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25" w:rsidRPr="00B93DF0" w:rsidRDefault="005E17C2" w:rsidP="0060602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3DF0">
        <w:rPr>
          <w:rFonts w:ascii="Times New Roman" w:hAnsi="Times New Roman" w:cs="Times New Roman"/>
          <w:sz w:val="28"/>
          <w:szCs w:val="28"/>
        </w:rPr>
        <w:t xml:space="preserve"> </w:t>
      </w:r>
      <w:r w:rsidRPr="00B93DF0">
        <w:rPr>
          <w:rFonts w:ascii="Times New Roman" w:hAnsi="Times New Roman" w:cs="Times New Roman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УДК 372.881.1</w:t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025"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06025" w:rsidRPr="00B93DF0" w:rsidRDefault="00606025" w:rsidP="00EA2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EA23F4" w:rsidRPr="000435E4" w:rsidRDefault="00EA23F4" w:rsidP="00EA23F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 ПИТАННЯ КОМУНІКАТИВНОГО ПІДХОДУ </w:t>
      </w:r>
      <w:r w:rsidR="00804E48"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ВИВЧЕННІ </w:t>
      </w:r>
      <w:r w:rsidR="00B93DF0"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ДІЛОВОЇ </w:t>
      </w:r>
      <w:r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>ІНОЗЕМНОЇ  МОВИ</w:t>
      </w:r>
    </w:p>
    <w:p w:rsidR="0086151F" w:rsidRPr="000435E4" w:rsidRDefault="00B93DF0" w:rsidP="00B93DF0">
      <w:pPr>
        <w:ind w:left="708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>Л. М.</w:t>
      </w:r>
      <w:proofErr w:type="spellStart"/>
      <w:r w:rsidR="0086151F" w:rsidRPr="000435E4">
        <w:rPr>
          <w:rFonts w:ascii="Times New Roman" w:hAnsi="Times New Roman" w:cs="Times New Roman"/>
          <w:b/>
          <w:i/>
          <w:color w:val="000000"/>
          <w:sz w:val="28"/>
          <w:szCs w:val="28"/>
        </w:rPr>
        <w:t>Штохман</w:t>
      </w:r>
      <w:proofErr w:type="spellEnd"/>
    </w:p>
    <w:p w:rsidR="0086151F" w:rsidRDefault="00EA23F4" w:rsidP="0086151F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Тернопільський </w:t>
      </w:r>
      <w:r w:rsidR="00B93DF0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аціональний         </w:t>
      </w:r>
    </w:p>
    <w:p w:rsidR="00B93DF0" w:rsidRDefault="00EA23F4" w:rsidP="0086151F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економічний університет</w:t>
      </w:r>
    </w:p>
    <w:p w:rsidR="00EA23F4" w:rsidRPr="00B93DF0" w:rsidRDefault="00B93DF0" w:rsidP="00B93DF0">
      <w:pPr>
        <w:ind w:left="708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м. Тернопіль  </w:t>
      </w:r>
    </w:p>
    <w:p w:rsidR="00B620F6" w:rsidRDefault="00B620F6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B0ACE" w:rsidRDefault="00B620F6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Анотація.</w:t>
      </w:r>
      <w:r w:rsidR="00AC5ABB" w:rsidRPr="00BE18B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AC5AB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статті розглядається питання навчання іноземн</w:t>
      </w:r>
      <w:r w:rsidR="00BE18B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ої мови</w:t>
      </w:r>
      <w:r w:rsidR="00BB0A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врахуванням дійсного досвіду і мотивації студентів. Розглядаються причини виникнення комунікативного підходу як поєднання</w:t>
      </w:r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різних методів, роль у ньому викладача і студентів. </w:t>
      </w:r>
      <w:proofErr w:type="spellStart"/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Навод</w:t>
      </w:r>
      <w:proofErr w:type="spellEnd"/>
      <w:r w:rsidR="009D6C48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я</w:t>
      </w:r>
      <w:proofErr w:type="spellStart"/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ться</w:t>
      </w:r>
      <w:proofErr w:type="spellEnd"/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взір</w:t>
      </w:r>
      <w:r w:rsidR="009D6C48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ці</w:t>
      </w:r>
      <w:proofErr w:type="spellEnd"/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комунікативних завдань, які можуть бути використані при викладанні ділової іноземної мови.</w:t>
      </w:r>
    </w:p>
    <w:p w:rsidR="00B620F6" w:rsidRDefault="00B620F6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Ключові слова:</w:t>
      </w:r>
      <w:r w:rsidR="00487D7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487D72" w:rsidRP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іноземна мова</w:t>
      </w:r>
      <w:r w:rsidR="00487D7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метод, комунікація, підхід, діяльність</w:t>
      </w:r>
    </w:p>
    <w:p w:rsidR="00B620F6" w:rsidRPr="00B547AC" w:rsidRDefault="00B620F6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Аннотация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="00487D7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B547AC" w:rsidRP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 </w:t>
      </w:r>
      <w:proofErr w:type="spellStart"/>
      <w:r w:rsidR="00B547AC" w:rsidRP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статье</w:t>
      </w:r>
      <w:proofErr w:type="spellEnd"/>
      <w:r w:rsidR="00B547AC" w:rsidRP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547AC" w:rsidRP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рассматривается</w:t>
      </w:r>
      <w:proofErr w:type="spellEnd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вопрос</w:t>
      </w:r>
      <w:proofErr w:type="spellEnd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обучения</w:t>
      </w:r>
      <w:proofErr w:type="spellEnd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иностранному</w:t>
      </w:r>
      <w:proofErr w:type="spellEnd"/>
      <w:r w:rsidR="00B547A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яз</w:t>
      </w:r>
      <w:proofErr w:type="spellStart"/>
      <w:r w:rsidR="00B547A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ыку</w:t>
      </w:r>
      <w:proofErr w:type="spellEnd"/>
      <w:r w:rsidR="00B547A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с учетом действительного опыта и мотивации студентов. Рассматриваются причины возникновения коммуникативного </w:t>
      </w:r>
      <w:r w:rsidR="009D6C48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подхода</w:t>
      </w:r>
      <w:r w:rsidR="00B547A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как </w:t>
      </w:r>
      <w:r w:rsidR="009D6C48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сочетания разных методов, роль в нем преподавателя и студента. Наводятся примеры коммуникативных заданий, которые могут быть использованы в преподавании делового иностранного языка.</w:t>
      </w:r>
    </w:p>
    <w:p w:rsidR="00B620F6" w:rsidRPr="009D6C48" w:rsidRDefault="00B620F6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Ключев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слова</w:t>
      </w:r>
      <w:r w:rsidR="00AC5ABB" w:rsidRPr="00AC5AB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:</w:t>
      </w:r>
      <w:r w:rsidR="009D6C4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="009D6C48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иностранный язык, метод, коммуникация</w:t>
      </w:r>
      <w:r w:rsidR="00C2474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, подход, деятельность</w:t>
      </w:r>
    </w:p>
    <w:p w:rsidR="00E83B6D" w:rsidRPr="00BE18B7" w:rsidRDefault="00E83B6D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w:proofErr w:type="gramStart"/>
      <w:r w:rsidRPr="00B93DF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Summary.</w:t>
      </w:r>
      <w:proofErr w:type="gramEnd"/>
      <w:r w:rsidRPr="00B93D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This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article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refers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to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teaching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C3FBA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a</w:t>
      </w:r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foreign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language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AC5ABB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 xml:space="preserve">when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students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can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communicate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conscious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way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taking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into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account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their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real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experiences</w:t>
      </w:r>
      <w:proofErr w:type="spellEnd"/>
      <w:r w:rsidR="00EA23F4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Here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origin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combination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different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methods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  <w:r w:rsidR="005A4F39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 xml:space="preserve"> and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role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teacher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students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English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 xml:space="preserve">a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Second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class</w:t>
      </w:r>
      <w:proofErr w:type="spellEnd"/>
      <w:r w:rsidR="005A4F39" w:rsidRPr="005A4F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5A4F39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are</w:t>
      </w:r>
      <w:r w:rsidR="005A4F39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5A4F39"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explained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article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also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gives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some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examples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activities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that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can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be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developed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a </w:t>
      </w:r>
      <w:r w:rsidRPr="00B93DF0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 xml:space="preserve">business English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class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from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point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view</w:t>
      </w:r>
      <w:proofErr w:type="spellEnd"/>
      <w:r w:rsidRPr="00B93DF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B620F6" w:rsidRPr="00C24746" w:rsidRDefault="00AC5ABB" w:rsidP="00AD3C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  <w:r w:rsidRPr="00AC5A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Key words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:</w:t>
      </w:r>
      <w:r w:rsidR="00C24746" w:rsidRPr="00C247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 </w:t>
      </w:r>
      <w:r w:rsidR="00C24746" w:rsidRPr="00C24746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foreign language</w:t>
      </w:r>
      <w:r w:rsidR="00C24746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, method, communication, approach, activity</w:t>
      </w:r>
    </w:p>
    <w:p w:rsidR="003C6EF7" w:rsidRPr="00B93DF0" w:rsidRDefault="003C6EF7" w:rsidP="00AD3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із основних завдань викладання іноземних мов </w:t>
      </w:r>
      <w:r w:rsidR="0086151F"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вищому навчальному закладі </w:t>
      </w:r>
      <w:r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 пошук шляхів підвищення комунікативної компетенції фахівця. У центрі уваги при цьому є мовно-розумова діяльність людей, а основним об’єктом навчання є мовна комунікація.</w:t>
      </w:r>
      <w:r w:rsidR="00924A35" w:rsidRPr="00B93DF0">
        <w:rPr>
          <w:rFonts w:ascii="Times New Roman" w:hAnsi="Times New Roman" w:cs="Times New Roman"/>
          <w:sz w:val="28"/>
          <w:szCs w:val="28"/>
        </w:rPr>
        <w:tab/>
      </w:r>
      <w:r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 цієї мети вимагає використання методичної концепції навчання іноземним мовам у вищому навчальному закладі, яка виходить з найголовнішого, комунікативного підходу до професійно орієнтованого навчання чотирьом видам мовленнєвої діяльності.</w:t>
      </w:r>
      <w:r w:rsidRPr="00B9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4A35" w:rsidRPr="00B93DF0" w:rsidRDefault="003C6EF7" w:rsidP="00AD3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 xml:space="preserve">Виникнення </w:t>
      </w:r>
      <w:r w:rsidR="004C5B2E" w:rsidRPr="00B93DF0">
        <w:rPr>
          <w:rFonts w:ascii="Times New Roman" w:hAnsi="Times New Roman" w:cs="Times New Roman"/>
          <w:sz w:val="28"/>
          <w:szCs w:val="28"/>
        </w:rPr>
        <w:t xml:space="preserve">комунікативного підходу </w:t>
      </w:r>
      <w:r w:rsidRPr="00B93DF0">
        <w:rPr>
          <w:rFonts w:ascii="Times New Roman" w:hAnsi="Times New Roman" w:cs="Times New Roman"/>
          <w:sz w:val="28"/>
          <w:szCs w:val="28"/>
        </w:rPr>
        <w:t>до навчання іноземної мови</w:t>
      </w:r>
      <w:r w:rsidR="00DF282B" w:rsidRPr="00B93DF0">
        <w:rPr>
          <w:rFonts w:ascii="Times New Roman" w:hAnsi="Times New Roman" w:cs="Times New Roman"/>
          <w:sz w:val="28"/>
          <w:szCs w:val="28"/>
        </w:rPr>
        <w:t xml:space="preserve"> </w:t>
      </w:r>
      <w:r w:rsidR="004C5B2E" w:rsidRPr="00B93DF0">
        <w:rPr>
          <w:rFonts w:ascii="Times New Roman" w:hAnsi="Times New Roman" w:cs="Times New Roman"/>
          <w:sz w:val="28"/>
          <w:szCs w:val="28"/>
        </w:rPr>
        <w:t xml:space="preserve">лежить у багатьох площинах і вплив кожної на наступну беззаперечний. Він є продуктом невдоволення освітян і лінгвістів </w:t>
      </w:r>
      <w:proofErr w:type="spellStart"/>
      <w:r w:rsidR="004C5B2E" w:rsidRPr="00B93DF0">
        <w:rPr>
          <w:rFonts w:ascii="Times New Roman" w:hAnsi="Times New Roman" w:cs="Times New Roman"/>
          <w:sz w:val="28"/>
          <w:szCs w:val="28"/>
        </w:rPr>
        <w:t>аудіо</w:t>
      </w:r>
      <w:r w:rsidR="00804E48" w:rsidRPr="00B93DF0">
        <w:rPr>
          <w:rFonts w:ascii="Times New Roman" w:hAnsi="Times New Roman" w:cs="Times New Roman"/>
          <w:sz w:val="28"/>
          <w:szCs w:val="28"/>
        </w:rPr>
        <w:t>-</w:t>
      </w:r>
      <w:r w:rsidR="004C5B2E" w:rsidRPr="00B93DF0">
        <w:rPr>
          <w:rFonts w:ascii="Times New Roman" w:hAnsi="Times New Roman" w:cs="Times New Roman"/>
          <w:sz w:val="28"/>
          <w:szCs w:val="28"/>
        </w:rPr>
        <w:t>лінгвальним</w:t>
      </w:r>
      <w:proofErr w:type="spellEnd"/>
      <w:r w:rsidR="004C5B2E" w:rsidRPr="00B93DF0">
        <w:rPr>
          <w:rFonts w:ascii="Times New Roman" w:hAnsi="Times New Roman" w:cs="Times New Roman"/>
          <w:sz w:val="28"/>
          <w:szCs w:val="28"/>
        </w:rPr>
        <w:t xml:space="preserve"> та </w:t>
      </w:r>
      <w:r w:rsidR="00873B52" w:rsidRPr="00B93DF0">
        <w:rPr>
          <w:rFonts w:ascii="Times New Roman" w:hAnsi="Times New Roman" w:cs="Times New Roman"/>
          <w:sz w:val="28"/>
          <w:szCs w:val="28"/>
        </w:rPr>
        <w:t>граматично-перекладним методами навчання іноземній мові.</w:t>
      </w:r>
      <w:r w:rsidR="007E45FF" w:rsidRPr="00B93DF0">
        <w:rPr>
          <w:rFonts w:ascii="Times New Roman" w:hAnsi="Times New Roman" w:cs="Times New Roman"/>
          <w:sz w:val="28"/>
          <w:szCs w:val="28"/>
        </w:rPr>
        <w:t>[</w:t>
      </w:r>
      <w:r w:rsidR="000435E4">
        <w:rPr>
          <w:rFonts w:ascii="Times New Roman" w:hAnsi="Times New Roman" w:cs="Times New Roman"/>
          <w:sz w:val="28"/>
          <w:szCs w:val="28"/>
        </w:rPr>
        <w:t>1;3;4;8;10</w:t>
      </w:r>
      <w:r w:rsidR="007E45FF" w:rsidRPr="00B93DF0">
        <w:rPr>
          <w:rFonts w:ascii="Times New Roman" w:hAnsi="Times New Roman" w:cs="Times New Roman"/>
          <w:sz w:val="28"/>
          <w:szCs w:val="28"/>
        </w:rPr>
        <w:t>]</w:t>
      </w:r>
      <w:r w:rsidR="00873B52" w:rsidRPr="00B93DF0">
        <w:rPr>
          <w:rFonts w:ascii="Times New Roman" w:hAnsi="Times New Roman" w:cs="Times New Roman"/>
          <w:sz w:val="28"/>
          <w:szCs w:val="28"/>
        </w:rPr>
        <w:t xml:space="preserve"> За їх спостереженнями, </w:t>
      </w:r>
      <w:r w:rsidR="00DF282B" w:rsidRPr="00B93DF0">
        <w:rPr>
          <w:rFonts w:ascii="Times New Roman" w:hAnsi="Times New Roman" w:cs="Times New Roman"/>
          <w:sz w:val="28"/>
          <w:szCs w:val="28"/>
        </w:rPr>
        <w:t xml:space="preserve">учні і </w:t>
      </w:r>
      <w:r w:rsidR="00873B52" w:rsidRPr="00B93DF0">
        <w:rPr>
          <w:rFonts w:ascii="Times New Roman" w:hAnsi="Times New Roman" w:cs="Times New Roman"/>
          <w:sz w:val="28"/>
          <w:szCs w:val="28"/>
        </w:rPr>
        <w:t xml:space="preserve">студенти, вивчаючи мову, опановували її далекою від реальної, живої мови. </w:t>
      </w:r>
      <w:r w:rsidR="00B551BE" w:rsidRPr="00B93DF0">
        <w:rPr>
          <w:rFonts w:ascii="Times New Roman" w:hAnsi="Times New Roman" w:cs="Times New Roman"/>
          <w:sz w:val="28"/>
          <w:szCs w:val="28"/>
        </w:rPr>
        <w:t>Іншими словами, комунікація відбувалась поза межами</w:t>
      </w:r>
      <w:r w:rsidR="003939EF" w:rsidRPr="00B93DF0">
        <w:rPr>
          <w:rFonts w:ascii="Times New Roman" w:hAnsi="Times New Roman" w:cs="Times New Roman"/>
          <w:sz w:val="28"/>
          <w:szCs w:val="28"/>
        </w:rPr>
        <w:t xml:space="preserve"> культури мови, що вивчалась.</w:t>
      </w:r>
      <w:r w:rsidR="008B1ABD">
        <w:rPr>
          <w:rFonts w:ascii="Times New Roman" w:hAnsi="Times New Roman" w:cs="Times New Roman"/>
          <w:sz w:val="28"/>
          <w:szCs w:val="28"/>
        </w:rPr>
        <w:t>[10;11]</w:t>
      </w:r>
    </w:p>
    <w:p w:rsidR="003939EF" w:rsidRPr="00B93DF0" w:rsidRDefault="003939EF" w:rsidP="00AD3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>Інтерес та розвиток комунікативного підходу до навчання мали місце у 1970-х; використання автентичної мови та розігрування навчальних ситуацій природного спілкування стало досить поширеним.</w:t>
      </w:r>
    </w:p>
    <w:p w:rsidR="00DF282B" w:rsidRPr="00B93DF0" w:rsidRDefault="003939EF" w:rsidP="00AD3C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hAnsi="Times New Roman" w:cs="Times New Roman"/>
          <w:sz w:val="28"/>
          <w:szCs w:val="28"/>
        </w:rPr>
        <w:tab/>
      </w:r>
      <w:r w:rsidR="00DE0E4E" w:rsidRPr="00B93DF0">
        <w:rPr>
          <w:rFonts w:ascii="Times New Roman" w:hAnsi="Times New Roman" w:cs="Times New Roman"/>
          <w:sz w:val="28"/>
          <w:szCs w:val="28"/>
        </w:rPr>
        <w:t>З часом комунікативний підхід адаптували до усіх рівнів опанування мови</w:t>
      </w:r>
      <w:r w:rsidR="00EB0801" w:rsidRPr="00B93DF0">
        <w:rPr>
          <w:rFonts w:ascii="Times New Roman" w:hAnsi="Times New Roman" w:cs="Times New Roman"/>
          <w:sz w:val="28"/>
          <w:szCs w:val="28"/>
        </w:rPr>
        <w:t xml:space="preserve"> і його філософія </w:t>
      </w:r>
      <w:r w:rsidR="007E45FF" w:rsidRPr="00B93DF0">
        <w:rPr>
          <w:rFonts w:ascii="Times New Roman" w:hAnsi="Times New Roman" w:cs="Times New Roman"/>
          <w:sz w:val="28"/>
          <w:szCs w:val="28"/>
        </w:rPr>
        <w:t>торкнулась</w:t>
      </w:r>
      <w:r w:rsidR="00EB0801" w:rsidRPr="00B93DF0">
        <w:rPr>
          <w:rFonts w:ascii="Times New Roman" w:hAnsi="Times New Roman" w:cs="Times New Roman"/>
          <w:sz w:val="28"/>
          <w:szCs w:val="28"/>
        </w:rPr>
        <w:t xml:space="preserve"> різн</w:t>
      </w:r>
      <w:r w:rsidR="007E45FF" w:rsidRPr="00B93DF0">
        <w:rPr>
          <w:rFonts w:ascii="Times New Roman" w:hAnsi="Times New Roman" w:cs="Times New Roman"/>
          <w:sz w:val="28"/>
          <w:szCs w:val="28"/>
        </w:rPr>
        <w:t>их</w:t>
      </w:r>
      <w:r w:rsidR="00EB0801" w:rsidRPr="00B93DF0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E45FF" w:rsidRPr="00B93DF0">
        <w:rPr>
          <w:rFonts w:ascii="Times New Roman" w:hAnsi="Times New Roman" w:cs="Times New Roman"/>
          <w:sz w:val="28"/>
          <w:szCs w:val="28"/>
        </w:rPr>
        <w:t>ів</w:t>
      </w:r>
      <w:r w:rsidR="00EB0801" w:rsidRPr="00B93DF0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7E45FF" w:rsidRPr="00B93DF0">
        <w:rPr>
          <w:rFonts w:ascii="Times New Roman" w:hAnsi="Times New Roman" w:cs="Times New Roman"/>
          <w:sz w:val="28"/>
          <w:szCs w:val="28"/>
        </w:rPr>
        <w:t>,</w:t>
      </w:r>
      <w:r w:rsidR="00EB0801" w:rsidRPr="00B93DF0">
        <w:rPr>
          <w:rFonts w:ascii="Times New Roman" w:hAnsi="Times New Roman" w:cs="Times New Roman"/>
          <w:sz w:val="28"/>
          <w:szCs w:val="28"/>
        </w:rPr>
        <w:t xml:space="preserve"> включно із комунікативним навчанням. </w:t>
      </w:r>
      <w:r w:rsidR="00DF282B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Мова під час комунікативного підходу в першу чергу - знаряддя ділової мови 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DF282B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„мов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="00DF282B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тільки для спеціальних цілей”.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4C342E">
        <w:rPr>
          <w:rFonts w:ascii="Times New Roman" w:eastAsia="Times New Roman" w:hAnsi="Times New Roman" w:cs="Times New Roman"/>
          <w:sz w:val="28"/>
          <w:szCs w:val="28"/>
          <w:lang w:eastAsia="uk-UA"/>
        </w:rPr>
        <w:t>9,с.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247;4]</w:t>
      </w:r>
      <w:r w:rsidR="00DF282B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F282B" w:rsidRPr="00B93DF0" w:rsidRDefault="00DF282B" w:rsidP="00AD3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Мовленнєва функціональна система, яка забезпечує комунікацію, тобто спілкування, має складний, системний характер і 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ключає 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себе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цілий ряд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ланок: мотив, задум, внутрішню програму і т.д.</w:t>
      </w:r>
      <w:r w:rsidR="00E13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однією умовою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наявність чи відсутність у тих, хто навчається, мотиву для здійснення мовленнєвої діяльності іноземною мовою.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[1;3;6]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положення є головним при визначенні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В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жливою умовою ефективності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визначенням багатьох науковців,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наявність і мотиву, і предмету діяльності, їх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співпад</w:t>
      </w:r>
      <w:r w:rsidR="007C742E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4,</w:t>
      </w:r>
      <w:r w:rsidR="004C342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93</w:t>
      </w:r>
      <w:r w:rsidR="007E45FF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</w:p>
    <w:p w:rsidR="007E45FF" w:rsidRPr="00B93DF0" w:rsidRDefault="003F34F5" w:rsidP="007E45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Margie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експерт у сфері </w:t>
      </w:r>
      <w:r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комунікативного навчання мові </w:t>
      </w:r>
      <w:r w:rsidR="00C21024"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наводить</w:t>
      </w:r>
      <w:r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точку зору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61E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Алана </w:t>
      </w:r>
      <w:proofErr w:type="spellStart"/>
      <w:r w:rsidR="001761E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Фірта</w:t>
      </w:r>
      <w:proofErr w:type="spellEnd"/>
      <w:r w:rsidR="001761E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те, </w:t>
      </w:r>
      <w:r w:rsidR="001761ED"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1761E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«…мова є  взаємодією; це – міжособистісна діяльність, тому</w:t>
      </w:r>
      <w:r w:rsidR="00B463A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 зв’язок із суспільством є природн</w:t>
      </w:r>
      <w:r w:rsidR="00C21024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B463A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У світлі цього вивчення мови повинне бути спрямоване на використання (функціонування) мови у контексті як лінгвістичному, так і соціальному чи ситуаційному (хто говорить, яка їх соціальна роль, чому вони ведуть діалог) </w:t>
      </w:r>
      <w:r w:rsidR="001761E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342E">
        <w:rPr>
          <w:rFonts w:ascii="Times New Roman" w:eastAsia="Times New Roman" w:hAnsi="Times New Roman" w:cs="Times New Roman"/>
          <w:sz w:val="28"/>
          <w:szCs w:val="28"/>
          <w:lang w:eastAsia="uk-UA"/>
        </w:rPr>
        <w:t>[1,с.</w:t>
      </w:r>
      <w:r w:rsid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5]</w:t>
      </w:r>
      <w:r w:rsidR="00B463A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742E" w:rsidRPr="00B93DF0" w:rsidRDefault="00A60540" w:rsidP="007E45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вести мову про справжню </w:t>
      </w:r>
      <w:proofErr w:type="spellStart"/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комунікативність</w:t>
      </w:r>
      <w:proofErr w:type="spellEnd"/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насамперед потрібно ви</w:t>
      </w:r>
      <w:r w:rsidR="00D96000"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кликати</w:t>
      </w:r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тих, хто навчається</w:t>
      </w:r>
      <w:r w:rsidR="00D96000"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природну потребу у спілкуванні іноземн</w:t>
      </w:r>
      <w:r w:rsidR="00D96000"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</w:t>
      </w:r>
      <w:r w:rsidR="00D96000"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D96000"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занятті</w:t>
      </w:r>
      <w:r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96000" w:rsidRPr="00BD7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82B" w:rsidRPr="00B93DF0">
        <w:rPr>
          <w:rFonts w:ascii="Times New Roman" w:hAnsi="Times New Roman" w:cs="Times New Roman"/>
          <w:sz w:val="28"/>
          <w:szCs w:val="28"/>
        </w:rPr>
        <w:t>Комунікативний підхід до навчання мови полягає у використанні реальних ситуацій із життя, що спонукають до спілкування.</w:t>
      </w:r>
      <w:r w:rsidRPr="00D96000">
        <w:rPr>
          <w:rFonts w:ascii="Times New Roman" w:hAnsi="Times New Roman" w:cs="Times New Roman"/>
          <w:sz w:val="28"/>
          <w:szCs w:val="28"/>
        </w:rPr>
        <w:t xml:space="preserve"> </w:t>
      </w:r>
      <w:r w:rsidR="00DF282B" w:rsidRPr="00B93DF0">
        <w:rPr>
          <w:rFonts w:ascii="Times New Roman" w:hAnsi="Times New Roman" w:cs="Times New Roman"/>
          <w:sz w:val="28"/>
          <w:szCs w:val="28"/>
        </w:rPr>
        <w:t xml:space="preserve">На відміну від </w:t>
      </w:r>
      <w:proofErr w:type="spellStart"/>
      <w:r w:rsidR="00DF282B" w:rsidRPr="00B93DF0">
        <w:rPr>
          <w:rFonts w:ascii="Times New Roman" w:hAnsi="Times New Roman" w:cs="Times New Roman"/>
          <w:sz w:val="28"/>
          <w:szCs w:val="28"/>
        </w:rPr>
        <w:t>аудіо-лінгвального</w:t>
      </w:r>
      <w:proofErr w:type="spellEnd"/>
      <w:r w:rsidR="00DF282B" w:rsidRPr="00B93DF0">
        <w:rPr>
          <w:rFonts w:ascii="Times New Roman" w:hAnsi="Times New Roman" w:cs="Times New Roman"/>
          <w:sz w:val="28"/>
          <w:szCs w:val="28"/>
        </w:rPr>
        <w:t xml:space="preserve"> методу навчання мови, що в своїй основі має повторення та тренування, комунікативний підхід дозволяє завжди </w:t>
      </w:r>
      <w:r w:rsidR="007E45FF" w:rsidRPr="00B93DF0">
        <w:rPr>
          <w:rFonts w:ascii="Times New Roman" w:hAnsi="Times New Roman" w:cs="Times New Roman"/>
          <w:sz w:val="28"/>
          <w:szCs w:val="28"/>
        </w:rPr>
        <w:t>забезпечити студентам</w:t>
      </w:r>
      <w:r w:rsidR="00DF282B" w:rsidRPr="00B93DF0">
        <w:rPr>
          <w:rFonts w:ascii="Times New Roman" w:hAnsi="Times New Roman" w:cs="Times New Roman"/>
          <w:sz w:val="28"/>
          <w:szCs w:val="28"/>
        </w:rPr>
        <w:t xml:space="preserve"> відчуття </w:t>
      </w:r>
      <w:proofErr w:type="spellStart"/>
      <w:r w:rsidR="00DF282B" w:rsidRPr="00B93DF0">
        <w:rPr>
          <w:rFonts w:ascii="Times New Roman" w:hAnsi="Times New Roman" w:cs="Times New Roman"/>
          <w:sz w:val="28"/>
          <w:szCs w:val="28"/>
        </w:rPr>
        <w:t>неочікуваності</w:t>
      </w:r>
      <w:proofErr w:type="spellEnd"/>
      <w:r w:rsidR="00DF282B" w:rsidRPr="00B93DF0">
        <w:rPr>
          <w:rFonts w:ascii="Times New Roman" w:hAnsi="Times New Roman" w:cs="Times New Roman"/>
          <w:sz w:val="28"/>
          <w:szCs w:val="28"/>
        </w:rPr>
        <w:t xml:space="preserve"> під час виконання вправ,  адже їх результат залежатиме від реагування та відповідей</w:t>
      </w:r>
      <w:r w:rsidR="007E45FF" w:rsidRPr="00B93DF0">
        <w:rPr>
          <w:rFonts w:ascii="Times New Roman" w:hAnsi="Times New Roman" w:cs="Times New Roman"/>
          <w:sz w:val="28"/>
          <w:szCs w:val="28"/>
        </w:rPr>
        <w:t xml:space="preserve"> тих, хто навчається</w:t>
      </w:r>
      <w:r w:rsidR="00DF282B" w:rsidRPr="00B93DF0">
        <w:rPr>
          <w:rFonts w:ascii="Times New Roman" w:hAnsi="Times New Roman" w:cs="Times New Roman"/>
          <w:sz w:val="28"/>
          <w:szCs w:val="28"/>
        </w:rPr>
        <w:t>. Моделі ситуацій з реального життя змінюються щоразу</w:t>
      </w:r>
      <w:r w:rsidR="007E45FF" w:rsidRPr="00B93DF0">
        <w:rPr>
          <w:rFonts w:ascii="Times New Roman" w:hAnsi="Times New Roman" w:cs="Times New Roman"/>
          <w:sz w:val="28"/>
          <w:szCs w:val="28"/>
        </w:rPr>
        <w:t>,</w:t>
      </w:r>
      <w:r w:rsidR="00DF282B" w:rsidRPr="00B93DF0">
        <w:rPr>
          <w:rFonts w:ascii="Times New Roman" w:hAnsi="Times New Roman" w:cs="Times New Roman"/>
          <w:sz w:val="28"/>
          <w:szCs w:val="28"/>
        </w:rPr>
        <w:t xml:space="preserve"> а мотивація студентів до навчання зумовлюється їхнім бажанням до змістовної комунікації на значущі для них теми.</w:t>
      </w:r>
      <w:r w:rsidR="004C342E">
        <w:rPr>
          <w:rFonts w:ascii="Times New Roman" w:hAnsi="Times New Roman" w:cs="Times New Roman"/>
          <w:sz w:val="28"/>
          <w:szCs w:val="28"/>
        </w:rPr>
        <w:t>[7]</w:t>
      </w:r>
    </w:p>
    <w:p w:rsidR="00D76C72" w:rsidRDefault="00800FE4" w:rsidP="00AD3C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Активізація навчальної діяльності </w:t>
      </w:r>
      <w:r w:rsidR="007C742E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значним чином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залежить від викладача, який створює атмосферу співробітництва. Важливо, щоб вся навчальна діяльність</w:t>
      </w:r>
      <w:r w:rsidR="007C742E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 мотивованою. При організації групового і парного спілкування важливо правильно підібрати партнерів тому, щоб з однієї сторони у них був різний рівень інформованості, а з іншого боку, щоб один не пригнічував активність іншого.</w:t>
      </w:r>
    </w:p>
    <w:p w:rsidR="005171C6" w:rsidRPr="00B93DF0" w:rsidRDefault="007C742E" w:rsidP="00AD3C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</w:r>
      <w:proofErr w:type="spellStart"/>
      <w:r w:rsidR="005171C6" w:rsidRPr="00B93DF0">
        <w:rPr>
          <w:rFonts w:ascii="Times New Roman" w:hAnsi="Times New Roman" w:cs="Times New Roman"/>
          <w:sz w:val="28"/>
          <w:szCs w:val="28"/>
        </w:rPr>
        <w:t>Ґюнтер</w:t>
      </w:r>
      <w:proofErr w:type="spellEnd"/>
      <w:r w:rsidR="005171C6" w:rsidRPr="00B9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1C6" w:rsidRPr="00B93DF0">
        <w:rPr>
          <w:rFonts w:ascii="Times New Roman" w:hAnsi="Times New Roman" w:cs="Times New Roman"/>
          <w:sz w:val="28"/>
          <w:szCs w:val="28"/>
        </w:rPr>
        <w:t>Ґернґрос</w:t>
      </w:r>
      <w:proofErr w:type="spellEnd"/>
      <w:r w:rsidR="005171C6" w:rsidRPr="00B93DF0">
        <w:rPr>
          <w:rFonts w:ascii="Times New Roman" w:hAnsi="Times New Roman" w:cs="Times New Roman"/>
          <w:sz w:val="28"/>
          <w:szCs w:val="28"/>
        </w:rPr>
        <w:t xml:space="preserve">, австрійський викладач наводить приклад того, як він робить </w:t>
      </w:r>
      <w:r w:rsidRPr="00B93DF0">
        <w:rPr>
          <w:rFonts w:ascii="Times New Roman" w:hAnsi="Times New Roman" w:cs="Times New Roman"/>
          <w:sz w:val="28"/>
          <w:szCs w:val="28"/>
        </w:rPr>
        <w:t>свої заняття комунікативн</w:t>
      </w:r>
      <w:r w:rsidR="005171C6" w:rsidRPr="00B93DF0">
        <w:rPr>
          <w:rFonts w:ascii="Times New Roman" w:hAnsi="Times New Roman" w:cs="Times New Roman"/>
          <w:sz w:val="28"/>
          <w:szCs w:val="28"/>
        </w:rPr>
        <w:t xml:space="preserve">ими. Він цитує відомий дитячий підручник, </w:t>
      </w:r>
      <w:r w:rsidRPr="00B93DF0">
        <w:rPr>
          <w:rFonts w:ascii="Times New Roman" w:hAnsi="Times New Roman" w:cs="Times New Roman"/>
          <w:sz w:val="28"/>
          <w:szCs w:val="28"/>
        </w:rPr>
        <w:t xml:space="preserve"> </w:t>
      </w:r>
      <w:r w:rsidR="005171C6" w:rsidRPr="00B93DF0">
        <w:rPr>
          <w:rFonts w:ascii="Times New Roman" w:hAnsi="Times New Roman" w:cs="Times New Roman"/>
          <w:sz w:val="28"/>
          <w:szCs w:val="28"/>
        </w:rPr>
        <w:t xml:space="preserve">де діти організовують свято домашніх улюбленців. «Навіть коли діти розігрують цю сцену творчо та з ентузіазмом, вони не досягають тієї глибини </w:t>
      </w:r>
      <w:proofErr w:type="spellStart"/>
      <w:r w:rsidR="005171C6" w:rsidRPr="00B93DF0">
        <w:rPr>
          <w:rFonts w:ascii="Times New Roman" w:hAnsi="Times New Roman" w:cs="Times New Roman"/>
          <w:sz w:val="28"/>
          <w:szCs w:val="28"/>
        </w:rPr>
        <w:t>задіяності</w:t>
      </w:r>
      <w:proofErr w:type="spellEnd"/>
      <w:r w:rsidR="005171C6" w:rsidRPr="00B93DF0">
        <w:rPr>
          <w:rFonts w:ascii="Times New Roman" w:hAnsi="Times New Roman" w:cs="Times New Roman"/>
          <w:sz w:val="28"/>
          <w:szCs w:val="28"/>
        </w:rPr>
        <w:t>, як тоді, коли вони розігрують невеличкий сцену, в якій представлено сімейний конфлікт з приводу того, чи дозволяти дитині мати домашнього улюбленця взагалі»</w:t>
      </w:r>
      <w:r w:rsidR="00401F7E">
        <w:rPr>
          <w:rFonts w:ascii="Times New Roman" w:hAnsi="Times New Roman" w:cs="Times New Roman"/>
          <w:sz w:val="28"/>
          <w:szCs w:val="28"/>
        </w:rPr>
        <w:t>.</w:t>
      </w:r>
      <w:r w:rsidR="00401F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[4,с.92]</w:t>
      </w:r>
      <w:r w:rsidR="005171C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наголошує, що комунікативний підхід акцентує на слуханні, що спрямоване на розуміння сказаного співрозмовниками. Це – одне із найважчих завдань, адже ті, хто вчаться, зазвичай слухають викладача, а не співрозмовників. Викладач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цьому випадку </w:t>
      </w:r>
      <w:r w:rsidR="005171C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 бути терплячим слухачем.</w:t>
      </w:r>
    </w:p>
    <w:p w:rsidR="004C6C40" w:rsidRPr="00B93DF0" w:rsidRDefault="007C742E" w:rsidP="00AD3C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 за все комунікативна </w:t>
      </w:r>
      <w:r w:rsidR="00487D7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спрямованість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повинна переслідувати мету не навчання спілкування взагалі, а навчання мовленнєвому спілкуванню. </w:t>
      </w:r>
      <w:r w:rsidR="005171C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задіяння</w:t>
      </w:r>
      <w:proofErr w:type="spellEnd"/>
      <w:r w:rsidR="005171C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комунікативного підходу</w:t>
      </w:r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роботі зі</w:t>
      </w:r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студентами</w:t>
      </w:r>
      <w:r w:rsidR="005171C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вивчають ділову англійську,</w:t>
      </w:r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американські викладачі </w:t>
      </w:r>
      <w:proofErr w:type="spellStart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Карен</w:t>
      </w:r>
      <w:proofErr w:type="spellEnd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Вілетс</w:t>
      </w:r>
      <w:proofErr w:type="spellEnd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</w:t>
      </w:r>
      <w:proofErr w:type="spellEnd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Томпсон</w:t>
      </w:r>
      <w:proofErr w:type="spellEnd"/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Центру Прикладної Лінгвістики пропонують вправ</w:t>
      </w:r>
      <w:r w:rsidR="00775A83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у «Підслухай»</w:t>
      </w:r>
      <w:r w:rsidR="004C6C4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6C40" w:rsidRPr="00B93DF0" w:rsidRDefault="004C6C40" w:rsidP="00AD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ab/>
      </w:r>
      <w:r w:rsidRPr="00B93DF0">
        <w:rPr>
          <w:rFonts w:ascii="Times New Roman" w:hAnsi="Times New Roman" w:cs="Times New Roman"/>
          <w:i/>
          <w:sz w:val="28"/>
          <w:szCs w:val="28"/>
        </w:rPr>
        <w:t>Завдання</w:t>
      </w:r>
      <w:r w:rsidR="00905FE7" w:rsidRPr="00B93DF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93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DF0">
        <w:rPr>
          <w:rFonts w:ascii="Times New Roman" w:hAnsi="Times New Roman" w:cs="Times New Roman"/>
          <w:sz w:val="28"/>
          <w:szCs w:val="28"/>
        </w:rPr>
        <w:t>П</w:t>
      </w:r>
      <w:r w:rsidR="007C742E" w:rsidRPr="00B93DF0">
        <w:rPr>
          <w:rFonts w:ascii="Times New Roman" w:hAnsi="Times New Roman" w:cs="Times New Roman"/>
          <w:sz w:val="28"/>
          <w:szCs w:val="28"/>
        </w:rPr>
        <w:t>ід</w:t>
      </w:r>
      <w:r w:rsidRPr="00B93DF0">
        <w:rPr>
          <w:rFonts w:ascii="Times New Roman" w:hAnsi="Times New Roman" w:cs="Times New Roman"/>
          <w:sz w:val="28"/>
          <w:szCs w:val="28"/>
        </w:rPr>
        <w:t xml:space="preserve">слухайте розмову, що відбувається </w:t>
      </w:r>
      <w:r w:rsidR="00905FE7" w:rsidRPr="00B93DF0">
        <w:rPr>
          <w:rFonts w:ascii="Times New Roman" w:hAnsi="Times New Roman" w:cs="Times New Roman"/>
          <w:sz w:val="28"/>
          <w:szCs w:val="28"/>
        </w:rPr>
        <w:t>неподалік офісу</w:t>
      </w:r>
      <w:r w:rsidR="007550F7" w:rsidRPr="00B93DF0">
        <w:rPr>
          <w:rFonts w:ascii="Times New Roman" w:hAnsi="Times New Roman" w:cs="Times New Roman"/>
          <w:sz w:val="28"/>
          <w:szCs w:val="28"/>
        </w:rPr>
        <w:t xml:space="preserve"> великої компанії</w:t>
      </w:r>
      <w:r w:rsidRPr="00B93DF0">
        <w:rPr>
          <w:rFonts w:ascii="Times New Roman" w:hAnsi="Times New Roman" w:cs="Times New Roman"/>
          <w:sz w:val="28"/>
          <w:szCs w:val="28"/>
        </w:rPr>
        <w:t>, і підготуйтесь відповісти на деякі запитання про неї.</w:t>
      </w:r>
    </w:p>
    <w:p w:rsidR="004C6C40" w:rsidRPr="00B93DF0" w:rsidRDefault="00775A83" w:rsidP="00AD3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i/>
          <w:sz w:val="28"/>
          <w:szCs w:val="28"/>
        </w:rPr>
        <w:t>Між ким відбуваєть</w:t>
      </w:r>
      <w:r w:rsidR="004C6C40" w:rsidRPr="00B93DF0">
        <w:rPr>
          <w:rFonts w:ascii="Times New Roman" w:hAnsi="Times New Roman" w:cs="Times New Roman"/>
          <w:i/>
          <w:sz w:val="28"/>
          <w:szCs w:val="28"/>
        </w:rPr>
        <w:t>ся діалог?</w:t>
      </w:r>
    </w:p>
    <w:p w:rsidR="004C6C40" w:rsidRPr="00B93DF0" w:rsidRDefault="00775A83" w:rsidP="00AD3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i/>
          <w:sz w:val="28"/>
          <w:szCs w:val="28"/>
        </w:rPr>
        <w:t>Який орієнтовний вік співрозмовників?</w:t>
      </w:r>
    </w:p>
    <w:p w:rsidR="00775A83" w:rsidRPr="00B93DF0" w:rsidRDefault="00775A83" w:rsidP="00AD3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i/>
          <w:sz w:val="28"/>
          <w:szCs w:val="28"/>
        </w:rPr>
        <w:t>Де були ви, коли підслухали?</w:t>
      </w:r>
    </w:p>
    <w:p w:rsidR="00775A83" w:rsidRPr="00B93DF0" w:rsidRDefault="00775A83" w:rsidP="00AD3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i/>
          <w:sz w:val="28"/>
          <w:szCs w:val="28"/>
        </w:rPr>
        <w:t>Про що вони розмовляли?</w:t>
      </w:r>
    </w:p>
    <w:p w:rsidR="00775A83" w:rsidRPr="00B93DF0" w:rsidRDefault="00775A83" w:rsidP="00AD3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i/>
          <w:sz w:val="28"/>
          <w:szCs w:val="28"/>
        </w:rPr>
        <w:t>Що вони вирішили?</w:t>
      </w:r>
    </w:p>
    <w:p w:rsidR="00775A83" w:rsidRPr="00B93DF0" w:rsidRDefault="00775A83" w:rsidP="00AD3C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i/>
          <w:sz w:val="28"/>
          <w:szCs w:val="28"/>
        </w:rPr>
        <w:t xml:space="preserve">Чи </w:t>
      </w:r>
      <w:r w:rsidR="00655D54" w:rsidRPr="00B93DF0">
        <w:rPr>
          <w:rFonts w:ascii="Times New Roman" w:hAnsi="Times New Roman" w:cs="Times New Roman"/>
          <w:i/>
          <w:sz w:val="28"/>
          <w:szCs w:val="28"/>
        </w:rPr>
        <w:t>ді</w:t>
      </w:r>
      <w:r w:rsidRPr="00B93DF0">
        <w:rPr>
          <w:rFonts w:ascii="Times New Roman" w:hAnsi="Times New Roman" w:cs="Times New Roman"/>
          <w:i/>
          <w:sz w:val="28"/>
          <w:szCs w:val="28"/>
        </w:rPr>
        <w:t>знал</w:t>
      </w:r>
      <w:r w:rsidR="00655D54" w:rsidRPr="00B93DF0">
        <w:rPr>
          <w:rFonts w:ascii="Times New Roman" w:hAnsi="Times New Roman" w:cs="Times New Roman"/>
          <w:i/>
          <w:sz w:val="28"/>
          <w:szCs w:val="28"/>
        </w:rPr>
        <w:t>ись</w:t>
      </w:r>
      <w:r w:rsidRPr="00B93DF0">
        <w:rPr>
          <w:rFonts w:ascii="Times New Roman" w:hAnsi="Times New Roman" w:cs="Times New Roman"/>
          <w:i/>
          <w:sz w:val="28"/>
          <w:szCs w:val="28"/>
        </w:rPr>
        <w:t xml:space="preserve"> вони, що їх підслухову</w:t>
      </w:r>
      <w:r w:rsidR="00655D54" w:rsidRPr="00B93DF0">
        <w:rPr>
          <w:rFonts w:ascii="Times New Roman" w:hAnsi="Times New Roman" w:cs="Times New Roman"/>
          <w:i/>
          <w:sz w:val="28"/>
          <w:szCs w:val="28"/>
        </w:rPr>
        <w:t>вали</w:t>
      </w:r>
      <w:r w:rsidRPr="00B93DF0">
        <w:rPr>
          <w:rFonts w:ascii="Times New Roman" w:hAnsi="Times New Roman" w:cs="Times New Roman"/>
          <w:i/>
          <w:sz w:val="28"/>
          <w:szCs w:val="28"/>
        </w:rPr>
        <w:t>?</w:t>
      </w:r>
    </w:p>
    <w:p w:rsidR="00775A83" w:rsidRPr="00B93DF0" w:rsidRDefault="00775A83" w:rsidP="00AD3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 xml:space="preserve">Ця вправа </w:t>
      </w:r>
      <w:r w:rsidR="00F571CB" w:rsidRPr="00B93DF0">
        <w:rPr>
          <w:rFonts w:ascii="Times New Roman" w:hAnsi="Times New Roman" w:cs="Times New Roman"/>
          <w:sz w:val="28"/>
          <w:szCs w:val="28"/>
        </w:rPr>
        <w:t>переносить</w:t>
      </w:r>
      <w:r w:rsidRPr="00B93DF0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655D54" w:rsidRPr="00B93DF0">
        <w:rPr>
          <w:rFonts w:ascii="Times New Roman" w:hAnsi="Times New Roman" w:cs="Times New Roman"/>
          <w:sz w:val="28"/>
          <w:szCs w:val="28"/>
        </w:rPr>
        <w:t>тів в ситуацію з реального життя</w:t>
      </w:r>
      <w:r w:rsidR="007550F7" w:rsidRPr="00B93DF0">
        <w:rPr>
          <w:rFonts w:ascii="Times New Roman" w:hAnsi="Times New Roman" w:cs="Times New Roman"/>
          <w:sz w:val="28"/>
          <w:szCs w:val="28"/>
        </w:rPr>
        <w:t xml:space="preserve">, коли вони мають переповісти інформацію, яку підслухали. Студенти, вивчаючи предмет, орієнтуються в лексиці </w:t>
      </w:r>
      <w:r w:rsidR="00A2335C" w:rsidRPr="00B93DF0">
        <w:rPr>
          <w:rFonts w:ascii="Times New Roman" w:hAnsi="Times New Roman" w:cs="Times New Roman"/>
          <w:sz w:val="28"/>
          <w:szCs w:val="28"/>
        </w:rPr>
        <w:t xml:space="preserve">і темах </w:t>
      </w:r>
      <w:r w:rsidR="007550F7" w:rsidRPr="00B93DF0">
        <w:rPr>
          <w:rFonts w:ascii="Times New Roman" w:hAnsi="Times New Roman" w:cs="Times New Roman"/>
          <w:sz w:val="28"/>
          <w:szCs w:val="28"/>
        </w:rPr>
        <w:t>та м</w:t>
      </w:r>
      <w:r w:rsidR="00A2335C" w:rsidRPr="00B93DF0">
        <w:rPr>
          <w:rFonts w:ascii="Times New Roman" w:hAnsi="Times New Roman" w:cs="Times New Roman"/>
          <w:sz w:val="28"/>
          <w:szCs w:val="28"/>
        </w:rPr>
        <w:t>ають власну точку зору з приводу ситуації. Після відповідей на питання може слідувати дискусія іноземною мовою в групі про подібний досвід та їх точк</w:t>
      </w:r>
      <w:r w:rsidR="00F571CB" w:rsidRPr="00B93DF0">
        <w:rPr>
          <w:rFonts w:ascii="Times New Roman" w:hAnsi="Times New Roman" w:cs="Times New Roman"/>
          <w:sz w:val="28"/>
          <w:szCs w:val="28"/>
        </w:rPr>
        <w:t>у</w:t>
      </w:r>
      <w:r w:rsidR="00A2335C" w:rsidRPr="00B93DF0">
        <w:rPr>
          <w:rFonts w:ascii="Times New Roman" w:hAnsi="Times New Roman" w:cs="Times New Roman"/>
          <w:sz w:val="28"/>
          <w:szCs w:val="28"/>
        </w:rPr>
        <w:t xml:space="preserve"> зору.</w:t>
      </w:r>
      <w:r w:rsidR="00401F7E">
        <w:rPr>
          <w:rFonts w:ascii="Times New Roman" w:hAnsi="Times New Roman" w:cs="Times New Roman"/>
          <w:sz w:val="28"/>
          <w:szCs w:val="28"/>
        </w:rPr>
        <w:t>[</w:t>
      </w:r>
      <w:r w:rsidR="006351D7">
        <w:rPr>
          <w:rFonts w:ascii="Times New Roman" w:hAnsi="Times New Roman" w:cs="Times New Roman"/>
          <w:sz w:val="28"/>
          <w:szCs w:val="28"/>
        </w:rPr>
        <w:t>9</w:t>
      </w:r>
      <w:r w:rsidR="00401F7E">
        <w:rPr>
          <w:rFonts w:ascii="Times New Roman" w:hAnsi="Times New Roman" w:cs="Times New Roman"/>
          <w:sz w:val="28"/>
          <w:szCs w:val="28"/>
        </w:rPr>
        <w:t>]</w:t>
      </w:r>
    </w:p>
    <w:p w:rsidR="00A2335C" w:rsidRPr="00B93DF0" w:rsidRDefault="00A2335C" w:rsidP="00AD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5FE7" w:rsidRPr="00B93DF0">
        <w:rPr>
          <w:rFonts w:ascii="Times New Roman" w:hAnsi="Times New Roman" w:cs="Times New Roman"/>
          <w:sz w:val="28"/>
          <w:szCs w:val="28"/>
        </w:rPr>
        <w:t>Такі</w:t>
      </w:r>
      <w:r w:rsidRPr="00B93DF0">
        <w:rPr>
          <w:rFonts w:ascii="Times New Roman" w:hAnsi="Times New Roman" w:cs="Times New Roman"/>
          <w:sz w:val="28"/>
          <w:szCs w:val="28"/>
        </w:rPr>
        <w:t xml:space="preserve"> комунікативні вправи мотивують студентів до розгляду  тем на вибір та на тому рівні, що дозволяє, використовуючи наявні з</w:t>
      </w:r>
      <w:r w:rsidR="005171C6" w:rsidRPr="00B93DF0">
        <w:rPr>
          <w:rFonts w:ascii="Times New Roman" w:hAnsi="Times New Roman" w:cs="Times New Roman"/>
          <w:sz w:val="28"/>
          <w:szCs w:val="28"/>
        </w:rPr>
        <w:t>нання, активізувати опанування нового матеріалу.</w:t>
      </w:r>
    </w:p>
    <w:p w:rsidR="0073359E" w:rsidRPr="00B93DF0" w:rsidRDefault="001E75E8" w:rsidP="00AD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ab/>
      </w:r>
      <w:r w:rsidR="0073359E" w:rsidRPr="00B93DF0">
        <w:rPr>
          <w:rFonts w:ascii="Times New Roman" w:hAnsi="Times New Roman" w:cs="Times New Roman"/>
          <w:sz w:val="28"/>
          <w:szCs w:val="28"/>
        </w:rPr>
        <w:t>Розмаїття видів діяльності, що можуть бути застосовані за умови комунікативного підходу до викладання іноземної мови, ділової зокрема, є необмеженим за умови</w:t>
      </w:r>
      <w:r w:rsidR="00711F4E" w:rsidRPr="00B93DF0">
        <w:rPr>
          <w:rFonts w:ascii="Times New Roman" w:hAnsi="Times New Roman" w:cs="Times New Roman"/>
          <w:sz w:val="28"/>
          <w:szCs w:val="28"/>
        </w:rPr>
        <w:t>,</w:t>
      </w:r>
      <w:r w:rsidR="0073359E" w:rsidRPr="00B93DF0">
        <w:rPr>
          <w:rFonts w:ascii="Times New Roman" w:hAnsi="Times New Roman" w:cs="Times New Roman"/>
          <w:sz w:val="28"/>
          <w:szCs w:val="28"/>
        </w:rPr>
        <w:t xml:space="preserve"> що такі вправи дають змогу студентам досягти комунікативних цілей навчальної програми курсу</w:t>
      </w:r>
      <w:r w:rsidR="00711F4E" w:rsidRPr="00B93DF0">
        <w:rPr>
          <w:rFonts w:ascii="Times New Roman" w:hAnsi="Times New Roman" w:cs="Times New Roman"/>
          <w:sz w:val="28"/>
          <w:szCs w:val="28"/>
        </w:rPr>
        <w:t>, залучи</w:t>
      </w:r>
      <w:r w:rsidR="0073359E" w:rsidRPr="00B93DF0">
        <w:rPr>
          <w:rFonts w:ascii="Times New Roman" w:hAnsi="Times New Roman" w:cs="Times New Roman"/>
          <w:sz w:val="28"/>
          <w:szCs w:val="28"/>
        </w:rPr>
        <w:t xml:space="preserve">ти студентів до комунікативної діяльності з метою передачі інформації чи її отримання, мовної взаємодії. </w:t>
      </w:r>
    </w:p>
    <w:p w:rsidR="003F0758" w:rsidRPr="00B93DF0" w:rsidRDefault="0073359E" w:rsidP="00AD3C7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 xml:space="preserve">Роль викладача при комунікативному підході до викладання іноземної мови було визначено </w:t>
      </w:r>
      <w:r w:rsidR="00711F4E" w:rsidRPr="00B93DF0">
        <w:rPr>
          <w:rFonts w:ascii="Times New Roman" w:hAnsi="Times New Roman" w:cs="Times New Roman"/>
          <w:sz w:val="28"/>
          <w:szCs w:val="28"/>
        </w:rPr>
        <w:t>багатьма</w:t>
      </w:r>
      <w:r w:rsidRPr="00B93DF0">
        <w:rPr>
          <w:rFonts w:ascii="Times New Roman" w:hAnsi="Times New Roman" w:cs="Times New Roman"/>
          <w:sz w:val="28"/>
          <w:szCs w:val="28"/>
        </w:rPr>
        <w:t xml:space="preserve"> науковцями, серед яких </w:t>
      </w:r>
      <w:r w:rsidRPr="00B93D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Breen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and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Candlin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які описують ці ролі </w:t>
      </w:r>
      <w:r w:rsidR="00711F4E"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у своїй праці «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essentials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communicative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curriculum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language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teaching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Applied</w:t>
      </w:r>
      <w:proofErr w:type="spellEnd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11F4E" w:rsidRPr="00B93DF0">
        <w:rPr>
          <w:rFonts w:ascii="Times New Roman" w:hAnsi="Times New Roman" w:cs="Times New Roman"/>
          <w:i/>
          <w:color w:val="000000"/>
          <w:sz w:val="28"/>
          <w:szCs w:val="28"/>
        </w:rPr>
        <w:t>Linguistics</w:t>
      </w:r>
      <w:proofErr w:type="spellEnd"/>
      <w:r w:rsidR="00711F4E"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». Першою з них вони визначають роль</w:t>
      </w:r>
      <w:r w:rsidR="0069734E"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посередника в організації процесу комунікації між її учасниками та між ними  і різними видами діяльності чи текстами. Іншою роллю вони визначають роль незалежного учасника навчальної групи. Остання роль тісно пов’язана із цілями першої і випливає із неї. Ці ролі передбачають і ряд другорядних:</w:t>
      </w:r>
      <w:r w:rsidR="003F0758"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організатора ресурсів, керуючого та дослідника, аналітика і радника. </w:t>
      </w:r>
      <w:r w:rsidR="0069734E"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F0758"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[1, p. 99]. </w:t>
      </w:r>
    </w:p>
    <w:p w:rsidR="00E45C39" w:rsidRPr="00B93DF0" w:rsidRDefault="003F0758" w:rsidP="00AD3C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Ларсен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Фрімен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>, у свою чергу, підтримує науковців і зазначає, що в</w:t>
      </w:r>
      <w:r w:rsidR="009C280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икладачі в умовах комунікативного підходу повинні виконувати роль радше слухачів, ніж тих, хто говорить, приймаючи функцію </w:t>
      </w:r>
      <w:proofErr w:type="spellStart"/>
      <w:r w:rsidR="009C2800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фасилітатора</w:t>
      </w:r>
      <w:proofErr w:type="spellEnd"/>
      <w:r w:rsidR="00E45C39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В</w:t>
      </w:r>
      <w:r w:rsidR="00804E4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икладач</w:t>
      </w:r>
      <w:r w:rsidR="00E45C39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вправи, та маючи за мету діяльність студентів, повинен лиш спостерігати, часом відіграючи роль судді. Завдяки підвищеній відповідальності у розігруванні навчальних сцен студенти мають можливість відчути себе впевненішими у застосуванні мови, що вивчається.</w:t>
      </w:r>
      <w:r w:rsidR="000E2A2A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словами </w:t>
      </w:r>
      <w:proofErr w:type="spellStart"/>
      <w:r w:rsidR="000E2A2A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Ларсен-Фрімен</w:t>
      </w:r>
      <w:proofErr w:type="spellEnd"/>
      <w:r w:rsidR="000E2A2A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студенти є відповідальними </w:t>
      </w:r>
      <w:r w:rsidR="00C21024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менеджерами</w:t>
      </w:r>
      <w:r w:rsidR="000E2A2A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свого власного навчання.</w:t>
      </w:r>
      <w:r w:rsidR="00C210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[5]</w:t>
      </w:r>
    </w:p>
    <w:p w:rsidR="00C21024" w:rsidRPr="00B93DF0" w:rsidRDefault="00C21024" w:rsidP="00AD3C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навчанні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мові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умовах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комунікативного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ідходу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основний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наголос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процесі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комунікації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ніж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опануванні</w:t>
      </w:r>
      <w:proofErr w:type="spellEnd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12224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мовою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Такий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акцент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бути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незрозумілим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викладачів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звикли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виправляти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помилки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метою 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бачити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353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успішне</w:t>
      </w:r>
      <w:proofErr w:type="spellEnd"/>
      <w:r w:rsidR="003353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353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складання</w:t>
      </w:r>
      <w:proofErr w:type="spellEnd"/>
      <w:r w:rsidR="003353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того</w:t>
      </w:r>
      <w:r w:rsidR="002C0AB2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C0AB2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="002C0AB2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C0AB2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іншого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C0AB2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іспиту</w:t>
      </w:r>
      <w:proofErr w:type="spellEnd"/>
      <w:r w:rsidR="002C0AB2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мови</w:t>
      </w:r>
      <w:proofErr w:type="spellEnd"/>
      <w:r w:rsidR="0054144D"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2C0AB2" w:rsidRPr="00B93DF0" w:rsidRDefault="002C0AB2" w:rsidP="00AD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Комунікативна активність – це участ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навчальній діяльності</w:t>
      </w:r>
      <w:r w:rsidR="00804E4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всіх тих, хто навчається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Важливо, щоб ця діяльність наближалась до безпосереднього спілкування. Групова взаємодія тих, що навчаються</w:t>
      </w:r>
      <w:r w:rsidR="00804E4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вирішення цієї проблеми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3353E1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 цієї діяльності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620F6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20F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стимулює</w:t>
      </w:r>
      <w:r w:rsidR="00B620F6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активність</w:t>
      </w:r>
      <w:r w:rsidR="00B620F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20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кожного і яка </w:t>
      </w:r>
      <w:r w:rsidR="003353E1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спонукає до ство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рення атмосфери взаєморозуміння, кожен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</w:t>
      </w:r>
      <w:r w:rsidR="00B620F6">
        <w:rPr>
          <w:rFonts w:ascii="Times New Roman" w:eastAsia="Times New Roman" w:hAnsi="Times New Roman" w:cs="Times New Roman"/>
          <w:sz w:val="28"/>
          <w:szCs w:val="28"/>
          <w:lang w:eastAsia="uk-UA"/>
        </w:rPr>
        <w:t>асник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чітко бачить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свій внесок</w:t>
      </w:r>
      <w:r w:rsidR="00335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спільну справу</w:t>
      </w:r>
      <w:r w:rsidR="00B620F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 результаті є ефективним способом підвищення комунікативної компетенції майбутніх фахівців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3C7C" w:rsidRPr="00B93DF0" w:rsidRDefault="00AD3C7C" w:rsidP="00924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F0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</w:t>
      </w:r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guage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</w:t>
      </w:r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M. S. </w:t>
      </w:r>
      <w:proofErr w:type="spellStart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CB3524"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86151F" w:rsidRPr="0086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 w:rsidR="0086151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B3524"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Addison-Wesley </w:t>
      </w:r>
      <w:proofErr w:type="spellStart"/>
      <w:r w:rsidR="00CB3524" w:rsidRPr="00B93DF0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="00CB3524"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524" w:rsidRPr="00B93DF0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="00CB3524" w:rsidRPr="00B93D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5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3B76" w:rsidRPr="00B93D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 w:rsidR="00DE79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79AC"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9A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E7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E79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="00F03B76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3-21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Clark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J. L.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assessment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British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</w:t>
      </w:r>
      <w:r w:rsidR="00DE79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– Oxford: </w:t>
      </w:r>
      <w:proofErr w:type="spellStart"/>
      <w:r w:rsidR="00DE79AC" w:rsidRPr="00DE79AC">
        <w:rPr>
          <w:rFonts w:ascii="Times New Roman" w:hAnsi="Times New Roman" w:cs="Times New Roman"/>
          <w:color w:val="000000"/>
          <w:sz w:val="28"/>
          <w:szCs w:val="28"/>
        </w:rPr>
        <w:t>Oxford</w:t>
      </w:r>
      <w:proofErr w:type="spellEnd"/>
      <w:r w:rsidR="00DE79AC"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9AC" w:rsidRPr="00DE79AC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="00DE79AC"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9AC" w:rsidRPr="00DE79AC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25(1), </w:t>
      </w:r>
      <w:r w:rsidR="00DE79AC">
        <w:rPr>
          <w:rFonts w:ascii="Times New Roman" w:eastAsia="Times New Roman" w:hAnsi="Times New Roman" w:cs="Times New Roman"/>
          <w:sz w:val="28"/>
          <w:szCs w:val="28"/>
          <w:lang w:eastAsia="uk-UA"/>
        </w:rPr>
        <w:t>1987</w:t>
      </w:r>
      <w:r w:rsidR="00DE79A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79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– pp.</w:t>
      </w:r>
      <w:r w:rsidR="00DE79A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9-19.</w:t>
      </w:r>
    </w:p>
    <w:p w:rsidR="00AD3C7C" w:rsidRPr="00B93DF0" w:rsidRDefault="00DE79A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Dolle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D.,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Willems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G. M.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teacher's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case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</w:t>
      </w:r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Routledge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: 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Routledge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Part of the Taylor and Francis </w:t>
      </w:r>
      <w:proofErr w:type="gramStart"/>
      <w:r w:rsid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group </w:t>
      </w:r>
      <w:r w:rsidR="002911A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proofErr w:type="gram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(2),</w:t>
      </w:r>
      <w:r w:rsidRPr="00DE7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1984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– pp. 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145-54.</w:t>
      </w:r>
    </w:p>
    <w:p w:rsidR="002911AD" w:rsidRPr="00B93DF0" w:rsidRDefault="002911AD" w:rsidP="002911AD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Gerngross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G.,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Puchta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H.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Beyond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notions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or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art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letting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go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M. S.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6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Addison-Wesley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89-107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Larsen-Freeman, D.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Techniques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principles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."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1986</w:t>
      </w:r>
      <w:r w:rsidR="002911A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Littlewood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 W.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introduction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."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</w:t>
      </w:r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dge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="002911A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911AD">
        <w:rPr>
          <w:rFonts w:ascii="Times New Roman" w:eastAsia="Times New Roman" w:hAnsi="Times New Roman" w:cs="Times New Roman"/>
          <w:sz w:val="28"/>
          <w:szCs w:val="28"/>
          <w:lang w:eastAsia="uk-UA"/>
        </w:rPr>
        <w:t>1981</w:t>
      </w:r>
      <w:r w:rsidR="002911AD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3C7C" w:rsidRPr="00B93DF0" w:rsidRDefault="007B4B98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Morrow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K., 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Schocker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Using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texts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B4B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//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"ELT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41(4),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pp. 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248-56.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Pica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T. P.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aid</w:t>
      </w:r>
      <w:proofErr w:type="spellEnd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second</w:t>
      </w:r>
      <w:proofErr w:type="spellEnd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acquisition</w:t>
      </w:r>
      <w:proofErr w:type="spellEnd"/>
      <w:r w:rsidR="007B4B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Some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insights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Quarterly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 21(2),</w:t>
      </w:r>
      <w:r w:rsidR="007B4B98" w:rsidRP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1988</w:t>
      </w:r>
      <w:r w:rsidR="007B4B9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4B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70-80.</w:t>
      </w:r>
    </w:p>
    <w:p w:rsidR="00AD3C7C" w:rsidRPr="00B93DF0" w:rsidRDefault="007B4B98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Rosenthal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A. S., 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Sloane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R. A. A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instruction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UMBC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project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Annals</w:t>
      </w:r>
      <w:proofErr w:type="spellEnd"/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 20(3),</w:t>
      </w:r>
      <w:r w:rsidRP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pp.</w:t>
      </w:r>
      <w:r w:rsidR="00AD3C7C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245-53.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Swan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critical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(1).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"ELT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39(1),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1985</w:t>
      </w:r>
      <w:r w:rsidR="007B4B9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B4B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pp.</w:t>
      </w:r>
      <w:r w:rsidR="007B4B9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2-12.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Swan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critical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(2).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"ELT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39(2),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1985</w:t>
      </w:r>
      <w:r w:rsidR="007B4B9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4B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pp.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76-87.</w:t>
      </w:r>
    </w:p>
    <w:p w:rsidR="00AD3C7C" w:rsidRPr="00B93DF0" w:rsidRDefault="00AD3C7C" w:rsidP="00AD3C7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Terrell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T. D.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role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grammar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instruction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Modern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75(1),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>1991</w:t>
      </w:r>
      <w:r w:rsidR="007B4B98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рр.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52-63.</w:t>
      </w:r>
    </w:p>
    <w:p w:rsidR="00804E48" w:rsidRPr="00B93DF0" w:rsidRDefault="00804E48" w:rsidP="00AD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E48" w:rsidRPr="00B93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D8"/>
    <w:multiLevelType w:val="hybridMultilevel"/>
    <w:tmpl w:val="F1DC4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B80"/>
    <w:multiLevelType w:val="hybridMultilevel"/>
    <w:tmpl w:val="F0A6D8D2"/>
    <w:lvl w:ilvl="0" w:tplc="705E3B8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E7646"/>
    <w:multiLevelType w:val="hybridMultilevel"/>
    <w:tmpl w:val="551EFA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D5"/>
    <w:rsid w:val="000435E4"/>
    <w:rsid w:val="00055183"/>
    <w:rsid w:val="000C17A1"/>
    <w:rsid w:val="000E2A2A"/>
    <w:rsid w:val="000E554A"/>
    <w:rsid w:val="00127900"/>
    <w:rsid w:val="001761ED"/>
    <w:rsid w:val="001C1CCB"/>
    <w:rsid w:val="001E75E8"/>
    <w:rsid w:val="00283995"/>
    <w:rsid w:val="002911AD"/>
    <w:rsid w:val="002C0AB2"/>
    <w:rsid w:val="002D4B55"/>
    <w:rsid w:val="00312224"/>
    <w:rsid w:val="003353E1"/>
    <w:rsid w:val="003939EF"/>
    <w:rsid w:val="003C6EF7"/>
    <w:rsid w:val="003F0758"/>
    <w:rsid w:val="003F34F5"/>
    <w:rsid w:val="00401F7E"/>
    <w:rsid w:val="00487D72"/>
    <w:rsid w:val="004C342E"/>
    <w:rsid w:val="004C5B2E"/>
    <w:rsid w:val="004C6C40"/>
    <w:rsid w:val="005171C6"/>
    <w:rsid w:val="0054144D"/>
    <w:rsid w:val="005A4F39"/>
    <w:rsid w:val="005E17C2"/>
    <w:rsid w:val="00606025"/>
    <w:rsid w:val="006351D7"/>
    <w:rsid w:val="00655D54"/>
    <w:rsid w:val="00656FB6"/>
    <w:rsid w:val="00682D0E"/>
    <w:rsid w:val="0069734E"/>
    <w:rsid w:val="00711F4E"/>
    <w:rsid w:val="0073359E"/>
    <w:rsid w:val="007550F7"/>
    <w:rsid w:val="00775A83"/>
    <w:rsid w:val="00780A71"/>
    <w:rsid w:val="0079775F"/>
    <w:rsid w:val="007B4B98"/>
    <w:rsid w:val="007C742E"/>
    <w:rsid w:val="007E45FF"/>
    <w:rsid w:val="00800FE4"/>
    <w:rsid w:val="00804E48"/>
    <w:rsid w:val="0086151F"/>
    <w:rsid w:val="00873B52"/>
    <w:rsid w:val="008B1ABD"/>
    <w:rsid w:val="00905FE7"/>
    <w:rsid w:val="00924A35"/>
    <w:rsid w:val="00945600"/>
    <w:rsid w:val="009C2800"/>
    <w:rsid w:val="009D6C48"/>
    <w:rsid w:val="009F6636"/>
    <w:rsid w:val="00A2335C"/>
    <w:rsid w:val="00A60540"/>
    <w:rsid w:val="00AC1333"/>
    <w:rsid w:val="00AC5ABB"/>
    <w:rsid w:val="00AD3C7C"/>
    <w:rsid w:val="00B463A0"/>
    <w:rsid w:val="00B47B70"/>
    <w:rsid w:val="00B547AC"/>
    <w:rsid w:val="00B551BE"/>
    <w:rsid w:val="00B620F6"/>
    <w:rsid w:val="00B93DF0"/>
    <w:rsid w:val="00BB0ACE"/>
    <w:rsid w:val="00BD7C38"/>
    <w:rsid w:val="00BE18B7"/>
    <w:rsid w:val="00C21024"/>
    <w:rsid w:val="00C24746"/>
    <w:rsid w:val="00C34AD5"/>
    <w:rsid w:val="00CB3524"/>
    <w:rsid w:val="00D76C72"/>
    <w:rsid w:val="00D954C7"/>
    <w:rsid w:val="00D96000"/>
    <w:rsid w:val="00DE0E4E"/>
    <w:rsid w:val="00DE79AC"/>
    <w:rsid w:val="00DF282B"/>
    <w:rsid w:val="00E13A4D"/>
    <w:rsid w:val="00E45C39"/>
    <w:rsid w:val="00E83B6D"/>
    <w:rsid w:val="00EA23F4"/>
    <w:rsid w:val="00EB0801"/>
    <w:rsid w:val="00EC3FBA"/>
    <w:rsid w:val="00EE672C"/>
    <w:rsid w:val="00F03B76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40"/>
    <w:pPr>
      <w:ind w:left="720"/>
      <w:contextualSpacing/>
    </w:pPr>
  </w:style>
  <w:style w:type="character" w:customStyle="1" w:styleId="apple-converted-space">
    <w:name w:val="apple-converted-space"/>
    <w:basedOn w:val="a0"/>
    <w:rsid w:val="003C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40"/>
    <w:pPr>
      <w:ind w:left="720"/>
      <w:contextualSpacing/>
    </w:pPr>
  </w:style>
  <w:style w:type="character" w:customStyle="1" w:styleId="apple-converted-space">
    <w:name w:val="apple-converted-space"/>
    <w:basedOn w:val="a0"/>
    <w:rsid w:val="003C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7169-2642-44A6-A61B-9563D3B6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7</Pages>
  <Words>7283</Words>
  <Characters>4152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20</cp:revision>
  <dcterms:created xsi:type="dcterms:W3CDTF">2014-03-02T18:56:00Z</dcterms:created>
  <dcterms:modified xsi:type="dcterms:W3CDTF">2017-02-13T16:02:00Z</dcterms:modified>
</cp:coreProperties>
</file>