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E2" w:rsidRPr="007720E2" w:rsidRDefault="007720E2" w:rsidP="007720E2">
      <w:pPr>
        <w:jc w:val="right"/>
        <w:rPr>
          <w:rFonts w:ascii="Times New Roman" w:hAnsi="Times New Roman" w:cs="Times New Roman"/>
          <w:sz w:val="28"/>
          <w:szCs w:val="28"/>
        </w:rPr>
      </w:pPr>
      <w:r w:rsidRPr="007720E2"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 w:rsidRPr="007720E2">
        <w:rPr>
          <w:rFonts w:ascii="Times New Roman" w:hAnsi="Times New Roman" w:cs="Times New Roman"/>
          <w:sz w:val="28"/>
          <w:szCs w:val="28"/>
        </w:rPr>
        <w:t>Штохман</w:t>
      </w:r>
      <w:proofErr w:type="spellEnd"/>
    </w:p>
    <w:p w:rsidR="007720E2" w:rsidRPr="007720E2" w:rsidRDefault="007720E2" w:rsidP="007720E2">
      <w:pPr>
        <w:jc w:val="right"/>
        <w:rPr>
          <w:rFonts w:ascii="Times New Roman" w:hAnsi="Times New Roman" w:cs="Times New Roman"/>
          <w:sz w:val="28"/>
          <w:szCs w:val="28"/>
        </w:rPr>
      </w:pPr>
      <w:r w:rsidRPr="007720E2">
        <w:rPr>
          <w:rFonts w:ascii="Times New Roman" w:hAnsi="Times New Roman" w:cs="Times New Roman"/>
          <w:sz w:val="28"/>
          <w:szCs w:val="28"/>
        </w:rPr>
        <w:t>Тернопільський національний</w:t>
      </w:r>
    </w:p>
    <w:p w:rsidR="007720E2" w:rsidRPr="007720E2" w:rsidRDefault="007720E2" w:rsidP="007720E2">
      <w:pPr>
        <w:jc w:val="right"/>
        <w:rPr>
          <w:rFonts w:ascii="Times New Roman" w:hAnsi="Times New Roman" w:cs="Times New Roman"/>
          <w:sz w:val="28"/>
          <w:szCs w:val="28"/>
        </w:rPr>
      </w:pPr>
      <w:r w:rsidRPr="007720E2">
        <w:rPr>
          <w:rFonts w:ascii="Times New Roman" w:hAnsi="Times New Roman" w:cs="Times New Roman"/>
          <w:sz w:val="28"/>
          <w:szCs w:val="28"/>
        </w:rPr>
        <w:t xml:space="preserve"> економічний університет</w:t>
      </w:r>
    </w:p>
    <w:p w:rsidR="004E64E8" w:rsidRPr="00AD671D" w:rsidRDefault="00730BC7" w:rsidP="00772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1D">
        <w:rPr>
          <w:rFonts w:ascii="Times New Roman" w:hAnsi="Times New Roman" w:cs="Times New Roman"/>
          <w:b/>
          <w:sz w:val="28"/>
          <w:szCs w:val="28"/>
        </w:rPr>
        <w:t>Активізація індивідуальної м</w:t>
      </w:r>
      <w:r w:rsidR="00AD671D" w:rsidRPr="00AD671D">
        <w:rPr>
          <w:rFonts w:ascii="Times New Roman" w:hAnsi="Times New Roman" w:cs="Times New Roman"/>
          <w:b/>
          <w:sz w:val="28"/>
          <w:szCs w:val="28"/>
        </w:rPr>
        <w:t>отиваційної сфери</w:t>
      </w:r>
      <w:r w:rsidRPr="00772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71D">
        <w:rPr>
          <w:rFonts w:ascii="Times New Roman" w:hAnsi="Times New Roman" w:cs="Times New Roman"/>
          <w:b/>
          <w:sz w:val="28"/>
          <w:szCs w:val="28"/>
        </w:rPr>
        <w:t>студентів</w:t>
      </w:r>
    </w:p>
    <w:p w:rsidR="00730BC7" w:rsidRPr="00AD671D" w:rsidRDefault="0052379D" w:rsidP="0052379D">
      <w:p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D671D">
        <w:rPr>
          <w:rFonts w:ascii="Times New Roman" w:hAnsi="Times New Roman" w:cs="Times New Roman"/>
          <w:sz w:val="28"/>
          <w:szCs w:val="28"/>
        </w:rPr>
        <w:t xml:space="preserve">Як відомо, стиль мислення закладається з дитинства, а в студентські роки продовжується формування творчої особистості, здатної </w:t>
      </w:r>
      <w:r w:rsidRPr="00AD671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 генерування і використання нових ідей, задумів, нових підходів, нових рішень.</w:t>
      </w:r>
      <w:r w:rsidRPr="00AD671D">
        <w:rPr>
          <w:rFonts w:ascii="Times New Roman" w:hAnsi="Times New Roman" w:cs="Times New Roman"/>
          <w:sz w:val="28"/>
          <w:szCs w:val="28"/>
        </w:rPr>
        <w:t xml:space="preserve"> </w:t>
      </w:r>
      <w:r w:rsidRPr="00A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Вагому роль у цьому відіграє постійна підтримка навчальної діяльності, її сприятливого емоційного клімату. Активізація навчання відбувається завдяки активному використанню</w:t>
      </w:r>
      <w:r w:rsidRPr="00AD671D">
        <w:rPr>
          <w:rFonts w:ascii="Times New Roman" w:hAnsi="Times New Roman" w:cs="Times New Roman"/>
          <w:sz w:val="28"/>
          <w:szCs w:val="28"/>
        </w:rPr>
        <w:t xml:space="preserve"> психологічних, особистісних можливостей, якими володіють викладач та студенти.</w:t>
      </w:r>
    </w:p>
    <w:p w:rsidR="00D47D4D" w:rsidRPr="00AD671D" w:rsidRDefault="00D47D4D" w:rsidP="00D47D4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71D">
        <w:rPr>
          <w:rFonts w:ascii="Times New Roman" w:hAnsi="Times New Roman" w:cs="Times New Roman"/>
          <w:sz w:val="28"/>
          <w:szCs w:val="28"/>
        </w:rPr>
        <w:t xml:space="preserve">У вищих навчальних закладах продовжується комплектування </w:t>
      </w:r>
      <w:proofErr w:type="spellStart"/>
      <w:r w:rsidRPr="00AD671D">
        <w:rPr>
          <w:rFonts w:ascii="Times New Roman" w:hAnsi="Times New Roman" w:cs="Times New Roman"/>
          <w:sz w:val="28"/>
          <w:szCs w:val="28"/>
        </w:rPr>
        <w:t>цілокупності</w:t>
      </w:r>
      <w:proofErr w:type="spellEnd"/>
      <w:r w:rsidRPr="00AD671D">
        <w:rPr>
          <w:rFonts w:ascii="Times New Roman" w:hAnsi="Times New Roman" w:cs="Times New Roman"/>
          <w:sz w:val="28"/>
          <w:szCs w:val="28"/>
        </w:rPr>
        <w:t xml:space="preserve"> знань студента про світ. </w:t>
      </w:r>
      <w:r w:rsidR="00AD671D">
        <w:rPr>
          <w:rFonts w:ascii="Times New Roman" w:hAnsi="Times New Roman" w:cs="Times New Roman"/>
          <w:sz w:val="28"/>
          <w:szCs w:val="28"/>
        </w:rPr>
        <w:t xml:space="preserve">Саме у цей період </w:t>
      </w:r>
      <w:r w:rsidRPr="00AD671D">
        <w:rPr>
          <w:rFonts w:ascii="Times New Roman" w:hAnsi="Times New Roman" w:cs="Times New Roman"/>
          <w:sz w:val="28"/>
          <w:szCs w:val="28"/>
        </w:rPr>
        <w:t xml:space="preserve">відбувається поглиблення здобутих знань та розширення рамок розуміння картини функціонування Всесвіту, що знаходить відображення у системі мовного вираження. Становлення індивідуальної мовної картини світу людини триває протягом всього її життя. Період навчання у вищій школі можна </w:t>
      </w:r>
      <w:proofErr w:type="spellStart"/>
      <w:r w:rsidRPr="00AD671D">
        <w:rPr>
          <w:rFonts w:ascii="Times New Roman" w:hAnsi="Times New Roman" w:cs="Times New Roman"/>
          <w:sz w:val="28"/>
          <w:szCs w:val="28"/>
        </w:rPr>
        <w:t>співставити</w:t>
      </w:r>
      <w:proofErr w:type="spellEnd"/>
      <w:r w:rsidRPr="00AD671D">
        <w:rPr>
          <w:rFonts w:ascii="Times New Roman" w:hAnsi="Times New Roman" w:cs="Times New Roman"/>
          <w:sz w:val="28"/>
          <w:szCs w:val="28"/>
        </w:rPr>
        <w:t xml:space="preserve"> з часом активного вдосконалення мовних засобів індивіда, які відповідатимуть його досвідові, інтелектуальному розвиткові, емоційним та психологічним особливостям, естетичним смакам. </w:t>
      </w:r>
    </w:p>
    <w:p w:rsidR="00D47D4D" w:rsidRPr="00AD671D" w:rsidRDefault="00D47D4D" w:rsidP="00D47D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71D">
        <w:rPr>
          <w:rFonts w:ascii="Times New Roman" w:hAnsi="Times New Roman" w:cs="Times New Roman"/>
          <w:sz w:val="28"/>
          <w:szCs w:val="28"/>
        </w:rPr>
        <w:t>Розуміння іноземної мови як засобу міжнародного спілкування стимулює пошук нових підходів в організації процесу навчання іноземних мов, який забезпечуватиме пізнання студентами нової культури. Зростання освітнього, виховного й розвивального значень іноземних мов у житті суспільства й кожної людини, а також наявність багатомовного й полікультурного середовища в усіх європейських країнах продукували ідею розширення індивідуального мовного досвіду особистості.</w:t>
      </w:r>
    </w:p>
    <w:p w:rsidR="00DD5105" w:rsidRPr="00AD671D" w:rsidRDefault="00AD671D" w:rsidP="00DD5105">
      <w:pPr>
        <w:spacing w:line="360" w:lineRule="auto"/>
        <w:ind w:firstLine="35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вищому навчальному закладі</w:t>
      </w:r>
      <w:r w:rsidRPr="00A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пошук шляхів підвищення комунікативної компетенції фахівця</w:t>
      </w:r>
      <w:r w:rsidRPr="00A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 с</w:t>
      </w:r>
      <w:r w:rsidR="00DD5105" w:rsidRPr="00A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 головних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авдань викладання іноземних мов</w:t>
      </w:r>
      <w:r w:rsidR="00DD5105" w:rsidRPr="00A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</w:t>
      </w:r>
      <w:bookmarkStart w:id="0" w:name="_GoBack"/>
      <w:bookmarkEnd w:id="0"/>
      <w:r w:rsidR="00DD5105" w:rsidRPr="00A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центрі уваги при цьому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D5105" w:rsidRPr="00A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мовна комунікація.</w:t>
      </w:r>
      <w:r w:rsidR="00DD5105" w:rsidRPr="00AD671D">
        <w:rPr>
          <w:rFonts w:ascii="Times New Roman" w:hAnsi="Times New Roman" w:cs="Times New Roman"/>
          <w:sz w:val="28"/>
          <w:szCs w:val="28"/>
        </w:rPr>
        <w:tab/>
      </w:r>
      <w:r w:rsidR="00DD5105" w:rsidRPr="00AD67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Досягнення цієї мети вимагає використання методичної концепції навчання іноземним мовам у вищому навчальному закладі, яка виходить з найголовнішого, комунікативного підходу до професійно орієнтованого навчання чотирьом видам мовленнєвої діяльності.</w:t>
      </w:r>
      <w:r w:rsidR="00DD5105" w:rsidRPr="00AD671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[1, с. 8] </w:t>
      </w:r>
    </w:p>
    <w:p w:rsidR="00520273" w:rsidRPr="00AD671D" w:rsidRDefault="00520273" w:rsidP="005202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71D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Мовленнєва функціональна система, яка забезпечує комунікацію, тобто спілкування, має складний, системний характер і включає в себе цілий ряд ланок: мотив, задум, внутрішню програму і т.д.</w:t>
      </w:r>
      <w:r w:rsidRPr="00AD671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Ще однією умовою </w:t>
      </w:r>
      <w:proofErr w:type="spellStart"/>
      <w:r w:rsidRPr="00AD671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комунікативності</w:t>
      </w:r>
      <w:proofErr w:type="spellEnd"/>
      <w:r w:rsidRPr="00AD6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наявність чи відсутність у тих, хто навчається, мотиву для здійснення мовленнєвої діяльності іноземною мовою.</w:t>
      </w:r>
      <w:r w:rsidR="00C12FEF">
        <w:rPr>
          <w:rFonts w:ascii="Times New Roman" w:eastAsia="Times New Roman" w:hAnsi="Times New Roman" w:cs="Times New Roman"/>
          <w:sz w:val="28"/>
          <w:szCs w:val="28"/>
          <w:lang w:eastAsia="uk-UA"/>
        </w:rPr>
        <w:t>[1;2</w:t>
      </w:r>
      <w:r w:rsidRPr="00AD6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]  Це положення є головним при визначенні </w:t>
      </w:r>
      <w:proofErr w:type="spellStart"/>
      <w:r w:rsidRPr="00AD671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комунікативності</w:t>
      </w:r>
      <w:proofErr w:type="spellEnd"/>
      <w:r w:rsidRPr="00AD67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Важливою умовою ефективності діяльності, за визначенням багатьох науковців, є наявність і мотиву, і предмету діяльності, їх </w:t>
      </w:r>
      <w:r w:rsid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тотожність </w:t>
      </w:r>
      <w:r w:rsidRPr="00AD671D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C12FE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AD671D">
        <w:rPr>
          <w:rFonts w:ascii="Times New Roman" w:eastAsia="Times New Roman" w:hAnsi="Times New Roman" w:cs="Times New Roman"/>
          <w:sz w:val="28"/>
          <w:szCs w:val="28"/>
          <w:lang w:eastAsia="uk-UA"/>
        </w:rPr>
        <w:t>,с.93]</w:t>
      </w:r>
      <w:r w:rsid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47D4D" w:rsidRPr="00AD671D" w:rsidRDefault="00D47D4D" w:rsidP="00D47D4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1D">
        <w:rPr>
          <w:rFonts w:ascii="Times New Roman" w:hAnsi="Times New Roman" w:cs="Times New Roman"/>
          <w:sz w:val="28"/>
          <w:szCs w:val="28"/>
        </w:rPr>
        <w:t>Мотивація є найбільш безперечним і  вивченим фактором успішності навчання в цілому  і вивченні іноземної мови зокрема. Вона є пусковим механізмом будь-якої діяльності, чи то праця, спілкування чи пізнання [</w:t>
      </w:r>
      <w:r w:rsidR="001132B5">
        <w:rPr>
          <w:rFonts w:ascii="Times New Roman" w:hAnsi="Times New Roman" w:cs="Times New Roman"/>
          <w:sz w:val="28"/>
          <w:szCs w:val="28"/>
        </w:rPr>
        <w:t>2, с.</w:t>
      </w:r>
      <w:r w:rsidRPr="00AD671D">
        <w:rPr>
          <w:rFonts w:ascii="Times New Roman" w:hAnsi="Times New Roman" w:cs="Times New Roman"/>
          <w:sz w:val="28"/>
          <w:szCs w:val="28"/>
        </w:rPr>
        <w:t xml:space="preserve"> 34].</w:t>
      </w:r>
    </w:p>
    <w:p w:rsidR="00D47D4D" w:rsidRPr="00AD671D" w:rsidRDefault="00D47D4D" w:rsidP="001132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1D">
        <w:rPr>
          <w:rFonts w:ascii="Times New Roman" w:hAnsi="Times New Roman" w:cs="Times New Roman"/>
          <w:sz w:val="28"/>
          <w:szCs w:val="28"/>
        </w:rPr>
        <w:t xml:space="preserve">З огляду на це, </w:t>
      </w:r>
      <w:r w:rsidRPr="00AD671D">
        <w:rPr>
          <w:rFonts w:ascii="Times New Roman" w:hAnsi="Times New Roman" w:cs="Times New Roman"/>
          <w:b/>
          <w:sz w:val="28"/>
          <w:szCs w:val="28"/>
        </w:rPr>
        <w:t>метою</w:t>
      </w:r>
      <w:r w:rsidRPr="00AD671D">
        <w:rPr>
          <w:rFonts w:ascii="Times New Roman" w:hAnsi="Times New Roman" w:cs="Times New Roman"/>
          <w:sz w:val="28"/>
          <w:szCs w:val="28"/>
        </w:rPr>
        <w:t xml:space="preserve"> нашої статті є </w:t>
      </w:r>
      <w:r w:rsidRPr="00125D3A">
        <w:rPr>
          <w:rFonts w:ascii="Times New Roman" w:hAnsi="Times New Roman" w:cs="Times New Roman"/>
          <w:sz w:val="28"/>
          <w:szCs w:val="28"/>
        </w:rPr>
        <w:t>аналіз ролі мотиваційного фактора у становленні особистості, його актуалізації на всіх рівнях навчального процесу у вивченні іноземної мови, висвітлених у праця</w:t>
      </w:r>
      <w:r w:rsidRPr="00AD671D">
        <w:rPr>
          <w:rFonts w:ascii="Times New Roman" w:hAnsi="Times New Roman" w:cs="Times New Roman"/>
          <w:sz w:val="28"/>
          <w:szCs w:val="28"/>
        </w:rPr>
        <w:t xml:space="preserve">х вітчизняних та іноземних науковців. </w:t>
      </w:r>
    </w:p>
    <w:p w:rsidR="00D47D4D" w:rsidRPr="00AD671D" w:rsidRDefault="0052379D" w:rsidP="001132B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D671D">
        <w:rPr>
          <w:rFonts w:ascii="Times New Roman" w:hAnsi="Times New Roman" w:cs="Times New Roman"/>
          <w:sz w:val="28"/>
          <w:szCs w:val="28"/>
        </w:rPr>
        <w:t xml:space="preserve">Значення високої мотивації навчальної діяльності у </w:t>
      </w:r>
      <w:r w:rsidRPr="00125D3A">
        <w:rPr>
          <w:rFonts w:ascii="Times New Roman" w:hAnsi="Times New Roman" w:cs="Times New Roman"/>
          <w:sz w:val="28"/>
          <w:szCs w:val="28"/>
        </w:rPr>
        <w:t>концептуальному</w:t>
      </w:r>
      <w:r w:rsidRPr="00AD671D">
        <w:rPr>
          <w:rFonts w:ascii="Times New Roman" w:hAnsi="Times New Roman" w:cs="Times New Roman"/>
          <w:sz w:val="28"/>
          <w:szCs w:val="28"/>
        </w:rPr>
        <w:t xml:space="preserve"> сприйнятті іноземної мови неодноразово відзначалось спеціалістами в області психології навчання і методики викладання. </w:t>
      </w:r>
      <w:r w:rsidR="00D47D4D" w:rsidRPr="00C12FEF">
        <w:rPr>
          <w:rFonts w:ascii="Times New Roman" w:hAnsi="Times New Roman" w:cs="Times New Roman"/>
          <w:sz w:val="28"/>
          <w:szCs w:val="28"/>
        </w:rPr>
        <w:t>Існує багато сучасних підходів до проблеми мотивації з виведенням культури на перше місце.</w:t>
      </w:r>
      <w:r w:rsidR="00D47D4D" w:rsidRPr="00AD671D">
        <w:rPr>
          <w:rFonts w:ascii="Times New Roman" w:hAnsi="Times New Roman" w:cs="Times New Roman"/>
          <w:sz w:val="28"/>
          <w:szCs w:val="28"/>
        </w:rPr>
        <w:t xml:space="preserve"> Один з аспектів - вміння орієнтуватися в соціокультурному середовищі країни, мова якої вивчається. Найбільш цікаві в цьому плані роботи </w:t>
      </w:r>
      <w:proofErr w:type="spellStart"/>
      <w:r w:rsidR="00D47D4D" w:rsidRPr="00AD671D">
        <w:rPr>
          <w:rFonts w:ascii="Times New Roman" w:hAnsi="Times New Roman" w:cs="Times New Roman"/>
          <w:sz w:val="28"/>
          <w:szCs w:val="28"/>
        </w:rPr>
        <w:t>Сафонової</w:t>
      </w:r>
      <w:proofErr w:type="spellEnd"/>
      <w:r w:rsidR="00D47D4D" w:rsidRPr="00AD671D">
        <w:rPr>
          <w:rFonts w:ascii="Times New Roman" w:hAnsi="Times New Roman" w:cs="Times New Roman"/>
          <w:sz w:val="28"/>
          <w:szCs w:val="28"/>
        </w:rPr>
        <w:t xml:space="preserve"> В.В., Пасова Є.І., </w:t>
      </w:r>
      <w:proofErr w:type="spellStart"/>
      <w:r w:rsidR="00D47D4D" w:rsidRPr="00AD671D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="00D47D4D" w:rsidRPr="00AD671D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="00D47D4D" w:rsidRPr="00AD671D">
        <w:rPr>
          <w:rFonts w:ascii="Times New Roman" w:hAnsi="Times New Roman" w:cs="Times New Roman"/>
          <w:sz w:val="28"/>
          <w:szCs w:val="28"/>
        </w:rPr>
        <w:t>Тучкової</w:t>
      </w:r>
      <w:proofErr w:type="spellEnd"/>
      <w:r w:rsidR="00D47D4D" w:rsidRPr="00AD671D">
        <w:rPr>
          <w:rFonts w:ascii="Times New Roman" w:hAnsi="Times New Roman" w:cs="Times New Roman"/>
          <w:sz w:val="28"/>
          <w:szCs w:val="28"/>
        </w:rPr>
        <w:t xml:space="preserve"> Т.У., </w:t>
      </w:r>
      <w:proofErr w:type="spellStart"/>
      <w:r w:rsidR="00D47D4D" w:rsidRPr="00AD671D">
        <w:rPr>
          <w:rFonts w:ascii="Times New Roman" w:hAnsi="Times New Roman" w:cs="Times New Roman"/>
          <w:sz w:val="28"/>
          <w:szCs w:val="28"/>
        </w:rPr>
        <w:t>Монка</w:t>
      </w:r>
      <w:proofErr w:type="spellEnd"/>
      <w:r w:rsidR="00D47D4D" w:rsidRPr="00AD671D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52379D" w:rsidRPr="00AD671D" w:rsidRDefault="0052379D" w:rsidP="0052379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71D">
        <w:rPr>
          <w:rFonts w:ascii="Times New Roman" w:hAnsi="Times New Roman" w:cs="Times New Roman"/>
          <w:sz w:val="28"/>
          <w:szCs w:val="28"/>
        </w:rPr>
        <w:t xml:space="preserve">Можна вважати, що сама форма навчальної діяльності і можливість досягнення високих практичних результатів створюють передумову для стимулювання учнів. Але вирішальним у забезпеченні ефективності навчання є </w:t>
      </w:r>
      <w:r w:rsidRPr="00AD671D">
        <w:rPr>
          <w:rFonts w:ascii="Times New Roman" w:hAnsi="Times New Roman" w:cs="Times New Roman"/>
          <w:sz w:val="28"/>
          <w:szCs w:val="28"/>
        </w:rPr>
        <w:lastRenderedPageBreak/>
        <w:t xml:space="preserve">свідоме врахування мотиваційного фактора і керування ним на всіх рівнях і всіх компонентах навчального процесу, вплив на нього через особливу організацію навчального матеріалу, методів і прийомів його введення і закріплення, а також організацію форм групової взаємодії. Визнаючи провідну роль мотивації в вивченні іноземної мови, викладачу необхідно продумувати засоби й прийоми її формування в умовах навчального закладу. Хоча, як визнають науковці, навчальна діяльність, яка здійснюється у формі комунікативної діяльності групи студентів, є завжди вмотивованою </w:t>
      </w:r>
      <w:r w:rsidRPr="00C12FEF">
        <w:rPr>
          <w:rFonts w:ascii="Times New Roman" w:hAnsi="Times New Roman" w:cs="Times New Roman"/>
          <w:sz w:val="28"/>
          <w:szCs w:val="28"/>
        </w:rPr>
        <w:t>[</w:t>
      </w:r>
      <w:r w:rsidR="00125D3A">
        <w:rPr>
          <w:rFonts w:ascii="Times New Roman" w:hAnsi="Times New Roman" w:cs="Times New Roman"/>
          <w:sz w:val="28"/>
          <w:szCs w:val="28"/>
        </w:rPr>
        <w:t>4</w:t>
      </w:r>
      <w:r w:rsidR="00C12FEF">
        <w:rPr>
          <w:rFonts w:ascii="Times New Roman" w:hAnsi="Times New Roman" w:cs="Times New Roman"/>
          <w:sz w:val="28"/>
          <w:szCs w:val="28"/>
        </w:rPr>
        <w:t>,с.132</w:t>
      </w:r>
      <w:r w:rsidRPr="00C12FEF">
        <w:rPr>
          <w:rFonts w:ascii="Times New Roman" w:hAnsi="Times New Roman" w:cs="Times New Roman"/>
          <w:sz w:val="28"/>
          <w:szCs w:val="28"/>
        </w:rPr>
        <w:t>].</w:t>
      </w:r>
      <w:r w:rsidRPr="00AD671D">
        <w:rPr>
          <w:rFonts w:ascii="Times New Roman" w:eastAsia="Calibri" w:hAnsi="Times New Roman" w:cs="Times New Roman"/>
          <w:sz w:val="28"/>
          <w:szCs w:val="28"/>
        </w:rPr>
        <w:t xml:space="preserve"> Формування мотивів - це насамперед  створення умов для проявлення внутрішніх стимулів  до навчання,усвідомлення  їх самим студентом та подальший розвиток мотиваційної сфери. </w:t>
      </w:r>
    </w:p>
    <w:p w:rsidR="00053FD4" w:rsidRPr="00AD671D" w:rsidRDefault="00053FD4" w:rsidP="00053F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E15">
        <w:rPr>
          <w:rFonts w:ascii="Times New Roman" w:hAnsi="Times New Roman" w:cs="Times New Roman"/>
          <w:sz w:val="28"/>
          <w:szCs w:val="28"/>
        </w:rPr>
        <w:t xml:space="preserve">Метою навчання є опанування «живою» мовою. </w:t>
      </w:r>
      <w:r w:rsidRPr="00AD671D">
        <w:rPr>
          <w:rFonts w:ascii="Times New Roman" w:hAnsi="Times New Roman" w:cs="Times New Roman"/>
          <w:sz w:val="28"/>
          <w:szCs w:val="28"/>
        </w:rPr>
        <w:t xml:space="preserve">Домінуючим умінням, на розвиток якого спрямовані всі зусилля як у школі, так і у ВНЗ, є </w:t>
      </w:r>
      <w:r w:rsidRPr="00687E15">
        <w:rPr>
          <w:rFonts w:ascii="Times New Roman" w:hAnsi="Times New Roman" w:cs="Times New Roman"/>
          <w:sz w:val="28"/>
          <w:szCs w:val="28"/>
        </w:rPr>
        <w:t>говоріння.</w:t>
      </w:r>
      <w:r w:rsidRPr="00AD671D">
        <w:rPr>
          <w:rFonts w:ascii="Times New Roman" w:hAnsi="Times New Roman" w:cs="Times New Roman"/>
          <w:sz w:val="28"/>
          <w:szCs w:val="28"/>
        </w:rPr>
        <w:t xml:space="preserve"> Інтенсивність за часом, використання технічних засобів навчання, багаторазовість повторення матеріалу дозволяють досить швидко досягти певного рівня розвитку вмінь, особливо умінь говоріння. </w:t>
      </w:r>
    </w:p>
    <w:p w:rsidR="00053FD4" w:rsidRPr="00AD671D" w:rsidRDefault="00053FD4" w:rsidP="00053F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71D">
        <w:rPr>
          <w:rFonts w:ascii="Times New Roman" w:hAnsi="Times New Roman" w:cs="Times New Roman"/>
          <w:sz w:val="28"/>
          <w:szCs w:val="28"/>
        </w:rPr>
        <w:t>Часи захоплень з приводу «лабораторій усного мовлення давно пройшли. Критики даних методів підкреслюють неможливість поглибленого проникнення в структури мови подібним способом: технологія лабораторії усного мовлення дозволяє засвоїти досить обмежений, а отже, одноманітний набір вправ, метою яких є, в основному, відтворення (а не прод</w:t>
      </w:r>
      <w:r w:rsidR="00687E15">
        <w:rPr>
          <w:rFonts w:ascii="Times New Roman" w:hAnsi="Times New Roman" w:cs="Times New Roman"/>
          <w:sz w:val="28"/>
          <w:szCs w:val="28"/>
        </w:rPr>
        <w:t>укція) знайомих мовних структур</w:t>
      </w:r>
      <w:r w:rsidRPr="00AD671D">
        <w:rPr>
          <w:rFonts w:ascii="Times New Roman" w:hAnsi="Times New Roman" w:cs="Times New Roman"/>
          <w:sz w:val="28"/>
          <w:szCs w:val="28"/>
        </w:rPr>
        <w:t xml:space="preserve"> </w:t>
      </w:r>
      <w:r w:rsidRPr="00687E15">
        <w:rPr>
          <w:rFonts w:ascii="Times New Roman" w:hAnsi="Times New Roman" w:cs="Times New Roman"/>
          <w:sz w:val="28"/>
          <w:szCs w:val="28"/>
        </w:rPr>
        <w:t>[</w:t>
      </w:r>
      <w:r w:rsidR="00687E15">
        <w:rPr>
          <w:rFonts w:ascii="Times New Roman" w:hAnsi="Times New Roman" w:cs="Times New Roman"/>
          <w:sz w:val="28"/>
          <w:szCs w:val="28"/>
        </w:rPr>
        <w:t>2, с.56</w:t>
      </w:r>
      <w:r w:rsidRPr="00687E15">
        <w:rPr>
          <w:rFonts w:ascii="Times New Roman" w:hAnsi="Times New Roman" w:cs="Times New Roman"/>
          <w:sz w:val="28"/>
          <w:szCs w:val="28"/>
        </w:rPr>
        <w:t>]</w:t>
      </w:r>
      <w:r w:rsidR="00687E15">
        <w:rPr>
          <w:rFonts w:ascii="Times New Roman" w:hAnsi="Times New Roman" w:cs="Times New Roman"/>
          <w:sz w:val="28"/>
          <w:szCs w:val="28"/>
        </w:rPr>
        <w:t>.</w:t>
      </w:r>
      <w:r w:rsidRPr="00AD671D">
        <w:rPr>
          <w:rFonts w:ascii="Times New Roman" w:hAnsi="Times New Roman" w:cs="Times New Roman"/>
          <w:sz w:val="28"/>
          <w:szCs w:val="28"/>
        </w:rPr>
        <w:t xml:space="preserve"> У розвитку умінь також спостерігається перевага говоріння - читання і письмо залишаються підпорядкованими методам і вводяться лише на просунутому етапі навчання. Що ж стосується аудіювання, то воно не знаходить послідовного розвитку саме як вміння: воно є радше засобом досягнення мети, але не самою </w:t>
      </w:r>
      <w:r w:rsidRPr="00687E15">
        <w:rPr>
          <w:rFonts w:ascii="Times New Roman" w:hAnsi="Times New Roman" w:cs="Times New Roman"/>
          <w:sz w:val="28"/>
          <w:szCs w:val="28"/>
        </w:rPr>
        <w:t>метою</w:t>
      </w:r>
      <w:r w:rsidR="00687E15" w:rsidRPr="00687E15">
        <w:rPr>
          <w:rFonts w:ascii="Times New Roman" w:hAnsi="Times New Roman" w:cs="Times New Roman"/>
          <w:sz w:val="28"/>
          <w:szCs w:val="28"/>
        </w:rPr>
        <w:t xml:space="preserve"> </w:t>
      </w:r>
      <w:r w:rsidRPr="00687E15">
        <w:rPr>
          <w:rFonts w:ascii="Times New Roman" w:hAnsi="Times New Roman" w:cs="Times New Roman"/>
          <w:sz w:val="28"/>
          <w:szCs w:val="28"/>
        </w:rPr>
        <w:t>[</w:t>
      </w:r>
      <w:r w:rsidR="00687E15">
        <w:rPr>
          <w:rFonts w:ascii="Times New Roman" w:hAnsi="Times New Roman" w:cs="Times New Roman"/>
          <w:sz w:val="28"/>
          <w:szCs w:val="28"/>
        </w:rPr>
        <w:t>2, с.47</w:t>
      </w:r>
      <w:r w:rsidRPr="00687E15">
        <w:rPr>
          <w:rFonts w:ascii="Times New Roman" w:hAnsi="Times New Roman" w:cs="Times New Roman"/>
          <w:sz w:val="28"/>
          <w:szCs w:val="28"/>
        </w:rPr>
        <w:t>].</w:t>
      </w:r>
    </w:p>
    <w:p w:rsidR="00053FD4" w:rsidRDefault="00053FD4" w:rsidP="00053FD4">
      <w:pPr>
        <w:pStyle w:val="a4"/>
        <w:spacing w:line="360" w:lineRule="auto"/>
        <w:ind w:firstLine="709"/>
        <w:jc w:val="both"/>
        <w:rPr>
          <w:sz w:val="28"/>
          <w:szCs w:val="28"/>
          <w:lang w:val="uk-UA"/>
        </w:rPr>
      </w:pPr>
      <w:proofErr w:type="spellStart"/>
      <w:proofErr w:type="gramStart"/>
      <w:r w:rsidRPr="00AD671D">
        <w:rPr>
          <w:sz w:val="28"/>
          <w:szCs w:val="28"/>
        </w:rPr>
        <w:t>Кр</w:t>
      </w:r>
      <w:proofErr w:type="gramEnd"/>
      <w:r w:rsidRPr="00AD671D">
        <w:rPr>
          <w:sz w:val="28"/>
          <w:szCs w:val="28"/>
        </w:rPr>
        <w:t>ім</w:t>
      </w:r>
      <w:proofErr w:type="spellEnd"/>
      <w:r w:rsidRPr="00AD671D">
        <w:rPr>
          <w:sz w:val="28"/>
          <w:szCs w:val="28"/>
        </w:rPr>
        <w:t xml:space="preserve"> того, </w:t>
      </w:r>
      <w:r w:rsidR="00687E15">
        <w:rPr>
          <w:sz w:val="28"/>
          <w:szCs w:val="28"/>
        </w:rPr>
        <w:t xml:space="preserve">часто </w:t>
      </w:r>
      <w:r w:rsidR="00125D3A">
        <w:rPr>
          <w:sz w:val="28"/>
          <w:szCs w:val="28"/>
          <w:lang w:val="uk-UA"/>
        </w:rPr>
        <w:t>піддаються критиці</w:t>
      </w:r>
      <w:r w:rsidR="00687E15">
        <w:rPr>
          <w:sz w:val="28"/>
          <w:szCs w:val="28"/>
        </w:rPr>
        <w:t xml:space="preserve"> </w:t>
      </w:r>
      <w:proofErr w:type="spellStart"/>
      <w:r w:rsidR="00687E15">
        <w:rPr>
          <w:sz w:val="28"/>
          <w:szCs w:val="28"/>
        </w:rPr>
        <w:t>тексти</w:t>
      </w:r>
      <w:proofErr w:type="spellEnd"/>
      <w:r w:rsidR="00687E15">
        <w:rPr>
          <w:sz w:val="28"/>
          <w:szCs w:val="28"/>
        </w:rPr>
        <w:t xml:space="preserve"> </w:t>
      </w:r>
      <w:proofErr w:type="spellStart"/>
      <w:r w:rsidR="00687E15">
        <w:rPr>
          <w:sz w:val="28"/>
          <w:szCs w:val="28"/>
        </w:rPr>
        <w:t>підручників</w:t>
      </w:r>
      <w:proofErr w:type="spellEnd"/>
      <w:r w:rsidRPr="00AD671D">
        <w:rPr>
          <w:sz w:val="28"/>
          <w:szCs w:val="28"/>
        </w:rPr>
        <w:t xml:space="preserve">. Як правило, </w:t>
      </w:r>
      <w:proofErr w:type="spellStart"/>
      <w:r w:rsidRPr="00AD671D">
        <w:rPr>
          <w:sz w:val="28"/>
          <w:szCs w:val="28"/>
        </w:rPr>
        <w:t>це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діалоги</w:t>
      </w:r>
      <w:proofErr w:type="spellEnd"/>
      <w:r w:rsidRPr="00AD671D">
        <w:rPr>
          <w:sz w:val="28"/>
          <w:szCs w:val="28"/>
        </w:rPr>
        <w:t xml:space="preserve">, </w:t>
      </w:r>
      <w:proofErr w:type="spellStart"/>
      <w:r w:rsidRPr="00AD671D">
        <w:rPr>
          <w:sz w:val="28"/>
          <w:szCs w:val="28"/>
        </w:rPr>
        <w:t>покликані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продемонструвати</w:t>
      </w:r>
      <w:proofErr w:type="spellEnd"/>
      <w:r w:rsidRPr="00AD671D">
        <w:rPr>
          <w:sz w:val="28"/>
          <w:szCs w:val="28"/>
        </w:rPr>
        <w:t xml:space="preserve">, як </w:t>
      </w:r>
      <w:proofErr w:type="spellStart"/>
      <w:r w:rsidRPr="00AD671D">
        <w:rPr>
          <w:sz w:val="28"/>
          <w:szCs w:val="28"/>
        </w:rPr>
        <w:t>кажуть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носії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мови</w:t>
      </w:r>
      <w:proofErr w:type="spellEnd"/>
      <w:r w:rsidRPr="00AD671D">
        <w:rPr>
          <w:sz w:val="28"/>
          <w:szCs w:val="28"/>
        </w:rPr>
        <w:t xml:space="preserve"> «в </w:t>
      </w:r>
      <w:proofErr w:type="spellStart"/>
      <w:r w:rsidRPr="00AD671D">
        <w:rPr>
          <w:sz w:val="28"/>
          <w:szCs w:val="28"/>
        </w:rPr>
        <w:t>житті</w:t>
      </w:r>
      <w:proofErr w:type="spellEnd"/>
      <w:r w:rsidRPr="00AD671D">
        <w:rPr>
          <w:sz w:val="28"/>
          <w:szCs w:val="28"/>
        </w:rPr>
        <w:t xml:space="preserve">». </w:t>
      </w:r>
      <w:proofErr w:type="spellStart"/>
      <w:proofErr w:type="gramStart"/>
      <w:r w:rsidRPr="00AD671D">
        <w:rPr>
          <w:sz w:val="28"/>
          <w:szCs w:val="28"/>
        </w:rPr>
        <w:t>Проте</w:t>
      </w:r>
      <w:proofErr w:type="spellEnd"/>
      <w:r w:rsidRPr="00AD671D">
        <w:rPr>
          <w:sz w:val="28"/>
          <w:szCs w:val="28"/>
          <w:lang w:val="uk-UA"/>
        </w:rPr>
        <w:t xml:space="preserve">, </w:t>
      </w:r>
      <w:proofErr w:type="spellStart"/>
      <w:r w:rsidRPr="00AD671D">
        <w:rPr>
          <w:sz w:val="28"/>
          <w:szCs w:val="28"/>
        </w:rPr>
        <w:t>це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спеціально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придумані</w:t>
      </w:r>
      <w:proofErr w:type="spellEnd"/>
      <w:r w:rsidRPr="00AD671D">
        <w:rPr>
          <w:sz w:val="28"/>
          <w:szCs w:val="28"/>
        </w:rPr>
        <w:t xml:space="preserve">, так </w:t>
      </w:r>
      <w:proofErr w:type="spellStart"/>
      <w:r w:rsidRPr="00AD671D">
        <w:rPr>
          <w:sz w:val="28"/>
          <w:szCs w:val="28"/>
        </w:rPr>
        <w:t>звані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синтетичні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тексти</w:t>
      </w:r>
      <w:proofErr w:type="spellEnd"/>
      <w:r w:rsidRPr="00AD671D">
        <w:rPr>
          <w:sz w:val="28"/>
          <w:szCs w:val="28"/>
        </w:rPr>
        <w:t xml:space="preserve">, </w:t>
      </w:r>
      <w:proofErr w:type="spellStart"/>
      <w:r w:rsidRPr="00AD671D">
        <w:rPr>
          <w:sz w:val="28"/>
          <w:szCs w:val="28"/>
        </w:rPr>
        <w:t>лише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віддалено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нагадують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розмови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реальних</w:t>
      </w:r>
      <w:proofErr w:type="spellEnd"/>
      <w:r w:rsidRPr="00AD671D">
        <w:rPr>
          <w:sz w:val="28"/>
          <w:szCs w:val="28"/>
        </w:rPr>
        <w:t xml:space="preserve"> </w:t>
      </w:r>
      <w:proofErr w:type="spellStart"/>
      <w:r w:rsidRPr="00AD671D">
        <w:rPr>
          <w:sz w:val="28"/>
          <w:szCs w:val="28"/>
        </w:rPr>
        <w:t>носіїв</w:t>
      </w:r>
      <w:proofErr w:type="spellEnd"/>
      <w:r w:rsidRPr="00AD671D">
        <w:rPr>
          <w:sz w:val="28"/>
          <w:szCs w:val="28"/>
        </w:rPr>
        <w:t xml:space="preserve">. </w:t>
      </w:r>
      <w:r w:rsidRPr="00AD671D">
        <w:rPr>
          <w:sz w:val="28"/>
          <w:szCs w:val="28"/>
          <w:lang w:val="uk-UA"/>
        </w:rPr>
        <w:t xml:space="preserve">Тому ситуативне мовлення за зразком, </w:t>
      </w:r>
      <w:r w:rsidRPr="00C12FEF">
        <w:rPr>
          <w:sz w:val="28"/>
          <w:szCs w:val="28"/>
          <w:lang w:val="uk-UA"/>
        </w:rPr>
        <w:lastRenderedPageBreak/>
        <w:t>повинно набути якісно нового характеру, стати більш довільним в тематиці висловлювання</w:t>
      </w:r>
      <w:r w:rsidRPr="00AD671D">
        <w:rPr>
          <w:sz w:val="28"/>
          <w:szCs w:val="28"/>
          <w:lang w:val="uk-UA"/>
        </w:rPr>
        <w:t>, багатшим на синонімічність та категоризацію, вдосконаленим у використанні граматичних структур повідомлення.</w:t>
      </w:r>
      <w:proofErr w:type="gramEnd"/>
    </w:p>
    <w:p w:rsidR="00687E15" w:rsidRDefault="00687E15" w:rsidP="00125D3A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18E3">
        <w:rPr>
          <w:rFonts w:ascii="Times New Roman" w:hAnsi="Times New Roman" w:cs="Times New Roman"/>
          <w:sz w:val="28"/>
          <w:szCs w:val="28"/>
        </w:rPr>
        <w:t>Активізація та інтенсифікація навчання відбувається за рахунок більш активного використання психологічних, особистісних можливостей, якими володіють викладач та студенти, а також соціально-психологічних можливостей, які закладені у характерній для розвинутого навчального колективу взаємодії та взаємостосунках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18E3">
        <w:rPr>
          <w:rFonts w:ascii="Times New Roman" w:hAnsi="Times New Roman" w:cs="Times New Roman"/>
          <w:sz w:val="28"/>
          <w:szCs w:val="28"/>
        </w:rPr>
        <w:t>, с.135].</w:t>
      </w:r>
      <w:r w:rsidR="00125D3A">
        <w:rPr>
          <w:rFonts w:ascii="Times New Roman" w:hAnsi="Times New Roman" w:cs="Times New Roman"/>
          <w:sz w:val="28"/>
          <w:szCs w:val="28"/>
        </w:rPr>
        <w:t xml:space="preserve"> </w:t>
      </w:r>
      <w:r w:rsidR="00FB6841" w:rsidRPr="00AD671D">
        <w:rPr>
          <w:rFonts w:ascii="Times New Roman" w:hAnsi="Times New Roman" w:cs="Times New Roman"/>
          <w:sz w:val="28"/>
          <w:szCs w:val="28"/>
        </w:rPr>
        <w:t>Мотивація учіння</w:t>
      </w:r>
      <w:r w:rsidR="00C12FEF">
        <w:rPr>
          <w:rFonts w:ascii="Times New Roman" w:hAnsi="Times New Roman" w:cs="Times New Roman"/>
          <w:sz w:val="28"/>
          <w:szCs w:val="28"/>
        </w:rPr>
        <w:t xml:space="preserve"> </w:t>
      </w:r>
      <w:r w:rsidR="00FB6841" w:rsidRPr="00AD671D">
        <w:rPr>
          <w:rFonts w:ascii="Times New Roman" w:hAnsi="Times New Roman" w:cs="Times New Roman"/>
          <w:sz w:val="28"/>
          <w:szCs w:val="28"/>
        </w:rPr>
        <w:t xml:space="preserve"> відіграє вагому роль у засвоєнні знань, особливо тоді, коли воно здійснюється у порівняно стислий проміжок часу в умовах включення студента в різні види життєдіяльності</w:t>
      </w:r>
      <w:r w:rsidR="00FB6841" w:rsidRPr="00C12FEF">
        <w:rPr>
          <w:rFonts w:ascii="Times New Roman" w:hAnsi="Times New Roman" w:cs="Times New Roman"/>
          <w:sz w:val="28"/>
          <w:szCs w:val="28"/>
        </w:rPr>
        <w:t>.</w:t>
      </w:r>
      <w:r w:rsidR="00FB6841" w:rsidRPr="00AD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841" w:rsidRPr="00AD671D" w:rsidRDefault="00687E15" w:rsidP="00FB68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Отож, д</w:t>
      </w:r>
      <w:r w:rsidR="00FB6841" w:rsidRPr="00AD671D">
        <w:rPr>
          <w:rFonts w:ascii="Times New Roman" w:hAnsi="Times New Roman" w:cs="Times New Roman"/>
          <w:sz w:val="28"/>
          <w:szCs w:val="28"/>
        </w:rPr>
        <w:t xml:space="preserve">омінуючими мотивами навчальної діяльності студентів повинні стати мотиви пізнання  навколишнього світу. При цьому важливо, щоб </w:t>
      </w:r>
      <w:r>
        <w:rPr>
          <w:rFonts w:ascii="Times New Roman" w:hAnsi="Times New Roman" w:cs="Times New Roman"/>
          <w:sz w:val="28"/>
          <w:szCs w:val="28"/>
        </w:rPr>
        <w:t>вони</w:t>
      </w:r>
      <w:r w:rsidR="00FB6841" w:rsidRPr="00AD671D">
        <w:rPr>
          <w:rFonts w:ascii="Times New Roman" w:hAnsi="Times New Roman" w:cs="Times New Roman"/>
          <w:sz w:val="28"/>
          <w:szCs w:val="28"/>
        </w:rPr>
        <w:t xml:space="preserve"> оволодівали діями й засобами цього пізнання, щоб на першому місці були мотиви їх реалізації себе як особистості. Тому необхідно казати про мотивацію, як результат внутрішніх потреб людини, </w:t>
      </w:r>
      <w:r>
        <w:rPr>
          <w:rFonts w:ascii="Times New Roman" w:hAnsi="Times New Roman" w:cs="Times New Roman"/>
          <w:sz w:val="28"/>
          <w:szCs w:val="28"/>
        </w:rPr>
        <w:t>її</w:t>
      </w:r>
      <w:r w:rsidR="00FB6841" w:rsidRPr="00AD671D">
        <w:rPr>
          <w:rFonts w:ascii="Times New Roman" w:hAnsi="Times New Roman" w:cs="Times New Roman"/>
          <w:sz w:val="28"/>
          <w:szCs w:val="28"/>
        </w:rPr>
        <w:t xml:space="preserve"> інтересів й емоцій, цілей та задач, наявність мотивів, направлених на активізацію </w:t>
      </w:r>
      <w:r>
        <w:rPr>
          <w:rFonts w:ascii="Times New Roman" w:hAnsi="Times New Roman" w:cs="Times New Roman"/>
          <w:sz w:val="28"/>
          <w:szCs w:val="28"/>
        </w:rPr>
        <w:t>її</w:t>
      </w:r>
      <w:r w:rsidR="00FB6841" w:rsidRPr="00AD671D">
        <w:rPr>
          <w:rFonts w:ascii="Times New Roman" w:hAnsi="Times New Roman" w:cs="Times New Roman"/>
          <w:sz w:val="28"/>
          <w:szCs w:val="28"/>
        </w:rPr>
        <w:t xml:space="preserve"> діяльності.</w:t>
      </w:r>
    </w:p>
    <w:p w:rsidR="0052379D" w:rsidRPr="00687E15" w:rsidRDefault="00687E15" w:rsidP="0052379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15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C12FEF" w:rsidRPr="00A6327E" w:rsidRDefault="00C12FEF" w:rsidP="00C12F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327E">
        <w:rPr>
          <w:rFonts w:ascii="Times New Roman" w:hAnsi="Times New Roman"/>
          <w:sz w:val="28"/>
          <w:szCs w:val="28"/>
        </w:rPr>
        <w:t>Зязюн</w:t>
      </w:r>
      <w:proofErr w:type="spellEnd"/>
      <w:r w:rsidRPr="00A6327E">
        <w:rPr>
          <w:rFonts w:ascii="Times New Roman" w:hAnsi="Times New Roman"/>
          <w:sz w:val="28"/>
          <w:szCs w:val="28"/>
        </w:rPr>
        <w:t xml:space="preserve"> І.А. Неперервна освіта: концептуальні засади і сучасні технології // Творча особистість у системі неперервної освіти. - Харків, ХДПУ, 2002 р.</w:t>
      </w:r>
      <w:r w:rsidRPr="00C12FE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6327E">
        <w:rPr>
          <w:rFonts w:ascii="Times New Roman" w:hAnsi="Times New Roman"/>
          <w:color w:val="000000"/>
          <w:spacing w:val="1"/>
          <w:sz w:val="28"/>
          <w:szCs w:val="28"/>
        </w:rPr>
        <w:t>—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203 с.</w:t>
      </w:r>
    </w:p>
    <w:p w:rsidR="00C12FEF" w:rsidRPr="00A6327E" w:rsidRDefault="00C12FEF" w:rsidP="00C12FEF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 w:rsidRPr="00A6327E">
        <w:rPr>
          <w:rFonts w:ascii="Times New Roman" w:hAnsi="Times New Roman"/>
          <w:color w:val="000000"/>
          <w:spacing w:val="1"/>
          <w:sz w:val="28"/>
          <w:szCs w:val="28"/>
        </w:rPr>
        <w:t>Пометун</w:t>
      </w:r>
      <w:proofErr w:type="spellEnd"/>
      <w:r w:rsidRPr="00A6327E">
        <w:rPr>
          <w:rFonts w:ascii="Times New Roman" w:hAnsi="Times New Roman"/>
          <w:color w:val="000000"/>
          <w:spacing w:val="1"/>
          <w:sz w:val="28"/>
          <w:szCs w:val="28"/>
        </w:rPr>
        <w:t xml:space="preserve"> О., </w:t>
      </w:r>
      <w:proofErr w:type="spellStart"/>
      <w:r w:rsidRPr="00A6327E">
        <w:rPr>
          <w:rFonts w:ascii="Times New Roman" w:hAnsi="Times New Roman"/>
          <w:color w:val="000000"/>
          <w:spacing w:val="1"/>
          <w:sz w:val="28"/>
          <w:szCs w:val="28"/>
        </w:rPr>
        <w:t>Пироженко</w:t>
      </w:r>
      <w:proofErr w:type="spellEnd"/>
      <w:r w:rsidRPr="00A6327E">
        <w:rPr>
          <w:rFonts w:ascii="Times New Roman" w:hAnsi="Times New Roman"/>
          <w:color w:val="000000"/>
          <w:spacing w:val="1"/>
          <w:sz w:val="28"/>
          <w:szCs w:val="28"/>
        </w:rPr>
        <w:t xml:space="preserve"> Л. Інтерактивні технології навчання: теорія, практика, досвід. — К., 2002.</w:t>
      </w:r>
      <w:r w:rsidRPr="00C12FE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A6327E">
        <w:rPr>
          <w:rFonts w:ascii="Times New Roman" w:hAnsi="Times New Roman"/>
          <w:color w:val="000000"/>
          <w:spacing w:val="1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135 с.</w:t>
      </w:r>
    </w:p>
    <w:p w:rsidR="001132B5" w:rsidRPr="001132B5" w:rsidRDefault="001132B5" w:rsidP="001132B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M. S.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Functional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approaches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to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and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Another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look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// S.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Savignon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&amp; M. S.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Berns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"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Initiatives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in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communicative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language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teaching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A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book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of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readings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  <w:r w:rsidRPr="001132B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13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Boston</w:t>
      </w:r>
      <w:proofErr w:type="spellEnd"/>
      <w:r w:rsidRPr="001132B5">
        <w:rPr>
          <w:rFonts w:ascii="Times New Roman" w:hAnsi="Times New Roman" w:cs="Times New Roman"/>
          <w:color w:val="000000"/>
          <w:sz w:val="28"/>
          <w:szCs w:val="28"/>
        </w:rPr>
        <w:t xml:space="preserve">: Addison-Wesley </w:t>
      </w:r>
      <w:proofErr w:type="spellStart"/>
      <w:r w:rsidRPr="001132B5">
        <w:rPr>
          <w:rFonts w:ascii="Times New Roman" w:hAnsi="Times New Roman" w:cs="Times New Roman"/>
          <w:color w:val="000000"/>
          <w:sz w:val="28"/>
          <w:szCs w:val="28"/>
        </w:rPr>
        <w:t>Publishing</w:t>
      </w:r>
      <w:proofErr w:type="spellEnd"/>
      <w:r w:rsidRPr="00113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32B5">
        <w:rPr>
          <w:rFonts w:ascii="Times New Roman" w:hAnsi="Times New Roman" w:cs="Times New Roman"/>
          <w:color w:val="000000"/>
          <w:sz w:val="28"/>
          <w:szCs w:val="28"/>
        </w:rPr>
        <w:t>Co</w:t>
      </w:r>
      <w:proofErr w:type="spellEnd"/>
      <w:r w:rsidRPr="001132B5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132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1984</w:t>
      </w:r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132B5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132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pp</w:t>
      </w:r>
      <w:proofErr w:type="spellEnd"/>
      <w:r w:rsidRPr="0011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3-21. </w:t>
      </w:r>
    </w:p>
    <w:p w:rsidR="001132B5" w:rsidRPr="001132B5" w:rsidRDefault="001132B5" w:rsidP="001132B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32B5">
        <w:rPr>
          <w:rFonts w:ascii="Times New Roman" w:hAnsi="Times New Roman" w:cs="Times New Roman"/>
          <w:sz w:val="28"/>
          <w:szCs w:val="28"/>
          <w:lang w:val="en-US"/>
        </w:rPr>
        <w:t>Brown, G.</w:t>
      </w:r>
      <w:r w:rsidRPr="001132B5">
        <w:rPr>
          <w:rFonts w:ascii="Times New Roman" w:hAnsi="Times New Roman" w:cs="Times New Roman"/>
          <w:sz w:val="28"/>
          <w:szCs w:val="28"/>
        </w:rPr>
        <w:t>,</w:t>
      </w:r>
      <w:r w:rsidRPr="001132B5">
        <w:rPr>
          <w:rFonts w:ascii="Times New Roman" w:hAnsi="Times New Roman" w:cs="Times New Roman"/>
          <w:sz w:val="28"/>
          <w:szCs w:val="28"/>
          <w:lang w:val="en-US"/>
        </w:rPr>
        <w:t xml:space="preserve"> Atkins, M. Effective Teaching in Higher Education, </w:t>
      </w:r>
      <w:proofErr w:type="spellStart"/>
      <w:r w:rsidRPr="001132B5">
        <w:rPr>
          <w:rFonts w:ascii="Times New Roman" w:hAnsi="Times New Roman" w:cs="Times New Roman"/>
          <w:sz w:val="28"/>
          <w:szCs w:val="28"/>
          <w:lang w:val="en-US"/>
        </w:rPr>
        <w:t>Routledge</w:t>
      </w:r>
      <w:proofErr w:type="spellEnd"/>
      <w:r w:rsidRPr="001132B5">
        <w:rPr>
          <w:rFonts w:ascii="Times New Roman" w:hAnsi="Times New Roman" w:cs="Times New Roman"/>
          <w:sz w:val="28"/>
          <w:szCs w:val="28"/>
          <w:lang w:val="en-US"/>
        </w:rPr>
        <w:t>, London</w:t>
      </w:r>
      <w:r w:rsidRPr="001132B5">
        <w:rPr>
          <w:rFonts w:ascii="Times New Roman" w:hAnsi="Times New Roman" w:cs="Times New Roman"/>
          <w:sz w:val="28"/>
          <w:szCs w:val="28"/>
        </w:rPr>
        <w:t>,</w:t>
      </w:r>
      <w:r w:rsidRPr="001132B5">
        <w:rPr>
          <w:rFonts w:ascii="Times New Roman" w:hAnsi="Times New Roman" w:cs="Times New Roman"/>
          <w:sz w:val="28"/>
          <w:szCs w:val="28"/>
          <w:lang w:val="en-US"/>
        </w:rPr>
        <w:t>1990</w:t>
      </w:r>
      <w:r w:rsidRPr="001132B5">
        <w:rPr>
          <w:rFonts w:ascii="Times New Roman" w:hAnsi="Times New Roman" w:cs="Times New Roman"/>
          <w:sz w:val="28"/>
          <w:szCs w:val="28"/>
        </w:rPr>
        <w:t>.- 203 р.</w:t>
      </w:r>
    </w:p>
    <w:sectPr w:rsidR="001132B5" w:rsidRPr="00113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DC1"/>
    <w:multiLevelType w:val="hybridMultilevel"/>
    <w:tmpl w:val="B136FF6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CB1183A"/>
    <w:multiLevelType w:val="hybridMultilevel"/>
    <w:tmpl w:val="3A868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6C0A"/>
    <w:multiLevelType w:val="hybridMultilevel"/>
    <w:tmpl w:val="3A3C7E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353FA6"/>
    <w:multiLevelType w:val="hybridMultilevel"/>
    <w:tmpl w:val="FAE24E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3D"/>
    <w:rsid w:val="00053FD4"/>
    <w:rsid w:val="001132B5"/>
    <w:rsid w:val="00125D3A"/>
    <w:rsid w:val="003D6073"/>
    <w:rsid w:val="004E64E8"/>
    <w:rsid w:val="00520273"/>
    <w:rsid w:val="0052379D"/>
    <w:rsid w:val="00687E15"/>
    <w:rsid w:val="0070084D"/>
    <w:rsid w:val="00730BC7"/>
    <w:rsid w:val="007720E2"/>
    <w:rsid w:val="0096203D"/>
    <w:rsid w:val="00AD671D"/>
    <w:rsid w:val="00C12FEF"/>
    <w:rsid w:val="00D47D4D"/>
    <w:rsid w:val="00DC2534"/>
    <w:rsid w:val="00DD5105"/>
    <w:rsid w:val="00F86F2E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79D"/>
  </w:style>
  <w:style w:type="paragraph" w:styleId="a3">
    <w:name w:val="List Paragraph"/>
    <w:basedOn w:val="a"/>
    <w:uiPriority w:val="34"/>
    <w:qFormat/>
    <w:rsid w:val="0052379D"/>
    <w:pPr>
      <w:ind w:left="720"/>
      <w:contextualSpacing/>
    </w:pPr>
  </w:style>
  <w:style w:type="paragraph" w:styleId="a4">
    <w:name w:val="Body Text"/>
    <w:basedOn w:val="a"/>
    <w:link w:val="a5"/>
    <w:rsid w:val="00053F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53F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379D"/>
  </w:style>
  <w:style w:type="paragraph" w:styleId="a3">
    <w:name w:val="List Paragraph"/>
    <w:basedOn w:val="a"/>
    <w:uiPriority w:val="34"/>
    <w:qFormat/>
    <w:rsid w:val="0052379D"/>
    <w:pPr>
      <w:ind w:left="720"/>
      <w:contextualSpacing/>
    </w:pPr>
  </w:style>
  <w:style w:type="paragraph" w:styleId="a4">
    <w:name w:val="Body Text"/>
    <w:basedOn w:val="a"/>
    <w:link w:val="a5"/>
    <w:rsid w:val="00053F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053FD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4839</Words>
  <Characters>2759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</dc:creator>
  <cp:keywords/>
  <dc:description/>
  <cp:lastModifiedBy>comptech</cp:lastModifiedBy>
  <cp:revision>5</cp:revision>
  <dcterms:created xsi:type="dcterms:W3CDTF">2017-02-16T13:51:00Z</dcterms:created>
  <dcterms:modified xsi:type="dcterms:W3CDTF">2017-02-17T08:59:00Z</dcterms:modified>
</cp:coreProperties>
</file>