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59" w:rsidRDefault="00D47259" w:rsidP="00872B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ОСВТИ І НАУКИ УКРАЇНИ</w:t>
      </w:r>
    </w:p>
    <w:p w:rsidR="00D47259" w:rsidRDefault="004D5E47" w:rsidP="00D47259">
      <w:pPr>
        <w:spacing w:line="36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Західноукраїнський національний </w:t>
      </w:r>
      <w:r w:rsidR="00D47259">
        <w:rPr>
          <w:rFonts w:ascii="Times New Roman" w:hAnsi="Times New Roman" w:cs="Times New Roman"/>
          <w:b/>
          <w:sz w:val="28"/>
          <w:szCs w:val="28"/>
        </w:rPr>
        <w:t>університет</w:t>
      </w:r>
    </w:p>
    <w:p w:rsidR="00D47259" w:rsidRPr="00341389" w:rsidRDefault="00D47259" w:rsidP="00D47259">
      <w:pPr>
        <w:spacing w:line="360" w:lineRule="auto"/>
        <w:ind w:left="-284"/>
        <w:jc w:val="center"/>
        <w:rPr>
          <w:rFonts w:ascii="Times New Roman" w:hAnsi="Times New Roman" w:cs="Times New Roman"/>
          <w:b/>
          <w:sz w:val="28"/>
          <w:szCs w:val="28"/>
        </w:rPr>
      </w:pPr>
      <w:r>
        <w:rPr>
          <w:rFonts w:ascii="Times New Roman" w:hAnsi="Times New Roman" w:cs="Times New Roman"/>
          <w:b/>
          <w:sz w:val="28"/>
          <w:szCs w:val="28"/>
        </w:rPr>
        <w:t>Юридичний факультет</w:t>
      </w:r>
    </w:p>
    <w:p w:rsidR="00D47259" w:rsidRDefault="00D47259" w:rsidP="00872B51">
      <w:pPr>
        <w:spacing w:line="360" w:lineRule="auto"/>
        <w:ind w:left="-284"/>
        <w:jc w:val="right"/>
        <w:rPr>
          <w:rFonts w:ascii="Times New Roman" w:hAnsi="Times New Roman" w:cs="Times New Roman"/>
          <w:sz w:val="28"/>
          <w:szCs w:val="28"/>
        </w:rPr>
      </w:pPr>
      <w:r>
        <w:rPr>
          <w:rFonts w:ascii="Times New Roman" w:hAnsi="Times New Roman" w:cs="Times New Roman"/>
          <w:sz w:val="28"/>
          <w:szCs w:val="28"/>
        </w:rPr>
        <w:t xml:space="preserve">Кафедра теорії та історії </w:t>
      </w:r>
      <w:r w:rsidRPr="00FE6B90">
        <w:rPr>
          <w:rFonts w:ascii="Times New Roman" w:hAnsi="Times New Roman" w:cs="Times New Roman"/>
          <w:sz w:val="28"/>
          <w:szCs w:val="28"/>
        </w:rPr>
        <w:t>держави і права</w:t>
      </w:r>
    </w:p>
    <w:p w:rsidR="00872B51" w:rsidRPr="00872B51" w:rsidRDefault="00872B51" w:rsidP="00872B51">
      <w:pPr>
        <w:spacing w:line="360" w:lineRule="auto"/>
        <w:ind w:left="-284"/>
        <w:jc w:val="right"/>
        <w:rPr>
          <w:rFonts w:ascii="Times New Roman" w:hAnsi="Times New Roman" w:cs="Times New Roman"/>
          <w:sz w:val="28"/>
          <w:szCs w:val="28"/>
        </w:rPr>
      </w:pPr>
    </w:p>
    <w:p w:rsidR="00D47259" w:rsidRPr="000D3908" w:rsidRDefault="00D47259" w:rsidP="00D47259">
      <w:pPr>
        <w:spacing w:line="360" w:lineRule="auto"/>
        <w:ind w:left="-284"/>
        <w:jc w:val="center"/>
        <w:rPr>
          <w:rFonts w:ascii="Times New Roman" w:hAnsi="Times New Roman" w:cs="Times New Roman"/>
          <w:sz w:val="40"/>
          <w:szCs w:val="40"/>
        </w:rPr>
      </w:pPr>
      <w:r w:rsidRPr="000D3908">
        <w:rPr>
          <w:rFonts w:ascii="Times New Roman" w:hAnsi="Times New Roman" w:cs="Times New Roman"/>
          <w:sz w:val="40"/>
          <w:szCs w:val="40"/>
        </w:rPr>
        <w:t>КУРСОВА РОБОТА</w:t>
      </w:r>
    </w:p>
    <w:p w:rsidR="00D47259" w:rsidRPr="00FE6B90" w:rsidRDefault="00D47259" w:rsidP="00D47259">
      <w:pPr>
        <w:spacing w:line="360" w:lineRule="auto"/>
        <w:ind w:left="-284"/>
        <w:jc w:val="center"/>
        <w:rPr>
          <w:rFonts w:ascii="Times New Roman" w:hAnsi="Times New Roman" w:cs="Times New Roman"/>
          <w:sz w:val="36"/>
          <w:szCs w:val="36"/>
        </w:rPr>
      </w:pPr>
      <w:r w:rsidRPr="00FE6B90">
        <w:rPr>
          <w:rFonts w:ascii="Times New Roman" w:hAnsi="Times New Roman" w:cs="Times New Roman"/>
          <w:sz w:val="36"/>
          <w:szCs w:val="36"/>
        </w:rPr>
        <w:t>з дисципліни: «Теорія держави і права»</w:t>
      </w:r>
    </w:p>
    <w:p w:rsidR="00D47259" w:rsidRPr="00FE6B90" w:rsidRDefault="00D47259" w:rsidP="00D47259">
      <w:pPr>
        <w:spacing w:line="360" w:lineRule="auto"/>
        <w:ind w:left="-284"/>
        <w:jc w:val="center"/>
        <w:rPr>
          <w:rFonts w:ascii="Times New Roman" w:hAnsi="Times New Roman" w:cs="Times New Roman"/>
          <w:sz w:val="36"/>
          <w:szCs w:val="36"/>
        </w:rPr>
      </w:pPr>
      <w:r w:rsidRPr="00FE6B90">
        <w:rPr>
          <w:rFonts w:ascii="Times New Roman" w:hAnsi="Times New Roman" w:cs="Times New Roman"/>
          <w:sz w:val="36"/>
          <w:szCs w:val="36"/>
        </w:rPr>
        <w:t>на тему:</w:t>
      </w:r>
    </w:p>
    <w:p w:rsidR="00D47259" w:rsidRPr="00872B51" w:rsidRDefault="00D47259" w:rsidP="00E92A9C">
      <w:pPr>
        <w:spacing w:line="360" w:lineRule="auto"/>
        <w:ind w:left="-284"/>
        <w:jc w:val="center"/>
        <w:rPr>
          <w:rFonts w:ascii="Times New Roman" w:hAnsi="Times New Roman" w:cs="Times New Roman"/>
          <w:sz w:val="36"/>
          <w:szCs w:val="36"/>
        </w:rPr>
      </w:pPr>
      <w:r w:rsidRPr="00FE6B90">
        <w:rPr>
          <w:rFonts w:ascii="Times New Roman" w:hAnsi="Times New Roman" w:cs="Times New Roman"/>
          <w:sz w:val="36"/>
          <w:szCs w:val="36"/>
        </w:rPr>
        <w:t>«</w:t>
      </w:r>
      <w:r w:rsidR="00E92A9C" w:rsidRPr="00E92A9C">
        <w:rPr>
          <w:rFonts w:ascii="Times New Roman" w:hAnsi="Times New Roman" w:cs="Times New Roman"/>
          <w:sz w:val="36"/>
          <w:szCs w:val="36"/>
        </w:rPr>
        <w:t>Місце, роль та значущість демок</w:t>
      </w:r>
      <w:r w:rsidR="00E92A9C">
        <w:rPr>
          <w:rFonts w:ascii="Times New Roman" w:hAnsi="Times New Roman" w:cs="Times New Roman"/>
          <w:sz w:val="36"/>
          <w:szCs w:val="36"/>
        </w:rPr>
        <w:t xml:space="preserve">ратії в будівництві Української </w:t>
      </w:r>
      <w:r w:rsidR="00E92A9C" w:rsidRPr="00E92A9C">
        <w:rPr>
          <w:rFonts w:ascii="Times New Roman" w:hAnsi="Times New Roman" w:cs="Times New Roman"/>
          <w:sz w:val="36"/>
          <w:szCs w:val="36"/>
        </w:rPr>
        <w:t>держави.</w:t>
      </w:r>
      <w:r w:rsidRPr="00FE6B90">
        <w:rPr>
          <w:rFonts w:ascii="Times New Roman" w:hAnsi="Times New Roman" w:cs="Times New Roman"/>
          <w:sz w:val="36"/>
          <w:szCs w:val="36"/>
        </w:rPr>
        <w:t>»</w:t>
      </w:r>
    </w:p>
    <w:p w:rsidR="00D47259" w:rsidRPr="00FE6B90" w:rsidRDefault="00340076" w:rsidP="00D47259">
      <w:pPr>
        <w:spacing w:line="240" w:lineRule="auto"/>
        <w:ind w:left="5103"/>
        <w:rPr>
          <w:rFonts w:ascii="Times New Roman" w:hAnsi="Times New Roman" w:cs="Times New Roman"/>
          <w:sz w:val="24"/>
          <w:szCs w:val="24"/>
        </w:rPr>
      </w:pPr>
      <w:r>
        <w:rPr>
          <w:rFonts w:ascii="Times New Roman" w:hAnsi="Times New Roman" w:cs="Times New Roman"/>
          <w:sz w:val="24"/>
          <w:szCs w:val="24"/>
        </w:rPr>
        <w:t>Студента</w:t>
      </w:r>
      <w:r w:rsidR="00AC076A">
        <w:rPr>
          <w:rFonts w:ascii="Times New Roman" w:hAnsi="Times New Roman" w:cs="Times New Roman"/>
          <w:sz w:val="24"/>
          <w:szCs w:val="24"/>
        </w:rPr>
        <w:t xml:space="preserve"> 1 курсу  ПР-13</w:t>
      </w:r>
      <w:r w:rsidR="00D47259" w:rsidRPr="00FE6B90">
        <w:rPr>
          <w:rFonts w:ascii="Times New Roman" w:hAnsi="Times New Roman" w:cs="Times New Roman"/>
          <w:sz w:val="24"/>
          <w:szCs w:val="24"/>
        </w:rPr>
        <w:t xml:space="preserve"> групи</w:t>
      </w:r>
    </w:p>
    <w:p w:rsidR="00D47259" w:rsidRPr="00FE6B90" w:rsidRDefault="00D47259" w:rsidP="00D47259">
      <w:pPr>
        <w:spacing w:line="240" w:lineRule="auto"/>
        <w:ind w:left="5103"/>
        <w:rPr>
          <w:rFonts w:ascii="Times New Roman" w:hAnsi="Times New Roman" w:cs="Times New Roman"/>
          <w:sz w:val="24"/>
          <w:szCs w:val="24"/>
        </w:rPr>
      </w:pPr>
      <w:r w:rsidRPr="00FE6B90">
        <w:rPr>
          <w:rFonts w:ascii="Times New Roman" w:hAnsi="Times New Roman" w:cs="Times New Roman"/>
          <w:sz w:val="24"/>
          <w:szCs w:val="24"/>
        </w:rPr>
        <w:t>Галузь знань 0304  «Право»</w:t>
      </w:r>
    </w:p>
    <w:p w:rsidR="00D47259" w:rsidRPr="00FE6B90" w:rsidRDefault="00D47259" w:rsidP="00D47259">
      <w:pPr>
        <w:spacing w:line="240" w:lineRule="auto"/>
        <w:ind w:left="5103"/>
        <w:rPr>
          <w:rFonts w:ascii="Times New Roman" w:hAnsi="Times New Roman" w:cs="Times New Roman"/>
          <w:sz w:val="24"/>
          <w:szCs w:val="24"/>
        </w:rPr>
      </w:pPr>
      <w:r w:rsidRPr="00FE6B90">
        <w:rPr>
          <w:rFonts w:ascii="Times New Roman" w:hAnsi="Times New Roman" w:cs="Times New Roman"/>
          <w:sz w:val="24"/>
          <w:szCs w:val="24"/>
        </w:rPr>
        <w:t>Напрям підготовки 6.030401 «Правознавство»</w:t>
      </w:r>
    </w:p>
    <w:p w:rsidR="00D47259" w:rsidRPr="00525F70" w:rsidRDefault="00E92A9C" w:rsidP="00D47259">
      <w:pPr>
        <w:spacing w:line="240" w:lineRule="auto"/>
        <w:ind w:left="5103"/>
        <w:rPr>
          <w:rFonts w:ascii="Times New Roman" w:hAnsi="Times New Roman" w:cs="Times New Roman"/>
          <w:sz w:val="24"/>
          <w:szCs w:val="24"/>
        </w:rPr>
      </w:pPr>
      <w:r>
        <w:rPr>
          <w:rFonts w:ascii="Times New Roman" w:hAnsi="Times New Roman" w:cs="Times New Roman"/>
          <w:sz w:val="24"/>
          <w:szCs w:val="24"/>
        </w:rPr>
        <w:t>Калита П.Ю</w:t>
      </w:r>
      <w:r w:rsidR="00AC076A">
        <w:rPr>
          <w:rFonts w:ascii="Times New Roman" w:hAnsi="Times New Roman" w:cs="Times New Roman"/>
          <w:sz w:val="24"/>
          <w:szCs w:val="24"/>
        </w:rPr>
        <w:t>.</w:t>
      </w:r>
    </w:p>
    <w:p w:rsidR="00D47259" w:rsidRPr="00FE6B90" w:rsidRDefault="00D47259" w:rsidP="00D47259">
      <w:pPr>
        <w:spacing w:line="240" w:lineRule="auto"/>
        <w:ind w:left="5103"/>
        <w:rPr>
          <w:rFonts w:ascii="Times New Roman" w:hAnsi="Times New Roman" w:cs="Times New Roman"/>
          <w:sz w:val="24"/>
          <w:szCs w:val="24"/>
        </w:rPr>
      </w:pPr>
      <w:r w:rsidRPr="00FE6B90">
        <w:rPr>
          <w:rFonts w:ascii="Times New Roman" w:hAnsi="Times New Roman" w:cs="Times New Roman"/>
          <w:sz w:val="24"/>
          <w:szCs w:val="24"/>
        </w:rPr>
        <w:t>Керівник: к. ю.</w:t>
      </w:r>
      <w:r>
        <w:rPr>
          <w:rFonts w:ascii="Times New Roman" w:hAnsi="Times New Roman" w:cs="Times New Roman"/>
          <w:sz w:val="24"/>
          <w:szCs w:val="24"/>
        </w:rPr>
        <w:t xml:space="preserve"> н., доц. М. В. Кравчук</w:t>
      </w:r>
    </w:p>
    <w:p w:rsidR="00D47259" w:rsidRDefault="00D47259" w:rsidP="00D47259">
      <w:pPr>
        <w:spacing w:line="360" w:lineRule="auto"/>
        <w:ind w:left="-284"/>
        <w:jc w:val="right"/>
        <w:rPr>
          <w:rFonts w:ascii="Times New Roman" w:hAnsi="Times New Roman" w:cs="Times New Roman"/>
          <w:sz w:val="24"/>
          <w:szCs w:val="24"/>
        </w:rPr>
      </w:pPr>
    </w:p>
    <w:p w:rsidR="00D47259" w:rsidRDefault="00D47259" w:rsidP="00D47259">
      <w:pPr>
        <w:spacing w:line="240" w:lineRule="auto"/>
        <w:ind w:left="5387"/>
        <w:jc w:val="right"/>
        <w:rPr>
          <w:rFonts w:ascii="Times New Roman" w:hAnsi="Times New Roman" w:cs="Times New Roman"/>
        </w:rPr>
      </w:pPr>
      <w:r>
        <w:rPr>
          <w:rFonts w:ascii="Times New Roman" w:hAnsi="Times New Roman" w:cs="Times New Roman"/>
        </w:rPr>
        <w:t>Національна шкала__________</w:t>
      </w:r>
    </w:p>
    <w:p w:rsidR="00D47259" w:rsidRPr="00525F70" w:rsidRDefault="00D47259" w:rsidP="00D47259">
      <w:pPr>
        <w:spacing w:line="240" w:lineRule="auto"/>
        <w:ind w:left="5387"/>
        <w:jc w:val="right"/>
        <w:rPr>
          <w:rFonts w:ascii="Times New Roman" w:hAnsi="Times New Roman" w:cs="Times New Roman"/>
        </w:rPr>
      </w:pPr>
      <w:r>
        <w:rPr>
          <w:rFonts w:ascii="Times New Roman" w:hAnsi="Times New Roman" w:cs="Times New Roman"/>
        </w:rPr>
        <w:t xml:space="preserve">Кількість балів:________ Оцінка: </w:t>
      </w:r>
      <w:r>
        <w:rPr>
          <w:rFonts w:ascii="Times New Roman" w:hAnsi="Times New Roman" w:cs="Times New Roman"/>
          <w:lang w:val="en-US"/>
        </w:rPr>
        <w:t>ECTS</w:t>
      </w:r>
      <w:r w:rsidRPr="00525F70">
        <w:rPr>
          <w:rFonts w:ascii="Times New Roman" w:hAnsi="Times New Roman" w:cs="Times New Roman"/>
        </w:rPr>
        <w:t>_____</w:t>
      </w:r>
    </w:p>
    <w:p w:rsidR="00D47259" w:rsidRDefault="00D47259" w:rsidP="00D47259">
      <w:pPr>
        <w:spacing w:after="0" w:line="240" w:lineRule="auto"/>
        <w:ind w:left="5387"/>
        <w:jc w:val="right"/>
        <w:rPr>
          <w:rFonts w:ascii="Times New Roman" w:hAnsi="Times New Roman" w:cs="Times New Roman"/>
        </w:rPr>
      </w:pPr>
      <w:r>
        <w:rPr>
          <w:rFonts w:ascii="Times New Roman" w:hAnsi="Times New Roman" w:cs="Times New Roman"/>
        </w:rPr>
        <w:t>Члени комісії   __________ _________________</w:t>
      </w:r>
    </w:p>
    <w:p w:rsidR="00D47259" w:rsidRDefault="00D47259" w:rsidP="00D47259">
      <w:pPr>
        <w:spacing w:after="0" w:line="240" w:lineRule="auto"/>
        <w:ind w:left="2124"/>
        <w:jc w:val="right"/>
        <w:rPr>
          <w:rFonts w:ascii="Times New Roman" w:hAnsi="Times New Roman" w:cs="Times New Roman"/>
          <w:sz w:val="20"/>
          <w:szCs w:val="20"/>
        </w:rPr>
      </w:pPr>
      <w:r>
        <w:rPr>
          <w:rFonts w:ascii="Times New Roman" w:hAnsi="Times New Roman" w:cs="Times New Roman"/>
          <w:sz w:val="20"/>
          <w:szCs w:val="20"/>
        </w:rPr>
        <w:tab/>
        <w:t>(підпис)     (прізвище та ініціали)</w:t>
      </w:r>
      <w:r>
        <w:rPr>
          <w:rFonts w:ascii="Times New Roman" w:hAnsi="Times New Roman" w:cs="Times New Roman"/>
          <w:sz w:val="20"/>
          <w:szCs w:val="20"/>
        </w:rPr>
        <w:tab/>
      </w:r>
    </w:p>
    <w:p w:rsidR="00D47259" w:rsidRDefault="00D47259" w:rsidP="00D47259">
      <w:pPr>
        <w:spacing w:after="0" w:line="240" w:lineRule="auto"/>
        <w:ind w:left="2124"/>
        <w:jc w:val="right"/>
        <w:rPr>
          <w:rFonts w:ascii="Times New Roman" w:hAnsi="Times New Roman" w:cs="Times New Roman"/>
        </w:rPr>
      </w:pPr>
      <w:r>
        <w:rPr>
          <w:rFonts w:ascii="Times New Roman" w:hAnsi="Times New Roman" w:cs="Times New Roman"/>
        </w:rPr>
        <w:t>__________ _________________</w:t>
      </w:r>
    </w:p>
    <w:p w:rsidR="00D47259" w:rsidRDefault="00D47259" w:rsidP="00D47259">
      <w:pPr>
        <w:spacing w:after="0" w:line="240" w:lineRule="auto"/>
        <w:ind w:left="2124"/>
        <w:jc w:val="right"/>
        <w:rPr>
          <w:rFonts w:ascii="Times New Roman" w:hAnsi="Times New Roman" w:cs="Times New Roman"/>
          <w:sz w:val="20"/>
          <w:szCs w:val="20"/>
        </w:rPr>
      </w:pPr>
      <w:r>
        <w:rPr>
          <w:rFonts w:ascii="Times New Roman" w:hAnsi="Times New Roman" w:cs="Times New Roman"/>
          <w:sz w:val="20"/>
          <w:szCs w:val="20"/>
        </w:rPr>
        <w:tab/>
        <w:t>(підпис)     (прізвище та ініціали)</w:t>
      </w:r>
      <w:r>
        <w:rPr>
          <w:rFonts w:ascii="Times New Roman" w:hAnsi="Times New Roman" w:cs="Times New Roman"/>
          <w:sz w:val="20"/>
          <w:szCs w:val="20"/>
        </w:rPr>
        <w:tab/>
      </w:r>
    </w:p>
    <w:p w:rsidR="00D47259" w:rsidRDefault="00D47259" w:rsidP="00D47259">
      <w:pPr>
        <w:spacing w:after="0" w:line="240" w:lineRule="auto"/>
        <w:ind w:left="2124"/>
        <w:jc w:val="right"/>
        <w:rPr>
          <w:rFonts w:ascii="Times New Roman" w:hAnsi="Times New Roman" w:cs="Times New Roman"/>
        </w:rPr>
      </w:pPr>
      <w:r>
        <w:rPr>
          <w:rFonts w:ascii="Times New Roman" w:hAnsi="Times New Roman" w:cs="Times New Roman"/>
        </w:rPr>
        <w:t>__________ _________________</w:t>
      </w:r>
    </w:p>
    <w:p w:rsidR="00D47259" w:rsidRDefault="00D47259" w:rsidP="00D47259">
      <w:pPr>
        <w:spacing w:after="0" w:line="240" w:lineRule="auto"/>
        <w:ind w:left="2124"/>
        <w:jc w:val="right"/>
        <w:rPr>
          <w:rFonts w:ascii="Times New Roman" w:hAnsi="Times New Roman" w:cs="Times New Roman"/>
          <w:sz w:val="20"/>
          <w:szCs w:val="20"/>
        </w:rPr>
      </w:pPr>
      <w:r>
        <w:rPr>
          <w:rFonts w:ascii="Times New Roman" w:hAnsi="Times New Roman" w:cs="Times New Roman"/>
          <w:sz w:val="20"/>
          <w:szCs w:val="20"/>
        </w:rPr>
        <w:tab/>
        <w:t>(підпис)     (прізвище та ініціали)</w:t>
      </w:r>
      <w:r>
        <w:rPr>
          <w:rFonts w:ascii="Times New Roman" w:hAnsi="Times New Roman" w:cs="Times New Roman"/>
          <w:sz w:val="20"/>
          <w:szCs w:val="20"/>
        </w:rPr>
        <w:tab/>
      </w:r>
    </w:p>
    <w:p w:rsidR="00D47259" w:rsidRDefault="00D47259" w:rsidP="00D47259">
      <w:pPr>
        <w:spacing w:after="0" w:line="240" w:lineRule="auto"/>
        <w:jc w:val="center"/>
        <w:rPr>
          <w:rFonts w:ascii="Times New Roman" w:hAnsi="Times New Roman" w:cs="Times New Roman"/>
          <w:sz w:val="28"/>
          <w:szCs w:val="28"/>
        </w:rPr>
      </w:pPr>
    </w:p>
    <w:p w:rsidR="00D47259" w:rsidRDefault="008C6DE5" w:rsidP="00D472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Тернопіль 2020</w:t>
      </w:r>
    </w:p>
    <w:p w:rsidR="00E92A9C" w:rsidRDefault="00E92A9C" w:rsidP="00D47259">
      <w:pPr>
        <w:spacing w:after="0" w:line="240" w:lineRule="auto"/>
        <w:jc w:val="center"/>
        <w:rPr>
          <w:rFonts w:ascii="Times New Roman" w:hAnsi="Times New Roman" w:cs="Times New Roman"/>
          <w:sz w:val="28"/>
          <w:szCs w:val="28"/>
        </w:rPr>
      </w:pPr>
    </w:p>
    <w:p w:rsidR="00D47259" w:rsidRPr="008C6DE5" w:rsidRDefault="00D47259" w:rsidP="00D47259">
      <w:pPr>
        <w:spacing w:after="0" w:line="240" w:lineRule="auto"/>
        <w:jc w:val="center"/>
        <w:rPr>
          <w:rFonts w:ascii="Times New Roman" w:hAnsi="Times New Roman" w:cs="Times New Roman"/>
          <w:b/>
          <w:sz w:val="28"/>
          <w:szCs w:val="28"/>
        </w:rPr>
      </w:pPr>
    </w:p>
    <w:p w:rsidR="00D47259" w:rsidRDefault="00D47259" w:rsidP="00D47259">
      <w:pPr>
        <w:spacing w:after="0" w:line="240" w:lineRule="auto"/>
        <w:jc w:val="center"/>
        <w:rPr>
          <w:rFonts w:ascii="Times New Roman" w:hAnsi="Times New Roman" w:cs="Times New Roman"/>
          <w:sz w:val="28"/>
          <w:szCs w:val="28"/>
        </w:rPr>
      </w:pPr>
    </w:p>
    <w:p w:rsidR="00D47259" w:rsidRDefault="00D47259" w:rsidP="00D47259">
      <w:pPr>
        <w:spacing w:after="0" w:line="240" w:lineRule="auto"/>
        <w:jc w:val="center"/>
        <w:rPr>
          <w:rFonts w:ascii="Times New Roman" w:hAnsi="Times New Roman" w:cs="Times New Roman"/>
          <w:sz w:val="28"/>
          <w:szCs w:val="28"/>
        </w:rPr>
      </w:pPr>
    </w:p>
    <w:p w:rsidR="00B476DD" w:rsidRPr="00D47259" w:rsidRDefault="00B476DD" w:rsidP="00D472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Зміст:</w:t>
      </w:r>
    </w:p>
    <w:p w:rsidR="00B476DD" w:rsidRPr="008D23D9" w:rsidRDefault="00B476DD" w:rsidP="00985859">
      <w:pPr>
        <w:spacing w:line="360" w:lineRule="auto"/>
        <w:rPr>
          <w:rFonts w:ascii="Times New Roman" w:hAnsi="Times New Roman" w:cs="Times New Roman"/>
          <w:b/>
          <w:sz w:val="28"/>
          <w:szCs w:val="28"/>
        </w:rPr>
      </w:pPr>
      <w:r w:rsidRPr="00DF6A4A">
        <w:rPr>
          <w:rFonts w:ascii="Times New Roman" w:hAnsi="Times New Roman" w:cs="Times New Roman"/>
          <w:b/>
          <w:sz w:val="28"/>
          <w:szCs w:val="28"/>
        </w:rPr>
        <w:t>Вступ</w:t>
      </w:r>
      <w:r w:rsidR="008D23D9">
        <w:rPr>
          <w:rFonts w:ascii="Times New Roman" w:hAnsi="Times New Roman" w:cs="Times New Roman"/>
          <w:b/>
          <w:sz w:val="28"/>
          <w:szCs w:val="28"/>
        </w:rPr>
        <w:t>……</w:t>
      </w:r>
      <w:r w:rsidR="0056424D">
        <w:rPr>
          <w:rFonts w:ascii="Times New Roman" w:hAnsi="Times New Roman" w:cs="Times New Roman"/>
          <w:b/>
          <w:sz w:val="28"/>
          <w:szCs w:val="28"/>
        </w:rPr>
        <w:t>…………………………………………………………………………</w:t>
      </w:r>
      <w:r w:rsidR="008D23D9">
        <w:rPr>
          <w:rFonts w:ascii="Times New Roman" w:hAnsi="Times New Roman" w:cs="Times New Roman"/>
          <w:b/>
          <w:sz w:val="28"/>
          <w:szCs w:val="28"/>
        </w:rPr>
        <w:t>3</w:t>
      </w:r>
    </w:p>
    <w:p w:rsidR="00B476DD" w:rsidRDefault="00B476DD" w:rsidP="00985859">
      <w:pPr>
        <w:spacing w:line="360" w:lineRule="auto"/>
        <w:rPr>
          <w:rFonts w:ascii="Times New Roman" w:hAnsi="Times New Roman" w:cs="Times New Roman"/>
          <w:sz w:val="28"/>
          <w:szCs w:val="28"/>
        </w:rPr>
      </w:pPr>
      <w:r w:rsidRPr="00DF6A4A">
        <w:rPr>
          <w:rFonts w:ascii="Times New Roman" w:hAnsi="Times New Roman" w:cs="Times New Roman"/>
          <w:b/>
          <w:sz w:val="28"/>
          <w:szCs w:val="28"/>
        </w:rPr>
        <w:t>Розділ 1</w:t>
      </w:r>
      <w:r>
        <w:rPr>
          <w:rFonts w:ascii="Times New Roman" w:hAnsi="Times New Roman" w:cs="Times New Roman"/>
          <w:b/>
          <w:sz w:val="28"/>
          <w:szCs w:val="28"/>
        </w:rPr>
        <w:t xml:space="preserve">.  </w:t>
      </w:r>
      <w:r w:rsidR="00AD114C" w:rsidRPr="00AD114C">
        <w:rPr>
          <w:rFonts w:ascii="Times New Roman" w:hAnsi="Times New Roman" w:cs="Times New Roman"/>
          <w:sz w:val="28"/>
          <w:szCs w:val="28"/>
        </w:rPr>
        <w:t>К</w:t>
      </w:r>
      <w:r w:rsidR="00AD114C">
        <w:rPr>
          <w:rFonts w:ascii="Times New Roman" w:hAnsi="Times New Roman" w:cs="Times New Roman"/>
          <w:sz w:val="28"/>
          <w:szCs w:val="28"/>
        </w:rPr>
        <w:t>ультура та демократичне врядування: український контекст……</w:t>
      </w:r>
      <w:r w:rsidR="0056424D">
        <w:rPr>
          <w:rFonts w:ascii="Times New Roman" w:hAnsi="Times New Roman" w:cs="Times New Roman"/>
          <w:sz w:val="28"/>
          <w:szCs w:val="28"/>
        </w:rPr>
        <w:t>…………………………...</w:t>
      </w:r>
      <w:r w:rsidR="008D23D9">
        <w:rPr>
          <w:rFonts w:ascii="Times New Roman" w:hAnsi="Times New Roman" w:cs="Times New Roman"/>
          <w:sz w:val="28"/>
          <w:szCs w:val="28"/>
        </w:rPr>
        <w:t>5</w:t>
      </w:r>
    </w:p>
    <w:p w:rsidR="00044A77" w:rsidRPr="00044A77" w:rsidRDefault="005645C5" w:rsidP="00044A77">
      <w:pPr>
        <w:pStyle w:val="a7"/>
        <w:numPr>
          <w:ilvl w:val="1"/>
          <w:numId w:val="1"/>
        </w:numPr>
        <w:spacing w:line="360" w:lineRule="auto"/>
        <w:rPr>
          <w:rFonts w:ascii="Times New Roman" w:hAnsi="Times New Roman" w:cs="Times New Roman"/>
          <w:sz w:val="28"/>
          <w:szCs w:val="28"/>
        </w:rPr>
      </w:pPr>
      <w:r w:rsidRPr="007A2D08">
        <w:rPr>
          <w:rFonts w:ascii="Times New Roman" w:hAnsi="Times New Roman" w:cs="Times New Roman"/>
          <w:sz w:val="28"/>
          <w:szCs w:val="28"/>
        </w:rPr>
        <w:t>Соціально-культурні чинники та історичні підвалини формування традицій демократичного врядування в Україні</w:t>
      </w:r>
      <w:r w:rsidR="0056424D">
        <w:rPr>
          <w:rFonts w:ascii="Times New Roman" w:hAnsi="Times New Roman" w:cs="Times New Roman"/>
          <w:sz w:val="28"/>
          <w:szCs w:val="28"/>
        </w:rPr>
        <w:t>………</w:t>
      </w:r>
      <w:r w:rsidR="00044A77">
        <w:rPr>
          <w:rFonts w:ascii="Times New Roman" w:hAnsi="Times New Roman" w:cs="Times New Roman"/>
          <w:sz w:val="28"/>
          <w:szCs w:val="28"/>
        </w:rPr>
        <w:t>5</w:t>
      </w:r>
    </w:p>
    <w:p w:rsidR="00B476DD" w:rsidRPr="00385945" w:rsidRDefault="009D514D" w:rsidP="009D514D">
      <w:pPr>
        <w:pStyle w:val="a7"/>
        <w:numPr>
          <w:ilvl w:val="1"/>
          <w:numId w:val="1"/>
        </w:numPr>
        <w:spacing w:line="360" w:lineRule="auto"/>
        <w:rPr>
          <w:rFonts w:ascii="Times New Roman" w:hAnsi="Times New Roman" w:cs="Times New Roman"/>
          <w:sz w:val="28"/>
          <w:szCs w:val="28"/>
        </w:rPr>
      </w:pPr>
      <w:r w:rsidRPr="009D514D">
        <w:rPr>
          <w:rFonts w:ascii="Times New Roman" w:hAnsi="Times New Roman" w:cs="Times New Roman"/>
          <w:sz w:val="28"/>
          <w:szCs w:val="28"/>
        </w:rPr>
        <w:t>Філософія серця як світоглядно-методологічна основ</w:t>
      </w:r>
      <w:r>
        <w:rPr>
          <w:rFonts w:ascii="Times New Roman" w:hAnsi="Times New Roman" w:cs="Times New Roman"/>
          <w:sz w:val="28"/>
          <w:szCs w:val="28"/>
        </w:rPr>
        <w:t>а української моделі демократії</w:t>
      </w:r>
      <w:r w:rsidR="007A2D08">
        <w:rPr>
          <w:rFonts w:ascii="Times New Roman" w:hAnsi="Times New Roman" w:cs="Times New Roman"/>
          <w:sz w:val="28"/>
          <w:szCs w:val="28"/>
        </w:rPr>
        <w:t>…………………………………..8</w:t>
      </w:r>
    </w:p>
    <w:p w:rsidR="00B476DD" w:rsidRDefault="00B476DD" w:rsidP="00985859">
      <w:pPr>
        <w:spacing w:line="360" w:lineRule="auto"/>
        <w:rPr>
          <w:rFonts w:ascii="Times New Roman" w:hAnsi="Times New Roman" w:cs="Times New Roman"/>
          <w:sz w:val="28"/>
          <w:szCs w:val="28"/>
        </w:rPr>
      </w:pPr>
      <w:r>
        <w:rPr>
          <w:rFonts w:ascii="Times New Roman" w:hAnsi="Times New Roman" w:cs="Times New Roman"/>
          <w:b/>
          <w:sz w:val="28"/>
          <w:szCs w:val="28"/>
        </w:rPr>
        <w:t xml:space="preserve">Розділ 2. </w:t>
      </w:r>
      <w:r w:rsidR="0080174F">
        <w:rPr>
          <w:rFonts w:ascii="Times New Roman" w:hAnsi="Times New Roman" w:cs="Times New Roman"/>
          <w:sz w:val="28"/>
          <w:szCs w:val="28"/>
        </w:rPr>
        <w:t>Українські традиції легітимізації влади та формування її позитивного іміджу…………………….</w:t>
      </w:r>
      <w:r w:rsidR="00984BBC">
        <w:rPr>
          <w:rFonts w:ascii="Times New Roman" w:hAnsi="Times New Roman" w:cs="Times New Roman"/>
          <w:sz w:val="28"/>
          <w:szCs w:val="28"/>
        </w:rPr>
        <w:t>…..</w:t>
      </w:r>
      <w:r w:rsidR="007720EC" w:rsidRPr="0080174F">
        <w:rPr>
          <w:rFonts w:ascii="Times New Roman" w:hAnsi="Times New Roman" w:cs="Times New Roman"/>
          <w:sz w:val="28"/>
          <w:szCs w:val="28"/>
        </w:rPr>
        <w:t>.</w:t>
      </w:r>
      <w:r w:rsidR="00BC4DBB">
        <w:rPr>
          <w:rFonts w:ascii="Times New Roman" w:hAnsi="Times New Roman" w:cs="Times New Roman"/>
          <w:sz w:val="28"/>
          <w:szCs w:val="28"/>
        </w:rPr>
        <w:t>12</w:t>
      </w:r>
    </w:p>
    <w:p w:rsidR="00B476DD" w:rsidRDefault="0080174F" w:rsidP="00C87026">
      <w:pPr>
        <w:pStyle w:val="a7"/>
        <w:numPr>
          <w:ilvl w:val="1"/>
          <w:numId w:val="11"/>
        </w:numPr>
        <w:spacing w:line="360" w:lineRule="auto"/>
        <w:rPr>
          <w:rFonts w:ascii="Times New Roman" w:hAnsi="Times New Roman" w:cs="Times New Roman"/>
          <w:sz w:val="28"/>
          <w:szCs w:val="28"/>
        </w:rPr>
      </w:pPr>
      <w:r w:rsidRPr="0080174F">
        <w:rPr>
          <w:rFonts w:ascii="Times New Roman" w:hAnsi="Times New Roman" w:cs="Times New Roman"/>
          <w:sz w:val="28"/>
          <w:szCs w:val="28"/>
        </w:rPr>
        <w:t xml:space="preserve">Легітимність влади і формування </w:t>
      </w:r>
      <w:r>
        <w:rPr>
          <w:rFonts w:ascii="Times New Roman" w:hAnsi="Times New Roman" w:cs="Times New Roman"/>
          <w:sz w:val="28"/>
          <w:szCs w:val="28"/>
        </w:rPr>
        <w:t xml:space="preserve">громадянської нації в контексті </w:t>
      </w:r>
      <w:r w:rsidRPr="0080174F">
        <w:rPr>
          <w:rFonts w:ascii="Times New Roman" w:hAnsi="Times New Roman" w:cs="Times New Roman"/>
          <w:sz w:val="28"/>
          <w:szCs w:val="28"/>
        </w:rPr>
        <w:t>і</w:t>
      </w:r>
      <w:r>
        <w:rPr>
          <w:rFonts w:ascii="Times New Roman" w:hAnsi="Times New Roman" w:cs="Times New Roman"/>
          <w:sz w:val="28"/>
          <w:szCs w:val="28"/>
        </w:rPr>
        <w:t xml:space="preserve">сторичного минулого: діалектика </w:t>
      </w:r>
      <w:r w:rsidRPr="0080174F">
        <w:rPr>
          <w:rFonts w:ascii="Times New Roman" w:hAnsi="Times New Roman" w:cs="Times New Roman"/>
          <w:sz w:val="28"/>
          <w:szCs w:val="28"/>
        </w:rPr>
        <w:t>взаємозалежності</w:t>
      </w:r>
      <w:r w:rsidR="00BC4DBB">
        <w:rPr>
          <w:rFonts w:ascii="Times New Roman" w:hAnsi="Times New Roman" w:cs="Times New Roman"/>
          <w:sz w:val="28"/>
          <w:szCs w:val="28"/>
        </w:rPr>
        <w:t>………………………………12</w:t>
      </w:r>
    </w:p>
    <w:p w:rsidR="0080174F" w:rsidRPr="00C87026" w:rsidRDefault="0080174F" w:rsidP="0080174F">
      <w:pPr>
        <w:pStyle w:val="a7"/>
        <w:numPr>
          <w:ilvl w:val="1"/>
          <w:numId w:val="11"/>
        </w:numPr>
        <w:spacing w:line="360" w:lineRule="auto"/>
        <w:rPr>
          <w:rFonts w:ascii="Times New Roman" w:hAnsi="Times New Roman" w:cs="Times New Roman"/>
          <w:sz w:val="28"/>
          <w:szCs w:val="28"/>
        </w:rPr>
      </w:pPr>
      <w:r w:rsidRPr="0080174F">
        <w:rPr>
          <w:rFonts w:ascii="Times New Roman" w:hAnsi="Times New Roman" w:cs="Times New Roman"/>
          <w:sz w:val="28"/>
          <w:szCs w:val="28"/>
        </w:rPr>
        <w:t>Визначення правового статусу допоміжних структур, що діють у системі органів державної влади, як умова легітимізації влади</w:t>
      </w:r>
      <w:r>
        <w:rPr>
          <w:rFonts w:ascii="Times New Roman" w:hAnsi="Times New Roman" w:cs="Times New Roman"/>
          <w:sz w:val="28"/>
          <w:szCs w:val="28"/>
        </w:rPr>
        <w:t>………………</w:t>
      </w:r>
      <w:r w:rsidR="00BC4DBB">
        <w:rPr>
          <w:rFonts w:ascii="Times New Roman" w:hAnsi="Times New Roman" w:cs="Times New Roman"/>
          <w:sz w:val="28"/>
          <w:szCs w:val="28"/>
        </w:rPr>
        <w:t>……………………….14</w:t>
      </w:r>
    </w:p>
    <w:p w:rsidR="0080174F" w:rsidRDefault="00B476DD" w:rsidP="0098585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3. </w:t>
      </w:r>
      <w:r w:rsidR="0080174F">
        <w:rPr>
          <w:rFonts w:ascii="Times New Roman" w:hAnsi="Times New Roman" w:cs="Times New Roman"/>
          <w:sz w:val="28"/>
          <w:szCs w:val="28"/>
        </w:rPr>
        <w:t>Демократія й ефективність врядування у суча</w:t>
      </w:r>
      <w:r w:rsidR="00BC4DBB">
        <w:rPr>
          <w:rFonts w:ascii="Times New Roman" w:hAnsi="Times New Roman" w:cs="Times New Roman"/>
          <w:sz w:val="28"/>
          <w:szCs w:val="28"/>
        </w:rPr>
        <w:t>сній Україні…………………………………………..18</w:t>
      </w:r>
    </w:p>
    <w:p w:rsidR="00B476DD" w:rsidRDefault="00B476DD" w:rsidP="00985859">
      <w:pPr>
        <w:spacing w:line="360" w:lineRule="auto"/>
        <w:rPr>
          <w:rFonts w:ascii="Times New Roman" w:hAnsi="Times New Roman" w:cs="Times New Roman"/>
          <w:b/>
          <w:sz w:val="28"/>
          <w:szCs w:val="28"/>
        </w:rPr>
      </w:pPr>
      <w:r>
        <w:rPr>
          <w:rFonts w:ascii="Times New Roman" w:hAnsi="Times New Roman" w:cs="Times New Roman"/>
          <w:b/>
          <w:sz w:val="28"/>
          <w:szCs w:val="28"/>
        </w:rPr>
        <w:t>Висновок</w:t>
      </w:r>
      <w:r w:rsidR="004C3632">
        <w:rPr>
          <w:rFonts w:ascii="Times New Roman" w:hAnsi="Times New Roman" w:cs="Times New Roman"/>
          <w:b/>
          <w:sz w:val="28"/>
          <w:szCs w:val="28"/>
        </w:rPr>
        <w:t>……</w:t>
      </w:r>
      <w:r w:rsidR="00984BBC">
        <w:rPr>
          <w:rFonts w:ascii="Times New Roman" w:hAnsi="Times New Roman" w:cs="Times New Roman"/>
          <w:b/>
          <w:sz w:val="28"/>
          <w:szCs w:val="28"/>
        </w:rPr>
        <w:t>…………………………………………………………………</w:t>
      </w:r>
      <w:r w:rsidR="007720EC">
        <w:rPr>
          <w:rFonts w:ascii="Times New Roman" w:hAnsi="Times New Roman" w:cs="Times New Roman"/>
          <w:b/>
          <w:sz w:val="28"/>
          <w:szCs w:val="28"/>
        </w:rPr>
        <w:t>…</w:t>
      </w:r>
      <w:r w:rsidR="00BC4DBB">
        <w:rPr>
          <w:rFonts w:ascii="Times New Roman" w:hAnsi="Times New Roman" w:cs="Times New Roman"/>
          <w:b/>
          <w:sz w:val="28"/>
          <w:szCs w:val="28"/>
        </w:rPr>
        <w:t>22</w:t>
      </w:r>
    </w:p>
    <w:p w:rsidR="00B476DD" w:rsidRDefault="00B476DD" w:rsidP="00985859">
      <w:pPr>
        <w:spacing w:line="360" w:lineRule="auto"/>
        <w:rPr>
          <w:rFonts w:ascii="Times New Roman" w:hAnsi="Times New Roman" w:cs="Times New Roman"/>
          <w:b/>
          <w:sz w:val="28"/>
          <w:szCs w:val="28"/>
        </w:rPr>
      </w:pPr>
      <w:r>
        <w:rPr>
          <w:rFonts w:ascii="Times New Roman" w:hAnsi="Times New Roman" w:cs="Times New Roman"/>
          <w:b/>
          <w:sz w:val="28"/>
          <w:szCs w:val="28"/>
        </w:rPr>
        <w:t>Список використаної літератури</w:t>
      </w:r>
      <w:r w:rsidR="00984BBC">
        <w:rPr>
          <w:rFonts w:ascii="Times New Roman" w:hAnsi="Times New Roman" w:cs="Times New Roman"/>
          <w:b/>
          <w:sz w:val="28"/>
          <w:szCs w:val="28"/>
        </w:rPr>
        <w:t>……………………………………………</w:t>
      </w:r>
      <w:r w:rsidR="007720EC" w:rsidRPr="00AC076A">
        <w:rPr>
          <w:rFonts w:ascii="Times New Roman" w:hAnsi="Times New Roman" w:cs="Times New Roman"/>
          <w:b/>
          <w:sz w:val="28"/>
          <w:szCs w:val="28"/>
        </w:rPr>
        <w:t>.</w:t>
      </w:r>
      <w:r w:rsidR="00BC4DBB">
        <w:rPr>
          <w:rFonts w:ascii="Times New Roman" w:hAnsi="Times New Roman" w:cs="Times New Roman"/>
          <w:b/>
          <w:sz w:val="28"/>
          <w:szCs w:val="28"/>
        </w:rPr>
        <w:t>24</w:t>
      </w:r>
      <w:bookmarkStart w:id="0" w:name="_GoBack"/>
      <w:bookmarkEnd w:id="0"/>
    </w:p>
    <w:p w:rsidR="00985859" w:rsidRDefault="00985859" w:rsidP="00985859">
      <w:pPr>
        <w:spacing w:line="360" w:lineRule="auto"/>
        <w:rPr>
          <w:rFonts w:ascii="Times New Roman" w:hAnsi="Times New Roman" w:cs="Times New Roman"/>
          <w:b/>
          <w:sz w:val="28"/>
          <w:szCs w:val="28"/>
        </w:rPr>
      </w:pPr>
    </w:p>
    <w:p w:rsidR="00985859" w:rsidRDefault="00985859" w:rsidP="00985859">
      <w:pPr>
        <w:spacing w:line="360" w:lineRule="auto"/>
        <w:rPr>
          <w:rFonts w:ascii="Times New Roman" w:hAnsi="Times New Roman" w:cs="Times New Roman"/>
          <w:b/>
          <w:sz w:val="28"/>
          <w:szCs w:val="28"/>
        </w:rPr>
      </w:pPr>
    </w:p>
    <w:p w:rsidR="00984BBC" w:rsidRDefault="00984BBC" w:rsidP="00A85362">
      <w:pPr>
        <w:spacing w:line="360" w:lineRule="auto"/>
        <w:rPr>
          <w:rFonts w:ascii="Times New Roman" w:hAnsi="Times New Roman" w:cs="Times New Roman"/>
          <w:b/>
          <w:sz w:val="28"/>
          <w:szCs w:val="28"/>
        </w:rPr>
      </w:pPr>
    </w:p>
    <w:p w:rsidR="0080174F" w:rsidRPr="008C6DE5" w:rsidRDefault="0080174F" w:rsidP="00A85362">
      <w:pPr>
        <w:spacing w:line="360" w:lineRule="auto"/>
        <w:rPr>
          <w:rFonts w:ascii="Times New Roman" w:hAnsi="Times New Roman" w:cs="Times New Roman"/>
          <w:sz w:val="28"/>
          <w:szCs w:val="28"/>
        </w:rPr>
      </w:pPr>
    </w:p>
    <w:p w:rsidR="00985859" w:rsidRDefault="00985859" w:rsidP="002232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A80118" w:rsidRDefault="00E478DA" w:rsidP="00A85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роботі пред</w:t>
      </w:r>
      <w:r w:rsidR="006E2200">
        <w:rPr>
          <w:rFonts w:ascii="Times New Roman" w:hAnsi="Times New Roman" w:cs="Times New Roman"/>
          <w:sz w:val="28"/>
          <w:szCs w:val="28"/>
        </w:rPr>
        <w:t>ставлена досить популярна тема, оскільки</w:t>
      </w:r>
      <w:r w:rsidR="008A7E88">
        <w:rPr>
          <w:rFonts w:ascii="Times New Roman" w:hAnsi="Times New Roman" w:cs="Times New Roman"/>
          <w:sz w:val="28"/>
          <w:szCs w:val="28"/>
        </w:rPr>
        <w:t>,</w:t>
      </w:r>
      <w:r w:rsidR="006E2200">
        <w:rPr>
          <w:rFonts w:ascii="Times New Roman" w:hAnsi="Times New Roman" w:cs="Times New Roman"/>
          <w:sz w:val="28"/>
          <w:szCs w:val="28"/>
        </w:rPr>
        <w:t xml:space="preserve">  в процесі розвитку держава удосконалю</w:t>
      </w:r>
      <w:r w:rsidR="008A7E88">
        <w:rPr>
          <w:rFonts w:ascii="Times New Roman" w:hAnsi="Times New Roman" w:cs="Times New Roman"/>
          <w:sz w:val="28"/>
          <w:szCs w:val="28"/>
        </w:rPr>
        <w:t>є</w:t>
      </w:r>
      <w:r w:rsidR="006E2200">
        <w:rPr>
          <w:rFonts w:ascii="Times New Roman" w:hAnsi="Times New Roman" w:cs="Times New Roman"/>
          <w:sz w:val="28"/>
          <w:szCs w:val="28"/>
        </w:rPr>
        <w:t xml:space="preserve"> та постійно </w:t>
      </w:r>
      <w:r w:rsidR="008A7E88">
        <w:rPr>
          <w:rFonts w:ascii="Times New Roman" w:hAnsi="Times New Roman" w:cs="Times New Roman"/>
          <w:sz w:val="28"/>
          <w:szCs w:val="28"/>
        </w:rPr>
        <w:t xml:space="preserve">вводить </w:t>
      </w:r>
      <w:r w:rsidR="00F62AF1">
        <w:rPr>
          <w:rFonts w:ascii="Times New Roman" w:hAnsi="Times New Roman" w:cs="Times New Roman"/>
          <w:sz w:val="28"/>
          <w:szCs w:val="28"/>
        </w:rPr>
        <w:t>нові реформи. Розви</w:t>
      </w:r>
      <w:r w:rsidR="00A85362">
        <w:rPr>
          <w:rFonts w:ascii="Times New Roman" w:hAnsi="Times New Roman" w:cs="Times New Roman"/>
          <w:sz w:val="28"/>
          <w:szCs w:val="28"/>
        </w:rPr>
        <w:t xml:space="preserve">ток суспільства в </w:t>
      </w:r>
      <w:r w:rsidR="00F62AF1">
        <w:rPr>
          <w:rFonts w:ascii="Times New Roman" w:hAnsi="Times New Roman" w:cs="Times New Roman"/>
          <w:sz w:val="28"/>
          <w:szCs w:val="28"/>
        </w:rPr>
        <w:t>ході</w:t>
      </w:r>
      <w:r w:rsidR="00A85362">
        <w:rPr>
          <w:rFonts w:ascii="Times New Roman" w:hAnsi="Times New Roman" w:cs="Times New Roman"/>
          <w:sz w:val="28"/>
          <w:szCs w:val="28"/>
        </w:rPr>
        <w:t xml:space="preserve"> демократизації передбачає </w:t>
      </w:r>
      <w:r w:rsidR="00F62AF1">
        <w:rPr>
          <w:rFonts w:ascii="Times New Roman" w:hAnsi="Times New Roman" w:cs="Times New Roman"/>
          <w:sz w:val="28"/>
          <w:szCs w:val="28"/>
        </w:rPr>
        <w:t>переінакшення</w:t>
      </w:r>
      <w:r w:rsidR="00A85362">
        <w:rPr>
          <w:rFonts w:ascii="Times New Roman" w:hAnsi="Times New Roman" w:cs="Times New Roman"/>
          <w:sz w:val="28"/>
          <w:szCs w:val="28"/>
        </w:rPr>
        <w:t xml:space="preserve"> системи цінностей , яка і є тим лакмусовим </w:t>
      </w:r>
      <w:r w:rsidR="00F62AF1">
        <w:rPr>
          <w:rFonts w:ascii="Times New Roman" w:hAnsi="Times New Roman" w:cs="Times New Roman"/>
          <w:sz w:val="28"/>
          <w:szCs w:val="28"/>
        </w:rPr>
        <w:t>папером</w:t>
      </w:r>
      <w:r w:rsidR="00A85362">
        <w:rPr>
          <w:rFonts w:ascii="Times New Roman" w:hAnsi="Times New Roman" w:cs="Times New Roman"/>
          <w:sz w:val="28"/>
          <w:szCs w:val="28"/>
        </w:rPr>
        <w:t xml:space="preserve"> , що </w:t>
      </w:r>
      <w:r w:rsidR="00F62AF1">
        <w:rPr>
          <w:rFonts w:ascii="Times New Roman" w:hAnsi="Times New Roman" w:cs="Times New Roman"/>
          <w:sz w:val="28"/>
          <w:szCs w:val="28"/>
        </w:rPr>
        <w:t>показує</w:t>
      </w:r>
      <w:r w:rsidR="00A85362">
        <w:rPr>
          <w:rFonts w:ascii="Times New Roman" w:hAnsi="Times New Roman" w:cs="Times New Roman"/>
          <w:sz w:val="28"/>
          <w:szCs w:val="28"/>
        </w:rPr>
        <w:t xml:space="preserve"> рівень демократизації. Процес демократизації суспільства є </w:t>
      </w:r>
      <w:r w:rsidR="00F62AF1">
        <w:rPr>
          <w:rFonts w:ascii="Times New Roman" w:hAnsi="Times New Roman" w:cs="Times New Roman"/>
          <w:sz w:val="28"/>
          <w:szCs w:val="28"/>
        </w:rPr>
        <w:t>ходом</w:t>
      </w:r>
      <w:r w:rsidR="00A85362">
        <w:rPr>
          <w:rFonts w:ascii="Times New Roman" w:hAnsi="Times New Roman" w:cs="Times New Roman"/>
          <w:sz w:val="28"/>
          <w:szCs w:val="28"/>
        </w:rPr>
        <w:t xml:space="preserve"> у бік реалізації </w:t>
      </w:r>
      <w:r w:rsidR="00F62AF1">
        <w:rPr>
          <w:rFonts w:ascii="Times New Roman" w:hAnsi="Times New Roman" w:cs="Times New Roman"/>
          <w:sz w:val="28"/>
          <w:szCs w:val="28"/>
        </w:rPr>
        <w:t>положень</w:t>
      </w:r>
      <w:r w:rsidR="005A3FC1">
        <w:rPr>
          <w:rFonts w:ascii="Times New Roman" w:hAnsi="Times New Roman" w:cs="Times New Roman"/>
          <w:sz w:val="28"/>
          <w:szCs w:val="28"/>
        </w:rPr>
        <w:t xml:space="preserve"> демократії: влади більшості, плюралізму, </w:t>
      </w:r>
      <w:r w:rsidR="00F62AF1">
        <w:rPr>
          <w:rFonts w:ascii="Times New Roman" w:hAnsi="Times New Roman" w:cs="Times New Roman"/>
          <w:sz w:val="28"/>
          <w:szCs w:val="28"/>
        </w:rPr>
        <w:t>рівноправності</w:t>
      </w:r>
      <w:r w:rsidR="005A3FC1">
        <w:rPr>
          <w:rFonts w:ascii="Times New Roman" w:hAnsi="Times New Roman" w:cs="Times New Roman"/>
          <w:sz w:val="28"/>
          <w:szCs w:val="28"/>
        </w:rPr>
        <w:t xml:space="preserve">, </w:t>
      </w:r>
      <w:r w:rsidR="00F62AF1">
        <w:rPr>
          <w:rFonts w:ascii="Times New Roman" w:hAnsi="Times New Roman" w:cs="Times New Roman"/>
          <w:sz w:val="28"/>
          <w:szCs w:val="28"/>
        </w:rPr>
        <w:t>розподілу</w:t>
      </w:r>
      <w:r w:rsidR="005A3FC1">
        <w:rPr>
          <w:rFonts w:ascii="Times New Roman" w:hAnsi="Times New Roman" w:cs="Times New Roman"/>
          <w:sz w:val="28"/>
          <w:szCs w:val="28"/>
        </w:rPr>
        <w:t xml:space="preserve"> влади, виборності, гласноті,  контролю. Ці </w:t>
      </w:r>
      <w:r w:rsidR="00F62AF1">
        <w:rPr>
          <w:rFonts w:ascii="Times New Roman" w:hAnsi="Times New Roman" w:cs="Times New Roman"/>
          <w:sz w:val="28"/>
          <w:szCs w:val="28"/>
        </w:rPr>
        <w:t>положення</w:t>
      </w:r>
      <w:r w:rsidR="005A3FC1">
        <w:rPr>
          <w:rFonts w:ascii="Times New Roman" w:hAnsi="Times New Roman" w:cs="Times New Roman"/>
          <w:sz w:val="28"/>
          <w:szCs w:val="28"/>
        </w:rPr>
        <w:t xml:space="preserve"> також </w:t>
      </w:r>
      <w:r w:rsidR="00F62AF1">
        <w:rPr>
          <w:rFonts w:ascii="Times New Roman" w:hAnsi="Times New Roman" w:cs="Times New Roman"/>
          <w:sz w:val="28"/>
          <w:szCs w:val="28"/>
        </w:rPr>
        <w:t>потрібно</w:t>
      </w:r>
      <w:r w:rsidR="005A3FC1">
        <w:rPr>
          <w:rFonts w:ascii="Times New Roman" w:hAnsi="Times New Roman" w:cs="Times New Roman"/>
          <w:sz w:val="28"/>
          <w:szCs w:val="28"/>
        </w:rPr>
        <w:t xml:space="preserve"> </w:t>
      </w:r>
      <w:r w:rsidR="00F62AF1">
        <w:rPr>
          <w:rFonts w:ascii="Times New Roman" w:hAnsi="Times New Roman" w:cs="Times New Roman"/>
          <w:sz w:val="28"/>
          <w:szCs w:val="28"/>
        </w:rPr>
        <w:t>зачислити</w:t>
      </w:r>
      <w:r w:rsidR="005A3FC1">
        <w:rPr>
          <w:rFonts w:ascii="Times New Roman" w:hAnsi="Times New Roman" w:cs="Times New Roman"/>
          <w:sz w:val="28"/>
          <w:szCs w:val="28"/>
        </w:rPr>
        <w:t xml:space="preserve"> до цінностей демократії та </w:t>
      </w:r>
      <w:r w:rsidR="00F62AF1">
        <w:rPr>
          <w:rFonts w:ascii="Times New Roman" w:hAnsi="Times New Roman" w:cs="Times New Roman"/>
          <w:sz w:val="28"/>
          <w:szCs w:val="28"/>
        </w:rPr>
        <w:t>опрацювати</w:t>
      </w:r>
      <w:r w:rsidR="005A3FC1">
        <w:rPr>
          <w:rFonts w:ascii="Times New Roman" w:hAnsi="Times New Roman" w:cs="Times New Roman"/>
          <w:sz w:val="28"/>
          <w:szCs w:val="28"/>
        </w:rPr>
        <w:t xml:space="preserve"> їх у конституційно-правовому полі.</w:t>
      </w:r>
    </w:p>
    <w:p w:rsidR="005A3FC1" w:rsidRPr="00AC076A" w:rsidRDefault="005A3FC1" w:rsidP="00A85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Значний внесок у галузі демократизації суспільсва зр</w:t>
      </w:r>
      <w:r w:rsidR="0021251D">
        <w:rPr>
          <w:rFonts w:ascii="Times New Roman" w:hAnsi="Times New Roman" w:cs="Times New Roman"/>
          <w:sz w:val="28"/>
          <w:szCs w:val="28"/>
        </w:rPr>
        <w:t>обили такі вчені: В.П. Колісник, О.В. Скрипнюк, В.В. Речицький</w:t>
      </w:r>
      <w:r>
        <w:rPr>
          <w:rFonts w:ascii="Times New Roman" w:hAnsi="Times New Roman" w:cs="Times New Roman"/>
          <w:sz w:val="28"/>
          <w:szCs w:val="28"/>
        </w:rPr>
        <w:t xml:space="preserve"> та ін.</w:t>
      </w:r>
    </w:p>
    <w:p w:rsidR="00985859" w:rsidRDefault="00985859" w:rsidP="00EC0231">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w:t>
      </w:r>
      <w:r w:rsidR="008C73FE">
        <w:rPr>
          <w:rFonts w:ascii="Times New Roman" w:hAnsi="Times New Roman" w:cs="Times New Roman"/>
          <w:b/>
          <w:sz w:val="28"/>
          <w:szCs w:val="28"/>
        </w:rPr>
        <w:t>ктуальність теми зумовлена:</w:t>
      </w:r>
      <w:r>
        <w:rPr>
          <w:rFonts w:ascii="Times New Roman" w:hAnsi="Times New Roman" w:cs="Times New Roman"/>
          <w:b/>
          <w:sz w:val="28"/>
          <w:szCs w:val="28"/>
        </w:rPr>
        <w:t xml:space="preserve">  </w:t>
      </w:r>
    </w:p>
    <w:p w:rsidR="00EC0231" w:rsidRDefault="00EC0231" w:rsidP="00EC0231">
      <w:pPr>
        <w:spacing w:line="360" w:lineRule="auto"/>
        <w:ind w:firstLine="708"/>
        <w:jc w:val="both"/>
        <w:rPr>
          <w:rFonts w:ascii="Times New Roman" w:hAnsi="Times New Roman" w:cs="Times New Roman"/>
          <w:sz w:val="28"/>
          <w:szCs w:val="28"/>
        </w:rPr>
      </w:pPr>
      <w:r w:rsidRPr="00EC0231">
        <w:rPr>
          <w:rFonts w:ascii="Times New Roman" w:hAnsi="Times New Roman" w:cs="Times New Roman"/>
          <w:sz w:val="28"/>
          <w:szCs w:val="28"/>
        </w:rPr>
        <w:t>• потребою впровадження в нашій країні європей</w:t>
      </w:r>
      <w:r w:rsidR="008C73FE">
        <w:rPr>
          <w:rFonts w:ascii="Times New Roman" w:hAnsi="Times New Roman" w:cs="Times New Roman"/>
          <w:sz w:val="28"/>
          <w:szCs w:val="28"/>
        </w:rPr>
        <w:t xml:space="preserve">ських стандартів демократичного </w:t>
      </w:r>
      <w:r w:rsidRPr="00EC0231">
        <w:rPr>
          <w:rFonts w:ascii="Times New Roman" w:hAnsi="Times New Roman" w:cs="Times New Roman"/>
          <w:sz w:val="28"/>
          <w:szCs w:val="28"/>
        </w:rPr>
        <w:t xml:space="preserve">врядування, ураховуючи національний соціально-культурний контекст; </w:t>
      </w:r>
    </w:p>
    <w:p w:rsidR="00EC0231" w:rsidRDefault="00EC0231" w:rsidP="00EC02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0231">
        <w:rPr>
          <w:rFonts w:ascii="Times New Roman" w:hAnsi="Times New Roman" w:cs="Times New Roman"/>
          <w:sz w:val="28"/>
          <w:szCs w:val="28"/>
        </w:rPr>
        <w:t xml:space="preserve">необхідністю дослідження особливостей українського національного типу демократичного врядування; </w:t>
      </w:r>
    </w:p>
    <w:p w:rsidR="00EC0231" w:rsidRDefault="00EC0231" w:rsidP="00EC02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C0231">
        <w:rPr>
          <w:rFonts w:ascii="Times New Roman" w:hAnsi="Times New Roman" w:cs="Times New Roman"/>
          <w:sz w:val="28"/>
          <w:szCs w:val="28"/>
        </w:rPr>
        <w:t>завданням посилення науково-аналітичного, інформаційного, методологічного та методичного супроводу діяльності вищих органів державної влади.</w:t>
      </w:r>
    </w:p>
    <w:p w:rsidR="008C73FE" w:rsidRPr="008C73FE" w:rsidRDefault="008C73FE" w:rsidP="008C73FE">
      <w:pPr>
        <w:spacing w:line="360" w:lineRule="auto"/>
        <w:ind w:firstLine="708"/>
        <w:jc w:val="both"/>
        <w:rPr>
          <w:rFonts w:ascii="Times New Roman" w:hAnsi="Times New Roman" w:cs="Times New Roman"/>
          <w:sz w:val="28"/>
          <w:szCs w:val="28"/>
        </w:rPr>
      </w:pPr>
      <w:r w:rsidRPr="008C73FE">
        <w:rPr>
          <w:rFonts w:ascii="Times New Roman" w:hAnsi="Times New Roman" w:cs="Times New Roman"/>
          <w:sz w:val="28"/>
          <w:szCs w:val="28"/>
        </w:rPr>
        <w:t>• необхідністю відродження національних традицій демократичного врядування в сучасних процесах державотворення.</w:t>
      </w:r>
    </w:p>
    <w:p w:rsidR="000B3707" w:rsidRDefault="00985859" w:rsidP="003D7A2F">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Об’єктом дослідження є </w:t>
      </w:r>
      <w:r w:rsidR="005C6D8D">
        <w:rPr>
          <w:rFonts w:ascii="Times New Roman" w:hAnsi="Times New Roman" w:cs="Times New Roman"/>
          <w:sz w:val="28"/>
          <w:szCs w:val="28"/>
        </w:rPr>
        <w:t xml:space="preserve"> </w:t>
      </w:r>
      <w:r w:rsidR="000B3707" w:rsidRPr="000B3707">
        <w:rPr>
          <w:rFonts w:ascii="Times New Roman" w:hAnsi="Times New Roman" w:cs="Times New Roman"/>
          <w:sz w:val="28"/>
          <w:szCs w:val="28"/>
        </w:rPr>
        <w:t>демок</w:t>
      </w:r>
      <w:r w:rsidR="000B3707">
        <w:rPr>
          <w:rFonts w:ascii="Times New Roman" w:hAnsi="Times New Roman" w:cs="Times New Roman"/>
          <w:sz w:val="28"/>
          <w:szCs w:val="28"/>
        </w:rPr>
        <w:t>ратія</w:t>
      </w:r>
      <w:r w:rsidR="009A63F2">
        <w:rPr>
          <w:rFonts w:ascii="Times New Roman" w:hAnsi="Times New Roman" w:cs="Times New Roman"/>
          <w:sz w:val="28"/>
          <w:szCs w:val="28"/>
        </w:rPr>
        <w:t>,</w:t>
      </w:r>
      <w:r w:rsidR="000B3707">
        <w:rPr>
          <w:rFonts w:ascii="Times New Roman" w:hAnsi="Times New Roman" w:cs="Times New Roman"/>
          <w:sz w:val="28"/>
          <w:szCs w:val="28"/>
        </w:rPr>
        <w:t xml:space="preserve"> її зна</w:t>
      </w:r>
      <w:r w:rsidR="009A63F2">
        <w:rPr>
          <w:rFonts w:ascii="Times New Roman" w:hAnsi="Times New Roman" w:cs="Times New Roman"/>
          <w:sz w:val="28"/>
          <w:szCs w:val="28"/>
        </w:rPr>
        <w:t>чущість в будівництві Української держави , її місце та роль.</w:t>
      </w:r>
    </w:p>
    <w:p w:rsidR="00985859" w:rsidRDefault="00985859" w:rsidP="003D7A2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Предметом  дослідження </w:t>
      </w:r>
      <w:r w:rsidRPr="00A450A6">
        <w:rPr>
          <w:rFonts w:ascii="Times New Roman" w:hAnsi="Times New Roman" w:cs="Times New Roman"/>
          <w:sz w:val="28"/>
          <w:szCs w:val="28"/>
        </w:rPr>
        <w:t>курсової роботи</w:t>
      </w:r>
      <w:r w:rsidR="005C6D8D">
        <w:rPr>
          <w:rFonts w:ascii="Times New Roman" w:hAnsi="Times New Roman" w:cs="Times New Roman"/>
          <w:sz w:val="28"/>
          <w:szCs w:val="28"/>
        </w:rPr>
        <w:t xml:space="preserve"> є  </w:t>
      </w:r>
      <w:r w:rsidR="000B3707">
        <w:rPr>
          <w:rFonts w:ascii="Times New Roman" w:hAnsi="Times New Roman" w:cs="Times New Roman"/>
          <w:sz w:val="28"/>
          <w:szCs w:val="28"/>
        </w:rPr>
        <w:t>м</w:t>
      </w:r>
      <w:r w:rsidR="000B3707" w:rsidRPr="000B3707">
        <w:rPr>
          <w:rFonts w:ascii="Times New Roman" w:hAnsi="Times New Roman" w:cs="Times New Roman"/>
          <w:sz w:val="28"/>
          <w:szCs w:val="28"/>
        </w:rPr>
        <w:t>ісце, роль та значущість демократії в будівництві Української держави.</w:t>
      </w:r>
    </w:p>
    <w:p w:rsidR="009A63F2" w:rsidRDefault="0021251D" w:rsidP="003D7A2F">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 даної</w:t>
      </w:r>
      <w:r w:rsidR="00985859">
        <w:rPr>
          <w:rFonts w:ascii="Times New Roman" w:hAnsi="Times New Roman" w:cs="Times New Roman"/>
          <w:b/>
          <w:sz w:val="28"/>
          <w:szCs w:val="28"/>
        </w:rPr>
        <w:t xml:space="preserve"> роботи </w:t>
      </w:r>
      <w:r w:rsidR="00985859">
        <w:rPr>
          <w:rFonts w:ascii="Times New Roman" w:hAnsi="Times New Roman" w:cs="Times New Roman"/>
          <w:sz w:val="28"/>
          <w:szCs w:val="28"/>
        </w:rPr>
        <w:t>полягає у комплексному</w:t>
      </w:r>
      <w:r w:rsidR="009A63F2">
        <w:rPr>
          <w:rFonts w:ascii="Times New Roman" w:hAnsi="Times New Roman" w:cs="Times New Roman"/>
          <w:sz w:val="28"/>
          <w:szCs w:val="28"/>
        </w:rPr>
        <w:t xml:space="preserve"> </w:t>
      </w:r>
      <w:r w:rsidR="003D7A2F">
        <w:rPr>
          <w:rFonts w:ascii="Times New Roman" w:hAnsi="Times New Roman" w:cs="Times New Roman"/>
          <w:sz w:val="28"/>
          <w:szCs w:val="28"/>
        </w:rPr>
        <w:t xml:space="preserve">висвітленні теми. </w:t>
      </w:r>
      <w:r w:rsidR="00985859">
        <w:rPr>
          <w:rFonts w:ascii="Times New Roman" w:hAnsi="Times New Roman" w:cs="Times New Roman"/>
          <w:sz w:val="28"/>
          <w:szCs w:val="28"/>
        </w:rPr>
        <w:t>Досягнення мети виконується наступними</w:t>
      </w:r>
      <w:r w:rsidR="00985859" w:rsidRPr="00EA350E">
        <w:rPr>
          <w:rFonts w:ascii="Times New Roman" w:hAnsi="Times New Roman" w:cs="Times New Roman"/>
          <w:b/>
          <w:sz w:val="28"/>
          <w:szCs w:val="28"/>
        </w:rPr>
        <w:t xml:space="preserve"> завданнями</w:t>
      </w:r>
      <w:r w:rsidR="00985859">
        <w:rPr>
          <w:rFonts w:ascii="Times New Roman" w:hAnsi="Times New Roman" w:cs="Times New Roman"/>
          <w:b/>
          <w:sz w:val="28"/>
          <w:szCs w:val="28"/>
        </w:rPr>
        <w:t xml:space="preserve">: </w:t>
      </w:r>
      <w:r w:rsidR="00985859" w:rsidRPr="00EA350E">
        <w:rPr>
          <w:rFonts w:ascii="Times New Roman" w:hAnsi="Times New Roman" w:cs="Times New Roman"/>
          <w:sz w:val="28"/>
          <w:szCs w:val="28"/>
        </w:rPr>
        <w:t>визн</w:t>
      </w:r>
      <w:r w:rsidR="003D7A2F">
        <w:rPr>
          <w:rFonts w:ascii="Times New Roman" w:hAnsi="Times New Roman" w:cs="Times New Roman"/>
          <w:sz w:val="28"/>
          <w:szCs w:val="28"/>
        </w:rPr>
        <w:t>ачити сутність поняття «</w:t>
      </w:r>
      <w:r w:rsidR="009A63F2" w:rsidRPr="009A63F2">
        <w:rPr>
          <w:rFonts w:ascii="Times New Roman" w:hAnsi="Times New Roman" w:cs="Times New Roman"/>
          <w:sz w:val="28"/>
          <w:szCs w:val="28"/>
        </w:rPr>
        <w:t>значущість демократії в будівництві Української держави</w:t>
      </w:r>
      <w:r w:rsidR="009A63F2">
        <w:rPr>
          <w:rFonts w:ascii="Times New Roman" w:hAnsi="Times New Roman" w:cs="Times New Roman"/>
          <w:sz w:val="28"/>
          <w:szCs w:val="28"/>
        </w:rPr>
        <w:t xml:space="preserve">» , </w:t>
      </w:r>
      <w:r w:rsidR="009A63F2" w:rsidRPr="009A63F2">
        <w:rPr>
          <w:rFonts w:ascii="Times New Roman" w:hAnsi="Times New Roman" w:cs="Times New Roman"/>
          <w:sz w:val="28"/>
          <w:szCs w:val="28"/>
        </w:rPr>
        <w:t>дослідження</w:t>
      </w:r>
      <w:r>
        <w:rPr>
          <w:rFonts w:ascii="Times New Roman" w:hAnsi="Times New Roman" w:cs="Times New Roman"/>
          <w:sz w:val="28"/>
          <w:szCs w:val="28"/>
        </w:rPr>
        <w:t xml:space="preserve">м </w:t>
      </w:r>
      <w:r w:rsidR="009A63F2" w:rsidRPr="009A63F2">
        <w:rPr>
          <w:rFonts w:ascii="Times New Roman" w:hAnsi="Times New Roman" w:cs="Times New Roman"/>
          <w:sz w:val="28"/>
          <w:szCs w:val="28"/>
        </w:rPr>
        <w:t>особливостей українськогонаціонального ти</w:t>
      </w:r>
      <w:r w:rsidR="009A63F2">
        <w:rPr>
          <w:rFonts w:ascii="Times New Roman" w:hAnsi="Times New Roman" w:cs="Times New Roman"/>
          <w:sz w:val="28"/>
          <w:szCs w:val="28"/>
        </w:rPr>
        <w:t>пу демократичного врядування,</w:t>
      </w:r>
      <w:r w:rsidR="009A63F2" w:rsidRPr="009A63F2">
        <w:rPr>
          <w:rFonts w:ascii="Times New Roman" w:hAnsi="Times New Roman" w:cs="Times New Roman"/>
          <w:sz w:val="28"/>
          <w:szCs w:val="28"/>
        </w:rPr>
        <w:t xml:space="preserve"> аналіз характерних рис демократичного врядування для певних періодів історичного</w:t>
      </w:r>
      <w:r w:rsidR="009A63F2">
        <w:rPr>
          <w:rFonts w:ascii="Times New Roman" w:hAnsi="Times New Roman" w:cs="Times New Roman"/>
          <w:sz w:val="28"/>
          <w:szCs w:val="28"/>
        </w:rPr>
        <w:t xml:space="preserve"> розвитку державності в Україні.</w:t>
      </w:r>
    </w:p>
    <w:p w:rsidR="003D7A2F" w:rsidRDefault="00985859" w:rsidP="004C75B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Структура курсової роботи </w:t>
      </w:r>
      <w:r>
        <w:rPr>
          <w:rFonts w:ascii="Times New Roman" w:hAnsi="Times New Roman" w:cs="Times New Roman"/>
          <w:sz w:val="28"/>
          <w:szCs w:val="28"/>
        </w:rPr>
        <w:t>складається  з вступу, трьох  розділів,</w:t>
      </w:r>
      <w:r w:rsidR="008C73FE">
        <w:rPr>
          <w:rFonts w:ascii="Times New Roman" w:hAnsi="Times New Roman" w:cs="Times New Roman"/>
          <w:sz w:val="28"/>
          <w:szCs w:val="28"/>
        </w:rPr>
        <w:t xml:space="preserve"> </w:t>
      </w:r>
      <w:r>
        <w:rPr>
          <w:rFonts w:ascii="Times New Roman" w:hAnsi="Times New Roman" w:cs="Times New Roman"/>
          <w:sz w:val="28"/>
          <w:szCs w:val="28"/>
        </w:rPr>
        <w:t>чотирьох   підрозділів, висновку та використаної літератури.</w:t>
      </w:r>
    </w:p>
    <w:p w:rsidR="004C75BD" w:rsidRDefault="004C75BD" w:rsidP="004C75BD">
      <w:pPr>
        <w:spacing w:line="360" w:lineRule="auto"/>
        <w:ind w:firstLine="708"/>
        <w:jc w:val="both"/>
        <w:rPr>
          <w:rFonts w:ascii="Times New Roman" w:hAnsi="Times New Roman" w:cs="Times New Roman"/>
          <w:sz w:val="28"/>
          <w:szCs w:val="28"/>
        </w:rPr>
      </w:pPr>
    </w:p>
    <w:p w:rsidR="004C75BD" w:rsidRDefault="004C75BD" w:rsidP="004C75BD">
      <w:pPr>
        <w:spacing w:line="360" w:lineRule="auto"/>
        <w:ind w:firstLine="708"/>
        <w:jc w:val="both"/>
        <w:rPr>
          <w:rFonts w:ascii="Times New Roman" w:hAnsi="Times New Roman" w:cs="Times New Roman"/>
          <w:sz w:val="28"/>
          <w:szCs w:val="28"/>
        </w:rPr>
      </w:pPr>
    </w:p>
    <w:p w:rsidR="004C75BD" w:rsidRDefault="004C75BD"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Default="00AD114C" w:rsidP="004C75BD">
      <w:pPr>
        <w:spacing w:line="360" w:lineRule="auto"/>
        <w:ind w:firstLine="708"/>
        <w:jc w:val="both"/>
        <w:rPr>
          <w:rFonts w:ascii="Times New Roman" w:hAnsi="Times New Roman" w:cs="Times New Roman"/>
          <w:sz w:val="28"/>
          <w:szCs w:val="28"/>
        </w:rPr>
      </w:pPr>
    </w:p>
    <w:p w:rsidR="00AD114C" w:rsidRPr="004C75BD" w:rsidRDefault="00AD114C" w:rsidP="004C75BD">
      <w:pPr>
        <w:spacing w:line="360" w:lineRule="auto"/>
        <w:ind w:firstLine="708"/>
        <w:jc w:val="both"/>
        <w:rPr>
          <w:rFonts w:ascii="Times New Roman" w:hAnsi="Times New Roman" w:cs="Times New Roman"/>
          <w:sz w:val="28"/>
          <w:szCs w:val="28"/>
        </w:rPr>
      </w:pPr>
    </w:p>
    <w:p w:rsidR="003C7507" w:rsidRDefault="008D23D9" w:rsidP="003C7507">
      <w:pPr>
        <w:spacing w:line="360" w:lineRule="auto"/>
        <w:jc w:val="center"/>
        <w:rPr>
          <w:rFonts w:ascii="Times New Roman" w:hAnsi="Times New Roman" w:cs="Times New Roman"/>
          <w:b/>
          <w:sz w:val="36"/>
          <w:szCs w:val="36"/>
        </w:rPr>
      </w:pPr>
      <w:r w:rsidRPr="008D23D9">
        <w:rPr>
          <w:rFonts w:ascii="Times New Roman" w:hAnsi="Times New Roman" w:cs="Times New Roman"/>
          <w:b/>
          <w:sz w:val="36"/>
          <w:szCs w:val="36"/>
        </w:rPr>
        <w:t xml:space="preserve">Розділ 1.  </w:t>
      </w:r>
      <w:r w:rsidR="003C7507">
        <w:rPr>
          <w:rFonts w:ascii="Times New Roman" w:hAnsi="Times New Roman" w:cs="Times New Roman"/>
          <w:b/>
          <w:sz w:val="36"/>
          <w:szCs w:val="36"/>
        </w:rPr>
        <w:t>К</w:t>
      </w:r>
      <w:r w:rsidR="003C7507" w:rsidRPr="003C7507">
        <w:rPr>
          <w:rFonts w:ascii="Times New Roman" w:hAnsi="Times New Roman" w:cs="Times New Roman"/>
          <w:b/>
          <w:sz w:val="36"/>
          <w:szCs w:val="36"/>
        </w:rPr>
        <w:t>УЛЬТУРА ТА ДЕМОКРАТИЧНЕ ВРЯДУВАННЯ: УКРАЇНСЬКИЙ КОНТЕКСТ</w:t>
      </w:r>
    </w:p>
    <w:p w:rsidR="005645C5" w:rsidRPr="009E2DAA" w:rsidRDefault="009E2DAA" w:rsidP="009E2DA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5645C5" w:rsidRPr="009E2DAA">
        <w:rPr>
          <w:rFonts w:ascii="Times New Roman" w:hAnsi="Times New Roman" w:cs="Times New Roman"/>
          <w:b/>
          <w:sz w:val="28"/>
          <w:szCs w:val="28"/>
        </w:rPr>
        <w:t>Соціально-культурні чинники та історичні підвалини формування традицій демократичного врядування в Україні.</w:t>
      </w:r>
    </w:p>
    <w:p w:rsidR="009E2DAA" w:rsidRDefault="00FE1C50" w:rsidP="009E2D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Новітній </w:t>
      </w:r>
      <w:r w:rsidR="005645C5" w:rsidRPr="005645C5">
        <w:rPr>
          <w:rFonts w:ascii="Times New Roman" w:hAnsi="Times New Roman" w:cs="Times New Roman"/>
          <w:sz w:val="28"/>
          <w:szCs w:val="28"/>
        </w:rPr>
        <w:t xml:space="preserve">стан будь-якого народу, у тому числі й політична система (демократична, </w:t>
      </w:r>
      <w:r w:rsidRPr="005645C5">
        <w:rPr>
          <w:rFonts w:ascii="Times New Roman" w:hAnsi="Times New Roman" w:cs="Times New Roman"/>
          <w:sz w:val="28"/>
          <w:szCs w:val="28"/>
        </w:rPr>
        <w:t>диктаторська</w:t>
      </w:r>
      <w:r w:rsidR="005645C5" w:rsidRPr="005645C5">
        <w:rPr>
          <w:rFonts w:ascii="Times New Roman" w:hAnsi="Times New Roman" w:cs="Times New Roman"/>
          <w:sz w:val="28"/>
          <w:szCs w:val="28"/>
        </w:rPr>
        <w:t xml:space="preserve"> тощо), </w:t>
      </w:r>
      <w:r w:rsidRPr="005645C5">
        <w:rPr>
          <w:rFonts w:ascii="Times New Roman" w:hAnsi="Times New Roman" w:cs="Times New Roman"/>
          <w:sz w:val="28"/>
          <w:szCs w:val="28"/>
        </w:rPr>
        <w:t>вагомою</w:t>
      </w:r>
      <w:r w:rsidR="005645C5" w:rsidRPr="005645C5">
        <w:rPr>
          <w:rFonts w:ascii="Times New Roman" w:hAnsi="Times New Roman" w:cs="Times New Roman"/>
          <w:sz w:val="28"/>
          <w:szCs w:val="28"/>
        </w:rPr>
        <w:t xml:space="preserve"> мірою є </w:t>
      </w:r>
      <w:r w:rsidRPr="005645C5">
        <w:rPr>
          <w:rFonts w:ascii="Times New Roman" w:hAnsi="Times New Roman" w:cs="Times New Roman"/>
          <w:sz w:val="28"/>
          <w:szCs w:val="28"/>
        </w:rPr>
        <w:t>результатом</w:t>
      </w:r>
      <w:r w:rsidR="005645C5" w:rsidRPr="005645C5">
        <w:rPr>
          <w:rFonts w:ascii="Times New Roman" w:hAnsi="Times New Roman" w:cs="Times New Roman"/>
          <w:sz w:val="28"/>
          <w:szCs w:val="28"/>
        </w:rPr>
        <w:t xml:space="preserve"> його історії. Яка в цьому контексті є історична спадщина України, куди вона нас веде? </w:t>
      </w:r>
      <w:r w:rsidRPr="005645C5">
        <w:rPr>
          <w:rFonts w:ascii="Times New Roman" w:hAnsi="Times New Roman" w:cs="Times New Roman"/>
          <w:sz w:val="28"/>
          <w:szCs w:val="28"/>
        </w:rPr>
        <w:t>Попробуємо</w:t>
      </w:r>
      <w:r w:rsidR="005645C5" w:rsidRPr="005645C5">
        <w:rPr>
          <w:rFonts w:ascii="Times New Roman" w:hAnsi="Times New Roman" w:cs="Times New Roman"/>
          <w:sz w:val="28"/>
          <w:szCs w:val="28"/>
        </w:rPr>
        <w:t xml:space="preserve"> </w:t>
      </w:r>
      <w:r w:rsidRPr="005645C5">
        <w:rPr>
          <w:rFonts w:ascii="Times New Roman" w:hAnsi="Times New Roman" w:cs="Times New Roman"/>
          <w:sz w:val="28"/>
          <w:szCs w:val="28"/>
        </w:rPr>
        <w:t>зорієнтуватися</w:t>
      </w:r>
      <w:r w:rsidR="005645C5" w:rsidRPr="005645C5">
        <w:rPr>
          <w:rFonts w:ascii="Times New Roman" w:hAnsi="Times New Roman" w:cs="Times New Roman"/>
          <w:sz w:val="28"/>
          <w:szCs w:val="28"/>
        </w:rPr>
        <w:t xml:space="preserve"> по пунктах. По-перше, слід, говорячи словами І.Канта, розрізняти історію народу "в собі" та історію народу "для себе". Тобто об'єктивний, стихійний історичний процес ("в собі") та момент, коли </w:t>
      </w:r>
      <w:r w:rsidR="00B6041A" w:rsidRPr="005645C5">
        <w:rPr>
          <w:rFonts w:ascii="Times New Roman" w:hAnsi="Times New Roman" w:cs="Times New Roman"/>
          <w:sz w:val="28"/>
          <w:szCs w:val="28"/>
        </w:rPr>
        <w:t>даний</w:t>
      </w:r>
      <w:r w:rsidR="005645C5" w:rsidRPr="005645C5">
        <w:rPr>
          <w:rFonts w:ascii="Times New Roman" w:hAnsi="Times New Roman" w:cs="Times New Roman"/>
          <w:sz w:val="28"/>
          <w:szCs w:val="28"/>
        </w:rPr>
        <w:t xml:space="preserve"> процес набуває суб'єктивно усвідомленого хара</w:t>
      </w:r>
      <w:r w:rsidR="005645C5">
        <w:rPr>
          <w:rFonts w:ascii="Times New Roman" w:hAnsi="Times New Roman" w:cs="Times New Roman"/>
          <w:sz w:val="28"/>
          <w:szCs w:val="28"/>
        </w:rPr>
        <w:t>ктеру ("для себе"). Є в науці</w:t>
      </w:r>
      <w:r w:rsidR="005645C5" w:rsidRPr="005645C5">
        <w:rPr>
          <w:rFonts w:ascii="Times New Roman" w:hAnsi="Times New Roman" w:cs="Times New Roman"/>
          <w:sz w:val="28"/>
          <w:szCs w:val="28"/>
        </w:rPr>
        <w:t xml:space="preserve"> й </w:t>
      </w:r>
      <w:r w:rsidR="00B6041A" w:rsidRPr="005645C5">
        <w:rPr>
          <w:rFonts w:ascii="Times New Roman" w:hAnsi="Times New Roman" w:cs="Times New Roman"/>
          <w:sz w:val="28"/>
          <w:szCs w:val="28"/>
        </w:rPr>
        <w:t>отака</w:t>
      </w:r>
      <w:r w:rsidR="005645C5" w:rsidRPr="005645C5">
        <w:rPr>
          <w:rFonts w:ascii="Times New Roman" w:hAnsi="Times New Roman" w:cs="Times New Roman"/>
          <w:sz w:val="28"/>
          <w:szCs w:val="28"/>
        </w:rPr>
        <w:t xml:space="preserve">, суто формальна точка зору: повноцінна історія нації починається тільки з часу отримання цією нацією </w:t>
      </w:r>
      <w:r w:rsidR="00B6041A" w:rsidRPr="005645C5">
        <w:rPr>
          <w:rFonts w:ascii="Times New Roman" w:hAnsi="Times New Roman" w:cs="Times New Roman"/>
          <w:sz w:val="28"/>
          <w:szCs w:val="28"/>
        </w:rPr>
        <w:t>особистої</w:t>
      </w:r>
      <w:r w:rsidR="005645C5" w:rsidRPr="005645C5">
        <w:rPr>
          <w:rFonts w:ascii="Times New Roman" w:hAnsi="Times New Roman" w:cs="Times New Roman"/>
          <w:sz w:val="28"/>
          <w:szCs w:val="28"/>
        </w:rPr>
        <w:t xml:space="preserve"> державності, позбавлені держави нації </w:t>
      </w:r>
      <w:r w:rsidR="00B6041A" w:rsidRPr="005645C5">
        <w:rPr>
          <w:rFonts w:ascii="Times New Roman" w:hAnsi="Times New Roman" w:cs="Times New Roman"/>
          <w:sz w:val="28"/>
          <w:szCs w:val="28"/>
        </w:rPr>
        <w:t>істинним</w:t>
      </w:r>
      <w:r w:rsidR="005645C5" w:rsidRPr="005645C5">
        <w:rPr>
          <w:rFonts w:ascii="Times New Roman" w:hAnsi="Times New Roman" w:cs="Times New Roman"/>
          <w:sz w:val="28"/>
          <w:szCs w:val="28"/>
        </w:rPr>
        <w:t xml:space="preserve"> історичним буттям не володіють. Національна держава - це вже завершена форма історії "для себе". З цього погляду повноцінна, "для себе", історія українців розпочалася в 1991 р., коли на мапі </w:t>
      </w:r>
      <w:r w:rsidR="00B6041A" w:rsidRPr="005645C5">
        <w:rPr>
          <w:rFonts w:ascii="Times New Roman" w:hAnsi="Times New Roman" w:cs="Times New Roman"/>
          <w:sz w:val="28"/>
          <w:szCs w:val="28"/>
        </w:rPr>
        <w:t>всесвіту</w:t>
      </w:r>
      <w:r w:rsidR="005645C5" w:rsidRPr="005645C5">
        <w:rPr>
          <w:rFonts w:ascii="Times New Roman" w:hAnsi="Times New Roman" w:cs="Times New Roman"/>
          <w:sz w:val="28"/>
          <w:szCs w:val="28"/>
        </w:rPr>
        <w:t xml:space="preserve"> </w:t>
      </w:r>
      <w:r w:rsidR="00B6041A" w:rsidRPr="005645C5">
        <w:rPr>
          <w:rFonts w:ascii="Times New Roman" w:hAnsi="Times New Roman" w:cs="Times New Roman"/>
          <w:sz w:val="28"/>
          <w:szCs w:val="28"/>
        </w:rPr>
        <w:t>появилася</w:t>
      </w:r>
      <w:r w:rsidR="005645C5" w:rsidRPr="005645C5">
        <w:rPr>
          <w:rFonts w:ascii="Times New Roman" w:hAnsi="Times New Roman" w:cs="Times New Roman"/>
          <w:sz w:val="28"/>
          <w:szCs w:val="28"/>
        </w:rPr>
        <w:t xml:space="preserve"> незалежна національна держава Україна. Але з огляду на таку позицію справжня "для себе" історія цієї ж Росії не розпочалася й досі, оскільки ні Російська імперія, ні СРСР, ні сучасна Російська Федерація не можуть бути кваліфіковані як "національні держави" в європейському розумінні. Тому не слід звертатися до формальних ознак, а спробуємо розібратися по суті. Розпочнемо з об'єктивних передумов. Коли можна діагностувати утворення на території України соціальної та історичної спільноти, яка існує до сьогодення? Учені найрізноманітніших наукових шкіл та політичних переконань погоджуються в одному: </w:t>
      </w:r>
      <w:r w:rsidR="00B6041A" w:rsidRPr="005645C5">
        <w:rPr>
          <w:rFonts w:ascii="Times New Roman" w:hAnsi="Times New Roman" w:cs="Times New Roman"/>
          <w:sz w:val="28"/>
          <w:szCs w:val="28"/>
        </w:rPr>
        <w:t>суспільною</w:t>
      </w:r>
      <w:r w:rsidR="005645C5" w:rsidRPr="005645C5">
        <w:rPr>
          <w:rFonts w:ascii="Times New Roman" w:hAnsi="Times New Roman" w:cs="Times New Roman"/>
          <w:sz w:val="28"/>
          <w:szCs w:val="28"/>
        </w:rPr>
        <w:t xml:space="preserve"> катастрофою, що згубила давньоруську етнокультурну спільноту, стала татаро-монгольська навала. </w:t>
      </w:r>
      <w:r w:rsidR="00B6041A">
        <w:rPr>
          <w:rFonts w:ascii="Times New Roman" w:hAnsi="Times New Roman" w:cs="Times New Roman"/>
          <w:sz w:val="28"/>
          <w:szCs w:val="28"/>
        </w:rPr>
        <w:t>Певні</w:t>
      </w:r>
      <w:r w:rsidR="005645C5" w:rsidRPr="005645C5">
        <w:rPr>
          <w:rFonts w:ascii="Times New Roman" w:hAnsi="Times New Roman" w:cs="Times New Roman"/>
          <w:sz w:val="28"/>
          <w:szCs w:val="28"/>
        </w:rPr>
        <w:t xml:space="preserve"> </w:t>
      </w:r>
      <w:r w:rsidR="00B6041A" w:rsidRPr="005645C5">
        <w:rPr>
          <w:rFonts w:ascii="Times New Roman" w:hAnsi="Times New Roman" w:cs="Times New Roman"/>
          <w:sz w:val="28"/>
          <w:szCs w:val="28"/>
        </w:rPr>
        <w:t>спеціалісти</w:t>
      </w:r>
      <w:r w:rsidR="005645C5" w:rsidRPr="005645C5">
        <w:rPr>
          <w:rFonts w:ascii="Times New Roman" w:hAnsi="Times New Roman" w:cs="Times New Roman"/>
          <w:sz w:val="28"/>
          <w:szCs w:val="28"/>
        </w:rPr>
        <w:t xml:space="preserve"> навіть </w:t>
      </w:r>
      <w:r w:rsidR="00B6041A" w:rsidRPr="005645C5">
        <w:rPr>
          <w:rFonts w:ascii="Times New Roman" w:hAnsi="Times New Roman" w:cs="Times New Roman"/>
          <w:sz w:val="28"/>
          <w:szCs w:val="28"/>
        </w:rPr>
        <w:t>зрівнюють</w:t>
      </w:r>
      <w:r w:rsidR="005645C5" w:rsidRPr="005645C5">
        <w:rPr>
          <w:rFonts w:ascii="Times New Roman" w:hAnsi="Times New Roman" w:cs="Times New Roman"/>
          <w:sz w:val="28"/>
          <w:szCs w:val="28"/>
        </w:rPr>
        <w:t xml:space="preserve"> </w:t>
      </w:r>
      <w:r w:rsidR="00B6041A" w:rsidRPr="005645C5">
        <w:rPr>
          <w:rFonts w:ascii="Times New Roman" w:hAnsi="Times New Roman" w:cs="Times New Roman"/>
          <w:sz w:val="28"/>
          <w:szCs w:val="28"/>
        </w:rPr>
        <w:t>результати</w:t>
      </w:r>
      <w:r w:rsidR="005645C5" w:rsidRPr="005645C5">
        <w:rPr>
          <w:rFonts w:ascii="Times New Roman" w:hAnsi="Times New Roman" w:cs="Times New Roman"/>
          <w:sz w:val="28"/>
          <w:szCs w:val="28"/>
        </w:rPr>
        <w:t xml:space="preserve"> </w:t>
      </w:r>
      <w:r w:rsidR="005645C5" w:rsidRPr="005645C5">
        <w:rPr>
          <w:rFonts w:ascii="Times New Roman" w:hAnsi="Times New Roman" w:cs="Times New Roman"/>
          <w:sz w:val="28"/>
          <w:szCs w:val="28"/>
        </w:rPr>
        <w:lastRenderedPageBreak/>
        <w:t xml:space="preserve">навали з </w:t>
      </w:r>
      <w:r w:rsidR="00B6041A" w:rsidRPr="005645C5">
        <w:rPr>
          <w:rFonts w:ascii="Times New Roman" w:hAnsi="Times New Roman" w:cs="Times New Roman"/>
          <w:sz w:val="28"/>
          <w:szCs w:val="28"/>
        </w:rPr>
        <w:t>наслідками</w:t>
      </w:r>
      <w:r w:rsidR="005645C5" w:rsidRPr="005645C5">
        <w:rPr>
          <w:rFonts w:ascii="Times New Roman" w:hAnsi="Times New Roman" w:cs="Times New Roman"/>
          <w:sz w:val="28"/>
          <w:szCs w:val="28"/>
        </w:rPr>
        <w:t xml:space="preserve"> атомних ударів. Відповідна статистика наводилася на </w:t>
      </w:r>
      <w:r w:rsidR="00B6041A" w:rsidRPr="005645C5">
        <w:rPr>
          <w:rFonts w:ascii="Times New Roman" w:hAnsi="Times New Roman" w:cs="Times New Roman"/>
          <w:sz w:val="28"/>
          <w:szCs w:val="28"/>
        </w:rPr>
        <w:t>взірці</w:t>
      </w:r>
      <w:r w:rsidR="005645C5" w:rsidRPr="005645C5">
        <w:rPr>
          <w:rFonts w:ascii="Times New Roman" w:hAnsi="Times New Roman" w:cs="Times New Roman"/>
          <w:sz w:val="28"/>
          <w:szCs w:val="28"/>
        </w:rPr>
        <w:t xml:space="preserve"> Ірану (в </w:t>
      </w:r>
      <w:r w:rsidR="00B6041A" w:rsidRPr="005645C5">
        <w:rPr>
          <w:rFonts w:ascii="Times New Roman" w:hAnsi="Times New Roman" w:cs="Times New Roman"/>
          <w:sz w:val="28"/>
          <w:szCs w:val="28"/>
        </w:rPr>
        <w:t>часткових</w:t>
      </w:r>
      <w:r w:rsidR="005645C5" w:rsidRPr="005645C5">
        <w:rPr>
          <w:rFonts w:ascii="Times New Roman" w:hAnsi="Times New Roman" w:cs="Times New Roman"/>
          <w:sz w:val="28"/>
          <w:szCs w:val="28"/>
        </w:rPr>
        <w:t xml:space="preserve"> областях - </w:t>
      </w:r>
      <w:r w:rsidR="00B6041A" w:rsidRPr="005645C5">
        <w:rPr>
          <w:rFonts w:ascii="Times New Roman" w:hAnsi="Times New Roman" w:cs="Times New Roman"/>
          <w:sz w:val="28"/>
          <w:szCs w:val="28"/>
        </w:rPr>
        <w:t>гибель</w:t>
      </w:r>
      <w:r w:rsidR="005645C5" w:rsidRPr="005645C5">
        <w:rPr>
          <w:rFonts w:ascii="Times New Roman" w:hAnsi="Times New Roman" w:cs="Times New Roman"/>
          <w:sz w:val="28"/>
          <w:szCs w:val="28"/>
        </w:rPr>
        <w:t xml:space="preserve"> до 90% </w:t>
      </w:r>
      <w:r w:rsidR="00B6041A" w:rsidRPr="005645C5">
        <w:rPr>
          <w:rFonts w:ascii="Times New Roman" w:hAnsi="Times New Roman" w:cs="Times New Roman"/>
          <w:sz w:val="28"/>
          <w:szCs w:val="28"/>
        </w:rPr>
        <w:t>жителів</w:t>
      </w:r>
      <w:r w:rsidR="005645C5" w:rsidRPr="005645C5">
        <w:rPr>
          <w:rFonts w:ascii="Times New Roman" w:hAnsi="Times New Roman" w:cs="Times New Roman"/>
          <w:sz w:val="28"/>
          <w:szCs w:val="28"/>
        </w:rPr>
        <w:t xml:space="preserve">), але, </w:t>
      </w:r>
      <w:r w:rsidR="00B6041A" w:rsidRPr="005645C5">
        <w:rPr>
          <w:rFonts w:ascii="Times New Roman" w:hAnsi="Times New Roman" w:cs="Times New Roman"/>
          <w:sz w:val="28"/>
          <w:szCs w:val="28"/>
        </w:rPr>
        <w:t>мабуть</w:t>
      </w:r>
      <w:r w:rsidR="005645C5" w:rsidRPr="005645C5">
        <w:rPr>
          <w:rFonts w:ascii="Times New Roman" w:hAnsi="Times New Roman" w:cs="Times New Roman"/>
          <w:sz w:val="28"/>
          <w:szCs w:val="28"/>
        </w:rPr>
        <w:t xml:space="preserve">, на Русі </w:t>
      </w:r>
      <w:r w:rsidR="00B6041A" w:rsidRPr="005645C5">
        <w:rPr>
          <w:rFonts w:ascii="Times New Roman" w:hAnsi="Times New Roman" w:cs="Times New Roman"/>
          <w:sz w:val="28"/>
          <w:szCs w:val="28"/>
        </w:rPr>
        <w:t>становище</w:t>
      </w:r>
      <w:r w:rsidR="00B6041A">
        <w:rPr>
          <w:rFonts w:ascii="Times New Roman" w:hAnsi="Times New Roman" w:cs="Times New Roman"/>
          <w:sz w:val="28"/>
          <w:szCs w:val="28"/>
        </w:rPr>
        <w:t xml:space="preserve"> було аналогічним</w:t>
      </w:r>
      <w:r w:rsidR="005645C5" w:rsidRPr="005645C5">
        <w:rPr>
          <w:rFonts w:ascii="Times New Roman" w:hAnsi="Times New Roman" w:cs="Times New Roman"/>
          <w:sz w:val="28"/>
          <w:szCs w:val="28"/>
        </w:rPr>
        <w:t xml:space="preserve">. У </w:t>
      </w:r>
      <w:r w:rsidR="00B6041A">
        <w:rPr>
          <w:rFonts w:ascii="Times New Roman" w:hAnsi="Times New Roman" w:cs="Times New Roman"/>
          <w:sz w:val="28"/>
          <w:szCs w:val="28"/>
        </w:rPr>
        <w:t>будь-якому</w:t>
      </w:r>
      <w:r w:rsidR="005645C5" w:rsidRPr="005645C5">
        <w:rPr>
          <w:rFonts w:ascii="Times New Roman" w:hAnsi="Times New Roman" w:cs="Times New Roman"/>
          <w:sz w:val="28"/>
          <w:szCs w:val="28"/>
        </w:rPr>
        <w:t xml:space="preserve"> разі після цієї катастрофи розпочинається "зовсім</w:t>
      </w:r>
      <w:r w:rsidR="009E2DAA">
        <w:rPr>
          <w:rFonts w:ascii="Times New Roman" w:hAnsi="Times New Roman" w:cs="Times New Roman"/>
          <w:sz w:val="28"/>
          <w:szCs w:val="28"/>
        </w:rPr>
        <w:t xml:space="preserve"> </w:t>
      </w:r>
      <w:r w:rsidR="005645C5" w:rsidRPr="005645C5">
        <w:rPr>
          <w:rFonts w:ascii="Times New Roman" w:hAnsi="Times New Roman" w:cs="Times New Roman"/>
          <w:sz w:val="28"/>
          <w:szCs w:val="28"/>
        </w:rPr>
        <w:t xml:space="preserve">інша історія". Щоб переконатися в цьому, </w:t>
      </w:r>
      <w:r w:rsidR="00B6041A" w:rsidRPr="005645C5">
        <w:rPr>
          <w:rFonts w:ascii="Times New Roman" w:hAnsi="Times New Roman" w:cs="Times New Roman"/>
          <w:sz w:val="28"/>
          <w:szCs w:val="28"/>
        </w:rPr>
        <w:t>вдосталь</w:t>
      </w:r>
      <w:r w:rsidR="005645C5" w:rsidRPr="005645C5">
        <w:rPr>
          <w:rFonts w:ascii="Times New Roman" w:hAnsi="Times New Roman" w:cs="Times New Roman"/>
          <w:sz w:val="28"/>
          <w:szCs w:val="28"/>
        </w:rPr>
        <w:t xml:space="preserve"> порівняти </w:t>
      </w:r>
      <w:r w:rsidR="00B6041A" w:rsidRPr="005645C5">
        <w:rPr>
          <w:rFonts w:ascii="Times New Roman" w:hAnsi="Times New Roman" w:cs="Times New Roman"/>
          <w:sz w:val="28"/>
          <w:szCs w:val="28"/>
        </w:rPr>
        <w:t>визначальні</w:t>
      </w:r>
      <w:r w:rsidR="005645C5" w:rsidRPr="005645C5">
        <w:rPr>
          <w:rFonts w:ascii="Times New Roman" w:hAnsi="Times New Roman" w:cs="Times New Roman"/>
          <w:sz w:val="28"/>
          <w:szCs w:val="28"/>
        </w:rPr>
        <w:t xml:space="preserve"> </w:t>
      </w:r>
      <w:r w:rsidR="00B6041A" w:rsidRPr="005645C5">
        <w:rPr>
          <w:rFonts w:ascii="Times New Roman" w:hAnsi="Times New Roman" w:cs="Times New Roman"/>
          <w:sz w:val="28"/>
          <w:szCs w:val="28"/>
        </w:rPr>
        <w:t>суспільні</w:t>
      </w:r>
      <w:r w:rsidR="005645C5" w:rsidRPr="005645C5">
        <w:rPr>
          <w:rFonts w:ascii="Times New Roman" w:hAnsi="Times New Roman" w:cs="Times New Roman"/>
          <w:sz w:val="28"/>
          <w:szCs w:val="28"/>
        </w:rPr>
        <w:t xml:space="preserve"> параметри суспільств, що існували на теренах Русі до та після навали. </w:t>
      </w:r>
      <w:r w:rsidR="00B6041A" w:rsidRPr="005645C5">
        <w:rPr>
          <w:rFonts w:ascii="Times New Roman" w:hAnsi="Times New Roman" w:cs="Times New Roman"/>
          <w:sz w:val="28"/>
          <w:szCs w:val="28"/>
        </w:rPr>
        <w:t>Вирізнимо</w:t>
      </w:r>
      <w:r w:rsidR="005645C5" w:rsidRPr="005645C5">
        <w:rPr>
          <w:rFonts w:ascii="Times New Roman" w:hAnsi="Times New Roman" w:cs="Times New Roman"/>
          <w:sz w:val="28"/>
          <w:szCs w:val="28"/>
        </w:rPr>
        <w:t xml:space="preserve"> ключові для аграрно-традиційного соціуму </w:t>
      </w:r>
      <w:r w:rsidR="00B6041A" w:rsidRPr="005645C5">
        <w:rPr>
          <w:rFonts w:ascii="Times New Roman" w:hAnsi="Times New Roman" w:cs="Times New Roman"/>
          <w:sz w:val="28"/>
          <w:szCs w:val="28"/>
        </w:rPr>
        <w:t>виміри</w:t>
      </w:r>
      <w:r w:rsidR="005645C5" w:rsidRPr="005645C5">
        <w:rPr>
          <w:rFonts w:ascii="Times New Roman" w:hAnsi="Times New Roman" w:cs="Times New Roman"/>
          <w:sz w:val="28"/>
          <w:szCs w:val="28"/>
        </w:rPr>
        <w:t>, а саме: а) тип землеволодіння; б) політична система; в) релігійна організація</w:t>
      </w:r>
      <w:r w:rsidR="009E2DAA">
        <w:rPr>
          <w:rFonts w:ascii="Times New Roman" w:hAnsi="Times New Roman" w:cs="Times New Roman"/>
          <w:sz w:val="28"/>
          <w:szCs w:val="28"/>
        </w:rPr>
        <w:t>.</w:t>
      </w:r>
    </w:p>
    <w:p w:rsidR="009E2DAA" w:rsidRDefault="009E2DAA" w:rsidP="009E2DAA">
      <w:pPr>
        <w:spacing w:line="360" w:lineRule="auto"/>
        <w:rPr>
          <w:rFonts w:ascii="Times New Roman" w:hAnsi="Times New Roman" w:cs="Times New Roman"/>
          <w:sz w:val="28"/>
          <w:szCs w:val="28"/>
        </w:rPr>
      </w:pPr>
      <w:r>
        <w:rPr>
          <w:rFonts w:ascii="Times New Roman" w:hAnsi="Times New Roman" w:cs="Times New Roman"/>
          <w:sz w:val="28"/>
          <w:szCs w:val="28"/>
        </w:rPr>
        <w:t>М</w:t>
      </w:r>
      <w:r w:rsidRPr="009E2DAA">
        <w:rPr>
          <w:rFonts w:ascii="Times New Roman" w:hAnsi="Times New Roman" w:cs="Times New Roman"/>
          <w:sz w:val="28"/>
          <w:szCs w:val="28"/>
        </w:rPr>
        <w:t xml:space="preserve">ентальні відмінності, до речі, </w:t>
      </w:r>
      <w:r w:rsidR="00D77230" w:rsidRPr="009E2DAA">
        <w:rPr>
          <w:rFonts w:ascii="Times New Roman" w:hAnsi="Times New Roman" w:cs="Times New Roman"/>
          <w:sz w:val="28"/>
          <w:szCs w:val="28"/>
        </w:rPr>
        <w:t>найбільше</w:t>
      </w:r>
      <w:r w:rsidRPr="009E2DAA">
        <w:rPr>
          <w:rFonts w:ascii="Times New Roman" w:hAnsi="Times New Roman" w:cs="Times New Roman"/>
          <w:sz w:val="28"/>
          <w:szCs w:val="28"/>
        </w:rPr>
        <w:t xml:space="preserve"> </w:t>
      </w:r>
      <w:r w:rsidR="00D77230" w:rsidRPr="009E2DAA">
        <w:rPr>
          <w:rFonts w:ascii="Times New Roman" w:hAnsi="Times New Roman" w:cs="Times New Roman"/>
          <w:sz w:val="28"/>
          <w:szCs w:val="28"/>
        </w:rPr>
        <w:t>виразно</w:t>
      </w:r>
      <w:r w:rsidRPr="009E2DAA">
        <w:rPr>
          <w:rFonts w:ascii="Times New Roman" w:hAnsi="Times New Roman" w:cs="Times New Roman"/>
          <w:sz w:val="28"/>
          <w:szCs w:val="28"/>
        </w:rPr>
        <w:t xml:space="preserve"> виявляються в </w:t>
      </w:r>
      <w:r w:rsidR="00D77230" w:rsidRPr="009E2DAA">
        <w:rPr>
          <w:rFonts w:ascii="Times New Roman" w:hAnsi="Times New Roman" w:cs="Times New Roman"/>
          <w:sz w:val="28"/>
          <w:szCs w:val="28"/>
        </w:rPr>
        <w:t>відмінності</w:t>
      </w:r>
      <w:r w:rsidRPr="009E2DAA">
        <w:rPr>
          <w:rFonts w:ascii="Times New Roman" w:hAnsi="Times New Roman" w:cs="Times New Roman"/>
          <w:sz w:val="28"/>
          <w:szCs w:val="28"/>
        </w:rPr>
        <w:t xml:space="preserve"> політичних систем та політичних культур України і Росії в наші дні - різниці, якої в Москві, здається, не бажають розуміти. Отже, зараз, на відміну від часів Хмельницького, ситуація зворотна - що може виявитися потенційно небезпечним вже для Росії. Те, що з російської точки зору </w:t>
      </w:r>
      <w:r w:rsidR="00D77230" w:rsidRPr="009E2DAA">
        <w:rPr>
          <w:rFonts w:ascii="Times New Roman" w:hAnsi="Times New Roman" w:cs="Times New Roman"/>
          <w:sz w:val="28"/>
          <w:szCs w:val="28"/>
        </w:rPr>
        <w:t>зрідка</w:t>
      </w:r>
      <w:r w:rsidRPr="009E2DAA">
        <w:rPr>
          <w:rFonts w:ascii="Times New Roman" w:hAnsi="Times New Roman" w:cs="Times New Roman"/>
          <w:sz w:val="28"/>
          <w:szCs w:val="28"/>
        </w:rPr>
        <w:t xml:space="preserve"> здається як "хаос", "безлад" тощо, насправді може </w:t>
      </w:r>
      <w:r w:rsidR="00D77230" w:rsidRPr="009E2DAA">
        <w:rPr>
          <w:rFonts w:ascii="Times New Roman" w:hAnsi="Times New Roman" w:cs="Times New Roman"/>
          <w:sz w:val="28"/>
          <w:szCs w:val="28"/>
        </w:rPr>
        <w:t>проявитися</w:t>
      </w:r>
      <w:r w:rsidRPr="009E2DAA">
        <w:rPr>
          <w:rFonts w:ascii="Times New Roman" w:hAnsi="Times New Roman" w:cs="Times New Roman"/>
          <w:sz w:val="28"/>
          <w:szCs w:val="28"/>
        </w:rPr>
        <w:t xml:space="preserve"> цілком природним політичним процесом. Проте природні риси російського політичного життя можуть виглядати в Україні ледь не як тиранія. У Москві 3 березня 2008 р. сили ОМОНу розігнали "марш незгодних". </w:t>
      </w:r>
      <w:r w:rsidR="00D77230" w:rsidRPr="009E2DAA">
        <w:rPr>
          <w:rFonts w:ascii="Times New Roman" w:hAnsi="Times New Roman" w:cs="Times New Roman"/>
          <w:sz w:val="28"/>
          <w:szCs w:val="28"/>
        </w:rPr>
        <w:t>Потрібно</w:t>
      </w:r>
      <w:r w:rsidRPr="009E2DAA">
        <w:rPr>
          <w:rFonts w:ascii="Times New Roman" w:hAnsi="Times New Roman" w:cs="Times New Roman"/>
          <w:sz w:val="28"/>
          <w:szCs w:val="28"/>
        </w:rPr>
        <w:t xml:space="preserve"> було </w:t>
      </w:r>
      <w:r w:rsidR="00D77230" w:rsidRPr="009E2DAA">
        <w:rPr>
          <w:rFonts w:ascii="Times New Roman" w:hAnsi="Times New Roman" w:cs="Times New Roman"/>
          <w:sz w:val="28"/>
          <w:szCs w:val="28"/>
        </w:rPr>
        <w:t>видіти</w:t>
      </w:r>
      <w:r w:rsidRPr="009E2DAA">
        <w:rPr>
          <w:rFonts w:ascii="Times New Roman" w:hAnsi="Times New Roman" w:cs="Times New Roman"/>
          <w:sz w:val="28"/>
          <w:szCs w:val="28"/>
        </w:rPr>
        <w:t xml:space="preserve"> реакцію українських репортерів з місця події. В Україні подібне відбулося в травні 2007 р. на футбольному</w:t>
      </w:r>
      <w:r w:rsidR="004C12C5">
        <w:rPr>
          <w:rFonts w:ascii="Times New Roman" w:hAnsi="Times New Roman" w:cs="Times New Roman"/>
          <w:sz w:val="28"/>
          <w:szCs w:val="28"/>
        </w:rPr>
        <w:t xml:space="preserve"> </w:t>
      </w:r>
      <w:r w:rsidRPr="009E2DAA">
        <w:rPr>
          <w:rFonts w:ascii="Times New Roman" w:hAnsi="Times New Roman" w:cs="Times New Roman"/>
          <w:sz w:val="28"/>
          <w:szCs w:val="28"/>
        </w:rPr>
        <w:t>матчі</w:t>
      </w:r>
      <w:r w:rsidR="004C12C5">
        <w:rPr>
          <w:rFonts w:ascii="Times New Roman" w:hAnsi="Times New Roman" w:cs="Times New Roman"/>
          <w:sz w:val="28"/>
          <w:szCs w:val="28"/>
        </w:rPr>
        <w:t xml:space="preserve"> </w:t>
      </w:r>
      <w:r w:rsidRPr="009E2DAA">
        <w:rPr>
          <w:rFonts w:ascii="Times New Roman" w:hAnsi="Times New Roman" w:cs="Times New Roman"/>
          <w:sz w:val="28"/>
          <w:szCs w:val="28"/>
        </w:rPr>
        <w:t xml:space="preserve">- й </w:t>
      </w:r>
      <w:r w:rsidR="004C12C5" w:rsidRPr="009E2DAA">
        <w:rPr>
          <w:rFonts w:ascii="Times New Roman" w:hAnsi="Times New Roman" w:cs="Times New Roman"/>
          <w:sz w:val="28"/>
          <w:szCs w:val="28"/>
        </w:rPr>
        <w:t>службовців</w:t>
      </w:r>
      <w:r w:rsidRPr="009E2DAA">
        <w:rPr>
          <w:rFonts w:ascii="Times New Roman" w:hAnsi="Times New Roman" w:cs="Times New Roman"/>
          <w:sz w:val="28"/>
          <w:szCs w:val="28"/>
        </w:rPr>
        <w:t xml:space="preserve"> "Беркута" "затаскали" по судах. Мі</w:t>
      </w:r>
      <w:r w:rsidR="004C12C5">
        <w:rPr>
          <w:rFonts w:ascii="Times New Roman" w:hAnsi="Times New Roman" w:cs="Times New Roman"/>
          <w:sz w:val="28"/>
          <w:szCs w:val="28"/>
        </w:rPr>
        <w:t xml:space="preserve">льйони вболівальників </w:t>
      </w:r>
      <w:r w:rsidRPr="009E2DAA">
        <w:rPr>
          <w:rFonts w:ascii="Times New Roman" w:hAnsi="Times New Roman" w:cs="Times New Roman"/>
          <w:sz w:val="28"/>
          <w:szCs w:val="28"/>
        </w:rPr>
        <w:t xml:space="preserve"> </w:t>
      </w:r>
      <w:r w:rsidR="004C12C5" w:rsidRPr="009E2DAA">
        <w:rPr>
          <w:rFonts w:ascii="Times New Roman" w:hAnsi="Times New Roman" w:cs="Times New Roman"/>
          <w:sz w:val="28"/>
          <w:szCs w:val="28"/>
        </w:rPr>
        <w:t>виділи</w:t>
      </w:r>
      <w:r w:rsidR="004C12C5">
        <w:rPr>
          <w:rFonts w:ascii="Times New Roman" w:hAnsi="Times New Roman" w:cs="Times New Roman"/>
          <w:sz w:val="28"/>
          <w:szCs w:val="28"/>
        </w:rPr>
        <w:t xml:space="preserve"> жінку</w:t>
      </w:r>
      <w:r w:rsidRPr="009E2DAA">
        <w:rPr>
          <w:rFonts w:ascii="Times New Roman" w:hAnsi="Times New Roman" w:cs="Times New Roman"/>
          <w:sz w:val="28"/>
          <w:szCs w:val="28"/>
        </w:rPr>
        <w:t xml:space="preserve">, яка </w:t>
      </w:r>
      <w:r w:rsidR="004C12C5">
        <w:rPr>
          <w:rFonts w:ascii="Times New Roman" w:hAnsi="Times New Roman" w:cs="Times New Roman"/>
          <w:sz w:val="28"/>
          <w:szCs w:val="28"/>
        </w:rPr>
        <w:t>невиправдано постраждала від рук</w:t>
      </w:r>
      <w:r w:rsidRPr="009E2DAA">
        <w:rPr>
          <w:rFonts w:ascii="Times New Roman" w:hAnsi="Times New Roman" w:cs="Times New Roman"/>
          <w:sz w:val="28"/>
          <w:szCs w:val="28"/>
        </w:rPr>
        <w:t xml:space="preserve"> правопорядку під час цих подій. Чи можна уявити собі подібне в Росії: співробітник ОМОНу завдав удару кийком дівчині з числа "незгодних", а увечері того ж дня ця сама дівчина - у прямому ефірі найрейтинговішого ток-шоу на головному федеральному каналі й перед нею </w:t>
      </w:r>
      <w:r w:rsidR="004C12C5" w:rsidRPr="009E2DAA">
        <w:rPr>
          <w:rFonts w:ascii="Times New Roman" w:hAnsi="Times New Roman" w:cs="Times New Roman"/>
          <w:sz w:val="28"/>
          <w:szCs w:val="28"/>
        </w:rPr>
        <w:t>перепрошають</w:t>
      </w:r>
      <w:r w:rsidRPr="009E2DAA">
        <w:rPr>
          <w:rFonts w:ascii="Times New Roman" w:hAnsi="Times New Roman" w:cs="Times New Roman"/>
          <w:sz w:val="28"/>
          <w:szCs w:val="28"/>
        </w:rPr>
        <w:t xml:space="preserve"> генерали міліції? В Україні президент та парламент можуть перебувати в гострому політичному конфлікті - але ніяких катастрофічних наслідків це не викликає. В Росії подібний конфлікт завершився вогнем танкових гармат на вулицях Москви в жовтні 1993 р. Спроба провести вибори в Україні</w:t>
      </w:r>
      <w:r w:rsidR="0021251D">
        <w:rPr>
          <w:rFonts w:ascii="Times New Roman" w:hAnsi="Times New Roman" w:cs="Times New Roman"/>
          <w:sz w:val="28"/>
          <w:szCs w:val="28"/>
        </w:rPr>
        <w:t xml:space="preserve"> </w:t>
      </w:r>
      <w:r w:rsidRPr="009E2DAA">
        <w:rPr>
          <w:rFonts w:ascii="Times New Roman" w:hAnsi="Times New Roman" w:cs="Times New Roman"/>
          <w:sz w:val="28"/>
          <w:szCs w:val="28"/>
        </w:rPr>
        <w:t xml:space="preserve">за російськими політичними технологіями призвела до помаранчевої революції в 2004 р., </w:t>
      </w:r>
      <w:r w:rsidRPr="009E2DAA">
        <w:rPr>
          <w:rFonts w:ascii="Times New Roman" w:hAnsi="Times New Roman" w:cs="Times New Roman"/>
          <w:sz w:val="28"/>
          <w:szCs w:val="28"/>
        </w:rPr>
        <w:lastRenderedPageBreak/>
        <w:t xml:space="preserve">Але й спроба влаштувати щось на кшталт помаранчевої революції в Росії може мати катастрофічні наслідки для цієї </w:t>
      </w:r>
      <w:r w:rsidR="004C12C5" w:rsidRPr="009E2DAA">
        <w:rPr>
          <w:rFonts w:ascii="Times New Roman" w:hAnsi="Times New Roman" w:cs="Times New Roman"/>
          <w:sz w:val="28"/>
          <w:szCs w:val="28"/>
        </w:rPr>
        <w:t>держави</w:t>
      </w:r>
      <w:r w:rsidRPr="009E2DAA">
        <w:rPr>
          <w:rFonts w:ascii="Times New Roman" w:hAnsi="Times New Roman" w:cs="Times New Roman"/>
          <w:sz w:val="28"/>
          <w:szCs w:val="28"/>
        </w:rPr>
        <w:t xml:space="preserve">. Абсолютно реальних </w:t>
      </w:r>
      <w:r w:rsidR="004C12C5" w:rsidRPr="009E2DAA">
        <w:rPr>
          <w:rFonts w:ascii="Times New Roman" w:hAnsi="Times New Roman" w:cs="Times New Roman"/>
          <w:sz w:val="28"/>
          <w:szCs w:val="28"/>
        </w:rPr>
        <w:t>випадків</w:t>
      </w:r>
      <w:r w:rsidRPr="009E2DAA">
        <w:rPr>
          <w:rFonts w:ascii="Times New Roman" w:hAnsi="Times New Roman" w:cs="Times New Roman"/>
          <w:sz w:val="28"/>
          <w:szCs w:val="28"/>
        </w:rPr>
        <w:t xml:space="preserve"> з історії </w:t>
      </w:r>
      <w:r w:rsidR="004C12C5" w:rsidRPr="009E2DAA">
        <w:rPr>
          <w:rFonts w:ascii="Times New Roman" w:hAnsi="Times New Roman" w:cs="Times New Roman"/>
          <w:sz w:val="28"/>
          <w:szCs w:val="28"/>
        </w:rPr>
        <w:t>більше</w:t>
      </w:r>
      <w:r w:rsidRPr="009E2DAA">
        <w:rPr>
          <w:rFonts w:ascii="Times New Roman" w:hAnsi="Times New Roman" w:cs="Times New Roman"/>
          <w:sz w:val="28"/>
          <w:szCs w:val="28"/>
        </w:rPr>
        <w:t xml:space="preserve"> ніж достатньо - від лютого 1917 р. з усіма його наслідками до жовтня 1993 р. </w:t>
      </w:r>
      <w:r w:rsidR="004C12C5" w:rsidRPr="009E2DAA">
        <w:rPr>
          <w:rFonts w:ascii="Times New Roman" w:hAnsi="Times New Roman" w:cs="Times New Roman"/>
          <w:sz w:val="28"/>
          <w:szCs w:val="28"/>
        </w:rPr>
        <w:t>Знаменита</w:t>
      </w:r>
      <w:r w:rsidRPr="009E2DAA">
        <w:rPr>
          <w:rFonts w:ascii="Times New Roman" w:hAnsi="Times New Roman" w:cs="Times New Roman"/>
          <w:sz w:val="28"/>
          <w:szCs w:val="28"/>
        </w:rPr>
        <w:t xml:space="preserve"> українська співачка Руслана Лижичко обурилась тим, що російська цензура вилучила кадри помаранчевої революції з її відеокліпу та поїхала до Москви "з'ясовувати стосунки". Там "незлим тихим словом" згадала президента РФ В.Путіна, що викликало певний переляк у російських співрозмовників. Природний соціальний порядок російського життя буде деспотичним для Р.Лижичко. Але й органічна в Україні свобода Р.Лижичко може виявитися руйнівною для природного соціального порядку російської цивілізації.</w:t>
      </w:r>
      <w:r>
        <w:rPr>
          <w:rFonts w:ascii="Times New Roman" w:hAnsi="Times New Roman" w:cs="Times New Roman"/>
          <w:sz w:val="28"/>
          <w:szCs w:val="28"/>
        </w:rPr>
        <w:t xml:space="preserve"> </w:t>
      </w:r>
      <w:r w:rsidR="004C12C5" w:rsidRPr="009E2DAA">
        <w:rPr>
          <w:rFonts w:ascii="Times New Roman" w:hAnsi="Times New Roman" w:cs="Times New Roman"/>
          <w:sz w:val="28"/>
          <w:szCs w:val="28"/>
        </w:rPr>
        <w:t>Отож</w:t>
      </w:r>
      <w:r w:rsidRPr="009E2DAA">
        <w:rPr>
          <w:rFonts w:ascii="Times New Roman" w:hAnsi="Times New Roman" w:cs="Times New Roman"/>
          <w:sz w:val="28"/>
          <w:szCs w:val="28"/>
        </w:rPr>
        <w:t xml:space="preserve">, </w:t>
      </w:r>
      <w:r w:rsidR="004C12C5" w:rsidRPr="009E2DAA">
        <w:rPr>
          <w:rFonts w:ascii="Times New Roman" w:hAnsi="Times New Roman" w:cs="Times New Roman"/>
          <w:sz w:val="28"/>
          <w:szCs w:val="28"/>
        </w:rPr>
        <w:t>вводячи</w:t>
      </w:r>
      <w:r w:rsidRPr="009E2DAA">
        <w:rPr>
          <w:rFonts w:ascii="Times New Roman" w:hAnsi="Times New Roman" w:cs="Times New Roman"/>
          <w:sz w:val="28"/>
          <w:szCs w:val="28"/>
        </w:rPr>
        <w:t xml:space="preserve"> в принципі органічну для нас демократію європейського </w:t>
      </w:r>
      <w:r w:rsidR="004C12C5" w:rsidRPr="009E2DAA">
        <w:rPr>
          <w:rFonts w:ascii="Times New Roman" w:hAnsi="Times New Roman" w:cs="Times New Roman"/>
          <w:sz w:val="28"/>
          <w:szCs w:val="28"/>
        </w:rPr>
        <w:t>взірця</w:t>
      </w:r>
      <w:r w:rsidRPr="009E2DAA">
        <w:rPr>
          <w:rFonts w:ascii="Times New Roman" w:hAnsi="Times New Roman" w:cs="Times New Roman"/>
          <w:sz w:val="28"/>
          <w:szCs w:val="28"/>
        </w:rPr>
        <w:t xml:space="preserve">, </w:t>
      </w:r>
      <w:r w:rsidR="004C12C5" w:rsidRPr="009E2DAA">
        <w:rPr>
          <w:rFonts w:ascii="Times New Roman" w:hAnsi="Times New Roman" w:cs="Times New Roman"/>
          <w:sz w:val="28"/>
          <w:szCs w:val="28"/>
        </w:rPr>
        <w:t>потрібно</w:t>
      </w:r>
      <w:r w:rsidRPr="009E2DAA">
        <w:rPr>
          <w:rFonts w:ascii="Times New Roman" w:hAnsi="Times New Roman" w:cs="Times New Roman"/>
          <w:sz w:val="28"/>
          <w:szCs w:val="28"/>
        </w:rPr>
        <w:t xml:space="preserve"> </w:t>
      </w:r>
      <w:r w:rsidR="004C12C5" w:rsidRPr="009E2DAA">
        <w:rPr>
          <w:rFonts w:ascii="Times New Roman" w:hAnsi="Times New Roman" w:cs="Times New Roman"/>
          <w:sz w:val="28"/>
          <w:szCs w:val="28"/>
        </w:rPr>
        <w:t>зважати</w:t>
      </w:r>
      <w:r w:rsidR="004C12C5">
        <w:rPr>
          <w:rFonts w:ascii="Times New Roman" w:hAnsi="Times New Roman" w:cs="Times New Roman"/>
          <w:sz w:val="28"/>
          <w:szCs w:val="28"/>
        </w:rPr>
        <w:t xml:space="preserve"> на</w:t>
      </w:r>
      <w:r w:rsidRPr="009E2DAA">
        <w:rPr>
          <w:rFonts w:ascii="Times New Roman" w:hAnsi="Times New Roman" w:cs="Times New Roman"/>
          <w:sz w:val="28"/>
          <w:szCs w:val="28"/>
        </w:rPr>
        <w:t xml:space="preserve"> національну специфіку. Ця демократія не є та навряд чи стане настільки формалізованою та деперсоналізован</w:t>
      </w:r>
      <w:r w:rsidR="004C12C5">
        <w:rPr>
          <w:rFonts w:ascii="Times New Roman" w:hAnsi="Times New Roman" w:cs="Times New Roman"/>
          <w:sz w:val="28"/>
          <w:szCs w:val="28"/>
        </w:rPr>
        <w:t>ою, як західноєвропейська. Набагат</w:t>
      </w:r>
      <w:r w:rsidRPr="009E2DAA">
        <w:rPr>
          <w:rFonts w:ascii="Times New Roman" w:hAnsi="Times New Roman" w:cs="Times New Roman"/>
          <w:sz w:val="28"/>
          <w:szCs w:val="28"/>
        </w:rPr>
        <w:t xml:space="preserve">о важливішим є і буде особистий чинник. Невипадково українські виборці так емоційно сприймають своїх політичних лідерів як в </w:t>
      </w:r>
      <w:r w:rsidR="008353AD">
        <w:rPr>
          <w:rFonts w:ascii="Times New Roman" w:hAnsi="Times New Roman" w:cs="Times New Roman"/>
          <w:sz w:val="28"/>
          <w:szCs w:val="28"/>
        </w:rPr>
        <w:t>позитивному</w:t>
      </w:r>
      <w:r w:rsidRPr="009E2DAA">
        <w:rPr>
          <w:rFonts w:ascii="Times New Roman" w:hAnsi="Times New Roman" w:cs="Times New Roman"/>
          <w:sz w:val="28"/>
          <w:szCs w:val="28"/>
        </w:rPr>
        <w:t xml:space="preserve">, так і в </w:t>
      </w:r>
      <w:r w:rsidR="004C12C5" w:rsidRPr="009E2DAA">
        <w:rPr>
          <w:rFonts w:ascii="Times New Roman" w:hAnsi="Times New Roman" w:cs="Times New Roman"/>
          <w:sz w:val="28"/>
          <w:szCs w:val="28"/>
        </w:rPr>
        <w:t>заперечливому</w:t>
      </w:r>
      <w:r w:rsidRPr="009E2DAA">
        <w:rPr>
          <w:rFonts w:ascii="Times New Roman" w:hAnsi="Times New Roman" w:cs="Times New Roman"/>
          <w:sz w:val="28"/>
          <w:szCs w:val="28"/>
        </w:rPr>
        <w:t xml:space="preserve"> </w:t>
      </w:r>
      <w:r w:rsidR="008353AD">
        <w:rPr>
          <w:rFonts w:ascii="Times New Roman" w:hAnsi="Times New Roman" w:cs="Times New Roman"/>
          <w:sz w:val="28"/>
          <w:szCs w:val="28"/>
        </w:rPr>
        <w:t>значені</w:t>
      </w:r>
      <w:r w:rsidRPr="009E2DAA">
        <w:rPr>
          <w:rFonts w:ascii="Times New Roman" w:hAnsi="Times New Roman" w:cs="Times New Roman"/>
          <w:sz w:val="28"/>
          <w:szCs w:val="28"/>
        </w:rPr>
        <w:t xml:space="preserve"> - що слабко спостерігається в Західній Європі та подекуд</w:t>
      </w:r>
      <w:r>
        <w:rPr>
          <w:rFonts w:ascii="Times New Roman" w:hAnsi="Times New Roman" w:cs="Times New Roman"/>
          <w:sz w:val="28"/>
          <w:szCs w:val="28"/>
        </w:rPr>
        <w:t xml:space="preserve">и лякає її жителів. </w:t>
      </w:r>
      <w:r w:rsidRPr="009E2DAA">
        <w:rPr>
          <w:rFonts w:ascii="Times New Roman" w:hAnsi="Times New Roman" w:cs="Times New Roman"/>
          <w:sz w:val="28"/>
          <w:szCs w:val="28"/>
        </w:rPr>
        <w:t xml:space="preserve">Саме тому вибори в Україні не просто процедура - а особиста справа кожного. Тому, звільнившись від впливу колективістського деспотизму російської цивілізації, не слід кидатися до іншої крайнощі та силоміць нав'язувати надформалізовані </w:t>
      </w:r>
      <w:r w:rsidR="008353AD" w:rsidRPr="009E2DAA">
        <w:rPr>
          <w:rFonts w:ascii="Times New Roman" w:hAnsi="Times New Roman" w:cs="Times New Roman"/>
          <w:sz w:val="28"/>
          <w:szCs w:val="28"/>
        </w:rPr>
        <w:t>дипломатичні</w:t>
      </w:r>
      <w:r w:rsidR="008353AD">
        <w:rPr>
          <w:rFonts w:ascii="Times New Roman" w:hAnsi="Times New Roman" w:cs="Times New Roman"/>
          <w:sz w:val="28"/>
          <w:szCs w:val="28"/>
        </w:rPr>
        <w:t xml:space="preserve"> процеси</w:t>
      </w:r>
      <w:r w:rsidRPr="009E2DAA">
        <w:rPr>
          <w:rFonts w:ascii="Times New Roman" w:hAnsi="Times New Roman" w:cs="Times New Roman"/>
          <w:sz w:val="28"/>
          <w:szCs w:val="28"/>
        </w:rPr>
        <w:t xml:space="preserve"> Заходу. Повторимося - демократія європейського зразка для України органічна й вона проросте спонтанно, якщо їй не перешкоджати.</w:t>
      </w:r>
    </w:p>
    <w:p w:rsidR="00617A00" w:rsidRDefault="00617A00" w:rsidP="009E2DAA">
      <w:pPr>
        <w:spacing w:line="360" w:lineRule="auto"/>
        <w:rPr>
          <w:rFonts w:ascii="Times New Roman" w:hAnsi="Times New Roman" w:cs="Times New Roman"/>
          <w:sz w:val="28"/>
          <w:szCs w:val="28"/>
        </w:rPr>
      </w:pPr>
    </w:p>
    <w:p w:rsidR="00617A00" w:rsidRDefault="00617A00" w:rsidP="009E2DAA">
      <w:pPr>
        <w:spacing w:line="360" w:lineRule="auto"/>
        <w:rPr>
          <w:rFonts w:ascii="Times New Roman" w:hAnsi="Times New Roman" w:cs="Times New Roman"/>
          <w:sz w:val="28"/>
          <w:szCs w:val="28"/>
        </w:rPr>
      </w:pPr>
    </w:p>
    <w:p w:rsidR="00617A00" w:rsidRDefault="00617A00" w:rsidP="009E2DAA">
      <w:pPr>
        <w:spacing w:line="360" w:lineRule="auto"/>
        <w:rPr>
          <w:rFonts w:ascii="Times New Roman" w:hAnsi="Times New Roman" w:cs="Times New Roman"/>
          <w:sz w:val="28"/>
          <w:szCs w:val="28"/>
        </w:rPr>
      </w:pPr>
    </w:p>
    <w:p w:rsidR="00617A00" w:rsidRDefault="00617A00" w:rsidP="009E2DAA">
      <w:pPr>
        <w:spacing w:line="360" w:lineRule="auto"/>
        <w:rPr>
          <w:rFonts w:ascii="Times New Roman" w:hAnsi="Times New Roman" w:cs="Times New Roman"/>
          <w:sz w:val="28"/>
          <w:szCs w:val="28"/>
        </w:rPr>
      </w:pPr>
    </w:p>
    <w:p w:rsidR="009D514D" w:rsidRPr="009D514D" w:rsidRDefault="009E2DAA" w:rsidP="009D514D">
      <w:pPr>
        <w:spacing w:line="360" w:lineRule="auto"/>
        <w:rPr>
          <w:rFonts w:ascii="Times New Roman" w:eastAsia="Calibri" w:hAnsi="Times New Roman" w:cs="Times New Roman"/>
          <w:sz w:val="28"/>
        </w:rPr>
      </w:pPr>
      <w:r>
        <w:rPr>
          <w:rFonts w:ascii="Times New Roman" w:hAnsi="Times New Roman" w:cs="Times New Roman"/>
          <w:b/>
          <w:sz w:val="28"/>
          <w:szCs w:val="28"/>
        </w:rPr>
        <w:lastRenderedPageBreak/>
        <w:t>1.2.</w:t>
      </w:r>
      <w:r w:rsidR="009D514D" w:rsidRPr="009D514D">
        <w:rPr>
          <w:rFonts w:ascii="Times New Roman" w:eastAsia="Calibri" w:hAnsi="Times New Roman" w:cs="Times New Roman"/>
          <w:b/>
          <w:sz w:val="28"/>
        </w:rPr>
        <w:t xml:space="preserve"> Філософія серця як світоглядно-методологічна основа української моделі демократії</w:t>
      </w:r>
      <w:r w:rsidR="009D514D" w:rsidRPr="009D514D">
        <w:rPr>
          <w:rFonts w:ascii="Times New Roman" w:eastAsia="Calibri" w:hAnsi="Times New Roman" w:cs="Times New Roman"/>
          <w:sz w:val="28"/>
        </w:rPr>
        <w:t xml:space="preserve"> </w:t>
      </w:r>
    </w:p>
    <w:p w:rsidR="009D514D" w:rsidRPr="009D514D" w:rsidRDefault="009D514D" w:rsidP="009D514D">
      <w:pPr>
        <w:spacing w:after="160" w:line="360" w:lineRule="auto"/>
        <w:rPr>
          <w:rFonts w:ascii="Times New Roman" w:eastAsia="Calibri" w:hAnsi="Times New Roman" w:cs="Times New Roman"/>
          <w:sz w:val="28"/>
        </w:rPr>
      </w:pPr>
      <w:r w:rsidRPr="009D514D">
        <w:rPr>
          <w:rFonts w:ascii="Times New Roman" w:eastAsia="Calibri" w:hAnsi="Times New Roman" w:cs="Times New Roman"/>
          <w:sz w:val="28"/>
        </w:rPr>
        <w:t xml:space="preserve">На </w:t>
      </w:r>
      <w:r w:rsidR="00FB50F1" w:rsidRPr="009D514D">
        <w:rPr>
          <w:rFonts w:ascii="Times New Roman" w:eastAsia="Calibri" w:hAnsi="Times New Roman" w:cs="Times New Roman"/>
          <w:sz w:val="28"/>
        </w:rPr>
        <w:t>нинішньому</w:t>
      </w:r>
      <w:r w:rsidRPr="009D514D">
        <w:rPr>
          <w:rFonts w:ascii="Times New Roman" w:eastAsia="Calibri" w:hAnsi="Times New Roman" w:cs="Times New Roman"/>
          <w:sz w:val="28"/>
        </w:rPr>
        <w:t xml:space="preserve"> </w:t>
      </w:r>
      <w:r w:rsidR="00FB50F1" w:rsidRPr="009D514D">
        <w:rPr>
          <w:rFonts w:ascii="Times New Roman" w:eastAsia="Calibri" w:hAnsi="Times New Roman" w:cs="Times New Roman"/>
          <w:sz w:val="28"/>
        </w:rPr>
        <w:t>періоді</w:t>
      </w:r>
      <w:r w:rsidRPr="009D514D">
        <w:rPr>
          <w:rFonts w:ascii="Times New Roman" w:eastAsia="Calibri" w:hAnsi="Times New Roman" w:cs="Times New Roman"/>
          <w:sz w:val="28"/>
        </w:rPr>
        <w:t xml:space="preserve"> державотворення </w:t>
      </w:r>
      <w:r w:rsidR="00FB50F1" w:rsidRPr="009D514D">
        <w:rPr>
          <w:rFonts w:ascii="Times New Roman" w:eastAsia="Calibri" w:hAnsi="Times New Roman" w:cs="Times New Roman"/>
          <w:sz w:val="28"/>
        </w:rPr>
        <w:t>досить</w:t>
      </w:r>
      <w:r w:rsidRPr="009D514D">
        <w:rPr>
          <w:rFonts w:ascii="Times New Roman" w:eastAsia="Calibri" w:hAnsi="Times New Roman" w:cs="Times New Roman"/>
          <w:sz w:val="28"/>
        </w:rPr>
        <w:t xml:space="preserve"> актуальним є вирішення завдання запровадження демократичного врядування, тобто демократичної системи публічної влади та адекватного їй механізму реалізації - державного управління та місцевого самоврядування. Якщо попередній етап формування та розвитку української державності характеризувався </w:t>
      </w:r>
      <w:r w:rsidR="00FB50F1" w:rsidRPr="009D514D">
        <w:rPr>
          <w:rFonts w:ascii="Times New Roman" w:eastAsia="Calibri" w:hAnsi="Times New Roman" w:cs="Times New Roman"/>
          <w:sz w:val="28"/>
        </w:rPr>
        <w:t>здебільш</w:t>
      </w:r>
      <w:r w:rsidRPr="009D514D">
        <w:rPr>
          <w:rFonts w:ascii="Times New Roman" w:eastAsia="Calibri" w:hAnsi="Times New Roman" w:cs="Times New Roman"/>
          <w:sz w:val="28"/>
        </w:rPr>
        <w:t xml:space="preserve"> демонтажем </w:t>
      </w:r>
      <w:r w:rsidR="00FB50F1" w:rsidRPr="009D514D">
        <w:rPr>
          <w:rFonts w:ascii="Times New Roman" w:eastAsia="Calibri" w:hAnsi="Times New Roman" w:cs="Times New Roman"/>
          <w:sz w:val="28"/>
        </w:rPr>
        <w:t>пережитків</w:t>
      </w:r>
      <w:r w:rsidRPr="009D514D">
        <w:rPr>
          <w:rFonts w:ascii="Times New Roman" w:eastAsia="Calibri" w:hAnsi="Times New Roman" w:cs="Times New Roman"/>
          <w:sz w:val="28"/>
        </w:rPr>
        <w:t xml:space="preserve"> старої радянської системи, а також стихійними експериментами з "демократизації державного управління" (згадаймо хоча б невдалі спроби здійснення адміністративної, адміністративно-територіальної і політичної реформ, реформи місцевого самоврядування, заклики щодо розбудови громадянського суспільства тощо), то сьогодення вже не терпить ні "руйнівної критики" того, що і так вже само віджило, ні декларативних "протоколів" про найкращі наміри. Воно </w:t>
      </w:r>
      <w:r w:rsidR="006B0087" w:rsidRPr="009D514D">
        <w:rPr>
          <w:rFonts w:ascii="Times New Roman" w:eastAsia="Calibri" w:hAnsi="Times New Roman" w:cs="Times New Roman"/>
          <w:sz w:val="28"/>
        </w:rPr>
        <w:t>потребує</w:t>
      </w:r>
      <w:r w:rsidRPr="009D514D">
        <w:rPr>
          <w:rFonts w:ascii="Times New Roman" w:eastAsia="Calibri" w:hAnsi="Times New Roman" w:cs="Times New Roman"/>
          <w:sz w:val="28"/>
        </w:rPr>
        <w:t xml:space="preserve"> позитивного самовизначення і конструктивного підходу до розв'язання складних проблем подальшого успішного, дійсно демократичного і конкурентоспроможного розвитку нашої держави. У контексті теми запропонованого дослідження закономірно </w:t>
      </w:r>
      <w:r w:rsidR="006B0087" w:rsidRPr="009D514D">
        <w:rPr>
          <w:rFonts w:ascii="Times New Roman" w:eastAsia="Calibri" w:hAnsi="Times New Roman" w:cs="Times New Roman"/>
          <w:sz w:val="28"/>
        </w:rPr>
        <w:t>повстає</w:t>
      </w:r>
      <w:r w:rsidRPr="009D514D">
        <w:rPr>
          <w:rFonts w:ascii="Times New Roman" w:eastAsia="Calibri" w:hAnsi="Times New Roman" w:cs="Times New Roman"/>
          <w:sz w:val="28"/>
        </w:rPr>
        <w:t xml:space="preserve"> </w:t>
      </w:r>
      <w:r w:rsidR="006B0087" w:rsidRPr="009D514D">
        <w:rPr>
          <w:rFonts w:ascii="Times New Roman" w:eastAsia="Calibri" w:hAnsi="Times New Roman" w:cs="Times New Roman"/>
          <w:sz w:val="28"/>
        </w:rPr>
        <w:t>проблема</w:t>
      </w:r>
      <w:r w:rsidRPr="009D514D">
        <w:rPr>
          <w:rFonts w:ascii="Times New Roman" w:eastAsia="Calibri" w:hAnsi="Times New Roman" w:cs="Times New Roman"/>
          <w:sz w:val="28"/>
        </w:rPr>
        <w:t xml:space="preserve">: яку модель демократії як народного виявлення слід обрати і якою мірою вона має і може враховувати національні традиції? Питання не просте, оскільки попередній </w:t>
      </w:r>
      <w:r w:rsidR="006B0087" w:rsidRPr="009D514D">
        <w:rPr>
          <w:rFonts w:ascii="Times New Roman" w:eastAsia="Calibri" w:hAnsi="Times New Roman" w:cs="Times New Roman"/>
          <w:sz w:val="28"/>
        </w:rPr>
        <w:t>біднуватий</w:t>
      </w:r>
      <w:r w:rsidRPr="009D514D">
        <w:rPr>
          <w:rFonts w:ascii="Times New Roman" w:eastAsia="Calibri" w:hAnsi="Times New Roman" w:cs="Times New Roman"/>
          <w:sz w:val="28"/>
        </w:rPr>
        <w:t xml:space="preserve"> пострадянський досвід запровадження демократії в Україні виявив реальну проблемну ситуацію: з одного боку, неможливість </w:t>
      </w:r>
      <w:r w:rsidR="006B0087" w:rsidRPr="009D514D">
        <w:rPr>
          <w:rFonts w:ascii="Times New Roman" w:eastAsia="Calibri" w:hAnsi="Times New Roman" w:cs="Times New Roman"/>
          <w:sz w:val="28"/>
        </w:rPr>
        <w:t>машинального</w:t>
      </w:r>
      <w:r w:rsidRPr="009D514D">
        <w:rPr>
          <w:rFonts w:ascii="Times New Roman" w:eastAsia="Calibri" w:hAnsi="Times New Roman" w:cs="Times New Roman"/>
          <w:sz w:val="28"/>
        </w:rPr>
        <w:t xml:space="preserve">, некритичного запозичення будь-якого </w:t>
      </w:r>
      <w:r w:rsidR="006B0087" w:rsidRPr="009D514D">
        <w:rPr>
          <w:rFonts w:ascii="Times New Roman" w:eastAsia="Calibri" w:hAnsi="Times New Roman" w:cs="Times New Roman"/>
          <w:sz w:val="28"/>
        </w:rPr>
        <w:t>закордонного</w:t>
      </w:r>
      <w:r w:rsidRPr="009D514D">
        <w:rPr>
          <w:rFonts w:ascii="Times New Roman" w:eastAsia="Calibri" w:hAnsi="Times New Roman" w:cs="Times New Roman"/>
          <w:sz w:val="28"/>
        </w:rPr>
        <w:t xml:space="preserve"> досвіду </w:t>
      </w:r>
      <w:r w:rsidR="006B0087">
        <w:rPr>
          <w:rFonts w:ascii="Times New Roman" w:eastAsia="Calibri" w:hAnsi="Times New Roman" w:cs="Times New Roman"/>
          <w:sz w:val="28"/>
        </w:rPr>
        <w:t>демократії</w:t>
      </w:r>
      <w:r w:rsidRPr="009D514D">
        <w:rPr>
          <w:rFonts w:ascii="Times New Roman" w:eastAsia="Calibri" w:hAnsi="Times New Roman" w:cs="Times New Roman"/>
          <w:sz w:val="28"/>
        </w:rPr>
        <w:t xml:space="preserve">, оскільки він є органічною складовою культури і традицій іншого народу, з другого боку, труднощі в </w:t>
      </w:r>
      <w:r w:rsidR="006B0087" w:rsidRPr="009D514D">
        <w:rPr>
          <w:rFonts w:ascii="Times New Roman" w:eastAsia="Calibri" w:hAnsi="Times New Roman" w:cs="Times New Roman"/>
          <w:sz w:val="28"/>
        </w:rPr>
        <w:t>виконанні</w:t>
      </w:r>
      <w:r w:rsidRPr="009D514D">
        <w:rPr>
          <w:rFonts w:ascii="Times New Roman" w:eastAsia="Calibri" w:hAnsi="Times New Roman" w:cs="Times New Roman"/>
          <w:sz w:val="28"/>
        </w:rPr>
        <w:t xml:space="preserve"> вимоги опиратися на </w:t>
      </w:r>
      <w:r w:rsidR="006B0087" w:rsidRPr="009D514D">
        <w:rPr>
          <w:rFonts w:ascii="Times New Roman" w:eastAsia="Calibri" w:hAnsi="Times New Roman" w:cs="Times New Roman"/>
          <w:sz w:val="28"/>
        </w:rPr>
        <w:t>особисті</w:t>
      </w:r>
      <w:r w:rsidRPr="009D514D">
        <w:rPr>
          <w:rFonts w:ascii="Times New Roman" w:eastAsia="Calibri" w:hAnsi="Times New Roman" w:cs="Times New Roman"/>
          <w:sz w:val="28"/>
        </w:rPr>
        <w:t xml:space="preserve"> історичні традиції, оскільки ця вимога не може бути повною мірою здійснена внаслідок нерозвиненості - через різні історичні причини - самих цих традицій. Дійсно, з огляду на багату, унікальну і самобутню культуру українського народу ми маємо досить скромний історичний досвід розбудови саме української </w:t>
      </w:r>
      <w:r w:rsidRPr="009D514D">
        <w:rPr>
          <w:rFonts w:ascii="Times New Roman" w:eastAsia="Calibri" w:hAnsi="Times New Roman" w:cs="Times New Roman"/>
          <w:sz w:val="28"/>
        </w:rPr>
        <w:lastRenderedPageBreak/>
        <w:t xml:space="preserve">державності. Становище ускладняється також і тим, що в епоху посилення інтеграційних і глобалізаційних процесів одночасно із зростанням зворотних тенденцій нової регіоналізації (не стільки територіальної, скільки культурної, ресурсної тощо) </w:t>
      </w:r>
      <w:r w:rsidR="00F50B73" w:rsidRPr="009D514D">
        <w:rPr>
          <w:rFonts w:ascii="Times New Roman" w:eastAsia="Calibri" w:hAnsi="Times New Roman" w:cs="Times New Roman"/>
          <w:sz w:val="28"/>
        </w:rPr>
        <w:t>здійснюються</w:t>
      </w:r>
      <w:r w:rsidRPr="009D514D">
        <w:rPr>
          <w:rFonts w:ascii="Times New Roman" w:eastAsia="Calibri" w:hAnsi="Times New Roman" w:cs="Times New Roman"/>
          <w:sz w:val="28"/>
        </w:rPr>
        <w:t xml:space="preserve"> "тектонічні зрушення" і в самих основах традиційних культур, </w:t>
      </w:r>
      <w:r w:rsidR="00F50B73" w:rsidRPr="009D514D">
        <w:rPr>
          <w:rFonts w:ascii="Times New Roman" w:eastAsia="Calibri" w:hAnsi="Times New Roman" w:cs="Times New Roman"/>
          <w:sz w:val="28"/>
        </w:rPr>
        <w:t>винятково</w:t>
      </w:r>
      <w:r w:rsidRPr="009D514D">
        <w:rPr>
          <w:rFonts w:ascii="Times New Roman" w:eastAsia="Calibri" w:hAnsi="Times New Roman" w:cs="Times New Roman"/>
          <w:sz w:val="28"/>
        </w:rPr>
        <w:t xml:space="preserve"> в межах національно-державних утворень. За цих умов, як це не дивно звучить, </w:t>
      </w:r>
      <w:r w:rsidR="00F50B73" w:rsidRPr="009D514D">
        <w:rPr>
          <w:rFonts w:ascii="Times New Roman" w:eastAsia="Calibri" w:hAnsi="Times New Roman" w:cs="Times New Roman"/>
          <w:sz w:val="28"/>
        </w:rPr>
        <w:t>плюси</w:t>
      </w:r>
      <w:r w:rsidRPr="009D514D">
        <w:rPr>
          <w:rFonts w:ascii="Times New Roman" w:eastAsia="Calibri" w:hAnsi="Times New Roman" w:cs="Times New Roman"/>
          <w:sz w:val="28"/>
        </w:rPr>
        <w:t xml:space="preserve"> та кращі історичні перспективи розвитку мають не ті </w:t>
      </w:r>
      <w:r w:rsidR="00F50B73" w:rsidRPr="009D514D">
        <w:rPr>
          <w:rFonts w:ascii="Times New Roman" w:eastAsia="Calibri" w:hAnsi="Times New Roman" w:cs="Times New Roman"/>
          <w:sz w:val="28"/>
        </w:rPr>
        <w:t>країни</w:t>
      </w:r>
      <w:r w:rsidRPr="009D514D">
        <w:rPr>
          <w:rFonts w:ascii="Times New Roman" w:eastAsia="Calibri" w:hAnsi="Times New Roman" w:cs="Times New Roman"/>
          <w:sz w:val="28"/>
        </w:rPr>
        <w:t xml:space="preserve">, народи і культури, за спинами яких - "могутні вікові традиції", а саме ті спільноти, які не обтяжені цими традиціями і мають більше шансів для швидкої адаптації до нових історичних умов і відповідної самозміни. Як вийти з вказаної проблемної ситуації і яке може бути оптимальне рішення? Не претендуючи на остаточне розв'язання цієї проблеми (це не під силу одному авторові й навіть колективу дослідників, оскільки це також і практичне завдання), спробуємо відповісти на другу частину запитання: як в умовах нерозвиненості традицій демократичного врядування в історії України можна вирішити завдання створення такої моделі демократії, принаймні, хоча б гіпотетично, яка б мала право отримати статус національної, не будучи при цьому архаїчною? Умовою можливості позитивної відповіді на це запитання є припущення, що за будь-якою традицією, незалежно від її національного характеру чи ступеня усталеності має стояти якась реальність (видима чи не видима емпірично, безпосередньо, чуттєво), що її породжує, проявляється в ній. Дійсно, в історії культурології особливо так званого "ідеалістичного спрямування" ми знаходимо підтвердження даному припущенню і подальший виклад, сподіваємось, підтвердить це. Реальність, про яку йдеться, отримала різні назви - "дух народу", "національна самосвідомість", "національний характер", "ідея культури", "ментальність", "система цінностей", насамкінець, "національна ідея". Незважаючи на термінологічне розмаїття, семантичні розбіжності та лінгвістичні тонкощі інтерпретації, очевидним є два суттєвих моменти. По-перше, ці поняття фіксують особливість, унікальність і неповторність об'єкта визначення. По-друге, вони відображають духовну сутність та універсальну </w:t>
      </w:r>
      <w:r w:rsidRPr="009D514D">
        <w:rPr>
          <w:rFonts w:ascii="Times New Roman" w:eastAsia="Calibri" w:hAnsi="Times New Roman" w:cs="Times New Roman"/>
          <w:sz w:val="28"/>
        </w:rPr>
        <w:lastRenderedPageBreak/>
        <w:t xml:space="preserve">природу цього особливого об'єкта, єдність одиничного і всезагального.  Термін "універсальність" означає: те, що характерне для всіх (загальне); всеосяжне та різнобічне; багатофункціональне (те, що має різноманітне призначення). З огляду на зазначене вище, кожна культура є водночас унікальною та універсальною, самодостатньою і завершеною (принаймні "в собі", потенційно, якщо й не актуально, у дійсності), має свої "душу" і "тіло", тобто є певним "організмом". Сукупність таких організмів у їх життєдіяльності та взаємодії утворює "розмаїття всезагального" (на відміну від абстрактної тотожності, однаковості). Інакше кажучи, це різні, відносно самостійні форми прояву єдиної людської, земної цивілізації, що теж (за аналогією) має свій "дух", або "душу" (різниця термінів тут не суттєва) і "тіло" ("рукотворна" і "нерукотворна" природа). Духовне начало земної цивілізації в історії релігії отримало назву "Бог", у сучасних природничих науках і в натурфілософії - "ноосфера", "інформаційно-енергетичне поле землі" тощо, в історичних та гуманітарних дослідженнях вживають терміни: "дух часу", "дух епохи", "історична доля", "історична місія", "виклик історії", "поза -, над -, або загальноісторична реальність" (закони історії, догмати віри, норми моралі тощо). У понятті духовного фіксується активне, творче, животворне, вище і непідвладне часу начало буття. Воно хоча і перебуває у часі та проявляє себе у ньому (а можливо, і певним чином породжує сам час, або, принаймні, виливає на нього), але має не часові (і, можливо, не просторові чи позапросторові) виміри. Це, між іншим, означає, що якщо наука може вивчати лише те, що існує у просторі й часі та (або) має просторово-часові виміри (як слушно зауважував М.Бердяєв, "наука перебуває в полоні світової даності"), то вона здатна пізнавати лише феномени та епіфеномени духу, а не сам дух. Інакше кажучи, якщо дух не пізнаваний, то наука про дух неможлива. Звідси також випливає, що вчений, якщо він достатньо послідовний і не знає меж застосування науки і наукових методів аналізу, має схильність і навіть повинен (як професіонал) не вірити ні в Бога, ні в чорта, ні в потойбічний світ, ні в "трансцендентну" (І.Кант) </w:t>
      </w:r>
      <w:r w:rsidRPr="009D514D">
        <w:rPr>
          <w:rFonts w:ascii="Times New Roman" w:eastAsia="Calibri" w:hAnsi="Times New Roman" w:cs="Times New Roman"/>
          <w:sz w:val="28"/>
        </w:rPr>
        <w:lastRenderedPageBreak/>
        <w:t>реальність. Слава Богу, що він створив людину за образом і подобою своєю, запалив її душу божою іскрою і наділив здібностями не тільки пізнавати, а й відчувати і знати усім серцем людським. Дух знає себе як безпосередню очевидність, що не потребує якихось доказів чи обґрунтувань. Дух пізнає (взнає) свої творіння, знімаючи з них будь-які маски і нашарування брехні, ілюзій та міфів. Органом і універсальною духовною сутнісною силою, яка здатна це робити, є людське серце. Саме серце є животворне начало людського буття, надає йому сенсу, високих прагнень і помислів, мудрості й творчого натхнення. Серце піднімає очі людські від справ земних до зірок небесних, проникає в таїнства всесвіту і найтаємніші закутки людської душі, дарує людям найвищі радощі та насолоду життя - переживання любові, істини, добра і краси. Серце "запускає" в роботу "машину" розуму, почуттів і волі. Дає їм санкцію на роботу, надихає їх, виносить остаточний вердикт продуктам їхньої діяльності. У вирішенні питання про можливість пізнання духу і духовних явищ саме серце підказує нам, що розум має поступитися вірі, науковий метод - одкровенню і що тільки в союзі і довірливому партнерстві наука і релігія можуть вирішити цю справу, а вирішивши - подолати вікову ворожнечу між ними. Душа через серце визнає себе в розумі і пізнає себе також і через розум. Розум, у свою чергу, перестане бути раціональним, інструментальним та "холодним", а стане мудрим, людяним і божественним. Роздуми, наведені вище, крім самостійного значення, мають також методологічне і прикладне. Без них, як нам уявляється, неможливо було б довести спроможність віднайти ті сторони або характерні риси культури, які зумовлюють можливість пояснення будь-яких інших її феноменів - у даному разі - національної моделі демократії, - навіть якщо відсутні, чи недорозвинені певні опосередковуючі ланки.</w:t>
      </w:r>
    </w:p>
    <w:p w:rsidR="009D514D" w:rsidRDefault="009D514D" w:rsidP="009D514D">
      <w:pPr>
        <w:spacing w:line="360" w:lineRule="auto"/>
        <w:jc w:val="both"/>
        <w:rPr>
          <w:rFonts w:ascii="Times New Roman" w:eastAsia="Calibri" w:hAnsi="Times New Roman" w:cs="Times New Roman"/>
          <w:sz w:val="28"/>
        </w:rPr>
      </w:pPr>
    </w:p>
    <w:p w:rsidR="007A2D08" w:rsidRDefault="007A2D08" w:rsidP="002232E2">
      <w:pPr>
        <w:spacing w:line="360" w:lineRule="auto"/>
      </w:pPr>
    </w:p>
    <w:p w:rsidR="007A2D08" w:rsidRPr="002232E2" w:rsidRDefault="007A2D08" w:rsidP="002232E2">
      <w:pPr>
        <w:spacing w:line="360" w:lineRule="auto"/>
      </w:pPr>
    </w:p>
    <w:p w:rsidR="003B6FC4" w:rsidRDefault="00C87026" w:rsidP="003B6FC4">
      <w:pPr>
        <w:spacing w:line="360" w:lineRule="auto"/>
        <w:jc w:val="center"/>
        <w:rPr>
          <w:rFonts w:ascii="Times New Roman" w:hAnsi="Times New Roman" w:cs="Times New Roman"/>
          <w:b/>
          <w:sz w:val="36"/>
          <w:szCs w:val="36"/>
        </w:rPr>
      </w:pPr>
      <w:r w:rsidRPr="00C87026">
        <w:rPr>
          <w:rFonts w:ascii="Times New Roman" w:hAnsi="Times New Roman" w:cs="Times New Roman"/>
          <w:b/>
          <w:sz w:val="36"/>
          <w:szCs w:val="36"/>
        </w:rPr>
        <w:lastRenderedPageBreak/>
        <w:t xml:space="preserve">Розділ 2.  </w:t>
      </w:r>
      <w:r w:rsidR="003B6FC4" w:rsidRPr="003B6FC4">
        <w:rPr>
          <w:rFonts w:ascii="Times New Roman" w:hAnsi="Times New Roman" w:cs="Times New Roman"/>
          <w:b/>
          <w:sz w:val="36"/>
          <w:szCs w:val="36"/>
        </w:rPr>
        <w:t xml:space="preserve">УКРАЇНСЬКІ ТРАДИЦІЇ ЛЕГІТИМІЗАЦІЇ ВЛАДИ ТА ФОРМУВАННЯ ЇЇ ПОЗИТИВНОГО ІМІДЖУ </w:t>
      </w:r>
    </w:p>
    <w:p w:rsidR="003B6FC4" w:rsidRDefault="003B6FC4" w:rsidP="003B6FC4">
      <w:pPr>
        <w:spacing w:line="360" w:lineRule="auto"/>
        <w:rPr>
          <w:rFonts w:ascii="Times New Roman" w:hAnsi="Times New Roman" w:cs="Times New Roman"/>
          <w:b/>
          <w:sz w:val="28"/>
          <w:szCs w:val="28"/>
        </w:rPr>
      </w:pPr>
      <w:r w:rsidRPr="003B6FC4">
        <w:rPr>
          <w:rFonts w:ascii="Times New Roman" w:hAnsi="Times New Roman" w:cs="Times New Roman"/>
          <w:b/>
          <w:sz w:val="28"/>
          <w:szCs w:val="28"/>
        </w:rPr>
        <w:t>2.1. Легітимність влади і формування громадянської нації в контексті історичного минулого: діалектика взаємозалежності</w:t>
      </w:r>
      <w:r>
        <w:rPr>
          <w:rFonts w:ascii="Times New Roman" w:hAnsi="Times New Roman" w:cs="Times New Roman"/>
          <w:b/>
          <w:sz w:val="28"/>
          <w:szCs w:val="28"/>
        </w:rPr>
        <w:t>.</w:t>
      </w:r>
    </w:p>
    <w:p w:rsidR="003B6FC4" w:rsidRDefault="003B6FC4" w:rsidP="003B6FC4">
      <w:pPr>
        <w:spacing w:line="360" w:lineRule="auto"/>
        <w:rPr>
          <w:rFonts w:ascii="Times New Roman" w:hAnsi="Times New Roman" w:cs="Times New Roman"/>
          <w:sz w:val="28"/>
          <w:szCs w:val="28"/>
        </w:rPr>
      </w:pPr>
      <w:r w:rsidRPr="003B6FC4">
        <w:rPr>
          <w:rFonts w:ascii="Times New Roman" w:hAnsi="Times New Roman" w:cs="Times New Roman"/>
          <w:sz w:val="28"/>
          <w:szCs w:val="28"/>
        </w:rPr>
        <w:t xml:space="preserve">Легітимність влади у сучасному суспільстві </w:t>
      </w:r>
      <w:r w:rsidR="003E2C80">
        <w:rPr>
          <w:rFonts w:ascii="Times New Roman" w:hAnsi="Times New Roman" w:cs="Times New Roman"/>
          <w:sz w:val="28"/>
          <w:szCs w:val="28"/>
        </w:rPr>
        <w:t>викону</w:t>
      </w:r>
      <w:r w:rsidR="003E2C80" w:rsidRPr="003B6FC4">
        <w:rPr>
          <w:rFonts w:ascii="Times New Roman" w:hAnsi="Times New Roman" w:cs="Times New Roman"/>
          <w:sz w:val="28"/>
          <w:szCs w:val="28"/>
        </w:rPr>
        <w:t>є</w:t>
      </w:r>
      <w:r w:rsidR="003E2C80">
        <w:rPr>
          <w:rFonts w:ascii="Times New Roman" w:hAnsi="Times New Roman" w:cs="Times New Roman"/>
          <w:sz w:val="28"/>
          <w:szCs w:val="28"/>
        </w:rPr>
        <w:t xml:space="preserve"> надзвичайно</w:t>
      </w:r>
      <w:r w:rsidRPr="003B6FC4">
        <w:rPr>
          <w:rFonts w:ascii="Times New Roman" w:hAnsi="Times New Roman" w:cs="Times New Roman"/>
          <w:sz w:val="28"/>
          <w:szCs w:val="28"/>
        </w:rPr>
        <w:t xml:space="preserve"> </w:t>
      </w:r>
      <w:r w:rsidR="003E2C80">
        <w:rPr>
          <w:rFonts w:ascii="Times New Roman" w:hAnsi="Times New Roman" w:cs="Times New Roman"/>
          <w:sz w:val="28"/>
          <w:szCs w:val="28"/>
        </w:rPr>
        <w:t xml:space="preserve">вагому </w:t>
      </w:r>
      <w:r w:rsidRPr="003B6FC4">
        <w:rPr>
          <w:rFonts w:ascii="Times New Roman" w:hAnsi="Times New Roman" w:cs="Times New Roman"/>
          <w:sz w:val="28"/>
          <w:szCs w:val="28"/>
        </w:rPr>
        <w:t xml:space="preserve">роль, без неї існування </w:t>
      </w:r>
      <w:r w:rsidR="003E2C80" w:rsidRPr="003B6FC4">
        <w:rPr>
          <w:rFonts w:ascii="Times New Roman" w:hAnsi="Times New Roman" w:cs="Times New Roman"/>
          <w:sz w:val="28"/>
          <w:szCs w:val="28"/>
        </w:rPr>
        <w:t>новітнього</w:t>
      </w:r>
      <w:r w:rsidRPr="003B6FC4">
        <w:rPr>
          <w:rFonts w:ascii="Times New Roman" w:hAnsi="Times New Roman" w:cs="Times New Roman"/>
          <w:sz w:val="28"/>
          <w:szCs w:val="28"/>
        </w:rPr>
        <w:t xml:space="preserve"> цивілізованого суспільства </w:t>
      </w:r>
      <w:r w:rsidR="003E2C80" w:rsidRPr="003B6FC4">
        <w:rPr>
          <w:rFonts w:ascii="Times New Roman" w:hAnsi="Times New Roman" w:cs="Times New Roman"/>
          <w:sz w:val="28"/>
          <w:szCs w:val="28"/>
        </w:rPr>
        <w:t>практично</w:t>
      </w:r>
      <w:r w:rsidRPr="003B6FC4">
        <w:rPr>
          <w:rFonts w:ascii="Times New Roman" w:hAnsi="Times New Roman" w:cs="Times New Roman"/>
          <w:sz w:val="28"/>
          <w:szCs w:val="28"/>
        </w:rPr>
        <w:t xml:space="preserve"> неможливе. Вона залежить насамперед від розумних суджень людей, однак </w:t>
      </w:r>
      <w:r w:rsidRPr="00CB795B">
        <w:rPr>
          <w:rFonts w:ascii="Times New Roman" w:hAnsi="Times New Roman" w:cs="Times New Roman"/>
          <w:sz w:val="28"/>
          <w:szCs w:val="28"/>
        </w:rPr>
        <w:t>може</w:t>
      </w:r>
      <w:r w:rsidRPr="003B6FC4">
        <w:rPr>
          <w:rFonts w:ascii="Times New Roman" w:hAnsi="Times New Roman" w:cs="Times New Roman"/>
          <w:sz w:val="28"/>
          <w:szCs w:val="28"/>
        </w:rPr>
        <w:t xml:space="preserve"> визначатися й ірраціональними моментами: традиціями, звичаями, почуттями, засобами впливу, ментальністю людей. Але якими б не були </w:t>
      </w:r>
      <w:r w:rsidRPr="00CB795B">
        <w:rPr>
          <w:rFonts w:ascii="Times New Roman" w:hAnsi="Times New Roman" w:cs="Times New Roman"/>
          <w:sz w:val="28"/>
          <w:szCs w:val="28"/>
        </w:rPr>
        <w:t>імпульси</w:t>
      </w:r>
      <w:r w:rsidRPr="003B6FC4">
        <w:rPr>
          <w:rFonts w:ascii="Times New Roman" w:hAnsi="Times New Roman" w:cs="Times New Roman"/>
          <w:sz w:val="28"/>
          <w:szCs w:val="28"/>
        </w:rPr>
        <w:t xml:space="preserve">, що </w:t>
      </w:r>
      <w:r w:rsidR="00CB795B" w:rsidRPr="003B6FC4">
        <w:rPr>
          <w:rFonts w:ascii="Times New Roman" w:hAnsi="Times New Roman" w:cs="Times New Roman"/>
          <w:sz w:val="28"/>
          <w:szCs w:val="28"/>
        </w:rPr>
        <w:t>ведуть</w:t>
      </w:r>
      <w:r w:rsidRPr="003B6FC4">
        <w:rPr>
          <w:rFonts w:ascii="Times New Roman" w:hAnsi="Times New Roman" w:cs="Times New Roman"/>
          <w:sz w:val="28"/>
          <w:szCs w:val="28"/>
        </w:rPr>
        <w:t xml:space="preserve"> до легітимності або </w:t>
      </w:r>
      <w:r w:rsidR="00CB795B">
        <w:rPr>
          <w:rFonts w:ascii="Times New Roman" w:hAnsi="Times New Roman" w:cs="Times New Roman"/>
          <w:sz w:val="28"/>
          <w:szCs w:val="28"/>
        </w:rPr>
        <w:t>відказу</w:t>
      </w:r>
      <w:r w:rsidRPr="003B6FC4">
        <w:rPr>
          <w:rFonts w:ascii="Times New Roman" w:hAnsi="Times New Roman" w:cs="Times New Roman"/>
          <w:sz w:val="28"/>
          <w:szCs w:val="28"/>
        </w:rPr>
        <w:t xml:space="preserve"> від неї, у </w:t>
      </w:r>
      <w:r w:rsidR="00CB795B" w:rsidRPr="003B6FC4">
        <w:rPr>
          <w:rFonts w:ascii="Times New Roman" w:hAnsi="Times New Roman" w:cs="Times New Roman"/>
          <w:sz w:val="28"/>
          <w:szCs w:val="28"/>
        </w:rPr>
        <w:t>нинішніх</w:t>
      </w:r>
      <w:r w:rsidRPr="003B6FC4">
        <w:rPr>
          <w:rFonts w:ascii="Times New Roman" w:hAnsi="Times New Roman" w:cs="Times New Roman"/>
          <w:sz w:val="28"/>
          <w:szCs w:val="28"/>
        </w:rPr>
        <w:t xml:space="preserve"> умовах не харизма та традиції, а </w:t>
      </w:r>
      <w:r w:rsidR="00CB795B" w:rsidRPr="003B6FC4">
        <w:rPr>
          <w:rFonts w:ascii="Times New Roman" w:hAnsi="Times New Roman" w:cs="Times New Roman"/>
          <w:sz w:val="28"/>
          <w:szCs w:val="28"/>
        </w:rPr>
        <w:t>доцільні</w:t>
      </w:r>
      <w:r w:rsidRPr="003B6FC4">
        <w:rPr>
          <w:rFonts w:ascii="Times New Roman" w:hAnsi="Times New Roman" w:cs="Times New Roman"/>
          <w:sz w:val="28"/>
          <w:szCs w:val="28"/>
        </w:rPr>
        <w:t xml:space="preserve"> </w:t>
      </w:r>
      <w:r w:rsidR="00CB795B" w:rsidRPr="003B6FC4">
        <w:rPr>
          <w:rFonts w:ascii="Times New Roman" w:hAnsi="Times New Roman" w:cs="Times New Roman"/>
          <w:sz w:val="28"/>
          <w:szCs w:val="28"/>
        </w:rPr>
        <w:t>думки</w:t>
      </w:r>
      <w:r w:rsidRPr="003B6FC4">
        <w:rPr>
          <w:rFonts w:ascii="Times New Roman" w:hAnsi="Times New Roman" w:cs="Times New Roman"/>
          <w:sz w:val="28"/>
          <w:szCs w:val="28"/>
        </w:rPr>
        <w:t xml:space="preserve"> </w:t>
      </w:r>
      <w:r w:rsidRPr="00CB795B">
        <w:rPr>
          <w:rFonts w:ascii="Times New Roman" w:hAnsi="Times New Roman" w:cs="Times New Roman"/>
          <w:sz w:val="28"/>
          <w:szCs w:val="28"/>
        </w:rPr>
        <w:t>людей</w:t>
      </w:r>
      <w:r w:rsidRPr="003B6FC4">
        <w:rPr>
          <w:rFonts w:ascii="Times New Roman" w:hAnsi="Times New Roman" w:cs="Times New Roman"/>
          <w:sz w:val="28"/>
          <w:szCs w:val="28"/>
        </w:rPr>
        <w:t xml:space="preserve"> грають основну роль у легітимності державної влади. Ефективна діяльність держави заради демократії, прав людини, соціальної справедливості, суспільного прогресу, матеріального та духовного розвитку країни, її участі в міжнародних справах, проведення політики миру та співробітництва держав - це ті основні умови, які забезпечують легітимність </w:t>
      </w:r>
      <w:r w:rsidR="00CB795B" w:rsidRPr="003B6FC4">
        <w:rPr>
          <w:rFonts w:ascii="Times New Roman" w:hAnsi="Times New Roman" w:cs="Times New Roman"/>
          <w:sz w:val="28"/>
          <w:szCs w:val="28"/>
        </w:rPr>
        <w:t>урядової</w:t>
      </w:r>
      <w:r w:rsidRPr="003B6FC4">
        <w:rPr>
          <w:rFonts w:ascii="Times New Roman" w:hAnsi="Times New Roman" w:cs="Times New Roman"/>
          <w:sz w:val="28"/>
          <w:szCs w:val="28"/>
        </w:rPr>
        <w:t xml:space="preserve"> влади в країні та в уявленнях світового </w:t>
      </w:r>
      <w:r w:rsidR="00CB795B" w:rsidRPr="003B6FC4">
        <w:rPr>
          <w:rFonts w:ascii="Times New Roman" w:hAnsi="Times New Roman" w:cs="Times New Roman"/>
          <w:sz w:val="28"/>
          <w:szCs w:val="28"/>
        </w:rPr>
        <w:t>об'єднання</w:t>
      </w:r>
      <w:r w:rsidRPr="003B6FC4">
        <w:rPr>
          <w:rFonts w:ascii="Times New Roman" w:hAnsi="Times New Roman" w:cs="Times New Roman"/>
          <w:sz w:val="28"/>
          <w:szCs w:val="28"/>
        </w:rPr>
        <w:t xml:space="preserve">. Держава є, </w:t>
      </w:r>
      <w:r w:rsidR="00CB795B" w:rsidRPr="003B6FC4">
        <w:rPr>
          <w:rFonts w:ascii="Times New Roman" w:hAnsi="Times New Roman" w:cs="Times New Roman"/>
          <w:sz w:val="28"/>
          <w:szCs w:val="28"/>
        </w:rPr>
        <w:t>найперше</w:t>
      </w:r>
      <w:r w:rsidRPr="003B6FC4">
        <w:rPr>
          <w:rFonts w:ascii="Times New Roman" w:hAnsi="Times New Roman" w:cs="Times New Roman"/>
          <w:sz w:val="28"/>
          <w:szCs w:val="28"/>
        </w:rPr>
        <w:t xml:space="preserve">, </w:t>
      </w:r>
      <w:r w:rsidR="00CB795B" w:rsidRPr="003B6FC4">
        <w:rPr>
          <w:rFonts w:ascii="Times New Roman" w:hAnsi="Times New Roman" w:cs="Times New Roman"/>
          <w:sz w:val="28"/>
          <w:szCs w:val="28"/>
        </w:rPr>
        <w:t>формою</w:t>
      </w:r>
      <w:r w:rsidRPr="003B6FC4">
        <w:rPr>
          <w:rFonts w:ascii="Times New Roman" w:hAnsi="Times New Roman" w:cs="Times New Roman"/>
          <w:sz w:val="28"/>
          <w:szCs w:val="28"/>
        </w:rPr>
        <w:t xml:space="preserve"> організації суспільства, основним суб'єктом якого є людські </w:t>
      </w:r>
      <w:r w:rsidR="00CB795B" w:rsidRPr="003B6FC4">
        <w:rPr>
          <w:rFonts w:ascii="Times New Roman" w:hAnsi="Times New Roman" w:cs="Times New Roman"/>
          <w:sz w:val="28"/>
          <w:szCs w:val="28"/>
        </w:rPr>
        <w:t>особистості</w:t>
      </w:r>
      <w:r w:rsidRPr="003B6FC4">
        <w:rPr>
          <w:rFonts w:ascii="Times New Roman" w:hAnsi="Times New Roman" w:cs="Times New Roman"/>
          <w:sz w:val="28"/>
          <w:szCs w:val="28"/>
        </w:rPr>
        <w:t>. Від їх політично</w:t>
      </w:r>
      <w:r w:rsidR="00CB795B">
        <w:rPr>
          <w:rFonts w:ascii="Times New Roman" w:hAnsi="Times New Roman" w:cs="Times New Roman"/>
          <w:sz w:val="28"/>
          <w:szCs w:val="28"/>
        </w:rPr>
        <w:t xml:space="preserve"> </w:t>
      </w:r>
      <w:r w:rsidRPr="003B6FC4">
        <w:rPr>
          <w:rFonts w:ascii="Times New Roman" w:hAnsi="Times New Roman" w:cs="Times New Roman"/>
          <w:sz w:val="28"/>
          <w:szCs w:val="28"/>
        </w:rPr>
        <w:t xml:space="preserve">правової та соціальної зрілості залежить </w:t>
      </w:r>
      <w:r w:rsidR="00CB795B" w:rsidRPr="003B6FC4">
        <w:rPr>
          <w:rFonts w:ascii="Times New Roman" w:hAnsi="Times New Roman" w:cs="Times New Roman"/>
          <w:sz w:val="28"/>
          <w:szCs w:val="28"/>
        </w:rPr>
        <w:t>потужність</w:t>
      </w:r>
      <w:r w:rsidRPr="003B6FC4">
        <w:rPr>
          <w:rFonts w:ascii="Times New Roman" w:hAnsi="Times New Roman" w:cs="Times New Roman"/>
          <w:sz w:val="28"/>
          <w:szCs w:val="28"/>
        </w:rPr>
        <w:t xml:space="preserve"> і міць будь-якої </w:t>
      </w:r>
      <w:r w:rsidR="00CB795B" w:rsidRPr="003B6FC4">
        <w:rPr>
          <w:rFonts w:ascii="Times New Roman" w:hAnsi="Times New Roman" w:cs="Times New Roman"/>
          <w:sz w:val="28"/>
          <w:szCs w:val="28"/>
        </w:rPr>
        <w:t>країни</w:t>
      </w:r>
      <w:r w:rsidRPr="003B6FC4">
        <w:rPr>
          <w:rFonts w:ascii="Times New Roman" w:hAnsi="Times New Roman" w:cs="Times New Roman"/>
          <w:sz w:val="28"/>
          <w:szCs w:val="28"/>
        </w:rPr>
        <w:t xml:space="preserve">, особливо демократичної. Її буттєвість </w:t>
      </w:r>
      <w:r w:rsidR="00CB795B" w:rsidRPr="003B6FC4">
        <w:rPr>
          <w:rFonts w:ascii="Times New Roman" w:hAnsi="Times New Roman" w:cs="Times New Roman"/>
          <w:sz w:val="28"/>
          <w:szCs w:val="28"/>
        </w:rPr>
        <w:t>вимагає</w:t>
      </w:r>
      <w:r w:rsidRPr="003B6FC4">
        <w:rPr>
          <w:rFonts w:ascii="Times New Roman" w:hAnsi="Times New Roman" w:cs="Times New Roman"/>
          <w:sz w:val="28"/>
          <w:szCs w:val="28"/>
        </w:rPr>
        <w:t xml:space="preserve"> того, щоб громадяни були не тільки об'єктами розпоряджень влади, виконавцями чинних законів, а й свідомими суб'єктами </w:t>
      </w:r>
      <w:r w:rsidR="00CB795B" w:rsidRPr="003B6FC4">
        <w:rPr>
          <w:rFonts w:ascii="Times New Roman" w:hAnsi="Times New Roman" w:cs="Times New Roman"/>
          <w:sz w:val="28"/>
          <w:szCs w:val="28"/>
        </w:rPr>
        <w:t>особистих</w:t>
      </w:r>
      <w:r w:rsidR="00EB1D80">
        <w:rPr>
          <w:rFonts w:ascii="Times New Roman" w:hAnsi="Times New Roman" w:cs="Times New Roman"/>
          <w:sz w:val="28"/>
          <w:szCs w:val="28"/>
        </w:rPr>
        <w:t xml:space="preserve"> прав, власних</w:t>
      </w:r>
      <w:r w:rsidRPr="003B6FC4">
        <w:rPr>
          <w:rFonts w:ascii="Times New Roman" w:hAnsi="Times New Roman" w:cs="Times New Roman"/>
          <w:sz w:val="28"/>
          <w:szCs w:val="28"/>
        </w:rPr>
        <w:t xml:space="preserve"> повноважень, визначених правом та загальнолюдською </w:t>
      </w:r>
      <w:r w:rsidR="00EB1D80" w:rsidRPr="003B6FC4">
        <w:rPr>
          <w:rFonts w:ascii="Times New Roman" w:hAnsi="Times New Roman" w:cs="Times New Roman"/>
          <w:sz w:val="28"/>
          <w:szCs w:val="28"/>
        </w:rPr>
        <w:t>мораллю</w:t>
      </w:r>
      <w:r w:rsidRPr="003B6FC4">
        <w:rPr>
          <w:rFonts w:ascii="Times New Roman" w:hAnsi="Times New Roman" w:cs="Times New Roman"/>
          <w:sz w:val="28"/>
          <w:szCs w:val="28"/>
        </w:rPr>
        <w:t xml:space="preserve">. Інакше кажучи, мали </w:t>
      </w:r>
      <w:r w:rsidR="00EB1D80" w:rsidRPr="003B6FC4">
        <w:rPr>
          <w:rFonts w:ascii="Times New Roman" w:hAnsi="Times New Roman" w:cs="Times New Roman"/>
          <w:sz w:val="28"/>
          <w:szCs w:val="28"/>
        </w:rPr>
        <w:t>розвинуту</w:t>
      </w:r>
      <w:r w:rsidRPr="003B6FC4">
        <w:rPr>
          <w:rFonts w:ascii="Times New Roman" w:hAnsi="Times New Roman" w:cs="Times New Roman"/>
          <w:sz w:val="28"/>
          <w:szCs w:val="28"/>
        </w:rPr>
        <w:t xml:space="preserve"> громадянську свідомість, що має прямий зв'язок з громадянським суспільством. Влада може вважатись легітимною за традиційним розумінням, завдяки харизматичності лідера, чи за раціональним розумінням (наскільки влада задовільняє потреби суспільства, наскільки вона виправдана очікуваннями </w:t>
      </w:r>
      <w:r w:rsidRPr="003B6FC4">
        <w:rPr>
          <w:rFonts w:ascii="Times New Roman" w:hAnsi="Times New Roman" w:cs="Times New Roman"/>
          <w:sz w:val="28"/>
          <w:szCs w:val="28"/>
        </w:rPr>
        <w:lastRenderedPageBreak/>
        <w:t>електорату), але в умовах неоднорідності поглядів українського суспільства влада може набути легітимності</w:t>
      </w:r>
      <w:r>
        <w:rPr>
          <w:rFonts w:ascii="Times New Roman" w:hAnsi="Times New Roman" w:cs="Times New Roman"/>
          <w:sz w:val="28"/>
          <w:szCs w:val="28"/>
        </w:rPr>
        <w:t xml:space="preserve"> </w:t>
      </w:r>
      <w:r w:rsidRPr="003B6FC4">
        <w:rPr>
          <w:rFonts w:ascii="Times New Roman" w:hAnsi="Times New Roman" w:cs="Times New Roman"/>
          <w:sz w:val="28"/>
          <w:szCs w:val="28"/>
        </w:rPr>
        <w:t>завдяки контролю і моніторингу її діяльності з боку громадянського суспільства і, зокрема, ЗМІ, громадських організацій, у яких може брати участь будь-який громадянин, свідомий сво</w:t>
      </w:r>
      <w:r>
        <w:rPr>
          <w:rFonts w:ascii="Times New Roman" w:hAnsi="Times New Roman" w:cs="Times New Roman"/>
          <w:sz w:val="28"/>
          <w:szCs w:val="28"/>
        </w:rPr>
        <w:t>їх поглядів, за умови розви</w:t>
      </w:r>
      <w:r w:rsidRPr="003B6FC4">
        <w:rPr>
          <w:rFonts w:ascii="Times New Roman" w:hAnsi="Times New Roman" w:cs="Times New Roman"/>
          <w:sz w:val="28"/>
          <w:szCs w:val="28"/>
        </w:rPr>
        <w:t xml:space="preserve">неності громадянського суспільства і правомірного розподілу владних повноважень. Громадянське суспільство - це </w:t>
      </w:r>
      <w:r w:rsidR="00EB1D80" w:rsidRPr="003B6FC4">
        <w:rPr>
          <w:rFonts w:ascii="Times New Roman" w:hAnsi="Times New Roman" w:cs="Times New Roman"/>
          <w:sz w:val="28"/>
          <w:szCs w:val="28"/>
        </w:rPr>
        <w:t>громада</w:t>
      </w:r>
      <w:r w:rsidRPr="003B6FC4">
        <w:rPr>
          <w:rFonts w:ascii="Times New Roman" w:hAnsi="Times New Roman" w:cs="Times New Roman"/>
          <w:sz w:val="28"/>
          <w:szCs w:val="28"/>
        </w:rPr>
        <w:t xml:space="preserve"> з розвиненими економічними, культурними, правовими, політичними </w:t>
      </w:r>
      <w:r w:rsidR="00EB1D80" w:rsidRPr="003B6FC4">
        <w:rPr>
          <w:rFonts w:ascii="Times New Roman" w:hAnsi="Times New Roman" w:cs="Times New Roman"/>
          <w:sz w:val="28"/>
          <w:szCs w:val="28"/>
        </w:rPr>
        <w:t>взаєминами</w:t>
      </w:r>
      <w:r w:rsidRPr="003B6FC4">
        <w:rPr>
          <w:rFonts w:ascii="Times New Roman" w:hAnsi="Times New Roman" w:cs="Times New Roman"/>
          <w:sz w:val="28"/>
          <w:szCs w:val="28"/>
        </w:rPr>
        <w:t xml:space="preserve"> між самими індивідами, які не опосередковані державою. У ньому вільно розвивається асоціативне громадське життя, діють приватні установи, організації та ЗМІ, виникають найрізноманітніші громадські рухи й ініціативи. Діалектика </w:t>
      </w:r>
      <w:r w:rsidR="00EB1D80" w:rsidRPr="003B6FC4">
        <w:rPr>
          <w:rFonts w:ascii="Times New Roman" w:hAnsi="Times New Roman" w:cs="Times New Roman"/>
          <w:sz w:val="28"/>
          <w:szCs w:val="28"/>
        </w:rPr>
        <w:t>взаємозв'язків</w:t>
      </w:r>
      <w:r w:rsidRPr="003B6FC4">
        <w:rPr>
          <w:rFonts w:ascii="Times New Roman" w:hAnsi="Times New Roman" w:cs="Times New Roman"/>
          <w:sz w:val="28"/>
          <w:szCs w:val="28"/>
        </w:rPr>
        <w:t xml:space="preserve"> громадянського суспільства і держави є складною і </w:t>
      </w:r>
      <w:r w:rsidR="00EB1D80" w:rsidRPr="003B6FC4">
        <w:rPr>
          <w:rFonts w:ascii="Times New Roman" w:hAnsi="Times New Roman" w:cs="Times New Roman"/>
          <w:sz w:val="28"/>
          <w:szCs w:val="28"/>
        </w:rPr>
        <w:t>розбіжною</w:t>
      </w:r>
      <w:r w:rsidRPr="003B6FC4">
        <w:rPr>
          <w:rFonts w:ascii="Times New Roman" w:hAnsi="Times New Roman" w:cs="Times New Roman"/>
          <w:sz w:val="28"/>
          <w:szCs w:val="28"/>
        </w:rPr>
        <w:t>, оскільки між ними відбувається своєрідний поділ організаційно-управлінської праці (адміністративний аспект державного управління). Громадянське суспільство потребує і створює передумови для децентралізації державної влади шляхом передачізначної частини їїфункцій органам самоврядування. Сучасна концепція громадянського суспільства виходить з того, що воно розвивається в умовах правової держави і виступає базою для неї. Рівновага між громадянським суспільством і державою є важливим фактором стабільного демократичного розвитку, а порушення її веде до гіпертрофії владних структур, відчуженості та політичного безсилля народу, або ж анархії і безладдя</w:t>
      </w:r>
      <w:r>
        <w:rPr>
          <w:rFonts w:ascii="Times New Roman" w:hAnsi="Times New Roman" w:cs="Times New Roman"/>
          <w:sz w:val="28"/>
          <w:szCs w:val="28"/>
        </w:rPr>
        <w:t>.</w:t>
      </w:r>
    </w:p>
    <w:p w:rsidR="003B6FC4" w:rsidRPr="003B6FC4" w:rsidRDefault="003B6FC4" w:rsidP="003B6FC4">
      <w:pPr>
        <w:spacing w:line="360" w:lineRule="auto"/>
        <w:rPr>
          <w:rFonts w:ascii="Times New Roman" w:hAnsi="Times New Roman" w:cs="Times New Roman"/>
          <w:sz w:val="28"/>
          <w:szCs w:val="28"/>
        </w:rPr>
      </w:pPr>
      <w:r w:rsidRPr="003B6FC4">
        <w:rPr>
          <w:rFonts w:ascii="Times New Roman" w:hAnsi="Times New Roman" w:cs="Times New Roman"/>
          <w:sz w:val="28"/>
          <w:szCs w:val="28"/>
        </w:rPr>
        <w:t>Формування громадянського суспільства, яке є інституційно-культурним феноменом, не може йти ''попереду" демократизації, у кращому випадку - це можуть бути паралельні процеси, із застереженням, що саме громадянське суспільство на початкових стадіях свого існування є більше формальним і потребує підтримки "ззовні" (з боку власних політичних еліт або розвинених громадянських суспільств в інших країнах). Влада, забезпечивши обов'язковість державної</w:t>
      </w:r>
      <w:r w:rsidR="0068437E">
        <w:rPr>
          <w:rFonts w:ascii="Times New Roman" w:hAnsi="Times New Roman" w:cs="Times New Roman"/>
          <w:sz w:val="28"/>
          <w:szCs w:val="28"/>
          <w:lang w:val="ru-RU"/>
        </w:rPr>
        <w:t xml:space="preserve"> </w:t>
      </w:r>
      <w:r w:rsidRPr="003B6FC4">
        <w:rPr>
          <w:rFonts w:ascii="Times New Roman" w:hAnsi="Times New Roman" w:cs="Times New Roman"/>
          <w:sz w:val="28"/>
          <w:szCs w:val="28"/>
        </w:rPr>
        <w:t xml:space="preserve">мови на державній службі, у сфері освіти, а також україномовність інформаційного простору могла б підтримати лінію </w:t>
      </w:r>
      <w:r w:rsidRPr="003B6FC4">
        <w:rPr>
          <w:rFonts w:ascii="Times New Roman" w:hAnsi="Times New Roman" w:cs="Times New Roman"/>
          <w:sz w:val="28"/>
          <w:szCs w:val="28"/>
        </w:rPr>
        <w:lastRenderedPageBreak/>
        <w:t>М.Міхновського на становлення української нації. Трансформація українського суспільства в націю є передумовою утворення громадянського суспільства, яке змогло б здійснювати контроль за діяльністю влади і спрямовувати її діяльність, сприяючи, таким чином, збільшенню довіри до неї виборців.</w:t>
      </w:r>
    </w:p>
    <w:p w:rsidR="003B6FC4" w:rsidRPr="003B6FC4" w:rsidRDefault="003B6FC4" w:rsidP="003B6FC4">
      <w:pPr>
        <w:spacing w:line="360" w:lineRule="auto"/>
        <w:rPr>
          <w:rFonts w:ascii="Times New Roman" w:hAnsi="Times New Roman" w:cs="Times New Roman"/>
          <w:sz w:val="28"/>
          <w:szCs w:val="28"/>
        </w:rPr>
      </w:pPr>
    </w:p>
    <w:p w:rsidR="008C6DE5" w:rsidRPr="00FB50F1" w:rsidRDefault="00FB50F1" w:rsidP="00FB50F1">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F44BA0" w:rsidRPr="00FB50F1">
        <w:rPr>
          <w:rFonts w:ascii="Times New Roman" w:hAnsi="Times New Roman" w:cs="Times New Roman"/>
          <w:b/>
          <w:sz w:val="28"/>
          <w:szCs w:val="28"/>
        </w:rPr>
        <w:t>Визначення правового статусу допоміжних структур, що діють у системі органів державної влади, як умова легітимізації влади.</w:t>
      </w:r>
    </w:p>
    <w:p w:rsidR="00DA2C39" w:rsidRDefault="00DA2C39" w:rsidP="00382796">
      <w:pPr>
        <w:spacing w:line="360" w:lineRule="auto"/>
        <w:jc w:val="both"/>
        <w:rPr>
          <w:rFonts w:ascii="Times New Roman" w:hAnsi="Times New Roman" w:cs="Times New Roman"/>
          <w:sz w:val="28"/>
          <w:szCs w:val="28"/>
        </w:rPr>
      </w:pPr>
      <w:r w:rsidRPr="001E39F6">
        <w:rPr>
          <w:rFonts w:ascii="Times New Roman" w:hAnsi="Times New Roman" w:cs="Times New Roman"/>
          <w:sz w:val="28"/>
          <w:szCs w:val="28"/>
        </w:rPr>
        <w:t xml:space="preserve">       </w:t>
      </w:r>
      <w:r w:rsidR="00F44BA0" w:rsidRPr="00F44BA0">
        <w:rPr>
          <w:rFonts w:ascii="Times New Roman" w:hAnsi="Times New Roman" w:cs="Times New Roman"/>
          <w:sz w:val="28"/>
          <w:szCs w:val="28"/>
        </w:rPr>
        <w:t>Розвиток українського державотворення можна охарактеризувати як складний та багатоаспектний процес. Однією зі складових такого процесу є легітимізація влади. Безумовною вимогою легітимізації влади має стати правова основа цього явища, адже демократична правова держава не може існувати окремо від легітимної влади. Свого часу К.Валькер запровадив поняття "Rechtsst</w:t>
      </w:r>
      <w:r w:rsidR="00F44BA0">
        <w:rPr>
          <w:rFonts w:ascii="Times New Roman" w:hAnsi="Times New Roman" w:cs="Times New Roman"/>
          <w:sz w:val="28"/>
          <w:szCs w:val="28"/>
        </w:rPr>
        <w:t>aat" - "правова держава"</w:t>
      </w:r>
      <w:r w:rsidR="00F44BA0" w:rsidRPr="00F44BA0">
        <w:rPr>
          <w:rFonts w:ascii="Times New Roman" w:hAnsi="Times New Roman" w:cs="Times New Roman"/>
          <w:sz w:val="28"/>
          <w:szCs w:val="28"/>
        </w:rPr>
        <w:t>, що і сьогодні актуальне для нашої країни як принцип правової держави. Ще раніше І.Кант у своїй роботі "Ідея загальної історії у всесвітньо-громадянському плані" визначив мету розвитку цивілізації, сутність якої полягала в утвердженнізагального правового</w:t>
      </w:r>
      <w:r w:rsidR="00FF15DA">
        <w:rPr>
          <w:rFonts w:ascii="Times New Roman" w:hAnsi="Times New Roman" w:cs="Times New Roman"/>
          <w:sz w:val="28"/>
          <w:szCs w:val="28"/>
        </w:rPr>
        <w:t xml:space="preserve"> громадянського суспільства</w:t>
      </w:r>
      <w:r w:rsidR="00F44BA0" w:rsidRPr="00F44BA0">
        <w:rPr>
          <w:rFonts w:ascii="Times New Roman" w:hAnsi="Times New Roman" w:cs="Times New Roman"/>
          <w:sz w:val="28"/>
          <w:szCs w:val="28"/>
        </w:rPr>
        <w:t xml:space="preserve">. Отже, стає зрозумілим, що процес легітимізації влади неможливо уявити поза межами розвитку правової держави. Забезпечення такого розвитку правової держави покладається в тому числі й на систему органів державної влади, однією із складових якої, що відіграють достатньо важливу роль в утвердженні демократичного врядування українського державотворення, є так звані допоміжні структури - консультативні, дорадчі та інші допоміжні органи. Діяльність вищезазначених органів відслідковується ще з часів міст - держав Північного Причорномор'я. Державний лад </w:t>
      </w:r>
      <w:r w:rsidR="00EB1D80" w:rsidRPr="00F44BA0">
        <w:rPr>
          <w:rFonts w:ascii="Times New Roman" w:hAnsi="Times New Roman" w:cs="Times New Roman"/>
          <w:sz w:val="28"/>
          <w:szCs w:val="28"/>
        </w:rPr>
        <w:t>колишніх</w:t>
      </w:r>
      <w:r w:rsidR="00F44BA0" w:rsidRPr="00F44BA0">
        <w:rPr>
          <w:rFonts w:ascii="Times New Roman" w:hAnsi="Times New Roman" w:cs="Times New Roman"/>
          <w:sz w:val="28"/>
          <w:szCs w:val="28"/>
        </w:rPr>
        <w:t xml:space="preserve"> міст будувався на тих</w:t>
      </w:r>
      <w:r w:rsidR="00F44BA0">
        <w:rPr>
          <w:rFonts w:ascii="Times New Roman" w:hAnsi="Times New Roman" w:cs="Times New Roman"/>
          <w:sz w:val="28"/>
          <w:szCs w:val="28"/>
        </w:rPr>
        <w:t>,</w:t>
      </w:r>
      <w:r w:rsidR="00F44BA0" w:rsidRPr="00F44BA0">
        <w:rPr>
          <w:rFonts w:ascii="Times New Roman" w:hAnsi="Times New Roman" w:cs="Times New Roman"/>
          <w:sz w:val="28"/>
          <w:szCs w:val="28"/>
        </w:rPr>
        <w:t xml:space="preserve"> же </w:t>
      </w:r>
      <w:r w:rsidR="00EB1D80" w:rsidRPr="00F44BA0">
        <w:rPr>
          <w:rFonts w:ascii="Times New Roman" w:hAnsi="Times New Roman" w:cs="Times New Roman"/>
          <w:sz w:val="28"/>
          <w:szCs w:val="28"/>
        </w:rPr>
        <w:t>основах</w:t>
      </w:r>
      <w:r w:rsidR="00F44BA0" w:rsidRPr="00F44BA0">
        <w:rPr>
          <w:rFonts w:ascii="Times New Roman" w:hAnsi="Times New Roman" w:cs="Times New Roman"/>
          <w:sz w:val="28"/>
          <w:szCs w:val="28"/>
        </w:rPr>
        <w:t xml:space="preserve"> рабовласницької формації, що й устрій </w:t>
      </w:r>
      <w:r w:rsidR="00EB1D80" w:rsidRPr="00F44BA0">
        <w:rPr>
          <w:rFonts w:ascii="Times New Roman" w:hAnsi="Times New Roman" w:cs="Times New Roman"/>
          <w:sz w:val="28"/>
          <w:szCs w:val="28"/>
        </w:rPr>
        <w:t>древніх</w:t>
      </w:r>
      <w:r w:rsidR="00F44BA0" w:rsidRPr="00F44BA0">
        <w:rPr>
          <w:rFonts w:ascii="Times New Roman" w:hAnsi="Times New Roman" w:cs="Times New Roman"/>
          <w:sz w:val="28"/>
          <w:szCs w:val="28"/>
        </w:rPr>
        <w:t xml:space="preserve"> полісів Греції. Вищим законодавчим органом </w:t>
      </w:r>
      <w:r w:rsidR="00EB1D80" w:rsidRPr="00F44BA0">
        <w:rPr>
          <w:rFonts w:ascii="Times New Roman" w:hAnsi="Times New Roman" w:cs="Times New Roman"/>
          <w:sz w:val="28"/>
          <w:szCs w:val="28"/>
        </w:rPr>
        <w:t>урядової</w:t>
      </w:r>
      <w:r w:rsidR="00F44BA0" w:rsidRPr="00F44BA0">
        <w:rPr>
          <w:rFonts w:ascii="Times New Roman" w:hAnsi="Times New Roman" w:cs="Times New Roman"/>
          <w:sz w:val="28"/>
          <w:szCs w:val="28"/>
        </w:rPr>
        <w:t xml:space="preserve"> влади були народні збори. Народними зборами щорічно обирався </w:t>
      </w:r>
      <w:r w:rsidR="00EB1D80" w:rsidRPr="00F44BA0">
        <w:rPr>
          <w:rFonts w:ascii="Times New Roman" w:hAnsi="Times New Roman" w:cs="Times New Roman"/>
          <w:sz w:val="28"/>
          <w:szCs w:val="28"/>
        </w:rPr>
        <w:t>беззмінно</w:t>
      </w:r>
      <w:r w:rsidR="00F44BA0" w:rsidRPr="00F44BA0">
        <w:rPr>
          <w:rFonts w:ascii="Times New Roman" w:hAnsi="Times New Roman" w:cs="Times New Roman"/>
          <w:sz w:val="28"/>
          <w:szCs w:val="28"/>
        </w:rPr>
        <w:t xml:space="preserve"> діючий виконавчий орган - Рада міста, </w:t>
      </w:r>
      <w:r w:rsidR="00F44BA0" w:rsidRPr="00F44BA0">
        <w:rPr>
          <w:rFonts w:ascii="Times New Roman" w:hAnsi="Times New Roman" w:cs="Times New Roman"/>
          <w:sz w:val="28"/>
          <w:szCs w:val="28"/>
        </w:rPr>
        <w:lastRenderedPageBreak/>
        <w:t xml:space="preserve">яку </w:t>
      </w:r>
      <w:r w:rsidR="00EB1D80" w:rsidRPr="00F44BA0">
        <w:rPr>
          <w:rFonts w:ascii="Times New Roman" w:hAnsi="Times New Roman" w:cs="Times New Roman"/>
          <w:sz w:val="28"/>
          <w:szCs w:val="28"/>
        </w:rPr>
        <w:t>провадив</w:t>
      </w:r>
      <w:r w:rsidR="00F44BA0" w:rsidRPr="00F44BA0">
        <w:rPr>
          <w:rFonts w:ascii="Times New Roman" w:hAnsi="Times New Roman" w:cs="Times New Roman"/>
          <w:sz w:val="28"/>
          <w:szCs w:val="28"/>
        </w:rPr>
        <w:t xml:space="preserve"> голова; обирався також секретар. Рада </w:t>
      </w:r>
      <w:r w:rsidR="00EB1D80" w:rsidRPr="00F44BA0">
        <w:rPr>
          <w:rFonts w:ascii="Times New Roman" w:hAnsi="Times New Roman" w:cs="Times New Roman"/>
          <w:sz w:val="28"/>
          <w:szCs w:val="28"/>
        </w:rPr>
        <w:t>влаштовувала</w:t>
      </w:r>
      <w:r w:rsidR="00F44BA0" w:rsidRPr="00F44BA0">
        <w:rPr>
          <w:rFonts w:ascii="Times New Roman" w:hAnsi="Times New Roman" w:cs="Times New Roman"/>
          <w:sz w:val="28"/>
          <w:szCs w:val="28"/>
        </w:rPr>
        <w:t xml:space="preserve"> підготовку й </w:t>
      </w:r>
      <w:r w:rsidR="00EB1D80" w:rsidRPr="00F44BA0">
        <w:rPr>
          <w:rFonts w:ascii="Times New Roman" w:hAnsi="Times New Roman" w:cs="Times New Roman"/>
          <w:sz w:val="28"/>
          <w:szCs w:val="28"/>
        </w:rPr>
        <w:t>попередній</w:t>
      </w:r>
      <w:r w:rsidR="00F44BA0" w:rsidRPr="00F44BA0">
        <w:rPr>
          <w:rFonts w:ascii="Times New Roman" w:hAnsi="Times New Roman" w:cs="Times New Roman"/>
          <w:sz w:val="28"/>
          <w:szCs w:val="28"/>
        </w:rPr>
        <w:t xml:space="preserve"> розгляд рішень, декретів та постанов народних зборів. Тому законодавчі акти міст </w:t>
      </w:r>
      <w:r w:rsidR="00EB1D80" w:rsidRPr="00F44BA0">
        <w:rPr>
          <w:rFonts w:ascii="Times New Roman" w:hAnsi="Times New Roman" w:cs="Times New Roman"/>
          <w:sz w:val="28"/>
          <w:szCs w:val="28"/>
        </w:rPr>
        <w:t>виходили</w:t>
      </w:r>
      <w:r w:rsidR="00F44BA0" w:rsidRPr="00F44BA0">
        <w:rPr>
          <w:rFonts w:ascii="Times New Roman" w:hAnsi="Times New Roman" w:cs="Times New Roman"/>
          <w:sz w:val="28"/>
          <w:szCs w:val="28"/>
        </w:rPr>
        <w:t xml:space="preserve"> від імені "Ради і народу". Однак при цьому можна сказати, що були й інші органи, які виконували допоміжні функції, хоча їх і не можна розглядати крізь функціональну призму допоміжних органів сьогодення. Так, </w:t>
      </w:r>
      <w:r w:rsidR="00E65069" w:rsidRPr="00F44BA0">
        <w:rPr>
          <w:rFonts w:ascii="Times New Roman" w:hAnsi="Times New Roman" w:cs="Times New Roman"/>
          <w:sz w:val="28"/>
          <w:szCs w:val="28"/>
        </w:rPr>
        <w:t>частковою</w:t>
      </w:r>
      <w:r w:rsidR="00F44BA0" w:rsidRPr="00F44BA0">
        <w:rPr>
          <w:rFonts w:ascii="Times New Roman" w:hAnsi="Times New Roman" w:cs="Times New Roman"/>
          <w:sz w:val="28"/>
          <w:szCs w:val="28"/>
        </w:rPr>
        <w:t xml:space="preserve"> ланкою м</w:t>
      </w:r>
      <w:r w:rsidR="00F44BA0">
        <w:rPr>
          <w:rFonts w:ascii="Times New Roman" w:hAnsi="Times New Roman" w:cs="Times New Roman"/>
          <w:sz w:val="28"/>
          <w:szCs w:val="28"/>
        </w:rPr>
        <w:t xml:space="preserve">іського управління були </w:t>
      </w:r>
      <w:r w:rsidR="00E65069">
        <w:rPr>
          <w:rFonts w:ascii="Times New Roman" w:hAnsi="Times New Roman" w:cs="Times New Roman"/>
          <w:sz w:val="28"/>
          <w:szCs w:val="28"/>
        </w:rPr>
        <w:t>ви</w:t>
      </w:r>
      <w:r w:rsidR="00E65069" w:rsidRPr="00F44BA0">
        <w:rPr>
          <w:rFonts w:ascii="Times New Roman" w:hAnsi="Times New Roman" w:cs="Times New Roman"/>
          <w:sz w:val="28"/>
          <w:szCs w:val="28"/>
        </w:rPr>
        <w:t>борчі</w:t>
      </w:r>
      <w:r w:rsidR="00F44BA0" w:rsidRPr="00F44BA0">
        <w:rPr>
          <w:rFonts w:ascii="Times New Roman" w:hAnsi="Times New Roman" w:cs="Times New Roman"/>
          <w:sz w:val="28"/>
          <w:szCs w:val="28"/>
        </w:rPr>
        <w:t xml:space="preserve"> колегії - магістратури або посадові особи - м</w:t>
      </w:r>
      <w:r w:rsidR="00E65069">
        <w:rPr>
          <w:rFonts w:ascii="Times New Roman" w:hAnsi="Times New Roman" w:cs="Times New Roman"/>
          <w:sz w:val="28"/>
          <w:szCs w:val="28"/>
        </w:rPr>
        <w:t>агістрати, які обиралися з кількості</w:t>
      </w:r>
      <w:r w:rsidR="00F44BA0" w:rsidRPr="00F44BA0">
        <w:rPr>
          <w:rFonts w:ascii="Times New Roman" w:hAnsi="Times New Roman" w:cs="Times New Roman"/>
          <w:sz w:val="28"/>
          <w:szCs w:val="28"/>
        </w:rPr>
        <w:t xml:space="preserve"> повноправних громадян міста</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Проблеми з визначенням правового статусу в ранні часи, на жаль, не оминули допоміжні органи, що діють на теренах сучасної України. Щодо основних напрямів діяльності консультативних, дорадчих та інших допоміжних органів, що діють у системі органів державної влади, необхідно звернути увагу на недостатню визначеність, а в деяких випадках і взагалі відсутність чіткого визначення їхнього правового статусу. Хоча справедливо зазначити, що є і певні здобутки - здійснення повноважень консультативними, дорадчими та іншими допоміжними органами, що діють у системі органів державної влади, базується на принципах, визначених Конституцією України, нормами вітчизняного та міжнародного права і відображаються у виданих такими органами актах. У зв'язку з цим важливо обґрунтувати потреби чіткого визначення правового статусу діяльності консультативних, дорадчих та інших допоміжних органів, що діють у системі органів державної влади. Теоретико-методологічні аспекти проблеми визначення правовогостатусузнайшли своє відображення в працях А.Осавелюк, Н.Плахотнюк, В.Мельниченко, А.Георгіца, Ю.Тодика, В.Федоренко та ін. Виходячи з тих конституційних повноважень, якими наділені органи державної влади, стає зрозумілим, що існуючий обсяг повноважень передбачає наявність складної багаторівневої та розгалуженої системи відповідних допоміжних суб'єктів, які здійснюють забезпечення їхньої діяльності. Необхідність забезпечення функціонування такої системи </w:t>
      </w:r>
      <w:r w:rsidRPr="00FF15DA">
        <w:rPr>
          <w:rFonts w:ascii="Times New Roman" w:hAnsi="Times New Roman" w:cs="Times New Roman"/>
          <w:sz w:val="28"/>
          <w:szCs w:val="28"/>
        </w:rPr>
        <w:lastRenderedPageBreak/>
        <w:t>обумовлена високим рівнем відповідальності перед суспільством, яка покладається на органи державної влади під час здійснення нима своєї діяльності. Саме ця ж відповідальність повинна заповнити й всі ланки відповідної системи допоміжних суб'єктів, адже саме вони покликані здійснити правове, наукове, консультативне, інформаційне, експертно-аналітичне, організаційне та інше забезпечення діяльності органів державної влади для ефективного виконання нима своїх конституційних повноважень. Характерною особливістю таких суб'єктів є те, що вони не належать до системи органів державної влади, адже орган державної влади виступає від імені держави, наділяється державновладними повноваженнями, що матеріалізуються у формі рішень обов'язкових для виконання усіма членами суспільства. Тобто такі суб'єкти виконують допоміжну функцію для виконання органами державн</w:t>
      </w:r>
      <w:r>
        <w:rPr>
          <w:rFonts w:ascii="Times New Roman" w:hAnsi="Times New Roman" w:cs="Times New Roman"/>
          <w:sz w:val="28"/>
          <w:szCs w:val="28"/>
        </w:rPr>
        <w:t xml:space="preserve">ої влади своїх повноважень. </w:t>
      </w:r>
      <w:r w:rsidRPr="00FF15DA">
        <w:rPr>
          <w:rFonts w:ascii="Times New Roman" w:hAnsi="Times New Roman" w:cs="Times New Roman"/>
          <w:sz w:val="28"/>
          <w:szCs w:val="28"/>
        </w:rPr>
        <w:t>Місце та роль консультативних, дорадчих та інших допоміжних органів у системі органів державної влади визначається їх правовим статусом. Правовий статус консультативних, дорадчих та інших допоміжних органів визначається формою держави (формою державного правління та устрою), а також видом політичного режиму, оскільки саме з цим можна пов'язати компетенцію та відповідні повноваження органів державної влади у співвідношенні з діяльністю зазначених органів. На сьогодні є тенденція виділення різних груп консультативних, дорадчих та інших допоміжних органів, однак при цьому питання правового статусу консультативних, дорадчих органів є недостатньо врегульованими</w:t>
      </w:r>
      <w:r>
        <w:rPr>
          <w:rFonts w:ascii="Times New Roman" w:hAnsi="Times New Roman" w:cs="Times New Roman"/>
          <w:sz w:val="28"/>
          <w:szCs w:val="28"/>
        </w:rPr>
        <w:t>.</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Отже, повноваження, якими наділені органи державної влади, передбачають наявність достатньої кількості таких консультативних, дорадчих та інших допоміжних органів, що повинно забезпечити виконання функцій органів державної влади, однак це, у свою чергу, створює низку проблем практичного значення, які потребують розв'язання, а саме: </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lastRenderedPageBreak/>
        <w:t xml:space="preserve">• необхідність вироблення уніфікованого підходу до підготовки планів діяльності шляхом попереднього їх узгодження на відповідний період між консультативними, дорадчими та іншими допоміжними органами, а також координації такої діяльності, що повинна мати системний характер; </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 дублювання повноважень між консультативними, дорадчими та іншими допоміжними органами. </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Характеризуючи в цілому питання визначення правового статусу консультативних, дорадчих та інших </w:t>
      </w:r>
      <w:r w:rsidR="00E65069" w:rsidRPr="00FF15DA">
        <w:rPr>
          <w:rFonts w:ascii="Times New Roman" w:hAnsi="Times New Roman" w:cs="Times New Roman"/>
          <w:sz w:val="28"/>
          <w:szCs w:val="28"/>
        </w:rPr>
        <w:t>помічних</w:t>
      </w:r>
      <w:r w:rsidRPr="00FF15DA">
        <w:rPr>
          <w:rFonts w:ascii="Times New Roman" w:hAnsi="Times New Roman" w:cs="Times New Roman"/>
          <w:sz w:val="28"/>
          <w:szCs w:val="28"/>
        </w:rPr>
        <w:t xml:space="preserve"> органів як необхідної умови легітимізації влади та способу реалізації органами державної влади своїх завдань, функцій і повноважень, які покладені на них Конституцією України, треба </w:t>
      </w:r>
      <w:r w:rsidR="00E65069" w:rsidRPr="00FF15DA">
        <w:rPr>
          <w:rFonts w:ascii="Times New Roman" w:hAnsi="Times New Roman" w:cs="Times New Roman"/>
          <w:sz w:val="28"/>
          <w:szCs w:val="28"/>
        </w:rPr>
        <w:t>зауважити</w:t>
      </w:r>
      <w:r w:rsidRPr="00FF15DA">
        <w:rPr>
          <w:rFonts w:ascii="Times New Roman" w:hAnsi="Times New Roman" w:cs="Times New Roman"/>
          <w:sz w:val="28"/>
          <w:szCs w:val="28"/>
        </w:rPr>
        <w:t xml:space="preserve"> таке: </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 визначення правового статусу консультативних, дорадчих та інших </w:t>
      </w:r>
      <w:r w:rsidR="00E65069" w:rsidRPr="00FF15DA">
        <w:rPr>
          <w:rFonts w:ascii="Times New Roman" w:hAnsi="Times New Roman" w:cs="Times New Roman"/>
          <w:sz w:val="28"/>
          <w:szCs w:val="28"/>
        </w:rPr>
        <w:t>помічних</w:t>
      </w:r>
      <w:r w:rsidRPr="00FF15DA">
        <w:rPr>
          <w:rFonts w:ascii="Times New Roman" w:hAnsi="Times New Roman" w:cs="Times New Roman"/>
          <w:sz w:val="28"/>
          <w:szCs w:val="28"/>
        </w:rPr>
        <w:t xml:space="preserve"> органів повинно здійснюватися на основі вироблених теорією ізакріплених у законодавстві й практиці принципів науковості, демократизму, за</w:t>
      </w:r>
      <w:r>
        <w:rPr>
          <w:rFonts w:ascii="Times New Roman" w:hAnsi="Times New Roman" w:cs="Times New Roman"/>
          <w:sz w:val="28"/>
          <w:szCs w:val="28"/>
        </w:rPr>
        <w:t xml:space="preserve">конності, системності тощо; </w:t>
      </w:r>
    </w:p>
    <w:p w:rsidR="00FF15DA" w:rsidRDefault="00FF15DA" w:rsidP="00382796">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 xml:space="preserve">- необхідним видається розроблення методологічної основи для систематизації та узгодження діяльності консультативних, дорадчих та інших допоміжних органів. </w:t>
      </w:r>
    </w:p>
    <w:p w:rsidR="00FF15DA" w:rsidRDefault="00FF15DA" w:rsidP="00FF15DA">
      <w:pPr>
        <w:spacing w:line="360" w:lineRule="auto"/>
        <w:jc w:val="both"/>
        <w:rPr>
          <w:rFonts w:ascii="Times New Roman" w:hAnsi="Times New Roman" w:cs="Times New Roman"/>
          <w:sz w:val="28"/>
          <w:szCs w:val="28"/>
        </w:rPr>
      </w:pPr>
      <w:r w:rsidRPr="00FF15DA">
        <w:rPr>
          <w:rFonts w:ascii="Times New Roman" w:hAnsi="Times New Roman" w:cs="Times New Roman"/>
          <w:sz w:val="28"/>
          <w:szCs w:val="28"/>
        </w:rPr>
        <w:t>Таким чином, однією з найважливіших передумов оптимізації існуючих механізмів сприяння забезпеченню ефективного виконання органами державної влади своїх конституційних повноважень є чітке визначення правового статусу консультативних, дорадчих органів та інших допоміжних органів, що зумовлює перспективи подальших досліджень.</w:t>
      </w:r>
    </w:p>
    <w:p w:rsidR="00FF15DA" w:rsidRDefault="00FF15DA" w:rsidP="00FF15DA">
      <w:pPr>
        <w:spacing w:line="360" w:lineRule="auto"/>
        <w:jc w:val="both"/>
        <w:rPr>
          <w:rFonts w:ascii="Times New Roman" w:hAnsi="Times New Roman" w:cs="Times New Roman"/>
          <w:sz w:val="28"/>
          <w:szCs w:val="28"/>
        </w:rPr>
      </w:pPr>
    </w:p>
    <w:p w:rsidR="00FF15DA" w:rsidRDefault="00FF15DA" w:rsidP="00FF15DA">
      <w:pPr>
        <w:spacing w:line="360" w:lineRule="auto"/>
        <w:jc w:val="both"/>
        <w:rPr>
          <w:rFonts w:ascii="Times New Roman" w:hAnsi="Times New Roman" w:cs="Times New Roman"/>
          <w:sz w:val="28"/>
          <w:szCs w:val="28"/>
        </w:rPr>
      </w:pPr>
    </w:p>
    <w:p w:rsidR="0080174F" w:rsidRDefault="0080174F" w:rsidP="00FF15DA">
      <w:pPr>
        <w:spacing w:line="360" w:lineRule="auto"/>
        <w:jc w:val="both"/>
        <w:rPr>
          <w:rFonts w:ascii="Times New Roman" w:hAnsi="Times New Roman" w:cs="Times New Roman"/>
          <w:sz w:val="28"/>
          <w:szCs w:val="28"/>
        </w:rPr>
      </w:pPr>
    </w:p>
    <w:p w:rsidR="0080174F" w:rsidRDefault="0080174F" w:rsidP="00FF15DA">
      <w:pPr>
        <w:spacing w:line="360" w:lineRule="auto"/>
        <w:jc w:val="both"/>
        <w:rPr>
          <w:rFonts w:ascii="Times New Roman" w:hAnsi="Times New Roman" w:cs="Times New Roman"/>
          <w:sz w:val="28"/>
          <w:szCs w:val="28"/>
        </w:rPr>
      </w:pPr>
    </w:p>
    <w:p w:rsidR="00FF15DA" w:rsidRPr="00FF15DA" w:rsidRDefault="00FF15DA" w:rsidP="00FF15DA">
      <w:pPr>
        <w:spacing w:line="360" w:lineRule="auto"/>
        <w:jc w:val="both"/>
        <w:rPr>
          <w:rFonts w:ascii="Times New Roman" w:hAnsi="Times New Roman" w:cs="Times New Roman"/>
          <w:sz w:val="28"/>
          <w:szCs w:val="28"/>
        </w:rPr>
      </w:pPr>
    </w:p>
    <w:p w:rsidR="00341C6B" w:rsidRPr="00FF15DA" w:rsidRDefault="004C7BC6" w:rsidP="00FF15D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Розділ 3. </w:t>
      </w:r>
      <w:r w:rsidR="00FF15DA" w:rsidRPr="00FF15DA">
        <w:rPr>
          <w:rFonts w:ascii="Times New Roman" w:hAnsi="Times New Roman" w:cs="Times New Roman"/>
          <w:b/>
          <w:sz w:val="36"/>
          <w:szCs w:val="36"/>
        </w:rPr>
        <w:t>ДЕМОКРАТІЯ Й ЕФЕКТИВНІСТЬ ВРЯДУВАННЯ У СУЧАСНІЙ УКРАЇНІ</w:t>
      </w:r>
      <w:r w:rsidR="00FF15DA">
        <w:rPr>
          <w:rFonts w:ascii="Times New Roman" w:hAnsi="Times New Roman" w:cs="Times New Roman"/>
          <w:b/>
          <w:sz w:val="36"/>
          <w:szCs w:val="36"/>
        </w:rPr>
        <w:t>.</w:t>
      </w:r>
    </w:p>
    <w:p w:rsidR="0090203E" w:rsidRDefault="00BB03B4" w:rsidP="00BB03B4">
      <w:pPr>
        <w:spacing w:line="360" w:lineRule="auto"/>
        <w:rPr>
          <w:rFonts w:ascii="Times New Roman" w:hAnsi="Times New Roman" w:cs="Times New Roman"/>
          <w:sz w:val="28"/>
          <w:szCs w:val="28"/>
        </w:rPr>
      </w:pPr>
      <w:r w:rsidRPr="00BB03B4">
        <w:rPr>
          <w:rFonts w:ascii="Times New Roman" w:hAnsi="Times New Roman" w:cs="Times New Roman"/>
          <w:sz w:val="28"/>
          <w:szCs w:val="28"/>
        </w:rPr>
        <w:t xml:space="preserve">Демократичні традиції в Україні та їх розвиток мав </w:t>
      </w:r>
      <w:r w:rsidR="00E65069">
        <w:rPr>
          <w:rFonts w:ascii="Times New Roman" w:hAnsi="Times New Roman" w:cs="Times New Roman"/>
          <w:sz w:val="28"/>
          <w:szCs w:val="28"/>
        </w:rPr>
        <w:t>власну</w:t>
      </w:r>
      <w:r w:rsidRPr="00BB03B4">
        <w:rPr>
          <w:rFonts w:ascii="Times New Roman" w:hAnsi="Times New Roman" w:cs="Times New Roman"/>
          <w:sz w:val="28"/>
          <w:szCs w:val="28"/>
        </w:rPr>
        <w:t xml:space="preserve"> специфіку порівняно із</w:t>
      </w:r>
      <w:r w:rsidR="00E65069">
        <w:rPr>
          <w:rFonts w:ascii="Times New Roman" w:hAnsi="Times New Roman" w:cs="Times New Roman"/>
          <w:sz w:val="28"/>
          <w:szCs w:val="28"/>
        </w:rPr>
        <w:t xml:space="preserve"> західними країнами. По </w:t>
      </w:r>
      <w:r w:rsidRPr="00BB03B4">
        <w:rPr>
          <w:rFonts w:ascii="Times New Roman" w:hAnsi="Times New Roman" w:cs="Times New Roman"/>
          <w:sz w:val="28"/>
          <w:szCs w:val="28"/>
        </w:rPr>
        <w:t xml:space="preserve">перше, перервність державницького </w:t>
      </w:r>
      <w:r w:rsidR="00E65069" w:rsidRPr="00BB03B4">
        <w:rPr>
          <w:rFonts w:ascii="Times New Roman" w:hAnsi="Times New Roman" w:cs="Times New Roman"/>
          <w:sz w:val="28"/>
          <w:szCs w:val="28"/>
        </w:rPr>
        <w:t>ходу</w:t>
      </w:r>
      <w:r w:rsidRPr="00BB03B4">
        <w:rPr>
          <w:rFonts w:ascii="Times New Roman" w:hAnsi="Times New Roman" w:cs="Times New Roman"/>
          <w:sz w:val="28"/>
          <w:szCs w:val="28"/>
        </w:rPr>
        <w:t xml:space="preserve">, чергування </w:t>
      </w:r>
      <w:r w:rsidR="00E65069" w:rsidRPr="00BB03B4">
        <w:rPr>
          <w:rFonts w:ascii="Times New Roman" w:hAnsi="Times New Roman" w:cs="Times New Roman"/>
          <w:sz w:val="28"/>
          <w:szCs w:val="28"/>
        </w:rPr>
        <w:t>етапів</w:t>
      </w:r>
      <w:r w:rsidRPr="00BB03B4">
        <w:rPr>
          <w:rFonts w:ascii="Times New Roman" w:hAnsi="Times New Roman" w:cs="Times New Roman"/>
          <w:sz w:val="28"/>
          <w:szCs w:val="28"/>
        </w:rPr>
        <w:t xml:space="preserve"> </w:t>
      </w:r>
      <w:r w:rsidR="00E65069" w:rsidRPr="00BB03B4">
        <w:rPr>
          <w:rFonts w:ascii="Times New Roman" w:hAnsi="Times New Roman" w:cs="Times New Roman"/>
          <w:sz w:val="28"/>
          <w:szCs w:val="28"/>
        </w:rPr>
        <w:t>дипломатичного</w:t>
      </w:r>
      <w:r w:rsidRPr="00BB03B4">
        <w:rPr>
          <w:rFonts w:ascii="Times New Roman" w:hAnsi="Times New Roman" w:cs="Times New Roman"/>
          <w:sz w:val="28"/>
          <w:szCs w:val="28"/>
        </w:rPr>
        <w:t xml:space="preserve"> </w:t>
      </w:r>
      <w:r w:rsidR="00E65069" w:rsidRPr="00BB03B4">
        <w:rPr>
          <w:rFonts w:ascii="Times New Roman" w:hAnsi="Times New Roman" w:cs="Times New Roman"/>
          <w:sz w:val="28"/>
          <w:szCs w:val="28"/>
        </w:rPr>
        <w:t>розвитку</w:t>
      </w:r>
      <w:r w:rsidRPr="00BB03B4">
        <w:rPr>
          <w:rFonts w:ascii="Times New Roman" w:hAnsi="Times New Roman" w:cs="Times New Roman"/>
          <w:sz w:val="28"/>
          <w:szCs w:val="28"/>
        </w:rPr>
        <w:t xml:space="preserve"> і занепаду в українській історії тим самим зумовлювали занепад та розв</w:t>
      </w:r>
      <w:r>
        <w:rPr>
          <w:rFonts w:ascii="Times New Roman" w:hAnsi="Times New Roman" w:cs="Times New Roman"/>
          <w:sz w:val="28"/>
          <w:szCs w:val="28"/>
        </w:rPr>
        <w:t xml:space="preserve">иток демократичних традицій. По </w:t>
      </w:r>
      <w:r w:rsidRPr="00BB03B4">
        <w:rPr>
          <w:rFonts w:ascii="Times New Roman" w:hAnsi="Times New Roman" w:cs="Times New Roman"/>
          <w:sz w:val="28"/>
          <w:szCs w:val="28"/>
        </w:rPr>
        <w:t xml:space="preserve">друге, демократичні </w:t>
      </w:r>
      <w:r w:rsidR="00E65069" w:rsidRPr="00BB03B4">
        <w:rPr>
          <w:rFonts w:ascii="Times New Roman" w:hAnsi="Times New Roman" w:cs="Times New Roman"/>
          <w:sz w:val="28"/>
          <w:szCs w:val="28"/>
        </w:rPr>
        <w:t>переконання</w:t>
      </w:r>
      <w:r w:rsidRPr="00BB03B4">
        <w:rPr>
          <w:rFonts w:ascii="Times New Roman" w:hAnsi="Times New Roman" w:cs="Times New Roman"/>
          <w:sz w:val="28"/>
          <w:szCs w:val="28"/>
        </w:rPr>
        <w:t xml:space="preserve"> в Україні завжди підпорядковувалися соціальній та національній ідеям (</w:t>
      </w:r>
      <w:r w:rsidR="00E65069" w:rsidRPr="00BB03B4">
        <w:rPr>
          <w:rFonts w:ascii="Times New Roman" w:hAnsi="Times New Roman" w:cs="Times New Roman"/>
          <w:sz w:val="28"/>
          <w:szCs w:val="28"/>
        </w:rPr>
        <w:t>задуми</w:t>
      </w:r>
      <w:r w:rsidRPr="00BB03B4">
        <w:rPr>
          <w:rFonts w:ascii="Times New Roman" w:hAnsi="Times New Roman" w:cs="Times New Roman"/>
          <w:sz w:val="28"/>
          <w:szCs w:val="28"/>
        </w:rPr>
        <w:t xml:space="preserve"> демократичного врядування та ліберальних прав і свобод видалися утопічними і не</w:t>
      </w:r>
      <w:r w:rsidR="00746964">
        <w:rPr>
          <w:rFonts w:ascii="Times New Roman" w:hAnsi="Times New Roman" w:cs="Times New Roman"/>
          <w:sz w:val="28"/>
          <w:szCs w:val="28"/>
        </w:rPr>
        <w:t xml:space="preserve"> </w:t>
      </w:r>
      <w:r w:rsidRPr="00BB03B4">
        <w:rPr>
          <w:rFonts w:ascii="Times New Roman" w:hAnsi="Times New Roman" w:cs="Times New Roman"/>
          <w:sz w:val="28"/>
          <w:szCs w:val="28"/>
        </w:rPr>
        <w:t xml:space="preserve">мали </w:t>
      </w:r>
      <w:r w:rsidR="00746964" w:rsidRPr="00BB03B4">
        <w:rPr>
          <w:rFonts w:ascii="Times New Roman" w:hAnsi="Times New Roman" w:cs="Times New Roman"/>
          <w:sz w:val="28"/>
          <w:szCs w:val="28"/>
        </w:rPr>
        <w:t>великої</w:t>
      </w:r>
      <w:r w:rsidRPr="00BB03B4">
        <w:rPr>
          <w:rFonts w:ascii="Times New Roman" w:hAnsi="Times New Roman" w:cs="Times New Roman"/>
          <w:sz w:val="28"/>
          <w:szCs w:val="28"/>
        </w:rPr>
        <w:t xml:space="preserve"> підтримки). Проте під час усіх скрут український народ виявляв свободолюбність, </w:t>
      </w:r>
      <w:r w:rsidR="00E65069" w:rsidRPr="00BB03B4">
        <w:rPr>
          <w:rFonts w:ascii="Times New Roman" w:hAnsi="Times New Roman" w:cs="Times New Roman"/>
          <w:sz w:val="28"/>
          <w:szCs w:val="28"/>
        </w:rPr>
        <w:t>пошану</w:t>
      </w:r>
      <w:r w:rsidRPr="00BB03B4">
        <w:rPr>
          <w:rFonts w:ascii="Times New Roman" w:hAnsi="Times New Roman" w:cs="Times New Roman"/>
          <w:sz w:val="28"/>
          <w:szCs w:val="28"/>
        </w:rPr>
        <w:t xml:space="preserve"> до людської гідності й значну міру демократизму. Сучасний стан державотворення в Україні відзначається інтенсивним пошуком найбільш оптимальних моделей форми правління та форми устрою держави Україна. Сьогодні Україна відзначила значні досягнення у її консолідації як незалежної та міжнародно визнаної держави, зобов'язалася слідувати цінностям демократичного суспільства. На її шляху до інтеграції з її європейськими сусідами та глобальним товариством проблеми демократичного врядування стають все більш важливими у діалозі на національному та місцевому рівнях. Починаючи від часу проголошення незалежності у 1991 р., спроби України здійснити реформи на всіх рівнях системи державного управління були повільними і невдалими. Сьогодні в Україні лише зароджується демократичне врядування та необхідні механізми для розподілення ресурсів таким чином, щоб це відповідало усім проблемам та потребам сус</w:t>
      </w:r>
      <w:r>
        <w:rPr>
          <w:rFonts w:ascii="Times New Roman" w:hAnsi="Times New Roman" w:cs="Times New Roman"/>
          <w:sz w:val="28"/>
          <w:szCs w:val="28"/>
        </w:rPr>
        <w:t>пільства. Часто з боку дер</w:t>
      </w:r>
      <w:r w:rsidRPr="00BB03B4">
        <w:rPr>
          <w:rFonts w:ascii="Times New Roman" w:hAnsi="Times New Roman" w:cs="Times New Roman"/>
          <w:sz w:val="28"/>
          <w:szCs w:val="28"/>
        </w:rPr>
        <w:t xml:space="preserve">жави не вистачає підтримки для здійснення демократичного врядування, оскільки відносини між різними рівнями системи державного управління визначені нечітко. Протягом </w:t>
      </w:r>
      <w:r w:rsidRPr="00BB03B4">
        <w:rPr>
          <w:rFonts w:ascii="Times New Roman" w:hAnsi="Times New Roman" w:cs="Times New Roman"/>
          <w:sz w:val="28"/>
          <w:szCs w:val="28"/>
        </w:rPr>
        <w:lastRenderedPageBreak/>
        <w:t>перших десяти років незалежності Україні не вдалося досягти значного прогресу в проведенні сучасної регіональної політики, яка базується на децентралізації системи місцевого та регіонального самоврядування, що сприяло б підвищенню спроможності країни відповідати соціальним т</w:t>
      </w:r>
      <w:r w:rsidR="004C75BD">
        <w:rPr>
          <w:rFonts w:ascii="Times New Roman" w:hAnsi="Times New Roman" w:cs="Times New Roman"/>
          <w:sz w:val="28"/>
          <w:szCs w:val="28"/>
        </w:rPr>
        <w:t>а економічним викликам. Згідно з</w:t>
      </w:r>
      <w:r w:rsidRPr="00BB03B4">
        <w:rPr>
          <w:rFonts w:ascii="Times New Roman" w:hAnsi="Times New Roman" w:cs="Times New Roman"/>
          <w:sz w:val="28"/>
          <w:szCs w:val="28"/>
        </w:rPr>
        <w:t xml:space="preserve"> пріоритетами, визначеними програмами уряду України та планом дій ЄС - Україна, а також, як зазначено у Плані дій Програми розвитку ООН для України (2006-2010), робота у сфері демократичного врядування зосереджена на адміністративній реформі та підтримці громадянського суспільства; децентралізації та місцевому самоврядуванні; судовій реформі та правах людини; ґендерній рівності та регіональній інтеграції, покращенні управління державними кордонами. Нова інституційна інфраструктура регіонального </w:t>
      </w:r>
      <w:r w:rsidR="00746964" w:rsidRPr="00BB03B4">
        <w:rPr>
          <w:rFonts w:ascii="Times New Roman" w:hAnsi="Times New Roman" w:cs="Times New Roman"/>
          <w:sz w:val="28"/>
          <w:szCs w:val="28"/>
        </w:rPr>
        <w:t>піднесення</w:t>
      </w:r>
      <w:r w:rsidRPr="00BB03B4">
        <w:rPr>
          <w:rFonts w:ascii="Times New Roman" w:hAnsi="Times New Roman" w:cs="Times New Roman"/>
          <w:sz w:val="28"/>
          <w:szCs w:val="28"/>
        </w:rPr>
        <w:t xml:space="preserve"> європейських країн формується з урахуванням глобалізаційних процесів, у процесі яких </w:t>
      </w:r>
      <w:r w:rsidR="00746964" w:rsidRPr="00BB03B4">
        <w:rPr>
          <w:rFonts w:ascii="Times New Roman" w:hAnsi="Times New Roman" w:cs="Times New Roman"/>
          <w:sz w:val="28"/>
          <w:szCs w:val="28"/>
        </w:rPr>
        <w:t>країна</w:t>
      </w:r>
      <w:r w:rsidR="00746964">
        <w:rPr>
          <w:rFonts w:ascii="Times New Roman" w:hAnsi="Times New Roman" w:cs="Times New Roman"/>
          <w:sz w:val="28"/>
          <w:szCs w:val="28"/>
        </w:rPr>
        <w:t xml:space="preserve"> на певній стадії</w:t>
      </w:r>
      <w:r w:rsidRPr="00BB03B4">
        <w:rPr>
          <w:rFonts w:ascii="Times New Roman" w:hAnsi="Times New Roman" w:cs="Times New Roman"/>
          <w:sz w:val="28"/>
          <w:szCs w:val="28"/>
        </w:rPr>
        <w:t xml:space="preserve"> свого існування втрачає статус єдиного суб'єкта </w:t>
      </w:r>
      <w:r w:rsidR="00746964" w:rsidRPr="00BB03B4">
        <w:rPr>
          <w:rFonts w:ascii="Times New Roman" w:hAnsi="Times New Roman" w:cs="Times New Roman"/>
          <w:sz w:val="28"/>
          <w:szCs w:val="28"/>
        </w:rPr>
        <w:t>виконання</w:t>
      </w:r>
      <w:r w:rsidRPr="00BB03B4">
        <w:rPr>
          <w:rFonts w:ascii="Times New Roman" w:hAnsi="Times New Roman" w:cs="Times New Roman"/>
          <w:sz w:val="28"/>
          <w:szCs w:val="28"/>
        </w:rPr>
        <w:t xml:space="preserve"> регіональної політики. </w:t>
      </w:r>
      <w:r w:rsidR="00746964" w:rsidRPr="00BB03B4">
        <w:rPr>
          <w:rFonts w:ascii="Times New Roman" w:hAnsi="Times New Roman" w:cs="Times New Roman"/>
          <w:sz w:val="28"/>
          <w:szCs w:val="28"/>
        </w:rPr>
        <w:t>Нині</w:t>
      </w:r>
      <w:r w:rsidRPr="00BB03B4">
        <w:rPr>
          <w:rFonts w:ascii="Times New Roman" w:hAnsi="Times New Roman" w:cs="Times New Roman"/>
          <w:sz w:val="28"/>
          <w:szCs w:val="28"/>
        </w:rPr>
        <w:t xml:space="preserve"> відігравати </w:t>
      </w:r>
      <w:r w:rsidR="00746964" w:rsidRPr="00BB03B4">
        <w:rPr>
          <w:rFonts w:ascii="Times New Roman" w:hAnsi="Times New Roman" w:cs="Times New Roman"/>
          <w:sz w:val="28"/>
          <w:szCs w:val="28"/>
        </w:rPr>
        <w:t>важливу</w:t>
      </w:r>
      <w:r w:rsidRPr="00BB03B4">
        <w:rPr>
          <w:rFonts w:ascii="Times New Roman" w:hAnsi="Times New Roman" w:cs="Times New Roman"/>
          <w:sz w:val="28"/>
          <w:szCs w:val="28"/>
        </w:rPr>
        <w:t xml:space="preserve"> роль в управлінні суспільним розвитком </w:t>
      </w:r>
      <w:r w:rsidR="00746964" w:rsidRPr="00BB03B4">
        <w:rPr>
          <w:rFonts w:ascii="Times New Roman" w:hAnsi="Times New Roman" w:cs="Times New Roman"/>
          <w:sz w:val="28"/>
          <w:szCs w:val="28"/>
        </w:rPr>
        <w:t>водночас</w:t>
      </w:r>
      <w:r w:rsidRPr="00BB03B4">
        <w:rPr>
          <w:rFonts w:ascii="Times New Roman" w:hAnsi="Times New Roman" w:cs="Times New Roman"/>
          <w:sz w:val="28"/>
          <w:szCs w:val="28"/>
        </w:rPr>
        <w:t xml:space="preserve"> з державою прагнуть органи місцевої влади, приватні структури (бізнес) та неурядові організації (громадськість). Проблема демократичного врядування полягає в тому, що для його утвердження, як основи демократії, необхідною умовою є сформоване громадянське суспільство. Але досі не існує універсальної моделі взаємодії громадянського суспільства й демократичної держави, відсутня система налагодження гармонійних взаємовідносин між державою і громадськістю. Врядування - це процес поєднання влади та обов'язків у суспільстві. Це впливає та визначає публічну політику та рішення щод</w:t>
      </w:r>
      <w:r>
        <w:rPr>
          <w:rFonts w:ascii="Times New Roman" w:hAnsi="Times New Roman" w:cs="Times New Roman"/>
          <w:sz w:val="28"/>
          <w:szCs w:val="28"/>
        </w:rPr>
        <w:t>о суспільного життя</w:t>
      </w:r>
      <w:r w:rsidRPr="00BB03B4">
        <w:rPr>
          <w:rFonts w:ascii="Times New Roman" w:hAnsi="Times New Roman" w:cs="Times New Roman"/>
          <w:sz w:val="28"/>
          <w:szCs w:val="28"/>
        </w:rPr>
        <w:t>. Ідея демократії, народоправства є однією з версій, одним із припущень про досконале</w:t>
      </w:r>
      <w:r w:rsidR="0068437E">
        <w:rPr>
          <w:rFonts w:ascii="Times New Roman" w:hAnsi="Times New Roman" w:cs="Times New Roman"/>
          <w:sz w:val="28"/>
          <w:szCs w:val="28"/>
          <w:lang w:val="ru-RU"/>
        </w:rPr>
        <w:t xml:space="preserve"> </w:t>
      </w:r>
      <w:r w:rsidRPr="00BB03B4">
        <w:rPr>
          <w:rFonts w:ascii="Times New Roman" w:hAnsi="Times New Roman" w:cs="Times New Roman"/>
          <w:sz w:val="28"/>
          <w:szCs w:val="28"/>
        </w:rPr>
        <w:t>улаштування громади, ідеальне здійснення державного управління сус</w:t>
      </w:r>
      <w:r>
        <w:rPr>
          <w:rFonts w:ascii="Times New Roman" w:hAnsi="Times New Roman" w:cs="Times New Roman"/>
          <w:sz w:val="28"/>
          <w:szCs w:val="28"/>
        </w:rPr>
        <w:t>пільними процесами</w:t>
      </w:r>
      <w:r w:rsidRPr="00BB03B4">
        <w:rPr>
          <w:rFonts w:ascii="Times New Roman" w:hAnsi="Times New Roman" w:cs="Times New Roman"/>
          <w:sz w:val="28"/>
          <w:szCs w:val="28"/>
        </w:rPr>
        <w:t xml:space="preserve">. Питаннями демократичного врядування займаються українські й зарубіжні вчені, частково воно висвітлено і в нормативноправових актах. Аналіз нормативно-правових документів показав, що питання демократичного врядування розглядалися в таких </w:t>
      </w:r>
      <w:r w:rsidRPr="00BB03B4">
        <w:rPr>
          <w:rFonts w:ascii="Times New Roman" w:hAnsi="Times New Roman" w:cs="Times New Roman"/>
          <w:sz w:val="28"/>
          <w:szCs w:val="28"/>
        </w:rPr>
        <w:lastRenderedPageBreak/>
        <w:t>документах, як: Розпорядження Президента України "Про підготовку та проведення в Україні під егі</w:t>
      </w:r>
      <w:r>
        <w:rPr>
          <w:rFonts w:ascii="Times New Roman" w:hAnsi="Times New Roman" w:cs="Times New Roman"/>
          <w:sz w:val="28"/>
          <w:szCs w:val="28"/>
        </w:rPr>
        <w:t>дою ЮНЕСКО міжнародної кон</w:t>
      </w:r>
      <w:r w:rsidRPr="00BB03B4">
        <w:rPr>
          <w:rFonts w:ascii="Times New Roman" w:hAnsi="Times New Roman" w:cs="Times New Roman"/>
          <w:sz w:val="28"/>
          <w:szCs w:val="28"/>
        </w:rPr>
        <w:t xml:space="preserve">ференції "Демократичне врядування та культура миру" (м. Київ, 1-3 грудня 1998 р.), Указ Президента України "Про склад Національної комісії зі зміцнення демократії та утвердження верховенства права" (м. Київ, 31 серпня 2005 р.), Розпорядження Кабінету Міністрів України "Про затвердження заходів щодо виконання у 2007 році Плану дій Україна - ЄС", де в основних напрямах заходів вказано про демократію, верховенство права, права людини та основні свободи; посилення стабільності та ефективності інституцій верховенство права; забезпечення розвитку громадянського суспільства, політичного діалогу і реформування. Форма демократичного врядування за певних </w:t>
      </w:r>
      <w:r w:rsidR="0067449D" w:rsidRPr="00BB03B4">
        <w:rPr>
          <w:rFonts w:ascii="Times New Roman" w:hAnsi="Times New Roman" w:cs="Times New Roman"/>
          <w:sz w:val="28"/>
          <w:szCs w:val="28"/>
        </w:rPr>
        <w:t>конкретних</w:t>
      </w:r>
      <w:r w:rsidRPr="00BB03B4">
        <w:rPr>
          <w:rFonts w:ascii="Times New Roman" w:hAnsi="Times New Roman" w:cs="Times New Roman"/>
          <w:sz w:val="28"/>
          <w:szCs w:val="28"/>
        </w:rPr>
        <w:t xml:space="preserve"> </w:t>
      </w:r>
      <w:r w:rsidR="0067449D" w:rsidRPr="00BB03B4">
        <w:rPr>
          <w:rFonts w:ascii="Times New Roman" w:hAnsi="Times New Roman" w:cs="Times New Roman"/>
          <w:sz w:val="28"/>
          <w:szCs w:val="28"/>
        </w:rPr>
        <w:t>угод</w:t>
      </w:r>
      <w:r w:rsidRPr="00BB03B4">
        <w:rPr>
          <w:rFonts w:ascii="Times New Roman" w:hAnsi="Times New Roman" w:cs="Times New Roman"/>
          <w:sz w:val="28"/>
          <w:szCs w:val="28"/>
        </w:rPr>
        <w:t xml:space="preserve"> цілком відкрита для вибору. </w:t>
      </w:r>
      <w:r w:rsidR="0067449D" w:rsidRPr="00BB03B4">
        <w:rPr>
          <w:rFonts w:ascii="Times New Roman" w:hAnsi="Times New Roman" w:cs="Times New Roman"/>
          <w:sz w:val="28"/>
          <w:szCs w:val="28"/>
        </w:rPr>
        <w:t>Того</w:t>
      </w:r>
      <w:r w:rsidRPr="00BB03B4">
        <w:rPr>
          <w:rFonts w:ascii="Times New Roman" w:hAnsi="Times New Roman" w:cs="Times New Roman"/>
          <w:sz w:val="28"/>
          <w:szCs w:val="28"/>
        </w:rPr>
        <w:t xml:space="preserve"> варто </w:t>
      </w:r>
      <w:r w:rsidR="0067449D" w:rsidRPr="00BB03B4">
        <w:rPr>
          <w:rFonts w:ascii="Times New Roman" w:hAnsi="Times New Roman" w:cs="Times New Roman"/>
          <w:sz w:val="28"/>
          <w:szCs w:val="28"/>
        </w:rPr>
        <w:t>дослідити</w:t>
      </w:r>
      <w:r w:rsidRPr="00BB03B4">
        <w:rPr>
          <w:rFonts w:ascii="Times New Roman" w:hAnsi="Times New Roman" w:cs="Times New Roman"/>
          <w:sz w:val="28"/>
          <w:szCs w:val="28"/>
        </w:rPr>
        <w:t xml:space="preserve">, за якими критеріями цей вибір слід здійснити; якими є характерні риси форми демократичного врядування, що якнайкраще задовольнило б інтереси суспільства. </w:t>
      </w:r>
      <w:r w:rsidR="0067449D" w:rsidRPr="00BB03B4">
        <w:rPr>
          <w:rFonts w:ascii="Times New Roman" w:hAnsi="Times New Roman" w:cs="Times New Roman"/>
          <w:sz w:val="28"/>
          <w:szCs w:val="28"/>
        </w:rPr>
        <w:t>Вірогідно</w:t>
      </w:r>
      <w:r w:rsidRPr="00BB03B4">
        <w:rPr>
          <w:rFonts w:ascii="Times New Roman" w:hAnsi="Times New Roman" w:cs="Times New Roman"/>
          <w:sz w:val="28"/>
          <w:szCs w:val="28"/>
        </w:rPr>
        <w:t xml:space="preserve">, перше ніж </w:t>
      </w:r>
      <w:r w:rsidR="0067449D">
        <w:rPr>
          <w:rFonts w:ascii="Times New Roman" w:hAnsi="Times New Roman" w:cs="Times New Roman"/>
          <w:sz w:val="28"/>
          <w:szCs w:val="28"/>
        </w:rPr>
        <w:t>роз</w:t>
      </w:r>
      <w:r w:rsidRPr="00BB03B4">
        <w:rPr>
          <w:rFonts w:ascii="Times New Roman" w:hAnsi="Times New Roman" w:cs="Times New Roman"/>
          <w:sz w:val="28"/>
          <w:szCs w:val="28"/>
        </w:rPr>
        <w:t xml:space="preserve">почати таке дослідження, </w:t>
      </w:r>
      <w:r w:rsidR="0067449D" w:rsidRPr="00BB03B4">
        <w:rPr>
          <w:rFonts w:ascii="Times New Roman" w:hAnsi="Times New Roman" w:cs="Times New Roman"/>
          <w:sz w:val="28"/>
          <w:szCs w:val="28"/>
        </w:rPr>
        <w:t>необхідно</w:t>
      </w:r>
      <w:r w:rsidRPr="00BB03B4">
        <w:rPr>
          <w:rFonts w:ascii="Times New Roman" w:hAnsi="Times New Roman" w:cs="Times New Roman"/>
          <w:sz w:val="28"/>
          <w:szCs w:val="28"/>
        </w:rPr>
        <w:t xml:space="preserve"> з'ясувати, у чому полягають </w:t>
      </w:r>
      <w:r w:rsidR="0067449D" w:rsidRPr="00BB03B4">
        <w:rPr>
          <w:rFonts w:ascii="Times New Roman" w:hAnsi="Times New Roman" w:cs="Times New Roman"/>
          <w:sz w:val="28"/>
          <w:szCs w:val="28"/>
        </w:rPr>
        <w:t>істинні</w:t>
      </w:r>
      <w:r w:rsidRPr="00BB03B4">
        <w:rPr>
          <w:rFonts w:ascii="Times New Roman" w:hAnsi="Times New Roman" w:cs="Times New Roman"/>
          <w:sz w:val="28"/>
          <w:szCs w:val="28"/>
        </w:rPr>
        <w:t xml:space="preserve"> функції демократичного врядування: адже оскільки врядування загалом - лише засіб, його прийнятність має залежати від його узгодженості зі своєю метою. </w:t>
      </w:r>
      <w:r w:rsidR="0067449D" w:rsidRPr="00BB03B4">
        <w:rPr>
          <w:rFonts w:ascii="Times New Roman" w:hAnsi="Times New Roman" w:cs="Times New Roman"/>
          <w:sz w:val="28"/>
          <w:szCs w:val="28"/>
        </w:rPr>
        <w:t>Однак</w:t>
      </w:r>
      <w:r w:rsidR="0067449D">
        <w:rPr>
          <w:rFonts w:ascii="Times New Roman" w:hAnsi="Times New Roman" w:cs="Times New Roman"/>
          <w:sz w:val="28"/>
          <w:szCs w:val="28"/>
        </w:rPr>
        <w:t xml:space="preserve"> така</w:t>
      </w:r>
      <w:r w:rsidRPr="00BB03B4">
        <w:rPr>
          <w:rFonts w:ascii="Times New Roman" w:hAnsi="Times New Roman" w:cs="Times New Roman"/>
          <w:sz w:val="28"/>
          <w:szCs w:val="28"/>
        </w:rPr>
        <w:t xml:space="preserve"> </w:t>
      </w:r>
      <w:r w:rsidR="0067449D" w:rsidRPr="00BB03B4">
        <w:rPr>
          <w:rFonts w:ascii="Times New Roman" w:hAnsi="Times New Roman" w:cs="Times New Roman"/>
          <w:sz w:val="28"/>
          <w:szCs w:val="28"/>
        </w:rPr>
        <w:t>манера</w:t>
      </w:r>
      <w:r w:rsidRPr="00BB03B4">
        <w:rPr>
          <w:rFonts w:ascii="Times New Roman" w:hAnsi="Times New Roman" w:cs="Times New Roman"/>
          <w:sz w:val="28"/>
          <w:szCs w:val="28"/>
        </w:rPr>
        <w:t xml:space="preserve"> ставити питання менше сприяє дослідженню, ніж можна було сподіватись, і навіть не дає змоги охопити поглядом усю проблему. Адже, по-перше, притаманні демократичному врядуванню функції аж ніяк не постійні й за різних соціальних обставин різні, зокрема значно ширші у відсталому суспіл</w:t>
      </w:r>
      <w:r w:rsidR="00E13952">
        <w:rPr>
          <w:rFonts w:ascii="Times New Roman" w:hAnsi="Times New Roman" w:cs="Times New Roman"/>
          <w:sz w:val="28"/>
          <w:szCs w:val="28"/>
        </w:rPr>
        <w:t xml:space="preserve">ьстві, ніж у розвиненому. І, по </w:t>
      </w:r>
      <w:r w:rsidRPr="00BB03B4">
        <w:rPr>
          <w:rFonts w:ascii="Times New Roman" w:hAnsi="Times New Roman" w:cs="Times New Roman"/>
          <w:sz w:val="28"/>
          <w:szCs w:val="28"/>
        </w:rPr>
        <w:t xml:space="preserve">друге, характер демократичного врядування чи мережі політичних інституцій </w:t>
      </w:r>
      <w:r w:rsidR="0067449D" w:rsidRPr="00BB03B4">
        <w:rPr>
          <w:rFonts w:ascii="Times New Roman" w:hAnsi="Times New Roman" w:cs="Times New Roman"/>
          <w:sz w:val="28"/>
          <w:szCs w:val="28"/>
        </w:rPr>
        <w:t>неможливо</w:t>
      </w:r>
      <w:r w:rsidRPr="00BB03B4">
        <w:rPr>
          <w:rFonts w:ascii="Times New Roman" w:hAnsi="Times New Roman" w:cs="Times New Roman"/>
          <w:sz w:val="28"/>
          <w:szCs w:val="28"/>
        </w:rPr>
        <w:t xml:space="preserve"> повною мірою оцінити, </w:t>
      </w:r>
      <w:r w:rsidR="0067449D" w:rsidRPr="00BB03B4">
        <w:rPr>
          <w:rFonts w:ascii="Times New Roman" w:hAnsi="Times New Roman" w:cs="Times New Roman"/>
          <w:sz w:val="28"/>
          <w:szCs w:val="28"/>
        </w:rPr>
        <w:t>сконцентрувавши</w:t>
      </w:r>
      <w:r w:rsidRPr="00BB03B4">
        <w:rPr>
          <w:rFonts w:ascii="Times New Roman" w:hAnsi="Times New Roman" w:cs="Times New Roman"/>
          <w:sz w:val="28"/>
          <w:szCs w:val="28"/>
        </w:rPr>
        <w:t xml:space="preserve"> увагу тільки на легітимній сфері функцій врядування. Адже, хоча позитивні риси врядування </w:t>
      </w:r>
      <w:r w:rsidR="0067449D" w:rsidRPr="00BB03B4">
        <w:rPr>
          <w:rFonts w:ascii="Times New Roman" w:hAnsi="Times New Roman" w:cs="Times New Roman"/>
          <w:sz w:val="28"/>
          <w:szCs w:val="28"/>
        </w:rPr>
        <w:t>неодмінно</w:t>
      </w:r>
      <w:r w:rsidRPr="00BB03B4">
        <w:rPr>
          <w:rFonts w:ascii="Times New Roman" w:hAnsi="Times New Roman" w:cs="Times New Roman"/>
          <w:sz w:val="28"/>
          <w:szCs w:val="28"/>
        </w:rPr>
        <w:t xml:space="preserve"> вписуються в межі цієї сфери, його негативні сторони - на жаль, ні. Уряд може кинути своїм громадянам будь-яке можливе зло якого завгодно масштабу; натомість усі позитивні суспільні явища можна реалізувати лиш у межах, узгоджених з наявним політичним устроєм та ним дозволених. Пряме втручання державної </w:t>
      </w:r>
      <w:r w:rsidRPr="00BB03B4">
        <w:rPr>
          <w:rFonts w:ascii="Times New Roman" w:hAnsi="Times New Roman" w:cs="Times New Roman"/>
          <w:sz w:val="28"/>
          <w:szCs w:val="28"/>
        </w:rPr>
        <w:lastRenderedPageBreak/>
        <w:t>влади, вже не кажучи про непрямі впливи, не має жодних меж, крім тих, за які править людське життя. Тому вплив демократичного врядування на добробут суспільства можна розглядати та оцінювати лише порівнюючи з усіма інтересами людства. Одним із критеріїв демократичного врядування можна вважати міру, якою воно культивує серед усіх своїх підданих та в кожній окремій людині позитивні риси</w:t>
      </w:r>
      <w:r>
        <w:rPr>
          <w:rFonts w:ascii="Times New Roman" w:hAnsi="Times New Roman" w:cs="Times New Roman"/>
          <w:sz w:val="28"/>
          <w:szCs w:val="28"/>
        </w:rPr>
        <w:t>: адже, крім того, що добро</w:t>
      </w:r>
      <w:r w:rsidRPr="00BB03B4">
        <w:rPr>
          <w:rFonts w:ascii="Times New Roman" w:hAnsi="Times New Roman" w:cs="Times New Roman"/>
          <w:sz w:val="28"/>
          <w:szCs w:val="28"/>
        </w:rPr>
        <w:t>бут людей - єдина мета врядування, їхні позитивні риси становлять рушійну силу, завдяки якій функціонує державний механізм. Отже, тут підвищується якість самого механізму (одного із складових елементів демократичного врядування), тобто його здатність скористатися з наявних позитивних рис та примусити їх служити потрібній меті. В основу концепції демократичного врядування має бути покладено нове розуміння сутності держави як основного політичного інституту суспільства, що утворюється самим суспільством для свого збереження і подальшого розвитку. Ідеться не про зниження ролі держави, а про суттєві зміни форм і методів державноуправлінського впливу. Очевидно, що демократизація всіх сфер суспільного життя та побудова громадянського суспільства в Україні неможливі без проведення децентралізації і деконцентрації державних функцій і повноважень та втілення в життя принципів демократичного врядування. Це означає також, що демократизаційні процеси мають супроводжуватися відповідними реформуваннями системи державного управління передусім на засадах демократичного врядування. Саме таким шляхом іде більшість країн світу, які докладають максимум зусиль до побудови відкритих демократичних суспільств. Досягнення такого стану вимагає від них істотних змін у способах життя та в суспільних відносинах. Для побудови сучасного демократичного суспільства важливо не лише враховувати розмаїтість, а й вміти гармонійно збалансовувати інтереси різноманітних груп, присутніх у суспільстві</w:t>
      </w:r>
      <w:r>
        <w:rPr>
          <w:rFonts w:ascii="Times New Roman" w:hAnsi="Times New Roman" w:cs="Times New Roman"/>
          <w:sz w:val="28"/>
          <w:szCs w:val="28"/>
        </w:rPr>
        <w:t>.</w:t>
      </w:r>
    </w:p>
    <w:p w:rsidR="00BB03B4" w:rsidRPr="00BB03B4" w:rsidRDefault="00BB03B4" w:rsidP="00BB03B4">
      <w:pPr>
        <w:spacing w:line="360" w:lineRule="auto"/>
        <w:rPr>
          <w:rFonts w:ascii="Times New Roman" w:hAnsi="Times New Roman" w:cs="Times New Roman"/>
          <w:sz w:val="28"/>
          <w:szCs w:val="28"/>
        </w:rPr>
      </w:pPr>
      <w:r w:rsidRPr="00BB03B4">
        <w:rPr>
          <w:rFonts w:ascii="Times New Roman" w:hAnsi="Times New Roman" w:cs="Times New Roman"/>
          <w:sz w:val="28"/>
          <w:szCs w:val="28"/>
        </w:rPr>
        <w:lastRenderedPageBreak/>
        <w:t xml:space="preserve">На сьогодні неможливо </w:t>
      </w:r>
      <w:r w:rsidR="00746964" w:rsidRPr="00BB03B4">
        <w:rPr>
          <w:rFonts w:ascii="Times New Roman" w:hAnsi="Times New Roman" w:cs="Times New Roman"/>
          <w:sz w:val="28"/>
          <w:szCs w:val="28"/>
        </w:rPr>
        <w:t>збагнути</w:t>
      </w:r>
      <w:r w:rsidRPr="00BB03B4">
        <w:rPr>
          <w:rFonts w:ascii="Times New Roman" w:hAnsi="Times New Roman" w:cs="Times New Roman"/>
          <w:sz w:val="28"/>
          <w:szCs w:val="28"/>
        </w:rPr>
        <w:t xml:space="preserve"> проблему адаптації форм т</w:t>
      </w:r>
      <w:r w:rsidR="00746964">
        <w:rPr>
          <w:rFonts w:ascii="Times New Roman" w:hAnsi="Times New Roman" w:cs="Times New Roman"/>
          <w:sz w:val="28"/>
          <w:szCs w:val="28"/>
        </w:rPr>
        <w:t>а критеріїв врядування до окремих</w:t>
      </w:r>
      <w:r w:rsidRPr="00BB03B4">
        <w:rPr>
          <w:rFonts w:ascii="Times New Roman" w:hAnsi="Times New Roman" w:cs="Times New Roman"/>
          <w:sz w:val="28"/>
          <w:szCs w:val="28"/>
        </w:rPr>
        <w:t xml:space="preserve"> станів </w:t>
      </w:r>
      <w:r w:rsidR="00746964" w:rsidRPr="00BB03B4">
        <w:rPr>
          <w:rFonts w:ascii="Times New Roman" w:hAnsi="Times New Roman" w:cs="Times New Roman"/>
          <w:sz w:val="28"/>
          <w:szCs w:val="28"/>
        </w:rPr>
        <w:t>піднесення</w:t>
      </w:r>
      <w:r w:rsidRPr="00BB03B4">
        <w:rPr>
          <w:rFonts w:ascii="Times New Roman" w:hAnsi="Times New Roman" w:cs="Times New Roman"/>
          <w:sz w:val="28"/>
          <w:szCs w:val="28"/>
        </w:rPr>
        <w:t xml:space="preserve"> суспільства, не беручи до уваги не тільки наступний етап розвитку, а й всі ті етапи, які воно ще має подолати. Проте для того, щоб воно виявлялося тільки у позитивних рисах форм врядування </w:t>
      </w:r>
      <w:r w:rsidR="00746964" w:rsidRPr="00BB03B4">
        <w:rPr>
          <w:rFonts w:ascii="Times New Roman" w:hAnsi="Times New Roman" w:cs="Times New Roman"/>
          <w:sz w:val="28"/>
          <w:szCs w:val="28"/>
        </w:rPr>
        <w:t>варто</w:t>
      </w:r>
      <w:r w:rsidRPr="00BB03B4">
        <w:rPr>
          <w:rFonts w:ascii="Times New Roman" w:hAnsi="Times New Roman" w:cs="Times New Roman"/>
          <w:sz w:val="28"/>
          <w:szCs w:val="28"/>
        </w:rPr>
        <w:t xml:space="preserve"> сконструювати </w:t>
      </w:r>
      <w:r w:rsidR="00746964" w:rsidRPr="00BB03B4">
        <w:rPr>
          <w:rFonts w:ascii="Times New Roman" w:hAnsi="Times New Roman" w:cs="Times New Roman"/>
          <w:sz w:val="28"/>
          <w:szCs w:val="28"/>
        </w:rPr>
        <w:t>приклад</w:t>
      </w:r>
      <w:r w:rsidRPr="00BB03B4">
        <w:rPr>
          <w:rFonts w:ascii="Times New Roman" w:hAnsi="Times New Roman" w:cs="Times New Roman"/>
          <w:sz w:val="28"/>
          <w:szCs w:val="28"/>
        </w:rPr>
        <w:t xml:space="preserve"> такого врядування, яке саме по собі буде найприйнятнішим, тобто за </w:t>
      </w:r>
      <w:r w:rsidR="00746964" w:rsidRPr="00BB03B4">
        <w:rPr>
          <w:rFonts w:ascii="Times New Roman" w:hAnsi="Times New Roman" w:cs="Times New Roman"/>
          <w:sz w:val="28"/>
          <w:szCs w:val="28"/>
        </w:rPr>
        <w:t>присутності</w:t>
      </w:r>
      <w:r w:rsidRPr="00BB03B4">
        <w:rPr>
          <w:rFonts w:ascii="Times New Roman" w:hAnsi="Times New Roman" w:cs="Times New Roman"/>
          <w:sz w:val="28"/>
          <w:szCs w:val="28"/>
        </w:rPr>
        <w:t xml:space="preserve"> чинників, </w:t>
      </w:r>
      <w:r w:rsidR="0067449D" w:rsidRPr="00BB03B4">
        <w:rPr>
          <w:rFonts w:ascii="Times New Roman" w:hAnsi="Times New Roman" w:cs="Times New Roman"/>
          <w:sz w:val="28"/>
          <w:szCs w:val="28"/>
        </w:rPr>
        <w:t>необхідних</w:t>
      </w:r>
      <w:r w:rsidRPr="00BB03B4">
        <w:rPr>
          <w:rFonts w:ascii="Times New Roman" w:hAnsi="Times New Roman" w:cs="Times New Roman"/>
          <w:sz w:val="28"/>
          <w:szCs w:val="28"/>
        </w:rPr>
        <w:t xml:space="preserve"> для реалізації його позитивних потенцій, якнайбільше сприятиме позитивним змінам не в якійсь окремій сфері, а в усіх аспектах та виявах життя українського суспільства.</w:t>
      </w:r>
    </w:p>
    <w:p w:rsidR="0056424D" w:rsidRDefault="0056424D" w:rsidP="003D7A2F">
      <w:pPr>
        <w:spacing w:line="360" w:lineRule="auto"/>
        <w:jc w:val="both"/>
        <w:rPr>
          <w:rFonts w:ascii="Times New Roman" w:hAnsi="Times New Roman" w:cs="Times New Roman"/>
          <w:b/>
          <w:sz w:val="28"/>
          <w:szCs w:val="28"/>
        </w:rPr>
      </w:pPr>
    </w:p>
    <w:p w:rsidR="006D4DB3" w:rsidRDefault="006D4DB3" w:rsidP="002232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Висновок</w:t>
      </w:r>
    </w:p>
    <w:p w:rsidR="004C75BD" w:rsidRPr="004C75BD" w:rsidRDefault="00E13952" w:rsidP="004C75BD">
      <w:pPr>
        <w:spacing w:line="360" w:lineRule="auto"/>
        <w:ind w:firstLine="708"/>
        <w:rPr>
          <w:rFonts w:ascii="Times New Roman" w:hAnsi="Times New Roman" w:cs="Times New Roman"/>
          <w:sz w:val="28"/>
          <w:szCs w:val="28"/>
          <w:shd w:val="clear" w:color="auto" w:fill="FFFFFF"/>
        </w:rPr>
      </w:pPr>
      <w:r w:rsidRPr="00E13952">
        <w:rPr>
          <w:rFonts w:ascii="Times New Roman" w:hAnsi="Times New Roman" w:cs="Times New Roman"/>
          <w:sz w:val="28"/>
          <w:szCs w:val="28"/>
          <w:shd w:val="clear" w:color="auto" w:fill="FFFFFF"/>
        </w:rPr>
        <w:t>Концепція демократичного врядування - це концепція нового способу</w:t>
      </w:r>
      <w:r w:rsidR="0068437E">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управління, провідна ідея якого</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спирається</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на співробітництво на партнерських засадах</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між</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державним (влада) і недержавним (бізнес і громадськість) секторами. Аксіологічний зміст демократичного врядування втілюється у договірному процесі, взаємному визнанні інтересів і визначенні поля взаємодії, що створює політичні, економічні, соціальні та інші передумови для стабільного суспільного розвитку, раціонального</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використання ресурсного</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потенціалу. В</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основу</w:t>
      </w:r>
      <w:r w:rsidR="00577F16">
        <w:rPr>
          <w:rFonts w:ascii="Times New Roman" w:hAnsi="Times New Roman" w:cs="Times New Roman"/>
          <w:sz w:val="28"/>
          <w:szCs w:val="28"/>
          <w:shd w:val="clear" w:color="auto" w:fill="FFFFFF"/>
          <w:lang w:val="ru-RU"/>
        </w:rPr>
        <w:t xml:space="preserve"> </w:t>
      </w:r>
      <w:r w:rsidRPr="00E13952">
        <w:rPr>
          <w:rFonts w:ascii="Times New Roman" w:hAnsi="Times New Roman" w:cs="Times New Roman"/>
          <w:sz w:val="28"/>
          <w:szCs w:val="28"/>
          <w:shd w:val="clear" w:color="auto" w:fill="FFFFFF"/>
        </w:rPr>
        <w:t xml:space="preserve">концепції демократичного врядування покладено розуміння сутності держави як основного політичного інституту суспільства, що утворюється самим суспільством для свого збереження і подальшого розвитку для загального блага та блага конкретного громадянина. Для того, щоб в умовах України можна було б вирішити завдання створення моделі демократії, яка б мала право отримати статус національної, не будучи при цьому архаїчною, для розробки моделі взаємодії громадянського суспільства й демократичної держави, побудови системи налагодження гармонійних взаємовідносин між державою і громадськістю необхідно звернутися до історії, духу народу, національної самосвідомості, національного характеру, ідеї культури, ментальності, системи цінностей, </w:t>
      </w:r>
      <w:r w:rsidRPr="00E13952">
        <w:rPr>
          <w:rFonts w:ascii="Times New Roman" w:hAnsi="Times New Roman" w:cs="Times New Roman"/>
          <w:sz w:val="28"/>
          <w:szCs w:val="28"/>
          <w:shd w:val="clear" w:color="auto" w:fill="FFFFFF"/>
        </w:rPr>
        <w:lastRenderedPageBreak/>
        <w:t>національної ідеї. Це надасть можливість зрозуміти особливості українського характеру, його потяг до законності, природу українського звичаєвого права, культурну тяглість на українських землях</w:t>
      </w:r>
      <w:r w:rsidR="004C75BD">
        <w:rPr>
          <w:rFonts w:ascii="Times New Roman" w:hAnsi="Times New Roman" w:cs="Times New Roman"/>
          <w:sz w:val="28"/>
          <w:szCs w:val="28"/>
          <w:shd w:val="clear" w:color="auto" w:fill="FFFFFF"/>
        </w:rPr>
        <w:t xml:space="preserve">. </w:t>
      </w:r>
      <w:r w:rsidR="004C75BD" w:rsidRPr="004C75BD">
        <w:rPr>
          <w:rFonts w:ascii="Times New Roman" w:hAnsi="Times New Roman" w:cs="Times New Roman"/>
          <w:sz w:val="28"/>
          <w:szCs w:val="28"/>
          <w:shd w:val="clear" w:color="auto" w:fill="FFFFFF"/>
        </w:rPr>
        <w:t>Одних тільки демократичних традицій державного будівництва, які, безперечно, були наявні в історії українського державотворення, виявилося недостатньо для розбудови ефективного державного механізму. Згубним для цього процесу може виявитися, як довів історичний досвід, нехтування соціально-технологічними та організаційними аспектами державного будівництва. Соціальна життєдіяльність суспільства залежить від досконалості й ефективності всіх його інст</w:t>
      </w:r>
      <w:r w:rsidR="00577F16">
        <w:rPr>
          <w:rFonts w:ascii="Times New Roman" w:hAnsi="Times New Roman" w:cs="Times New Roman"/>
          <w:sz w:val="28"/>
          <w:szCs w:val="28"/>
          <w:shd w:val="clear" w:color="auto" w:fill="FFFFFF"/>
        </w:rPr>
        <w:t>итуціональних структур. Чим вища</w:t>
      </w:r>
      <w:r w:rsidR="004C75BD" w:rsidRPr="004C75BD">
        <w:rPr>
          <w:rFonts w:ascii="Times New Roman" w:hAnsi="Times New Roman" w:cs="Times New Roman"/>
          <w:sz w:val="28"/>
          <w:szCs w:val="28"/>
          <w:shd w:val="clear" w:color="auto" w:fill="FFFFFF"/>
        </w:rPr>
        <w:t xml:space="preserve"> якість та ефективність державного управління і економічного розвитку країни, тим вищий ступінь просування у життя демократії, чим досконаліші демократичні інститути суспільства, тим ефективніше державне управління вп</w:t>
      </w:r>
      <w:r w:rsidR="004C75BD">
        <w:rPr>
          <w:rFonts w:ascii="Times New Roman" w:hAnsi="Times New Roman" w:cs="Times New Roman"/>
          <w:sz w:val="28"/>
          <w:szCs w:val="28"/>
          <w:shd w:val="clear" w:color="auto" w:fill="FFFFFF"/>
        </w:rPr>
        <w:t xml:space="preserve">ливає на соціальні процеси. </w:t>
      </w:r>
      <w:r w:rsidR="004C75BD" w:rsidRPr="004C75BD">
        <w:rPr>
          <w:rFonts w:ascii="Times New Roman" w:hAnsi="Times New Roman" w:cs="Times New Roman"/>
          <w:sz w:val="28"/>
          <w:szCs w:val="28"/>
          <w:shd w:val="clear" w:color="auto" w:fill="FFFFFF"/>
        </w:rPr>
        <w:t>Ступінь розвитку демократії дедалі більшою мірою стає умовою ефективного управління, а останнє, у свою чергу, є гарантом послідовності демократичних перетворень, стабілізації демократичного політичного режиму, розширення і поглиблення конституційних основ демократизму в організації та діяльності апарату державного управління.</w:t>
      </w:r>
    </w:p>
    <w:p w:rsidR="004C75BD" w:rsidRDefault="004C75BD" w:rsidP="00602F6C">
      <w:pPr>
        <w:spacing w:line="360" w:lineRule="auto"/>
        <w:jc w:val="center"/>
        <w:rPr>
          <w:rFonts w:ascii="Times New Roman" w:hAnsi="Times New Roman" w:cs="Times New Roman"/>
          <w:b/>
          <w:sz w:val="28"/>
          <w:szCs w:val="28"/>
        </w:rPr>
      </w:pPr>
    </w:p>
    <w:p w:rsidR="0080174F" w:rsidRDefault="0080174F" w:rsidP="00602F6C">
      <w:pPr>
        <w:spacing w:line="360" w:lineRule="auto"/>
        <w:jc w:val="center"/>
        <w:rPr>
          <w:rFonts w:ascii="Times New Roman" w:hAnsi="Times New Roman" w:cs="Times New Roman"/>
          <w:b/>
          <w:sz w:val="28"/>
          <w:szCs w:val="28"/>
        </w:rPr>
      </w:pPr>
    </w:p>
    <w:p w:rsidR="0080174F" w:rsidRDefault="0080174F" w:rsidP="00602F6C">
      <w:pPr>
        <w:spacing w:line="360" w:lineRule="auto"/>
        <w:jc w:val="center"/>
        <w:rPr>
          <w:rFonts w:ascii="Times New Roman" w:hAnsi="Times New Roman" w:cs="Times New Roman"/>
          <w:b/>
          <w:sz w:val="28"/>
          <w:szCs w:val="28"/>
        </w:rPr>
      </w:pPr>
    </w:p>
    <w:p w:rsidR="0080174F" w:rsidRDefault="0080174F" w:rsidP="00602F6C">
      <w:pPr>
        <w:spacing w:line="360" w:lineRule="auto"/>
        <w:jc w:val="center"/>
        <w:rPr>
          <w:rFonts w:ascii="Times New Roman" w:hAnsi="Times New Roman" w:cs="Times New Roman"/>
          <w:b/>
          <w:sz w:val="28"/>
          <w:szCs w:val="28"/>
        </w:rPr>
      </w:pPr>
    </w:p>
    <w:p w:rsidR="0080174F" w:rsidRDefault="0080174F" w:rsidP="00602F6C">
      <w:pPr>
        <w:spacing w:line="360" w:lineRule="auto"/>
        <w:jc w:val="center"/>
        <w:rPr>
          <w:rFonts w:ascii="Times New Roman" w:hAnsi="Times New Roman" w:cs="Times New Roman"/>
          <w:b/>
          <w:sz w:val="28"/>
          <w:szCs w:val="28"/>
        </w:rPr>
      </w:pPr>
    </w:p>
    <w:p w:rsidR="009D514D" w:rsidRDefault="009D514D" w:rsidP="00602F6C">
      <w:pPr>
        <w:spacing w:line="360" w:lineRule="auto"/>
        <w:jc w:val="center"/>
        <w:rPr>
          <w:rFonts w:ascii="Times New Roman" w:hAnsi="Times New Roman" w:cs="Times New Roman"/>
          <w:b/>
          <w:sz w:val="28"/>
          <w:szCs w:val="28"/>
        </w:rPr>
      </w:pPr>
    </w:p>
    <w:p w:rsidR="00577F16" w:rsidRDefault="00577F16" w:rsidP="00602F6C">
      <w:pPr>
        <w:spacing w:line="360" w:lineRule="auto"/>
        <w:jc w:val="center"/>
        <w:rPr>
          <w:rFonts w:ascii="Times New Roman" w:hAnsi="Times New Roman" w:cs="Times New Roman"/>
          <w:b/>
          <w:sz w:val="28"/>
          <w:szCs w:val="28"/>
        </w:rPr>
      </w:pPr>
    </w:p>
    <w:p w:rsidR="009D514D" w:rsidRDefault="009D514D" w:rsidP="00602F6C">
      <w:pPr>
        <w:spacing w:line="360" w:lineRule="auto"/>
        <w:jc w:val="center"/>
        <w:rPr>
          <w:rFonts w:ascii="Times New Roman" w:hAnsi="Times New Roman" w:cs="Times New Roman"/>
          <w:b/>
          <w:sz w:val="28"/>
          <w:szCs w:val="28"/>
        </w:rPr>
      </w:pPr>
    </w:p>
    <w:p w:rsidR="002707B8" w:rsidRDefault="002707B8" w:rsidP="00602F6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використаної літератури</w:t>
      </w:r>
      <w:r w:rsidR="004C75BD">
        <w:rPr>
          <w:rFonts w:ascii="Times New Roman" w:hAnsi="Times New Roman" w:cs="Times New Roman"/>
          <w:b/>
          <w:sz w:val="28"/>
          <w:szCs w:val="28"/>
        </w:rPr>
        <w:t>:</w:t>
      </w:r>
    </w:p>
    <w:p w:rsidR="004C75BD" w:rsidRPr="004C75BD" w:rsidRDefault="004C75BD" w:rsidP="004C75BD">
      <w:pPr>
        <w:pStyle w:val="a7"/>
        <w:numPr>
          <w:ilvl w:val="0"/>
          <w:numId w:val="37"/>
        </w:numPr>
        <w:spacing w:line="360" w:lineRule="auto"/>
        <w:rPr>
          <w:rFonts w:ascii="Times New Roman" w:hAnsi="Times New Roman" w:cs="Times New Roman"/>
          <w:sz w:val="28"/>
          <w:szCs w:val="28"/>
        </w:rPr>
      </w:pPr>
      <w:r w:rsidRPr="004C75BD">
        <w:rPr>
          <w:rFonts w:ascii="Times New Roman" w:hAnsi="Times New Roman" w:cs="Times New Roman"/>
          <w:sz w:val="28"/>
          <w:szCs w:val="28"/>
        </w:rPr>
        <w:t>Бабінова О. О. Взаємодія органів державного управління і місцевого самоврядування з громадськістю: теоретико-методологічний аспект : автореф. дис. … канд. наук з держ. упр. : спец. 25.00.01 "Теорія та історія державного управління" / Олена Олегівна Бабінова. - К., 2006. - 17 с.</w:t>
      </w:r>
    </w:p>
    <w:p w:rsidR="004C75BD"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Богуцький Ю. П. Стан та перспективи розвитку культури в Україні / Ю. П. Богуцький. - К. : ДАКККіМ, 2004. - 51 с.</w:t>
      </w:r>
    </w:p>
    <w:p w:rsid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Бураковський І. Економічні перетворення в Україні / І. Бураковський, В. Новицький // Політичні і економічні перетворення в Росії і Україні. - М. : Три квадрата, 2003. - С. 71-110.</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Гарань О. Політико-державні перетворення в Україні / О. Гарань, С. Макеєв // Політичні і економічні перетворення в Росії і Україні. - М. : Три квадрата, 2003. - С. 177-211, 203.</w:t>
      </w:r>
    </w:p>
    <w:p w:rsid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Дєгтяр А. О. Державно-управлінські рішення: інформаційноаналітичне та організаційне забезпечення / А. О. Дєгтяр. - Х. : ХарРі НАДУ "Магістр", 2004. - 223 с.</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Кілієвич О. Ефективність державного управління і конкурентоспроможність національної економіки / Олександр Кілієвич // Зб. наук. пр. УАДУ. - К. : Вид-во УАДУ, 1999. - Вип. 2. - Ч. 1. - С. 111-121.</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Колодій А. Ф. На шляху до громадянського суспільства / А. Ф. Колодій // Теоретичні засади й соціокультурні передумови демократичної трансформації в Україні : монографія. - Львів : Вид-во "Червона калина", 2002. - 276 с.</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t>Левенець Ю. А. Держава у просторі громадянського суспільства / Ю. А. Левенець. - К. : Освіт. кн., 2006. - 272 с</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sidRPr="00281639">
        <w:rPr>
          <w:rFonts w:ascii="Times New Roman" w:hAnsi="Times New Roman" w:cs="Times New Roman"/>
          <w:sz w:val="28"/>
          <w:szCs w:val="28"/>
        </w:rPr>
        <w:lastRenderedPageBreak/>
        <w:t>Лесечко М. Громадянське суспільство / М. Лесечко // Громадянське суспільство і політика органів місцевого самоврядування: проблеми теорії і практики. - Львів, 2003. - С. 12-23.</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1639">
        <w:rPr>
          <w:rFonts w:ascii="Times New Roman" w:hAnsi="Times New Roman" w:cs="Times New Roman"/>
          <w:sz w:val="28"/>
          <w:szCs w:val="28"/>
        </w:rPr>
        <w:t>Надолішній П. Демократичне врядування: сутність та актуальні проблеми розбудови / П. Надолішній // Стратегія реформування системи державного управління на за</w:t>
      </w:r>
      <w:r>
        <w:rPr>
          <w:rFonts w:ascii="Times New Roman" w:hAnsi="Times New Roman" w:cs="Times New Roman"/>
          <w:sz w:val="28"/>
          <w:szCs w:val="28"/>
        </w:rPr>
        <w:t>садах демократичного врядування</w:t>
      </w:r>
      <w:r w:rsidRPr="00281639">
        <w:rPr>
          <w:rFonts w:ascii="Times New Roman" w:hAnsi="Times New Roman" w:cs="Times New Roman"/>
          <w:sz w:val="28"/>
          <w:szCs w:val="28"/>
        </w:rPr>
        <w:t>: матеріали наук.-практ. конф., Київ, 31 трав. 2007 р. - К. : Вид-во НАДУ, 2007. - Т. 1. - С. 89-92.</w:t>
      </w:r>
    </w:p>
    <w:p w:rsidR="00281639" w:rsidRPr="00281639" w:rsidRDefault="00281639" w:rsidP="004C75BD">
      <w:pPr>
        <w:pStyle w:val="a7"/>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1639">
        <w:rPr>
          <w:rFonts w:ascii="Times New Roman" w:hAnsi="Times New Roman" w:cs="Times New Roman"/>
          <w:sz w:val="28"/>
          <w:szCs w:val="28"/>
        </w:rPr>
        <w:t>РябовС. Г. Політологічна теорія держави/ С. Г. Рябов.- 2-ге вид. - К. : Тандем, 1996. - 240 с.</w:t>
      </w:r>
    </w:p>
    <w:p w:rsidR="00281639" w:rsidRPr="004C75BD" w:rsidRDefault="00281639" w:rsidP="004C75BD">
      <w:pPr>
        <w:pStyle w:val="a7"/>
        <w:numPr>
          <w:ilvl w:val="0"/>
          <w:numId w:val="3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1639">
        <w:rPr>
          <w:rFonts w:ascii="Times New Roman" w:hAnsi="Times New Roman" w:cs="Times New Roman"/>
          <w:sz w:val="28"/>
          <w:szCs w:val="28"/>
        </w:rPr>
        <w:t>Ткач А. П. Історія кодифікації дореволюційного права України / А. П. Ткач. - К., 1968. - С. 39.</w:t>
      </w:r>
    </w:p>
    <w:p w:rsidR="004C75BD" w:rsidRDefault="004C75BD" w:rsidP="004C75BD">
      <w:pPr>
        <w:spacing w:line="360" w:lineRule="auto"/>
        <w:rPr>
          <w:rFonts w:ascii="Times New Roman" w:hAnsi="Times New Roman" w:cs="Times New Roman"/>
          <w:b/>
          <w:sz w:val="28"/>
          <w:szCs w:val="28"/>
        </w:rPr>
      </w:pPr>
    </w:p>
    <w:p w:rsidR="00142BFB" w:rsidRPr="00281639" w:rsidRDefault="00142BFB" w:rsidP="00A2339B">
      <w:pPr>
        <w:pStyle w:val="a7"/>
        <w:spacing w:after="0" w:line="360" w:lineRule="auto"/>
        <w:ind w:left="709" w:right="709"/>
        <w:rPr>
          <w:rFonts w:ascii="Times New Roman" w:hAnsi="Times New Roman" w:cs="Times New Roman"/>
          <w:sz w:val="28"/>
          <w:szCs w:val="28"/>
        </w:rPr>
      </w:pPr>
    </w:p>
    <w:p w:rsidR="00F75BE4" w:rsidRPr="00281639" w:rsidRDefault="00F75BE4" w:rsidP="00F75BE4">
      <w:pPr>
        <w:pStyle w:val="a7"/>
        <w:rPr>
          <w:rFonts w:ascii="Times New Roman" w:hAnsi="Times New Roman" w:cs="Times New Roman"/>
          <w:sz w:val="28"/>
          <w:szCs w:val="28"/>
        </w:rPr>
      </w:pPr>
    </w:p>
    <w:p w:rsidR="00F75BE4" w:rsidRPr="00281639" w:rsidRDefault="00F75BE4" w:rsidP="00F75BE4">
      <w:pPr>
        <w:pStyle w:val="a7"/>
        <w:spacing w:after="0" w:line="240" w:lineRule="auto"/>
        <w:rPr>
          <w:rFonts w:ascii="Times New Roman" w:hAnsi="Times New Roman" w:cs="Times New Roman"/>
          <w:sz w:val="28"/>
          <w:szCs w:val="28"/>
        </w:rPr>
      </w:pPr>
    </w:p>
    <w:p w:rsidR="00142BFB" w:rsidRPr="00281639" w:rsidRDefault="00142BFB" w:rsidP="00142BFB">
      <w:pPr>
        <w:pStyle w:val="a7"/>
        <w:rPr>
          <w:rFonts w:ascii="Times New Roman" w:hAnsi="Times New Roman" w:cs="Times New Roman"/>
          <w:b/>
          <w:sz w:val="28"/>
          <w:szCs w:val="28"/>
        </w:rPr>
      </w:pPr>
    </w:p>
    <w:p w:rsidR="00142BFB" w:rsidRPr="00281639" w:rsidRDefault="00142BFB" w:rsidP="00142BFB">
      <w:pPr>
        <w:pStyle w:val="a7"/>
        <w:spacing w:after="0" w:line="240" w:lineRule="auto"/>
        <w:rPr>
          <w:rFonts w:ascii="Times New Roman" w:hAnsi="Times New Roman" w:cs="Times New Roman"/>
          <w:b/>
          <w:sz w:val="28"/>
          <w:szCs w:val="28"/>
        </w:rPr>
      </w:pPr>
    </w:p>
    <w:p w:rsidR="00142BFB" w:rsidRDefault="00142BFB" w:rsidP="00142BFB">
      <w:pPr>
        <w:spacing w:after="0" w:line="240" w:lineRule="auto"/>
        <w:ind w:left="360"/>
        <w:rPr>
          <w:rFonts w:ascii="Times New Roman" w:hAnsi="Times New Roman" w:cs="Times New Roman"/>
          <w:b/>
          <w:sz w:val="28"/>
          <w:szCs w:val="28"/>
        </w:rPr>
      </w:pPr>
    </w:p>
    <w:p w:rsidR="00142BFB" w:rsidRPr="00142BFB" w:rsidRDefault="00142BFB" w:rsidP="00142BFB">
      <w:pPr>
        <w:spacing w:after="0" w:line="240" w:lineRule="auto"/>
        <w:ind w:left="360"/>
        <w:rPr>
          <w:rFonts w:ascii="Times New Roman" w:hAnsi="Times New Roman" w:cs="Times New Roman"/>
          <w:b/>
          <w:sz w:val="28"/>
          <w:szCs w:val="28"/>
        </w:rPr>
      </w:pPr>
    </w:p>
    <w:p w:rsidR="00142BFB" w:rsidRPr="00142BFB" w:rsidRDefault="00142BFB" w:rsidP="00142BFB">
      <w:pPr>
        <w:spacing w:line="360" w:lineRule="auto"/>
        <w:ind w:left="360"/>
        <w:rPr>
          <w:rFonts w:ascii="Times New Roman" w:hAnsi="Times New Roman" w:cs="Times New Roman"/>
          <w:sz w:val="28"/>
          <w:szCs w:val="28"/>
        </w:rPr>
      </w:pPr>
    </w:p>
    <w:p w:rsidR="00F75BE4" w:rsidRPr="00F80BDE" w:rsidRDefault="00F75BE4" w:rsidP="00F80BDE">
      <w:pPr>
        <w:pStyle w:val="a7"/>
        <w:spacing w:line="360" w:lineRule="auto"/>
        <w:rPr>
          <w:rFonts w:ascii="Times New Roman" w:hAnsi="Times New Roman" w:cs="Times New Roman"/>
          <w:sz w:val="28"/>
          <w:szCs w:val="28"/>
        </w:rPr>
      </w:pPr>
    </w:p>
    <w:sectPr w:rsidR="00F75BE4" w:rsidRPr="00F80BDE" w:rsidSect="0056424D">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A4" w:rsidRDefault="00932EA4" w:rsidP="00B476DD">
      <w:pPr>
        <w:spacing w:after="0" w:line="240" w:lineRule="auto"/>
      </w:pPr>
      <w:r>
        <w:separator/>
      </w:r>
    </w:p>
  </w:endnote>
  <w:endnote w:type="continuationSeparator" w:id="0">
    <w:p w:rsidR="00932EA4" w:rsidRDefault="00932EA4" w:rsidP="00B4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A4" w:rsidRDefault="00932EA4" w:rsidP="00B476DD">
      <w:pPr>
        <w:spacing w:after="0" w:line="240" w:lineRule="auto"/>
      </w:pPr>
      <w:r>
        <w:separator/>
      </w:r>
    </w:p>
  </w:footnote>
  <w:footnote w:type="continuationSeparator" w:id="0">
    <w:p w:rsidR="00932EA4" w:rsidRDefault="00932EA4" w:rsidP="00B4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43638"/>
      <w:docPartObj>
        <w:docPartGallery w:val="Page Numbers (Top of Page)"/>
        <w:docPartUnique/>
      </w:docPartObj>
    </w:sdtPr>
    <w:sdtEndPr/>
    <w:sdtContent>
      <w:p w:rsidR="000057B7" w:rsidRDefault="00504467">
        <w:pPr>
          <w:pStyle w:val="a3"/>
          <w:jc w:val="right"/>
        </w:pPr>
        <w:r>
          <w:fldChar w:fldCharType="begin"/>
        </w:r>
        <w:r>
          <w:instrText>PAGE   \* MERGEFORMAT</w:instrText>
        </w:r>
        <w:r>
          <w:fldChar w:fldCharType="separate"/>
        </w:r>
        <w:r w:rsidR="00BC4DBB">
          <w:rPr>
            <w:noProof/>
          </w:rPr>
          <w:t>3</w:t>
        </w:r>
        <w:r>
          <w:rPr>
            <w:noProof/>
          </w:rPr>
          <w:fldChar w:fldCharType="end"/>
        </w:r>
      </w:p>
    </w:sdtContent>
  </w:sdt>
  <w:p w:rsidR="000057B7" w:rsidRDefault="000057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88F"/>
    <w:multiLevelType w:val="hybridMultilevel"/>
    <w:tmpl w:val="D00AB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B7376"/>
    <w:multiLevelType w:val="hybridMultilevel"/>
    <w:tmpl w:val="9F0896E0"/>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05220995"/>
    <w:multiLevelType w:val="hybridMultilevel"/>
    <w:tmpl w:val="8BB65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99056A"/>
    <w:multiLevelType w:val="hybridMultilevel"/>
    <w:tmpl w:val="CAFCA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0E415F"/>
    <w:multiLevelType w:val="hybridMultilevel"/>
    <w:tmpl w:val="2A2A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412974"/>
    <w:multiLevelType w:val="hybridMultilevel"/>
    <w:tmpl w:val="E0F0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D5A4E6D"/>
    <w:multiLevelType w:val="multilevel"/>
    <w:tmpl w:val="DA2421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A5213A"/>
    <w:multiLevelType w:val="hybridMultilevel"/>
    <w:tmpl w:val="B254F0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5F067FE"/>
    <w:multiLevelType w:val="multilevel"/>
    <w:tmpl w:val="AFE6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1229F"/>
    <w:multiLevelType w:val="hybridMultilevel"/>
    <w:tmpl w:val="A7FA9A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B3935AA"/>
    <w:multiLevelType w:val="multilevel"/>
    <w:tmpl w:val="D7D0CD2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C4C5F32"/>
    <w:multiLevelType w:val="hybridMultilevel"/>
    <w:tmpl w:val="76DE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D03455"/>
    <w:multiLevelType w:val="multilevel"/>
    <w:tmpl w:val="CCF2E4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855316"/>
    <w:multiLevelType w:val="hybridMultilevel"/>
    <w:tmpl w:val="60A8A604"/>
    <w:lvl w:ilvl="0" w:tplc="B5D2E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460FD5"/>
    <w:multiLevelType w:val="multilevel"/>
    <w:tmpl w:val="15F2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7684C"/>
    <w:multiLevelType w:val="multilevel"/>
    <w:tmpl w:val="8BC8D7DE"/>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hAnsi="Times New Roman"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5B41CB"/>
    <w:multiLevelType w:val="hybridMultilevel"/>
    <w:tmpl w:val="A628D5DA"/>
    <w:lvl w:ilvl="0" w:tplc="66B4898E">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8B692C"/>
    <w:multiLevelType w:val="multilevel"/>
    <w:tmpl w:val="037E55B4"/>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8" w15:restartNumberingAfterBreak="0">
    <w:nsid w:val="47F84252"/>
    <w:multiLevelType w:val="multilevel"/>
    <w:tmpl w:val="1F4C30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AE5862"/>
    <w:multiLevelType w:val="multilevel"/>
    <w:tmpl w:val="C4428C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71619F"/>
    <w:multiLevelType w:val="multilevel"/>
    <w:tmpl w:val="99F6E260"/>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4DDC3697"/>
    <w:multiLevelType w:val="hybridMultilevel"/>
    <w:tmpl w:val="A51CC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B05F5"/>
    <w:multiLevelType w:val="hybridMultilevel"/>
    <w:tmpl w:val="E2B4C5DC"/>
    <w:lvl w:ilvl="0" w:tplc="007E39FC">
      <w:start w:val="10"/>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3" w15:restartNumberingAfterBreak="0">
    <w:nsid w:val="549A5B26"/>
    <w:multiLevelType w:val="hybridMultilevel"/>
    <w:tmpl w:val="F72E39DC"/>
    <w:lvl w:ilvl="0" w:tplc="A22E5656">
      <w:start w:val="1"/>
      <w:numFmt w:val="decimal"/>
      <w:lvlText w:val="%1.2."/>
      <w:lvlJc w:val="left"/>
      <w:pPr>
        <w:ind w:left="108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C316C3"/>
    <w:multiLevelType w:val="multilevel"/>
    <w:tmpl w:val="F07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555492"/>
    <w:multiLevelType w:val="hybridMultilevel"/>
    <w:tmpl w:val="58E8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577536"/>
    <w:multiLevelType w:val="hybridMultilevel"/>
    <w:tmpl w:val="AE2673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B5A45C8"/>
    <w:multiLevelType w:val="multilevel"/>
    <w:tmpl w:val="CC4E6C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F36267"/>
    <w:multiLevelType w:val="hybridMultilevel"/>
    <w:tmpl w:val="CB34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A16855"/>
    <w:multiLevelType w:val="multilevel"/>
    <w:tmpl w:val="BA16951C"/>
    <w:lvl w:ilvl="0">
      <w:start w:val="1"/>
      <w:numFmt w:val="decimal"/>
      <w:lvlText w:val="%1"/>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75918"/>
    <w:multiLevelType w:val="multilevel"/>
    <w:tmpl w:val="7892FB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A6114E"/>
    <w:multiLevelType w:val="hybridMultilevel"/>
    <w:tmpl w:val="473E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A86D93"/>
    <w:multiLevelType w:val="hybridMultilevel"/>
    <w:tmpl w:val="E03E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0C670E"/>
    <w:multiLevelType w:val="hybridMultilevel"/>
    <w:tmpl w:val="9094199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D145877"/>
    <w:multiLevelType w:val="hybridMultilevel"/>
    <w:tmpl w:val="0D10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F2FE8"/>
    <w:multiLevelType w:val="hybridMultilevel"/>
    <w:tmpl w:val="8A9039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820634"/>
    <w:multiLevelType w:val="multilevel"/>
    <w:tmpl w:val="3546320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27"/>
  </w:num>
  <w:num w:numId="2">
    <w:abstractNumId w:val="18"/>
  </w:num>
  <w:num w:numId="3">
    <w:abstractNumId w:val="15"/>
  </w:num>
  <w:num w:numId="4">
    <w:abstractNumId w:val="16"/>
  </w:num>
  <w:num w:numId="5">
    <w:abstractNumId w:val="36"/>
  </w:num>
  <w:num w:numId="6">
    <w:abstractNumId w:val="8"/>
  </w:num>
  <w:num w:numId="7">
    <w:abstractNumId w:val="19"/>
  </w:num>
  <w:num w:numId="8">
    <w:abstractNumId w:val="23"/>
  </w:num>
  <w:num w:numId="9">
    <w:abstractNumId w:val="12"/>
  </w:num>
  <w:num w:numId="10">
    <w:abstractNumId w:val="20"/>
  </w:num>
  <w:num w:numId="11">
    <w:abstractNumId w:val="6"/>
  </w:num>
  <w:num w:numId="12">
    <w:abstractNumId w:val="10"/>
  </w:num>
  <w:num w:numId="13">
    <w:abstractNumId w:val="17"/>
  </w:num>
  <w:num w:numId="14">
    <w:abstractNumId w:val="11"/>
  </w:num>
  <w:num w:numId="15">
    <w:abstractNumId w:val="25"/>
  </w:num>
  <w:num w:numId="16">
    <w:abstractNumId w:val="4"/>
  </w:num>
  <w:num w:numId="17">
    <w:abstractNumId w:val="7"/>
  </w:num>
  <w:num w:numId="18">
    <w:abstractNumId w:val="5"/>
  </w:num>
  <w:num w:numId="19">
    <w:abstractNumId w:val="3"/>
  </w:num>
  <w:num w:numId="20">
    <w:abstractNumId w:val="9"/>
  </w:num>
  <w:num w:numId="21">
    <w:abstractNumId w:val="28"/>
  </w:num>
  <w:num w:numId="22">
    <w:abstractNumId w:val="34"/>
  </w:num>
  <w:num w:numId="23">
    <w:abstractNumId w:val="1"/>
  </w:num>
  <w:num w:numId="24">
    <w:abstractNumId w:val="33"/>
  </w:num>
  <w:num w:numId="25">
    <w:abstractNumId w:val="14"/>
  </w:num>
  <w:num w:numId="26">
    <w:abstractNumId w:val="24"/>
  </w:num>
  <w:num w:numId="27">
    <w:abstractNumId w:val="30"/>
  </w:num>
  <w:num w:numId="28">
    <w:abstractNumId w:val="2"/>
  </w:num>
  <w:num w:numId="29">
    <w:abstractNumId w:val="26"/>
  </w:num>
  <w:num w:numId="30">
    <w:abstractNumId w:val="32"/>
  </w:num>
  <w:num w:numId="31">
    <w:abstractNumId w:val="31"/>
  </w:num>
  <w:num w:numId="32">
    <w:abstractNumId w:val="0"/>
  </w:num>
  <w:num w:numId="33">
    <w:abstractNumId w:val="13"/>
  </w:num>
  <w:num w:numId="34">
    <w:abstractNumId w:val="21"/>
  </w:num>
  <w:num w:numId="35">
    <w:abstractNumId w:val="29"/>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2C52"/>
    <w:rsid w:val="000057B7"/>
    <w:rsid w:val="00023A7D"/>
    <w:rsid w:val="000270B1"/>
    <w:rsid w:val="00044A77"/>
    <w:rsid w:val="00047D3B"/>
    <w:rsid w:val="00070D4F"/>
    <w:rsid w:val="00084139"/>
    <w:rsid w:val="000A2738"/>
    <w:rsid w:val="000A6DD7"/>
    <w:rsid w:val="000B3707"/>
    <w:rsid w:val="000D62B6"/>
    <w:rsid w:val="000F3252"/>
    <w:rsid w:val="0011451A"/>
    <w:rsid w:val="001208AB"/>
    <w:rsid w:val="00126B7C"/>
    <w:rsid w:val="00140527"/>
    <w:rsid w:val="00142BFB"/>
    <w:rsid w:val="001434BD"/>
    <w:rsid w:val="001443BE"/>
    <w:rsid w:val="001447EF"/>
    <w:rsid w:val="00144C7B"/>
    <w:rsid w:val="00144F73"/>
    <w:rsid w:val="0014773F"/>
    <w:rsid w:val="00156834"/>
    <w:rsid w:val="00160624"/>
    <w:rsid w:val="00161439"/>
    <w:rsid w:val="001803CC"/>
    <w:rsid w:val="001904E6"/>
    <w:rsid w:val="00190547"/>
    <w:rsid w:val="001C2076"/>
    <w:rsid w:val="001C2E93"/>
    <w:rsid w:val="001C4673"/>
    <w:rsid w:val="001C6F7F"/>
    <w:rsid w:val="001D4BA0"/>
    <w:rsid w:val="001E04B3"/>
    <w:rsid w:val="001E178A"/>
    <w:rsid w:val="001E39F6"/>
    <w:rsid w:val="0021195B"/>
    <w:rsid w:val="0021251D"/>
    <w:rsid w:val="00215A02"/>
    <w:rsid w:val="002232E2"/>
    <w:rsid w:val="002504C7"/>
    <w:rsid w:val="002563A4"/>
    <w:rsid w:val="002707B8"/>
    <w:rsid w:val="00281639"/>
    <w:rsid w:val="002A187E"/>
    <w:rsid w:val="002A4294"/>
    <w:rsid w:val="002B6710"/>
    <w:rsid w:val="002C03C7"/>
    <w:rsid w:val="002D280E"/>
    <w:rsid w:val="002E45AA"/>
    <w:rsid w:val="002E5969"/>
    <w:rsid w:val="002F2A00"/>
    <w:rsid w:val="002F37EC"/>
    <w:rsid w:val="002F7B49"/>
    <w:rsid w:val="00324CD0"/>
    <w:rsid w:val="00326B38"/>
    <w:rsid w:val="0033339A"/>
    <w:rsid w:val="00340076"/>
    <w:rsid w:val="00341C6B"/>
    <w:rsid w:val="00342EB0"/>
    <w:rsid w:val="00356052"/>
    <w:rsid w:val="00374F7A"/>
    <w:rsid w:val="00382796"/>
    <w:rsid w:val="00390E63"/>
    <w:rsid w:val="003A78CB"/>
    <w:rsid w:val="003B3912"/>
    <w:rsid w:val="003B6FC4"/>
    <w:rsid w:val="003C06F2"/>
    <w:rsid w:val="003C36BE"/>
    <w:rsid w:val="003C42F7"/>
    <w:rsid w:val="003C7507"/>
    <w:rsid w:val="003D7A2F"/>
    <w:rsid w:val="003E2C80"/>
    <w:rsid w:val="003E39E4"/>
    <w:rsid w:val="003F4025"/>
    <w:rsid w:val="00425BF4"/>
    <w:rsid w:val="00427DE3"/>
    <w:rsid w:val="004333C1"/>
    <w:rsid w:val="00444B12"/>
    <w:rsid w:val="00451A77"/>
    <w:rsid w:val="00465502"/>
    <w:rsid w:val="00473A8A"/>
    <w:rsid w:val="004824A3"/>
    <w:rsid w:val="00490147"/>
    <w:rsid w:val="004A0DDB"/>
    <w:rsid w:val="004A10EE"/>
    <w:rsid w:val="004B1824"/>
    <w:rsid w:val="004B5859"/>
    <w:rsid w:val="004C12C5"/>
    <w:rsid w:val="004C3632"/>
    <w:rsid w:val="004C58A0"/>
    <w:rsid w:val="004C75BD"/>
    <w:rsid w:val="004C7BC6"/>
    <w:rsid w:val="004D5E47"/>
    <w:rsid w:val="004F1764"/>
    <w:rsid w:val="00502816"/>
    <w:rsid w:val="00504467"/>
    <w:rsid w:val="0056424D"/>
    <w:rsid w:val="005645C5"/>
    <w:rsid w:val="00567A4C"/>
    <w:rsid w:val="00577F16"/>
    <w:rsid w:val="00584C45"/>
    <w:rsid w:val="005A3FC1"/>
    <w:rsid w:val="005C674A"/>
    <w:rsid w:val="005C6D8D"/>
    <w:rsid w:val="005F77F6"/>
    <w:rsid w:val="00602F6C"/>
    <w:rsid w:val="00617A00"/>
    <w:rsid w:val="00631486"/>
    <w:rsid w:val="00665765"/>
    <w:rsid w:val="0067449D"/>
    <w:rsid w:val="0068437E"/>
    <w:rsid w:val="006B0087"/>
    <w:rsid w:val="006B2D48"/>
    <w:rsid w:val="006B399C"/>
    <w:rsid w:val="006C09A4"/>
    <w:rsid w:val="006D4DB3"/>
    <w:rsid w:val="006E2200"/>
    <w:rsid w:val="006E6ECD"/>
    <w:rsid w:val="0071278C"/>
    <w:rsid w:val="0071713B"/>
    <w:rsid w:val="00745F0C"/>
    <w:rsid w:val="00746964"/>
    <w:rsid w:val="00747B6E"/>
    <w:rsid w:val="00762B97"/>
    <w:rsid w:val="007720EC"/>
    <w:rsid w:val="007862EA"/>
    <w:rsid w:val="00786D54"/>
    <w:rsid w:val="00795A65"/>
    <w:rsid w:val="007A2D08"/>
    <w:rsid w:val="007A4CF9"/>
    <w:rsid w:val="007B35CD"/>
    <w:rsid w:val="007C5242"/>
    <w:rsid w:val="007C5AAE"/>
    <w:rsid w:val="007D063F"/>
    <w:rsid w:val="007E2B9E"/>
    <w:rsid w:val="007F274B"/>
    <w:rsid w:val="0080174F"/>
    <w:rsid w:val="00806401"/>
    <w:rsid w:val="008353AD"/>
    <w:rsid w:val="00837917"/>
    <w:rsid w:val="00842D4D"/>
    <w:rsid w:val="00855758"/>
    <w:rsid w:val="00862E96"/>
    <w:rsid w:val="0086349C"/>
    <w:rsid w:val="0086634B"/>
    <w:rsid w:val="00872B51"/>
    <w:rsid w:val="00877130"/>
    <w:rsid w:val="00881D8C"/>
    <w:rsid w:val="008A7E88"/>
    <w:rsid w:val="008B498F"/>
    <w:rsid w:val="008B5F4E"/>
    <w:rsid w:val="008C6DE5"/>
    <w:rsid w:val="008C73FE"/>
    <w:rsid w:val="008D23D9"/>
    <w:rsid w:val="008D54F7"/>
    <w:rsid w:val="008E3602"/>
    <w:rsid w:val="008F4341"/>
    <w:rsid w:val="0090203E"/>
    <w:rsid w:val="009055AC"/>
    <w:rsid w:val="00916CE9"/>
    <w:rsid w:val="0092276C"/>
    <w:rsid w:val="009254B9"/>
    <w:rsid w:val="00927DC9"/>
    <w:rsid w:val="009328B1"/>
    <w:rsid w:val="00932EA4"/>
    <w:rsid w:val="00950DE1"/>
    <w:rsid w:val="00951986"/>
    <w:rsid w:val="00957956"/>
    <w:rsid w:val="00961DA1"/>
    <w:rsid w:val="00966881"/>
    <w:rsid w:val="00972851"/>
    <w:rsid w:val="00984BBC"/>
    <w:rsid w:val="00985859"/>
    <w:rsid w:val="009871C3"/>
    <w:rsid w:val="009A63F2"/>
    <w:rsid w:val="009A7EE7"/>
    <w:rsid w:val="009D4D25"/>
    <w:rsid w:val="009D514D"/>
    <w:rsid w:val="009D6A2B"/>
    <w:rsid w:val="009E2DAA"/>
    <w:rsid w:val="009E34F3"/>
    <w:rsid w:val="00A16C08"/>
    <w:rsid w:val="00A2073A"/>
    <w:rsid w:val="00A2339B"/>
    <w:rsid w:val="00A257A4"/>
    <w:rsid w:val="00A370BC"/>
    <w:rsid w:val="00A71CB2"/>
    <w:rsid w:val="00A72D15"/>
    <w:rsid w:val="00A80118"/>
    <w:rsid w:val="00A85362"/>
    <w:rsid w:val="00A918B2"/>
    <w:rsid w:val="00A96F57"/>
    <w:rsid w:val="00AC076A"/>
    <w:rsid w:val="00AD114C"/>
    <w:rsid w:val="00AD2128"/>
    <w:rsid w:val="00AD34F5"/>
    <w:rsid w:val="00AF2EAD"/>
    <w:rsid w:val="00AF7BAE"/>
    <w:rsid w:val="00B3606D"/>
    <w:rsid w:val="00B476DD"/>
    <w:rsid w:val="00B6041A"/>
    <w:rsid w:val="00B72A19"/>
    <w:rsid w:val="00B8395A"/>
    <w:rsid w:val="00B91DA3"/>
    <w:rsid w:val="00B93106"/>
    <w:rsid w:val="00BA110B"/>
    <w:rsid w:val="00BB03B4"/>
    <w:rsid w:val="00BB241D"/>
    <w:rsid w:val="00BC4DBB"/>
    <w:rsid w:val="00BC5707"/>
    <w:rsid w:val="00BD286A"/>
    <w:rsid w:val="00BD746C"/>
    <w:rsid w:val="00BE3142"/>
    <w:rsid w:val="00C004CD"/>
    <w:rsid w:val="00C20FEB"/>
    <w:rsid w:val="00C275D9"/>
    <w:rsid w:val="00C277D5"/>
    <w:rsid w:val="00C36069"/>
    <w:rsid w:val="00C368A4"/>
    <w:rsid w:val="00C4208D"/>
    <w:rsid w:val="00C656C1"/>
    <w:rsid w:val="00C86574"/>
    <w:rsid w:val="00C87026"/>
    <w:rsid w:val="00CA2569"/>
    <w:rsid w:val="00CB5EEF"/>
    <w:rsid w:val="00CB795B"/>
    <w:rsid w:val="00CD50DC"/>
    <w:rsid w:val="00CE014E"/>
    <w:rsid w:val="00CE4290"/>
    <w:rsid w:val="00D00D35"/>
    <w:rsid w:val="00D14170"/>
    <w:rsid w:val="00D16F41"/>
    <w:rsid w:val="00D20342"/>
    <w:rsid w:val="00D3197B"/>
    <w:rsid w:val="00D47259"/>
    <w:rsid w:val="00D501C5"/>
    <w:rsid w:val="00D62B02"/>
    <w:rsid w:val="00D73A5B"/>
    <w:rsid w:val="00D77230"/>
    <w:rsid w:val="00D866A6"/>
    <w:rsid w:val="00D878CF"/>
    <w:rsid w:val="00D900C1"/>
    <w:rsid w:val="00DA2C39"/>
    <w:rsid w:val="00DA2C52"/>
    <w:rsid w:val="00DA4291"/>
    <w:rsid w:val="00DB02C4"/>
    <w:rsid w:val="00DC31AB"/>
    <w:rsid w:val="00DE493B"/>
    <w:rsid w:val="00DF6141"/>
    <w:rsid w:val="00E043DA"/>
    <w:rsid w:val="00E13952"/>
    <w:rsid w:val="00E1694F"/>
    <w:rsid w:val="00E478DA"/>
    <w:rsid w:val="00E65069"/>
    <w:rsid w:val="00E92A9C"/>
    <w:rsid w:val="00E97431"/>
    <w:rsid w:val="00EA2A7E"/>
    <w:rsid w:val="00EB1D80"/>
    <w:rsid w:val="00EC0231"/>
    <w:rsid w:val="00EC7CAC"/>
    <w:rsid w:val="00ED6D9D"/>
    <w:rsid w:val="00ED74E1"/>
    <w:rsid w:val="00EE0633"/>
    <w:rsid w:val="00EE1A40"/>
    <w:rsid w:val="00EE7058"/>
    <w:rsid w:val="00EF07C5"/>
    <w:rsid w:val="00EF683D"/>
    <w:rsid w:val="00F043A1"/>
    <w:rsid w:val="00F06C54"/>
    <w:rsid w:val="00F21E7E"/>
    <w:rsid w:val="00F24652"/>
    <w:rsid w:val="00F253E1"/>
    <w:rsid w:val="00F31323"/>
    <w:rsid w:val="00F31F44"/>
    <w:rsid w:val="00F400FD"/>
    <w:rsid w:val="00F44BA0"/>
    <w:rsid w:val="00F472FF"/>
    <w:rsid w:val="00F50B73"/>
    <w:rsid w:val="00F62AF1"/>
    <w:rsid w:val="00F65CFC"/>
    <w:rsid w:val="00F73065"/>
    <w:rsid w:val="00F75BE4"/>
    <w:rsid w:val="00F80BDE"/>
    <w:rsid w:val="00FB50F1"/>
    <w:rsid w:val="00FD23CD"/>
    <w:rsid w:val="00FE1C50"/>
    <w:rsid w:val="00FF15DA"/>
    <w:rsid w:val="00FF1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C794"/>
  <w15:docId w15:val="{7C74B1A5-0725-4E60-9518-3D4B1180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DD"/>
    <w:rPr>
      <w:lang w:val="uk-UA"/>
    </w:rPr>
  </w:style>
  <w:style w:type="paragraph" w:styleId="1">
    <w:name w:val="heading 1"/>
    <w:basedOn w:val="a"/>
    <w:next w:val="a"/>
    <w:link w:val="10"/>
    <w:uiPriority w:val="9"/>
    <w:qFormat/>
    <w:rsid w:val="0004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4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76DD"/>
  </w:style>
  <w:style w:type="paragraph" w:styleId="a5">
    <w:name w:val="footer"/>
    <w:basedOn w:val="a"/>
    <w:link w:val="a6"/>
    <w:uiPriority w:val="99"/>
    <w:unhideWhenUsed/>
    <w:rsid w:val="00B476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76DD"/>
  </w:style>
  <w:style w:type="paragraph" w:styleId="a7">
    <w:name w:val="List Paragraph"/>
    <w:basedOn w:val="a"/>
    <w:uiPriority w:val="34"/>
    <w:qFormat/>
    <w:rsid w:val="00B476DD"/>
    <w:pPr>
      <w:ind w:left="720"/>
      <w:contextualSpacing/>
    </w:pPr>
  </w:style>
  <w:style w:type="character" w:customStyle="1" w:styleId="apple-converted-space">
    <w:name w:val="apple-converted-space"/>
    <w:basedOn w:val="a0"/>
    <w:rsid w:val="003C06F2"/>
  </w:style>
  <w:style w:type="character" w:styleId="a8">
    <w:name w:val="Hyperlink"/>
    <w:basedOn w:val="a0"/>
    <w:uiPriority w:val="99"/>
    <w:unhideWhenUsed/>
    <w:rsid w:val="003C06F2"/>
    <w:rPr>
      <w:color w:val="0000FF"/>
      <w:u w:val="single"/>
    </w:rPr>
  </w:style>
  <w:style w:type="character" w:customStyle="1" w:styleId="10">
    <w:name w:val="Заголовок 1 Знак"/>
    <w:basedOn w:val="a0"/>
    <w:link w:val="1"/>
    <w:uiPriority w:val="9"/>
    <w:rsid w:val="00044A77"/>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044A77"/>
    <w:pPr>
      <w:spacing w:after="0" w:line="240" w:lineRule="auto"/>
    </w:pPr>
  </w:style>
  <w:style w:type="paragraph" w:styleId="aa">
    <w:name w:val="Normal (Web)"/>
    <w:basedOn w:val="a"/>
    <w:uiPriority w:val="99"/>
    <w:semiHidden/>
    <w:unhideWhenUsed/>
    <w:rsid w:val="00D73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D73A5B"/>
    <w:rPr>
      <w:color w:val="800080" w:themeColor="followedHyperlink"/>
      <w:u w:val="single"/>
    </w:rPr>
  </w:style>
  <w:style w:type="character" w:customStyle="1" w:styleId="20">
    <w:name w:val="Заголовок 2 Знак"/>
    <w:basedOn w:val="a0"/>
    <w:link w:val="2"/>
    <w:uiPriority w:val="9"/>
    <w:rsid w:val="005642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632">
      <w:bodyDiv w:val="1"/>
      <w:marLeft w:val="0"/>
      <w:marRight w:val="0"/>
      <w:marTop w:val="0"/>
      <w:marBottom w:val="0"/>
      <w:divBdr>
        <w:top w:val="none" w:sz="0" w:space="0" w:color="auto"/>
        <w:left w:val="none" w:sz="0" w:space="0" w:color="auto"/>
        <w:bottom w:val="none" w:sz="0" w:space="0" w:color="auto"/>
        <w:right w:val="none" w:sz="0" w:space="0" w:color="auto"/>
      </w:divBdr>
    </w:div>
    <w:div w:id="829828959">
      <w:bodyDiv w:val="1"/>
      <w:marLeft w:val="0"/>
      <w:marRight w:val="0"/>
      <w:marTop w:val="0"/>
      <w:marBottom w:val="0"/>
      <w:divBdr>
        <w:top w:val="none" w:sz="0" w:space="0" w:color="auto"/>
        <w:left w:val="none" w:sz="0" w:space="0" w:color="auto"/>
        <w:bottom w:val="none" w:sz="0" w:space="0" w:color="auto"/>
        <w:right w:val="none" w:sz="0" w:space="0" w:color="auto"/>
      </w:divBdr>
    </w:div>
    <w:div w:id="897404143">
      <w:bodyDiv w:val="1"/>
      <w:marLeft w:val="0"/>
      <w:marRight w:val="0"/>
      <w:marTop w:val="0"/>
      <w:marBottom w:val="0"/>
      <w:divBdr>
        <w:top w:val="none" w:sz="0" w:space="0" w:color="auto"/>
        <w:left w:val="none" w:sz="0" w:space="0" w:color="auto"/>
        <w:bottom w:val="none" w:sz="0" w:space="0" w:color="auto"/>
        <w:right w:val="none" w:sz="0" w:space="0" w:color="auto"/>
      </w:divBdr>
    </w:div>
    <w:div w:id="1690372751">
      <w:bodyDiv w:val="1"/>
      <w:marLeft w:val="0"/>
      <w:marRight w:val="0"/>
      <w:marTop w:val="0"/>
      <w:marBottom w:val="0"/>
      <w:divBdr>
        <w:top w:val="none" w:sz="0" w:space="0" w:color="auto"/>
        <w:left w:val="none" w:sz="0" w:space="0" w:color="auto"/>
        <w:bottom w:val="none" w:sz="0" w:space="0" w:color="auto"/>
        <w:right w:val="none" w:sz="0" w:space="0" w:color="auto"/>
      </w:divBdr>
    </w:div>
    <w:div w:id="1860312472">
      <w:bodyDiv w:val="1"/>
      <w:marLeft w:val="0"/>
      <w:marRight w:val="0"/>
      <w:marTop w:val="0"/>
      <w:marBottom w:val="0"/>
      <w:divBdr>
        <w:top w:val="none" w:sz="0" w:space="0" w:color="auto"/>
        <w:left w:val="none" w:sz="0" w:space="0" w:color="auto"/>
        <w:bottom w:val="none" w:sz="0" w:space="0" w:color="auto"/>
        <w:right w:val="none" w:sz="0" w:space="0" w:color="auto"/>
      </w:divBdr>
    </w:div>
    <w:div w:id="1943610416">
      <w:bodyDiv w:val="1"/>
      <w:marLeft w:val="0"/>
      <w:marRight w:val="0"/>
      <w:marTop w:val="0"/>
      <w:marBottom w:val="0"/>
      <w:divBdr>
        <w:top w:val="none" w:sz="0" w:space="0" w:color="auto"/>
        <w:left w:val="none" w:sz="0" w:space="0" w:color="auto"/>
        <w:bottom w:val="none" w:sz="0" w:space="0" w:color="auto"/>
        <w:right w:val="none" w:sz="0" w:space="0" w:color="auto"/>
      </w:divBdr>
    </w:div>
    <w:div w:id="20482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2A24-C669-4329-BB16-C0D8269D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25</Pages>
  <Words>26374</Words>
  <Characters>15034</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Kalyta</cp:lastModifiedBy>
  <cp:revision>50</cp:revision>
  <dcterms:created xsi:type="dcterms:W3CDTF">2020-05-12T10:25:00Z</dcterms:created>
  <dcterms:modified xsi:type="dcterms:W3CDTF">2020-11-23T10:52:00Z</dcterms:modified>
</cp:coreProperties>
</file>