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41" w:rsidRPr="00CB31AB" w:rsidRDefault="0060419E" w:rsidP="008B3881">
      <w:pPr>
        <w:spacing w:after="0" w:line="360" w:lineRule="auto"/>
        <w:ind w:firstLine="284"/>
        <w:rPr>
          <w:rFonts w:ascii="Times New Roman" w:hAnsi="Times New Roman" w:cs="Times New Roman"/>
          <w:b/>
          <w:sz w:val="28"/>
          <w:szCs w:val="28"/>
          <w:lang w:val="en-US"/>
        </w:rPr>
      </w:pPr>
      <w:r w:rsidRPr="00CB31AB">
        <w:rPr>
          <w:rFonts w:ascii="Times New Roman" w:hAnsi="Times New Roman" w:cs="Times New Roman"/>
          <w:b/>
          <w:sz w:val="28"/>
          <w:szCs w:val="28"/>
          <w:lang w:val="en-US"/>
        </w:rPr>
        <w:t>UDC 339.54</w:t>
      </w:r>
    </w:p>
    <w:p w:rsidR="00016E41" w:rsidRPr="00CB31AB" w:rsidRDefault="00016E41" w:rsidP="00016E41">
      <w:pPr>
        <w:spacing w:after="0" w:line="240" w:lineRule="auto"/>
        <w:ind w:firstLine="284"/>
        <w:jc w:val="right"/>
        <w:rPr>
          <w:rFonts w:ascii="Times New Roman" w:hAnsi="Times New Roman" w:cs="Times New Roman"/>
          <w:b/>
          <w:sz w:val="28"/>
          <w:szCs w:val="28"/>
          <w:lang w:val="en-US"/>
        </w:rPr>
      </w:pPr>
      <w:proofErr w:type="spellStart"/>
      <w:r w:rsidRPr="00CB31AB">
        <w:rPr>
          <w:rFonts w:ascii="Times New Roman" w:hAnsi="Times New Roman" w:cs="Times New Roman"/>
          <w:b/>
          <w:sz w:val="28"/>
          <w:szCs w:val="28"/>
          <w:lang w:val="en-US"/>
        </w:rPr>
        <w:t>Вірковська</w:t>
      </w:r>
      <w:proofErr w:type="spellEnd"/>
      <w:r w:rsidRPr="00CB31AB">
        <w:rPr>
          <w:rFonts w:ascii="Times New Roman" w:hAnsi="Times New Roman" w:cs="Times New Roman"/>
          <w:b/>
          <w:sz w:val="28"/>
          <w:szCs w:val="28"/>
          <w:lang w:val="en-US"/>
        </w:rPr>
        <w:t xml:space="preserve"> </w:t>
      </w:r>
      <w:proofErr w:type="spellStart"/>
      <w:r w:rsidRPr="00CB31AB">
        <w:rPr>
          <w:rFonts w:ascii="Times New Roman" w:hAnsi="Times New Roman" w:cs="Times New Roman"/>
          <w:b/>
          <w:sz w:val="28"/>
          <w:szCs w:val="28"/>
          <w:lang w:val="en-US"/>
        </w:rPr>
        <w:t>Анастасія</w:t>
      </w:r>
      <w:proofErr w:type="spellEnd"/>
      <w:r w:rsidRPr="00CB31AB">
        <w:rPr>
          <w:rFonts w:ascii="Times New Roman" w:hAnsi="Times New Roman" w:cs="Times New Roman"/>
          <w:b/>
          <w:sz w:val="28"/>
          <w:szCs w:val="28"/>
          <w:lang w:val="en-US"/>
        </w:rPr>
        <w:t xml:space="preserve"> </w:t>
      </w:r>
      <w:proofErr w:type="spellStart"/>
      <w:r w:rsidRPr="00CB31AB">
        <w:rPr>
          <w:rFonts w:ascii="Times New Roman" w:hAnsi="Times New Roman" w:cs="Times New Roman"/>
          <w:b/>
          <w:sz w:val="28"/>
          <w:szCs w:val="28"/>
          <w:lang w:val="en-US"/>
        </w:rPr>
        <w:t>Андріївна</w:t>
      </w:r>
      <w:proofErr w:type="spellEnd"/>
      <w:r w:rsidRPr="00CB31AB">
        <w:rPr>
          <w:rFonts w:ascii="Times New Roman" w:hAnsi="Times New Roman" w:cs="Times New Roman"/>
          <w:b/>
          <w:sz w:val="28"/>
          <w:szCs w:val="28"/>
          <w:lang w:val="en-US"/>
        </w:rPr>
        <w:t>,</w:t>
      </w:r>
    </w:p>
    <w:p w:rsidR="00016E41" w:rsidRPr="00CB31AB" w:rsidRDefault="00016E41" w:rsidP="00016E41">
      <w:pPr>
        <w:spacing w:after="0" w:line="240" w:lineRule="auto"/>
        <w:ind w:firstLine="284"/>
        <w:jc w:val="right"/>
        <w:rPr>
          <w:rFonts w:ascii="Times New Roman" w:hAnsi="Times New Roman" w:cs="Times New Roman"/>
          <w:sz w:val="28"/>
          <w:szCs w:val="28"/>
          <w:lang w:val="en-US"/>
        </w:rPr>
      </w:pPr>
      <w:proofErr w:type="spellStart"/>
      <w:proofErr w:type="gramStart"/>
      <w:r w:rsidRPr="00CB31AB">
        <w:rPr>
          <w:rFonts w:ascii="Times New Roman" w:hAnsi="Times New Roman" w:cs="Times New Roman"/>
          <w:sz w:val="28"/>
          <w:szCs w:val="28"/>
          <w:lang w:val="en-US"/>
        </w:rPr>
        <w:t>кандидат</w:t>
      </w:r>
      <w:proofErr w:type="spellEnd"/>
      <w:proofErr w:type="gram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економічних</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наук</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старший</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викладач</w:t>
      </w:r>
      <w:proofErr w:type="spellEnd"/>
      <w:r w:rsidRPr="00CB31AB">
        <w:rPr>
          <w:rFonts w:ascii="Times New Roman" w:hAnsi="Times New Roman" w:cs="Times New Roman"/>
          <w:sz w:val="28"/>
          <w:szCs w:val="28"/>
          <w:lang w:val="en-US"/>
        </w:rPr>
        <w:t xml:space="preserve"> </w:t>
      </w:r>
    </w:p>
    <w:p w:rsidR="00016E41" w:rsidRPr="00CB31AB" w:rsidRDefault="00016E41" w:rsidP="00016E41">
      <w:pPr>
        <w:spacing w:after="0" w:line="240" w:lineRule="auto"/>
        <w:ind w:firstLine="284"/>
        <w:jc w:val="right"/>
        <w:rPr>
          <w:rFonts w:ascii="Times New Roman" w:hAnsi="Times New Roman" w:cs="Times New Roman"/>
          <w:sz w:val="28"/>
          <w:szCs w:val="28"/>
          <w:lang w:val="en-US"/>
        </w:rPr>
      </w:pPr>
      <w:proofErr w:type="spellStart"/>
      <w:proofErr w:type="gramStart"/>
      <w:r w:rsidRPr="00CB31AB">
        <w:rPr>
          <w:rFonts w:ascii="Times New Roman" w:hAnsi="Times New Roman" w:cs="Times New Roman"/>
          <w:sz w:val="28"/>
          <w:szCs w:val="28"/>
          <w:lang w:val="en-US"/>
        </w:rPr>
        <w:t>кафедри</w:t>
      </w:r>
      <w:proofErr w:type="spellEnd"/>
      <w:proofErr w:type="gram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економіки</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та</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економічної</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теорії</w:t>
      </w:r>
      <w:proofErr w:type="spellEnd"/>
    </w:p>
    <w:p w:rsidR="00016E41" w:rsidRDefault="00016E41" w:rsidP="008B3881">
      <w:pPr>
        <w:spacing w:after="0" w:line="240" w:lineRule="auto"/>
        <w:ind w:firstLine="284"/>
        <w:jc w:val="right"/>
        <w:rPr>
          <w:rFonts w:ascii="Times New Roman" w:hAnsi="Times New Roman" w:cs="Times New Roman"/>
          <w:sz w:val="28"/>
          <w:szCs w:val="28"/>
          <w:lang w:val="en-US"/>
        </w:rPr>
      </w:pPr>
      <w:proofErr w:type="spellStart"/>
      <w:r w:rsidRPr="00CB31AB">
        <w:rPr>
          <w:rFonts w:ascii="Times New Roman" w:hAnsi="Times New Roman" w:cs="Times New Roman"/>
          <w:sz w:val="28"/>
          <w:szCs w:val="28"/>
          <w:lang w:val="en-US"/>
        </w:rPr>
        <w:t>Західноукраїнського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національного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університету</w:t>
      </w:r>
      <w:proofErr w:type="spellEnd"/>
    </w:p>
    <w:p w:rsidR="00BB1507" w:rsidRPr="008B3881" w:rsidRDefault="00BB1507" w:rsidP="008B3881">
      <w:pPr>
        <w:spacing w:after="0" w:line="240" w:lineRule="auto"/>
        <w:ind w:firstLine="284"/>
        <w:jc w:val="right"/>
        <w:rPr>
          <w:rFonts w:ascii="Times New Roman" w:hAnsi="Times New Roman" w:cs="Times New Roman"/>
          <w:sz w:val="28"/>
          <w:szCs w:val="28"/>
        </w:rPr>
      </w:pPr>
    </w:p>
    <w:p w:rsidR="00016E41" w:rsidRPr="00CB31AB" w:rsidRDefault="00016E41" w:rsidP="00016E41">
      <w:pPr>
        <w:spacing w:after="0" w:line="240" w:lineRule="auto"/>
        <w:ind w:firstLine="284"/>
        <w:jc w:val="right"/>
        <w:rPr>
          <w:rFonts w:ascii="Times New Roman" w:hAnsi="Times New Roman" w:cs="Times New Roman"/>
          <w:b/>
          <w:sz w:val="28"/>
          <w:szCs w:val="28"/>
          <w:lang w:val="en-US"/>
        </w:rPr>
      </w:pPr>
      <w:proofErr w:type="spellStart"/>
      <w:r w:rsidRPr="00CB31AB">
        <w:rPr>
          <w:rFonts w:ascii="Times New Roman" w:hAnsi="Times New Roman" w:cs="Times New Roman"/>
          <w:b/>
          <w:sz w:val="28"/>
          <w:szCs w:val="28"/>
          <w:lang w:val="en-US"/>
        </w:rPr>
        <w:t>Вирковская</w:t>
      </w:r>
      <w:proofErr w:type="spellEnd"/>
      <w:r w:rsidRPr="00CB31AB">
        <w:rPr>
          <w:rFonts w:ascii="Times New Roman" w:hAnsi="Times New Roman" w:cs="Times New Roman"/>
          <w:b/>
          <w:sz w:val="28"/>
          <w:szCs w:val="28"/>
          <w:lang w:val="en-US"/>
        </w:rPr>
        <w:t xml:space="preserve"> </w:t>
      </w:r>
      <w:proofErr w:type="spellStart"/>
      <w:r w:rsidRPr="00CB31AB">
        <w:rPr>
          <w:rFonts w:ascii="Times New Roman" w:hAnsi="Times New Roman" w:cs="Times New Roman"/>
          <w:b/>
          <w:sz w:val="28"/>
          <w:szCs w:val="28"/>
          <w:lang w:val="en-US"/>
        </w:rPr>
        <w:t>Анастасия</w:t>
      </w:r>
      <w:proofErr w:type="spellEnd"/>
      <w:r w:rsidRPr="00CB31AB">
        <w:rPr>
          <w:rFonts w:ascii="Times New Roman" w:hAnsi="Times New Roman" w:cs="Times New Roman"/>
          <w:b/>
          <w:sz w:val="28"/>
          <w:szCs w:val="28"/>
          <w:lang w:val="en-US"/>
        </w:rPr>
        <w:t xml:space="preserve"> </w:t>
      </w:r>
      <w:proofErr w:type="spellStart"/>
      <w:r w:rsidRPr="00CB31AB">
        <w:rPr>
          <w:rFonts w:ascii="Times New Roman" w:hAnsi="Times New Roman" w:cs="Times New Roman"/>
          <w:b/>
          <w:sz w:val="28"/>
          <w:szCs w:val="28"/>
          <w:lang w:val="en-US"/>
        </w:rPr>
        <w:t>Андреевна</w:t>
      </w:r>
      <w:proofErr w:type="spellEnd"/>
      <w:r w:rsidRPr="00CB31AB">
        <w:rPr>
          <w:rFonts w:ascii="Times New Roman" w:hAnsi="Times New Roman" w:cs="Times New Roman"/>
          <w:b/>
          <w:sz w:val="28"/>
          <w:szCs w:val="28"/>
          <w:lang w:val="en-US"/>
        </w:rPr>
        <w:t>,</w:t>
      </w:r>
    </w:p>
    <w:p w:rsidR="00016E41" w:rsidRPr="00CB31AB" w:rsidRDefault="00016E41" w:rsidP="00016E41">
      <w:pPr>
        <w:spacing w:after="0" w:line="240" w:lineRule="auto"/>
        <w:ind w:firstLine="284"/>
        <w:jc w:val="right"/>
        <w:rPr>
          <w:rFonts w:ascii="Times New Roman" w:hAnsi="Times New Roman" w:cs="Times New Roman"/>
          <w:sz w:val="28"/>
          <w:szCs w:val="28"/>
          <w:lang w:val="en-US"/>
        </w:rPr>
      </w:pPr>
      <w:proofErr w:type="spellStart"/>
      <w:proofErr w:type="gramStart"/>
      <w:r w:rsidRPr="00CB31AB">
        <w:rPr>
          <w:rFonts w:ascii="Times New Roman" w:hAnsi="Times New Roman" w:cs="Times New Roman"/>
          <w:sz w:val="28"/>
          <w:szCs w:val="28"/>
          <w:lang w:val="en-US"/>
        </w:rPr>
        <w:t>кандидат</w:t>
      </w:r>
      <w:proofErr w:type="spellEnd"/>
      <w:proofErr w:type="gram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экономических</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наук</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старший</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преподаватель</w:t>
      </w:r>
      <w:proofErr w:type="spellEnd"/>
    </w:p>
    <w:p w:rsidR="00016E41" w:rsidRPr="00CB31AB" w:rsidRDefault="00016E41" w:rsidP="00016E41">
      <w:pPr>
        <w:spacing w:after="0" w:line="240" w:lineRule="auto"/>
        <w:ind w:firstLine="284"/>
        <w:jc w:val="right"/>
        <w:rPr>
          <w:rFonts w:ascii="Times New Roman" w:hAnsi="Times New Roman" w:cs="Times New Roman"/>
          <w:sz w:val="28"/>
          <w:szCs w:val="28"/>
          <w:lang w:val="en-US"/>
        </w:rPr>
      </w:pPr>
      <w:proofErr w:type="spellStart"/>
      <w:proofErr w:type="gramStart"/>
      <w:r w:rsidRPr="00CB31AB">
        <w:rPr>
          <w:rFonts w:ascii="Times New Roman" w:hAnsi="Times New Roman" w:cs="Times New Roman"/>
          <w:sz w:val="28"/>
          <w:szCs w:val="28"/>
          <w:lang w:val="en-US"/>
        </w:rPr>
        <w:t>кафедры</w:t>
      </w:r>
      <w:proofErr w:type="spellEnd"/>
      <w:proofErr w:type="gram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экономики</w:t>
      </w:r>
      <w:proofErr w:type="spellEnd"/>
      <w:r w:rsidRPr="00CB31AB">
        <w:rPr>
          <w:rFonts w:ascii="Times New Roman" w:hAnsi="Times New Roman" w:cs="Times New Roman"/>
          <w:sz w:val="28"/>
          <w:szCs w:val="28"/>
          <w:lang w:val="en-US"/>
        </w:rPr>
        <w:t xml:space="preserve"> и </w:t>
      </w:r>
      <w:proofErr w:type="spellStart"/>
      <w:r w:rsidRPr="00CB31AB">
        <w:rPr>
          <w:rFonts w:ascii="Times New Roman" w:hAnsi="Times New Roman" w:cs="Times New Roman"/>
          <w:sz w:val="28"/>
          <w:szCs w:val="28"/>
          <w:lang w:val="en-US"/>
        </w:rPr>
        <w:t>экономической</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теории</w:t>
      </w:r>
      <w:proofErr w:type="spellEnd"/>
    </w:p>
    <w:p w:rsidR="00016E41" w:rsidRDefault="00016E41" w:rsidP="008B3881">
      <w:pPr>
        <w:spacing w:after="0" w:line="240" w:lineRule="auto"/>
        <w:ind w:firstLine="284"/>
        <w:jc w:val="right"/>
        <w:rPr>
          <w:rFonts w:ascii="Times New Roman" w:hAnsi="Times New Roman" w:cs="Times New Roman"/>
          <w:sz w:val="28"/>
          <w:szCs w:val="28"/>
          <w:lang w:val="en-US"/>
        </w:rPr>
      </w:pPr>
      <w:proofErr w:type="spellStart"/>
      <w:r w:rsidRPr="00CB31AB">
        <w:rPr>
          <w:rFonts w:ascii="Times New Roman" w:hAnsi="Times New Roman" w:cs="Times New Roman"/>
          <w:sz w:val="28"/>
          <w:szCs w:val="28"/>
          <w:lang w:val="en-US"/>
        </w:rPr>
        <w:t>Западноукраинского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национального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университета</w:t>
      </w:r>
      <w:proofErr w:type="spellEnd"/>
    </w:p>
    <w:p w:rsidR="00BB1507" w:rsidRPr="008B3881" w:rsidRDefault="00BB1507" w:rsidP="008B3881">
      <w:pPr>
        <w:spacing w:after="0" w:line="240" w:lineRule="auto"/>
        <w:ind w:firstLine="284"/>
        <w:jc w:val="right"/>
        <w:rPr>
          <w:rFonts w:ascii="Times New Roman" w:hAnsi="Times New Roman" w:cs="Times New Roman"/>
          <w:sz w:val="28"/>
          <w:szCs w:val="28"/>
        </w:rPr>
      </w:pPr>
    </w:p>
    <w:p w:rsidR="0060419E" w:rsidRPr="00CB31AB" w:rsidRDefault="0060419E" w:rsidP="00016E41">
      <w:pPr>
        <w:spacing w:after="0" w:line="240" w:lineRule="auto"/>
        <w:ind w:firstLine="284"/>
        <w:jc w:val="right"/>
        <w:rPr>
          <w:rFonts w:ascii="Times New Roman" w:hAnsi="Times New Roman" w:cs="Times New Roman"/>
          <w:b/>
          <w:sz w:val="28"/>
          <w:szCs w:val="28"/>
          <w:lang w:val="en-US"/>
        </w:rPr>
      </w:pPr>
      <w:proofErr w:type="spellStart"/>
      <w:r w:rsidRPr="00CB31AB">
        <w:rPr>
          <w:rFonts w:ascii="Times New Roman" w:hAnsi="Times New Roman" w:cs="Times New Roman"/>
          <w:b/>
          <w:sz w:val="28"/>
          <w:szCs w:val="28"/>
          <w:lang w:val="en-US"/>
        </w:rPr>
        <w:t>Virkovska</w:t>
      </w:r>
      <w:proofErr w:type="spellEnd"/>
      <w:r w:rsidR="00016E41" w:rsidRPr="00CB31AB">
        <w:rPr>
          <w:rFonts w:ascii="Times New Roman" w:hAnsi="Times New Roman" w:cs="Times New Roman"/>
          <w:b/>
          <w:sz w:val="28"/>
          <w:szCs w:val="28"/>
          <w:lang w:val="en-US"/>
        </w:rPr>
        <w:t xml:space="preserve"> </w:t>
      </w:r>
      <w:proofErr w:type="spellStart"/>
      <w:r w:rsidR="00016E41" w:rsidRPr="00CB31AB">
        <w:rPr>
          <w:rFonts w:ascii="Times New Roman" w:hAnsi="Times New Roman" w:cs="Times New Roman"/>
          <w:b/>
          <w:sz w:val="28"/>
          <w:szCs w:val="28"/>
          <w:lang w:val="en-US"/>
        </w:rPr>
        <w:t>Аnastasiya</w:t>
      </w:r>
      <w:proofErr w:type="spellEnd"/>
      <w:r w:rsidR="00016E41" w:rsidRPr="00CB31AB">
        <w:rPr>
          <w:rFonts w:ascii="Times New Roman" w:hAnsi="Times New Roman" w:cs="Times New Roman"/>
          <w:b/>
          <w:sz w:val="28"/>
          <w:szCs w:val="28"/>
          <w:lang w:val="en-US"/>
        </w:rPr>
        <w:t xml:space="preserve"> </w:t>
      </w:r>
      <w:proofErr w:type="spellStart"/>
      <w:r w:rsidR="00016E41" w:rsidRPr="00CB31AB">
        <w:rPr>
          <w:rFonts w:ascii="Times New Roman" w:hAnsi="Times New Roman" w:cs="Times New Roman"/>
          <w:b/>
          <w:sz w:val="28"/>
          <w:szCs w:val="28"/>
          <w:lang w:val="en-US"/>
        </w:rPr>
        <w:t>Аndriivna</w:t>
      </w:r>
      <w:proofErr w:type="spellEnd"/>
      <w:r w:rsidR="00016E41" w:rsidRPr="00CB31AB">
        <w:rPr>
          <w:rFonts w:ascii="Times New Roman" w:hAnsi="Times New Roman" w:cs="Times New Roman"/>
          <w:b/>
          <w:sz w:val="28"/>
          <w:szCs w:val="28"/>
          <w:lang w:val="en-US"/>
        </w:rPr>
        <w:t>,</w:t>
      </w:r>
    </w:p>
    <w:p w:rsidR="0060419E" w:rsidRPr="00CB31AB" w:rsidRDefault="008B3881" w:rsidP="00016E41">
      <w:pPr>
        <w:spacing w:after="0" w:line="240" w:lineRule="auto"/>
        <w:ind w:firstLine="284"/>
        <w:jc w:val="right"/>
        <w:rPr>
          <w:rFonts w:ascii="Times New Roman" w:hAnsi="Times New Roman" w:cs="Times New Roman"/>
          <w:sz w:val="28"/>
          <w:szCs w:val="28"/>
          <w:lang w:val="en-US"/>
        </w:rPr>
      </w:pPr>
      <w:r>
        <w:rPr>
          <w:rFonts w:ascii="Times New Roman" w:hAnsi="Times New Roman" w:cs="Times New Roman"/>
          <w:sz w:val="28"/>
          <w:szCs w:val="28"/>
          <w:lang w:val="en-US"/>
        </w:rPr>
        <w:t>PhD</w:t>
      </w:r>
      <w:r w:rsidR="0060419E" w:rsidRPr="00CB31AB">
        <w:rPr>
          <w:rFonts w:ascii="Times New Roman" w:hAnsi="Times New Roman" w:cs="Times New Roman"/>
          <w:sz w:val="28"/>
          <w:szCs w:val="28"/>
          <w:lang w:val="en-US"/>
        </w:rPr>
        <w:t xml:space="preserve">, </w:t>
      </w:r>
      <w:r w:rsidR="009417E6" w:rsidRPr="00CB31AB">
        <w:rPr>
          <w:rFonts w:ascii="Times New Roman" w:hAnsi="Times New Roman" w:cs="Times New Roman"/>
          <w:sz w:val="28"/>
          <w:szCs w:val="28"/>
          <w:lang w:val="en-US"/>
        </w:rPr>
        <w:t xml:space="preserve">senior </w:t>
      </w:r>
      <w:r w:rsidR="005F4866">
        <w:rPr>
          <w:rFonts w:ascii="Times New Roman" w:hAnsi="Times New Roman" w:cs="Times New Roman"/>
          <w:sz w:val="28"/>
          <w:szCs w:val="28"/>
          <w:lang w:val="en-US"/>
        </w:rPr>
        <w:t>lecturer of economics and e</w:t>
      </w:r>
      <w:r w:rsidR="0060419E" w:rsidRPr="00CB31AB">
        <w:rPr>
          <w:rFonts w:ascii="Times New Roman" w:hAnsi="Times New Roman" w:cs="Times New Roman"/>
          <w:sz w:val="28"/>
          <w:szCs w:val="28"/>
          <w:lang w:val="en-US"/>
        </w:rPr>
        <w:t xml:space="preserve">conomic theory </w:t>
      </w:r>
      <w:r w:rsidR="005F4866">
        <w:rPr>
          <w:rFonts w:ascii="Times New Roman" w:hAnsi="Times New Roman" w:cs="Times New Roman"/>
          <w:sz w:val="28"/>
          <w:szCs w:val="28"/>
          <w:lang w:val="en-US"/>
        </w:rPr>
        <w:t>d</w:t>
      </w:r>
      <w:r w:rsidR="0060419E" w:rsidRPr="00CB31AB">
        <w:rPr>
          <w:rFonts w:ascii="Times New Roman" w:hAnsi="Times New Roman" w:cs="Times New Roman"/>
          <w:sz w:val="28"/>
          <w:szCs w:val="28"/>
          <w:lang w:val="en-US"/>
        </w:rPr>
        <w:t>epartment,</w:t>
      </w:r>
    </w:p>
    <w:p w:rsidR="008B3881" w:rsidRDefault="0060419E" w:rsidP="008B3881">
      <w:pPr>
        <w:spacing w:after="0" w:line="240" w:lineRule="auto"/>
        <w:ind w:firstLine="709"/>
        <w:jc w:val="right"/>
        <w:rPr>
          <w:rFonts w:ascii="Times New Roman" w:hAnsi="Times New Roman" w:cs="Times New Roman"/>
          <w:sz w:val="28"/>
          <w:szCs w:val="28"/>
          <w:lang w:val="en-US"/>
        </w:rPr>
      </w:pPr>
      <w:r w:rsidRPr="00CB31AB">
        <w:rPr>
          <w:rFonts w:ascii="Times New Roman" w:hAnsi="Times New Roman" w:cs="Times New Roman"/>
          <w:sz w:val="28"/>
          <w:szCs w:val="28"/>
          <w:lang w:val="en-US"/>
        </w:rPr>
        <w:t>West Ukrainian National University</w:t>
      </w:r>
    </w:p>
    <w:p w:rsidR="00BB1507" w:rsidRPr="008B3881" w:rsidRDefault="00BB1507" w:rsidP="008B3881">
      <w:pPr>
        <w:spacing w:after="0" w:line="240" w:lineRule="auto"/>
        <w:ind w:firstLine="709"/>
        <w:jc w:val="right"/>
        <w:rPr>
          <w:rFonts w:ascii="Times New Roman" w:hAnsi="Times New Roman" w:cs="Times New Roman"/>
          <w:sz w:val="28"/>
          <w:szCs w:val="28"/>
        </w:rPr>
      </w:pPr>
    </w:p>
    <w:p w:rsidR="00BB1507" w:rsidRPr="00BB1507" w:rsidRDefault="008B3881" w:rsidP="00BB1507">
      <w:pPr>
        <w:spacing w:after="0" w:line="240" w:lineRule="auto"/>
        <w:ind w:firstLine="709"/>
        <w:jc w:val="right"/>
        <w:rPr>
          <w:rFonts w:ascii="Times New Roman" w:hAnsi="Times New Roman" w:cs="Times New Roman"/>
          <w:b/>
          <w:sz w:val="28"/>
          <w:szCs w:val="28"/>
          <w:lang w:val="en-US"/>
        </w:rPr>
      </w:pPr>
      <w:proofErr w:type="spellStart"/>
      <w:r w:rsidRPr="008B3881">
        <w:rPr>
          <w:rFonts w:ascii="Times New Roman" w:hAnsi="Times New Roman" w:cs="Times New Roman"/>
          <w:b/>
          <w:sz w:val="28"/>
          <w:szCs w:val="28"/>
        </w:rPr>
        <w:t>Карп</w:t>
      </w:r>
      <w:proofErr w:type="spellEnd"/>
      <w:r w:rsidRPr="008B3881">
        <w:rPr>
          <w:rFonts w:ascii="Times New Roman" w:hAnsi="Times New Roman" w:cs="Times New Roman"/>
          <w:b/>
          <w:sz w:val="28"/>
          <w:szCs w:val="28"/>
        </w:rPr>
        <w:t xml:space="preserve"> Ірина Миколаївна</w:t>
      </w:r>
      <w:r>
        <w:rPr>
          <w:rFonts w:ascii="Times New Roman" w:hAnsi="Times New Roman" w:cs="Times New Roman"/>
          <w:b/>
          <w:sz w:val="28"/>
          <w:szCs w:val="28"/>
        </w:rPr>
        <w:t>,</w:t>
      </w:r>
    </w:p>
    <w:p w:rsidR="008B3881" w:rsidRPr="00CB31AB" w:rsidRDefault="008B3881" w:rsidP="008B3881">
      <w:pPr>
        <w:spacing w:after="0" w:line="240" w:lineRule="auto"/>
        <w:ind w:firstLine="284"/>
        <w:jc w:val="right"/>
        <w:rPr>
          <w:rFonts w:ascii="Times New Roman" w:hAnsi="Times New Roman" w:cs="Times New Roman"/>
          <w:sz w:val="28"/>
          <w:szCs w:val="28"/>
          <w:lang w:val="en-US"/>
        </w:rPr>
      </w:pPr>
      <w:proofErr w:type="spellStart"/>
      <w:proofErr w:type="gramStart"/>
      <w:r w:rsidRPr="00CB31AB">
        <w:rPr>
          <w:rFonts w:ascii="Times New Roman" w:hAnsi="Times New Roman" w:cs="Times New Roman"/>
          <w:sz w:val="28"/>
          <w:szCs w:val="28"/>
          <w:lang w:val="en-US"/>
        </w:rPr>
        <w:t>кандидат</w:t>
      </w:r>
      <w:proofErr w:type="spellEnd"/>
      <w:proofErr w:type="gram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ек</w:t>
      </w:r>
      <w:r>
        <w:rPr>
          <w:rFonts w:ascii="Times New Roman" w:hAnsi="Times New Roman" w:cs="Times New Roman"/>
          <w:sz w:val="28"/>
          <w:szCs w:val="28"/>
          <w:lang w:val="en-US"/>
        </w:rPr>
        <w:t>ономічних</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наук</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доцент</w:t>
      </w:r>
      <w:r w:rsidRPr="00CB31AB">
        <w:rPr>
          <w:rFonts w:ascii="Times New Roman" w:hAnsi="Times New Roman" w:cs="Times New Roman"/>
          <w:sz w:val="28"/>
          <w:szCs w:val="28"/>
          <w:lang w:val="en-US"/>
        </w:rPr>
        <w:t xml:space="preserve"> </w:t>
      </w:r>
    </w:p>
    <w:p w:rsidR="008B3881" w:rsidRPr="00CB31AB" w:rsidRDefault="008B3881" w:rsidP="008B3881">
      <w:pPr>
        <w:spacing w:after="0" w:line="240" w:lineRule="auto"/>
        <w:ind w:firstLine="284"/>
        <w:jc w:val="right"/>
        <w:rPr>
          <w:rFonts w:ascii="Times New Roman" w:hAnsi="Times New Roman" w:cs="Times New Roman"/>
          <w:sz w:val="28"/>
          <w:szCs w:val="28"/>
          <w:lang w:val="en-US"/>
        </w:rPr>
      </w:pPr>
      <w:proofErr w:type="spellStart"/>
      <w:proofErr w:type="gramStart"/>
      <w:r w:rsidRPr="00CB31AB">
        <w:rPr>
          <w:rFonts w:ascii="Times New Roman" w:hAnsi="Times New Roman" w:cs="Times New Roman"/>
          <w:sz w:val="28"/>
          <w:szCs w:val="28"/>
          <w:lang w:val="en-US"/>
        </w:rPr>
        <w:t>кафедри</w:t>
      </w:r>
      <w:proofErr w:type="spellEnd"/>
      <w:proofErr w:type="gram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економіки</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та</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економічної</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теорії</w:t>
      </w:r>
      <w:proofErr w:type="spellEnd"/>
    </w:p>
    <w:p w:rsidR="008B3881" w:rsidRDefault="008B3881" w:rsidP="008B3881">
      <w:pPr>
        <w:spacing w:after="0" w:line="240" w:lineRule="auto"/>
        <w:ind w:firstLine="284"/>
        <w:jc w:val="right"/>
        <w:rPr>
          <w:rFonts w:ascii="Times New Roman" w:hAnsi="Times New Roman" w:cs="Times New Roman"/>
          <w:sz w:val="28"/>
          <w:szCs w:val="28"/>
          <w:lang w:val="en-US"/>
        </w:rPr>
      </w:pPr>
      <w:proofErr w:type="spellStart"/>
      <w:r w:rsidRPr="00CB31AB">
        <w:rPr>
          <w:rFonts w:ascii="Times New Roman" w:hAnsi="Times New Roman" w:cs="Times New Roman"/>
          <w:sz w:val="28"/>
          <w:szCs w:val="28"/>
          <w:lang w:val="en-US"/>
        </w:rPr>
        <w:t>Західноукраїнського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національного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університету</w:t>
      </w:r>
      <w:proofErr w:type="spellEnd"/>
    </w:p>
    <w:p w:rsidR="00BB1507" w:rsidRPr="00CB31AB" w:rsidRDefault="00BB1507" w:rsidP="008B3881">
      <w:pPr>
        <w:spacing w:after="0" w:line="240" w:lineRule="auto"/>
        <w:ind w:firstLine="284"/>
        <w:jc w:val="right"/>
        <w:rPr>
          <w:rFonts w:ascii="Times New Roman" w:hAnsi="Times New Roman" w:cs="Times New Roman"/>
          <w:sz w:val="28"/>
          <w:szCs w:val="28"/>
          <w:lang w:val="en-US"/>
        </w:rPr>
      </w:pPr>
    </w:p>
    <w:p w:rsidR="00BB1507" w:rsidRPr="00BB1507" w:rsidRDefault="008B3881" w:rsidP="00BB1507">
      <w:pPr>
        <w:spacing w:after="0" w:line="240" w:lineRule="auto"/>
        <w:ind w:firstLine="709"/>
        <w:jc w:val="right"/>
        <w:rPr>
          <w:rFonts w:ascii="Times New Roman" w:hAnsi="Times New Roman" w:cs="Times New Roman"/>
          <w:b/>
          <w:sz w:val="28"/>
          <w:szCs w:val="28"/>
          <w:lang w:val="en-US"/>
        </w:rPr>
      </w:pPr>
      <w:proofErr w:type="spellStart"/>
      <w:r w:rsidRPr="008B3881">
        <w:rPr>
          <w:rFonts w:ascii="Times New Roman" w:hAnsi="Times New Roman" w:cs="Times New Roman"/>
          <w:b/>
          <w:sz w:val="28"/>
          <w:szCs w:val="28"/>
        </w:rPr>
        <w:t>Карп</w:t>
      </w:r>
      <w:proofErr w:type="spellEnd"/>
      <w:r w:rsidRPr="008B3881">
        <w:rPr>
          <w:rFonts w:ascii="Times New Roman" w:hAnsi="Times New Roman" w:cs="Times New Roman"/>
          <w:b/>
          <w:sz w:val="28"/>
          <w:szCs w:val="28"/>
        </w:rPr>
        <w:t xml:space="preserve"> </w:t>
      </w:r>
      <w:proofErr w:type="spellStart"/>
      <w:r w:rsidRPr="008B3881">
        <w:rPr>
          <w:rFonts w:ascii="Times New Roman" w:hAnsi="Times New Roman" w:cs="Times New Roman"/>
          <w:b/>
          <w:sz w:val="28"/>
          <w:szCs w:val="28"/>
        </w:rPr>
        <w:t>Ирина</w:t>
      </w:r>
      <w:proofErr w:type="spellEnd"/>
      <w:r w:rsidRPr="008B3881">
        <w:rPr>
          <w:rFonts w:ascii="Times New Roman" w:hAnsi="Times New Roman" w:cs="Times New Roman"/>
          <w:b/>
          <w:sz w:val="28"/>
          <w:szCs w:val="28"/>
        </w:rPr>
        <w:t xml:space="preserve"> </w:t>
      </w:r>
      <w:proofErr w:type="spellStart"/>
      <w:r w:rsidRPr="008B3881">
        <w:rPr>
          <w:rFonts w:ascii="Times New Roman" w:hAnsi="Times New Roman" w:cs="Times New Roman"/>
          <w:b/>
          <w:sz w:val="28"/>
          <w:szCs w:val="28"/>
        </w:rPr>
        <w:t>Николаевна</w:t>
      </w:r>
      <w:proofErr w:type="spellEnd"/>
      <w:r>
        <w:rPr>
          <w:rFonts w:ascii="Times New Roman" w:hAnsi="Times New Roman" w:cs="Times New Roman"/>
          <w:b/>
          <w:sz w:val="28"/>
          <w:szCs w:val="28"/>
        </w:rPr>
        <w:t>,</w:t>
      </w:r>
    </w:p>
    <w:p w:rsidR="008B3881" w:rsidRPr="008B3881" w:rsidRDefault="008B3881" w:rsidP="008B3881">
      <w:pPr>
        <w:spacing w:after="0" w:line="240" w:lineRule="auto"/>
        <w:ind w:firstLine="709"/>
        <w:jc w:val="right"/>
        <w:rPr>
          <w:rFonts w:ascii="Times New Roman" w:hAnsi="Times New Roman" w:cs="Times New Roman"/>
          <w:sz w:val="28"/>
          <w:szCs w:val="28"/>
        </w:rPr>
      </w:pPr>
      <w:r w:rsidRPr="008B3881">
        <w:rPr>
          <w:rFonts w:ascii="Times New Roman" w:hAnsi="Times New Roman" w:cs="Times New Roman"/>
          <w:sz w:val="28"/>
          <w:szCs w:val="28"/>
        </w:rPr>
        <w:t xml:space="preserve">кандидат </w:t>
      </w:r>
      <w:proofErr w:type="spellStart"/>
      <w:r w:rsidRPr="008B3881">
        <w:rPr>
          <w:rFonts w:ascii="Times New Roman" w:hAnsi="Times New Roman" w:cs="Times New Roman"/>
          <w:sz w:val="28"/>
          <w:szCs w:val="28"/>
        </w:rPr>
        <w:t>экономических</w:t>
      </w:r>
      <w:proofErr w:type="spellEnd"/>
      <w:r w:rsidRPr="008B3881">
        <w:rPr>
          <w:rFonts w:ascii="Times New Roman" w:hAnsi="Times New Roman" w:cs="Times New Roman"/>
          <w:sz w:val="28"/>
          <w:szCs w:val="28"/>
        </w:rPr>
        <w:t xml:space="preserve"> наук, доцент</w:t>
      </w:r>
    </w:p>
    <w:p w:rsidR="008B3881" w:rsidRPr="008B3881" w:rsidRDefault="008B3881" w:rsidP="008B3881">
      <w:pPr>
        <w:spacing w:after="0" w:line="240" w:lineRule="auto"/>
        <w:ind w:firstLine="709"/>
        <w:jc w:val="right"/>
        <w:rPr>
          <w:rFonts w:ascii="Times New Roman" w:hAnsi="Times New Roman" w:cs="Times New Roman"/>
          <w:sz w:val="28"/>
          <w:szCs w:val="28"/>
        </w:rPr>
      </w:pPr>
      <w:proofErr w:type="spellStart"/>
      <w:r w:rsidRPr="008B3881">
        <w:rPr>
          <w:rFonts w:ascii="Times New Roman" w:hAnsi="Times New Roman" w:cs="Times New Roman"/>
          <w:sz w:val="28"/>
          <w:szCs w:val="28"/>
        </w:rPr>
        <w:t>кафедры</w:t>
      </w:r>
      <w:proofErr w:type="spellEnd"/>
      <w:r w:rsidRPr="008B3881">
        <w:rPr>
          <w:rFonts w:ascii="Times New Roman" w:hAnsi="Times New Roman" w:cs="Times New Roman"/>
          <w:sz w:val="28"/>
          <w:szCs w:val="28"/>
        </w:rPr>
        <w:t xml:space="preserve"> </w:t>
      </w:r>
      <w:proofErr w:type="spellStart"/>
      <w:r w:rsidRPr="008B3881">
        <w:rPr>
          <w:rFonts w:ascii="Times New Roman" w:hAnsi="Times New Roman" w:cs="Times New Roman"/>
          <w:sz w:val="28"/>
          <w:szCs w:val="28"/>
        </w:rPr>
        <w:t>экономики</w:t>
      </w:r>
      <w:proofErr w:type="spellEnd"/>
      <w:r w:rsidRPr="008B3881">
        <w:rPr>
          <w:rFonts w:ascii="Times New Roman" w:hAnsi="Times New Roman" w:cs="Times New Roman"/>
          <w:sz w:val="28"/>
          <w:szCs w:val="28"/>
        </w:rPr>
        <w:t xml:space="preserve"> и </w:t>
      </w:r>
      <w:proofErr w:type="spellStart"/>
      <w:r w:rsidRPr="008B3881">
        <w:rPr>
          <w:rFonts w:ascii="Times New Roman" w:hAnsi="Times New Roman" w:cs="Times New Roman"/>
          <w:sz w:val="28"/>
          <w:szCs w:val="28"/>
        </w:rPr>
        <w:t>экономической</w:t>
      </w:r>
      <w:proofErr w:type="spellEnd"/>
      <w:r w:rsidRPr="008B3881">
        <w:rPr>
          <w:rFonts w:ascii="Times New Roman" w:hAnsi="Times New Roman" w:cs="Times New Roman"/>
          <w:sz w:val="28"/>
          <w:szCs w:val="28"/>
        </w:rPr>
        <w:t xml:space="preserve"> </w:t>
      </w:r>
      <w:proofErr w:type="spellStart"/>
      <w:r w:rsidRPr="008B3881">
        <w:rPr>
          <w:rFonts w:ascii="Times New Roman" w:hAnsi="Times New Roman" w:cs="Times New Roman"/>
          <w:sz w:val="28"/>
          <w:szCs w:val="28"/>
        </w:rPr>
        <w:t>теории</w:t>
      </w:r>
      <w:proofErr w:type="spellEnd"/>
    </w:p>
    <w:p w:rsidR="008B3881" w:rsidRDefault="008B3881" w:rsidP="008B3881">
      <w:pPr>
        <w:spacing w:after="0" w:line="240" w:lineRule="auto"/>
        <w:ind w:firstLine="709"/>
        <w:jc w:val="right"/>
        <w:rPr>
          <w:rFonts w:ascii="Times New Roman" w:hAnsi="Times New Roman" w:cs="Times New Roman"/>
          <w:sz w:val="28"/>
          <w:szCs w:val="28"/>
          <w:lang w:val="en-US"/>
        </w:rPr>
      </w:pPr>
      <w:proofErr w:type="spellStart"/>
      <w:r w:rsidRPr="00CB31AB">
        <w:rPr>
          <w:rFonts w:ascii="Times New Roman" w:hAnsi="Times New Roman" w:cs="Times New Roman"/>
          <w:sz w:val="28"/>
          <w:szCs w:val="28"/>
          <w:lang w:val="en-US"/>
        </w:rPr>
        <w:t>Западноукраинского</w:t>
      </w:r>
      <w:proofErr w:type="spellEnd"/>
      <w:r w:rsidRPr="008B3881">
        <w:rPr>
          <w:rFonts w:ascii="Times New Roman" w:hAnsi="Times New Roman" w:cs="Times New Roman"/>
          <w:sz w:val="28"/>
          <w:szCs w:val="28"/>
        </w:rPr>
        <w:t xml:space="preserve"> </w:t>
      </w:r>
      <w:proofErr w:type="spellStart"/>
      <w:r w:rsidRPr="008B3881">
        <w:rPr>
          <w:rFonts w:ascii="Times New Roman" w:hAnsi="Times New Roman" w:cs="Times New Roman"/>
          <w:sz w:val="28"/>
          <w:szCs w:val="28"/>
        </w:rPr>
        <w:t>национального</w:t>
      </w:r>
      <w:proofErr w:type="spellEnd"/>
      <w:r w:rsidRPr="008B3881">
        <w:rPr>
          <w:rFonts w:ascii="Times New Roman" w:hAnsi="Times New Roman" w:cs="Times New Roman"/>
          <w:sz w:val="28"/>
          <w:szCs w:val="28"/>
        </w:rPr>
        <w:t xml:space="preserve"> </w:t>
      </w:r>
      <w:proofErr w:type="spellStart"/>
      <w:r w:rsidRPr="008B3881">
        <w:rPr>
          <w:rFonts w:ascii="Times New Roman" w:hAnsi="Times New Roman" w:cs="Times New Roman"/>
          <w:sz w:val="28"/>
          <w:szCs w:val="28"/>
        </w:rPr>
        <w:t>университета</w:t>
      </w:r>
      <w:proofErr w:type="spellEnd"/>
    </w:p>
    <w:p w:rsidR="00BB1507" w:rsidRPr="00BB1507" w:rsidRDefault="00BB1507" w:rsidP="008B3881">
      <w:pPr>
        <w:spacing w:after="0" w:line="240" w:lineRule="auto"/>
        <w:ind w:firstLine="709"/>
        <w:jc w:val="right"/>
        <w:rPr>
          <w:rFonts w:ascii="Times New Roman" w:hAnsi="Times New Roman" w:cs="Times New Roman"/>
          <w:sz w:val="28"/>
          <w:szCs w:val="28"/>
          <w:lang w:val="en-US"/>
        </w:rPr>
      </w:pPr>
    </w:p>
    <w:p w:rsidR="008B3881" w:rsidRPr="005F4866" w:rsidRDefault="008B3881" w:rsidP="008B3881">
      <w:pPr>
        <w:spacing w:after="0" w:line="240" w:lineRule="auto"/>
        <w:ind w:firstLine="709"/>
        <w:jc w:val="right"/>
        <w:rPr>
          <w:rFonts w:ascii="Times New Roman" w:hAnsi="Times New Roman" w:cs="Times New Roman"/>
          <w:b/>
          <w:bCs/>
          <w:sz w:val="28"/>
          <w:szCs w:val="28"/>
          <w:lang w:val="en-US"/>
        </w:rPr>
      </w:pPr>
      <w:r w:rsidRPr="005F4866">
        <w:rPr>
          <w:rFonts w:ascii="Times New Roman" w:hAnsi="Times New Roman" w:cs="Times New Roman"/>
          <w:b/>
          <w:bCs/>
          <w:sz w:val="28"/>
          <w:szCs w:val="28"/>
          <w:lang w:val="en-US"/>
        </w:rPr>
        <w:t xml:space="preserve">Karp </w:t>
      </w:r>
      <w:proofErr w:type="spellStart"/>
      <w:r w:rsidRPr="005F4866">
        <w:rPr>
          <w:rFonts w:ascii="Times New Roman" w:hAnsi="Times New Roman" w:cs="Times New Roman"/>
          <w:b/>
          <w:bCs/>
          <w:sz w:val="28"/>
          <w:szCs w:val="28"/>
          <w:lang w:val="en-US"/>
        </w:rPr>
        <w:t>Ir</w:t>
      </w:r>
      <w:proofErr w:type="spellEnd"/>
      <w:r w:rsidRPr="005F4866">
        <w:rPr>
          <w:rFonts w:ascii="Times New Roman" w:hAnsi="Times New Roman" w:cs="Times New Roman"/>
          <w:b/>
          <w:bCs/>
          <w:sz w:val="28"/>
          <w:szCs w:val="28"/>
        </w:rPr>
        <w:t>y</w:t>
      </w:r>
      <w:proofErr w:type="spellStart"/>
      <w:r w:rsidRPr="005F4866">
        <w:rPr>
          <w:rFonts w:ascii="Times New Roman" w:hAnsi="Times New Roman" w:cs="Times New Roman"/>
          <w:b/>
          <w:bCs/>
          <w:sz w:val="28"/>
          <w:szCs w:val="28"/>
          <w:lang w:val="en-US"/>
        </w:rPr>
        <w:t>na</w:t>
      </w:r>
      <w:proofErr w:type="spellEnd"/>
      <w:r w:rsidRPr="005F4866">
        <w:rPr>
          <w:rFonts w:ascii="Times New Roman" w:hAnsi="Times New Roman" w:cs="Times New Roman"/>
          <w:b/>
          <w:bCs/>
          <w:sz w:val="28"/>
          <w:szCs w:val="28"/>
          <w:lang w:val="en-US"/>
        </w:rPr>
        <w:t xml:space="preserve"> </w:t>
      </w:r>
      <w:proofErr w:type="spellStart"/>
      <w:r w:rsidRPr="005F4866">
        <w:rPr>
          <w:rFonts w:ascii="Times New Roman" w:hAnsi="Times New Roman" w:cs="Times New Roman"/>
          <w:b/>
          <w:bCs/>
          <w:sz w:val="28"/>
          <w:szCs w:val="28"/>
          <w:lang w:val="en-US"/>
        </w:rPr>
        <w:t>Mykolaivna</w:t>
      </w:r>
      <w:proofErr w:type="spellEnd"/>
      <w:r w:rsidRPr="005F4866">
        <w:rPr>
          <w:rFonts w:ascii="Times New Roman" w:hAnsi="Times New Roman" w:cs="Times New Roman"/>
          <w:b/>
          <w:bCs/>
          <w:sz w:val="28"/>
          <w:szCs w:val="28"/>
          <w:lang w:val="en-US"/>
        </w:rPr>
        <w:t>,</w:t>
      </w:r>
    </w:p>
    <w:p w:rsidR="008B3881" w:rsidRPr="008B3881" w:rsidRDefault="008B3881" w:rsidP="008B3881">
      <w:pPr>
        <w:spacing w:after="0" w:line="240" w:lineRule="auto"/>
        <w:ind w:firstLine="709"/>
        <w:jc w:val="right"/>
        <w:rPr>
          <w:rFonts w:ascii="Times New Roman" w:hAnsi="Times New Roman" w:cs="Times New Roman"/>
          <w:bCs/>
          <w:sz w:val="28"/>
          <w:szCs w:val="28"/>
          <w:lang w:val="en-US"/>
        </w:rPr>
      </w:pPr>
      <w:r>
        <w:rPr>
          <w:rFonts w:ascii="Times New Roman" w:hAnsi="Times New Roman" w:cs="Times New Roman"/>
          <w:bCs/>
          <w:sz w:val="28"/>
          <w:szCs w:val="28"/>
          <w:lang w:val="en-US"/>
        </w:rPr>
        <w:t>PhD, associate p</w:t>
      </w:r>
      <w:r w:rsidRPr="008B3881">
        <w:rPr>
          <w:rFonts w:ascii="Times New Roman" w:hAnsi="Times New Roman" w:cs="Times New Roman"/>
          <w:bCs/>
          <w:sz w:val="28"/>
          <w:szCs w:val="28"/>
          <w:lang w:val="en-US"/>
        </w:rPr>
        <w:t>rofessor</w:t>
      </w:r>
    </w:p>
    <w:p w:rsidR="008B3881" w:rsidRPr="008B3881" w:rsidRDefault="005F4866" w:rsidP="008B3881">
      <w:pPr>
        <w:spacing w:after="0" w:line="240" w:lineRule="auto"/>
        <w:ind w:firstLine="709"/>
        <w:jc w:val="right"/>
        <w:rPr>
          <w:rFonts w:ascii="Times New Roman" w:hAnsi="Times New Roman" w:cs="Times New Roman"/>
          <w:bCs/>
          <w:sz w:val="28"/>
          <w:szCs w:val="28"/>
          <w:lang w:val="en-US"/>
        </w:rPr>
      </w:pPr>
      <w:proofErr w:type="gramStart"/>
      <w:r>
        <w:rPr>
          <w:rFonts w:ascii="Times New Roman" w:hAnsi="Times New Roman" w:cs="Times New Roman"/>
          <w:bCs/>
          <w:sz w:val="28"/>
          <w:szCs w:val="28"/>
          <w:lang w:val="en-US"/>
        </w:rPr>
        <w:t>of</w:t>
      </w:r>
      <w:proofErr w:type="gramEnd"/>
      <w:r>
        <w:rPr>
          <w:rFonts w:ascii="Times New Roman" w:hAnsi="Times New Roman" w:cs="Times New Roman"/>
          <w:bCs/>
          <w:sz w:val="28"/>
          <w:szCs w:val="28"/>
          <w:lang w:val="en-US"/>
        </w:rPr>
        <w:t xml:space="preserve"> economics and economic t</w:t>
      </w:r>
      <w:r w:rsidR="008B3881" w:rsidRPr="008B3881">
        <w:rPr>
          <w:rFonts w:ascii="Times New Roman" w:hAnsi="Times New Roman" w:cs="Times New Roman"/>
          <w:bCs/>
          <w:sz w:val="28"/>
          <w:szCs w:val="28"/>
          <w:lang w:val="en-US"/>
        </w:rPr>
        <w:t>heory</w:t>
      </w:r>
      <w:r>
        <w:rPr>
          <w:rFonts w:ascii="Times New Roman" w:hAnsi="Times New Roman" w:cs="Times New Roman"/>
          <w:bCs/>
          <w:sz w:val="28"/>
          <w:szCs w:val="28"/>
          <w:lang w:val="en-US"/>
        </w:rPr>
        <w:t xml:space="preserve"> d</w:t>
      </w:r>
      <w:r w:rsidRPr="008B3881">
        <w:rPr>
          <w:rFonts w:ascii="Times New Roman" w:hAnsi="Times New Roman" w:cs="Times New Roman"/>
          <w:bCs/>
          <w:sz w:val="28"/>
          <w:szCs w:val="28"/>
          <w:lang w:val="en-US"/>
        </w:rPr>
        <w:t>epartment</w:t>
      </w:r>
    </w:p>
    <w:p w:rsidR="00016E41" w:rsidRPr="008B3881" w:rsidRDefault="005F4866" w:rsidP="008B3881">
      <w:pPr>
        <w:spacing w:after="0" w:line="240" w:lineRule="auto"/>
        <w:ind w:firstLine="709"/>
        <w:jc w:val="right"/>
        <w:rPr>
          <w:rFonts w:ascii="Times New Roman" w:hAnsi="Times New Roman" w:cs="Times New Roman"/>
          <w:bCs/>
          <w:sz w:val="28"/>
          <w:szCs w:val="28"/>
          <w:lang w:val="en-US"/>
        </w:rPr>
      </w:pPr>
      <w:r>
        <w:rPr>
          <w:rFonts w:ascii="Times New Roman" w:hAnsi="Times New Roman" w:cs="Times New Roman"/>
          <w:bCs/>
          <w:sz w:val="28"/>
          <w:szCs w:val="28"/>
          <w:lang w:val="en-US"/>
        </w:rPr>
        <w:t>West</w:t>
      </w:r>
      <w:r w:rsidR="008B3881" w:rsidRPr="008B3881">
        <w:rPr>
          <w:rFonts w:ascii="Times New Roman" w:hAnsi="Times New Roman" w:cs="Times New Roman"/>
          <w:bCs/>
          <w:sz w:val="28"/>
          <w:szCs w:val="28"/>
          <w:lang w:val="en-US"/>
        </w:rPr>
        <w:t xml:space="preserve"> Ukrainian National University</w:t>
      </w:r>
    </w:p>
    <w:p w:rsidR="00016E41" w:rsidRPr="00CB31AB" w:rsidRDefault="00016E41" w:rsidP="009417E6">
      <w:pPr>
        <w:spacing w:after="0" w:line="367" w:lineRule="auto"/>
        <w:ind w:firstLine="709"/>
        <w:jc w:val="center"/>
        <w:rPr>
          <w:rFonts w:ascii="Times New Roman" w:hAnsi="Times New Roman" w:cs="Times New Roman"/>
          <w:b/>
          <w:bCs/>
          <w:sz w:val="28"/>
          <w:szCs w:val="28"/>
          <w:lang w:val="en-US"/>
        </w:rPr>
      </w:pPr>
    </w:p>
    <w:p w:rsidR="009417E6" w:rsidRPr="00CB31AB" w:rsidRDefault="009417E6" w:rsidP="009417E6">
      <w:pPr>
        <w:spacing w:after="0" w:line="367" w:lineRule="auto"/>
        <w:ind w:firstLine="709"/>
        <w:jc w:val="center"/>
        <w:rPr>
          <w:rFonts w:ascii="Times New Roman" w:hAnsi="Times New Roman" w:cs="Times New Roman"/>
          <w:b/>
          <w:bCs/>
          <w:sz w:val="28"/>
          <w:szCs w:val="28"/>
          <w:lang w:val="en-US"/>
        </w:rPr>
      </w:pPr>
      <w:r w:rsidRPr="00CB31AB">
        <w:rPr>
          <w:rFonts w:ascii="Times New Roman" w:hAnsi="Times New Roman" w:cs="Times New Roman"/>
          <w:b/>
          <w:bCs/>
          <w:sz w:val="28"/>
          <w:szCs w:val="28"/>
          <w:lang w:val="en-US"/>
        </w:rPr>
        <w:t>Divergence of foreign trade interests in international cooperation</w:t>
      </w:r>
    </w:p>
    <w:p w:rsidR="009417E6" w:rsidRPr="00CB31AB" w:rsidRDefault="009417E6" w:rsidP="009417E6">
      <w:pPr>
        <w:spacing w:after="0" w:line="367" w:lineRule="auto"/>
        <w:jc w:val="center"/>
        <w:rPr>
          <w:rFonts w:ascii="Times New Roman" w:hAnsi="Times New Roman" w:cs="Times New Roman"/>
          <w:b/>
          <w:bCs/>
          <w:sz w:val="28"/>
          <w:szCs w:val="28"/>
          <w:lang w:val="en-US"/>
        </w:rPr>
      </w:pPr>
      <w:proofErr w:type="spellStart"/>
      <w:r w:rsidRPr="00CB31AB">
        <w:rPr>
          <w:rFonts w:ascii="Times New Roman" w:hAnsi="Times New Roman" w:cs="Times New Roman"/>
          <w:b/>
          <w:bCs/>
          <w:sz w:val="28"/>
          <w:szCs w:val="28"/>
          <w:lang w:val="en-US"/>
        </w:rPr>
        <w:t>Дивергенція</w:t>
      </w:r>
      <w:proofErr w:type="spellEnd"/>
      <w:r w:rsidRPr="00CB31AB">
        <w:rPr>
          <w:rFonts w:ascii="Times New Roman" w:hAnsi="Times New Roman" w:cs="Times New Roman"/>
          <w:b/>
          <w:bCs/>
          <w:sz w:val="28"/>
          <w:szCs w:val="28"/>
          <w:lang w:val="en-US"/>
        </w:rPr>
        <w:t xml:space="preserve"> </w:t>
      </w:r>
      <w:proofErr w:type="spellStart"/>
      <w:r w:rsidRPr="00CB31AB">
        <w:rPr>
          <w:rFonts w:ascii="Times New Roman" w:hAnsi="Times New Roman" w:cs="Times New Roman"/>
          <w:b/>
          <w:bCs/>
          <w:sz w:val="28"/>
          <w:szCs w:val="28"/>
          <w:lang w:val="en-US"/>
        </w:rPr>
        <w:t>зовнішньоторговельних</w:t>
      </w:r>
      <w:proofErr w:type="spellEnd"/>
      <w:r w:rsidRPr="00CB31AB">
        <w:rPr>
          <w:rFonts w:ascii="Times New Roman" w:hAnsi="Times New Roman" w:cs="Times New Roman"/>
          <w:b/>
          <w:bCs/>
          <w:sz w:val="28"/>
          <w:szCs w:val="28"/>
          <w:lang w:val="en-US"/>
        </w:rPr>
        <w:t xml:space="preserve"> </w:t>
      </w:r>
      <w:proofErr w:type="spellStart"/>
      <w:r w:rsidRPr="00CB31AB">
        <w:rPr>
          <w:rFonts w:ascii="Times New Roman" w:hAnsi="Times New Roman" w:cs="Times New Roman"/>
          <w:b/>
          <w:bCs/>
          <w:sz w:val="28"/>
          <w:szCs w:val="28"/>
          <w:lang w:val="en-US"/>
        </w:rPr>
        <w:t>інтересів</w:t>
      </w:r>
      <w:proofErr w:type="spellEnd"/>
      <w:r w:rsidRPr="00CB31AB">
        <w:rPr>
          <w:rFonts w:ascii="Times New Roman" w:hAnsi="Times New Roman" w:cs="Times New Roman"/>
          <w:b/>
          <w:bCs/>
          <w:sz w:val="28"/>
          <w:szCs w:val="28"/>
          <w:lang w:val="en-US"/>
        </w:rPr>
        <w:t xml:space="preserve"> у </w:t>
      </w:r>
      <w:proofErr w:type="spellStart"/>
      <w:r w:rsidRPr="00CB31AB">
        <w:rPr>
          <w:rFonts w:ascii="Times New Roman" w:hAnsi="Times New Roman" w:cs="Times New Roman"/>
          <w:b/>
          <w:bCs/>
          <w:sz w:val="28"/>
          <w:szCs w:val="28"/>
          <w:lang w:val="en-US"/>
        </w:rPr>
        <w:t>міжнародному</w:t>
      </w:r>
      <w:proofErr w:type="spellEnd"/>
      <w:r w:rsidRPr="00CB31AB">
        <w:rPr>
          <w:rFonts w:ascii="Times New Roman" w:hAnsi="Times New Roman" w:cs="Times New Roman"/>
          <w:b/>
          <w:bCs/>
          <w:sz w:val="28"/>
          <w:szCs w:val="28"/>
          <w:lang w:val="en-US"/>
        </w:rPr>
        <w:t xml:space="preserve"> </w:t>
      </w:r>
      <w:proofErr w:type="spellStart"/>
      <w:r w:rsidRPr="00CB31AB">
        <w:rPr>
          <w:rFonts w:ascii="Times New Roman" w:hAnsi="Times New Roman" w:cs="Times New Roman"/>
          <w:b/>
          <w:bCs/>
          <w:sz w:val="28"/>
          <w:szCs w:val="28"/>
          <w:lang w:val="en-US"/>
        </w:rPr>
        <w:t>співробітництві</w:t>
      </w:r>
      <w:proofErr w:type="spellEnd"/>
    </w:p>
    <w:p w:rsidR="009417E6" w:rsidRPr="00CB31AB" w:rsidRDefault="009417E6" w:rsidP="009417E6">
      <w:pPr>
        <w:spacing w:after="0" w:line="367" w:lineRule="auto"/>
        <w:jc w:val="center"/>
        <w:rPr>
          <w:rFonts w:ascii="Times New Roman" w:hAnsi="Times New Roman" w:cs="Times New Roman"/>
          <w:b/>
          <w:bCs/>
          <w:sz w:val="28"/>
          <w:szCs w:val="28"/>
          <w:lang w:val="en-US"/>
        </w:rPr>
      </w:pPr>
      <w:proofErr w:type="spellStart"/>
      <w:r w:rsidRPr="00CB31AB">
        <w:rPr>
          <w:rFonts w:ascii="Times New Roman" w:hAnsi="Times New Roman" w:cs="Times New Roman"/>
          <w:b/>
          <w:bCs/>
          <w:sz w:val="28"/>
          <w:szCs w:val="28"/>
          <w:lang w:val="en-US"/>
        </w:rPr>
        <w:t>Дивергенция</w:t>
      </w:r>
      <w:proofErr w:type="spellEnd"/>
      <w:r w:rsidRPr="00CB31AB">
        <w:rPr>
          <w:rFonts w:ascii="Times New Roman" w:hAnsi="Times New Roman" w:cs="Times New Roman"/>
          <w:b/>
          <w:bCs/>
          <w:sz w:val="28"/>
          <w:szCs w:val="28"/>
          <w:lang w:val="en-US"/>
        </w:rPr>
        <w:t xml:space="preserve"> </w:t>
      </w:r>
      <w:proofErr w:type="spellStart"/>
      <w:r w:rsidRPr="00CB31AB">
        <w:rPr>
          <w:rFonts w:ascii="Times New Roman" w:hAnsi="Times New Roman" w:cs="Times New Roman"/>
          <w:b/>
          <w:bCs/>
          <w:sz w:val="28"/>
          <w:szCs w:val="28"/>
          <w:lang w:val="en-US"/>
        </w:rPr>
        <w:t>внешнеторговых</w:t>
      </w:r>
      <w:proofErr w:type="spellEnd"/>
      <w:r w:rsidRPr="00CB31AB">
        <w:rPr>
          <w:rFonts w:ascii="Times New Roman" w:hAnsi="Times New Roman" w:cs="Times New Roman"/>
          <w:b/>
          <w:bCs/>
          <w:sz w:val="28"/>
          <w:szCs w:val="28"/>
          <w:lang w:val="en-US"/>
        </w:rPr>
        <w:t xml:space="preserve"> </w:t>
      </w:r>
      <w:proofErr w:type="spellStart"/>
      <w:r w:rsidRPr="00CB31AB">
        <w:rPr>
          <w:rFonts w:ascii="Times New Roman" w:hAnsi="Times New Roman" w:cs="Times New Roman"/>
          <w:b/>
          <w:bCs/>
          <w:sz w:val="28"/>
          <w:szCs w:val="28"/>
          <w:lang w:val="en-US"/>
        </w:rPr>
        <w:t>интересов</w:t>
      </w:r>
      <w:proofErr w:type="spellEnd"/>
      <w:r w:rsidRPr="00CB31AB">
        <w:rPr>
          <w:rFonts w:ascii="Times New Roman" w:hAnsi="Times New Roman" w:cs="Times New Roman"/>
          <w:b/>
          <w:bCs/>
          <w:sz w:val="28"/>
          <w:szCs w:val="28"/>
          <w:lang w:val="en-US"/>
        </w:rPr>
        <w:t xml:space="preserve"> в </w:t>
      </w:r>
      <w:proofErr w:type="spellStart"/>
      <w:r w:rsidRPr="00CB31AB">
        <w:rPr>
          <w:rFonts w:ascii="Times New Roman" w:hAnsi="Times New Roman" w:cs="Times New Roman"/>
          <w:b/>
          <w:bCs/>
          <w:sz w:val="28"/>
          <w:szCs w:val="28"/>
          <w:lang w:val="en-US"/>
        </w:rPr>
        <w:t>международном</w:t>
      </w:r>
      <w:proofErr w:type="spellEnd"/>
      <w:r w:rsidRPr="00CB31AB">
        <w:rPr>
          <w:rFonts w:ascii="Times New Roman" w:hAnsi="Times New Roman" w:cs="Times New Roman"/>
          <w:b/>
          <w:bCs/>
          <w:sz w:val="28"/>
          <w:szCs w:val="28"/>
          <w:lang w:val="en-US"/>
        </w:rPr>
        <w:t xml:space="preserve"> </w:t>
      </w:r>
      <w:proofErr w:type="spellStart"/>
      <w:r w:rsidRPr="00CB31AB">
        <w:rPr>
          <w:rFonts w:ascii="Times New Roman" w:hAnsi="Times New Roman" w:cs="Times New Roman"/>
          <w:b/>
          <w:bCs/>
          <w:sz w:val="28"/>
          <w:szCs w:val="28"/>
          <w:lang w:val="en-US"/>
        </w:rPr>
        <w:t>сотрудничестве</w:t>
      </w:r>
      <w:proofErr w:type="spellEnd"/>
    </w:p>
    <w:p w:rsidR="00EB1DAD" w:rsidRPr="00CB31AB" w:rsidRDefault="00EB1DAD" w:rsidP="009417E6">
      <w:pPr>
        <w:spacing w:after="0" w:line="360" w:lineRule="auto"/>
        <w:jc w:val="both"/>
        <w:rPr>
          <w:rFonts w:ascii="Times New Roman" w:hAnsi="Times New Roman" w:cs="Times New Roman"/>
          <w:b/>
          <w:sz w:val="28"/>
          <w:szCs w:val="28"/>
          <w:lang w:val="en-US"/>
        </w:rPr>
      </w:pPr>
    </w:p>
    <w:p w:rsidR="0060419E" w:rsidRPr="00CB31AB" w:rsidRDefault="00EB1DAD" w:rsidP="00EB1DAD">
      <w:pPr>
        <w:spacing w:after="0" w:line="360" w:lineRule="auto"/>
        <w:ind w:firstLine="709"/>
        <w:jc w:val="both"/>
        <w:rPr>
          <w:rFonts w:ascii="Times New Roman" w:hAnsi="Times New Roman" w:cs="Times New Roman"/>
          <w:sz w:val="28"/>
          <w:szCs w:val="28"/>
          <w:lang w:val="en-US"/>
        </w:rPr>
      </w:pPr>
      <w:proofErr w:type="spellStart"/>
      <w:r w:rsidRPr="00CB31AB">
        <w:rPr>
          <w:rFonts w:ascii="Times New Roman" w:hAnsi="Times New Roman" w:cs="Times New Roman"/>
          <w:b/>
          <w:sz w:val="28"/>
          <w:szCs w:val="28"/>
          <w:lang w:val="en-US"/>
        </w:rPr>
        <w:t>Анотація</w:t>
      </w:r>
      <w:proofErr w:type="spellEnd"/>
      <w:r w:rsidRPr="00CB31AB">
        <w:rPr>
          <w:rFonts w:ascii="Times New Roman" w:hAnsi="Times New Roman" w:cs="Times New Roman"/>
          <w:b/>
          <w:sz w:val="28"/>
          <w:szCs w:val="28"/>
          <w:lang w:val="en-US"/>
        </w:rPr>
        <w:t xml:space="preserve">. </w:t>
      </w:r>
      <w:r w:rsidRPr="00CB31AB">
        <w:rPr>
          <w:rFonts w:ascii="Times New Roman" w:hAnsi="Times New Roman" w:cs="Times New Roman"/>
          <w:sz w:val="28"/>
          <w:szCs w:val="28"/>
          <w:lang w:val="en-US"/>
        </w:rPr>
        <w:t xml:space="preserve">У </w:t>
      </w:r>
      <w:proofErr w:type="spellStart"/>
      <w:proofErr w:type="gramStart"/>
      <w:r w:rsidRPr="00CB31AB">
        <w:rPr>
          <w:rFonts w:ascii="Times New Roman" w:hAnsi="Times New Roman" w:cs="Times New Roman"/>
          <w:sz w:val="28"/>
          <w:szCs w:val="28"/>
          <w:lang w:val="en-US"/>
        </w:rPr>
        <w:t>статті</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виокремлені</w:t>
      </w:r>
      <w:proofErr w:type="spellEnd"/>
      <w:proofErr w:type="gram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дві</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взаємопов’язані</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моделі</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міжнародної</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економічної</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діяльності</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які</w:t>
      </w:r>
      <w:proofErr w:type="spellEnd"/>
      <w:r w:rsidRPr="00CB31AB">
        <w:rPr>
          <w:rFonts w:ascii="Times New Roman" w:hAnsi="Times New Roman" w:cs="Times New Roman"/>
          <w:sz w:val="28"/>
          <w:szCs w:val="28"/>
          <w:lang w:val="en-US"/>
        </w:rPr>
        <w:t xml:space="preserve"> є </w:t>
      </w:r>
      <w:proofErr w:type="spellStart"/>
      <w:r w:rsidRPr="00CB31AB">
        <w:rPr>
          <w:rFonts w:ascii="Times New Roman" w:hAnsi="Times New Roman" w:cs="Times New Roman"/>
          <w:sz w:val="28"/>
          <w:szCs w:val="28"/>
          <w:lang w:val="en-US"/>
        </w:rPr>
        <w:t>підсистемами</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єдиного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механізму</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участі</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країн</w:t>
      </w:r>
      <w:proofErr w:type="spellEnd"/>
      <w:r w:rsidRPr="00CB31AB">
        <w:rPr>
          <w:rFonts w:ascii="Times New Roman" w:hAnsi="Times New Roman" w:cs="Times New Roman"/>
          <w:sz w:val="28"/>
          <w:szCs w:val="28"/>
          <w:lang w:val="en-US"/>
        </w:rPr>
        <w:t xml:space="preserve"> у </w:t>
      </w:r>
      <w:proofErr w:type="spellStart"/>
      <w:r w:rsidRPr="00CB31AB">
        <w:rPr>
          <w:rFonts w:ascii="Times New Roman" w:hAnsi="Times New Roman" w:cs="Times New Roman"/>
          <w:sz w:val="28"/>
          <w:szCs w:val="28"/>
          <w:lang w:val="en-US"/>
        </w:rPr>
        <w:t>міжнародному</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співробітництві</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Обгрунтовано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що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майбутній</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розвиток</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сфери</w:t>
      </w:r>
      <w:proofErr w:type="spellEnd"/>
      <w:r w:rsidRPr="00CB31AB">
        <w:rPr>
          <w:rFonts w:ascii="Times New Roman" w:hAnsi="Times New Roman" w:cs="Times New Roman"/>
          <w:sz w:val="28"/>
          <w:szCs w:val="28"/>
          <w:lang w:val="en-US"/>
        </w:rPr>
        <w:t xml:space="preserve"> </w:t>
      </w:r>
      <w:proofErr w:type="spellStart"/>
      <w:proofErr w:type="gramStart"/>
      <w:r w:rsidRPr="00CB31AB">
        <w:rPr>
          <w:rFonts w:ascii="Times New Roman" w:hAnsi="Times New Roman" w:cs="Times New Roman"/>
          <w:sz w:val="28"/>
          <w:szCs w:val="28"/>
          <w:lang w:val="en-US"/>
        </w:rPr>
        <w:t>послуг</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має</w:t>
      </w:r>
      <w:proofErr w:type="spellEnd"/>
      <w:proofErr w:type="gram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вирішальне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значення</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для</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забезпечення</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життєдіяльності</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здорового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lastRenderedPageBreak/>
        <w:t>та</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щасливого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суспільства</w:t>
      </w:r>
      <w:proofErr w:type="spellEnd"/>
      <w:r w:rsidRPr="00CB31AB">
        <w:rPr>
          <w:rFonts w:ascii="Times New Roman" w:hAnsi="Times New Roman" w:cs="Times New Roman"/>
          <w:sz w:val="28"/>
          <w:szCs w:val="28"/>
          <w:lang w:val="en-US"/>
        </w:rPr>
        <w:t xml:space="preserve">, а </w:t>
      </w:r>
      <w:proofErr w:type="spellStart"/>
      <w:r w:rsidRPr="00CB31AB">
        <w:rPr>
          <w:rFonts w:ascii="Times New Roman" w:hAnsi="Times New Roman" w:cs="Times New Roman"/>
          <w:sz w:val="28"/>
          <w:szCs w:val="28"/>
          <w:lang w:val="en-US"/>
        </w:rPr>
        <w:t>також</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для</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ефективного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функціонування</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економіки</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загалом</w:t>
      </w:r>
      <w:proofErr w:type="spellEnd"/>
      <w:r w:rsidRPr="00CB31AB">
        <w:rPr>
          <w:rFonts w:ascii="Times New Roman" w:hAnsi="Times New Roman" w:cs="Times New Roman"/>
          <w:sz w:val="28"/>
          <w:szCs w:val="28"/>
          <w:lang w:val="en-US"/>
        </w:rPr>
        <w:t xml:space="preserve">. </w:t>
      </w:r>
      <w:proofErr w:type="gramStart"/>
      <w:r w:rsidRPr="00CB31AB">
        <w:rPr>
          <w:rFonts w:ascii="Times New Roman" w:hAnsi="Times New Roman" w:cs="Times New Roman"/>
          <w:sz w:val="28"/>
          <w:szCs w:val="28"/>
          <w:lang w:val="en-US"/>
        </w:rPr>
        <w:t xml:space="preserve">У </w:t>
      </w:r>
      <w:proofErr w:type="spellStart"/>
      <w:r w:rsidRPr="00CB31AB">
        <w:rPr>
          <w:rFonts w:ascii="Times New Roman" w:hAnsi="Times New Roman" w:cs="Times New Roman"/>
          <w:sz w:val="28"/>
          <w:szCs w:val="28"/>
          <w:lang w:val="en-US"/>
        </w:rPr>
        <w:t>статті</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визначено</w:t>
      </w:r>
      <w:proofErr w:type="spellEnd"/>
      <w:r w:rsidRPr="00CB31AB">
        <w:rPr>
          <w:rFonts w:ascii="Times New Roman" w:hAnsi="Times New Roman" w:cs="Times New Roman"/>
          <w:sz w:val="28"/>
          <w:szCs w:val="28"/>
          <w:lang w:val="en-US"/>
        </w:rPr>
        <w:t>,</w:t>
      </w:r>
      <w:r w:rsidR="009417E6"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що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міжнародне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співробітництво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між</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країнами</w:t>
      </w:r>
      <w:proofErr w:type="spellEnd"/>
      <w:r w:rsidRPr="00CB31AB">
        <w:rPr>
          <w:rFonts w:ascii="Times New Roman" w:hAnsi="Times New Roman" w:cs="Times New Roman"/>
          <w:sz w:val="28"/>
          <w:szCs w:val="28"/>
          <w:lang w:val="en-US"/>
        </w:rPr>
        <w:t xml:space="preserve"> й </w:t>
      </w:r>
      <w:proofErr w:type="spellStart"/>
      <w:r w:rsidRPr="00CB31AB">
        <w:rPr>
          <w:rFonts w:ascii="Times New Roman" w:hAnsi="Times New Roman" w:cs="Times New Roman"/>
          <w:sz w:val="28"/>
          <w:szCs w:val="28"/>
          <w:lang w:val="en-US"/>
        </w:rPr>
        <w:t>іншими</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учасниками</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міжнародних</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відносин</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сформувало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систему</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міждержавних</w:t>
      </w:r>
      <w:proofErr w:type="spellEnd"/>
      <w:r w:rsidRPr="00CB31AB">
        <w:rPr>
          <w:rFonts w:ascii="Times New Roman" w:hAnsi="Times New Roman" w:cs="Times New Roman"/>
          <w:sz w:val="28"/>
          <w:szCs w:val="28"/>
          <w:lang w:val="en-US"/>
        </w:rPr>
        <w:t xml:space="preserve"> і </w:t>
      </w:r>
      <w:proofErr w:type="spellStart"/>
      <w:r w:rsidRPr="00CB31AB">
        <w:rPr>
          <w:rFonts w:ascii="Times New Roman" w:hAnsi="Times New Roman" w:cs="Times New Roman"/>
          <w:sz w:val="28"/>
          <w:szCs w:val="28"/>
          <w:lang w:val="en-US"/>
        </w:rPr>
        <w:t>недержавних</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організацій</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глобального</w:t>
      </w:r>
      <w:proofErr w:type="spellEnd"/>
      <w:r w:rsidRPr="00CB31AB">
        <w:rPr>
          <w:rFonts w:ascii="Times New Roman" w:hAnsi="Times New Roman" w:cs="Times New Roman"/>
          <w:sz w:val="28"/>
          <w:szCs w:val="28"/>
          <w:lang w:val="en-US"/>
        </w:rPr>
        <w:t xml:space="preserve"> і </w:t>
      </w:r>
      <w:proofErr w:type="spellStart"/>
      <w:r w:rsidRPr="00CB31AB">
        <w:rPr>
          <w:rFonts w:ascii="Times New Roman" w:hAnsi="Times New Roman" w:cs="Times New Roman"/>
          <w:sz w:val="28"/>
          <w:szCs w:val="28"/>
          <w:lang w:val="en-US"/>
        </w:rPr>
        <w:t>регіонального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масштабу</w:t>
      </w:r>
      <w:proofErr w:type="spellEnd"/>
      <w:r w:rsidRPr="00CB31AB">
        <w:rPr>
          <w:rFonts w:ascii="Times New Roman" w:hAnsi="Times New Roman" w:cs="Times New Roman"/>
          <w:sz w:val="28"/>
          <w:szCs w:val="28"/>
          <w:lang w:val="en-US"/>
        </w:rPr>
        <w:t xml:space="preserve"> у </w:t>
      </w:r>
      <w:proofErr w:type="spellStart"/>
      <w:r w:rsidRPr="00CB31AB">
        <w:rPr>
          <w:rFonts w:ascii="Times New Roman" w:hAnsi="Times New Roman" w:cs="Times New Roman"/>
          <w:sz w:val="28"/>
          <w:szCs w:val="28"/>
          <w:lang w:val="en-US"/>
        </w:rPr>
        <w:t>сфері</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торгівлі</w:t>
      </w:r>
      <w:proofErr w:type="spellEnd"/>
      <w:r w:rsidRPr="00CB31AB">
        <w:rPr>
          <w:rFonts w:ascii="Times New Roman" w:hAnsi="Times New Roman" w:cs="Times New Roman"/>
          <w:sz w:val="28"/>
          <w:szCs w:val="28"/>
          <w:lang w:val="en-US"/>
        </w:rPr>
        <w:t>.</w:t>
      </w:r>
      <w:proofErr w:type="gramEnd"/>
      <w:r w:rsidRPr="00CB31AB">
        <w:rPr>
          <w:rFonts w:ascii="Times New Roman" w:hAnsi="Times New Roman" w:cs="Times New Roman"/>
          <w:sz w:val="28"/>
          <w:szCs w:val="28"/>
          <w:lang w:val="en-US"/>
        </w:rPr>
        <w:t xml:space="preserve"> </w:t>
      </w:r>
      <w:proofErr w:type="spellStart"/>
      <w:proofErr w:type="gramStart"/>
      <w:r w:rsidRPr="00CB31AB">
        <w:rPr>
          <w:rFonts w:ascii="Times New Roman" w:hAnsi="Times New Roman" w:cs="Times New Roman"/>
          <w:sz w:val="28"/>
          <w:szCs w:val="28"/>
          <w:lang w:val="en-US"/>
        </w:rPr>
        <w:t>Проаналізовано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що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активізація</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міжнародного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співробітництва</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країн</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зважаючи</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на</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відмінності</w:t>
      </w:r>
      <w:proofErr w:type="spellEnd"/>
      <w:r w:rsidRPr="00CB31AB">
        <w:rPr>
          <w:rFonts w:ascii="Times New Roman" w:hAnsi="Times New Roman" w:cs="Times New Roman"/>
          <w:sz w:val="28"/>
          <w:szCs w:val="28"/>
          <w:lang w:val="en-US"/>
        </w:rPr>
        <w:t xml:space="preserve"> в </w:t>
      </w:r>
      <w:proofErr w:type="spellStart"/>
      <w:r w:rsidRPr="00CB31AB">
        <w:rPr>
          <w:rFonts w:ascii="Times New Roman" w:hAnsi="Times New Roman" w:cs="Times New Roman"/>
          <w:sz w:val="28"/>
          <w:szCs w:val="28"/>
          <w:lang w:val="en-US"/>
        </w:rPr>
        <w:t>їхньому</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розвитку</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має</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суперечливі</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наслідки</w:t>
      </w:r>
      <w:proofErr w:type="spellEnd"/>
      <w:r w:rsidRPr="00CB31AB">
        <w:rPr>
          <w:rFonts w:ascii="Times New Roman" w:hAnsi="Times New Roman" w:cs="Times New Roman"/>
          <w:sz w:val="28"/>
          <w:szCs w:val="28"/>
          <w:lang w:val="en-US"/>
        </w:rPr>
        <w:t>.</w:t>
      </w:r>
      <w:proofErr w:type="gramEnd"/>
      <w:r w:rsidRPr="00CB31AB">
        <w:rPr>
          <w:rFonts w:ascii="Times New Roman" w:hAnsi="Times New Roman" w:cs="Times New Roman"/>
          <w:sz w:val="28"/>
          <w:szCs w:val="28"/>
          <w:lang w:val="en-US"/>
        </w:rPr>
        <w:t xml:space="preserve"> </w:t>
      </w:r>
      <w:proofErr w:type="spellStart"/>
      <w:proofErr w:type="gramStart"/>
      <w:r w:rsidRPr="00CB31AB">
        <w:rPr>
          <w:rFonts w:ascii="Times New Roman" w:hAnsi="Times New Roman" w:cs="Times New Roman"/>
          <w:sz w:val="28"/>
          <w:szCs w:val="28"/>
          <w:lang w:val="en-US"/>
        </w:rPr>
        <w:t>Це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спричинює</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просторові</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та</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часові</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асиметрії</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реалізації</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зовнішньоторговельних</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інтересів</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вплинути</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на</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які</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країни</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можуть</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через</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обрання</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тієї</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зовнішньоторговельної</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політики</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яка</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максимально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буде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сприяти</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розвитку</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національної</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економіки</w:t>
      </w:r>
      <w:proofErr w:type="spellEnd"/>
      <w:r w:rsidRPr="00CB31AB">
        <w:rPr>
          <w:rFonts w:ascii="Times New Roman" w:hAnsi="Times New Roman" w:cs="Times New Roman"/>
          <w:sz w:val="28"/>
          <w:szCs w:val="28"/>
          <w:lang w:val="en-US"/>
        </w:rPr>
        <w:t>.</w:t>
      </w:r>
      <w:proofErr w:type="gramEnd"/>
    </w:p>
    <w:p w:rsidR="009417E6" w:rsidRPr="00CB31AB" w:rsidRDefault="00EB1DAD" w:rsidP="001D260A">
      <w:pPr>
        <w:spacing w:after="0" w:line="360" w:lineRule="auto"/>
        <w:ind w:firstLine="709"/>
        <w:jc w:val="both"/>
        <w:rPr>
          <w:rFonts w:ascii="Times New Roman" w:hAnsi="Times New Roman" w:cs="Times New Roman"/>
          <w:sz w:val="28"/>
          <w:szCs w:val="28"/>
          <w:lang w:val="en-US"/>
        </w:rPr>
      </w:pPr>
      <w:proofErr w:type="spellStart"/>
      <w:r w:rsidRPr="00CB31AB">
        <w:rPr>
          <w:rFonts w:ascii="Times New Roman" w:hAnsi="Times New Roman" w:cs="Times New Roman"/>
          <w:b/>
          <w:sz w:val="28"/>
          <w:szCs w:val="28"/>
          <w:lang w:val="en-US"/>
        </w:rPr>
        <w:t>Ключові</w:t>
      </w:r>
      <w:proofErr w:type="spellEnd"/>
      <w:r w:rsidRPr="00CB31AB">
        <w:rPr>
          <w:rFonts w:ascii="Times New Roman" w:hAnsi="Times New Roman" w:cs="Times New Roman"/>
          <w:b/>
          <w:sz w:val="28"/>
          <w:szCs w:val="28"/>
          <w:lang w:val="en-US"/>
        </w:rPr>
        <w:t xml:space="preserve"> </w:t>
      </w:r>
      <w:proofErr w:type="spellStart"/>
      <w:r w:rsidRPr="00CB31AB">
        <w:rPr>
          <w:rFonts w:ascii="Times New Roman" w:hAnsi="Times New Roman" w:cs="Times New Roman"/>
          <w:b/>
          <w:sz w:val="28"/>
          <w:szCs w:val="28"/>
          <w:lang w:val="en-US"/>
        </w:rPr>
        <w:t>слова</w:t>
      </w:r>
      <w:proofErr w:type="spellEnd"/>
      <w:r w:rsidRPr="00CB31AB">
        <w:rPr>
          <w:rFonts w:ascii="Times New Roman" w:hAnsi="Times New Roman" w:cs="Times New Roman"/>
          <w:b/>
          <w:sz w:val="28"/>
          <w:szCs w:val="28"/>
          <w:lang w:val="en-US"/>
        </w:rPr>
        <w:t>:</w:t>
      </w:r>
      <w:r w:rsidRPr="00CB31AB">
        <w:rPr>
          <w:rFonts w:ascii="Times New Roman" w:hAnsi="Times New Roman" w:cs="Times New Roman"/>
          <w:sz w:val="28"/>
          <w:szCs w:val="28"/>
          <w:lang w:val="en-US"/>
        </w:rPr>
        <w:t xml:space="preserve"> </w:t>
      </w:r>
      <w:proofErr w:type="spellStart"/>
      <w:r w:rsidR="009417E6" w:rsidRPr="00CB31AB">
        <w:rPr>
          <w:rFonts w:ascii="Times New Roman" w:hAnsi="Times New Roman" w:cs="Times New Roman"/>
          <w:sz w:val="28"/>
          <w:szCs w:val="28"/>
          <w:lang w:val="en-US"/>
        </w:rPr>
        <w:t>дивергенція</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зовнішньоторговельні</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інтереси</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міжнародна</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торговельна</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співпраця</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міжнародна</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економічна</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діяльність</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міжнародна</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торговельна</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спільнота</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глобалізація</w:t>
      </w:r>
      <w:proofErr w:type="spellEnd"/>
      <w:r w:rsidRPr="00CB31AB">
        <w:rPr>
          <w:rFonts w:ascii="Times New Roman" w:hAnsi="Times New Roman" w:cs="Times New Roman"/>
          <w:sz w:val="28"/>
          <w:szCs w:val="28"/>
          <w:lang w:val="en-US"/>
        </w:rPr>
        <w:t>.</w:t>
      </w:r>
    </w:p>
    <w:p w:rsidR="009417E6" w:rsidRPr="00CB31AB" w:rsidRDefault="009417E6" w:rsidP="009417E6">
      <w:pPr>
        <w:spacing w:after="0" w:line="360" w:lineRule="auto"/>
        <w:ind w:firstLine="709"/>
        <w:jc w:val="both"/>
        <w:rPr>
          <w:rFonts w:ascii="Times New Roman" w:hAnsi="Times New Roman" w:cs="Times New Roman"/>
          <w:sz w:val="28"/>
          <w:szCs w:val="28"/>
          <w:lang w:val="en-US"/>
        </w:rPr>
      </w:pPr>
      <w:proofErr w:type="spellStart"/>
      <w:proofErr w:type="gramStart"/>
      <w:r w:rsidRPr="00CB31AB">
        <w:rPr>
          <w:rFonts w:ascii="Times New Roman" w:hAnsi="Times New Roman" w:cs="Times New Roman"/>
          <w:b/>
          <w:sz w:val="28"/>
          <w:szCs w:val="28"/>
          <w:lang w:val="en-US"/>
        </w:rPr>
        <w:t>Аннотация</w:t>
      </w:r>
      <w:proofErr w:type="spellEnd"/>
      <w:r w:rsidRPr="00CB31AB">
        <w:rPr>
          <w:rFonts w:ascii="Times New Roman" w:hAnsi="Times New Roman" w:cs="Times New Roman"/>
          <w:b/>
          <w:sz w:val="28"/>
          <w:szCs w:val="28"/>
          <w:lang w:val="en-US"/>
        </w:rPr>
        <w:t>.</w:t>
      </w:r>
      <w:r w:rsidRPr="00CB31AB">
        <w:rPr>
          <w:rFonts w:ascii="Times New Roman" w:hAnsi="Times New Roman" w:cs="Times New Roman"/>
          <w:sz w:val="28"/>
          <w:szCs w:val="28"/>
          <w:lang w:val="en-US"/>
        </w:rPr>
        <w:t xml:space="preserve"> В </w:t>
      </w:r>
      <w:proofErr w:type="spellStart"/>
      <w:r w:rsidRPr="00CB31AB">
        <w:rPr>
          <w:rFonts w:ascii="Times New Roman" w:hAnsi="Times New Roman" w:cs="Times New Roman"/>
          <w:sz w:val="28"/>
          <w:szCs w:val="28"/>
          <w:lang w:val="en-US"/>
        </w:rPr>
        <w:t>статье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выделены</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две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взаимосвязанные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модели</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международной</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экономической</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деятельности</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которые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являются</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подсистемами</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единого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механизма</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участия</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стран</w:t>
      </w:r>
      <w:proofErr w:type="spellEnd"/>
      <w:r w:rsidRPr="00CB31AB">
        <w:rPr>
          <w:rFonts w:ascii="Times New Roman" w:hAnsi="Times New Roman" w:cs="Times New Roman"/>
          <w:sz w:val="28"/>
          <w:szCs w:val="28"/>
          <w:lang w:val="en-US"/>
        </w:rPr>
        <w:t xml:space="preserve"> в </w:t>
      </w:r>
      <w:proofErr w:type="spellStart"/>
      <w:r w:rsidRPr="00CB31AB">
        <w:rPr>
          <w:rFonts w:ascii="Times New Roman" w:hAnsi="Times New Roman" w:cs="Times New Roman"/>
          <w:sz w:val="28"/>
          <w:szCs w:val="28"/>
          <w:lang w:val="en-US"/>
        </w:rPr>
        <w:t>международном</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сотрудничестве</w:t>
      </w:r>
      <w:proofErr w:type="spellEnd"/>
      <w:r w:rsidRPr="00CB31AB">
        <w:rPr>
          <w:rFonts w:ascii="Times New Roman" w:hAnsi="Times New Roman" w:cs="Times New Roman"/>
          <w:sz w:val="28"/>
          <w:szCs w:val="28"/>
          <w:lang w:val="en-US"/>
        </w:rPr>
        <w:t>.</w:t>
      </w:r>
      <w:proofErr w:type="gramEnd"/>
      <w:r w:rsidRPr="00CB31AB">
        <w:rPr>
          <w:rFonts w:ascii="Times New Roman" w:hAnsi="Times New Roman" w:cs="Times New Roman"/>
          <w:sz w:val="28"/>
          <w:szCs w:val="28"/>
          <w:lang w:val="en-US"/>
        </w:rPr>
        <w:t xml:space="preserve"> </w:t>
      </w:r>
      <w:proofErr w:type="spellStart"/>
      <w:proofErr w:type="gramStart"/>
      <w:r w:rsidRPr="00CB31AB">
        <w:rPr>
          <w:rFonts w:ascii="Times New Roman" w:hAnsi="Times New Roman" w:cs="Times New Roman"/>
          <w:sz w:val="28"/>
          <w:szCs w:val="28"/>
          <w:lang w:val="en-US"/>
        </w:rPr>
        <w:t>Обосновано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что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будущее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развитие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сферы</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услуг</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имеет</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решающее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значение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для</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обеспечения</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жизнедеятельности</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здорового</w:t>
      </w:r>
      <w:proofErr w:type="spellEnd"/>
      <w:r w:rsidRPr="00CB31AB">
        <w:rPr>
          <w:rFonts w:ascii="Times New Roman" w:hAnsi="Times New Roman" w:cs="Times New Roman"/>
          <w:sz w:val="28"/>
          <w:szCs w:val="28"/>
          <w:lang w:val="en-US"/>
        </w:rPr>
        <w:t xml:space="preserve"> и </w:t>
      </w:r>
      <w:proofErr w:type="spellStart"/>
      <w:r w:rsidRPr="00CB31AB">
        <w:rPr>
          <w:rFonts w:ascii="Times New Roman" w:hAnsi="Times New Roman" w:cs="Times New Roman"/>
          <w:sz w:val="28"/>
          <w:szCs w:val="28"/>
          <w:lang w:val="en-US"/>
        </w:rPr>
        <w:t>счастливого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общества</w:t>
      </w:r>
      <w:proofErr w:type="spellEnd"/>
      <w:r w:rsidRPr="00CB31AB">
        <w:rPr>
          <w:rFonts w:ascii="Times New Roman" w:hAnsi="Times New Roman" w:cs="Times New Roman"/>
          <w:sz w:val="28"/>
          <w:szCs w:val="28"/>
          <w:lang w:val="en-US"/>
        </w:rPr>
        <w:t xml:space="preserve">, а </w:t>
      </w:r>
      <w:proofErr w:type="spellStart"/>
      <w:r w:rsidRPr="00CB31AB">
        <w:rPr>
          <w:rFonts w:ascii="Times New Roman" w:hAnsi="Times New Roman" w:cs="Times New Roman"/>
          <w:sz w:val="28"/>
          <w:szCs w:val="28"/>
          <w:lang w:val="en-US"/>
        </w:rPr>
        <w:t>также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для</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эффективного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функционирования</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экономики</w:t>
      </w:r>
      <w:proofErr w:type="spellEnd"/>
      <w:r w:rsidRPr="00CB31AB">
        <w:rPr>
          <w:rFonts w:ascii="Times New Roman" w:hAnsi="Times New Roman" w:cs="Times New Roman"/>
          <w:sz w:val="28"/>
          <w:szCs w:val="28"/>
          <w:lang w:val="en-US"/>
        </w:rPr>
        <w:t xml:space="preserve"> в </w:t>
      </w:r>
      <w:proofErr w:type="spellStart"/>
      <w:r w:rsidRPr="00CB31AB">
        <w:rPr>
          <w:rFonts w:ascii="Times New Roman" w:hAnsi="Times New Roman" w:cs="Times New Roman"/>
          <w:sz w:val="28"/>
          <w:szCs w:val="28"/>
          <w:lang w:val="en-US"/>
        </w:rPr>
        <w:t>целом</w:t>
      </w:r>
      <w:proofErr w:type="spellEnd"/>
      <w:r w:rsidRPr="00CB31AB">
        <w:rPr>
          <w:rFonts w:ascii="Times New Roman" w:hAnsi="Times New Roman" w:cs="Times New Roman"/>
          <w:sz w:val="28"/>
          <w:szCs w:val="28"/>
          <w:lang w:val="en-US"/>
        </w:rPr>
        <w:t>.</w:t>
      </w:r>
      <w:proofErr w:type="gramEnd"/>
      <w:r w:rsidRPr="00CB31AB">
        <w:rPr>
          <w:rFonts w:ascii="Times New Roman" w:hAnsi="Times New Roman" w:cs="Times New Roman"/>
          <w:sz w:val="28"/>
          <w:szCs w:val="28"/>
          <w:lang w:val="en-US"/>
        </w:rPr>
        <w:t xml:space="preserve"> </w:t>
      </w:r>
      <w:proofErr w:type="gramStart"/>
      <w:r w:rsidRPr="00CB31AB">
        <w:rPr>
          <w:rFonts w:ascii="Times New Roman" w:hAnsi="Times New Roman" w:cs="Times New Roman"/>
          <w:sz w:val="28"/>
          <w:szCs w:val="28"/>
          <w:lang w:val="en-US"/>
        </w:rPr>
        <w:t xml:space="preserve">В </w:t>
      </w:r>
      <w:proofErr w:type="spellStart"/>
      <w:r w:rsidRPr="00CB31AB">
        <w:rPr>
          <w:rFonts w:ascii="Times New Roman" w:hAnsi="Times New Roman" w:cs="Times New Roman"/>
          <w:sz w:val="28"/>
          <w:szCs w:val="28"/>
          <w:lang w:val="en-US"/>
        </w:rPr>
        <w:t>статье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определено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что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международное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сотрудничество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между</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странами</w:t>
      </w:r>
      <w:proofErr w:type="spellEnd"/>
      <w:r w:rsidRPr="00CB31AB">
        <w:rPr>
          <w:rFonts w:ascii="Times New Roman" w:hAnsi="Times New Roman" w:cs="Times New Roman"/>
          <w:sz w:val="28"/>
          <w:szCs w:val="28"/>
          <w:lang w:val="en-US"/>
        </w:rPr>
        <w:t xml:space="preserve"> и </w:t>
      </w:r>
      <w:proofErr w:type="spellStart"/>
      <w:r w:rsidRPr="00CB31AB">
        <w:rPr>
          <w:rFonts w:ascii="Times New Roman" w:hAnsi="Times New Roman" w:cs="Times New Roman"/>
          <w:sz w:val="28"/>
          <w:szCs w:val="28"/>
          <w:lang w:val="en-US"/>
        </w:rPr>
        <w:t>другими</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участниками</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международных</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отношений</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сформировало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систему</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межгосударственных</w:t>
      </w:r>
      <w:proofErr w:type="spellEnd"/>
      <w:r w:rsidRPr="00CB31AB">
        <w:rPr>
          <w:rFonts w:ascii="Times New Roman" w:hAnsi="Times New Roman" w:cs="Times New Roman"/>
          <w:sz w:val="28"/>
          <w:szCs w:val="28"/>
          <w:lang w:val="en-US"/>
        </w:rPr>
        <w:t xml:space="preserve"> и </w:t>
      </w:r>
      <w:proofErr w:type="spellStart"/>
      <w:r w:rsidRPr="00CB31AB">
        <w:rPr>
          <w:rFonts w:ascii="Times New Roman" w:hAnsi="Times New Roman" w:cs="Times New Roman"/>
          <w:sz w:val="28"/>
          <w:szCs w:val="28"/>
          <w:lang w:val="en-US"/>
        </w:rPr>
        <w:t>негосударственных</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организаций</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глобального</w:t>
      </w:r>
      <w:proofErr w:type="spellEnd"/>
      <w:r w:rsidRPr="00CB31AB">
        <w:rPr>
          <w:rFonts w:ascii="Times New Roman" w:hAnsi="Times New Roman" w:cs="Times New Roman"/>
          <w:sz w:val="28"/>
          <w:szCs w:val="28"/>
          <w:lang w:val="en-US"/>
        </w:rPr>
        <w:t xml:space="preserve"> и </w:t>
      </w:r>
      <w:proofErr w:type="spellStart"/>
      <w:r w:rsidRPr="00CB31AB">
        <w:rPr>
          <w:rFonts w:ascii="Times New Roman" w:hAnsi="Times New Roman" w:cs="Times New Roman"/>
          <w:sz w:val="28"/>
          <w:szCs w:val="28"/>
          <w:lang w:val="en-US"/>
        </w:rPr>
        <w:t>регионального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масштаба</w:t>
      </w:r>
      <w:proofErr w:type="spellEnd"/>
      <w:r w:rsidRPr="00CB31AB">
        <w:rPr>
          <w:rFonts w:ascii="Times New Roman" w:hAnsi="Times New Roman" w:cs="Times New Roman"/>
          <w:sz w:val="28"/>
          <w:szCs w:val="28"/>
          <w:lang w:val="en-US"/>
        </w:rPr>
        <w:t xml:space="preserve"> в </w:t>
      </w:r>
      <w:proofErr w:type="spellStart"/>
      <w:r w:rsidRPr="00CB31AB">
        <w:rPr>
          <w:rFonts w:ascii="Times New Roman" w:hAnsi="Times New Roman" w:cs="Times New Roman"/>
          <w:sz w:val="28"/>
          <w:szCs w:val="28"/>
          <w:lang w:val="en-US"/>
        </w:rPr>
        <w:t>сфере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торговли</w:t>
      </w:r>
      <w:proofErr w:type="spellEnd"/>
      <w:r w:rsidRPr="00CB31AB">
        <w:rPr>
          <w:rFonts w:ascii="Times New Roman" w:hAnsi="Times New Roman" w:cs="Times New Roman"/>
          <w:sz w:val="28"/>
          <w:szCs w:val="28"/>
          <w:lang w:val="en-US"/>
        </w:rPr>
        <w:t>.</w:t>
      </w:r>
      <w:proofErr w:type="gramEnd"/>
      <w:r w:rsidRPr="00CB31AB">
        <w:rPr>
          <w:rFonts w:ascii="Times New Roman" w:hAnsi="Times New Roman" w:cs="Times New Roman"/>
          <w:sz w:val="28"/>
          <w:szCs w:val="28"/>
          <w:lang w:val="en-US"/>
        </w:rPr>
        <w:t xml:space="preserve"> </w:t>
      </w:r>
      <w:proofErr w:type="spellStart"/>
      <w:proofErr w:type="gramStart"/>
      <w:r w:rsidRPr="00CB31AB">
        <w:rPr>
          <w:rFonts w:ascii="Times New Roman" w:hAnsi="Times New Roman" w:cs="Times New Roman"/>
          <w:sz w:val="28"/>
          <w:szCs w:val="28"/>
          <w:lang w:val="en-US"/>
        </w:rPr>
        <w:t>Проанализировано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что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активизация</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международного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сотрудничества</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стран</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несмотря</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на</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различия</w:t>
      </w:r>
      <w:proofErr w:type="spellEnd"/>
      <w:r w:rsidRPr="00CB31AB">
        <w:rPr>
          <w:rFonts w:ascii="Times New Roman" w:hAnsi="Times New Roman" w:cs="Times New Roman"/>
          <w:sz w:val="28"/>
          <w:szCs w:val="28"/>
          <w:lang w:val="en-US"/>
        </w:rPr>
        <w:t xml:space="preserve"> в </w:t>
      </w:r>
      <w:proofErr w:type="spellStart"/>
      <w:r w:rsidRPr="00CB31AB">
        <w:rPr>
          <w:rFonts w:ascii="Times New Roman" w:hAnsi="Times New Roman" w:cs="Times New Roman"/>
          <w:sz w:val="28"/>
          <w:szCs w:val="28"/>
          <w:lang w:val="en-US"/>
        </w:rPr>
        <w:t>их</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развитии</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имеет</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противоречивые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последствия</w:t>
      </w:r>
      <w:proofErr w:type="spellEnd"/>
      <w:r w:rsidRPr="00CB31AB">
        <w:rPr>
          <w:rFonts w:ascii="Times New Roman" w:hAnsi="Times New Roman" w:cs="Times New Roman"/>
          <w:sz w:val="28"/>
          <w:szCs w:val="28"/>
          <w:lang w:val="en-US"/>
        </w:rPr>
        <w:t>.</w:t>
      </w:r>
      <w:proofErr w:type="gramEnd"/>
      <w:r w:rsidRPr="00CB31AB">
        <w:rPr>
          <w:rFonts w:ascii="Times New Roman" w:hAnsi="Times New Roman" w:cs="Times New Roman"/>
          <w:sz w:val="28"/>
          <w:szCs w:val="28"/>
          <w:lang w:val="en-US"/>
        </w:rPr>
        <w:t xml:space="preserve"> </w:t>
      </w:r>
      <w:proofErr w:type="spellStart"/>
      <w:proofErr w:type="gramStart"/>
      <w:r w:rsidRPr="00CB31AB">
        <w:rPr>
          <w:rFonts w:ascii="Times New Roman" w:hAnsi="Times New Roman" w:cs="Times New Roman"/>
          <w:sz w:val="28"/>
          <w:szCs w:val="28"/>
          <w:lang w:val="en-US"/>
        </w:rPr>
        <w:t>Это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вызывает</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пространственные</w:t>
      </w:r>
      <w:proofErr w:type="spellEnd"/>
      <w:r w:rsidRPr="00CB31AB">
        <w:rPr>
          <w:rFonts w:ascii="Times New Roman" w:hAnsi="Times New Roman" w:cs="Times New Roman"/>
          <w:sz w:val="28"/>
          <w:szCs w:val="28"/>
          <w:lang w:val="en-US"/>
        </w:rPr>
        <w:t xml:space="preserve"> и </w:t>
      </w:r>
      <w:proofErr w:type="spellStart"/>
      <w:r w:rsidRPr="00CB31AB">
        <w:rPr>
          <w:rFonts w:ascii="Times New Roman" w:hAnsi="Times New Roman" w:cs="Times New Roman"/>
          <w:sz w:val="28"/>
          <w:szCs w:val="28"/>
          <w:lang w:val="en-US"/>
        </w:rPr>
        <w:t>временные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асимметрии</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реализации</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внешнеторговых</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интересов</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повлиять</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на</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которые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страны</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могут</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через</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избрание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того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внешнеторговой</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политики</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которая</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максимально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будет</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способствовать</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развитию</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национальной</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экономики</w:t>
      </w:r>
      <w:proofErr w:type="spellEnd"/>
      <w:r w:rsidRPr="00CB31AB">
        <w:rPr>
          <w:rFonts w:ascii="Times New Roman" w:hAnsi="Times New Roman" w:cs="Times New Roman"/>
          <w:sz w:val="28"/>
          <w:szCs w:val="28"/>
          <w:lang w:val="en-US"/>
        </w:rPr>
        <w:t>.</w:t>
      </w:r>
      <w:proofErr w:type="gramEnd"/>
    </w:p>
    <w:p w:rsidR="00EB1DAD" w:rsidRPr="00CB31AB" w:rsidRDefault="009417E6" w:rsidP="001D260A">
      <w:pPr>
        <w:spacing w:after="0" w:line="360" w:lineRule="auto"/>
        <w:ind w:firstLine="709"/>
        <w:jc w:val="both"/>
        <w:rPr>
          <w:rFonts w:ascii="Times New Roman" w:hAnsi="Times New Roman" w:cs="Times New Roman"/>
          <w:sz w:val="28"/>
          <w:szCs w:val="28"/>
          <w:lang w:val="en-US"/>
        </w:rPr>
      </w:pPr>
      <w:proofErr w:type="spellStart"/>
      <w:r w:rsidRPr="00CB31AB">
        <w:rPr>
          <w:rFonts w:ascii="Times New Roman" w:hAnsi="Times New Roman" w:cs="Times New Roman"/>
          <w:b/>
          <w:sz w:val="28"/>
          <w:szCs w:val="28"/>
          <w:lang w:val="en-US"/>
        </w:rPr>
        <w:lastRenderedPageBreak/>
        <w:t>Ключевые</w:t>
      </w:r>
      <w:proofErr w:type="spellEnd"/>
      <w:r w:rsidRPr="00CB31AB">
        <w:rPr>
          <w:rFonts w:ascii="Times New Roman" w:hAnsi="Times New Roman" w:cs="Times New Roman"/>
          <w:b/>
          <w:sz w:val="28"/>
          <w:szCs w:val="28"/>
          <w:lang w:val="en-US"/>
        </w:rPr>
        <w:t xml:space="preserve"> </w:t>
      </w:r>
      <w:proofErr w:type="spellStart"/>
      <w:r w:rsidRPr="00CB31AB">
        <w:rPr>
          <w:rFonts w:ascii="Times New Roman" w:hAnsi="Times New Roman" w:cs="Times New Roman"/>
          <w:b/>
          <w:sz w:val="28"/>
          <w:szCs w:val="28"/>
          <w:lang w:val="en-US"/>
        </w:rPr>
        <w:t>слова</w:t>
      </w:r>
      <w:proofErr w:type="spellEnd"/>
      <w:r w:rsidRPr="00CB31AB">
        <w:rPr>
          <w:rFonts w:ascii="Times New Roman" w:hAnsi="Times New Roman" w:cs="Times New Roman"/>
          <w:b/>
          <w:sz w:val="28"/>
          <w:szCs w:val="28"/>
          <w:lang w:val="en-US"/>
        </w:rPr>
        <w:t>:</w:t>
      </w:r>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дивергенция</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внешнеторговые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интересы</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международное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торговое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сотрудничество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международная</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экономическая</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деятельность</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международное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торговое</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сообщество</w:t>
      </w:r>
      <w:proofErr w:type="spellEnd"/>
      <w:r w:rsidRPr="00CB31AB">
        <w:rPr>
          <w:rFonts w:ascii="Times New Roman" w:hAnsi="Times New Roman" w:cs="Times New Roman"/>
          <w:sz w:val="28"/>
          <w:szCs w:val="28"/>
          <w:lang w:val="en-US"/>
        </w:rPr>
        <w:t xml:space="preserve">, </w:t>
      </w:r>
      <w:proofErr w:type="spellStart"/>
      <w:r w:rsidRPr="00CB31AB">
        <w:rPr>
          <w:rFonts w:ascii="Times New Roman" w:hAnsi="Times New Roman" w:cs="Times New Roman"/>
          <w:sz w:val="28"/>
          <w:szCs w:val="28"/>
          <w:lang w:val="en-US"/>
        </w:rPr>
        <w:t>глобализация</w:t>
      </w:r>
      <w:proofErr w:type="spellEnd"/>
      <w:r w:rsidRPr="00CB31AB">
        <w:rPr>
          <w:rFonts w:ascii="Times New Roman" w:hAnsi="Times New Roman" w:cs="Times New Roman"/>
          <w:sz w:val="28"/>
          <w:szCs w:val="28"/>
          <w:lang w:val="en-US"/>
        </w:rPr>
        <w:t>.</w:t>
      </w:r>
    </w:p>
    <w:p w:rsidR="0060419E" w:rsidRPr="00CB31AB" w:rsidRDefault="00EB1DAD" w:rsidP="006E1900">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b/>
          <w:sz w:val="28"/>
          <w:szCs w:val="28"/>
          <w:lang w:val="en-US"/>
        </w:rPr>
        <w:t xml:space="preserve">Abstract. </w:t>
      </w:r>
      <w:r w:rsidR="006E1900" w:rsidRPr="00CB31AB">
        <w:rPr>
          <w:rFonts w:ascii="Times New Roman" w:hAnsi="Times New Roman" w:cs="Times New Roman"/>
          <w:sz w:val="28"/>
          <w:szCs w:val="28"/>
          <w:lang w:val="en-US"/>
        </w:rPr>
        <w:t>The article highlights two interrelated models of international economic activity, which are subsystems of a single mechanism for countries to participate in international cooperation. It is substantiated that the future development of the services sector is crucial for ensuring the viability of a healthy and happy society, as well as for the efficient functioning of the economy as a whole. The article states that international cooperation between countries and other participants in international relations has formed a system of intergovernmental and non-governmental organizations of global and regional scale in the field of trade. It is analyzed that the intensification of international cooperation of countries, given the differences in their development, has contradictory consequences. This causes spatial and temporal asymmetries in the realization of foreign trade interests, which can be influenced by countries through the choice of foreign trade policy that will best promote the development of the national economy.</w:t>
      </w:r>
    </w:p>
    <w:p w:rsidR="0060419E" w:rsidRPr="001D260A" w:rsidRDefault="006E1900" w:rsidP="001D260A">
      <w:pPr>
        <w:spacing w:after="0" w:line="367" w:lineRule="auto"/>
        <w:ind w:firstLine="709"/>
        <w:rPr>
          <w:rFonts w:ascii="Times New Roman" w:hAnsi="Times New Roman" w:cs="Times New Roman"/>
          <w:bCs/>
          <w:sz w:val="28"/>
          <w:szCs w:val="28"/>
          <w:lang w:val="en-US"/>
        </w:rPr>
      </w:pPr>
      <w:r w:rsidRPr="00CB31AB">
        <w:rPr>
          <w:rFonts w:ascii="Times New Roman" w:hAnsi="Times New Roman" w:cs="Times New Roman"/>
          <w:b/>
          <w:sz w:val="28"/>
          <w:szCs w:val="28"/>
          <w:lang w:val="en-US"/>
        </w:rPr>
        <w:t>Key words:</w:t>
      </w:r>
      <w:r w:rsidRPr="00CB31AB">
        <w:rPr>
          <w:rFonts w:ascii="Times New Roman" w:hAnsi="Times New Roman" w:cs="Times New Roman"/>
          <w:sz w:val="28"/>
          <w:szCs w:val="28"/>
          <w:lang w:val="en-US"/>
        </w:rPr>
        <w:t xml:space="preserve"> </w:t>
      </w:r>
      <w:r w:rsidRPr="00CB31AB">
        <w:rPr>
          <w:rFonts w:ascii="Times New Roman" w:hAnsi="Times New Roman" w:cs="Times New Roman"/>
          <w:bCs/>
          <w:sz w:val="28"/>
          <w:szCs w:val="28"/>
          <w:lang w:val="en-US"/>
        </w:rPr>
        <w:t xml:space="preserve">divergence, foreign trade interests, international </w:t>
      </w:r>
      <w:r w:rsidR="00EB1DAD" w:rsidRPr="00CB31AB">
        <w:rPr>
          <w:rFonts w:ascii="Times New Roman" w:hAnsi="Times New Roman" w:cs="Times New Roman"/>
          <w:bCs/>
          <w:sz w:val="28"/>
          <w:szCs w:val="28"/>
          <w:lang w:val="en-US"/>
        </w:rPr>
        <w:t xml:space="preserve">trade </w:t>
      </w:r>
      <w:r w:rsidRPr="00CB31AB">
        <w:rPr>
          <w:rFonts w:ascii="Times New Roman" w:hAnsi="Times New Roman" w:cs="Times New Roman"/>
          <w:bCs/>
          <w:sz w:val="28"/>
          <w:szCs w:val="28"/>
          <w:lang w:val="en-US"/>
        </w:rPr>
        <w:t>cooperation</w:t>
      </w:r>
      <w:r w:rsidR="00EB1DAD" w:rsidRPr="00CB31AB">
        <w:rPr>
          <w:rFonts w:ascii="Times New Roman" w:hAnsi="Times New Roman" w:cs="Times New Roman"/>
          <w:bCs/>
          <w:sz w:val="28"/>
          <w:szCs w:val="28"/>
          <w:lang w:val="en-US"/>
        </w:rPr>
        <w:t xml:space="preserve">, </w:t>
      </w:r>
      <w:r w:rsidR="00EB1DAD" w:rsidRPr="00CB31AB">
        <w:rPr>
          <w:rFonts w:ascii="Times New Roman" w:hAnsi="Times New Roman" w:cs="Times New Roman"/>
          <w:sz w:val="28"/>
          <w:szCs w:val="28"/>
          <w:lang w:val="en-US"/>
        </w:rPr>
        <w:t>international economic activity, international trade community, globalization.</w:t>
      </w:r>
    </w:p>
    <w:p w:rsidR="00D860D6" w:rsidRPr="00CB31AB" w:rsidRDefault="00A24193" w:rsidP="00A24193">
      <w:pPr>
        <w:spacing w:after="0" w:line="360" w:lineRule="auto"/>
        <w:ind w:firstLine="709"/>
        <w:jc w:val="both"/>
        <w:rPr>
          <w:rFonts w:ascii="Times New Roman" w:hAnsi="Times New Roman" w:cs="Times New Roman"/>
          <w:sz w:val="28"/>
          <w:szCs w:val="28"/>
          <w:lang w:val="en-US"/>
        </w:rPr>
      </w:pPr>
      <w:proofErr w:type="gramStart"/>
      <w:r w:rsidRPr="00CB31AB">
        <w:rPr>
          <w:rFonts w:ascii="Times New Roman" w:hAnsi="Times New Roman" w:cs="Times New Roman"/>
          <w:b/>
          <w:sz w:val="28"/>
          <w:szCs w:val="28"/>
          <w:lang w:val="en-US"/>
        </w:rPr>
        <w:t>Research problem</w:t>
      </w:r>
      <w:r w:rsidRPr="00CB31AB">
        <w:rPr>
          <w:rFonts w:ascii="Times New Roman" w:hAnsi="Times New Roman" w:cs="Times New Roman"/>
          <w:sz w:val="28"/>
          <w:szCs w:val="28"/>
          <w:lang w:val="en-US"/>
        </w:rPr>
        <w:t>.</w:t>
      </w:r>
      <w:proofErr w:type="gramEnd"/>
      <w:r w:rsidRPr="00CB31AB">
        <w:rPr>
          <w:rFonts w:ascii="Times New Roman" w:hAnsi="Times New Roman" w:cs="Times New Roman"/>
          <w:sz w:val="28"/>
          <w:szCs w:val="28"/>
          <w:lang w:val="en-US"/>
        </w:rPr>
        <w:t xml:space="preserve"> </w:t>
      </w:r>
      <w:r w:rsidR="00D860D6" w:rsidRPr="00CB31AB">
        <w:rPr>
          <w:rFonts w:ascii="Times New Roman" w:hAnsi="Times New Roman" w:cs="Times New Roman"/>
          <w:sz w:val="28"/>
          <w:szCs w:val="28"/>
          <w:lang w:val="en-US"/>
        </w:rPr>
        <w:t>The internationalization processes of economic life and the deepening of global transformations have not only changed the world economic order, influenced the structure of international economic relations, but also modernized the format of international trade cooperation. It has acquired qualitatively new features, creating another challenge for national interests, while expanding the range of their implementation. Thus, international economic cooperation at the present stage acts as a frontal economic integration, which has become a fundamental factor in the development of individual economies.</w:t>
      </w:r>
    </w:p>
    <w:p w:rsidR="004042FC" w:rsidRPr="00CB31AB" w:rsidRDefault="00EF7AB0" w:rsidP="0060419E">
      <w:pPr>
        <w:spacing w:after="0" w:line="360" w:lineRule="auto"/>
        <w:jc w:val="both"/>
        <w:rPr>
          <w:rFonts w:ascii="Times New Roman" w:hAnsi="Times New Roman" w:cs="Times New Roman"/>
          <w:sz w:val="28"/>
          <w:szCs w:val="28"/>
          <w:lang w:val="en-US"/>
        </w:rPr>
      </w:pPr>
      <w:r w:rsidRPr="00CB31AB">
        <w:rPr>
          <w:rFonts w:ascii="Times New Roman" w:hAnsi="Times New Roman" w:cs="Times New Roman"/>
          <w:b/>
          <w:sz w:val="28"/>
          <w:szCs w:val="28"/>
          <w:lang w:val="en-US"/>
        </w:rPr>
        <w:t xml:space="preserve">        </w:t>
      </w:r>
      <w:r w:rsidR="004042FC" w:rsidRPr="00CB31AB">
        <w:rPr>
          <w:rFonts w:ascii="Times New Roman" w:hAnsi="Times New Roman" w:cs="Times New Roman"/>
          <w:b/>
          <w:sz w:val="28"/>
          <w:szCs w:val="28"/>
          <w:lang w:val="en-US"/>
        </w:rPr>
        <w:t xml:space="preserve"> </w:t>
      </w:r>
      <w:proofErr w:type="gramStart"/>
      <w:r w:rsidR="004042FC" w:rsidRPr="00CB31AB">
        <w:rPr>
          <w:rFonts w:ascii="Times New Roman" w:hAnsi="Times New Roman" w:cs="Times New Roman"/>
          <w:b/>
          <w:sz w:val="28"/>
          <w:szCs w:val="28"/>
          <w:lang w:val="en-US"/>
        </w:rPr>
        <w:t>Problem formulation.</w:t>
      </w:r>
      <w:proofErr w:type="gramEnd"/>
      <w:r w:rsidR="004042FC" w:rsidRPr="00CB31AB">
        <w:rPr>
          <w:rFonts w:ascii="Times New Roman" w:hAnsi="Times New Roman" w:cs="Times New Roman"/>
          <w:b/>
          <w:sz w:val="28"/>
          <w:szCs w:val="28"/>
          <w:lang w:val="en-US"/>
        </w:rPr>
        <w:t xml:space="preserve"> </w:t>
      </w:r>
      <w:r w:rsidRPr="00CB31AB">
        <w:rPr>
          <w:rFonts w:ascii="Times New Roman" w:hAnsi="Times New Roman" w:cs="Times New Roman"/>
          <w:sz w:val="28"/>
          <w:szCs w:val="28"/>
          <w:lang w:val="en-US"/>
        </w:rPr>
        <w:t xml:space="preserve">The article substantiates the importance of international trade cooperation in order to address such issues as: deepening imbalances in international trade risks due to non-compliance with agreements reached by countries and commitments made during the negotiations; violation of the integrity of the </w:t>
      </w:r>
      <w:r w:rsidRPr="00CB31AB">
        <w:rPr>
          <w:rFonts w:ascii="Times New Roman" w:hAnsi="Times New Roman" w:cs="Times New Roman"/>
          <w:sz w:val="28"/>
          <w:szCs w:val="28"/>
          <w:lang w:val="en-US"/>
        </w:rPr>
        <w:lastRenderedPageBreak/>
        <w:t>global institutional structure in the field of international trade; expanding trade of individual countries, violation of the principles of strategic partnership of countries, etc.</w:t>
      </w:r>
    </w:p>
    <w:p w:rsidR="004042FC" w:rsidRPr="00CB31AB" w:rsidRDefault="00A24193" w:rsidP="009B7948">
      <w:pPr>
        <w:spacing w:after="0" w:line="360" w:lineRule="auto"/>
        <w:ind w:firstLine="284"/>
        <w:jc w:val="both"/>
        <w:rPr>
          <w:rFonts w:ascii="Times New Roman" w:hAnsi="Times New Roman" w:cs="Times New Roman"/>
          <w:sz w:val="28"/>
          <w:szCs w:val="28"/>
          <w:lang w:val="en-US"/>
        </w:rPr>
      </w:pPr>
      <w:r w:rsidRPr="00CB31AB">
        <w:rPr>
          <w:rFonts w:ascii="Times New Roman" w:hAnsi="Times New Roman" w:cs="Times New Roman"/>
          <w:b/>
          <w:sz w:val="28"/>
          <w:szCs w:val="28"/>
          <w:lang w:val="en-US"/>
        </w:rPr>
        <w:t xml:space="preserve">     </w:t>
      </w:r>
      <w:proofErr w:type="gramStart"/>
      <w:r w:rsidR="004042FC" w:rsidRPr="00CB31AB">
        <w:rPr>
          <w:rFonts w:ascii="Times New Roman" w:hAnsi="Times New Roman" w:cs="Times New Roman"/>
          <w:b/>
          <w:sz w:val="28"/>
          <w:szCs w:val="28"/>
          <w:lang w:val="en-US"/>
        </w:rPr>
        <w:t>Research task.</w:t>
      </w:r>
      <w:proofErr w:type="gramEnd"/>
      <w:r w:rsidR="004042FC" w:rsidRPr="00CB31AB">
        <w:rPr>
          <w:rFonts w:ascii="Times New Roman" w:hAnsi="Times New Roman" w:cs="Times New Roman"/>
          <w:b/>
          <w:sz w:val="28"/>
          <w:szCs w:val="28"/>
          <w:lang w:val="en-US"/>
        </w:rPr>
        <w:t xml:space="preserve"> </w:t>
      </w:r>
      <w:r w:rsidR="009B7948" w:rsidRPr="00CB31AB">
        <w:rPr>
          <w:rFonts w:ascii="Times New Roman" w:hAnsi="Times New Roman" w:cs="Times New Roman"/>
          <w:sz w:val="28"/>
          <w:szCs w:val="28"/>
          <w:lang w:val="en-US"/>
        </w:rPr>
        <w:t xml:space="preserve">Based on the above, we can formulate a research task, which is an objective assessment of many geopolitical, </w:t>
      </w:r>
      <w:proofErr w:type="spellStart"/>
      <w:r w:rsidR="009B7948" w:rsidRPr="00CB31AB">
        <w:rPr>
          <w:rFonts w:ascii="Times New Roman" w:hAnsi="Times New Roman" w:cs="Times New Roman"/>
          <w:sz w:val="28"/>
          <w:szCs w:val="28"/>
          <w:lang w:val="en-US"/>
        </w:rPr>
        <w:t>civilizational</w:t>
      </w:r>
      <w:proofErr w:type="spellEnd"/>
      <w:r w:rsidR="009B7948" w:rsidRPr="00CB31AB">
        <w:rPr>
          <w:rFonts w:ascii="Times New Roman" w:hAnsi="Times New Roman" w:cs="Times New Roman"/>
          <w:sz w:val="28"/>
          <w:szCs w:val="28"/>
          <w:lang w:val="en-US"/>
        </w:rPr>
        <w:t xml:space="preserve"> factors, institutional conditions of export-import activities, traditional international sales channels, which serve the trade of one country with others.</w:t>
      </w:r>
      <w:r w:rsidR="009B7948" w:rsidRPr="00CB31AB">
        <w:rPr>
          <w:lang w:val="en-US"/>
        </w:rPr>
        <w:t xml:space="preserve"> </w:t>
      </w:r>
      <w:r w:rsidR="009B7948" w:rsidRPr="00CB31AB">
        <w:rPr>
          <w:rFonts w:ascii="Times New Roman" w:hAnsi="Times New Roman" w:cs="Times New Roman"/>
          <w:sz w:val="28"/>
          <w:szCs w:val="28"/>
          <w:lang w:val="en-US"/>
        </w:rPr>
        <w:t>International cooperation is only one of the formats of combining the national interests of countries, which is a tool for resolving contradictory and conflict situations.</w:t>
      </w:r>
    </w:p>
    <w:p w:rsidR="00132B07" w:rsidRPr="00CB31AB" w:rsidRDefault="004042FC" w:rsidP="00D860D6">
      <w:pPr>
        <w:spacing w:after="0" w:line="360" w:lineRule="auto"/>
        <w:ind w:firstLine="709"/>
        <w:jc w:val="both"/>
        <w:rPr>
          <w:rFonts w:ascii="Times New Roman" w:hAnsi="Times New Roman" w:cs="Times New Roman"/>
          <w:sz w:val="28"/>
          <w:szCs w:val="28"/>
          <w:lang w:val="en-US"/>
        </w:rPr>
      </w:pPr>
      <w:proofErr w:type="gramStart"/>
      <w:r w:rsidRPr="00CB31AB">
        <w:rPr>
          <w:rFonts w:ascii="Times New Roman" w:hAnsi="Times New Roman" w:cs="Times New Roman"/>
          <w:b/>
          <w:sz w:val="28"/>
          <w:szCs w:val="28"/>
          <w:lang w:val="en-US"/>
        </w:rPr>
        <w:t>Presentation of research results</w:t>
      </w:r>
      <w:r w:rsidRPr="00CB31AB">
        <w:rPr>
          <w:rFonts w:ascii="Times New Roman" w:hAnsi="Times New Roman" w:cs="Times New Roman"/>
          <w:sz w:val="28"/>
          <w:szCs w:val="28"/>
          <w:lang w:val="en-US"/>
        </w:rPr>
        <w:t>.</w:t>
      </w:r>
      <w:proofErr w:type="gramEnd"/>
      <w:r w:rsidRPr="00CB31AB">
        <w:rPr>
          <w:rFonts w:ascii="Times New Roman" w:hAnsi="Times New Roman" w:cs="Times New Roman"/>
          <w:sz w:val="28"/>
          <w:szCs w:val="28"/>
          <w:lang w:val="en-US"/>
        </w:rPr>
        <w:t xml:space="preserve"> </w:t>
      </w:r>
      <w:r w:rsidR="00D860D6" w:rsidRPr="00CB31AB">
        <w:rPr>
          <w:rFonts w:ascii="Times New Roman" w:hAnsi="Times New Roman" w:cs="Times New Roman"/>
          <w:sz w:val="28"/>
          <w:szCs w:val="28"/>
          <w:lang w:val="en-US"/>
        </w:rPr>
        <w:t>The international trade community can be characterized as a process of interaction between two or more participants, in which any use of armed violence is excluded, and advantages are given to the joint search for mechanisms to realize the interests of each participant on non-discrimination, respect for national sovereignty and mutual obligations an</w:t>
      </w:r>
      <w:r w:rsidR="001D260A">
        <w:rPr>
          <w:rFonts w:ascii="Times New Roman" w:hAnsi="Times New Roman" w:cs="Times New Roman"/>
          <w:sz w:val="28"/>
          <w:szCs w:val="28"/>
          <w:lang w:val="en-US"/>
        </w:rPr>
        <w:t>d responsibilities</w:t>
      </w:r>
      <w:r w:rsidR="00D860D6" w:rsidRPr="00CB31AB">
        <w:rPr>
          <w:rFonts w:ascii="Times New Roman" w:hAnsi="Times New Roman" w:cs="Times New Roman"/>
          <w:sz w:val="28"/>
          <w:szCs w:val="28"/>
          <w:lang w:val="en-US"/>
        </w:rPr>
        <w:t xml:space="preserve"> for their violation. The principle of international cooperation is fundamental in the integration of countries into the structural and functional system of the world economic order.</w:t>
      </w:r>
    </w:p>
    <w:p w:rsidR="008A610A" w:rsidRPr="00CB31AB" w:rsidRDefault="008A610A" w:rsidP="00D860D6">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Countries need to actively exchange not only goods, services and financial capital, but also technologies, knowledge, skills and abilities, provided that the international division of labor deepens and intensifies foreign economic, cultural and social cooperation, expands the scope of penetration into foreign markets. Bilateral and multilateral diplomacy, traditionally a mechanism for building cooperative relations and concluding various agreements, is aimed at mutual coordination of economic and political interests, ensuring common security and re</w:t>
      </w:r>
      <w:r w:rsidR="00815F37" w:rsidRPr="00CB31AB">
        <w:rPr>
          <w:rFonts w:ascii="Times New Roman" w:hAnsi="Times New Roman" w:cs="Times New Roman"/>
          <w:sz w:val="28"/>
          <w:szCs w:val="28"/>
          <w:lang w:val="en-US"/>
        </w:rPr>
        <w:t xml:space="preserve">solving conflicts, or </w:t>
      </w:r>
      <w:r w:rsidRPr="00CB31AB">
        <w:rPr>
          <w:rFonts w:ascii="Times New Roman" w:hAnsi="Times New Roman" w:cs="Times New Roman"/>
          <w:sz w:val="28"/>
          <w:szCs w:val="28"/>
          <w:lang w:val="en-US"/>
        </w:rPr>
        <w:t>any issues of common interest to all parties directly involved in this. International cooperation is only one of the formats of combining the national interests of countries, which is a tool for resolving contradictory and conflict situations. The multidimensional nature of global problems of international trade cooperation complicates the process of their identification in the global economic space.</w:t>
      </w:r>
    </w:p>
    <w:p w:rsidR="00815F37" w:rsidRPr="00CB31AB" w:rsidRDefault="00815F37" w:rsidP="00D860D6">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International trade cooperation is of great importance for the development of the modern world. In today's economic reality, no country can feel completely self-</w:t>
      </w:r>
      <w:r w:rsidRPr="00CB31AB">
        <w:rPr>
          <w:rFonts w:ascii="Times New Roman" w:hAnsi="Times New Roman" w:cs="Times New Roman"/>
          <w:sz w:val="28"/>
          <w:szCs w:val="28"/>
          <w:lang w:val="en-US"/>
        </w:rPr>
        <w:lastRenderedPageBreak/>
        <w:t>sufficient. The growth of interdependencies and interactions only increases the importance of international trade cooperation. This is especially true in developing and least developed countries. Thus, for these countries, multilateral cooperation allows to expand trade relations with other participants in international economic relations, to ensure the supply of goods to the domestic market for which there is no import substitution, to solve, at least in part, food security, access to new technologies, increase production through attracting foreign investors, promoting their products and services in foreign markets, etc. The main reason for the intensification of international cooperation is in the economic sphere.</w:t>
      </w:r>
    </w:p>
    <w:p w:rsidR="00815F37" w:rsidRPr="00CB31AB" w:rsidRDefault="00815F37" w:rsidP="00D860D6">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 xml:space="preserve">The globalization of almost all aspects of modern life is forced to include in the agenda the nature and content of cooperation between countries in world markets of investment, financial technology, labor, goods and services. It is necessary to </w:t>
      </w:r>
      <w:r w:rsidR="006137CA" w:rsidRPr="00CB31AB">
        <w:rPr>
          <w:rFonts w:ascii="Times New Roman" w:hAnsi="Times New Roman" w:cs="Times New Roman"/>
          <w:sz w:val="28"/>
          <w:szCs w:val="28"/>
          <w:lang w:val="en-US"/>
        </w:rPr>
        <w:t>prescribe clearly "</w:t>
      </w:r>
      <w:r w:rsidRPr="00CB31AB">
        <w:rPr>
          <w:rFonts w:ascii="Times New Roman" w:hAnsi="Times New Roman" w:cs="Times New Roman"/>
          <w:sz w:val="28"/>
          <w:szCs w:val="28"/>
          <w:lang w:val="en-US"/>
        </w:rPr>
        <w:t>game</w:t>
      </w:r>
      <w:r w:rsidR="006137CA" w:rsidRPr="00CB31AB">
        <w:rPr>
          <w:rFonts w:ascii="Times New Roman" w:hAnsi="Times New Roman" w:cs="Times New Roman"/>
          <w:sz w:val="28"/>
          <w:szCs w:val="28"/>
          <w:lang w:val="en-US"/>
        </w:rPr>
        <w:t xml:space="preserve"> rules</w:t>
      </w:r>
      <w:r w:rsidRPr="00CB31AB">
        <w:rPr>
          <w:rFonts w:ascii="Times New Roman" w:hAnsi="Times New Roman" w:cs="Times New Roman"/>
          <w:sz w:val="28"/>
          <w:szCs w:val="28"/>
          <w:lang w:val="en-US"/>
        </w:rPr>
        <w:t>". The deployment of the globalization process is carried out in certain forms, which are manifested through:</w:t>
      </w:r>
    </w:p>
    <w:p w:rsidR="009102D9" w:rsidRPr="00CB31AB" w:rsidRDefault="009102D9" w:rsidP="009102D9">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 xml:space="preserve">• </w:t>
      </w:r>
      <w:proofErr w:type="gramStart"/>
      <w:r w:rsidRPr="00CB31AB">
        <w:rPr>
          <w:rFonts w:ascii="Times New Roman" w:hAnsi="Times New Roman" w:cs="Times New Roman"/>
          <w:sz w:val="28"/>
          <w:szCs w:val="28"/>
          <w:lang w:val="en-US"/>
        </w:rPr>
        <w:t>structural</w:t>
      </w:r>
      <w:proofErr w:type="gramEnd"/>
      <w:r w:rsidRPr="00CB31AB">
        <w:rPr>
          <w:rFonts w:ascii="Times New Roman" w:hAnsi="Times New Roman" w:cs="Times New Roman"/>
          <w:sz w:val="28"/>
          <w:szCs w:val="28"/>
          <w:lang w:val="en-US"/>
        </w:rPr>
        <w:t xml:space="preserve"> diversification of international trade and increase of its volumes;</w:t>
      </w:r>
    </w:p>
    <w:p w:rsidR="009102D9" w:rsidRPr="00CB31AB" w:rsidRDefault="009102D9" w:rsidP="009102D9">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 xml:space="preserve">• </w:t>
      </w:r>
      <w:proofErr w:type="gramStart"/>
      <w:r w:rsidRPr="00CB31AB">
        <w:rPr>
          <w:rFonts w:ascii="Times New Roman" w:hAnsi="Times New Roman" w:cs="Times New Roman"/>
          <w:sz w:val="28"/>
          <w:szCs w:val="28"/>
          <w:lang w:val="en-US"/>
        </w:rPr>
        <w:t>international</w:t>
      </w:r>
      <w:proofErr w:type="gramEnd"/>
      <w:r w:rsidRPr="00CB31AB">
        <w:rPr>
          <w:rFonts w:ascii="Times New Roman" w:hAnsi="Times New Roman" w:cs="Times New Roman"/>
          <w:sz w:val="28"/>
          <w:szCs w:val="28"/>
          <w:lang w:val="en-US"/>
        </w:rPr>
        <w:t xml:space="preserve"> direct and portfolio investments;</w:t>
      </w:r>
    </w:p>
    <w:p w:rsidR="009102D9" w:rsidRPr="00CB31AB" w:rsidRDefault="009102D9" w:rsidP="009102D9">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 xml:space="preserve">• </w:t>
      </w:r>
      <w:proofErr w:type="gramStart"/>
      <w:r w:rsidRPr="00CB31AB">
        <w:rPr>
          <w:rFonts w:ascii="Times New Roman" w:hAnsi="Times New Roman" w:cs="Times New Roman"/>
          <w:sz w:val="28"/>
          <w:szCs w:val="28"/>
          <w:lang w:val="en-US"/>
        </w:rPr>
        <w:t>labor</w:t>
      </w:r>
      <w:proofErr w:type="gramEnd"/>
      <w:r w:rsidRPr="00CB31AB">
        <w:rPr>
          <w:rFonts w:ascii="Times New Roman" w:hAnsi="Times New Roman" w:cs="Times New Roman"/>
          <w:sz w:val="28"/>
          <w:szCs w:val="28"/>
          <w:lang w:val="en-US"/>
        </w:rPr>
        <w:t xml:space="preserve"> migration;</w:t>
      </w:r>
    </w:p>
    <w:p w:rsidR="009102D9" w:rsidRPr="00CB31AB" w:rsidRDefault="009102D9" w:rsidP="009102D9">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 xml:space="preserve">• </w:t>
      </w:r>
      <w:proofErr w:type="gramStart"/>
      <w:r w:rsidRPr="00CB31AB">
        <w:rPr>
          <w:rFonts w:ascii="Times New Roman" w:hAnsi="Times New Roman" w:cs="Times New Roman"/>
          <w:sz w:val="28"/>
          <w:szCs w:val="28"/>
          <w:lang w:val="en-US"/>
        </w:rPr>
        <w:t>use</w:t>
      </w:r>
      <w:proofErr w:type="gramEnd"/>
      <w:r w:rsidRPr="00CB31AB">
        <w:rPr>
          <w:rFonts w:ascii="Times New Roman" w:hAnsi="Times New Roman" w:cs="Times New Roman"/>
          <w:sz w:val="28"/>
          <w:szCs w:val="28"/>
          <w:lang w:val="en-US"/>
        </w:rPr>
        <w:t xml:space="preserve"> of knowledge, technology, management and marketing generated in more developed countries and involved in economic systems.</w:t>
      </w:r>
    </w:p>
    <w:p w:rsidR="00FB13BE" w:rsidRPr="00CB31AB" w:rsidRDefault="00FB13BE" w:rsidP="00FB13BE">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Historically, the first form of international cooperation is considered to be international trade in goods and services in the form of their export and import. It can be carried out with the participation of both private entities and the state.</w:t>
      </w:r>
    </w:p>
    <w:p w:rsidR="00B46807" w:rsidRPr="00CB31AB" w:rsidRDefault="00FB13BE" w:rsidP="00B46807">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 xml:space="preserve">In view of this, we can distinguish two interrelated models of international economic activity, which are subsystems of a single mechanism for countries to participate in international cooperation. The first model is based on the interests of non-state entities, which is objectively an important characteristic and feature of the market system. The interests of private business structures are aimed at achieving financial results and liberalization of export-import directions of the country foreign trade policy. The second model is cooperation with the participation of state institutions. It is actively used in those areas of economic activity where, for objective </w:t>
      </w:r>
      <w:r w:rsidRPr="00CB31AB">
        <w:rPr>
          <w:rFonts w:ascii="Times New Roman" w:hAnsi="Times New Roman" w:cs="Times New Roman"/>
          <w:sz w:val="28"/>
          <w:szCs w:val="28"/>
          <w:lang w:val="en-US"/>
        </w:rPr>
        <w:lastRenderedPageBreak/>
        <w:t>reasons, public authorities have the appropriate commercial powers. In world practice, there are cases when in a directive economy established a state monopoly on foreign economic relations [1</w:t>
      </w:r>
      <w:r w:rsidR="00CD4A96" w:rsidRPr="00CB31AB">
        <w:rPr>
          <w:rFonts w:ascii="Times New Roman" w:hAnsi="Times New Roman" w:cs="Times New Roman"/>
          <w:sz w:val="28"/>
          <w:szCs w:val="28"/>
          <w:lang w:val="en-US"/>
        </w:rPr>
        <w:t xml:space="preserve">, p. 41]. In particular, such </w:t>
      </w:r>
      <w:r w:rsidRPr="00CB31AB">
        <w:rPr>
          <w:rFonts w:ascii="Times New Roman" w:hAnsi="Times New Roman" w:cs="Times New Roman"/>
          <w:sz w:val="28"/>
          <w:szCs w:val="28"/>
          <w:lang w:val="en-US"/>
        </w:rPr>
        <w:t>foreign trade policy was pursued in the USSR, changing only organizational forms.</w:t>
      </w:r>
    </w:p>
    <w:p w:rsidR="00B7694D" w:rsidRPr="00CB31AB" w:rsidRDefault="00B46807" w:rsidP="00B46807">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 xml:space="preserve">The globalization of the world economy and the development of integration processes (especially on the European continent) </w:t>
      </w:r>
      <w:r w:rsidR="00A9059D" w:rsidRPr="00CB31AB">
        <w:rPr>
          <w:rFonts w:ascii="Times New Roman" w:hAnsi="Times New Roman" w:cs="Times New Roman"/>
          <w:sz w:val="28"/>
          <w:szCs w:val="28"/>
          <w:lang w:val="en-US"/>
        </w:rPr>
        <w:t>deepen</w:t>
      </w:r>
      <w:r w:rsidRPr="00CB31AB">
        <w:rPr>
          <w:rFonts w:ascii="Times New Roman" w:hAnsi="Times New Roman" w:cs="Times New Roman"/>
          <w:sz w:val="28"/>
          <w:szCs w:val="28"/>
          <w:lang w:val="en-US"/>
        </w:rPr>
        <w:t xml:space="preserve"> the asymmetries between countries both in terms of macroeconomic indicators and positions in global development coordinates, and also foreign trade interests. The asymmetry of countries' interests causes an asymmetry of foreign trade flows, which can be manifested in the territorial (spatial and temporal) dimension. The term "asymmetry" became widespread in scientific research after receiving in 2001 by American economists J. </w:t>
      </w:r>
      <w:proofErr w:type="spellStart"/>
      <w:r w:rsidRPr="00CB31AB">
        <w:rPr>
          <w:rFonts w:ascii="Times New Roman" w:hAnsi="Times New Roman" w:cs="Times New Roman"/>
          <w:sz w:val="28"/>
          <w:szCs w:val="28"/>
          <w:lang w:val="en-US"/>
        </w:rPr>
        <w:t>Stigli</w:t>
      </w:r>
      <w:r w:rsidR="00F14A09" w:rsidRPr="00CB31AB">
        <w:rPr>
          <w:rFonts w:ascii="Times New Roman" w:hAnsi="Times New Roman" w:cs="Times New Roman"/>
          <w:sz w:val="28"/>
          <w:szCs w:val="28"/>
          <w:lang w:val="en-US"/>
        </w:rPr>
        <w:t>tz</w:t>
      </w:r>
      <w:proofErr w:type="spellEnd"/>
      <w:r w:rsidR="00F14A09" w:rsidRPr="00CB31AB">
        <w:rPr>
          <w:rFonts w:ascii="Times New Roman" w:hAnsi="Times New Roman" w:cs="Times New Roman"/>
          <w:sz w:val="28"/>
          <w:szCs w:val="28"/>
          <w:lang w:val="en-US"/>
        </w:rPr>
        <w:t xml:space="preserve">, J. </w:t>
      </w:r>
      <w:proofErr w:type="spellStart"/>
      <w:r w:rsidR="00F14A09" w:rsidRPr="00CB31AB">
        <w:rPr>
          <w:rFonts w:ascii="Times New Roman" w:hAnsi="Times New Roman" w:cs="Times New Roman"/>
          <w:sz w:val="28"/>
          <w:szCs w:val="28"/>
          <w:lang w:val="en-US"/>
        </w:rPr>
        <w:t>Akerlof</w:t>
      </w:r>
      <w:proofErr w:type="spellEnd"/>
      <w:r w:rsidR="00F14A09" w:rsidRPr="00CB31AB">
        <w:rPr>
          <w:rFonts w:ascii="Times New Roman" w:hAnsi="Times New Roman" w:cs="Times New Roman"/>
          <w:sz w:val="28"/>
          <w:szCs w:val="28"/>
          <w:lang w:val="en-US"/>
        </w:rPr>
        <w:t xml:space="preserve"> and M. Spence [2</w:t>
      </w:r>
      <w:r w:rsidRPr="00CB31AB">
        <w:rPr>
          <w:rFonts w:ascii="Times New Roman" w:hAnsi="Times New Roman" w:cs="Times New Roman"/>
          <w:sz w:val="28"/>
          <w:szCs w:val="28"/>
          <w:lang w:val="en-US"/>
        </w:rPr>
        <w:t>, p. 144] Nobel Prize for the development of theory and analysis of markets with asymmetric information, according to which asymmetric information creates problems of unfavorable decision choices and deepens risks.</w:t>
      </w:r>
    </w:p>
    <w:p w:rsidR="00CD4A96" w:rsidRPr="00CB31AB" w:rsidRDefault="00CD4A96" w:rsidP="00045F2D">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The presence of asymmetry in processes and phenomena collectively affects the behavior of market participants, both goods and services, and financial. Asymmetry can occur at the global, national and regional levels. In the scientific literature, regional asymmetry is defined by sc</w:t>
      </w:r>
      <w:r w:rsidR="00045F2D" w:rsidRPr="00CB31AB">
        <w:rPr>
          <w:rFonts w:ascii="Times New Roman" w:hAnsi="Times New Roman" w:cs="Times New Roman"/>
          <w:sz w:val="28"/>
          <w:szCs w:val="28"/>
          <w:lang w:val="en-US"/>
        </w:rPr>
        <w:t xml:space="preserve">ientists, in particular N. </w:t>
      </w:r>
      <w:proofErr w:type="spellStart"/>
      <w:r w:rsidR="00045F2D" w:rsidRPr="00CB31AB">
        <w:rPr>
          <w:rFonts w:ascii="Times New Roman" w:hAnsi="Times New Roman" w:cs="Times New Roman"/>
          <w:sz w:val="28"/>
          <w:szCs w:val="28"/>
          <w:lang w:val="en-US"/>
        </w:rPr>
        <w:t>Bozhy</w:t>
      </w:r>
      <w:r w:rsidRPr="00CB31AB">
        <w:rPr>
          <w:rFonts w:ascii="Times New Roman" w:hAnsi="Times New Roman" w:cs="Times New Roman"/>
          <w:sz w:val="28"/>
          <w:szCs w:val="28"/>
          <w:lang w:val="en-US"/>
        </w:rPr>
        <w:t>darnik</w:t>
      </w:r>
      <w:proofErr w:type="spellEnd"/>
      <w:r w:rsidRPr="00CB31AB">
        <w:rPr>
          <w:rFonts w:ascii="Times New Roman" w:hAnsi="Times New Roman" w:cs="Times New Roman"/>
          <w:sz w:val="28"/>
          <w:szCs w:val="28"/>
          <w:lang w:val="en-US"/>
        </w:rPr>
        <w:t xml:space="preserve">, as a process of differentiation of local and global territorial taxonomic units, which occurs under the influence of increasing uneven movement of factors of production, competition and implementation of complementary multilevel (local, regional, national, supranational) </w:t>
      </w:r>
      <w:r w:rsidR="00045F2D" w:rsidRPr="00CB31AB">
        <w:rPr>
          <w:rFonts w:ascii="Times New Roman" w:hAnsi="Times New Roman" w:cs="Times New Roman"/>
          <w:sz w:val="28"/>
          <w:szCs w:val="28"/>
          <w:lang w:val="en-US"/>
        </w:rPr>
        <w:t xml:space="preserve">policy of reducing disproportion of </w:t>
      </w:r>
      <w:r w:rsidRPr="00CB31AB">
        <w:rPr>
          <w:rFonts w:ascii="Times New Roman" w:hAnsi="Times New Roman" w:cs="Times New Roman"/>
          <w:sz w:val="28"/>
          <w:szCs w:val="28"/>
          <w:lang w:val="en-US"/>
        </w:rPr>
        <w:t>socio-economic development an</w:t>
      </w:r>
      <w:r w:rsidR="00F14A09" w:rsidRPr="00CB31AB">
        <w:rPr>
          <w:rFonts w:ascii="Times New Roman" w:hAnsi="Times New Roman" w:cs="Times New Roman"/>
          <w:sz w:val="28"/>
          <w:szCs w:val="28"/>
          <w:lang w:val="en-US"/>
        </w:rPr>
        <w:t>d ensuring its sustainability [3</w:t>
      </w:r>
      <w:r w:rsidRPr="00CB31AB">
        <w:rPr>
          <w:rFonts w:ascii="Times New Roman" w:hAnsi="Times New Roman" w:cs="Times New Roman"/>
          <w:sz w:val="28"/>
          <w:szCs w:val="28"/>
          <w:lang w:val="en-US"/>
        </w:rPr>
        <w:t>, p. 12].</w:t>
      </w:r>
    </w:p>
    <w:p w:rsidR="00045F2D" w:rsidRPr="00CB31AB" w:rsidRDefault="00045F2D" w:rsidP="00045F2D">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 xml:space="preserve">We can agree with the position of I. </w:t>
      </w:r>
      <w:proofErr w:type="spellStart"/>
      <w:r w:rsidRPr="00CB31AB">
        <w:rPr>
          <w:rFonts w:ascii="Times New Roman" w:hAnsi="Times New Roman" w:cs="Times New Roman"/>
          <w:sz w:val="28"/>
          <w:szCs w:val="28"/>
          <w:lang w:val="en-US"/>
        </w:rPr>
        <w:t>Storonyanska</w:t>
      </w:r>
      <w:proofErr w:type="spellEnd"/>
      <w:r w:rsidRPr="00CB31AB">
        <w:rPr>
          <w:rFonts w:ascii="Times New Roman" w:hAnsi="Times New Roman" w:cs="Times New Roman"/>
          <w:sz w:val="28"/>
          <w:szCs w:val="28"/>
          <w:lang w:val="en-US"/>
        </w:rPr>
        <w:t>, who believes that the asymmetry of regional development is a measure of interregional differences in the levels of economic development (economic a</w:t>
      </w:r>
      <w:r w:rsidR="00F14A09" w:rsidRPr="00CB31AB">
        <w:rPr>
          <w:rFonts w:ascii="Times New Roman" w:hAnsi="Times New Roman" w:cs="Times New Roman"/>
          <w:sz w:val="28"/>
          <w:szCs w:val="28"/>
          <w:lang w:val="en-US"/>
        </w:rPr>
        <w:t>ctivity) and life (quality) [4</w:t>
      </w:r>
      <w:r w:rsidRPr="00CB31AB">
        <w:rPr>
          <w:rFonts w:ascii="Times New Roman" w:hAnsi="Times New Roman" w:cs="Times New Roman"/>
          <w:sz w:val="28"/>
          <w:szCs w:val="28"/>
          <w:lang w:val="en-US"/>
        </w:rPr>
        <w:t xml:space="preserve">, p. 101]. Researchers I. </w:t>
      </w:r>
      <w:proofErr w:type="spellStart"/>
      <w:r w:rsidRPr="00CB31AB">
        <w:rPr>
          <w:rFonts w:ascii="Times New Roman" w:hAnsi="Times New Roman" w:cs="Times New Roman"/>
          <w:sz w:val="28"/>
          <w:szCs w:val="28"/>
          <w:lang w:val="en-US"/>
        </w:rPr>
        <w:t>Vakhovych</w:t>
      </w:r>
      <w:proofErr w:type="spellEnd"/>
      <w:r w:rsidRPr="00CB31AB">
        <w:rPr>
          <w:rFonts w:ascii="Times New Roman" w:hAnsi="Times New Roman" w:cs="Times New Roman"/>
          <w:sz w:val="28"/>
          <w:szCs w:val="28"/>
          <w:lang w:val="en-US"/>
        </w:rPr>
        <w:t xml:space="preserve"> and I. </w:t>
      </w:r>
      <w:proofErr w:type="spellStart"/>
      <w:r w:rsidRPr="00CB31AB">
        <w:rPr>
          <w:rFonts w:ascii="Times New Roman" w:hAnsi="Times New Roman" w:cs="Times New Roman"/>
          <w:sz w:val="28"/>
          <w:szCs w:val="28"/>
          <w:lang w:val="en-US"/>
        </w:rPr>
        <w:t>Lakatosh</w:t>
      </w:r>
      <w:proofErr w:type="spellEnd"/>
      <w:r w:rsidRPr="00CB31AB">
        <w:rPr>
          <w:rFonts w:ascii="Times New Roman" w:hAnsi="Times New Roman" w:cs="Times New Roman"/>
          <w:sz w:val="28"/>
          <w:szCs w:val="28"/>
          <w:lang w:val="en-US"/>
        </w:rPr>
        <w:t xml:space="preserve"> consider the concept of asymmetry of regional development as a process of violation of harmony and balance of socio-economic development of regions, strengthening their contrast, polarization and </w:t>
      </w:r>
      <w:r w:rsidRPr="00CB31AB">
        <w:rPr>
          <w:rFonts w:ascii="Times New Roman" w:hAnsi="Times New Roman" w:cs="Times New Roman"/>
          <w:sz w:val="28"/>
          <w:szCs w:val="28"/>
          <w:lang w:val="en-US"/>
        </w:rPr>
        <w:lastRenderedPageBreak/>
        <w:t>increasi</w:t>
      </w:r>
      <w:r w:rsidR="00213FD7" w:rsidRPr="00CB31AB">
        <w:rPr>
          <w:rFonts w:ascii="Times New Roman" w:hAnsi="Times New Roman" w:cs="Times New Roman"/>
          <w:sz w:val="28"/>
          <w:szCs w:val="28"/>
          <w:lang w:val="en-US"/>
        </w:rPr>
        <w:t>ng interregional differences [4</w:t>
      </w:r>
      <w:r w:rsidRPr="00CB31AB">
        <w:rPr>
          <w:rFonts w:ascii="Times New Roman" w:hAnsi="Times New Roman" w:cs="Times New Roman"/>
          <w:sz w:val="28"/>
          <w:szCs w:val="28"/>
          <w:lang w:val="en-US"/>
        </w:rPr>
        <w:t>, p. 35]. Regional a</w:t>
      </w:r>
      <w:r w:rsidR="00D2045E" w:rsidRPr="00CB31AB">
        <w:rPr>
          <w:rFonts w:ascii="Times New Roman" w:hAnsi="Times New Roman" w:cs="Times New Roman"/>
          <w:sz w:val="28"/>
          <w:szCs w:val="28"/>
          <w:lang w:val="en-US"/>
        </w:rPr>
        <w:t>symmetry (it applies to both territory of</w:t>
      </w:r>
      <w:r w:rsidRPr="00CB31AB">
        <w:rPr>
          <w:rFonts w:ascii="Times New Roman" w:hAnsi="Times New Roman" w:cs="Times New Roman"/>
          <w:sz w:val="28"/>
          <w:szCs w:val="28"/>
          <w:lang w:val="en-US"/>
        </w:rPr>
        <w:t xml:space="preserve"> country and countries within the region) is a feature of any economy, because there is always an uneven distribution of productive forces, but spatial development involves controlled integration processes and socio-economic effects of foreign trade. Regional asymmetry is considered not only in relation to regions as territorial entities of the country, but also in the geogra</w:t>
      </w:r>
      <w:r w:rsidR="00D2045E" w:rsidRPr="00CB31AB">
        <w:rPr>
          <w:rFonts w:ascii="Times New Roman" w:hAnsi="Times New Roman" w:cs="Times New Roman"/>
          <w:sz w:val="28"/>
          <w:szCs w:val="28"/>
          <w:lang w:val="en-US"/>
        </w:rPr>
        <w:t>phical and spatial dimension, and</w:t>
      </w:r>
      <w:r w:rsidRPr="00CB31AB">
        <w:rPr>
          <w:rFonts w:ascii="Times New Roman" w:hAnsi="Times New Roman" w:cs="Times New Roman"/>
          <w:sz w:val="28"/>
          <w:szCs w:val="28"/>
          <w:lang w:val="en-US"/>
        </w:rPr>
        <w:t xml:space="preserve"> in accordance with the interests of countries of a particular continent </w:t>
      </w:r>
      <w:r w:rsidR="00D2045E" w:rsidRPr="00CB31AB">
        <w:rPr>
          <w:rFonts w:ascii="Times New Roman" w:hAnsi="Times New Roman" w:cs="Times New Roman"/>
          <w:sz w:val="28"/>
          <w:szCs w:val="28"/>
          <w:lang w:val="en-US"/>
        </w:rPr>
        <w:t>–</w:t>
      </w:r>
      <w:r w:rsidRPr="00CB31AB">
        <w:rPr>
          <w:rFonts w:ascii="Times New Roman" w:hAnsi="Times New Roman" w:cs="Times New Roman"/>
          <w:sz w:val="28"/>
          <w:szCs w:val="28"/>
          <w:lang w:val="en-US"/>
        </w:rPr>
        <w:t xml:space="preserve"> Europe, </w:t>
      </w:r>
      <w:r w:rsidR="00D034FD">
        <w:rPr>
          <w:rFonts w:ascii="Times New Roman" w:hAnsi="Times New Roman" w:cs="Times New Roman"/>
          <w:sz w:val="28"/>
          <w:szCs w:val="28"/>
          <w:lang w:val="en-US"/>
        </w:rPr>
        <w:t>Asia, Africa and others</w:t>
      </w:r>
      <w:r w:rsidR="00F14A09" w:rsidRPr="00CB31AB">
        <w:rPr>
          <w:rFonts w:ascii="Times New Roman" w:hAnsi="Times New Roman" w:cs="Times New Roman"/>
          <w:sz w:val="28"/>
          <w:szCs w:val="28"/>
          <w:lang w:val="en-US"/>
        </w:rPr>
        <w:t xml:space="preserve"> [3</w:t>
      </w:r>
      <w:r w:rsidRPr="00CB31AB">
        <w:rPr>
          <w:rFonts w:ascii="Times New Roman" w:hAnsi="Times New Roman" w:cs="Times New Roman"/>
          <w:sz w:val="28"/>
          <w:szCs w:val="28"/>
          <w:lang w:val="en-US"/>
        </w:rPr>
        <w:t xml:space="preserve">, p. 10], within integration associations and formations such as the BRICS. Thus, in the structure of the latter's interests, each country has its own interests, and combining their resources only strengthens the position of countries in the global economy. The participants of the BRICS project have certain resource </w:t>
      </w:r>
      <w:r w:rsidR="00D034FD">
        <w:rPr>
          <w:rFonts w:ascii="Times New Roman" w:hAnsi="Times New Roman" w:cs="Times New Roman"/>
          <w:sz w:val="28"/>
          <w:szCs w:val="28"/>
          <w:lang w:val="en-US"/>
        </w:rPr>
        <w:t>advantages: Brazil –</w:t>
      </w:r>
      <w:r w:rsidRPr="00CB31AB">
        <w:rPr>
          <w:rFonts w:ascii="Times New Roman" w:hAnsi="Times New Roman" w:cs="Times New Roman"/>
          <w:sz w:val="28"/>
          <w:szCs w:val="28"/>
          <w:lang w:val="en-US"/>
        </w:rPr>
        <w:t xml:space="preserve"> in the production of agricultural products, Russia - in the expo</w:t>
      </w:r>
      <w:r w:rsidR="00D034FD">
        <w:rPr>
          <w:rFonts w:ascii="Times New Roman" w:hAnsi="Times New Roman" w:cs="Times New Roman"/>
          <w:sz w:val="28"/>
          <w:szCs w:val="28"/>
          <w:lang w:val="en-US"/>
        </w:rPr>
        <w:t>rt of mineral resources, India –</w:t>
      </w:r>
      <w:r w:rsidRPr="00CB31AB">
        <w:rPr>
          <w:rFonts w:ascii="Times New Roman" w:hAnsi="Times New Roman" w:cs="Times New Roman"/>
          <w:sz w:val="28"/>
          <w:szCs w:val="28"/>
          <w:lang w:val="en-US"/>
        </w:rPr>
        <w:t xml:space="preserve"> at the expense of cheap intellectual resources, C</w:t>
      </w:r>
      <w:r w:rsidR="00D034FD">
        <w:rPr>
          <w:rFonts w:ascii="Times New Roman" w:hAnsi="Times New Roman" w:cs="Times New Roman"/>
          <w:sz w:val="28"/>
          <w:szCs w:val="28"/>
          <w:lang w:val="en-US"/>
        </w:rPr>
        <w:t>hina –</w:t>
      </w:r>
      <w:r w:rsidRPr="00CB31AB">
        <w:rPr>
          <w:rFonts w:ascii="Times New Roman" w:hAnsi="Times New Roman" w:cs="Times New Roman"/>
          <w:sz w:val="28"/>
          <w:szCs w:val="28"/>
          <w:lang w:val="en-US"/>
        </w:rPr>
        <w:t xml:space="preserve"> at the expens</w:t>
      </w:r>
      <w:r w:rsidR="00D034FD">
        <w:rPr>
          <w:rFonts w:ascii="Times New Roman" w:hAnsi="Times New Roman" w:cs="Times New Roman"/>
          <w:sz w:val="28"/>
          <w:szCs w:val="28"/>
          <w:lang w:val="en-US"/>
        </w:rPr>
        <w:t>e of cheap labor, South Africa –</w:t>
      </w:r>
      <w:r w:rsidRPr="00CB31AB">
        <w:rPr>
          <w:rFonts w:ascii="Times New Roman" w:hAnsi="Times New Roman" w:cs="Times New Roman"/>
          <w:sz w:val="28"/>
          <w:szCs w:val="28"/>
          <w:lang w:val="en-US"/>
        </w:rPr>
        <w:t xml:space="preserve"> in providing natural resources. The BRICS countries are becoming a kind of challenge to the emerging world trade leaders, creating not only an economic union, but also working out common political reforms. At the same time, the creation of the BRICS was a challenge to the hegemony of the United States and the European Union in international trade, a way to balance the asymmetries of foreign trade flows in the world.</w:t>
      </w:r>
    </w:p>
    <w:p w:rsidR="00D2045E" w:rsidRPr="00CB31AB" w:rsidRDefault="00D2045E" w:rsidP="00045F2D">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 xml:space="preserve">Based on a </w:t>
      </w:r>
      <w:proofErr w:type="spellStart"/>
      <w:r w:rsidRPr="00CB31AB">
        <w:rPr>
          <w:rFonts w:ascii="Times New Roman" w:hAnsi="Times New Roman" w:cs="Times New Roman"/>
          <w:sz w:val="28"/>
          <w:szCs w:val="28"/>
          <w:lang w:val="en-US"/>
        </w:rPr>
        <w:t>syncretic</w:t>
      </w:r>
      <w:proofErr w:type="spellEnd"/>
      <w:r w:rsidRPr="00CB31AB">
        <w:rPr>
          <w:rFonts w:ascii="Times New Roman" w:hAnsi="Times New Roman" w:cs="Times New Roman"/>
          <w:sz w:val="28"/>
          <w:szCs w:val="28"/>
          <w:lang w:val="en-US"/>
        </w:rPr>
        <w:t xml:space="preserve"> analysis of the views of different scholars, we propose to define the asymmetry of foreign trade interests as the heterogeneity of the global economic space, which is manifested in the diversification of foreign interests in foreign trade and affects the differences between their economic and human development. The asymmetry of foreign trade interests is an objective feature of the world economy, because, having equal access to markets, countries build their strategies differently and choose the vectors of cooperation with other participants in international economic relations. The asymmetry of foreign trade interests of countries is manifested in their foreign trade policy, which is implemented either as a liberal or protectionist. Its modern symptoms manifest itself due to the following problems:</w:t>
      </w:r>
    </w:p>
    <w:p w:rsidR="00D2045E" w:rsidRPr="00CB31AB" w:rsidRDefault="00D2045E" w:rsidP="00D2045E">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lastRenderedPageBreak/>
        <w:t>• deepening imbalances in international trade;</w:t>
      </w:r>
    </w:p>
    <w:p w:rsidR="00D2045E" w:rsidRPr="00CB31AB" w:rsidRDefault="00D2045E" w:rsidP="00D2045E">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 xml:space="preserve">• </w:t>
      </w:r>
      <w:proofErr w:type="gramStart"/>
      <w:r w:rsidRPr="00CB31AB">
        <w:rPr>
          <w:rFonts w:ascii="Times New Roman" w:hAnsi="Times New Roman" w:cs="Times New Roman"/>
          <w:sz w:val="28"/>
          <w:szCs w:val="28"/>
          <w:lang w:val="en-US"/>
        </w:rPr>
        <w:t>risks</w:t>
      </w:r>
      <w:proofErr w:type="gramEnd"/>
      <w:r w:rsidRPr="00CB31AB">
        <w:rPr>
          <w:rFonts w:ascii="Times New Roman" w:hAnsi="Times New Roman" w:cs="Times New Roman"/>
          <w:sz w:val="28"/>
          <w:szCs w:val="28"/>
          <w:lang w:val="en-US"/>
        </w:rPr>
        <w:t xml:space="preserve"> of non-compliance with agreements reached by countries and commitments made in the negotiation process;</w:t>
      </w:r>
    </w:p>
    <w:p w:rsidR="00D2045E" w:rsidRPr="00CB31AB" w:rsidRDefault="00D2045E" w:rsidP="00D2045E">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 xml:space="preserve">• </w:t>
      </w:r>
      <w:proofErr w:type="gramStart"/>
      <w:r w:rsidRPr="00CB31AB">
        <w:rPr>
          <w:rFonts w:ascii="Times New Roman" w:hAnsi="Times New Roman" w:cs="Times New Roman"/>
          <w:sz w:val="28"/>
          <w:szCs w:val="28"/>
          <w:lang w:val="en-US"/>
        </w:rPr>
        <w:t>violation</w:t>
      </w:r>
      <w:proofErr w:type="gramEnd"/>
      <w:r w:rsidRPr="00CB31AB">
        <w:rPr>
          <w:rFonts w:ascii="Times New Roman" w:hAnsi="Times New Roman" w:cs="Times New Roman"/>
          <w:sz w:val="28"/>
          <w:szCs w:val="28"/>
          <w:lang w:val="en-US"/>
        </w:rPr>
        <w:t xml:space="preserve"> of the integrity of the global institutional structure in the field of international trade;</w:t>
      </w:r>
    </w:p>
    <w:p w:rsidR="00D2045E" w:rsidRPr="00CB31AB" w:rsidRDefault="00D2045E" w:rsidP="00D2045E">
      <w:pPr>
        <w:spacing w:after="0" w:line="360" w:lineRule="auto"/>
        <w:ind w:firstLine="709"/>
        <w:jc w:val="both"/>
        <w:rPr>
          <w:rFonts w:ascii="Times New Roman" w:hAnsi="Times New Roman" w:cs="Times New Roman"/>
          <w:sz w:val="28"/>
          <w:szCs w:val="28"/>
          <w:lang w:val="en-US"/>
        </w:rPr>
      </w:pPr>
      <w:proofErr w:type="gramStart"/>
      <w:r w:rsidRPr="00CB31AB">
        <w:rPr>
          <w:rFonts w:ascii="Times New Roman" w:hAnsi="Times New Roman" w:cs="Times New Roman"/>
          <w:sz w:val="28"/>
          <w:szCs w:val="28"/>
          <w:lang w:val="en-US"/>
        </w:rPr>
        <w:t>• trade expansion of individual countries, violation of the principles of strategic partnership of countries, etc.</w:t>
      </w:r>
      <w:proofErr w:type="gramEnd"/>
    </w:p>
    <w:p w:rsidR="00D2045E" w:rsidRPr="00CB31AB" w:rsidRDefault="00D2045E" w:rsidP="00D2045E">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The world economy as a system of markets is formed under the influence of priorities for the realization of foreign trade interests of each country. For countries that are members of integration associations, such as the European Union, this task is somewhat simplified given the country's common foreign trade policy. The participation of each country, for example, in the EU's common policy, makes it possible to lobby the interests of member states in international organizations and international cooperation. At the same time, the foreign trade interests of European countries are multi-vector, each of them has or is trying to realize specific advantages in certain markets, accordingly uses tools (according to WTO requirements) to regulate foreign trade in order to: ensure competitive development</w:t>
      </w:r>
      <w:r w:rsidR="00B929E3" w:rsidRPr="00CB31AB">
        <w:rPr>
          <w:rFonts w:ascii="Times New Roman" w:hAnsi="Times New Roman" w:cs="Times New Roman"/>
          <w:sz w:val="28"/>
          <w:szCs w:val="28"/>
          <w:lang w:val="en-US"/>
        </w:rPr>
        <w:t xml:space="preserve"> of export potential,</w:t>
      </w:r>
      <w:r w:rsidRPr="00CB31AB">
        <w:rPr>
          <w:rFonts w:ascii="Times New Roman" w:hAnsi="Times New Roman" w:cs="Times New Roman"/>
          <w:sz w:val="28"/>
          <w:szCs w:val="28"/>
          <w:lang w:val="en-US"/>
        </w:rPr>
        <w:t xml:space="preserve"> investments</w:t>
      </w:r>
      <w:r w:rsidR="00B627D4" w:rsidRPr="00CB31AB">
        <w:rPr>
          <w:rFonts w:ascii="Times New Roman" w:hAnsi="Times New Roman" w:cs="Times New Roman"/>
          <w:sz w:val="28"/>
          <w:szCs w:val="28"/>
          <w:lang w:val="en-US"/>
        </w:rPr>
        <w:t>, efficient use of the country</w:t>
      </w:r>
      <w:r w:rsidRPr="00CB31AB">
        <w:rPr>
          <w:rFonts w:ascii="Times New Roman" w:hAnsi="Times New Roman" w:cs="Times New Roman"/>
          <w:sz w:val="28"/>
          <w:szCs w:val="28"/>
          <w:lang w:val="en-US"/>
        </w:rPr>
        <w:t xml:space="preserve"> production potential, support of close cooperation with economically developed countries, development of cross-border cooperation, improvement of infrastructure and implementation of innovative development strategy.</w:t>
      </w:r>
    </w:p>
    <w:p w:rsidR="00E6402D" w:rsidRPr="00CB31AB" w:rsidRDefault="00E6402D" w:rsidP="00E6402D">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Countries around the world are integrated into the global trade space to varying degrees. Thus, according to the globalization index (according to the methodology of KOF Swiss Economic Institute), which covers economic (business activity, international trade, investment, tariff policy, restrictions and taxes on international trade, etc.), social and political aspects, there are differences in the positions of countries. Thus, in terms of the level of economic globalization, the leaders are economically</w:t>
      </w:r>
      <w:r w:rsidR="008A3E2F" w:rsidRPr="00CB31AB">
        <w:rPr>
          <w:rFonts w:ascii="Times New Roman" w:hAnsi="Times New Roman" w:cs="Times New Roman"/>
          <w:sz w:val="28"/>
          <w:szCs w:val="28"/>
          <w:lang w:val="en-US"/>
        </w:rPr>
        <w:t xml:space="preserve"> developed countries (Table 1</w:t>
      </w:r>
      <w:r w:rsidRPr="00CB31AB">
        <w:rPr>
          <w:rFonts w:ascii="Times New Roman" w:hAnsi="Times New Roman" w:cs="Times New Roman"/>
          <w:sz w:val="28"/>
          <w:szCs w:val="28"/>
          <w:lang w:val="en-US"/>
        </w:rPr>
        <w:t>).</w:t>
      </w:r>
    </w:p>
    <w:p w:rsidR="00B31E29" w:rsidRPr="00CB31AB" w:rsidRDefault="00B31E29" w:rsidP="00E6402D">
      <w:pPr>
        <w:spacing w:after="0" w:line="360" w:lineRule="auto"/>
        <w:ind w:firstLine="709"/>
        <w:jc w:val="both"/>
        <w:rPr>
          <w:rFonts w:ascii="Times New Roman" w:hAnsi="Times New Roman" w:cs="Times New Roman"/>
          <w:sz w:val="28"/>
          <w:szCs w:val="28"/>
          <w:lang w:val="en-US"/>
        </w:rPr>
      </w:pPr>
    </w:p>
    <w:p w:rsidR="00B31E29" w:rsidRPr="00E15818" w:rsidRDefault="008A3E2F" w:rsidP="008A3E2F">
      <w:pPr>
        <w:spacing w:after="0" w:line="360" w:lineRule="auto"/>
        <w:ind w:firstLine="709"/>
        <w:jc w:val="right"/>
        <w:rPr>
          <w:rFonts w:ascii="Times New Roman" w:hAnsi="Times New Roman" w:cs="Times New Roman"/>
          <w:b/>
          <w:sz w:val="28"/>
          <w:szCs w:val="28"/>
          <w:lang w:val="en-US"/>
        </w:rPr>
      </w:pPr>
      <w:r w:rsidRPr="00E15818">
        <w:rPr>
          <w:rFonts w:ascii="Times New Roman" w:hAnsi="Times New Roman" w:cs="Times New Roman"/>
          <w:b/>
          <w:sz w:val="28"/>
          <w:szCs w:val="28"/>
          <w:lang w:val="en-US"/>
        </w:rPr>
        <w:t>Table 1</w:t>
      </w:r>
    </w:p>
    <w:p w:rsidR="008A3E2F" w:rsidRPr="00E15818" w:rsidRDefault="008A3E2F" w:rsidP="008A3E2F">
      <w:pPr>
        <w:pStyle w:val="2"/>
        <w:shd w:val="clear" w:color="auto" w:fill="FFFFFF"/>
        <w:spacing w:before="0"/>
        <w:jc w:val="center"/>
        <w:textAlignment w:val="baseline"/>
        <w:rPr>
          <w:rFonts w:ascii="Times New Roman" w:hAnsi="Times New Roman" w:cs="Times New Roman"/>
          <w:b w:val="0"/>
          <w:color w:val="auto"/>
          <w:sz w:val="28"/>
          <w:szCs w:val="28"/>
          <w:lang w:val="en-US"/>
        </w:rPr>
      </w:pPr>
      <w:r w:rsidRPr="00E15818">
        <w:rPr>
          <w:rStyle w:val="display-block"/>
          <w:rFonts w:ascii="Times New Roman" w:hAnsi="Times New Roman" w:cs="Times New Roman"/>
          <w:b w:val="0"/>
          <w:color w:val="auto"/>
          <w:sz w:val="28"/>
          <w:szCs w:val="28"/>
          <w:bdr w:val="none" w:sz="0" w:space="0" w:color="auto" w:frame="1"/>
          <w:lang w:val="en-US"/>
        </w:rPr>
        <w:lastRenderedPageBreak/>
        <w:t>Top 10 countries in the Globalization Index 2019</w:t>
      </w:r>
    </w:p>
    <w:tbl>
      <w:tblPr>
        <w:tblW w:w="9654" w:type="dxa"/>
        <w:tblInd w:w="93" w:type="dxa"/>
        <w:tblLook w:val="04A0"/>
      </w:tblPr>
      <w:tblGrid>
        <w:gridCol w:w="1030"/>
        <w:gridCol w:w="4216"/>
        <w:gridCol w:w="4408"/>
      </w:tblGrid>
      <w:tr w:rsidR="008A3E2F" w:rsidRPr="00CB31AB" w:rsidTr="008A3E2F">
        <w:trPr>
          <w:trHeight w:val="847"/>
        </w:trPr>
        <w:tc>
          <w:tcPr>
            <w:tcW w:w="1030" w:type="dxa"/>
            <w:tcBorders>
              <w:top w:val="nil"/>
              <w:left w:val="nil"/>
              <w:bottom w:val="nil"/>
              <w:right w:val="nil"/>
            </w:tcBorders>
            <w:shd w:val="clear" w:color="auto" w:fill="auto"/>
            <w:noWrap/>
            <w:vAlign w:val="center"/>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Rank</w:t>
            </w:r>
          </w:p>
        </w:tc>
        <w:tc>
          <w:tcPr>
            <w:tcW w:w="4216" w:type="dxa"/>
            <w:tcBorders>
              <w:top w:val="nil"/>
              <w:left w:val="nil"/>
              <w:bottom w:val="nil"/>
              <w:right w:val="nil"/>
            </w:tcBorders>
            <w:shd w:val="clear" w:color="auto" w:fill="auto"/>
            <w:noWrap/>
            <w:vAlign w:val="center"/>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Country</w:t>
            </w:r>
          </w:p>
        </w:tc>
        <w:tc>
          <w:tcPr>
            <w:tcW w:w="4408" w:type="dxa"/>
            <w:tcBorders>
              <w:top w:val="nil"/>
              <w:left w:val="nil"/>
              <w:bottom w:val="nil"/>
              <w:right w:val="nil"/>
            </w:tcBorders>
            <w:shd w:val="clear" w:color="auto" w:fill="auto"/>
            <w:vAlign w:val="center"/>
            <w:hideMark/>
          </w:tcPr>
          <w:p w:rsidR="008A3E2F" w:rsidRPr="00CB31AB" w:rsidRDefault="00D034FD"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Globalization</w:t>
            </w:r>
            <w:r w:rsidR="008A3E2F" w:rsidRPr="00CB31AB">
              <w:rPr>
                <w:rFonts w:ascii="Times New Roman" w:eastAsia="Times New Roman" w:hAnsi="Times New Roman" w:cs="Times New Roman"/>
                <w:sz w:val="28"/>
                <w:szCs w:val="28"/>
                <w:lang w:val="en-US" w:eastAsia="uk-UA"/>
              </w:rPr>
              <w:t xml:space="preserve"> Index, overall</w:t>
            </w:r>
          </w:p>
        </w:tc>
      </w:tr>
      <w:tr w:rsidR="008A3E2F" w:rsidRPr="00CB31AB" w:rsidTr="008A3E2F">
        <w:trPr>
          <w:trHeight w:val="257"/>
        </w:trPr>
        <w:tc>
          <w:tcPr>
            <w:tcW w:w="1030"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1</w:t>
            </w:r>
          </w:p>
        </w:tc>
        <w:tc>
          <w:tcPr>
            <w:tcW w:w="4216"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Switzerland</w:t>
            </w:r>
          </w:p>
        </w:tc>
        <w:tc>
          <w:tcPr>
            <w:tcW w:w="4408"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91,19</w:t>
            </w:r>
          </w:p>
        </w:tc>
      </w:tr>
      <w:tr w:rsidR="008A3E2F" w:rsidRPr="00CB31AB" w:rsidTr="008A3E2F">
        <w:trPr>
          <w:trHeight w:val="257"/>
        </w:trPr>
        <w:tc>
          <w:tcPr>
            <w:tcW w:w="1030"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2</w:t>
            </w:r>
          </w:p>
        </w:tc>
        <w:tc>
          <w:tcPr>
            <w:tcW w:w="4216"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Netherlands</w:t>
            </w:r>
          </w:p>
        </w:tc>
        <w:tc>
          <w:tcPr>
            <w:tcW w:w="4408"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90,71</w:t>
            </w:r>
          </w:p>
        </w:tc>
      </w:tr>
      <w:tr w:rsidR="008A3E2F" w:rsidRPr="00CB31AB" w:rsidTr="008A3E2F">
        <w:trPr>
          <w:trHeight w:val="257"/>
        </w:trPr>
        <w:tc>
          <w:tcPr>
            <w:tcW w:w="1030"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3</w:t>
            </w:r>
          </w:p>
        </w:tc>
        <w:tc>
          <w:tcPr>
            <w:tcW w:w="4216"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Belgium</w:t>
            </w:r>
          </w:p>
        </w:tc>
        <w:tc>
          <w:tcPr>
            <w:tcW w:w="4408"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90,59</w:t>
            </w:r>
          </w:p>
        </w:tc>
      </w:tr>
      <w:tr w:rsidR="008A3E2F" w:rsidRPr="00CB31AB" w:rsidTr="008A3E2F">
        <w:trPr>
          <w:trHeight w:val="257"/>
        </w:trPr>
        <w:tc>
          <w:tcPr>
            <w:tcW w:w="1030"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4</w:t>
            </w:r>
          </w:p>
        </w:tc>
        <w:tc>
          <w:tcPr>
            <w:tcW w:w="4216"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Sweden</w:t>
            </w:r>
          </w:p>
        </w:tc>
        <w:tc>
          <w:tcPr>
            <w:tcW w:w="4408"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89,93</w:t>
            </w:r>
          </w:p>
        </w:tc>
      </w:tr>
      <w:tr w:rsidR="008A3E2F" w:rsidRPr="00CB31AB" w:rsidTr="008A3E2F">
        <w:trPr>
          <w:trHeight w:val="257"/>
        </w:trPr>
        <w:tc>
          <w:tcPr>
            <w:tcW w:w="1030"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5</w:t>
            </w:r>
          </w:p>
        </w:tc>
        <w:tc>
          <w:tcPr>
            <w:tcW w:w="4216"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United Kingdom</w:t>
            </w:r>
          </w:p>
        </w:tc>
        <w:tc>
          <w:tcPr>
            <w:tcW w:w="4408"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89,84</w:t>
            </w:r>
          </w:p>
        </w:tc>
      </w:tr>
      <w:tr w:rsidR="008A3E2F" w:rsidRPr="00CB31AB" w:rsidTr="008A3E2F">
        <w:trPr>
          <w:trHeight w:val="257"/>
        </w:trPr>
        <w:tc>
          <w:tcPr>
            <w:tcW w:w="1030"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6</w:t>
            </w:r>
          </w:p>
        </w:tc>
        <w:tc>
          <w:tcPr>
            <w:tcW w:w="4216"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Austria</w:t>
            </w:r>
          </w:p>
        </w:tc>
        <w:tc>
          <w:tcPr>
            <w:tcW w:w="4408"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88,85</w:t>
            </w:r>
          </w:p>
        </w:tc>
      </w:tr>
      <w:tr w:rsidR="008A3E2F" w:rsidRPr="00CB31AB" w:rsidTr="008A3E2F">
        <w:trPr>
          <w:trHeight w:val="257"/>
        </w:trPr>
        <w:tc>
          <w:tcPr>
            <w:tcW w:w="1030"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7</w:t>
            </w:r>
          </w:p>
        </w:tc>
        <w:tc>
          <w:tcPr>
            <w:tcW w:w="4216"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Germany</w:t>
            </w:r>
          </w:p>
        </w:tc>
        <w:tc>
          <w:tcPr>
            <w:tcW w:w="4408"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88,60</w:t>
            </w:r>
          </w:p>
        </w:tc>
      </w:tr>
      <w:tr w:rsidR="008A3E2F" w:rsidRPr="00CB31AB" w:rsidTr="008A3E2F">
        <w:trPr>
          <w:trHeight w:val="257"/>
        </w:trPr>
        <w:tc>
          <w:tcPr>
            <w:tcW w:w="1030"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8</w:t>
            </w:r>
          </w:p>
        </w:tc>
        <w:tc>
          <w:tcPr>
            <w:tcW w:w="4216"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Denmark</w:t>
            </w:r>
          </w:p>
        </w:tc>
        <w:tc>
          <w:tcPr>
            <w:tcW w:w="4408"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88,26</w:t>
            </w:r>
          </w:p>
        </w:tc>
      </w:tr>
      <w:tr w:rsidR="008A3E2F" w:rsidRPr="00CB31AB" w:rsidTr="008A3E2F">
        <w:trPr>
          <w:trHeight w:val="257"/>
        </w:trPr>
        <w:tc>
          <w:tcPr>
            <w:tcW w:w="1030"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9</w:t>
            </w:r>
          </w:p>
        </w:tc>
        <w:tc>
          <w:tcPr>
            <w:tcW w:w="4216"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Finland</w:t>
            </w:r>
          </w:p>
        </w:tc>
        <w:tc>
          <w:tcPr>
            <w:tcW w:w="4408"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87,70</w:t>
            </w:r>
          </w:p>
        </w:tc>
      </w:tr>
      <w:tr w:rsidR="008A3E2F" w:rsidRPr="00CB31AB" w:rsidTr="008A3E2F">
        <w:trPr>
          <w:trHeight w:val="257"/>
        </w:trPr>
        <w:tc>
          <w:tcPr>
            <w:tcW w:w="1030"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10</w:t>
            </w:r>
          </w:p>
        </w:tc>
        <w:tc>
          <w:tcPr>
            <w:tcW w:w="4216"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France</w:t>
            </w:r>
          </w:p>
        </w:tc>
        <w:tc>
          <w:tcPr>
            <w:tcW w:w="4408" w:type="dxa"/>
            <w:tcBorders>
              <w:top w:val="nil"/>
              <w:left w:val="nil"/>
              <w:bottom w:val="nil"/>
              <w:right w:val="nil"/>
            </w:tcBorders>
            <w:shd w:val="clear" w:color="auto" w:fill="auto"/>
            <w:noWrap/>
            <w:vAlign w:val="bottom"/>
            <w:hideMark/>
          </w:tcPr>
          <w:p w:rsidR="008A3E2F" w:rsidRPr="00CB31AB" w:rsidRDefault="008A3E2F" w:rsidP="008A3E2F">
            <w:pPr>
              <w:spacing w:after="0" w:line="240" w:lineRule="auto"/>
              <w:jc w:val="center"/>
              <w:rPr>
                <w:rFonts w:ascii="Times New Roman" w:eastAsia="Times New Roman" w:hAnsi="Times New Roman" w:cs="Times New Roman"/>
                <w:sz w:val="28"/>
                <w:szCs w:val="28"/>
                <w:lang w:val="en-US" w:eastAsia="uk-UA"/>
              </w:rPr>
            </w:pPr>
            <w:r w:rsidRPr="00CB31AB">
              <w:rPr>
                <w:rFonts w:ascii="Times New Roman" w:eastAsia="Times New Roman" w:hAnsi="Times New Roman" w:cs="Times New Roman"/>
                <w:sz w:val="28"/>
                <w:szCs w:val="28"/>
                <w:lang w:val="en-US" w:eastAsia="uk-UA"/>
              </w:rPr>
              <w:t>87,25</w:t>
            </w:r>
          </w:p>
        </w:tc>
      </w:tr>
    </w:tbl>
    <w:p w:rsidR="00B31E29" w:rsidRPr="00CB31AB" w:rsidRDefault="00887D46" w:rsidP="00E6402D">
      <w:pPr>
        <w:spacing w:after="0" w:line="360" w:lineRule="auto"/>
        <w:ind w:firstLine="709"/>
        <w:jc w:val="both"/>
        <w:rPr>
          <w:rFonts w:ascii="Times New Roman" w:hAnsi="Times New Roman" w:cs="Times New Roman"/>
          <w:sz w:val="24"/>
          <w:szCs w:val="24"/>
          <w:lang w:val="en-US"/>
        </w:rPr>
      </w:pPr>
      <w:r w:rsidRPr="00CB31AB">
        <w:rPr>
          <w:rFonts w:ascii="Times New Roman" w:hAnsi="Times New Roman" w:cs="Times New Roman"/>
          <w:sz w:val="24"/>
          <w:szCs w:val="24"/>
          <w:lang w:val="en-US"/>
        </w:rPr>
        <w:t xml:space="preserve">Source: </w:t>
      </w:r>
      <w:proofErr w:type="gramStart"/>
      <w:r w:rsidRPr="00CB31AB">
        <w:rPr>
          <w:rFonts w:ascii="Times New Roman" w:hAnsi="Times New Roman" w:cs="Times New Roman"/>
          <w:sz w:val="24"/>
          <w:szCs w:val="24"/>
          <w:lang w:val="en-US"/>
        </w:rPr>
        <w:t xml:space="preserve">[ </w:t>
      </w:r>
      <w:r w:rsidR="00E15818">
        <w:rPr>
          <w:rFonts w:ascii="Times New Roman" w:hAnsi="Times New Roman" w:cs="Times New Roman"/>
          <w:sz w:val="24"/>
          <w:szCs w:val="24"/>
          <w:lang w:val="en-US"/>
        </w:rPr>
        <w:t>6</w:t>
      </w:r>
      <w:proofErr w:type="gramEnd"/>
      <w:r w:rsidRPr="00CB31AB">
        <w:rPr>
          <w:rFonts w:ascii="Times New Roman" w:hAnsi="Times New Roman" w:cs="Times New Roman"/>
          <w:sz w:val="24"/>
          <w:szCs w:val="24"/>
          <w:lang w:val="en-US"/>
        </w:rPr>
        <w:t xml:space="preserve"> ]</w:t>
      </w:r>
    </w:p>
    <w:p w:rsidR="00887D46" w:rsidRPr="00CB31AB" w:rsidRDefault="00E6402D" w:rsidP="00887D46">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As a component of international economic relations, international trade in recent decades has been characterized by high growth rates compared with the growth rate of world production. Given the slow pace of economic growth in the world due to the effects of the recent global financial and economic crisis, this trend may continue, but provided that the international competitiveness of countries and increasing market flexibility. The situation is exacerbated by destructive changes in the world economy and the unfavorable situation in the financial sector, in particular the slowdown in world production</w:t>
      </w:r>
      <w:r w:rsidR="00A50C67" w:rsidRPr="00CB31AB">
        <w:rPr>
          <w:rFonts w:ascii="Times New Roman" w:hAnsi="Times New Roman" w:cs="Times New Roman"/>
          <w:sz w:val="28"/>
          <w:szCs w:val="28"/>
          <w:lang w:val="en-US"/>
        </w:rPr>
        <w:t xml:space="preserve">. </w:t>
      </w:r>
      <w:r w:rsidRPr="00CB31AB">
        <w:rPr>
          <w:rFonts w:ascii="Times New Roman" w:hAnsi="Times New Roman" w:cs="Times New Roman"/>
          <w:sz w:val="28"/>
          <w:szCs w:val="28"/>
          <w:lang w:val="en-US"/>
        </w:rPr>
        <w:t xml:space="preserve">In the post-crisis years, the decline in production in the world economy was </w:t>
      </w:r>
      <w:r w:rsidR="008A3E2F" w:rsidRPr="00CB31AB">
        <w:rPr>
          <w:rFonts w:ascii="Times New Roman" w:hAnsi="Times New Roman" w:cs="Times New Roman"/>
          <w:sz w:val="28"/>
          <w:szCs w:val="28"/>
          <w:lang w:val="en-US"/>
        </w:rPr>
        <w:t>halted;</w:t>
      </w:r>
      <w:r w:rsidRPr="00CB31AB">
        <w:rPr>
          <w:rFonts w:ascii="Times New Roman" w:hAnsi="Times New Roman" w:cs="Times New Roman"/>
          <w:sz w:val="28"/>
          <w:szCs w:val="28"/>
          <w:lang w:val="en-US"/>
        </w:rPr>
        <w:t xml:space="preserve"> there was a slowdown in growth, which, however, was disrupted in 2014 due to geopolitical factors. However, the next crisis may be decisive in changing the world economic order, its epicenter may be both the United States and China, which today with its foreign trade and financial strategies promotes a new model of redistribution of spheres of influence (it should be borne in mind that the ranking of leading companies in the world are headed by Chinese corporations).</w:t>
      </w:r>
      <w:r w:rsidR="00887D46" w:rsidRPr="00CB31AB">
        <w:rPr>
          <w:lang w:val="en-US"/>
        </w:rPr>
        <w:t xml:space="preserve"> </w:t>
      </w:r>
      <w:r w:rsidR="00887D46" w:rsidRPr="00CB31AB">
        <w:rPr>
          <w:rFonts w:ascii="Times New Roman" w:hAnsi="Times New Roman" w:cs="Times New Roman"/>
          <w:sz w:val="28"/>
          <w:szCs w:val="28"/>
          <w:lang w:val="en-US"/>
        </w:rPr>
        <w:t>It is projected that the growth of the world economy will depend on the revival of economic and foreign trade activity in European countries, including the EU.</w:t>
      </w:r>
    </w:p>
    <w:p w:rsidR="00E6402D" w:rsidRPr="00CB31AB" w:rsidRDefault="00887D46" w:rsidP="00887D46">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 xml:space="preserve">Long-term stagnation has also affected the growth rate of world trade. Thus, in the last two years there has been an increase in world trade at 2-2.5%, while in the pre-crisis period it was 7.2%, and in the post-crisis years the world economy still had the potential to recover. In the long run, countries have the potential to increase trade. </w:t>
      </w:r>
      <w:r w:rsidRPr="00CB31AB">
        <w:rPr>
          <w:rFonts w:ascii="Times New Roman" w:hAnsi="Times New Roman" w:cs="Times New Roman"/>
          <w:sz w:val="28"/>
          <w:szCs w:val="28"/>
          <w:lang w:val="en-US"/>
        </w:rPr>
        <w:lastRenderedPageBreak/>
        <w:t>Experts see the reason for this in lower prices for raw materials and a probable increase in investment activity in these countries. At the same time, liberal fiscal policy has created threats to the economic development of countries due to excessive foreign investment, rising external debt, bank liquidity problems, which could not but affect the trends of world trade.</w:t>
      </w:r>
    </w:p>
    <w:p w:rsidR="00945C17" w:rsidRPr="00CB31AB" w:rsidRDefault="00945C17" w:rsidP="00945C17">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At the same time, the new agenda of international organizations, in particular the WTO and UNCTAD, raises the issue of contradictions in the implementation by countries of the provisions of bilateral and multilateral agreements. When signing the latter, they received liberal conditions for market access, while the practice of new preferential agreements (including issues of not only trade but also investment, standards, protection of intellectual property rights, etc.) indicates limited countries in deciding on strategic development priorities. This usually applies to developing countries, which are forced to participate in the lowest stages of global value chains.</w:t>
      </w:r>
    </w:p>
    <w:p w:rsidR="00945C17" w:rsidRPr="00CB31AB" w:rsidRDefault="00945C17" w:rsidP="00945C17">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Unified rules of international trade, in particular through the GATT / WTO agreements, equalize</w:t>
      </w:r>
      <w:r w:rsidR="00D034FD">
        <w:rPr>
          <w:rFonts w:ascii="Times New Roman" w:hAnsi="Times New Roman" w:cs="Times New Roman"/>
          <w:sz w:val="28"/>
          <w:szCs w:val="28"/>
          <w:lang w:val="en-US"/>
        </w:rPr>
        <w:t xml:space="preserve"> the conditions of participating countries in trade,</w:t>
      </w:r>
      <w:r w:rsidRPr="00CB31AB">
        <w:rPr>
          <w:rFonts w:ascii="Times New Roman" w:hAnsi="Times New Roman" w:cs="Times New Roman"/>
          <w:sz w:val="28"/>
          <w:szCs w:val="28"/>
          <w:lang w:val="en-US"/>
        </w:rPr>
        <w:t xml:space="preserve"> goods and services, but do not take into account the country involvement in international economic relations, reasons that motivate it to accept </w:t>
      </w:r>
      <w:r w:rsidR="00D034FD">
        <w:rPr>
          <w:rFonts w:ascii="Times New Roman" w:hAnsi="Times New Roman" w:cs="Times New Roman"/>
          <w:sz w:val="28"/>
          <w:szCs w:val="28"/>
          <w:lang w:val="en-US"/>
        </w:rPr>
        <w:t>the terms of other participants</w:t>
      </w:r>
      <w:r w:rsidRPr="00CB31AB">
        <w:rPr>
          <w:rFonts w:ascii="Times New Roman" w:hAnsi="Times New Roman" w:cs="Times New Roman"/>
          <w:sz w:val="28"/>
          <w:szCs w:val="28"/>
          <w:lang w:val="en-US"/>
        </w:rPr>
        <w:t xml:space="preserve"> driving force of foreign trade activity of countries. The top five exporters of goods in 2019 included China ($ 195419313440), the United States ($ 140827427290), Germany ($ 128289362560), Japan ($ 62062812860), and the Netherlands ($ 60265497300). These countries (excluding the Netherlands) remain the leaders in imports of goods.</w:t>
      </w:r>
    </w:p>
    <w:p w:rsidR="00945C17" w:rsidRPr="00CB31AB" w:rsidRDefault="00945C17" w:rsidP="00945C17">
      <w:pPr>
        <w:spacing w:after="0" w:line="367" w:lineRule="auto"/>
        <w:ind w:firstLine="709"/>
        <w:jc w:val="both"/>
        <w:rPr>
          <w:rFonts w:ascii="Times New Roman" w:hAnsi="Times New Roman" w:cs="Times New Roman"/>
          <w:sz w:val="28"/>
          <w:szCs w:val="28"/>
          <w:lang w:val="en-US"/>
        </w:rPr>
      </w:pPr>
      <w:r w:rsidRPr="00CB31AB">
        <w:rPr>
          <w:rFonts w:ascii="Times New Roman" w:hAnsi="Times New Roman" w:cs="Times New Roman"/>
          <w:color w:val="000000"/>
          <w:sz w:val="28"/>
          <w:szCs w:val="28"/>
          <w:shd w:val="clear" w:color="auto" w:fill="FFFFFF"/>
          <w:lang w:val="en-US"/>
        </w:rPr>
        <w:t>Chart 1 shows seasonally-adjusted quarterly merchandise exports and imports by level of development. Weakness was most evident in the fourth quarter of 2018, when export volumes declined by 0.1% and import volumes dropped 0.5%. On the export side, the slowdown was mostly due to reduced shipments from developed countries, which contracted year-on-year in three out of the four quarters of 2018. On the import side, developed countries recorded slow growth throughout the year, particularly in the first half. Meanwhile, developing economies saw imports fall sharply (-2.1%) in the final quarter despite stronger growth earlier in the year.</w:t>
      </w:r>
    </w:p>
    <w:p w:rsidR="00945C17" w:rsidRPr="00CB31AB" w:rsidRDefault="00945C17" w:rsidP="00945C17">
      <w:pPr>
        <w:spacing w:after="0" w:line="360" w:lineRule="auto"/>
        <w:rPr>
          <w:rFonts w:ascii="Times New Roman" w:hAnsi="Times New Roman" w:cs="Times New Roman"/>
          <w:sz w:val="28"/>
          <w:szCs w:val="28"/>
          <w:lang w:val="en-US"/>
        </w:rPr>
      </w:pPr>
      <w:r w:rsidRPr="00CB31AB">
        <w:rPr>
          <w:rFonts w:ascii="Times New Roman" w:hAnsi="Times New Roman" w:cs="Times New Roman"/>
          <w:noProof/>
          <w:sz w:val="28"/>
          <w:szCs w:val="28"/>
          <w:lang w:val="en-US" w:eastAsia="uk-UA"/>
        </w:rPr>
        <w:lastRenderedPageBreak/>
        <w:drawing>
          <wp:inline distT="0" distB="0" distL="0" distR="0">
            <wp:extent cx="6187340" cy="2723950"/>
            <wp:effectExtent l="19050" t="0" r="3910" b="0"/>
            <wp:docPr id="2" name="Рисунок 9" descr="C:\Users\User\Desktop\pr837_chart4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pr837_chart4_e.jpg"/>
                    <pic:cNvPicPr>
                      <a:picLocks noChangeAspect="1" noChangeArrowheads="1"/>
                    </pic:cNvPicPr>
                  </pic:nvPicPr>
                  <pic:blipFill>
                    <a:blip r:embed="rId5"/>
                    <a:srcRect/>
                    <a:stretch>
                      <a:fillRect/>
                    </a:stretch>
                  </pic:blipFill>
                  <pic:spPr bwMode="auto">
                    <a:xfrm>
                      <a:off x="0" y="0"/>
                      <a:ext cx="6188224" cy="2724339"/>
                    </a:xfrm>
                    <a:prstGeom prst="rect">
                      <a:avLst/>
                    </a:prstGeom>
                    <a:noFill/>
                    <a:ln w="9525">
                      <a:noFill/>
                      <a:miter lim="800000"/>
                      <a:headEnd/>
                      <a:tailEnd/>
                    </a:ln>
                  </pic:spPr>
                </pic:pic>
              </a:graphicData>
            </a:graphic>
          </wp:inline>
        </w:drawing>
      </w:r>
    </w:p>
    <w:p w:rsidR="00945C17" w:rsidRPr="00CB31AB" w:rsidRDefault="00945C17" w:rsidP="00945C17">
      <w:pPr>
        <w:pStyle w:val="3"/>
        <w:shd w:val="clear" w:color="auto" w:fill="FFFFFF"/>
        <w:spacing w:before="303" w:beforeAutospacing="0" w:after="152" w:afterAutospacing="0"/>
        <w:jc w:val="center"/>
        <w:rPr>
          <w:rFonts w:ascii="Museo Sans 700" w:hAnsi="Museo Sans 700"/>
          <w:b w:val="0"/>
          <w:bCs w:val="0"/>
          <w:sz w:val="26"/>
          <w:szCs w:val="26"/>
          <w:lang w:val="en-US"/>
        </w:rPr>
      </w:pPr>
      <w:proofErr w:type="gramStart"/>
      <w:r w:rsidRPr="00CB31AB">
        <w:rPr>
          <w:sz w:val="28"/>
          <w:szCs w:val="28"/>
          <w:lang w:val="en-US"/>
        </w:rPr>
        <w:t>Chart 1.</w:t>
      </w:r>
      <w:proofErr w:type="gramEnd"/>
      <w:r w:rsidRPr="00CB31AB">
        <w:rPr>
          <w:sz w:val="28"/>
          <w:szCs w:val="28"/>
          <w:lang w:val="en-US"/>
        </w:rPr>
        <w:t xml:space="preserve"> </w:t>
      </w:r>
      <w:r w:rsidRPr="00CB31AB">
        <w:rPr>
          <w:rFonts w:ascii="Museo Sans 700" w:hAnsi="Museo Sans 700"/>
          <w:b w:val="0"/>
          <w:bCs w:val="0"/>
          <w:sz w:val="26"/>
          <w:szCs w:val="26"/>
          <w:lang w:val="en-US"/>
        </w:rPr>
        <w:t>World merchandise exports and imports by level of development, 2012-2018</w:t>
      </w:r>
    </w:p>
    <w:p w:rsidR="00945C17" w:rsidRPr="00CB31AB" w:rsidRDefault="00945C17" w:rsidP="00945C17">
      <w:pPr>
        <w:pStyle w:val="3"/>
        <w:shd w:val="clear" w:color="auto" w:fill="FFFFFF"/>
        <w:spacing w:before="303" w:beforeAutospacing="0" w:after="152" w:afterAutospacing="0"/>
        <w:rPr>
          <w:b w:val="0"/>
          <w:color w:val="000000"/>
          <w:sz w:val="24"/>
          <w:szCs w:val="24"/>
          <w:shd w:val="clear" w:color="auto" w:fill="FFFFFF"/>
          <w:lang w:val="en-US"/>
        </w:rPr>
      </w:pPr>
      <w:r w:rsidRPr="00CB31AB">
        <w:rPr>
          <w:b w:val="0"/>
          <w:bCs w:val="0"/>
          <w:sz w:val="24"/>
          <w:szCs w:val="24"/>
          <w:lang w:val="en-US"/>
        </w:rPr>
        <w:t xml:space="preserve">Source: </w:t>
      </w:r>
      <w:r w:rsidR="00A50C67" w:rsidRPr="00CB31AB">
        <w:rPr>
          <w:b w:val="0"/>
          <w:bCs w:val="0"/>
          <w:sz w:val="24"/>
          <w:szCs w:val="24"/>
          <w:lang w:val="en-US"/>
        </w:rPr>
        <w:t>[</w:t>
      </w:r>
      <w:r w:rsidR="00E15818">
        <w:rPr>
          <w:b w:val="0"/>
          <w:bCs w:val="0"/>
          <w:sz w:val="24"/>
          <w:szCs w:val="24"/>
          <w:lang w:val="en-US"/>
        </w:rPr>
        <w:t>7</w:t>
      </w:r>
      <w:r w:rsidR="00A50C67" w:rsidRPr="00CB31AB">
        <w:rPr>
          <w:b w:val="0"/>
          <w:bCs w:val="0"/>
          <w:sz w:val="24"/>
          <w:szCs w:val="24"/>
          <w:lang w:val="en-US"/>
        </w:rPr>
        <w:t>]</w:t>
      </w:r>
    </w:p>
    <w:p w:rsidR="00945C17" w:rsidRPr="00CB31AB" w:rsidRDefault="00945C17" w:rsidP="00FF7D9A">
      <w:pPr>
        <w:pStyle w:val="3"/>
        <w:shd w:val="clear" w:color="auto" w:fill="FFFFFF"/>
        <w:spacing w:before="0" w:beforeAutospacing="0" w:after="0" w:afterAutospacing="0" w:line="360" w:lineRule="auto"/>
        <w:ind w:firstLine="709"/>
        <w:jc w:val="both"/>
        <w:rPr>
          <w:b w:val="0"/>
          <w:bCs w:val="0"/>
          <w:i/>
          <w:sz w:val="24"/>
          <w:szCs w:val="24"/>
          <w:lang w:val="en-US"/>
        </w:rPr>
      </w:pPr>
      <w:r w:rsidRPr="00CB31AB">
        <w:rPr>
          <w:b w:val="0"/>
          <w:color w:val="000000"/>
          <w:sz w:val="28"/>
          <w:szCs w:val="28"/>
          <w:shd w:val="clear" w:color="auto" w:fill="FFFFFF"/>
          <w:lang w:val="en-US"/>
        </w:rPr>
        <w:t>Chart 2 shows merchandise export and import volumes by region. The deceleration of trade in 2018 was driven primarily by Europe and Asia due to their large share in world imports (37% and 35%, respectively). After recording strong increases in 2017, Asia saw its trade growth moderate in 2018. Meanwhile, Europe's exports stagnated throughout the year while its imports declined gradually.</w:t>
      </w:r>
    </w:p>
    <w:p w:rsidR="00945C17" w:rsidRPr="00CB31AB" w:rsidRDefault="00945C17" w:rsidP="00945C17">
      <w:pPr>
        <w:spacing w:after="0" w:line="360" w:lineRule="auto"/>
        <w:jc w:val="both"/>
        <w:rPr>
          <w:rFonts w:ascii="Times New Roman" w:hAnsi="Times New Roman" w:cs="Times New Roman"/>
          <w:sz w:val="28"/>
          <w:szCs w:val="28"/>
          <w:lang w:val="en-US"/>
        </w:rPr>
      </w:pPr>
    </w:p>
    <w:p w:rsidR="00945C17" w:rsidRPr="00CB31AB" w:rsidRDefault="00945C17" w:rsidP="00945C17">
      <w:pPr>
        <w:pStyle w:val="3"/>
        <w:shd w:val="clear" w:color="auto" w:fill="FFFFFF"/>
        <w:spacing w:before="303" w:beforeAutospacing="0" w:after="152" w:afterAutospacing="0"/>
        <w:rPr>
          <w:rFonts w:ascii="Museo Sans 700" w:hAnsi="Museo Sans 700"/>
          <w:b w:val="0"/>
          <w:bCs w:val="0"/>
          <w:sz w:val="26"/>
          <w:szCs w:val="26"/>
          <w:lang w:val="en-US"/>
        </w:rPr>
      </w:pPr>
      <w:r w:rsidRPr="00CB31AB">
        <w:rPr>
          <w:rFonts w:ascii="Museo Sans 700" w:hAnsi="Museo Sans 700"/>
          <w:b w:val="0"/>
          <w:bCs w:val="0"/>
          <w:noProof/>
          <w:sz w:val="26"/>
          <w:szCs w:val="26"/>
          <w:lang w:val="en-US"/>
        </w:rPr>
        <w:drawing>
          <wp:inline distT="0" distB="0" distL="0" distR="0">
            <wp:extent cx="6120765" cy="2936792"/>
            <wp:effectExtent l="19050" t="0" r="0" b="0"/>
            <wp:docPr id="3" name="Рисунок 10" descr="C:\Users\User\Desktop\pr837_chart5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pr837_chart5_e.jpg"/>
                    <pic:cNvPicPr>
                      <a:picLocks noChangeAspect="1" noChangeArrowheads="1"/>
                    </pic:cNvPicPr>
                  </pic:nvPicPr>
                  <pic:blipFill>
                    <a:blip r:embed="rId6"/>
                    <a:srcRect/>
                    <a:stretch>
                      <a:fillRect/>
                    </a:stretch>
                  </pic:blipFill>
                  <pic:spPr bwMode="auto">
                    <a:xfrm>
                      <a:off x="0" y="0"/>
                      <a:ext cx="6120765" cy="2936792"/>
                    </a:xfrm>
                    <a:prstGeom prst="rect">
                      <a:avLst/>
                    </a:prstGeom>
                    <a:noFill/>
                    <a:ln w="9525">
                      <a:noFill/>
                      <a:miter lim="800000"/>
                      <a:headEnd/>
                      <a:tailEnd/>
                    </a:ln>
                  </pic:spPr>
                </pic:pic>
              </a:graphicData>
            </a:graphic>
          </wp:inline>
        </w:drawing>
      </w:r>
    </w:p>
    <w:p w:rsidR="00945C17" w:rsidRPr="00BB4620" w:rsidRDefault="00945C17" w:rsidP="00FF7D9A">
      <w:pPr>
        <w:pStyle w:val="3"/>
        <w:shd w:val="clear" w:color="auto" w:fill="FFFFFF"/>
        <w:spacing w:before="0" w:beforeAutospacing="0" w:after="0" w:afterAutospacing="0" w:line="360" w:lineRule="auto"/>
        <w:jc w:val="center"/>
        <w:rPr>
          <w:b w:val="0"/>
          <w:bCs w:val="0"/>
          <w:sz w:val="28"/>
          <w:szCs w:val="28"/>
          <w:lang w:val="en-US"/>
        </w:rPr>
      </w:pPr>
      <w:proofErr w:type="gramStart"/>
      <w:r w:rsidRPr="00BB4620">
        <w:rPr>
          <w:bCs w:val="0"/>
          <w:sz w:val="28"/>
          <w:szCs w:val="28"/>
          <w:lang w:val="en-US"/>
        </w:rPr>
        <w:t>Chart 2.</w:t>
      </w:r>
      <w:proofErr w:type="gramEnd"/>
      <w:r w:rsidRPr="00BB4620">
        <w:rPr>
          <w:bCs w:val="0"/>
          <w:sz w:val="28"/>
          <w:szCs w:val="28"/>
          <w:lang w:val="en-US"/>
        </w:rPr>
        <w:t xml:space="preserve"> </w:t>
      </w:r>
      <w:r w:rsidRPr="00BB4620">
        <w:rPr>
          <w:b w:val="0"/>
          <w:bCs w:val="0"/>
          <w:sz w:val="28"/>
          <w:szCs w:val="28"/>
          <w:lang w:val="en-US"/>
        </w:rPr>
        <w:t>Merchandise exports and imports by region, 2012-2018</w:t>
      </w:r>
    </w:p>
    <w:p w:rsidR="00FF7D9A" w:rsidRPr="00CB31AB" w:rsidRDefault="00FF7D9A" w:rsidP="00FF7D9A">
      <w:pPr>
        <w:pStyle w:val="3"/>
        <w:shd w:val="clear" w:color="auto" w:fill="FFFFFF"/>
        <w:spacing w:before="0" w:beforeAutospacing="0" w:after="0" w:afterAutospacing="0" w:line="360" w:lineRule="auto"/>
        <w:rPr>
          <w:b w:val="0"/>
          <w:color w:val="000000"/>
          <w:sz w:val="24"/>
          <w:szCs w:val="24"/>
          <w:shd w:val="clear" w:color="auto" w:fill="FFFFFF"/>
          <w:lang w:val="en-US"/>
        </w:rPr>
      </w:pPr>
      <w:r w:rsidRPr="00CB31AB">
        <w:rPr>
          <w:b w:val="0"/>
          <w:bCs w:val="0"/>
          <w:sz w:val="24"/>
          <w:szCs w:val="24"/>
          <w:lang w:val="en-US"/>
        </w:rPr>
        <w:t xml:space="preserve">          Source: [</w:t>
      </w:r>
      <w:r w:rsidR="00E15818">
        <w:rPr>
          <w:b w:val="0"/>
          <w:bCs w:val="0"/>
          <w:sz w:val="24"/>
          <w:szCs w:val="24"/>
          <w:lang w:val="en-US"/>
        </w:rPr>
        <w:t>8</w:t>
      </w:r>
      <w:r w:rsidRPr="00CB31AB">
        <w:rPr>
          <w:b w:val="0"/>
          <w:bCs w:val="0"/>
          <w:sz w:val="24"/>
          <w:szCs w:val="24"/>
          <w:lang w:val="en-US"/>
        </w:rPr>
        <w:t>]</w:t>
      </w:r>
    </w:p>
    <w:p w:rsidR="00945C17" w:rsidRPr="00CB31AB" w:rsidRDefault="00945C17" w:rsidP="00945C17">
      <w:pPr>
        <w:pStyle w:val="3"/>
        <w:shd w:val="clear" w:color="auto" w:fill="FFFFFF"/>
        <w:spacing w:before="303" w:beforeAutospacing="0" w:after="152" w:afterAutospacing="0" w:line="360" w:lineRule="auto"/>
        <w:jc w:val="both"/>
        <w:rPr>
          <w:b w:val="0"/>
          <w:color w:val="000000"/>
          <w:sz w:val="28"/>
          <w:szCs w:val="28"/>
          <w:shd w:val="clear" w:color="auto" w:fill="FFFFFF"/>
          <w:lang w:val="en-US"/>
        </w:rPr>
      </w:pPr>
      <w:r w:rsidRPr="00CB31AB">
        <w:rPr>
          <w:b w:val="0"/>
          <w:bCs w:val="0"/>
          <w:sz w:val="28"/>
          <w:szCs w:val="28"/>
          <w:lang w:val="en-US"/>
        </w:rPr>
        <w:lastRenderedPageBreak/>
        <w:t xml:space="preserve">           </w:t>
      </w:r>
      <w:r w:rsidRPr="00CB31AB">
        <w:rPr>
          <w:b w:val="0"/>
          <w:color w:val="000000"/>
          <w:sz w:val="28"/>
          <w:szCs w:val="28"/>
          <w:shd w:val="clear" w:color="auto" w:fill="FFFFFF"/>
          <w:lang w:val="en-US"/>
        </w:rPr>
        <w:t xml:space="preserve">World commercial services trade recorded strong growth in 2018 for the second consecutive year. This is illustrated by Chart 3, which shows growth in the dollar value of services exports by major categories. Goods related services registered the strongest expansion, with </w:t>
      </w:r>
      <w:r w:rsidR="00AF00B5" w:rsidRPr="00CB31AB">
        <w:rPr>
          <w:b w:val="0"/>
          <w:color w:val="000000"/>
          <w:sz w:val="28"/>
          <w:szCs w:val="28"/>
          <w:shd w:val="clear" w:color="auto" w:fill="FFFFFF"/>
          <w:lang w:val="en-US"/>
        </w:rPr>
        <w:t>a</w:t>
      </w:r>
      <w:r w:rsidRPr="00CB31AB">
        <w:rPr>
          <w:b w:val="0"/>
          <w:color w:val="000000"/>
          <w:sz w:val="28"/>
          <w:szCs w:val="28"/>
          <w:shd w:val="clear" w:color="auto" w:fill="FFFFFF"/>
          <w:lang w:val="en-US"/>
        </w:rPr>
        <w:t xml:space="preserve"> 10.6% increase in current dollar terms. The weakest growth was in transport, which rose by 7.1%.  Commercial services overall grew 7.7% in 2018.</w:t>
      </w:r>
    </w:p>
    <w:p w:rsidR="00945C17" w:rsidRPr="00CB31AB" w:rsidRDefault="00945C17" w:rsidP="00945C17">
      <w:pPr>
        <w:pStyle w:val="3"/>
        <w:shd w:val="clear" w:color="auto" w:fill="FFFFFF"/>
        <w:spacing w:before="303" w:beforeAutospacing="0" w:after="152" w:afterAutospacing="0" w:line="360" w:lineRule="auto"/>
        <w:jc w:val="both"/>
        <w:rPr>
          <w:b w:val="0"/>
          <w:bCs w:val="0"/>
          <w:sz w:val="28"/>
          <w:szCs w:val="28"/>
          <w:lang w:val="en-US"/>
        </w:rPr>
      </w:pPr>
      <w:r w:rsidRPr="00CB31AB">
        <w:rPr>
          <w:b w:val="0"/>
          <w:bCs w:val="0"/>
          <w:noProof/>
          <w:sz w:val="28"/>
          <w:szCs w:val="28"/>
          <w:lang w:val="en-US"/>
        </w:rPr>
        <w:drawing>
          <wp:inline distT="0" distB="0" distL="0" distR="0">
            <wp:extent cx="6120804" cy="3214838"/>
            <wp:effectExtent l="19050" t="0" r="0" b="0"/>
            <wp:docPr id="4" name="Рисунок 11" descr="C:\Users\User\Desktop\pr837_chart6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pr837_chart6_e.jpg"/>
                    <pic:cNvPicPr>
                      <a:picLocks noChangeAspect="1" noChangeArrowheads="1"/>
                    </pic:cNvPicPr>
                  </pic:nvPicPr>
                  <pic:blipFill>
                    <a:blip r:embed="rId7"/>
                    <a:srcRect/>
                    <a:stretch>
                      <a:fillRect/>
                    </a:stretch>
                  </pic:blipFill>
                  <pic:spPr bwMode="auto">
                    <a:xfrm>
                      <a:off x="0" y="0"/>
                      <a:ext cx="6120765" cy="3214818"/>
                    </a:xfrm>
                    <a:prstGeom prst="rect">
                      <a:avLst/>
                    </a:prstGeom>
                    <a:noFill/>
                    <a:ln w="9525">
                      <a:noFill/>
                      <a:miter lim="800000"/>
                      <a:headEnd/>
                      <a:tailEnd/>
                    </a:ln>
                  </pic:spPr>
                </pic:pic>
              </a:graphicData>
            </a:graphic>
          </wp:inline>
        </w:drawing>
      </w:r>
    </w:p>
    <w:p w:rsidR="00945C17" w:rsidRPr="00CB31AB" w:rsidRDefault="00945C17" w:rsidP="00FF7D9A">
      <w:pPr>
        <w:pStyle w:val="3"/>
        <w:shd w:val="clear" w:color="auto" w:fill="FFFFFF"/>
        <w:spacing w:before="0" w:beforeAutospacing="0" w:after="0" w:afterAutospacing="0"/>
        <w:jc w:val="center"/>
        <w:rPr>
          <w:b w:val="0"/>
          <w:bCs w:val="0"/>
          <w:sz w:val="28"/>
          <w:szCs w:val="28"/>
          <w:lang w:val="en-US"/>
        </w:rPr>
      </w:pPr>
      <w:proofErr w:type="gramStart"/>
      <w:r w:rsidRPr="00CB31AB">
        <w:rPr>
          <w:color w:val="000000"/>
          <w:sz w:val="28"/>
          <w:szCs w:val="28"/>
          <w:lang w:val="en-US"/>
        </w:rPr>
        <w:t>Chart 3.</w:t>
      </w:r>
      <w:proofErr w:type="gramEnd"/>
      <w:r w:rsidRPr="00CB31AB">
        <w:rPr>
          <w:b w:val="0"/>
          <w:color w:val="000000"/>
          <w:sz w:val="28"/>
          <w:szCs w:val="28"/>
          <w:lang w:val="en-US"/>
        </w:rPr>
        <w:t xml:space="preserve"> </w:t>
      </w:r>
      <w:r w:rsidRPr="00CB31AB">
        <w:rPr>
          <w:b w:val="0"/>
          <w:bCs w:val="0"/>
          <w:sz w:val="28"/>
          <w:szCs w:val="28"/>
          <w:lang w:val="en-US"/>
        </w:rPr>
        <w:t>Growth in the value of commercial services exports by category, 2014-18</w:t>
      </w:r>
      <w:r w:rsidR="00122FC7" w:rsidRPr="00CB31AB">
        <w:rPr>
          <w:b w:val="0"/>
          <w:bCs w:val="0"/>
          <w:sz w:val="28"/>
          <w:szCs w:val="28"/>
          <w:lang w:val="en-US"/>
        </w:rPr>
        <w:t xml:space="preserve"> in </w:t>
      </w:r>
      <w:r w:rsidRPr="00CB31AB">
        <w:rPr>
          <w:b w:val="0"/>
          <w:bCs w:val="0"/>
          <w:sz w:val="28"/>
          <w:szCs w:val="28"/>
          <w:lang w:val="en-US"/>
        </w:rPr>
        <w:t>%</w:t>
      </w:r>
    </w:p>
    <w:p w:rsidR="00FF7D9A" w:rsidRPr="00CB31AB" w:rsidRDefault="00FF7D9A" w:rsidP="00FF7D9A">
      <w:pPr>
        <w:pStyle w:val="3"/>
        <w:shd w:val="clear" w:color="auto" w:fill="FFFFFF"/>
        <w:spacing w:before="0" w:beforeAutospacing="0" w:after="0" w:afterAutospacing="0"/>
        <w:rPr>
          <w:b w:val="0"/>
          <w:bCs w:val="0"/>
          <w:sz w:val="24"/>
          <w:szCs w:val="24"/>
          <w:lang w:val="en-US"/>
        </w:rPr>
      </w:pPr>
      <w:r w:rsidRPr="00CB31AB">
        <w:rPr>
          <w:b w:val="0"/>
          <w:bCs w:val="0"/>
          <w:sz w:val="24"/>
          <w:szCs w:val="24"/>
          <w:lang w:val="en-US"/>
        </w:rPr>
        <w:t xml:space="preserve">      Source: [</w:t>
      </w:r>
      <w:r w:rsidR="00E15818">
        <w:rPr>
          <w:b w:val="0"/>
          <w:bCs w:val="0"/>
          <w:sz w:val="24"/>
          <w:szCs w:val="24"/>
          <w:lang w:val="en-US"/>
        </w:rPr>
        <w:t>8</w:t>
      </w:r>
      <w:r w:rsidRPr="00CB31AB">
        <w:rPr>
          <w:b w:val="0"/>
          <w:bCs w:val="0"/>
          <w:sz w:val="24"/>
          <w:szCs w:val="24"/>
          <w:lang w:val="en-US"/>
        </w:rPr>
        <w:t>]</w:t>
      </w:r>
    </w:p>
    <w:p w:rsidR="00FF7D9A" w:rsidRPr="00CB31AB" w:rsidRDefault="00FF7D9A" w:rsidP="00FF7D9A">
      <w:pPr>
        <w:pStyle w:val="3"/>
        <w:shd w:val="clear" w:color="auto" w:fill="FFFFFF"/>
        <w:spacing w:before="0" w:beforeAutospacing="0" w:after="0" w:afterAutospacing="0"/>
        <w:rPr>
          <w:b w:val="0"/>
          <w:color w:val="000000"/>
          <w:sz w:val="24"/>
          <w:szCs w:val="24"/>
          <w:shd w:val="clear" w:color="auto" w:fill="FFFFFF"/>
          <w:lang w:val="en-US"/>
        </w:rPr>
      </w:pPr>
    </w:p>
    <w:p w:rsidR="00945C17" w:rsidRPr="00CB31AB" w:rsidRDefault="00945C17" w:rsidP="00945C17">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The future development of the service sector is crucial for ensuring a healthy and happy society, as well as for the efficient functioning of the economy as a whole, because in modern conditions new technologies are actively developing, services are changing and improving, so countries must respond to these</w:t>
      </w:r>
      <w:r w:rsidR="00FF7D9A" w:rsidRPr="00CB31AB">
        <w:rPr>
          <w:rFonts w:ascii="Times New Roman" w:hAnsi="Times New Roman" w:cs="Times New Roman"/>
          <w:sz w:val="28"/>
          <w:szCs w:val="28"/>
          <w:lang w:val="en-US"/>
        </w:rPr>
        <w:t xml:space="preserve"> transformations in real time.</w:t>
      </w:r>
      <w:r w:rsidRPr="00CB31AB">
        <w:rPr>
          <w:rFonts w:ascii="Times New Roman" w:hAnsi="Times New Roman" w:cs="Times New Roman"/>
          <w:sz w:val="28"/>
          <w:szCs w:val="28"/>
          <w:lang w:val="en-US"/>
        </w:rPr>
        <w:t xml:space="preserve"> For example, European countries remain an example of a socially oriented economy, where a society with quality jobs, a competitive economy and quality services is formed. In our opinion, this should be a priority for developing countries and countries with economies in transition, including Ukraine.</w:t>
      </w:r>
    </w:p>
    <w:p w:rsidR="00945C17" w:rsidRPr="00CB31AB" w:rsidRDefault="00945C17" w:rsidP="00945C17">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 xml:space="preserve">The immanent feature of international trade is that its interests are interrelated with other components of international economic relations, and the asymmetry of </w:t>
      </w:r>
      <w:r w:rsidRPr="00CB31AB">
        <w:rPr>
          <w:rFonts w:ascii="Times New Roman" w:hAnsi="Times New Roman" w:cs="Times New Roman"/>
          <w:sz w:val="28"/>
          <w:szCs w:val="28"/>
          <w:lang w:val="en-US"/>
        </w:rPr>
        <w:lastRenderedPageBreak/>
        <w:t>foreign trade interests is interrelated with the asymmetry of economic, environmental, social and human development, the asymmetry of investment and information development, the determinant asymmetries of international trade. At the same time, one of the most threatening is the asymmetry of strategic partnership, when countries consciously agree to unequal terms of trade cooperation. The inertial consequence of this asymmetry is a situation in which one group of countries receives long-term status of a r</w:t>
      </w:r>
      <w:r w:rsidR="00AF00B5">
        <w:rPr>
          <w:rFonts w:ascii="Times New Roman" w:hAnsi="Times New Roman" w:cs="Times New Roman"/>
          <w:sz w:val="28"/>
          <w:szCs w:val="28"/>
          <w:lang w:val="en-US"/>
        </w:rPr>
        <w:t>aw material donor, and another –</w:t>
      </w:r>
      <w:r w:rsidRPr="00CB31AB">
        <w:rPr>
          <w:rFonts w:ascii="Times New Roman" w:hAnsi="Times New Roman" w:cs="Times New Roman"/>
          <w:sz w:val="28"/>
          <w:szCs w:val="28"/>
          <w:lang w:val="en-US"/>
        </w:rPr>
        <w:t xml:space="preserve"> an exporter of finished products. In the long run, this only exacerbates global contradictions and translates the "asymmetric disease" into a kind of chronic phase. Thus, the experience of developing countries and countries with economies in transition shows that a favorable investment climate is the basis for foreign investment in low-tech industries that are export-oriented. The adapter country retains the status of a market for cheap labor or raw materials. The main trends in the participation of economically developed countries in international trade are:</w:t>
      </w:r>
    </w:p>
    <w:p w:rsidR="00287B58" w:rsidRPr="00CB31AB" w:rsidRDefault="00287B58" w:rsidP="00287B58">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 xml:space="preserve">• </w:t>
      </w:r>
      <w:proofErr w:type="gramStart"/>
      <w:r w:rsidRPr="00CB31AB">
        <w:rPr>
          <w:rFonts w:ascii="Times New Roman" w:hAnsi="Times New Roman" w:cs="Times New Roman"/>
          <w:sz w:val="28"/>
          <w:szCs w:val="28"/>
          <w:lang w:val="en-US"/>
        </w:rPr>
        <w:t>the</w:t>
      </w:r>
      <w:proofErr w:type="gramEnd"/>
      <w:r w:rsidRPr="00CB31AB">
        <w:rPr>
          <w:rFonts w:ascii="Times New Roman" w:hAnsi="Times New Roman" w:cs="Times New Roman"/>
          <w:sz w:val="28"/>
          <w:szCs w:val="28"/>
          <w:lang w:val="en-US"/>
        </w:rPr>
        <w:t xml:space="preserve"> possibility of entire states becoming economically, politically, socially and culturally dependent on individual TNCs;</w:t>
      </w:r>
    </w:p>
    <w:p w:rsidR="00287B58" w:rsidRPr="00CB31AB" w:rsidRDefault="00287B58" w:rsidP="00287B58">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 strengthening the asymmetry of foreign trade interests through the influence of TNCs on the interests of host countries;</w:t>
      </w:r>
    </w:p>
    <w:p w:rsidR="00287B58" w:rsidRPr="00CB31AB" w:rsidRDefault="00287B58" w:rsidP="00287B58">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 xml:space="preserve">• </w:t>
      </w:r>
      <w:proofErr w:type="gramStart"/>
      <w:r w:rsidRPr="00CB31AB">
        <w:rPr>
          <w:rFonts w:ascii="Times New Roman" w:hAnsi="Times New Roman" w:cs="Times New Roman"/>
          <w:sz w:val="28"/>
          <w:szCs w:val="28"/>
          <w:lang w:val="en-US"/>
        </w:rPr>
        <w:t>monopolization</w:t>
      </w:r>
      <w:proofErr w:type="gramEnd"/>
      <w:r w:rsidRPr="00CB31AB">
        <w:rPr>
          <w:rFonts w:ascii="Times New Roman" w:hAnsi="Times New Roman" w:cs="Times New Roman"/>
          <w:sz w:val="28"/>
          <w:szCs w:val="28"/>
          <w:lang w:val="en-US"/>
        </w:rPr>
        <w:t xml:space="preserve"> of markets and ousting of national companies using unfair competition methods;</w:t>
      </w:r>
    </w:p>
    <w:p w:rsidR="00287B58" w:rsidRPr="00CB31AB" w:rsidRDefault="00287B58" w:rsidP="00287B58">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 xml:space="preserve">• </w:t>
      </w:r>
      <w:proofErr w:type="gramStart"/>
      <w:r w:rsidRPr="00CB31AB">
        <w:rPr>
          <w:rFonts w:ascii="Times New Roman" w:hAnsi="Times New Roman" w:cs="Times New Roman"/>
          <w:sz w:val="28"/>
          <w:szCs w:val="28"/>
          <w:lang w:val="en-US"/>
        </w:rPr>
        <w:t>violation</w:t>
      </w:r>
      <w:proofErr w:type="gramEnd"/>
      <w:r w:rsidRPr="00CB31AB">
        <w:rPr>
          <w:rFonts w:ascii="Times New Roman" w:hAnsi="Times New Roman" w:cs="Times New Roman"/>
          <w:sz w:val="28"/>
          <w:szCs w:val="28"/>
          <w:lang w:val="en-US"/>
        </w:rPr>
        <w:t xml:space="preserve"> of the balance of payments of these states;</w:t>
      </w:r>
    </w:p>
    <w:p w:rsidR="00287B58" w:rsidRPr="00CB31AB" w:rsidRDefault="00287B58" w:rsidP="00287B58">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 xml:space="preserve">• </w:t>
      </w:r>
      <w:proofErr w:type="gramStart"/>
      <w:r w:rsidRPr="00CB31AB">
        <w:rPr>
          <w:rFonts w:ascii="Times New Roman" w:hAnsi="Times New Roman" w:cs="Times New Roman"/>
          <w:sz w:val="28"/>
          <w:szCs w:val="28"/>
          <w:lang w:val="en-US"/>
        </w:rPr>
        <w:t>the</w:t>
      </w:r>
      <w:proofErr w:type="gramEnd"/>
      <w:r w:rsidRPr="00CB31AB">
        <w:rPr>
          <w:rFonts w:ascii="Times New Roman" w:hAnsi="Times New Roman" w:cs="Times New Roman"/>
          <w:sz w:val="28"/>
          <w:szCs w:val="28"/>
          <w:lang w:val="en-US"/>
        </w:rPr>
        <w:t xml:space="preserve"> possibility of tax evasion through the use of the internal structure of TNCs;</w:t>
      </w:r>
    </w:p>
    <w:p w:rsidR="00287B58" w:rsidRPr="00CB31AB" w:rsidRDefault="00287B58" w:rsidP="00287B58">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 xml:space="preserve">• </w:t>
      </w:r>
      <w:proofErr w:type="gramStart"/>
      <w:r w:rsidRPr="00CB31AB">
        <w:rPr>
          <w:rFonts w:ascii="Times New Roman" w:hAnsi="Times New Roman" w:cs="Times New Roman"/>
          <w:sz w:val="28"/>
          <w:szCs w:val="28"/>
          <w:lang w:val="en-US"/>
        </w:rPr>
        <w:t>use</w:t>
      </w:r>
      <w:proofErr w:type="gramEnd"/>
      <w:r w:rsidRPr="00CB31AB">
        <w:rPr>
          <w:rFonts w:ascii="Times New Roman" w:hAnsi="Times New Roman" w:cs="Times New Roman"/>
          <w:sz w:val="28"/>
          <w:szCs w:val="28"/>
          <w:lang w:val="en-US"/>
        </w:rPr>
        <w:t xml:space="preserve"> of environmentally harmful industries that have a negative impact on the environment;</w:t>
      </w:r>
    </w:p>
    <w:p w:rsidR="00287B58" w:rsidRPr="00CB31AB" w:rsidRDefault="00287B58" w:rsidP="00287B58">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 xml:space="preserve">• </w:t>
      </w:r>
      <w:proofErr w:type="gramStart"/>
      <w:r w:rsidRPr="00CB31AB">
        <w:rPr>
          <w:rFonts w:ascii="Times New Roman" w:hAnsi="Times New Roman" w:cs="Times New Roman"/>
          <w:sz w:val="28"/>
          <w:szCs w:val="28"/>
          <w:lang w:val="en-US"/>
        </w:rPr>
        <w:t>hypertrophied</w:t>
      </w:r>
      <w:proofErr w:type="gramEnd"/>
      <w:r w:rsidRPr="00CB31AB">
        <w:rPr>
          <w:rFonts w:ascii="Times New Roman" w:hAnsi="Times New Roman" w:cs="Times New Roman"/>
          <w:sz w:val="28"/>
          <w:szCs w:val="28"/>
          <w:lang w:val="en-US"/>
        </w:rPr>
        <w:t xml:space="preserve"> growth of economic sectors in which TNCs operate in the overall structure of national economic systems.</w:t>
      </w:r>
    </w:p>
    <w:p w:rsidR="00287B58" w:rsidRPr="00CB31AB" w:rsidRDefault="00287B58" w:rsidP="00287B58">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 xml:space="preserve">Objective needs for multilateral cooperation have contributed to the expansion of the world interdependence, the emergence and exacerbation of global problems. Accordingly, international cooperation between countries and other participants in </w:t>
      </w:r>
      <w:r w:rsidRPr="00CB31AB">
        <w:rPr>
          <w:rFonts w:ascii="Times New Roman" w:hAnsi="Times New Roman" w:cs="Times New Roman"/>
          <w:sz w:val="28"/>
          <w:szCs w:val="28"/>
          <w:lang w:val="en-US"/>
        </w:rPr>
        <w:lastRenderedPageBreak/>
        <w:t>international relations has formed a system of intergovernmental and non-governmental organizations of global and regional scale in the field of trade.</w:t>
      </w:r>
    </w:p>
    <w:p w:rsidR="00287B58" w:rsidRPr="00CB31AB" w:rsidRDefault="00CC3AE5" w:rsidP="00945C17">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The development strategy of countries in general and their foreign economic component is connected with the policy of liberalization in the regulation of world trade, which is the result of multilateral agreements within the Uruguay Round of GATT negotiations and agreements within the established World Trade Organization (WTO). The above processes have opened not only opportunities for more effective growth, but also new threats at the global level, which can reduce the potential for national development of any country. This is evidence of the growing opposition to the current paradigm of globalization by various international governmental and non-governmental organizations, social movements of an ant</w:t>
      </w:r>
      <w:r w:rsidR="00E15818">
        <w:rPr>
          <w:rFonts w:ascii="Times New Roman" w:hAnsi="Times New Roman" w:cs="Times New Roman"/>
          <w:sz w:val="28"/>
          <w:szCs w:val="28"/>
          <w:lang w:val="en-US"/>
        </w:rPr>
        <w:t>i-global nature [9</w:t>
      </w:r>
      <w:r w:rsidRPr="00CB31AB">
        <w:rPr>
          <w:rFonts w:ascii="Times New Roman" w:hAnsi="Times New Roman" w:cs="Times New Roman"/>
          <w:sz w:val="28"/>
          <w:szCs w:val="28"/>
          <w:lang w:val="en-US"/>
        </w:rPr>
        <w:t>, p. 280]. Within the WTO, there is a dispute settlement body, the function of which is performed by the WTO General Council, which has special powers to establish arbitration groups. Its functional purpose is to provide a positive solution to disputes and conflicts. At the same time, the desire of the parties to find a mutually agreed solution to the problems that arise in relations between member states is encouraged. Dispute settlement is achieved through bilateral stakeholder consultations.</w:t>
      </w:r>
    </w:p>
    <w:p w:rsidR="00CC3AE5" w:rsidRPr="00CB31AB" w:rsidRDefault="00CC3AE5" w:rsidP="00945C17">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 xml:space="preserve">Today, country policy should be aimed at liberalizing exports and imports, reducing tariffs and removing non-tariff barriers that hinder international trade between them. In practice, there is a high level of protection of some "sensitive" industries and areas of the internal market due to customs and non-tariff restrictions, which are complemented by a special </w:t>
      </w:r>
      <w:proofErr w:type="spellStart"/>
      <w:r w:rsidRPr="00CB31AB">
        <w:rPr>
          <w:rFonts w:ascii="Times New Roman" w:hAnsi="Times New Roman" w:cs="Times New Roman"/>
          <w:sz w:val="28"/>
          <w:szCs w:val="28"/>
          <w:lang w:val="en-US"/>
        </w:rPr>
        <w:t>sectoral</w:t>
      </w:r>
      <w:proofErr w:type="spellEnd"/>
      <w:r w:rsidRPr="00CB31AB">
        <w:rPr>
          <w:rFonts w:ascii="Times New Roman" w:hAnsi="Times New Roman" w:cs="Times New Roman"/>
          <w:sz w:val="28"/>
          <w:szCs w:val="28"/>
          <w:lang w:val="en-US"/>
        </w:rPr>
        <w:t xml:space="preserve"> competition policy. The opening of "sensitive" markets is gradual. For certain sectors of the country, it is synchronized with changes in competition policy, which allows producers from other countries to adapt to the conditions and high competition from "third" countries.</w:t>
      </w:r>
    </w:p>
    <w:p w:rsidR="00B627D4" w:rsidRPr="00CB31AB" w:rsidRDefault="00843FB4" w:rsidP="00665B60">
      <w:pPr>
        <w:spacing w:after="0" w:line="360" w:lineRule="auto"/>
        <w:ind w:firstLine="709"/>
        <w:jc w:val="both"/>
        <w:rPr>
          <w:rFonts w:ascii="Times New Roman" w:hAnsi="Times New Roman" w:cs="Times New Roman"/>
          <w:sz w:val="28"/>
          <w:szCs w:val="28"/>
          <w:lang w:val="en-US"/>
        </w:rPr>
      </w:pPr>
      <w:proofErr w:type="gramStart"/>
      <w:r w:rsidRPr="00CB31AB">
        <w:rPr>
          <w:rFonts w:ascii="Times New Roman" w:hAnsi="Times New Roman" w:cs="Times New Roman"/>
          <w:b/>
          <w:sz w:val="28"/>
          <w:szCs w:val="28"/>
          <w:lang w:val="en-US"/>
        </w:rPr>
        <w:t>Conclusion</w:t>
      </w:r>
      <w:r w:rsidRPr="00CB31AB">
        <w:rPr>
          <w:rFonts w:ascii="Times New Roman" w:hAnsi="Times New Roman" w:cs="Times New Roman"/>
          <w:sz w:val="28"/>
          <w:szCs w:val="28"/>
          <w:lang w:val="en-US"/>
        </w:rPr>
        <w:t>.</w:t>
      </w:r>
      <w:proofErr w:type="gramEnd"/>
      <w:r w:rsidRPr="00CB31AB">
        <w:rPr>
          <w:rFonts w:ascii="Times New Roman" w:hAnsi="Times New Roman" w:cs="Times New Roman"/>
          <w:sz w:val="28"/>
          <w:szCs w:val="28"/>
          <w:lang w:val="en-US"/>
        </w:rPr>
        <w:t xml:space="preserve"> </w:t>
      </w:r>
      <w:r w:rsidR="00B627D4" w:rsidRPr="00CB31AB">
        <w:rPr>
          <w:rFonts w:ascii="Times New Roman" w:hAnsi="Times New Roman" w:cs="Times New Roman"/>
          <w:sz w:val="28"/>
          <w:szCs w:val="28"/>
          <w:lang w:val="en-US"/>
        </w:rPr>
        <w:t xml:space="preserve">Thus, the peculiarity of the country's participation in international trade is the need for an objective assessment of many geopolitical, </w:t>
      </w:r>
      <w:proofErr w:type="spellStart"/>
      <w:r w:rsidR="00665B60" w:rsidRPr="00CB31AB">
        <w:rPr>
          <w:rFonts w:ascii="Times New Roman" w:hAnsi="Times New Roman" w:cs="Times New Roman"/>
          <w:sz w:val="28"/>
          <w:szCs w:val="28"/>
          <w:lang w:val="en-US"/>
        </w:rPr>
        <w:t>civilizational</w:t>
      </w:r>
      <w:proofErr w:type="spellEnd"/>
      <w:r w:rsidR="00B627D4" w:rsidRPr="00CB31AB">
        <w:rPr>
          <w:rFonts w:ascii="Times New Roman" w:hAnsi="Times New Roman" w:cs="Times New Roman"/>
          <w:sz w:val="28"/>
          <w:szCs w:val="28"/>
          <w:lang w:val="en-US"/>
        </w:rPr>
        <w:t xml:space="preserve"> factors, institutional conditions of export-import activities, </w:t>
      </w:r>
      <w:r w:rsidR="00665B60" w:rsidRPr="00CB31AB">
        <w:rPr>
          <w:rFonts w:ascii="Times New Roman" w:hAnsi="Times New Roman" w:cs="Times New Roman"/>
          <w:sz w:val="28"/>
          <w:szCs w:val="28"/>
          <w:lang w:val="en-US"/>
        </w:rPr>
        <w:t>that is</w:t>
      </w:r>
      <w:r w:rsidR="00B627D4" w:rsidRPr="00CB31AB">
        <w:rPr>
          <w:rFonts w:ascii="Times New Roman" w:hAnsi="Times New Roman" w:cs="Times New Roman"/>
          <w:sz w:val="28"/>
          <w:szCs w:val="28"/>
          <w:lang w:val="en-US"/>
        </w:rPr>
        <w:t xml:space="preserve"> traditional international sales channels, which serve the trade of one country with others. The intensification of international cooperation between countries, given the differences </w:t>
      </w:r>
      <w:r w:rsidR="00B627D4" w:rsidRPr="00CB31AB">
        <w:rPr>
          <w:rFonts w:ascii="Times New Roman" w:hAnsi="Times New Roman" w:cs="Times New Roman"/>
          <w:sz w:val="28"/>
          <w:szCs w:val="28"/>
          <w:lang w:val="en-US"/>
        </w:rPr>
        <w:lastRenderedPageBreak/>
        <w:t>in their development, has contradictory consequences. This causes spatial and temporal asymmetries in the realization of foreign trade interests, which can be influenced by countries through the choice of foreign trade policy that will best promote the development of the national economy. A negative feature of modern international trade is also the asymmetry of its geographical and regional structure (least developed countries account for about 1% of trade with almost all economically developed countries, only expo</w:t>
      </w:r>
      <w:r w:rsidR="00950D7D">
        <w:rPr>
          <w:rFonts w:ascii="Times New Roman" w:hAnsi="Times New Roman" w:cs="Times New Roman"/>
          <w:sz w:val="28"/>
          <w:szCs w:val="28"/>
          <w:lang w:val="en-US"/>
        </w:rPr>
        <w:t>rts to Asia to 2-3% and Africa –</w:t>
      </w:r>
      <w:r w:rsidR="00B627D4" w:rsidRPr="00CB31AB">
        <w:rPr>
          <w:rFonts w:ascii="Times New Roman" w:hAnsi="Times New Roman" w:cs="Times New Roman"/>
          <w:sz w:val="28"/>
          <w:szCs w:val="28"/>
          <w:lang w:val="en-US"/>
        </w:rPr>
        <w:t xml:space="preserve"> 5-6%). Accordingly, we can speak of a disproportionate structure of world trade, which has a regional focus. In this context, the experience of European integration (within the EU and the EFTA) demonstrates the combination of national and supranational trade interests with the institutional mechanism for their implementation.</w:t>
      </w:r>
    </w:p>
    <w:p w:rsidR="00B627D4" w:rsidRPr="00CB31AB" w:rsidRDefault="00B627D4" w:rsidP="00B627D4">
      <w:pPr>
        <w:spacing w:after="0" w:line="360" w:lineRule="auto"/>
        <w:ind w:firstLine="709"/>
        <w:jc w:val="both"/>
        <w:rPr>
          <w:rFonts w:ascii="Times New Roman" w:hAnsi="Times New Roman" w:cs="Times New Roman"/>
          <w:sz w:val="28"/>
          <w:szCs w:val="28"/>
          <w:lang w:val="en-US"/>
        </w:rPr>
      </w:pPr>
      <w:r w:rsidRPr="00CB31AB">
        <w:rPr>
          <w:rFonts w:ascii="Times New Roman" w:hAnsi="Times New Roman" w:cs="Times New Roman"/>
          <w:sz w:val="28"/>
          <w:szCs w:val="28"/>
          <w:lang w:val="en-US"/>
        </w:rPr>
        <w:t>Thus, the asymmetry in the field of international trade is a concrete manifestation of the universal mechanism of competitive interaction of all stakeholders in this process. In addition, the objective factors that determine its nature and parameters include inequality in the distribution of resources, differences in the levels of manufacturability and efficiency of national economies, and so on.</w:t>
      </w:r>
    </w:p>
    <w:p w:rsidR="00B627D4" w:rsidRPr="00CB31AB" w:rsidRDefault="00DF5A95" w:rsidP="00DF5A95">
      <w:pPr>
        <w:spacing w:after="0" w:line="360" w:lineRule="auto"/>
        <w:ind w:firstLine="709"/>
        <w:jc w:val="center"/>
        <w:rPr>
          <w:rFonts w:ascii="Times New Roman" w:hAnsi="Times New Roman" w:cs="Times New Roman"/>
          <w:b/>
          <w:sz w:val="28"/>
          <w:szCs w:val="28"/>
          <w:lang w:val="en-US"/>
        </w:rPr>
      </w:pPr>
      <w:r w:rsidRPr="00CB31AB">
        <w:rPr>
          <w:rFonts w:ascii="Times New Roman" w:hAnsi="Times New Roman" w:cs="Times New Roman"/>
          <w:b/>
          <w:sz w:val="28"/>
          <w:szCs w:val="28"/>
          <w:lang w:val="en-US"/>
        </w:rPr>
        <w:t>References</w:t>
      </w:r>
    </w:p>
    <w:p w:rsidR="00EE5A5A" w:rsidRPr="00CB31AB" w:rsidRDefault="00EE5A5A" w:rsidP="008B3881">
      <w:pPr>
        <w:pStyle w:val="a4"/>
        <w:numPr>
          <w:ilvl w:val="0"/>
          <w:numId w:val="2"/>
        </w:numPr>
        <w:tabs>
          <w:tab w:val="left" w:pos="993"/>
        </w:tabs>
        <w:spacing w:after="0" w:line="324" w:lineRule="auto"/>
        <w:ind w:left="0" w:firstLine="709"/>
        <w:jc w:val="both"/>
        <w:rPr>
          <w:rFonts w:ascii="Times New Roman" w:hAnsi="Times New Roman" w:cs="Times New Roman"/>
          <w:color w:val="000000"/>
          <w:sz w:val="28"/>
          <w:szCs w:val="28"/>
          <w:lang w:val="en-US"/>
        </w:rPr>
      </w:pPr>
      <w:proofErr w:type="spellStart"/>
      <w:r w:rsidRPr="00CB31AB">
        <w:rPr>
          <w:rFonts w:ascii="Times New Roman" w:hAnsi="Times New Roman" w:cs="Times New Roman"/>
          <w:color w:val="000000"/>
          <w:sz w:val="28"/>
          <w:szCs w:val="28"/>
          <w:lang w:val="en-US"/>
        </w:rPr>
        <w:t>Вірковська</w:t>
      </w:r>
      <w:proofErr w:type="spellEnd"/>
      <w:r w:rsidRPr="00CB31AB">
        <w:rPr>
          <w:rFonts w:ascii="Times New Roman" w:hAnsi="Times New Roman" w:cs="Times New Roman"/>
          <w:color w:val="000000"/>
          <w:sz w:val="28"/>
          <w:szCs w:val="28"/>
          <w:lang w:val="en-US"/>
        </w:rPr>
        <w:t xml:space="preserve"> А. А. </w:t>
      </w:r>
      <w:proofErr w:type="spellStart"/>
      <w:r w:rsidRPr="00CB31AB">
        <w:rPr>
          <w:rFonts w:ascii="Times New Roman" w:hAnsi="Times New Roman" w:cs="Times New Roman"/>
          <w:color w:val="000000"/>
          <w:sz w:val="28"/>
          <w:szCs w:val="28"/>
          <w:lang w:val="en-US"/>
        </w:rPr>
        <w:t>Міжнародне</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співробітництво</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як</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основа</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зовнішньоторговельної</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діяльності</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країни</w:t>
      </w:r>
      <w:proofErr w:type="spellEnd"/>
      <w:r w:rsidRPr="00CB31AB">
        <w:rPr>
          <w:rFonts w:ascii="Times New Roman" w:hAnsi="Times New Roman" w:cs="Times New Roman"/>
          <w:color w:val="000000"/>
          <w:sz w:val="28"/>
          <w:szCs w:val="28"/>
          <w:lang w:val="en-US"/>
        </w:rPr>
        <w:t xml:space="preserve"> / А. А. </w:t>
      </w:r>
      <w:proofErr w:type="spellStart"/>
      <w:r w:rsidRPr="00CB31AB">
        <w:rPr>
          <w:rFonts w:ascii="Times New Roman" w:hAnsi="Times New Roman" w:cs="Times New Roman"/>
          <w:color w:val="000000"/>
          <w:sz w:val="28"/>
          <w:szCs w:val="28"/>
          <w:lang w:val="en-US"/>
        </w:rPr>
        <w:t>Вірковська</w:t>
      </w:r>
      <w:proofErr w:type="spellEnd"/>
      <w:r w:rsidRPr="00CB31AB">
        <w:rPr>
          <w:rFonts w:ascii="Times New Roman" w:hAnsi="Times New Roman" w:cs="Times New Roman"/>
          <w:color w:val="000000"/>
          <w:sz w:val="28"/>
          <w:szCs w:val="28"/>
          <w:lang w:val="en-US"/>
        </w:rPr>
        <w:t xml:space="preserve"> // </w:t>
      </w:r>
      <w:proofErr w:type="spellStart"/>
      <w:r w:rsidRPr="00CB31AB">
        <w:rPr>
          <w:rFonts w:ascii="Times New Roman" w:hAnsi="Times New Roman" w:cs="Times New Roman"/>
          <w:color w:val="000000"/>
          <w:sz w:val="28"/>
          <w:szCs w:val="28"/>
          <w:lang w:val="en-US"/>
        </w:rPr>
        <w:t>Галицький</w:t>
      </w:r>
      <w:proofErr w:type="spellEnd"/>
      <w:r w:rsidRPr="00CB31AB">
        <w:rPr>
          <w:rFonts w:ascii="Times New Roman" w:hAnsi="Times New Roman" w:cs="Times New Roman"/>
          <w:color w:val="000000"/>
          <w:sz w:val="28"/>
          <w:szCs w:val="28"/>
          <w:lang w:val="en-US"/>
        </w:rPr>
        <w:t xml:space="preserve"> </w:t>
      </w:r>
      <w:proofErr w:type="spellStart"/>
      <w:proofErr w:type="gramStart"/>
      <w:r w:rsidRPr="00CB31AB">
        <w:rPr>
          <w:rFonts w:ascii="Times New Roman" w:hAnsi="Times New Roman" w:cs="Times New Roman"/>
          <w:color w:val="000000"/>
          <w:sz w:val="28"/>
          <w:szCs w:val="28"/>
          <w:lang w:val="en-US"/>
        </w:rPr>
        <w:t>економічний</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вісник</w:t>
      </w:r>
      <w:proofErr w:type="spellEnd"/>
      <w:proofErr w:type="gramEnd"/>
      <w:r w:rsidRPr="00CB31AB">
        <w:rPr>
          <w:rFonts w:ascii="Times New Roman" w:hAnsi="Times New Roman" w:cs="Times New Roman"/>
          <w:color w:val="000000"/>
          <w:sz w:val="28"/>
          <w:szCs w:val="28"/>
          <w:lang w:val="en-US"/>
        </w:rPr>
        <w:t xml:space="preserve">. – 2011. – №3 (32). – </w:t>
      </w:r>
      <w:proofErr w:type="gramStart"/>
      <w:r w:rsidRPr="00CB31AB">
        <w:rPr>
          <w:rFonts w:ascii="Times New Roman" w:hAnsi="Times New Roman" w:cs="Times New Roman"/>
          <w:color w:val="000000"/>
          <w:sz w:val="28"/>
          <w:szCs w:val="28"/>
          <w:lang w:val="en-US"/>
        </w:rPr>
        <w:t>С. 41</w:t>
      </w:r>
      <w:proofErr w:type="gramEnd"/>
      <w:r w:rsidRPr="00CB31AB">
        <w:rPr>
          <w:rFonts w:ascii="Times New Roman" w:hAnsi="Times New Roman" w:cs="Times New Roman"/>
          <w:color w:val="000000"/>
          <w:sz w:val="28"/>
          <w:szCs w:val="28"/>
          <w:lang w:val="en-US"/>
        </w:rPr>
        <w:t>–45.</w:t>
      </w:r>
    </w:p>
    <w:p w:rsidR="00F14A09" w:rsidRPr="00CB31AB" w:rsidRDefault="00CB31AB" w:rsidP="008B3881">
      <w:pPr>
        <w:pStyle w:val="a4"/>
        <w:numPr>
          <w:ilvl w:val="0"/>
          <w:numId w:val="2"/>
        </w:numPr>
        <w:tabs>
          <w:tab w:val="left" w:pos="993"/>
        </w:tabs>
        <w:spacing w:after="0" w:line="324" w:lineRule="auto"/>
        <w:ind w:left="0" w:firstLine="709"/>
        <w:jc w:val="both"/>
        <w:rPr>
          <w:rFonts w:ascii="Times New Roman" w:hAnsi="Times New Roman" w:cs="Times New Roman"/>
          <w:color w:val="000000"/>
          <w:sz w:val="28"/>
          <w:szCs w:val="28"/>
          <w:lang w:val="en-US"/>
        </w:rPr>
      </w:pPr>
      <w:proofErr w:type="spellStart"/>
      <w:r w:rsidRPr="00357EB0">
        <w:rPr>
          <w:rFonts w:ascii="Times New Roman" w:hAnsi="Times New Roman" w:cs="Times New Roman"/>
          <w:color w:val="000000"/>
          <w:sz w:val="28"/>
          <w:szCs w:val="28"/>
        </w:rPr>
        <w:t>Замулин</w:t>
      </w:r>
      <w:proofErr w:type="spellEnd"/>
      <w:r w:rsidRPr="00357EB0">
        <w:rPr>
          <w:rFonts w:ascii="Times New Roman" w:hAnsi="Times New Roman" w:cs="Times New Roman"/>
          <w:color w:val="000000"/>
          <w:sz w:val="28"/>
          <w:szCs w:val="28"/>
        </w:rPr>
        <w:t xml:space="preserve"> О. </w:t>
      </w:r>
      <w:proofErr w:type="spellStart"/>
      <w:r w:rsidRPr="00357EB0">
        <w:rPr>
          <w:rFonts w:ascii="Times New Roman" w:hAnsi="Times New Roman" w:cs="Times New Roman"/>
          <w:color w:val="000000"/>
          <w:sz w:val="28"/>
          <w:szCs w:val="28"/>
        </w:rPr>
        <w:t>Концепция</w:t>
      </w:r>
      <w:proofErr w:type="spellEnd"/>
      <w:r w:rsidRPr="00357EB0">
        <w:rPr>
          <w:rFonts w:ascii="Times New Roman" w:hAnsi="Times New Roman" w:cs="Times New Roman"/>
          <w:color w:val="000000"/>
          <w:sz w:val="28"/>
          <w:szCs w:val="28"/>
        </w:rPr>
        <w:t xml:space="preserve"> </w:t>
      </w:r>
      <w:proofErr w:type="spellStart"/>
      <w:r w:rsidRPr="00357EB0">
        <w:rPr>
          <w:rFonts w:ascii="Times New Roman" w:hAnsi="Times New Roman" w:cs="Times New Roman"/>
          <w:color w:val="000000"/>
          <w:sz w:val="28"/>
          <w:szCs w:val="28"/>
        </w:rPr>
        <w:t>реальных</w:t>
      </w:r>
      <w:proofErr w:type="spellEnd"/>
      <w:r w:rsidRPr="00357EB0">
        <w:rPr>
          <w:rFonts w:ascii="Times New Roman" w:hAnsi="Times New Roman" w:cs="Times New Roman"/>
          <w:color w:val="000000"/>
          <w:sz w:val="28"/>
          <w:szCs w:val="28"/>
        </w:rPr>
        <w:t xml:space="preserve"> </w:t>
      </w:r>
      <w:proofErr w:type="spellStart"/>
      <w:r w:rsidRPr="00357EB0">
        <w:rPr>
          <w:rFonts w:ascii="Times New Roman" w:hAnsi="Times New Roman" w:cs="Times New Roman"/>
          <w:color w:val="000000"/>
          <w:sz w:val="28"/>
          <w:szCs w:val="28"/>
        </w:rPr>
        <w:t>экономических</w:t>
      </w:r>
      <w:proofErr w:type="spellEnd"/>
      <w:r w:rsidRPr="00357EB0">
        <w:rPr>
          <w:rFonts w:ascii="Times New Roman" w:hAnsi="Times New Roman" w:cs="Times New Roman"/>
          <w:color w:val="000000"/>
          <w:sz w:val="28"/>
          <w:szCs w:val="28"/>
        </w:rPr>
        <w:t xml:space="preserve"> </w:t>
      </w:r>
      <w:proofErr w:type="spellStart"/>
      <w:r w:rsidRPr="00357EB0">
        <w:rPr>
          <w:rFonts w:ascii="Times New Roman" w:hAnsi="Times New Roman" w:cs="Times New Roman"/>
          <w:color w:val="000000"/>
          <w:sz w:val="28"/>
          <w:szCs w:val="28"/>
        </w:rPr>
        <w:t>циклов</w:t>
      </w:r>
      <w:proofErr w:type="spellEnd"/>
      <w:r w:rsidRPr="00357EB0">
        <w:rPr>
          <w:rFonts w:ascii="Times New Roman" w:hAnsi="Times New Roman" w:cs="Times New Roman"/>
          <w:color w:val="000000"/>
          <w:sz w:val="28"/>
          <w:szCs w:val="28"/>
        </w:rPr>
        <w:t xml:space="preserve"> и </w:t>
      </w:r>
      <w:proofErr w:type="spellStart"/>
      <w:r w:rsidRPr="00357EB0">
        <w:rPr>
          <w:rFonts w:ascii="Times New Roman" w:hAnsi="Times New Roman" w:cs="Times New Roman"/>
          <w:color w:val="000000"/>
          <w:sz w:val="28"/>
          <w:szCs w:val="28"/>
        </w:rPr>
        <w:t>ее</w:t>
      </w:r>
      <w:proofErr w:type="spellEnd"/>
      <w:r w:rsidRPr="00357EB0">
        <w:rPr>
          <w:rFonts w:ascii="Times New Roman" w:hAnsi="Times New Roman" w:cs="Times New Roman"/>
          <w:color w:val="000000"/>
          <w:sz w:val="28"/>
          <w:szCs w:val="28"/>
        </w:rPr>
        <w:t xml:space="preserve"> роль в </w:t>
      </w:r>
      <w:proofErr w:type="spellStart"/>
      <w:r w:rsidRPr="00357EB0">
        <w:rPr>
          <w:rFonts w:ascii="Times New Roman" w:hAnsi="Times New Roman" w:cs="Times New Roman"/>
          <w:color w:val="000000"/>
          <w:sz w:val="28"/>
          <w:szCs w:val="28"/>
        </w:rPr>
        <w:t>эволюции</w:t>
      </w:r>
      <w:proofErr w:type="spellEnd"/>
      <w:r w:rsidRPr="00357EB0">
        <w:rPr>
          <w:rFonts w:ascii="Times New Roman" w:hAnsi="Times New Roman" w:cs="Times New Roman"/>
          <w:color w:val="000000"/>
          <w:sz w:val="28"/>
          <w:szCs w:val="28"/>
        </w:rPr>
        <w:t xml:space="preserve"> </w:t>
      </w:r>
      <w:proofErr w:type="spellStart"/>
      <w:r w:rsidRPr="00357EB0">
        <w:rPr>
          <w:rFonts w:ascii="Times New Roman" w:hAnsi="Times New Roman" w:cs="Times New Roman"/>
          <w:color w:val="000000"/>
          <w:sz w:val="28"/>
          <w:szCs w:val="28"/>
        </w:rPr>
        <w:t>макроэкономической</w:t>
      </w:r>
      <w:proofErr w:type="spellEnd"/>
      <w:r w:rsidRPr="00357EB0">
        <w:rPr>
          <w:rFonts w:ascii="Times New Roman" w:hAnsi="Times New Roman" w:cs="Times New Roman"/>
          <w:color w:val="000000"/>
          <w:sz w:val="28"/>
          <w:szCs w:val="28"/>
        </w:rPr>
        <w:t xml:space="preserve"> </w:t>
      </w:r>
      <w:proofErr w:type="spellStart"/>
      <w:r w:rsidRPr="00357EB0">
        <w:rPr>
          <w:rFonts w:ascii="Times New Roman" w:hAnsi="Times New Roman" w:cs="Times New Roman"/>
          <w:color w:val="000000"/>
          <w:sz w:val="28"/>
          <w:szCs w:val="28"/>
        </w:rPr>
        <w:t>теории</w:t>
      </w:r>
      <w:proofErr w:type="spellEnd"/>
      <w:r w:rsidRPr="00357EB0">
        <w:rPr>
          <w:rFonts w:ascii="Times New Roman" w:hAnsi="Times New Roman" w:cs="Times New Roman"/>
          <w:color w:val="000000"/>
          <w:sz w:val="28"/>
          <w:szCs w:val="28"/>
        </w:rPr>
        <w:t xml:space="preserve"> : Ф. </w:t>
      </w:r>
      <w:proofErr w:type="spellStart"/>
      <w:r w:rsidRPr="00357EB0">
        <w:rPr>
          <w:rFonts w:ascii="Times New Roman" w:hAnsi="Times New Roman" w:cs="Times New Roman"/>
          <w:color w:val="000000"/>
          <w:sz w:val="28"/>
          <w:szCs w:val="28"/>
        </w:rPr>
        <w:t>Кюдланд</w:t>
      </w:r>
      <w:proofErr w:type="spellEnd"/>
      <w:r w:rsidRPr="00357EB0">
        <w:rPr>
          <w:rFonts w:ascii="Times New Roman" w:hAnsi="Times New Roman" w:cs="Times New Roman"/>
          <w:color w:val="000000"/>
          <w:sz w:val="28"/>
          <w:szCs w:val="28"/>
        </w:rPr>
        <w:t xml:space="preserve">, Э. </w:t>
      </w:r>
      <w:proofErr w:type="spellStart"/>
      <w:r w:rsidRPr="00357EB0">
        <w:rPr>
          <w:rFonts w:ascii="Times New Roman" w:hAnsi="Times New Roman" w:cs="Times New Roman"/>
          <w:color w:val="000000"/>
          <w:sz w:val="28"/>
          <w:szCs w:val="28"/>
        </w:rPr>
        <w:t>Прескотт</w:t>
      </w:r>
      <w:proofErr w:type="spellEnd"/>
      <w:r w:rsidRPr="00357EB0">
        <w:rPr>
          <w:rFonts w:ascii="Times New Roman" w:hAnsi="Times New Roman" w:cs="Times New Roman"/>
          <w:color w:val="000000"/>
          <w:sz w:val="28"/>
          <w:szCs w:val="28"/>
        </w:rPr>
        <w:t xml:space="preserve">, М. </w:t>
      </w:r>
      <w:proofErr w:type="spellStart"/>
      <w:r w:rsidRPr="00357EB0">
        <w:rPr>
          <w:rFonts w:ascii="Times New Roman" w:hAnsi="Times New Roman" w:cs="Times New Roman"/>
          <w:color w:val="000000"/>
          <w:sz w:val="28"/>
          <w:szCs w:val="28"/>
        </w:rPr>
        <w:t>Фридман</w:t>
      </w:r>
      <w:proofErr w:type="spellEnd"/>
      <w:r w:rsidRPr="00357EB0">
        <w:rPr>
          <w:rFonts w:ascii="Times New Roman" w:hAnsi="Times New Roman" w:cs="Times New Roman"/>
          <w:color w:val="000000"/>
          <w:sz w:val="28"/>
          <w:szCs w:val="28"/>
        </w:rPr>
        <w:t xml:space="preserve">, Р. </w:t>
      </w:r>
      <w:proofErr w:type="spellStart"/>
      <w:r w:rsidRPr="00357EB0">
        <w:rPr>
          <w:rFonts w:ascii="Times New Roman" w:hAnsi="Times New Roman" w:cs="Times New Roman"/>
          <w:color w:val="000000"/>
          <w:sz w:val="28"/>
          <w:szCs w:val="28"/>
        </w:rPr>
        <w:t>Лукас</w:t>
      </w:r>
      <w:proofErr w:type="spellEnd"/>
      <w:r w:rsidRPr="00357EB0">
        <w:rPr>
          <w:rFonts w:ascii="Times New Roman" w:hAnsi="Times New Roman" w:cs="Times New Roman"/>
          <w:color w:val="000000"/>
          <w:sz w:val="28"/>
          <w:szCs w:val="28"/>
        </w:rPr>
        <w:t xml:space="preserve">, Дж. </w:t>
      </w:r>
      <w:proofErr w:type="spellStart"/>
      <w:r w:rsidRPr="00357EB0">
        <w:rPr>
          <w:rFonts w:ascii="Times New Roman" w:hAnsi="Times New Roman" w:cs="Times New Roman"/>
          <w:color w:val="000000"/>
          <w:sz w:val="28"/>
          <w:szCs w:val="28"/>
        </w:rPr>
        <w:t>Стиглиц</w:t>
      </w:r>
      <w:proofErr w:type="spellEnd"/>
      <w:r w:rsidRPr="00357EB0">
        <w:rPr>
          <w:rFonts w:ascii="Times New Roman" w:hAnsi="Times New Roman" w:cs="Times New Roman"/>
          <w:color w:val="000000"/>
          <w:sz w:val="28"/>
          <w:szCs w:val="28"/>
        </w:rPr>
        <w:t xml:space="preserve">, Дж. </w:t>
      </w:r>
      <w:proofErr w:type="spellStart"/>
      <w:r w:rsidRPr="00357EB0">
        <w:rPr>
          <w:rFonts w:ascii="Times New Roman" w:hAnsi="Times New Roman" w:cs="Times New Roman"/>
          <w:color w:val="000000"/>
          <w:sz w:val="28"/>
          <w:szCs w:val="28"/>
        </w:rPr>
        <w:t>Акерлоф</w:t>
      </w:r>
      <w:proofErr w:type="spellEnd"/>
      <w:r w:rsidRPr="00357EB0">
        <w:rPr>
          <w:rFonts w:ascii="Times New Roman" w:hAnsi="Times New Roman" w:cs="Times New Roman"/>
          <w:color w:val="000000"/>
          <w:sz w:val="28"/>
          <w:szCs w:val="28"/>
        </w:rPr>
        <w:t xml:space="preserve">, М. </w:t>
      </w:r>
      <w:proofErr w:type="spellStart"/>
      <w:r w:rsidRPr="00357EB0">
        <w:rPr>
          <w:rFonts w:ascii="Times New Roman" w:hAnsi="Times New Roman" w:cs="Times New Roman"/>
          <w:color w:val="000000"/>
          <w:sz w:val="28"/>
          <w:szCs w:val="28"/>
        </w:rPr>
        <w:t>Спенс</w:t>
      </w:r>
      <w:proofErr w:type="spellEnd"/>
      <w:r w:rsidRPr="00357EB0">
        <w:rPr>
          <w:rFonts w:ascii="Times New Roman" w:hAnsi="Times New Roman" w:cs="Times New Roman"/>
          <w:color w:val="000000"/>
          <w:sz w:val="28"/>
          <w:szCs w:val="28"/>
        </w:rPr>
        <w:t xml:space="preserve"> / О. </w:t>
      </w:r>
      <w:proofErr w:type="spellStart"/>
      <w:r w:rsidRPr="00357EB0">
        <w:rPr>
          <w:rFonts w:ascii="Times New Roman" w:hAnsi="Times New Roman" w:cs="Times New Roman"/>
          <w:color w:val="000000"/>
          <w:sz w:val="28"/>
          <w:szCs w:val="28"/>
        </w:rPr>
        <w:t>Замулин</w:t>
      </w:r>
      <w:proofErr w:type="spellEnd"/>
      <w:r w:rsidRPr="00357EB0">
        <w:rPr>
          <w:rFonts w:ascii="Times New Roman" w:hAnsi="Times New Roman" w:cs="Times New Roman"/>
          <w:color w:val="000000"/>
          <w:sz w:val="28"/>
          <w:szCs w:val="28"/>
        </w:rPr>
        <w:t xml:space="preserve"> // </w:t>
      </w:r>
      <w:proofErr w:type="spellStart"/>
      <w:r w:rsidRPr="00357EB0">
        <w:rPr>
          <w:rFonts w:ascii="Times New Roman" w:hAnsi="Times New Roman" w:cs="Times New Roman"/>
          <w:color w:val="000000"/>
          <w:sz w:val="28"/>
          <w:szCs w:val="28"/>
        </w:rPr>
        <w:t>Вопросы</w:t>
      </w:r>
      <w:proofErr w:type="spellEnd"/>
      <w:r w:rsidRPr="00357EB0">
        <w:rPr>
          <w:rFonts w:ascii="Times New Roman" w:hAnsi="Times New Roman" w:cs="Times New Roman"/>
          <w:color w:val="000000"/>
          <w:sz w:val="28"/>
          <w:szCs w:val="28"/>
        </w:rPr>
        <w:t xml:space="preserve"> </w:t>
      </w:r>
      <w:proofErr w:type="spellStart"/>
      <w:r w:rsidRPr="00357EB0">
        <w:rPr>
          <w:rFonts w:ascii="Times New Roman" w:hAnsi="Times New Roman" w:cs="Times New Roman"/>
          <w:color w:val="000000"/>
          <w:sz w:val="28"/>
          <w:szCs w:val="28"/>
        </w:rPr>
        <w:t>экономики</w:t>
      </w:r>
      <w:proofErr w:type="spellEnd"/>
      <w:r w:rsidRPr="00357EB0">
        <w:rPr>
          <w:rFonts w:ascii="Times New Roman" w:hAnsi="Times New Roman" w:cs="Times New Roman"/>
          <w:color w:val="000000"/>
          <w:sz w:val="28"/>
          <w:szCs w:val="28"/>
        </w:rPr>
        <w:t>. – 2005. – № 1. – С. 144–153.</w:t>
      </w:r>
    </w:p>
    <w:p w:rsidR="00213FD7" w:rsidRPr="00CB31AB" w:rsidRDefault="00213FD7" w:rsidP="008B3881">
      <w:pPr>
        <w:pStyle w:val="a4"/>
        <w:numPr>
          <w:ilvl w:val="0"/>
          <w:numId w:val="2"/>
        </w:numPr>
        <w:tabs>
          <w:tab w:val="left" w:pos="993"/>
        </w:tabs>
        <w:spacing w:after="0" w:line="324" w:lineRule="auto"/>
        <w:ind w:left="0" w:firstLine="709"/>
        <w:jc w:val="both"/>
        <w:rPr>
          <w:rFonts w:ascii="Times New Roman" w:hAnsi="Times New Roman" w:cs="Times New Roman"/>
          <w:color w:val="000000"/>
          <w:sz w:val="28"/>
          <w:szCs w:val="28"/>
          <w:lang w:val="en-US"/>
        </w:rPr>
      </w:pPr>
      <w:proofErr w:type="spellStart"/>
      <w:r w:rsidRPr="00CB31AB">
        <w:rPr>
          <w:rFonts w:ascii="Times New Roman" w:hAnsi="Times New Roman" w:cs="Times New Roman"/>
          <w:color w:val="000000"/>
          <w:sz w:val="28"/>
          <w:szCs w:val="28"/>
          <w:lang w:val="en-US"/>
        </w:rPr>
        <w:t>Божидарнік</w:t>
      </w:r>
      <w:proofErr w:type="spellEnd"/>
      <w:r w:rsidRPr="00CB31AB">
        <w:rPr>
          <w:rFonts w:ascii="Times New Roman" w:hAnsi="Times New Roman" w:cs="Times New Roman"/>
          <w:color w:val="000000"/>
          <w:sz w:val="28"/>
          <w:szCs w:val="28"/>
          <w:lang w:val="en-US"/>
        </w:rPr>
        <w:t xml:space="preserve"> Н. В. </w:t>
      </w:r>
      <w:proofErr w:type="spellStart"/>
      <w:r w:rsidRPr="00CB31AB">
        <w:rPr>
          <w:rFonts w:ascii="Times New Roman" w:hAnsi="Times New Roman" w:cs="Times New Roman"/>
          <w:color w:val="000000"/>
          <w:sz w:val="28"/>
          <w:szCs w:val="28"/>
          <w:lang w:val="en-US"/>
        </w:rPr>
        <w:t>Регіональна</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асиметрія</w:t>
      </w:r>
      <w:proofErr w:type="spellEnd"/>
      <w:r w:rsidRPr="00CB31AB">
        <w:rPr>
          <w:rFonts w:ascii="Times New Roman" w:hAnsi="Times New Roman" w:cs="Times New Roman"/>
          <w:color w:val="000000"/>
          <w:sz w:val="28"/>
          <w:szCs w:val="28"/>
          <w:lang w:val="en-US"/>
        </w:rPr>
        <w:t xml:space="preserve"> в </w:t>
      </w:r>
      <w:proofErr w:type="spellStart"/>
      <w:r w:rsidRPr="00CB31AB">
        <w:rPr>
          <w:rFonts w:ascii="Times New Roman" w:hAnsi="Times New Roman" w:cs="Times New Roman"/>
          <w:color w:val="000000"/>
          <w:sz w:val="28"/>
          <w:szCs w:val="28"/>
          <w:lang w:val="en-US"/>
        </w:rPr>
        <w:t>Європейському</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Союзі</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та</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механізми</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її</w:t>
      </w:r>
      <w:proofErr w:type="spellEnd"/>
      <w:r w:rsidRPr="00CB31AB">
        <w:rPr>
          <w:rFonts w:ascii="Times New Roman" w:hAnsi="Times New Roman" w:cs="Times New Roman"/>
          <w:color w:val="000000"/>
          <w:sz w:val="28"/>
          <w:szCs w:val="28"/>
          <w:lang w:val="en-US"/>
        </w:rPr>
        <w:t xml:space="preserve"> </w:t>
      </w:r>
      <w:proofErr w:type="spellStart"/>
      <w:proofErr w:type="gramStart"/>
      <w:r w:rsidRPr="00CB31AB">
        <w:rPr>
          <w:rFonts w:ascii="Times New Roman" w:hAnsi="Times New Roman" w:cs="Times New Roman"/>
          <w:color w:val="000000"/>
          <w:sz w:val="28"/>
          <w:szCs w:val="28"/>
          <w:lang w:val="en-US"/>
        </w:rPr>
        <w:t>регулювання</w:t>
      </w:r>
      <w:proofErr w:type="spellEnd"/>
      <w:r w:rsidRPr="00CB31AB">
        <w:rPr>
          <w:rFonts w:ascii="Times New Roman" w:hAnsi="Times New Roman" w:cs="Times New Roman"/>
          <w:color w:val="000000"/>
          <w:sz w:val="28"/>
          <w:szCs w:val="28"/>
          <w:lang w:val="en-US"/>
        </w:rPr>
        <w:t xml:space="preserve"> :</w:t>
      </w:r>
      <w:proofErr w:type="gram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автореф</w:t>
      </w:r>
      <w:proofErr w:type="spellEnd"/>
      <w:r w:rsidRPr="00CB31AB">
        <w:rPr>
          <w:rFonts w:ascii="Times New Roman" w:hAnsi="Times New Roman" w:cs="Times New Roman"/>
          <w:color w:val="000000"/>
          <w:sz w:val="28"/>
          <w:szCs w:val="28"/>
          <w:lang w:val="en-US"/>
        </w:rPr>
        <w:t xml:space="preserve">. </w:t>
      </w:r>
      <w:proofErr w:type="spellStart"/>
      <w:proofErr w:type="gramStart"/>
      <w:r w:rsidRPr="00CB31AB">
        <w:rPr>
          <w:rFonts w:ascii="Times New Roman" w:hAnsi="Times New Roman" w:cs="Times New Roman"/>
          <w:color w:val="000000"/>
          <w:sz w:val="28"/>
          <w:szCs w:val="28"/>
          <w:lang w:val="en-US"/>
        </w:rPr>
        <w:t>дис</w:t>
      </w:r>
      <w:proofErr w:type="spellEnd"/>
      <w:proofErr w:type="gramEnd"/>
      <w:r w:rsidRPr="00CB31AB">
        <w:rPr>
          <w:rFonts w:ascii="Times New Roman" w:hAnsi="Times New Roman" w:cs="Times New Roman"/>
          <w:color w:val="000000"/>
          <w:sz w:val="28"/>
          <w:szCs w:val="28"/>
          <w:lang w:val="en-US"/>
        </w:rPr>
        <w:t xml:space="preserve">. </w:t>
      </w:r>
      <w:proofErr w:type="spellStart"/>
      <w:proofErr w:type="gramStart"/>
      <w:r w:rsidRPr="00CB31AB">
        <w:rPr>
          <w:rFonts w:ascii="Times New Roman" w:hAnsi="Times New Roman" w:cs="Times New Roman"/>
          <w:color w:val="000000"/>
          <w:sz w:val="28"/>
          <w:szCs w:val="28"/>
          <w:lang w:val="en-US"/>
        </w:rPr>
        <w:t>на</w:t>
      </w:r>
      <w:proofErr w:type="spellEnd"/>
      <w:proofErr w:type="gram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здобуття</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наук</w:t>
      </w:r>
      <w:proofErr w:type="spellEnd"/>
      <w:r w:rsidRPr="00CB31AB">
        <w:rPr>
          <w:rFonts w:ascii="Times New Roman" w:hAnsi="Times New Roman" w:cs="Times New Roman"/>
          <w:color w:val="000000"/>
          <w:sz w:val="28"/>
          <w:szCs w:val="28"/>
          <w:lang w:val="en-US"/>
        </w:rPr>
        <w:t xml:space="preserve">. </w:t>
      </w:r>
      <w:proofErr w:type="spellStart"/>
      <w:proofErr w:type="gramStart"/>
      <w:r w:rsidRPr="00CB31AB">
        <w:rPr>
          <w:rFonts w:ascii="Times New Roman" w:hAnsi="Times New Roman" w:cs="Times New Roman"/>
          <w:color w:val="000000"/>
          <w:sz w:val="28"/>
          <w:szCs w:val="28"/>
          <w:lang w:val="en-US"/>
        </w:rPr>
        <w:t>ступеня</w:t>
      </w:r>
      <w:proofErr w:type="spellEnd"/>
      <w:proofErr w:type="gram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канд</w:t>
      </w:r>
      <w:proofErr w:type="spellEnd"/>
      <w:r w:rsidRPr="00CB31AB">
        <w:rPr>
          <w:rFonts w:ascii="Times New Roman" w:hAnsi="Times New Roman" w:cs="Times New Roman"/>
          <w:color w:val="000000"/>
          <w:sz w:val="28"/>
          <w:szCs w:val="28"/>
          <w:lang w:val="en-US"/>
        </w:rPr>
        <w:t xml:space="preserve">. </w:t>
      </w:r>
      <w:proofErr w:type="spellStart"/>
      <w:proofErr w:type="gramStart"/>
      <w:r w:rsidRPr="00CB31AB">
        <w:rPr>
          <w:rFonts w:ascii="Times New Roman" w:hAnsi="Times New Roman" w:cs="Times New Roman"/>
          <w:color w:val="000000"/>
          <w:sz w:val="28"/>
          <w:szCs w:val="28"/>
          <w:lang w:val="en-US"/>
        </w:rPr>
        <w:t>екон</w:t>
      </w:r>
      <w:proofErr w:type="spellEnd"/>
      <w:proofErr w:type="gramEnd"/>
      <w:r w:rsidRPr="00CB31AB">
        <w:rPr>
          <w:rFonts w:ascii="Times New Roman" w:hAnsi="Times New Roman" w:cs="Times New Roman"/>
          <w:color w:val="000000"/>
          <w:sz w:val="28"/>
          <w:szCs w:val="28"/>
          <w:lang w:val="en-US"/>
        </w:rPr>
        <w:t xml:space="preserve">. </w:t>
      </w:r>
      <w:proofErr w:type="spellStart"/>
      <w:proofErr w:type="gramStart"/>
      <w:r w:rsidRPr="00CB31AB">
        <w:rPr>
          <w:rFonts w:ascii="Times New Roman" w:hAnsi="Times New Roman" w:cs="Times New Roman"/>
          <w:color w:val="000000"/>
          <w:sz w:val="28"/>
          <w:szCs w:val="28"/>
          <w:lang w:val="en-US"/>
        </w:rPr>
        <w:t>наук</w:t>
      </w:r>
      <w:proofErr w:type="spellEnd"/>
      <w:r w:rsidRPr="00CB31AB">
        <w:rPr>
          <w:rFonts w:ascii="Times New Roman" w:hAnsi="Times New Roman" w:cs="Times New Roman"/>
          <w:color w:val="000000"/>
          <w:sz w:val="28"/>
          <w:szCs w:val="28"/>
          <w:lang w:val="en-US"/>
        </w:rPr>
        <w:t xml:space="preserve"> :</w:t>
      </w:r>
      <w:proofErr w:type="gram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cпец</w:t>
      </w:r>
      <w:proofErr w:type="spellEnd"/>
      <w:r w:rsidRPr="00CB31AB">
        <w:rPr>
          <w:rFonts w:ascii="Times New Roman" w:hAnsi="Times New Roman" w:cs="Times New Roman"/>
          <w:color w:val="000000"/>
          <w:sz w:val="28"/>
          <w:szCs w:val="28"/>
          <w:lang w:val="en-US"/>
        </w:rPr>
        <w:t>. 08.05.01 «</w:t>
      </w:r>
      <w:proofErr w:type="spellStart"/>
      <w:r w:rsidRPr="00CB31AB">
        <w:rPr>
          <w:rFonts w:ascii="Times New Roman" w:hAnsi="Times New Roman" w:cs="Times New Roman"/>
          <w:color w:val="000000"/>
          <w:sz w:val="28"/>
          <w:szCs w:val="28"/>
          <w:lang w:val="en-US"/>
        </w:rPr>
        <w:t>Світове</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господарство</w:t>
      </w:r>
      <w:proofErr w:type="spellEnd"/>
      <w:r w:rsidRPr="00CB31AB">
        <w:rPr>
          <w:rFonts w:ascii="Times New Roman" w:hAnsi="Times New Roman" w:cs="Times New Roman"/>
          <w:color w:val="000000"/>
          <w:sz w:val="28"/>
          <w:szCs w:val="28"/>
          <w:lang w:val="en-US"/>
        </w:rPr>
        <w:t xml:space="preserve"> і </w:t>
      </w:r>
      <w:proofErr w:type="spellStart"/>
      <w:r w:rsidRPr="00CB31AB">
        <w:rPr>
          <w:rFonts w:ascii="Times New Roman" w:hAnsi="Times New Roman" w:cs="Times New Roman"/>
          <w:color w:val="000000"/>
          <w:sz w:val="28"/>
          <w:szCs w:val="28"/>
          <w:lang w:val="en-US"/>
        </w:rPr>
        <w:t>міжнародні</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економічні</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відносини</w:t>
      </w:r>
      <w:proofErr w:type="spellEnd"/>
      <w:r w:rsidRPr="00CB31AB">
        <w:rPr>
          <w:rFonts w:ascii="Times New Roman" w:hAnsi="Times New Roman" w:cs="Times New Roman"/>
          <w:color w:val="000000"/>
          <w:sz w:val="28"/>
          <w:szCs w:val="28"/>
          <w:lang w:val="en-US"/>
        </w:rPr>
        <w:t xml:space="preserve">» </w:t>
      </w:r>
      <w:proofErr w:type="gramStart"/>
      <w:r w:rsidRPr="00CB31AB">
        <w:rPr>
          <w:rFonts w:ascii="Times New Roman" w:hAnsi="Times New Roman" w:cs="Times New Roman"/>
          <w:color w:val="000000"/>
          <w:sz w:val="28"/>
          <w:szCs w:val="28"/>
          <w:lang w:val="en-US"/>
        </w:rPr>
        <w:t>/  Н</w:t>
      </w:r>
      <w:proofErr w:type="gramEnd"/>
      <w:r w:rsidRPr="00CB31AB">
        <w:rPr>
          <w:rFonts w:ascii="Times New Roman" w:hAnsi="Times New Roman" w:cs="Times New Roman"/>
          <w:color w:val="000000"/>
          <w:sz w:val="28"/>
          <w:szCs w:val="28"/>
          <w:lang w:val="en-US"/>
        </w:rPr>
        <w:t xml:space="preserve">. В. </w:t>
      </w:r>
      <w:proofErr w:type="spellStart"/>
      <w:r w:rsidRPr="00CB31AB">
        <w:rPr>
          <w:rFonts w:ascii="Times New Roman" w:hAnsi="Times New Roman" w:cs="Times New Roman"/>
          <w:color w:val="000000"/>
          <w:sz w:val="28"/>
          <w:szCs w:val="28"/>
          <w:lang w:val="en-US"/>
        </w:rPr>
        <w:t>Божидарнік</w:t>
      </w:r>
      <w:proofErr w:type="spellEnd"/>
      <w:r w:rsidRPr="00CB31AB">
        <w:rPr>
          <w:rFonts w:ascii="Times New Roman" w:hAnsi="Times New Roman" w:cs="Times New Roman"/>
          <w:color w:val="000000"/>
          <w:sz w:val="28"/>
          <w:szCs w:val="28"/>
          <w:lang w:val="en-US"/>
        </w:rPr>
        <w:t>. – К. : КНЕУ, 2007. – 20 с.</w:t>
      </w:r>
    </w:p>
    <w:p w:rsidR="00213FD7" w:rsidRPr="00CB31AB" w:rsidRDefault="00213FD7" w:rsidP="008B3881">
      <w:pPr>
        <w:pStyle w:val="a4"/>
        <w:numPr>
          <w:ilvl w:val="0"/>
          <w:numId w:val="2"/>
        </w:numPr>
        <w:tabs>
          <w:tab w:val="left" w:pos="993"/>
        </w:tabs>
        <w:spacing w:after="0" w:line="324" w:lineRule="auto"/>
        <w:ind w:left="0" w:firstLine="709"/>
        <w:jc w:val="both"/>
        <w:rPr>
          <w:rFonts w:ascii="Times New Roman" w:hAnsi="Times New Roman" w:cs="Times New Roman"/>
          <w:color w:val="000000"/>
          <w:sz w:val="28"/>
          <w:szCs w:val="28"/>
          <w:lang w:val="en-US"/>
        </w:rPr>
      </w:pPr>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Сторонянська</w:t>
      </w:r>
      <w:proofErr w:type="spellEnd"/>
      <w:r w:rsidRPr="00CB31AB">
        <w:rPr>
          <w:rFonts w:ascii="Times New Roman" w:hAnsi="Times New Roman" w:cs="Times New Roman"/>
          <w:color w:val="000000"/>
          <w:sz w:val="28"/>
          <w:szCs w:val="28"/>
          <w:lang w:val="en-US"/>
        </w:rPr>
        <w:t xml:space="preserve"> І. З. </w:t>
      </w:r>
      <w:proofErr w:type="spellStart"/>
      <w:r w:rsidRPr="00CB31AB">
        <w:rPr>
          <w:rFonts w:ascii="Times New Roman" w:hAnsi="Times New Roman" w:cs="Times New Roman"/>
          <w:color w:val="000000"/>
          <w:sz w:val="28"/>
          <w:szCs w:val="28"/>
          <w:lang w:val="en-US"/>
        </w:rPr>
        <w:t>Оцінка</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асиметрії</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соціально-економічного</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розвитку</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регіонів</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України</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та</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обґрунтування</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пріоритетів</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державної</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регіональної</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політики</w:t>
      </w:r>
      <w:proofErr w:type="spellEnd"/>
      <w:r w:rsidRPr="00CB31AB">
        <w:rPr>
          <w:rFonts w:ascii="Times New Roman" w:hAnsi="Times New Roman" w:cs="Times New Roman"/>
          <w:color w:val="000000"/>
          <w:sz w:val="28"/>
          <w:szCs w:val="28"/>
          <w:lang w:val="en-US"/>
        </w:rPr>
        <w:t xml:space="preserve"> / І. З. </w:t>
      </w:r>
      <w:proofErr w:type="spellStart"/>
      <w:r w:rsidRPr="00CB31AB">
        <w:rPr>
          <w:rFonts w:ascii="Times New Roman" w:hAnsi="Times New Roman" w:cs="Times New Roman"/>
          <w:color w:val="000000"/>
          <w:sz w:val="28"/>
          <w:szCs w:val="28"/>
          <w:lang w:val="en-US"/>
        </w:rPr>
        <w:t>Сторонянська</w:t>
      </w:r>
      <w:proofErr w:type="spellEnd"/>
      <w:r w:rsidRPr="00CB31AB">
        <w:rPr>
          <w:rFonts w:ascii="Times New Roman" w:hAnsi="Times New Roman" w:cs="Times New Roman"/>
          <w:color w:val="000000"/>
          <w:sz w:val="28"/>
          <w:szCs w:val="28"/>
          <w:lang w:val="en-US"/>
        </w:rPr>
        <w:t xml:space="preserve"> // </w:t>
      </w:r>
      <w:proofErr w:type="spellStart"/>
      <w:r w:rsidRPr="00CB31AB">
        <w:rPr>
          <w:rFonts w:ascii="Times New Roman" w:hAnsi="Times New Roman" w:cs="Times New Roman"/>
          <w:color w:val="000000"/>
          <w:sz w:val="28"/>
          <w:szCs w:val="28"/>
          <w:lang w:val="en-US"/>
        </w:rPr>
        <w:t>Регіональна</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економіка</w:t>
      </w:r>
      <w:proofErr w:type="spellEnd"/>
      <w:r w:rsidRPr="00CB31AB">
        <w:rPr>
          <w:rFonts w:ascii="Times New Roman" w:hAnsi="Times New Roman" w:cs="Times New Roman"/>
          <w:color w:val="000000"/>
          <w:sz w:val="28"/>
          <w:szCs w:val="28"/>
          <w:lang w:val="en-US"/>
        </w:rPr>
        <w:t>. – 2006. – № 4. – С. 101 –110.</w:t>
      </w:r>
    </w:p>
    <w:p w:rsidR="00F14A09" w:rsidRPr="00E15818" w:rsidRDefault="00A50C67" w:rsidP="008B3881">
      <w:pPr>
        <w:pStyle w:val="a4"/>
        <w:numPr>
          <w:ilvl w:val="0"/>
          <w:numId w:val="2"/>
        </w:numPr>
        <w:tabs>
          <w:tab w:val="left" w:pos="993"/>
        </w:tabs>
        <w:spacing w:after="0" w:line="324" w:lineRule="auto"/>
        <w:ind w:left="0" w:firstLine="709"/>
        <w:jc w:val="both"/>
        <w:rPr>
          <w:rFonts w:ascii="Times New Roman" w:hAnsi="Times New Roman" w:cs="Times New Roman"/>
          <w:color w:val="000000"/>
          <w:sz w:val="28"/>
          <w:szCs w:val="28"/>
          <w:lang w:val="en-US"/>
        </w:rPr>
      </w:pPr>
      <w:proofErr w:type="spellStart"/>
      <w:r w:rsidRPr="00CB31AB">
        <w:rPr>
          <w:rFonts w:ascii="Times New Roman" w:hAnsi="Times New Roman" w:cs="Times New Roman"/>
          <w:color w:val="000000"/>
          <w:sz w:val="28"/>
          <w:szCs w:val="28"/>
          <w:lang w:val="en-US"/>
        </w:rPr>
        <w:lastRenderedPageBreak/>
        <w:t>Вахович</w:t>
      </w:r>
      <w:proofErr w:type="spellEnd"/>
      <w:r w:rsidRPr="00CB31AB">
        <w:rPr>
          <w:rFonts w:ascii="Times New Roman" w:hAnsi="Times New Roman" w:cs="Times New Roman"/>
          <w:color w:val="000000"/>
          <w:sz w:val="28"/>
          <w:szCs w:val="28"/>
          <w:lang w:val="en-US"/>
        </w:rPr>
        <w:t xml:space="preserve"> І. М. </w:t>
      </w:r>
      <w:proofErr w:type="spellStart"/>
      <w:r w:rsidRPr="00CB31AB">
        <w:rPr>
          <w:rFonts w:ascii="Times New Roman" w:hAnsi="Times New Roman" w:cs="Times New Roman"/>
          <w:color w:val="000000"/>
          <w:sz w:val="28"/>
          <w:szCs w:val="28"/>
          <w:lang w:val="en-US"/>
        </w:rPr>
        <w:t>Сутність</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асиметрії</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регіонального</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розвитку</w:t>
      </w:r>
      <w:proofErr w:type="spellEnd"/>
      <w:r w:rsidRPr="00CB31AB">
        <w:rPr>
          <w:rFonts w:ascii="Times New Roman" w:hAnsi="Times New Roman" w:cs="Times New Roman"/>
          <w:color w:val="000000"/>
          <w:sz w:val="28"/>
          <w:szCs w:val="28"/>
          <w:lang w:val="en-US"/>
        </w:rPr>
        <w:t xml:space="preserve"> /                                                          І. М. </w:t>
      </w:r>
      <w:proofErr w:type="spellStart"/>
      <w:r w:rsidRPr="00CB31AB">
        <w:rPr>
          <w:rFonts w:ascii="Times New Roman" w:hAnsi="Times New Roman" w:cs="Times New Roman"/>
          <w:color w:val="000000"/>
          <w:sz w:val="28"/>
          <w:szCs w:val="28"/>
          <w:lang w:val="en-US"/>
        </w:rPr>
        <w:t>Вахович</w:t>
      </w:r>
      <w:proofErr w:type="spellEnd"/>
      <w:r w:rsidRPr="00CB31AB">
        <w:rPr>
          <w:rFonts w:ascii="Times New Roman" w:hAnsi="Times New Roman" w:cs="Times New Roman"/>
          <w:color w:val="000000"/>
          <w:sz w:val="28"/>
          <w:szCs w:val="28"/>
          <w:lang w:val="en-US"/>
        </w:rPr>
        <w:t xml:space="preserve">, І. М. </w:t>
      </w:r>
      <w:proofErr w:type="spellStart"/>
      <w:r w:rsidRPr="00CB31AB">
        <w:rPr>
          <w:rFonts w:ascii="Times New Roman" w:hAnsi="Times New Roman" w:cs="Times New Roman"/>
          <w:color w:val="000000"/>
          <w:sz w:val="28"/>
          <w:szCs w:val="28"/>
          <w:lang w:val="en-US"/>
        </w:rPr>
        <w:t>Лакатош</w:t>
      </w:r>
      <w:proofErr w:type="spellEnd"/>
      <w:r w:rsidRPr="00CB31AB">
        <w:rPr>
          <w:rFonts w:ascii="Times New Roman" w:hAnsi="Times New Roman" w:cs="Times New Roman"/>
          <w:color w:val="000000"/>
          <w:sz w:val="28"/>
          <w:szCs w:val="28"/>
          <w:lang w:val="en-US"/>
        </w:rPr>
        <w:t xml:space="preserve"> // </w:t>
      </w:r>
      <w:proofErr w:type="spellStart"/>
      <w:r w:rsidRPr="00CB31AB">
        <w:rPr>
          <w:rFonts w:ascii="Times New Roman" w:hAnsi="Times New Roman" w:cs="Times New Roman"/>
          <w:color w:val="000000"/>
          <w:sz w:val="28"/>
          <w:szCs w:val="28"/>
          <w:lang w:val="en-US"/>
        </w:rPr>
        <w:t>Економіка</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та</w:t>
      </w:r>
      <w:proofErr w:type="spellEnd"/>
      <w:r w:rsidRPr="00CB31AB">
        <w:rPr>
          <w:rFonts w:ascii="Times New Roman" w:hAnsi="Times New Roman" w:cs="Times New Roman"/>
          <w:color w:val="000000"/>
          <w:sz w:val="28"/>
          <w:szCs w:val="28"/>
          <w:lang w:val="en-US"/>
        </w:rPr>
        <w:t xml:space="preserve"> </w:t>
      </w:r>
      <w:proofErr w:type="spellStart"/>
      <w:r w:rsidRPr="00CB31AB">
        <w:rPr>
          <w:rFonts w:ascii="Times New Roman" w:hAnsi="Times New Roman" w:cs="Times New Roman"/>
          <w:color w:val="000000"/>
          <w:sz w:val="28"/>
          <w:szCs w:val="28"/>
          <w:lang w:val="en-US"/>
        </w:rPr>
        <w:t>менеджмент</w:t>
      </w:r>
      <w:proofErr w:type="spellEnd"/>
      <w:r w:rsidRPr="00CB31AB">
        <w:rPr>
          <w:rFonts w:ascii="Times New Roman" w:hAnsi="Times New Roman" w:cs="Times New Roman"/>
          <w:color w:val="000000"/>
          <w:sz w:val="28"/>
          <w:szCs w:val="28"/>
          <w:lang w:val="en-US"/>
        </w:rPr>
        <w:t xml:space="preserve">. – </w:t>
      </w:r>
      <w:proofErr w:type="gramStart"/>
      <w:r w:rsidRPr="00CB31AB">
        <w:rPr>
          <w:rFonts w:ascii="Times New Roman" w:hAnsi="Times New Roman" w:cs="Times New Roman"/>
          <w:color w:val="000000"/>
          <w:sz w:val="28"/>
          <w:szCs w:val="28"/>
          <w:lang w:val="en-US"/>
        </w:rPr>
        <w:t>Л.,</w:t>
      </w:r>
      <w:proofErr w:type="gramEnd"/>
      <w:r w:rsidRPr="00CB31AB">
        <w:rPr>
          <w:rFonts w:ascii="Times New Roman" w:hAnsi="Times New Roman" w:cs="Times New Roman"/>
          <w:color w:val="000000"/>
          <w:sz w:val="28"/>
          <w:szCs w:val="28"/>
          <w:lang w:val="en-US"/>
        </w:rPr>
        <w:t xml:space="preserve"> 2008. – </w:t>
      </w:r>
      <w:proofErr w:type="spellStart"/>
      <w:r w:rsidRPr="00CB31AB">
        <w:rPr>
          <w:rFonts w:ascii="Times New Roman" w:hAnsi="Times New Roman" w:cs="Times New Roman"/>
          <w:color w:val="000000"/>
          <w:sz w:val="28"/>
          <w:szCs w:val="28"/>
          <w:lang w:val="en-US"/>
        </w:rPr>
        <w:t>Вип</w:t>
      </w:r>
      <w:proofErr w:type="spellEnd"/>
      <w:r w:rsidRPr="00CB31AB">
        <w:rPr>
          <w:rFonts w:ascii="Times New Roman" w:hAnsi="Times New Roman" w:cs="Times New Roman"/>
          <w:color w:val="000000"/>
          <w:sz w:val="28"/>
          <w:szCs w:val="28"/>
          <w:lang w:val="en-US"/>
        </w:rPr>
        <w:t>.  5(18</w:t>
      </w:r>
      <w:r w:rsidRPr="00E15818">
        <w:rPr>
          <w:rFonts w:ascii="Times New Roman" w:hAnsi="Times New Roman" w:cs="Times New Roman"/>
          <w:color w:val="000000"/>
          <w:sz w:val="28"/>
          <w:szCs w:val="28"/>
          <w:lang w:val="en-US"/>
        </w:rPr>
        <w:t xml:space="preserve">), ч. 1. – C. 35–41. </w:t>
      </w:r>
    </w:p>
    <w:p w:rsidR="00213FD7" w:rsidRPr="00E15818" w:rsidRDefault="00F14A09" w:rsidP="008B3881">
      <w:pPr>
        <w:pStyle w:val="a4"/>
        <w:numPr>
          <w:ilvl w:val="0"/>
          <w:numId w:val="2"/>
        </w:numPr>
        <w:tabs>
          <w:tab w:val="left" w:pos="993"/>
        </w:tabs>
        <w:spacing w:after="0" w:line="324" w:lineRule="auto"/>
        <w:ind w:left="0" w:firstLine="709"/>
        <w:jc w:val="both"/>
        <w:rPr>
          <w:rFonts w:ascii="Times New Roman" w:hAnsi="Times New Roman" w:cs="Times New Roman"/>
          <w:sz w:val="28"/>
          <w:szCs w:val="28"/>
          <w:lang w:val="en-US"/>
        </w:rPr>
      </w:pPr>
      <w:r w:rsidRPr="00E15818">
        <w:rPr>
          <w:rStyle w:val="display-block"/>
          <w:rFonts w:ascii="Times New Roman" w:hAnsi="Times New Roman" w:cs="Times New Roman"/>
          <w:sz w:val="28"/>
          <w:szCs w:val="28"/>
          <w:bdr w:val="none" w:sz="0" w:space="0" w:color="auto" w:frame="1"/>
          <w:lang w:val="en-US"/>
        </w:rPr>
        <w:t>Top 10 countries in the Globalization Index 2019</w:t>
      </w:r>
      <w:r w:rsidR="00E15818">
        <w:rPr>
          <w:rStyle w:val="display-block"/>
          <w:rFonts w:ascii="Times New Roman" w:hAnsi="Times New Roman" w:cs="Times New Roman"/>
          <w:sz w:val="28"/>
          <w:szCs w:val="28"/>
          <w:bdr w:val="none" w:sz="0" w:space="0" w:color="auto" w:frame="1"/>
          <w:lang w:val="en-US"/>
        </w:rPr>
        <w:t>.</w:t>
      </w:r>
      <w:r w:rsidR="00E15818" w:rsidRPr="00E15818">
        <w:rPr>
          <w:rStyle w:val="display-block"/>
          <w:rFonts w:ascii="Times New Roman" w:hAnsi="Times New Roman" w:cs="Times New Roman"/>
          <w:sz w:val="28"/>
          <w:szCs w:val="28"/>
          <w:bdr w:val="none" w:sz="0" w:space="0" w:color="auto" w:frame="1"/>
          <w:lang w:val="en-US"/>
        </w:rPr>
        <w:t xml:space="preserve"> </w:t>
      </w:r>
      <w:r w:rsidR="00E15818" w:rsidRPr="00E15818">
        <w:rPr>
          <w:rFonts w:ascii="Times New Roman" w:hAnsi="Times New Roman" w:cs="Times New Roman"/>
          <w:color w:val="000000"/>
          <w:sz w:val="28"/>
          <w:szCs w:val="28"/>
          <w:lang w:val="en-US"/>
        </w:rPr>
        <w:t>URL</w:t>
      </w:r>
      <w:r w:rsidR="00E15818" w:rsidRPr="00E15818">
        <w:rPr>
          <w:rFonts w:ascii="Times New Roman" w:hAnsi="Times New Roman" w:cs="Times New Roman"/>
          <w:color w:val="000000"/>
          <w:sz w:val="28"/>
          <w:szCs w:val="28"/>
        </w:rPr>
        <w:t xml:space="preserve">:  </w:t>
      </w:r>
      <w:hyperlink r:id="rId8" w:history="1">
        <w:r w:rsidR="00A50C67" w:rsidRPr="00E15818">
          <w:rPr>
            <w:rStyle w:val="a3"/>
            <w:rFonts w:ascii="Times New Roman" w:hAnsi="Times New Roman" w:cs="Times New Roman"/>
            <w:sz w:val="28"/>
            <w:szCs w:val="28"/>
            <w:lang w:val="en-US"/>
          </w:rPr>
          <w:t>https://www.statista.com/statistics</w:t>
        </w:r>
        <w:r w:rsidR="00A50C67" w:rsidRPr="00E15818">
          <w:rPr>
            <w:rStyle w:val="a3"/>
            <w:rFonts w:ascii="Times New Roman" w:hAnsi="Times New Roman" w:cs="Times New Roman"/>
            <w:sz w:val="28"/>
            <w:szCs w:val="28"/>
            <w:lang w:val="en-US"/>
          </w:rPr>
          <w:t>/268168/globalization-index-by-country/</w:t>
        </w:r>
      </w:hyperlink>
      <w:r w:rsidR="00A50C67" w:rsidRPr="00E15818">
        <w:rPr>
          <w:rFonts w:ascii="Times New Roman" w:hAnsi="Times New Roman" w:cs="Times New Roman"/>
          <w:sz w:val="28"/>
          <w:szCs w:val="28"/>
          <w:lang w:val="en-US"/>
        </w:rPr>
        <w:t xml:space="preserve">  </w:t>
      </w:r>
    </w:p>
    <w:p w:rsidR="00CB31AB" w:rsidRDefault="00A50C67" w:rsidP="008B3881">
      <w:pPr>
        <w:pStyle w:val="a4"/>
        <w:numPr>
          <w:ilvl w:val="0"/>
          <w:numId w:val="2"/>
        </w:numPr>
        <w:tabs>
          <w:tab w:val="left" w:pos="993"/>
        </w:tabs>
        <w:spacing w:after="0" w:line="324" w:lineRule="auto"/>
        <w:ind w:left="0" w:firstLine="709"/>
        <w:jc w:val="both"/>
        <w:rPr>
          <w:rFonts w:ascii="Times New Roman" w:hAnsi="Times New Roman" w:cs="Times New Roman"/>
          <w:color w:val="000000"/>
          <w:sz w:val="28"/>
          <w:szCs w:val="28"/>
          <w:lang w:val="en-US"/>
        </w:rPr>
      </w:pPr>
      <w:r w:rsidRPr="00CB31AB">
        <w:rPr>
          <w:rFonts w:ascii="Museo Sans 700" w:hAnsi="Museo Sans 700"/>
          <w:sz w:val="26"/>
          <w:szCs w:val="26"/>
          <w:lang w:val="en-US"/>
        </w:rPr>
        <w:t>World merchandise exports and imports by level of development</w:t>
      </w:r>
      <w:r w:rsidR="00E15818">
        <w:rPr>
          <w:rFonts w:ascii="Museo Sans 700" w:hAnsi="Museo Sans 700"/>
          <w:sz w:val="26"/>
          <w:szCs w:val="26"/>
          <w:lang w:val="en-US"/>
        </w:rPr>
        <w:t xml:space="preserve">. </w:t>
      </w:r>
      <w:r w:rsidR="00E15818">
        <w:rPr>
          <w:rFonts w:ascii="Times New Roman" w:hAnsi="Times New Roman" w:cs="Times New Roman"/>
          <w:color w:val="000000"/>
          <w:sz w:val="28"/>
          <w:szCs w:val="28"/>
          <w:lang w:val="en-US"/>
        </w:rPr>
        <w:t>URL</w:t>
      </w:r>
      <w:r w:rsidR="00E15818" w:rsidRPr="00357EB0">
        <w:rPr>
          <w:rFonts w:ascii="Times New Roman" w:hAnsi="Times New Roman" w:cs="Times New Roman"/>
          <w:color w:val="000000"/>
          <w:sz w:val="28"/>
          <w:szCs w:val="28"/>
        </w:rPr>
        <w:t xml:space="preserve">:  </w:t>
      </w:r>
      <w:hyperlink r:id="rId9" w:history="1">
        <w:r w:rsidR="00CB31AB" w:rsidRPr="00E15818">
          <w:rPr>
            <w:rStyle w:val="a3"/>
            <w:rFonts w:ascii="Times New Roman" w:hAnsi="Times New Roman" w:cs="Times New Roman"/>
            <w:sz w:val="28"/>
            <w:szCs w:val="28"/>
            <w:lang w:val="en-US"/>
          </w:rPr>
          <w:t>https://www.wto.org/english/res_e/statis_e/merch_trade_stat_e.htm</w:t>
        </w:r>
      </w:hyperlink>
    </w:p>
    <w:p w:rsidR="00CB31AB" w:rsidRPr="008B3881" w:rsidRDefault="00E15818" w:rsidP="008B3881">
      <w:pPr>
        <w:pStyle w:val="a4"/>
        <w:numPr>
          <w:ilvl w:val="0"/>
          <w:numId w:val="2"/>
        </w:numPr>
        <w:tabs>
          <w:tab w:val="left" w:pos="993"/>
        </w:tabs>
        <w:spacing w:after="0" w:line="324" w:lineRule="auto"/>
        <w:ind w:left="0"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Total merchandise trade. URL</w:t>
      </w:r>
      <w:r w:rsidRPr="00357EB0">
        <w:rPr>
          <w:rFonts w:ascii="Times New Roman" w:hAnsi="Times New Roman" w:cs="Times New Roman"/>
          <w:color w:val="000000"/>
          <w:sz w:val="28"/>
          <w:szCs w:val="28"/>
        </w:rPr>
        <w:t xml:space="preserve">:  </w:t>
      </w:r>
      <w:hyperlink r:id="rId10" w:history="1">
        <w:r w:rsidR="00CB31AB" w:rsidRPr="00E15818">
          <w:rPr>
            <w:rStyle w:val="a3"/>
            <w:rFonts w:ascii="Times New Roman" w:hAnsi="Times New Roman" w:cs="Times New Roman"/>
            <w:sz w:val="28"/>
            <w:szCs w:val="28"/>
            <w:lang w:val="en-US"/>
          </w:rPr>
          <w:t>https://stats.unctad.org/handbook/M</w:t>
        </w:r>
        <w:r w:rsidR="00CB31AB" w:rsidRPr="00E15818">
          <w:rPr>
            <w:rStyle w:val="a3"/>
            <w:rFonts w:ascii="Times New Roman" w:hAnsi="Times New Roman" w:cs="Times New Roman"/>
            <w:sz w:val="28"/>
            <w:szCs w:val="28"/>
            <w:lang w:val="en-US"/>
          </w:rPr>
          <w:t>erchandiseTrade/Total.html</w:t>
        </w:r>
      </w:hyperlink>
    </w:p>
    <w:p w:rsidR="00945C17" w:rsidRPr="008B3881" w:rsidRDefault="00CB31AB" w:rsidP="008B3881">
      <w:pPr>
        <w:tabs>
          <w:tab w:val="left" w:pos="993"/>
        </w:tabs>
        <w:spacing w:after="0" w:line="324" w:lineRule="auto"/>
        <w:ind w:left="62" w:firstLine="505"/>
        <w:jc w:val="both"/>
        <w:rPr>
          <w:rFonts w:ascii="Times New Roman" w:hAnsi="Times New Roman" w:cs="Times New Roman"/>
          <w:color w:val="000000"/>
          <w:sz w:val="28"/>
          <w:szCs w:val="28"/>
          <w:lang w:val="en-US"/>
        </w:rPr>
      </w:pPr>
      <w:r w:rsidRPr="00CB31AB">
        <w:rPr>
          <w:rFonts w:ascii="Times New Roman" w:hAnsi="Times New Roman" w:cs="Times New Roman"/>
          <w:sz w:val="28"/>
          <w:szCs w:val="28"/>
          <w:lang w:val="en-US"/>
        </w:rPr>
        <w:t xml:space="preserve">  </w:t>
      </w:r>
      <w:r w:rsidR="00E15818">
        <w:rPr>
          <w:rFonts w:ascii="Times New Roman" w:hAnsi="Times New Roman" w:cs="Times New Roman"/>
          <w:sz w:val="28"/>
          <w:szCs w:val="28"/>
          <w:lang w:val="en-US"/>
        </w:rPr>
        <w:t>9</w:t>
      </w:r>
      <w:r w:rsidR="00FF7D9A" w:rsidRPr="00CB31AB">
        <w:rPr>
          <w:rFonts w:ascii="Times New Roman" w:hAnsi="Times New Roman" w:cs="Times New Roman"/>
          <w:sz w:val="28"/>
          <w:szCs w:val="28"/>
          <w:lang w:val="en-US"/>
        </w:rPr>
        <w:t>.</w:t>
      </w:r>
      <w:r w:rsidR="00FF7D9A" w:rsidRPr="00CB31AB">
        <w:rPr>
          <w:rFonts w:ascii="Times New Roman" w:hAnsi="Times New Roman" w:cs="Times New Roman"/>
          <w:color w:val="000000"/>
          <w:sz w:val="28"/>
          <w:szCs w:val="28"/>
          <w:lang w:val="en-US"/>
        </w:rPr>
        <w:t xml:space="preserve"> Cremona M. The Completion of the Internal Market and the Incomplete Commercial Policy of the European Community </w:t>
      </w:r>
      <w:proofErr w:type="gramStart"/>
      <w:r w:rsidR="00FF7D9A" w:rsidRPr="00CB31AB">
        <w:rPr>
          <w:rFonts w:ascii="Times New Roman" w:hAnsi="Times New Roman" w:cs="Times New Roman"/>
          <w:color w:val="000000"/>
          <w:sz w:val="28"/>
          <w:szCs w:val="28"/>
          <w:lang w:val="en-US"/>
        </w:rPr>
        <w:t>/  M</w:t>
      </w:r>
      <w:proofErr w:type="gramEnd"/>
      <w:r w:rsidR="00FF7D9A" w:rsidRPr="00CB31AB">
        <w:rPr>
          <w:rFonts w:ascii="Times New Roman" w:hAnsi="Times New Roman" w:cs="Times New Roman"/>
          <w:color w:val="000000"/>
          <w:sz w:val="28"/>
          <w:szCs w:val="28"/>
          <w:lang w:val="en-US"/>
        </w:rPr>
        <w:t xml:space="preserve">. Cremona // European Law Review. – 1990. </w:t>
      </w:r>
      <w:proofErr w:type="gramStart"/>
      <w:r w:rsidR="00FF7D9A" w:rsidRPr="00CB31AB">
        <w:rPr>
          <w:rFonts w:ascii="Times New Roman" w:hAnsi="Times New Roman" w:cs="Times New Roman"/>
          <w:color w:val="000000"/>
          <w:sz w:val="28"/>
          <w:szCs w:val="28"/>
          <w:lang w:val="en-US"/>
        </w:rPr>
        <w:t>– №9.</w:t>
      </w:r>
      <w:proofErr w:type="gramEnd"/>
      <w:r w:rsidR="00FF7D9A" w:rsidRPr="00CB31AB">
        <w:rPr>
          <w:rFonts w:ascii="Times New Roman" w:hAnsi="Times New Roman" w:cs="Times New Roman"/>
          <w:color w:val="000000"/>
          <w:sz w:val="28"/>
          <w:szCs w:val="28"/>
          <w:lang w:val="en-US"/>
        </w:rPr>
        <w:t xml:space="preserve"> – P. 280–292. </w:t>
      </w:r>
    </w:p>
    <w:sectPr w:rsidR="00945C17" w:rsidRPr="008B3881" w:rsidSect="00BB150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useo Sans 700">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C6654"/>
    <w:multiLevelType w:val="hybridMultilevel"/>
    <w:tmpl w:val="09C672DE"/>
    <w:lvl w:ilvl="0" w:tplc="78548EC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0904DC5"/>
    <w:multiLevelType w:val="hybridMultilevel"/>
    <w:tmpl w:val="5B72A394"/>
    <w:lvl w:ilvl="0" w:tplc="D670113A">
      <w:start w:val="1"/>
      <w:numFmt w:val="decimal"/>
      <w:lvlText w:val="%1."/>
      <w:lvlJc w:val="left"/>
      <w:pPr>
        <w:ind w:left="1782" w:hanging="121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132B07"/>
    <w:rsid w:val="00016E41"/>
    <w:rsid w:val="00045F2D"/>
    <w:rsid w:val="001121DC"/>
    <w:rsid w:val="00122FC7"/>
    <w:rsid w:val="00132B07"/>
    <w:rsid w:val="0014136C"/>
    <w:rsid w:val="001D260A"/>
    <w:rsid w:val="00213FD7"/>
    <w:rsid w:val="00287B58"/>
    <w:rsid w:val="00385E2B"/>
    <w:rsid w:val="003877BB"/>
    <w:rsid w:val="003F4A99"/>
    <w:rsid w:val="004042FC"/>
    <w:rsid w:val="004201A5"/>
    <w:rsid w:val="005539FD"/>
    <w:rsid w:val="00593C25"/>
    <w:rsid w:val="005A7B81"/>
    <w:rsid w:val="005F4866"/>
    <w:rsid w:val="0060419E"/>
    <w:rsid w:val="0061119D"/>
    <w:rsid w:val="006137CA"/>
    <w:rsid w:val="00634F17"/>
    <w:rsid w:val="00665B60"/>
    <w:rsid w:val="006E1900"/>
    <w:rsid w:val="00815F37"/>
    <w:rsid w:val="00843FB4"/>
    <w:rsid w:val="00887D46"/>
    <w:rsid w:val="00895FCB"/>
    <w:rsid w:val="008A3E2F"/>
    <w:rsid w:val="008A610A"/>
    <w:rsid w:val="008B3881"/>
    <w:rsid w:val="009102D9"/>
    <w:rsid w:val="00927208"/>
    <w:rsid w:val="009417E6"/>
    <w:rsid w:val="00945C17"/>
    <w:rsid w:val="00950D7D"/>
    <w:rsid w:val="009B7948"/>
    <w:rsid w:val="00A24193"/>
    <w:rsid w:val="00A50C67"/>
    <w:rsid w:val="00A600C6"/>
    <w:rsid w:val="00A9059D"/>
    <w:rsid w:val="00AF00B5"/>
    <w:rsid w:val="00B31E29"/>
    <w:rsid w:val="00B46807"/>
    <w:rsid w:val="00B627D4"/>
    <w:rsid w:val="00B7694D"/>
    <w:rsid w:val="00B929E3"/>
    <w:rsid w:val="00BB0900"/>
    <w:rsid w:val="00BB1507"/>
    <w:rsid w:val="00BB4620"/>
    <w:rsid w:val="00CB31AB"/>
    <w:rsid w:val="00CC3AE5"/>
    <w:rsid w:val="00CD4A96"/>
    <w:rsid w:val="00D034FD"/>
    <w:rsid w:val="00D2045E"/>
    <w:rsid w:val="00D6593C"/>
    <w:rsid w:val="00D860D6"/>
    <w:rsid w:val="00DF5A95"/>
    <w:rsid w:val="00E07E78"/>
    <w:rsid w:val="00E15818"/>
    <w:rsid w:val="00E6402D"/>
    <w:rsid w:val="00E90612"/>
    <w:rsid w:val="00EB1DAD"/>
    <w:rsid w:val="00EE5A5A"/>
    <w:rsid w:val="00EF7AB0"/>
    <w:rsid w:val="00F14A09"/>
    <w:rsid w:val="00FB13BE"/>
    <w:rsid w:val="00FF7D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07"/>
    <w:pPr>
      <w:spacing w:after="160" w:line="259" w:lineRule="auto"/>
    </w:pPr>
    <w:rPr>
      <w:rFonts w:ascii="Calibri" w:eastAsia="MS Mincho" w:hAnsi="Calibri" w:cs="Calibri"/>
      <w:lang w:eastAsia="ja-JP"/>
    </w:rPr>
  </w:style>
  <w:style w:type="paragraph" w:styleId="1">
    <w:name w:val="heading 1"/>
    <w:basedOn w:val="a"/>
    <w:next w:val="a"/>
    <w:link w:val="10"/>
    <w:uiPriority w:val="9"/>
    <w:qFormat/>
    <w:rsid w:val="008A3E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3E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9061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0612"/>
    <w:rPr>
      <w:rFonts w:ascii="Times New Roman" w:eastAsia="Times New Roman" w:hAnsi="Times New Roman" w:cs="Times New Roman"/>
      <w:b/>
      <w:bCs/>
      <w:sz w:val="27"/>
      <w:szCs w:val="27"/>
      <w:lang w:eastAsia="uk-UA"/>
    </w:rPr>
  </w:style>
  <w:style w:type="character" w:customStyle="1" w:styleId="10">
    <w:name w:val="Заголовок 1 Знак"/>
    <w:basedOn w:val="a0"/>
    <w:link w:val="1"/>
    <w:uiPriority w:val="9"/>
    <w:rsid w:val="008A3E2F"/>
    <w:rPr>
      <w:rFonts w:asciiTheme="majorHAnsi" w:eastAsiaTheme="majorEastAsia" w:hAnsiTheme="majorHAnsi" w:cstheme="majorBidi"/>
      <w:b/>
      <w:bCs/>
      <w:color w:val="365F91" w:themeColor="accent1" w:themeShade="BF"/>
      <w:sz w:val="28"/>
      <w:szCs w:val="28"/>
      <w:lang w:eastAsia="ja-JP"/>
    </w:rPr>
  </w:style>
  <w:style w:type="character" w:customStyle="1" w:styleId="20">
    <w:name w:val="Заголовок 2 Знак"/>
    <w:basedOn w:val="a0"/>
    <w:link w:val="2"/>
    <w:uiPriority w:val="9"/>
    <w:rsid w:val="008A3E2F"/>
    <w:rPr>
      <w:rFonts w:asciiTheme="majorHAnsi" w:eastAsiaTheme="majorEastAsia" w:hAnsiTheme="majorHAnsi" w:cstheme="majorBidi"/>
      <w:b/>
      <w:bCs/>
      <w:color w:val="4F81BD" w:themeColor="accent1"/>
      <w:sz w:val="26"/>
      <w:szCs w:val="26"/>
      <w:lang w:eastAsia="ja-JP"/>
    </w:rPr>
  </w:style>
  <w:style w:type="character" w:customStyle="1" w:styleId="contentauthor--name">
    <w:name w:val="content__author--name"/>
    <w:basedOn w:val="a0"/>
    <w:rsid w:val="008A3E2F"/>
  </w:style>
  <w:style w:type="character" w:styleId="a3">
    <w:name w:val="Hyperlink"/>
    <w:basedOn w:val="a0"/>
    <w:uiPriority w:val="99"/>
    <w:unhideWhenUsed/>
    <w:rsid w:val="008A3E2F"/>
    <w:rPr>
      <w:color w:val="0000FF"/>
      <w:u w:val="single"/>
    </w:rPr>
  </w:style>
  <w:style w:type="character" w:customStyle="1" w:styleId="contentauthor--date">
    <w:name w:val="content__author--date"/>
    <w:basedOn w:val="a0"/>
    <w:rsid w:val="008A3E2F"/>
  </w:style>
  <w:style w:type="character" w:customStyle="1" w:styleId="display-block">
    <w:name w:val="display-block"/>
    <w:basedOn w:val="a0"/>
    <w:rsid w:val="008A3E2F"/>
  </w:style>
  <w:style w:type="paragraph" w:styleId="a4">
    <w:name w:val="List Paragraph"/>
    <w:basedOn w:val="a"/>
    <w:uiPriority w:val="34"/>
    <w:qFormat/>
    <w:rsid w:val="00213FD7"/>
    <w:pPr>
      <w:ind w:left="720"/>
      <w:contextualSpacing/>
    </w:pPr>
  </w:style>
  <w:style w:type="character" w:styleId="a5">
    <w:name w:val="FollowedHyperlink"/>
    <w:basedOn w:val="a0"/>
    <w:uiPriority w:val="99"/>
    <w:semiHidden/>
    <w:unhideWhenUsed/>
    <w:rsid w:val="00F14A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9703602">
      <w:bodyDiv w:val="1"/>
      <w:marLeft w:val="0"/>
      <w:marRight w:val="0"/>
      <w:marTop w:val="0"/>
      <w:marBottom w:val="0"/>
      <w:divBdr>
        <w:top w:val="none" w:sz="0" w:space="0" w:color="auto"/>
        <w:left w:val="none" w:sz="0" w:space="0" w:color="auto"/>
        <w:bottom w:val="none" w:sz="0" w:space="0" w:color="auto"/>
        <w:right w:val="none" w:sz="0" w:space="0" w:color="auto"/>
      </w:divBdr>
    </w:div>
    <w:div w:id="926885786">
      <w:bodyDiv w:val="1"/>
      <w:marLeft w:val="0"/>
      <w:marRight w:val="0"/>
      <w:marTop w:val="0"/>
      <w:marBottom w:val="0"/>
      <w:divBdr>
        <w:top w:val="none" w:sz="0" w:space="0" w:color="auto"/>
        <w:left w:val="none" w:sz="0" w:space="0" w:color="auto"/>
        <w:bottom w:val="none" w:sz="0" w:space="0" w:color="auto"/>
        <w:right w:val="none" w:sz="0" w:space="0" w:color="auto"/>
      </w:divBdr>
    </w:div>
    <w:div w:id="1025402505">
      <w:bodyDiv w:val="1"/>
      <w:marLeft w:val="0"/>
      <w:marRight w:val="0"/>
      <w:marTop w:val="0"/>
      <w:marBottom w:val="0"/>
      <w:divBdr>
        <w:top w:val="none" w:sz="0" w:space="0" w:color="auto"/>
        <w:left w:val="none" w:sz="0" w:space="0" w:color="auto"/>
        <w:bottom w:val="none" w:sz="0" w:space="0" w:color="auto"/>
        <w:right w:val="none" w:sz="0" w:space="0" w:color="auto"/>
      </w:divBdr>
    </w:div>
    <w:div w:id="1375301999">
      <w:bodyDiv w:val="1"/>
      <w:marLeft w:val="0"/>
      <w:marRight w:val="0"/>
      <w:marTop w:val="0"/>
      <w:marBottom w:val="0"/>
      <w:divBdr>
        <w:top w:val="none" w:sz="0" w:space="0" w:color="auto"/>
        <w:left w:val="none" w:sz="0" w:space="0" w:color="auto"/>
        <w:bottom w:val="none" w:sz="0" w:space="0" w:color="auto"/>
        <w:right w:val="none" w:sz="0" w:space="0" w:color="auto"/>
      </w:divBdr>
    </w:div>
    <w:div w:id="1387603500">
      <w:bodyDiv w:val="1"/>
      <w:marLeft w:val="0"/>
      <w:marRight w:val="0"/>
      <w:marTop w:val="0"/>
      <w:marBottom w:val="0"/>
      <w:divBdr>
        <w:top w:val="none" w:sz="0" w:space="0" w:color="auto"/>
        <w:left w:val="none" w:sz="0" w:space="0" w:color="auto"/>
        <w:bottom w:val="none" w:sz="0" w:space="0" w:color="auto"/>
        <w:right w:val="none" w:sz="0" w:space="0" w:color="auto"/>
      </w:divBdr>
      <w:divsChild>
        <w:div w:id="1813251191">
          <w:marLeft w:val="0"/>
          <w:marRight w:val="0"/>
          <w:marTop w:val="0"/>
          <w:marBottom w:val="0"/>
          <w:divBdr>
            <w:top w:val="none" w:sz="0" w:space="0" w:color="auto"/>
            <w:left w:val="none" w:sz="0" w:space="0" w:color="auto"/>
            <w:bottom w:val="none" w:sz="0" w:space="0" w:color="auto"/>
            <w:right w:val="none" w:sz="0" w:space="0" w:color="auto"/>
          </w:divBdr>
          <w:divsChild>
            <w:div w:id="587079607">
              <w:marLeft w:val="0"/>
              <w:marRight w:val="0"/>
              <w:marTop w:val="0"/>
              <w:marBottom w:val="0"/>
              <w:divBdr>
                <w:top w:val="none" w:sz="0" w:space="0" w:color="auto"/>
                <w:left w:val="none" w:sz="0" w:space="0" w:color="auto"/>
                <w:bottom w:val="none" w:sz="0" w:space="0" w:color="auto"/>
                <w:right w:val="none" w:sz="0" w:space="0" w:color="auto"/>
              </w:divBdr>
            </w:div>
            <w:div w:id="1237058693">
              <w:marLeft w:val="0"/>
              <w:marRight w:val="0"/>
              <w:marTop w:val="0"/>
              <w:marBottom w:val="0"/>
              <w:divBdr>
                <w:top w:val="none" w:sz="0" w:space="0" w:color="auto"/>
                <w:left w:val="none" w:sz="0" w:space="0" w:color="auto"/>
                <w:bottom w:val="none" w:sz="0" w:space="0" w:color="auto"/>
                <w:right w:val="none" w:sz="0" w:space="0" w:color="auto"/>
              </w:divBdr>
              <w:divsChild>
                <w:div w:id="13064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statistics/268168/globalization-index-by-country/"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stats.unctad.org/handbook/MerchandiseTrade/Total.html" TargetMode="External"/><Relationship Id="rId4" Type="http://schemas.openxmlformats.org/officeDocument/2006/relationships/webSettings" Target="webSettings.xml"/><Relationship Id="rId9" Type="http://schemas.openxmlformats.org/officeDocument/2006/relationships/hyperlink" Target="https://www.wto.org/english/res_e/statis_e/merch_trade_stat_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16</Pages>
  <Words>19705</Words>
  <Characters>11233</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2020-06-15T09:59:00Z</dcterms:created>
  <dcterms:modified xsi:type="dcterms:W3CDTF">2020-11-09T13:15:00Z</dcterms:modified>
</cp:coreProperties>
</file>