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ata14.xml" ContentType="application/vnd.openxmlformats-officedocument.drawingml.diagramData+xml"/>
  <Override PartName="/word/diagrams/layout14.xml" ContentType="application/vnd.openxmlformats-officedocument.drawingml.diagramLayout+xml"/>
  <Override PartName="/word/diagrams/drawing8.xml" ContentType="application/vnd.ms-office.drawingml.diagramDrawing+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4.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2.xml" ContentType="application/vnd.ms-office.drawingml.diagramDrawing+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quickStyle14.xml" ContentType="application/vnd.openxmlformats-officedocument.drawingml.diagramStyle+xml"/>
  <Override PartName="/word/diagrams/drawing11.xml" ContentType="application/vnd.ms-office.drawingml.diagramDrawing+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diagrams/quickStyle1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Override PartName="/word/diagrams/drawing7.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word/diagrams/colors14.xml" ContentType="application/vnd.openxmlformats-officedocument.drawingml.diagramColor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xml" ContentType="application/vnd.ms-office.drawingml.diagramDrawing+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drawing12.xml" ContentType="application/vnd.ms-office.drawingml.diagramDrawing+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fontTable.xml" ContentType="application/vnd.openxmlformats-officedocument.wordprocessingml.fontTable+xml"/>
  <Override PartName="/word/diagrams/drawing10.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EB" w:rsidRDefault="002C5EEB" w:rsidP="002C5EEB">
      <w:pPr>
        <w:widowControl w:val="0"/>
        <w:spacing w:after="0" w:line="240" w:lineRule="auto"/>
        <w:jc w:val="center"/>
        <w:rPr>
          <w:rFonts w:ascii="Arial" w:hAnsi="Arial" w:cs="Arial"/>
          <w:b/>
        </w:rPr>
      </w:pPr>
      <w:bookmarkStart w:id="0" w:name="OLE_LINK16"/>
      <w:r>
        <w:rPr>
          <w:rFonts w:ascii="Arial" w:hAnsi="Arial" w:cs="Arial"/>
          <w:b/>
        </w:rPr>
        <w:t>МІНІСТЕРСТВО ОСВІТИ І НАУКИ УКРАЇНИ</w:t>
      </w:r>
    </w:p>
    <w:p w:rsidR="002C5EEB" w:rsidRDefault="002C5EEB" w:rsidP="002C5EEB">
      <w:pPr>
        <w:widowControl w:val="0"/>
        <w:spacing w:after="0" w:line="240" w:lineRule="auto"/>
        <w:jc w:val="center"/>
        <w:rPr>
          <w:rFonts w:ascii="Arial" w:hAnsi="Arial" w:cs="Arial"/>
          <w:b/>
        </w:rPr>
      </w:pPr>
      <w:r>
        <w:rPr>
          <w:rFonts w:ascii="Arial" w:hAnsi="Arial" w:cs="Arial"/>
          <w:b/>
        </w:rPr>
        <w:t>Західноукраїнський національний університет</w:t>
      </w:r>
    </w:p>
    <w:p w:rsidR="002C5EEB" w:rsidRDefault="002C5EEB" w:rsidP="002C5EEB">
      <w:pPr>
        <w:widowControl w:val="0"/>
        <w:spacing w:after="0" w:line="240" w:lineRule="auto"/>
        <w:jc w:val="center"/>
        <w:rPr>
          <w:rFonts w:ascii="Arial" w:hAnsi="Arial" w:cs="Arial"/>
          <w:b/>
          <w:bCs/>
        </w:rPr>
      </w:pPr>
      <w:r>
        <w:rPr>
          <w:rFonts w:ascii="Arial" w:hAnsi="Arial" w:cs="Arial"/>
          <w:b/>
          <w:bCs/>
        </w:rPr>
        <w:t>Факультет фінансів та обліку</w:t>
      </w:r>
    </w:p>
    <w:p w:rsidR="002C5EEB" w:rsidRDefault="002C5EEB" w:rsidP="002C5EEB">
      <w:pPr>
        <w:pStyle w:val="a7"/>
        <w:spacing w:after="0"/>
        <w:ind w:left="0"/>
        <w:jc w:val="center"/>
        <w:rPr>
          <w:rFonts w:ascii="Arial" w:hAnsi="Arial" w:cs="Arial"/>
          <w:b/>
        </w:rPr>
      </w:pPr>
      <w:r>
        <w:rPr>
          <w:rFonts w:ascii="Arial" w:hAnsi="Arial" w:cs="Arial"/>
          <w:b/>
        </w:rPr>
        <w:t>Кафедра обліку і оподаткування</w:t>
      </w:r>
    </w:p>
    <w:p w:rsidR="002C5EEB" w:rsidRDefault="002C5EEB" w:rsidP="002C5EEB">
      <w:pPr>
        <w:pStyle w:val="a7"/>
        <w:spacing w:after="0" w:line="360" w:lineRule="auto"/>
        <w:ind w:left="0" w:firstLine="709"/>
        <w:jc w:val="center"/>
        <w:rPr>
          <w:rFonts w:ascii="Arial Narrow" w:hAnsi="Arial Narrow"/>
          <w:b/>
          <w:sz w:val="28"/>
          <w:szCs w:val="28"/>
        </w:rPr>
      </w:pPr>
    </w:p>
    <w:p w:rsidR="002C5EEB" w:rsidRDefault="002C5EEB" w:rsidP="002C5EEB">
      <w:pPr>
        <w:widowControl w:val="0"/>
        <w:shd w:val="clear" w:color="auto" w:fill="FFFFFF"/>
        <w:spacing w:after="0" w:line="360" w:lineRule="auto"/>
        <w:ind w:firstLine="709"/>
        <w:rPr>
          <w:rFonts w:ascii="Arial Narrow" w:hAnsi="Arial Narrow" w:cs="Times New Roman"/>
          <w:b/>
          <w:sz w:val="28"/>
          <w:szCs w:val="28"/>
        </w:rPr>
      </w:pPr>
    </w:p>
    <w:p w:rsidR="002C5EEB" w:rsidRDefault="002C5EEB" w:rsidP="002C5EEB">
      <w:pPr>
        <w:widowControl w:val="0"/>
        <w:shd w:val="clear" w:color="auto" w:fill="FFFFFF"/>
        <w:spacing w:after="0" w:line="360" w:lineRule="auto"/>
        <w:ind w:firstLine="709"/>
        <w:jc w:val="center"/>
        <w:rPr>
          <w:rFonts w:ascii="Arial Narrow" w:hAnsi="Arial Narrow" w:cs="Times New Roman"/>
          <w:b/>
          <w:sz w:val="28"/>
          <w:szCs w:val="28"/>
        </w:rPr>
      </w:pPr>
      <w:r>
        <w:rPr>
          <w:rFonts w:ascii="Arial Narrow" w:hAnsi="Arial Narrow" w:cs="Times New Roman"/>
          <w:b/>
          <w:sz w:val="28"/>
          <w:szCs w:val="28"/>
        </w:rPr>
        <w:t>ВОЙТОВСЬКА Маріна Вікторівна</w:t>
      </w:r>
    </w:p>
    <w:p w:rsidR="002C5EEB" w:rsidRDefault="002C5EEB" w:rsidP="002C5EEB">
      <w:pPr>
        <w:widowControl w:val="0"/>
        <w:shd w:val="clear" w:color="auto" w:fill="FFFFFF"/>
        <w:spacing w:after="0" w:line="360" w:lineRule="auto"/>
        <w:ind w:firstLine="709"/>
        <w:jc w:val="both"/>
        <w:rPr>
          <w:rFonts w:ascii="Arial Narrow" w:hAnsi="Arial Narrow" w:cs="Times New Roman"/>
          <w:b/>
          <w:sz w:val="28"/>
        </w:rPr>
      </w:pPr>
    </w:p>
    <w:p w:rsidR="002C5EEB" w:rsidRDefault="002C5EEB" w:rsidP="002C5EEB">
      <w:pPr>
        <w:widowControl w:val="0"/>
        <w:shd w:val="clear" w:color="auto" w:fill="FFFFFF"/>
        <w:spacing w:after="0" w:line="240" w:lineRule="auto"/>
        <w:ind w:firstLine="709"/>
        <w:jc w:val="both"/>
        <w:rPr>
          <w:rFonts w:ascii="Arial" w:hAnsi="Arial" w:cs="Arial"/>
          <w:b/>
          <w:sz w:val="28"/>
        </w:rPr>
      </w:pPr>
      <w:r>
        <w:rPr>
          <w:rFonts w:ascii="Arial" w:hAnsi="Arial" w:cs="Arial"/>
          <w:b/>
          <w:sz w:val="28"/>
        </w:rPr>
        <w:t>Обліково-аналітичне забезпечення та оцінка фінансово-господарської діяльності закладів освіти/</w:t>
      </w:r>
      <w:r>
        <w:rPr>
          <w:rStyle w:val="hps"/>
          <w:rFonts w:ascii="Arial" w:hAnsi="Arial" w:cs="Arial"/>
          <w:b/>
          <w:sz w:val="28"/>
          <w:szCs w:val="28"/>
        </w:rPr>
        <w:t>Accounting</w:t>
      </w:r>
      <w:r w:rsidR="00FC33E0">
        <w:rPr>
          <w:rStyle w:val="hps"/>
          <w:rFonts w:ascii="Arial" w:hAnsi="Arial" w:cs="Arial"/>
          <w:b/>
          <w:sz w:val="28"/>
          <w:szCs w:val="28"/>
        </w:rPr>
        <w:t xml:space="preserve"> </w:t>
      </w:r>
      <w:r>
        <w:rPr>
          <w:rStyle w:val="hps"/>
          <w:rFonts w:ascii="Arial" w:hAnsi="Arial" w:cs="Arial"/>
          <w:b/>
          <w:sz w:val="28"/>
          <w:szCs w:val="28"/>
        </w:rPr>
        <w:t>and</w:t>
      </w:r>
      <w:r w:rsidR="00FC33E0">
        <w:rPr>
          <w:rStyle w:val="hps"/>
          <w:rFonts w:ascii="Arial" w:hAnsi="Arial" w:cs="Arial"/>
          <w:b/>
          <w:sz w:val="28"/>
          <w:szCs w:val="28"/>
        </w:rPr>
        <w:t xml:space="preserve"> </w:t>
      </w:r>
      <w:r>
        <w:rPr>
          <w:rStyle w:val="hps"/>
          <w:rFonts w:ascii="Arial" w:hAnsi="Arial" w:cs="Arial"/>
          <w:b/>
          <w:sz w:val="28"/>
          <w:szCs w:val="28"/>
        </w:rPr>
        <w:t>analytical</w:t>
      </w:r>
      <w:r w:rsidR="00FC33E0">
        <w:rPr>
          <w:rStyle w:val="hps"/>
          <w:rFonts w:ascii="Arial" w:hAnsi="Arial" w:cs="Arial"/>
          <w:b/>
          <w:sz w:val="28"/>
          <w:szCs w:val="28"/>
        </w:rPr>
        <w:t xml:space="preserve"> </w:t>
      </w:r>
      <w:r>
        <w:rPr>
          <w:rStyle w:val="hps"/>
          <w:rFonts w:ascii="Arial" w:hAnsi="Arial" w:cs="Arial"/>
          <w:b/>
          <w:sz w:val="28"/>
          <w:szCs w:val="28"/>
        </w:rPr>
        <w:t>support</w:t>
      </w:r>
      <w:r w:rsidR="00FC33E0">
        <w:rPr>
          <w:rStyle w:val="hps"/>
          <w:rFonts w:ascii="Arial" w:hAnsi="Arial" w:cs="Arial"/>
          <w:b/>
          <w:sz w:val="28"/>
          <w:szCs w:val="28"/>
        </w:rPr>
        <w:t xml:space="preserve"> </w:t>
      </w:r>
      <w:r>
        <w:rPr>
          <w:rStyle w:val="hps"/>
          <w:rFonts w:ascii="Arial" w:hAnsi="Arial" w:cs="Arial"/>
          <w:b/>
          <w:sz w:val="28"/>
          <w:szCs w:val="28"/>
        </w:rPr>
        <w:t>and</w:t>
      </w:r>
      <w:r w:rsidR="00FC33E0">
        <w:rPr>
          <w:rStyle w:val="hps"/>
          <w:rFonts w:ascii="Arial" w:hAnsi="Arial" w:cs="Arial"/>
          <w:b/>
          <w:sz w:val="28"/>
          <w:szCs w:val="28"/>
        </w:rPr>
        <w:t xml:space="preserve"> </w:t>
      </w:r>
      <w:r>
        <w:rPr>
          <w:rStyle w:val="hps"/>
          <w:rFonts w:ascii="Arial" w:hAnsi="Arial" w:cs="Arial"/>
          <w:b/>
          <w:sz w:val="28"/>
          <w:szCs w:val="28"/>
        </w:rPr>
        <w:t>assessment</w:t>
      </w:r>
      <w:r w:rsidR="00FC33E0">
        <w:rPr>
          <w:rStyle w:val="hps"/>
          <w:rFonts w:ascii="Arial" w:hAnsi="Arial" w:cs="Arial"/>
          <w:b/>
          <w:sz w:val="28"/>
          <w:szCs w:val="28"/>
        </w:rPr>
        <w:t xml:space="preserve"> </w:t>
      </w:r>
      <w:r>
        <w:rPr>
          <w:rStyle w:val="hps"/>
          <w:rFonts w:ascii="Arial" w:hAnsi="Arial" w:cs="Arial"/>
          <w:b/>
          <w:sz w:val="28"/>
          <w:szCs w:val="28"/>
        </w:rPr>
        <w:t>offinancial</w:t>
      </w:r>
      <w:r w:rsidR="00FC33E0">
        <w:rPr>
          <w:rStyle w:val="hps"/>
          <w:rFonts w:ascii="Arial" w:hAnsi="Arial" w:cs="Arial"/>
          <w:b/>
          <w:sz w:val="28"/>
          <w:szCs w:val="28"/>
        </w:rPr>
        <w:t xml:space="preserve"> </w:t>
      </w:r>
      <w:r>
        <w:rPr>
          <w:rStyle w:val="hps"/>
          <w:rFonts w:ascii="Arial" w:hAnsi="Arial" w:cs="Arial"/>
          <w:b/>
          <w:sz w:val="28"/>
          <w:szCs w:val="28"/>
        </w:rPr>
        <w:t>and</w:t>
      </w:r>
      <w:r w:rsidR="00FC33E0">
        <w:rPr>
          <w:rStyle w:val="hps"/>
          <w:rFonts w:ascii="Arial" w:hAnsi="Arial" w:cs="Arial"/>
          <w:b/>
          <w:sz w:val="28"/>
          <w:szCs w:val="28"/>
        </w:rPr>
        <w:t xml:space="preserve"> </w:t>
      </w:r>
      <w:r>
        <w:rPr>
          <w:rStyle w:val="hps"/>
          <w:rFonts w:ascii="Arial" w:hAnsi="Arial" w:cs="Arial"/>
          <w:b/>
          <w:sz w:val="28"/>
          <w:szCs w:val="28"/>
        </w:rPr>
        <w:t>economic</w:t>
      </w:r>
      <w:r w:rsidR="00FC33E0">
        <w:rPr>
          <w:rStyle w:val="hps"/>
          <w:rFonts w:ascii="Arial" w:hAnsi="Arial" w:cs="Arial"/>
          <w:b/>
          <w:sz w:val="28"/>
          <w:szCs w:val="28"/>
        </w:rPr>
        <w:t xml:space="preserve"> </w:t>
      </w:r>
      <w:r>
        <w:rPr>
          <w:rStyle w:val="hps"/>
          <w:rFonts w:ascii="Arial" w:hAnsi="Arial" w:cs="Arial"/>
          <w:b/>
          <w:sz w:val="28"/>
          <w:szCs w:val="28"/>
        </w:rPr>
        <w:t>activities</w:t>
      </w:r>
      <w:r w:rsidR="00FC33E0">
        <w:rPr>
          <w:rStyle w:val="hps"/>
          <w:rFonts w:ascii="Arial" w:hAnsi="Arial" w:cs="Arial"/>
          <w:b/>
          <w:sz w:val="28"/>
          <w:szCs w:val="28"/>
        </w:rPr>
        <w:t xml:space="preserve"> </w:t>
      </w:r>
      <w:r>
        <w:rPr>
          <w:rStyle w:val="hps"/>
          <w:rFonts w:ascii="Arial" w:hAnsi="Arial" w:cs="Arial"/>
          <w:b/>
          <w:sz w:val="28"/>
          <w:szCs w:val="28"/>
        </w:rPr>
        <w:t>of</w:t>
      </w:r>
      <w:r w:rsidR="00FC33E0">
        <w:rPr>
          <w:rStyle w:val="hps"/>
          <w:rFonts w:ascii="Arial" w:hAnsi="Arial" w:cs="Arial"/>
          <w:b/>
          <w:sz w:val="28"/>
          <w:szCs w:val="28"/>
        </w:rPr>
        <w:t xml:space="preserve"> </w:t>
      </w:r>
      <w:r>
        <w:rPr>
          <w:rStyle w:val="hps"/>
          <w:rFonts w:ascii="Arial" w:hAnsi="Arial" w:cs="Arial"/>
          <w:b/>
          <w:sz w:val="28"/>
          <w:szCs w:val="28"/>
        </w:rPr>
        <w:t>public</w:t>
      </w:r>
      <w:r w:rsidR="00FC33E0">
        <w:rPr>
          <w:rStyle w:val="hps"/>
          <w:rFonts w:ascii="Arial" w:hAnsi="Arial" w:cs="Arial"/>
          <w:b/>
          <w:sz w:val="28"/>
          <w:szCs w:val="28"/>
        </w:rPr>
        <w:t xml:space="preserve"> </w:t>
      </w:r>
      <w:r>
        <w:rPr>
          <w:rStyle w:val="hps"/>
          <w:rFonts w:ascii="Arial" w:hAnsi="Arial" w:cs="Arial"/>
          <w:b/>
          <w:sz w:val="28"/>
          <w:szCs w:val="28"/>
        </w:rPr>
        <w:t>educational</w:t>
      </w:r>
      <w:r w:rsidR="00FC33E0">
        <w:rPr>
          <w:rStyle w:val="hps"/>
          <w:rFonts w:ascii="Arial" w:hAnsi="Arial" w:cs="Arial"/>
          <w:b/>
          <w:sz w:val="28"/>
          <w:szCs w:val="28"/>
        </w:rPr>
        <w:t xml:space="preserve"> </w:t>
      </w:r>
      <w:r>
        <w:rPr>
          <w:rStyle w:val="hps"/>
          <w:rFonts w:ascii="Arial" w:hAnsi="Arial" w:cs="Arial"/>
          <w:b/>
          <w:sz w:val="28"/>
          <w:szCs w:val="28"/>
        </w:rPr>
        <w:t>institutions</w:t>
      </w:r>
    </w:p>
    <w:p w:rsidR="002C5EEB" w:rsidRDefault="002C5EEB" w:rsidP="002C5EEB">
      <w:pPr>
        <w:widowControl w:val="0"/>
        <w:spacing w:after="0" w:line="360" w:lineRule="auto"/>
        <w:jc w:val="center"/>
        <w:rPr>
          <w:rFonts w:ascii="Arial Narrow" w:hAnsi="Arial Narrow" w:cs="Times New Roman"/>
          <w:b/>
          <w:sz w:val="28"/>
        </w:rPr>
      </w:pPr>
    </w:p>
    <w:p w:rsidR="002C5EEB" w:rsidRDefault="002C5EEB" w:rsidP="002C5EEB">
      <w:pPr>
        <w:widowControl w:val="0"/>
        <w:spacing w:after="0" w:line="360" w:lineRule="auto"/>
        <w:jc w:val="center"/>
        <w:rPr>
          <w:rFonts w:ascii="Arial Narrow" w:hAnsi="Arial Narrow" w:cs="Times New Roman"/>
          <w:b/>
          <w:sz w:val="28"/>
        </w:rPr>
      </w:pPr>
    </w:p>
    <w:p w:rsidR="002C5EEB" w:rsidRDefault="002C5EEB" w:rsidP="002C5EEB">
      <w:pPr>
        <w:widowControl w:val="0"/>
        <w:spacing w:after="0" w:line="240" w:lineRule="auto"/>
        <w:ind w:firstLine="709"/>
        <w:jc w:val="center"/>
        <w:rPr>
          <w:rFonts w:ascii="Arial" w:hAnsi="Arial" w:cs="Arial"/>
        </w:rPr>
      </w:pPr>
      <w:r>
        <w:rPr>
          <w:rFonts w:ascii="Arial" w:hAnsi="Arial" w:cs="Arial"/>
        </w:rPr>
        <w:t>Спеціальність –   071 „Облік і оподаткування”</w:t>
      </w:r>
    </w:p>
    <w:p w:rsidR="002C5EEB" w:rsidRDefault="002C5EEB" w:rsidP="002C5EEB">
      <w:pPr>
        <w:widowControl w:val="0"/>
        <w:tabs>
          <w:tab w:val="left" w:pos="1800"/>
          <w:tab w:val="left" w:pos="3261"/>
        </w:tabs>
        <w:spacing w:after="0" w:line="240" w:lineRule="auto"/>
        <w:ind w:firstLine="709"/>
        <w:jc w:val="center"/>
        <w:rPr>
          <w:rFonts w:ascii="Arial" w:hAnsi="Arial" w:cs="Arial"/>
        </w:rPr>
      </w:pPr>
      <w:r>
        <w:rPr>
          <w:rFonts w:ascii="Arial" w:hAnsi="Arial" w:cs="Arial"/>
        </w:rPr>
        <w:t>освітньо-професійна програма – Інформаційні технології обліку, оподаткування та контролю в державному секторі економіки</w:t>
      </w:r>
    </w:p>
    <w:p w:rsidR="002C5EEB" w:rsidRDefault="002C5EEB" w:rsidP="002C5EEB">
      <w:pPr>
        <w:pStyle w:val="a7"/>
        <w:spacing w:after="0"/>
        <w:ind w:left="0" w:firstLine="709"/>
        <w:jc w:val="center"/>
        <w:rPr>
          <w:rFonts w:ascii="Arial" w:hAnsi="Arial" w:cs="Arial"/>
        </w:rPr>
      </w:pPr>
      <w:r>
        <w:rPr>
          <w:rFonts w:ascii="Arial" w:hAnsi="Arial" w:cs="Arial"/>
        </w:rPr>
        <w:t xml:space="preserve">Випускна кваліфікаційна робота </w:t>
      </w:r>
    </w:p>
    <w:p w:rsidR="002C5EEB" w:rsidRDefault="002C5EEB" w:rsidP="002C5EEB">
      <w:pPr>
        <w:pStyle w:val="a7"/>
        <w:spacing w:after="0" w:line="360" w:lineRule="auto"/>
        <w:ind w:left="0" w:firstLine="709"/>
        <w:rPr>
          <w:rFonts w:ascii="Arial Narrow" w:hAnsi="Arial Narrow"/>
          <w:sz w:val="24"/>
          <w:szCs w:val="24"/>
        </w:rPr>
      </w:pPr>
    </w:p>
    <w:p w:rsidR="002C5EEB" w:rsidRDefault="002C5EEB" w:rsidP="002C5EEB">
      <w:pPr>
        <w:pStyle w:val="a7"/>
        <w:spacing w:after="0" w:line="360" w:lineRule="auto"/>
        <w:ind w:left="0" w:firstLine="709"/>
        <w:rPr>
          <w:rFonts w:ascii="Arial Narrow" w:hAnsi="Arial Narrow"/>
          <w:sz w:val="24"/>
          <w:szCs w:val="24"/>
        </w:rPr>
      </w:pPr>
    </w:p>
    <w:p w:rsidR="002C5EEB" w:rsidRDefault="002C5EEB" w:rsidP="002C5EEB">
      <w:pPr>
        <w:pStyle w:val="a7"/>
        <w:spacing w:after="0"/>
        <w:ind w:left="6372"/>
        <w:rPr>
          <w:rFonts w:ascii="Arial" w:hAnsi="Arial" w:cs="Arial"/>
          <w:sz w:val="24"/>
          <w:szCs w:val="24"/>
        </w:rPr>
      </w:pPr>
      <w:r>
        <w:rPr>
          <w:rFonts w:ascii="Arial" w:hAnsi="Arial" w:cs="Arial"/>
          <w:sz w:val="24"/>
          <w:szCs w:val="24"/>
        </w:rPr>
        <w:t xml:space="preserve">Виконав студент групи ОДСм-21 </w:t>
      </w:r>
    </w:p>
    <w:p w:rsidR="002C5EEB" w:rsidRDefault="002C5EEB" w:rsidP="002C5EEB">
      <w:pPr>
        <w:pStyle w:val="a7"/>
        <w:spacing w:after="0"/>
        <w:ind w:left="5664" w:firstLine="708"/>
        <w:rPr>
          <w:rFonts w:ascii="Arial" w:hAnsi="Arial" w:cs="Arial"/>
          <w:sz w:val="24"/>
          <w:szCs w:val="24"/>
        </w:rPr>
      </w:pPr>
      <w:r>
        <w:rPr>
          <w:rFonts w:ascii="Arial" w:hAnsi="Arial" w:cs="Arial"/>
          <w:sz w:val="24"/>
          <w:szCs w:val="24"/>
        </w:rPr>
        <w:t>Войтовська М.В.</w:t>
      </w:r>
    </w:p>
    <w:p w:rsidR="002C5EEB" w:rsidRDefault="002C5EEB" w:rsidP="002C5EEB">
      <w:pPr>
        <w:pStyle w:val="a7"/>
        <w:spacing w:after="0"/>
        <w:ind w:left="5805"/>
        <w:rPr>
          <w:rFonts w:ascii="Arial" w:hAnsi="Arial" w:cs="Arial"/>
          <w:sz w:val="24"/>
          <w:szCs w:val="24"/>
        </w:rPr>
      </w:pPr>
    </w:p>
    <w:p w:rsidR="002C5EEB" w:rsidRDefault="002C5EEB" w:rsidP="002C5EEB">
      <w:pPr>
        <w:pStyle w:val="a7"/>
        <w:spacing w:after="0"/>
        <w:ind w:left="5805"/>
        <w:rPr>
          <w:rFonts w:ascii="Arial" w:hAnsi="Arial" w:cs="Arial"/>
          <w:sz w:val="24"/>
          <w:szCs w:val="24"/>
        </w:rPr>
      </w:pPr>
      <w:r>
        <w:rPr>
          <w:rFonts w:ascii="Arial" w:hAnsi="Arial" w:cs="Arial"/>
          <w:sz w:val="24"/>
          <w:szCs w:val="24"/>
        </w:rPr>
        <w:t>___________________</w:t>
      </w:r>
    </w:p>
    <w:p w:rsidR="002C5EEB" w:rsidRDefault="002C5EEB" w:rsidP="002C5EEB">
      <w:pPr>
        <w:pStyle w:val="a7"/>
        <w:spacing w:after="0"/>
        <w:ind w:left="5805"/>
        <w:rPr>
          <w:rFonts w:ascii="Arial" w:hAnsi="Arial" w:cs="Arial"/>
          <w:sz w:val="24"/>
          <w:szCs w:val="24"/>
        </w:rPr>
      </w:pPr>
    </w:p>
    <w:p w:rsidR="002C5EEB" w:rsidRDefault="002C5EEB" w:rsidP="002C5EEB">
      <w:pPr>
        <w:pStyle w:val="a7"/>
        <w:spacing w:after="0"/>
        <w:ind w:left="5805" w:firstLine="567"/>
        <w:rPr>
          <w:rFonts w:ascii="Arial" w:hAnsi="Arial" w:cs="Arial"/>
          <w:sz w:val="24"/>
          <w:szCs w:val="24"/>
        </w:rPr>
      </w:pPr>
      <w:r>
        <w:rPr>
          <w:rFonts w:ascii="Arial" w:hAnsi="Arial" w:cs="Arial"/>
          <w:sz w:val="24"/>
          <w:szCs w:val="24"/>
        </w:rPr>
        <w:t>Науковий керівник:</w:t>
      </w:r>
    </w:p>
    <w:p w:rsidR="002C5EEB" w:rsidRDefault="002C5EEB" w:rsidP="002C5EEB">
      <w:pPr>
        <w:pStyle w:val="a7"/>
        <w:spacing w:after="0"/>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к.е.н., доцент, П. Н. Денчук</w:t>
      </w:r>
    </w:p>
    <w:p w:rsidR="002C5EEB" w:rsidRDefault="002C5EEB" w:rsidP="002C5EEB">
      <w:pPr>
        <w:pStyle w:val="a7"/>
        <w:spacing w:after="0"/>
        <w:ind w:left="0"/>
        <w:rPr>
          <w:rFonts w:ascii="Arial" w:hAnsi="Arial" w:cs="Arial"/>
          <w:sz w:val="24"/>
          <w:szCs w:val="24"/>
        </w:rPr>
      </w:pPr>
    </w:p>
    <w:p w:rsidR="002C5EEB" w:rsidRDefault="002C5EEB" w:rsidP="002C5EEB">
      <w:pPr>
        <w:pStyle w:val="a7"/>
        <w:spacing w:after="0"/>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  </w:t>
      </w:r>
    </w:p>
    <w:p w:rsidR="002C5EEB" w:rsidRDefault="002C5EEB" w:rsidP="002C5EEB">
      <w:pPr>
        <w:pStyle w:val="a7"/>
        <w:tabs>
          <w:tab w:val="left" w:pos="4320"/>
          <w:tab w:val="left" w:pos="4395"/>
        </w:tabs>
        <w:spacing w:after="0"/>
        <w:ind w:left="0"/>
        <w:rPr>
          <w:rFonts w:ascii="Arial" w:hAnsi="Arial" w:cs="Arial"/>
          <w:sz w:val="24"/>
          <w:szCs w:val="24"/>
        </w:rPr>
      </w:pPr>
      <w:r>
        <w:rPr>
          <w:rFonts w:ascii="Arial" w:hAnsi="Arial" w:cs="Arial"/>
          <w:sz w:val="24"/>
          <w:szCs w:val="24"/>
        </w:rPr>
        <w:tab/>
      </w:r>
    </w:p>
    <w:p w:rsidR="002C5EEB" w:rsidRDefault="002C5EEB" w:rsidP="002C5EEB">
      <w:pPr>
        <w:pStyle w:val="a7"/>
        <w:tabs>
          <w:tab w:val="left" w:pos="4320"/>
          <w:tab w:val="left" w:pos="4395"/>
        </w:tabs>
        <w:spacing w:after="0"/>
        <w:ind w:left="0" w:firstLine="709"/>
        <w:jc w:val="both"/>
        <w:rPr>
          <w:rFonts w:ascii="Arial" w:hAnsi="Arial" w:cs="Arial"/>
        </w:rPr>
      </w:pPr>
    </w:p>
    <w:p w:rsidR="002C5EEB" w:rsidRDefault="002C5EEB" w:rsidP="002C5EEB">
      <w:pPr>
        <w:pStyle w:val="a7"/>
        <w:tabs>
          <w:tab w:val="left" w:pos="4320"/>
          <w:tab w:val="left" w:pos="4395"/>
        </w:tabs>
        <w:spacing w:after="0"/>
        <w:ind w:left="0" w:firstLine="709"/>
        <w:jc w:val="both"/>
        <w:rPr>
          <w:rFonts w:ascii="Arial" w:hAnsi="Arial" w:cs="Arial"/>
        </w:rPr>
      </w:pPr>
    </w:p>
    <w:p w:rsidR="002C5EEB" w:rsidRDefault="002C5EEB" w:rsidP="002C5EEB">
      <w:pPr>
        <w:pStyle w:val="a7"/>
        <w:tabs>
          <w:tab w:val="left" w:pos="4320"/>
          <w:tab w:val="left" w:pos="4395"/>
        </w:tabs>
        <w:spacing w:after="0"/>
        <w:ind w:left="0" w:firstLine="709"/>
        <w:jc w:val="both"/>
        <w:rPr>
          <w:rFonts w:ascii="Arial" w:hAnsi="Arial" w:cs="Arial"/>
        </w:rPr>
      </w:pPr>
      <w:r>
        <w:rPr>
          <w:rFonts w:ascii="Arial" w:hAnsi="Arial" w:cs="Arial"/>
        </w:rPr>
        <w:t xml:space="preserve">Випускну кваліфікаційну роботу </w:t>
      </w:r>
    </w:p>
    <w:p w:rsidR="002C5EEB" w:rsidRDefault="002C5EEB" w:rsidP="002C5EEB">
      <w:pPr>
        <w:pStyle w:val="a7"/>
        <w:tabs>
          <w:tab w:val="left" w:pos="4320"/>
          <w:tab w:val="left" w:pos="4395"/>
        </w:tabs>
        <w:spacing w:after="0"/>
        <w:ind w:left="0" w:firstLine="709"/>
        <w:jc w:val="both"/>
        <w:rPr>
          <w:rFonts w:ascii="Arial" w:hAnsi="Arial" w:cs="Arial"/>
        </w:rPr>
      </w:pPr>
      <w:r>
        <w:rPr>
          <w:rFonts w:ascii="Arial" w:hAnsi="Arial" w:cs="Arial"/>
        </w:rPr>
        <w:t>допущено до захисту</w:t>
      </w:r>
    </w:p>
    <w:p w:rsidR="002C5EEB" w:rsidRDefault="002C5EEB" w:rsidP="002C5EEB">
      <w:pPr>
        <w:pStyle w:val="a7"/>
        <w:tabs>
          <w:tab w:val="left" w:pos="4320"/>
          <w:tab w:val="left" w:pos="4395"/>
        </w:tabs>
        <w:spacing w:after="0"/>
        <w:ind w:left="0" w:firstLine="709"/>
        <w:jc w:val="both"/>
        <w:rPr>
          <w:rFonts w:ascii="Arial" w:hAnsi="Arial" w:cs="Arial"/>
        </w:rPr>
      </w:pPr>
      <w:r>
        <w:rPr>
          <w:rFonts w:ascii="Arial" w:hAnsi="Arial" w:cs="Arial"/>
        </w:rPr>
        <w:t>,, ____” ______________ 2021 р.</w:t>
      </w:r>
    </w:p>
    <w:p w:rsidR="002C5EEB" w:rsidRDefault="002C5EEB" w:rsidP="002C5EEB">
      <w:pPr>
        <w:pStyle w:val="a7"/>
        <w:tabs>
          <w:tab w:val="left" w:pos="4320"/>
          <w:tab w:val="left" w:pos="4395"/>
        </w:tabs>
        <w:spacing w:after="0"/>
        <w:ind w:left="0" w:firstLine="709"/>
        <w:jc w:val="both"/>
        <w:rPr>
          <w:rFonts w:ascii="Arial" w:hAnsi="Arial" w:cs="Arial"/>
        </w:rPr>
      </w:pPr>
      <w:r>
        <w:rPr>
          <w:rFonts w:ascii="Arial" w:hAnsi="Arial" w:cs="Arial"/>
        </w:rPr>
        <w:t xml:space="preserve">Завідувач кафедри </w:t>
      </w:r>
    </w:p>
    <w:p w:rsidR="002C5EEB" w:rsidRDefault="002C5EEB" w:rsidP="002C5EEB">
      <w:pPr>
        <w:pStyle w:val="a7"/>
        <w:tabs>
          <w:tab w:val="left" w:pos="4253"/>
          <w:tab w:val="left" w:pos="4320"/>
          <w:tab w:val="left" w:pos="4395"/>
        </w:tabs>
        <w:spacing w:after="0"/>
        <w:ind w:left="0" w:firstLine="709"/>
        <w:jc w:val="both"/>
        <w:rPr>
          <w:rFonts w:ascii="Arial" w:hAnsi="Arial" w:cs="Arial"/>
        </w:rPr>
      </w:pPr>
      <w:r>
        <w:rPr>
          <w:rFonts w:ascii="Arial" w:hAnsi="Arial" w:cs="Arial"/>
        </w:rPr>
        <w:t>к.е.н., доцент</w:t>
      </w:r>
    </w:p>
    <w:p w:rsidR="002C5EEB" w:rsidRDefault="002C5EEB" w:rsidP="002C5EEB">
      <w:pPr>
        <w:pStyle w:val="a7"/>
        <w:tabs>
          <w:tab w:val="left" w:pos="4253"/>
          <w:tab w:val="left" w:pos="4320"/>
          <w:tab w:val="left" w:pos="4395"/>
        </w:tabs>
        <w:spacing w:after="0"/>
        <w:ind w:left="0" w:firstLine="709"/>
        <w:jc w:val="both"/>
        <w:rPr>
          <w:rFonts w:ascii="Arial" w:hAnsi="Arial" w:cs="Arial"/>
          <w:b/>
        </w:rPr>
      </w:pPr>
      <w:r>
        <w:rPr>
          <w:rFonts w:ascii="Arial" w:hAnsi="Arial" w:cs="Arial"/>
        </w:rPr>
        <w:t xml:space="preserve">___________________  </w:t>
      </w:r>
      <w:r>
        <w:rPr>
          <w:rFonts w:ascii="Arial" w:hAnsi="Arial" w:cs="Arial"/>
          <w:b/>
        </w:rPr>
        <w:t>Починок Н.В.</w:t>
      </w:r>
    </w:p>
    <w:p w:rsidR="002C5EEB" w:rsidRDefault="002C5EEB" w:rsidP="002C5EEB">
      <w:pPr>
        <w:pStyle w:val="a7"/>
        <w:tabs>
          <w:tab w:val="left" w:pos="4253"/>
          <w:tab w:val="left" w:pos="4320"/>
          <w:tab w:val="left" w:pos="4395"/>
        </w:tabs>
        <w:spacing w:after="0" w:line="360" w:lineRule="auto"/>
        <w:ind w:left="0" w:firstLine="709"/>
        <w:jc w:val="both"/>
        <w:rPr>
          <w:rFonts w:ascii="Arial Narrow" w:hAnsi="Arial Narrow"/>
          <w:sz w:val="24"/>
          <w:szCs w:val="24"/>
        </w:rPr>
      </w:pPr>
    </w:p>
    <w:p w:rsidR="002C5EEB" w:rsidRDefault="002C5EEB" w:rsidP="002C5EEB">
      <w:pPr>
        <w:pStyle w:val="a7"/>
        <w:tabs>
          <w:tab w:val="left" w:pos="4253"/>
          <w:tab w:val="left" w:pos="4320"/>
          <w:tab w:val="left" w:pos="4395"/>
        </w:tabs>
        <w:spacing w:after="0" w:line="360" w:lineRule="auto"/>
        <w:ind w:left="0" w:firstLine="709"/>
        <w:jc w:val="both"/>
        <w:rPr>
          <w:rFonts w:ascii="Arial Narrow" w:hAnsi="Arial Narrow"/>
          <w:sz w:val="24"/>
          <w:szCs w:val="24"/>
        </w:rPr>
      </w:pPr>
    </w:p>
    <w:p w:rsidR="00BD0C93" w:rsidRPr="0089020C" w:rsidRDefault="002C5EEB" w:rsidP="0089020C">
      <w:pPr>
        <w:pStyle w:val="a7"/>
        <w:spacing w:after="0" w:line="360" w:lineRule="auto"/>
        <w:ind w:left="0" w:firstLine="709"/>
        <w:jc w:val="center"/>
        <w:rPr>
          <w:rFonts w:ascii="Arial" w:hAnsi="Arial" w:cs="Arial"/>
          <w:b/>
          <w:sz w:val="24"/>
          <w:szCs w:val="24"/>
        </w:rPr>
      </w:pPr>
      <w:r>
        <w:rPr>
          <w:rFonts w:ascii="Arial" w:hAnsi="Arial" w:cs="Arial"/>
          <w:b/>
          <w:sz w:val="24"/>
          <w:szCs w:val="24"/>
        </w:rPr>
        <w:t>Тернопіль – 2021</w:t>
      </w:r>
    </w:p>
    <w:sdt>
      <w:sdtPr>
        <w:rPr>
          <w:rFonts w:asciiTheme="minorHAnsi" w:eastAsiaTheme="minorEastAsia" w:hAnsiTheme="minorHAnsi" w:cstheme="minorBidi"/>
          <w:b w:val="0"/>
          <w:bCs w:val="0"/>
          <w:color w:val="auto"/>
          <w:sz w:val="22"/>
          <w:szCs w:val="22"/>
          <w:lang w:val="uk-UA" w:eastAsia="uk-UA"/>
        </w:rPr>
        <w:id w:val="10167403"/>
        <w:docPartObj>
          <w:docPartGallery w:val="Table of Contents"/>
          <w:docPartUnique/>
        </w:docPartObj>
      </w:sdtPr>
      <w:sdtContent>
        <w:p w:rsidR="009E10B5" w:rsidRPr="009E10B5" w:rsidRDefault="009E10B5" w:rsidP="009E10B5">
          <w:pPr>
            <w:pStyle w:val="af1"/>
            <w:spacing w:line="240" w:lineRule="auto"/>
            <w:jc w:val="both"/>
            <w:rPr>
              <w:rFonts w:ascii="Times New Roman" w:hAnsi="Times New Roman" w:cs="Times New Roman"/>
              <w:b w:val="0"/>
              <w:lang w:val="uk-UA"/>
            </w:rPr>
          </w:pPr>
        </w:p>
        <w:p w:rsidR="009E10B5" w:rsidRPr="006D4A3B" w:rsidRDefault="009E10B5" w:rsidP="006D4A3B">
          <w:pPr>
            <w:spacing w:line="240" w:lineRule="auto"/>
            <w:jc w:val="center"/>
            <w:rPr>
              <w:rFonts w:ascii="Times New Roman" w:hAnsi="Times New Roman" w:cs="Times New Roman"/>
              <w:b/>
              <w:sz w:val="28"/>
              <w:szCs w:val="28"/>
              <w:lang w:eastAsia="en-US"/>
            </w:rPr>
          </w:pPr>
          <w:r w:rsidRPr="006D4A3B">
            <w:rPr>
              <w:rFonts w:ascii="Times New Roman" w:hAnsi="Times New Roman" w:cs="Times New Roman"/>
              <w:b/>
              <w:sz w:val="28"/>
              <w:szCs w:val="28"/>
              <w:lang w:eastAsia="en-US"/>
            </w:rPr>
            <w:t>Зміст</w:t>
          </w:r>
        </w:p>
        <w:p w:rsidR="009E10B5" w:rsidRPr="009E10B5" w:rsidRDefault="009F4E7D" w:rsidP="006D4A3B">
          <w:pPr>
            <w:pStyle w:val="12"/>
          </w:pPr>
          <w:r w:rsidRPr="009F4E7D">
            <w:fldChar w:fldCharType="begin"/>
          </w:r>
          <w:r w:rsidR="009E10B5" w:rsidRPr="009E10B5">
            <w:instrText xml:space="preserve"> TOC \o "1-3" \h \z \u </w:instrText>
          </w:r>
          <w:r w:rsidRPr="009F4E7D">
            <w:fldChar w:fldCharType="separate"/>
          </w:r>
          <w:hyperlink w:anchor="_Toc89685170" w:history="1">
            <w:r w:rsidR="009E10B5" w:rsidRPr="006D4A3B">
              <w:rPr>
                <w:rStyle w:val="aa"/>
              </w:rPr>
              <w:t>ВСТУП</w:t>
            </w:r>
            <w:r w:rsidR="009E10B5" w:rsidRPr="006D4A3B">
              <w:rPr>
                <w:b w:val="0"/>
                <w:webHidden/>
              </w:rPr>
              <w:tab/>
            </w:r>
            <w:r w:rsidRPr="006D4A3B">
              <w:rPr>
                <w:b w:val="0"/>
                <w:webHidden/>
              </w:rPr>
              <w:fldChar w:fldCharType="begin"/>
            </w:r>
            <w:r w:rsidR="009E10B5" w:rsidRPr="006D4A3B">
              <w:rPr>
                <w:b w:val="0"/>
                <w:webHidden/>
              </w:rPr>
              <w:instrText xml:space="preserve"> PAGEREF _Toc89685170 \h </w:instrText>
            </w:r>
            <w:r w:rsidRPr="006D4A3B">
              <w:rPr>
                <w:b w:val="0"/>
                <w:webHidden/>
              </w:rPr>
            </w:r>
            <w:r w:rsidRPr="006D4A3B">
              <w:rPr>
                <w:b w:val="0"/>
                <w:webHidden/>
              </w:rPr>
              <w:fldChar w:fldCharType="separate"/>
            </w:r>
            <w:r w:rsidR="009150B3">
              <w:rPr>
                <w:b w:val="0"/>
                <w:webHidden/>
              </w:rPr>
              <w:t>3</w:t>
            </w:r>
            <w:r w:rsidRPr="006D4A3B">
              <w:rPr>
                <w:b w:val="0"/>
                <w:webHidden/>
              </w:rPr>
              <w:fldChar w:fldCharType="end"/>
            </w:r>
          </w:hyperlink>
        </w:p>
        <w:p w:rsidR="009E10B5" w:rsidRPr="006D4A3B" w:rsidRDefault="009F4E7D" w:rsidP="006D4A3B">
          <w:pPr>
            <w:pStyle w:val="12"/>
          </w:pPr>
          <w:hyperlink w:anchor="_Toc89685171" w:history="1">
            <w:r w:rsidR="009E10B5" w:rsidRPr="006D4A3B">
              <w:rPr>
                <w:rStyle w:val="aa"/>
              </w:rPr>
              <w:t xml:space="preserve">РОЗДІЛ </w:t>
            </w:r>
            <w:r w:rsidR="009E10B5" w:rsidRPr="006D4A3B">
              <w:rPr>
                <w:rStyle w:val="aa"/>
                <w:lang w:val="en-US"/>
              </w:rPr>
              <w:t>I</w:t>
            </w:r>
            <w:r w:rsidR="009E10B5" w:rsidRPr="006D4A3B">
              <w:rPr>
                <w:webHidden/>
              </w:rPr>
              <w:tab/>
              <w:t>.</w:t>
            </w:r>
          </w:hyperlink>
          <w:hyperlink w:anchor="_Toc89685172" w:history="1">
            <w:r w:rsidR="009E10B5" w:rsidRPr="006D4A3B">
              <w:rPr>
                <w:rStyle w:val="aa"/>
              </w:rPr>
              <w:t>ТЕОРЕТИЧНІ ОСНОВИ ТА ОСОБЛИВОСТІ ОБЛІКОВО-АНАЛІТИЧНОГО ЗАБЕЗПЕЧЕННЯ ДІЯЛЬНОСТІ ЗАКЛАДІВ ОСВІТИ</w:t>
            </w:r>
            <w:r w:rsidR="009E10B5" w:rsidRPr="006D4A3B">
              <w:rPr>
                <w:webHidden/>
              </w:rPr>
              <w:tab/>
            </w:r>
            <w:r w:rsidRPr="006D4A3B">
              <w:rPr>
                <w:b w:val="0"/>
                <w:webHidden/>
              </w:rPr>
              <w:fldChar w:fldCharType="begin"/>
            </w:r>
            <w:r w:rsidR="009E10B5" w:rsidRPr="006D4A3B">
              <w:rPr>
                <w:b w:val="0"/>
                <w:webHidden/>
              </w:rPr>
              <w:instrText xml:space="preserve"> PAGEREF _Toc89685172 \h </w:instrText>
            </w:r>
            <w:r w:rsidRPr="006D4A3B">
              <w:rPr>
                <w:b w:val="0"/>
                <w:webHidden/>
              </w:rPr>
            </w:r>
            <w:r w:rsidRPr="006D4A3B">
              <w:rPr>
                <w:b w:val="0"/>
                <w:webHidden/>
              </w:rPr>
              <w:fldChar w:fldCharType="separate"/>
            </w:r>
            <w:r w:rsidR="009150B3">
              <w:rPr>
                <w:b w:val="0"/>
                <w:webHidden/>
              </w:rPr>
              <w:t>6</w:t>
            </w:r>
            <w:r w:rsidRPr="006D4A3B">
              <w:rPr>
                <w:b w:val="0"/>
                <w:webHidden/>
              </w:rPr>
              <w:fldChar w:fldCharType="end"/>
            </w:r>
          </w:hyperlink>
        </w:p>
        <w:p w:rsidR="009E10B5" w:rsidRPr="009E10B5" w:rsidRDefault="009F4E7D" w:rsidP="009E10B5">
          <w:pPr>
            <w:pStyle w:val="21"/>
            <w:tabs>
              <w:tab w:val="right" w:leader="dot" w:pos="9627"/>
            </w:tabs>
            <w:spacing w:line="240" w:lineRule="auto"/>
            <w:jc w:val="both"/>
            <w:rPr>
              <w:rFonts w:ascii="Times New Roman" w:hAnsi="Times New Roman" w:cs="Times New Roman"/>
              <w:noProof/>
              <w:sz w:val="28"/>
              <w:szCs w:val="28"/>
            </w:rPr>
          </w:pPr>
          <w:hyperlink w:anchor="_Toc89685173" w:history="1">
            <w:r w:rsidR="009E10B5" w:rsidRPr="009E10B5">
              <w:rPr>
                <w:rStyle w:val="aa"/>
                <w:rFonts w:ascii="Times New Roman" w:hAnsi="Times New Roman" w:cs="Times New Roman"/>
                <w:noProof/>
                <w:sz w:val="28"/>
                <w:szCs w:val="28"/>
              </w:rPr>
              <w:t xml:space="preserve">1.1 Обліково-аналітичне забезпечення </w:t>
            </w:r>
            <w:r w:rsidR="009E10B5" w:rsidRPr="009E10B5">
              <w:rPr>
                <w:rStyle w:val="aa"/>
                <w:rFonts w:ascii="Times New Roman" w:eastAsia="TimesNewRoman" w:hAnsi="Times New Roman" w:cs="Times New Roman"/>
                <w:noProof/>
                <w:sz w:val="28"/>
                <w:szCs w:val="28"/>
                <w:lang w:val="ru-RU"/>
              </w:rPr>
              <w:t>в управлінні фінансово-господарською діяльніст</w:t>
            </w:r>
            <w:r w:rsidR="009E10B5" w:rsidRPr="009E10B5">
              <w:rPr>
                <w:rStyle w:val="aa"/>
                <w:rFonts w:ascii="Times New Roman" w:eastAsia="TimesNewRoman" w:hAnsi="Times New Roman" w:cs="Times New Roman"/>
                <w:noProof/>
                <w:sz w:val="28"/>
                <w:szCs w:val="28"/>
              </w:rPr>
              <w:t>ю.</w:t>
            </w:r>
            <w:r w:rsidR="009E10B5" w:rsidRPr="009E10B5">
              <w:rPr>
                <w:rFonts w:ascii="Times New Roman" w:hAnsi="Times New Roman" w:cs="Times New Roman"/>
                <w:noProof/>
                <w:webHidden/>
                <w:sz w:val="28"/>
                <w:szCs w:val="28"/>
              </w:rPr>
              <w:tab/>
            </w:r>
            <w:r w:rsidRPr="009E10B5">
              <w:rPr>
                <w:rFonts w:ascii="Times New Roman" w:hAnsi="Times New Roman" w:cs="Times New Roman"/>
                <w:noProof/>
                <w:webHidden/>
                <w:sz w:val="28"/>
                <w:szCs w:val="28"/>
              </w:rPr>
              <w:fldChar w:fldCharType="begin"/>
            </w:r>
            <w:r w:rsidR="009E10B5" w:rsidRPr="009E10B5">
              <w:rPr>
                <w:rFonts w:ascii="Times New Roman" w:hAnsi="Times New Roman" w:cs="Times New Roman"/>
                <w:noProof/>
                <w:webHidden/>
                <w:sz w:val="28"/>
                <w:szCs w:val="28"/>
              </w:rPr>
              <w:instrText xml:space="preserve"> PAGEREF _Toc89685173 \h </w:instrText>
            </w:r>
            <w:r w:rsidRPr="009E10B5">
              <w:rPr>
                <w:rFonts w:ascii="Times New Roman" w:hAnsi="Times New Roman" w:cs="Times New Roman"/>
                <w:noProof/>
                <w:webHidden/>
                <w:sz w:val="28"/>
                <w:szCs w:val="28"/>
              </w:rPr>
            </w:r>
            <w:r w:rsidRPr="009E10B5">
              <w:rPr>
                <w:rFonts w:ascii="Times New Roman" w:hAnsi="Times New Roman" w:cs="Times New Roman"/>
                <w:noProof/>
                <w:webHidden/>
                <w:sz w:val="28"/>
                <w:szCs w:val="28"/>
              </w:rPr>
              <w:fldChar w:fldCharType="separate"/>
            </w:r>
            <w:r w:rsidR="009150B3">
              <w:rPr>
                <w:rFonts w:ascii="Times New Roman" w:hAnsi="Times New Roman" w:cs="Times New Roman"/>
                <w:noProof/>
                <w:webHidden/>
                <w:sz w:val="28"/>
                <w:szCs w:val="28"/>
              </w:rPr>
              <w:t>6</w:t>
            </w:r>
            <w:r w:rsidRPr="009E10B5">
              <w:rPr>
                <w:rFonts w:ascii="Times New Roman" w:hAnsi="Times New Roman" w:cs="Times New Roman"/>
                <w:noProof/>
                <w:webHidden/>
                <w:sz w:val="28"/>
                <w:szCs w:val="28"/>
              </w:rPr>
              <w:fldChar w:fldCharType="end"/>
            </w:r>
          </w:hyperlink>
        </w:p>
        <w:p w:rsidR="009E10B5" w:rsidRPr="009E10B5" w:rsidRDefault="009F4E7D" w:rsidP="009E10B5">
          <w:pPr>
            <w:pStyle w:val="21"/>
            <w:tabs>
              <w:tab w:val="right" w:leader="dot" w:pos="9627"/>
            </w:tabs>
            <w:spacing w:line="240" w:lineRule="auto"/>
            <w:jc w:val="both"/>
            <w:rPr>
              <w:rFonts w:ascii="Times New Roman" w:hAnsi="Times New Roman" w:cs="Times New Roman"/>
              <w:noProof/>
              <w:sz w:val="28"/>
              <w:szCs w:val="28"/>
            </w:rPr>
          </w:pPr>
          <w:hyperlink w:anchor="_Toc89685174" w:history="1">
            <w:r w:rsidR="009E10B5" w:rsidRPr="009E10B5">
              <w:rPr>
                <w:rStyle w:val="aa"/>
                <w:rFonts w:ascii="Times New Roman" w:hAnsi="Times New Roman" w:cs="Times New Roman"/>
                <w:noProof/>
                <w:sz w:val="28"/>
                <w:szCs w:val="28"/>
              </w:rPr>
              <w:t xml:space="preserve">1.2 Проблеми та перспективи розвитку </w:t>
            </w:r>
            <w:r w:rsidR="009E10B5" w:rsidRPr="009E10B5">
              <w:rPr>
                <w:rStyle w:val="aa"/>
                <w:rFonts w:ascii="Times New Roman" w:hAnsi="Times New Roman" w:cs="Times New Roman"/>
                <w:noProof/>
                <w:sz w:val="28"/>
                <w:szCs w:val="28"/>
                <w:lang w:val="ru-RU"/>
              </w:rPr>
              <w:t xml:space="preserve">обліку, аналізу </w:t>
            </w:r>
            <w:r w:rsidR="009E10B5" w:rsidRPr="009E10B5">
              <w:rPr>
                <w:rStyle w:val="aa"/>
                <w:rFonts w:ascii="Times New Roman" w:hAnsi="Times New Roman" w:cs="Times New Roman"/>
                <w:noProof/>
                <w:sz w:val="28"/>
                <w:szCs w:val="28"/>
              </w:rPr>
              <w:t>і</w:t>
            </w:r>
            <w:r w:rsidR="009E10B5" w:rsidRPr="009E10B5">
              <w:rPr>
                <w:rStyle w:val="aa"/>
                <w:rFonts w:ascii="Times New Roman" w:hAnsi="Times New Roman" w:cs="Times New Roman"/>
                <w:noProof/>
                <w:sz w:val="28"/>
                <w:szCs w:val="28"/>
                <w:lang w:val="ru-RU"/>
              </w:rPr>
              <w:t xml:space="preserve"> контролю</w:t>
            </w:r>
            <w:r w:rsidR="009E10B5" w:rsidRPr="009E10B5">
              <w:rPr>
                <w:rStyle w:val="aa"/>
                <w:rFonts w:ascii="Times New Roman" w:hAnsi="Times New Roman" w:cs="Times New Roman"/>
                <w:noProof/>
                <w:sz w:val="28"/>
                <w:szCs w:val="28"/>
              </w:rPr>
              <w:t>: національні особливості та зарубіжні тенденції</w:t>
            </w:r>
            <w:r w:rsidR="009E10B5" w:rsidRPr="009E10B5">
              <w:rPr>
                <w:rFonts w:ascii="Times New Roman" w:hAnsi="Times New Roman" w:cs="Times New Roman"/>
                <w:noProof/>
                <w:webHidden/>
                <w:sz w:val="28"/>
                <w:szCs w:val="28"/>
              </w:rPr>
              <w:tab/>
            </w:r>
            <w:r w:rsidRPr="009E10B5">
              <w:rPr>
                <w:rFonts w:ascii="Times New Roman" w:hAnsi="Times New Roman" w:cs="Times New Roman"/>
                <w:noProof/>
                <w:webHidden/>
                <w:sz w:val="28"/>
                <w:szCs w:val="28"/>
              </w:rPr>
              <w:fldChar w:fldCharType="begin"/>
            </w:r>
            <w:r w:rsidR="009E10B5" w:rsidRPr="009E10B5">
              <w:rPr>
                <w:rFonts w:ascii="Times New Roman" w:hAnsi="Times New Roman" w:cs="Times New Roman"/>
                <w:noProof/>
                <w:webHidden/>
                <w:sz w:val="28"/>
                <w:szCs w:val="28"/>
              </w:rPr>
              <w:instrText xml:space="preserve"> PAGEREF _Toc89685174 \h </w:instrText>
            </w:r>
            <w:r w:rsidRPr="009E10B5">
              <w:rPr>
                <w:rFonts w:ascii="Times New Roman" w:hAnsi="Times New Roman" w:cs="Times New Roman"/>
                <w:noProof/>
                <w:webHidden/>
                <w:sz w:val="28"/>
                <w:szCs w:val="28"/>
              </w:rPr>
            </w:r>
            <w:r w:rsidRPr="009E10B5">
              <w:rPr>
                <w:rFonts w:ascii="Times New Roman" w:hAnsi="Times New Roman" w:cs="Times New Roman"/>
                <w:noProof/>
                <w:webHidden/>
                <w:sz w:val="28"/>
                <w:szCs w:val="28"/>
              </w:rPr>
              <w:fldChar w:fldCharType="separate"/>
            </w:r>
            <w:r w:rsidR="009150B3">
              <w:rPr>
                <w:rFonts w:ascii="Times New Roman" w:hAnsi="Times New Roman" w:cs="Times New Roman"/>
                <w:noProof/>
                <w:webHidden/>
                <w:sz w:val="28"/>
                <w:szCs w:val="28"/>
              </w:rPr>
              <w:t>11</w:t>
            </w:r>
            <w:r w:rsidRPr="009E10B5">
              <w:rPr>
                <w:rFonts w:ascii="Times New Roman" w:hAnsi="Times New Roman" w:cs="Times New Roman"/>
                <w:noProof/>
                <w:webHidden/>
                <w:sz w:val="28"/>
                <w:szCs w:val="28"/>
              </w:rPr>
              <w:fldChar w:fldCharType="end"/>
            </w:r>
          </w:hyperlink>
        </w:p>
        <w:p w:rsidR="009E10B5" w:rsidRPr="009E10B5" w:rsidRDefault="009F4E7D" w:rsidP="006D4A3B">
          <w:pPr>
            <w:pStyle w:val="12"/>
          </w:pPr>
          <w:hyperlink w:anchor="_Toc89685175" w:history="1">
            <w:r w:rsidR="0089020C">
              <w:rPr>
                <w:rStyle w:val="aa"/>
              </w:rPr>
              <w:t>Виснов</w:t>
            </w:r>
            <w:r w:rsidR="0089020C">
              <w:rPr>
                <w:rStyle w:val="aa"/>
                <w:lang w:val="uk-UA"/>
              </w:rPr>
              <w:t>ки</w:t>
            </w:r>
            <w:r w:rsidR="0040416F">
              <w:rPr>
                <w:rStyle w:val="aa"/>
              </w:rPr>
              <w:t xml:space="preserve"> до </w:t>
            </w:r>
            <w:r w:rsidR="0040416F">
              <w:rPr>
                <w:rStyle w:val="aa"/>
                <w:lang w:val="uk-UA"/>
              </w:rPr>
              <w:t>Р</w:t>
            </w:r>
            <w:r w:rsidR="009E10B5" w:rsidRPr="006D4A3B">
              <w:rPr>
                <w:rStyle w:val="aa"/>
              </w:rPr>
              <w:t xml:space="preserve">озділу </w:t>
            </w:r>
            <w:r w:rsidR="009E10B5" w:rsidRPr="006D4A3B">
              <w:rPr>
                <w:rStyle w:val="aa"/>
                <w:lang w:val="en-US"/>
              </w:rPr>
              <w:t>I</w:t>
            </w:r>
            <w:r w:rsidR="009E10B5" w:rsidRPr="006D4A3B">
              <w:rPr>
                <w:b w:val="0"/>
                <w:webHidden/>
              </w:rPr>
              <w:tab/>
            </w:r>
            <w:r w:rsidRPr="006D4A3B">
              <w:rPr>
                <w:b w:val="0"/>
                <w:webHidden/>
              </w:rPr>
              <w:fldChar w:fldCharType="begin"/>
            </w:r>
            <w:r w:rsidR="009E10B5" w:rsidRPr="006D4A3B">
              <w:rPr>
                <w:b w:val="0"/>
                <w:webHidden/>
              </w:rPr>
              <w:instrText xml:space="preserve"> PAGEREF _Toc89685175 \h </w:instrText>
            </w:r>
            <w:r w:rsidRPr="006D4A3B">
              <w:rPr>
                <w:b w:val="0"/>
                <w:webHidden/>
              </w:rPr>
            </w:r>
            <w:r w:rsidRPr="006D4A3B">
              <w:rPr>
                <w:b w:val="0"/>
                <w:webHidden/>
              </w:rPr>
              <w:fldChar w:fldCharType="separate"/>
            </w:r>
            <w:r w:rsidR="009150B3">
              <w:rPr>
                <w:b w:val="0"/>
                <w:webHidden/>
              </w:rPr>
              <w:t>18</w:t>
            </w:r>
            <w:r w:rsidRPr="006D4A3B">
              <w:rPr>
                <w:b w:val="0"/>
                <w:webHidden/>
              </w:rPr>
              <w:fldChar w:fldCharType="end"/>
            </w:r>
          </w:hyperlink>
        </w:p>
        <w:p w:rsidR="009E10B5" w:rsidRPr="006D4A3B" w:rsidRDefault="009F4E7D" w:rsidP="006D4A3B">
          <w:pPr>
            <w:pStyle w:val="12"/>
          </w:pPr>
          <w:hyperlink w:anchor="_Toc89685176" w:history="1">
            <w:r w:rsidR="009E10B5" w:rsidRPr="006D4A3B">
              <w:rPr>
                <w:rStyle w:val="aa"/>
              </w:rPr>
              <w:t xml:space="preserve">РОЗДІЛ </w:t>
            </w:r>
            <w:r w:rsidR="009E10B5" w:rsidRPr="006D4A3B">
              <w:rPr>
                <w:rStyle w:val="aa"/>
                <w:lang w:val="en-US"/>
              </w:rPr>
              <w:t>II</w:t>
            </w:r>
            <w:r w:rsidR="009E10B5" w:rsidRPr="006D4A3B">
              <w:rPr>
                <w:webHidden/>
              </w:rPr>
              <w:t>.</w:t>
            </w:r>
          </w:hyperlink>
          <w:hyperlink w:anchor="_Toc89685177" w:history="1">
            <w:r w:rsidR="009E10B5" w:rsidRPr="006D4A3B">
              <w:rPr>
                <w:rStyle w:val="aa"/>
              </w:rPr>
              <w:t>БУХГАЛТЕРСЬКИЙ ОБЛІК В ЗАКЛАДАХ ОСВІТИ</w:t>
            </w:r>
            <w:r w:rsidR="009E10B5" w:rsidRPr="006D4A3B">
              <w:rPr>
                <w:b w:val="0"/>
                <w:webHidden/>
              </w:rPr>
              <w:tab/>
            </w:r>
            <w:r w:rsidRPr="006D4A3B">
              <w:rPr>
                <w:b w:val="0"/>
                <w:webHidden/>
              </w:rPr>
              <w:fldChar w:fldCharType="begin"/>
            </w:r>
            <w:r w:rsidR="009E10B5" w:rsidRPr="006D4A3B">
              <w:rPr>
                <w:b w:val="0"/>
                <w:webHidden/>
              </w:rPr>
              <w:instrText xml:space="preserve"> PAGEREF _Toc89685177 \h </w:instrText>
            </w:r>
            <w:r w:rsidRPr="006D4A3B">
              <w:rPr>
                <w:b w:val="0"/>
                <w:webHidden/>
              </w:rPr>
            </w:r>
            <w:r w:rsidRPr="006D4A3B">
              <w:rPr>
                <w:b w:val="0"/>
                <w:webHidden/>
              </w:rPr>
              <w:fldChar w:fldCharType="separate"/>
            </w:r>
            <w:r w:rsidR="009150B3">
              <w:rPr>
                <w:b w:val="0"/>
                <w:webHidden/>
              </w:rPr>
              <w:t>20</w:t>
            </w:r>
            <w:r w:rsidRPr="006D4A3B">
              <w:rPr>
                <w:b w:val="0"/>
                <w:webHidden/>
              </w:rPr>
              <w:fldChar w:fldCharType="end"/>
            </w:r>
          </w:hyperlink>
        </w:p>
        <w:p w:rsidR="009E10B5" w:rsidRPr="009E10B5" w:rsidRDefault="009F4E7D" w:rsidP="009E10B5">
          <w:pPr>
            <w:pStyle w:val="21"/>
            <w:tabs>
              <w:tab w:val="right" w:leader="dot" w:pos="9627"/>
            </w:tabs>
            <w:spacing w:line="240" w:lineRule="auto"/>
            <w:jc w:val="both"/>
            <w:rPr>
              <w:rFonts w:ascii="Times New Roman" w:hAnsi="Times New Roman" w:cs="Times New Roman"/>
              <w:noProof/>
              <w:sz w:val="28"/>
              <w:szCs w:val="28"/>
            </w:rPr>
          </w:pPr>
          <w:hyperlink w:anchor="_Toc89685178" w:history="1">
            <w:r w:rsidR="009E10B5" w:rsidRPr="009E10B5">
              <w:rPr>
                <w:rStyle w:val="aa"/>
                <w:rFonts w:ascii="Times New Roman" w:hAnsi="Times New Roman" w:cs="Times New Roman"/>
                <w:noProof/>
                <w:sz w:val="28"/>
                <w:szCs w:val="28"/>
              </w:rPr>
              <w:t>2.1 Облік  доходів і видатків</w:t>
            </w:r>
            <w:r w:rsidR="009E10B5" w:rsidRPr="009E10B5">
              <w:rPr>
                <w:rFonts w:ascii="Times New Roman" w:hAnsi="Times New Roman" w:cs="Times New Roman"/>
                <w:noProof/>
                <w:webHidden/>
                <w:sz w:val="28"/>
                <w:szCs w:val="28"/>
              </w:rPr>
              <w:tab/>
            </w:r>
            <w:r w:rsidRPr="009E10B5">
              <w:rPr>
                <w:rFonts w:ascii="Times New Roman" w:hAnsi="Times New Roman" w:cs="Times New Roman"/>
                <w:noProof/>
                <w:webHidden/>
                <w:sz w:val="28"/>
                <w:szCs w:val="28"/>
              </w:rPr>
              <w:fldChar w:fldCharType="begin"/>
            </w:r>
            <w:r w:rsidR="009E10B5" w:rsidRPr="009E10B5">
              <w:rPr>
                <w:rFonts w:ascii="Times New Roman" w:hAnsi="Times New Roman" w:cs="Times New Roman"/>
                <w:noProof/>
                <w:webHidden/>
                <w:sz w:val="28"/>
                <w:szCs w:val="28"/>
              </w:rPr>
              <w:instrText xml:space="preserve"> PAGEREF _Toc89685178 \h </w:instrText>
            </w:r>
            <w:r w:rsidRPr="009E10B5">
              <w:rPr>
                <w:rFonts w:ascii="Times New Roman" w:hAnsi="Times New Roman" w:cs="Times New Roman"/>
                <w:noProof/>
                <w:webHidden/>
                <w:sz w:val="28"/>
                <w:szCs w:val="28"/>
              </w:rPr>
            </w:r>
            <w:r w:rsidRPr="009E10B5">
              <w:rPr>
                <w:rFonts w:ascii="Times New Roman" w:hAnsi="Times New Roman" w:cs="Times New Roman"/>
                <w:noProof/>
                <w:webHidden/>
                <w:sz w:val="28"/>
                <w:szCs w:val="28"/>
              </w:rPr>
              <w:fldChar w:fldCharType="separate"/>
            </w:r>
            <w:r w:rsidR="009150B3">
              <w:rPr>
                <w:rFonts w:ascii="Times New Roman" w:hAnsi="Times New Roman" w:cs="Times New Roman"/>
                <w:noProof/>
                <w:webHidden/>
                <w:sz w:val="28"/>
                <w:szCs w:val="28"/>
              </w:rPr>
              <w:t>20</w:t>
            </w:r>
            <w:r w:rsidRPr="009E10B5">
              <w:rPr>
                <w:rFonts w:ascii="Times New Roman" w:hAnsi="Times New Roman" w:cs="Times New Roman"/>
                <w:noProof/>
                <w:webHidden/>
                <w:sz w:val="28"/>
                <w:szCs w:val="28"/>
              </w:rPr>
              <w:fldChar w:fldCharType="end"/>
            </w:r>
          </w:hyperlink>
        </w:p>
        <w:p w:rsidR="009E10B5" w:rsidRPr="009E10B5" w:rsidRDefault="009F4E7D" w:rsidP="009E10B5">
          <w:pPr>
            <w:pStyle w:val="21"/>
            <w:tabs>
              <w:tab w:val="right" w:leader="dot" w:pos="9627"/>
            </w:tabs>
            <w:spacing w:line="240" w:lineRule="auto"/>
            <w:jc w:val="both"/>
            <w:rPr>
              <w:rFonts w:ascii="Times New Roman" w:hAnsi="Times New Roman" w:cs="Times New Roman"/>
              <w:noProof/>
              <w:sz w:val="28"/>
              <w:szCs w:val="28"/>
            </w:rPr>
          </w:pPr>
          <w:hyperlink w:anchor="_Toc89685179" w:history="1">
            <w:r w:rsidR="009E10B5" w:rsidRPr="009E10B5">
              <w:rPr>
                <w:rStyle w:val="aa"/>
                <w:rFonts w:ascii="Times New Roman" w:hAnsi="Times New Roman" w:cs="Times New Roman"/>
                <w:noProof/>
                <w:sz w:val="28"/>
                <w:szCs w:val="28"/>
              </w:rPr>
              <w:t>2.2 Методика обліку не фінансових та фінансових активів</w:t>
            </w:r>
            <w:r w:rsidR="009E10B5" w:rsidRPr="009E10B5">
              <w:rPr>
                <w:rFonts w:ascii="Times New Roman" w:hAnsi="Times New Roman" w:cs="Times New Roman"/>
                <w:noProof/>
                <w:webHidden/>
                <w:sz w:val="28"/>
                <w:szCs w:val="28"/>
              </w:rPr>
              <w:tab/>
            </w:r>
            <w:r w:rsidRPr="009E10B5">
              <w:rPr>
                <w:rFonts w:ascii="Times New Roman" w:hAnsi="Times New Roman" w:cs="Times New Roman"/>
                <w:noProof/>
                <w:webHidden/>
                <w:sz w:val="28"/>
                <w:szCs w:val="28"/>
              </w:rPr>
              <w:fldChar w:fldCharType="begin"/>
            </w:r>
            <w:r w:rsidR="009E10B5" w:rsidRPr="009E10B5">
              <w:rPr>
                <w:rFonts w:ascii="Times New Roman" w:hAnsi="Times New Roman" w:cs="Times New Roman"/>
                <w:noProof/>
                <w:webHidden/>
                <w:sz w:val="28"/>
                <w:szCs w:val="28"/>
              </w:rPr>
              <w:instrText xml:space="preserve"> PAGEREF _Toc89685179 \h </w:instrText>
            </w:r>
            <w:r w:rsidRPr="009E10B5">
              <w:rPr>
                <w:rFonts w:ascii="Times New Roman" w:hAnsi="Times New Roman" w:cs="Times New Roman"/>
                <w:noProof/>
                <w:webHidden/>
                <w:sz w:val="28"/>
                <w:szCs w:val="28"/>
              </w:rPr>
            </w:r>
            <w:r w:rsidRPr="009E10B5">
              <w:rPr>
                <w:rFonts w:ascii="Times New Roman" w:hAnsi="Times New Roman" w:cs="Times New Roman"/>
                <w:noProof/>
                <w:webHidden/>
                <w:sz w:val="28"/>
                <w:szCs w:val="28"/>
              </w:rPr>
              <w:fldChar w:fldCharType="separate"/>
            </w:r>
            <w:r w:rsidR="009150B3">
              <w:rPr>
                <w:rFonts w:ascii="Times New Roman" w:hAnsi="Times New Roman" w:cs="Times New Roman"/>
                <w:noProof/>
                <w:webHidden/>
                <w:sz w:val="28"/>
                <w:szCs w:val="28"/>
              </w:rPr>
              <w:t>31</w:t>
            </w:r>
            <w:r w:rsidRPr="009E10B5">
              <w:rPr>
                <w:rFonts w:ascii="Times New Roman" w:hAnsi="Times New Roman" w:cs="Times New Roman"/>
                <w:noProof/>
                <w:webHidden/>
                <w:sz w:val="28"/>
                <w:szCs w:val="28"/>
              </w:rPr>
              <w:fldChar w:fldCharType="end"/>
            </w:r>
          </w:hyperlink>
        </w:p>
        <w:p w:rsidR="009E10B5" w:rsidRPr="009E10B5" w:rsidRDefault="009F4E7D" w:rsidP="009E10B5">
          <w:pPr>
            <w:pStyle w:val="21"/>
            <w:tabs>
              <w:tab w:val="right" w:leader="dot" w:pos="9627"/>
            </w:tabs>
            <w:spacing w:line="240" w:lineRule="auto"/>
            <w:jc w:val="both"/>
            <w:rPr>
              <w:rFonts w:ascii="Times New Roman" w:hAnsi="Times New Roman" w:cs="Times New Roman"/>
              <w:noProof/>
              <w:sz w:val="28"/>
              <w:szCs w:val="28"/>
            </w:rPr>
          </w:pPr>
          <w:hyperlink w:anchor="_Toc89685180" w:history="1">
            <w:r w:rsidR="009E10B5" w:rsidRPr="009E10B5">
              <w:rPr>
                <w:rStyle w:val="aa"/>
                <w:rFonts w:ascii="Times New Roman" w:hAnsi="Times New Roman" w:cs="Times New Roman"/>
                <w:noProof/>
                <w:sz w:val="28"/>
                <w:szCs w:val="28"/>
              </w:rPr>
              <w:t>2.3 Концептуальна модель побудови обліку та аналізу в умовах застосування комп’ютеризованої системи</w:t>
            </w:r>
            <w:r w:rsidR="009E10B5" w:rsidRPr="009E10B5">
              <w:rPr>
                <w:rFonts w:ascii="Times New Roman" w:hAnsi="Times New Roman" w:cs="Times New Roman"/>
                <w:noProof/>
                <w:webHidden/>
                <w:sz w:val="28"/>
                <w:szCs w:val="28"/>
              </w:rPr>
              <w:tab/>
            </w:r>
            <w:r w:rsidRPr="009E10B5">
              <w:rPr>
                <w:rFonts w:ascii="Times New Roman" w:hAnsi="Times New Roman" w:cs="Times New Roman"/>
                <w:noProof/>
                <w:webHidden/>
                <w:sz w:val="28"/>
                <w:szCs w:val="28"/>
              </w:rPr>
              <w:fldChar w:fldCharType="begin"/>
            </w:r>
            <w:r w:rsidR="009E10B5" w:rsidRPr="009E10B5">
              <w:rPr>
                <w:rFonts w:ascii="Times New Roman" w:hAnsi="Times New Roman" w:cs="Times New Roman"/>
                <w:noProof/>
                <w:webHidden/>
                <w:sz w:val="28"/>
                <w:szCs w:val="28"/>
              </w:rPr>
              <w:instrText xml:space="preserve"> PAGEREF _Toc89685180 \h </w:instrText>
            </w:r>
            <w:r w:rsidRPr="009E10B5">
              <w:rPr>
                <w:rFonts w:ascii="Times New Roman" w:hAnsi="Times New Roman" w:cs="Times New Roman"/>
                <w:noProof/>
                <w:webHidden/>
                <w:sz w:val="28"/>
                <w:szCs w:val="28"/>
              </w:rPr>
            </w:r>
            <w:r w:rsidRPr="009E10B5">
              <w:rPr>
                <w:rFonts w:ascii="Times New Roman" w:hAnsi="Times New Roman" w:cs="Times New Roman"/>
                <w:noProof/>
                <w:webHidden/>
                <w:sz w:val="28"/>
                <w:szCs w:val="28"/>
              </w:rPr>
              <w:fldChar w:fldCharType="separate"/>
            </w:r>
            <w:r w:rsidR="009150B3">
              <w:rPr>
                <w:rFonts w:ascii="Times New Roman" w:hAnsi="Times New Roman" w:cs="Times New Roman"/>
                <w:noProof/>
                <w:webHidden/>
                <w:sz w:val="28"/>
                <w:szCs w:val="28"/>
              </w:rPr>
              <w:t>37</w:t>
            </w:r>
            <w:r w:rsidRPr="009E10B5">
              <w:rPr>
                <w:rFonts w:ascii="Times New Roman" w:hAnsi="Times New Roman" w:cs="Times New Roman"/>
                <w:noProof/>
                <w:webHidden/>
                <w:sz w:val="28"/>
                <w:szCs w:val="28"/>
              </w:rPr>
              <w:fldChar w:fldCharType="end"/>
            </w:r>
          </w:hyperlink>
        </w:p>
        <w:p w:rsidR="009E10B5" w:rsidRPr="009E10B5" w:rsidRDefault="009F4E7D" w:rsidP="006D4A3B">
          <w:pPr>
            <w:pStyle w:val="12"/>
          </w:pPr>
          <w:hyperlink w:anchor="_Toc89685183" w:history="1">
            <w:r w:rsidR="0089020C">
              <w:rPr>
                <w:rStyle w:val="aa"/>
              </w:rPr>
              <w:t>Виснов</w:t>
            </w:r>
            <w:r w:rsidR="0089020C">
              <w:rPr>
                <w:rStyle w:val="aa"/>
                <w:lang w:val="uk-UA"/>
              </w:rPr>
              <w:t>ки</w:t>
            </w:r>
            <w:r w:rsidR="009E10B5" w:rsidRPr="006D4A3B">
              <w:rPr>
                <w:rStyle w:val="aa"/>
              </w:rPr>
              <w:t xml:space="preserve"> до Розділу </w:t>
            </w:r>
            <w:r w:rsidR="009E10B5" w:rsidRPr="006D4A3B">
              <w:rPr>
                <w:rStyle w:val="aa"/>
                <w:lang w:val="en-US"/>
              </w:rPr>
              <w:t>II</w:t>
            </w:r>
            <w:r w:rsidR="009E10B5" w:rsidRPr="006D4A3B">
              <w:rPr>
                <w:b w:val="0"/>
                <w:webHidden/>
              </w:rPr>
              <w:tab/>
            </w:r>
            <w:r w:rsidRPr="006D4A3B">
              <w:rPr>
                <w:b w:val="0"/>
                <w:webHidden/>
              </w:rPr>
              <w:fldChar w:fldCharType="begin"/>
            </w:r>
            <w:r w:rsidR="009E10B5" w:rsidRPr="006D4A3B">
              <w:rPr>
                <w:b w:val="0"/>
                <w:webHidden/>
              </w:rPr>
              <w:instrText xml:space="preserve"> PAGEREF _Toc89685183 \h </w:instrText>
            </w:r>
            <w:r w:rsidRPr="006D4A3B">
              <w:rPr>
                <w:b w:val="0"/>
                <w:webHidden/>
              </w:rPr>
            </w:r>
            <w:r w:rsidRPr="006D4A3B">
              <w:rPr>
                <w:b w:val="0"/>
                <w:webHidden/>
              </w:rPr>
              <w:fldChar w:fldCharType="separate"/>
            </w:r>
            <w:r w:rsidR="009150B3">
              <w:rPr>
                <w:b w:val="0"/>
                <w:webHidden/>
              </w:rPr>
              <w:t>42</w:t>
            </w:r>
            <w:r w:rsidRPr="006D4A3B">
              <w:rPr>
                <w:b w:val="0"/>
                <w:webHidden/>
              </w:rPr>
              <w:fldChar w:fldCharType="end"/>
            </w:r>
          </w:hyperlink>
        </w:p>
        <w:p w:rsidR="009E10B5" w:rsidRPr="006D4A3B" w:rsidRDefault="009F4E7D" w:rsidP="006D4A3B">
          <w:pPr>
            <w:pStyle w:val="12"/>
          </w:pPr>
          <w:hyperlink w:anchor="_Toc89685184" w:history="1">
            <w:r w:rsidR="009E10B5" w:rsidRPr="006D4A3B">
              <w:rPr>
                <w:rStyle w:val="aa"/>
              </w:rPr>
              <w:t xml:space="preserve">РОЗДІЛ </w:t>
            </w:r>
            <w:r w:rsidR="009E10B5" w:rsidRPr="006D4A3B">
              <w:rPr>
                <w:rStyle w:val="aa"/>
                <w:lang w:val="en-US"/>
              </w:rPr>
              <w:t>III</w:t>
            </w:r>
            <w:r w:rsidR="009E10B5" w:rsidRPr="006D4A3B">
              <w:rPr>
                <w:rStyle w:val="aa"/>
              </w:rPr>
              <w:t>.</w:t>
            </w:r>
            <w:r w:rsidR="009E10B5" w:rsidRPr="006D4A3B">
              <w:rPr>
                <w:webHidden/>
              </w:rPr>
              <w:tab/>
            </w:r>
          </w:hyperlink>
          <w:hyperlink w:anchor="_Toc89685185" w:history="1">
            <w:r w:rsidR="009E10B5" w:rsidRPr="006D4A3B">
              <w:rPr>
                <w:rStyle w:val="aa"/>
              </w:rPr>
              <w:t>МЕТОДИЧНІ ТА ОРГАНІЗАЦІЙНІ АСПЕКТИ АНАЛІЗУ ТА КОНТРОЛЮ ФІНАНСОВО-ГОСПОДАРСЬКОЇ ДІЯЛЬНОСТІ ЗАКЛАДІВ ОСВІТИ</w:t>
            </w:r>
            <w:r w:rsidR="009E10B5" w:rsidRPr="006D4A3B">
              <w:rPr>
                <w:b w:val="0"/>
                <w:webHidden/>
              </w:rPr>
              <w:tab/>
            </w:r>
            <w:r w:rsidRPr="006D4A3B">
              <w:rPr>
                <w:b w:val="0"/>
                <w:webHidden/>
              </w:rPr>
              <w:fldChar w:fldCharType="begin"/>
            </w:r>
            <w:r w:rsidR="009E10B5" w:rsidRPr="006D4A3B">
              <w:rPr>
                <w:b w:val="0"/>
                <w:webHidden/>
              </w:rPr>
              <w:instrText xml:space="preserve"> PAGEREF _Toc89685185 \h </w:instrText>
            </w:r>
            <w:r w:rsidRPr="006D4A3B">
              <w:rPr>
                <w:b w:val="0"/>
                <w:webHidden/>
              </w:rPr>
            </w:r>
            <w:r w:rsidRPr="006D4A3B">
              <w:rPr>
                <w:b w:val="0"/>
                <w:webHidden/>
              </w:rPr>
              <w:fldChar w:fldCharType="separate"/>
            </w:r>
            <w:r w:rsidR="009150B3">
              <w:rPr>
                <w:b w:val="0"/>
                <w:webHidden/>
              </w:rPr>
              <w:t>44</w:t>
            </w:r>
            <w:r w:rsidRPr="006D4A3B">
              <w:rPr>
                <w:b w:val="0"/>
                <w:webHidden/>
              </w:rPr>
              <w:fldChar w:fldCharType="end"/>
            </w:r>
          </w:hyperlink>
        </w:p>
        <w:p w:rsidR="009E10B5" w:rsidRPr="009E10B5" w:rsidRDefault="009F4E7D" w:rsidP="009E10B5">
          <w:pPr>
            <w:pStyle w:val="21"/>
            <w:tabs>
              <w:tab w:val="right" w:leader="dot" w:pos="9627"/>
            </w:tabs>
            <w:spacing w:line="240" w:lineRule="auto"/>
            <w:jc w:val="both"/>
            <w:rPr>
              <w:rFonts w:ascii="Times New Roman" w:hAnsi="Times New Roman" w:cs="Times New Roman"/>
              <w:noProof/>
              <w:sz w:val="28"/>
              <w:szCs w:val="28"/>
            </w:rPr>
          </w:pPr>
          <w:hyperlink w:anchor="_Toc89685186" w:history="1">
            <w:r w:rsidR="009E10B5" w:rsidRPr="009E10B5">
              <w:rPr>
                <w:rStyle w:val="aa"/>
                <w:rFonts w:ascii="Times New Roman" w:hAnsi="Times New Roman" w:cs="Times New Roman"/>
                <w:noProof/>
                <w:spacing w:val="1"/>
                <w:sz w:val="28"/>
                <w:szCs w:val="28"/>
                <w:lang w:val="ru-RU" w:eastAsia="en-US"/>
              </w:rPr>
              <w:t xml:space="preserve">3.1 </w:t>
            </w:r>
            <w:r w:rsidR="009E10B5" w:rsidRPr="009E10B5">
              <w:rPr>
                <w:rStyle w:val="aa"/>
                <w:rFonts w:ascii="Times New Roman" w:hAnsi="Times New Roman" w:cs="Times New Roman"/>
                <w:noProof/>
                <w:sz w:val="28"/>
                <w:szCs w:val="28"/>
                <w:lang w:val="ru-RU" w:eastAsia="en-US"/>
              </w:rPr>
              <w:t>Застосування аналітичних процедур при оцінці фінансово-господарської діяльності</w:t>
            </w:r>
            <w:r w:rsidR="009E10B5" w:rsidRPr="009E10B5">
              <w:rPr>
                <w:rFonts w:ascii="Times New Roman" w:hAnsi="Times New Roman" w:cs="Times New Roman"/>
                <w:noProof/>
                <w:webHidden/>
                <w:sz w:val="28"/>
                <w:szCs w:val="28"/>
              </w:rPr>
              <w:tab/>
            </w:r>
            <w:r w:rsidRPr="009E10B5">
              <w:rPr>
                <w:rFonts w:ascii="Times New Roman" w:hAnsi="Times New Roman" w:cs="Times New Roman"/>
                <w:noProof/>
                <w:webHidden/>
                <w:sz w:val="28"/>
                <w:szCs w:val="28"/>
              </w:rPr>
              <w:fldChar w:fldCharType="begin"/>
            </w:r>
            <w:r w:rsidR="009E10B5" w:rsidRPr="009E10B5">
              <w:rPr>
                <w:rFonts w:ascii="Times New Roman" w:hAnsi="Times New Roman" w:cs="Times New Roman"/>
                <w:noProof/>
                <w:webHidden/>
                <w:sz w:val="28"/>
                <w:szCs w:val="28"/>
              </w:rPr>
              <w:instrText xml:space="preserve"> PAGEREF _Toc89685186 \h </w:instrText>
            </w:r>
            <w:r w:rsidRPr="009E10B5">
              <w:rPr>
                <w:rFonts w:ascii="Times New Roman" w:hAnsi="Times New Roman" w:cs="Times New Roman"/>
                <w:noProof/>
                <w:webHidden/>
                <w:sz w:val="28"/>
                <w:szCs w:val="28"/>
              </w:rPr>
            </w:r>
            <w:r w:rsidRPr="009E10B5">
              <w:rPr>
                <w:rFonts w:ascii="Times New Roman" w:hAnsi="Times New Roman" w:cs="Times New Roman"/>
                <w:noProof/>
                <w:webHidden/>
                <w:sz w:val="28"/>
                <w:szCs w:val="28"/>
              </w:rPr>
              <w:fldChar w:fldCharType="separate"/>
            </w:r>
            <w:r w:rsidR="009150B3">
              <w:rPr>
                <w:rFonts w:ascii="Times New Roman" w:hAnsi="Times New Roman" w:cs="Times New Roman"/>
                <w:noProof/>
                <w:webHidden/>
                <w:sz w:val="28"/>
                <w:szCs w:val="28"/>
              </w:rPr>
              <w:t>44</w:t>
            </w:r>
            <w:r w:rsidRPr="009E10B5">
              <w:rPr>
                <w:rFonts w:ascii="Times New Roman" w:hAnsi="Times New Roman" w:cs="Times New Roman"/>
                <w:noProof/>
                <w:webHidden/>
                <w:sz w:val="28"/>
                <w:szCs w:val="28"/>
              </w:rPr>
              <w:fldChar w:fldCharType="end"/>
            </w:r>
          </w:hyperlink>
        </w:p>
        <w:p w:rsidR="009E10B5" w:rsidRPr="009E10B5" w:rsidRDefault="009F4E7D" w:rsidP="009E10B5">
          <w:pPr>
            <w:pStyle w:val="21"/>
            <w:tabs>
              <w:tab w:val="right" w:leader="dot" w:pos="9627"/>
            </w:tabs>
            <w:spacing w:line="240" w:lineRule="auto"/>
            <w:jc w:val="both"/>
            <w:rPr>
              <w:rFonts w:ascii="Times New Roman" w:hAnsi="Times New Roman" w:cs="Times New Roman"/>
              <w:noProof/>
              <w:sz w:val="28"/>
              <w:szCs w:val="28"/>
            </w:rPr>
          </w:pPr>
          <w:hyperlink w:anchor="_Toc89685187" w:history="1">
            <w:r w:rsidR="009E10B5" w:rsidRPr="009E10B5">
              <w:rPr>
                <w:rStyle w:val="aa"/>
                <w:rFonts w:ascii="Times New Roman" w:hAnsi="Times New Roman" w:cs="Times New Roman"/>
                <w:noProof/>
                <w:sz w:val="28"/>
                <w:szCs w:val="28"/>
              </w:rPr>
              <w:t>3.2 Внутрішній контроль</w:t>
            </w:r>
            <w:r w:rsidR="009E10B5" w:rsidRPr="009E10B5">
              <w:rPr>
                <w:rStyle w:val="aa"/>
                <w:rFonts w:ascii="Times New Roman" w:hAnsi="Times New Roman" w:cs="Times New Roman"/>
                <w:bCs/>
                <w:noProof/>
                <w:sz w:val="28"/>
                <w:szCs w:val="28"/>
              </w:rPr>
              <w:t xml:space="preserve"> активів</w:t>
            </w:r>
            <w:r w:rsidR="009E10B5" w:rsidRPr="009E10B5">
              <w:rPr>
                <w:rFonts w:ascii="Times New Roman" w:hAnsi="Times New Roman" w:cs="Times New Roman"/>
                <w:noProof/>
                <w:webHidden/>
                <w:sz w:val="28"/>
                <w:szCs w:val="28"/>
              </w:rPr>
              <w:tab/>
            </w:r>
            <w:r w:rsidRPr="009E10B5">
              <w:rPr>
                <w:rFonts w:ascii="Times New Roman" w:hAnsi="Times New Roman" w:cs="Times New Roman"/>
                <w:noProof/>
                <w:webHidden/>
                <w:sz w:val="28"/>
                <w:szCs w:val="28"/>
              </w:rPr>
              <w:fldChar w:fldCharType="begin"/>
            </w:r>
            <w:r w:rsidR="009E10B5" w:rsidRPr="009E10B5">
              <w:rPr>
                <w:rFonts w:ascii="Times New Roman" w:hAnsi="Times New Roman" w:cs="Times New Roman"/>
                <w:noProof/>
                <w:webHidden/>
                <w:sz w:val="28"/>
                <w:szCs w:val="28"/>
              </w:rPr>
              <w:instrText xml:space="preserve"> PAGEREF _Toc89685187 \h </w:instrText>
            </w:r>
            <w:r w:rsidRPr="009E10B5">
              <w:rPr>
                <w:rFonts w:ascii="Times New Roman" w:hAnsi="Times New Roman" w:cs="Times New Roman"/>
                <w:noProof/>
                <w:webHidden/>
                <w:sz w:val="28"/>
                <w:szCs w:val="28"/>
              </w:rPr>
            </w:r>
            <w:r w:rsidRPr="009E10B5">
              <w:rPr>
                <w:rFonts w:ascii="Times New Roman" w:hAnsi="Times New Roman" w:cs="Times New Roman"/>
                <w:noProof/>
                <w:webHidden/>
                <w:sz w:val="28"/>
                <w:szCs w:val="28"/>
              </w:rPr>
              <w:fldChar w:fldCharType="separate"/>
            </w:r>
            <w:r w:rsidR="009150B3">
              <w:rPr>
                <w:rFonts w:ascii="Times New Roman" w:hAnsi="Times New Roman" w:cs="Times New Roman"/>
                <w:noProof/>
                <w:webHidden/>
                <w:sz w:val="28"/>
                <w:szCs w:val="28"/>
              </w:rPr>
              <w:t>50</w:t>
            </w:r>
            <w:r w:rsidRPr="009E10B5">
              <w:rPr>
                <w:rFonts w:ascii="Times New Roman" w:hAnsi="Times New Roman" w:cs="Times New Roman"/>
                <w:noProof/>
                <w:webHidden/>
                <w:sz w:val="28"/>
                <w:szCs w:val="28"/>
              </w:rPr>
              <w:fldChar w:fldCharType="end"/>
            </w:r>
          </w:hyperlink>
        </w:p>
        <w:p w:rsidR="009E10B5" w:rsidRPr="009E10B5" w:rsidRDefault="009F4E7D" w:rsidP="009E10B5">
          <w:pPr>
            <w:pStyle w:val="21"/>
            <w:tabs>
              <w:tab w:val="right" w:leader="dot" w:pos="9627"/>
            </w:tabs>
            <w:spacing w:line="240" w:lineRule="auto"/>
            <w:jc w:val="both"/>
            <w:rPr>
              <w:rFonts w:ascii="Times New Roman" w:hAnsi="Times New Roman" w:cs="Times New Roman"/>
              <w:noProof/>
              <w:sz w:val="28"/>
              <w:szCs w:val="28"/>
            </w:rPr>
          </w:pPr>
          <w:hyperlink w:anchor="_Toc89685188" w:history="1">
            <w:r w:rsidR="009E10B5" w:rsidRPr="009E10B5">
              <w:rPr>
                <w:rStyle w:val="aa"/>
                <w:rFonts w:ascii="Times New Roman" w:hAnsi="Times New Roman" w:cs="Times New Roman"/>
                <w:bCs/>
                <w:noProof/>
                <w:sz w:val="28"/>
                <w:szCs w:val="28"/>
                <w:lang w:val="ru-RU"/>
              </w:rPr>
              <w:t>3.3 Міжнародний досвід проведення контролю в державному секторі економіки</w:t>
            </w:r>
            <w:r w:rsidR="009E10B5" w:rsidRPr="009E10B5">
              <w:rPr>
                <w:rFonts w:ascii="Times New Roman" w:hAnsi="Times New Roman" w:cs="Times New Roman"/>
                <w:noProof/>
                <w:webHidden/>
                <w:sz w:val="28"/>
                <w:szCs w:val="28"/>
              </w:rPr>
              <w:tab/>
            </w:r>
            <w:r w:rsidRPr="009E10B5">
              <w:rPr>
                <w:rFonts w:ascii="Times New Roman" w:hAnsi="Times New Roman" w:cs="Times New Roman"/>
                <w:noProof/>
                <w:webHidden/>
                <w:sz w:val="28"/>
                <w:szCs w:val="28"/>
              </w:rPr>
              <w:fldChar w:fldCharType="begin"/>
            </w:r>
            <w:r w:rsidR="009E10B5" w:rsidRPr="009E10B5">
              <w:rPr>
                <w:rFonts w:ascii="Times New Roman" w:hAnsi="Times New Roman" w:cs="Times New Roman"/>
                <w:noProof/>
                <w:webHidden/>
                <w:sz w:val="28"/>
                <w:szCs w:val="28"/>
              </w:rPr>
              <w:instrText xml:space="preserve"> PAGEREF _Toc89685188 \h </w:instrText>
            </w:r>
            <w:r w:rsidRPr="009E10B5">
              <w:rPr>
                <w:rFonts w:ascii="Times New Roman" w:hAnsi="Times New Roman" w:cs="Times New Roman"/>
                <w:noProof/>
                <w:webHidden/>
                <w:sz w:val="28"/>
                <w:szCs w:val="28"/>
              </w:rPr>
            </w:r>
            <w:r w:rsidRPr="009E10B5">
              <w:rPr>
                <w:rFonts w:ascii="Times New Roman" w:hAnsi="Times New Roman" w:cs="Times New Roman"/>
                <w:noProof/>
                <w:webHidden/>
                <w:sz w:val="28"/>
                <w:szCs w:val="28"/>
              </w:rPr>
              <w:fldChar w:fldCharType="separate"/>
            </w:r>
            <w:r w:rsidR="009150B3">
              <w:rPr>
                <w:rFonts w:ascii="Times New Roman" w:hAnsi="Times New Roman" w:cs="Times New Roman"/>
                <w:noProof/>
                <w:webHidden/>
                <w:sz w:val="28"/>
                <w:szCs w:val="28"/>
              </w:rPr>
              <w:t>53</w:t>
            </w:r>
            <w:r w:rsidRPr="009E10B5">
              <w:rPr>
                <w:rFonts w:ascii="Times New Roman" w:hAnsi="Times New Roman" w:cs="Times New Roman"/>
                <w:noProof/>
                <w:webHidden/>
                <w:sz w:val="28"/>
                <w:szCs w:val="28"/>
              </w:rPr>
              <w:fldChar w:fldCharType="end"/>
            </w:r>
          </w:hyperlink>
        </w:p>
        <w:p w:rsidR="009E10B5" w:rsidRPr="009E10B5" w:rsidRDefault="009F4E7D" w:rsidP="006D4A3B">
          <w:pPr>
            <w:pStyle w:val="12"/>
          </w:pPr>
          <w:hyperlink w:anchor="_Toc89685189" w:history="1">
            <w:r w:rsidR="0089020C">
              <w:rPr>
                <w:rStyle w:val="aa"/>
                <w:bCs/>
              </w:rPr>
              <w:t>Виснов</w:t>
            </w:r>
            <w:r w:rsidR="0089020C">
              <w:rPr>
                <w:rStyle w:val="aa"/>
                <w:bCs/>
                <w:lang w:val="uk-UA"/>
              </w:rPr>
              <w:t>ки</w:t>
            </w:r>
            <w:r w:rsidR="009E10B5" w:rsidRPr="009E10B5">
              <w:rPr>
                <w:rStyle w:val="aa"/>
                <w:bCs/>
              </w:rPr>
              <w:t xml:space="preserve"> до Розділу </w:t>
            </w:r>
            <w:r w:rsidR="009E10B5" w:rsidRPr="009E10B5">
              <w:rPr>
                <w:rStyle w:val="aa"/>
                <w:bCs/>
                <w:lang w:val="en-US"/>
              </w:rPr>
              <w:t>III</w:t>
            </w:r>
            <w:r w:rsidR="009E10B5" w:rsidRPr="006D4A3B">
              <w:rPr>
                <w:b w:val="0"/>
                <w:webHidden/>
              </w:rPr>
              <w:tab/>
            </w:r>
            <w:r w:rsidRPr="006D4A3B">
              <w:rPr>
                <w:b w:val="0"/>
                <w:webHidden/>
              </w:rPr>
              <w:fldChar w:fldCharType="begin"/>
            </w:r>
            <w:r w:rsidR="009E10B5" w:rsidRPr="006D4A3B">
              <w:rPr>
                <w:b w:val="0"/>
                <w:webHidden/>
              </w:rPr>
              <w:instrText xml:space="preserve"> PAGEREF _Toc89685189 \h </w:instrText>
            </w:r>
            <w:r w:rsidRPr="006D4A3B">
              <w:rPr>
                <w:b w:val="0"/>
                <w:webHidden/>
              </w:rPr>
            </w:r>
            <w:r w:rsidRPr="006D4A3B">
              <w:rPr>
                <w:b w:val="0"/>
                <w:webHidden/>
              </w:rPr>
              <w:fldChar w:fldCharType="separate"/>
            </w:r>
            <w:r w:rsidR="009150B3">
              <w:rPr>
                <w:b w:val="0"/>
                <w:webHidden/>
              </w:rPr>
              <w:t>58</w:t>
            </w:r>
            <w:r w:rsidRPr="006D4A3B">
              <w:rPr>
                <w:b w:val="0"/>
                <w:webHidden/>
              </w:rPr>
              <w:fldChar w:fldCharType="end"/>
            </w:r>
          </w:hyperlink>
        </w:p>
        <w:p w:rsidR="009E10B5" w:rsidRPr="009E10B5" w:rsidRDefault="009F4E7D" w:rsidP="006D4A3B">
          <w:pPr>
            <w:pStyle w:val="12"/>
          </w:pPr>
          <w:hyperlink w:anchor="_Toc89685190" w:history="1">
            <w:r w:rsidR="009E10B5" w:rsidRPr="009E10B5">
              <w:rPr>
                <w:rStyle w:val="aa"/>
                <w:rFonts w:eastAsia="Times New Roman"/>
                <w:lang w:eastAsia="ru-RU"/>
              </w:rPr>
              <w:t>Висновки</w:t>
            </w:r>
            <w:r w:rsidR="009E10B5" w:rsidRPr="006D4A3B">
              <w:rPr>
                <w:b w:val="0"/>
                <w:webHidden/>
              </w:rPr>
              <w:tab/>
            </w:r>
            <w:r w:rsidRPr="006D4A3B">
              <w:rPr>
                <w:b w:val="0"/>
                <w:webHidden/>
              </w:rPr>
              <w:fldChar w:fldCharType="begin"/>
            </w:r>
            <w:r w:rsidR="009E10B5" w:rsidRPr="006D4A3B">
              <w:rPr>
                <w:b w:val="0"/>
                <w:webHidden/>
              </w:rPr>
              <w:instrText xml:space="preserve"> PAGEREF _Toc89685190 \h </w:instrText>
            </w:r>
            <w:r w:rsidRPr="006D4A3B">
              <w:rPr>
                <w:b w:val="0"/>
                <w:webHidden/>
              </w:rPr>
            </w:r>
            <w:r w:rsidRPr="006D4A3B">
              <w:rPr>
                <w:b w:val="0"/>
                <w:webHidden/>
              </w:rPr>
              <w:fldChar w:fldCharType="separate"/>
            </w:r>
            <w:r w:rsidR="009150B3">
              <w:rPr>
                <w:b w:val="0"/>
                <w:webHidden/>
              </w:rPr>
              <w:t>60</w:t>
            </w:r>
            <w:r w:rsidRPr="006D4A3B">
              <w:rPr>
                <w:b w:val="0"/>
                <w:webHidden/>
              </w:rPr>
              <w:fldChar w:fldCharType="end"/>
            </w:r>
          </w:hyperlink>
        </w:p>
        <w:p w:rsidR="009E10B5" w:rsidRPr="009E10B5" w:rsidRDefault="009F4E7D" w:rsidP="006D4A3B">
          <w:pPr>
            <w:pStyle w:val="12"/>
          </w:pPr>
          <w:hyperlink w:anchor="_Toc89685191" w:history="1">
            <w:r w:rsidR="009E10B5" w:rsidRPr="009E10B5">
              <w:rPr>
                <w:rStyle w:val="aa"/>
              </w:rPr>
              <w:t>ПЕРЕЛІК ВИКОРИСТАНИХ ДЖЕРЕЛ</w:t>
            </w:r>
            <w:r w:rsidR="009E10B5" w:rsidRPr="006D4A3B">
              <w:rPr>
                <w:b w:val="0"/>
                <w:webHidden/>
              </w:rPr>
              <w:tab/>
            </w:r>
            <w:r w:rsidRPr="006D4A3B">
              <w:rPr>
                <w:b w:val="0"/>
                <w:webHidden/>
              </w:rPr>
              <w:fldChar w:fldCharType="begin"/>
            </w:r>
            <w:r w:rsidR="009E10B5" w:rsidRPr="006D4A3B">
              <w:rPr>
                <w:b w:val="0"/>
                <w:webHidden/>
              </w:rPr>
              <w:instrText xml:space="preserve"> PAGEREF _Toc89685191 \h </w:instrText>
            </w:r>
            <w:r w:rsidRPr="006D4A3B">
              <w:rPr>
                <w:b w:val="0"/>
                <w:webHidden/>
              </w:rPr>
            </w:r>
            <w:r w:rsidRPr="006D4A3B">
              <w:rPr>
                <w:b w:val="0"/>
                <w:webHidden/>
              </w:rPr>
              <w:fldChar w:fldCharType="separate"/>
            </w:r>
            <w:r w:rsidR="009150B3">
              <w:rPr>
                <w:b w:val="0"/>
                <w:webHidden/>
              </w:rPr>
              <w:t>62</w:t>
            </w:r>
            <w:r w:rsidRPr="006D4A3B">
              <w:rPr>
                <w:b w:val="0"/>
                <w:webHidden/>
              </w:rPr>
              <w:fldChar w:fldCharType="end"/>
            </w:r>
          </w:hyperlink>
        </w:p>
        <w:p w:rsidR="009E10B5" w:rsidRDefault="009F4E7D" w:rsidP="004C5B27">
          <w:pPr>
            <w:spacing w:line="240" w:lineRule="auto"/>
            <w:jc w:val="both"/>
            <w:rPr>
              <w:lang w:val="ru-RU"/>
            </w:rPr>
          </w:pPr>
          <w:r w:rsidRPr="009E10B5">
            <w:rPr>
              <w:rFonts w:ascii="Times New Roman" w:hAnsi="Times New Roman" w:cs="Times New Roman"/>
              <w:sz w:val="28"/>
              <w:szCs w:val="28"/>
              <w:lang w:val="ru-RU"/>
            </w:rPr>
            <w:fldChar w:fldCharType="end"/>
          </w:r>
          <w:r w:rsidR="004C5B27" w:rsidRPr="004C5B27">
            <w:rPr>
              <w:rFonts w:ascii="Times New Roman" w:hAnsi="Times New Roman" w:cs="Times New Roman"/>
              <w:b/>
              <w:sz w:val="28"/>
              <w:szCs w:val="28"/>
              <w:lang w:val="ru-RU"/>
            </w:rPr>
            <w:t>Додатки</w:t>
          </w:r>
          <w:r w:rsidR="004C5B27" w:rsidRPr="004C5B27">
            <w:rPr>
              <w:rFonts w:ascii="Aparajita" w:hAnsi="Aparajita" w:cs="Aparajita"/>
              <w:sz w:val="28"/>
              <w:szCs w:val="28"/>
              <w:lang w:val="ru-RU"/>
            </w:rPr>
            <w:t>……………………………………………………………………………</w:t>
          </w:r>
          <w:r w:rsidR="004C5B27" w:rsidRPr="004C5B27">
            <w:rPr>
              <w:rFonts w:ascii="Times New Roman" w:hAnsi="Times New Roman" w:cs="Times New Roman"/>
              <w:sz w:val="28"/>
              <w:szCs w:val="28"/>
              <w:lang w:val="ru-RU"/>
            </w:rPr>
            <w:t>……………..75</w:t>
          </w:r>
        </w:p>
      </w:sdtContent>
    </w:sdt>
    <w:p w:rsidR="00BD0C93" w:rsidRPr="00E32E83" w:rsidRDefault="00BD0C93" w:rsidP="00E32E83">
      <w:pPr>
        <w:spacing w:line="240" w:lineRule="auto"/>
        <w:ind w:firstLine="709"/>
        <w:jc w:val="both"/>
        <w:rPr>
          <w:rFonts w:ascii="Times New Roman" w:hAnsi="Times New Roman" w:cs="Times New Roman"/>
          <w:b/>
          <w:sz w:val="28"/>
          <w:szCs w:val="28"/>
        </w:rPr>
      </w:pPr>
    </w:p>
    <w:p w:rsidR="00BD0C93" w:rsidRPr="00E32E83" w:rsidRDefault="00BD0C93" w:rsidP="00E32E83">
      <w:pPr>
        <w:spacing w:line="240" w:lineRule="auto"/>
        <w:ind w:firstLine="709"/>
        <w:jc w:val="both"/>
        <w:rPr>
          <w:rFonts w:ascii="Times New Roman" w:hAnsi="Times New Roman" w:cs="Times New Roman"/>
          <w:b/>
          <w:sz w:val="28"/>
          <w:szCs w:val="28"/>
        </w:rPr>
      </w:pPr>
    </w:p>
    <w:p w:rsidR="00BD0C93" w:rsidRDefault="00BD0C93" w:rsidP="00AA741C">
      <w:pPr>
        <w:spacing w:line="360" w:lineRule="auto"/>
        <w:ind w:firstLine="709"/>
        <w:jc w:val="center"/>
        <w:rPr>
          <w:rFonts w:ascii="Times New Roman" w:hAnsi="Times New Roman" w:cs="Times New Roman"/>
          <w:b/>
          <w:sz w:val="28"/>
          <w:szCs w:val="28"/>
        </w:rPr>
      </w:pPr>
    </w:p>
    <w:p w:rsidR="00BD0C93" w:rsidRDefault="00BD0C93" w:rsidP="00AA741C">
      <w:pPr>
        <w:spacing w:line="360" w:lineRule="auto"/>
        <w:ind w:firstLine="709"/>
        <w:jc w:val="center"/>
        <w:rPr>
          <w:rFonts w:ascii="Times New Roman" w:hAnsi="Times New Roman" w:cs="Times New Roman"/>
          <w:b/>
          <w:sz w:val="28"/>
          <w:szCs w:val="28"/>
        </w:rPr>
      </w:pPr>
    </w:p>
    <w:p w:rsidR="00CB28F4" w:rsidRDefault="00CB28F4" w:rsidP="00CB28F4">
      <w:pPr>
        <w:spacing w:after="0" w:line="360" w:lineRule="auto"/>
        <w:outlineLvl w:val="0"/>
        <w:rPr>
          <w:rFonts w:ascii="Times New Roman" w:hAnsi="Times New Roman" w:cs="Times New Roman"/>
          <w:b/>
          <w:sz w:val="28"/>
          <w:szCs w:val="28"/>
        </w:rPr>
      </w:pPr>
      <w:bookmarkStart w:id="1" w:name="_Toc89685170"/>
    </w:p>
    <w:p w:rsidR="00CB28F4" w:rsidRDefault="00CB28F4" w:rsidP="00CB28F4">
      <w:pPr>
        <w:spacing w:after="0" w:line="360" w:lineRule="auto"/>
        <w:outlineLvl w:val="0"/>
        <w:rPr>
          <w:rFonts w:ascii="Times New Roman" w:hAnsi="Times New Roman" w:cs="Times New Roman"/>
          <w:b/>
          <w:sz w:val="28"/>
          <w:szCs w:val="28"/>
        </w:rPr>
      </w:pPr>
    </w:p>
    <w:p w:rsidR="0097689D" w:rsidRPr="00BD0C93" w:rsidRDefault="0097689D" w:rsidP="00CB28F4">
      <w:pPr>
        <w:spacing w:after="0" w:line="360" w:lineRule="auto"/>
        <w:jc w:val="center"/>
        <w:outlineLvl w:val="0"/>
        <w:rPr>
          <w:rFonts w:ascii="Times New Roman" w:hAnsi="Times New Roman" w:cs="Times New Roman"/>
          <w:sz w:val="28"/>
          <w:szCs w:val="28"/>
        </w:rPr>
      </w:pPr>
      <w:r w:rsidRPr="00AA741C">
        <w:rPr>
          <w:rFonts w:ascii="Times New Roman" w:hAnsi="Times New Roman" w:cs="Times New Roman"/>
          <w:b/>
          <w:sz w:val="28"/>
          <w:szCs w:val="28"/>
        </w:rPr>
        <w:lastRenderedPageBreak/>
        <w:t>ВСТУП</w:t>
      </w:r>
      <w:bookmarkEnd w:id="1"/>
    </w:p>
    <w:p w:rsidR="0097689D"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b/>
          <w:sz w:val="28"/>
          <w:szCs w:val="28"/>
        </w:rPr>
        <w:t>Актуальність дослідження</w:t>
      </w:r>
      <w:r w:rsidRPr="00FB6AC1">
        <w:rPr>
          <w:rFonts w:ascii="Times New Roman" w:hAnsi="Times New Roman" w:cs="Times New Roman"/>
          <w:sz w:val="28"/>
          <w:szCs w:val="28"/>
        </w:rPr>
        <w:t>.</w:t>
      </w:r>
      <w:r w:rsidR="005C5AC8">
        <w:rPr>
          <w:rFonts w:ascii="Times New Roman" w:hAnsi="Times New Roman" w:cs="Times New Roman"/>
          <w:sz w:val="28"/>
          <w:szCs w:val="28"/>
        </w:rPr>
        <w:t xml:space="preserve"> </w:t>
      </w:r>
      <w:r w:rsidRPr="00FB6AC1">
        <w:rPr>
          <w:rFonts w:ascii="Times New Roman" w:hAnsi="Times New Roman" w:cs="Times New Roman"/>
          <w:sz w:val="28"/>
          <w:szCs w:val="28"/>
        </w:rPr>
        <w:t>Функціонування освітніх закладів  не можливе без наявності належного обліково-аналітичного забезпечення , що є основною складовою здійснення  управління ними та визначення обсягів забезпечення фінансовими ресурсами. Враховуючи сьогоднішні умови ринкових відносин виникає потреба більш детального аналізу таких основних функцій</w:t>
      </w:r>
      <w:r w:rsidR="00AA741C" w:rsidRPr="00FB6AC1">
        <w:rPr>
          <w:rFonts w:ascii="Times New Roman" w:hAnsi="Times New Roman" w:cs="Times New Roman"/>
          <w:sz w:val="28"/>
          <w:szCs w:val="28"/>
        </w:rPr>
        <w:t>,</w:t>
      </w:r>
      <w:r w:rsidRPr="00FB6AC1">
        <w:rPr>
          <w:rFonts w:ascii="Times New Roman" w:hAnsi="Times New Roman" w:cs="Times New Roman"/>
          <w:sz w:val="28"/>
          <w:szCs w:val="28"/>
        </w:rPr>
        <w:t xml:space="preserve"> як облікова та аналітична</w:t>
      </w:r>
      <w:r w:rsidR="00AA741C" w:rsidRPr="00FB6AC1">
        <w:rPr>
          <w:rFonts w:ascii="Times New Roman" w:hAnsi="Times New Roman" w:cs="Times New Roman"/>
          <w:sz w:val="28"/>
          <w:szCs w:val="28"/>
        </w:rPr>
        <w:t>.</w:t>
      </w:r>
      <w:r w:rsidR="005C5AC8">
        <w:rPr>
          <w:rFonts w:ascii="Times New Roman" w:hAnsi="Times New Roman" w:cs="Times New Roman"/>
          <w:sz w:val="28"/>
          <w:szCs w:val="28"/>
        </w:rPr>
        <w:t xml:space="preserve"> </w:t>
      </w:r>
      <w:r w:rsidR="00D97C9B" w:rsidRPr="00FB6AC1">
        <w:rPr>
          <w:rFonts w:ascii="Times New Roman" w:hAnsi="Times New Roman" w:cs="Times New Roman"/>
          <w:sz w:val="28"/>
          <w:szCs w:val="28"/>
        </w:rPr>
        <w:t xml:space="preserve">Сам від них </w:t>
      </w:r>
      <w:r w:rsidRPr="00FB6AC1">
        <w:rPr>
          <w:rFonts w:ascii="Times New Roman" w:hAnsi="Times New Roman" w:cs="Times New Roman"/>
          <w:sz w:val="28"/>
          <w:szCs w:val="28"/>
        </w:rPr>
        <w:t xml:space="preserve"> залежить швидкість прийняття управлінських рішень, що є запорукою розвитку обліково-аналітичного забезпечення закладів освіти. Для вирішення проблеми забезпечення фінансовими ресурсами та збільшення обсягів власних надходжень </w:t>
      </w:r>
      <w:r w:rsidR="00D97C9B" w:rsidRPr="00FB6AC1">
        <w:rPr>
          <w:rFonts w:ascii="Times New Roman" w:hAnsi="Times New Roman" w:cs="Times New Roman"/>
          <w:sz w:val="28"/>
          <w:szCs w:val="28"/>
        </w:rPr>
        <w:t xml:space="preserve">таких установ </w:t>
      </w:r>
      <w:r w:rsidRPr="00FB6AC1">
        <w:rPr>
          <w:rFonts w:ascii="Times New Roman" w:hAnsi="Times New Roman" w:cs="Times New Roman"/>
          <w:sz w:val="28"/>
          <w:szCs w:val="28"/>
        </w:rPr>
        <w:t>потребується вп</w:t>
      </w:r>
      <w:r w:rsidR="00176FD5" w:rsidRPr="00FB6AC1">
        <w:rPr>
          <w:rFonts w:ascii="Times New Roman" w:hAnsi="Times New Roman" w:cs="Times New Roman"/>
          <w:sz w:val="28"/>
          <w:szCs w:val="28"/>
        </w:rPr>
        <w:t xml:space="preserve">ровадження </w:t>
      </w:r>
      <w:r w:rsidRPr="00FB6AC1">
        <w:rPr>
          <w:rFonts w:ascii="Times New Roman" w:hAnsi="Times New Roman" w:cs="Times New Roman"/>
          <w:sz w:val="28"/>
          <w:szCs w:val="28"/>
        </w:rPr>
        <w:t>нових (сучасних) підходів їх акумулювання. Усі освітні заклади, які фінансуються з державного бюджету прагнуть здійснювати управління</w:t>
      </w:r>
      <w:r w:rsidR="00176FD5" w:rsidRPr="00FB6AC1">
        <w:rPr>
          <w:rFonts w:ascii="Times New Roman" w:hAnsi="Times New Roman" w:cs="Times New Roman"/>
          <w:sz w:val="28"/>
          <w:szCs w:val="28"/>
        </w:rPr>
        <w:t xml:space="preserve"> власними заробленими коштами </w:t>
      </w:r>
      <w:r w:rsidRPr="00FB6AC1">
        <w:rPr>
          <w:rFonts w:ascii="Times New Roman" w:hAnsi="Times New Roman" w:cs="Times New Roman"/>
          <w:sz w:val="28"/>
          <w:szCs w:val="28"/>
        </w:rPr>
        <w:t>Це в свою ч</w:t>
      </w:r>
      <w:r w:rsidR="00176FD5" w:rsidRPr="00FB6AC1">
        <w:rPr>
          <w:rFonts w:ascii="Times New Roman" w:hAnsi="Times New Roman" w:cs="Times New Roman"/>
          <w:sz w:val="28"/>
          <w:szCs w:val="28"/>
        </w:rPr>
        <w:t xml:space="preserve">ергу дасть змогу повноцінно їм </w:t>
      </w:r>
      <w:r w:rsidRPr="00FB6AC1">
        <w:rPr>
          <w:rFonts w:ascii="Times New Roman" w:hAnsi="Times New Roman" w:cs="Times New Roman"/>
          <w:sz w:val="28"/>
          <w:szCs w:val="28"/>
        </w:rPr>
        <w:t>функціонувати</w:t>
      </w:r>
      <w:r w:rsidR="00333894">
        <w:rPr>
          <w:rFonts w:ascii="Times New Roman" w:hAnsi="Times New Roman" w:cs="Times New Roman"/>
          <w:sz w:val="28"/>
          <w:szCs w:val="28"/>
        </w:rPr>
        <w:t xml:space="preserve">, </w:t>
      </w:r>
      <w:r w:rsidRPr="00FB6AC1">
        <w:rPr>
          <w:rFonts w:ascii="Times New Roman" w:hAnsi="Times New Roman" w:cs="Times New Roman"/>
          <w:sz w:val="28"/>
          <w:szCs w:val="28"/>
        </w:rPr>
        <w:t>вільно використовувати отримані кошти , здійсн</w:t>
      </w:r>
      <w:r w:rsidR="00D97C9B" w:rsidRPr="00FB6AC1">
        <w:rPr>
          <w:rFonts w:ascii="Times New Roman" w:hAnsi="Times New Roman" w:cs="Times New Roman"/>
          <w:sz w:val="28"/>
          <w:szCs w:val="28"/>
        </w:rPr>
        <w:t>ювати</w:t>
      </w:r>
      <w:r w:rsidRPr="00FB6AC1">
        <w:rPr>
          <w:rFonts w:ascii="Times New Roman" w:hAnsi="Times New Roman" w:cs="Times New Roman"/>
          <w:sz w:val="28"/>
          <w:szCs w:val="28"/>
        </w:rPr>
        <w:t xml:space="preserve"> реалізаці</w:t>
      </w:r>
      <w:r w:rsidR="00D97C9B" w:rsidRPr="00FB6AC1">
        <w:rPr>
          <w:rFonts w:ascii="Times New Roman" w:hAnsi="Times New Roman" w:cs="Times New Roman"/>
          <w:sz w:val="28"/>
          <w:szCs w:val="28"/>
        </w:rPr>
        <w:t>ю</w:t>
      </w:r>
      <w:r w:rsidRPr="00FB6AC1">
        <w:rPr>
          <w:rFonts w:ascii="Times New Roman" w:hAnsi="Times New Roman" w:cs="Times New Roman"/>
          <w:sz w:val="28"/>
          <w:szCs w:val="28"/>
        </w:rPr>
        <w:t xml:space="preserve">  основних функцій та проведе</w:t>
      </w:r>
      <w:r w:rsidR="00176FD5" w:rsidRPr="00FB6AC1">
        <w:rPr>
          <w:rFonts w:ascii="Times New Roman" w:hAnsi="Times New Roman" w:cs="Times New Roman"/>
          <w:sz w:val="28"/>
          <w:szCs w:val="28"/>
        </w:rPr>
        <w:t>ння усіх запланованих заходів</w:t>
      </w:r>
    </w:p>
    <w:p w:rsidR="0097689D"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Особливості організаційно-фінансових аспекті</w:t>
      </w:r>
      <w:r w:rsidR="00176FD5" w:rsidRPr="00FB6AC1">
        <w:rPr>
          <w:rFonts w:ascii="Times New Roman" w:hAnsi="Times New Roman" w:cs="Times New Roman"/>
          <w:sz w:val="28"/>
          <w:szCs w:val="28"/>
        </w:rPr>
        <w:t xml:space="preserve">в діяльності закладів освіти та </w:t>
      </w:r>
      <w:r w:rsidRPr="00FB6AC1">
        <w:rPr>
          <w:rFonts w:ascii="Times New Roman" w:hAnsi="Times New Roman" w:cs="Times New Roman"/>
          <w:sz w:val="28"/>
          <w:szCs w:val="28"/>
        </w:rPr>
        <w:t xml:space="preserve">обліково-аналітичного забезпечення як засобу управління фінансовою діяльністю досліджували такі вчені, як: </w:t>
      </w:r>
      <w:r w:rsidR="00176FD5" w:rsidRPr="00FB6AC1">
        <w:rPr>
          <w:rFonts w:ascii="Times New Roman" w:hAnsi="Times New Roman" w:cs="Times New Roman"/>
          <w:color w:val="000000"/>
          <w:sz w:val="28"/>
          <w:szCs w:val="28"/>
        </w:rPr>
        <w:t xml:space="preserve">А.М. Бєлов, М.Т. Білуха, </w:t>
      </w:r>
      <w:r w:rsidRPr="00FB6AC1">
        <w:rPr>
          <w:rFonts w:ascii="Times New Roman" w:hAnsi="Times New Roman" w:cs="Times New Roman"/>
          <w:color w:val="000000"/>
          <w:sz w:val="28"/>
          <w:szCs w:val="28"/>
        </w:rPr>
        <w:t xml:space="preserve">С.Ф. Голов, </w:t>
      </w:r>
      <w:r w:rsidRPr="00FB6AC1">
        <w:rPr>
          <w:rFonts w:ascii="Times New Roman" w:hAnsi="Times New Roman" w:cs="Times New Roman"/>
          <w:color w:val="000000"/>
          <w:spacing w:val="-20"/>
          <w:sz w:val="28"/>
          <w:szCs w:val="28"/>
        </w:rPr>
        <w:t>Г. Г.</w:t>
      </w:r>
      <w:r w:rsidRPr="00FB6AC1">
        <w:rPr>
          <w:rFonts w:ascii="Times New Roman" w:hAnsi="Times New Roman" w:cs="Times New Roman"/>
          <w:color w:val="000000"/>
          <w:sz w:val="28"/>
          <w:szCs w:val="28"/>
        </w:rPr>
        <w:t xml:space="preserve">Кірейцев, С.О. Левицька, С.В. Свірко, М.Г. Чумаченко, </w:t>
      </w:r>
      <w:r w:rsidRPr="00FB6AC1">
        <w:rPr>
          <w:rFonts w:ascii="Times New Roman" w:hAnsi="Times New Roman" w:cs="Times New Roman"/>
          <w:sz w:val="28"/>
          <w:szCs w:val="28"/>
        </w:rPr>
        <w:t>Р.Т. Джога, П.Й. Атамас, С.О. Левицька, С.В. Свірко , М.Р. Лучко , І.Д. Бенько , Н.М. Хорунжак , Н.І. Сушко та інші.</w:t>
      </w:r>
    </w:p>
    <w:p w:rsidR="008F089D"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 xml:space="preserve">Проте питання удосконалення системи обліково-аналітичного забезпечення для прийняття ефективних управлінських рішень і </w:t>
      </w:r>
      <w:r w:rsidR="008F089D" w:rsidRPr="00FB6AC1">
        <w:rPr>
          <w:rFonts w:ascii="Times New Roman" w:hAnsi="Times New Roman" w:cs="Times New Roman"/>
          <w:sz w:val="28"/>
          <w:szCs w:val="28"/>
        </w:rPr>
        <w:t xml:space="preserve">покращення результатів діяльності освітніх закладів </w:t>
      </w:r>
      <w:r w:rsidRPr="00FB6AC1">
        <w:rPr>
          <w:rFonts w:ascii="Times New Roman" w:hAnsi="Times New Roman" w:cs="Times New Roman"/>
          <w:sz w:val="28"/>
          <w:szCs w:val="28"/>
        </w:rPr>
        <w:t xml:space="preserve">в даний момент </w:t>
      </w:r>
      <w:r w:rsidR="008F089D" w:rsidRPr="00FB6AC1">
        <w:rPr>
          <w:rFonts w:ascii="Times New Roman" w:hAnsi="Times New Roman" w:cs="Times New Roman"/>
          <w:sz w:val="28"/>
          <w:szCs w:val="28"/>
        </w:rPr>
        <w:t>немає достатнього розвитку. Саме тому, дана тема дослідження є досить актуальною і має , як теоретичне так і практичне значення.</w:t>
      </w:r>
    </w:p>
    <w:p w:rsidR="00B8655C"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b/>
          <w:sz w:val="28"/>
          <w:szCs w:val="28"/>
        </w:rPr>
        <w:t>Мета і завдання дослідження.</w:t>
      </w:r>
      <w:r w:rsidR="008F089D" w:rsidRPr="00FB6AC1">
        <w:rPr>
          <w:rFonts w:ascii="Times New Roman" w:hAnsi="Times New Roman" w:cs="Times New Roman"/>
          <w:sz w:val="28"/>
          <w:szCs w:val="28"/>
        </w:rPr>
        <w:t xml:space="preserve"> Основною метою даної магістерської роботи є дослідження по</w:t>
      </w:r>
      <w:r w:rsidR="00176FD5" w:rsidRPr="00FB6AC1">
        <w:rPr>
          <w:rFonts w:ascii="Times New Roman" w:hAnsi="Times New Roman" w:cs="Times New Roman"/>
          <w:sz w:val="28"/>
          <w:szCs w:val="28"/>
        </w:rPr>
        <w:t xml:space="preserve">кращення обліково-аналітичного </w:t>
      </w:r>
      <w:r w:rsidR="008F089D" w:rsidRPr="00FB6AC1">
        <w:rPr>
          <w:rFonts w:ascii="Times New Roman" w:hAnsi="Times New Roman" w:cs="Times New Roman"/>
          <w:sz w:val="28"/>
          <w:szCs w:val="28"/>
        </w:rPr>
        <w:t xml:space="preserve">забезпечення </w:t>
      </w:r>
      <w:r w:rsidRPr="00FB6AC1">
        <w:rPr>
          <w:rFonts w:ascii="Times New Roman" w:hAnsi="Times New Roman" w:cs="Times New Roman"/>
          <w:sz w:val="28"/>
          <w:szCs w:val="28"/>
        </w:rPr>
        <w:t>закладів освіти</w:t>
      </w:r>
      <w:r w:rsidR="008F089D" w:rsidRPr="00FB6AC1">
        <w:rPr>
          <w:rFonts w:ascii="Times New Roman" w:hAnsi="Times New Roman" w:cs="Times New Roman"/>
          <w:sz w:val="28"/>
          <w:szCs w:val="28"/>
        </w:rPr>
        <w:t xml:space="preserve"> на основі аналізу </w:t>
      </w:r>
      <w:r w:rsidRPr="00FB6AC1">
        <w:rPr>
          <w:rFonts w:ascii="Times New Roman" w:hAnsi="Times New Roman" w:cs="Times New Roman"/>
          <w:sz w:val="28"/>
          <w:szCs w:val="28"/>
        </w:rPr>
        <w:t>фінансово-господарської діяльності</w:t>
      </w:r>
      <w:r w:rsidR="00D97C9B" w:rsidRPr="00FB6AC1">
        <w:rPr>
          <w:rFonts w:ascii="Times New Roman" w:hAnsi="Times New Roman" w:cs="Times New Roman"/>
          <w:sz w:val="28"/>
          <w:szCs w:val="28"/>
        </w:rPr>
        <w:t xml:space="preserve"> такої установи</w:t>
      </w:r>
      <w:r w:rsidRPr="00FB6AC1">
        <w:rPr>
          <w:rFonts w:ascii="Times New Roman" w:hAnsi="Times New Roman" w:cs="Times New Roman"/>
          <w:sz w:val="28"/>
          <w:szCs w:val="28"/>
        </w:rPr>
        <w:t xml:space="preserve"> з </w:t>
      </w:r>
      <w:r w:rsidRPr="00FB6AC1">
        <w:rPr>
          <w:rFonts w:ascii="Times New Roman" w:hAnsi="Times New Roman" w:cs="Times New Roman"/>
          <w:sz w:val="28"/>
          <w:szCs w:val="28"/>
        </w:rPr>
        <w:lastRenderedPageBreak/>
        <w:t xml:space="preserve">метою </w:t>
      </w:r>
      <w:r w:rsidR="008F089D" w:rsidRPr="00FB6AC1">
        <w:rPr>
          <w:rFonts w:ascii="Times New Roman" w:hAnsi="Times New Roman" w:cs="Times New Roman"/>
          <w:sz w:val="28"/>
          <w:szCs w:val="28"/>
        </w:rPr>
        <w:t>покращення доцільн</w:t>
      </w:r>
      <w:r w:rsidR="008D0875" w:rsidRPr="00FB6AC1">
        <w:rPr>
          <w:rFonts w:ascii="Times New Roman" w:hAnsi="Times New Roman" w:cs="Times New Roman"/>
          <w:sz w:val="28"/>
          <w:szCs w:val="28"/>
        </w:rPr>
        <w:t>ості прийняття в майбутньому прави</w:t>
      </w:r>
      <w:r w:rsidR="008F089D" w:rsidRPr="00FB6AC1">
        <w:rPr>
          <w:rFonts w:ascii="Times New Roman" w:hAnsi="Times New Roman" w:cs="Times New Roman"/>
          <w:sz w:val="28"/>
          <w:szCs w:val="28"/>
        </w:rPr>
        <w:t>льних управлінських рішень господарюючим суб’єктом</w:t>
      </w:r>
      <w:r w:rsidRPr="00FB6AC1">
        <w:rPr>
          <w:rFonts w:ascii="Times New Roman" w:hAnsi="Times New Roman" w:cs="Times New Roman"/>
          <w:sz w:val="28"/>
          <w:szCs w:val="28"/>
        </w:rPr>
        <w:t xml:space="preserve">. </w:t>
      </w:r>
      <w:r w:rsidR="008F089D" w:rsidRPr="00FB6AC1">
        <w:rPr>
          <w:rFonts w:ascii="Times New Roman" w:hAnsi="Times New Roman" w:cs="Times New Roman"/>
          <w:sz w:val="28"/>
          <w:szCs w:val="28"/>
        </w:rPr>
        <w:t xml:space="preserve">Дана мета </w:t>
      </w:r>
      <w:r w:rsidRPr="00FB6AC1">
        <w:rPr>
          <w:rFonts w:ascii="Times New Roman" w:hAnsi="Times New Roman" w:cs="Times New Roman"/>
          <w:sz w:val="28"/>
          <w:szCs w:val="28"/>
        </w:rPr>
        <w:t xml:space="preserve">визначає зміст дослідження і </w:t>
      </w:r>
      <w:r w:rsidR="00B8655C" w:rsidRPr="00FB6AC1">
        <w:rPr>
          <w:rFonts w:ascii="Times New Roman" w:hAnsi="Times New Roman" w:cs="Times New Roman"/>
          <w:sz w:val="28"/>
          <w:szCs w:val="28"/>
        </w:rPr>
        <w:t xml:space="preserve">перелік основних </w:t>
      </w:r>
      <w:r w:rsidRPr="00FB6AC1">
        <w:rPr>
          <w:rFonts w:ascii="Times New Roman" w:hAnsi="Times New Roman" w:cs="Times New Roman"/>
          <w:b/>
          <w:sz w:val="28"/>
          <w:szCs w:val="28"/>
        </w:rPr>
        <w:t>завдань</w:t>
      </w:r>
      <w:r w:rsidR="004507DE" w:rsidRPr="00FB6AC1">
        <w:rPr>
          <w:rFonts w:ascii="Times New Roman" w:hAnsi="Times New Roman" w:cs="Times New Roman"/>
          <w:sz w:val="28"/>
          <w:szCs w:val="28"/>
        </w:rPr>
        <w:t>:</w:t>
      </w:r>
    </w:p>
    <w:p w:rsidR="00B8655C"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 xml:space="preserve">−дослідити </w:t>
      </w:r>
      <w:r w:rsidR="00B8655C" w:rsidRPr="00FB6AC1">
        <w:rPr>
          <w:rFonts w:ascii="Times New Roman" w:hAnsi="Times New Roman" w:cs="Times New Roman"/>
          <w:sz w:val="28"/>
          <w:szCs w:val="28"/>
        </w:rPr>
        <w:t>основні відмінності</w:t>
      </w:r>
      <w:r w:rsidR="005C5AC8">
        <w:rPr>
          <w:rFonts w:ascii="Times New Roman" w:hAnsi="Times New Roman" w:cs="Times New Roman"/>
          <w:sz w:val="28"/>
          <w:szCs w:val="28"/>
        </w:rPr>
        <w:t xml:space="preserve"> </w:t>
      </w:r>
      <w:r w:rsidR="00B8655C" w:rsidRPr="00FB6AC1">
        <w:rPr>
          <w:rFonts w:ascii="Times New Roman" w:hAnsi="Times New Roman" w:cs="Times New Roman"/>
          <w:sz w:val="28"/>
          <w:szCs w:val="28"/>
        </w:rPr>
        <w:t xml:space="preserve">діяльності </w:t>
      </w:r>
      <w:r w:rsidRPr="00FB6AC1">
        <w:rPr>
          <w:rFonts w:ascii="Times New Roman" w:hAnsi="Times New Roman" w:cs="Times New Roman"/>
          <w:sz w:val="28"/>
          <w:szCs w:val="28"/>
        </w:rPr>
        <w:t>закла</w:t>
      </w:r>
      <w:r w:rsidR="00B8655C" w:rsidRPr="00FB6AC1">
        <w:rPr>
          <w:rFonts w:ascii="Times New Roman" w:hAnsi="Times New Roman" w:cs="Times New Roman"/>
          <w:sz w:val="28"/>
          <w:szCs w:val="28"/>
        </w:rPr>
        <w:t>дів освіти, як об’єктів обліку та аналізу бюджетних установ</w:t>
      </w:r>
      <w:r w:rsidRPr="00FB6AC1">
        <w:rPr>
          <w:rFonts w:ascii="Times New Roman" w:hAnsi="Times New Roman" w:cs="Times New Roman"/>
          <w:sz w:val="28"/>
          <w:szCs w:val="28"/>
        </w:rPr>
        <w:t>;</w:t>
      </w:r>
    </w:p>
    <w:p w:rsidR="00B8655C" w:rsidRPr="00FB6AC1" w:rsidRDefault="00176FD5"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 xml:space="preserve"> −</w:t>
      </w:r>
      <w:r w:rsidR="00B8655C" w:rsidRPr="00FB6AC1">
        <w:rPr>
          <w:rFonts w:ascii="Times New Roman" w:hAnsi="Times New Roman" w:cs="Times New Roman"/>
          <w:sz w:val="28"/>
          <w:szCs w:val="28"/>
        </w:rPr>
        <w:t xml:space="preserve">проаналізувати особливості </w:t>
      </w:r>
      <w:r w:rsidR="0097689D" w:rsidRPr="00FB6AC1">
        <w:rPr>
          <w:rFonts w:ascii="Times New Roman" w:hAnsi="Times New Roman" w:cs="Times New Roman"/>
          <w:sz w:val="28"/>
          <w:szCs w:val="28"/>
        </w:rPr>
        <w:t xml:space="preserve">організацію обліково-аналітичного забезпечення </w:t>
      </w:r>
      <w:r w:rsidR="00B8655C" w:rsidRPr="00FB6AC1">
        <w:rPr>
          <w:rFonts w:ascii="Times New Roman" w:hAnsi="Times New Roman" w:cs="Times New Roman"/>
          <w:sz w:val="28"/>
          <w:szCs w:val="28"/>
        </w:rPr>
        <w:t xml:space="preserve">в закладах </w:t>
      </w:r>
      <w:r w:rsidR="0097689D" w:rsidRPr="00FB6AC1">
        <w:rPr>
          <w:rFonts w:ascii="Times New Roman" w:hAnsi="Times New Roman" w:cs="Times New Roman"/>
          <w:sz w:val="28"/>
          <w:szCs w:val="28"/>
        </w:rPr>
        <w:t xml:space="preserve">освіти та </w:t>
      </w:r>
      <w:r w:rsidR="00B8655C" w:rsidRPr="00FB6AC1">
        <w:rPr>
          <w:rFonts w:ascii="Times New Roman" w:hAnsi="Times New Roman" w:cs="Times New Roman"/>
          <w:sz w:val="28"/>
          <w:szCs w:val="28"/>
        </w:rPr>
        <w:t xml:space="preserve">визначити його значення в управлінні фінансово-господарській діяльності таких установ; </w:t>
      </w:r>
    </w:p>
    <w:p w:rsidR="00B8655C"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w:t>
      </w:r>
      <w:r w:rsidR="00B8655C" w:rsidRPr="00FB6AC1">
        <w:rPr>
          <w:rFonts w:ascii="Times New Roman" w:hAnsi="Times New Roman" w:cs="Times New Roman"/>
          <w:sz w:val="28"/>
          <w:szCs w:val="28"/>
        </w:rPr>
        <w:t xml:space="preserve">розглянути </w:t>
      </w:r>
      <w:r w:rsidRPr="00FB6AC1">
        <w:rPr>
          <w:rFonts w:ascii="Times New Roman" w:hAnsi="Times New Roman" w:cs="Times New Roman"/>
          <w:sz w:val="28"/>
          <w:szCs w:val="28"/>
        </w:rPr>
        <w:t>методику обліку нефін</w:t>
      </w:r>
      <w:r w:rsidR="00B8655C" w:rsidRPr="00FB6AC1">
        <w:rPr>
          <w:rFonts w:ascii="Times New Roman" w:hAnsi="Times New Roman" w:cs="Times New Roman"/>
          <w:sz w:val="28"/>
          <w:szCs w:val="28"/>
        </w:rPr>
        <w:t>ансових та фінансових активів в установі, яка досліджується</w:t>
      </w:r>
      <w:r w:rsidR="004507DE" w:rsidRPr="00FB6AC1">
        <w:rPr>
          <w:rFonts w:ascii="Times New Roman" w:hAnsi="Times New Roman" w:cs="Times New Roman"/>
          <w:sz w:val="28"/>
          <w:szCs w:val="28"/>
        </w:rPr>
        <w:t>;</w:t>
      </w:r>
    </w:p>
    <w:p w:rsidR="00B8655C"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w:t>
      </w:r>
      <w:r w:rsidR="00B8655C" w:rsidRPr="00FB6AC1">
        <w:rPr>
          <w:rFonts w:ascii="Times New Roman" w:hAnsi="Times New Roman" w:cs="Times New Roman"/>
          <w:sz w:val="28"/>
          <w:szCs w:val="28"/>
        </w:rPr>
        <w:t xml:space="preserve">охарактеризувати стан </w:t>
      </w:r>
      <w:r w:rsidR="00904DD8" w:rsidRPr="00FB6AC1">
        <w:rPr>
          <w:rFonts w:ascii="Times New Roman" w:hAnsi="Times New Roman" w:cs="Times New Roman"/>
          <w:sz w:val="28"/>
          <w:szCs w:val="28"/>
        </w:rPr>
        <w:t xml:space="preserve">та організацію обліку </w:t>
      </w:r>
      <w:r w:rsidR="00B8655C" w:rsidRPr="00FB6AC1">
        <w:rPr>
          <w:rFonts w:ascii="Times New Roman" w:hAnsi="Times New Roman" w:cs="Times New Roman"/>
          <w:sz w:val="28"/>
          <w:szCs w:val="28"/>
        </w:rPr>
        <w:t xml:space="preserve">доходів та видатків бюджетних установ </w:t>
      </w:r>
      <w:r w:rsidR="00904DD8" w:rsidRPr="00FB6AC1">
        <w:rPr>
          <w:rFonts w:ascii="Times New Roman" w:hAnsi="Times New Roman" w:cs="Times New Roman"/>
          <w:sz w:val="28"/>
          <w:szCs w:val="28"/>
        </w:rPr>
        <w:t>в сучасних умовах функціонування закладів освіти;</w:t>
      </w:r>
    </w:p>
    <w:p w:rsidR="00904DD8" w:rsidRPr="00FB6AC1" w:rsidRDefault="00176FD5"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 xml:space="preserve"> −</w:t>
      </w:r>
      <w:r w:rsidR="0097689D" w:rsidRPr="00FB6AC1">
        <w:rPr>
          <w:rFonts w:ascii="Times New Roman" w:hAnsi="Times New Roman" w:cs="Times New Roman"/>
          <w:sz w:val="28"/>
          <w:szCs w:val="28"/>
        </w:rPr>
        <w:t>розглянути теоретичні основи проведення аналізу</w:t>
      </w:r>
      <w:r w:rsidR="00904DD8" w:rsidRPr="00FB6AC1">
        <w:rPr>
          <w:rFonts w:ascii="Times New Roman" w:hAnsi="Times New Roman" w:cs="Times New Roman"/>
          <w:sz w:val="28"/>
          <w:szCs w:val="28"/>
        </w:rPr>
        <w:t xml:space="preserve">, контролю </w:t>
      </w:r>
      <w:r w:rsidR="0097689D" w:rsidRPr="00FB6AC1">
        <w:rPr>
          <w:rFonts w:ascii="Times New Roman" w:hAnsi="Times New Roman" w:cs="Times New Roman"/>
          <w:sz w:val="28"/>
          <w:szCs w:val="28"/>
        </w:rPr>
        <w:t xml:space="preserve"> в закладах освіти та </w:t>
      </w:r>
      <w:r w:rsidR="00904DD8" w:rsidRPr="00FB6AC1">
        <w:rPr>
          <w:rFonts w:ascii="Times New Roman" w:hAnsi="Times New Roman" w:cs="Times New Roman"/>
          <w:sz w:val="28"/>
          <w:szCs w:val="28"/>
        </w:rPr>
        <w:t xml:space="preserve">провести </w:t>
      </w:r>
      <w:r w:rsidR="0097689D" w:rsidRPr="00FB6AC1">
        <w:rPr>
          <w:rFonts w:ascii="Times New Roman" w:hAnsi="Times New Roman" w:cs="Times New Roman"/>
          <w:sz w:val="28"/>
          <w:szCs w:val="28"/>
        </w:rPr>
        <w:t xml:space="preserve">оцінку фінансово-господарської діяльності </w:t>
      </w:r>
      <w:r w:rsidR="00904DD8" w:rsidRPr="00FB6AC1">
        <w:rPr>
          <w:rFonts w:ascii="Times New Roman" w:hAnsi="Times New Roman" w:cs="Times New Roman"/>
          <w:sz w:val="28"/>
          <w:szCs w:val="28"/>
        </w:rPr>
        <w:t>СЗОШ №8 м. Хмельницький;</w:t>
      </w:r>
    </w:p>
    <w:p w:rsidR="00904DD8"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 xml:space="preserve">−охарактеризувати </w:t>
      </w:r>
      <w:r w:rsidR="00904DD8" w:rsidRPr="00FB6AC1">
        <w:rPr>
          <w:rFonts w:ascii="Times New Roman" w:hAnsi="Times New Roman" w:cs="Times New Roman"/>
          <w:sz w:val="28"/>
          <w:szCs w:val="28"/>
        </w:rPr>
        <w:t>міжнародний досвід проведення контролю в бюджетних установах.</w:t>
      </w:r>
    </w:p>
    <w:p w:rsidR="00904DD8"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b/>
          <w:sz w:val="28"/>
          <w:szCs w:val="28"/>
        </w:rPr>
        <w:t>Об’єктом дослідження</w:t>
      </w:r>
      <w:r w:rsidR="005C5AC8">
        <w:rPr>
          <w:rFonts w:ascii="Times New Roman" w:hAnsi="Times New Roman" w:cs="Times New Roman"/>
          <w:b/>
          <w:sz w:val="28"/>
          <w:szCs w:val="28"/>
        </w:rPr>
        <w:t xml:space="preserve"> </w:t>
      </w:r>
      <w:r w:rsidRPr="00FB6AC1">
        <w:rPr>
          <w:rFonts w:ascii="Times New Roman" w:hAnsi="Times New Roman" w:cs="Times New Roman"/>
          <w:sz w:val="28"/>
          <w:szCs w:val="28"/>
        </w:rPr>
        <w:t>є обліково-аналітичне забезпечення та фінансово</w:t>
      </w:r>
      <w:r w:rsidR="00904DD8" w:rsidRPr="00FB6AC1">
        <w:rPr>
          <w:rFonts w:ascii="Times New Roman" w:hAnsi="Times New Roman" w:cs="Times New Roman"/>
          <w:sz w:val="28"/>
          <w:szCs w:val="28"/>
        </w:rPr>
        <w:t>-</w:t>
      </w:r>
      <w:r w:rsidRPr="00FB6AC1">
        <w:rPr>
          <w:rFonts w:ascii="Times New Roman" w:hAnsi="Times New Roman" w:cs="Times New Roman"/>
          <w:sz w:val="28"/>
          <w:szCs w:val="28"/>
        </w:rPr>
        <w:t xml:space="preserve">господарська діяльність закладів освіти. Дослідження проведено на основі показників фінансово-господарської діяльності </w:t>
      </w:r>
      <w:r w:rsidR="00904DD8" w:rsidRPr="00FB6AC1">
        <w:rPr>
          <w:rFonts w:ascii="Times New Roman" w:hAnsi="Times New Roman" w:cs="Times New Roman"/>
          <w:sz w:val="28"/>
          <w:szCs w:val="28"/>
        </w:rPr>
        <w:t>СЗОШ №8 м. Хмельницький.</w:t>
      </w:r>
    </w:p>
    <w:p w:rsidR="00904DD8"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b/>
          <w:sz w:val="28"/>
          <w:szCs w:val="28"/>
        </w:rPr>
        <w:t>Предметом дослідження</w:t>
      </w:r>
      <w:r w:rsidR="005C5AC8">
        <w:rPr>
          <w:rFonts w:ascii="Times New Roman" w:hAnsi="Times New Roman" w:cs="Times New Roman"/>
          <w:b/>
          <w:sz w:val="28"/>
          <w:szCs w:val="28"/>
        </w:rPr>
        <w:t xml:space="preserve"> </w:t>
      </w:r>
      <w:r w:rsidRPr="00FB6AC1">
        <w:rPr>
          <w:rFonts w:ascii="Times New Roman" w:hAnsi="Times New Roman" w:cs="Times New Roman"/>
          <w:sz w:val="28"/>
          <w:szCs w:val="28"/>
        </w:rPr>
        <w:t>виступає</w:t>
      </w:r>
      <w:r w:rsidR="005C5AC8">
        <w:rPr>
          <w:rFonts w:ascii="Times New Roman" w:hAnsi="Times New Roman" w:cs="Times New Roman"/>
          <w:sz w:val="28"/>
          <w:szCs w:val="28"/>
        </w:rPr>
        <w:t xml:space="preserve"> </w:t>
      </w:r>
      <w:r w:rsidRPr="00FB6AC1">
        <w:rPr>
          <w:rFonts w:ascii="Times New Roman" w:hAnsi="Times New Roman" w:cs="Times New Roman"/>
          <w:sz w:val="28"/>
          <w:szCs w:val="28"/>
        </w:rPr>
        <w:t xml:space="preserve">сукупність теоретико-методичних та організаційно-практичних засад бухгалтерського обліку, аналізу і контролю в системі управління діяльністю освітніх закладів. </w:t>
      </w:r>
    </w:p>
    <w:p w:rsidR="00904DD8"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b/>
          <w:sz w:val="28"/>
          <w:szCs w:val="28"/>
        </w:rPr>
        <w:t>Методи дослідження.</w:t>
      </w:r>
      <w:r w:rsidRPr="00FB6AC1">
        <w:rPr>
          <w:rFonts w:ascii="Times New Roman" w:hAnsi="Times New Roman" w:cs="Times New Roman"/>
          <w:sz w:val="28"/>
          <w:szCs w:val="28"/>
        </w:rPr>
        <w:t xml:space="preserve"> Під час дослідження були використані наступні методи: загальнонаукові (індукція та дедукція, аналіз та синтез, порівняння), економічного аналізу (балансовий, статистичний, аналітичний, розрахунковий, групування) та традиційні методи обробки інформації (графічний і табличний). </w:t>
      </w:r>
    </w:p>
    <w:p w:rsidR="00904DD8"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 xml:space="preserve">Інформаційною та правовою базою, яка слугувала написанню дипломної роботи є наукові джерела (монографії, фахові наукові статті, тези виступів на конференціях та семінарах, публікації у періодичних і наукових виданнях), які </w:t>
      </w:r>
      <w:r w:rsidRPr="00FB6AC1">
        <w:rPr>
          <w:rFonts w:ascii="Times New Roman" w:hAnsi="Times New Roman" w:cs="Times New Roman"/>
          <w:sz w:val="28"/>
          <w:szCs w:val="28"/>
        </w:rPr>
        <w:lastRenderedPageBreak/>
        <w:t xml:space="preserve">присвячені питанням обліку, контролю та аналізу діяльності закладів освіти; чинні законодавчі та нормативні документи України з питань фінансування  освіти в Україні та організації її обліку; облікова документація та звітність відділу освіти </w:t>
      </w:r>
      <w:r w:rsidR="00904DD8" w:rsidRPr="00FB6AC1">
        <w:rPr>
          <w:rFonts w:ascii="Times New Roman" w:hAnsi="Times New Roman" w:cs="Times New Roman"/>
          <w:sz w:val="28"/>
          <w:szCs w:val="28"/>
        </w:rPr>
        <w:t>СЗОШ №8 м. Хмельницький за 2019-2021 роки</w:t>
      </w:r>
      <w:r w:rsidRPr="00FB6AC1">
        <w:rPr>
          <w:rFonts w:ascii="Times New Roman" w:hAnsi="Times New Roman" w:cs="Times New Roman"/>
          <w:sz w:val="28"/>
          <w:szCs w:val="28"/>
        </w:rPr>
        <w:t>; інтернет-ресурси.</w:t>
      </w:r>
    </w:p>
    <w:p w:rsidR="00904DD8"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b/>
          <w:bCs/>
          <w:sz w:val="28"/>
          <w:szCs w:val="28"/>
        </w:rPr>
        <w:t xml:space="preserve"> Наукова новизна і практичне значення отриманих результатів.</w:t>
      </w:r>
      <w:r w:rsidRPr="00FB6AC1">
        <w:rPr>
          <w:rFonts w:ascii="Times New Roman" w:hAnsi="Times New Roman" w:cs="Times New Roman"/>
          <w:sz w:val="28"/>
          <w:szCs w:val="28"/>
        </w:rPr>
        <w:t xml:space="preserve"> Наукова новизна дослідження полягає у вдосконалені процесу обліково</w:t>
      </w:r>
      <w:r w:rsidR="00904DD8" w:rsidRPr="00FB6AC1">
        <w:rPr>
          <w:rFonts w:ascii="Times New Roman" w:hAnsi="Times New Roman" w:cs="Times New Roman"/>
          <w:sz w:val="28"/>
          <w:szCs w:val="28"/>
        </w:rPr>
        <w:t>-</w:t>
      </w:r>
      <w:r w:rsidRPr="00FB6AC1">
        <w:rPr>
          <w:rFonts w:ascii="Times New Roman" w:hAnsi="Times New Roman" w:cs="Times New Roman"/>
          <w:sz w:val="28"/>
          <w:szCs w:val="28"/>
        </w:rPr>
        <w:t>аналітичного забезпечення та оцінки фінансово-господарської діяльності закладів освіти. Практичне значення отриманих результатів визначається можливістю їх застосування закладами освіти при організації облікового процесу, оскільки дане дослідження було здійсненне на матеріалах в</w:t>
      </w:r>
      <w:r w:rsidR="00904DD8" w:rsidRPr="00FB6AC1">
        <w:rPr>
          <w:rFonts w:ascii="Times New Roman" w:hAnsi="Times New Roman" w:cs="Times New Roman"/>
          <w:sz w:val="28"/>
          <w:szCs w:val="28"/>
        </w:rPr>
        <w:t xml:space="preserve"> СЗОШ №8 м. Хмельницький.</w:t>
      </w:r>
    </w:p>
    <w:p w:rsidR="0097689D" w:rsidRPr="00FB6AC1" w:rsidRDefault="0097689D" w:rsidP="00FB6AC1">
      <w:pPr>
        <w:spacing w:after="0" w:line="360" w:lineRule="auto"/>
        <w:ind w:firstLine="709"/>
        <w:jc w:val="both"/>
        <w:rPr>
          <w:rFonts w:ascii="Times New Roman" w:hAnsi="Times New Roman" w:cs="Times New Roman"/>
          <w:sz w:val="28"/>
          <w:szCs w:val="28"/>
        </w:rPr>
      </w:pPr>
      <w:r w:rsidRPr="00FB6AC1">
        <w:rPr>
          <w:rFonts w:ascii="Times New Roman" w:hAnsi="Times New Roman" w:cs="Times New Roman"/>
          <w:sz w:val="28"/>
          <w:szCs w:val="28"/>
        </w:rPr>
        <w:t xml:space="preserve">Структура та обсяг роботи. Магістерська робота складається зі вступу, трьох розділів, висновків, списку використаних літературних джерел і додатків. </w:t>
      </w:r>
    </w:p>
    <w:p w:rsidR="00894D6C" w:rsidRPr="00AA741C" w:rsidRDefault="00894D6C" w:rsidP="0051093C">
      <w:pPr>
        <w:spacing w:after="0" w:line="360" w:lineRule="auto"/>
        <w:ind w:firstLine="709"/>
        <w:jc w:val="both"/>
        <w:rPr>
          <w:rFonts w:ascii="Times New Roman" w:hAnsi="Times New Roman" w:cs="Times New Roman"/>
          <w:sz w:val="28"/>
          <w:szCs w:val="28"/>
        </w:rPr>
      </w:pPr>
    </w:p>
    <w:p w:rsidR="00904DD8" w:rsidRPr="00AA741C" w:rsidRDefault="00904DD8" w:rsidP="00AA741C">
      <w:pPr>
        <w:spacing w:line="360" w:lineRule="auto"/>
        <w:ind w:firstLine="709"/>
        <w:jc w:val="both"/>
        <w:rPr>
          <w:rFonts w:ascii="Times New Roman" w:hAnsi="Times New Roman" w:cs="Times New Roman"/>
          <w:sz w:val="28"/>
          <w:szCs w:val="28"/>
        </w:rPr>
      </w:pPr>
    </w:p>
    <w:p w:rsidR="004507DE" w:rsidRDefault="004507DE" w:rsidP="004507DE">
      <w:pPr>
        <w:widowControl w:val="0"/>
        <w:spacing w:after="0" w:line="360" w:lineRule="auto"/>
        <w:jc w:val="both"/>
        <w:outlineLvl w:val="0"/>
        <w:rPr>
          <w:rFonts w:ascii="Times New Roman" w:hAnsi="Times New Roman" w:cs="Times New Roman"/>
          <w:sz w:val="28"/>
          <w:szCs w:val="28"/>
        </w:rPr>
      </w:pPr>
      <w:bookmarkStart w:id="2" w:name="_Toc89350279"/>
    </w:p>
    <w:p w:rsidR="00176FD5" w:rsidRDefault="00176FD5" w:rsidP="004507DE">
      <w:pPr>
        <w:widowControl w:val="0"/>
        <w:spacing w:after="0" w:line="360" w:lineRule="auto"/>
        <w:jc w:val="both"/>
        <w:outlineLvl w:val="0"/>
        <w:rPr>
          <w:rFonts w:ascii="Times New Roman" w:hAnsi="Times New Roman" w:cs="Times New Roman"/>
          <w:sz w:val="28"/>
          <w:szCs w:val="28"/>
        </w:rPr>
      </w:pPr>
    </w:p>
    <w:p w:rsidR="00176FD5" w:rsidRDefault="00176FD5" w:rsidP="004507DE">
      <w:pPr>
        <w:widowControl w:val="0"/>
        <w:spacing w:after="0" w:line="360" w:lineRule="auto"/>
        <w:jc w:val="both"/>
        <w:outlineLvl w:val="0"/>
        <w:rPr>
          <w:rFonts w:ascii="Times New Roman" w:hAnsi="Times New Roman" w:cs="Times New Roman"/>
          <w:sz w:val="28"/>
          <w:szCs w:val="28"/>
        </w:rPr>
      </w:pPr>
    </w:p>
    <w:p w:rsidR="00176FD5" w:rsidRDefault="00176FD5" w:rsidP="004507DE">
      <w:pPr>
        <w:widowControl w:val="0"/>
        <w:spacing w:after="0" w:line="360" w:lineRule="auto"/>
        <w:jc w:val="both"/>
        <w:outlineLvl w:val="0"/>
        <w:rPr>
          <w:rFonts w:ascii="Times New Roman" w:hAnsi="Times New Roman" w:cs="Times New Roman"/>
          <w:sz w:val="28"/>
          <w:szCs w:val="28"/>
        </w:rPr>
      </w:pPr>
    </w:p>
    <w:p w:rsidR="0051093C" w:rsidRDefault="0051093C" w:rsidP="004507DE">
      <w:pPr>
        <w:widowControl w:val="0"/>
        <w:spacing w:after="0" w:line="360" w:lineRule="auto"/>
        <w:jc w:val="center"/>
        <w:outlineLvl w:val="0"/>
        <w:rPr>
          <w:rFonts w:ascii="Times New Roman" w:hAnsi="Times New Roman" w:cs="Times New Roman"/>
          <w:b/>
          <w:color w:val="000000" w:themeColor="text1"/>
          <w:sz w:val="28"/>
          <w:szCs w:val="28"/>
        </w:rPr>
      </w:pPr>
    </w:p>
    <w:p w:rsidR="0051093C" w:rsidRDefault="0051093C" w:rsidP="004507DE">
      <w:pPr>
        <w:widowControl w:val="0"/>
        <w:spacing w:after="0" w:line="360" w:lineRule="auto"/>
        <w:jc w:val="center"/>
        <w:outlineLvl w:val="0"/>
        <w:rPr>
          <w:rFonts w:ascii="Times New Roman" w:hAnsi="Times New Roman" w:cs="Times New Roman"/>
          <w:b/>
          <w:color w:val="000000" w:themeColor="text1"/>
          <w:sz w:val="28"/>
          <w:szCs w:val="28"/>
        </w:rPr>
      </w:pPr>
    </w:p>
    <w:p w:rsidR="0051093C" w:rsidRDefault="0051093C" w:rsidP="004507DE">
      <w:pPr>
        <w:widowControl w:val="0"/>
        <w:spacing w:after="0" w:line="360" w:lineRule="auto"/>
        <w:jc w:val="center"/>
        <w:outlineLvl w:val="0"/>
        <w:rPr>
          <w:rFonts w:ascii="Times New Roman" w:hAnsi="Times New Roman" w:cs="Times New Roman"/>
          <w:b/>
          <w:color w:val="000000" w:themeColor="text1"/>
          <w:sz w:val="28"/>
          <w:szCs w:val="28"/>
        </w:rPr>
      </w:pPr>
    </w:p>
    <w:p w:rsidR="0051093C" w:rsidRDefault="0051093C" w:rsidP="004507DE">
      <w:pPr>
        <w:widowControl w:val="0"/>
        <w:spacing w:after="0" w:line="360" w:lineRule="auto"/>
        <w:jc w:val="center"/>
        <w:outlineLvl w:val="0"/>
        <w:rPr>
          <w:rFonts w:ascii="Times New Roman" w:hAnsi="Times New Roman" w:cs="Times New Roman"/>
          <w:b/>
          <w:color w:val="000000" w:themeColor="text1"/>
          <w:sz w:val="28"/>
          <w:szCs w:val="28"/>
        </w:rPr>
      </w:pPr>
    </w:p>
    <w:p w:rsidR="0051093C" w:rsidRDefault="0051093C" w:rsidP="004507DE">
      <w:pPr>
        <w:widowControl w:val="0"/>
        <w:spacing w:after="0" w:line="360" w:lineRule="auto"/>
        <w:jc w:val="center"/>
        <w:outlineLvl w:val="0"/>
        <w:rPr>
          <w:rFonts w:ascii="Times New Roman" w:hAnsi="Times New Roman" w:cs="Times New Roman"/>
          <w:b/>
          <w:color w:val="000000" w:themeColor="text1"/>
          <w:sz w:val="28"/>
          <w:szCs w:val="28"/>
        </w:rPr>
      </w:pPr>
    </w:p>
    <w:p w:rsidR="0051093C" w:rsidRDefault="0051093C" w:rsidP="004507DE">
      <w:pPr>
        <w:widowControl w:val="0"/>
        <w:spacing w:after="0" w:line="360" w:lineRule="auto"/>
        <w:jc w:val="center"/>
        <w:outlineLvl w:val="0"/>
        <w:rPr>
          <w:rFonts w:ascii="Times New Roman" w:hAnsi="Times New Roman" w:cs="Times New Roman"/>
          <w:b/>
          <w:color w:val="000000" w:themeColor="text1"/>
          <w:sz w:val="28"/>
          <w:szCs w:val="28"/>
        </w:rPr>
      </w:pPr>
    </w:p>
    <w:p w:rsidR="0051093C" w:rsidRDefault="0051093C" w:rsidP="004507DE">
      <w:pPr>
        <w:widowControl w:val="0"/>
        <w:spacing w:after="0" w:line="360" w:lineRule="auto"/>
        <w:jc w:val="center"/>
        <w:outlineLvl w:val="0"/>
        <w:rPr>
          <w:rFonts w:ascii="Times New Roman" w:hAnsi="Times New Roman" w:cs="Times New Roman"/>
          <w:b/>
          <w:color w:val="000000" w:themeColor="text1"/>
          <w:sz w:val="28"/>
          <w:szCs w:val="28"/>
        </w:rPr>
      </w:pPr>
    </w:p>
    <w:p w:rsidR="0051093C" w:rsidRDefault="0051093C" w:rsidP="004507DE">
      <w:pPr>
        <w:widowControl w:val="0"/>
        <w:spacing w:after="0" w:line="360" w:lineRule="auto"/>
        <w:jc w:val="center"/>
        <w:outlineLvl w:val="0"/>
        <w:rPr>
          <w:rFonts w:ascii="Times New Roman" w:hAnsi="Times New Roman" w:cs="Times New Roman"/>
          <w:b/>
          <w:color w:val="000000" w:themeColor="text1"/>
          <w:sz w:val="28"/>
          <w:szCs w:val="28"/>
        </w:rPr>
      </w:pPr>
    </w:p>
    <w:p w:rsidR="001A5302" w:rsidRDefault="001A5302" w:rsidP="002D1468">
      <w:pPr>
        <w:widowControl w:val="0"/>
        <w:spacing w:after="0" w:line="360" w:lineRule="auto"/>
        <w:outlineLvl w:val="0"/>
        <w:rPr>
          <w:rFonts w:ascii="Times New Roman" w:hAnsi="Times New Roman" w:cs="Times New Roman"/>
          <w:b/>
          <w:color w:val="000000" w:themeColor="text1"/>
          <w:sz w:val="28"/>
          <w:szCs w:val="28"/>
        </w:rPr>
      </w:pPr>
      <w:bookmarkStart w:id="3" w:name="_Toc89684621"/>
      <w:bookmarkStart w:id="4" w:name="_Toc89685171"/>
      <w:bookmarkEnd w:id="2"/>
    </w:p>
    <w:p w:rsidR="00FD2AE6" w:rsidRPr="00B948E3" w:rsidRDefault="00FD2AE6" w:rsidP="00FD2AE6">
      <w:pPr>
        <w:widowControl w:val="0"/>
        <w:spacing w:after="0" w:line="360" w:lineRule="auto"/>
        <w:jc w:val="center"/>
        <w:outlineLvl w:val="0"/>
        <w:rPr>
          <w:rFonts w:ascii="Times New Roman" w:hAnsi="Times New Roman" w:cs="Times New Roman"/>
          <w:b/>
          <w:color w:val="000000" w:themeColor="text1"/>
          <w:sz w:val="28"/>
          <w:szCs w:val="28"/>
        </w:rPr>
      </w:pPr>
      <w:bookmarkStart w:id="5" w:name="OLE_LINK14"/>
      <w:bookmarkStart w:id="6" w:name="OLE_LINK4"/>
      <w:r w:rsidRPr="00B948E3">
        <w:rPr>
          <w:rFonts w:ascii="Times New Roman" w:hAnsi="Times New Roman" w:cs="Times New Roman"/>
          <w:b/>
          <w:color w:val="000000" w:themeColor="text1"/>
          <w:sz w:val="28"/>
          <w:szCs w:val="28"/>
        </w:rPr>
        <w:lastRenderedPageBreak/>
        <w:t xml:space="preserve">РОЗДІЛ </w:t>
      </w:r>
      <w:r w:rsidRPr="00B948E3">
        <w:rPr>
          <w:rFonts w:ascii="Times New Roman" w:hAnsi="Times New Roman" w:cs="Times New Roman"/>
          <w:b/>
          <w:color w:val="000000" w:themeColor="text1"/>
          <w:sz w:val="28"/>
          <w:szCs w:val="28"/>
          <w:lang w:val="en-US"/>
        </w:rPr>
        <w:t>I</w:t>
      </w:r>
      <w:bookmarkEnd w:id="3"/>
      <w:bookmarkEnd w:id="4"/>
    </w:p>
    <w:p w:rsidR="00FD2AE6" w:rsidRPr="00B948E3" w:rsidRDefault="00FD2AE6" w:rsidP="00FD2AE6">
      <w:pPr>
        <w:widowControl w:val="0"/>
        <w:spacing w:after="120" w:line="360" w:lineRule="auto"/>
        <w:ind w:firstLine="709"/>
        <w:jc w:val="center"/>
        <w:outlineLvl w:val="0"/>
        <w:rPr>
          <w:rFonts w:ascii="Times New Roman" w:hAnsi="Times New Roman" w:cs="Times New Roman"/>
          <w:b/>
          <w:color w:val="000000" w:themeColor="text1"/>
          <w:sz w:val="28"/>
          <w:szCs w:val="28"/>
        </w:rPr>
      </w:pPr>
      <w:bookmarkStart w:id="7" w:name="_Toc89684622"/>
      <w:bookmarkStart w:id="8" w:name="_Toc89685172"/>
      <w:r w:rsidRPr="00B948E3">
        <w:rPr>
          <w:rFonts w:ascii="Times New Roman" w:hAnsi="Times New Roman" w:cs="Times New Roman"/>
          <w:b/>
          <w:color w:val="000000" w:themeColor="text1"/>
          <w:sz w:val="28"/>
          <w:szCs w:val="28"/>
        </w:rPr>
        <w:t>ТЕОРЕТИЧНІ ОСНОВИ ТА ОСОБЛИВОСТІ ОБЛІКОВО-АНАЛІТИЧНОГО ЗАБЕЗПЕЧЕННЯ ДІЯЛЬНОСТІ ЗАКЛАДІВ ОСВІТИ</w:t>
      </w:r>
      <w:bookmarkEnd w:id="7"/>
      <w:bookmarkEnd w:id="8"/>
    </w:p>
    <w:p w:rsidR="00FD2AE6" w:rsidRPr="00D55208" w:rsidRDefault="00FD2AE6" w:rsidP="00FD2AE6">
      <w:pPr>
        <w:pStyle w:val="a3"/>
        <w:widowControl w:val="0"/>
        <w:spacing w:after="120" w:line="360" w:lineRule="auto"/>
        <w:ind w:left="0" w:firstLine="709"/>
        <w:contextualSpacing w:val="0"/>
        <w:jc w:val="both"/>
        <w:outlineLvl w:val="1"/>
        <w:rPr>
          <w:rFonts w:ascii="Times New Roman" w:eastAsia="TimesNewRoman" w:hAnsi="Times New Roman" w:cs="Times New Roman"/>
          <w:b/>
          <w:color w:val="000000" w:themeColor="text1"/>
          <w:sz w:val="28"/>
          <w:szCs w:val="28"/>
        </w:rPr>
      </w:pPr>
      <w:bookmarkStart w:id="9" w:name="OLE_LINK1"/>
      <w:bookmarkStart w:id="10" w:name="_Toc89684623"/>
      <w:bookmarkStart w:id="11" w:name="_Toc89685173"/>
      <w:r w:rsidRPr="00327439">
        <w:rPr>
          <w:rFonts w:ascii="Times New Roman" w:hAnsi="Times New Roman" w:cs="Times New Roman"/>
          <w:b/>
          <w:color w:val="000000" w:themeColor="text1"/>
          <w:sz w:val="28"/>
          <w:szCs w:val="28"/>
          <w:lang w:val="ru-RU"/>
        </w:rPr>
        <w:t>1</w:t>
      </w:r>
      <w:r>
        <w:rPr>
          <w:rFonts w:ascii="Times New Roman" w:hAnsi="Times New Roman" w:cs="Times New Roman"/>
          <w:b/>
          <w:color w:val="000000" w:themeColor="text1"/>
          <w:sz w:val="28"/>
          <w:szCs w:val="28"/>
        </w:rPr>
        <w:t>.</w:t>
      </w:r>
      <w:r w:rsidRPr="00327439">
        <w:rPr>
          <w:rFonts w:ascii="Times New Roman" w:hAnsi="Times New Roman" w:cs="Times New Roman"/>
          <w:b/>
          <w:color w:val="000000" w:themeColor="text1"/>
          <w:sz w:val="28"/>
          <w:szCs w:val="28"/>
          <w:lang w:val="ru-RU"/>
        </w:rPr>
        <w:t>1</w:t>
      </w:r>
      <w:r>
        <w:rPr>
          <w:rFonts w:ascii="Times New Roman" w:hAnsi="Times New Roman" w:cs="Times New Roman"/>
          <w:b/>
          <w:color w:val="000000" w:themeColor="text1"/>
          <w:sz w:val="28"/>
          <w:szCs w:val="28"/>
        </w:rPr>
        <w:t>.</w:t>
      </w:r>
      <w:r w:rsidRPr="00B948E3">
        <w:rPr>
          <w:rFonts w:ascii="Times New Roman" w:hAnsi="Times New Roman" w:cs="Times New Roman"/>
          <w:b/>
          <w:color w:val="000000" w:themeColor="text1"/>
          <w:sz w:val="28"/>
          <w:szCs w:val="28"/>
        </w:rPr>
        <w:t xml:space="preserve"> Обліково-аналітичне забезпечення </w:t>
      </w:r>
      <w:r w:rsidRPr="00B948E3">
        <w:rPr>
          <w:rFonts w:ascii="Times New Roman" w:eastAsia="TimesNewRoman" w:hAnsi="Times New Roman" w:cs="Times New Roman"/>
          <w:b/>
          <w:color w:val="000000" w:themeColor="text1"/>
          <w:sz w:val="28"/>
          <w:szCs w:val="28"/>
          <w:lang w:val="ru-RU"/>
        </w:rPr>
        <w:t>в управлінні фінансово-господарською діяльніст</w:t>
      </w:r>
      <w:r w:rsidRPr="00B948E3">
        <w:rPr>
          <w:rFonts w:ascii="Times New Roman" w:eastAsia="TimesNewRoman" w:hAnsi="Times New Roman" w:cs="Times New Roman"/>
          <w:b/>
          <w:color w:val="000000" w:themeColor="text1"/>
          <w:sz w:val="28"/>
          <w:szCs w:val="28"/>
        </w:rPr>
        <w:t>ю</w:t>
      </w:r>
      <w:bookmarkEnd w:id="9"/>
      <w:r w:rsidRPr="00B948E3">
        <w:rPr>
          <w:rFonts w:ascii="Times New Roman" w:eastAsia="TimesNewRoman" w:hAnsi="Times New Roman" w:cs="Times New Roman"/>
          <w:b/>
          <w:color w:val="000000" w:themeColor="text1"/>
          <w:sz w:val="28"/>
          <w:szCs w:val="28"/>
        </w:rPr>
        <w:t>.</w:t>
      </w:r>
      <w:bookmarkEnd w:id="10"/>
      <w:bookmarkEnd w:id="11"/>
    </w:p>
    <w:p w:rsidR="00FD2AE6" w:rsidRPr="00B948E3"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 xml:space="preserve">Важливу роль  в розвитку ринкових відносин відіграють саме бюджетні установи, метою яких є не отримання прибутку, а реалізація таких основних функцій як культурна, соціальна,благодійна та інші. Діяльність бюджетних установ дещо відрізняється від діяльності комерційних підприємств, а саме: </w:t>
      </w:r>
    </w:p>
    <w:p w:rsidR="00FD2AE6" w:rsidRPr="00B948E3" w:rsidRDefault="00FD2AE6" w:rsidP="00FD2AE6">
      <w:pPr>
        <w:pStyle w:val="a3"/>
        <w:widowControl w:val="0"/>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їх утворення і реєстрація чітко прописані в законі, що регулює діяльність неприбуткових організацій;</w:t>
      </w:r>
    </w:p>
    <w:p w:rsidR="00FD2AE6" w:rsidRPr="00B948E3" w:rsidRDefault="00FD2AE6" w:rsidP="00FD2AE6">
      <w:pPr>
        <w:pStyle w:val="a3"/>
        <w:widowControl w:val="0"/>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в установчих документах чітко вказано,що отриманий дохід не підлягає розподілу між засновниками (учасниками);</w:t>
      </w:r>
    </w:p>
    <w:p w:rsidR="00FD2AE6" w:rsidRPr="00B948E3" w:rsidRDefault="00FD2AE6" w:rsidP="00FD2AE6">
      <w:pPr>
        <w:pStyle w:val="a3"/>
        <w:widowControl w:val="0"/>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внесені до Реєстру неприбуткових установ і організацій;</w:t>
      </w:r>
    </w:p>
    <w:p w:rsidR="00FD2AE6" w:rsidRPr="00B948E3" w:rsidRDefault="00FD2AE6" w:rsidP="00FD2AE6">
      <w:pPr>
        <w:pStyle w:val="a3"/>
        <w:widowControl w:val="0"/>
        <w:numPr>
          <w:ilvl w:val="0"/>
          <w:numId w:val="2"/>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не є платниками податку на прибуток підприємств.</w:t>
      </w:r>
    </w:p>
    <w:p w:rsidR="00FD2AE6" w:rsidRPr="00B948E3"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B948E3">
        <w:rPr>
          <w:rFonts w:ascii="Times New Roman" w:hAnsi="Times New Roman" w:cs="Times New Roman"/>
          <w:color w:val="000000" w:themeColor="text1"/>
          <w:sz w:val="28"/>
          <w:szCs w:val="28"/>
        </w:rPr>
        <w:t>Одним з важливих напрямків зростання економіки та покращення якості життя населення є саме сфера</w:t>
      </w:r>
      <w:r w:rsidR="005C5AC8">
        <w:rPr>
          <w:rFonts w:ascii="Times New Roman" w:hAnsi="Times New Roman" w:cs="Times New Roman"/>
          <w:color w:val="000000" w:themeColor="text1"/>
          <w:sz w:val="28"/>
          <w:szCs w:val="28"/>
        </w:rPr>
        <w:t xml:space="preserve"> </w:t>
      </w:r>
      <w:r w:rsidRPr="00B948E3">
        <w:rPr>
          <w:rFonts w:ascii="Times New Roman" w:hAnsi="Times New Roman" w:cs="Times New Roman"/>
          <w:color w:val="000000" w:themeColor="text1"/>
          <w:sz w:val="28"/>
          <w:szCs w:val="28"/>
        </w:rPr>
        <w:t xml:space="preserve">освіти. Вона здійснює вплив на всі напрямки економічного, соціально-культурного і політичного життя суспільства. Освіта на даному етапі є важливим засобом та джерелом формування та становлення особистості, яка пристосована до життя у полікультурному суспільстві та готова в умовах вільного вибору приймати важливі рішення. В Україні реалізацію планів у напрямку освіти можуть здійснювати органи державної влади, місцевого самоврядування та громадського управління. Усі повноваження між різними рівнями влади є розподіленні і якщо детально проаналізувати їх, то можна помітити тенденцію до децентралізації освіти. </w:t>
      </w:r>
    </w:p>
    <w:p w:rsidR="00FD2AE6" w:rsidRPr="00B948E3"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B948E3">
        <w:rPr>
          <w:rFonts w:ascii="Times New Roman" w:hAnsi="Times New Roman" w:cs="Times New Roman"/>
          <w:color w:val="000000" w:themeColor="text1"/>
          <w:sz w:val="28"/>
          <w:szCs w:val="28"/>
        </w:rPr>
        <w:t xml:space="preserve">Тож можна зробити висновок, що </w:t>
      </w:r>
      <w:r>
        <w:rPr>
          <w:rFonts w:ascii="Times New Roman" w:hAnsi="Times New Roman" w:cs="Times New Roman"/>
          <w:color w:val="000000" w:themeColor="text1"/>
          <w:sz w:val="28"/>
          <w:szCs w:val="28"/>
        </w:rPr>
        <w:t xml:space="preserve">основним завданням </w:t>
      </w:r>
      <w:r w:rsidRPr="00B948E3">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rPr>
        <w:t>ів</w:t>
      </w:r>
      <w:r w:rsidRPr="00B948E3">
        <w:rPr>
          <w:rFonts w:ascii="Times New Roman" w:hAnsi="Times New Roman" w:cs="Times New Roman"/>
          <w:color w:val="000000" w:themeColor="text1"/>
          <w:sz w:val="28"/>
          <w:szCs w:val="28"/>
        </w:rPr>
        <w:t xml:space="preserve"> державної влади </w:t>
      </w:r>
      <w:r>
        <w:rPr>
          <w:rFonts w:ascii="Times New Roman" w:hAnsi="Times New Roman" w:cs="Times New Roman"/>
          <w:color w:val="000000" w:themeColor="text1"/>
          <w:sz w:val="28"/>
          <w:szCs w:val="28"/>
        </w:rPr>
        <w:t>полягає в направленні</w:t>
      </w:r>
      <w:r w:rsidRPr="00B948E3">
        <w:rPr>
          <w:rFonts w:ascii="Times New Roman" w:hAnsi="Times New Roman" w:cs="Times New Roman"/>
          <w:color w:val="000000" w:themeColor="text1"/>
          <w:sz w:val="28"/>
          <w:szCs w:val="28"/>
        </w:rPr>
        <w:t xml:space="preserve"> сво</w:t>
      </w:r>
      <w:r>
        <w:rPr>
          <w:rFonts w:ascii="Times New Roman" w:hAnsi="Times New Roman" w:cs="Times New Roman"/>
          <w:color w:val="000000" w:themeColor="text1"/>
          <w:sz w:val="28"/>
          <w:szCs w:val="28"/>
        </w:rPr>
        <w:t>єї</w:t>
      </w:r>
      <w:r w:rsidRPr="00B948E3">
        <w:rPr>
          <w:rFonts w:ascii="Times New Roman" w:hAnsi="Times New Roman" w:cs="Times New Roman"/>
          <w:color w:val="000000" w:themeColor="text1"/>
          <w:sz w:val="28"/>
          <w:szCs w:val="28"/>
        </w:rPr>
        <w:t xml:space="preserve"> діяльн</w:t>
      </w:r>
      <w:r>
        <w:rPr>
          <w:rFonts w:ascii="Times New Roman" w:hAnsi="Times New Roman" w:cs="Times New Roman"/>
          <w:color w:val="000000" w:themeColor="text1"/>
          <w:sz w:val="28"/>
          <w:szCs w:val="28"/>
        </w:rPr>
        <w:t>ості</w:t>
      </w:r>
      <w:r w:rsidRPr="00B948E3">
        <w:rPr>
          <w:rFonts w:ascii="Times New Roman" w:hAnsi="Times New Roman" w:cs="Times New Roman"/>
          <w:color w:val="000000" w:themeColor="text1"/>
          <w:sz w:val="28"/>
          <w:szCs w:val="28"/>
        </w:rPr>
        <w:t xml:space="preserve"> на розроблення політики та законодавчих основ у галузі освіти, в той же час, як органи місцевого самоврядування </w:t>
      </w:r>
      <w:r>
        <w:rPr>
          <w:rFonts w:ascii="Times New Roman" w:hAnsi="Times New Roman" w:cs="Times New Roman"/>
          <w:color w:val="000000" w:themeColor="text1"/>
          <w:sz w:val="28"/>
          <w:szCs w:val="28"/>
        </w:rPr>
        <w:t xml:space="preserve">забезпечують впровадження і практичне використання даної </w:t>
      </w:r>
      <w:r>
        <w:rPr>
          <w:rFonts w:ascii="Times New Roman" w:hAnsi="Times New Roman" w:cs="Times New Roman"/>
          <w:color w:val="000000" w:themeColor="text1"/>
          <w:sz w:val="28"/>
          <w:szCs w:val="28"/>
        </w:rPr>
        <w:lastRenderedPageBreak/>
        <w:t xml:space="preserve">політики та дотримання </w:t>
      </w:r>
      <w:r w:rsidRPr="00B948E3">
        <w:rPr>
          <w:rFonts w:ascii="Times New Roman" w:hAnsi="Times New Roman" w:cs="Times New Roman"/>
          <w:color w:val="000000" w:themeColor="text1"/>
          <w:sz w:val="28"/>
          <w:szCs w:val="28"/>
        </w:rPr>
        <w:t xml:space="preserve">законодавчих норм на </w:t>
      </w:r>
      <w:r>
        <w:rPr>
          <w:rFonts w:ascii="Times New Roman" w:hAnsi="Times New Roman" w:cs="Times New Roman"/>
          <w:color w:val="000000" w:themeColor="text1"/>
          <w:sz w:val="28"/>
          <w:szCs w:val="28"/>
        </w:rPr>
        <w:t>приналежній</w:t>
      </w:r>
      <w:r w:rsidRPr="00B948E3">
        <w:rPr>
          <w:rFonts w:ascii="Times New Roman" w:hAnsi="Times New Roman" w:cs="Times New Roman"/>
          <w:color w:val="000000" w:themeColor="text1"/>
          <w:sz w:val="28"/>
          <w:szCs w:val="28"/>
        </w:rPr>
        <w:t xml:space="preserve"> їм територі</w:t>
      </w:r>
      <w:r w:rsidR="00A839E7">
        <w:rPr>
          <w:rFonts w:ascii="Times New Roman" w:hAnsi="Times New Roman" w:cs="Times New Roman"/>
          <w:color w:val="000000" w:themeColor="text1"/>
          <w:sz w:val="28"/>
          <w:szCs w:val="28"/>
        </w:rPr>
        <w:t>ї</w:t>
      </w:r>
      <w:r>
        <w:rPr>
          <w:rFonts w:ascii="Times New Roman" w:hAnsi="Times New Roman" w:cs="Times New Roman"/>
          <w:color w:val="000000" w:themeColor="text1"/>
          <w:sz w:val="28"/>
          <w:szCs w:val="28"/>
        </w:rPr>
        <w:t xml:space="preserve">. </w:t>
      </w:r>
      <w:r w:rsidRPr="00B948E3">
        <w:rPr>
          <w:rFonts w:ascii="Times New Roman" w:hAnsi="Times New Roman" w:cs="Times New Roman"/>
          <w:color w:val="000000" w:themeColor="text1"/>
          <w:sz w:val="28"/>
          <w:szCs w:val="28"/>
        </w:rPr>
        <w:t xml:space="preserve">Україна володіє досить потужним потенціалом, тому можна впевнено сказати, що вона має всі можливі шанси вийти на ринок міжнародних освітніх послуг. </w:t>
      </w:r>
    </w:p>
    <w:p w:rsidR="00FD2AE6" w:rsidRPr="00B948E3"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Враховуючи це, важливу роль в управлінні діяльністю кожної такої</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 xml:space="preserve">установи має саме правильна організація обліково-аналітичного забезпечення. </w:t>
      </w:r>
      <w:r w:rsidRPr="00B948E3">
        <w:rPr>
          <w:rFonts w:ascii="Times New Roman" w:hAnsi="Times New Roman" w:cs="Times New Roman"/>
          <w:color w:val="000000" w:themeColor="text1"/>
          <w:sz w:val="28"/>
          <w:szCs w:val="28"/>
        </w:rPr>
        <w:t xml:space="preserve">Поштовхом до цього стали суттєві зміни в соціально-економічному житті країни, які стимулювали становлення та розвиток ринку освітніх послуг, </w:t>
      </w:r>
      <w:r w:rsidRPr="00B948E3">
        <w:rPr>
          <w:rFonts w:ascii="Times New Roman" w:eastAsia="Times New Roman" w:hAnsi="Times New Roman" w:cs="Times New Roman"/>
          <w:color w:val="000000" w:themeColor="text1"/>
          <w:sz w:val="28"/>
          <w:szCs w:val="28"/>
        </w:rPr>
        <w:t>зміни умов функціонування закладів освіти, які щодня висувають нові вимоги до обліково-аналітичного забезпечення системи управління. Відповідно до цього змінюються і запити до інформації системи бухгалтерського обліку, економічного аналізу та контролю. Облікова складова забезпечує відображення факту здійснення господарської операції та представлення зовнішнім та внутрішнім користувачам необхідної інформації. В свою чергу система аналітичного забезпечення поєднує зв’язок між цими двома елементами та забезпечує відповідною інформацію бюджетну установу. Основними</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завданнями</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обліково-аналітичної</w:t>
      </w:r>
      <w:r>
        <w:rPr>
          <w:rFonts w:ascii="Times New Roman" w:eastAsia="Times New Roman" w:hAnsi="Times New Roman" w:cs="Times New Roman"/>
          <w:color w:val="000000" w:themeColor="text1"/>
          <w:sz w:val="28"/>
          <w:szCs w:val="28"/>
        </w:rPr>
        <w:t xml:space="preserve"> системи установи </w:t>
      </w:r>
      <w:r w:rsidRPr="00B948E3">
        <w:rPr>
          <w:rFonts w:ascii="Times New Roman" w:eastAsia="Times New Roman" w:hAnsi="Times New Roman" w:cs="Times New Roman"/>
          <w:color w:val="000000" w:themeColor="text1"/>
          <w:sz w:val="28"/>
          <w:szCs w:val="28"/>
        </w:rPr>
        <w:t>є:</w:t>
      </w:r>
    </w:p>
    <w:p w:rsidR="00FD2AE6" w:rsidRPr="00B948E3" w:rsidRDefault="00FD2AE6" w:rsidP="00FD2AE6">
      <w:pPr>
        <w:pStyle w:val="a3"/>
        <w:widowControl w:val="0"/>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моніторинг діяльності бюджетних установ за визначеними напрямами;</w:t>
      </w:r>
    </w:p>
    <w:p w:rsidR="00FD2AE6" w:rsidRPr="00B948E3" w:rsidRDefault="00FD2AE6" w:rsidP="00FD2AE6">
      <w:pPr>
        <w:pStyle w:val="a3"/>
        <w:widowControl w:val="0"/>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ведення обліку діяльності;</w:t>
      </w:r>
    </w:p>
    <w:p w:rsidR="00FD2AE6" w:rsidRPr="00B948E3" w:rsidRDefault="00FD2AE6" w:rsidP="00FD2AE6">
      <w:pPr>
        <w:pStyle w:val="a3"/>
        <w:widowControl w:val="0"/>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забезпечення контролю за доцільним використанням матеріальних та нематеріальних ресурсів та вірним їх відображенням на всіх етапах в первинних документах;</w:t>
      </w:r>
    </w:p>
    <w:p w:rsidR="00FD2AE6" w:rsidRPr="00B948E3" w:rsidRDefault="00FD2AE6" w:rsidP="00FD2AE6">
      <w:pPr>
        <w:pStyle w:val="a3"/>
        <w:widowControl w:val="0"/>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постійний аналіз та планування діяльності установи відповідно до видів її діяльності;</w:t>
      </w:r>
    </w:p>
    <w:p w:rsidR="00FD2AE6" w:rsidRPr="00B948E3" w:rsidRDefault="00FD2AE6" w:rsidP="00FD2AE6">
      <w:pPr>
        <w:pStyle w:val="a3"/>
        <w:widowControl w:val="0"/>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формування</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аналітичних</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бюджетів, як</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джерела акумулювання</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планової, облікової</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та</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аналітичної</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інформації.</w:t>
      </w:r>
      <w:r>
        <w:rPr>
          <w:rFonts w:ascii="Times New Roman" w:eastAsia="Times New Roman" w:hAnsi="Times New Roman" w:cs="Times New Roman"/>
          <w:color w:val="000000" w:themeColor="text1"/>
          <w:sz w:val="28"/>
          <w:szCs w:val="28"/>
        </w:rPr>
        <w:t>[</w:t>
      </w:r>
      <w:r w:rsidRPr="00B948E3">
        <w:rPr>
          <w:rFonts w:ascii="Times New Roman" w:eastAsia="Times New Roman" w:hAnsi="Times New Roman" w:cs="Times New Roman"/>
          <w:color w:val="000000" w:themeColor="text1"/>
          <w:sz w:val="28"/>
          <w:szCs w:val="28"/>
        </w:rPr>
        <w:t>10</w:t>
      </w:r>
      <w:r>
        <w:rPr>
          <w:rFonts w:ascii="Times New Roman" w:eastAsia="Times New Roman" w:hAnsi="Times New Roman" w:cs="Times New Roman"/>
          <w:color w:val="000000" w:themeColor="text1"/>
          <w:sz w:val="28"/>
          <w:szCs w:val="28"/>
        </w:rPr>
        <w:t>,</w:t>
      </w:r>
      <w:r w:rsidRPr="00B948E3">
        <w:rPr>
          <w:rFonts w:ascii="Times New Roman" w:eastAsia="Times New Roman" w:hAnsi="Times New Roman" w:cs="Times New Roman"/>
          <w:color w:val="000000" w:themeColor="text1"/>
          <w:sz w:val="28"/>
          <w:szCs w:val="28"/>
        </w:rPr>
        <w:t>9-11]</w:t>
      </w:r>
    </w:p>
    <w:p w:rsidR="00FD2AE6" w:rsidRPr="00B948E3"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B948E3">
        <w:rPr>
          <w:rFonts w:ascii="Times New Roman" w:hAnsi="Times New Roman" w:cs="Times New Roman"/>
          <w:color w:val="000000" w:themeColor="text1"/>
          <w:sz w:val="28"/>
          <w:szCs w:val="28"/>
        </w:rPr>
        <w:t xml:space="preserve">Під обліково-аналітичним забезпеченням фінансово-господарської діяльності </w:t>
      </w:r>
      <w:r>
        <w:rPr>
          <w:rFonts w:ascii="Times New Roman" w:hAnsi="Times New Roman" w:cs="Times New Roman"/>
          <w:color w:val="000000" w:themeColor="text1"/>
          <w:sz w:val="28"/>
          <w:szCs w:val="28"/>
        </w:rPr>
        <w:t>загальноосвітніх закладів варто</w:t>
      </w:r>
      <w:r w:rsidRPr="00B948E3">
        <w:rPr>
          <w:rFonts w:ascii="Times New Roman" w:hAnsi="Times New Roman" w:cs="Times New Roman"/>
          <w:color w:val="000000" w:themeColor="text1"/>
          <w:sz w:val="28"/>
          <w:szCs w:val="28"/>
        </w:rPr>
        <w:t xml:space="preserve"> розуміти реєстрацію з високим рівнем аналітики,обліку і оцінки господарських операцій, які формують доходи, видатки, фінансові результати їх діяльності, </w:t>
      </w:r>
      <w:r>
        <w:rPr>
          <w:rFonts w:ascii="Times New Roman" w:hAnsi="Times New Roman" w:cs="Times New Roman"/>
          <w:color w:val="000000" w:themeColor="text1"/>
          <w:sz w:val="28"/>
          <w:szCs w:val="28"/>
        </w:rPr>
        <w:t xml:space="preserve">що суттєво впливає на оперативність  та  кінцевий результат використання коштів отриманих на </w:t>
      </w:r>
      <w:r>
        <w:rPr>
          <w:rFonts w:ascii="Times New Roman" w:hAnsi="Times New Roman" w:cs="Times New Roman"/>
          <w:color w:val="000000" w:themeColor="text1"/>
          <w:sz w:val="28"/>
          <w:szCs w:val="28"/>
        </w:rPr>
        <w:lastRenderedPageBreak/>
        <w:t xml:space="preserve">відповідні цілі. </w:t>
      </w:r>
    </w:p>
    <w:p w:rsidR="00FD2AE6" w:rsidRPr="00B948E3"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Відповідно до вище зазначеного</w:t>
      </w:r>
      <w:r w:rsidRPr="00B948E3">
        <w:rPr>
          <w:rFonts w:ascii="Times New Roman" w:hAnsi="Times New Roman" w:cs="Times New Roman"/>
          <w:color w:val="000000" w:themeColor="text1"/>
          <w:sz w:val="28"/>
          <w:szCs w:val="28"/>
        </w:rPr>
        <w:t>, мет</w:t>
      </w:r>
      <w:r>
        <w:rPr>
          <w:rFonts w:ascii="Times New Roman" w:hAnsi="Times New Roman" w:cs="Times New Roman"/>
          <w:color w:val="000000" w:themeColor="text1"/>
          <w:sz w:val="28"/>
          <w:szCs w:val="28"/>
        </w:rPr>
        <w:t>а</w:t>
      </w:r>
      <w:r w:rsidRPr="00B948E3">
        <w:rPr>
          <w:rFonts w:ascii="Times New Roman" w:hAnsi="Times New Roman" w:cs="Times New Roman"/>
          <w:color w:val="000000" w:themeColor="text1"/>
          <w:sz w:val="28"/>
          <w:szCs w:val="28"/>
        </w:rPr>
        <w:t xml:space="preserve"> даного процесу </w:t>
      </w:r>
      <w:r>
        <w:rPr>
          <w:rFonts w:ascii="Times New Roman" w:hAnsi="Times New Roman" w:cs="Times New Roman"/>
          <w:color w:val="000000" w:themeColor="text1"/>
          <w:sz w:val="28"/>
          <w:szCs w:val="28"/>
        </w:rPr>
        <w:t>включає  в себе</w:t>
      </w:r>
      <w:r w:rsidRPr="00B948E3">
        <w:rPr>
          <w:rFonts w:ascii="Times New Roman" w:hAnsi="Times New Roman" w:cs="Times New Roman"/>
          <w:color w:val="000000" w:themeColor="text1"/>
          <w:sz w:val="28"/>
          <w:szCs w:val="28"/>
        </w:rPr>
        <w:t>:</w:t>
      </w:r>
    </w:p>
    <w:p w:rsidR="00FD2AE6" w:rsidRPr="00B948E3" w:rsidRDefault="00FD2AE6" w:rsidP="00FD2AE6">
      <w:pPr>
        <w:pStyle w:val="a3"/>
        <w:widowControl w:val="0"/>
        <w:numPr>
          <w:ilvl w:val="0"/>
          <w:numId w:val="4"/>
        </w:numPr>
        <w:tabs>
          <w:tab w:val="left" w:pos="993"/>
        </w:tabs>
        <w:spacing w:after="0" w:line="360" w:lineRule="auto"/>
        <w:ind w:left="0" w:firstLine="709"/>
        <w:jc w:val="both"/>
        <w:rPr>
          <w:rFonts w:ascii="Times New Roman" w:hAnsi="Times New Roman" w:cs="Times New Roman"/>
          <w:color w:val="000000" w:themeColor="text1"/>
          <w:sz w:val="28"/>
          <w:szCs w:val="28"/>
        </w:rPr>
      </w:pPr>
      <w:r w:rsidRPr="00B948E3">
        <w:rPr>
          <w:rFonts w:ascii="Times New Roman" w:hAnsi="Times New Roman" w:cs="Times New Roman"/>
          <w:color w:val="000000" w:themeColor="text1"/>
          <w:sz w:val="28"/>
          <w:szCs w:val="28"/>
        </w:rPr>
        <w:t>одержанні оперативної, об’єктивної і аналітичної інформації</w:t>
      </w:r>
      <w:r>
        <w:rPr>
          <w:rFonts w:ascii="Times New Roman" w:hAnsi="Times New Roman" w:cs="Times New Roman"/>
          <w:color w:val="000000" w:themeColor="text1"/>
          <w:sz w:val="28"/>
          <w:szCs w:val="28"/>
        </w:rPr>
        <w:t xml:space="preserve"> про здійсненні господарські операції освітніми закладами, що дасть змогу оцінити показник фінансової стійкості на даний момент і в майбутньому;</w:t>
      </w:r>
    </w:p>
    <w:p w:rsidR="00FD2AE6" w:rsidRPr="00B948E3" w:rsidRDefault="00FD2AE6" w:rsidP="00FD2AE6">
      <w:pPr>
        <w:pStyle w:val="a3"/>
        <w:widowControl w:val="0"/>
        <w:numPr>
          <w:ilvl w:val="0"/>
          <w:numId w:val="4"/>
        </w:numPr>
        <w:tabs>
          <w:tab w:val="left" w:pos="993"/>
        </w:tabs>
        <w:spacing w:after="0" w:line="360" w:lineRule="auto"/>
        <w:ind w:left="0" w:firstLine="709"/>
        <w:jc w:val="both"/>
        <w:rPr>
          <w:rFonts w:ascii="Times New Roman" w:hAnsi="Times New Roman" w:cs="Times New Roman"/>
          <w:color w:val="000000" w:themeColor="text1"/>
          <w:sz w:val="28"/>
          <w:szCs w:val="28"/>
          <w:lang w:val="ru-RU"/>
        </w:rPr>
      </w:pPr>
      <w:r w:rsidRPr="00B948E3">
        <w:rPr>
          <w:rFonts w:ascii="Times New Roman" w:hAnsi="Times New Roman" w:cs="Times New Roman"/>
          <w:color w:val="000000" w:themeColor="text1"/>
          <w:sz w:val="28"/>
          <w:szCs w:val="28"/>
          <w:lang w:val="ru-RU"/>
        </w:rPr>
        <w:t>оцінці</w:t>
      </w:r>
      <w:r w:rsidR="005C5AC8">
        <w:rPr>
          <w:rFonts w:ascii="Times New Roman" w:hAnsi="Times New Roman" w:cs="Times New Roman"/>
          <w:color w:val="000000" w:themeColor="text1"/>
          <w:sz w:val="28"/>
          <w:szCs w:val="28"/>
          <w:lang w:val="ru-RU"/>
        </w:rPr>
        <w:t xml:space="preserve"> </w:t>
      </w:r>
      <w:r w:rsidRPr="00B948E3">
        <w:rPr>
          <w:rFonts w:ascii="Times New Roman" w:hAnsi="Times New Roman" w:cs="Times New Roman"/>
          <w:color w:val="000000" w:themeColor="text1"/>
          <w:sz w:val="28"/>
          <w:szCs w:val="28"/>
          <w:lang w:val="ru-RU"/>
        </w:rPr>
        <w:t>досягнутого</w:t>
      </w:r>
      <w:r w:rsidR="005C5AC8">
        <w:rPr>
          <w:rFonts w:ascii="Times New Roman" w:hAnsi="Times New Roman" w:cs="Times New Roman"/>
          <w:color w:val="000000" w:themeColor="text1"/>
          <w:sz w:val="28"/>
          <w:szCs w:val="28"/>
          <w:lang w:val="ru-RU"/>
        </w:rPr>
        <w:t xml:space="preserve"> </w:t>
      </w:r>
      <w:r w:rsidRPr="00B948E3">
        <w:rPr>
          <w:rFonts w:ascii="Times New Roman" w:hAnsi="Times New Roman" w:cs="Times New Roman"/>
          <w:color w:val="000000" w:themeColor="text1"/>
          <w:sz w:val="28"/>
          <w:szCs w:val="28"/>
          <w:lang w:val="ru-RU"/>
        </w:rPr>
        <w:t>рівня</w:t>
      </w:r>
      <w:r w:rsidR="005C5AC8">
        <w:rPr>
          <w:rFonts w:ascii="Times New Roman" w:hAnsi="Times New Roman" w:cs="Times New Roman"/>
          <w:color w:val="000000" w:themeColor="text1"/>
          <w:sz w:val="28"/>
          <w:szCs w:val="28"/>
          <w:lang w:val="ru-RU"/>
        </w:rPr>
        <w:t xml:space="preserve"> </w:t>
      </w:r>
      <w:r w:rsidRPr="00B948E3">
        <w:rPr>
          <w:rFonts w:ascii="Times New Roman" w:hAnsi="Times New Roman" w:cs="Times New Roman"/>
          <w:color w:val="000000" w:themeColor="text1"/>
          <w:sz w:val="28"/>
          <w:szCs w:val="28"/>
          <w:lang w:val="ru-RU"/>
        </w:rPr>
        <w:t>функціонування за минулі</w:t>
      </w:r>
      <w:r w:rsidR="005C5AC8">
        <w:rPr>
          <w:rFonts w:ascii="Times New Roman" w:hAnsi="Times New Roman" w:cs="Times New Roman"/>
          <w:color w:val="000000" w:themeColor="text1"/>
          <w:sz w:val="28"/>
          <w:szCs w:val="28"/>
          <w:lang w:val="ru-RU"/>
        </w:rPr>
        <w:t xml:space="preserve"> </w:t>
      </w:r>
      <w:r w:rsidRPr="00B948E3">
        <w:rPr>
          <w:rFonts w:ascii="Times New Roman" w:hAnsi="Times New Roman" w:cs="Times New Roman"/>
          <w:color w:val="000000" w:themeColor="text1"/>
          <w:sz w:val="28"/>
          <w:szCs w:val="28"/>
          <w:lang w:val="ru-RU"/>
        </w:rPr>
        <w:t>періоди;</w:t>
      </w:r>
    </w:p>
    <w:p w:rsidR="00FD2AE6" w:rsidRPr="00B948E3" w:rsidRDefault="00FD2AE6" w:rsidP="00FD2AE6">
      <w:pPr>
        <w:pStyle w:val="a3"/>
        <w:widowControl w:val="0"/>
        <w:numPr>
          <w:ilvl w:val="0"/>
          <w:numId w:val="4"/>
        </w:numPr>
        <w:tabs>
          <w:tab w:val="left" w:pos="993"/>
        </w:tabs>
        <w:spacing w:after="0" w:line="360" w:lineRule="auto"/>
        <w:ind w:left="0"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попередження та зменшення </w:t>
      </w:r>
      <w:r w:rsidRPr="00B948E3">
        <w:rPr>
          <w:rFonts w:ascii="Times New Roman" w:hAnsi="Times New Roman" w:cs="Times New Roman"/>
          <w:color w:val="000000" w:themeColor="text1"/>
          <w:sz w:val="28"/>
          <w:szCs w:val="28"/>
          <w:lang w:val="ru-RU"/>
        </w:rPr>
        <w:t xml:space="preserve">невизначеності </w:t>
      </w:r>
      <w:r>
        <w:rPr>
          <w:rFonts w:ascii="Times New Roman" w:hAnsi="Times New Roman" w:cs="Times New Roman"/>
          <w:color w:val="000000" w:themeColor="text1"/>
          <w:sz w:val="28"/>
          <w:szCs w:val="28"/>
          <w:lang w:val="ru-RU"/>
        </w:rPr>
        <w:t>в процесі</w:t>
      </w:r>
      <w:r w:rsidRPr="00B948E3">
        <w:rPr>
          <w:rFonts w:ascii="Times New Roman" w:hAnsi="Times New Roman" w:cs="Times New Roman"/>
          <w:color w:val="000000" w:themeColor="text1"/>
          <w:sz w:val="28"/>
          <w:szCs w:val="28"/>
          <w:lang w:val="ru-RU"/>
        </w:rPr>
        <w:t xml:space="preserve"> прийнят</w:t>
      </w:r>
      <w:r>
        <w:rPr>
          <w:rFonts w:ascii="Times New Roman" w:hAnsi="Times New Roman" w:cs="Times New Roman"/>
          <w:color w:val="000000" w:themeColor="text1"/>
          <w:sz w:val="28"/>
          <w:szCs w:val="28"/>
          <w:lang w:val="ru-RU"/>
        </w:rPr>
        <w:t xml:space="preserve">тя </w:t>
      </w:r>
      <w:r w:rsidRPr="00B948E3">
        <w:rPr>
          <w:rFonts w:ascii="Times New Roman" w:hAnsi="Times New Roman" w:cs="Times New Roman"/>
          <w:color w:val="000000" w:themeColor="text1"/>
          <w:sz w:val="28"/>
          <w:szCs w:val="28"/>
          <w:lang w:val="ru-RU"/>
        </w:rPr>
        <w:t>управлінських</w:t>
      </w:r>
      <w:r w:rsidR="005C5AC8">
        <w:rPr>
          <w:rFonts w:ascii="Times New Roman" w:hAnsi="Times New Roman" w:cs="Times New Roman"/>
          <w:color w:val="000000" w:themeColor="text1"/>
          <w:sz w:val="28"/>
          <w:szCs w:val="28"/>
          <w:lang w:val="ru-RU"/>
        </w:rPr>
        <w:t xml:space="preserve"> </w:t>
      </w:r>
      <w:r w:rsidRPr="00B948E3">
        <w:rPr>
          <w:rFonts w:ascii="Times New Roman" w:hAnsi="Times New Roman" w:cs="Times New Roman"/>
          <w:color w:val="000000" w:themeColor="text1"/>
          <w:sz w:val="28"/>
          <w:szCs w:val="28"/>
          <w:lang w:val="ru-RU"/>
        </w:rPr>
        <w:t xml:space="preserve">рішень </w:t>
      </w:r>
      <w:r>
        <w:rPr>
          <w:rFonts w:ascii="Times New Roman" w:hAnsi="Times New Roman" w:cs="Times New Roman"/>
          <w:color w:val="000000" w:themeColor="text1"/>
          <w:sz w:val="28"/>
          <w:szCs w:val="28"/>
          <w:lang w:val="ru-RU"/>
        </w:rPr>
        <w:t>щодо</w:t>
      </w:r>
      <w:r w:rsidR="005C5AC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доцільності та ефективності </w:t>
      </w:r>
      <w:r w:rsidRPr="00B948E3">
        <w:rPr>
          <w:rFonts w:ascii="Times New Roman" w:hAnsi="Times New Roman" w:cs="Times New Roman"/>
          <w:color w:val="000000" w:themeColor="text1"/>
          <w:sz w:val="28"/>
          <w:szCs w:val="28"/>
          <w:lang w:val="ru-RU"/>
        </w:rPr>
        <w:t>використанн</w:t>
      </w:r>
      <w:r>
        <w:rPr>
          <w:rFonts w:ascii="Times New Roman" w:hAnsi="Times New Roman" w:cs="Times New Roman"/>
          <w:color w:val="000000" w:themeColor="text1"/>
          <w:sz w:val="28"/>
          <w:szCs w:val="28"/>
          <w:lang w:val="ru-RU"/>
        </w:rPr>
        <w:t xml:space="preserve">я </w:t>
      </w:r>
      <w:r w:rsidRPr="00B948E3">
        <w:rPr>
          <w:rFonts w:ascii="Times New Roman" w:hAnsi="Times New Roman" w:cs="Times New Roman"/>
          <w:color w:val="000000" w:themeColor="text1"/>
          <w:sz w:val="28"/>
          <w:szCs w:val="28"/>
          <w:lang w:val="ru-RU"/>
        </w:rPr>
        <w:t>фінансових</w:t>
      </w:r>
      <w:r w:rsidR="005C5AC8">
        <w:rPr>
          <w:rFonts w:ascii="Times New Roman" w:hAnsi="Times New Roman" w:cs="Times New Roman"/>
          <w:color w:val="000000" w:themeColor="text1"/>
          <w:sz w:val="28"/>
          <w:szCs w:val="28"/>
          <w:lang w:val="ru-RU"/>
        </w:rPr>
        <w:t xml:space="preserve"> </w:t>
      </w:r>
      <w:r w:rsidRPr="00B948E3">
        <w:rPr>
          <w:rFonts w:ascii="Times New Roman" w:hAnsi="Times New Roman" w:cs="Times New Roman"/>
          <w:color w:val="000000" w:themeColor="text1"/>
          <w:sz w:val="28"/>
          <w:szCs w:val="28"/>
          <w:lang w:val="ru-RU"/>
        </w:rPr>
        <w:t>ресурсів.</w:t>
      </w:r>
    </w:p>
    <w:p w:rsidR="00FD2AE6" w:rsidRPr="00B948E3"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Процес формування обліково-аналітичного забезпечення в установах державного сектору можна поділити на декілька основних етапів, які суттєво впливають на результат виходу облікової інформації.</w:t>
      </w:r>
    </w:p>
    <w:p w:rsidR="00FD2AE6" w:rsidRPr="00B948E3"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noProof/>
          <w:color w:val="000000" w:themeColor="text1"/>
          <w:sz w:val="28"/>
          <w:szCs w:val="28"/>
        </w:rPr>
        <w:drawing>
          <wp:inline distT="0" distB="0" distL="0" distR="0">
            <wp:extent cx="4848625" cy="1905640"/>
            <wp:effectExtent l="19050" t="0" r="2817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2AE6" w:rsidRPr="001A6249" w:rsidRDefault="00FD2AE6" w:rsidP="00FD2AE6">
      <w:pPr>
        <w:widowControl w:val="0"/>
        <w:spacing w:after="0" w:line="360" w:lineRule="auto"/>
        <w:ind w:firstLine="709"/>
        <w:jc w:val="center"/>
        <w:rPr>
          <w:rFonts w:ascii="Times New Roman" w:eastAsia="Times New Roman" w:hAnsi="Times New Roman" w:cs="Times New Roman"/>
          <w:b/>
          <w:color w:val="000000" w:themeColor="text1"/>
          <w:sz w:val="28"/>
          <w:szCs w:val="28"/>
        </w:rPr>
      </w:pPr>
      <w:r w:rsidRPr="001A6249">
        <w:rPr>
          <w:rFonts w:ascii="Times New Roman" w:eastAsia="Times New Roman" w:hAnsi="Times New Roman" w:cs="Times New Roman"/>
          <w:b/>
          <w:color w:val="000000" w:themeColor="text1"/>
          <w:sz w:val="28"/>
          <w:szCs w:val="28"/>
        </w:rPr>
        <w:t>Рис.1.1. Етапи формування обліково-аналітичного забезпечення в установах державного сектору</w:t>
      </w:r>
    </w:p>
    <w:p w:rsidR="00FD2AE6" w:rsidRDefault="00FD2AE6" w:rsidP="00FD2AE6">
      <w:pPr>
        <w:widowControl w:val="0"/>
        <w:spacing w:after="120" w:line="360" w:lineRule="auto"/>
        <w:ind w:firstLine="709"/>
        <w:jc w:val="both"/>
        <w:rPr>
          <w:rFonts w:ascii="Times New Roman" w:eastAsia="Times New Roman" w:hAnsi="Times New Roman" w:cs="Times New Roman"/>
          <w:color w:val="000000" w:themeColor="text1"/>
          <w:sz w:val="24"/>
          <w:szCs w:val="24"/>
        </w:rPr>
      </w:pPr>
      <w:r w:rsidRPr="00D55208">
        <w:rPr>
          <w:rFonts w:ascii="Times New Roman" w:eastAsia="Times New Roman" w:hAnsi="Times New Roman" w:cs="Times New Roman"/>
          <w:color w:val="000000" w:themeColor="text1"/>
          <w:sz w:val="24"/>
          <w:szCs w:val="24"/>
        </w:rPr>
        <w:t>Примітка. Розроблено автором за даними [19</w:t>
      </w:r>
      <w:r>
        <w:rPr>
          <w:rFonts w:ascii="Times New Roman" w:eastAsia="Times New Roman" w:hAnsi="Times New Roman" w:cs="Times New Roman"/>
          <w:color w:val="000000" w:themeColor="text1"/>
          <w:sz w:val="24"/>
          <w:szCs w:val="24"/>
        </w:rPr>
        <w:t>,</w:t>
      </w:r>
      <w:r w:rsidRPr="00D55208">
        <w:rPr>
          <w:rFonts w:ascii="Times New Roman" w:eastAsia="Times New Roman" w:hAnsi="Times New Roman" w:cs="Times New Roman"/>
          <w:color w:val="000000" w:themeColor="text1"/>
          <w:sz w:val="24"/>
          <w:szCs w:val="24"/>
        </w:rPr>
        <w:t>778]</w:t>
      </w:r>
    </w:p>
    <w:p w:rsidR="00FD2AE6" w:rsidRPr="008C1445" w:rsidRDefault="00FD2AE6" w:rsidP="00FD2AE6">
      <w:pPr>
        <w:widowControl w:val="0"/>
        <w:spacing w:after="120" w:line="360" w:lineRule="auto"/>
        <w:ind w:firstLine="709"/>
        <w:jc w:val="both"/>
        <w:rPr>
          <w:rFonts w:ascii="Times New Roman" w:eastAsia="Times New Roman" w:hAnsi="Times New Roman" w:cs="Times New Roman"/>
          <w:color w:val="000000" w:themeColor="text1"/>
          <w:sz w:val="28"/>
          <w:szCs w:val="28"/>
        </w:rPr>
      </w:pPr>
      <w:r w:rsidRPr="008C1445">
        <w:rPr>
          <w:rFonts w:ascii="Times New Roman" w:eastAsia="Times New Roman" w:hAnsi="Times New Roman" w:cs="Times New Roman"/>
          <w:color w:val="000000" w:themeColor="text1"/>
          <w:sz w:val="28"/>
          <w:szCs w:val="28"/>
        </w:rPr>
        <w:t>Якщо ж говорити про обліково-аналітичне забезпечення закладів освіти з практичної точки зору, то можна описати його як порядок проведення контролю з</w:t>
      </w:r>
      <w:r>
        <w:rPr>
          <w:rFonts w:ascii="Times New Roman" w:eastAsia="Times New Roman" w:hAnsi="Times New Roman" w:cs="Times New Roman"/>
          <w:color w:val="000000" w:themeColor="text1"/>
          <w:sz w:val="28"/>
          <w:szCs w:val="28"/>
        </w:rPr>
        <w:t>а</w:t>
      </w:r>
      <w:r w:rsidRPr="008C1445">
        <w:rPr>
          <w:rFonts w:ascii="Times New Roman" w:eastAsia="Times New Roman" w:hAnsi="Times New Roman" w:cs="Times New Roman"/>
          <w:color w:val="000000" w:themeColor="text1"/>
          <w:sz w:val="28"/>
          <w:szCs w:val="28"/>
        </w:rPr>
        <w:t xml:space="preserve"> рухом та використанням грошових коштів </w:t>
      </w:r>
      <w:r w:rsidRPr="008C1445">
        <w:rPr>
          <w:rFonts w:ascii="Times New Roman" w:hAnsi="Times New Roman" w:cs="Times New Roman"/>
          <w:color w:val="000000" w:themeColor="text1"/>
          <w:sz w:val="28"/>
          <w:szCs w:val="28"/>
        </w:rPr>
        <w:t xml:space="preserve">загального та спеціального фондів </w:t>
      </w:r>
      <w:r>
        <w:rPr>
          <w:rFonts w:ascii="Times New Roman" w:hAnsi="Times New Roman" w:cs="Times New Roman"/>
          <w:color w:val="000000" w:themeColor="text1"/>
          <w:sz w:val="28"/>
          <w:szCs w:val="28"/>
        </w:rPr>
        <w:t>і</w:t>
      </w:r>
      <w:r w:rsidRPr="008C1445">
        <w:rPr>
          <w:rFonts w:ascii="Times New Roman" w:hAnsi="Times New Roman" w:cs="Times New Roman"/>
          <w:color w:val="000000" w:themeColor="text1"/>
          <w:sz w:val="28"/>
          <w:szCs w:val="28"/>
        </w:rPr>
        <w:t xml:space="preserve"> викон</w:t>
      </w:r>
      <w:r>
        <w:rPr>
          <w:rFonts w:ascii="Times New Roman" w:hAnsi="Times New Roman" w:cs="Times New Roman"/>
          <w:color w:val="000000" w:themeColor="text1"/>
          <w:sz w:val="28"/>
          <w:szCs w:val="28"/>
        </w:rPr>
        <w:t>ання</w:t>
      </w:r>
      <w:r w:rsidRPr="008C1445">
        <w:rPr>
          <w:rFonts w:ascii="Times New Roman" w:hAnsi="Times New Roman" w:cs="Times New Roman"/>
          <w:color w:val="000000" w:themeColor="text1"/>
          <w:sz w:val="28"/>
          <w:szCs w:val="28"/>
        </w:rPr>
        <w:t xml:space="preserve">  так</w:t>
      </w:r>
      <w:r>
        <w:rPr>
          <w:rFonts w:ascii="Times New Roman" w:hAnsi="Times New Roman" w:cs="Times New Roman"/>
          <w:color w:val="000000" w:themeColor="text1"/>
          <w:sz w:val="28"/>
          <w:szCs w:val="28"/>
        </w:rPr>
        <w:t>их основних</w:t>
      </w:r>
      <w:r w:rsidRPr="008C1445">
        <w:rPr>
          <w:rFonts w:ascii="Times New Roman" w:hAnsi="Times New Roman" w:cs="Times New Roman"/>
          <w:color w:val="000000" w:themeColor="text1"/>
          <w:sz w:val="28"/>
          <w:szCs w:val="28"/>
        </w:rPr>
        <w:t xml:space="preserve"> функції: інформаційн</w:t>
      </w:r>
      <w:r>
        <w:rPr>
          <w:rFonts w:ascii="Times New Roman" w:hAnsi="Times New Roman" w:cs="Times New Roman"/>
          <w:color w:val="000000" w:themeColor="text1"/>
          <w:sz w:val="28"/>
          <w:szCs w:val="28"/>
        </w:rPr>
        <w:t>а</w:t>
      </w:r>
      <w:r w:rsidRPr="008C1445">
        <w:rPr>
          <w:rFonts w:ascii="Times New Roman" w:hAnsi="Times New Roman" w:cs="Times New Roman"/>
          <w:color w:val="000000" w:themeColor="text1"/>
          <w:sz w:val="28"/>
          <w:szCs w:val="28"/>
        </w:rPr>
        <w:t>, управлінськ</w:t>
      </w:r>
      <w:r>
        <w:rPr>
          <w:rFonts w:ascii="Times New Roman" w:hAnsi="Times New Roman" w:cs="Times New Roman"/>
          <w:color w:val="000000" w:themeColor="text1"/>
          <w:sz w:val="28"/>
          <w:szCs w:val="28"/>
        </w:rPr>
        <w:t>а</w:t>
      </w:r>
      <w:r w:rsidRPr="008C1445">
        <w:rPr>
          <w:rFonts w:ascii="Times New Roman" w:hAnsi="Times New Roman" w:cs="Times New Roman"/>
          <w:color w:val="000000" w:themeColor="text1"/>
          <w:sz w:val="28"/>
          <w:szCs w:val="28"/>
        </w:rPr>
        <w:t xml:space="preserve"> та контрольн</w:t>
      </w:r>
      <w:r>
        <w:rPr>
          <w:rFonts w:ascii="Times New Roman" w:hAnsi="Times New Roman" w:cs="Times New Roman"/>
          <w:color w:val="000000" w:themeColor="text1"/>
          <w:sz w:val="28"/>
          <w:szCs w:val="28"/>
        </w:rPr>
        <w:t>а</w:t>
      </w:r>
      <w:r w:rsidRPr="008C1445">
        <w:rPr>
          <w:rFonts w:ascii="Times New Roman" w:hAnsi="Times New Roman" w:cs="Times New Roman"/>
          <w:color w:val="000000" w:themeColor="text1"/>
          <w:sz w:val="28"/>
          <w:szCs w:val="28"/>
        </w:rPr>
        <w:t xml:space="preserve">. </w:t>
      </w:r>
    </w:p>
    <w:p w:rsidR="00FD2AE6" w:rsidRPr="00B948E3"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 xml:space="preserve">Основною ціллю організації обліково-аналітичного забезпечення закладів освіти є досягнення результативності їх діяльності та якості надання послуг. Удосконалення та покращення обліково-аналітичного забезпечення підвищить </w:t>
      </w:r>
      <w:r w:rsidRPr="00B948E3">
        <w:rPr>
          <w:rFonts w:ascii="Times New Roman" w:eastAsia="Times New Roman" w:hAnsi="Times New Roman" w:cs="Times New Roman"/>
          <w:color w:val="000000" w:themeColor="text1"/>
          <w:sz w:val="28"/>
          <w:szCs w:val="28"/>
        </w:rPr>
        <w:lastRenderedPageBreak/>
        <w:t xml:space="preserve">ефективність діяльності освітніх закладів завдяки: </w:t>
      </w:r>
    </w:p>
    <w:p w:rsidR="00FD2AE6" w:rsidRPr="00B948E3" w:rsidRDefault="00FD2AE6" w:rsidP="00FD2AE6">
      <w:pPr>
        <w:pStyle w:val="a3"/>
        <w:widowControl w:val="0"/>
        <w:numPr>
          <w:ilvl w:val="0"/>
          <w:numId w:val="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раціональному використання бюджетних коштів;</w:t>
      </w:r>
    </w:p>
    <w:p w:rsidR="00FD2AE6" w:rsidRPr="00B948E3" w:rsidRDefault="00FD2AE6" w:rsidP="00FD2AE6">
      <w:pPr>
        <w:pStyle w:val="a3"/>
        <w:widowControl w:val="0"/>
        <w:numPr>
          <w:ilvl w:val="0"/>
          <w:numId w:val="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залучення альтернативних джерел фінансового забезпечення;</w:t>
      </w:r>
    </w:p>
    <w:p w:rsidR="00FD2AE6" w:rsidRPr="00B948E3" w:rsidRDefault="00FD2AE6" w:rsidP="00FD2AE6">
      <w:pPr>
        <w:pStyle w:val="a3"/>
        <w:widowControl w:val="0"/>
        <w:numPr>
          <w:ilvl w:val="0"/>
          <w:numId w:val="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впровадження сучасних методів і моделей управління;</w:t>
      </w:r>
    </w:p>
    <w:p w:rsidR="00FD2AE6" w:rsidRPr="00B948E3" w:rsidRDefault="00FD2AE6" w:rsidP="00FD2AE6">
      <w:pPr>
        <w:pStyle w:val="a3"/>
        <w:widowControl w:val="0"/>
        <w:numPr>
          <w:ilvl w:val="0"/>
          <w:numId w:val="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підвищення якості послуг.</w:t>
      </w:r>
    </w:p>
    <w:p w:rsidR="00FD2AE6" w:rsidRPr="00B948E3"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Варто враховувати, що </w:t>
      </w:r>
      <w:r w:rsidRPr="00B948E3">
        <w:rPr>
          <w:rFonts w:ascii="Times New Roman" w:eastAsia="Times New Roman" w:hAnsi="Times New Roman" w:cs="Times New Roman"/>
          <w:color w:val="000000" w:themeColor="text1"/>
          <w:sz w:val="28"/>
          <w:szCs w:val="28"/>
        </w:rPr>
        <w:t>обліково-</w:t>
      </w:r>
      <w:r>
        <w:rPr>
          <w:rFonts w:ascii="Times New Roman" w:eastAsia="Times New Roman" w:hAnsi="Times New Roman" w:cs="Times New Roman"/>
          <w:color w:val="000000" w:themeColor="text1"/>
          <w:sz w:val="28"/>
          <w:szCs w:val="28"/>
        </w:rPr>
        <w:t>аналітичному</w:t>
      </w:r>
      <w:r w:rsidRPr="00B948E3">
        <w:rPr>
          <w:rFonts w:ascii="Times New Roman" w:eastAsia="Times New Roman" w:hAnsi="Times New Roman" w:cs="Times New Roman"/>
          <w:color w:val="000000" w:themeColor="text1"/>
          <w:sz w:val="28"/>
          <w:szCs w:val="28"/>
        </w:rPr>
        <w:t xml:space="preserve"> забезпеченню </w:t>
      </w:r>
      <w:r>
        <w:rPr>
          <w:rFonts w:ascii="Times New Roman" w:eastAsia="Times New Roman" w:hAnsi="Times New Roman" w:cs="Times New Roman"/>
          <w:color w:val="000000" w:themeColor="text1"/>
          <w:sz w:val="28"/>
          <w:szCs w:val="28"/>
        </w:rPr>
        <w:t xml:space="preserve">в бюджетних установах, </w:t>
      </w:r>
      <w:r w:rsidRPr="00B948E3">
        <w:rPr>
          <w:rFonts w:ascii="Times New Roman" w:eastAsia="Times New Roman" w:hAnsi="Times New Roman" w:cs="Times New Roman"/>
          <w:color w:val="000000" w:themeColor="text1"/>
          <w:sz w:val="28"/>
          <w:szCs w:val="28"/>
        </w:rPr>
        <w:t xml:space="preserve">в тому числі </w:t>
      </w:r>
      <w:r>
        <w:rPr>
          <w:rFonts w:ascii="Times New Roman" w:eastAsia="Times New Roman" w:hAnsi="Times New Roman" w:cs="Times New Roman"/>
          <w:color w:val="000000" w:themeColor="text1"/>
          <w:sz w:val="28"/>
          <w:szCs w:val="28"/>
        </w:rPr>
        <w:t xml:space="preserve">і в </w:t>
      </w:r>
      <w:r w:rsidRPr="00B948E3">
        <w:rPr>
          <w:rFonts w:ascii="Times New Roman" w:eastAsia="Times New Roman" w:hAnsi="Times New Roman" w:cs="Times New Roman"/>
          <w:color w:val="000000" w:themeColor="text1"/>
          <w:sz w:val="28"/>
          <w:szCs w:val="28"/>
        </w:rPr>
        <w:t>закл</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д</w:t>
      </w:r>
      <w:r>
        <w:rPr>
          <w:rFonts w:ascii="Times New Roman" w:eastAsia="Times New Roman" w:hAnsi="Times New Roman" w:cs="Times New Roman"/>
          <w:color w:val="000000" w:themeColor="text1"/>
          <w:sz w:val="28"/>
          <w:szCs w:val="28"/>
        </w:rPr>
        <w:t>ах</w:t>
      </w:r>
      <w:r w:rsidRPr="00B948E3">
        <w:rPr>
          <w:rFonts w:ascii="Times New Roman" w:eastAsia="Times New Roman" w:hAnsi="Times New Roman" w:cs="Times New Roman"/>
          <w:color w:val="000000" w:themeColor="text1"/>
          <w:sz w:val="28"/>
          <w:szCs w:val="28"/>
        </w:rPr>
        <w:t xml:space="preserve"> освіти </w:t>
      </w:r>
      <w:r>
        <w:rPr>
          <w:rFonts w:ascii="Times New Roman" w:eastAsia="Times New Roman" w:hAnsi="Times New Roman" w:cs="Times New Roman"/>
          <w:color w:val="000000" w:themeColor="text1"/>
          <w:sz w:val="28"/>
          <w:szCs w:val="28"/>
        </w:rPr>
        <w:t xml:space="preserve">властиві деякі особливості. Основним органом, який регулює відносини в цій сфері є </w:t>
      </w:r>
      <w:r w:rsidRPr="00B948E3">
        <w:rPr>
          <w:rFonts w:ascii="Times New Roman" w:eastAsia="Times New Roman" w:hAnsi="Times New Roman" w:cs="Times New Roman"/>
          <w:color w:val="000000" w:themeColor="text1"/>
          <w:sz w:val="28"/>
          <w:szCs w:val="28"/>
        </w:rPr>
        <w:t>Міністерство фінансів Укр</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їни,</w:t>
      </w:r>
      <w:r>
        <w:rPr>
          <w:rFonts w:ascii="Times New Roman" w:eastAsia="Times New Roman" w:hAnsi="Times New Roman" w:cs="Times New Roman"/>
          <w:color w:val="000000" w:themeColor="text1"/>
          <w:sz w:val="28"/>
          <w:szCs w:val="28"/>
        </w:rPr>
        <w:t xml:space="preserve"> адже саме воно затверджує вимоги </w:t>
      </w:r>
      <w:r w:rsidRPr="00B948E3">
        <w:rPr>
          <w:rFonts w:ascii="Times New Roman" w:eastAsia="Times New Roman" w:hAnsi="Times New Roman" w:cs="Times New Roman"/>
          <w:color w:val="000000" w:themeColor="text1"/>
          <w:sz w:val="28"/>
          <w:szCs w:val="28"/>
        </w:rPr>
        <w:t xml:space="preserve">єдиного підходу до </w:t>
      </w:r>
      <w:r>
        <w:rPr>
          <w:rFonts w:ascii="Times New Roman" w:eastAsia="Times New Roman" w:hAnsi="Times New Roman" w:cs="Times New Roman"/>
          <w:color w:val="000000" w:themeColor="text1"/>
          <w:sz w:val="28"/>
          <w:szCs w:val="28"/>
        </w:rPr>
        <w:t xml:space="preserve">використання </w:t>
      </w:r>
      <w:r w:rsidRPr="00B948E3">
        <w:rPr>
          <w:rFonts w:ascii="Times New Roman" w:eastAsia="Times New Roman" w:hAnsi="Times New Roman" w:cs="Times New Roman"/>
          <w:color w:val="000000" w:themeColor="text1"/>
          <w:sz w:val="28"/>
          <w:szCs w:val="28"/>
        </w:rPr>
        <w:t>обліково-</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 xml:space="preserve">налітичного забезпечення в </w:t>
      </w:r>
      <w:r>
        <w:rPr>
          <w:rFonts w:ascii="Times New Roman" w:eastAsia="Times New Roman" w:hAnsi="Times New Roman" w:cs="Times New Roman"/>
          <w:color w:val="000000" w:themeColor="text1"/>
          <w:sz w:val="28"/>
          <w:szCs w:val="28"/>
        </w:rPr>
        <w:t>рамках</w:t>
      </w:r>
      <w:r w:rsidR="005C5AC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діяльності </w:t>
      </w:r>
      <w:r w:rsidRPr="00B948E3">
        <w:rPr>
          <w:rFonts w:ascii="Times New Roman" w:eastAsia="Times New Roman" w:hAnsi="Times New Roman" w:cs="Times New Roman"/>
          <w:color w:val="000000" w:themeColor="text1"/>
          <w:sz w:val="28"/>
          <w:szCs w:val="28"/>
        </w:rPr>
        <w:t>головного розпорядник</w:t>
      </w:r>
      <w:r w:rsidRPr="00B948E3">
        <w:rPr>
          <w:rFonts w:ascii="Times New Roman" w:eastAsia="Times New Roman" w:hAnsi="Times New Roman" w:cs="Times New Roman"/>
          <w:color w:val="000000" w:themeColor="text1"/>
          <w:sz w:val="28"/>
          <w:szCs w:val="28"/>
          <w:lang w:val="en-US"/>
        </w:rPr>
        <w:t>a</w:t>
      </w:r>
      <w:r>
        <w:rPr>
          <w:rFonts w:ascii="Times New Roman" w:eastAsia="Times New Roman" w:hAnsi="Times New Roman" w:cs="Times New Roman"/>
          <w:color w:val="000000" w:themeColor="text1"/>
          <w:sz w:val="28"/>
          <w:szCs w:val="28"/>
        </w:rPr>
        <w:t xml:space="preserve">коштами бюджету. </w:t>
      </w:r>
    </w:p>
    <w:p w:rsidR="00FD2AE6" w:rsidRPr="00B948E3"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Р</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зом з тим, слід відмітити, щ</w:t>
      </w:r>
      <w:r w:rsidRPr="00B948E3">
        <w:rPr>
          <w:rFonts w:ascii="Times New Roman" w:eastAsia="Times New Roman" w:hAnsi="Times New Roman" w:cs="Times New Roman"/>
          <w:color w:val="000000" w:themeColor="text1"/>
          <w:sz w:val="28"/>
          <w:szCs w:val="28"/>
          <w:lang w:val="en-US"/>
        </w:rPr>
        <w:t>o</w:t>
      </w:r>
      <w:r w:rsidRPr="00B948E3">
        <w:rPr>
          <w:rFonts w:ascii="Times New Roman" w:eastAsia="Times New Roman" w:hAnsi="Times New Roman" w:cs="Times New Roman"/>
          <w:color w:val="000000" w:themeColor="text1"/>
          <w:sz w:val="28"/>
          <w:szCs w:val="28"/>
        </w:rPr>
        <w:t xml:space="preserve"> підвищення як</w:t>
      </w:r>
      <w:r w:rsidRPr="00B948E3">
        <w:rPr>
          <w:rFonts w:ascii="Times New Roman" w:eastAsia="Times New Roman" w:hAnsi="Times New Roman" w:cs="Times New Roman"/>
          <w:color w:val="000000" w:themeColor="text1"/>
          <w:sz w:val="28"/>
          <w:szCs w:val="28"/>
          <w:lang w:val="en-US"/>
        </w:rPr>
        <w:t>o</w:t>
      </w:r>
      <w:r w:rsidRPr="00B948E3">
        <w:rPr>
          <w:rFonts w:ascii="Times New Roman" w:eastAsia="Times New Roman" w:hAnsi="Times New Roman" w:cs="Times New Roman"/>
          <w:color w:val="000000" w:themeColor="text1"/>
          <w:sz w:val="28"/>
          <w:szCs w:val="28"/>
        </w:rPr>
        <w:t>сті</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lang w:val="en-US"/>
        </w:rPr>
        <w:t>o</w:t>
      </w:r>
      <w:r w:rsidRPr="00B948E3">
        <w:rPr>
          <w:rFonts w:ascii="Times New Roman" w:eastAsia="Times New Roman" w:hAnsi="Times New Roman" w:cs="Times New Roman"/>
          <w:color w:val="000000" w:themeColor="text1"/>
          <w:sz w:val="28"/>
          <w:szCs w:val="28"/>
        </w:rPr>
        <w:t>бліково-</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налітичного забезпечення діяльності</w:t>
      </w:r>
      <w:r w:rsidR="005C5AC8">
        <w:rPr>
          <w:rFonts w:ascii="Times New Roman" w:eastAsia="Times New Roman" w:hAnsi="Times New Roman" w:cs="Times New Roman"/>
          <w:color w:val="000000" w:themeColor="text1"/>
          <w:sz w:val="28"/>
          <w:szCs w:val="28"/>
        </w:rPr>
        <w:t xml:space="preserve"> </w:t>
      </w:r>
      <w:r w:rsidRPr="00B948E3">
        <w:rPr>
          <w:rFonts w:ascii="Times New Roman" w:eastAsia="Times New Roman" w:hAnsi="Times New Roman" w:cs="Times New Roman"/>
          <w:color w:val="000000" w:themeColor="text1"/>
          <w:sz w:val="28"/>
          <w:szCs w:val="28"/>
        </w:rPr>
        <w:t>з</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кладів</w:t>
      </w:r>
      <w:r>
        <w:rPr>
          <w:rFonts w:ascii="Times New Roman" w:eastAsia="Times New Roman" w:hAnsi="Times New Roman" w:cs="Times New Roman"/>
          <w:color w:val="000000" w:themeColor="text1"/>
          <w:sz w:val="28"/>
          <w:szCs w:val="28"/>
        </w:rPr>
        <w:t xml:space="preserve"> освіти</w:t>
      </w:r>
      <w:r w:rsidR="005C5AC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проводиться чітко в межах </w:t>
      </w:r>
      <w:r w:rsidRPr="00B948E3">
        <w:rPr>
          <w:rFonts w:ascii="Times New Roman" w:eastAsia="Times New Roman" w:hAnsi="Times New Roman" w:cs="Times New Roman"/>
          <w:color w:val="000000" w:themeColor="text1"/>
          <w:sz w:val="28"/>
          <w:szCs w:val="28"/>
        </w:rPr>
        <w:t xml:space="preserve">суворої регламентації, </w:t>
      </w:r>
      <w:r>
        <w:rPr>
          <w:rFonts w:ascii="Times New Roman" w:eastAsia="Times New Roman" w:hAnsi="Times New Roman" w:cs="Times New Roman"/>
          <w:color w:val="000000" w:themeColor="text1"/>
          <w:sz w:val="28"/>
          <w:szCs w:val="28"/>
        </w:rPr>
        <w:t xml:space="preserve">що </w:t>
      </w:r>
      <w:r w:rsidR="00A839E7">
        <w:rPr>
          <w:rFonts w:ascii="Times New Roman" w:eastAsia="Times New Roman" w:hAnsi="Times New Roman" w:cs="Times New Roman"/>
          <w:color w:val="000000" w:themeColor="text1"/>
          <w:sz w:val="28"/>
          <w:szCs w:val="28"/>
        </w:rPr>
        <w:t>визначено в таких</w:t>
      </w:r>
      <w:r>
        <w:rPr>
          <w:rFonts w:ascii="Times New Roman" w:eastAsia="Times New Roman" w:hAnsi="Times New Roman" w:cs="Times New Roman"/>
          <w:color w:val="000000" w:themeColor="text1"/>
          <w:sz w:val="28"/>
          <w:szCs w:val="28"/>
        </w:rPr>
        <w:t xml:space="preserve"> документ</w:t>
      </w:r>
      <w:r w:rsidR="00A839E7">
        <w:rPr>
          <w:rFonts w:ascii="Times New Roman" w:eastAsia="Times New Roman" w:hAnsi="Times New Roman" w:cs="Times New Roman"/>
          <w:color w:val="000000" w:themeColor="text1"/>
          <w:sz w:val="28"/>
          <w:szCs w:val="28"/>
        </w:rPr>
        <w:t>ах</w:t>
      </w:r>
      <w:r w:rsidRPr="00B948E3">
        <w:rPr>
          <w:rFonts w:ascii="Times New Roman" w:eastAsia="Times New Roman" w:hAnsi="Times New Roman" w:cs="Times New Roman"/>
          <w:color w:val="000000" w:themeColor="text1"/>
          <w:sz w:val="28"/>
          <w:szCs w:val="28"/>
        </w:rPr>
        <w:t>: з</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кон України «Пр</w:t>
      </w:r>
      <w:r w:rsidRPr="00B948E3">
        <w:rPr>
          <w:rFonts w:ascii="Times New Roman" w:eastAsia="Times New Roman" w:hAnsi="Times New Roman" w:cs="Times New Roman"/>
          <w:color w:val="000000" w:themeColor="text1"/>
          <w:sz w:val="28"/>
          <w:szCs w:val="28"/>
          <w:lang w:val="en-US"/>
        </w:rPr>
        <w:t>o</w:t>
      </w:r>
      <w:r w:rsidRPr="00B948E3">
        <w:rPr>
          <w:rFonts w:ascii="Times New Roman" w:eastAsia="Times New Roman" w:hAnsi="Times New Roman" w:cs="Times New Roman"/>
          <w:color w:val="000000" w:themeColor="text1"/>
          <w:sz w:val="28"/>
          <w:szCs w:val="28"/>
        </w:rPr>
        <w:t>бухгалтерський облік т</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 xml:space="preserve"> фінансову звітність в Україні» [45] , «Пр</w:t>
      </w:r>
      <w:r w:rsidRPr="00B948E3">
        <w:rPr>
          <w:rFonts w:ascii="Times New Roman" w:eastAsia="Times New Roman" w:hAnsi="Times New Roman" w:cs="Times New Roman"/>
          <w:color w:val="000000" w:themeColor="text1"/>
          <w:sz w:val="28"/>
          <w:szCs w:val="28"/>
          <w:lang w:val="en-US"/>
        </w:rPr>
        <w:t>oo</w:t>
      </w:r>
      <w:r w:rsidRPr="00B948E3">
        <w:rPr>
          <w:rFonts w:ascii="Times New Roman" w:eastAsia="Times New Roman" w:hAnsi="Times New Roman" w:cs="Times New Roman"/>
          <w:color w:val="000000" w:themeColor="text1"/>
          <w:sz w:val="28"/>
          <w:szCs w:val="28"/>
        </w:rPr>
        <w:t>світу» та «Пр</w:t>
      </w:r>
      <w:r w:rsidRPr="00B948E3">
        <w:rPr>
          <w:rFonts w:ascii="Times New Roman" w:eastAsia="Times New Roman" w:hAnsi="Times New Roman" w:cs="Times New Roman"/>
          <w:color w:val="000000" w:themeColor="text1"/>
          <w:sz w:val="28"/>
          <w:szCs w:val="28"/>
          <w:lang w:val="en-US"/>
        </w:rPr>
        <w:t>o</w:t>
      </w:r>
      <w:r w:rsidRPr="00B948E3">
        <w:rPr>
          <w:rFonts w:ascii="Times New Roman" w:eastAsia="Times New Roman" w:hAnsi="Times New Roman" w:cs="Times New Roman"/>
          <w:color w:val="000000" w:themeColor="text1"/>
          <w:sz w:val="28"/>
          <w:szCs w:val="28"/>
        </w:rPr>
        <w:t xml:space="preserve"> п</w:t>
      </w:r>
      <w:r w:rsidRPr="00B948E3">
        <w:rPr>
          <w:rFonts w:ascii="Times New Roman" w:eastAsia="Times New Roman" w:hAnsi="Times New Roman" w:cs="Times New Roman"/>
          <w:color w:val="000000" w:themeColor="text1"/>
          <w:sz w:val="28"/>
          <w:szCs w:val="28"/>
          <w:lang w:val="en-US"/>
        </w:rPr>
        <w:t>o</w:t>
      </w:r>
      <w:r w:rsidRPr="00B948E3">
        <w:rPr>
          <w:rFonts w:ascii="Times New Roman" w:eastAsia="Times New Roman" w:hAnsi="Times New Roman" w:cs="Times New Roman"/>
          <w:color w:val="000000" w:themeColor="text1"/>
          <w:sz w:val="28"/>
          <w:szCs w:val="28"/>
        </w:rPr>
        <w:t>вну з</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гальну середню освіту», Н</w:t>
      </w:r>
      <w:r w:rsidRPr="00B948E3">
        <w:rPr>
          <w:rFonts w:ascii="Times New Roman" w:eastAsia="Times New Roman" w:hAnsi="Times New Roman" w:cs="Times New Roman"/>
          <w:color w:val="000000" w:themeColor="text1"/>
          <w:sz w:val="28"/>
          <w:szCs w:val="28"/>
          <w:lang w:val="en-US"/>
        </w:rPr>
        <w:t>a</w:t>
      </w:r>
      <w:r w:rsidRPr="00B948E3">
        <w:rPr>
          <w:rFonts w:ascii="Times New Roman" w:eastAsia="Times New Roman" w:hAnsi="Times New Roman" w:cs="Times New Roman"/>
          <w:color w:val="000000" w:themeColor="text1"/>
          <w:sz w:val="28"/>
          <w:szCs w:val="28"/>
        </w:rPr>
        <w:t xml:space="preserve">ціональні положення (стандарти) бухгалтерського </w:t>
      </w:r>
      <w:r w:rsidRPr="00B948E3">
        <w:rPr>
          <w:rFonts w:ascii="Times New Roman" w:eastAsia="Times New Roman" w:hAnsi="Times New Roman" w:cs="Times New Roman"/>
          <w:color w:val="000000" w:themeColor="text1"/>
          <w:sz w:val="28"/>
          <w:szCs w:val="28"/>
          <w:lang w:val="en-US"/>
        </w:rPr>
        <w:t>o</w:t>
      </w:r>
      <w:r w:rsidRPr="00B948E3">
        <w:rPr>
          <w:rFonts w:ascii="Times New Roman" w:eastAsia="Times New Roman" w:hAnsi="Times New Roman" w:cs="Times New Roman"/>
          <w:color w:val="000000" w:themeColor="text1"/>
          <w:sz w:val="28"/>
          <w:szCs w:val="28"/>
        </w:rPr>
        <w:t>бліку  державного сект</w:t>
      </w:r>
      <w:r w:rsidRPr="00B948E3">
        <w:rPr>
          <w:rFonts w:ascii="Times New Roman" w:eastAsia="Times New Roman" w:hAnsi="Times New Roman" w:cs="Times New Roman"/>
          <w:color w:val="000000" w:themeColor="text1"/>
          <w:sz w:val="28"/>
          <w:szCs w:val="28"/>
          <w:lang w:val="en-US"/>
        </w:rPr>
        <w:t>o</w:t>
      </w:r>
      <w:r w:rsidRPr="00B948E3">
        <w:rPr>
          <w:rFonts w:ascii="Times New Roman" w:eastAsia="Times New Roman" w:hAnsi="Times New Roman" w:cs="Times New Roman"/>
          <w:color w:val="000000" w:themeColor="text1"/>
          <w:sz w:val="28"/>
          <w:szCs w:val="28"/>
        </w:rPr>
        <w:t>ру та інші нормативн</w:t>
      </w:r>
      <w:r w:rsidRPr="00B948E3">
        <w:rPr>
          <w:rFonts w:ascii="Times New Roman" w:eastAsia="Times New Roman" w:hAnsi="Times New Roman" w:cs="Times New Roman"/>
          <w:color w:val="000000" w:themeColor="text1"/>
          <w:sz w:val="28"/>
          <w:szCs w:val="28"/>
          <w:lang w:val="en-US"/>
        </w:rPr>
        <w:t>o</w:t>
      </w:r>
      <w:r w:rsidRPr="00B948E3">
        <w:rPr>
          <w:rFonts w:ascii="Times New Roman" w:eastAsia="Times New Roman" w:hAnsi="Times New Roman" w:cs="Times New Roman"/>
          <w:color w:val="000000" w:themeColor="text1"/>
          <w:sz w:val="28"/>
          <w:szCs w:val="28"/>
        </w:rPr>
        <w:t>-правові акти України. [</w:t>
      </w:r>
      <w:r>
        <w:rPr>
          <w:rFonts w:ascii="Times New Roman" w:eastAsia="Times New Roman" w:hAnsi="Times New Roman" w:cs="Times New Roman"/>
          <w:color w:val="000000" w:themeColor="text1"/>
          <w:sz w:val="28"/>
          <w:szCs w:val="28"/>
        </w:rPr>
        <w:t>11,</w:t>
      </w:r>
      <w:r w:rsidRPr="00B948E3">
        <w:rPr>
          <w:rFonts w:ascii="Times New Roman" w:eastAsia="Times New Roman" w:hAnsi="Times New Roman" w:cs="Times New Roman"/>
          <w:color w:val="000000" w:themeColor="text1"/>
          <w:sz w:val="28"/>
          <w:szCs w:val="28"/>
        </w:rPr>
        <w:t>1-2]</w:t>
      </w:r>
    </w:p>
    <w:p w:rsidR="00FD2AE6" w:rsidRPr="00B948E3"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B948E3">
        <w:rPr>
          <w:rFonts w:ascii="Times New Roman" w:hAnsi="Times New Roman" w:cs="Times New Roman"/>
          <w:color w:val="000000" w:themeColor="text1"/>
          <w:sz w:val="28"/>
          <w:szCs w:val="28"/>
        </w:rPr>
        <w:t>Організація бухгалтерського обліку в освітніх закладах включає самостійне визначення виконавчим органом облікової політики на підставі Національних положень (стандартів) бухгалтерського обліку</w:t>
      </w:r>
      <w:r w:rsidR="005C5A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w:t>
      </w:r>
      <w:r w:rsidRPr="00B948E3">
        <w:rPr>
          <w:rFonts w:ascii="Times New Roman" w:hAnsi="Times New Roman" w:cs="Times New Roman"/>
          <w:color w:val="000000" w:themeColor="text1"/>
          <w:sz w:val="28"/>
          <w:szCs w:val="28"/>
        </w:rPr>
        <w:t xml:space="preserve"> інших нормативно-правових актів з </w:t>
      </w:r>
      <w:r>
        <w:rPr>
          <w:rFonts w:ascii="Times New Roman" w:hAnsi="Times New Roman" w:cs="Times New Roman"/>
          <w:color w:val="000000" w:themeColor="text1"/>
          <w:sz w:val="28"/>
          <w:szCs w:val="28"/>
        </w:rPr>
        <w:t>бухгалтерського обліку , що є узгоджена та затвердженою директором навчального закладу (</w:t>
      </w:r>
      <w:r w:rsidRPr="00B948E3">
        <w:rPr>
          <w:rFonts w:ascii="Times New Roman" w:hAnsi="Times New Roman" w:cs="Times New Roman"/>
          <w:color w:val="000000" w:themeColor="text1"/>
          <w:sz w:val="28"/>
          <w:szCs w:val="28"/>
        </w:rPr>
        <w:t>уповноважен</w:t>
      </w:r>
      <w:r>
        <w:rPr>
          <w:rFonts w:ascii="Times New Roman" w:hAnsi="Times New Roman" w:cs="Times New Roman"/>
          <w:color w:val="000000" w:themeColor="text1"/>
          <w:sz w:val="28"/>
          <w:szCs w:val="28"/>
        </w:rPr>
        <w:t>ою особою).</w:t>
      </w:r>
    </w:p>
    <w:p w:rsidR="00FD2AE6" w:rsidRPr="00B948E3"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B948E3">
        <w:rPr>
          <w:rFonts w:ascii="Times New Roman" w:hAnsi="Times New Roman" w:cs="Times New Roman"/>
          <w:color w:val="000000" w:themeColor="text1"/>
          <w:sz w:val="28"/>
          <w:szCs w:val="28"/>
        </w:rPr>
        <w:t xml:space="preserve">Облікова політика – </w:t>
      </w:r>
      <w:r>
        <w:rPr>
          <w:rFonts w:ascii="Times New Roman" w:hAnsi="Times New Roman" w:cs="Times New Roman"/>
          <w:color w:val="000000" w:themeColor="text1"/>
          <w:sz w:val="28"/>
          <w:szCs w:val="28"/>
        </w:rPr>
        <w:t>комплекс</w:t>
      </w:r>
      <w:r w:rsidRPr="00B948E3">
        <w:rPr>
          <w:rFonts w:ascii="Times New Roman" w:hAnsi="Times New Roman" w:cs="Times New Roman"/>
          <w:color w:val="000000" w:themeColor="text1"/>
          <w:sz w:val="28"/>
          <w:szCs w:val="28"/>
        </w:rPr>
        <w:t xml:space="preserve"> принципів, методів і процедур</w:t>
      </w:r>
      <w:r>
        <w:rPr>
          <w:rFonts w:ascii="Times New Roman" w:hAnsi="Times New Roman" w:cs="Times New Roman"/>
          <w:color w:val="000000" w:themeColor="text1"/>
          <w:sz w:val="28"/>
          <w:szCs w:val="28"/>
        </w:rPr>
        <w:t xml:space="preserve"> використовуваних усіма бюджетними установами для відображення господарських операцій </w:t>
      </w:r>
      <w:r w:rsidR="00440508">
        <w:rPr>
          <w:rFonts w:ascii="Times New Roman" w:hAnsi="Times New Roman" w:cs="Times New Roman"/>
          <w:color w:val="000000" w:themeColor="text1"/>
          <w:sz w:val="28"/>
          <w:szCs w:val="28"/>
        </w:rPr>
        <w:t xml:space="preserve">в </w:t>
      </w:r>
      <w:r w:rsidRPr="00B948E3">
        <w:rPr>
          <w:rFonts w:ascii="Times New Roman" w:hAnsi="Times New Roman" w:cs="Times New Roman"/>
          <w:color w:val="000000" w:themeColor="text1"/>
          <w:sz w:val="28"/>
          <w:szCs w:val="28"/>
        </w:rPr>
        <w:t>бухгалтерсько</w:t>
      </w:r>
      <w:r>
        <w:rPr>
          <w:rFonts w:ascii="Times New Roman" w:hAnsi="Times New Roman" w:cs="Times New Roman"/>
          <w:color w:val="000000" w:themeColor="text1"/>
          <w:sz w:val="28"/>
          <w:szCs w:val="28"/>
        </w:rPr>
        <w:t>му</w:t>
      </w:r>
      <w:r w:rsidRPr="00B948E3">
        <w:rPr>
          <w:rFonts w:ascii="Times New Roman" w:hAnsi="Times New Roman" w:cs="Times New Roman"/>
          <w:color w:val="000000" w:themeColor="text1"/>
          <w:sz w:val="28"/>
          <w:szCs w:val="28"/>
        </w:rPr>
        <w:t xml:space="preserve"> обліку, </w:t>
      </w:r>
      <w:r>
        <w:rPr>
          <w:rFonts w:ascii="Times New Roman" w:hAnsi="Times New Roman" w:cs="Times New Roman"/>
          <w:color w:val="000000" w:themeColor="text1"/>
          <w:sz w:val="28"/>
          <w:szCs w:val="28"/>
        </w:rPr>
        <w:t>формування</w:t>
      </w:r>
      <w:r w:rsidRPr="00B948E3">
        <w:rPr>
          <w:rFonts w:ascii="Times New Roman" w:hAnsi="Times New Roman" w:cs="Times New Roman"/>
          <w:color w:val="000000" w:themeColor="text1"/>
          <w:sz w:val="28"/>
          <w:szCs w:val="28"/>
        </w:rPr>
        <w:t xml:space="preserve"> та </w:t>
      </w:r>
      <w:r>
        <w:rPr>
          <w:rFonts w:ascii="Times New Roman" w:hAnsi="Times New Roman" w:cs="Times New Roman"/>
          <w:color w:val="000000" w:themeColor="text1"/>
          <w:sz w:val="28"/>
          <w:szCs w:val="28"/>
        </w:rPr>
        <w:t>представлення</w:t>
      </w:r>
      <w:r w:rsidRPr="00B948E3">
        <w:rPr>
          <w:rFonts w:ascii="Times New Roman" w:hAnsi="Times New Roman" w:cs="Times New Roman"/>
          <w:color w:val="000000" w:themeColor="text1"/>
          <w:sz w:val="28"/>
          <w:szCs w:val="28"/>
        </w:rPr>
        <w:t xml:space="preserve"> фінансової звітності.</w:t>
      </w:r>
    </w:p>
    <w:p w:rsidR="00FD2AE6" w:rsidRPr="00B948E3"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Вона</w:t>
      </w:r>
      <w:r w:rsidRPr="00B948E3">
        <w:rPr>
          <w:rFonts w:ascii="Times New Roman" w:hAnsi="Times New Roman" w:cs="Times New Roman"/>
          <w:color w:val="000000" w:themeColor="text1"/>
          <w:sz w:val="28"/>
          <w:szCs w:val="28"/>
        </w:rPr>
        <w:t xml:space="preserve"> є </w:t>
      </w:r>
      <w:r>
        <w:rPr>
          <w:rFonts w:ascii="Times New Roman" w:hAnsi="Times New Roman" w:cs="Times New Roman"/>
          <w:color w:val="000000" w:themeColor="text1"/>
          <w:sz w:val="28"/>
          <w:szCs w:val="28"/>
        </w:rPr>
        <w:t>важливою складовою</w:t>
      </w:r>
      <w:r w:rsidRPr="00B948E3">
        <w:rPr>
          <w:rFonts w:ascii="Times New Roman" w:hAnsi="Times New Roman" w:cs="Times New Roman"/>
          <w:color w:val="000000" w:themeColor="text1"/>
          <w:sz w:val="28"/>
          <w:szCs w:val="28"/>
        </w:rPr>
        <w:t xml:space="preserve"> системи бухгалтерського обліку </w:t>
      </w:r>
      <w:r>
        <w:rPr>
          <w:rFonts w:ascii="Times New Roman" w:hAnsi="Times New Roman" w:cs="Times New Roman"/>
          <w:color w:val="000000" w:themeColor="text1"/>
          <w:sz w:val="28"/>
          <w:szCs w:val="28"/>
        </w:rPr>
        <w:t>установ державного сектору</w:t>
      </w:r>
      <w:r w:rsidRPr="00B948E3">
        <w:rPr>
          <w:rFonts w:ascii="Times New Roman" w:hAnsi="Times New Roman" w:cs="Times New Roman"/>
          <w:color w:val="000000" w:themeColor="text1"/>
          <w:sz w:val="28"/>
          <w:szCs w:val="28"/>
        </w:rPr>
        <w:t xml:space="preserve">. Тому організація бухгалтерського обліку </w:t>
      </w:r>
      <w:r>
        <w:rPr>
          <w:rFonts w:ascii="Times New Roman" w:hAnsi="Times New Roman" w:cs="Times New Roman"/>
          <w:color w:val="000000" w:themeColor="text1"/>
          <w:sz w:val="28"/>
          <w:szCs w:val="28"/>
        </w:rPr>
        <w:t>залежить</w:t>
      </w:r>
      <w:r w:rsidRPr="00B948E3">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ід</w:t>
      </w:r>
      <w:r w:rsidR="005C5A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правильно </w:t>
      </w:r>
      <w:r w:rsidRPr="00B948E3">
        <w:rPr>
          <w:rFonts w:ascii="Times New Roman" w:hAnsi="Times New Roman" w:cs="Times New Roman"/>
          <w:color w:val="000000" w:themeColor="text1"/>
          <w:sz w:val="28"/>
          <w:szCs w:val="28"/>
        </w:rPr>
        <w:t>розроб</w:t>
      </w:r>
      <w:r>
        <w:rPr>
          <w:rFonts w:ascii="Times New Roman" w:hAnsi="Times New Roman" w:cs="Times New Roman"/>
          <w:color w:val="000000" w:themeColor="text1"/>
          <w:sz w:val="28"/>
          <w:szCs w:val="28"/>
        </w:rPr>
        <w:t>леного</w:t>
      </w:r>
      <w:r w:rsidRPr="00B948E3">
        <w:rPr>
          <w:rFonts w:ascii="Times New Roman" w:hAnsi="Times New Roman" w:cs="Times New Roman"/>
          <w:color w:val="000000" w:themeColor="text1"/>
          <w:sz w:val="28"/>
          <w:szCs w:val="28"/>
        </w:rPr>
        <w:t xml:space="preserve"> Положення про облікову політику та організацію </w:t>
      </w:r>
      <w:r w:rsidRPr="00B948E3">
        <w:rPr>
          <w:rFonts w:ascii="Times New Roman" w:hAnsi="Times New Roman" w:cs="Times New Roman"/>
          <w:color w:val="000000" w:themeColor="text1"/>
          <w:sz w:val="28"/>
          <w:szCs w:val="28"/>
        </w:rPr>
        <w:lastRenderedPageBreak/>
        <w:t>бухгалтерського обліку бюджетної установи.</w:t>
      </w:r>
    </w:p>
    <w:p w:rsidR="00FD2AE6" w:rsidRPr="00B948E3"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B948E3">
        <w:rPr>
          <w:rFonts w:ascii="Times New Roman" w:hAnsi="Times New Roman" w:cs="Times New Roman"/>
          <w:color w:val="000000" w:themeColor="text1"/>
          <w:sz w:val="28"/>
          <w:szCs w:val="28"/>
        </w:rPr>
        <w:t xml:space="preserve">Облікова політика </w:t>
      </w:r>
      <w:r>
        <w:rPr>
          <w:rFonts w:ascii="Times New Roman" w:hAnsi="Times New Roman" w:cs="Times New Roman"/>
          <w:color w:val="000000" w:themeColor="text1"/>
          <w:sz w:val="28"/>
          <w:szCs w:val="28"/>
        </w:rPr>
        <w:t xml:space="preserve">в бюджетних установах встановлюється відповідно до розпорядчого документа, в якому вказані </w:t>
      </w:r>
      <w:r w:rsidRPr="00B948E3">
        <w:rPr>
          <w:rFonts w:ascii="Times New Roman" w:hAnsi="Times New Roman" w:cs="Times New Roman"/>
          <w:color w:val="000000" w:themeColor="text1"/>
          <w:sz w:val="28"/>
          <w:szCs w:val="28"/>
        </w:rPr>
        <w:t xml:space="preserve">методи оцінки, обліку, процедури, </w:t>
      </w:r>
      <w:r>
        <w:rPr>
          <w:rFonts w:ascii="Times New Roman" w:hAnsi="Times New Roman" w:cs="Times New Roman"/>
          <w:color w:val="000000" w:themeColor="text1"/>
          <w:sz w:val="28"/>
          <w:szCs w:val="28"/>
        </w:rPr>
        <w:t xml:space="preserve">що має використовувати в своїй діяльності для ведення бухгалтерського обліку </w:t>
      </w:r>
      <w:r w:rsidRPr="00B948E3">
        <w:rPr>
          <w:rFonts w:ascii="Times New Roman" w:hAnsi="Times New Roman" w:cs="Times New Roman"/>
          <w:color w:val="000000" w:themeColor="text1"/>
          <w:sz w:val="28"/>
          <w:szCs w:val="28"/>
        </w:rPr>
        <w:t>суб’єкт державного сектору</w:t>
      </w:r>
      <w:r>
        <w:rPr>
          <w:rFonts w:ascii="Times New Roman" w:hAnsi="Times New Roman" w:cs="Times New Roman"/>
          <w:color w:val="000000" w:themeColor="text1"/>
          <w:sz w:val="28"/>
          <w:szCs w:val="28"/>
        </w:rPr>
        <w:t xml:space="preserve">. Таким документом в якому визначено правила  </w:t>
      </w:r>
      <w:r w:rsidRPr="00B948E3">
        <w:rPr>
          <w:rFonts w:ascii="Times New Roman" w:hAnsi="Times New Roman" w:cs="Times New Roman"/>
          <w:color w:val="000000" w:themeColor="text1"/>
          <w:sz w:val="28"/>
          <w:szCs w:val="28"/>
        </w:rPr>
        <w:t xml:space="preserve">формування облікової політики </w:t>
      </w:r>
      <w:r>
        <w:rPr>
          <w:rFonts w:ascii="Times New Roman" w:hAnsi="Times New Roman" w:cs="Times New Roman"/>
          <w:color w:val="000000" w:themeColor="text1"/>
          <w:sz w:val="28"/>
          <w:szCs w:val="28"/>
        </w:rPr>
        <w:t>в установах державного сектору</w:t>
      </w:r>
      <w:r w:rsidRPr="00B948E3">
        <w:rPr>
          <w:rFonts w:ascii="Times New Roman" w:hAnsi="Times New Roman" w:cs="Times New Roman"/>
          <w:color w:val="000000" w:themeColor="text1"/>
          <w:sz w:val="28"/>
          <w:szCs w:val="28"/>
        </w:rPr>
        <w:t xml:space="preserve">, методи оцінки, підходи до </w:t>
      </w:r>
      <w:r>
        <w:rPr>
          <w:rFonts w:ascii="Times New Roman" w:hAnsi="Times New Roman" w:cs="Times New Roman"/>
          <w:color w:val="000000" w:themeColor="text1"/>
          <w:sz w:val="28"/>
          <w:szCs w:val="28"/>
        </w:rPr>
        <w:t>складання</w:t>
      </w:r>
      <w:r w:rsidRPr="00B948E3">
        <w:rPr>
          <w:rFonts w:ascii="Times New Roman" w:hAnsi="Times New Roman" w:cs="Times New Roman"/>
          <w:color w:val="000000" w:themeColor="text1"/>
          <w:sz w:val="28"/>
          <w:szCs w:val="28"/>
        </w:rPr>
        <w:t xml:space="preserve"> розпорядчого документа є Методичні рекомендації, затверджені наказом Міністерства фінансів України від 23.01.2015 № 11.</w:t>
      </w:r>
      <w:r w:rsidRPr="00B948E3">
        <w:rPr>
          <w:rFonts w:ascii="Times New Roman" w:eastAsia="Times New Roman" w:hAnsi="Times New Roman" w:cs="Times New Roman"/>
          <w:color w:val="000000" w:themeColor="text1"/>
          <w:sz w:val="28"/>
          <w:szCs w:val="28"/>
        </w:rPr>
        <w:t xml:space="preserve"> [41</w:t>
      </w:r>
      <w:r>
        <w:rPr>
          <w:rFonts w:ascii="Times New Roman" w:eastAsia="Times New Roman" w:hAnsi="Times New Roman" w:cs="Times New Roman"/>
          <w:color w:val="000000" w:themeColor="text1"/>
          <w:sz w:val="28"/>
          <w:szCs w:val="28"/>
        </w:rPr>
        <w:t>,</w:t>
      </w:r>
      <w:r w:rsidRPr="00B948E3">
        <w:rPr>
          <w:rFonts w:ascii="Times New Roman" w:eastAsia="Times New Roman" w:hAnsi="Times New Roman" w:cs="Times New Roman"/>
          <w:color w:val="000000" w:themeColor="text1"/>
          <w:sz w:val="28"/>
          <w:szCs w:val="28"/>
        </w:rPr>
        <w:t>8-10 ]</w:t>
      </w:r>
    </w:p>
    <w:p w:rsidR="00FD2AE6"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B948E3">
        <w:rPr>
          <w:rFonts w:ascii="Times New Roman" w:hAnsi="Times New Roman" w:cs="Times New Roman"/>
          <w:color w:val="000000" w:themeColor="text1"/>
          <w:sz w:val="28"/>
          <w:szCs w:val="28"/>
        </w:rPr>
        <w:t>Особливості ведення та організації бухгалтерського обліку відображаються в Положенні про облікову політику та організацію бухгалтерського обліку в бюджетній організації.</w:t>
      </w:r>
      <w:r w:rsidRPr="00B948E3">
        <w:rPr>
          <w:rFonts w:ascii="Times New Roman" w:eastAsia="Times New Roman" w:hAnsi="Times New Roman" w:cs="Times New Roman"/>
          <w:color w:val="000000" w:themeColor="text1"/>
          <w:sz w:val="28"/>
          <w:szCs w:val="28"/>
        </w:rPr>
        <w:t>[1]</w:t>
      </w:r>
    </w:p>
    <w:p w:rsidR="00FD2AE6"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Варто зазначити, що лише при наявності якісного </w:t>
      </w:r>
      <w:r w:rsidRPr="00B948E3">
        <w:rPr>
          <w:rFonts w:ascii="Times New Roman" w:hAnsi="Times New Roman" w:cs="Times New Roman"/>
          <w:color w:val="000000" w:themeColor="text1"/>
          <w:sz w:val="28"/>
          <w:szCs w:val="28"/>
        </w:rPr>
        <w:t>обліково-аналітичного забезпечення</w:t>
      </w:r>
      <w:r>
        <w:rPr>
          <w:rFonts w:ascii="Times New Roman" w:hAnsi="Times New Roman" w:cs="Times New Roman"/>
          <w:color w:val="000000" w:themeColor="text1"/>
          <w:sz w:val="28"/>
          <w:szCs w:val="28"/>
        </w:rPr>
        <w:t xml:space="preserve"> бюджетна установа повноцінно зможе виконувати свої функції</w:t>
      </w:r>
      <w:r w:rsidRPr="00B948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Це потрібно для того аби такі основні елементи управлінського процесу, як </w:t>
      </w:r>
      <w:r w:rsidRPr="00B948E3">
        <w:rPr>
          <w:rFonts w:ascii="Times New Roman" w:hAnsi="Times New Roman" w:cs="Times New Roman"/>
          <w:color w:val="000000" w:themeColor="text1"/>
          <w:sz w:val="28"/>
          <w:szCs w:val="28"/>
        </w:rPr>
        <w:t>бухгалтерський облік</w:t>
      </w:r>
      <w:r>
        <w:rPr>
          <w:rFonts w:ascii="Times New Roman" w:hAnsi="Times New Roman" w:cs="Times New Roman"/>
          <w:color w:val="000000" w:themeColor="text1"/>
          <w:sz w:val="28"/>
          <w:szCs w:val="28"/>
        </w:rPr>
        <w:t xml:space="preserve">, </w:t>
      </w:r>
      <w:r w:rsidRPr="00B948E3">
        <w:rPr>
          <w:rFonts w:ascii="Times New Roman" w:hAnsi="Times New Roman" w:cs="Times New Roman"/>
          <w:color w:val="000000" w:themeColor="text1"/>
          <w:sz w:val="28"/>
          <w:szCs w:val="28"/>
        </w:rPr>
        <w:t>звітність, регулювання</w:t>
      </w:r>
      <w:r>
        <w:rPr>
          <w:rFonts w:ascii="Times New Roman" w:hAnsi="Times New Roman" w:cs="Times New Roman"/>
          <w:color w:val="000000" w:themeColor="text1"/>
          <w:sz w:val="28"/>
          <w:szCs w:val="28"/>
        </w:rPr>
        <w:t xml:space="preserve">, </w:t>
      </w:r>
      <w:r w:rsidRPr="00B948E3">
        <w:rPr>
          <w:rFonts w:ascii="Times New Roman" w:hAnsi="Times New Roman" w:cs="Times New Roman"/>
          <w:color w:val="000000" w:themeColor="text1"/>
          <w:sz w:val="28"/>
          <w:szCs w:val="28"/>
        </w:rPr>
        <w:t xml:space="preserve">контроль, аналіз та планування, </w:t>
      </w:r>
      <w:r>
        <w:rPr>
          <w:rFonts w:ascii="Times New Roman" w:hAnsi="Times New Roman" w:cs="Times New Roman"/>
          <w:color w:val="000000" w:themeColor="text1"/>
          <w:sz w:val="28"/>
          <w:szCs w:val="28"/>
        </w:rPr>
        <w:t xml:space="preserve">могли функціонувати безперервно та постійно в взаємодії. </w:t>
      </w:r>
    </w:p>
    <w:p w:rsidR="00FD2AE6"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Аналізуючи вказанні </w:t>
      </w:r>
      <w:r w:rsidRPr="00B948E3">
        <w:rPr>
          <w:rFonts w:ascii="Times New Roman" w:hAnsi="Times New Roman" w:cs="Times New Roman"/>
          <w:color w:val="000000" w:themeColor="text1"/>
          <w:sz w:val="28"/>
          <w:szCs w:val="28"/>
        </w:rPr>
        <w:t>ознаки і особливості</w:t>
      </w:r>
      <w:r w:rsidR="005C5AC8">
        <w:rPr>
          <w:rFonts w:ascii="Times New Roman" w:hAnsi="Times New Roman" w:cs="Times New Roman"/>
          <w:color w:val="000000" w:themeColor="text1"/>
          <w:sz w:val="28"/>
          <w:szCs w:val="28"/>
        </w:rPr>
        <w:t xml:space="preserve"> </w:t>
      </w:r>
      <w:r w:rsidRPr="00B948E3">
        <w:rPr>
          <w:rFonts w:ascii="Times New Roman" w:hAnsi="Times New Roman" w:cs="Times New Roman"/>
          <w:color w:val="000000" w:themeColor="text1"/>
          <w:sz w:val="28"/>
          <w:szCs w:val="28"/>
        </w:rPr>
        <w:t>фінансово-господарської</w:t>
      </w:r>
      <w:r w:rsidR="005C5AC8">
        <w:rPr>
          <w:rFonts w:ascii="Times New Roman" w:hAnsi="Times New Roman" w:cs="Times New Roman"/>
          <w:color w:val="000000" w:themeColor="text1"/>
          <w:sz w:val="28"/>
          <w:szCs w:val="28"/>
        </w:rPr>
        <w:t xml:space="preserve"> </w:t>
      </w:r>
      <w:r w:rsidRPr="00B948E3">
        <w:rPr>
          <w:rFonts w:ascii="Times New Roman" w:hAnsi="Times New Roman" w:cs="Times New Roman"/>
          <w:color w:val="000000" w:themeColor="text1"/>
          <w:sz w:val="28"/>
          <w:szCs w:val="28"/>
        </w:rPr>
        <w:t>діяльності</w:t>
      </w:r>
      <w:r>
        <w:rPr>
          <w:rFonts w:ascii="Times New Roman" w:hAnsi="Times New Roman" w:cs="Times New Roman"/>
          <w:color w:val="000000" w:themeColor="text1"/>
          <w:sz w:val="28"/>
          <w:szCs w:val="28"/>
        </w:rPr>
        <w:t xml:space="preserve"> освітніх закладів з метою покращення ефективності </w:t>
      </w:r>
      <w:r w:rsidRPr="00B948E3">
        <w:rPr>
          <w:rFonts w:ascii="Times New Roman" w:hAnsi="Times New Roman" w:cs="Times New Roman"/>
          <w:color w:val="000000" w:themeColor="text1"/>
          <w:sz w:val="28"/>
          <w:szCs w:val="28"/>
        </w:rPr>
        <w:t>обліково-аналітичног</w:t>
      </w:r>
      <w:r>
        <w:rPr>
          <w:rFonts w:ascii="Times New Roman" w:hAnsi="Times New Roman" w:cs="Times New Roman"/>
          <w:color w:val="000000" w:themeColor="text1"/>
          <w:sz w:val="28"/>
          <w:szCs w:val="28"/>
        </w:rPr>
        <w:t xml:space="preserve">о </w:t>
      </w:r>
      <w:r w:rsidRPr="00B948E3">
        <w:rPr>
          <w:rFonts w:ascii="Times New Roman" w:hAnsi="Times New Roman" w:cs="Times New Roman"/>
          <w:color w:val="000000" w:themeColor="text1"/>
          <w:sz w:val="28"/>
          <w:szCs w:val="28"/>
        </w:rPr>
        <w:t>забезпечення</w:t>
      </w:r>
      <w:r>
        <w:rPr>
          <w:rFonts w:ascii="Times New Roman" w:hAnsi="Times New Roman" w:cs="Times New Roman"/>
          <w:color w:val="000000" w:themeColor="text1"/>
          <w:sz w:val="28"/>
          <w:szCs w:val="28"/>
        </w:rPr>
        <w:t xml:space="preserve"> визначимо основні завдання, які повинні виконуватися.</w:t>
      </w:r>
    </w:p>
    <w:p w:rsidR="00FD2AE6" w:rsidRPr="000E3245"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До таких завдань належить:</w:t>
      </w:r>
    </w:p>
    <w:p w:rsidR="00FD2AE6" w:rsidRPr="000E3245" w:rsidRDefault="00FD2AE6" w:rsidP="00FD2AE6">
      <w:pPr>
        <w:pStyle w:val="a3"/>
        <w:widowControl w:val="0"/>
        <w:numPr>
          <w:ilvl w:val="0"/>
          <w:numId w:val="35"/>
        </w:numPr>
        <w:tabs>
          <w:tab w:val="left" w:pos="1134"/>
        </w:tabs>
        <w:spacing w:after="0" w:line="360" w:lineRule="auto"/>
        <w:jc w:val="both"/>
        <w:rPr>
          <w:rFonts w:ascii="Times New Roman" w:hAnsi="Times New Roman" w:cs="Times New Roman"/>
          <w:color w:val="000000" w:themeColor="text1"/>
          <w:sz w:val="28"/>
          <w:szCs w:val="28"/>
        </w:rPr>
      </w:pPr>
      <w:r w:rsidRPr="000E3245">
        <w:rPr>
          <w:rFonts w:ascii="Times New Roman" w:hAnsi="Times New Roman" w:cs="Times New Roman"/>
          <w:color w:val="000000" w:themeColor="text1"/>
          <w:sz w:val="28"/>
          <w:szCs w:val="28"/>
        </w:rPr>
        <w:t>розробка методики оцінки якості облікового циклу та процессу аналітичної обробки облікової інформації;</w:t>
      </w:r>
    </w:p>
    <w:p w:rsidR="00FD2AE6" w:rsidRPr="000E3245" w:rsidRDefault="00FD2AE6" w:rsidP="00FD2AE6">
      <w:pPr>
        <w:pStyle w:val="a3"/>
        <w:widowControl w:val="0"/>
        <w:numPr>
          <w:ilvl w:val="0"/>
          <w:numId w:val="35"/>
        </w:numPr>
        <w:tabs>
          <w:tab w:val="left" w:pos="1134"/>
        </w:tabs>
        <w:spacing w:after="0" w:line="360" w:lineRule="auto"/>
        <w:jc w:val="both"/>
        <w:rPr>
          <w:rFonts w:ascii="Times New Roman" w:hAnsi="Times New Roman" w:cs="Times New Roman"/>
          <w:color w:val="000000" w:themeColor="text1"/>
          <w:sz w:val="28"/>
          <w:szCs w:val="28"/>
        </w:rPr>
      </w:pPr>
      <w:r w:rsidRPr="000E3245">
        <w:rPr>
          <w:rFonts w:ascii="Times New Roman" w:hAnsi="Times New Roman" w:cs="Times New Roman"/>
          <w:color w:val="000000" w:themeColor="text1"/>
          <w:sz w:val="28"/>
          <w:szCs w:val="28"/>
        </w:rPr>
        <w:t>розробка критерію та етап</w:t>
      </w:r>
      <w:r>
        <w:rPr>
          <w:rFonts w:ascii="Times New Roman" w:hAnsi="Times New Roman" w:cs="Times New Roman"/>
          <w:color w:val="000000" w:themeColor="text1"/>
          <w:sz w:val="28"/>
          <w:szCs w:val="28"/>
        </w:rPr>
        <w:t xml:space="preserve">ів оцінки </w:t>
      </w:r>
      <w:r w:rsidRPr="000E3245">
        <w:rPr>
          <w:rFonts w:ascii="Times New Roman" w:hAnsi="Times New Roman" w:cs="Times New Roman"/>
          <w:color w:val="000000" w:themeColor="text1"/>
          <w:sz w:val="28"/>
          <w:szCs w:val="28"/>
        </w:rPr>
        <w:t xml:space="preserve">якості </w:t>
      </w:r>
      <w:r>
        <w:rPr>
          <w:rFonts w:ascii="Times New Roman" w:hAnsi="Times New Roman" w:cs="Times New Roman"/>
          <w:color w:val="000000" w:themeColor="text1"/>
          <w:sz w:val="28"/>
          <w:szCs w:val="28"/>
        </w:rPr>
        <w:t xml:space="preserve">отриманих масивів </w:t>
      </w:r>
      <w:r w:rsidRPr="000E3245">
        <w:rPr>
          <w:rFonts w:ascii="Times New Roman" w:hAnsi="Times New Roman" w:cs="Times New Roman"/>
          <w:color w:val="000000" w:themeColor="text1"/>
          <w:sz w:val="28"/>
          <w:szCs w:val="28"/>
        </w:rPr>
        <w:t>інформації,</w:t>
      </w:r>
      <w:r>
        <w:rPr>
          <w:rFonts w:ascii="Times New Roman" w:hAnsi="Times New Roman" w:cs="Times New Roman"/>
          <w:color w:val="000000" w:themeColor="text1"/>
          <w:sz w:val="28"/>
          <w:szCs w:val="28"/>
        </w:rPr>
        <w:t xml:space="preserve"> в </w:t>
      </w:r>
      <w:r w:rsidRPr="000E3245">
        <w:rPr>
          <w:rFonts w:ascii="Times New Roman" w:hAnsi="Times New Roman" w:cs="Times New Roman"/>
          <w:color w:val="000000" w:themeColor="text1"/>
          <w:sz w:val="28"/>
          <w:szCs w:val="28"/>
        </w:rPr>
        <w:t>бухгалтерсько</w:t>
      </w:r>
      <w:r>
        <w:rPr>
          <w:rFonts w:ascii="Times New Roman" w:hAnsi="Times New Roman" w:cs="Times New Roman"/>
          <w:color w:val="000000" w:themeColor="text1"/>
          <w:sz w:val="28"/>
          <w:szCs w:val="28"/>
        </w:rPr>
        <w:t>му</w:t>
      </w:r>
      <w:r w:rsidRPr="000E3245">
        <w:rPr>
          <w:rFonts w:ascii="Times New Roman" w:hAnsi="Times New Roman" w:cs="Times New Roman"/>
          <w:color w:val="000000" w:themeColor="text1"/>
          <w:sz w:val="28"/>
          <w:szCs w:val="28"/>
        </w:rPr>
        <w:t xml:space="preserve"> обліку та економічно</w:t>
      </w:r>
      <w:r>
        <w:rPr>
          <w:rFonts w:ascii="Times New Roman" w:hAnsi="Times New Roman" w:cs="Times New Roman"/>
          <w:color w:val="000000" w:themeColor="text1"/>
          <w:sz w:val="28"/>
          <w:szCs w:val="28"/>
        </w:rPr>
        <w:t>му</w:t>
      </w:r>
      <w:r w:rsidRPr="000E3245">
        <w:rPr>
          <w:rFonts w:ascii="Times New Roman" w:hAnsi="Times New Roman" w:cs="Times New Roman"/>
          <w:color w:val="000000" w:themeColor="text1"/>
          <w:sz w:val="28"/>
          <w:szCs w:val="28"/>
        </w:rPr>
        <w:t xml:space="preserve"> аналізу;</w:t>
      </w:r>
    </w:p>
    <w:p w:rsidR="00FD2AE6" w:rsidRPr="00D222CC" w:rsidRDefault="00FD2AE6" w:rsidP="00FD2AE6">
      <w:pPr>
        <w:pStyle w:val="a3"/>
        <w:widowControl w:val="0"/>
        <w:numPr>
          <w:ilvl w:val="0"/>
          <w:numId w:val="35"/>
        </w:numPr>
        <w:tabs>
          <w:tab w:val="left" w:pos="1134"/>
        </w:tabs>
        <w:spacing w:after="0" w:line="360" w:lineRule="auto"/>
        <w:jc w:val="both"/>
        <w:rPr>
          <w:rFonts w:ascii="Times New Roman" w:hAnsi="Times New Roman" w:cs="Times New Roman"/>
          <w:color w:val="000000" w:themeColor="text1"/>
          <w:sz w:val="28"/>
          <w:szCs w:val="28"/>
          <w:lang w:val="ru-RU"/>
        </w:rPr>
      </w:pPr>
      <w:r w:rsidRPr="00D222CC">
        <w:rPr>
          <w:rFonts w:ascii="Times New Roman" w:hAnsi="Times New Roman" w:cs="Times New Roman"/>
          <w:color w:val="000000" w:themeColor="text1"/>
          <w:sz w:val="28"/>
          <w:szCs w:val="28"/>
          <w:lang w:val="ru-RU"/>
        </w:rPr>
        <w:t xml:space="preserve">встановлення порядку </w:t>
      </w:r>
      <w:r>
        <w:rPr>
          <w:rFonts w:ascii="Times New Roman" w:hAnsi="Times New Roman" w:cs="Times New Roman"/>
          <w:color w:val="000000" w:themeColor="text1"/>
          <w:sz w:val="28"/>
          <w:szCs w:val="28"/>
          <w:lang w:val="ru-RU"/>
        </w:rPr>
        <w:t>вибору</w:t>
      </w:r>
      <w:r w:rsidR="005C5AC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потрібної для</w:t>
      </w:r>
      <w:r w:rsidR="005C5AC8">
        <w:rPr>
          <w:rFonts w:ascii="Times New Roman" w:hAnsi="Times New Roman" w:cs="Times New Roman"/>
          <w:color w:val="000000" w:themeColor="text1"/>
          <w:sz w:val="28"/>
          <w:szCs w:val="28"/>
          <w:lang w:val="ru-RU"/>
        </w:rPr>
        <w:t xml:space="preserve"> </w:t>
      </w:r>
      <w:r w:rsidRPr="00D222CC">
        <w:rPr>
          <w:rFonts w:ascii="Times New Roman" w:hAnsi="Times New Roman" w:cs="Times New Roman"/>
          <w:color w:val="000000" w:themeColor="text1"/>
          <w:sz w:val="28"/>
          <w:szCs w:val="28"/>
          <w:lang w:val="ru-RU"/>
        </w:rPr>
        <w:t>управлінн</w:t>
      </w:r>
      <w:r w:rsidR="00440508">
        <w:rPr>
          <w:rFonts w:ascii="Times New Roman" w:hAnsi="Times New Roman" w:cs="Times New Roman"/>
          <w:color w:val="000000" w:themeColor="text1"/>
          <w:sz w:val="28"/>
          <w:szCs w:val="28"/>
          <w:lang w:val="ru-RU"/>
        </w:rPr>
        <w:t>я</w:t>
      </w:r>
      <w:r w:rsidRPr="00D222CC">
        <w:rPr>
          <w:rFonts w:ascii="Times New Roman" w:hAnsi="Times New Roman" w:cs="Times New Roman"/>
          <w:color w:val="000000" w:themeColor="text1"/>
          <w:sz w:val="28"/>
          <w:szCs w:val="28"/>
          <w:lang w:val="ru-RU"/>
        </w:rPr>
        <w:t xml:space="preserve"> кількості </w:t>
      </w:r>
      <w:r>
        <w:rPr>
          <w:rFonts w:ascii="Times New Roman" w:hAnsi="Times New Roman" w:cs="Times New Roman"/>
          <w:color w:val="000000" w:themeColor="text1"/>
          <w:sz w:val="28"/>
          <w:szCs w:val="28"/>
          <w:lang w:val="ru-RU"/>
        </w:rPr>
        <w:t xml:space="preserve">облікових </w:t>
      </w:r>
      <w:r w:rsidRPr="00D222CC">
        <w:rPr>
          <w:rFonts w:ascii="Times New Roman" w:hAnsi="Times New Roman" w:cs="Times New Roman"/>
          <w:color w:val="000000" w:themeColor="text1"/>
          <w:sz w:val="28"/>
          <w:szCs w:val="28"/>
          <w:lang w:val="ru-RU"/>
        </w:rPr>
        <w:t>даних</w:t>
      </w:r>
      <w:r>
        <w:rPr>
          <w:rFonts w:ascii="Times New Roman" w:hAnsi="Times New Roman" w:cs="Times New Roman"/>
          <w:color w:val="000000" w:themeColor="text1"/>
          <w:sz w:val="28"/>
          <w:szCs w:val="28"/>
          <w:lang w:val="ru-RU"/>
        </w:rPr>
        <w:t xml:space="preserve"> та порядок наступного перетворення цих даних в аналітичну інформацію.</w:t>
      </w:r>
    </w:p>
    <w:p w:rsidR="00FD2AE6" w:rsidRPr="00B948E3"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B948E3">
        <w:rPr>
          <w:rFonts w:ascii="Times New Roman" w:eastAsia="Times New Roman" w:hAnsi="Times New Roman" w:cs="Times New Roman"/>
          <w:color w:val="000000" w:themeColor="text1"/>
          <w:sz w:val="28"/>
          <w:szCs w:val="28"/>
        </w:rPr>
        <w:t xml:space="preserve">Відповідно до вище наведеного система обліку та аналізу закладі в освіти </w:t>
      </w:r>
      <w:r w:rsidRPr="00B948E3">
        <w:rPr>
          <w:rFonts w:ascii="Times New Roman" w:eastAsia="Times New Roman" w:hAnsi="Times New Roman" w:cs="Times New Roman"/>
          <w:color w:val="000000" w:themeColor="text1"/>
          <w:sz w:val="28"/>
          <w:szCs w:val="28"/>
        </w:rPr>
        <w:lastRenderedPageBreak/>
        <w:t>має бути побудована з врахуванням наступних вимог (р</w:t>
      </w:r>
      <w:r>
        <w:rPr>
          <w:rFonts w:ascii="Times New Roman" w:eastAsia="Times New Roman" w:hAnsi="Times New Roman" w:cs="Times New Roman"/>
          <w:color w:val="000000" w:themeColor="text1"/>
          <w:sz w:val="28"/>
          <w:szCs w:val="28"/>
        </w:rPr>
        <w:t xml:space="preserve">ис. </w:t>
      </w:r>
      <w:r w:rsidRPr="00B948E3">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2.)</w:t>
      </w:r>
    </w:p>
    <w:p w:rsidR="00FD2AE6"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B948E3">
        <w:rPr>
          <w:rFonts w:ascii="Times New Roman" w:eastAsia="Times New Roman" w:hAnsi="Times New Roman" w:cs="Times New Roman"/>
          <w:noProof/>
          <w:color w:val="000000" w:themeColor="text1"/>
          <w:sz w:val="28"/>
          <w:szCs w:val="28"/>
        </w:rPr>
        <w:drawing>
          <wp:inline distT="0" distB="0" distL="0" distR="0">
            <wp:extent cx="5462905" cy="3234978"/>
            <wp:effectExtent l="0" t="0" r="0" b="0"/>
            <wp:docPr id="8"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2AE6" w:rsidRPr="00B948E3" w:rsidRDefault="00FD2AE6" w:rsidP="00FD2AE6">
      <w:pPr>
        <w:widowControl w:val="0"/>
        <w:spacing w:after="0" w:line="360" w:lineRule="auto"/>
        <w:ind w:firstLine="709"/>
        <w:jc w:val="center"/>
        <w:rPr>
          <w:rFonts w:ascii="Times New Roman" w:hAnsi="Times New Roman" w:cs="Times New Roman"/>
          <w:color w:val="000000" w:themeColor="text1"/>
          <w:sz w:val="28"/>
          <w:szCs w:val="28"/>
        </w:rPr>
      </w:pPr>
      <w:r w:rsidRPr="00B948E3">
        <w:rPr>
          <w:rFonts w:ascii="Times New Roman" w:eastAsia="Times New Roman" w:hAnsi="Times New Roman" w:cs="Times New Roman"/>
          <w:b/>
          <w:color w:val="000000" w:themeColor="text1"/>
          <w:sz w:val="28"/>
          <w:szCs w:val="28"/>
        </w:rPr>
        <w:t>Рис.1.</w:t>
      </w:r>
      <w:r>
        <w:rPr>
          <w:rFonts w:ascii="Times New Roman" w:eastAsia="Times New Roman" w:hAnsi="Times New Roman" w:cs="Times New Roman"/>
          <w:b/>
          <w:color w:val="000000" w:themeColor="text1"/>
          <w:sz w:val="28"/>
          <w:szCs w:val="28"/>
        </w:rPr>
        <w:t xml:space="preserve">2. </w:t>
      </w:r>
      <w:r w:rsidRPr="00B948E3">
        <w:rPr>
          <w:rFonts w:ascii="Times New Roman" w:eastAsia="Times New Roman" w:hAnsi="Times New Roman" w:cs="Times New Roman"/>
          <w:b/>
          <w:color w:val="000000" w:themeColor="text1"/>
          <w:sz w:val="28"/>
          <w:szCs w:val="28"/>
        </w:rPr>
        <w:t>Вимоги до побудови обліково-аналітичної системи закладів освіти</w:t>
      </w:r>
    </w:p>
    <w:p w:rsidR="00FD2AE6" w:rsidRDefault="00FD2AE6" w:rsidP="00FD2AE6">
      <w:pPr>
        <w:widowControl w:val="0"/>
        <w:spacing w:after="120" w:line="360" w:lineRule="auto"/>
        <w:ind w:firstLine="709"/>
        <w:jc w:val="both"/>
        <w:rPr>
          <w:rFonts w:ascii="Times New Roman" w:eastAsia="Times New Roman" w:hAnsi="Times New Roman" w:cs="Times New Roman"/>
          <w:color w:val="000000" w:themeColor="text1"/>
          <w:sz w:val="28"/>
          <w:szCs w:val="28"/>
        </w:rPr>
      </w:pPr>
      <w:r w:rsidRPr="00B948E3">
        <w:rPr>
          <w:rFonts w:ascii="Times New Roman" w:hAnsi="Times New Roman" w:cs="Times New Roman"/>
          <w:color w:val="000000" w:themeColor="text1"/>
          <w:sz w:val="28"/>
          <w:szCs w:val="28"/>
        </w:rPr>
        <w:t>Систем</w:t>
      </w:r>
      <w:r w:rsidRPr="00B948E3">
        <w:rPr>
          <w:rFonts w:ascii="Times New Roman" w:hAnsi="Times New Roman" w:cs="Times New Roman"/>
          <w:color w:val="000000" w:themeColor="text1"/>
          <w:sz w:val="28"/>
          <w:szCs w:val="28"/>
          <w:lang w:val="ru-RU"/>
        </w:rPr>
        <w:t>a</w:t>
      </w:r>
      <w:r w:rsidRPr="00B948E3">
        <w:rPr>
          <w:rFonts w:ascii="Times New Roman" w:hAnsi="Times New Roman" w:cs="Times New Roman"/>
          <w:color w:val="000000" w:themeColor="text1"/>
          <w:sz w:val="28"/>
          <w:szCs w:val="28"/>
        </w:rPr>
        <w:t xml:space="preserve"> обліково-</w:t>
      </w:r>
      <w:r w:rsidRPr="00B948E3">
        <w:rPr>
          <w:rFonts w:ascii="Times New Roman" w:hAnsi="Times New Roman" w:cs="Times New Roman"/>
          <w:color w:val="000000" w:themeColor="text1"/>
          <w:sz w:val="28"/>
          <w:szCs w:val="28"/>
          <w:lang w:val="en-US"/>
        </w:rPr>
        <w:t>a</w:t>
      </w:r>
      <w:r w:rsidRPr="00B948E3">
        <w:rPr>
          <w:rFonts w:ascii="Times New Roman" w:hAnsi="Times New Roman" w:cs="Times New Roman"/>
          <w:color w:val="000000" w:themeColor="text1"/>
          <w:sz w:val="28"/>
          <w:szCs w:val="28"/>
        </w:rPr>
        <w:t>налітичного</w:t>
      </w:r>
      <w:r w:rsidR="005C5AC8">
        <w:rPr>
          <w:rFonts w:ascii="Times New Roman" w:hAnsi="Times New Roman" w:cs="Times New Roman"/>
          <w:color w:val="000000" w:themeColor="text1"/>
          <w:sz w:val="28"/>
          <w:szCs w:val="28"/>
        </w:rPr>
        <w:t xml:space="preserve"> </w:t>
      </w:r>
      <w:r w:rsidRPr="00B948E3">
        <w:rPr>
          <w:rFonts w:ascii="Times New Roman" w:hAnsi="Times New Roman" w:cs="Times New Roman"/>
          <w:color w:val="000000" w:themeColor="text1"/>
          <w:sz w:val="28"/>
          <w:szCs w:val="28"/>
        </w:rPr>
        <w:t>забезпечення</w:t>
      </w:r>
      <w:r w:rsidR="005C5AC8">
        <w:rPr>
          <w:rFonts w:ascii="Times New Roman" w:hAnsi="Times New Roman" w:cs="Times New Roman"/>
          <w:color w:val="000000" w:themeColor="text1"/>
          <w:sz w:val="28"/>
          <w:szCs w:val="28"/>
        </w:rPr>
        <w:t xml:space="preserve"> </w:t>
      </w:r>
      <w:r w:rsidRPr="00B948E3">
        <w:rPr>
          <w:rFonts w:ascii="Times New Roman" w:hAnsi="Times New Roman" w:cs="Times New Roman"/>
          <w:color w:val="000000" w:themeColor="text1"/>
          <w:sz w:val="28"/>
          <w:szCs w:val="28"/>
        </w:rPr>
        <w:t>зокрем</w:t>
      </w:r>
      <w:r w:rsidRPr="00B948E3">
        <w:rPr>
          <w:rFonts w:ascii="Times New Roman" w:hAnsi="Times New Roman" w:cs="Times New Roman"/>
          <w:color w:val="000000" w:themeColor="text1"/>
          <w:sz w:val="28"/>
          <w:szCs w:val="28"/>
          <w:lang w:val="en-US"/>
        </w:rPr>
        <w:t>a</w:t>
      </w:r>
      <w:r w:rsidRPr="00B948E3">
        <w:rPr>
          <w:rFonts w:ascii="Times New Roman" w:hAnsi="Times New Roman" w:cs="Times New Roman"/>
          <w:color w:val="000000" w:themeColor="text1"/>
          <w:sz w:val="28"/>
          <w:szCs w:val="28"/>
        </w:rPr>
        <w:t>, як і усієї</w:t>
      </w:r>
      <w:r w:rsidR="005C5AC8">
        <w:rPr>
          <w:rFonts w:ascii="Times New Roman" w:hAnsi="Times New Roman" w:cs="Times New Roman"/>
          <w:color w:val="000000" w:themeColor="text1"/>
          <w:sz w:val="28"/>
          <w:szCs w:val="28"/>
        </w:rPr>
        <w:t xml:space="preserve"> </w:t>
      </w:r>
      <w:r w:rsidRPr="00B948E3">
        <w:rPr>
          <w:rFonts w:ascii="Times New Roman" w:hAnsi="Times New Roman" w:cs="Times New Roman"/>
          <w:color w:val="000000" w:themeColor="text1"/>
          <w:sz w:val="28"/>
          <w:szCs w:val="28"/>
        </w:rPr>
        <w:t>системи</w:t>
      </w:r>
      <w:r>
        <w:rPr>
          <w:rFonts w:ascii="Times New Roman" w:hAnsi="Times New Roman" w:cs="Times New Roman"/>
          <w:color w:val="000000" w:themeColor="text1"/>
          <w:sz w:val="28"/>
          <w:szCs w:val="28"/>
        </w:rPr>
        <w:t xml:space="preserve"> в цілому</w:t>
      </w:r>
      <w:r w:rsidRPr="00B948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повинна</w:t>
      </w:r>
      <w:r w:rsidRPr="00B948E3">
        <w:rPr>
          <w:rFonts w:ascii="Times New Roman" w:hAnsi="Times New Roman" w:cs="Times New Roman"/>
          <w:color w:val="000000" w:themeColor="text1"/>
          <w:sz w:val="28"/>
          <w:szCs w:val="28"/>
        </w:rPr>
        <w:t xml:space="preserve"> бути </w:t>
      </w:r>
      <w:r>
        <w:rPr>
          <w:rFonts w:ascii="Times New Roman" w:hAnsi="Times New Roman" w:cs="Times New Roman"/>
          <w:color w:val="000000" w:themeColor="text1"/>
          <w:sz w:val="28"/>
          <w:szCs w:val="28"/>
        </w:rPr>
        <w:t xml:space="preserve">правильно </w:t>
      </w:r>
      <w:r w:rsidRPr="00B948E3">
        <w:rPr>
          <w:rFonts w:ascii="Times New Roman" w:hAnsi="Times New Roman" w:cs="Times New Roman"/>
          <w:color w:val="000000" w:themeColor="text1"/>
          <w:sz w:val="28"/>
          <w:szCs w:val="28"/>
        </w:rPr>
        <w:t>орг</w:t>
      </w:r>
      <w:r w:rsidRPr="00B948E3">
        <w:rPr>
          <w:rFonts w:ascii="Times New Roman" w:hAnsi="Times New Roman" w:cs="Times New Roman"/>
          <w:color w:val="000000" w:themeColor="text1"/>
          <w:sz w:val="28"/>
          <w:szCs w:val="28"/>
          <w:lang w:val="en-US"/>
        </w:rPr>
        <w:t>a</w:t>
      </w:r>
      <w:r w:rsidRPr="00B948E3">
        <w:rPr>
          <w:rFonts w:ascii="Times New Roman" w:hAnsi="Times New Roman" w:cs="Times New Roman"/>
          <w:color w:val="000000" w:themeColor="text1"/>
          <w:sz w:val="28"/>
          <w:szCs w:val="28"/>
        </w:rPr>
        <w:t xml:space="preserve">нізована, </w:t>
      </w:r>
      <w:r>
        <w:rPr>
          <w:rFonts w:ascii="Times New Roman" w:hAnsi="Times New Roman" w:cs="Times New Roman"/>
          <w:color w:val="000000" w:themeColor="text1"/>
          <w:sz w:val="28"/>
          <w:szCs w:val="28"/>
        </w:rPr>
        <w:t xml:space="preserve">що означає що усі її елементи структуризовані, приведені до єдиного системного </w:t>
      </w:r>
      <w:r w:rsidRPr="00B948E3">
        <w:rPr>
          <w:rFonts w:ascii="Times New Roman" w:hAnsi="Times New Roman" w:cs="Times New Roman"/>
          <w:color w:val="000000" w:themeColor="text1"/>
          <w:sz w:val="28"/>
          <w:szCs w:val="28"/>
        </w:rPr>
        <w:t>зв’язк</w:t>
      </w:r>
      <w:r>
        <w:rPr>
          <w:rFonts w:ascii="Times New Roman" w:hAnsi="Times New Roman" w:cs="Times New Roman"/>
          <w:color w:val="000000" w:themeColor="text1"/>
          <w:sz w:val="28"/>
          <w:szCs w:val="28"/>
        </w:rPr>
        <w:t>у</w:t>
      </w:r>
      <w:r w:rsidRPr="00B948E3">
        <w:rPr>
          <w:rFonts w:ascii="Times New Roman" w:hAnsi="Times New Roman" w:cs="Times New Roman"/>
          <w:color w:val="000000" w:themeColor="text1"/>
          <w:sz w:val="28"/>
          <w:szCs w:val="28"/>
        </w:rPr>
        <w:t xml:space="preserve"> та </w:t>
      </w:r>
      <w:r>
        <w:rPr>
          <w:rFonts w:ascii="Times New Roman" w:hAnsi="Times New Roman" w:cs="Times New Roman"/>
          <w:color w:val="000000" w:themeColor="text1"/>
          <w:sz w:val="28"/>
          <w:szCs w:val="28"/>
        </w:rPr>
        <w:t>постійно</w:t>
      </w:r>
      <w:r w:rsidRPr="00B948E3">
        <w:rPr>
          <w:rFonts w:ascii="Times New Roman" w:hAnsi="Times New Roman" w:cs="Times New Roman"/>
          <w:color w:val="000000" w:themeColor="text1"/>
          <w:sz w:val="28"/>
          <w:szCs w:val="28"/>
        </w:rPr>
        <w:t xml:space="preserve"> вдосконалюються.</w:t>
      </w:r>
      <w:r w:rsidRPr="00B948E3">
        <w:rPr>
          <w:rFonts w:ascii="Times New Roman" w:eastAsia="Times New Roman" w:hAnsi="Times New Roman" w:cs="Times New Roman"/>
          <w:color w:val="000000" w:themeColor="text1"/>
          <w:sz w:val="28"/>
          <w:szCs w:val="28"/>
        </w:rPr>
        <w:t>[ 5</w:t>
      </w:r>
      <w:r>
        <w:rPr>
          <w:rFonts w:ascii="Times New Roman" w:eastAsia="Times New Roman" w:hAnsi="Times New Roman" w:cs="Times New Roman"/>
          <w:color w:val="000000" w:themeColor="text1"/>
          <w:sz w:val="28"/>
          <w:szCs w:val="28"/>
        </w:rPr>
        <w:t>,</w:t>
      </w:r>
      <w:r w:rsidRPr="00B948E3">
        <w:rPr>
          <w:rFonts w:ascii="Times New Roman" w:eastAsia="Times New Roman" w:hAnsi="Times New Roman" w:cs="Times New Roman"/>
          <w:color w:val="000000" w:themeColor="text1"/>
          <w:sz w:val="28"/>
          <w:szCs w:val="28"/>
        </w:rPr>
        <w:t>148-149]</w:t>
      </w:r>
    </w:p>
    <w:p w:rsidR="00440508" w:rsidRDefault="00440508" w:rsidP="00FD2AE6">
      <w:pPr>
        <w:widowControl w:val="0"/>
        <w:spacing w:after="120" w:line="360" w:lineRule="auto"/>
        <w:ind w:firstLine="709"/>
        <w:jc w:val="both"/>
        <w:rPr>
          <w:rFonts w:ascii="Times New Roman" w:eastAsia="Times New Roman" w:hAnsi="Times New Roman" w:cs="Times New Roman"/>
          <w:color w:val="000000" w:themeColor="text1"/>
          <w:sz w:val="28"/>
          <w:szCs w:val="28"/>
        </w:rPr>
      </w:pPr>
    </w:p>
    <w:p w:rsidR="00FD2AE6" w:rsidRPr="00D222CC" w:rsidRDefault="00FD2AE6" w:rsidP="00FD2AE6">
      <w:pPr>
        <w:widowControl w:val="0"/>
        <w:spacing w:after="0" w:line="360" w:lineRule="auto"/>
        <w:ind w:firstLine="709"/>
        <w:jc w:val="both"/>
        <w:outlineLvl w:val="1"/>
        <w:rPr>
          <w:rFonts w:ascii="Times New Roman" w:hAnsi="Times New Roman" w:cs="Times New Roman"/>
          <w:b/>
          <w:color w:val="000000" w:themeColor="text1"/>
          <w:sz w:val="28"/>
          <w:szCs w:val="28"/>
        </w:rPr>
      </w:pPr>
      <w:bookmarkStart w:id="12" w:name="_Toc89684624"/>
      <w:bookmarkStart w:id="13" w:name="_Toc89685174"/>
      <w:r w:rsidRPr="00D222CC">
        <w:rPr>
          <w:rFonts w:ascii="Times New Roman" w:hAnsi="Times New Roman" w:cs="Times New Roman"/>
          <w:b/>
          <w:color w:val="000000" w:themeColor="text1"/>
          <w:sz w:val="28"/>
          <w:szCs w:val="28"/>
        </w:rPr>
        <w:t>1.2</w:t>
      </w:r>
      <w:r>
        <w:rPr>
          <w:rFonts w:ascii="Times New Roman" w:hAnsi="Times New Roman" w:cs="Times New Roman"/>
          <w:b/>
          <w:color w:val="000000" w:themeColor="text1"/>
          <w:sz w:val="28"/>
          <w:szCs w:val="28"/>
        </w:rPr>
        <w:t>.</w:t>
      </w:r>
      <w:bookmarkStart w:id="14" w:name="OLE_LINK2"/>
      <w:r w:rsidRPr="00D222CC">
        <w:rPr>
          <w:rFonts w:ascii="Times New Roman" w:hAnsi="Times New Roman" w:cs="Times New Roman"/>
          <w:b/>
          <w:color w:val="000000" w:themeColor="text1"/>
          <w:sz w:val="28"/>
          <w:szCs w:val="28"/>
        </w:rPr>
        <w:t>Проблеми та перспективи розвитку</w:t>
      </w:r>
      <w:r w:rsidR="005C5AC8">
        <w:rPr>
          <w:rFonts w:ascii="Times New Roman" w:hAnsi="Times New Roman" w:cs="Times New Roman"/>
          <w:b/>
          <w:color w:val="000000" w:themeColor="text1"/>
          <w:sz w:val="28"/>
          <w:szCs w:val="28"/>
        </w:rPr>
        <w:t xml:space="preserve"> </w:t>
      </w:r>
      <w:r w:rsidRPr="00D222CC">
        <w:rPr>
          <w:rFonts w:ascii="Times New Roman" w:hAnsi="Times New Roman" w:cs="Times New Roman"/>
          <w:b/>
          <w:color w:val="000000" w:themeColor="text1"/>
          <w:sz w:val="28"/>
          <w:szCs w:val="28"/>
          <w:lang w:val="ru-RU"/>
        </w:rPr>
        <w:t>обліку, аналізу</w:t>
      </w:r>
      <w:r w:rsidR="005C5AC8">
        <w:rPr>
          <w:rFonts w:ascii="Times New Roman" w:hAnsi="Times New Roman" w:cs="Times New Roman"/>
          <w:b/>
          <w:color w:val="000000" w:themeColor="text1"/>
          <w:sz w:val="28"/>
          <w:szCs w:val="28"/>
          <w:lang w:val="ru-RU"/>
        </w:rPr>
        <w:t xml:space="preserve"> </w:t>
      </w:r>
      <w:r w:rsidRPr="00D222CC">
        <w:rPr>
          <w:rFonts w:ascii="Times New Roman" w:hAnsi="Times New Roman" w:cs="Times New Roman"/>
          <w:b/>
          <w:color w:val="000000" w:themeColor="text1"/>
          <w:sz w:val="28"/>
          <w:szCs w:val="28"/>
        </w:rPr>
        <w:t>і</w:t>
      </w:r>
      <w:r w:rsidRPr="00D222CC">
        <w:rPr>
          <w:rFonts w:ascii="Times New Roman" w:hAnsi="Times New Roman" w:cs="Times New Roman"/>
          <w:b/>
          <w:color w:val="000000" w:themeColor="text1"/>
          <w:sz w:val="28"/>
          <w:szCs w:val="28"/>
          <w:lang w:val="ru-RU"/>
        </w:rPr>
        <w:t xml:space="preserve"> контролю</w:t>
      </w:r>
      <w:r w:rsidRPr="00D222CC">
        <w:rPr>
          <w:rFonts w:ascii="Times New Roman" w:hAnsi="Times New Roman" w:cs="Times New Roman"/>
          <w:b/>
          <w:color w:val="000000" w:themeColor="text1"/>
          <w:sz w:val="28"/>
          <w:szCs w:val="28"/>
        </w:rPr>
        <w:t>: національні особливості та зарубіжні тенденції</w:t>
      </w:r>
      <w:bookmarkEnd w:id="12"/>
      <w:bookmarkEnd w:id="13"/>
      <w:bookmarkEnd w:id="14"/>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Оновлення та модернізація світового ринку потребує постійного реформування бухгалтерського облік в тому числі і в бюджетних установах України. Міжнародні стандарти бухгалтерського обліку формуються для всіх країн загалом, тому і виникає необхідність в формуванні власних</w:t>
      </w:r>
      <w:r w:rsidR="00C03DC4">
        <w:rPr>
          <w:rFonts w:ascii="Times New Roman" w:hAnsi="Times New Roman" w:cs="Times New Roman"/>
          <w:color w:val="000000" w:themeColor="text1"/>
          <w:sz w:val="28"/>
          <w:szCs w:val="28"/>
        </w:rPr>
        <w:t>,</w:t>
      </w:r>
      <w:r w:rsidRPr="00D222CC">
        <w:rPr>
          <w:rFonts w:ascii="Times New Roman" w:hAnsi="Times New Roman" w:cs="Times New Roman"/>
          <w:color w:val="000000" w:themeColor="text1"/>
          <w:sz w:val="28"/>
          <w:szCs w:val="28"/>
        </w:rPr>
        <w:t xml:space="preserve"> загальних правил подання та оцінки фінансової інформації, яка буде доступна і зрозуміла для всіх користувачів.</w:t>
      </w:r>
    </w:p>
    <w:p w:rsidR="00C03DC4"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 xml:space="preserve">Україна за ступенем використання міжнародних стандартів </w:t>
      </w:r>
      <w:r w:rsidR="00C03DC4">
        <w:rPr>
          <w:rFonts w:ascii="Times New Roman" w:hAnsi="Times New Roman" w:cs="Times New Roman"/>
          <w:color w:val="000000" w:themeColor="text1"/>
          <w:sz w:val="28"/>
          <w:szCs w:val="28"/>
        </w:rPr>
        <w:t xml:space="preserve">відносно </w:t>
      </w:r>
      <w:r w:rsidRPr="00D222CC">
        <w:rPr>
          <w:rFonts w:ascii="Times New Roman" w:hAnsi="Times New Roman" w:cs="Times New Roman"/>
          <w:color w:val="000000" w:themeColor="text1"/>
          <w:sz w:val="28"/>
          <w:szCs w:val="28"/>
        </w:rPr>
        <w:t xml:space="preserve">вітчизняних в порівнянні з європейськими країнами поки що не зрівнялася. </w:t>
      </w:r>
    </w:p>
    <w:p w:rsidR="00C03DC4" w:rsidRDefault="00C03DC4" w:rsidP="00C03DC4">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D222CC">
        <w:rPr>
          <w:rFonts w:ascii="Times New Roman" w:hAnsi="Times New Roman" w:cs="Times New Roman"/>
          <w:color w:val="000000" w:themeColor="text1"/>
          <w:sz w:val="28"/>
          <w:szCs w:val="28"/>
        </w:rPr>
        <w:lastRenderedPageBreak/>
        <w:t>Враховуючи світові тенденції розвитку бухгалтерського обліку, облік в Україні протягом останніх років все більше знаходиться в центрі уваги вітчизняних науковців. Це в першу чергу пов</w:t>
      </w:r>
      <w:r w:rsidRPr="00D222CC">
        <w:rPr>
          <w:rFonts w:ascii="Times New Roman" w:hAnsi="Times New Roman" w:cs="Times New Roman"/>
          <w:color w:val="000000" w:themeColor="text1"/>
          <w:sz w:val="28"/>
          <w:szCs w:val="28"/>
          <w:lang w:val="ru-RU"/>
        </w:rPr>
        <w:t>’</w:t>
      </w:r>
      <w:r w:rsidRPr="00D222CC">
        <w:rPr>
          <w:rFonts w:ascii="Times New Roman" w:hAnsi="Times New Roman" w:cs="Times New Roman"/>
          <w:color w:val="000000" w:themeColor="text1"/>
          <w:sz w:val="28"/>
          <w:szCs w:val="28"/>
        </w:rPr>
        <w:t>язано з більш ефективним</w:t>
      </w:r>
      <w:r w:rsidR="005C5AC8">
        <w:rPr>
          <w:rFonts w:ascii="Times New Roman" w:hAnsi="Times New Roman" w:cs="Times New Roman"/>
          <w:color w:val="000000" w:themeColor="text1"/>
          <w:sz w:val="28"/>
          <w:szCs w:val="28"/>
        </w:rPr>
        <w:t xml:space="preserve"> </w:t>
      </w:r>
      <w:r w:rsidRPr="00D222CC">
        <w:rPr>
          <w:rFonts w:ascii="Times New Roman" w:hAnsi="Times New Roman" w:cs="Times New Roman"/>
          <w:color w:val="000000" w:themeColor="text1"/>
          <w:sz w:val="28"/>
          <w:szCs w:val="28"/>
        </w:rPr>
        <w:t xml:space="preserve">регулюванням бухгалтерського обліку в зарубіжних країнах. Джерелами регулювання обліку в цих країнах є законодавчі документи, документи державних органів влади, приватних і професійних організацій, власно розроблені. </w:t>
      </w:r>
      <w:r>
        <w:rPr>
          <w:rFonts w:ascii="Times New Roman" w:hAnsi="Times New Roman" w:cs="Times New Roman"/>
          <w:color w:val="000000" w:themeColor="text1"/>
          <w:sz w:val="28"/>
          <w:szCs w:val="28"/>
        </w:rPr>
        <w:t>Д</w:t>
      </w:r>
      <w:r w:rsidRPr="00D222CC">
        <w:rPr>
          <w:rFonts w:ascii="Times New Roman" w:hAnsi="Times New Roman" w:cs="Times New Roman"/>
          <w:color w:val="000000" w:themeColor="text1"/>
          <w:sz w:val="28"/>
          <w:szCs w:val="28"/>
        </w:rPr>
        <w:t>освід зарубіжних країн також має суттєвий вплив на діяльність Комітету з міжнародних бухгалтерських стандартів та принципів основою якого є досягнення різних країн, що суттєво впливає на перспективи розвитку і вітчизняного обліку.</w:t>
      </w:r>
      <w:r w:rsidRPr="00D222CC">
        <w:rPr>
          <w:rFonts w:ascii="Times New Roman" w:hAnsi="Times New Roman" w:cs="Times New Roman"/>
          <w:color w:val="000000" w:themeColor="text1"/>
          <w:sz w:val="28"/>
          <w:szCs w:val="28"/>
          <w:shd w:val="clear" w:color="auto" w:fill="FFFFFF"/>
        </w:rPr>
        <w:t>[ 44</w:t>
      </w:r>
      <w:r>
        <w:rPr>
          <w:rFonts w:ascii="Times New Roman" w:hAnsi="Times New Roman" w:cs="Times New Roman"/>
          <w:color w:val="000000" w:themeColor="text1"/>
          <w:sz w:val="28"/>
          <w:szCs w:val="28"/>
          <w:shd w:val="clear" w:color="auto" w:fill="FFFFFF"/>
        </w:rPr>
        <w:t>,</w:t>
      </w:r>
      <w:r w:rsidRPr="00D222CC">
        <w:rPr>
          <w:rFonts w:ascii="Times New Roman" w:hAnsi="Times New Roman" w:cs="Times New Roman"/>
          <w:color w:val="000000" w:themeColor="text1"/>
          <w:sz w:val="28"/>
          <w:szCs w:val="28"/>
          <w:shd w:val="clear" w:color="auto" w:fill="FFFFFF"/>
        </w:rPr>
        <w:t>32-34]</w:t>
      </w:r>
    </w:p>
    <w:p w:rsidR="00C03DC4" w:rsidRPr="00C03DC4" w:rsidRDefault="00C03DC4" w:rsidP="00C03DC4">
      <w:pPr>
        <w:widowControl w:val="0"/>
        <w:tabs>
          <w:tab w:val="left" w:pos="993"/>
        </w:tabs>
        <w:spacing w:after="0" w:line="360" w:lineRule="auto"/>
        <w:ind w:firstLine="709"/>
        <w:jc w:val="both"/>
        <w:rPr>
          <w:rFonts w:ascii="Times New Roman" w:eastAsia="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shd w:val="clear" w:color="auto" w:fill="FFFFFF"/>
        </w:rPr>
        <w:t>Зарубіжний досвід ведення бухгалтерського обліку розглядається як засіб реалізації контролю за господарською діяльністю та активізації людського фактора. На відміну від європейських країн організація бухгалтерського обліку в Україні не передбачає виділення рівня теоретиків і практиків. Це пояснюється відсутністю тісних зв’язків між державними органами, керівниками підприємств та науковцями.</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Вимогами до розвитку бухгалтерського обліку в майбутньому є:</w:t>
      </w:r>
    </w:p>
    <w:p w:rsidR="00FD2AE6" w:rsidRPr="00D222CC" w:rsidRDefault="00FD2AE6" w:rsidP="00FD2AE6">
      <w:pPr>
        <w:pStyle w:val="a3"/>
        <w:widowControl w:val="0"/>
        <w:numPr>
          <w:ilvl w:val="0"/>
          <w:numId w:val="11"/>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D222CC">
        <w:rPr>
          <w:rFonts w:ascii="Times New Roman" w:eastAsia="Times New Roman" w:hAnsi="Times New Roman" w:cs="Times New Roman"/>
          <w:color w:val="000000" w:themeColor="text1"/>
          <w:sz w:val="28"/>
          <w:szCs w:val="28"/>
        </w:rPr>
        <w:t>уточнення т</w:t>
      </w:r>
      <w:r w:rsidRPr="00D222CC">
        <w:rPr>
          <w:rFonts w:ascii="Times New Roman" w:eastAsia="Times New Roman" w:hAnsi="Times New Roman" w:cs="Times New Roman"/>
          <w:color w:val="000000" w:themeColor="text1"/>
          <w:sz w:val="28"/>
          <w:szCs w:val="28"/>
          <w:lang w:val="en-US"/>
        </w:rPr>
        <w:t>a</w:t>
      </w:r>
      <w:r>
        <w:rPr>
          <w:rFonts w:ascii="Times New Roman" w:eastAsia="Times New Roman" w:hAnsi="Times New Roman" w:cs="Times New Roman"/>
          <w:color w:val="000000" w:themeColor="text1"/>
          <w:sz w:val="28"/>
          <w:szCs w:val="28"/>
        </w:rPr>
        <w:t xml:space="preserve"> дотримання</w:t>
      </w:r>
      <w:r w:rsidR="005C5AC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загальних</w:t>
      </w:r>
      <w:r w:rsidRPr="00D222CC">
        <w:rPr>
          <w:rFonts w:ascii="Times New Roman" w:eastAsia="Times New Roman" w:hAnsi="Times New Roman" w:cs="Times New Roman"/>
          <w:color w:val="000000" w:themeColor="text1"/>
          <w:sz w:val="28"/>
          <w:szCs w:val="28"/>
        </w:rPr>
        <w:t xml:space="preserve"> основ і методологічної б</w:t>
      </w:r>
      <w:r w:rsidRPr="00D222CC">
        <w:rPr>
          <w:rFonts w:ascii="Times New Roman" w:eastAsia="Times New Roman" w:hAnsi="Times New Roman" w:cs="Times New Roman"/>
          <w:color w:val="000000" w:themeColor="text1"/>
          <w:sz w:val="28"/>
          <w:szCs w:val="28"/>
          <w:lang w:val="en-US"/>
        </w:rPr>
        <w:t>a</w:t>
      </w:r>
      <w:r w:rsidRPr="00D222CC">
        <w:rPr>
          <w:rFonts w:ascii="Times New Roman" w:eastAsia="Times New Roman" w:hAnsi="Times New Roman" w:cs="Times New Roman"/>
          <w:color w:val="000000" w:themeColor="text1"/>
          <w:sz w:val="28"/>
          <w:szCs w:val="28"/>
        </w:rPr>
        <w:t>зи</w:t>
      </w:r>
      <w:r w:rsidR="005C5AC8">
        <w:rPr>
          <w:rFonts w:ascii="Times New Roman" w:eastAsia="Times New Roman" w:hAnsi="Times New Roman" w:cs="Times New Roman"/>
          <w:color w:val="000000" w:themeColor="text1"/>
          <w:sz w:val="28"/>
          <w:szCs w:val="28"/>
        </w:rPr>
        <w:t xml:space="preserve"> </w:t>
      </w:r>
      <w:r w:rsidRPr="00D222CC">
        <w:rPr>
          <w:rFonts w:ascii="Times New Roman" w:eastAsia="Times New Roman" w:hAnsi="Times New Roman" w:cs="Times New Roman"/>
          <w:color w:val="000000" w:themeColor="text1"/>
          <w:sz w:val="28"/>
          <w:szCs w:val="28"/>
        </w:rPr>
        <w:t>бухг</w:t>
      </w:r>
      <w:r w:rsidRPr="00D222CC">
        <w:rPr>
          <w:rFonts w:ascii="Times New Roman" w:eastAsia="Times New Roman" w:hAnsi="Times New Roman" w:cs="Times New Roman"/>
          <w:color w:val="000000" w:themeColor="text1"/>
          <w:sz w:val="28"/>
          <w:szCs w:val="28"/>
          <w:lang w:val="en-US"/>
        </w:rPr>
        <w:t>a</w:t>
      </w:r>
      <w:r w:rsidRPr="00D222CC">
        <w:rPr>
          <w:rFonts w:ascii="Times New Roman" w:eastAsia="Times New Roman" w:hAnsi="Times New Roman" w:cs="Times New Roman"/>
          <w:color w:val="000000" w:themeColor="text1"/>
          <w:sz w:val="28"/>
          <w:szCs w:val="28"/>
        </w:rPr>
        <w:t xml:space="preserve">лтерського обліку; </w:t>
      </w:r>
    </w:p>
    <w:p w:rsidR="00FD2AE6" w:rsidRPr="00D222CC" w:rsidRDefault="00FD2AE6" w:rsidP="00FD2AE6">
      <w:pPr>
        <w:pStyle w:val="a3"/>
        <w:widowControl w:val="0"/>
        <w:numPr>
          <w:ilvl w:val="0"/>
          <w:numId w:val="6"/>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стандартизація</w:t>
      </w:r>
      <w:r w:rsidRPr="00D222CC">
        <w:rPr>
          <w:rFonts w:ascii="Times New Roman" w:eastAsia="Times New Roman" w:hAnsi="Times New Roman" w:cs="Times New Roman"/>
          <w:color w:val="000000" w:themeColor="text1"/>
          <w:sz w:val="28"/>
          <w:szCs w:val="28"/>
        </w:rPr>
        <w:t xml:space="preserve"> методики </w:t>
      </w:r>
      <w:r>
        <w:rPr>
          <w:rFonts w:ascii="Times New Roman" w:eastAsia="Times New Roman" w:hAnsi="Times New Roman" w:cs="Times New Roman"/>
          <w:color w:val="000000" w:themeColor="text1"/>
          <w:sz w:val="28"/>
          <w:szCs w:val="28"/>
        </w:rPr>
        <w:t>виявлення</w:t>
      </w:r>
      <w:r w:rsidR="005C5AC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облікових даних</w:t>
      </w:r>
      <w:r w:rsidRPr="00D222CC">
        <w:rPr>
          <w:rFonts w:ascii="Times New Roman" w:eastAsia="Times New Roman" w:hAnsi="Times New Roman" w:cs="Times New Roman"/>
          <w:color w:val="000000" w:themeColor="text1"/>
          <w:sz w:val="28"/>
          <w:szCs w:val="28"/>
        </w:rPr>
        <w:t xml:space="preserve"> та </w:t>
      </w:r>
      <w:r>
        <w:rPr>
          <w:rFonts w:ascii="Times New Roman" w:eastAsia="Times New Roman" w:hAnsi="Times New Roman" w:cs="Times New Roman"/>
          <w:color w:val="000000" w:themeColor="text1"/>
          <w:sz w:val="28"/>
          <w:szCs w:val="28"/>
        </w:rPr>
        <w:t>звітних показників ,основних бухгалтерських термінів використовуючи міжнародний досвід</w:t>
      </w:r>
      <w:r w:rsidRPr="00D222CC">
        <w:rPr>
          <w:rFonts w:ascii="Times New Roman" w:eastAsia="Times New Roman" w:hAnsi="Times New Roman" w:cs="Times New Roman"/>
          <w:color w:val="000000" w:themeColor="text1"/>
          <w:sz w:val="28"/>
          <w:szCs w:val="28"/>
        </w:rPr>
        <w:t xml:space="preserve">; </w:t>
      </w:r>
    </w:p>
    <w:p w:rsidR="00FD2AE6" w:rsidRPr="00D222CC" w:rsidRDefault="00FD2AE6" w:rsidP="00FD2AE6">
      <w:pPr>
        <w:pStyle w:val="a3"/>
        <w:widowControl w:val="0"/>
        <w:numPr>
          <w:ilvl w:val="0"/>
          <w:numId w:val="6"/>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узгодження </w:t>
      </w:r>
      <w:r w:rsidRPr="00D222CC">
        <w:rPr>
          <w:rFonts w:ascii="Times New Roman" w:eastAsia="Times New Roman" w:hAnsi="Times New Roman" w:cs="Times New Roman"/>
          <w:color w:val="000000" w:themeColor="text1"/>
          <w:sz w:val="28"/>
          <w:szCs w:val="28"/>
        </w:rPr>
        <w:t xml:space="preserve"> вітчизняних потреб і можливостей методик обліку</w:t>
      </w:r>
      <w:r>
        <w:rPr>
          <w:rFonts w:ascii="Times New Roman" w:eastAsia="Times New Roman" w:hAnsi="Times New Roman" w:cs="Times New Roman"/>
          <w:color w:val="000000" w:themeColor="text1"/>
          <w:sz w:val="28"/>
          <w:szCs w:val="28"/>
        </w:rPr>
        <w:t xml:space="preserve"> на основі міжнародних стандартів фінансової звітності;</w:t>
      </w:r>
    </w:p>
    <w:p w:rsidR="00FD2AE6" w:rsidRPr="00D222CC" w:rsidRDefault="00FD2AE6" w:rsidP="00FD2AE6">
      <w:pPr>
        <w:pStyle w:val="a3"/>
        <w:widowControl w:val="0"/>
        <w:numPr>
          <w:ilvl w:val="0"/>
          <w:numId w:val="6"/>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постійна </w:t>
      </w:r>
      <w:r w:rsidRPr="00D222CC">
        <w:rPr>
          <w:rFonts w:ascii="Times New Roman" w:eastAsia="Times New Roman" w:hAnsi="Times New Roman" w:cs="Times New Roman"/>
          <w:color w:val="000000" w:themeColor="text1"/>
          <w:sz w:val="28"/>
          <w:szCs w:val="28"/>
        </w:rPr>
        <w:t>професійн</w:t>
      </w:r>
      <w:r w:rsidRPr="00D222CC">
        <w:rPr>
          <w:rFonts w:ascii="Times New Roman" w:eastAsia="Times New Roman" w:hAnsi="Times New Roman" w:cs="Times New Roman"/>
          <w:color w:val="000000" w:themeColor="text1"/>
          <w:sz w:val="28"/>
          <w:szCs w:val="28"/>
          <w:lang w:val="en-US"/>
        </w:rPr>
        <w:t>a</w:t>
      </w:r>
      <w:r w:rsidR="005C5AC8">
        <w:rPr>
          <w:rFonts w:ascii="Times New Roman" w:eastAsia="Times New Roman" w:hAnsi="Times New Roman" w:cs="Times New Roman"/>
          <w:color w:val="000000" w:themeColor="text1"/>
          <w:sz w:val="28"/>
          <w:szCs w:val="28"/>
        </w:rPr>
        <w:t xml:space="preserve"> </w:t>
      </w:r>
      <w:r w:rsidRPr="00D222CC">
        <w:rPr>
          <w:rFonts w:ascii="Times New Roman" w:eastAsia="Times New Roman" w:hAnsi="Times New Roman" w:cs="Times New Roman"/>
          <w:color w:val="000000" w:themeColor="text1"/>
          <w:sz w:val="28"/>
          <w:szCs w:val="28"/>
        </w:rPr>
        <w:t>освіт</w:t>
      </w:r>
      <w:r w:rsidRPr="00D222CC">
        <w:rPr>
          <w:rFonts w:ascii="Times New Roman" w:eastAsia="Times New Roman" w:hAnsi="Times New Roman" w:cs="Times New Roman"/>
          <w:color w:val="000000" w:themeColor="text1"/>
          <w:sz w:val="28"/>
          <w:szCs w:val="28"/>
          <w:lang w:val="en-US"/>
        </w:rPr>
        <w:t>a</w:t>
      </w:r>
      <w:r w:rsidRPr="00D222C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створення і використання для більшості програм </w:t>
      </w:r>
      <w:r w:rsidRPr="00D222CC">
        <w:rPr>
          <w:rFonts w:ascii="Times New Roman" w:eastAsia="Times New Roman" w:hAnsi="Times New Roman" w:cs="Times New Roman"/>
          <w:color w:val="000000" w:themeColor="text1"/>
          <w:sz w:val="28"/>
          <w:szCs w:val="28"/>
        </w:rPr>
        <w:t>сертифікації бухг</w:t>
      </w:r>
      <w:r w:rsidRPr="00D222CC">
        <w:rPr>
          <w:rFonts w:ascii="Times New Roman" w:eastAsia="Times New Roman" w:hAnsi="Times New Roman" w:cs="Times New Roman"/>
          <w:color w:val="000000" w:themeColor="text1"/>
          <w:sz w:val="28"/>
          <w:szCs w:val="28"/>
          <w:lang w:val="en-US"/>
        </w:rPr>
        <w:t>a</w:t>
      </w:r>
      <w:r w:rsidRPr="00D222CC">
        <w:rPr>
          <w:rFonts w:ascii="Times New Roman" w:eastAsia="Times New Roman" w:hAnsi="Times New Roman" w:cs="Times New Roman"/>
          <w:color w:val="000000" w:themeColor="text1"/>
          <w:sz w:val="28"/>
          <w:szCs w:val="28"/>
        </w:rPr>
        <w:t xml:space="preserve">лтерів та </w:t>
      </w:r>
      <w:r w:rsidRPr="00D222CC">
        <w:rPr>
          <w:rFonts w:ascii="Times New Roman" w:eastAsia="Times New Roman" w:hAnsi="Times New Roman" w:cs="Times New Roman"/>
          <w:color w:val="000000" w:themeColor="text1"/>
          <w:sz w:val="28"/>
          <w:szCs w:val="28"/>
          <w:lang w:val="en-US"/>
        </w:rPr>
        <w:t>a</w:t>
      </w:r>
      <w:r w:rsidRPr="00D222CC">
        <w:rPr>
          <w:rFonts w:ascii="Times New Roman" w:eastAsia="Times New Roman" w:hAnsi="Times New Roman" w:cs="Times New Roman"/>
          <w:color w:val="000000" w:themeColor="text1"/>
          <w:sz w:val="28"/>
          <w:szCs w:val="28"/>
        </w:rPr>
        <w:t xml:space="preserve">удиторів </w:t>
      </w:r>
      <w:r>
        <w:rPr>
          <w:rFonts w:ascii="Times New Roman" w:eastAsia="Times New Roman" w:hAnsi="Times New Roman" w:cs="Times New Roman"/>
          <w:color w:val="000000" w:themeColor="text1"/>
          <w:sz w:val="28"/>
          <w:szCs w:val="28"/>
        </w:rPr>
        <w:t xml:space="preserve">та забезпечення </w:t>
      </w:r>
      <w:r w:rsidRPr="00D222CC">
        <w:rPr>
          <w:rFonts w:ascii="Times New Roman" w:eastAsia="Times New Roman" w:hAnsi="Times New Roman" w:cs="Times New Roman"/>
          <w:color w:val="000000" w:themeColor="text1"/>
          <w:sz w:val="28"/>
          <w:szCs w:val="28"/>
        </w:rPr>
        <w:t>н</w:t>
      </w:r>
      <w:r w:rsidRPr="00D222CC">
        <w:rPr>
          <w:rFonts w:ascii="Times New Roman" w:eastAsia="Times New Roman" w:hAnsi="Times New Roman" w:cs="Times New Roman"/>
          <w:color w:val="000000" w:themeColor="text1"/>
          <w:sz w:val="28"/>
          <w:szCs w:val="28"/>
          <w:lang w:val="en-US"/>
        </w:rPr>
        <w:t>a</w:t>
      </w:r>
      <w:r w:rsidRPr="00D222CC">
        <w:rPr>
          <w:rFonts w:ascii="Times New Roman" w:eastAsia="Times New Roman" w:hAnsi="Times New Roman" w:cs="Times New Roman"/>
          <w:color w:val="000000" w:themeColor="text1"/>
          <w:sz w:val="28"/>
          <w:szCs w:val="28"/>
        </w:rPr>
        <w:t>лежного рівня оцінюв</w:t>
      </w:r>
      <w:r w:rsidRPr="00D222CC">
        <w:rPr>
          <w:rFonts w:ascii="Times New Roman" w:eastAsia="Times New Roman" w:hAnsi="Times New Roman" w:cs="Times New Roman"/>
          <w:color w:val="000000" w:themeColor="text1"/>
          <w:sz w:val="28"/>
          <w:szCs w:val="28"/>
          <w:lang w:val="en-US"/>
        </w:rPr>
        <w:t>a</w:t>
      </w:r>
      <w:r w:rsidRPr="00D222CC">
        <w:rPr>
          <w:rFonts w:ascii="Times New Roman" w:eastAsia="Times New Roman" w:hAnsi="Times New Roman" w:cs="Times New Roman"/>
          <w:color w:val="000000" w:themeColor="text1"/>
          <w:sz w:val="28"/>
          <w:szCs w:val="28"/>
        </w:rPr>
        <w:t>ння.</w:t>
      </w:r>
      <w:r w:rsidRPr="00D222CC">
        <w:rPr>
          <w:rFonts w:ascii="Times New Roman" w:hAnsi="Times New Roman" w:cs="Times New Roman"/>
          <w:color w:val="000000" w:themeColor="text1"/>
          <w:sz w:val="28"/>
          <w:szCs w:val="28"/>
          <w:shd w:val="clear" w:color="auto" w:fill="FFFFFF"/>
        </w:rPr>
        <w:t>[ 6</w:t>
      </w:r>
      <w:r>
        <w:rPr>
          <w:rFonts w:ascii="Times New Roman" w:hAnsi="Times New Roman" w:cs="Times New Roman"/>
          <w:color w:val="000000" w:themeColor="text1"/>
          <w:sz w:val="28"/>
          <w:szCs w:val="28"/>
          <w:shd w:val="clear" w:color="auto" w:fill="FFFFFF"/>
        </w:rPr>
        <w:t>,</w:t>
      </w:r>
      <w:r w:rsidRPr="00D222CC">
        <w:rPr>
          <w:rFonts w:ascii="Times New Roman" w:hAnsi="Times New Roman" w:cs="Times New Roman"/>
          <w:color w:val="000000" w:themeColor="text1"/>
          <w:sz w:val="28"/>
          <w:szCs w:val="28"/>
          <w:shd w:val="clear" w:color="auto" w:fill="FFFFFF"/>
        </w:rPr>
        <w:t>55]</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 xml:space="preserve">У міжнародній практиці виділяють такі два поняття щодо здійснення контролю, як контроль менеджменту та внутрішній аудит. Контроль менеджменту є дещо вужчим поняттям ніж внутрішній аудит та спрямований </w:t>
      </w:r>
      <w:r w:rsidRPr="00D222CC">
        <w:rPr>
          <w:rFonts w:ascii="Times New Roman" w:hAnsi="Times New Roman" w:cs="Times New Roman"/>
          <w:color w:val="000000" w:themeColor="text1"/>
          <w:sz w:val="28"/>
          <w:szCs w:val="28"/>
        </w:rPr>
        <w:lastRenderedPageBreak/>
        <w:t xml:space="preserve">на аналіз діяльності  державних службовців, дотримання ними законодавства та норм їх діяльності. </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Внутрішній аудит (або контроль) є значно ширшим поняттям, що включає в себе перевірку фінансовою діяльності та правильності процедури формування звітності. Для більш належного забезпечення фінансової стабільності та контролю за діяльністю бюджетних установ в різних зарубіжних країнах створено службу  фінансовому контролінгу. Найкращим його прикладом є така країна як США, де його проводять не лише казначейські служби, а й Головне контрольно-фінансове управління (ГКФУ) Конгресу, Адміністративне бюджетне управління (АБУ) при Президентові США, Управління з добору і розстановки кадрів, Президентська рада у справах боротьби з фінансовими зловживаннями в державних установах («Рада честі та ефективності»), інспектори Федеральної резервної системи, служба внутрішніх доходів (податкова служба) та ін.</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 xml:space="preserve">Нажаль </w:t>
      </w:r>
      <w:r>
        <w:rPr>
          <w:rFonts w:ascii="Times New Roman" w:hAnsi="Times New Roman" w:cs="Times New Roman"/>
          <w:color w:val="000000" w:themeColor="text1"/>
          <w:sz w:val="28"/>
          <w:szCs w:val="28"/>
        </w:rPr>
        <w:t xml:space="preserve">в Україні використання </w:t>
      </w:r>
      <w:r w:rsidRPr="00D222CC">
        <w:rPr>
          <w:rFonts w:ascii="Times New Roman" w:hAnsi="Times New Roman" w:cs="Times New Roman"/>
          <w:color w:val="000000" w:themeColor="text1"/>
          <w:sz w:val="28"/>
          <w:szCs w:val="28"/>
        </w:rPr>
        <w:t>систем</w:t>
      </w:r>
      <w:r>
        <w:rPr>
          <w:rFonts w:ascii="Times New Roman" w:hAnsi="Times New Roman" w:cs="Times New Roman"/>
          <w:color w:val="000000" w:themeColor="text1"/>
          <w:sz w:val="28"/>
          <w:szCs w:val="28"/>
        </w:rPr>
        <w:t>и</w:t>
      </w:r>
      <w:r w:rsidRPr="00D222CC">
        <w:rPr>
          <w:rFonts w:ascii="Times New Roman" w:hAnsi="Times New Roman" w:cs="Times New Roman"/>
          <w:color w:val="000000" w:themeColor="text1"/>
          <w:sz w:val="28"/>
          <w:szCs w:val="28"/>
        </w:rPr>
        <w:t xml:space="preserve"> державного фінансового контролю </w:t>
      </w:r>
      <w:r>
        <w:rPr>
          <w:rFonts w:ascii="Times New Roman" w:hAnsi="Times New Roman" w:cs="Times New Roman"/>
          <w:color w:val="000000" w:themeColor="text1"/>
          <w:sz w:val="28"/>
          <w:szCs w:val="28"/>
        </w:rPr>
        <w:t xml:space="preserve">є неефективним, витратним та має перелік </w:t>
      </w:r>
      <w:r w:rsidRPr="00D222CC">
        <w:rPr>
          <w:rFonts w:ascii="Times New Roman" w:hAnsi="Times New Roman" w:cs="Times New Roman"/>
          <w:color w:val="000000" w:themeColor="text1"/>
          <w:sz w:val="28"/>
          <w:szCs w:val="28"/>
        </w:rPr>
        <w:t>проблем та недоліків</w:t>
      </w:r>
      <w:r>
        <w:rPr>
          <w:rFonts w:ascii="Times New Roman" w:hAnsi="Times New Roman" w:cs="Times New Roman"/>
          <w:color w:val="000000" w:themeColor="text1"/>
          <w:sz w:val="28"/>
          <w:szCs w:val="28"/>
        </w:rPr>
        <w:t>, що роблять її використання недоцільним.</w:t>
      </w:r>
      <w:r w:rsidRPr="00D222CC">
        <w:rPr>
          <w:rFonts w:ascii="Times New Roman" w:hAnsi="Times New Roman" w:cs="Times New Roman"/>
          <w:color w:val="000000" w:themeColor="text1"/>
          <w:sz w:val="28"/>
          <w:szCs w:val="28"/>
        </w:rPr>
        <w:t xml:space="preserve"> На сьогоднішній день в нас немає належного правового, інформаційного, організаційного, комунікативного, методологічного та кадрового забезпечення для здійснення державного фінансового контролю. Це все негативно впливає на рівень довіри населення до влади та на розвиток фінансово-бюджетних відносин в Україні, гальмуючи ряд трансформаційних процесів у цій сфері.</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Найкращим в розвитку зарубіжних країн є те, що така професія як бухгалтер в великій частині зарубіжних країн є досить престижною та високо цінується, оскільки спеціалісти саме цієї галузі вважаються найбільшими професіоналами.</w:t>
      </w:r>
      <w:r w:rsidRPr="00D222CC">
        <w:rPr>
          <w:rFonts w:ascii="Times New Roman" w:hAnsi="Times New Roman" w:cs="Times New Roman"/>
          <w:color w:val="000000" w:themeColor="text1"/>
          <w:sz w:val="28"/>
          <w:szCs w:val="28"/>
          <w:shd w:val="clear" w:color="auto" w:fill="FFFFFF"/>
        </w:rPr>
        <w:t>[ 55</w:t>
      </w:r>
      <w:r>
        <w:rPr>
          <w:rFonts w:ascii="Times New Roman" w:hAnsi="Times New Roman" w:cs="Times New Roman"/>
          <w:color w:val="000000" w:themeColor="text1"/>
          <w:sz w:val="28"/>
          <w:szCs w:val="28"/>
          <w:shd w:val="clear" w:color="auto" w:fill="FFFFFF"/>
        </w:rPr>
        <w:t>,</w:t>
      </w:r>
      <w:r w:rsidRPr="00D222CC">
        <w:rPr>
          <w:rFonts w:ascii="Times New Roman" w:hAnsi="Times New Roman" w:cs="Times New Roman"/>
          <w:color w:val="000000" w:themeColor="text1"/>
          <w:sz w:val="28"/>
          <w:szCs w:val="28"/>
          <w:shd w:val="clear" w:color="auto" w:fill="FFFFFF"/>
        </w:rPr>
        <w:t>275-276]</w:t>
      </w:r>
    </w:p>
    <w:p w:rsidR="00FD2AE6" w:rsidRPr="00D222CC" w:rsidRDefault="00FD2AE6" w:rsidP="00FD2AE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Облік в установах державного сектору України є одним з основних галузевих обліків , тому виникає необхідність в його реформуванні відповідно до змін та вимог.</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 xml:space="preserve">В майбутньому реалізація даної стратегії забезпечить: </w:t>
      </w:r>
    </w:p>
    <w:p w:rsidR="00FD2AE6" w:rsidRPr="00D222CC" w:rsidRDefault="00FD2AE6" w:rsidP="00FD2AE6">
      <w:pPr>
        <w:pStyle w:val="a3"/>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lastRenderedPageBreak/>
        <w:t xml:space="preserve">пристосування вітчизняного законодавства з питань обліку та звітності </w:t>
      </w:r>
      <w:r>
        <w:rPr>
          <w:rFonts w:ascii="Times New Roman" w:hAnsi="Times New Roman" w:cs="Times New Roman"/>
          <w:color w:val="000000" w:themeColor="text1"/>
          <w:sz w:val="28"/>
          <w:szCs w:val="28"/>
        </w:rPr>
        <w:t>бюджетних установ</w:t>
      </w:r>
      <w:r w:rsidRPr="00D222CC">
        <w:rPr>
          <w:rFonts w:ascii="Times New Roman" w:hAnsi="Times New Roman" w:cs="Times New Roman"/>
          <w:color w:val="000000" w:themeColor="text1"/>
          <w:sz w:val="28"/>
          <w:szCs w:val="28"/>
        </w:rPr>
        <w:t xml:space="preserve"> до Міжнародних стандартів бухгалтерського обліку;</w:t>
      </w:r>
    </w:p>
    <w:p w:rsidR="00FD2AE6" w:rsidRPr="00D222CC" w:rsidRDefault="00FD2AE6" w:rsidP="00FD2AE6">
      <w:pPr>
        <w:pStyle w:val="a3"/>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ведення єдиного плану рахунків;</w:t>
      </w:r>
    </w:p>
    <w:p w:rsidR="00FD2AE6" w:rsidRPr="00D222CC" w:rsidRDefault="00FD2AE6" w:rsidP="00FD2AE6">
      <w:pPr>
        <w:pStyle w:val="a3"/>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встановлення єдиних вимого до програмного забезпечення, що забезпечить обмін інформацією між всіма органами влади;</w:t>
      </w:r>
    </w:p>
    <w:p w:rsidR="00FD2AE6" w:rsidRPr="00D222CC" w:rsidRDefault="00FD2AE6" w:rsidP="00FD2AE6">
      <w:pPr>
        <w:pStyle w:val="a3"/>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підвищення значення й відповідальності професії бухгалтера;</w:t>
      </w:r>
    </w:p>
    <w:p w:rsidR="00FD2AE6" w:rsidRPr="00D222CC" w:rsidRDefault="00FD2AE6" w:rsidP="00FD2AE6">
      <w:pPr>
        <w:pStyle w:val="a3"/>
        <w:widowControl w:val="0"/>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 xml:space="preserve">забезпечить високий рівень прозорості та відкритості ведення бухгалтерського обліку. </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В порівнянні з традиційною практикою формування облікових записів та їх систематизації, облік в Україні має ряд таких особливостей:</w:t>
      </w:r>
    </w:p>
    <w:p w:rsidR="00FD2AE6" w:rsidRPr="00D222CC" w:rsidRDefault="00FD2AE6" w:rsidP="00FD2AE6">
      <w:pPr>
        <w:pStyle w:val="a3"/>
        <w:widowControl w:val="0"/>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значний вплив зовнішньоекономічного середовища;</w:t>
      </w:r>
    </w:p>
    <w:p w:rsidR="00FD2AE6" w:rsidRPr="00D222CC" w:rsidRDefault="00FD2AE6" w:rsidP="00FD2AE6">
      <w:pPr>
        <w:pStyle w:val="a3"/>
        <w:widowControl w:val="0"/>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наперед визначена чітка стратегія ведення обліку і формування звітності на період;</w:t>
      </w:r>
    </w:p>
    <w:p w:rsidR="00FD2AE6" w:rsidRPr="00D222CC" w:rsidRDefault="00FD2AE6" w:rsidP="00FD2AE6">
      <w:pPr>
        <w:pStyle w:val="a3"/>
        <w:widowControl w:val="0"/>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облік в Україні на даний час орієнтований на дотримання норм податкового законодавства;</w:t>
      </w:r>
    </w:p>
    <w:p w:rsidR="00FD2AE6" w:rsidRPr="00D222CC" w:rsidRDefault="00FD2AE6" w:rsidP="00FD2AE6">
      <w:pPr>
        <w:pStyle w:val="a3"/>
        <w:widowControl w:val="0"/>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 xml:space="preserve">на сьогоднішній час бухгалтерська інформація відіграє значну роль і може реєструватися,як реальна цінність (нематеріальний актив, ноу-хау) . Але такою вона стає в процесі пристосування до </w:t>
      </w:r>
      <w:r w:rsidRPr="00D222CC">
        <w:rPr>
          <w:rFonts w:ascii="Times New Roman" w:eastAsia="Times New Roman" w:hAnsi="Times New Roman" w:cs="Times New Roman"/>
          <w:color w:val="000000" w:themeColor="text1"/>
          <w:sz w:val="28"/>
          <w:szCs w:val="28"/>
        </w:rPr>
        <w:t>конкретних користувачів облікової інформації.</w:t>
      </w:r>
      <w:r w:rsidRPr="00D222CC">
        <w:rPr>
          <w:rFonts w:ascii="Times New Roman" w:hAnsi="Times New Roman" w:cs="Times New Roman"/>
          <w:color w:val="000000" w:themeColor="text1"/>
          <w:sz w:val="28"/>
          <w:szCs w:val="28"/>
          <w:shd w:val="clear" w:color="auto" w:fill="FFFFFF"/>
        </w:rPr>
        <w:t>[ 8</w:t>
      </w:r>
      <w:r>
        <w:rPr>
          <w:rFonts w:ascii="Times New Roman" w:hAnsi="Times New Roman" w:cs="Times New Roman"/>
          <w:color w:val="000000" w:themeColor="text1"/>
          <w:sz w:val="28"/>
          <w:szCs w:val="28"/>
          <w:shd w:val="clear" w:color="auto" w:fill="FFFFFF"/>
        </w:rPr>
        <w:t>,</w:t>
      </w:r>
      <w:r w:rsidRPr="00D222CC">
        <w:rPr>
          <w:rFonts w:ascii="Times New Roman" w:hAnsi="Times New Roman" w:cs="Times New Roman"/>
          <w:color w:val="000000" w:themeColor="text1"/>
          <w:sz w:val="28"/>
          <w:szCs w:val="28"/>
          <w:shd w:val="clear" w:color="auto" w:fill="FFFFFF"/>
        </w:rPr>
        <w:t>115]</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Важливу роль в процесі реформування бухгалтерського обліку відіграє значення управлінського обліку в фінансово-господарській діяльності бюджетних установ, що забезпечить підвищення контролю за використанням бюджетних коштів та пришвидшить адаптацію обліку в бюджетних установах до сучасних умов господарювання.</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Провідною складовою бюджетної установи, яка відповідає за прийняття рішень є економічний аналіз. Сутність економічного аналізу полягає в плануванні кожного етапу діяльності установ державного сектору – від кошторису до складання звітності.</w:t>
      </w:r>
      <w:r w:rsidR="005C5AC8">
        <w:rPr>
          <w:rFonts w:ascii="Times New Roman" w:hAnsi="Times New Roman" w:cs="Times New Roman"/>
          <w:color w:val="000000" w:themeColor="text1"/>
          <w:sz w:val="28"/>
          <w:szCs w:val="28"/>
        </w:rPr>
        <w:t xml:space="preserve"> </w:t>
      </w:r>
      <w:r w:rsidRPr="00D222CC">
        <w:rPr>
          <w:rFonts w:ascii="Times New Roman" w:hAnsi="Times New Roman" w:cs="Times New Roman"/>
          <w:color w:val="000000" w:themeColor="text1"/>
          <w:sz w:val="28"/>
          <w:szCs w:val="28"/>
        </w:rPr>
        <w:t xml:space="preserve">Використання методів економічного аналізу дасть змогу провести ефективну оцінку зовнішнього та внутрішнього середовища, вплив різного роду факторів на нього в динамічних умовах </w:t>
      </w:r>
      <w:r w:rsidRPr="00D222CC">
        <w:rPr>
          <w:rFonts w:ascii="Times New Roman" w:hAnsi="Times New Roman" w:cs="Times New Roman"/>
          <w:color w:val="000000" w:themeColor="text1"/>
          <w:sz w:val="28"/>
          <w:szCs w:val="28"/>
        </w:rPr>
        <w:lastRenderedPageBreak/>
        <w:t xml:space="preserve">розвитку середовища. </w:t>
      </w:r>
      <w:r w:rsidRPr="00D222CC">
        <w:rPr>
          <w:rFonts w:ascii="Times New Roman" w:eastAsia="TimesNewRomanPSMT" w:hAnsi="Times New Roman" w:cs="Times New Roman"/>
          <w:sz w:val="28"/>
          <w:szCs w:val="28"/>
          <w:lang w:eastAsia="en-US"/>
        </w:rPr>
        <w:t>Адже, тільки</w:t>
      </w:r>
      <w:r w:rsidR="005C5AC8">
        <w:rPr>
          <w:rFonts w:ascii="Times New Roman" w:eastAsia="TimesNewRomanPSMT" w:hAnsi="Times New Roman" w:cs="Times New Roman"/>
          <w:sz w:val="28"/>
          <w:szCs w:val="28"/>
          <w:lang w:eastAsia="en-US"/>
        </w:rPr>
        <w:t xml:space="preserve"> </w:t>
      </w:r>
      <w:r w:rsidRPr="00D222CC">
        <w:rPr>
          <w:rFonts w:ascii="Times New Roman" w:eastAsia="TimesNewRomanPSMT" w:hAnsi="Times New Roman" w:cs="Times New Roman"/>
          <w:sz w:val="28"/>
          <w:szCs w:val="28"/>
          <w:lang w:eastAsia="en-US"/>
        </w:rPr>
        <w:t>провівши якісний аналіз на кожному із етапів управління, можна прийняти реальне, якісне</w:t>
      </w:r>
      <w:r w:rsidR="005C5AC8">
        <w:rPr>
          <w:rFonts w:ascii="Times New Roman" w:eastAsia="TimesNewRomanPSMT" w:hAnsi="Times New Roman" w:cs="Times New Roman"/>
          <w:sz w:val="28"/>
          <w:szCs w:val="28"/>
          <w:lang w:eastAsia="en-US"/>
        </w:rPr>
        <w:t xml:space="preserve"> </w:t>
      </w:r>
      <w:r w:rsidRPr="00D222CC">
        <w:rPr>
          <w:rFonts w:ascii="Times New Roman" w:eastAsia="TimesNewRomanPSMT" w:hAnsi="Times New Roman" w:cs="Times New Roman"/>
          <w:sz w:val="28"/>
          <w:szCs w:val="28"/>
          <w:lang w:eastAsia="en-US"/>
        </w:rPr>
        <w:t>та оптимальне управлінське рішення.</w:t>
      </w:r>
    </w:p>
    <w:p w:rsidR="00FD2AE6" w:rsidRPr="00D222CC"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Здійснюючи функцію управління економічний аналіз є важливим елементом інших управлінських функцій, які він розкриває і доповнює.</w:t>
      </w:r>
      <w:r w:rsidR="005C5AC8">
        <w:rPr>
          <w:rFonts w:ascii="Times New Roman" w:hAnsi="Times New Roman" w:cs="Times New Roman"/>
          <w:color w:val="000000" w:themeColor="text1"/>
          <w:sz w:val="28"/>
          <w:szCs w:val="28"/>
        </w:rPr>
        <w:t xml:space="preserve"> </w:t>
      </w:r>
      <w:r w:rsidRPr="00D222CC">
        <w:rPr>
          <w:rFonts w:ascii="Times New Roman" w:eastAsia="Times New Roman" w:hAnsi="Times New Roman" w:cs="Times New Roman"/>
          <w:color w:val="000000" w:themeColor="text1"/>
          <w:sz w:val="28"/>
          <w:szCs w:val="28"/>
        </w:rPr>
        <w:t>На цьому етапі відбуваються наступні дії</w:t>
      </w:r>
      <w:r>
        <w:rPr>
          <w:rFonts w:ascii="Times New Roman" w:eastAsia="Times New Roman" w:hAnsi="Times New Roman" w:cs="Times New Roman"/>
          <w:color w:val="000000" w:themeColor="text1"/>
          <w:sz w:val="28"/>
          <w:szCs w:val="28"/>
        </w:rPr>
        <w:t xml:space="preserve"> (рис. 1.3.)</w:t>
      </w:r>
    </w:p>
    <w:p w:rsidR="00FD2AE6" w:rsidRPr="00D222CC"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D222CC">
        <w:rPr>
          <w:rFonts w:ascii="Times New Roman" w:eastAsia="Times New Roman" w:hAnsi="Times New Roman" w:cs="Times New Roman"/>
          <w:noProof/>
          <w:color w:val="000000" w:themeColor="text1"/>
          <w:sz w:val="28"/>
          <w:szCs w:val="28"/>
        </w:rPr>
        <w:drawing>
          <wp:inline distT="0" distB="0" distL="0" distR="0">
            <wp:extent cx="5355590" cy="3254989"/>
            <wp:effectExtent l="0" t="57150" r="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D2AE6" w:rsidRPr="00D222CC" w:rsidRDefault="00FD2AE6" w:rsidP="00FD2AE6">
      <w:pPr>
        <w:widowControl w:val="0"/>
        <w:spacing w:after="0" w:line="360" w:lineRule="auto"/>
        <w:ind w:firstLine="709"/>
        <w:jc w:val="center"/>
        <w:rPr>
          <w:rFonts w:ascii="Times New Roman" w:eastAsia="Times New Roman" w:hAnsi="Times New Roman" w:cs="Times New Roman"/>
          <w:b/>
          <w:color w:val="000000" w:themeColor="text1"/>
          <w:sz w:val="28"/>
          <w:szCs w:val="28"/>
          <w:lang w:val="ru-RU"/>
        </w:rPr>
      </w:pPr>
      <w:r w:rsidRPr="00D222CC">
        <w:rPr>
          <w:rFonts w:ascii="Times New Roman" w:eastAsia="Times New Roman" w:hAnsi="Times New Roman" w:cs="Times New Roman"/>
          <w:b/>
          <w:color w:val="000000" w:themeColor="text1"/>
          <w:sz w:val="28"/>
          <w:szCs w:val="28"/>
        </w:rPr>
        <w:t>Рис. 1.</w:t>
      </w:r>
      <w:r>
        <w:rPr>
          <w:rFonts w:ascii="Times New Roman" w:eastAsia="Times New Roman" w:hAnsi="Times New Roman" w:cs="Times New Roman"/>
          <w:b/>
          <w:color w:val="000000" w:themeColor="text1"/>
          <w:sz w:val="28"/>
          <w:szCs w:val="28"/>
        </w:rPr>
        <w:t>3.</w:t>
      </w:r>
      <w:r w:rsidRPr="00D222CC">
        <w:rPr>
          <w:rFonts w:ascii="Times New Roman" w:eastAsia="Times New Roman" w:hAnsi="Times New Roman" w:cs="Times New Roman"/>
          <w:b/>
          <w:color w:val="000000" w:themeColor="text1"/>
          <w:sz w:val="28"/>
          <w:szCs w:val="28"/>
        </w:rPr>
        <w:t xml:space="preserve"> Аналітичні процедури</w:t>
      </w:r>
    </w:p>
    <w:p w:rsidR="00FD2AE6" w:rsidRPr="007F3C19" w:rsidRDefault="00FD2AE6" w:rsidP="00FD2AE6">
      <w:pPr>
        <w:widowControl w:val="0"/>
        <w:spacing w:after="120" w:line="360" w:lineRule="auto"/>
        <w:ind w:firstLine="709"/>
        <w:jc w:val="both"/>
        <w:rPr>
          <w:rFonts w:ascii="Times New Roman" w:eastAsia="Times New Roman" w:hAnsi="Times New Roman" w:cs="Times New Roman"/>
          <w:color w:val="000000" w:themeColor="text1"/>
          <w:sz w:val="24"/>
          <w:szCs w:val="24"/>
          <w:lang w:val="ru-RU"/>
        </w:rPr>
      </w:pPr>
      <w:r w:rsidRPr="007F3C19">
        <w:rPr>
          <w:rFonts w:ascii="Times New Roman" w:eastAsia="Times New Roman" w:hAnsi="Times New Roman" w:cs="Times New Roman"/>
          <w:color w:val="000000" w:themeColor="text1"/>
          <w:sz w:val="24"/>
          <w:szCs w:val="24"/>
        </w:rPr>
        <w:t>Примітка. Розроблено автором за даними [16,</w:t>
      </w:r>
      <w:r w:rsidRPr="007F3C19">
        <w:rPr>
          <w:rFonts w:ascii="Times New Roman" w:hAnsi="Times New Roman" w:cs="Times New Roman"/>
          <w:sz w:val="24"/>
          <w:szCs w:val="24"/>
        </w:rPr>
        <w:t>314–316</w:t>
      </w:r>
      <w:r w:rsidRPr="007F3C19">
        <w:rPr>
          <w:rFonts w:ascii="Times New Roman" w:eastAsia="Times New Roman" w:hAnsi="Times New Roman" w:cs="Times New Roman"/>
          <w:color w:val="000000" w:themeColor="text1"/>
          <w:sz w:val="24"/>
          <w:szCs w:val="24"/>
        </w:rPr>
        <w:t>]</w:t>
      </w:r>
      <w:r w:rsidRPr="007F3C19">
        <w:rPr>
          <w:rFonts w:ascii="Times New Roman" w:eastAsia="Times New Roman" w:hAnsi="Times New Roman" w:cs="Times New Roman"/>
          <w:color w:val="000000" w:themeColor="text1"/>
          <w:sz w:val="24"/>
          <w:szCs w:val="24"/>
          <w:lang w:val="ru-RU"/>
        </w:rPr>
        <w:t>.</w:t>
      </w:r>
    </w:p>
    <w:p w:rsidR="00FD2AE6" w:rsidRPr="00D222CC" w:rsidRDefault="00FD2AE6" w:rsidP="00FD2AE6">
      <w:pPr>
        <w:widowControl w:val="0"/>
        <w:spacing w:after="120" w:line="360" w:lineRule="auto"/>
        <w:ind w:firstLine="709"/>
        <w:jc w:val="both"/>
        <w:rPr>
          <w:rFonts w:ascii="Times New Roman" w:eastAsia="Times New Roman" w:hAnsi="Times New Roman" w:cs="Times New Roman"/>
          <w:color w:val="000000" w:themeColor="text1"/>
          <w:sz w:val="28"/>
          <w:szCs w:val="28"/>
        </w:rPr>
      </w:pPr>
      <w:r w:rsidRPr="00D222CC">
        <w:rPr>
          <w:rFonts w:ascii="Times New Roman" w:eastAsia="Times New Roman" w:hAnsi="Times New Roman" w:cs="Times New Roman"/>
          <w:color w:val="000000" w:themeColor="text1"/>
          <w:sz w:val="28"/>
          <w:szCs w:val="28"/>
        </w:rPr>
        <w:t>В кінцевому результаті використання цих аналітичних процедур приведе до створення та реалізації ефективних та реальних планів орієнтованих на вимоги ринку.</w:t>
      </w:r>
    </w:p>
    <w:p w:rsidR="00FD2AE6" w:rsidRPr="00D222CC" w:rsidRDefault="00FD2AE6" w:rsidP="00FD2AE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 xml:space="preserve">Загалом, роль аналізу полягає в виявленні причинно-наслідкових зв’язків в діяльності суб’єктів господарювання, визначенні основних чинників та факторів впливу на економічну діяльність установи. </w:t>
      </w:r>
      <w:r w:rsidR="00184E86">
        <w:rPr>
          <w:rFonts w:ascii="Times New Roman" w:hAnsi="Times New Roman" w:cs="Times New Roman"/>
          <w:color w:val="000000" w:themeColor="text1"/>
          <w:sz w:val="28"/>
          <w:szCs w:val="28"/>
        </w:rPr>
        <w:t>П</w:t>
      </w:r>
      <w:r w:rsidR="00184E86" w:rsidRPr="00D222CC">
        <w:rPr>
          <w:rFonts w:ascii="Times New Roman" w:hAnsi="Times New Roman" w:cs="Times New Roman"/>
          <w:color w:val="000000" w:themeColor="text1"/>
          <w:sz w:val="28"/>
          <w:szCs w:val="28"/>
        </w:rPr>
        <w:t>ри проведені економічного аналізу</w:t>
      </w:r>
      <w:r w:rsidR="00184E86">
        <w:rPr>
          <w:rFonts w:ascii="Times New Roman" w:hAnsi="Times New Roman" w:cs="Times New Roman"/>
          <w:color w:val="000000" w:themeColor="text1"/>
          <w:sz w:val="28"/>
          <w:szCs w:val="28"/>
        </w:rPr>
        <w:t xml:space="preserve"> варто</w:t>
      </w:r>
      <w:r w:rsidR="005C5AC8">
        <w:rPr>
          <w:rFonts w:ascii="Times New Roman" w:hAnsi="Times New Roman" w:cs="Times New Roman"/>
          <w:color w:val="000000" w:themeColor="text1"/>
          <w:sz w:val="28"/>
          <w:szCs w:val="28"/>
        </w:rPr>
        <w:t xml:space="preserve"> </w:t>
      </w:r>
      <w:r w:rsidR="00184E86">
        <w:rPr>
          <w:rFonts w:ascii="Times New Roman" w:hAnsi="Times New Roman" w:cs="Times New Roman"/>
          <w:color w:val="000000" w:themeColor="text1"/>
          <w:sz w:val="28"/>
          <w:szCs w:val="28"/>
        </w:rPr>
        <w:t>в</w:t>
      </w:r>
      <w:r w:rsidRPr="00D222CC">
        <w:rPr>
          <w:rFonts w:ascii="Times New Roman" w:hAnsi="Times New Roman" w:cs="Times New Roman"/>
          <w:color w:val="000000" w:themeColor="text1"/>
          <w:sz w:val="28"/>
          <w:szCs w:val="28"/>
        </w:rPr>
        <w:t>рахову</w:t>
      </w:r>
      <w:r w:rsidR="00184E86">
        <w:rPr>
          <w:rFonts w:ascii="Times New Roman" w:hAnsi="Times New Roman" w:cs="Times New Roman"/>
          <w:color w:val="000000" w:themeColor="text1"/>
          <w:sz w:val="28"/>
          <w:szCs w:val="28"/>
        </w:rPr>
        <w:t>вати</w:t>
      </w:r>
      <w:r w:rsidR="005C5AC8">
        <w:rPr>
          <w:rFonts w:ascii="Times New Roman" w:hAnsi="Times New Roman" w:cs="Times New Roman"/>
          <w:color w:val="000000" w:themeColor="text1"/>
          <w:sz w:val="28"/>
          <w:szCs w:val="28"/>
        </w:rPr>
        <w:t xml:space="preserve"> </w:t>
      </w:r>
      <w:r w:rsidR="00184E86">
        <w:rPr>
          <w:rFonts w:ascii="Times New Roman" w:hAnsi="Times New Roman" w:cs="Times New Roman"/>
          <w:color w:val="000000" w:themeColor="text1"/>
          <w:sz w:val="28"/>
          <w:szCs w:val="28"/>
        </w:rPr>
        <w:t xml:space="preserve">такі </w:t>
      </w:r>
      <w:r w:rsidRPr="00D222CC">
        <w:rPr>
          <w:rFonts w:ascii="Times New Roman" w:hAnsi="Times New Roman" w:cs="Times New Roman"/>
          <w:color w:val="000000" w:themeColor="text1"/>
          <w:sz w:val="28"/>
          <w:szCs w:val="28"/>
        </w:rPr>
        <w:t>особливості діяльності бюджетних установ:</w:t>
      </w:r>
    </w:p>
    <w:p w:rsidR="00FD2AE6" w:rsidRPr="00D222CC" w:rsidRDefault="00FD2AE6" w:rsidP="00FD2AE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noProof/>
          <w:color w:val="000000" w:themeColor="text1"/>
          <w:sz w:val="28"/>
          <w:szCs w:val="28"/>
        </w:rPr>
        <w:lastRenderedPageBreak/>
        <w:drawing>
          <wp:inline distT="0" distB="0" distL="0" distR="0">
            <wp:extent cx="5439992" cy="4969510"/>
            <wp:effectExtent l="19050" t="0" r="27358"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D2AE6" w:rsidRPr="00D222CC" w:rsidRDefault="00FD2AE6" w:rsidP="00FD2AE6">
      <w:pPr>
        <w:widowControl w:val="0"/>
        <w:autoSpaceDE w:val="0"/>
        <w:autoSpaceDN w:val="0"/>
        <w:adjustRightInd w:val="0"/>
        <w:spacing w:after="120" w:line="360" w:lineRule="auto"/>
        <w:ind w:firstLine="709"/>
        <w:jc w:val="center"/>
        <w:rPr>
          <w:rFonts w:ascii="Times New Roman" w:hAnsi="Times New Roman" w:cs="Times New Roman"/>
          <w:b/>
          <w:color w:val="000000" w:themeColor="text1"/>
          <w:sz w:val="28"/>
          <w:szCs w:val="28"/>
        </w:rPr>
      </w:pPr>
      <w:r w:rsidRPr="00D222CC">
        <w:rPr>
          <w:rFonts w:ascii="Times New Roman" w:hAnsi="Times New Roman" w:cs="Times New Roman"/>
          <w:b/>
          <w:color w:val="000000" w:themeColor="text1"/>
          <w:sz w:val="28"/>
          <w:szCs w:val="28"/>
        </w:rPr>
        <w:t>Рис.</w:t>
      </w:r>
      <w:r>
        <w:rPr>
          <w:rFonts w:ascii="Times New Roman" w:hAnsi="Times New Roman" w:cs="Times New Roman"/>
          <w:b/>
          <w:color w:val="000000" w:themeColor="text1"/>
          <w:sz w:val="28"/>
          <w:szCs w:val="28"/>
        </w:rPr>
        <w:t xml:space="preserve"> 1.4.</w:t>
      </w:r>
      <w:r w:rsidRPr="00D222CC">
        <w:rPr>
          <w:rFonts w:ascii="Times New Roman" w:hAnsi="Times New Roman" w:cs="Times New Roman"/>
          <w:b/>
          <w:color w:val="000000" w:themeColor="text1"/>
          <w:sz w:val="28"/>
          <w:szCs w:val="28"/>
        </w:rPr>
        <w:t xml:space="preserve">  Особливості діяльності бюджетних установ</w:t>
      </w:r>
    </w:p>
    <w:p w:rsidR="00FD2AE6" w:rsidRPr="00D222CC"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D222CC">
        <w:rPr>
          <w:rFonts w:ascii="Times New Roman" w:eastAsia="Times New Roman" w:hAnsi="Times New Roman" w:cs="Times New Roman"/>
          <w:color w:val="000000" w:themeColor="text1"/>
          <w:sz w:val="28"/>
          <w:szCs w:val="28"/>
        </w:rPr>
        <w:t xml:space="preserve">Однією із найважливіших функцій процесу управління є контроль </w:t>
      </w:r>
      <w:r w:rsidR="005C5AC8">
        <w:rPr>
          <w:rFonts w:ascii="Times New Roman" w:eastAsia="Times New Roman" w:hAnsi="Times New Roman" w:cs="Times New Roman"/>
          <w:color w:val="000000" w:themeColor="text1"/>
          <w:sz w:val="28"/>
          <w:szCs w:val="28"/>
        </w:rPr>
        <w:t xml:space="preserve">за результатами </w:t>
      </w:r>
      <w:r w:rsidRPr="00D222CC">
        <w:rPr>
          <w:rFonts w:ascii="Times New Roman" w:eastAsia="Times New Roman" w:hAnsi="Times New Roman" w:cs="Times New Roman"/>
          <w:color w:val="000000" w:themeColor="text1"/>
          <w:sz w:val="28"/>
          <w:szCs w:val="28"/>
        </w:rPr>
        <w:t>діяльності,  який передбачає порівняння фактичних показників із регламентованими, аналіз відхилень, пошук причин та можливостей їх усунення. На даному етапі економічний аналіз є основним елементом методу контролю.[3</w:t>
      </w:r>
      <w:r>
        <w:rPr>
          <w:rFonts w:ascii="Times New Roman" w:eastAsia="Times New Roman" w:hAnsi="Times New Roman" w:cs="Times New Roman"/>
          <w:color w:val="000000" w:themeColor="text1"/>
          <w:sz w:val="28"/>
          <w:szCs w:val="28"/>
        </w:rPr>
        <w:t>,</w:t>
      </w:r>
      <w:r w:rsidRPr="00D222CC">
        <w:rPr>
          <w:rFonts w:ascii="Times New Roman" w:eastAsia="Times New Roman" w:hAnsi="Times New Roman" w:cs="Times New Roman"/>
          <w:color w:val="000000" w:themeColor="text1"/>
          <w:sz w:val="28"/>
          <w:szCs w:val="28"/>
        </w:rPr>
        <w:t>26-29]</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Особливостями фінансового контролінгу в закладах освіти є:</w:t>
      </w:r>
    </w:p>
    <w:p w:rsidR="00FD2AE6" w:rsidRPr="00D222CC" w:rsidRDefault="00FD2AE6" w:rsidP="00FD2AE6">
      <w:pPr>
        <w:pStyle w:val="a3"/>
        <w:widowControl w:val="0"/>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виявлення</w:t>
      </w:r>
      <w:r w:rsidR="005C5A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стадії</w:t>
      </w:r>
      <w:r w:rsidRPr="00D222CC">
        <w:rPr>
          <w:rFonts w:ascii="Times New Roman" w:hAnsi="Times New Roman" w:cs="Times New Roman"/>
          <w:color w:val="000000" w:themeColor="text1"/>
          <w:sz w:val="28"/>
          <w:szCs w:val="28"/>
        </w:rPr>
        <w:t xml:space="preserve"> відхилення фактичних </w:t>
      </w:r>
      <w:r>
        <w:rPr>
          <w:rFonts w:ascii="Times New Roman" w:hAnsi="Times New Roman" w:cs="Times New Roman"/>
          <w:color w:val="000000" w:themeColor="text1"/>
          <w:sz w:val="28"/>
          <w:szCs w:val="28"/>
        </w:rPr>
        <w:t>показників</w:t>
      </w:r>
      <w:r w:rsidRPr="00D222CC">
        <w:rPr>
          <w:rFonts w:ascii="Times New Roman" w:hAnsi="Times New Roman" w:cs="Times New Roman"/>
          <w:color w:val="000000" w:themeColor="text1"/>
          <w:sz w:val="28"/>
          <w:szCs w:val="28"/>
        </w:rPr>
        <w:t xml:space="preserve"> діяльності від </w:t>
      </w:r>
      <w:r>
        <w:rPr>
          <w:rFonts w:ascii="Times New Roman" w:hAnsi="Times New Roman" w:cs="Times New Roman"/>
          <w:color w:val="000000" w:themeColor="text1"/>
          <w:sz w:val="28"/>
          <w:szCs w:val="28"/>
        </w:rPr>
        <w:t>планових</w:t>
      </w:r>
      <w:r w:rsidRPr="00D222CC">
        <w:rPr>
          <w:rFonts w:ascii="Times New Roman" w:hAnsi="Times New Roman" w:cs="Times New Roman"/>
          <w:color w:val="000000" w:themeColor="text1"/>
          <w:sz w:val="28"/>
          <w:szCs w:val="28"/>
        </w:rPr>
        <w:t>;</w:t>
      </w:r>
    </w:p>
    <w:p w:rsidR="00FD2AE6" w:rsidRPr="00D222CC" w:rsidRDefault="00FD2AE6" w:rsidP="00FD2AE6">
      <w:pPr>
        <w:pStyle w:val="a3"/>
        <w:widowControl w:val="0"/>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розробка швидких </w:t>
      </w:r>
      <w:r w:rsidRPr="00D222CC">
        <w:rPr>
          <w:rFonts w:ascii="Times New Roman" w:hAnsi="Times New Roman" w:cs="Times New Roman"/>
          <w:color w:val="000000" w:themeColor="text1"/>
          <w:sz w:val="28"/>
          <w:szCs w:val="28"/>
        </w:rPr>
        <w:t xml:space="preserve">управлінських рішень по </w:t>
      </w:r>
      <w:r>
        <w:rPr>
          <w:rFonts w:ascii="Times New Roman" w:hAnsi="Times New Roman" w:cs="Times New Roman"/>
          <w:color w:val="000000" w:themeColor="text1"/>
          <w:sz w:val="28"/>
          <w:szCs w:val="28"/>
        </w:rPr>
        <w:t xml:space="preserve">стабілізації </w:t>
      </w:r>
      <w:r w:rsidRPr="00D222CC">
        <w:rPr>
          <w:rFonts w:ascii="Times New Roman" w:hAnsi="Times New Roman" w:cs="Times New Roman"/>
          <w:color w:val="000000" w:themeColor="text1"/>
          <w:sz w:val="28"/>
          <w:szCs w:val="28"/>
        </w:rPr>
        <w:t>фінансової</w:t>
      </w:r>
      <w:r w:rsidR="005C5AC8">
        <w:rPr>
          <w:rFonts w:ascii="Times New Roman" w:hAnsi="Times New Roman" w:cs="Times New Roman"/>
          <w:color w:val="000000" w:themeColor="text1"/>
          <w:sz w:val="28"/>
          <w:szCs w:val="28"/>
        </w:rPr>
        <w:t xml:space="preserve"> </w:t>
      </w:r>
      <w:r w:rsidRPr="00D222CC">
        <w:rPr>
          <w:rFonts w:ascii="Times New Roman" w:hAnsi="Times New Roman" w:cs="Times New Roman"/>
          <w:color w:val="000000" w:themeColor="text1"/>
          <w:sz w:val="28"/>
          <w:szCs w:val="28"/>
        </w:rPr>
        <w:t xml:space="preserve">діяльності </w:t>
      </w:r>
      <w:r>
        <w:rPr>
          <w:rFonts w:ascii="Times New Roman" w:hAnsi="Times New Roman" w:cs="Times New Roman"/>
          <w:color w:val="000000" w:themeColor="text1"/>
          <w:sz w:val="28"/>
          <w:szCs w:val="28"/>
        </w:rPr>
        <w:t xml:space="preserve">освітнього </w:t>
      </w:r>
      <w:r w:rsidRPr="00D222CC">
        <w:rPr>
          <w:rFonts w:ascii="Times New Roman" w:hAnsi="Times New Roman" w:cs="Times New Roman"/>
          <w:color w:val="000000" w:themeColor="text1"/>
          <w:sz w:val="28"/>
          <w:szCs w:val="28"/>
        </w:rPr>
        <w:t>закладу;</w:t>
      </w:r>
    </w:p>
    <w:p w:rsidR="00FD2AE6" w:rsidRPr="00D222CC" w:rsidRDefault="00FD2AE6" w:rsidP="00FD2AE6">
      <w:pPr>
        <w:pStyle w:val="a3"/>
        <w:widowControl w:val="0"/>
        <w:numPr>
          <w:ilvl w:val="0"/>
          <w:numId w:val="1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виправлення</w:t>
      </w:r>
      <w:r w:rsidR="005C5A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 уточнення визначених</w:t>
      </w:r>
      <w:r w:rsidRPr="00D222CC">
        <w:rPr>
          <w:rFonts w:ascii="Times New Roman" w:hAnsi="Times New Roman" w:cs="Times New Roman"/>
          <w:color w:val="000000" w:themeColor="text1"/>
          <w:sz w:val="28"/>
          <w:szCs w:val="28"/>
        </w:rPr>
        <w:t xml:space="preserve"> цілей і показників фінансового розвитку;</w:t>
      </w:r>
    </w:p>
    <w:p w:rsidR="00FD2AE6" w:rsidRPr="003546AD" w:rsidRDefault="00FD2AE6" w:rsidP="00FD2AE6">
      <w:pPr>
        <w:pStyle w:val="a3"/>
        <w:widowControl w:val="0"/>
        <w:numPr>
          <w:ilvl w:val="0"/>
          <w:numId w:val="16"/>
        </w:numPr>
        <w:spacing w:after="0" w:line="360" w:lineRule="auto"/>
        <w:ind w:firstLine="709"/>
        <w:jc w:val="both"/>
        <w:rPr>
          <w:rFonts w:ascii="Times New Roman" w:eastAsia="Times New Roman" w:hAnsi="Times New Roman" w:cs="Times New Roman"/>
          <w:color w:val="000000" w:themeColor="text1"/>
          <w:sz w:val="28"/>
          <w:szCs w:val="28"/>
        </w:rPr>
      </w:pPr>
      <w:r w:rsidRPr="003546AD">
        <w:rPr>
          <w:rFonts w:ascii="Times New Roman" w:hAnsi="Times New Roman" w:cs="Times New Roman"/>
          <w:color w:val="000000" w:themeColor="text1"/>
          <w:sz w:val="28"/>
          <w:szCs w:val="28"/>
        </w:rPr>
        <w:lastRenderedPageBreak/>
        <w:t>постійний нагляд за виконанням фінансових завдань,</w:t>
      </w:r>
      <w:r w:rsidR="005C5A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відповідно</w:t>
      </w:r>
      <w:r w:rsidR="005C5A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w:t>
      </w:r>
      <w:r w:rsidRPr="003546AD">
        <w:rPr>
          <w:rFonts w:ascii="Times New Roman" w:hAnsi="Times New Roman" w:cs="Times New Roman"/>
          <w:color w:val="000000" w:themeColor="text1"/>
          <w:sz w:val="28"/>
          <w:szCs w:val="28"/>
        </w:rPr>
        <w:t xml:space="preserve"> план</w:t>
      </w:r>
      <w:r>
        <w:rPr>
          <w:rFonts w:ascii="Times New Roman" w:hAnsi="Times New Roman" w:cs="Times New Roman"/>
          <w:color w:val="000000" w:themeColor="text1"/>
          <w:sz w:val="28"/>
          <w:szCs w:val="28"/>
        </w:rPr>
        <w:t>ів</w:t>
      </w:r>
      <w:r w:rsidRPr="003546AD">
        <w:rPr>
          <w:rFonts w:ascii="Times New Roman" w:hAnsi="Times New Roman" w:cs="Times New Roman"/>
          <w:color w:val="000000" w:themeColor="text1"/>
          <w:sz w:val="28"/>
          <w:szCs w:val="28"/>
        </w:rPr>
        <w:t xml:space="preserve"> та нормати</w:t>
      </w:r>
      <w:r>
        <w:rPr>
          <w:rFonts w:ascii="Times New Roman" w:hAnsi="Times New Roman" w:cs="Times New Roman"/>
          <w:color w:val="000000" w:themeColor="text1"/>
          <w:sz w:val="28"/>
          <w:szCs w:val="28"/>
        </w:rPr>
        <w:t>вів визначених</w:t>
      </w:r>
      <w:r w:rsidRPr="003546AD">
        <w:rPr>
          <w:rFonts w:ascii="Times New Roman" w:hAnsi="Times New Roman" w:cs="Times New Roman"/>
          <w:color w:val="000000" w:themeColor="text1"/>
          <w:sz w:val="28"/>
          <w:szCs w:val="28"/>
        </w:rPr>
        <w:t xml:space="preserve"> на відповідний період</w:t>
      </w:r>
      <w:r>
        <w:rPr>
          <w:rFonts w:ascii="Times New Roman" w:hAnsi="Times New Roman" w:cs="Times New Roman"/>
          <w:color w:val="000000" w:themeColor="text1"/>
          <w:sz w:val="28"/>
          <w:szCs w:val="28"/>
        </w:rPr>
        <w:t>.</w:t>
      </w:r>
    </w:p>
    <w:p w:rsidR="00FD2AE6" w:rsidRPr="003546AD"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3546AD">
        <w:rPr>
          <w:rFonts w:ascii="Times New Roman" w:eastAsia="Times New Roman" w:hAnsi="Times New Roman" w:cs="Times New Roman"/>
          <w:color w:val="000000" w:themeColor="text1"/>
          <w:sz w:val="28"/>
          <w:szCs w:val="28"/>
        </w:rPr>
        <w:t>Зн</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 xml:space="preserve">чення економічного </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налізу щоразу зростає рівноцінно розвитку ринкового середовища, причиною якого є збільшення впливу інтеграційних об’єднань на загальну картину на ринку. Оскільки, Укр</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їна в даний момент є на перехідному ет</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пі в розрізі інтеграційних процесів та пл</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нує ст</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ти частиною інтеграційного об’єднання сьогодення – Європейського союзу, в майбутньому можливо відчути всі особливості цього переходу, що відобр</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жається на усіх сфер</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х діяльності економіки. Однією із перев</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г інтеграційних процесів є обмін великим обсягом інформації т</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 xml:space="preserve"> передового досвіду в ре</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лізації успішних реформ, прогр</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м та стр</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тегій розвитку. Тому методи економічного аналізу модифікуються та вдоскон</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люються в ході д</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 xml:space="preserve">них процесів, набувають нових форм та підвищують власну ефективність. Як результат зростає кількість </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льтернатив для прийняття р</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ціональних управлінських рішень як на м</w:t>
      </w:r>
      <w:r w:rsidRPr="003546AD">
        <w:rPr>
          <w:rFonts w:ascii="Times New Roman" w:eastAsia="Times New Roman" w:hAnsi="Times New Roman" w:cs="Times New Roman"/>
          <w:color w:val="000000" w:themeColor="text1"/>
          <w:sz w:val="28"/>
          <w:szCs w:val="28"/>
          <w:lang w:val="en-US"/>
        </w:rPr>
        <w:t>a</w:t>
      </w:r>
      <w:r w:rsidRPr="003546AD">
        <w:rPr>
          <w:rFonts w:ascii="Times New Roman" w:eastAsia="Times New Roman" w:hAnsi="Times New Roman" w:cs="Times New Roman"/>
          <w:color w:val="000000" w:themeColor="text1"/>
          <w:sz w:val="28"/>
          <w:szCs w:val="28"/>
        </w:rPr>
        <w:t xml:space="preserve">кро - так і на мікроекономічному рівні. </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Стан бухгалтерського обліку в Україні на сьогодні можна описати, як поєднання:</w:t>
      </w:r>
    </w:p>
    <w:p w:rsidR="00FD2AE6" w:rsidRPr="00D222CC" w:rsidRDefault="00FD2AE6" w:rsidP="00FD2AE6">
      <w:pPr>
        <w:pStyle w:val="a3"/>
        <w:widowControl w:val="0"/>
        <w:numPr>
          <w:ilvl w:val="0"/>
          <w:numId w:val="10"/>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eastAsia="Times New Roman" w:hAnsi="Times New Roman" w:cs="Times New Roman"/>
          <w:color w:val="000000" w:themeColor="text1"/>
          <w:sz w:val="28"/>
          <w:szCs w:val="28"/>
        </w:rPr>
        <w:t>адміністративних та ринкових концепцій;</w:t>
      </w:r>
    </w:p>
    <w:p w:rsidR="00FD2AE6" w:rsidRPr="00D222CC" w:rsidRDefault="00FD2AE6" w:rsidP="00FD2AE6">
      <w:pPr>
        <w:pStyle w:val="a3"/>
        <w:widowControl w:val="0"/>
        <w:numPr>
          <w:ilvl w:val="0"/>
          <w:numId w:val="10"/>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eastAsia="Times New Roman" w:hAnsi="Times New Roman" w:cs="Times New Roman"/>
          <w:color w:val="000000" w:themeColor="text1"/>
          <w:sz w:val="28"/>
          <w:szCs w:val="28"/>
        </w:rPr>
        <w:t>національних і міжнародних стандартів;</w:t>
      </w:r>
    </w:p>
    <w:p w:rsidR="00FD2AE6" w:rsidRPr="00D222CC" w:rsidRDefault="00FD2AE6" w:rsidP="00FD2AE6">
      <w:pPr>
        <w:pStyle w:val="a3"/>
        <w:widowControl w:val="0"/>
        <w:numPr>
          <w:ilvl w:val="0"/>
          <w:numId w:val="10"/>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eastAsia="Times New Roman" w:hAnsi="Times New Roman" w:cs="Times New Roman"/>
          <w:color w:val="000000" w:themeColor="text1"/>
          <w:sz w:val="28"/>
          <w:szCs w:val="28"/>
        </w:rPr>
        <w:t>юридичної й економічної моделі.</w:t>
      </w:r>
    </w:p>
    <w:p w:rsidR="00FD2AE6" w:rsidRPr="00D222CC" w:rsidRDefault="00FD2AE6" w:rsidP="00FD2AE6">
      <w:pPr>
        <w:widowControl w:val="0"/>
        <w:spacing w:after="0" w:line="360" w:lineRule="auto"/>
        <w:ind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Протягом декількох років в установах невиробничої сфери спостерігається низка теоретичних, методологічних та організаційних проблем, які потребують нагального вирішення. Проте існує ряд проблем, які поки що не вдалося вирішити під час реформування облікової діяльності в Україні, а саме:</w:t>
      </w:r>
    </w:p>
    <w:p w:rsidR="00FD2AE6" w:rsidRPr="00D222CC" w:rsidRDefault="00FD2AE6" w:rsidP="00FD2AE6">
      <w:pPr>
        <w:pStyle w:val="a3"/>
        <w:widowControl w:val="0"/>
        <w:numPr>
          <w:ilvl w:val="0"/>
          <w:numId w:val="9"/>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теоретична основа досліджень обмежена здебільшого перекладом міжнародних стандартів;</w:t>
      </w:r>
    </w:p>
    <w:p w:rsidR="00FD2AE6" w:rsidRPr="00D222CC" w:rsidRDefault="00FD2AE6" w:rsidP="00FD2AE6">
      <w:pPr>
        <w:pStyle w:val="a3"/>
        <w:widowControl w:val="0"/>
        <w:numPr>
          <w:ilvl w:val="0"/>
          <w:numId w:val="9"/>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низький рівень обліку в порівнянні з зарубіжними;</w:t>
      </w:r>
    </w:p>
    <w:p w:rsidR="00FD2AE6" w:rsidRPr="00D222CC" w:rsidRDefault="00FD2AE6" w:rsidP="00FD2AE6">
      <w:pPr>
        <w:pStyle w:val="a3"/>
        <w:widowControl w:val="0"/>
        <w:numPr>
          <w:ilvl w:val="0"/>
          <w:numId w:val="9"/>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дуже рідко проводиться аналіз практичної роботи бухгалтерів;</w:t>
      </w:r>
    </w:p>
    <w:p w:rsidR="00FD2AE6" w:rsidRPr="00D222CC" w:rsidRDefault="00FD2AE6" w:rsidP="00FD2AE6">
      <w:pPr>
        <w:pStyle w:val="a3"/>
        <w:widowControl w:val="0"/>
        <w:numPr>
          <w:ilvl w:val="0"/>
          <w:numId w:val="9"/>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недостатній рівень підготовки кваліфікованого персоналу з обліку.</w:t>
      </w:r>
    </w:p>
    <w:p w:rsidR="007E5244" w:rsidRDefault="00FD2AE6" w:rsidP="007E5244">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D222CC">
        <w:rPr>
          <w:rFonts w:ascii="Times New Roman" w:hAnsi="Times New Roman" w:cs="Times New Roman"/>
          <w:color w:val="000000" w:themeColor="text1"/>
          <w:sz w:val="28"/>
          <w:szCs w:val="28"/>
        </w:rPr>
        <w:t xml:space="preserve">Є два шляхи вирішення проблеми реформування облікових систем в </w:t>
      </w:r>
      <w:r w:rsidRPr="00D222CC">
        <w:rPr>
          <w:rFonts w:ascii="Times New Roman" w:hAnsi="Times New Roman" w:cs="Times New Roman"/>
          <w:color w:val="000000" w:themeColor="text1"/>
          <w:sz w:val="28"/>
          <w:szCs w:val="28"/>
        </w:rPr>
        <w:lastRenderedPageBreak/>
        <w:t>Україні. В залежності від того, який вибере Україна буде залежати, як швидко відбудеться трансформація бухгалтерського обліку відповідно до міжнародних вимог.</w:t>
      </w:r>
      <w:r w:rsidRPr="00D222CC">
        <w:rPr>
          <w:rFonts w:ascii="Times New Roman" w:eastAsia="Times New Roman" w:hAnsi="Times New Roman" w:cs="Times New Roman"/>
          <w:color w:val="000000" w:themeColor="text1"/>
          <w:sz w:val="28"/>
          <w:szCs w:val="28"/>
        </w:rPr>
        <w:t>[ 30</w:t>
      </w:r>
      <w:r>
        <w:rPr>
          <w:rFonts w:ascii="Times New Roman" w:eastAsia="Times New Roman" w:hAnsi="Times New Roman" w:cs="Times New Roman"/>
          <w:color w:val="000000" w:themeColor="text1"/>
          <w:sz w:val="28"/>
          <w:szCs w:val="28"/>
        </w:rPr>
        <w:t>,</w:t>
      </w:r>
      <w:r w:rsidRPr="00D222CC">
        <w:rPr>
          <w:rFonts w:ascii="Times New Roman" w:eastAsia="Times New Roman" w:hAnsi="Times New Roman" w:cs="Times New Roman"/>
          <w:color w:val="000000" w:themeColor="text1"/>
          <w:sz w:val="28"/>
          <w:szCs w:val="28"/>
        </w:rPr>
        <w:t>40-41]</w:t>
      </w:r>
      <w:bookmarkStart w:id="15" w:name="_Toc89684625"/>
      <w:bookmarkStart w:id="16" w:name="_Toc89685175"/>
    </w:p>
    <w:p w:rsidR="007E5244" w:rsidRDefault="007E5244" w:rsidP="007E5244">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FD2AE6" w:rsidRPr="007E5244" w:rsidRDefault="00FD2AE6" w:rsidP="007E5244">
      <w:pPr>
        <w:widowControl w:val="0"/>
        <w:spacing w:after="0" w:line="360" w:lineRule="auto"/>
        <w:ind w:firstLine="709"/>
        <w:jc w:val="center"/>
        <w:rPr>
          <w:rFonts w:ascii="Times New Roman" w:eastAsia="Times New Roman" w:hAnsi="Times New Roman" w:cs="Times New Roman"/>
          <w:color w:val="000000" w:themeColor="text1"/>
          <w:sz w:val="28"/>
          <w:szCs w:val="28"/>
        </w:rPr>
      </w:pPr>
      <w:r>
        <w:rPr>
          <w:rFonts w:ascii="Times New Roman" w:hAnsi="Times New Roman" w:cs="Times New Roman"/>
          <w:b/>
          <w:color w:val="000000" w:themeColor="text1"/>
          <w:sz w:val="28"/>
          <w:szCs w:val="28"/>
        </w:rPr>
        <w:t>Висновки</w:t>
      </w:r>
      <w:r w:rsidRPr="00AA741C">
        <w:rPr>
          <w:rFonts w:ascii="Times New Roman" w:hAnsi="Times New Roman" w:cs="Times New Roman"/>
          <w:b/>
          <w:color w:val="000000" w:themeColor="text1"/>
          <w:sz w:val="28"/>
          <w:szCs w:val="28"/>
        </w:rPr>
        <w:t xml:space="preserve"> до </w:t>
      </w:r>
      <w:r>
        <w:rPr>
          <w:rFonts w:ascii="Times New Roman" w:hAnsi="Times New Roman" w:cs="Times New Roman"/>
          <w:b/>
          <w:color w:val="000000" w:themeColor="text1"/>
          <w:sz w:val="28"/>
          <w:szCs w:val="28"/>
          <w:lang w:val="ru-RU"/>
        </w:rPr>
        <w:t>р</w:t>
      </w:r>
      <w:r w:rsidRPr="00AA741C">
        <w:rPr>
          <w:rFonts w:ascii="Times New Roman" w:hAnsi="Times New Roman" w:cs="Times New Roman"/>
          <w:b/>
          <w:color w:val="000000" w:themeColor="text1"/>
          <w:sz w:val="28"/>
          <w:szCs w:val="28"/>
        </w:rPr>
        <w:t>озділу</w:t>
      </w:r>
      <w:r w:rsidR="005C5AC8">
        <w:rPr>
          <w:rFonts w:ascii="Times New Roman" w:hAnsi="Times New Roman" w:cs="Times New Roman"/>
          <w:b/>
          <w:color w:val="000000" w:themeColor="text1"/>
          <w:sz w:val="28"/>
          <w:szCs w:val="28"/>
        </w:rPr>
        <w:t xml:space="preserve"> </w:t>
      </w:r>
      <w:r w:rsidRPr="00AA741C">
        <w:rPr>
          <w:rFonts w:ascii="Times New Roman" w:hAnsi="Times New Roman" w:cs="Times New Roman"/>
          <w:b/>
          <w:color w:val="000000" w:themeColor="text1"/>
          <w:sz w:val="28"/>
          <w:szCs w:val="28"/>
          <w:lang w:val="en-US"/>
        </w:rPr>
        <w:t>I</w:t>
      </w:r>
      <w:bookmarkEnd w:id="15"/>
      <w:bookmarkEnd w:id="16"/>
    </w:p>
    <w:p w:rsidR="00FD2AE6" w:rsidRPr="00AA741C" w:rsidRDefault="00FD2AE6" w:rsidP="00FD2AE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Освіта в Україні на сьогоднішній день розвивається і вимоги до її якості зростають кожного дня, а саме до кадрового і матеріально-технічного забезпечення. Відповідно виникає питання щодо підвищення фінансування освіти,</w:t>
      </w:r>
      <w:r w:rsidRPr="00AA741C">
        <w:rPr>
          <w:rFonts w:ascii="Times New Roman" w:eastAsia="Times New Roman" w:hAnsi="Times New Roman" w:cs="Times New Roman"/>
          <w:color w:val="000000" w:themeColor="text1"/>
          <w:sz w:val="28"/>
          <w:szCs w:val="28"/>
        </w:rPr>
        <w:t>побудови системи аналітичного</w:t>
      </w:r>
      <w:r w:rsidR="005C5AC8">
        <w:rPr>
          <w:rFonts w:ascii="Times New Roman" w:eastAsia="Times New Roman" w:hAnsi="Times New Roman" w:cs="Times New Roman"/>
          <w:color w:val="000000" w:themeColor="text1"/>
          <w:sz w:val="28"/>
          <w:szCs w:val="28"/>
        </w:rPr>
        <w:t xml:space="preserve"> </w:t>
      </w:r>
      <w:r w:rsidRPr="00AA741C">
        <w:rPr>
          <w:rFonts w:ascii="Times New Roman" w:eastAsia="Times New Roman" w:hAnsi="Times New Roman" w:cs="Times New Roman"/>
          <w:color w:val="000000" w:themeColor="text1"/>
          <w:sz w:val="28"/>
          <w:szCs w:val="28"/>
        </w:rPr>
        <w:t>забезпечення та напрямів використ</w:t>
      </w:r>
      <w:r w:rsidRPr="00AA741C">
        <w:rPr>
          <w:rFonts w:ascii="Times New Roman" w:eastAsia="Times New Roman" w:hAnsi="Times New Roman" w:cs="Times New Roman"/>
          <w:color w:val="000000" w:themeColor="text1"/>
          <w:sz w:val="28"/>
          <w:szCs w:val="28"/>
          <w:lang w:val="en-US"/>
        </w:rPr>
        <w:t>a</w:t>
      </w:r>
      <w:r w:rsidRPr="00AA741C">
        <w:rPr>
          <w:rFonts w:ascii="Times New Roman" w:eastAsia="Times New Roman" w:hAnsi="Times New Roman" w:cs="Times New Roman"/>
          <w:color w:val="000000" w:themeColor="text1"/>
          <w:sz w:val="28"/>
          <w:szCs w:val="28"/>
        </w:rPr>
        <w:t>ння грошових коштів.</w:t>
      </w:r>
    </w:p>
    <w:p w:rsidR="00FD2AE6" w:rsidRPr="00B84FCA" w:rsidRDefault="00FD2AE6" w:rsidP="00FD2AE6">
      <w:pPr>
        <w:widowControl w:val="0"/>
        <w:spacing w:after="0" w:line="360" w:lineRule="auto"/>
        <w:ind w:firstLine="709"/>
        <w:jc w:val="both"/>
        <w:rPr>
          <w:rFonts w:ascii="Times New Roman" w:hAnsi="Times New Roman" w:cs="Times New Roman"/>
          <w:sz w:val="28"/>
          <w:szCs w:val="28"/>
          <w:shd w:val="clear" w:color="auto" w:fill="FFFFFF"/>
        </w:rPr>
      </w:pPr>
      <w:r w:rsidRPr="00B84FCA">
        <w:rPr>
          <w:rFonts w:ascii="Times New Roman" w:hAnsi="Times New Roman" w:cs="Times New Roman"/>
          <w:sz w:val="28"/>
          <w:szCs w:val="28"/>
          <w:shd w:val="clear" w:color="auto" w:fill="FFFFFF"/>
        </w:rPr>
        <w:t>Врaховуючи вище виклaдене можнa зробили такі висновки що передумовою подaльшого розвитку бухгaлтерського обліку в Укрaїні можуть бути перегляд теоретичних основ бухгaлтерського обліку диференціaція вимог до фінaнсової звітності відмовa від уніфікaції обліку та звітності безперервнa професійнa освітa aктивна позиція бухгaлтерської спільноти.</w:t>
      </w:r>
    </w:p>
    <w:p w:rsidR="00FD2AE6" w:rsidRPr="00AA741C"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eastAsia="Times New Roman" w:hAnsi="Times New Roman" w:cs="Times New Roman"/>
          <w:color w:val="000000" w:themeColor="text1"/>
          <w:sz w:val="28"/>
          <w:szCs w:val="28"/>
        </w:rPr>
        <w:t>На даному етапі розвитку</w:t>
      </w:r>
      <w:r>
        <w:rPr>
          <w:rFonts w:ascii="Times New Roman" w:eastAsia="Times New Roman" w:hAnsi="Times New Roman" w:cs="Times New Roman"/>
          <w:color w:val="000000" w:themeColor="text1"/>
          <w:sz w:val="28"/>
          <w:szCs w:val="28"/>
        </w:rPr>
        <w:t xml:space="preserve"> освіти в Україні фінансування </w:t>
      </w:r>
      <w:r w:rsidRPr="00AA741C">
        <w:rPr>
          <w:rFonts w:ascii="Times New Roman" w:eastAsia="Times New Roman" w:hAnsi="Times New Roman" w:cs="Times New Roman"/>
          <w:color w:val="000000" w:themeColor="text1"/>
          <w:sz w:val="28"/>
          <w:szCs w:val="28"/>
        </w:rPr>
        <w:t>з боку держави спрямоване на забезпечення діяльності навчальних закладів значно зменшилося.</w:t>
      </w:r>
      <w:r>
        <w:rPr>
          <w:rFonts w:ascii="Times New Roman" w:eastAsia="Times New Roman" w:hAnsi="Times New Roman" w:cs="Times New Roman"/>
          <w:color w:val="000000" w:themeColor="text1"/>
          <w:sz w:val="28"/>
          <w:szCs w:val="28"/>
        </w:rPr>
        <w:t xml:space="preserve"> Це призведе</w:t>
      </w:r>
      <w:r w:rsidRPr="00AA741C">
        <w:rPr>
          <w:rFonts w:ascii="Times New Roman" w:eastAsia="Times New Roman" w:hAnsi="Times New Roman" w:cs="Times New Roman"/>
          <w:color w:val="000000" w:themeColor="text1"/>
          <w:sz w:val="28"/>
          <w:szCs w:val="28"/>
        </w:rPr>
        <w:t xml:space="preserve"> до недоцільного використання бюджетних коштів та виникнення негативного фінансового результату виконання кошторису.</w:t>
      </w:r>
    </w:p>
    <w:p w:rsidR="00FD2AE6" w:rsidRPr="00AA741C" w:rsidRDefault="00FD2AE6" w:rsidP="00FD2AE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eastAsia="Times New Roman" w:hAnsi="Times New Roman" w:cs="Times New Roman"/>
          <w:color w:val="000000" w:themeColor="text1"/>
          <w:sz w:val="28"/>
          <w:szCs w:val="28"/>
        </w:rPr>
        <w:t>Для того аби в майбутній перспективі створити відповідні умови «виживання» закладів освіти та забезпечити її функціонування в конкурентному середовищі, потрібно сформувати насамперед таку систему управління, яка б відповідала вимогам зовнішнього середовища.</w:t>
      </w:r>
    </w:p>
    <w:p w:rsidR="00FD2AE6" w:rsidRPr="00AA741C" w:rsidRDefault="00FD2AE6" w:rsidP="00FD2AE6">
      <w:pPr>
        <w:widowControl w:val="0"/>
        <w:spacing w:after="0" w:line="360" w:lineRule="auto"/>
        <w:ind w:firstLine="709"/>
        <w:jc w:val="both"/>
        <w:rPr>
          <w:rFonts w:ascii="Times New Roman" w:hAnsi="Times New Roman" w:cs="Times New Roman"/>
          <w:color w:val="000000"/>
          <w:sz w:val="28"/>
          <w:szCs w:val="28"/>
        </w:rPr>
      </w:pPr>
      <w:r w:rsidRPr="00AA741C">
        <w:rPr>
          <w:rFonts w:ascii="Times New Roman" w:hAnsi="Times New Roman" w:cs="Times New Roman"/>
          <w:color w:val="000000"/>
          <w:sz w:val="28"/>
          <w:szCs w:val="28"/>
        </w:rPr>
        <w:t>В сучасних умовах з метою забезпечення «виживання» вищих навчальних закладів в перспективі та забезпечення їх ефективного функціонування в конкурентному середовищі виникає об'єктивна необхідність формування системи управління, зокрема обліково-аналітичного забезпечення, адекватного вимогам зовнішнього середовища</w:t>
      </w:r>
    </w:p>
    <w:p w:rsidR="00FD2AE6" w:rsidRDefault="00FD2AE6" w:rsidP="00FD2AE6">
      <w:pPr>
        <w:widowControl w:val="0"/>
        <w:spacing w:before="120" w:after="0" w:line="360" w:lineRule="auto"/>
        <w:ind w:firstLine="709"/>
        <w:jc w:val="both"/>
        <w:rPr>
          <w:rFonts w:ascii="Times New Roman" w:eastAsia="Times New Roman" w:hAnsi="Times New Roman" w:cs="Times New Roman"/>
          <w:sz w:val="28"/>
          <w:szCs w:val="28"/>
        </w:rPr>
      </w:pPr>
      <w:r w:rsidRPr="00AA741C">
        <w:rPr>
          <w:rFonts w:ascii="Times New Roman" w:eastAsia="Times New Roman" w:hAnsi="Times New Roman" w:cs="Times New Roman"/>
          <w:color w:val="000000"/>
          <w:sz w:val="28"/>
          <w:szCs w:val="28"/>
        </w:rPr>
        <w:t>Покращення системи обліково-аналітичного забезпечення освітніх закладів , краще</w:t>
      </w:r>
      <w:r w:rsidR="00B95A35">
        <w:rPr>
          <w:rFonts w:ascii="Times New Roman" w:eastAsia="Times New Roman" w:hAnsi="Times New Roman" w:cs="Times New Roman"/>
          <w:color w:val="000000"/>
          <w:sz w:val="28"/>
          <w:szCs w:val="28"/>
        </w:rPr>
        <w:t xml:space="preserve"> </w:t>
      </w:r>
      <w:r w:rsidRPr="00AA741C">
        <w:rPr>
          <w:rFonts w:ascii="Times New Roman" w:eastAsia="Times New Roman" w:hAnsi="Times New Roman" w:cs="Times New Roman"/>
          <w:color w:val="000000"/>
          <w:sz w:val="28"/>
          <w:szCs w:val="28"/>
        </w:rPr>
        <w:t xml:space="preserve">проводити в поєднання усіх чинників, що мають прямий чи </w:t>
      </w:r>
      <w:r w:rsidRPr="00AA741C">
        <w:rPr>
          <w:rFonts w:ascii="Times New Roman" w:eastAsia="Times New Roman" w:hAnsi="Times New Roman" w:cs="Times New Roman"/>
          <w:color w:val="000000"/>
          <w:sz w:val="28"/>
          <w:szCs w:val="28"/>
        </w:rPr>
        <w:lastRenderedPageBreak/>
        <w:t>опосередкований вплив на фінансове становище навчальних закладів.</w:t>
      </w:r>
      <w:r w:rsidR="00B95A35">
        <w:rPr>
          <w:rFonts w:ascii="Times New Roman" w:eastAsia="Times New Roman" w:hAnsi="Times New Roman" w:cs="Times New Roman"/>
          <w:color w:val="000000"/>
          <w:sz w:val="28"/>
          <w:szCs w:val="28"/>
        </w:rPr>
        <w:t xml:space="preserve"> </w:t>
      </w:r>
      <w:r w:rsidRPr="00AA741C">
        <w:rPr>
          <w:rFonts w:ascii="Times New Roman" w:eastAsia="Times New Roman" w:hAnsi="Times New Roman" w:cs="Times New Roman"/>
          <w:color w:val="000000"/>
          <w:sz w:val="28"/>
          <w:szCs w:val="28"/>
        </w:rPr>
        <w:t>Інформаційні ресурси, які надходять у навчальних закладах, повинні оброблятись, фільтруватись, систематизуватись, аналізуватись у відповідних підрозділах.</w:t>
      </w:r>
    </w:p>
    <w:p w:rsidR="00FD2AE6" w:rsidRPr="00AA741C" w:rsidRDefault="00FD2AE6" w:rsidP="00FD2AE6">
      <w:pPr>
        <w:widowControl w:val="0"/>
        <w:spacing w:before="120" w:after="0" w:line="360" w:lineRule="auto"/>
        <w:ind w:firstLine="709"/>
        <w:jc w:val="both"/>
        <w:rPr>
          <w:rFonts w:ascii="Times New Roman" w:eastAsia="Times New Roman" w:hAnsi="Times New Roman" w:cs="Times New Roman"/>
          <w:sz w:val="28"/>
          <w:szCs w:val="28"/>
        </w:rPr>
      </w:pPr>
      <w:r w:rsidRPr="00AA741C">
        <w:rPr>
          <w:rFonts w:ascii="Times New Roman" w:eastAsia="Times New Roman" w:hAnsi="Times New Roman" w:cs="Times New Roman"/>
          <w:color w:val="000000"/>
          <w:sz w:val="28"/>
          <w:szCs w:val="28"/>
        </w:rPr>
        <w:t xml:space="preserve">Отже, в сучасних економічних умовах зміни в організації бухгалтерського обліку не сприяють покрашенню інформаційного забезпечення управління. </w:t>
      </w:r>
      <w:r>
        <w:rPr>
          <w:rFonts w:ascii="Times New Roman" w:eastAsia="Times New Roman" w:hAnsi="Times New Roman" w:cs="Times New Roman"/>
          <w:color w:val="000000"/>
          <w:sz w:val="28"/>
          <w:szCs w:val="28"/>
        </w:rPr>
        <w:t>Оскільки,</w:t>
      </w:r>
      <w:r w:rsidRPr="00AA741C">
        <w:rPr>
          <w:rFonts w:ascii="Times New Roman" w:eastAsia="Times New Roman" w:hAnsi="Times New Roman" w:cs="Times New Roman"/>
          <w:color w:val="000000"/>
          <w:sz w:val="28"/>
          <w:szCs w:val="28"/>
        </w:rPr>
        <w:t xml:space="preserve"> обліково-аналітична система не відповідає вимогам управління.</w:t>
      </w:r>
      <w:r w:rsidR="00B95A35">
        <w:rPr>
          <w:rFonts w:ascii="Times New Roman" w:eastAsia="Times New Roman" w:hAnsi="Times New Roman" w:cs="Times New Roman"/>
          <w:color w:val="000000"/>
          <w:sz w:val="28"/>
          <w:szCs w:val="28"/>
        </w:rPr>
        <w:t xml:space="preserve"> </w:t>
      </w:r>
      <w:r w:rsidRPr="00AA741C">
        <w:rPr>
          <w:rFonts w:ascii="Times New Roman" w:eastAsia="Times New Roman" w:hAnsi="Times New Roman" w:cs="Times New Roman"/>
          <w:color w:val="000000"/>
          <w:sz w:val="28"/>
          <w:szCs w:val="28"/>
        </w:rPr>
        <w:t>Ефективне управління фінансовими ресурсами вищих навчальних закладів неможливо здійснювати без створення обліково-аналітичної системи, що досягається шляхом удосконалення комплексу організаційно-технічних засобів, серед яких є забезпечення устаткуванням, та засобами документування, створення загальної інформаційної бази даних, а також проведення ефективного фінансового аналізу. Комплекс заходів, спрямованих на вдосконалення обліково-аналітичного забезпечення, приведе до формування гнучкого, адаптованого до процесів та змін, що відбуваються у зовнішньому та внутрішньому середовищах, механізму управління фінансовими ресурсами вищих навчальних закладів.</w:t>
      </w:r>
    </w:p>
    <w:p w:rsidR="00FD2AE6" w:rsidRPr="00AA741C" w:rsidRDefault="00FD2AE6" w:rsidP="00FD2AE6">
      <w:pPr>
        <w:widowControl w:val="0"/>
        <w:spacing w:after="0" w:line="360" w:lineRule="auto"/>
        <w:ind w:right="57" w:firstLine="709"/>
        <w:jc w:val="both"/>
        <w:rPr>
          <w:rFonts w:ascii="Times New Roman" w:eastAsia="Times New Roman" w:hAnsi="Times New Roman" w:cs="Times New Roman"/>
          <w:color w:val="000000" w:themeColor="text1"/>
          <w:sz w:val="28"/>
          <w:szCs w:val="28"/>
        </w:rPr>
      </w:pPr>
      <w:r w:rsidRPr="00AA741C">
        <w:rPr>
          <w:rFonts w:ascii="Times New Roman" w:eastAsia="Times New Roman" w:hAnsi="Times New Roman" w:cs="Times New Roman"/>
          <w:color w:val="000000" w:themeColor="text1"/>
          <w:sz w:val="28"/>
          <w:szCs w:val="28"/>
        </w:rPr>
        <w:t>Особливості</w:t>
      </w:r>
      <w:r w:rsidR="00891C2B">
        <w:rPr>
          <w:rFonts w:ascii="Times New Roman" w:eastAsia="Times New Roman" w:hAnsi="Times New Roman" w:cs="Times New Roman"/>
          <w:color w:val="000000" w:themeColor="text1"/>
          <w:sz w:val="28"/>
          <w:szCs w:val="28"/>
        </w:rPr>
        <w:t xml:space="preserve"> </w:t>
      </w:r>
      <w:r w:rsidRPr="00AA741C">
        <w:rPr>
          <w:rFonts w:ascii="Times New Roman" w:eastAsia="Times New Roman" w:hAnsi="Times New Roman" w:cs="Times New Roman"/>
          <w:color w:val="000000" w:themeColor="text1"/>
          <w:sz w:val="28"/>
          <w:szCs w:val="28"/>
        </w:rPr>
        <w:t>інтеграції, як</w:t>
      </w:r>
      <w:r w:rsidR="00891C2B">
        <w:rPr>
          <w:rFonts w:ascii="Times New Roman" w:eastAsia="Times New Roman" w:hAnsi="Times New Roman" w:cs="Times New Roman"/>
          <w:color w:val="000000" w:themeColor="text1"/>
          <w:sz w:val="28"/>
          <w:szCs w:val="28"/>
        </w:rPr>
        <w:t xml:space="preserve"> </w:t>
      </w:r>
      <w:r w:rsidRPr="00AA741C">
        <w:rPr>
          <w:rFonts w:ascii="Times New Roman" w:eastAsia="Times New Roman" w:hAnsi="Times New Roman" w:cs="Times New Roman"/>
          <w:color w:val="000000" w:themeColor="text1"/>
          <w:sz w:val="28"/>
          <w:szCs w:val="28"/>
        </w:rPr>
        <w:t>процесу, що</w:t>
      </w:r>
      <w:r>
        <w:rPr>
          <w:rFonts w:ascii="Times New Roman" w:eastAsia="Times New Roman" w:hAnsi="Times New Roman" w:cs="Times New Roman"/>
          <w:color w:val="000000" w:themeColor="text1"/>
          <w:sz w:val="28"/>
          <w:szCs w:val="28"/>
        </w:rPr>
        <w:t xml:space="preserve"> ма</w:t>
      </w:r>
      <w:r w:rsidRPr="00AA741C">
        <w:rPr>
          <w:rFonts w:ascii="Times New Roman" w:eastAsia="Times New Roman" w:hAnsi="Times New Roman" w:cs="Times New Roman"/>
          <w:color w:val="000000" w:themeColor="text1"/>
          <w:sz w:val="28"/>
          <w:szCs w:val="28"/>
        </w:rPr>
        <w:t>є</w:t>
      </w:r>
      <w:r w:rsidR="00891C2B">
        <w:rPr>
          <w:rFonts w:ascii="Times New Roman" w:eastAsia="Times New Roman" w:hAnsi="Times New Roman" w:cs="Times New Roman"/>
          <w:color w:val="000000" w:themeColor="text1"/>
          <w:sz w:val="28"/>
          <w:szCs w:val="28"/>
        </w:rPr>
        <w:t xml:space="preserve"> </w:t>
      </w:r>
      <w:r w:rsidRPr="00AA741C">
        <w:rPr>
          <w:rFonts w:ascii="Times New Roman" w:eastAsia="Times New Roman" w:hAnsi="Times New Roman" w:cs="Times New Roman"/>
          <w:color w:val="000000" w:themeColor="text1"/>
          <w:sz w:val="28"/>
          <w:szCs w:val="28"/>
        </w:rPr>
        <w:t>місце</w:t>
      </w:r>
      <w:r w:rsidR="00B95A35">
        <w:rPr>
          <w:rFonts w:ascii="Times New Roman" w:eastAsia="Times New Roman" w:hAnsi="Times New Roman" w:cs="Times New Roman"/>
          <w:color w:val="000000" w:themeColor="text1"/>
          <w:sz w:val="28"/>
          <w:szCs w:val="28"/>
        </w:rPr>
        <w:t xml:space="preserve"> </w:t>
      </w:r>
      <w:r w:rsidRPr="00AA741C">
        <w:rPr>
          <w:rFonts w:ascii="Times New Roman" w:eastAsia="Times New Roman" w:hAnsi="Times New Roman" w:cs="Times New Roman"/>
          <w:color w:val="000000" w:themeColor="text1"/>
          <w:sz w:val="28"/>
          <w:szCs w:val="28"/>
        </w:rPr>
        <w:t>в</w:t>
      </w:r>
      <w:r w:rsidR="00B95A35">
        <w:rPr>
          <w:rFonts w:ascii="Times New Roman" w:eastAsia="Times New Roman" w:hAnsi="Times New Roman" w:cs="Times New Roman"/>
          <w:color w:val="000000" w:themeColor="text1"/>
          <w:sz w:val="28"/>
          <w:szCs w:val="28"/>
        </w:rPr>
        <w:t xml:space="preserve"> </w:t>
      </w:r>
      <w:r w:rsidRPr="00AA741C">
        <w:rPr>
          <w:rFonts w:ascii="Times New Roman" w:eastAsia="Times New Roman" w:hAnsi="Times New Roman" w:cs="Times New Roman"/>
          <w:color w:val="000000" w:themeColor="text1"/>
          <w:sz w:val="28"/>
          <w:szCs w:val="28"/>
        </w:rPr>
        <w:t>економіці, проявляються на різних фазах економічного циклу по-різному.  Роль економічного аналізу в даному процесі полягає в отриманні навчальними закладами актуаль</w:t>
      </w:r>
      <w:r>
        <w:rPr>
          <w:rFonts w:ascii="Times New Roman" w:eastAsia="Times New Roman" w:hAnsi="Times New Roman" w:cs="Times New Roman"/>
          <w:color w:val="000000" w:themeColor="text1"/>
          <w:sz w:val="28"/>
          <w:szCs w:val="28"/>
        </w:rPr>
        <w:t xml:space="preserve">ної аналітичної інформації , </w:t>
      </w:r>
      <w:r w:rsidRPr="00AA741C">
        <w:rPr>
          <w:rFonts w:ascii="Times New Roman" w:eastAsia="Times New Roman" w:hAnsi="Times New Roman" w:cs="Times New Roman"/>
          <w:color w:val="000000" w:themeColor="text1"/>
          <w:sz w:val="28"/>
          <w:szCs w:val="28"/>
        </w:rPr>
        <w:t>яка змогла б забезпечити якісну основу для прийняття ефективного управлінського рішення,  результатами якого б ста</w:t>
      </w:r>
      <w:r>
        <w:rPr>
          <w:rFonts w:ascii="Times New Roman" w:eastAsia="Times New Roman" w:hAnsi="Times New Roman" w:cs="Times New Roman"/>
          <w:color w:val="000000" w:themeColor="text1"/>
          <w:sz w:val="28"/>
          <w:szCs w:val="28"/>
        </w:rPr>
        <w:t xml:space="preserve">ло зростання економічних вигод </w:t>
      </w:r>
      <w:r w:rsidRPr="00AA741C">
        <w:rPr>
          <w:rFonts w:ascii="Times New Roman" w:eastAsia="Times New Roman" w:hAnsi="Times New Roman" w:cs="Times New Roman"/>
          <w:color w:val="000000" w:themeColor="text1"/>
          <w:sz w:val="28"/>
          <w:szCs w:val="28"/>
        </w:rPr>
        <w:t xml:space="preserve">в майбутньому. </w:t>
      </w:r>
    </w:p>
    <w:p w:rsidR="00FD2AE6" w:rsidRDefault="00FD2AE6" w:rsidP="00FD2AE6">
      <w:pPr>
        <w:widowControl w:val="0"/>
        <w:spacing w:after="0" w:line="360" w:lineRule="auto"/>
        <w:ind w:right="57" w:firstLine="709"/>
        <w:jc w:val="both"/>
        <w:rPr>
          <w:rFonts w:ascii="Times New Roman" w:eastAsia="Times New Roman" w:hAnsi="Times New Roman" w:cs="Times New Roman"/>
          <w:color w:val="000000" w:themeColor="text1"/>
          <w:sz w:val="28"/>
          <w:szCs w:val="28"/>
        </w:rPr>
      </w:pPr>
      <w:r w:rsidRPr="00AA741C">
        <w:rPr>
          <w:rFonts w:ascii="Times New Roman" w:eastAsia="Times New Roman" w:hAnsi="Times New Roman" w:cs="Times New Roman"/>
          <w:color w:val="000000" w:themeColor="text1"/>
          <w:sz w:val="28"/>
          <w:szCs w:val="28"/>
        </w:rPr>
        <w:t>При под</w:t>
      </w:r>
      <w:r w:rsidRPr="00AA741C">
        <w:rPr>
          <w:rFonts w:ascii="Times New Roman" w:eastAsia="Times New Roman" w:hAnsi="Times New Roman" w:cs="Times New Roman"/>
          <w:color w:val="000000" w:themeColor="text1"/>
          <w:sz w:val="28"/>
          <w:szCs w:val="28"/>
          <w:lang w:val="en-US"/>
        </w:rPr>
        <w:t>a</w:t>
      </w:r>
      <w:r w:rsidRPr="00AA741C">
        <w:rPr>
          <w:rFonts w:ascii="Times New Roman" w:eastAsia="Times New Roman" w:hAnsi="Times New Roman" w:cs="Times New Roman"/>
          <w:color w:val="000000" w:themeColor="text1"/>
          <w:sz w:val="28"/>
          <w:szCs w:val="28"/>
        </w:rPr>
        <w:t>льшому розгляді питань забезпечення якості контролю доцільним буде</w:t>
      </w:r>
      <w:r>
        <w:rPr>
          <w:rFonts w:ascii="Times New Roman" w:eastAsia="Times New Roman" w:hAnsi="Times New Roman" w:cs="Times New Roman"/>
          <w:color w:val="000000" w:themeColor="text1"/>
          <w:sz w:val="28"/>
          <w:szCs w:val="28"/>
        </w:rPr>
        <w:t xml:space="preserve"> в</w:t>
      </w:r>
      <w:r w:rsidRPr="00AA741C">
        <w:rPr>
          <w:rFonts w:ascii="Times New Roman" w:eastAsia="Times New Roman" w:hAnsi="Times New Roman" w:cs="Times New Roman"/>
          <w:color w:val="000000" w:themeColor="text1"/>
          <w:sz w:val="28"/>
          <w:szCs w:val="28"/>
        </w:rPr>
        <w:t>изн</w:t>
      </w:r>
      <w:r w:rsidRPr="00AA741C">
        <w:rPr>
          <w:rFonts w:ascii="Times New Roman" w:eastAsia="Times New Roman" w:hAnsi="Times New Roman" w:cs="Times New Roman"/>
          <w:color w:val="000000" w:themeColor="text1"/>
          <w:sz w:val="28"/>
          <w:szCs w:val="28"/>
          <w:lang w:val="en-US"/>
        </w:rPr>
        <w:t>a</w:t>
      </w:r>
      <w:r w:rsidRPr="00AA741C">
        <w:rPr>
          <w:rFonts w:ascii="Times New Roman" w:eastAsia="Times New Roman" w:hAnsi="Times New Roman" w:cs="Times New Roman"/>
          <w:color w:val="000000" w:themeColor="text1"/>
          <w:sz w:val="28"/>
          <w:szCs w:val="28"/>
        </w:rPr>
        <w:t>читись із суб’єкт</w:t>
      </w:r>
      <w:r w:rsidRPr="00AA741C">
        <w:rPr>
          <w:rFonts w:ascii="Times New Roman" w:eastAsia="Times New Roman" w:hAnsi="Times New Roman" w:cs="Times New Roman"/>
          <w:color w:val="000000" w:themeColor="text1"/>
          <w:sz w:val="28"/>
          <w:szCs w:val="28"/>
          <w:lang w:val="en-US"/>
        </w:rPr>
        <w:t>a</w:t>
      </w:r>
      <w:r w:rsidRPr="00AA741C">
        <w:rPr>
          <w:rFonts w:ascii="Times New Roman" w:eastAsia="Times New Roman" w:hAnsi="Times New Roman" w:cs="Times New Roman"/>
          <w:color w:val="000000" w:themeColor="text1"/>
          <w:sz w:val="28"/>
          <w:szCs w:val="28"/>
        </w:rPr>
        <w:t>ми, що повинні його здійснювати.  Окремого дослідження потребує питання формування переліку критеріїв якості в з</w:t>
      </w:r>
      <w:r w:rsidRPr="00AA741C">
        <w:rPr>
          <w:rFonts w:ascii="Times New Roman" w:eastAsia="Times New Roman" w:hAnsi="Times New Roman" w:cs="Times New Roman"/>
          <w:color w:val="000000" w:themeColor="text1"/>
          <w:sz w:val="28"/>
          <w:szCs w:val="28"/>
          <w:lang w:val="en-US"/>
        </w:rPr>
        <w:t>a</w:t>
      </w:r>
      <w:r w:rsidRPr="00AA741C">
        <w:rPr>
          <w:rFonts w:ascii="Times New Roman" w:eastAsia="Times New Roman" w:hAnsi="Times New Roman" w:cs="Times New Roman"/>
          <w:color w:val="000000" w:themeColor="text1"/>
          <w:sz w:val="28"/>
          <w:szCs w:val="28"/>
        </w:rPr>
        <w:t>лежності від з</w:t>
      </w:r>
      <w:r w:rsidRPr="00AA741C">
        <w:rPr>
          <w:rFonts w:ascii="Times New Roman" w:eastAsia="Times New Roman" w:hAnsi="Times New Roman" w:cs="Times New Roman"/>
          <w:color w:val="000000" w:themeColor="text1"/>
          <w:sz w:val="28"/>
          <w:szCs w:val="28"/>
          <w:lang w:val="en-US"/>
        </w:rPr>
        <w:t>a</w:t>
      </w:r>
      <w:r w:rsidRPr="00AA741C">
        <w:rPr>
          <w:rFonts w:ascii="Times New Roman" w:eastAsia="Times New Roman" w:hAnsi="Times New Roman" w:cs="Times New Roman"/>
          <w:color w:val="000000" w:themeColor="text1"/>
          <w:sz w:val="28"/>
          <w:szCs w:val="28"/>
        </w:rPr>
        <w:t>вдань,  що ст</w:t>
      </w:r>
      <w:r w:rsidRPr="00AA741C">
        <w:rPr>
          <w:rFonts w:ascii="Times New Roman" w:eastAsia="Times New Roman" w:hAnsi="Times New Roman" w:cs="Times New Roman"/>
          <w:color w:val="000000" w:themeColor="text1"/>
          <w:sz w:val="28"/>
          <w:szCs w:val="28"/>
          <w:lang w:val="en-US"/>
        </w:rPr>
        <w:t>a</w:t>
      </w:r>
      <w:r w:rsidRPr="00AA741C">
        <w:rPr>
          <w:rFonts w:ascii="Times New Roman" w:eastAsia="Times New Roman" w:hAnsi="Times New Roman" w:cs="Times New Roman"/>
          <w:color w:val="000000" w:themeColor="text1"/>
          <w:sz w:val="28"/>
          <w:szCs w:val="28"/>
        </w:rPr>
        <w:t xml:space="preserve">вить система управління перед бухгалтерським обліком та управлінським контролем відповідно до стратегії суб’єкта господарювання. </w:t>
      </w:r>
    </w:p>
    <w:p w:rsidR="007E5244" w:rsidRDefault="007E5244" w:rsidP="007E5244">
      <w:pPr>
        <w:spacing w:after="0" w:line="240" w:lineRule="auto"/>
        <w:outlineLvl w:val="0"/>
        <w:rPr>
          <w:rFonts w:ascii="Times New Roman" w:eastAsia="Times New Roman" w:hAnsi="Times New Roman" w:cs="Times New Roman"/>
          <w:color w:val="000000" w:themeColor="text1"/>
          <w:sz w:val="28"/>
          <w:szCs w:val="28"/>
        </w:rPr>
      </w:pPr>
      <w:bookmarkStart w:id="17" w:name="_Toc89684626"/>
      <w:bookmarkStart w:id="18" w:name="_Toc89685176"/>
    </w:p>
    <w:p w:rsidR="004E00A5" w:rsidRPr="00082C3D" w:rsidRDefault="0018251B" w:rsidP="007E5244">
      <w:pPr>
        <w:spacing w:after="0" w:line="240" w:lineRule="auto"/>
        <w:jc w:val="center"/>
        <w:outlineLvl w:val="0"/>
        <w:rPr>
          <w:rFonts w:ascii="Times New Roman" w:hAnsi="Times New Roman" w:cs="Times New Roman"/>
          <w:b/>
          <w:sz w:val="28"/>
          <w:szCs w:val="28"/>
          <w:lang w:val="ru-RU"/>
        </w:rPr>
      </w:pPr>
      <w:bookmarkStart w:id="19" w:name="OLE_LINK15"/>
      <w:bookmarkEnd w:id="5"/>
      <w:r w:rsidRPr="00082C3D">
        <w:rPr>
          <w:rFonts w:ascii="Times New Roman" w:hAnsi="Times New Roman" w:cs="Times New Roman"/>
          <w:b/>
          <w:sz w:val="28"/>
          <w:szCs w:val="28"/>
          <w:lang w:val="ru-RU"/>
        </w:rPr>
        <w:lastRenderedPageBreak/>
        <w:t>Р</w:t>
      </w:r>
      <w:r w:rsidR="00036718" w:rsidRPr="00082C3D">
        <w:rPr>
          <w:rFonts w:ascii="Times New Roman" w:hAnsi="Times New Roman" w:cs="Times New Roman"/>
          <w:b/>
          <w:sz w:val="28"/>
          <w:szCs w:val="28"/>
          <w:lang w:val="ru-RU"/>
        </w:rPr>
        <w:t>ОЗДІЛ</w:t>
      </w:r>
      <w:r w:rsidR="004E00A5" w:rsidRPr="00082C3D">
        <w:rPr>
          <w:rFonts w:ascii="Times New Roman" w:hAnsi="Times New Roman" w:cs="Times New Roman"/>
          <w:b/>
          <w:sz w:val="28"/>
          <w:szCs w:val="28"/>
          <w:lang w:val="en-US"/>
        </w:rPr>
        <w:t>II</w:t>
      </w:r>
      <w:bookmarkEnd w:id="17"/>
      <w:bookmarkEnd w:id="18"/>
    </w:p>
    <w:p w:rsidR="00082C3D" w:rsidRPr="00082C3D" w:rsidRDefault="003C7163" w:rsidP="007E5244">
      <w:pPr>
        <w:spacing w:after="240" w:line="240" w:lineRule="auto"/>
        <w:ind w:firstLine="709"/>
        <w:jc w:val="center"/>
        <w:outlineLvl w:val="0"/>
        <w:rPr>
          <w:rFonts w:ascii="Times New Roman" w:hAnsi="Times New Roman" w:cs="Times New Roman"/>
          <w:b/>
          <w:sz w:val="28"/>
          <w:szCs w:val="28"/>
          <w:lang w:val="ru-RU"/>
        </w:rPr>
      </w:pPr>
      <w:bookmarkStart w:id="20" w:name="_Toc89684627"/>
      <w:bookmarkStart w:id="21" w:name="_Toc89685177"/>
      <w:r w:rsidRPr="00082C3D">
        <w:rPr>
          <w:rFonts w:ascii="Times New Roman" w:hAnsi="Times New Roman" w:cs="Times New Roman"/>
          <w:b/>
          <w:sz w:val="28"/>
          <w:szCs w:val="28"/>
          <w:lang w:val="ru-RU"/>
        </w:rPr>
        <w:t>Б</w:t>
      </w:r>
      <w:r w:rsidR="00036718" w:rsidRPr="00082C3D">
        <w:rPr>
          <w:rFonts w:ascii="Times New Roman" w:hAnsi="Times New Roman" w:cs="Times New Roman"/>
          <w:b/>
          <w:sz w:val="28"/>
          <w:szCs w:val="28"/>
          <w:lang w:val="ru-RU"/>
        </w:rPr>
        <w:t>УХГАЛТЕРСЬКИЙ ОБЛІК В ЗАКЛАДАХ ОСВІТИ</w:t>
      </w:r>
      <w:bookmarkEnd w:id="20"/>
      <w:bookmarkEnd w:id="21"/>
    </w:p>
    <w:p w:rsidR="00A04BE8" w:rsidRPr="00082C3D" w:rsidRDefault="00A04BE8" w:rsidP="009E10B5">
      <w:pPr>
        <w:spacing w:after="240" w:line="240" w:lineRule="auto"/>
        <w:ind w:firstLine="709"/>
        <w:jc w:val="both"/>
        <w:outlineLvl w:val="1"/>
        <w:rPr>
          <w:rFonts w:ascii="Times New Roman" w:hAnsi="Times New Roman" w:cs="Times New Roman"/>
          <w:b/>
          <w:sz w:val="28"/>
          <w:szCs w:val="28"/>
          <w:lang w:val="ru-RU"/>
        </w:rPr>
      </w:pPr>
      <w:bookmarkStart w:id="22" w:name="_Toc89684628"/>
      <w:bookmarkStart w:id="23" w:name="_Toc89685178"/>
      <w:r w:rsidRPr="00AA741C">
        <w:rPr>
          <w:rFonts w:ascii="Times New Roman" w:hAnsi="Times New Roman" w:cs="Times New Roman"/>
          <w:b/>
          <w:color w:val="000000" w:themeColor="text1"/>
          <w:sz w:val="28"/>
          <w:szCs w:val="28"/>
        </w:rPr>
        <w:t>2.1</w:t>
      </w:r>
      <w:r w:rsidR="00327439">
        <w:rPr>
          <w:rFonts w:ascii="Times New Roman" w:hAnsi="Times New Roman" w:cs="Times New Roman"/>
          <w:b/>
          <w:color w:val="000000" w:themeColor="text1"/>
          <w:sz w:val="28"/>
          <w:szCs w:val="28"/>
        </w:rPr>
        <w:t>.</w:t>
      </w:r>
      <w:r w:rsidRPr="00AA741C">
        <w:rPr>
          <w:rFonts w:ascii="Times New Roman" w:hAnsi="Times New Roman" w:cs="Times New Roman"/>
          <w:b/>
          <w:color w:val="000000" w:themeColor="text1"/>
          <w:sz w:val="28"/>
          <w:szCs w:val="28"/>
        </w:rPr>
        <w:t xml:space="preserve"> Облік  доходів і видатків</w:t>
      </w:r>
      <w:bookmarkEnd w:id="22"/>
      <w:bookmarkEnd w:id="23"/>
    </w:p>
    <w:p w:rsidR="00A04BE8" w:rsidRPr="00AA741C" w:rsidRDefault="00A04BE8" w:rsidP="000E7D54">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Облік доходів та видатків бюджетних установ проводиться </w:t>
      </w:r>
      <w:r w:rsidR="005F44BE">
        <w:rPr>
          <w:rFonts w:ascii="Times New Roman" w:hAnsi="Times New Roman" w:cs="Times New Roman"/>
          <w:color w:val="000000" w:themeColor="text1"/>
          <w:sz w:val="28"/>
          <w:szCs w:val="28"/>
        </w:rPr>
        <w:t xml:space="preserve">згідно </w:t>
      </w:r>
      <w:r w:rsidR="005F44BE" w:rsidRPr="005F44BE">
        <w:rPr>
          <w:rFonts w:ascii="Times New Roman" w:hAnsi="Times New Roman" w:cs="Times New Roman"/>
          <w:color w:val="000000" w:themeColor="text1"/>
          <w:sz w:val="28"/>
          <w:szCs w:val="28"/>
        </w:rPr>
        <w:t>Н</w:t>
      </w:r>
      <w:r w:rsidR="005F44BE" w:rsidRPr="005F44BE">
        <w:rPr>
          <w:rStyle w:val="ipa"/>
          <w:rFonts w:ascii="Times New Roman" w:hAnsi="Times New Roman" w:cs="Times New Roman"/>
          <w:sz w:val="28"/>
          <w:szCs w:val="28"/>
        </w:rPr>
        <w:t>a</w:t>
      </w:r>
      <w:r w:rsidR="005F44BE" w:rsidRPr="005F44BE">
        <w:rPr>
          <w:rFonts w:ascii="Times New Roman" w:hAnsi="Times New Roman" w:cs="Times New Roman"/>
          <w:color w:val="000000" w:themeColor="text1"/>
          <w:sz w:val="28"/>
          <w:szCs w:val="28"/>
        </w:rPr>
        <w:t>ціональних положень (ст</w:t>
      </w:r>
      <w:r w:rsidR="005F44BE" w:rsidRPr="005F44BE">
        <w:rPr>
          <w:rStyle w:val="ipa"/>
          <w:rFonts w:ascii="Times New Roman" w:hAnsi="Times New Roman" w:cs="Times New Roman"/>
          <w:sz w:val="28"/>
          <w:szCs w:val="28"/>
        </w:rPr>
        <w:t>a</w:t>
      </w:r>
      <w:r w:rsidR="005F44BE" w:rsidRPr="005F44BE">
        <w:rPr>
          <w:rFonts w:ascii="Times New Roman" w:hAnsi="Times New Roman" w:cs="Times New Roman"/>
          <w:color w:val="000000" w:themeColor="text1"/>
          <w:sz w:val="28"/>
          <w:szCs w:val="28"/>
        </w:rPr>
        <w:t>ндартів) бухг</w:t>
      </w:r>
      <w:r w:rsidR="005F44BE" w:rsidRPr="005F44BE">
        <w:rPr>
          <w:rStyle w:val="ipa"/>
          <w:rFonts w:ascii="Times New Roman" w:hAnsi="Times New Roman" w:cs="Times New Roman"/>
          <w:sz w:val="28"/>
          <w:szCs w:val="28"/>
        </w:rPr>
        <w:t>a</w:t>
      </w:r>
      <w:r w:rsidR="005F44BE" w:rsidRPr="005F44BE">
        <w:rPr>
          <w:rFonts w:ascii="Times New Roman" w:hAnsi="Times New Roman" w:cs="Times New Roman"/>
          <w:color w:val="000000" w:themeColor="text1"/>
          <w:sz w:val="28"/>
          <w:szCs w:val="28"/>
        </w:rPr>
        <w:t>лтерського обліку в держ</w:t>
      </w:r>
      <w:r w:rsidR="005F44BE" w:rsidRPr="005F44BE">
        <w:rPr>
          <w:rStyle w:val="ipa"/>
          <w:rFonts w:ascii="Times New Roman" w:hAnsi="Times New Roman" w:cs="Times New Roman"/>
          <w:sz w:val="28"/>
          <w:szCs w:val="28"/>
        </w:rPr>
        <w:t>a</w:t>
      </w:r>
      <w:r w:rsidRPr="005F44BE">
        <w:rPr>
          <w:rFonts w:ascii="Times New Roman" w:hAnsi="Times New Roman" w:cs="Times New Roman"/>
          <w:color w:val="000000" w:themeColor="text1"/>
          <w:sz w:val="28"/>
          <w:szCs w:val="28"/>
        </w:rPr>
        <w:t>вному секторі 124 «Доходи»</w:t>
      </w:r>
      <w:r w:rsidR="00D575A6" w:rsidRPr="005F44BE">
        <w:rPr>
          <w:rFonts w:ascii="Times New Roman" w:eastAsia="Times New Roman" w:hAnsi="Times New Roman" w:cs="Times New Roman"/>
          <w:color w:val="000000" w:themeColor="text1"/>
          <w:sz w:val="28"/>
          <w:szCs w:val="28"/>
        </w:rPr>
        <w:t xml:space="preserve"> [</w:t>
      </w:r>
      <w:r w:rsidR="00DB3CF5" w:rsidRPr="005F44BE">
        <w:rPr>
          <w:rFonts w:ascii="Times New Roman" w:eastAsia="Times New Roman" w:hAnsi="Times New Roman" w:cs="Times New Roman"/>
          <w:color w:val="000000" w:themeColor="text1"/>
          <w:sz w:val="28"/>
          <w:szCs w:val="28"/>
        </w:rPr>
        <w:t>36</w:t>
      </w:r>
      <w:r w:rsidR="00D575A6" w:rsidRPr="005F44BE">
        <w:rPr>
          <w:rFonts w:ascii="Times New Roman" w:eastAsia="Times New Roman" w:hAnsi="Times New Roman" w:cs="Times New Roman"/>
          <w:color w:val="000000" w:themeColor="text1"/>
          <w:sz w:val="28"/>
          <w:szCs w:val="28"/>
        </w:rPr>
        <w:t>]</w:t>
      </w:r>
      <w:r w:rsidR="005F44BE" w:rsidRPr="005F44BE">
        <w:rPr>
          <w:rFonts w:ascii="Times New Roman" w:hAnsi="Times New Roman" w:cs="Times New Roman"/>
          <w:color w:val="000000" w:themeColor="text1"/>
          <w:sz w:val="28"/>
          <w:szCs w:val="28"/>
        </w:rPr>
        <w:t>та 135 «Витр</w:t>
      </w:r>
      <w:r w:rsidR="005F44BE" w:rsidRPr="005F44BE">
        <w:rPr>
          <w:rStyle w:val="ipa"/>
          <w:rFonts w:ascii="Times New Roman" w:hAnsi="Times New Roman" w:cs="Times New Roman"/>
          <w:sz w:val="28"/>
          <w:szCs w:val="28"/>
        </w:rPr>
        <w:t>a</w:t>
      </w:r>
      <w:r w:rsidRPr="005F44BE">
        <w:rPr>
          <w:rFonts w:ascii="Times New Roman" w:hAnsi="Times New Roman" w:cs="Times New Roman"/>
          <w:color w:val="000000" w:themeColor="text1"/>
          <w:sz w:val="28"/>
          <w:szCs w:val="28"/>
        </w:rPr>
        <w:t>ти»</w:t>
      </w:r>
      <w:r w:rsidR="00D575A6" w:rsidRPr="00AA741C">
        <w:rPr>
          <w:rFonts w:ascii="Times New Roman" w:eastAsia="Times New Roman" w:hAnsi="Times New Roman" w:cs="Times New Roman"/>
          <w:color w:val="000000" w:themeColor="text1"/>
          <w:sz w:val="28"/>
          <w:szCs w:val="28"/>
        </w:rPr>
        <w:t xml:space="preserve"> [</w:t>
      </w:r>
      <w:r w:rsidR="00DB3CF5" w:rsidRPr="00AA741C">
        <w:rPr>
          <w:rFonts w:ascii="Times New Roman" w:eastAsia="Times New Roman" w:hAnsi="Times New Roman" w:cs="Times New Roman"/>
          <w:color w:val="000000" w:themeColor="text1"/>
          <w:sz w:val="28"/>
          <w:szCs w:val="28"/>
        </w:rPr>
        <w:t>37</w:t>
      </w:r>
      <w:r w:rsidR="00D575A6" w:rsidRPr="00AA741C">
        <w:rPr>
          <w:rFonts w:ascii="Times New Roman" w:eastAsia="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 В них визначено порядок класифікації доходів та видатків, методи їх оцінки, а також розкриття інформації у фінансовій звітності.</w:t>
      </w:r>
    </w:p>
    <w:p w:rsidR="00A04BE8" w:rsidRDefault="00A04BE8" w:rsidP="000E7D54">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Діяльність бюджетних установ неможлива без фінансування з бюджету. Для того аби отримати кошти для забезпечення роботи навчального закладу в обов’язковому порядку потрібно</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скласти</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такі</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основні</w:t>
      </w:r>
      <w:r w:rsidR="00891C2B">
        <w:rPr>
          <w:rFonts w:ascii="Times New Roman" w:hAnsi="Times New Roman" w:cs="Times New Roman"/>
          <w:color w:val="000000" w:themeColor="text1"/>
          <w:sz w:val="28"/>
          <w:szCs w:val="28"/>
        </w:rPr>
        <w:t xml:space="preserve"> </w:t>
      </w:r>
      <w:r w:rsidR="002762B1" w:rsidRPr="00AA741C">
        <w:rPr>
          <w:rFonts w:ascii="Times New Roman" w:hAnsi="Times New Roman" w:cs="Times New Roman"/>
          <w:color w:val="000000" w:themeColor="text1"/>
          <w:sz w:val="28"/>
          <w:szCs w:val="28"/>
        </w:rPr>
        <w:t>д</w:t>
      </w:r>
      <w:r w:rsidRPr="00AA741C">
        <w:rPr>
          <w:rFonts w:ascii="Times New Roman" w:hAnsi="Times New Roman" w:cs="Times New Roman"/>
          <w:color w:val="000000" w:themeColor="text1"/>
          <w:sz w:val="28"/>
          <w:szCs w:val="28"/>
        </w:rPr>
        <w:t>окументи, як кошторис</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доходів і видатків на плановий</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рік, плани</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асигнувань зального та спеціального фонду. Це</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пов'язано з тим</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що</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кошти</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бюджетна</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установа</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може</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отримати</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лише</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після</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затвердження і підписання</w:t>
      </w:r>
      <w:r w:rsidR="00891C2B">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кошторису.</w:t>
      </w:r>
    </w:p>
    <w:p w:rsidR="00F45E16" w:rsidRPr="00AA741C" w:rsidRDefault="00F45E16" w:rsidP="006276EE">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Усі надходження бюджетної установи поділяють на надходження загального та спеціального фонду дослідженням,я</w:t>
      </w:r>
      <w:r>
        <w:rPr>
          <w:rFonts w:ascii="Times New Roman" w:hAnsi="Times New Roman" w:cs="Times New Roman"/>
          <w:color w:val="000000" w:themeColor="text1"/>
          <w:sz w:val="28"/>
          <w:szCs w:val="28"/>
        </w:rPr>
        <w:t>ких</w:t>
      </w:r>
      <w:r w:rsidRPr="00AA741C">
        <w:rPr>
          <w:rFonts w:ascii="Times New Roman" w:hAnsi="Times New Roman" w:cs="Times New Roman"/>
          <w:color w:val="000000" w:themeColor="text1"/>
          <w:sz w:val="28"/>
          <w:szCs w:val="28"/>
        </w:rPr>
        <w:t xml:space="preserve"> займаються </w:t>
      </w:r>
      <w:r w:rsidR="005F44BE">
        <w:rPr>
          <w:rFonts w:ascii="Times New Roman" w:hAnsi="Times New Roman" w:cs="Times New Roman"/>
          <w:sz w:val="28"/>
          <w:szCs w:val="28"/>
        </w:rPr>
        <w:t xml:space="preserve">такі науковці, </w:t>
      </w:r>
      <w:r w:rsidR="005F44BE" w:rsidRPr="005F44BE">
        <w:rPr>
          <w:rFonts w:ascii="Times New Roman" w:hAnsi="Times New Roman" w:cs="Times New Roman"/>
          <w:sz w:val="28"/>
          <w:szCs w:val="28"/>
        </w:rPr>
        <w:t>як Р.Т. Джог</w:t>
      </w:r>
      <w:r w:rsidR="005F44BE" w:rsidRPr="005F44BE">
        <w:rPr>
          <w:rStyle w:val="ipa"/>
          <w:rFonts w:ascii="Times New Roman" w:hAnsi="Times New Roman" w:cs="Times New Roman"/>
          <w:sz w:val="28"/>
          <w:szCs w:val="28"/>
        </w:rPr>
        <w:t>a</w:t>
      </w:r>
      <w:r w:rsidR="005F44BE" w:rsidRPr="005F44BE">
        <w:rPr>
          <w:rFonts w:ascii="Times New Roman" w:hAnsi="Times New Roman" w:cs="Times New Roman"/>
          <w:sz w:val="28"/>
          <w:szCs w:val="28"/>
        </w:rPr>
        <w:t>, С.В. Свірк</w:t>
      </w:r>
      <w:r w:rsidR="005F44BE" w:rsidRPr="005F44BE">
        <w:rPr>
          <w:rStyle w:val="ipa"/>
          <w:rFonts w:ascii="Times New Roman" w:hAnsi="Times New Roman" w:cs="Times New Roman"/>
          <w:sz w:val="28"/>
          <w:szCs w:val="28"/>
        </w:rPr>
        <w:t>о</w:t>
      </w:r>
      <w:r w:rsidRPr="005F44BE">
        <w:rPr>
          <w:rFonts w:ascii="Times New Roman" w:hAnsi="Times New Roman" w:cs="Times New Roman"/>
          <w:sz w:val="28"/>
          <w:szCs w:val="28"/>
        </w:rPr>
        <w:t xml:space="preserve"> та Р.М. Сінельник</w:t>
      </w:r>
      <w:r w:rsidRPr="005F44BE">
        <w:rPr>
          <w:rFonts w:ascii="Times New Roman" w:hAnsi="Times New Roman" w:cs="Times New Roman"/>
          <w:color w:val="000000" w:themeColor="text1"/>
          <w:sz w:val="28"/>
          <w:szCs w:val="28"/>
        </w:rPr>
        <w:t>.</w:t>
      </w:r>
    </w:p>
    <w:p w:rsidR="00F45E16" w:rsidRPr="00AA741C" w:rsidRDefault="00A04BE8" w:rsidP="006276EE">
      <w:pPr>
        <w:spacing w:after="0" w:line="360" w:lineRule="auto"/>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Кошторис є основним</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плановим документом в якому</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визнено</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перелік</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доходів і видатків на поточний</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період. Завдяки</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цьому</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можна</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ефективно</w:t>
      </w:r>
      <w:r w:rsidR="00584A1D">
        <w:rPr>
          <w:rFonts w:ascii="Times New Roman" w:hAnsi="Times New Roman" w:cs="Times New Roman"/>
          <w:color w:val="000000" w:themeColor="text1"/>
          <w:sz w:val="28"/>
          <w:szCs w:val="28"/>
          <w:lang w:val="ru-RU"/>
        </w:rPr>
        <w:t xml:space="preserve"> </w:t>
      </w:r>
      <w:r w:rsidR="00AD7472">
        <w:rPr>
          <w:rFonts w:ascii="Times New Roman" w:hAnsi="Times New Roman" w:cs="Times New Roman"/>
          <w:color w:val="000000" w:themeColor="text1"/>
          <w:sz w:val="28"/>
          <w:szCs w:val="28"/>
          <w:lang w:val="ru-RU"/>
        </w:rPr>
        <w:t xml:space="preserve">з </w:t>
      </w:r>
      <w:r w:rsidR="0018251B">
        <w:rPr>
          <w:rFonts w:ascii="Times New Roman" w:hAnsi="Times New Roman" w:cs="Times New Roman"/>
          <w:color w:val="000000" w:themeColor="text1"/>
          <w:sz w:val="28"/>
          <w:szCs w:val="28"/>
          <w:lang w:val="ru-RU"/>
        </w:rPr>
        <w:t xml:space="preserve">планувати </w:t>
      </w:r>
      <w:r w:rsidRPr="00AA741C">
        <w:rPr>
          <w:rFonts w:ascii="Times New Roman" w:hAnsi="Times New Roman" w:cs="Times New Roman"/>
          <w:color w:val="000000" w:themeColor="text1"/>
          <w:sz w:val="28"/>
          <w:szCs w:val="28"/>
          <w:lang w:val="ru-RU"/>
        </w:rPr>
        <w:t>роботу</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навчаль</w:t>
      </w:r>
      <w:r w:rsidR="002762B1" w:rsidRPr="00AA741C">
        <w:rPr>
          <w:rFonts w:ascii="Times New Roman" w:hAnsi="Times New Roman" w:cs="Times New Roman"/>
          <w:color w:val="000000" w:themeColor="text1"/>
          <w:sz w:val="28"/>
          <w:szCs w:val="28"/>
          <w:lang w:val="ru-RU"/>
        </w:rPr>
        <w:t>ного закладу, проводити контроль</w:t>
      </w:r>
      <w:r w:rsidRPr="00AA741C">
        <w:rPr>
          <w:rFonts w:ascii="Times New Roman" w:hAnsi="Times New Roman" w:cs="Times New Roman"/>
          <w:color w:val="000000" w:themeColor="text1"/>
          <w:sz w:val="28"/>
          <w:szCs w:val="28"/>
          <w:lang w:val="ru-RU"/>
        </w:rPr>
        <w:t xml:space="preserve"> за використанням</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коштів</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 xml:space="preserve">отриманих з бюджету та </w:t>
      </w:r>
      <w:r w:rsidR="007E5244">
        <w:rPr>
          <w:rFonts w:ascii="Times New Roman" w:hAnsi="Times New Roman" w:cs="Times New Roman"/>
          <w:color w:val="000000" w:themeColor="text1"/>
          <w:sz w:val="28"/>
          <w:szCs w:val="28"/>
          <w:lang w:val="ru-RU"/>
        </w:rPr>
        <w:t xml:space="preserve">проводити </w:t>
      </w:r>
      <w:r w:rsidRPr="00AA741C">
        <w:rPr>
          <w:rFonts w:ascii="Times New Roman" w:hAnsi="Times New Roman" w:cs="Times New Roman"/>
          <w:color w:val="000000" w:themeColor="text1"/>
          <w:sz w:val="28"/>
          <w:szCs w:val="28"/>
          <w:lang w:val="ru-RU"/>
        </w:rPr>
        <w:t>аналіз</w:t>
      </w:r>
      <w:r w:rsidR="00584A1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ефективності</w:t>
      </w:r>
      <w:r w:rsidR="00584A1D">
        <w:rPr>
          <w:rFonts w:ascii="Times New Roman" w:hAnsi="Times New Roman" w:cs="Times New Roman"/>
          <w:color w:val="000000" w:themeColor="text1"/>
          <w:sz w:val="28"/>
          <w:szCs w:val="28"/>
          <w:lang w:val="ru-RU"/>
        </w:rPr>
        <w:t xml:space="preserve"> </w:t>
      </w:r>
      <w:r w:rsidR="0018251B">
        <w:rPr>
          <w:rFonts w:ascii="Times New Roman" w:hAnsi="Times New Roman" w:cs="Times New Roman"/>
          <w:color w:val="000000" w:themeColor="text1"/>
          <w:sz w:val="28"/>
          <w:szCs w:val="28"/>
          <w:lang w:val="ru-RU"/>
        </w:rPr>
        <w:t xml:space="preserve">функціонування </w:t>
      </w:r>
      <w:r w:rsidRPr="00AA741C">
        <w:rPr>
          <w:rFonts w:ascii="Times New Roman" w:hAnsi="Times New Roman" w:cs="Times New Roman"/>
          <w:color w:val="000000" w:themeColor="text1"/>
          <w:sz w:val="28"/>
          <w:szCs w:val="28"/>
          <w:lang w:val="ru-RU"/>
        </w:rPr>
        <w:t>установи в цілому.</w:t>
      </w:r>
    </w:p>
    <w:p w:rsidR="00A04BE8" w:rsidRPr="00AA741C" w:rsidRDefault="00A04BE8" w:rsidP="00F45E16">
      <w:pPr>
        <w:spacing w:line="24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noProof/>
          <w:color w:val="000000" w:themeColor="text1"/>
          <w:sz w:val="28"/>
          <w:szCs w:val="28"/>
        </w:rPr>
        <w:drawing>
          <wp:inline distT="0" distB="0" distL="0" distR="0">
            <wp:extent cx="5687695" cy="1000125"/>
            <wp:effectExtent l="19050" t="0" r="27305"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04BE8" w:rsidRPr="00AA741C" w:rsidRDefault="00677049" w:rsidP="00082C3D">
      <w:pPr>
        <w:spacing w:line="240" w:lineRule="auto"/>
        <w:ind w:firstLine="709"/>
        <w:jc w:val="center"/>
        <w:rPr>
          <w:rFonts w:ascii="Times New Roman" w:hAnsi="Times New Roman" w:cs="Times New Roman"/>
          <w:b/>
          <w:color w:val="000000" w:themeColor="text1"/>
          <w:sz w:val="28"/>
          <w:szCs w:val="28"/>
        </w:rPr>
      </w:pPr>
      <w:r w:rsidRPr="00AA741C">
        <w:rPr>
          <w:rFonts w:ascii="Times New Roman" w:hAnsi="Times New Roman" w:cs="Times New Roman"/>
          <w:b/>
          <w:color w:val="000000" w:themeColor="text1"/>
          <w:sz w:val="28"/>
          <w:szCs w:val="28"/>
        </w:rPr>
        <w:t>Рис</w:t>
      </w:r>
      <w:r w:rsidR="00DD77B2">
        <w:rPr>
          <w:rFonts w:ascii="Times New Roman" w:hAnsi="Times New Roman" w:cs="Times New Roman"/>
          <w:b/>
          <w:color w:val="000000" w:themeColor="text1"/>
          <w:sz w:val="28"/>
          <w:szCs w:val="28"/>
        </w:rPr>
        <w:t>.</w:t>
      </w:r>
      <w:r w:rsidR="00082C3D">
        <w:rPr>
          <w:rFonts w:ascii="Times New Roman" w:hAnsi="Times New Roman" w:cs="Times New Roman"/>
          <w:b/>
          <w:color w:val="000000" w:themeColor="text1"/>
          <w:sz w:val="28"/>
          <w:szCs w:val="28"/>
        </w:rPr>
        <w:t xml:space="preserve"> 2.1. </w:t>
      </w:r>
      <w:r w:rsidR="00A04BE8" w:rsidRPr="00AA741C">
        <w:rPr>
          <w:rFonts w:ascii="Times New Roman" w:hAnsi="Times New Roman" w:cs="Times New Roman"/>
          <w:b/>
          <w:color w:val="000000" w:themeColor="text1"/>
          <w:sz w:val="28"/>
          <w:szCs w:val="28"/>
        </w:rPr>
        <w:t xml:space="preserve"> Основні</w:t>
      </w:r>
      <w:r w:rsidR="00584A1D">
        <w:rPr>
          <w:rFonts w:ascii="Times New Roman" w:hAnsi="Times New Roman" w:cs="Times New Roman"/>
          <w:b/>
          <w:color w:val="000000" w:themeColor="text1"/>
          <w:sz w:val="28"/>
          <w:szCs w:val="28"/>
        </w:rPr>
        <w:t xml:space="preserve"> </w:t>
      </w:r>
      <w:r w:rsidR="00A04BE8" w:rsidRPr="00AA741C">
        <w:rPr>
          <w:rFonts w:ascii="Times New Roman" w:hAnsi="Times New Roman" w:cs="Times New Roman"/>
          <w:b/>
          <w:color w:val="000000" w:themeColor="text1"/>
          <w:sz w:val="28"/>
          <w:szCs w:val="28"/>
        </w:rPr>
        <w:t>цілі</w:t>
      </w:r>
      <w:r w:rsidR="003049FB" w:rsidRPr="00AA741C">
        <w:rPr>
          <w:rFonts w:ascii="Times New Roman" w:hAnsi="Times New Roman" w:cs="Times New Roman"/>
          <w:b/>
          <w:color w:val="000000" w:themeColor="text1"/>
          <w:sz w:val="28"/>
          <w:szCs w:val="28"/>
        </w:rPr>
        <w:t>, які використовуються при розробленні</w:t>
      </w:r>
      <w:r w:rsidR="00584A1D">
        <w:rPr>
          <w:rFonts w:ascii="Times New Roman" w:hAnsi="Times New Roman" w:cs="Times New Roman"/>
          <w:b/>
          <w:color w:val="000000" w:themeColor="text1"/>
          <w:sz w:val="28"/>
          <w:szCs w:val="28"/>
        </w:rPr>
        <w:t xml:space="preserve"> </w:t>
      </w:r>
      <w:r w:rsidR="00A04BE8" w:rsidRPr="00AA741C">
        <w:rPr>
          <w:rFonts w:ascii="Times New Roman" w:hAnsi="Times New Roman" w:cs="Times New Roman"/>
          <w:b/>
          <w:color w:val="000000" w:themeColor="text1"/>
          <w:sz w:val="28"/>
          <w:szCs w:val="28"/>
        </w:rPr>
        <w:t>кошторису</w:t>
      </w:r>
    </w:p>
    <w:p w:rsidR="003049FB" w:rsidRPr="00082C3D" w:rsidRDefault="003049FB" w:rsidP="006276EE">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082C3D">
        <w:rPr>
          <w:rFonts w:ascii="Times New Roman" w:eastAsia="Times New Roman" w:hAnsi="Times New Roman" w:cs="Times New Roman"/>
          <w:color w:val="000000" w:themeColor="text1"/>
          <w:sz w:val="24"/>
          <w:szCs w:val="24"/>
        </w:rPr>
        <w:t>Примітка. Розроблено автором за даними [</w:t>
      </w:r>
      <w:r w:rsidR="00774AE6" w:rsidRPr="00082C3D">
        <w:rPr>
          <w:rFonts w:ascii="Times New Roman" w:eastAsia="Times New Roman" w:hAnsi="Times New Roman" w:cs="Times New Roman"/>
          <w:color w:val="000000" w:themeColor="text1"/>
          <w:sz w:val="24"/>
          <w:szCs w:val="24"/>
        </w:rPr>
        <w:t>12</w:t>
      </w:r>
      <w:r w:rsidR="00082C3D">
        <w:rPr>
          <w:rFonts w:ascii="Times New Roman" w:eastAsia="Times New Roman" w:hAnsi="Times New Roman" w:cs="Times New Roman"/>
          <w:color w:val="000000" w:themeColor="text1"/>
          <w:sz w:val="24"/>
          <w:szCs w:val="24"/>
        </w:rPr>
        <w:t>,</w:t>
      </w:r>
      <w:r w:rsidR="00E66ACB" w:rsidRPr="00082C3D">
        <w:rPr>
          <w:rFonts w:ascii="Times New Roman" w:eastAsia="Times New Roman" w:hAnsi="Times New Roman" w:cs="Times New Roman"/>
          <w:color w:val="000000" w:themeColor="text1"/>
          <w:sz w:val="24"/>
          <w:szCs w:val="24"/>
        </w:rPr>
        <w:t>7-8</w:t>
      </w:r>
      <w:r w:rsidRPr="00082C3D">
        <w:rPr>
          <w:rFonts w:ascii="Times New Roman" w:eastAsia="Times New Roman" w:hAnsi="Times New Roman" w:cs="Times New Roman"/>
          <w:color w:val="000000" w:themeColor="text1"/>
          <w:sz w:val="24"/>
          <w:szCs w:val="24"/>
        </w:rPr>
        <w:t>]</w:t>
      </w:r>
    </w:p>
    <w:p w:rsidR="005C5C70" w:rsidRPr="00AA741C" w:rsidRDefault="005C5C70" w:rsidP="006276EE">
      <w:pPr>
        <w:widowControl w:val="0"/>
        <w:spacing w:after="0" w:line="240" w:lineRule="auto"/>
        <w:ind w:firstLine="709"/>
        <w:jc w:val="both"/>
        <w:rPr>
          <w:rFonts w:ascii="Times New Roman" w:eastAsia="Times New Roman" w:hAnsi="Times New Roman" w:cs="Times New Roman"/>
          <w:color w:val="000000" w:themeColor="text1"/>
          <w:sz w:val="28"/>
          <w:szCs w:val="28"/>
        </w:rPr>
      </w:pPr>
    </w:p>
    <w:p w:rsidR="001410BE" w:rsidRDefault="00A04BE8" w:rsidP="007E5244">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lastRenderedPageBreak/>
        <w:t xml:space="preserve">Фінансування бюджетних установ здійснюється з державного Бюджету і згідно </w:t>
      </w:r>
      <w:hyperlink r:id="rId28" w:tgtFrame="_blank" w:history="1">
        <w:r w:rsidRPr="00AA741C">
          <w:rPr>
            <w:rStyle w:val="aa"/>
            <w:rFonts w:ascii="Times New Roman" w:hAnsi="Times New Roman" w:cs="Times New Roman"/>
            <w:color w:val="000000" w:themeColor="text1"/>
            <w:sz w:val="28"/>
            <w:szCs w:val="28"/>
          </w:rPr>
          <w:t>статті 13 Бюджетного кодексу України</w:t>
        </w:r>
      </w:hyperlink>
      <w:r w:rsidRPr="00AA741C">
        <w:rPr>
          <w:rFonts w:ascii="Times New Roman" w:hAnsi="Times New Roman" w:cs="Times New Roman"/>
          <w:color w:val="000000" w:themeColor="text1"/>
          <w:sz w:val="28"/>
          <w:szCs w:val="28"/>
        </w:rPr>
        <w:t> № 2456-VI</w:t>
      </w:r>
      <w:r w:rsidR="00D575A6" w:rsidRPr="00AA741C">
        <w:rPr>
          <w:rFonts w:ascii="Times New Roman" w:eastAsia="Times New Roman" w:hAnsi="Times New Roman" w:cs="Times New Roman"/>
          <w:color w:val="000000" w:themeColor="text1"/>
          <w:sz w:val="28"/>
          <w:szCs w:val="28"/>
        </w:rPr>
        <w:t>[23 ]</w:t>
      </w:r>
      <w:r w:rsidR="007E5244">
        <w:rPr>
          <w:rFonts w:ascii="Times New Roman" w:hAnsi="Times New Roman" w:cs="Times New Roman"/>
          <w:color w:val="000000" w:themeColor="text1"/>
          <w:sz w:val="28"/>
          <w:szCs w:val="28"/>
        </w:rPr>
        <w:t>. Також к</w:t>
      </w:r>
      <w:r w:rsidRPr="00AA741C">
        <w:rPr>
          <w:rFonts w:ascii="Times New Roman" w:hAnsi="Times New Roman" w:cs="Times New Roman"/>
          <w:color w:val="000000" w:themeColor="text1"/>
          <w:sz w:val="28"/>
          <w:szCs w:val="28"/>
        </w:rPr>
        <w:t>ожна бюджетна установа має право на отримання доходів від реалізації платних послуг, майна та здачу в оренду своїх приміщень. Облік доходів в установах державного сектору є досить складним процесом, об</w:t>
      </w:r>
      <w:r w:rsidRPr="007E5244">
        <w:rPr>
          <w:rFonts w:ascii="Times New Roman" w:hAnsi="Times New Roman" w:cs="Times New Roman"/>
          <w:color w:val="000000" w:themeColor="text1"/>
          <w:sz w:val="28"/>
          <w:szCs w:val="28"/>
        </w:rPr>
        <w:t>’ємним за своїм складом, що</w:t>
      </w:r>
      <w:r w:rsidR="00584A1D">
        <w:rPr>
          <w:rFonts w:ascii="Times New Roman" w:hAnsi="Times New Roman" w:cs="Times New Roman"/>
          <w:color w:val="000000" w:themeColor="text1"/>
          <w:sz w:val="28"/>
          <w:szCs w:val="28"/>
        </w:rPr>
        <w:t xml:space="preserve"> </w:t>
      </w:r>
      <w:r w:rsidRPr="007E5244">
        <w:rPr>
          <w:rFonts w:ascii="Times New Roman" w:hAnsi="Times New Roman" w:cs="Times New Roman"/>
          <w:color w:val="000000" w:themeColor="text1"/>
          <w:sz w:val="28"/>
          <w:szCs w:val="28"/>
        </w:rPr>
        <w:t>потребує</w:t>
      </w:r>
      <w:r w:rsidR="00584A1D">
        <w:rPr>
          <w:rFonts w:ascii="Times New Roman" w:hAnsi="Times New Roman" w:cs="Times New Roman"/>
          <w:color w:val="000000" w:themeColor="text1"/>
          <w:sz w:val="28"/>
          <w:szCs w:val="28"/>
        </w:rPr>
        <w:t xml:space="preserve"> </w:t>
      </w:r>
      <w:r w:rsidRPr="007E5244">
        <w:rPr>
          <w:rFonts w:ascii="Times New Roman" w:hAnsi="Times New Roman" w:cs="Times New Roman"/>
          <w:color w:val="000000" w:themeColor="text1"/>
          <w:sz w:val="28"/>
          <w:szCs w:val="28"/>
        </w:rPr>
        <w:t>відповідних</w:t>
      </w:r>
      <w:r w:rsidR="00584A1D">
        <w:rPr>
          <w:rFonts w:ascii="Times New Roman" w:hAnsi="Times New Roman" w:cs="Times New Roman"/>
          <w:color w:val="000000" w:themeColor="text1"/>
          <w:sz w:val="28"/>
          <w:szCs w:val="28"/>
        </w:rPr>
        <w:t xml:space="preserve"> </w:t>
      </w:r>
      <w:r w:rsidRPr="007E5244">
        <w:rPr>
          <w:rFonts w:ascii="Times New Roman" w:hAnsi="Times New Roman" w:cs="Times New Roman"/>
          <w:color w:val="000000" w:themeColor="text1"/>
          <w:sz w:val="28"/>
          <w:szCs w:val="28"/>
        </w:rPr>
        <w:t>знань</w:t>
      </w:r>
      <w:r w:rsidR="00584A1D">
        <w:rPr>
          <w:rFonts w:ascii="Times New Roman" w:hAnsi="Times New Roman" w:cs="Times New Roman"/>
          <w:color w:val="000000" w:themeColor="text1"/>
          <w:sz w:val="28"/>
          <w:szCs w:val="28"/>
        </w:rPr>
        <w:t xml:space="preserve"> </w:t>
      </w:r>
      <w:r w:rsidRPr="007E5244">
        <w:rPr>
          <w:rFonts w:ascii="Times New Roman" w:hAnsi="Times New Roman" w:cs="Times New Roman"/>
          <w:color w:val="000000" w:themeColor="text1"/>
          <w:sz w:val="28"/>
          <w:szCs w:val="28"/>
        </w:rPr>
        <w:t>нормативої</w:t>
      </w:r>
      <w:r w:rsidR="00584A1D">
        <w:rPr>
          <w:rFonts w:ascii="Times New Roman" w:hAnsi="Times New Roman" w:cs="Times New Roman"/>
          <w:color w:val="000000" w:themeColor="text1"/>
          <w:sz w:val="28"/>
          <w:szCs w:val="28"/>
        </w:rPr>
        <w:t xml:space="preserve"> </w:t>
      </w:r>
      <w:r w:rsidRPr="007E5244">
        <w:rPr>
          <w:rFonts w:ascii="Times New Roman" w:hAnsi="Times New Roman" w:cs="Times New Roman"/>
          <w:color w:val="000000" w:themeColor="text1"/>
          <w:sz w:val="28"/>
          <w:szCs w:val="28"/>
        </w:rPr>
        <w:t>бази та витрат часу.</w:t>
      </w:r>
      <w:r w:rsidR="000E7D54">
        <w:rPr>
          <w:rFonts w:ascii="Times New Roman" w:eastAsia="Times New Roman" w:hAnsi="Times New Roman" w:cs="Times New Roman"/>
          <w:color w:val="000000" w:themeColor="text1"/>
          <w:sz w:val="28"/>
          <w:szCs w:val="28"/>
        </w:rPr>
        <w:t>[</w:t>
      </w:r>
      <w:r w:rsidR="006B0A6F" w:rsidRPr="00AA741C">
        <w:rPr>
          <w:rFonts w:ascii="Times New Roman" w:eastAsia="Times New Roman" w:hAnsi="Times New Roman" w:cs="Times New Roman"/>
          <w:color w:val="000000" w:themeColor="text1"/>
          <w:sz w:val="28"/>
          <w:szCs w:val="28"/>
        </w:rPr>
        <w:t>14</w:t>
      </w:r>
      <w:r w:rsidR="00FC7672" w:rsidRPr="00AA741C">
        <w:rPr>
          <w:rFonts w:ascii="Times New Roman" w:eastAsia="Times New Roman" w:hAnsi="Times New Roman" w:cs="Times New Roman"/>
          <w:color w:val="000000" w:themeColor="text1"/>
          <w:sz w:val="28"/>
          <w:szCs w:val="28"/>
        </w:rPr>
        <w:t>]</w:t>
      </w:r>
    </w:p>
    <w:p w:rsidR="00F45E16" w:rsidRPr="00AA741C" w:rsidRDefault="00F45E16" w:rsidP="007E5244">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Бухгалтерські регістри по відображенню операцій, пов’язаних з обліком доходів та видатків, регламентовані наказом МФУ від 08.09.2017 № 755 «Про затвердження типових форм меморіальних ордерів, інших облікових регістрів суб’єктів державного сектору та порядку їх складання, яким визначено форми та зміст меморіальних ордерів.</w:t>
      </w:r>
    </w:p>
    <w:p w:rsidR="001410BE" w:rsidRDefault="003049FB" w:rsidP="007E5244">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Виконання </w:t>
      </w:r>
      <w:r w:rsidR="00A04BE8" w:rsidRPr="00AA741C">
        <w:rPr>
          <w:rFonts w:ascii="Times New Roman" w:hAnsi="Times New Roman" w:cs="Times New Roman"/>
          <w:color w:val="000000" w:themeColor="text1"/>
          <w:sz w:val="28"/>
          <w:szCs w:val="28"/>
        </w:rPr>
        <w:t xml:space="preserve">більшої частини всіх своїх основних функції бюджетна установа покриває за рахунок коштів загального фонду. Кошти загального фонду можна планувати лише раз при прийнятті Бюджету України на поточний рік.В свою чергу надходження і використання коштів спеціального фонду має ряд своїх особливостей відображення в обліку. </w:t>
      </w:r>
    </w:p>
    <w:p w:rsidR="00A04BE8" w:rsidRPr="00AA741C" w:rsidRDefault="00A04BE8" w:rsidP="007E5244">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Оскільки надходження до спеціального фонду можуть відбуватися періодично кожного місяця і фіксуються у вигляді бюджетної довідки на основі якої вносяться зміни до кошторису. Їх можна розподілити на дві групи: власні надходження і інші надходження спеціального фонду. Вся ін</w:t>
      </w:r>
      <w:r w:rsidR="0018251B">
        <w:rPr>
          <w:rFonts w:ascii="Times New Roman" w:hAnsi="Times New Roman" w:cs="Times New Roman"/>
          <w:color w:val="000000" w:themeColor="text1"/>
          <w:sz w:val="28"/>
          <w:szCs w:val="28"/>
        </w:rPr>
        <w:t xml:space="preserve">формація по’язана з віднесення </w:t>
      </w:r>
      <w:r w:rsidRPr="00AA741C">
        <w:rPr>
          <w:rFonts w:ascii="Times New Roman" w:hAnsi="Times New Roman" w:cs="Times New Roman"/>
          <w:color w:val="000000" w:themeColor="text1"/>
          <w:sz w:val="28"/>
          <w:szCs w:val="28"/>
        </w:rPr>
        <w:t>коштів до спеціального фонду визначено в пункті 4 статті 13 БКУ. Власні надходження які може отримати за</w:t>
      </w:r>
      <w:r w:rsidR="0018251B">
        <w:rPr>
          <w:rFonts w:ascii="Times New Roman" w:hAnsi="Times New Roman" w:cs="Times New Roman"/>
          <w:color w:val="000000" w:themeColor="text1"/>
          <w:sz w:val="28"/>
          <w:szCs w:val="28"/>
        </w:rPr>
        <w:t xml:space="preserve">клад освіти можна розподіляють </w:t>
      </w:r>
      <w:r w:rsidR="00C76324">
        <w:rPr>
          <w:rFonts w:ascii="Times New Roman" w:hAnsi="Times New Roman" w:cs="Times New Roman"/>
          <w:color w:val="000000" w:themeColor="text1"/>
          <w:sz w:val="28"/>
          <w:szCs w:val="28"/>
        </w:rPr>
        <w:t>на такі групи,я</w:t>
      </w:r>
      <w:r w:rsidR="000E7D54">
        <w:rPr>
          <w:rFonts w:ascii="Times New Roman" w:hAnsi="Times New Roman" w:cs="Times New Roman"/>
          <w:color w:val="000000" w:themeColor="text1"/>
          <w:sz w:val="28"/>
          <w:szCs w:val="28"/>
        </w:rPr>
        <w:t>кі представлені на рисунку 2.2.</w:t>
      </w:r>
    </w:p>
    <w:p w:rsidR="00F45E16" w:rsidRDefault="00A04BE8" w:rsidP="000E7D54">
      <w:pPr>
        <w:spacing w:line="240" w:lineRule="auto"/>
        <w:ind w:firstLine="709"/>
        <w:jc w:val="center"/>
        <w:rPr>
          <w:rFonts w:ascii="Times New Roman" w:hAnsi="Times New Roman" w:cs="Times New Roman"/>
          <w:b/>
          <w:color w:val="000000" w:themeColor="text1"/>
          <w:sz w:val="28"/>
          <w:szCs w:val="28"/>
        </w:rPr>
      </w:pPr>
      <w:r w:rsidRPr="00AA741C">
        <w:rPr>
          <w:rFonts w:ascii="Times New Roman" w:hAnsi="Times New Roman" w:cs="Times New Roman"/>
          <w:noProof/>
          <w:color w:val="000000" w:themeColor="text1"/>
          <w:sz w:val="28"/>
          <w:szCs w:val="28"/>
        </w:rPr>
        <w:lastRenderedPageBreak/>
        <w:drawing>
          <wp:inline distT="0" distB="0" distL="0" distR="0">
            <wp:extent cx="5467350" cy="3378236"/>
            <wp:effectExtent l="0" t="0" r="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Pr="00AA741C">
        <w:rPr>
          <w:rFonts w:ascii="Times New Roman" w:hAnsi="Times New Roman" w:cs="Times New Roman"/>
          <w:b/>
          <w:color w:val="000000" w:themeColor="text1"/>
          <w:sz w:val="28"/>
          <w:szCs w:val="28"/>
        </w:rPr>
        <w:t>Рис</w:t>
      </w:r>
      <w:r w:rsidR="00F45E16">
        <w:rPr>
          <w:rFonts w:ascii="Times New Roman" w:hAnsi="Times New Roman" w:cs="Times New Roman"/>
          <w:b/>
          <w:color w:val="000000" w:themeColor="text1"/>
          <w:sz w:val="28"/>
          <w:szCs w:val="28"/>
        </w:rPr>
        <w:t>.</w:t>
      </w:r>
      <w:r w:rsidR="000E7D54">
        <w:rPr>
          <w:rFonts w:ascii="Times New Roman" w:hAnsi="Times New Roman" w:cs="Times New Roman"/>
          <w:b/>
          <w:color w:val="000000" w:themeColor="text1"/>
          <w:sz w:val="28"/>
          <w:szCs w:val="28"/>
        </w:rPr>
        <w:t xml:space="preserve"> 2.2.</w:t>
      </w:r>
      <w:r w:rsidRPr="00AA741C">
        <w:rPr>
          <w:rFonts w:ascii="Times New Roman" w:hAnsi="Times New Roman" w:cs="Times New Roman"/>
          <w:b/>
          <w:color w:val="000000" w:themeColor="text1"/>
          <w:sz w:val="28"/>
          <w:szCs w:val="28"/>
        </w:rPr>
        <w:t xml:space="preserve"> Власні надходження освітнього закладу</w:t>
      </w:r>
    </w:p>
    <w:p w:rsidR="000E7D54" w:rsidRDefault="003049FB" w:rsidP="000E7D54">
      <w:pPr>
        <w:spacing w:after="100" w:afterAutospacing="1" w:line="240" w:lineRule="auto"/>
        <w:jc w:val="both"/>
        <w:rPr>
          <w:rFonts w:ascii="Times New Roman" w:eastAsia="Times New Roman" w:hAnsi="Times New Roman" w:cs="Times New Roman"/>
          <w:color w:val="000000" w:themeColor="text1"/>
          <w:sz w:val="24"/>
          <w:szCs w:val="24"/>
        </w:rPr>
      </w:pPr>
      <w:r w:rsidRPr="000E7D54">
        <w:rPr>
          <w:rFonts w:ascii="Times New Roman" w:eastAsia="Times New Roman" w:hAnsi="Times New Roman" w:cs="Times New Roman"/>
          <w:color w:val="000000" w:themeColor="text1"/>
          <w:sz w:val="24"/>
          <w:szCs w:val="24"/>
        </w:rPr>
        <w:t>Примітка. Розроблено автором за даними [</w:t>
      </w:r>
      <w:r w:rsidR="006B0A6F" w:rsidRPr="000E7D54">
        <w:rPr>
          <w:rFonts w:ascii="Times New Roman" w:eastAsia="Times New Roman" w:hAnsi="Times New Roman" w:cs="Times New Roman"/>
          <w:color w:val="000000" w:themeColor="text1"/>
          <w:sz w:val="24"/>
          <w:szCs w:val="24"/>
        </w:rPr>
        <w:t>47</w:t>
      </w:r>
      <w:r w:rsidRPr="000E7D54">
        <w:rPr>
          <w:rFonts w:ascii="Times New Roman" w:eastAsia="Times New Roman" w:hAnsi="Times New Roman" w:cs="Times New Roman"/>
          <w:color w:val="000000" w:themeColor="text1"/>
          <w:sz w:val="24"/>
          <w:szCs w:val="24"/>
        </w:rPr>
        <w:t>]</w:t>
      </w:r>
    </w:p>
    <w:p w:rsidR="00A04BE8" w:rsidRPr="000E7D54" w:rsidRDefault="00A04BE8" w:rsidP="000E7D54">
      <w:pPr>
        <w:spacing w:after="0" w:line="360" w:lineRule="auto"/>
        <w:ind w:firstLine="709"/>
        <w:jc w:val="both"/>
        <w:rPr>
          <w:rFonts w:ascii="Times New Roman" w:hAnsi="Times New Roman" w:cs="Times New Roman"/>
          <w:b/>
          <w:color w:val="000000" w:themeColor="text1"/>
          <w:sz w:val="28"/>
          <w:szCs w:val="28"/>
        </w:rPr>
      </w:pPr>
      <w:r w:rsidRPr="000E7D54">
        <w:rPr>
          <w:rFonts w:ascii="Times New Roman" w:hAnsi="Times New Roman" w:cs="Times New Roman"/>
          <w:color w:val="000000" w:themeColor="text1"/>
          <w:sz w:val="28"/>
          <w:szCs w:val="28"/>
        </w:rPr>
        <w:t>Для відображення обліку доходів планом рахунків призначений клас 7 «Доходи». На цьому рахунку кошти розподіляються на доходи за обмінними (доходи за бюджетними асигнуваннями, від реалізації продукції (робіт, послуг),  від продажу активів, фінансові доходи тощо) і необмінними операціями (податкові та неподаткові надходження, трансферти тощо). Більш детально розподіл цих доходів визначено національними положеннями (стандартами) бухгалтерського обліку в державному секторі.</w:t>
      </w:r>
    </w:p>
    <w:p w:rsidR="00A04BE8" w:rsidRPr="00AA741C" w:rsidRDefault="00A04BE8" w:rsidP="000E7D54">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rPr>
      </w:pPr>
      <w:r w:rsidRPr="00AA741C">
        <w:rPr>
          <w:rFonts w:ascii="Times New Roman" w:eastAsia="Times New Roman" w:hAnsi="Times New Roman" w:cs="Times New Roman"/>
          <w:b/>
          <w:bCs/>
          <w:i/>
          <w:iCs/>
          <w:color w:val="000000" w:themeColor="text1"/>
          <w:sz w:val="28"/>
          <w:szCs w:val="28"/>
        </w:rPr>
        <w:t>За кредитом</w:t>
      </w:r>
      <w:r w:rsidRPr="00AA741C">
        <w:rPr>
          <w:rFonts w:ascii="Times New Roman" w:eastAsia="Times New Roman" w:hAnsi="Times New Roman" w:cs="Times New Roman"/>
          <w:color w:val="000000" w:themeColor="text1"/>
          <w:sz w:val="28"/>
          <w:szCs w:val="28"/>
        </w:rPr>
        <w:t> </w:t>
      </w:r>
      <w:r w:rsidR="00D76E35">
        <w:rPr>
          <w:rFonts w:ascii="Times New Roman" w:eastAsia="Times New Roman" w:hAnsi="Times New Roman" w:cs="Times New Roman"/>
          <w:color w:val="000000" w:themeColor="text1"/>
          <w:sz w:val="28"/>
          <w:szCs w:val="28"/>
        </w:rPr>
        <w:t xml:space="preserve">рахунків доходів відображається такі операції, як </w:t>
      </w:r>
      <w:r w:rsidRPr="00AA741C">
        <w:rPr>
          <w:rFonts w:ascii="Times New Roman" w:eastAsia="Times New Roman" w:hAnsi="Times New Roman" w:cs="Times New Roman"/>
          <w:color w:val="000000" w:themeColor="text1"/>
          <w:sz w:val="28"/>
          <w:szCs w:val="28"/>
        </w:rPr>
        <w:t xml:space="preserve">отримання бюджетних асигнувань; доходів від реалізації продукції чи послуг, </w:t>
      </w:r>
      <w:r w:rsidR="00D76E35">
        <w:rPr>
          <w:rFonts w:ascii="Times New Roman" w:eastAsia="Times New Roman" w:hAnsi="Times New Roman" w:cs="Times New Roman"/>
          <w:color w:val="000000" w:themeColor="text1"/>
          <w:sz w:val="28"/>
          <w:szCs w:val="28"/>
        </w:rPr>
        <w:t xml:space="preserve">отриманих </w:t>
      </w:r>
      <w:r w:rsidRPr="00AA741C">
        <w:rPr>
          <w:rFonts w:ascii="Times New Roman" w:eastAsia="Times New Roman" w:hAnsi="Times New Roman" w:cs="Times New Roman"/>
          <w:color w:val="000000" w:themeColor="text1"/>
          <w:sz w:val="28"/>
          <w:szCs w:val="28"/>
        </w:rPr>
        <w:t xml:space="preserve">згідно з законодавством; доходів від продажу активів; фінансові доходи, надходження від оренди (інші доходи за обмінними операціями) та доходи за необмінними операціями, </w:t>
      </w:r>
      <w:r w:rsidR="00D76E35">
        <w:rPr>
          <w:rFonts w:ascii="Times New Roman" w:eastAsia="Times New Roman" w:hAnsi="Times New Roman" w:cs="Times New Roman"/>
          <w:color w:val="000000" w:themeColor="text1"/>
          <w:sz w:val="28"/>
          <w:szCs w:val="28"/>
        </w:rPr>
        <w:t xml:space="preserve">що надходять у </w:t>
      </w:r>
      <w:r w:rsidRPr="00AA741C">
        <w:rPr>
          <w:rFonts w:ascii="Times New Roman" w:eastAsia="Times New Roman" w:hAnsi="Times New Roman" w:cs="Times New Roman"/>
          <w:color w:val="000000" w:themeColor="text1"/>
          <w:sz w:val="28"/>
          <w:szCs w:val="28"/>
        </w:rPr>
        <w:t>вигляді матеріальних активів чи грошових коштів (дебет 2313 — кредит 70, 71, 72, 73, 74, 75).</w:t>
      </w:r>
    </w:p>
    <w:p w:rsidR="006721F5" w:rsidRPr="00AA741C" w:rsidRDefault="00A04BE8" w:rsidP="00AA741C">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rPr>
      </w:pPr>
      <w:r w:rsidRPr="00AA741C">
        <w:rPr>
          <w:rFonts w:ascii="Times New Roman" w:eastAsia="Times New Roman" w:hAnsi="Times New Roman" w:cs="Times New Roman"/>
          <w:b/>
          <w:bCs/>
          <w:i/>
          <w:iCs/>
          <w:color w:val="000000" w:themeColor="text1"/>
          <w:sz w:val="28"/>
          <w:szCs w:val="28"/>
        </w:rPr>
        <w:t>За дебетом</w:t>
      </w:r>
      <w:r w:rsidRPr="00AA741C">
        <w:rPr>
          <w:rFonts w:ascii="Times New Roman" w:eastAsia="Times New Roman" w:hAnsi="Times New Roman" w:cs="Times New Roman"/>
          <w:color w:val="000000" w:themeColor="text1"/>
          <w:sz w:val="28"/>
          <w:szCs w:val="28"/>
        </w:rPr>
        <w:t> </w:t>
      </w:r>
      <w:r w:rsidR="00D76E35">
        <w:rPr>
          <w:rFonts w:ascii="Times New Roman" w:eastAsia="Times New Roman" w:hAnsi="Times New Roman" w:cs="Times New Roman"/>
          <w:color w:val="000000" w:themeColor="text1"/>
          <w:sz w:val="28"/>
          <w:szCs w:val="28"/>
        </w:rPr>
        <w:t xml:space="preserve">рахунків доходів  </w:t>
      </w:r>
      <w:r w:rsidRPr="00AA741C">
        <w:rPr>
          <w:rFonts w:ascii="Times New Roman" w:eastAsia="Times New Roman" w:hAnsi="Times New Roman" w:cs="Times New Roman"/>
          <w:color w:val="000000" w:themeColor="text1"/>
          <w:sz w:val="28"/>
          <w:szCs w:val="28"/>
        </w:rPr>
        <w:t>відображається зменшення доходу за асигнуваннями</w:t>
      </w:r>
      <w:r w:rsidR="00D76E35">
        <w:rPr>
          <w:rFonts w:ascii="Times New Roman" w:eastAsia="Times New Roman" w:hAnsi="Times New Roman" w:cs="Times New Roman"/>
          <w:color w:val="000000" w:themeColor="text1"/>
          <w:sz w:val="28"/>
          <w:szCs w:val="28"/>
        </w:rPr>
        <w:t xml:space="preserve"> з бюджету</w:t>
      </w:r>
      <w:r w:rsidRPr="00AA741C">
        <w:rPr>
          <w:rFonts w:ascii="Times New Roman" w:eastAsia="Times New Roman" w:hAnsi="Times New Roman" w:cs="Times New Roman"/>
          <w:color w:val="000000" w:themeColor="text1"/>
          <w:sz w:val="28"/>
          <w:szCs w:val="28"/>
        </w:rPr>
        <w:t xml:space="preserve"> та доходами спеціального фонду від обмінних і необмінних операцій на суму цільового фінансування (дебет 70, 71, 72, 73, 74, 75 — кредит 5411), </w:t>
      </w:r>
      <w:r w:rsidR="00D76E35">
        <w:rPr>
          <w:rFonts w:ascii="Times New Roman" w:eastAsia="Times New Roman" w:hAnsi="Times New Roman" w:cs="Times New Roman"/>
          <w:color w:val="000000" w:themeColor="text1"/>
          <w:sz w:val="28"/>
          <w:szCs w:val="28"/>
        </w:rPr>
        <w:t>що</w:t>
      </w:r>
      <w:r w:rsidR="00584A1D">
        <w:rPr>
          <w:rFonts w:ascii="Times New Roman" w:eastAsia="Times New Roman" w:hAnsi="Times New Roman" w:cs="Times New Roman"/>
          <w:color w:val="000000" w:themeColor="text1"/>
          <w:sz w:val="28"/>
          <w:szCs w:val="28"/>
        </w:rPr>
        <w:t xml:space="preserve"> </w:t>
      </w:r>
      <w:r w:rsidR="00D76E35">
        <w:rPr>
          <w:rFonts w:ascii="Times New Roman" w:eastAsia="Times New Roman" w:hAnsi="Times New Roman" w:cs="Times New Roman"/>
          <w:color w:val="000000" w:themeColor="text1"/>
          <w:sz w:val="28"/>
          <w:szCs w:val="28"/>
        </w:rPr>
        <w:t xml:space="preserve">входить </w:t>
      </w:r>
      <w:r w:rsidRPr="00AA741C">
        <w:rPr>
          <w:rFonts w:ascii="Times New Roman" w:eastAsia="Times New Roman" w:hAnsi="Times New Roman" w:cs="Times New Roman"/>
          <w:color w:val="000000" w:themeColor="text1"/>
          <w:sz w:val="28"/>
          <w:szCs w:val="28"/>
        </w:rPr>
        <w:t xml:space="preserve"> до вартості об’єкта основних засобів; списання</w:t>
      </w:r>
      <w:r w:rsidR="000C2A3F">
        <w:rPr>
          <w:rFonts w:ascii="Times New Roman" w:eastAsia="Times New Roman" w:hAnsi="Times New Roman" w:cs="Times New Roman"/>
          <w:color w:val="000000" w:themeColor="text1"/>
          <w:sz w:val="28"/>
          <w:szCs w:val="28"/>
        </w:rPr>
        <w:t xml:space="preserve"> </w:t>
      </w:r>
      <w:r w:rsidR="000C2A3F">
        <w:rPr>
          <w:rFonts w:ascii="Times New Roman" w:eastAsia="Times New Roman" w:hAnsi="Times New Roman" w:cs="Times New Roman"/>
          <w:color w:val="000000" w:themeColor="text1"/>
          <w:sz w:val="28"/>
          <w:szCs w:val="28"/>
        </w:rPr>
        <w:lastRenderedPageBreak/>
        <w:t>залишкових коштів з рахунків не використаних у звітному періоді</w:t>
      </w:r>
      <w:r w:rsidRPr="00AA741C">
        <w:rPr>
          <w:rFonts w:ascii="Times New Roman" w:eastAsia="Times New Roman" w:hAnsi="Times New Roman" w:cs="Times New Roman"/>
          <w:color w:val="000000" w:themeColor="text1"/>
          <w:sz w:val="28"/>
          <w:szCs w:val="28"/>
        </w:rPr>
        <w:t xml:space="preserve"> (дебет 70 — кредит 2313);</w:t>
      </w:r>
      <w:r w:rsidR="000C2A3F">
        <w:rPr>
          <w:rFonts w:ascii="Times New Roman" w:eastAsia="Times New Roman" w:hAnsi="Times New Roman" w:cs="Times New Roman"/>
          <w:color w:val="000000" w:themeColor="text1"/>
          <w:sz w:val="28"/>
          <w:szCs w:val="28"/>
        </w:rPr>
        <w:t xml:space="preserve"> визначення фінансового результату виконання кошторису за відповідний період </w:t>
      </w:r>
      <w:r w:rsidRPr="00AA741C">
        <w:rPr>
          <w:rFonts w:ascii="Times New Roman" w:eastAsia="Times New Roman" w:hAnsi="Times New Roman" w:cs="Times New Roman"/>
          <w:color w:val="000000" w:themeColor="text1"/>
          <w:sz w:val="28"/>
          <w:szCs w:val="28"/>
        </w:rPr>
        <w:t>(дебет 70, 71, 72, 73, 74, 75 — кредит 5511)</w:t>
      </w:r>
      <w:r w:rsidR="006721F5" w:rsidRPr="00AA741C">
        <w:rPr>
          <w:rFonts w:ascii="Times New Roman" w:eastAsia="Times New Roman" w:hAnsi="Times New Roman" w:cs="Times New Roman"/>
          <w:color w:val="000000" w:themeColor="text1"/>
          <w:sz w:val="28"/>
          <w:szCs w:val="28"/>
        </w:rPr>
        <w:t xml:space="preserve"> [ </w:t>
      </w:r>
      <w:r w:rsidR="006B0A6F" w:rsidRPr="00AA741C">
        <w:rPr>
          <w:rFonts w:ascii="Times New Roman" w:eastAsia="Times New Roman" w:hAnsi="Times New Roman" w:cs="Times New Roman"/>
          <w:color w:val="000000" w:themeColor="text1"/>
          <w:sz w:val="28"/>
          <w:szCs w:val="28"/>
        </w:rPr>
        <w:t>43</w:t>
      </w:r>
      <w:r w:rsidR="0009403F">
        <w:rPr>
          <w:rFonts w:ascii="Times New Roman" w:eastAsia="Times New Roman" w:hAnsi="Times New Roman" w:cs="Times New Roman"/>
          <w:color w:val="000000" w:themeColor="text1"/>
          <w:sz w:val="28"/>
          <w:szCs w:val="28"/>
        </w:rPr>
        <w:t>,</w:t>
      </w:r>
      <w:r w:rsidR="00E66ACB">
        <w:rPr>
          <w:rFonts w:ascii="Times New Roman" w:eastAsia="Times New Roman" w:hAnsi="Times New Roman" w:cs="Times New Roman"/>
          <w:color w:val="000000" w:themeColor="text1"/>
          <w:sz w:val="28"/>
          <w:szCs w:val="28"/>
        </w:rPr>
        <w:t>73-75</w:t>
      </w:r>
      <w:r w:rsidR="006721F5" w:rsidRPr="00AA741C">
        <w:rPr>
          <w:rFonts w:ascii="Times New Roman" w:eastAsia="Times New Roman" w:hAnsi="Times New Roman" w:cs="Times New Roman"/>
          <w:color w:val="000000" w:themeColor="text1"/>
          <w:sz w:val="28"/>
          <w:szCs w:val="28"/>
        </w:rPr>
        <w:t>]</w:t>
      </w:r>
    </w:p>
    <w:p w:rsidR="00F846BF" w:rsidRPr="00F846BF" w:rsidRDefault="008E6DC5" w:rsidP="00C76324">
      <w:pPr>
        <w:spacing w:after="0" w:line="360" w:lineRule="auto"/>
        <w:ind w:firstLine="709"/>
        <w:jc w:val="both"/>
        <w:rPr>
          <w:rFonts w:ascii="Times New Roman" w:hAnsi="Times New Roman" w:cs="Times New Roman"/>
          <w:sz w:val="28"/>
          <w:szCs w:val="28"/>
        </w:rPr>
      </w:pPr>
      <w:r w:rsidRPr="00AA741C">
        <w:rPr>
          <w:rFonts w:ascii="Times New Roman" w:eastAsiaTheme="minorHAnsi" w:hAnsi="Times New Roman" w:cs="Times New Roman"/>
          <w:sz w:val="28"/>
          <w:szCs w:val="28"/>
          <w:lang w:eastAsia="en-US"/>
        </w:rPr>
        <w:t>Діяльність свою навчальні заклади можуть проводити згідно повноважень наданих керівнику установи,</w:t>
      </w:r>
      <w:r w:rsidR="0018251B">
        <w:rPr>
          <w:rFonts w:ascii="Times New Roman" w:eastAsiaTheme="minorHAnsi" w:hAnsi="Times New Roman" w:cs="Times New Roman"/>
          <w:sz w:val="28"/>
          <w:szCs w:val="28"/>
          <w:lang w:eastAsia="en-US"/>
        </w:rPr>
        <w:t xml:space="preserve"> а також отримувати </w:t>
      </w:r>
      <w:r w:rsidRPr="00AA741C">
        <w:rPr>
          <w:rFonts w:ascii="Times New Roman" w:eastAsiaTheme="minorHAnsi" w:hAnsi="Times New Roman" w:cs="Times New Roman"/>
          <w:sz w:val="28"/>
          <w:szCs w:val="28"/>
          <w:lang w:eastAsia="en-US"/>
        </w:rPr>
        <w:t xml:space="preserve">гаранти, благодійну допомогу, дарунки та самостійно розпоряджатися своїм майном. </w:t>
      </w:r>
      <w:r w:rsidR="006721F5" w:rsidRPr="00AA741C">
        <w:rPr>
          <w:rFonts w:ascii="Times New Roman" w:eastAsia="Times New Roman" w:hAnsi="Times New Roman" w:cs="Times New Roman"/>
          <w:color w:val="000000" w:themeColor="text1"/>
          <w:sz w:val="28"/>
          <w:szCs w:val="28"/>
        </w:rPr>
        <w:t xml:space="preserve">Для кращого здійснення управління і покращення відображення доходів в бухгалтерському обліку </w:t>
      </w:r>
      <w:r w:rsidR="006721F5" w:rsidRPr="00AA741C">
        <w:rPr>
          <w:rFonts w:ascii="Times New Roman" w:hAnsi="Times New Roman" w:cs="Times New Roman"/>
          <w:sz w:val="28"/>
          <w:szCs w:val="28"/>
        </w:rPr>
        <w:t xml:space="preserve">загальноосвітніх закладів </w:t>
      </w:r>
      <w:r w:rsidR="001F6EA4" w:rsidRPr="00AA741C">
        <w:rPr>
          <w:rFonts w:ascii="Times New Roman" w:hAnsi="Times New Roman" w:cs="Times New Roman"/>
          <w:sz w:val="28"/>
          <w:szCs w:val="28"/>
        </w:rPr>
        <w:t xml:space="preserve">відобразимо їх більш уточнену класифікацію. </w:t>
      </w:r>
    </w:p>
    <w:p w:rsidR="0031272E" w:rsidRPr="002E2552" w:rsidRDefault="0031272E" w:rsidP="00C76324">
      <w:pPr>
        <w:spacing w:after="0" w:line="240" w:lineRule="auto"/>
        <w:ind w:firstLine="709"/>
        <w:jc w:val="right"/>
        <w:rPr>
          <w:rFonts w:ascii="Times New Roman" w:eastAsia="Times New Roman" w:hAnsi="Times New Roman" w:cs="Times New Roman"/>
          <w:b/>
          <w:bCs/>
          <w:color w:val="000000" w:themeColor="text1"/>
          <w:sz w:val="28"/>
          <w:szCs w:val="28"/>
        </w:rPr>
      </w:pPr>
      <w:r w:rsidRPr="002E2552">
        <w:rPr>
          <w:rFonts w:ascii="Times New Roman" w:eastAsia="Times New Roman" w:hAnsi="Times New Roman" w:cs="Times New Roman"/>
          <w:b/>
          <w:bCs/>
          <w:color w:val="000000" w:themeColor="text1"/>
          <w:sz w:val="28"/>
          <w:szCs w:val="28"/>
        </w:rPr>
        <w:t>Таб</w:t>
      </w:r>
      <w:r w:rsidR="000E7D54">
        <w:rPr>
          <w:rFonts w:ascii="Times New Roman" w:eastAsia="Times New Roman" w:hAnsi="Times New Roman" w:cs="Times New Roman"/>
          <w:b/>
          <w:bCs/>
          <w:color w:val="000000" w:themeColor="text1"/>
          <w:sz w:val="28"/>
          <w:szCs w:val="28"/>
        </w:rPr>
        <w:t>лиця2.3</w:t>
      </w:r>
    </w:p>
    <w:p w:rsidR="00F846BF" w:rsidRPr="00F846BF" w:rsidRDefault="0031272E" w:rsidP="000E7D54">
      <w:pPr>
        <w:spacing w:after="0" w:line="240" w:lineRule="auto"/>
        <w:ind w:firstLine="709"/>
        <w:jc w:val="center"/>
        <w:rPr>
          <w:rFonts w:ascii="Times New Roman" w:hAnsi="Times New Roman" w:cs="Times New Roman"/>
          <w:b/>
          <w:iCs/>
          <w:sz w:val="28"/>
          <w:szCs w:val="28"/>
        </w:rPr>
      </w:pPr>
      <w:r w:rsidRPr="00AA741C">
        <w:rPr>
          <w:rFonts w:ascii="Times New Roman" w:hAnsi="Times New Roman" w:cs="Times New Roman"/>
          <w:b/>
          <w:iCs/>
          <w:sz w:val="28"/>
          <w:szCs w:val="28"/>
        </w:rPr>
        <w:t>Характеристика доходів загальноосвітніх навчальних закладів</w:t>
      </w:r>
    </w:p>
    <w:tbl>
      <w:tblPr>
        <w:tblStyle w:val="a9"/>
        <w:tblW w:w="0" w:type="auto"/>
        <w:tblInd w:w="108" w:type="dxa"/>
        <w:tblLook w:val="04A0"/>
      </w:tblPr>
      <w:tblGrid>
        <w:gridCol w:w="2496"/>
        <w:gridCol w:w="7249"/>
      </w:tblGrid>
      <w:tr w:rsidR="002E2552" w:rsidRPr="001410BE" w:rsidTr="001410BE">
        <w:trPr>
          <w:trHeight w:val="20"/>
        </w:trPr>
        <w:tc>
          <w:tcPr>
            <w:tcW w:w="1985" w:type="dxa"/>
            <w:vAlign w:val="center"/>
          </w:tcPr>
          <w:p w:rsidR="002E2552" w:rsidRPr="001410BE" w:rsidRDefault="002E2552" w:rsidP="005E15C0">
            <w:pPr>
              <w:jc w:val="both"/>
              <w:rPr>
                <w:rFonts w:ascii="Times New Roman" w:eastAsia="Times New Roman" w:hAnsi="Times New Roman" w:cs="Times New Roman"/>
                <w:b/>
                <w:color w:val="000000" w:themeColor="text1"/>
                <w:sz w:val="28"/>
                <w:szCs w:val="28"/>
                <w:lang w:val="uk-UA"/>
              </w:rPr>
            </w:pPr>
            <w:r w:rsidRPr="001410BE">
              <w:rPr>
                <w:rFonts w:ascii="Times New Roman" w:eastAsia="Times New Roman" w:hAnsi="Times New Roman" w:cs="Times New Roman"/>
                <w:b/>
                <w:color w:val="000000" w:themeColor="text1"/>
                <w:sz w:val="28"/>
                <w:szCs w:val="28"/>
                <w:lang w:val="uk-UA"/>
              </w:rPr>
              <w:t>Види доходів</w:t>
            </w:r>
          </w:p>
        </w:tc>
        <w:tc>
          <w:tcPr>
            <w:tcW w:w="7654" w:type="dxa"/>
            <w:vAlign w:val="center"/>
          </w:tcPr>
          <w:p w:rsidR="002E2552" w:rsidRPr="001410BE" w:rsidRDefault="002E2552" w:rsidP="005E15C0">
            <w:pPr>
              <w:ind w:firstLine="709"/>
              <w:jc w:val="both"/>
              <w:rPr>
                <w:rFonts w:ascii="Times New Roman" w:eastAsia="Times New Roman" w:hAnsi="Times New Roman" w:cs="Times New Roman"/>
                <w:b/>
                <w:color w:val="000000" w:themeColor="text1"/>
                <w:sz w:val="28"/>
                <w:szCs w:val="28"/>
                <w:lang w:val="uk-UA"/>
              </w:rPr>
            </w:pPr>
            <w:r w:rsidRPr="001410BE">
              <w:rPr>
                <w:rFonts w:ascii="Times New Roman" w:eastAsia="Times New Roman" w:hAnsi="Times New Roman" w:cs="Times New Roman"/>
                <w:b/>
                <w:color w:val="000000" w:themeColor="text1"/>
                <w:sz w:val="28"/>
                <w:szCs w:val="28"/>
                <w:lang w:val="uk-UA"/>
              </w:rPr>
              <w:t>Характеристика</w:t>
            </w:r>
          </w:p>
        </w:tc>
      </w:tr>
      <w:tr w:rsidR="002E2552" w:rsidRPr="001410BE" w:rsidTr="001410BE">
        <w:trPr>
          <w:trHeight w:val="20"/>
        </w:trPr>
        <w:tc>
          <w:tcPr>
            <w:tcW w:w="1985" w:type="dxa"/>
          </w:tcPr>
          <w:p w:rsidR="002E2552" w:rsidRPr="001410BE" w:rsidRDefault="002E2552" w:rsidP="005E15C0">
            <w:pPr>
              <w:pStyle w:val="Default"/>
              <w:rPr>
                <w:sz w:val="28"/>
                <w:szCs w:val="28"/>
                <w:lang w:val="uk-UA"/>
              </w:rPr>
            </w:pPr>
            <w:r w:rsidRPr="001410BE">
              <w:rPr>
                <w:sz w:val="28"/>
                <w:szCs w:val="28"/>
              </w:rPr>
              <w:t>Звичайні</w:t>
            </w:r>
          </w:p>
        </w:tc>
        <w:tc>
          <w:tcPr>
            <w:tcW w:w="7654" w:type="dxa"/>
          </w:tcPr>
          <w:p w:rsidR="002E2552" w:rsidRPr="001410BE" w:rsidRDefault="002E2552" w:rsidP="005E15C0">
            <w:pPr>
              <w:rPr>
                <w:rFonts w:ascii="Times New Roman" w:eastAsia="Times New Roman" w:hAnsi="Times New Roman" w:cs="Times New Roman"/>
                <w:color w:val="000000" w:themeColor="text1"/>
                <w:sz w:val="28"/>
                <w:szCs w:val="28"/>
                <w:lang w:val="uk-UA"/>
              </w:rPr>
            </w:pPr>
            <w:r w:rsidRPr="001410BE">
              <w:rPr>
                <w:rFonts w:ascii="Times New Roman" w:eastAsia="Times New Roman" w:hAnsi="Times New Roman" w:cs="Times New Roman"/>
                <w:color w:val="000000" w:themeColor="text1"/>
                <w:sz w:val="28"/>
                <w:szCs w:val="28"/>
                <w:lang w:val="uk-UA"/>
              </w:rPr>
              <w:t>Доходи і надходження, які передбачені кошторисом</w:t>
            </w:r>
          </w:p>
        </w:tc>
      </w:tr>
      <w:tr w:rsidR="002E2552" w:rsidRPr="001410BE" w:rsidTr="001410BE">
        <w:trPr>
          <w:trHeight w:val="20"/>
        </w:trPr>
        <w:tc>
          <w:tcPr>
            <w:tcW w:w="1985" w:type="dxa"/>
          </w:tcPr>
          <w:p w:rsidR="002E2552" w:rsidRPr="001410BE" w:rsidRDefault="002E2552" w:rsidP="005E15C0">
            <w:pPr>
              <w:pStyle w:val="Default"/>
              <w:rPr>
                <w:sz w:val="28"/>
                <w:szCs w:val="28"/>
                <w:lang w:val="uk-UA"/>
              </w:rPr>
            </w:pPr>
            <w:r w:rsidRPr="001410BE">
              <w:rPr>
                <w:sz w:val="28"/>
                <w:szCs w:val="28"/>
                <w:lang w:val="uk-UA"/>
              </w:rPr>
              <w:t>Надз</w:t>
            </w:r>
            <w:r w:rsidRPr="001410BE">
              <w:rPr>
                <w:sz w:val="28"/>
                <w:szCs w:val="28"/>
              </w:rPr>
              <w:t>вичайні</w:t>
            </w:r>
          </w:p>
        </w:tc>
        <w:tc>
          <w:tcPr>
            <w:tcW w:w="7654" w:type="dxa"/>
          </w:tcPr>
          <w:p w:rsidR="002E2552" w:rsidRPr="001410BE" w:rsidRDefault="002E2552" w:rsidP="005E15C0">
            <w:pPr>
              <w:rPr>
                <w:rFonts w:ascii="Times New Roman" w:eastAsia="Times New Roman" w:hAnsi="Times New Roman" w:cs="Times New Roman"/>
                <w:color w:val="000000" w:themeColor="text1"/>
                <w:sz w:val="28"/>
                <w:szCs w:val="28"/>
                <w:lang w:val="ru-RU"/>
              </w:rPr>
            </w:pPr>
            <w:r w:rsidRPr="001410BE">
              <w:rPr>
                <w:rFonts w:ascii="Times New Roman" w:eastAsia="Times New Roman" w:hAnsi="Times New Roman" w:cs="Times New Roman"/>
                <w:color w:val="000000" w:themeColor="text1"/>
                <w:sz w:val="28"/>
                <w:szCs w:val="28"/>
                <w:lang w:val="uk-UA"/>
              </w:rPr>
              <w:t>Доходи і надходження, які не передбачені кошторисом</w:t>
            </w:r>
          </w:p>
        </w:tc>
      </w:tr>
      <w:tr w:rsidR="002E2552" w:rsidRPr="001410BE" w:rsidTr="001410BE">
        <w:trPr>
          <w:trHeight w:val="20"/>
        </w:trPr>
        <w:tc>
          <w:tcPr>
            <w:tcW w:w="1985" w:type="dxa"/>
          </w:tcPr>
          <w:p w:rsidR="002E2552" w:rsidRPr="001410BE" w:rsidRDefault="002E2552" w:rsidP="005E15C0">
            <w:pPr>
              <w:rPr>
                <w:rFonts w:ascii="Times New Roman" w:eastAsia="Times New Roman" w:hAnsi="Times New Roman" w:cs="Times New Roman"/>
                <w:color w:val="000000" w:themeColor="text1"/>
                <w:sz w:val="28"/>
                <w:szCs w:val="28"/>
                <w:lang w:val="ru-RU"/>
              </w:rPr>
            </w:pPr>
            <w:r w:rsidRPr="001410BE">
              <w:rPr>
                <w:rFonts w:ascii="Times New Roman" w:eastAsia="Times New Roman" w:hAnsi="Times New Roman" w:cs="Times New Roman"/>
                <w:color w:val="000000" w:themeColor="text1"/>
                <w:sz w:val="28"/>
                <w:szCs w:val="28"/>
                <w:lang w:val="ru-RU"/>
              </w:rPr>
              <w:t>Планові</w:t>
            </w:r>
          </w:p>
        </w:tc>
        <w:tc>
          <w:tcPr>
            <w:tcW w:w="7654" w:type="dxa"/>
          </w:tcPr>
          <w:p w:rsidR="002E2552" w:rsidRPr="001410BE" w:rsidRDefault="00006398" w:rsidP="005E15C0">
            <w:pPr>
              <w:pStyle w:val="Default"/>
              <w:jc w:val="both"/>
              <w:rPr>
                <w:rFonts w:eastAsia="Times New Roman"/>
                <w:color w:val="000000" w:themeColor="text1"/>
                <w:sz w:val="28"/>
                <w:szCs w:val="28"/>
                <w:lang w:val="ru-RU"/>
              </w:rPr>
            </w:pPr>
            <w:r>
              <w:rPr>
                <w:sz w:val="28"/>
                <w:szCs w:val="28"/>
                <w:lang w:val="ru-RU"/>
              </w:rPr>
              <w:t>Плата за</w:t>
            </w:r>
            <w:r w:rsidR="002E2552" w:rsidRPr="001410BE">
              <w:rPr>
                <w:sz w:val="28"/>
                <w:szCs w:val="28"/>
                <w:lang w:val="ru-RU"/>
              </w:rPr>
              <w:t xml:space="preserve"> послуги, отримані бюджетною установою відповідно до законодавства</w:t>
            </w:r>
            <w:r w:rsidR="001410BE">
              <w:rPr>
                <w:sz w:val="28"/>
                <w:szCs w:val="28"/>
                <w:lang w:val="ru-RU"/>
              </w:rPr>
              <w:t xml:space="preserve"> та </w:t>
            </w:r>
            <w:r w:rsidR="002E2552" w:rsidRPr="001410BE">
              <w:rPr>
                <w:sz w:val="28"/>
                <w:szCs w:val="28"/>
                <w:lang w:val="ru-RU"/>
              </w:rPr>
              <w:t>інші надходження</w:t>
            </w:r>
          </w:p>
        </w:tc>
      </w:tr>
      <w:tr w:rsidR="002E2552" w:rsidRPr="001410BE" w:rsidTr="001410BE">
        <w:trPr>
          <w:trHeight w:val="20"/>
        </w:trPr>
        <w:tc>
          <w:tcPr>
            <w:tcW w:w="1985" w:type="dxa"/>
          </w:tcPr>
          <w:p w:rsidR="002E2552" w:rsidRPr="001410BE" w:rsidRDefault="002E2552" w:rsidP="005E15C0">
            <w:pPr>
              <w:rPr>
                <w:rFonts w:ascii="Times New Roman" w:eastAsia="Times New Roman" w:hAnsi="Times New Roman" w:cs="Times New Roman"/>
                <w:color w:val="000000" w:themeColor="text1"/>
                <w:sz w:val="28"/>
                <w:szCs w:val="28"/>
                <w:lang w:val="ru-RU"/>
              </w:rPr>
            </w:pPr>
            <w:r w:rsidRPr="001410BE">
              <w:rPr>
                <w:rFonts w:ascii="Times New Roman" w:eastAsia="Times New Roman" w:hAnsi="Times New Roman" w:cs="Times New Roman"/>
                <w:color w:val="000000" w:themeColor="text1"/>
                <w:sz w:val="28"/>
                <w:szCs w:val="28"/>
                <w:lang w:val="ru-RU"/>
              </w:rPr>
              <w:t>Непланові</w:t>
            </w:r>
          </w:p>
        </w:tc>
        <w:tc>
          <w:tcPr>
            <w:tcW w:w="7654" w:type="dxa"/>
          </w:tcPr>
          <w:p w:rsidR="002E2552" w:rsidRPr="001410BE" w:rsidRDefault="002E2552" w:rsidP="005E15C0">
            <w:pPr>
              <w:rPr>
                <w:rFonts w:ascii="Times New Roman" w:eastAsia="Times New Roman" w:hAnsi="Times New Roman" w:cs="Times New Roman"/>
                <w:color w:val="000000" w:themeColor="text1"/>
                <w:sz w:val="28"/>
                <w:szCs w:val="28"/>
                <w:lang w:val="ru-RU"/>
              </w:rPr>
            </w:pPr>
            <w:r w:rsidRPr="001410BE">
              <w:rPr>
                <w:rFonts w:ascii="Times New Roman" w:eastAsia="Times New Roman" w:hAnsi="Times New Roman" w:cs="Times New Roman"/>
                <w:color w:val="000000" w:themeColor="text1"/>
                <w:sz w:val="28"/>
                <w:szCs w:val="28"/>
                <w:lang w:val="ru-RU"/>
              </w:rPr>
              <w:t>Благодійні внески,спонсорів,меценатів і т.д</w:t>
            </w:r>
          </w:p>
        </w:tc>
      </w:tr>
      <w:tr w:rsidR="002E2552" w:rsidRPr="001410BE" w:rsidTr="001410BE">
        <w:trPr>
          <w:trHeight w:val="20"/>
        </w:trPr>
        <w:tc>
          <w:tcPr>
            <w:tcW w:w="1985" w:type="dxa"/>
          </w:tcPr>
          <w:p w:rsidR="002E2552" w:rsidRPr="001410BE" w:rsidRDefault="002E2552" w:rsidP="005E15C0">
            <w:pPr>
              <w:pStyle w:val="Default"/>
              <w:rPr>
                <w:sz w:val="28"/>
                <w:szCs w:val="28"/>
              </w:rPr>
            </w:pPr>
            <w:r w:rsidRPr="001410BE">
              <w:rPr>
                <w:sz w:val="28"/>
                <w:szCs w:val="28"/>
              </w:rPr>
              <w:t>Постійні</w:t>
            </w:r>
          </w:p>
          <w:p w:rsidR="002E2552" w:rsidRPr="001410BE" w:rsidRDefault="002E2552" w:rsidP="005E15C0">
            <w:pPr>
              <w:ind w:firstLine="709"/>
              <w:rPr>
                <w:rFonts w:ascii="Times New Roman" w:eastAsia="Times New Roman" w:hAnsi="Times New Roman" w:cs="Times New Roman"/>
                <w:color w:val="000000" w:themeColor="text1"/>
                <w:sz w:val="28"/>
                <w:szCs w:val="28"/>
                <w:lang w:val="ru-RU"/>
              </w:rPr>
            </w:pPr>
          </w:p>
        </w:tc>
        <w:tc>
          <w:tcPr>
            <w:tcW w:w="7654" w:type="dxa"/>
          </w:tcPr>
          <w:p w:rsidR="002E2552" w:rsidRPr="001410BE" w:rsidRDefault="005E15C0" w:rsidP="005E15C0">
            <w:pPr>
              <w:pStyle w:val="Default"/>
              <w:jc w:val="both"/>
              <w:rPr>
                <w:sz w:val="28"/>
                <w:szCs w:val="28"/>
                <w:lang w:val="ru-RU"/>
              </w:rPr>
            </w:pPr>
            <w:r>
              <w:rPr>
                <w:sz w:val="28"/>
                <w:szCs w:val="28"/>
                <w:lang w:val="ru-RU"/>
              </w:rPr>
              <w:t>П</w:t>
            </w:r>
            <w:r w:rsidR="000C2A3F" w:rsidRPr="001410BE">
              <w:rPr>
                <w:sz w:val="28"/>
                <w:szCs w:val="28"/>
                <w:lang w:val="ru-RU"/>
              </w:rPr>
              <w:t>лат</w:t>
            </w:r>
            <w:r>
              <w:rPr>
                <w:sz w:val="28"/>
                <w:szCs w:val="28"/>
                <w:lang w:val="ru-RU"/>
              </w:rPr>
              <w:t>а</w:t>
            </w:r>
            <w:r w:rsidR="000C2A3F" w:rsidRPr="001410BE">
              <w:rPr>
                <w:sz w:val="28"/>
                <w:szCs w:val="28"/>
                <w:lang w:val="ru-RU"/>
              </w:rPr>
              <w:t xml:space="preserve"> за послуги наданими установами державного сектору відповідно до основних функцій, які вони виконують</w:t>
            </w:r>
          </w:p>
        </w:tc>
      </w:tr>
      <w:tr w:rsidR="002E2552" w:rsidRPr="001410BE" w:rsidTr="001410BE">
        <w:trPr>
          <w:trHeight w:val="20"/>
        </w:trPr>
        <w:tc>
          <w:tcPr>
            <w:tcW w:w="1985" w:type="dxa"/>
          </w:tcPr>
          <w:p w:rsidR="002E2552" w:rsidRPr="001410BE" w:rsidRDefault="002E2552" w:rsidP="005E15C0">
            <w:pPr>
              <w:pStyle w:val="Default"/>
              <w:rPr>
                <w:sz w:val="28"/>
                <w:szCs w:val="28"/>
                <w:lang w:val="uk-UA"/>
              </w:rPr>
            </w:pPr>
            <w:r w:rsidRPr="001410BE">
              <w:rPr>
                <w:sz w:val="28"/>
                <w:szCs w:val="28"/>
              </w:rPr>
              <w:t>Разові</w:t>
            </w:r>
          </w:p>
        </w:tc>
        <w:tc>
          <w:tcPr>
            <w:tcW w:w="7654" w:type="dxa"/>
          </w:tcPr>
          <w:p w:rsidR="002E2552" w:rsidRPr="001410BE" w:rsidRDefault="002E2552" w:rsidP="005E15C0">
            <w:pPr>
              <w:jc w:val="both"/>
              <w:rPr>
                <w:rFonts w:ascii="Times New Roman" w:eastAsia="Times New Roman" w:hAnsi="Times New Roman" w:cs="Times New Roman"/>
                <w:color w:val="000000" w:themeColor="text1"/>
                <w:sz w:val="28"/>
                <w:szCs w:val="28"/>
                <w:lang w:val="ru-RU"/>
              </w:rPr>
            </w:pPr>
            <w:r w:rsidRPr="001410BE">
              <w:rPr>
                <w:rFonts w:ascii="Times New Roman" w:eastAsia="Times New Roman" w:hAnsi="Times New Roman" w:cs="Times New Roman"/>
                <w:color w:val="000000" w:themeColor="text1"/>
                <w:sz w:val="28"/>
                <w:szCs w:val="28"/>
                <w:lang w:val="ru-RU"/>
              </w:rPr>
              <w:t>Благодійні внески,спонсорів,меценатів і т.д.</w:t>
            </w:r>
          </w:p>
        </w:tc>
      </w:tr>
      <w:tr w:rsidR="002E2552" w:rsidRPr="001410BE" w:rsidTr="001410BE">
        <w:trPr>
          <w:trHeight w:val="20"/>
        </w:trPr>
        <w:tc>
          <w:tcPr>
            <w:tcW w:w="1985" w:type="dxa"/>
          </w:tcPr>
          <w:p w:rsidR="002E2552" w:rsidRPr="001410BE" w:rsidRDefault="002E2552" w:rsidP="005E15C0">
            <w:pPr>
              <w:pStyle w:val="Default"/>
              <w:rPr>
                <w:sz w:val="28"/>
                <w:szCs w:val="28"/>
              </w:rPr>
            </w:pPr>
            <w:r w:rsidRPr="001410BE">
              <w:rPr>
                <w:sz w:val="28"/>
                <w:szCs w:val="28"/>
              </w:rPr>
              <w:t>Операційні</w:t>
            </w:r>
          </w:p>
          <w:p w:rsidR="002E2552" w:rsidRPr="001410BE" w:rsidRDefault="002E2552" w:rsidP="005E15C0">
            <w:pPr>
              <w:ind w:firstLine="709"/>
              <w:rPr>
                <w:rFonts w:ascii="Times New Roman" w:eastAsia="Times New Roman" w:hAnsi="Times New Roman" w:cs="Times New Roman"/>
                <w:color w:val="000000" w:themeColor="text1"/>
                <w:sz w:val="28"/>
                <w:szCs w:val="28"/>
                <w:lang w:val="ru-RU"/>
              </w:rPr>
            </w:pPr>
          </w:p>
        </w:tc>
        <w:tc>
          <w:tcPr>
            <w:tcW w:w="7654" w:type="dxa"/>
          </w:tcPr>
          <w:p w:rsidR="002E2552" w:rsidRPr="001410BE" w:rsidRDefault="0023430E" w:rsidP="005E15C0">
            <w:pPr>
              <w:pStyle w:val="Default"/>
              <w:jc w:val="both"/>
              <w:rPr>
                <w:sz w:val="28"/>
                <w:szCs w:val="28"/>
                <w:lang w:val="uk-UA"/>
              </w:rPr>
            </w:pPr>
            <w:r w:rsidRPr="001410BE">
              <w:rPr>
                <w:sz w:val="28"/>
                <w:szCs w:val="28"/>
                <w:lang w:val="ru-RU"/>
              </w:rPr>
              <w:t xml:space="preserve">Кошти отриманні за надані послуги </w:t>
            </w:r>
            <w:r w:rsidR="002E2552" w:rsidRPr="001410BE">
              <w:rPr>
                <w:sz w:val="28"/>
                <w:szCs w:val="28"/>
                <w:lang w:val="ru-RU"/>
              </w:rPr>
              <w:t>бюджетними установами</w:t>
            </w:r>
            <w:r w:rsidRPr="001410BE">
              <w:rPr>
                <w:sz w:val="28"/>
                <w:szCs w:val="28"/>
                <w:lang w:val="ru-RU"/>
              </w:rPr>
              <w:t>, що</w:t>
            </w:r>
            <w:r w:rsidR="00584A1D">
              <w:rPr>
                <w:sz w:val="28"/>
                <w:szCs w:val="28"/>
                <w:lang w:val="ru-RU"/>
              </w:rPr>
              <w:t xml:space="preserve"> </w:t>
            </w:r>
            <w:r w:rsidRPr="001410BE">
              <w:rPr>
                <w:sz w:val="28"/>
                <w:szCs w:val="28"/>
                <w:lang w:val="ru-RU"/>
              </w:rPr>
              <w:t>пов’</w:t>
            </w:r>
            <w:r w:rsidRPr="001410BE">
              <w:rPr>
                <w:sz w:val="28"/>
                <w:szCs w:val="28"/>
                <w:lang w:val="uk-UA"/>
              </w:rPr>
              <w:t>язані з їх основною діяльністю</w:t>
            </w:r>
          </w:p>
        </w:tc>
      </w:tr>
      <w:tr w:rsidR="002E2552" w:rsidRPr="001410BE" w:rsidTr="001410BE">
        <w:trPr>
          <w:trHeight w:val="20"/>
        </w:trPr>
        <w:tc>
          <w:tcPr>
            <w:tcW w:w="1985" w:type="dxa"/>
          </w:tcPr>
          <w:p w:rsidR="002E2552" w:rsidRPr="001410BE" w:rsidRDefault="002E2552" w:rsidP="005E15C0">
            <w:pPr>
              <w:pStyle w:val="Default"/>
              <w:rPr>
                <w:sz w:val="28"/>
                <w:szCs w:val="28"/>
              </w:rPr>
            </w:pPr>
            <w:r w:rsidRPr="001410BE">
              <w:rPr>
                <w:sz w:val="28"/>
                <w:szCs w:val="28"/>
              </w:rPr>
              <w:t>Фінансові</w:t>
            </w:r>
          </w:p>
          <w:p w:rsidR="002E2552" w:rsidRPr="001410BE" w:rsidRDefault="002E2552" w:rsidP="005E15C0">
            <w:pPr>
              <w:ind w:firstLine="709"/>
              <w:rPr>
                <w:rFonts w:ascii="Times New Roman" w:eastAsia="Times New Roman" w:hAnsi="Times New Roman" w:cs="Times New Roman"/>
                <w:color w:val="000000" w:themeColor="text1"/>
                <w:sz w:val="28"/>
                <w:szCs w:val="28"/>
                <w:lang w:val="ru-RU"/>
              </w:rPr>
            </w:pPr>
          </w:p>
        </w:tc>
        <w:tc>
          <w:tcPr>
            <w:tcW w:w="7654" w:type="dxa"/>
          </w:tcPr>
          <w:p w:rsidR="002E2552" w:rsidRPr="001410BE" w:rsidRDefault="0023430E" w:rsidP="005E15C0">
            <w:pPr>
              <w:pStyle w:val="Default"/>
              <w:jc w:val="both"/>
              <w:rPr>
                <w:rFonts w:eastAsia="Times New Roman"/>
                <w:color w:val="000000" w:themeColor="text1"/>
                <w:sz w:val="28"/>
                <w:szCs w:val="28"/>
                <w:lang w:val="ru-RU"/>
              </w:rPr>
            </w:pPr>
            <w:r w:rsidRPr="001410BE">
              <w:rPr>
                <w:sz w:val="28"/>
                <w:szCs w:val="28"/>
                <w:lang w:val="ru-RU"/>
              </w:rPr>
              <w:t xml:space="preserve">Отримання коштів </w:t>
            </w:r>
            <w:r w:rsidR="002E2552" w:rsidRPr="001410BE">
              <w:rPr>
                <w:sz w:val="28"/>
                <w:szCs w:val="28"/>
                <w:lang w:val="ru-RU"/>
              </w:rPr>
              <w:t>за оренду м</w:t>
            </w:r>
            <w:r w:rsidR="002E2552" w:rsidRPr="001410BE">
              <w:rPr>
                <w:sz w:val="28"/>
                <w:szCs w:val="28"/>
              </w:rPr>
              <w:t>a</w:t>
            </w:r>
            <w:r w:rsidRPr="001410BE">
              <w:rPr>
                <w:sz w:val="28"/>
                <w:szCs w:val="28"/>
                <w:lang w:val="ru-RU"/>
              </w:rPr>
              <w:t xml:space="preserve">йна, </w:t>
            </w:r>
            <w:r w:rsidR="002E2552" w:rsidRPr="001410BE">
              <w:rPr>
                <w:sz w:val="28"/>
                <w:szCs w:val="28"/>
                <w:lang w:val="ru-RU"/>
              </w:rPr>
              <w:t>над</w:t>
            </w:r>
            <w:r w:rsidR="002E2552" w:rsidRPr="001410BE">
              <w:rPr>
                <w:sz w:val="28"/>
                <w:szCs w:val="28"/>
              </w:rPr>
              <w:t>a</w:t>
            </w:r>
            <w:r w:rsidR="002E2552" w:rsidRPr="001410BE">
              <w:rPr>
                <w:sz w:val="28"/>
                <w:szCs w:val="28"/>
                <w:lang w:val="ru-RU"/>
              </w:rPr>
              <w:t xml:space="preserve">ння платних послуг, </w:t>
            </w:r>
            <w:r w:rsidRPr="001410BE">
              <w:rPr>
                <w:sz w:val="28"/>
                <w:szCs w:val="28"/>
                <w:lang w:val="ru-RU"/>
              </w:rPr>
              <w:t>проценти</w:t>
            </w:r>
            <w:r w:rsidR="002E2552" w:rsidRPr="001410BE">
              <w:rPr>
                <w:sz w:val="28"/>
                <w:szCs w:val="28"/>
                <w:lang w:val="ru-RU"/>
              </w:rPr>
              <w:t xml:space="preserve"> на залишок коштів на поточних р</w:t>
            </w:r>
            <w:r w:rsidR="002E2552" w:rsidRPr="001410BE">
              <w:rPr>
                <w:sz w:val="28"/>
                <w:szCs w:val="28"/>
              </w:rPr>
              <w:t>a</w:t>
            </w:r>
            <w:r w:rsidR="002E2552" w:rsidRPr="001410BE">
              <w:rPr>
                <w:sz w:val="28"/>
                <w:szCs w:val="28"/>
                <w:lang w:val="ru-RU"/>
              </w:rPr>
              <w:t>хунках,відкритих у б</w:t>
            </w:r>
            <w:r w:rsidR="002E2552" w:rsidRPr="001410BE">
              <w:rPr>
                <w:sz w:val="28"/>
                <w:szCs w:val="28"/>
              </w:rPr>
              <w:t>a</w:t>
            </w:r>
            <w:r w:rsidR="002E2552" w:rsidRPr="001410BE">
              <w:rPr>
                <w:sz w:val="28"/>
                <w:szCs w:val="28"/>
                <w:lang w:val="ru-RU"/>
              </w:rPr>
              <w:t xml:space="preserve">нках </w:t>
            </w:r>
            <w:r w:rsidRPr="001410BE">
              <w:rPr>
                <w:sz w:val="28"/>
                <w:szCs w:val="28"/>
                <w:lang w:val="ru-RU"/>
              </w:rPr>
              <w:t>бюджетних установ</w:t>
            </w:r>
          </w:p>
        </w:tc>
      </w:tr>
      <w:tr w:rsidR="002E2552" w:rsidRPr="001410BE" w:rsidTr="001410BE">
        <w:trPr>
          <w:trHeight w:val="20"/>
        </w:trPr>
        <w:tc>
          <w:tcPr>
            <w:tcW w:w="1985" w:type="dxa"/>
          </w:tcPr>
          <w:p w:rsidR="002E2552" w:rsidRPr="001410BE" w:rsidRDefault="002E2552" w:rsidP="005E15C0">
            <w:pPr>
              <w:pStyle w:val="Default"/>
              <w:rPr>
                <w:sz w:val="28"/>
                <w:szCs w:val="28"/>
              </w:rPr>
            </w:pPr>
            <w:r w:rsidRPr="001410BE">
              <w:rPr>
                <w:sz w:val="28"/>
                <w:szCs w:val="28"/>
                <w:lang w:val="uk-UA"/>
              </w:rPr>
              <w:t>Ін</w:t>
            </w:r>
            <w:r w:rsidRPr="001410BE">
              <w:rPr>
                <w:sz w:val="28"/>
                <w:szCs w:val="28"/>
              </w:rPr>
              <w:t>вестиційні</w:t>
            </w:r>
          </w:p>
          <w:p w:rsidR="002E2552" w:rsidRPr="001410BE" w:rsidRDefault="002E2552" w:rsidP="005E15C0">
            <w:pPr>
              <w:ind w:firstLine="709"/>
              <w:rPr>
                <w:rFonts w:ascii="Times New Roman" w:eastAsia="Times New Roman" w:hAnsi="Times New Roman" w:cs="Times New Roman"/>
                <w:color w:val="000000" w:themeColor="text1"/>
                <w:sz w:val="28"/>
                <w:szCs w:val="28"/>
                <w:lang w:val="ru-RU"/>
              </w:rPr>
            </w:pPr>
          </w:p>
        </w:tc>
        <w:tc>
          <w:tcPr>
            <w:tcW w:w="7654" w:type="dxa"/>
          </w:tcPr>
          <w:p w:rsidR="002E2552" w:rsidRPr="001410BE" w:rsidRDefault="0023430E" w:rsidP="005E15C0">
            <w:pPr>
              <w:pStyle w:val="Default"/>
              <w:jc w:val="both"/>
              <w:rPr>
                <w:sz w:val="28"/>
                <w:szCs w:val="28"/>
                <w:lang w:val="ru-RU"/>
              </w:rPr>
            </w:pPr>
            <w:r w:rsidRPr="001410BE">
              <w:rPr>
                <w:sz w:val="28"/>
                <w:szCs w:val="28"/>
                <w:lang w:val="ru-RU"/>
              </w:rPr>
              <w:t xml:space="preserve">Надходження у вигляді інвестицій </w:t>
            </w:r>
            <w:r w:rsidR="002E2552" w:rsidRPr="001410BE">
              <w:rPr>
                <w:sz w:val="28"/>
                <w:szCs w:val="28"/>
                <w:lang w:val="ru-RU"/>
              </w:rPr>
              <w:t>у тому</w:t>
            </w:r>
            <w:r w:rsidR="00584A1D">
              <w:rPr>
                <w:sz w:val="28"/>
                <w:szCs w:val="28"/>
                <w:lang w:val="ru-RU"/>
              </w:rPr>
              <w:t xml:space="preserve"> </w:t>
            </w:r>
            <w:r w:rsidR="002E2552" w:rsidRPr="001410BE">
              <w:rPr>
                <w:sz w:val="28"/>
                <w:szCs w:val="28"/>
                <w:lang w:val="ru-RU"/>
              </w:rPr>
              <w:t>числі на спорудження житлових будинків</w:t>
            </w:r>
          </w:p>
        </w:tc>
      </w:tr>
      <w:tr w:rsidR="002E2552" w:rsidRPr="001410BE" w:rsidTr="001410BE">
        <w:trPr>
          <w:trHeight w:val="20"/>
        </w:trPr>
        <w:tc>
          <w:tcPr>
            <w:tcW w:w="1985" w:type="dxa"/>
          </w:tcPr>
          <w:p w:rsidR="002E2552" w:rsidRPr="001410BE" w:rsidRDefault="0023430E" w:rsidP="005E15C0">
            <w:pPr>
              <w:pStyle w:val="Default"/>
              <w:rPr>
                <w:sz w:val="28"/>
                <w:szCs w:val="28"/>
              </w:rPr>
            </w:pPr>
            <w:r w:rsidRPr="001410BE">
              <w:rPr>
                <w:sz w:val="28"/>
                <w:szCs w:val="28"/>
                <w:lang w:val="uk-UA"/>
              </w:rPr>
              <w:t>З</w:t>
            </w:r>
            <w:r w:rsidR="002E2552" w:rsidRPr="001410BE">
              <w:rPr>
                <w:sz w:val="28"/>
                <w:szCs w:val="28"/>
              </w:rPr>
              <w:t>вітногоперіоду</w:t>
            </w:r>
          </w:p>
          <w:p w:rsidR="002E2552" w:rsidRPr="001410BE" w:rsidRDefault="002E2552" w:rsidP="005E15C0">
            <w:pPr>
              <w:pStyle w:val="Default"/>
              <w:ind w:firstLine="709"/>
              <w:rPr>
                <w:sz w:val="28"/>
                <w:szCs w:val="28"/>
              </w:rPr>
            </w:pPr>
          </w:p>
        </w:tc>
        <w:tc>
          <w:tcPr>
            <w:tcW w:w="7654" w:type="dxa"/>
          </w:tcPr>
          <w:p w:rsidR="002E2552" w:rsidRPr="001410BE" w:rsidRDefault="0023430E" w:rsidP="00006398">
            <w:pPr>
              <w:pStyle w:val="Default"/>
              <w:jc w:val="both"/>
              <w:rPr>
                <w:sz w:val="28"/>
                <w:szCs w:val="28"/>
                <w:lang w:val="ru-RU"/>
              </w:rPr>
            </w:pPr>
            <w:r w:rsidRPr="001410BE">
              <w:rPr>
                <w:sz w:val="28"/>
                <w:szCs w:val="28"/>
                <w:lang w:val="ru-RU"/>
              </w:rPr>
              <w:t>Отримання коштів</w:t>
            </w:r>
            <w:r w:rsidR="002E2552" w:rsidRPr="001410BE">
              <w:rPr>
                <w:sz w:val="28"/>
                <w:szCs w:val="28"/>
                <w:lang w:val="ru-RU"/>
              </w:rPr>
              <w:t xml:space="preserve"> від плати за послуги, що </w:t>
            </w:r>
            <w:r w:rsidRPr="001410BE">
              <w:rPr>
                <w:sz w:val="28"/>
                <w:szCs w:val="28"/>
                <w:lang w:val="ru-RU"/>
              </w:rPr>
              <w:t xml:space="preserve">надають установами державного сектору визначених </w:t>
            </w:r>
            <w:r w:rsidR="002E2552" w:rsidRPr="001410BE">
              <w:rPr>
                <w:sz w:val="28"/>
                <w:szCs w:val="28"/>
                <w:lang w:val="ru-RU"/>
              </w:rPr>
              <w:t xml:space="preserve">законодавством </w:t>
            </w:r>
            <w:r w:rsidR="00006398">
              <w:rPr>
                <w:sz w:val="28"/>
                <w:szCs w:val="28"/>
                <w:lang w:val="ru-RU"/>
              </w:rPr>
              <w:t>,</w:t>
            </w:r>
            <w:r w:rsidR="002E2552" w:rsidRPr="001410BE">
              <w:rPr>
                <w:sz w:val="28"/>
                <w:szCs w:val="28"/>
                <w:lang w:val="ru-RU"/>
              </w:rPr>
              <w:t>інші</w:t>
            </w:r>
            <w:r w:rsidR="00584A1D">
              <w:rPr>
                <w:sz w:val="28"/>
                <w:szCs w:val="28"/>
                <w:lang w:val="ru-RU"/>
              </w:rPr>
              <w:t xml:space="preserve"> </w:t>
            </w:r>
            <w:r w:rsidRPr="001410BE">
              <w:rPr>
                <w:sz w:val="28"/>
                <w:szCs w:val="28"/>
                <w:lang w:val="ru-RU"/>
              </w:rPr>
              <w:t xml:space="preserve">власні </w:t>
            </w:r>
            <w:r w:rsidR="00006398">
              <w:rPr>
                <w:sz w:val="28"/>
                <w:szCs w:val="28"/>
                <w:lang w:val="ru-RU"/>
              </w:rPr>
              <w:t>надходження.</w:t>
            </w:r>
          </w:p>
        </w:tc>
      </w:tr>
      <w:tr w:rsidR="002E2552" w:rsidRPr="001410BE" w:rsidTr="001410BE">
        <w:trPr>
          <w:trHeight w:val="20"/>
        </w:trPr>
        <w:tc>
          <w:tcPr>
            <w:tcW w:w="1985" w:type="dxa"/>
          </w:tcPr>
          <w:p w:rsidR="002E2552" w:rsidRPr="001410BE" w:rsidRDefault="002E2552" w:rsidP="005E15C0">
            <w:pPr>
              <w:pStyle w:val="Default"/>
              <w:rPr>
                <w:sz w:val="28"/>
                <w:szCs w:val="28"/>
              </w:rPr>
            </w:pPr>
            <w:r w:rsidRPr="001410BE">
              <w:rPr>
                <w:sz w:val="28"/>
                <w:szCs w:val="28"/>
              </w:rPr>
              <w:t>Майбутніхперіодів</w:t>
            </w:r>
          </w:p>
          <w:p w:rsidR="002E2552" w:rsidRPr="001410BE" w:rsidRDefault="002E2552" w:rsidP="005E15C0">
            <w:pPr>
              <w:pStyle w:val="Default"/>
              <w:ind w:firstLine="709"/>
              <w:rPr>
                <w:sz w:val="28"/>
                <w:szCs w:val="28"/>
                <w:lang w:val="ru-RU"/>
              </w:rPr>
            </w:pPr>
          </w:p>
        </w:tc>
        <w:tc>
          <w:tcPr>
            <w:tcW w:w="7654" w:type="dxa"/>
          </w:tcPr>
          <w:p w:rsidR="002E2552" w:rsidRPr="001410BE" w:rsidRDefault="002E2552" w:rsidP="00006398">
            <w:pPr>
              <w:pStyle w:val="Default"/>
              <w:jc w:val="both"/>
              <w:rPr>
                <w:sz w:val="28"/>
                <w:szCs w:val="28"/>
                <w:lang w:val="ru-RU"/>
              </w:rPr>
            </w:pPr>
            <w:r w:rsidRPr="001410BE">
              <w:rPr>
                <w:sz w:val="28"/>
                <w:szCs w:val="28"/>
                <w:lang w:val="ru-RU"/>
              </w:rPr>
              <w:t xml:space="preserve">Доходи у вигляді одержаних авансових платежів за </w:t>
            </w:r>
            <w:r w:rsidR="00006398">
              <w:rPr>
                <w:sz w:val="28"/>
                <w:szCs w:val="28"/>
                <w:lang w:val="ru-RU"/>
              </w:rPr>
              <w:t xml:space="preserve">орендовані основні засоби, </w:t>
            </w:r>
            <w:r w:rsidRPr="001410BE">
              <w:rPr>
                <w:sz w:val="28"/>
                <w:szCs w:val="28"/>
                <w:lang w:val="ru-RU"/>
              </w:rPr>
              <w:t>інші н</w:t>
            </w:r>
            <w:r w:rsidR="00006398">
              <w:rPr>
                <w:sz w:val="28"/>
                <w:szCs w:val="28"/>
                <w:lang w:val="ru-RU"/>
              </w:rPr>
              <w:t xml:space="preserve">еоборотні активи, передплата за </w:t>
            </w:r>
            <w:r w:rsidRPr="001410BE">
              <w:rPr>
                <w:sz w:val="28"/>
                <w:szCs w:val="28"/>
                <w:lang w:val="ru-RU"/>
              </w:rPr>
              <w:t>газети, журнали, періодичні та довідкові видання</w:t>
            </w:r>
            <w:r w:rsidR="00006398">
              <w:rPr>
                <w:sz w:val="28"/>
                <w:szCs w:val="28"/>
                <w:lang w:val="ru-RU"/>
              </w:rPr>
              <w:t xml:space="preserve"> та інше.</w:t>
            </w:r>
          </w:p>
        </w:tc>
      </w:tr>
      <w:tr w:rsidR="002E2552" w:rsidRPr="001410BE" w:rsidTr="001410BE">
        <w:trPr>
          <w:trHeight w:val="20"/>
        </w:trPr>
        <w:tc>
          <w:tcPr>
            <w:tcW w:w="1985" w:type="dxa"/>
          </w:tcPr>
          <w:p w:rsidR="002E2552" w:rsidRPr="001410BE" w:rsidRDefault="002E2552" w:rsidP="005E15C0">
            <w:pPr>
              <w:pStyle w:val="Default"/>
              <w:rPr>
                <w:sz w:val="28"/>
                <w:szCs w:val="28"/>
              </w:rPr>
            </w:pPr>
            <w:r w:rsidRPr="001410BE">
              <w:rPr>
                <w:sz w:val="28"/>
                <w:szCs w:val="28"/>
              </w:rPr>
              <w:t>Монетарні</w:t>
            </w:r>
          </w:p>
          <w:p w:rsidR="002E2552" w:rsidRPr="001410BE" w:rsidRDefault="002E2552" w:rsidP="005E15C0">
            <w:pPr>
              <w:pStyle w:val="Default"/>
              <w:ind w:firstLine="709"/>
              <w:rPr>
                <w:sz w:val="28"/>
                <w:szCs w:val="28"/>
                <w:lang w:val="ru-RU"/>
              </w:rPr>
            </w:pPr>
          </w:p>
        </w:tc>
        <w:tc>
          <w:tcPr>
            <w:tcW w:w="7654" w:type="dxa"/>
          </w:tcPr>
          <w:p w:rsidR="002E2552" w:rsidRPr="001410BE" w:rsidRDefault="002E2552" w:rsidP="005E15C0">
            <w:pPr>
              <w:pStyle w:val="Default"/>
              <w:jc w:val="both"/>
              <w:rPr>
                <w:sz w:val="28"/>
                <w:szCs w:val="28"/>
                <w:lang w:val="ru-RU"/>
              </w:rPr>
            </w:pPr>
            <w:r w:rsidRPr="001410BE">
              <w:rPr>
                <w:sz w:val="28"/>
                <w:szCs w:val="28"/>
                <w:lang w:val="ru-RU"/>
              </w:rPr>
              <w:t xml:space="preserve">Грошові кошти, активи й зобов’язання, </w:t>
            </w:r>
            <w:r w:rsidR="0023430E" w:rsidRPr="001410BE">
              <w:rPr>
                <w:sz w:val="28"/>
                <w:szCs w:val="28"/>
                <w:lang w:val="ru-RU"/>
              </w:rPr>
              <w:t xml:space="preserve">що </w:t>
            </w:r>
            <w:r w:rsidRPr="001410BE">
              <w:rPr>
                <w:sz w:val="28"/>
                <w:szCs w:val="28"/>
                <w:lang w:val="ru-RU"/>
              </w:rPr>
              <w:t>будуть отримані</w:t>
            </w:r>
            <w:r w:rsidR="005E15C0">
              <w:rPr>
                <w:sz w:val="28"/>
                <w:szCs w:val="28"/>
                <w:lang w:val="ru-RU"/>
              </w:rPr>
              <w:t xml:space="preserve">, </w:t>
            </w:r>
            <w:r w:rsidRPr="001410BE">
              <w:rPr>
                <w:sz w:val="28"/>
                <w:szCs w:val="28"/>
                <w:lang w:val="ru-RU"/>
              </w:rPr>
              <w:t>сплачені</w:t>
            </w:r>
            <w:r w:rsidR="0023430E" w:rsidRPr="001410BE">
              <w:rPr>
                <w:sz w:val="28"/>
                <w:szCs w:val="28"/>
                <w:lang w:val="ru-RU"/>
              </w:rPr>
              <w:t xml:space="preserve"> у фіксованій грошовій</w:t>
            </w:r>
            <w:r w:rsidR="00584A1D">
              <w:rPr>
                <w:sz w:val="28"/>
                <w:szCs w:val="28"/>
                <w:lang w:val="ru-RU"/>
              </w:rPr>
              <w:t xml:space="preserve"> </w:t>
            </w:r>
            <w:r w:rsidR="0023430E" w:rsidRPr="001410BE">
              <w:rPr>
                <w:sz w:val="28"/>
                <w:szCs w:val="28"/>
                <w:lang w:val="ru-RU"/>
              </w:rPr>
              <w:t xml:space="preserve">сумі </w:t>
            </w:r>
            <w:r w:rsidRPr="001410BE">
              <w:rPr>
                <w:sz w:val="28"/>
                <w:szCs w:val="28"/>
                <w:lang w:val="ru-RU"/>
              </w:rPr>
              <w:t>або їх еквівалентів</w:t>
            </w:r>
          </w:p>
        </w:tc>
      </w:tr>
      <w:tr w:rsidR="002E2552" w:rsidRPr="001410BE" w:rsidTr="001410BE">
        <w:trPr>
          <w:trHeight w:val="20"/>
        </w:trPr>
        <w:tc>
          <w:tcPr>
            <w:tcW w:w="1985" w:type="dxa"/>
          </w:tcPr>
          <w:p w:rsidR="002E2552" w:rsidRPr="001410BE" w:rsidRDefault="002E2552" w:rsidP="005E15C0">
            <w:pPr>
              <w:pStyle w:val="Default"/>
              <w:rPr>
                <w:sz w:val="28"/>
                <w:szCs w:val="28"/>
                <w:lang w:val="uk-UA"/>
              </w:rPr>
            </w:pPr>
            <w:r w:rsidRPr="001410BE">
              <w:rPr>
                <w:sz w:val="28"/>
                <w:szCs w:val="28"/>
              </w:rPr>
              <w:t>Немонетарні</w:t>
            </w:r>
          </w:p>
        </w:tc>
        <w:tc>
          <w:tcPr>
            <w:tcW w:w="7654" w:type="dxa"/>
          </w:tcPr>
          <w:p w:rsidR="002E2552" w:rsidRPr="001410BE" w:rsidRDefault="002E2552" w:rsidP="005E15C0">
            <w:pPr>
              <w:pStyle w:val="Default"/>
              <w:rPr>
                <w:sz w:val="28"/>
                <w:szCs w:val="28"/>
                <w:lang w:val="uk-UA"/>
              </w:rPr>
            </w:pPr>
            <w:r w:rsidRPr="001410BE">
              <w:rPr>
                <w:sz w:val="28"/>
                <w:szCs w:val="28"/>
              </w:rPr>
              <w:t>Інші, ніж</w:t>
            </w:r>
            <w:r w:rsidR="00584A1D">
              <w:rPr>
                <w:sz w:val="28"/>
                <w:szCs w:val="28"/>
                <w:lang w:val="uk-UA"/>
              </w:rPr>
              <w:t xml:space="preserve"> </w:t>
            </w:r>
            <w:r w:rsidRPr="001410BE">
              <w:rPr>
                <w:sz w:val="28"/>
                <w:szCs w:val="28"/>
              </w:rPr>
              <w:t>монетарні</w:t>
            </w:r>
          </w:p>
        </w:tc>
      </w:tr>
      <w:tr w:rsidR="002E2552" w:rsidRPr="001410BE" w:rsidTr="001410BE">
        <w:trPr>
          <w:trHeight w:val="20"/>
        </w:trPr>
        <w:tc>
          <w:tcPr>
            <w:tcW w:w="1985" w:type="dxa"/>
          </w:tcPr>
          <w:p w:rsidR="002E2552" w:rsidRPr="001410BE" w:rsidRDefault="002E2552" w:rsidP="005E15C0">
            <w:pPr>
              <w:pStyle w:val="Default"/>
              <w:rPr>
                <w:sz w:val="28"/>
                <w:szCs w:val="28"/>
                <w:lang w:val="uk-UA"/>
              </w:rPr>
            </w:pPr>
            <w:r w:rsidRPr="001410BE">
              <w:rPr>
                <w:sz w:val="28"/>
                <w:szCs w:val="28"/>
              </w:rPr>
              <w:t>Позикові</w:t>
            </w:r>
          </w:p>
        </w:tc>
        <w:tc>
          <w:tcPr>
            <w:tcW w:w="7654" w:type="dxa"/>
          </w:tcPr>
          <w:p w:rsidR="002E2552" w:rsidRPr="001410BE" w:rsidRDefault="002E2552" w:rsidP="005E15C0">
            <w:pPr>
              <w:pStyle w:val="Default"/>
              <w:rPr>
                <w:sz w:val="28"/>
                <w:szCs w:val="28"/>
                <w:lang w:val="uk-UA"/>
              </w:rPr>
            </w:pPr>
            <w:r w:rsidRPr="001410BE">
              <w:rPr>
                <w:sz w:val="28"/>
                <w:szCs w:val="28"/>
              </w:rPr>
              <w:t>Кредити</w:t>
            </w:r>
            <w:r w:rsidR="00584A1D">
              <w:rPr>
                <w:sz w:val="28"/>
                <w:szCs w:val="28"/>
                <w:lang w:val="uk-UA"/>
              </w:rPr>
              <w:t xml:space="preserve"> </w:t>
            </w:r>
            <w:r w:rsidRPr="001410BE">
              <w:rPr>
                <w:sz w:val="28"/>
                <w:szCs w:val="28"/>
              </w:rPr>
              <w:t>банків</w:t>
            </w:r>
          </w:p>
        </w:tc>
      </w:tr>
      <w:tr w:rsidR="002E2552" w:rsidRPr="001410BE" w:rsidTr="001410BE">
        <w:trPr>
          <w:trHeight w:val="20"/>
        </w:trPr>
        <w:tc>
          <w:tcPr>
            <w:tcW w:w="1985" w:type="dxa"/>
          </w:tcPr>
          <w:p w:rsidR="002E2552" w:rsidRPr="001410BE" w:rsidRDefault="002E2552" w:rsidP="005E15C0">
            <w:pPr>
              <w:pStyle w:val="Default"/>
              <w:rPr>
                <w:sz w:val="28"/>
                <w:szCs w:val="28"/>
                <w:lang w:val="ru-RU"/>
              </w:rPr>
            </w:pPr>
            <w:r w:rsidRPr="001410BE">
              <w:rPr>
                <w:sz w:val="28"/>
                <w:szCs w:val="28"/>
                <w:lang w:val="ru-RU"/>
              </w:rPr>
              <w:t>Залучені</w:t>
            </w:r>
          </w:p>
        </w:tc>
        <w:tc>
          <w:tcPr>
            <w:tcW w:w="7654" w:type="dxa"/>
          </w:tcPr>
          <w:p w:rsidR="002E2552" w:rsidRPr="001410BE" w:rsidRDefault="002E2552" w:rsidP="005E15C0">
            <w:pPr>
              <w:pStyle w:val="Default"/>
              <w:rPr>
                <w:sz w:val="28"/>
                <w:szCs w:val="28"/>
                <w:lang w:val="ru-RU"/>
              </w:rPr>
            </w:pPr>
            <w:r w:rsidRPr="001410BE">
              <w:rPr>
                <w:sz w:val="28"/>
                <w:szCs w:val="28"/>
                <w:lang w:val="ru-RU"/>
              </w:rPr>
              <w:t>Благодійні внески юридичних і фізичнихосіб</w:t>
            </w:r>
          </w:p>
        </w:tc>
      </w:tr>
    </w:tbl>
    <w:p w:rsidR="0031272E" w:rsidRPr="006276EE" w:rsidRDefault="0031272E" w:rsidP="0009403F">
      <w:pPr>
        <w:widowControl w:val="0"/>
        <w:spacing w:before="360"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eastAsiaTheme="minorHAnsi" w:hAnsi="Times New Roman" w:cs="Times New Roman"/>
          <w:sz w:val="28"/>
          <w:szCs w:val="28"/>
          <w:lang w:eastAsia="en-US"/>
        </w:rPr>
        <w:lastRenderedPageBreak/>
        <w:t>Враховуючи специфіку діяльності закладу освіти облік доходів в таких установах та їх перелік дещо відрізняється.</w:t>
      </w:r>
      <w:r w:rsidR="00B16AD7">
        <w:rPr>
          <w:rFonts w:ascii="Times New Roman" w:eastAsiaTheme="minorHAnsi" w:hAnsi="Times New Roman" w:cs="Times New Roman"/>
          <w:sz w:val="28"/>
          <w:szCs w:val="28"/>
          <w:lang w:eastAsia="en-US"/>
        </w:rPr>
        <w:t xml:space="preserve"> </w:t>
      </w:r>
      <w:r w:rsidRPr="00AA741C">
        <w:rPr>
          <w:rFonts w:ascii="Times New Roman" w:eastAsiaTheme="minorHAnsi" w:hAnsi="Times New Roman" w:cs="Times New Roman"/>
          <w:sz w:val="28"/>
          <w:szCs w:val="28"/>
          <w:lang w:eastAsia="en-US"/>
        </w:rPr>
        <w:t>До основного переліку власних доходів, які може вона отримувати належить:</w:t>
      </w:r>
    </w:p>
    <w:p w:rsidR="0031272E" w:rsidRPr="00AA741C" w:rsidRDefault="0031272E" w:rsidP="006276EE">
      <w:pPr>
        <w:pStyle w:val="a3"/>
        <w:numPr>
          <w:ilvl w:val="0"/>
          <w:numId w:val="13"/>
        </w:num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нарахована плата за надані послуги;</w:t>
      </w:r>
    </w:p>
    <w:p w:rsidR="0031272E" w:rsidRPr="00AA741C" w:rsidRDefault="0031272E" w:rsidP="006276EE">
      <w:pPr>
        <w:pStyle w:val="a3"/>
        <w:numPr>
          <w:ilvl w:val="0"/>
          <w:numId w:val="13"/>
        </w:num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 xml:space="preserve">нарахована плата </w:t>
      </w:r>
      <w:r w:rsidR="00FD1DEC">
        <w:rPr>
          <w:rFonts w:ascii="Times New Roman" w:eastAsiaTheme="minorHAnsi" w:hAnsi="Times New Roman" w:cs="Times New Roman"/>
          <w:sz w:val="28"/>
          <w:szCs w:val="28"/>
          <w:lang w:eastAsia="en-US"/>
        </w:rPr>
        <w:t>за наданні приміщення в оренду</w:t>
      </w:r>
      <w:r w:rsidRPr="00AA741C">
        <w:rPr>
          <w:rFonts w:ascii="Times New Roman" w:eastAsiaTheme="minorHAnsi" w:hAnsi="Times New Roman" w:cs="Times New Roman"/>
          <w:sz w:val="28"/>
          <w:szCs w:val="28"/>
          <w:lang w:eastAsia="en-US"/>
        </w:rPr>
        <w:t>;</w:t>
      </w:r>
    </w:p>
    <w:p w:rsidR="0031272E" w:rsidRPr="00AA741C" w:rsidRDefault="0031272E" w:rsidP="006276EE">
      <w:pPr>
        <w:pStyle w:val="a3"/>
        <w:numPr>
          <w:ilvl w:val="0"/>
          <w:numId w:val="13"/>
        </w:num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нарахована плата за роботу транспорту;</w:t>
      </w:r>
    </w:p>
    <w:p w:rsidR="0031272E" w:rsidRPr="00AA741C" w:rsidRDefault="0031272E" w:rsidP="006276EE">
      <w:pPr>
        <w:pStyle w:val="a3"/>
        <w:numPr>
          <w:ilvl w:val="0"/>
          <w:numId w:val="13"/>
        </w:num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нарахована плата за харчування;</w:t>
      </w:r>
    </w:p>
    <w:p w:rsidR="0031272E" w:rsidRPr="00AA741C" w:rsidRDefault="0031272E" w:rsidP="006276EE">
      <w:pPr>
        <w:pStyle w:val="a3"/>
        <w:numPr>
          <w:ilvl w:val="0"/>
          <w:numId w:val="13"/>
        </w:num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здані виконані науково-дослідні роботи;</w:t>
      </w:r>
    </w:p>
    <w:p w:rsidR="0031272E" w:rsidRPr="00AA741C" w:rsidRDefault="0031272E" w:rsidP="006276EE">
      <w:pPr>
        <w:pStyle w:val="a3"/>
        <w:numPr>
          <w:ilvl w:val="0"/>
          <w:numId w:val="13"/>
        </w:num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оприбутковані готові вироби</w:t>
      </w:r>
      <w:r w:rsidR="006B0A6F" w:rsidRPr="00AA741C">
        <w:rPr>
          <w:rFonts w:ascii="Times New Roman" w:eastAsiaTheme="minorHAnsi" w:hAnsi="Times New Roman" w:cs="Times New Roman"/>
          <w:sz w:val="28"/>
          <w:szCs w:val="28"/>
          <w:lang w:eastAsia="en-US"/>
        </w:rPr>
        <w:t>.</w:t>
      </w:r>
      <w:r w:rsidR="006276EE" w:rsidRPr="00AA741C">
        <w:rPr>
          <w:rFonts w:ascii="Times New Roman" w:eastAsia="Times New Roman" w:hAnsi="Times New Roman" w:cs="Times New Roman"/>
          <w:color w:val="000000" w:themeColor="text1"/>
          <w:sz w:val="28"/>
          <w:szCs w:val="28"/>
        </w:rPr>
        <w:t>[</w:t>
      </w:r>
      <w:r w:rsidR="006276EE">
        <w:rPr>
          <w:rFonts w:ascii="Times New Roman" w:eastAsia="Times New Roman" w:hAnsi="Times New Roman" w:cs="Times New Roman"/>
          <w:color w:val="000000" w:themeColor="text1"/>
          <w:sz w:val="28"/>
          <w:szCs w:val="28"/>
        </w:rPr>
        <w:t>27</w:t>
      </w:r>
      <w:r w:rsidR="0009403F">
        <w:rPr>
          <w:rFonts w:ascii="Times New Roman" w:eastAsia="Times New Roman" w:hAnsi="Times New Roman" w:cs="Times New Roman"/>
          <w:color w:val="000000" w:themeColor="text1"/>
          <w:sz w:val="28"/>
          <w:szCs w:val="28"/>
        </w:rPr>
        <w:t>,</w:t>
      </w:r>
      <w:r w:rsidR="00E66ACB">
        <w:rPr>
          <w:rFonts w:ascii="Times New Roman" w:eastAsia="Times New Roman" w:hAnsi="Times New Roman" w:cs="Times New Roman"/>
          <w:color w:val="000000" w:themeColor="text1"/>
          <w:sz w:val="28"/>
          <w:szCs w:val="28"/>
        </w:rPr>
        <w:t>4-6</w:t>
      </w:r>
      <w:r w:rsidR="006276EE" w:rsidRPr="00AA741C">
        <w:rPr>
          <w:rFonts w:ascii="Times New Roman" w:eastAsia="Times New Roman" w:hAnsi="Times New Roman" w:cs="Times New Roman"/>
          <w:color w:val="000000" w:themeColor="text1"/>
          <w:sz w:val="28"/>
          <w:szCs w:val="28"/>
        </w:rPr>
        <w:t>]</w:t>
      </w:r>
    </w:p>
    <w:p w:rsidR="0031272E" w:rsidRPr="00AA741C" w:rsidRDefault="0031272E"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Уся отримана інформація про проведення господарської діяльності фіксується у первинних документах до</w:t>
      </w:r>
      <w:r w:rsidR="0018251B">
        <w:rPr>
          <w:rFonts w:ascii="Times New Roman" w:eastAsiaTheme="minorHAnsi" w:hAnsi="Times New Roman" w:cs="Times New Roman"/>
          <w:sz w:val="28"/>
          <w:szCs w:val="28"/>
          <w:lang w:eastAsia="en-US"/>
        </w:rPr>
        <w:t xml:space="preserve"> яких належить:</w:t>
      </w:r>
      <w:r w:rsidRPr="00AA741C">
        <w:rPr>
          <w:rFonts w:ascii="Times New Roman" w:eastAsiaTheme="minorHAnsi" w:hAnsi="Times New Roman" w:cs="Times New Roman"/>
          <w:sz w:val="28"/>
          <w:szCs w:val="28"/>
          <w:lang w:eastAsia="en-US"/>
        </w:rPr>
        <w:t xml:space="preserve"> прибуткові накладні , податкові накладні,бухгалтерська довідка, банківські виписки з рахунків, акти на прийняття (здачу) виконаних робіт, орендні угоди, акти на оприбуткування гуманітарної допомоги у формі майна.</w:t>
      </w:r>
    </w:p>
    <w:p w:rsidR="0031272E" w:rsidRPr="00AA741C" w:rsidRDefault="0031272E"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Узагальнення інформації,щодо надходження доходів бюджетних установ відображається в таких облікових регістрах:</w:t>
      </w:r>
    </w:p>
    <w:p w:rsidR="0031272E" w:rsidRPr="00FD1DEC" w:rsidRDefault="00FD1DEC" w:rsidP="006E5072">
      <w:pPr>
        <w:pStyle w:val="a3"/>
        <w:numPr>
          <w:ilvl w:val="0"/>
          <w:numId w:val="17"/>
        </w:numPr>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w:t>
      </w:r>
      <w:r w:rsidRPr="00FD1DEC">
        <w:rPr>
          <w:rStyle w:val="ipa"/>
          <w:rFonts w:ascii="Times New Roman" w:hAnsi="Times New Roman" w:cs="Times New Roman"/>
          <w:sz w:val="28"/>
          <w:szCs w:val="28"/>
        </w:rPr>
        <w:t>a</w:t>
      </w:r>
      <w:r w:rsidR="0031272E" w:rsidRPr="00FD1DEC">
        <w:rPr>
          <w:rFonts w:ascii="Times New Roman" w:eastAsiaTheme="minorHAnsi" w:hAnsi="Times New Roman" w:cs="Times New Roman"/>
          <w:sz w:val="28"/>
          <w:szCs w:val="28"/>
          <w:lang w:eastAsia="en-US"/>
        </w:rPr>
        <w:t>копичувальн</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 xml:space="preserve"> відомість за розр</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хунками з іншими дебітор</w:t>
      </w:r>
      <w:r w:rsidRPr="00FD1DEC">
        <w:rPr>
          <w:rStyle w:val="ipa"/>
          <w:rFonts w:ascii="Times New Roman" w:hAnsi="Times New Roman" w:cs="Times New Roman"/>
          <w:sz w:val="28"/>
          <w:szCs w:val="28"/>
        </w:rPr>
        <w:t>a</w:t>
      </w:r>
      <w:r w:rsidR="0031272E" w:rsidRPr="00FD1DEC">
        <w:rPr>
          <w:rFonts w:ascii="Times New Roman" w:eastAsiaTheme="minorHAnsi" w:hAnsi="Times New Roman" w:cs="Times New Roman"/>
          <w:sz w:val="28"/>
          <w:szCs w:val="28"/>
          <w:lang w:eastAsia="en-US"/>
        </w:rPr>
        <w:t>ми</w:t>
      </w:r>
      <w:r>
        <w:rPr>
          <w:rFonts w:ascii="Times New Roman" w:eastAsiaTheme="minorHAnsi" w:hAnsi="Times New Roman" w:cs="Times New Roman"/>
          <w:sz w:val="28"/>
          <w:szCs w:val="28"/>
          <w:lang w:eastAsia="en-US"/>
        </w:rPr>
        <w:t xml:space="preserve"> (</w:t>
      </w:r>
      <w:r w:rsidRPr="00FD1DEC">
        <w:rPr>
          <w:rFonts w:ascii="Times New Roman" w:eastAsiaTheme="minorHAnsi" w:hAnsi="Times New Roman" w:cs="Times New Roman"/>
          <w:sz w:val="28"/>
          <w:szCs w:val="28"/>
          <w:lang w:eastAsia="en-US"/>
        </w:rPr>
        <w:t>меморі</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льний ордер № 4</w:t>
      </w:r>
      <w:r>
        <w:rPr>
          <w:rFonts w:ascii="Times New Roman" w:eastAsiaTheme="minorHAnsi" w:hAnsi="Times New Roman" w:cs="Times New Roman"/>
          <w:sz w:val="28"/>
          <w:szCs w:val="28"/>
          <w:lang w:eastAsia="en-US"/>
        </w:rPr>
        <w:t>);</w:t>
      </w:r>
    </w:p>
    <w:p w:rsidR="0031272E" w:rsidRPr="00FD1DEC" w:rsidRDefault="00FD1DEC" w:rsidP="006E5072">
      <w:pPr>
        <w:pStyle w:val="a3"/>
        <w:numPr>
          <w:ilvl w:val="0"/>
          <w:numId w:val="17"/>
        </w:num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FD1DEC">
        <w:rPr>
          <w:rFonts w:ascii="Times New Roman" w:eastAsiaTheme="minorHAnsi" w:hAnsi="Times New Roman" w:cs="Times New Roman"/>
          <w:sz w:val="28"/>
          <w:szCs w:val="28"/>
          <w:lang w:eastAsia="en-US"/>
        </w:rPr>
        <w:t xml:space="preserve"> н</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копичувальна відомість за розр</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хунками з іншими кредитор</w:t>
      </w:r>
      <w:r w:rsidRPr="00FD1DEC">
        <w:rPr>
          <w:rStyle w:val="ipa"/>
          <w:rFonts w:ascii="Times New Roman" w:hAnsi="Times New Roman" w:cs="Times New Roman"/>
          <w:sz w:val="28"/>
          <w:szCs w:val="28"/>
        </w:rPr>
        <w:t>a</w:t>
      </w:r>
      <w:r w:rsidR="0031272E" w:rsidRPr="00FD1DEC">
        <w:rPr>
          <w:rFonts w:ascii="Times New Roman" w:eastAsiaTheme="minorHAnsi" w:hAnsi="Times New Roman" w:cs="Times New Roman"/>
          <w:sz w:val="28"/>
          <w:szCs w:val="28"/>
          <w:lang w:eastAsia="en-US"/>
        </w:rPr>
        <w:t>ми</w:t>
      </w:r>
      <w:r>
        <w:rPr>
          <w:rFonts w:ascii="Times New Roman" w:eastAsiaTheme="minorHAnsi" w:hAnsi="Times New Roman" w:cs="Times New Roman"/>
          <w:sz w:val="28"/>
          <w:szCs w:val="28"/>
          <w:lang w:eastAsia="en-US"/>
        </w:rPr>
        <w:t xml:space="preserve"> (</w:t>
      </w:r>
      <w:r w:rsidRPr="00FD1DEC">
        <w:rPr>
          <w:rFonts w:ascii="Times New Roman" w:eastAsiaTheme="minorHAnsi" w:hAnsi="Times New Roman" w:cs="Times New Roman"/>
          <w:sz w:val="28"/>
          <w:szCs w:val="28"/>
          <w:lang w:eastAsia="en-US"/>
        </w:rPr>
        <w:t>меморі</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льний ордер № 6</w:t>
      </w:r>
      <w:r>
        <w:rPr>
          <w:rFonts w:ascii="Times New Roman" w:eastAsiaTheme="minorHAnsi" w:hAnsi="Times New Roman" w:cs="Times New Roman"/>
          <w:sz w:val="28"/>
          <w:szCs w:val="28"/>
          <w:lang w:eastAsia="en-US"/>
        </w:rPr>
        <w:t>);</w:t>
      </w:r>
    </w:p>
    <w:p w:rsidR="0031272E" w:rsidRPr="00FD1DEC" w:rsidRDefault="00FD1DEC" w:rsidP="006E5072">
      <w:pPr>
        <w:pStyle w:val="a3"/>
        <w:numPr>
          <w:ilvl w:val="0"/>
          <w:numId w:val="17"/>
        </w:num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FD1DEC">
        <w:rPr>
          <w:rFonts w:ascii="Times New Roman" w:eastAsiaTheme="minorHAnsi" w:hAnsi="Times New Roman" w:cs="Times New Roman"/>
          <w:sz w:val="28"/>
          <w:szCs w:val="28"/>
          <w:lang w:eastAsia="en-US"/>
        </w:rPr>
        <w:t>зведен</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 xml:space="preserve"> н</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копичувальна відомість за розр</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хунками з б</w:t>
      </w:r>
      <w:r w:rsidRPr="00FD1DEC">
        <w:rPr>
          <w:rStyle w:val="ipa"/>
          <w:rFonts w:ascii="Times New Roman" w:hAnsi="Times New Roman" w:cs="Times New Roman"/>
          <w:sz w:val="28"/>
          <w:szCs w:val="28"/>
        </w:rPr>
        <w:t>a</w:t>
      </w:r>
      <w:r w:rsidR="0031272E" w:rsidRPr="00FD1DEC">
        <w:rPr>
          <w:rFonts w:ascii="Times New Roman" w:eastAsiaTheme="minorHAnsi" w:hAnsi="Times New Roman" w:cs="Times New Roman"/>
          <w:sz w:val="28"/>
          <w:szCs w:val="28"/>
          <w:lang w:eastAsia="en-US"/>
        </w:rPr>
        <w:t>тьками</w:t>
      </w:r>
      <w:r w:rsidR="00B16AD7">
        <w:rPr>
          <w:rFonts w:ascii="Times New Roman" w:eastAsiaTheme="minorHAnsi" w:hAnsi="Times New Roman" w:cs="Times New Roman"/>
          <w:sz w:val="28"/>
          <w:szCs w:val="28"/>
          <w:lang w:eastAsia="en-US"/>
        </w:rPr>
        <w:t xml:space="preserve"> </w:t>
      </w:r>
      <w:r w:rsidRPr="00FD1DEC">
        <w:rPr>
          <w:rFonts w:ascii="Times New Roman" w:eastAsiaTheme="minorHAnsi" w:hAnsi="Times New Roman" w:cs="Times New Roman"/>
          <w:sz w:val="28"/>
          <w:szCs w:val="28"/>
          <w:lang w:eastAsia="en-US"/>
        </w:rPr>
        <w:t>на утрим</w:t>
      </w:r>
      <w:r w:rsidRPr="00FD1DEC">
        <w:rPr>
          <w:rStyle w:val="ipa"/>
          <w:rFonts w:ascii="Times New Roman" w:hAnsi="Times New Roman" w:cs="Times New Roman"/>
          <w:sz w:val="28"/>
          <w:szCs w:val="28"/>
        </w:rPr>
        <w:t>a</w:t>
      </w:r>
      <w:r w:rsidR="0031272E" w:rsidRPr="00FD1DEC">
        <w:rPr>
          <w:rFonts w:ascii="Times New Roman" w:eastAsiaTheme="minorHAnsi" w:hAnsi="Times New Roman" w:cs="Times New Roman"/>
          <w:sz w:val="28"/>
          <w:szCs w:val="28"/>
          <w:lang w:eastAsia="en-US"/>
        </w:rPr>
        <w:t>ння дітей</w:t>
      </w:r>
      <w:r>
        <w:rPr>
          <w:rFonts w:ascii="Times New Roman" w:eastAsiaTheme="minorHAnsi" w:hAnsi="Times New Roman" w:cs="Times New Roman"/>
          <w:sz w:val="28"/>
          <w:szCs w:val="28"/>
          <w:lang w:eastAsia="en-US"/>
        </w:rPr>
        <w:t xml:space="preserve"> (</w:t>
      </w:r>
      <w:r w:rsidRPr="00FD1DEC">
        <w:rPr>
          <w:rFonts w:ascii="Times New Roman" w:eastAsiaTheme="minorHAnsi" w:hAnsi="Times New Roman" w:cs="Times New Roman"/>
          <w:sz w:val="28"/>
          <w:szCs w:val="28"/>
          <w:lang w:eastAsia="en-US"/>
        </w:rPr>
        <w:t>меморі</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льний ордер № 15</w:t>
      </w:r>
      <w:r>
        <w:rPr>
          <w:rFonts w:ascii="Times New Roman" w:eastAsiaTheme="minorHAnsi" w:hAnsi="Times New Roman" w:cs="Times New Roman"/>
          <w:sz w:val="28"/>
          <w:szCs w:val="28"/>
          <w:lang w:eastAsia="en-US"/>
        </w:rPr>
        <w:t>)</w:t>
      </w:r>
      <w:r w:rsidR="0031272E" w:rsidRPr="00FD1DEC">
        <w:rPr>
          <w:rFonts w:ascii="Times New Roman" w:eastAsiaTheme="minorHAnsi" w:hAnsi="Times New Roman" w:cs="Times New Roman"/>
          <w:sz w:val="28"/>
          <w:szCs w:val="28"/>
          <w:lang w:eastAsia="en-US"/>
        </w:rPr>
        <w:t>;</w:t>
      </w:r>
    </w:p>
    <w:p w:rsidR="00ED7EC1" w:rsidRPr="00ED7EC1" w:rsidRDefault="00FD1DEC" w:rsidP="00ED7EC1">
      <w:pPr>
        <w:pStyle w:val="a3"/>
        <w:numPr>
          <w:ilvl w:val="0"/>
          <w:numId w:val="17"/>
        </w:num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FD1DEC">
        <w:rPr>
          <w:rFonts w:ascii="Times New Roman" w:eastAsiaTheme="minorHAnsi" w:hAnsi="Times New Roman" w:cs="Times New Roman"/>
          <w:sz w:val="28"/>
          <w:szCs w:val="28"/>
          <w:lang w:eastAsia="en-US"/>
        </w:rPr>
        <w:t>н</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копичувальна відомість н</w:t>
      </w:r>
      <w:r w:rsidRPr="00FD1DEC">
        <w:rPr>
          <w:rStyle w:val="ipa"/>
          <w:rFonts w:ascii="Times New Roman" w:hAnsi="Times New Roman" w:cs="Times New Roman"/>
          <w:sz w:val="28"/>
          <w:szCs w:val="28"/>
        </w:rPr>
        <w:t>a</w:t>
      </w:r>
      <w:r w:rsidR="0031272E" w:rsidRPr="00FD1DEC">
        <w:rPr>
          <w:rFonts w:ascii="Times New Roman" w:eastAsiaTheme="minorHAnsi" w:hAnsi="Times New Roman" w:cs="Times New Roman"/>
          <w:sz w:val="28"/>
          <w:szCs w:val="28"/>
          <w:lang w:eastAsia="en-US"/>
        </w:rPr>
        <w:t>рахування доходів с</w:t>
      </w:r>
      <w:r w:rsidRPr="00FD1DEC">
        <w:rPr>
          <w:rFonts w:ascii="Times New Roman" w:eastAsiaTheme="minorHAnsi" w:hAnsi="Times New Roman" w:cs="Times New Roman"/>
          <w:sz w:val="28"/>
          <w:szCs w:val="28"/>
          <w:lang w:eastAsia="en-US"/>
        </w:rPr>
        <w:t xml:space="preserve">пеціального фонду бюджетних </w:t>
      </w:r>
      <w:r>
        <w:rPr>
          <w:rFonts w:ascii="Times New Roman" w:eastAsiaTheme="minorHAnsi" w:hAnsi="Times New Roman" w:cs="Times New Roman"/>
          <w:sz w:val="28"/>
          <w:szCs w:val="28"/>
          <w:lang w:eastAsia="en-US"/>
        </w:rPr>
        <w:t>установ (</w:t>
      </w:r>
      <w:r w:rsidRPr="00FD1DEC">
        <w:rPr>
          <w:rFonts w:ascii="Times New Roman" w:eastAsiaTheme="minorHAnsi" w:hAnsi="Times New Roman" w:cs="Times New Roman"/>
          <w:sz w:val="28"/>
          <w:szCs w:val="28"/>
          <w:lang w:eastAsia="en-US"/>
        </w:rPr>
        <w:t>меморі</w:t>
      </w:r>
      <w:r w:rsidRPr="00FD1DEC">
        <w:rPr>
          <w:rStyle w:val="ipa"/>
          <w:rFonts w:ascii="Times New Roman" w:hAnsi="Times New Roman" w:cs="Times New Roman"/>
          <w:sz w:val="28"/>
          <w:szCs w:val="28"/>
        </w:rPr>
        <w:t>a</w:t>
      </w:r>
      <w:r w:rsidRPr="00FD1DEC">
        <w:rPr>
          <w:rFonts w:ascii="Times New Roman" w:eastAsiaTheme="minorHAnsi" w:hAnsi="Times New Roman" w:cs="Times New Roman"/>
          <w:sz w:val="28"/>
          <w:szCs w:val="28"/>
          <w:lang w:eastAsia="en-US"/>
        </w:rPr>
        <w:t xml:space="preserve">льний ордер № 14 </w:t>
      </w:r>
      <w:r>
        <w:rPr>
          <w:rFonts w:ascii="Times New Roman" w:eastAsiaTheme="minorHAnsi" w:hAnsi="Times New Roman" w:cs="Times New Roman"/>
          <w:sz w:val="28"/>
          <w:szCs w:val="28"/>
          <w:lang w:eastAsia="en-US"/>
        </w:rPr>
        <w:t>)</w:t>
      </w:r>
      <w:r w:rsidR="0031272E" w:rsidRPr="00FD1DEC">
        <w:rPr>
          <w:rFonts w:ascii="Times New Roman" w:eastAsia="Times New Roman" w:hAnsi="Times New Roman" w:cs="Times New Roman"/>
          <w:color w:val="000000" w:themeColor="text1"/>
          <w:sz w:val="28"/>
          <w:szCs w:val="28"/>
        </w:rPr>
        <w:t xml:space="preserve">[ </w:t>
      </w:r>
      <w:r w:rsidR="006B0A6F" w:rsidRPr="00FD1DEC">
        <w:rPr>
          <w:rFonts w:ascii="Times New Roman" w:eastAsia="Times New Roman" w:hAnsi="Times New Roman" w:cs="Times New Roman"/>
          <w:color w:val="000000" w:themeColor="text1"/>
          <w:sz w:val="28"/>
          <w:szCs w:val="28"/>
        </w:rPr>
        <w:t>53</w:t>
      </w:r>
      <w:r w:rsidR="0009403F" w:rsidRPr="00FD1DEC">
        <w:rPr>
          <w:rFonts w:ascii="Times New Roman" w:eastAsia="Times New Roman" w:hAnsi="Times New Roman" w:cs="Times New Roman"/>
          <w:color w:val="000000" w:themeColor="text1"/>
          <w:sz w:val="28"/>
          <w:szCs w:val="28"/>
        </w:rPr>
        <w:t>,</w:t>
      </w:r>
      <w:r w:rsidR="00E66ACB" w:rsidRPr="00FD1DEC">
        <w:rPr>
          <w:rFonts w:ascii="Times New Roman" w:eastAsia="Times New Roman" w:hAnsi="Times New Roman" w:cs="Times New Roman"/>
          <w:color w:val="000000" w:themeColor="text1"/>
          <w:sz w:val="28"/>
          <w:szCs w:val="28"/>
        </w:rPr>
        <w:t>105</w:t>
      </w:r>
      <w:r w:rsidR="0031272E" w:rsidRPr="00FD1DEC">
        <w:rPr>
          <w:rFonts w:ascii="Times New Roman" w:eastAsia="Times New Roman" w:hAnsi="Times New Roman" w:cs="Times New Roman"/>
          <w:color w:val="000000" w:themeColor="text1"/>
          <w:sz w:val="28"/>
          <w:szCs w:val="28"/>
        </w:rPr>
        <w:t>]</w:t>
      </w:r>
    </w:p>
    <w:p w:rsidR="008010AC" w:rsidRDefault="00ED7EC1" w:rsidP="008010A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D7EC1">
        <w:rPr>
          <w:rFonts w:ascii="Times New Roman" w:hAnsi="Times New Roman" w:cs="Times New Roman"/>
          <w:color w:val="000000" w:themeColor="text1"/>
          <w:sz w:val="28"/>
          <w:szCs w:val="28"/>
        </w:rPr>
        <w:t xml:space="preserve">Для більш </w:t>
      </w:r>
      <w:r>
        <w:rPr>
          <w:rFonts w:ascii="Times New Roman" w:hAnsi="Times New Roman" w:cs="Times New Roman"/>
          <w:color w:val="000000" w:themeColor="text1"/>
          <w:sz w:val="28"/>
          <w:szCs w:val="28"/>
        </w:rPr>
        <w:t>кращого</w:t>
      </w:r>
      <w:r w:rsidR="00B16A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уявлення ведення обліку</w:t>
      </w:r>
      <w:r w:rsidR="00B16A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доходів</w:t>
      </w:r>
      <w:r w:rsidRPr="00ED7EC1">
        <w:rPr>
          <w:rFonts w:ascii="Times New Roman" w:hAnsi="Times New Roman" w:cs="Times New Roman"/>
          <w:color w:val="000000" w:themeColor="text1"/>
          <w:sz w:val="28"/>
          <w:szCs w:val="28"/>
        </w:rPr>
        <w:t xml:space="preserve"> в закладах освіти відобразимо основні бухгалтерські проведення, які використовуються бухгалтером в відображення обліку </w:t>
      </w:r>
      <w:r>
        <w:rPr>
          <w:rFonts w:ascii="Times New Roman" w:hAnsi="Times New Roman" w:cs="Times New Roman"/>
          <w:color w:val="000000" w:themeColor="text1"/>
          <w:sz w:val="28"/>
          <w:szCs w:val="28"/>
        </w:rPr>
        <w:t>доходів:</w:t>
      </w:r>
    </w:p>
    <w:p w:rsidR="00402191" w:rsidRDefault="00402191" w:rsidP="008010AC">
      <w:pPr>
        <w:autoSpaceDE w:val="0"/>
        <w:autoSpaceDN w:val="0"/>
        <w:adjustRightInd w:val="0"/>
        <w:spacing w:after="0" w:line="360" w:lineRule="auto"/>
        <w:ind w:firstLine="709"/>
        <w:jc w:val="right"/>
        <w:rPr>
          <w:rFonts w:ascii="Times New Roman" w:eastAsia="Times New Roman" w:hAnsi="Times New Roman" w:cs="Times New Roman"/>
          <w:b/>
          <w:bCs/>
          <w:color w:val="000000" w:themeColor="text1"/>
          <w:sz w:val="28"/>
          <w:szCs w:val="28"/>
        </w:rPr>
      </w:pPr>
    </w:p>
    <w:p w:rsidR="00402191" w:rsidRDefault="00402191" w:rsidP="008010AC">
      <w:pPr>
        <w:autoSpaceDE w:val="0"/>
        <w:autoSpaceDN w:val="0"/>
        <w:adjustRightInd w:val="0"/>
        <w:spacing w:after="0" w:line="360" w:lineRule="auto"/>
        <w:ind w:firstLine="709"/>
        <w:jc w:val="right"/>
        <w:rPr>
          <w:rFonts w:ascii="Times New Roman" w:eastAsia="Times New Roman" w:hAnsi="Times New Roman" w:cs="Times New Roman"/>
          <w:b/>
          <w:bCs/>
          <w:color w:val="000000" w:themeColor="text1"/>
          <w:sz w:val="28"/>
          <w:szCs w:val="28"/>
        </w:rPr>
      </w:pPr>
    </w:p>
    <w:p w:rsidR="00402191" w:rsidRDefault="00402191" w:rsidP="008010AC">
      <w:pPr>
        <w:autoSpaceDE w:val="0"/>
        <w:autoSpaceDN w:val="0"/>
        <w:adjustRightInd w:val="0"/>
        <w:spacing w:after="0" w:line="360" w:lineRule="auto"/>
        <w:ind w:firstLine="709"/>
        <w:jc w:val="right"/>
        <w:rPr>
          <w:rFonts w:ascii="Times New Roman" w:eastAsia="Times New Roman" w:hAnsi="Times New Roman" w:cs="Times New Roman"/>
          <w:b/>
          <w:bCs/>
          <w:color w:val="000000" w:themeColor="text1"/>
          <w:sz w:val="28"/>
          <w:szCs w:val="28"/>
        </w:rPr>
      </w:pPr>
    </w:p>
    <w:p w:rsidR="00A04BE8" w:rsidRPr="008010AC" w:rsidRDefault="00677049" w:rsidP="008010AC">
      <w:pPr>
        <w:autoSpaceDE w:val="0"/>
        <w:autoSpaceDN w:val="0"/>
        <w:adjustRightInd w:val="0"/>
        <w:spacing w:after="0" w:line="360" w:lineRule="auto"/>
        <w:ind w:firstLine="709"/>
        <w:jc w:val="right"/>
        <w:rPr>
          <w:rFonts w:ascii="Times New Roman" w:eastAsiaTheme="minorHAnsi" w:hAnsi="Times New Roman" w:cs="Times New Roman"/>
          <w:sz w:val="28"/>
          <w:szCs w:val="28"/>
          <w:lang w:eastAsia="en-US"/>
        </w:rPr>
      </w:pPr>
      <w:r w:rsidRPr="00F776D8">
        <w:rPr>
          <w:rFonts w:ascii="Times New Roman" w:eastAsia="Times New Roman" w:hAnsi="Times New Roman" w:cs="Times New Roman"/>
          <w:b/>
          <w:bCs/>
          <w:color w:val="000000" w:themeColor="text1"/>
          <w:sz w:val="28"/>
          <w:szCs w:val="28"/>
        </w:rPr>
        <w:lastRenderedPageBreak/>
        <w:t>Таб</w:t>
      </w:r>
      <w:r w:rsidR="0009403F">
        <w:rPr>
          <w:rFonts w:ascii="Times New Roman" w:eastAsia="Times New Roman" w:hAnsi="Times New Roman" w:cs="Times New Roman"/>
          <w:b/>
          <w:bCs/>
          <w:color w:val="000000" w:themeColor="text1"/>
          <w:sz w:val="28"/>
          <w:szCs w:val="28"/>
        </w:rPr>
        <w:t>лиця 2.4</w:t>
      </w:r>
    </w:p>
    <w:p w:rsidR="00A04BE8" w:rsidRPr="00F776D8" w:rsidRDefault="00A04BE8" w:rsidP="00ED7EC1">
      <w:pPr>
        <w:spacing w:after="0" w:line="240" w:lineRule="auto"/>
        <w:ind w:firstLine="709"/>
        <w:jc w:val="center"/>
        <w:rPr>
          <w:rFonts w:ascii="Times New Roman" w:eastAsia="Times New Roman" w:hAnsi="Times New Roman" w:cs="Times New Roman"/>
          <w:color w:val="000000" w:themeColor="text1"/>
          <w:sz w:val="28"/>
          <w:szCs w:val="28"/>
        </w:rPr>
      </w:pPr>
      <w:r w:rsidRPr="00F776D8">
        <w:rPr>
          <w:rFonts w:ascii="Times New Roman" w:eastAsia="Times New Roman" w:hAnsi="Times New Roman" w:cs="Times New Roman"/>
          <w:b/>
          <w:bCs/>
          <w:color w:val="000000" w:themeColor="text1"/>
          <w:sz w:val="28"/>
          <w:szCs w:val="28"/>
        </w:rPr>
        <w:t>Відображення на рахунках обліку доходів  в закладах освіти</w:t>
      </w:r>
    </w:p>
    <w:tbl>
      <w:tblPr>
        <w:tblStyle w:val="a9"/>
        <w:tblW w:w="9497" w:type="dxa"/>
        <w:tblInd w:w="250" w:type="dxa"/>
        <w:tblLayout w:type="fixed"/>
        <w:tblLook w:val="04A0"/>
      </w:tblPr>
      <w:tblGrid>
        <w:gridCol w:w="567"/>
        <w:gridCol w:w="7088"/>
        <w:gridCol w:w="850"/>
        <w:gridCol w:w="992"/>
      </w:tblGrid>
      <w:tr w:rsidR="004C419C" w:rsidRPr="00AA741C" w:rsidTr="00ED7EC1">
        <w:trPr>
          <w:trHeight w:val="340"/>
        </w:trPr>
        <w:tc>
          <w:tcPr>
            <w:tcW w:w="567" w:type="dxa"/>
          </w:tcPr>
          <w:p w:rsidR="004C419C" w:rsidRPr="004C419C" w:rsidRDefault="004C419C" w:rsidP="00ED7EC1">
            <w:pPr>
              <w:tabs>
                <w:tab w:val="right" w:pos="601"/>
                <w:tab w:val="center" w:pos="655"/>
              </w:tabs>
              <w:jc w:val="center"/>
              <w:rPr>
                <w:rFonts w:ascii="Times New Roman" w:eastAsia="Times New Roman" w:hAnsi="Times New Roman" w:cs="Times New Roman"/>
                <w:b/>
                <w:color w:val="000000" w:themeColor="text1"/>
                <w:sz w:val="28"/>
                <w:szCs w:val="28"/>
                <w:lang w:val="uk-UA"/>
              </w:rPr>
            </w:pPr>
            <w:r w:rsidRPr="004C419C">
              <w:rPr>
                <w:rFonts w:ascii="Times New Roman" w:eastAsia="Times New Roman" w:hAnsi="Times New Roman" w:cs="Times New Roman"/>
                <w:b/>
                <w:color w:val="000000" w:themeColor="text1"/>
                <w:sz w:val="28"/>
                <w:szCs w:val="28"/>
                <w:lang w:val="uk-UA"/>
              </w:rPr>
              <w:t>№</w:t>
            </w:r>
          </w:p>
        </w:tc>
        <w:tc>
          <w:tcPr>
            <w:tcW w:w="7088" w:type="dxa"/>
          </w:tcPr>
          <w:p w:rsidR="004C419C" w:rsidRPr="004C419C" w:rsidRDefault="004C419C" w:rsidP="00ED7EC1">
            <w:pPr>
              <w:ind w:firstLine="709"/>
              <w:jc w:val="center"/>
              <w:rPr>
                <w:rFonts w:ascii="Times New Roman" w:eastAsia="Times New Roman" w:hAnsi="Times New Roman" w:cs="Times New Roman"/>
                <w:b/>
                <w:color w:val="000000" w:themeColor="text1"/>
                <w:sz w:val="28"/>
                <w:szCs w:val="28"/>
                <w:lang w:val="uk-UA"/>
              </w:rPr>
            </w:pPr>
            <w:r w:rsidRPr="004C419C">
              <w:rPr>
                <w:rFonts w:ascii="Times New Roman" w:eastAsia="Times New Roman" w:hAnsi="Times New Roman" w:cs="Times New Roman"/>
                <w:b/>
                <w:color w:val="000000" w:themeColor="text1"/>
                <w:sz w:val="28"/>
                <w:szCs w:val="28"/>
                <w:lang w:val="uk-UA"/>
              </w:rPr>
              <w:t>Господарська операція</w:t>
            </w:r>
          </w:p>
        </w:tc>
        <w:tc>
          <w:tcPr>
            <w:tcW w:w="850" w:type="dxa"/>
          </w:tcPr>
          <w:p w:rsidR="004C419C" w:rsidRPr="004C419C" w:rsidRDefault="004C419C" w:rsidP="00ED7EC1">
            <w:pPr>
              <w:jc w:val="center"/>
              <w:rPr>
                <w:rFonts w:ascii="Times New Roman" w:eastAsia="Times New Roman" w:hAnsi="Times New Roman" w:cs="Times New Roman"/>
                <w:b/>
                <w:color w:val="000000" w:themeColor="text1"/>
                <w:sz w:val="28"/>
                <w:szCs w:val="28"/>
                <w:lang w:val="uk-UA"/>
              </w:rPr>
            </w:pPr>
            <w:r w:rsidRPr="004C419C">
              <w:rPr>
                <w:rFonts w:ascii="Times New Roman" w:eastAsia="Times New Roman" w:hAnsi="Times New Roman" w:cs="Times New Roman"/>
                <w:b/>
                <w:color w:val="000000" w:themeColor="text1"/>
                <w:sz w:val="28"/>
                <w:szCs w:val="28"/>
                <w:lang w:val="uk-UA"/>
              </w:rPr>
              <w:t>ДТ</w:t>
            </w:r>
          </w:p>
        </w:tc>
        <w:tc>
          <w:tcPr>
            <w:tcW w:w="992" w:type="dxa"/>
          </w:tcPr>
          <w:p w:rsidR="004C419C" w:rsidRPr="004C419C" w:rsidRDefault="004C419C" w:rsidP="00ED7EC1">
            <w:pPr>
              <w:jc w:val="center"/>
              <w:rPr>
                <w:rFonts w:ascii="Times New Roman" w:eastAsia="Times New Roman" w:hAnsi="Times New Roman" w:cs="Times New Roman"/>
                <w:b/>
                <w:color w:val="000000" w:themeColor="text1"/>
                <w:sz w:val="28"/>
                <w:szCs w:val="28"/>
                <w:lang w:val="uk-UA"/>
              </w:rPr>
            </w:pPr>
            <w:r w:rsidRPr="004C419C">
              <w:rPr>
                <w:rFonts w:ascii="Times New Roman" w:eastAsia="Times New Roman" w:hAnsi="Times New Roman" w:cs="Times New Roman"/>
                <w:b/>
                <w:color w:val="000000" w:themeColor="text1"/>
                <w:sz w:val="28"/>
                <w:szCs w:val="28"/>
                <w:lang w:val="uk-UA"/>
              </w:rPr>
              <w:t>КТ</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uk-UA"/>
              </w:rPr>
            </w:pPr>
            <w:r w:rsidRPr="004C419C">
              <w:rPr>
                <w:rFonts w:ascii="Times New Roman" w:eastAsia="Times New Roman" w:hAnsi="Times New Roman" w:cs="Times New Roman"/>
                <w:color w:val="000000" w:themeColor="text1"/>
                <w:sz w:val="28"/>
                <w:szCs w:val="28"/>
                <w:lang w:val="uk-UA"/>
              </w:rPr>
              <w:t>1</w:t>
            </w:r>
          </w:p>
        </w:tc>
        <w:tc>
          <w:tcPr>
            <w:tcW w:w="7088" w:type="dxa"/>
          </w:tcPr>
          <w:p w:rsidR="004C419C" w:rsidRPr="004C419C" w:rsidRDefault="004C419C" w:rsidP="00ED7EC1">
            <w:pPr>
              <w:jc w:val="both"/>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Отримання фінансування з бюджету на поточні та капітальні видатки.</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rPr>
              <w:t xml:space="preserve">2313 </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uk-UA"/>
              </w:rPr>
            </w:pPr>
            <w:r w:rsidRPr="004C419C">
              <w:rPr>
                <w:rFonts w:ascii="Times New Roman" w:hAnsi="Times New Roman" w:cs="Times New Roman"/>
                <w:color w:val="000000" w:themeColor="text1"/>
                <w:sz w:val="28"/>
                <w:szCs w:val="28"/>
              </w:rPr>
              <w:t xml:space="preserve">7011 </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2</w:t>
            </w:r>
          </w:p>
        </w:tc>
        <w:tc>
          <w:tcPr>
            <w:tcW w:w="7088" w:type="dxa"/>
          </w:tcPr>
          <w:p w:rsidR="004C419C" w:rsidRPr="004C419C" w:rsidRDefault="004C419C" w:rsidP="00ED7EC1">
            <w:pPr>
              <w:jc w:val="both"/>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rPr>
              <w:t> </w:t>
            </w:r>
            <w:r w:rsidR="00947B2E">
              <w:rPr>
                <w:rFonts w:ascii="Times New Roman" w:hAnsi="Times New Roman" w:cs="Times New Roman"/>
                <w:color w:val="000000" w:themeColor="text1"/>
                <w:sz w:val="28"/>
                <w:szCs w:val="28"/>
                <w:lang w:val="uk-UA"/>
              </w:rPr>
              <w:t xml:space="preserve">Відображено списання з рахунків за звітний період суми коштів отриманих асигнувань </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uk-UA"/>
              </w:rPr>
            </w:pPr>
            <w:r w:rsidRPr="004C419C">
              <w:rPr>
                <w:rFonts w:ascii="Times New Roman" w:hAnsi="Times New Roman" w:cs="Times New Roman"/>
                <w:color w:val="000000" w:themeColor="text1"/>
                <w:sz w:val="28"/>
                <w:szCs w:val="28"/>
              </w:rPr>
              <w:t xml:space="preserve">7011 </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rPr>
              <w:t>2313</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3</w:t>
            </w:r>
          </w:p>
        </w:tc>
        <w:tc>
          <w:tcPr>
            <w:tcW w:w="7088" w:type="dxa"/>
          </w:tcPr>
          <w:p w:rsidR="004C419C" w:rsidRPr="004C419C" w:rsidRDefault="004C419C" w:rsidP="00ED7EC1">
            <w:pPr>
              <w:jc w:val="both"/>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Отримання (нарахування) доходів за платні послуги (наприклад за перебування дітей у закладах освіти та культури)</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64</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7111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4</w:t>
            </w:r>
          </w:p>
        </w:tc>
        <w:tc>
          <w:tcPr>
            <w:tcW w:w="7088" w:type="dxa"/>
          </w:tcPr>
          <w:p w:rsidR="004C419C" w:rsidRPr="004C419C" w:rsidRDefault="004C419C" w:rsidP="00ED7EC1">
            <w:pPr>
              <w:jc w:val="both"/>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Оприбуткування лишків матеріальних цінностей, виявлених під час проведення інвентаризації запасів, отриманих від списання основних засобів .</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15,18</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rPr>
              <w:t xml:space="preserve">7112 </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5</w:t>
            </w:r>
          </w:p>
        </w:tc>
        <w:tc>
          <w:tcPr>
            <w:tcW w:w="7088" w:type="dxa"/>
          </w:tcPr>
          <w:p w:rsidR="004C419C" w:rsidRPr="004C419C" w:rsidRDefault="004C419C" w:rsidP="00ED7EC1">
            <w:pPr>
              <w:jc w:val="both"/>
              <w:rPr>
                <w:rFonts w:ascii="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Отримання (нарахування) доходів від продажу непотрібних установі активів (металобрухт, макулатура, склотара, дрова тощо)</w:t>
            </w:r>
            <w:r w:rsidRPr="004C419C">
              <w:rPr>
                <w:rFonts w:ascii="Times New Roman" w:hAnsi="Times New Roman" w:cs="Times New Roman"/>
                <w:color w:val="000000" w:themeColor="text1"/>
                <w:sz w:val="28"/>
                <w:szCs w:val="28"/>
              </w:rPr>
              <w:t> </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2117</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7211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6</w:t>
            </w:r>
          </w:p>
        </w:tc>
        <w:tc>
          <w:tcPr>
            <w:tcW w:w="7088" w:type="dxa"/>
          </w:tcPr>
          <w:p w:rsidR="004C419C" w:rsidRPr="004C419C" w:rsidRDefault="004C419C" w:rsidP="00ED7EC1">
            <w:pPr>
              <w:jc w:val="both"/>
              <w:rPr>
                <w:rFonts w:ascii="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Нарахована орендна плата за надання в оренду приміщень, обладнання тощо</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2117</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7411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w:t>
            </w:r>
          </w:p>
        </w:tc>
        <w:tc>
          <w:tcPr>
            <w:tcW w:w="7088" w:type="dxa"/>
          </w:tcPr>
          <w:p w:rsidR="004C419C" w:rsidRPr="004C419C" w:rsidRDefault="00947B2E" w:rsidP="00ED7EC1">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Відображення відновлення корисності</w:t>
            </w:r>
            <w:r w:rsidR="004C419C" w:rsidRPr="004C419C">
              <w:rPr>
                <w:rFonts w:ascii="Times New Roman" w:hAnsi="Times New Roman" w:cs="Times New Roman"/>
                <w:color w:val="000000" w:themeColor="text1"/>
                <w:sz w:val="28"/>
                <w:szCs w:val="28"/>
                <w:lang w:val="ru-RU"/>
              </w:rPr>
              <w:t xml:space="preserve"> основних засобів після </w:t>
            </w:r>
            <w:r>
              <w:rPr>
                <w:rFonts w:ascii="Times New Roman" w:hAnsi="Times New Roman" w:cs="Times New Roman"/>
                <w:color w:val="000000" w:themeColor="text1"/>
                <w:sz w:val="28"/>
                <w:szCs w:val="28"/>
                <w:lang w:val="ru-RU"/>
              </w:rPr>
              <w:t xml:space="preserve">попереднього </w:t>
            </w:r>
            <w:r w:rsidR="004C419C" w:rsidRPr="004C419C">
              <w:rPr>
                <w:rFonts w:ascii="Times New Roman" w:hAnsi="Times New Roman" w:cs="Times New Roman"/>
                <w:color w:val="000000" w:themeColor="text1"/>
                <w:sz w:val="28"/>
                <w:szCs w:val="28"/>
                <w:lang w:val="ru-RU"/>
              </w:rPr>
              <w:t xml:space="preserve">усунення </w:t>
            </w:r>
            <w:r>
              <w:rPr>
                <w:rFonts w:ascii="Times New Roman" w:hAnsi="Times New Roman" w:cs="Times New Roman"/>
                <w:color w:val="000000" w:themeColor="text1"/>
                <w:sz w:val="28"/>
                <w:szCs w:val="28"/>
                <w:lang w:val="ru-RU"/>
              </w:rPr>
              <w:t>недоліків , що спричинили їх зменшення</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14</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7411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8</w:t>
            </w:r>
          </w:p>
        </w:tc>
        <w:tc>
          <w:tcPr>
            <w:tcW w:w="7088" w:type="dxa"/>
          </w:tcPr>
          <w:p w:rsidR="004C419C" w:rsidRPr="004C419C" w:rsidRDefault="00947B2E" w:rsidP="00ED7EC1">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Відображення збільшення </w:t>
            </w:r>
            <w:r w:rsidR="004C419C" w:rsidRPr="004C419C">
              <w:rPr>
                <w:rFonts w:ascii="Times New Roman" w:hAnsi="Times New Roman" w:cs="Times New Roman"/>
                <w:color w:val="000000" w:themeColor="text1"/>
                <w:sz w:val="28"/>
                <w:szCs w:val="28"/>
                <w:lang w:val="ru-RU"/>
              </w:rPr>
              <w:t xml:space="preserve">чистої вартості реалізації запасів, </w:t>
            </w:r>
            <w:r>
              <w:rPr>
                <w:rFonts w:ascii="Times New Roman" w:hAnsi="Times New Roman" w:cs="Times New Roman"/>
                <w:color w:val="000000" w:themeColor="text1"/>
                <w:sz w:val="28"/>
                <w:szCs w:val="28"/>
                <w:lang w:val="ru-RU"/>
              </w:rPr>
              <w:t xml:space="preserve">які спочатку були уцінені, і не перевищує суми </w:t>
            </w:r>
            <w:r w:rsidR="004C419C" w:rsidRPr="004C419C">
              <w:rPr>
                <w:rFonts w:ascii="Times New Roman" w:hAnsi="Times New Roman" w:cs="Times New Roman"/>
                <w:color w:val="000000" w:themeColor="text1"/>
                <w:sz w:val="28"/>
                <w:szCs w:val="28"/>
                <w:lang w:val="ru-RU"/>
              </w:rPr>
              <w:t>попереднього зменшення.</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15,18</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7411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9</w:t>
            </w:r>
          </w:p>
        </w:tc>
        <w:tc>
          <w:tcPr>
            <w:tcW w:w="7088" w:type="dxa"/>
          </w:tcPr>
          <w:p w:rsidR="004C419C" w:rsidRPr="004C419C" w:rsidRDefault="004C419C" w:rsidP="00ED7EC1">
            <w:pPr>
              <w:jc w:val="both"/>
              <w:rPr>
                <w:rFonts w:ascii="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Відображення суми вигод від відновлення корисності фінансових інвестицій.</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15</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7411 (7421)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10</w:t>
            </w:r>
          </w:p>
        </w:tc>
        <w:tc>
          <w:tcPr>
            <w:tcW w:w="7088" w:type="dxa"/>
          </w:tcPr>
          <w:p w:rsidR="004C419C" w:rsidRPr="004C419C" w:rsidRDefault="00947B2E" w:rsidP="00ED7EC1">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Надходження</w:t>
            </w:r>
            <w:r w:rsidR="004C419C" w:rsidRPr="004C419C">
              <w:rPr>
                <w:rFonts w:ascii="Times New Roman" w:hAnsi="Times New Roman" w:cs="Times New Roman"/>
                <w:color w:val="000000" w:themeColor="text1"/>
                <w:sz w:val="28"/>
                <w:szCs w:val="28"/>
                <w:lang w:val="ru-RU"/>
              </w:rPr>
              <w:t xml:space="preserve"> спонсорських, благодійних внесків та іншої гуманітарної допомоги (у тому числі надходження у натуральній формі).</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2313 (2323)</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7511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11</w:t>
            </w:r>
          </w:p>
        </w:tc>
        <w:tc>
          <w:tcPr>
            <w:tcW w:w="7088" w:type="dxa"/>
          </w:tcPr>
          <w:p w:rsidR="00ED7EC1" w:rsidRPr="004C419C" w:rsidRDefault="004C419C" w:rsidP="00ED7EC1">
            <w:pPr>
              <w:jc w:val="both"/>
              <w:rPr>
                <w:rFonts w:ascii="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Дохід від безоплатно отриманих основних засобів .</w:t>
            </w:r>
          </w:p>
        </w:tc>
        <w:tc>
          <w:tcPr>
            <w:tcW w:w="850" w:type="dxa"/>
          </w:tcPr>
          <w:p w:rsidR="00ED7EC1"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2313</w:t>
            </w:r>
          </w:p>
        </w:tc>
        <w:tc>
          <w:tcPr>
            <w:tcW w:w="992" w:type="dxa"/>
          </w:tcPr>
          <w:p w:rsidR="00ED7EC1"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7511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12</w:t>
            </w:r>
          </w:p>
        </w:tc>
        <w:tc>
          <w:tcPr>
            <w:tcW w:w="7088" w:type="dxa"/>
          </w:tcPr>
          <w:p w:rsidR="004C419C" w:rsidRPr="004C419C" w:rsidRDefault="004C419C" w:rsidP="00ED7EC1">
            <w:pPr>
              <w:jc w:val="both"/>
              <w:rPr>
                <w:rFonts w:ascii="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Збільшення внесенного капіталу на суму безоплатно отриманих основних засобів .</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7511</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5411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13</w:t>
            </w:r>
          </w:p>
        </w:tc>
        <w:tc>
          <w:tcPr>
            <w:tcW w:w="7088" w:type="dxa"/>
          </w:tcPr>
          <w:p w:rsidR="004C419C" w:rsidRPr="004C419C" w:rsidRDefault="004C419C" w:rsidP="00ED7EC1">
            <w:pPr>
              <w:jc w:val="both"/>
              <w:rPr>
                <w:rFonts w:ascii="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Надходження коштів місцевого бюджету на виконання программ соціально-економічного та культурного розвитку регіонів</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2313</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 xml:space="preserve">7512 </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14</w:t>
            </w:r>
          </w:p>
        </w:tc>
        <w:tc>
          <w:tcPr>
            <w:tcW w:w="7088" w:type="dxa"/>
          </w:tcPr>
          <w:p w:rsidR="004C419C" w:rsidRPr="004C419C" w:rsidRDefault="004C419C" w:rsidP="00ED7EC1">
            <w:pPr>
              <w:jc w:val="both"/>
              <w:rPr>
                <w:rFonts w:ascii="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Списання доходів на фінансовий результат</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uk-UA"/>
              </w:rPr>
            </w:pPr>
            <w:r w:rsidRPr="004C419C">
              <w:rPr>
                <w:rFonts w:ascii="Times New Roman" w:hAnsi="Times New Roman" w:cs="Times New Roman"/>
                <w:color w:val="000000" w:themeColor="text1"/>
                <w:sz w:val="28"/>
                <w:szCs w:val="28"/>
              </w:rPr>
              <w:t xml:space="preserve">7011 </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5511</w:t>
            </w:r>
          </w:p>
        </w:tc>
      </w:tr>
      <w:tr w:rsidR="004C419C" w:rsidRPr="00AA741C" w:rsidTr="00ED7EC1">
        <w:trPr>
          <w:trHeight w:val="340"/>
        </w:trPr>
        <w:tc>
          <w:tcPr>
            <w:tcW w:w="567"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15</w:t>
            </w:r>
          </w:p>
        </w:tc>
        <w:tc>
          <w:tcPr>
            <w:tcW w:w="7088" w:type="dxa"/>
          </w:tcPr>
          <w:p w:rsidR="004C419C" w:rsidRPr="004C419C" w:rsidRDefault="004C419C" w:rsidP="00ED7EC1">
            <w:pPr>
              <w:jc w:val="both"/>
              <w:rPr>
                <w:rFonts w:ascii="Times New Roman" w:eastAsia="Times New Roman" w:hAnsi="Times New Roman" w:cs="Times New Roman"/>
                <w:color w:val="000000" w:themeColor="text1"/>
                <w:sz w:val="28"/>
                <w:szCs w:val="28"/>
                <w:lang w:val="ru-RU"/>
              </w:rPr>
            </w:pPr>
            <w:r w:rsidRPr="004C419C">
              <w:rPr>
                <w:rFonts w:ascii="Times New Roman" w:hAnsi="Times New Roman" w:cs="Times New Roman"/>
                <w:color w:val="000000" w:themeColor="text1"/>
                <w:sz w:val="28"/>
                <w:szCs w:val="28"/>
                <w:lang w:val="ru-RU"/>
              </w:rPr>
              <w:t>Закриття рахунків доходів на фінансовий результат.</w:t>
            </w:r>
          </w:p>
        </w:tc>
        <w:tc>
          <w:tcPr>
            <w:tcW w:w="850"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70</w:t>
            </w:r>
          </w:p>
        </w:tc>
        <w:tc>
          <w:tcPr>
            <w:tcW w:w="992" w:type="dxa"/>
          </w:tcPr>
          <w:p w:rsidR="004C419C" w:rsidRPr="004C419C" w:rsidRDefault="004C419C" w:rsidP="00ED7EC1">
            <w:pPr>
              <w:rPr>
                <w:rFonts w:ascii="Times New Roman" w:eastAsia="Times New Roman" w:hAnsi="Times New Roman" w:cs="Times New Roman"/>
                <w:color w:val="000000" w:themeColor="text1"/>
                <w:sz w:val="28"/>
                <w:szCs w:val="28"/>
                <w:lang w:val="ru-RU"/>
              </w:rPr>
            </w:pPr>
            <w:r w:rsidRPr="004C419C">
              <w:rPr>
                <w:rFonts w:ascii="Times New Roman" w:eastAsia="Times New Roman" w:hAnsi="Times New Roman" w:cs="Times New Roman"/>
                <w:color w:val="000000" w:themeColor="text1"/>
                <w:sz w:val="28"/>
                <w:szCs w:val="28"/>
                <w:lang w:val="ru-RU"/>
              </w:rPr>
              <w:t>5511</w:t>
            </w:r>
          </w:p>
        </w:tc>
      </w:tr>
    </w:tbl>
    <w:p w:rsidR="000A0F11" w:rsidRDefault="000A0F11" w:rsidP="000A0F11">
      <w:pPr>
        <w:widowControl w:val="0"/>
        <w:spacing w:after="0" w:line="360" w:lineRule="auto"/>
        <w:ind w:firstLine="709"/>
        <w:jc w:val="both"/>
        <w:rPr>
          <w:rFonts w:ascii="Times New Roman" w:hAnsi="Times New Roman" w:cs="Times New Roman"/>
          <w:color w:val="000000" w:themeColor="text1"/>
          <w:sz w:val="28"/>
          <w:szCs w:val="28"/>
        </w:rPr>
      </w:pPr>
    </w:p>
    <w:p w:rsidR="00651D1E" w:rsidRPr="006276EE" w:rsidRDefault="00A04BE8" w:rsidP="000A0F11">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Не менш важливим в обліку бюджетних установ є облік видатків. Особливістю обліку видатків бюджетних установ є те, що вони не підлягають поверненню та спрямованні на виконання визначених цілей. </w:t>
      </w:r>
      <w:r w:rsidR="006276EE" w:rsidRPr="00AA741C">
        <w:rPr>
          <w:rFonts w:ascii="Times New Roman" w:eastAsia="Times New Roman" w:hAnsi="Times New Roman" w:cs="Times New Roman"/>
          <w:color w:val="000000" w:themeColor="text1"/>
          <w:sz w:val="28"/>
          <w:szCs w:val="28"/>
        </w:rPr>
        <w:t>[</w:t>
      </w:r>
      <w:r w:rsidR="006276EE">
        <w:rPr>
          <w:rFonts w:ascii="Times New Roman" w:eastAsia="Times New Roman" w:hAnsi="Times New Roman" w:cs="Times New Roman"/>
          <w:color w:val="000000" w:themeColor="text1"/>
          <w:sz w:val="28"/>
          <w:szCs w:val="28"/>
        </w:rPr>
        <w:t>9</w:t>
      </w:r>
      <w:r w:rsidR="000A0F11">
        <w:rPr>
          <w:rFonts w:ascii="Times New Roman" w:eastAsia="Times New Roman" w:hAnsi="Times New Roman" w:cs="Times New Roman"/>
          <w:color w:val="000000" w:themeColor="text1"/>
          <w:sz w:val="28"/>
          <w:szCs w:val="28"/>
        </w:rPr>
        <w:t>,</w:t>
      </w:r>
      <w:r w:rsidR="00E66ACB">
        <w:rPr>
          <w:rFonts w:ascii="Times New Roman" w:eastAsia="Times New Roman" w:hAnsi="Times New Roman" w:cs="Times New Roman"/>
          <w:color w:val="000000" w:themeColor="text1"/>
          <w:sz w:val="28"/>
          <w:szCs w:val="28"/>
        </w:rPr>
        <w:t>10-12</w:t>
      </w:r>
      <w:r w:rsidR="006276EE" w:rsidRPr="00AA741C">
        <w:rPr>
          <w:rFonts w:ascii="Times New Roman" w:eastAsia="Times New Roman" w:hAnsi="Times New Roman" w:cs="Times New Roman"/>
          <w:color w:val="000000" w:themeColor="text1"/>
          <w:sz w:val="28"/>
          <w:szCs w:val="28"/>
        </w:rPr>
        <w:t>]</w:t>
      </w:r>
    </w:p>
    <w:p w:rsidR="00CD2F08" w:rsidRPr="00AA741C" w:rsidRDefault="00CD2F08"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hAnsi="Times New Roman" w:cs="Times New Roman"/>
          <w:sz w:val="28"/>
          <w:szCs w:val="28"/>
        </w:rPr>
        <w:lastRenderedPageBreak/>
        <w:t xml:space="preserve">У науковців, які займаються досліджуванням обліку видатків розходяться думки, щодо визначення даного терміну. До них можна віднести </w:t>
      </w:r>
      <w:r w:rsidRPr="00AA741C">
        <w:rPr>
          <w:rFonts w:ascii="Times New Roman" w:eastAsiaTheme="minorHAnsi" w:hAnsi="Times New Roman" w:cs="Times New Roman"/>
          <w:sz w:val="28"/>
          <w:szCs w:val="28"/>
          <w:lang w:eastAsia="en-US"/>
        </w:rPr>
        <w:t xml:space="preserve">Александров В.Т., Лондаренко О.О., Сушко Н. М </w:t>
      </w:r>
      <w:r w:rsidR="00E87F42" w:rsidRPr="00AA741C">
        <w:rPr>
          <w:rFonts w:ascii="Times New Roman" w:eastAsiaTheme="minorHAnsi" w:hAnsi="Times New Roman" w:cs="Times New Roman"/>
          <w:sz w:val="28"/>
          <w:szCs w:val="28"/>
          <w:lang w:eastAsia="en-US"/>
        </w:rPr>
        <w:t xml:space="preserve">. На мою думку, найкраще визначення і найзрозуміліше є </w:t>
      </w:r>
      <w:r w:rsidRPr="00AA741C">
        <w:rPr>
          <w:rFonts w:ascii="Times New Roman" w:hAnsi="Times New Roman" w:cs="Times New Roman"/>
          <w:sz w:val="28"/>
          <w:szCs w:val="28"/>
        </w:rPr>
        <w:t xml:space="preserve">думку </w:t>
      </w:r>
      <w:r w:rsidRPr="00AA741C">
        <w:rPr>
          <w:rFonts w:ascii="Times New Roman" w:eastAsiaTheme="minorHAnsi" w:hAnsi="Times New Roman" w:cs="Times New Roman"/>
          <w:sz w:val="28"/>
          <w:szCs w:val="28"/>
          <w:lang w:eastAsia="en-US"/>
        </w:rPr>
        <w:t xml:space="preserve">Сушко Н. М </w:t>
      </w:r>
      <w:r w:rsidR="00E87F42" w:rsidRPr="00AA741C">
        <w:rPr>
          <w:rFonts w:ascii="Times New Roman" w:eastAsiaTheme="minorHAnsi" w:hAnsi="Times New Roman" w:cs="Times New Roman"/>
          <w:sz w:val="28"/>
          <w:szCs w:val="28"/>
          <w:lang w:eastAsia="en-US"/>
        </w:rPr>
        <w:t xml:space="preserve">,яке полягає що </w:t>
      </w:r>
      <w:r w:rsidR="0018251B">
        <w:rPr>
          <w:rFonts w:ascii="Times New Roman" w:eastAsiaTheme="minorHAnsi" w:hAnsi="Times New Roman" w:cs="Times New Roman"/>
          <w:sz w:val="28"/>
          <w:szCs w:val="28"/>
          <w:lang w:eastAsia="en-US"/>
        </w:rPr>
        <w:t>видатки</w:t>
      </w:r>
      <w:r w:rsidRPr="00AA741C">
        <w:rPr>
          <w:rFonts w:ascii="Times New Roman" w:eastAsiaTheme="minorHAnsi" w:hAnsi="Times New Roman" w:cs="Times New Roman"/>
          <w:sz w:val="28"/>
          <w:szCs w:val="28"/>
          <w:lang w:eastAsia="en-US"/>
        </w:rPr>
        <w:t xml:space="preserve"> – це державні платежі, які не підлягають поверненню.</w:t>
      </w:r>
    </w:p>
    <w:p w:rsidR="00381F6E" w:rsidRDefault="00A04BE8" w:rsidP="002359D6">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Як і доходи видатки бюджетних установ за джерелами покриття розподіляються на видатки за загальним і спеціальним фондом. Якщо аналізувати видатки СЗОШ № 8 м. Хмельницький, то більшу їх частину складають видатки з загального фонду, які в відсотковому в</w:t>
      </w:r>
      <w:r w:rsidR="0018251B">
        <w:rPr>
          <w:rFonts w:ascii="Times New Roman" w:hAnsi="Times New Roman" w:cs="Times New Roman"/>
          <w:color w:val="000000" w:themeColor="text1"/>
          <w:sz w:val="28"/>
          <w:szCs w:val="28"/>
        </w:rPr>
        <w:t xml:space="preserve">ираженні становлять десь 80 %, </w:t>
      </w:r>
      <w:r w:rsidRPr="00AA741C">
        <w:rPr>
          <w:rFonts w:ascii="Times New Roman" w:hAnsi="Times New Roman" w:cs="Times New Roman"/>
          <w:color w:val="000000" w:themeColor="text1"/>
          <w:sz w:val="28"/>
          <w:szCs w:val="28"/>
        </w:rPr>
        <w:t>спец</w:t>
      </w:r>
      <w:r w:rsidR="0018251B">
        <w:rPr>
          <w:rFonts w:ascii="Times New Roman" w:hAnsi="Times New Roman" w:cs="Times New Roman"/>
          <w:color w:val="000000" w:themeColor="text1"/>
          <w:sz w:val="28"/>
          <w:szCs w:val="28"/>
        </w:rPr>
        <w:t xml:space="preserve">іального фонду відповідно 20%. </w:t>
      </w:r>
    </w:p>
    <w:p w:rsidR="00947B2E" w:rsidRDefault="00947B2E" w:rsidP="002359D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Проте, наявні  і окремі програми,</w:t>
      </w:r>
      <w:r w:rsidR="000C0459" w:rsidRPr="00AA741C">
        <w:rPr>
          <w:rFonts w:ascii="Times New Roman" w:eastAsia="Times New Roman" w:hAnsi="Times New Roman" w:cs="Times New Roman"/>
          <w:sz w:val="28"/>
          <w:szCs w:val="28"/>
        </w:rPr>
        <w:t>що виконуються установами Міністерства освіти і науки України</w:t>
      </w:r>
      <w:r w:rsidR="000C0459">
        <w:rPr>
          <w:rFonts w:ascii="Times New Roman" w:eastAsia="Times New Roman" w:hAnsi="Times New Roman" w:cs="Times New Roman"/>
          <w:sz w:val="28"/>
          <w:szCs w:val="28"/>
        </w:rPr>
        <w:t>,</w:t>
      </w:r>
      <w:r w:rsidR="000C0459">
        <w:rPr>
          <w:rFonts w:ascii="Times New Roman" w:hAnsi="Times New Roman" w:cs="Times New Roman"/>
          <w:color w:val="000000" w:themeColor="text1"/>
          <w:sz w:val="28"/>
          <w:szCs w:val="28"/>
        </w:rPr>
        <w:t xml:space="preserve">видатки за якими </w:t>
      </w:r>
      <w:r>
        <w:rPr>
          <w:rFonts w:ascii="Times New Roman" w:hAnsi="Times New Roman" w:cs="Times New Roman"/>
          <w:color w:val="000000" w:themeColor="text1"/>
          <w:sz w:val="28"/>
          <w:szCs w:val="28"/>
        </w:rPr>
        <w:t xml:space="preserve">віднести до складу захищених взагалі не можливо. </w:t>
      </w:r>
    </w:p>
    <w:p w:rsidR="00C76324" w:rsidRPr="000C0459" w:rsidRDefault="000C0459" w:rsidP="000C045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 таких видатків </w:t>
      </w:r>
      <w:r w:rsidRPr="00AA741C">
        <w:rPr>
          <w:rFonts w:ascii="Times New Roman" w:eastAsia="Times New Roman" w:hAnsi="Times New Roman" w:cs="Times New Roman"/>
          <w:sz w:val="28"/>
          <w:szCs w:val="28"/>
        </w:rPr>
        <w:t xml:space="preserve">за державною цільовою програмою </w:t>
      </w:r>
      <w:r>
        <w:rPr>
          <w:rFonts w:ascii="Times New Roman" w:hAnsi="Times New Roman" w:cs="Times New Roman"/>
          <w:color w:val="000000" w:themeColor="text1"/>
          <w:sz w:val="28"/>
          <w:szCs w:val="28"/>
        </w:rPr>
        <w:t xml:space="preserve">можна віднести </w:t>
      </w:r>
      <w:r w:rsidR="0026345B" w:rsidRPr="00AA741C">
        <w:rPr>
          <w:rFonts w:ascii="Times New Roman" w:eastAsia="Times New Roman" w:hAnsi="Times New Roman" w:cs="Times New Roman"/>
          <w:sz w:val="28"/>
          <w:szCs w:val="28"/>
        </w:rPr>
        <w:t>2201070 «Виконання зобов'язань України у сфері міжнародного науково-технічного співробітництва»</w:t>
      </w:r>
      <w:r>
        <w:rPr>
          <w:rFonts w:ascii="Times New Roman" w:eastAsia="Times New Roman" w:hAnsi="Times New Roman" w:cs="Times New Roman"/>
          <w:sz w:val="28"/>
          <w:szCs w:val="28"/>
        </w:rPr>
        <w:t xml:space="preserve">, яка включає в себе такі </w:t>
      </w:r>
      <w:r w:rsidR="0026345B" w:rsidRPr="00AA741C">
        <w:rPr>
          <w:rFonts w:ascii="Times New Roman" w:eastAsia="Times New Roman" w:hAnsi="Times New Roman" w:cs="Times New Roman"/>
          <w:sz w:val="28"/>
          <w:szCs w:val="28"/>
        </w:rPr>
        <w:t xml:space="preserve">економічні елементи: </w:t>
      </w:r>
    </w:p>
    <w:p w:rsidR="00C76324" w:rsidRPr="000C0459" w:rsidRDefault="000C0459" w:rsidP="00C76324">
      <w:pPr>
        <w:spacing w:after="0" w:line="360" w:lineRule="auto"/>
        <w:ind w:firstLine="709"/>
        <w:jc w:val="both"/>
        <w:rPr>
          <w:rFonts w:ascii="Times New Roman" w:eastAsia="Times New Roman" w:hAnsi="Times New Roman" w:cs="Times New Roman"/>
          <w:sz w:val="28"/>
          <w:szCs w:val="28"/>
        </w:rPr>
      </w:pPr>
      <w:r w:rsidRPr="000C0459">
        <w:rPr>
          <w:rFonts w:ascii="Times New Roman" w:eastAsia="Times New Roman" w:hAnsi="Times New Roman" w:cs="Times New Roman"/>
          <w:sz w:val="28"/>
          <w:szCs w:val="28"/>
        </w:rPr>
        <w:t>1111 «З</w:t>
      </w:r>
      <w:r w:rsidRPr="000C0459">
        <w:rPr>
          <w:rStyle w:val="ipa"/>
          <w:rFonts w:ascii="Times New Roman" w:hAnsi="Times New Roman" w:cs="Times New Roman"/>
          <w:sz w:val="28"/>
          <w:szCs w:val="28"/>
        </w:rPr>
        <w:t>a</w:t>
      </w:r>
      <w:r w:rsidRPr="000C0459">
        <w:rPr>
          <w:rFonts w:ascii="Times New Roman" w:eastAsia="Times New Roman" w:hAnsi="Times New Roman" w:cs="Times New Roman"/>
          <w:sz w:val="28"/>
          <w:szCs w:val="28"/>
        </w:rPr>
        <w:t>робітна пл</w:t>
      </w:r>
      <w:r w:rsidRPr="000C0459">
        <w:rPr>
          <w:rStyle w:val="ipa"/>
          <w:rFonts w:ascii="Times New Roman" w:hAnsi="Times New Roman" w:cs="Times New Roman"/>
          <w:sz w:val="28"/>
          <w:szCs w:val="28"/>
        </w:rPr>
        <w:t>a</w:t>
      </w:r>
      <w:r w:rsidR="00D76E35" w:rsidRPr="000C0459">
        <w:rPr>
          <w:rFonts w:ascii="Times New Roman" w:eastAsia="Times New Roman" w:hAnsi="Times New Roman" w:cs="Times New Roman"/>
          <w:sz w:val="28"/>
          <w:szCs w:val="28"/>
        </w:rPr>
        <w:t>та»;</w:t>
      </w:r>
    </w:p>
    <w:p w:rsidR="00C76324" w:rsidRPr="000C0459" w:rsidRDefault="000C0459" w:rsidP="00C76324">
      <w:pPr>
        <w:spacing w:after="0" w:line="360" w:lineRule="auto"/>
        <w:ind w:firstLine="709"/>
        <w:jc w:val="both"/>
        <w:rPr>
          <w:rFonts w:ascii="Times New Roman" w:eastAsia="Times New Roman" w:hAnsi="Times New Roman" w:cs="Times New Roman"/>
          <w:sz w:val="28"/>
          <w:szCs w:val="28"/>
        </w:rPr>
      </w:pPr>
      <w:r w:rsidRPr="000C0459">
        <w:rPr>
          <w:rFonts w:ascii="Times New Roman" w:eastAsia="Times New Roman" w:hAnsi="Times New Roman" w:cs="Times New Roman"/>
          <w:sz w:val="28"/>
          <w:szCs w:val="28"/>
        </w:rPr>
        <w:t xml:space="preserve"> 1120 «Н</w:t>
      </w:r>
      <w:r w:rsidRPr="000C0459">
        <w:rPr>
          <w:rStyle w:val="ipa"/>
          <w:rFonts w:ascii="Times New Roman" w:hAnsi="Times New Roman" w:cs="Times New Roman"/>
          <w:sz w:val="28"/>
          <w:szCs w:val="28"/>
        </w:rPr>
        <w:t>a</w:t>
      </w:r>
      <w:r w:rsidRPr="000C0459">
        <w:rPr>
          <w:rFonts w:ascii="Times New Roman" w:eastAsia="Times New Roman" w:hAnsi="Times New Roman" w:cs="Times New Roman"/>
          <w:sz w:val="28"/>
          <w:szCs w:val="28"/>
        </w:rPr>
        <w:t>рахування на з</w:t>
      </w:r>
      <w:r w:rsidRPr="000C0459">
        <w:rPr>
          <w:rStyle w:val="ipa"/>
          <w:rFonts w:ascii="Times New Roman" w:hAnsi="Times New Roman" w:cs="Times New Roman"/>
          <w:sz w:val="28"/>
          <w:szCs w:val="28"/>
        </w:rPr>
        <w:t>a</w:t>
      </w:r>
      <w:r w:rsidR="0026345B" w:rsidRPr="000C0459">
        <w:rPr>
          <w:rFonts w:ascii="Times New Roman" w:eastAsia="Times New Roman" w:hAnsi="Times New Roman" w:cs="Times New Roman"/>
          <w:sz w:val="28"/>
          <w:szCs w:val="28"/>
        </w:rPr>
        <w:t>робіт</w:t>
      </w:r>
      <w:r w:rsidRPr="000C0459">
        <w:rPr>
          <w:rFonts w:ascii="Times New Roman" w:eastAsia="Times New Roman" w:hAnsi="Times New Roman" w:cs="Times New Roman"/>
          <w:sz w:val="28"/>
          <w:szCs w:val="28"/>
        </w:rPr>
        <w:t>ну пл</w:t>
      </w:r>
      <w:r w:rsidRPr="000C0459">
        <w:rPr>
          <w:rStyle w:val="ipa"/>
          <w:rFonts w:ascii="Times New Roman" w:hAnsi="Times New Roman" w:cs="Times New Roman"/>
          <w:sz w:val="28"/>
          <w:szCs w:val="28"/>
        </w:rPr>
        <w:t>a</w:t>
      </w:r>
      <w:r w:rsidR="00D76E35" w:rsidRPr="000C0459">
        <w:rPr>
          <w:rFonts w:ascii="Times New Roman" w:eastAsia="Times New Roman" w:hAnsi="Times New Roman" w:cs="Times New Roman"/>
          <w:sz w:val="28"/>
          <w:szCs w:val="28"/>
        </w:rPr>
        <w:t>ту»;</w:t>
      </w:r>
    </w:p>
    <w:p w:rsidR="00C76324" w:rsidRPr="000C0459" w:rsidRDefault="000C0459" w:rsidP="00C76324">
      <w:pPr>
        <w:spacing w:after="0" w:line="360" w:lineRule="auto"/>
        <w:ind w:firstLine="709"/>
        <w:jc w:val="both"/>
        <w:rPr>
          <w:rFonts w:ascii="Times New Roman" w:eastAsia="Times New Roman" w:hAnsi="Times New Roman" w:cs="Times New Roman"/>
          <w:sz w:val="28"/>
          <w:szCs w:val="28"/>
        </w:rPr>
      </w:pPr>
      <w:r w:rsidRPr="000C0459">
        <w:rPr>
          <w:rFonts w:ascii="Times New Roman" w:eastAsia="Times New Roman" w:hAnsi="Times New Roman" w:cs="Times New Roman"/>
          <w:sz w:val="28"/>
          <w:szCs w:val="28"/>
        </w:rPr>
        <w:t xml:space="preserve"> 1160 «Опл</w:t>
      </w:r>
      <w:r w:rsidRPr="000C0459">
        <w:rPr>
          <w:rStyle w:val="ipa"/>
          <w:rFonts w:ascii="Times New Roman" w:hAnsi="Times New Roman" w:cs="Times New Roman"/>
          <w:sz w:val="28"/>
          <w:szCs w:val="28"/>
        </w:rPr>
        <w:t>a</w:t>
      </w:r>
      <w:r w:rsidR="0026345B" w:rsidRPr="000C0459">
        <w:rPr>
          <w:rFonts w:ascii="Times New Roman" w:eastAsia="Times New Roman" w:hAnsi="Times New Roman" w:cs="Times New Roman"/>
          <w:sz w:val="28"/>
          <w:szCs w:val="28"/>
        </w:rPr>
        <w:t>та комун</w:t>
      </w:r>
      <w:r w:rsidRPr="000C0459">
        <w:rPr>
          <w:rStyle w:val="ipa"/>
          <w:rFonts w:ascii="Times New Roman" w:hAnsi="Times New Roman" w:cs="Times New Roman"/>
          <w:sz w:val="28"/>
          <w:szCs w:val="28"/>
        </w:rPr>
        <w:t>a</w:t>
      </w:r>
      <w:r w:rsidR="00D76E35" w:rsidRPr="000C0459">
        <w:rPr>
          <w:rFonts w:ascii="Times New Roman" w:eastAsia="Times New Roman" w:hAnsi="Times New Roman" w:cs="Times New Roman"/>
          <w:sz w:val="28"/>
          <w:szCs w:val="28"/>
        </w:rPr>
        <w:t>льних послуг та енергоносіїв»;</w:t>
      </w:r>
    </w:p>
    <w:p w:rsidR="00D76E35" w:rsidRPr="000C0459" w:rsidRDefault="0026345B" w:rsidP="00C76324">
      <w:pPr>
        <w:spacing w:after="0" w:line="360" w:lineRule="auto"/>
        <w:ind w:firstLine="709"/>
        <w:jc w:val="both"/>
        <w:rPr>
          <w:rFonts w:ascii="Times New Roman" w:eastAsia="Times New Roman" w:hAnsi="Times New Roman" w:cs="Times New Roman"/>
          <w:sz w:val="28"/>
          <w:szCs w:val="28"/>
        </w:rPr>
      </w:pPr>
      <w:r w:rsidRPr="000C0459">
        <w:rPr>
          <w:rFonts w:ascii="Times New Roman" w:eastAsia="Times New Roman" w:hAnsi="Times New Roman" w:cs="Times New Roman"/>
          <w:sz w:val="28"/>
          <w:szCs w:val="28"/>
        </w:rPr>
        <w:t>11</w:t>
      </w:r>
      <w:r w:rsidR="000C0459" w:rsidRPr="000C0459">
        <w:rPr>
          <w:rFonts w:ascii="Times New Roman" w:eastAsia="Times New Roman" w:hAnsi="Times New Roman" w:cs="Times New Roman"/>
          <w:sz w:val="28"/>
          <w:szCs w:val="28"/>
        </w:rPr>
        <w:t>70 «Дослідження і розробки, вид</w:t>
      </w:r>
      <w:r w:rsidR="000C0459" w:rsidRPr="000C0459">
        <w:rPr>
          <w:rStyle w:val="ipa"/>
          <w:rFonts w:ascii="Times New Roman" w:hAnsi="Times New Roman" w:cs="Times New Roman"/>
          <w:sz w:val="28"/>
          <w:szCs w:val="28"/>
        </w:rPr>
        <w:t>a</w:t>
      </w:r>
      <w:r w:rsidR="000C0459" w:rsidRPr="000C0459">
        <w:rPr>
          <w:rFonts w:ascii="Times New Roman" w:eastAsia="Times New Roman" w:hAnsi="Times New Roman" w:cs="Times New Roman"/>
          <w:sz w:val="28"/>
          <w:szCs w:val="28"/>
        </w:rPr>
        <w:t>тки держ</w:t>
      </w:r>
      <w:r w:rsidR="000C0459" w:rsidRPr="000C0459">
        <w:rPr>
          <w:rStyle w:val="ipa"/>
          <w:rFonts w:ascii="Times New Roman" w:hAnsi="Times New Roman" w:cs="Times New Roman"/>
          <w:sz w:val="28"/>
          <w:szCs w:val="28"/>
        </w:rPr>
        <w:t>a</w:t>
      </w:r>
      <w:r w:rsidR="000C0459" w:rsidRPr="000C0459">
        <w:rPr>
          <w:rFonts w:ascii="Times New Roman" w:eastAsia="Times New Roman" w:hAnsi="Times New Roman" w:cs="Times New Roman"/>
          <w:sz w:val="28"/>
          <w:szCs w:val="28"/>
        </w:rPr>
        <w:t>вного (регіонального) зн</w:t>
      </w:r>
      <w:r w:rsidR="000C0459" w:rsidRPr="000C0459">
        <w:rPr>
          <w:rStyle w:val="ipa"/>
          <w:rFonts w:ascii="Times New Roman" w:hAnsi="Times New Roman" w:cs="Times New Roman"/>
          <w:sz w:val="28"/>
          <w:szCs w:val="28"/>
        </w:rPr>
        <w:t>a</w:t>
      </w:r>
      <w:r w:rsidR="00D76E35" w:rsidRPr="000C0459">
        <w:rPr>
          <w:rFonts w:ascii="Times New Roman" w:eastAsia="Times New Roman" w:hAnsi="Times New Roman" w:cs="Times New Roman"/>
          <w:sz w:val="28"/>
          <w:szCs w:val="28"/>
        </w:rPr>
        <w:t>чення».</w:t>
      </w:r>
    </w:p>
    <w:p w:rsidR="00C76324" w:rsidRDefault="00D76E35" w:rsidP="00C7632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також</w:t>
      </w:r>
      <w:r w:rsidR="0026345B" w:rsidRPr="00AA741C">
        <w:rPr>
          <w:rFonts w:ascii="Times New Roman" w:eastAsia="Times New Roman" w:hAnsi="Times New Roman" w:cs="Times New Roman"/>
          <w:sz w:val="28"/>
          <w:szCs w:val="28"/>
        </w:rPr>
        <w:t xml:space="preserve"> і економіч</w:t>
      </w:r>
      <w:r>
        <w:rPr>
          <w:rFonts w:ascii="Times New Roman" w:eastAsia="Times New Roman" w:hAnsi="Times New Roman" w:cs="Times New Roman"/>
          <w:sz w:val="28"/>
          <w:szCs w:val="28"/>
        </w:rPr>
        <w:t xml:space="preserve">ні елементи, що не є захищеними такі як </w:t>
      </w:r>
      <w:r w:rsidR="000C0459">
        <w:rPr>
          <w:rFonts w:ascii="Times New Roman" w:eastAsia="Times New Roman" w:hAnsi="Times New Roman" w:cs="Times New Roman"/>
          <w:sz w:val="28"/>
          <w:szCs w:val="28"/>
        </w:rPr>
        <w:t xml:space="preserve"> 1130 </w:t>
      </w:r>
      <w:r w:rsidR="000C0459" w:rsidRPr="000C0459">
        <w:rPr>
          <w:rFonts w:ascii="Times New Roman" w:eastAsia="Times New Roman" w:hAnsi="Times New Roman" w:cs="Times New Roman"/>
          <w:sz w:val="28"/>
          <w:szCs w:val="28"/>
        </w:rPr>
        <w:t>«Придб</w:t>
      </w:r>
      <w:r w:rsidR="000C0459" w:rsidRPr="000C0459">
        <w:rPr>
          <w:rStyle w:val="ipa"/>
          <w:rFonts w:ascii="Times New Roman" w:hAnsi="Times New Roman" w:cs="Times New Roman"/>
          <w:sz w:val="28"/>
          <w:szCs w:val="28"/>
        </w:rPr>
        <w:t>a</w:t>
      </w:r>
      <w:r w:rsidR="000C0459" w:rsidRPr="000C0459">
        <w:rPr>
          <w:rFonts w:ascii="Times New Roman" w:eastAsia="Times New Roman" w:hAnsi="Times New Roman" w:cs="Times New Roman"/>
          <w:sz w:val="28"/>
          <w:szCs w:val="28"/>
        </w:rPr>
        <w:t>ння тов</w:t>
      </w:r>
      <w:r w:rsidR="000C0459" w:rsidRPr="000C0459">
        <w:rPr>
          <w:rStyle w:val="ipa"/>
          <w:rFonts w:ascii="Times New Roman" w:hAnsi="Times New Roman" w:cs="Times New Roman"/>
          <w:sz w:val="28"/>
          <w:szCs w:val="28"/>
        </w:rPr>
        <w:t>a</w:t>
      </w:r>
      <w:r w:rsidR="0026345B" w:rsidRPr="000C0459">
        <w:rPr>
          <w:rFonts w:ascii="Times New Roman" w:eastAsia="Times New Roman" w:hAnsi="Times New Roman" w:cs="Times New Roman"/>
          <w:sz w:val="28"/>
          <w:szCs w:val="28"/>
        </w:rPr>
        <w:t>рів і послуг».</w:t>
      </w:r>
    </w:p>
    <w:p w:rsidR="0026345B" w:rsidRPr="00C76324" w:rsidRDefault="000C0459" w:rsidP="000C0459">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Проте, якщо розглядати видатки</w:t>
      </w:r>
      <w:r w:rsidR="00171A73">
        <w:rPr>
          <w:rFonts w:ascii="Times New Roman" w:eastAsia="Times New Roman" w:hAnsi="Times New Roman" w:cs="Times New Roman"/>
          <w:sz w:val="28"/>
          <w:szCs w:val="28"/>
        </w:rPr>
        <w:t xml:space="preserve"> на виконання цільових програм бюджетними установами  з </w:t>
      </w:r>
      <w:r>
        <w:rPr>
          <w:rFonts w:ascii="Times New Roman" w:eastAsia="Times New Roman" w:hAnsi="Times New Roman" w:cs="Times New Roman"/>
          <w:sz w:val="28"/>
          <w:szCs w:val="28"/>
        </w:rPr>
        <w:t>позиції</w:t>
      </w:r>
      <w:r w:rsidR="00171A73">
        <w:rPr>
          <w:rFonts w:ascii="Times New Roman" w:eastAsia="Times New Roman" w:hAnsi="Times New Roman" w:cs="Times New Roman"/>
          <w:sz w:val="28"/>
          <w:szCs w:val="28"/>
        </w:rPr>
        <w:t xml:space="preserve"> їх </w:t>
      </w:r>
      <w:r w:rsidRPr="00AA741C">
        <w:rPr>
          <w:rFonts w:ascii="Times New Roman" w:eastAsia="Times New Roman" w:hAnsi="Times New Roman" w:cs="Times New Roman"/>
          <w:sz w:val="28"/>
          <w:szCs w:val="28"/>
        </w:rPr>
        <w:t>функціонального призначення</w:t>
      </w:r>
      <w:r>
        <w:rPr>
          <w:rFonts w:ascii="Times New Roman" w:eastAsia="Times New Roman" w:hAnsi="Times New Roman" w:cs="Times New Roman"/>
          <w:sz w:val="28"/>
          <w:szCs w:val="28"/>
        </w:rPr>
        <w:t>, то усі</w:t>
      </w:r>
      <w:r w:rsidR="00171A73">
        <w:rPr>
          <w:rFonts w:ascii="Times New Roman" w:eastAsia="Times New Roman" w:hAnsi="Times New Roman" w:cs="Times New Roman"/>
          <w:sz w:val="28"/>
          <w:szCs w:val="28"/>
        </w:rPr>
        <w:t xml:space="preserve"> вони  є</w:t>
      </w:r>
      <w:r>
        <w:rPr>
          <w:rFonts w:ascii="Times New Roman" w:eastAsia="Times New Roman" w:hAnsi="Times New Roman" w:cs="Times New Roman"/>
          <w:sz w:val="28"/>
          <w:szCs w:val="28"/>
        </w:rPr>
        <w:t xml:space="preserve"> захищеними, адже спрямован</w:t>
      </w:r>
      <w:r w:rsidR="00171A73">
        <w:rPr>
          <w:rFonts w:ascii="Times New Roman" w:eastAsia="Times New Roman" w:hAnsi="Times New Roman" w:cs="Times New Roman"/>
          <w:sz w:val="28"/>
          <w:szCs w:val="28"/>
        </w:rPr>
        <w:t>і</w:t>
      </w:r>
      <w:r w:rsidR="008010AC">
        <w:rPr>
          <w:rFonts w:ascii="Times New Roman" w:eastAsia="Times New Roman" w:hAnsi="Times New Roman" w:cs="Times New Roman"/>
          <w:sz w:val="28"/>
          <w:szCs w:val="28"/>
        </w:rPr>
        <w:t xml:space="preserve"> </w:t>
      </w:r>
      <w:r w:rsidR="0026345B" w:rsidRPr="00AA741C">
        <w:rPr>
          <w:rFonts w:ascii="Times New Roman" w:eastAsia="Times New Roman" w:hAnsi="Times New Roman" w:cs="Times New Roman"/>
          <w:sz w:val="28"/>
          <w:szCs w:val="28"/>
        </w:rPr>
        <w:t xml:space="preserve">на виконання </w:t>
      </w:r>
      <w:r>
        <w:rPr>
          <w:rFonts w:ascii="Times New Roman" w:eastAsia="Times New Roman" w:hAnsi="Times New Roman" w:cs="Times New Roman"/>
          <w:sz w:val="28"/>
          <w:szCs w:val="28"/>
        </w:rPr>
        <w:t xml:space="preserve">основної </w:t>
      </w:r>
      <w:r w:rsidR="0026345B" w:rsidRPr="00AA741C">
        <w:rPr>
          <w:rFonts w:ascii="Times New Roman" w:eastAsia="Times New Roman" w:hAnsi="Times New Roman" w:cs="Times New Roman"/>
          <w:sz w:val="28"/>
          <w:szCs w:val="28"/>
        </w:rPr>
        <w:t xml:space="preserve">функції 0150 «Дослідження і розробки у сфері державного управління». </w:t>
      </w:r>
      <w:r w:rsidR="0026345B" w:rsidRPr="00AA741C">
        <w:rPr>
          <w:rFonts w:ascii="Times New Roman" w:eastAsia="Times New Roman" w:hAnsi="Times New Roman" w:cs="Times New Roman"/>
          <w:color w:val="000000" w:themeColor="text1"/>
          <w:sz w:val="28"/>
          <w:szCs w:val="28"/>
        </w:rPr>
        <w:t>[</w:t>
      </w:r>
      <w:r w:rsidR="006B0A6F" w:rsidRPr="00AA741C">
        <w:rPr>
          <w:rFonts w:ascii="Times New Roman" w:eastAsia="Times New Roman" w:hAnsi="Times New Roman" w:cs="Times New Roman"/>
          <w:color w:val="000000" w:themeColor="text1"/>
          <w:sz w:val="28"/>
          <w:szCs w:val="28"/>
        </w:rPr>
        <w:t>13</w:t>
      </w:r>
      <w:r w:rsidR="000A0F11">
        <w:rPr>
          <w:rFonts w:ascii="Times New Roman" w:eastAsia="Times New Roman" w:hAnsi="Times New Roman" w:cs="Times New Roman"/>
          <w:color w:val="000000" w:themeColor="text1"/>
          <w:sz w:val="28"/>
          <w:szCs w:val="28"/>
        </w:rPr>
        <w:t>,</w:t>
      </w:r>
      <w:r w:rsidR="00E66ACB">
        <w:rPr>
          <w:rFonts w:ascii="Times New Roman" w:eastAsia="Times New Roman" w:hAnsi="Times New Roman" w:cs="Times New Roman"/>
          <w:color w:val="000000" w:themeColor="text1"/>
          <w:sz w:val="28"/>
          <w:szCs w:val="28"/>
        </w:rPr>
        <w:t>717-720</w:t>
      </w:r>
      <w:r w:rsidR="0026345B" w:rsidRPr="00AA741C">
        <w:rPr>
          <w:rFonts w:ascii="Times New Roman" w:eastAsia="Times New Roman" w:hAnsi="Times New Roman" w:cs="Times New Roman"/>
          <w:color w:val="000000" w:themeColor="text1"/>
          <w:sz w:val="28"/>
          <w:szCs w:val="28"/>
        </w:rPr>
        <w:t>]</w:t>
      </w:r>
    </w:p>
    <w:p w:rsidR="00880EE7" w:rsidRDefault="00880EE7" w:rsidP="00AA741C">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Усі видатки в установах державного сектору поділяються на касові ( всі кошти отримані установою з бюджету, реєстраційних рахунків на витрачання( виконання) відповідно до кошторису) і фактичні ( ті витрати, які є дійними і </w:t>
      </w:r>
      <w:r w:rsidRPr="00AA741C">
        <w:rPr>
          <w:rFonts w:ascii="Times New Roman" w:hAnsi="Times New Roman" w:cs="Times New Roman"/>
          <w:color w:val="000000" w:themeColor="text1"/>
          <w:sz w:val="28"/>
          <w:szCs w:val="28"/>
        </w:rPr>
        <w:lastRenderedPageBreak/>
        <w:t>підтвердженні відповідними первинними документами). Даний розподіл дає змогу контролювати на скільки відбувається виконання кошторису видатки, яка сума фактично витрачених коштів і їх залишок на відповідну дату. Для більш детального розподілу фактичні видатки відображаються в розрізі кодів економічної класифікації видатків</w:t>
      </w:r>
      <w:r w:rsidR="006B0A6F" w:rsidRPr="00AA741C">
        <w:rPr>
          <w:rFonts w:ascii="Times New Roman" w:hAnsi="Times New Roman" w:cs="Times New Roman"/>
          <w:color w:val="000000" w:themeColor="text1"/>
          <w:sz w:val="28"/>
          <w:szCs w:val="28"/>
        </w:rPr>
        <w:t>.</w:t>
      </w:r>
    </w:p>
    <w:p w:rsidR="00D76E35" w:rsidRDefault="00872C05" w:rsidP="00D76E35">
      <w:pPr>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color w:val="000000" w:themeColor="text1"/>
          <w:sz w:val="28"/>
          <w:szCs w:val="28"/>
        </w:rPr>
        <w:t xml:space="preserve">Бюджетна установа може здійснювати лише ті витрати, які заплановані в кошторисі. </w:t>
      </w:r>
      <w:r w:rsidRPr="00AA741C">
        <w:rPr>
          <w:rFonts w:ascii="Times New Roman" w:hAnsi="Times New Roman" w:cs="Times New Roman"/>
          <w:sz w:val="28"/>
          <w:szCs w:val="28"/>
        </w:rPr>
        <w:t>Основними обліковими реєстрами є картки аналітичного обліку за видами видатків, затверджені Наказом Державного казначейства України від 06.10.2000 № 100.</w:t>
      </w:r>
    </w:p>
    <w:p w:rsidR="00C76324" w:rsidRDefault="00872C05" w:rsidP="00D76E35">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Картка аналітичного обліку касових видатків відкривається на місяць і щодня заповнюється бухгалтером на підставі виписки казначейства (установи банку). У Картці аналітичного обліку </w:t>
      </w:r>
      <w:r w:rsidR="00171A73">
        <w:rPr>
          <w:rFonts w:ascii="Times New Roman" w:hAnsi="Times New Roman" w:cs="Times New Roman"/>
          <w:color w:val="000000" w:themeColor="text1"/>
          <w:sz w:val="28"/>
          <w:szCs w:val="28"/>
        </w:rPr>
        <w:t xml:space="preserve">сума </w:t>
      </w:r>
      <w:r w:rsidRPr="00AA741C">
        <w:rPr>
          <w:rFonts w:ascii="Times New Roman" w:hAnsi="Times New Roman" w:cs="Times New Roman"/>
          <w:color w:val="000000" w:themeColor="text1"/>
          <w:sz w:val="28"/>
          <w:szCs w:val="28"/>
        </w:rPr>
        <w:t xml:space="preserve">фактичних витрат записи про суми фактичних видатків </w:t>
      </w:r>
      <w:r w:rsidR="003B0ECB">
        <w:rPr>
          <w:rFonts w:ascii="Times New Roman" w:hAnsi="Times New Roman" w:cs="Times New Roman"/>
          <w:color w:val="000000" w:themeColor="text1"/>
          <w:sz w:val="28"/>
          <w:szCs w:val="28"/>
        </w:rPr>
        <w:t>бюджетних установ формується на основі даних</w:t>
      </w:r>
      <w:r w:rsidRPr="00AA741C">
        <w:rPr>
          <w:rFonts w:ascii="Times New Roman" w:hAnsi="Times New Roman" w:cs="Times New Roman"/>
          <w:color w:val="000000" w:themeColor="text1"/>
          <w:sz w:val="28"/>
          <w:szCs w:val="28"/>
        </w:rPr>
        <w:t xml:space="preserve"> меморіальних ордерів.[15</w:t>
      </w:r>
      <w:r w:rsidR="000A0F11">
        <w:rPr>
          <w:rFonts w:ascii="Times New Roman" w:hAnsi="Times New Roman" w:cs="Times New Roman"/>
          <w:color w:val="000000" w:themeColor="text1"/>
          <w:sz w:val="28"/>
          <w:szCs w:val="28"/>
        </w:rPr>
        <w:t>,</w:t>
      </w:r>
      <w:r w:rsidR="00E66ACB">
        <w:rPr>
          <w:rFonts w:ascii="Times New Roman" w:hAnsi="Times New Roman" w:cs="Times New Roman"/>
          <w:color w:val="000000" w:themeColor="text1"/>
          <w:sz w:val="28"/>
          <w:szCs w:val="28"/>
        </w:rPr>
        <w:t>168</w:t>
      </w:r>
      <w:r w:rsidRPr="00AA741C">
        <w:rPr>
          <w:rFonts w:ascii="Times New Roman" w:hAnsi="Times New Roman" w:cs="Times New Roman"/>
          <w:color w:val="000000" w:themeColor="text1"/>
          <w:sz w:val="28"/>
          <w:szCs w:val="28"/>
        </w:rPr>
        <w:t>]</w:t>
      </w:r>
    </w:p>
    <w:p w:rsidR="003B0ECB" w:rsidRDefault="003B0ECB" w:rsidP="00D76E3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плануванні видатків на наступний звітний період враховується склад і структура  видатків відповідно до їх класифікації.</w:t>
      </w:r>
    </w:p>
    <w:p w:rsidR="00C403FB" w:rsidRDefault="0055164A" w:rsidP="00415C8B">
      <w:pPr>
        <w:spacing w:after="0" w:line="240" w:lineRule="auto"/>
        <w:jc w:val="both"/>
        <w:rPr>
          <w:rFonts w:ascii="Times New Roman" w:hAnsi="Times New Roman" w:cs="Times New Roman"/>
          <w:color w:val="000000" w:themeColor="text1"/>
          <w:sz w:val="28"/>
          <w:szCs w:val="28"/>
        </w:rPr>
      </w:pPr>
      <w:r w:rsidRPr="00AA741C">
        <w:rPr>
          <w:rFonts w:ascii="Times New Roman" w:hAnsi="Times New Roman" w:cs="Times New Roman"/>
          <w:noProof/>
          <w:color w:val="000000" w:themeColor="text1"/>
          <w:sz w:val="28"/>
          <w:szCs w:val="28"/>
        </w:rPr>
        <w:drawing>
          <wp:inline distT="0" distB="0" distL="0" distR="0">
            <wp:extent cx="5601335" cy="2780180"/>
            <wp:effectExtent l="0" t="285750" r="0" b="45832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6276EE" w:rsidRDefault="0055164A" w:rsidP="0069079E">
      <w:pPr>
        <w:spacing w:after="240" w:line="240" w:lineRule="auto"/>
        <w:jc w:val="center"/>
        <w:rPr>
          <w:rFonts w:ascii="Times New Roman" w:hAnsi="Times New Roman" w:cs="Times New Roman"/>
          <w:b/>
          <w:sz w:val="28"/>
          <w:szCs w:val="28"/>
        </w:rPr>
      </w:pPr>
      <w:r w:rsidRPr="00AA741C">
        <w:rPr>
          <w:rFonts w:ascii="Times New Roman" w:hAnsi="Times New Roman" w:cs="Times New Roman"/>
          <w:b/>
          <w:sz w:val="28"/>
          <w:szCs w:val="28"/>
        </w:rPr>
        <w:t>Рис</w:t>
      </w:r>
      <w:r w:rsidR="00872C05">
        <w:rPr>
          <w:rFonts w:ascii="Times New Roman" w:hAnsi="Times New Roman" w:cs="Times New Roman"/>
          <w:b/>
          <w:sz w:val="28"/>
          <w:szCs w:val="28"/>
        </w:rPr>
        <w:t>.</w:t>
      </w:r>
      <w:r w:rsidR="000A0F11">
        <w:rPr>
          <w:rFonts w:ascii="Times New Roman" w:hAnsi="Times New Roman" w:cs="Times New Roman"/>
          <w:b/>
          <w:sz w:val="28"/>
          <w:szCs w:val="28"/>
        </w:rPr>
        <w:t xml:space="preserve"> 2.5.</w:t>
      </w:r>
      <w:r w:rsidRPr="00AA741C">
        <w:rPr>
          <w:rFonts w:ascii="Times New Roman" w:hAnsi="Times New Roman" w:cs="Times New Roman"/>
          <w:b/>
          <w:sz w:val="28"/>
          <w:szCs w:val="28"/>
        </w:rPr>
        <w:t xml:space="preserve"> Схема зв’язку робочої класифікації видатків бюджетних установ із процесом управління бюджетними установами</w:t>
      </w:r>
    </w:p>
    <w:p w:rsidR="000258AF" w:rsidRPr="00EB4DF1" w:rsidRDefault="00E87F42" w:rsidP="00EB4DF1">
      <w:pPr>
        <w:spacing w:after="0" w:line="360" w:lineRule="auto"/>
        <w:ind w:firstLine="709"/>
        <w:jc w:val="both"/>
        <w:rPr>
          <w:rFonts w:ascii="Times New Roman" w:hAnsi="Times New Roman" w:cs="Times New Roman"/>
          <w:color w:val="000000" w:themeColor="text1"/>
          <w:sz w:val="28"/>
          <w:szCs w:val="28"/>
        </w:rPr>
      </w:pPr>
      <w:r w:rsidRPr="00EA521A">
        <w:rPr>
          <w:rFonts w:ascii="Times New Roman" w:hAnsi="Times New Roman" w:cs="Times New Roman"/>
          <w:color w:val="000000" w:themeColor="text1"/>
          <w:sz w:val="28"/>
          <w:szCs w:val="28"/>
        </w:rPr>
        <w:lastRenderedPageBreak/>
        <w:t xml:space="preserve">У бухгалтерському обліку для обліку фактичних видатків </w:t>
      </w:r>
      <w:hyperlink r:id="rId37" w:history="1">
        <w:r w:rsidRPr="00EA521A">
          <w:rPr>
            <w:rStyle w:val="aa"/>
            <w:rFonts w:ascii="Times New Roman" w:hAnsi="Times New Roman" w:cs="Times New Roman"/>
            <w:color w:val="000000" w:themeColor="text1"/>
            <w:sz w:val="28"/>
            <w:szCs w:val="28"/>
          </w:rPr>
          <w:t>Планом</w:t>
        </w:r>
      </w:hyperlink>
      <w:r w:rsidRPr="00EA521A">
        <w:rPr>
          <w:rFonts w:ascii="Times New Roman" w:hAnsi="Times New Roman" w:cs="Times New Roman"/>
          <w:color w:val="000000" w:themeColor="text1"/>
          <w:sz w:val="28"/>
          <w:szCs w:val="28"/>
        </w:rPr>
        <w:t xml:space="preserve"> рахунків передбачено рахунки класу 8 "Витрати". У цьому класі передбачено всього 4 синтетичних рахунки, ось на них і збирається інформація про всі витрати установи. </w:t>
      </w:r>
      <w:r w:rsidR="00EA521A" w:rsidRPr="00EA521A">
        <w:rPr>
          <w:rFonts w:ascii="Times New Roman" w:hAnsi="Times New Roman" w:cs="Times New Roman"/>
          <w:color w:val="000000" w:themeColor="text1"/>
          <w:sz w:val="28"/>
          <w:szCs w:val="28"/>
        </w:rPr>
        <w:t>Одним</w:t>
      </w:r>
      <w:r w:rsidRPr="00EA521A">
        <w:rPr>
          <w:rFonts w:ascii="Times New Roman" w:hAnsi="Times New Roman" w:cs="Times New Roman"/>
          <w:color w:val="000000" w:themeColor="text1"/>
          <w:sz w:val="28"/>
          <w:szCs w:val="28"/>
        </w:rPr>
        <w:t xml:space="preserve"> слово, для обліку фактичних видатків установи передбачені такі рахунки:</w:t>
      </w:r>
    </w:p>
    <w:p w:rsidR="00E87F42" w:rsidRPr="00AA741C" w:rsidRDefault="00E87F42" w:rsidP="000A0F11">
      <w:pPr>
        <w:pStyle w:val="af"/>
        <w:spacing w:before="0" w:beforeAutospacing="0" w:after="0" w:afterAutospacing="0" w:line="360" w:lineRule="auto"/>
        <w:ind w:firstLine="709"/>
        <w:jc w:val="both"/>
        <w:rPr>
          <w:color w:val="000000" w:themeColor="text1"/>
          <w:sz w:val="28"/>
          <w:szCs w:val="28"/>
        </w:rPr>
      </w:pPr>
      <w:r w:rsidRPr="00EA521A">
        <w:rPr>
          <w:color w:val="000000" w:themeColor="text1"/>
          <w:sz w:val="28"/>
          <w:szCs w:val="28"/>
        </w:rPr>
        <w:t>80 "Видатки із загального фонду" - на рахунку відображають узагальнену інформацію про</w:t>
      </w:r>
      <w:r w:rsidRPr="00AA741C">
        <w:rPr>
          <w:color w:val="000000" w:themeColor="text1"/>
          <w:sz w:val="28"/>
          <w:szCs w:val="28"/>
        </w:rPr>
        <w:t xml:space="preserve"> витрати на утримання установи з державного бюджету (субрахунок 801) та місцевого бюджету (субрахунок 802);</w:t>
      </w:r>
    </w:p>
    <w:p w:rsidR="00E87F42" w:rsidRPr="00AA741C" w:rsidRDefault="00E87F42" w:rsidP="002359D6">
      <w:pPr>
        <w:pStyle w:val="af"/>
        <w:spacing w:before="0" w:beforeAutospacing="0" w:after="0" w:afterAutospacing="0" w:line="360" w:lineRule="auto"/>
        <w:ind w:firstLine="709"/>
        <w:jc w:val="both"/>
        <w:rPr>
          <w:color w:val="000000" w:themeColor="text1"/>
          <w:sz w:val="28"/>
          <w:szCs w:val="28"/>
        </w:rPr>
      </w:pPr>
      <w:r w:rsidRPr="00AA741C">
        <w:rPr>
          <w:color w:val="000000" w:themeColor="text1"/>
          <w:sz w:val="28"/>
          <w:szCs w:val="28"/>
        </w:rPr>
        <w:t>81 "Видатки спеціального фонду" - на рахунку відображають узагальнену інформацію про витрати окремо за джерелами надходження власних коштів;</w:t>
      </w:r>
    </w:p>
    <w:p w:rsidR="00E87F42" w:rsidRPr="00AA741C" w:rsidRDefault="00E87F42" w:rsidP="002359D6">
      <w:pPr>
        <w:pStyle w:val="af"/>
        <w:spacing w:before="0" w:beforeAutospacing="0" w:after="0" w:afterAutospacing="0" w:line="360" w:lineRule="auto"/>
        <w:ind w:firstLine="709"/>
        <w:jc w:val="both"/>
        <w:rPr>
          <w:color w:val="000000" w:themeColor="text1"/>
          <w:sz w:val="28"/>
          <w:szCs w:val="28"/>
        </w:rPr>
      </w:pPr>
      <w:r w:rsidRPr="00AA741C">
        <w:rPr>
          <w:color w:val="000000" w:themeColor="text1"/>
          <w:sz w:val="28"/>
          <w:szCs w:val="28"/>
        </w:rPr>
        <w:t>82 "Виробничі витрати" - на рахунку відображають облік виробничих витрат. Це можуть бути витрати виробничих майстерень, підсобних господарств, витрати на науково-дослідні роботи тощо;</w:t>
      </w:r>
    </w:p>
    <w:p w:rsidR="002359D6" w:rsidRDefault="00E87F42" w:rsidP="002359D6">
      <w:pPr>
        <w:pStyle w:val="af"/>
        <w:spacing w:before="0" w:beforeAutospacing="0" w:after="0" w:afterAutospacing="0" w:line="360" w:lineRule="auto"/>
        <w:ind w:firstLine="709"/>
        <w:jc w:val="both"/>
        <w:rPr>
          <w:color w:val="000000" w:themeColor="text1"/>
          <w:sz w:val="28"/>
          <w:szCs w:val="28"/>
        </w:rPr>
      </w:pPr>
      <w:r w:rsidRPr="00AA741C">
        <w:rPr>
          <w:color w:val="000000" w:themeColor="text1"/>
          <w:sz w:val="28"/>
          <w:szCs w:val="28"/>
        </w:rPr>
        <w:t>83 "Інші витрати" - на цьому рахунку обліковують всі інші витрати, які не можуть бути враховані на рахунках 80-82.</w:t>
      </w:r>
      <w:r w:rsidR="0026345B" w:rsidRPr="00AA741C">
        <w:rPr>
          <w:color w:val="000000" w:themeColor="text1"/>
          <w:sz w:val="28"/>
          <w:szCs w:val="28"/>
        </w:rPr>
        <w:t>[</w:t>
      </w:r>
      <w:r w:rsidR="006B0A6F" w:rsidRPr="00AA741C">
        <w:rPr>
          <w:color w:val="000000" w:themeColor="text1"/>
          <w:sz w:val="28"/>
          <w:szCs w:val="28"/>
        </w:rPr>
        <w:t>54</w:t>
      </w:r>
      <w:r w:rsidR="000A0F11">
        <w:rPr>
          <w:color w:val="000000" w:themeColor="text1"/>
          <w:sz w:val="28"/>
          <w:szCs w:val="28"/>
        </w:rPr>
        <w:t>,</w:t>
      </w:r>
      <w:r w:rsidR="00E66ACB">
        <w:rPr>
          <w:color w:val="000000" w:themeColor="text1"/>
          <w:sz w:val="28"/>
          <w:szCs w:val="28"/>
        </w:rPr>
        <w:t>328</w:t>
      </w:r>
      <w:r w:rsidR="0026345B" w:rsidRPr="00AA741C">
        <w:rPr>
          <w:color w:val="000000" w:themeColor="text1"/>
          <w:sz w:val="28"/>
          <w:szCs w:val="28"/>
        </w:rPr>
        <w:t>]</w:t>
      </w:r>
    </w:p>
    <w:p w:rsidR="00EA521A" w:rsidRPr="00EA521A" w:rsidRDefault="00EA521A" w:rsidP="00EA521A">
      <w:pPr>
        <w:pStyle w:val="a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Уся інформація про витрати накопичена протягом періоду відображається </w:t>
      </w:r>
      <w:r>
        <w:rPr>
          <w:rFonts w:eastAsiaTheme="minorHAnsi"/>
          <w:sz w:val="28"/>
          <w:szCs w:val="28"/>
          <w:lang w:eastAsia="en-US"/>
        </w:rPr>
        <w:t>у меморіальних ордерах:</w:t>
      </w:r>
    </w:p>
    <w:p w:rsidR="00EA521A" w:rsidRPr="00EA521A" w:rsidRDefault="00EA521A" w:rsidP="00EA521A">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5 «Зведення розрaхункових відомостей із зaробітної плa</w:t>
      </w:r>
      <w:r w:rsidRPr="00EA521A">
        <w:rPr>
          <w:rFonts w:ascii="Times New Roman" w:eastAsiaTheme="minorHAnsi" w:hAnsi="Times New Roman" w:cs="Times New Roman"/>
          <w:sz w:val="28"/>
          <w:szCs w:val="28"/>
          <w:lang w:eastAsia="en-US"/>
        </w:rPr>
        <w:t>ти та с</w:t>
      </w:r>
      <w:r>
        <w:rPr>
          <w:rFonts w:ascii="Times New Roman" w:eastAsiaTheme="minorHAnsi" w:hAnsi="Times New Roman" w:cs="Times New Roman"/>
          <w:sz w:val="28"/>
          <w:szCs w:val="28"/>
          <w:lang w:eastAsia="en-US"/>
        </w:rPr>
        <w:t>типендій» форми № 405;</w:t>
      </w:r>
    </w:p>
    <w:p w:rsidR="00EA521A" w:rsidRPr="00EA521A" w:rsidRDefault="00EA521A" w:rsidP="00EA521A">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6 «Нaкопичувальна відомість за розрa</w:t>
      </w:r>
      <w:r w:rsidRPr="00EA521A">
        <w:rPr>
          <w:rFonts w:ascii="Times New Roman" w:eastAsiaTheme="minorHAnsi" w:hAnsi="Times New Roman" w:cs="Times New Roman"/>
          <w:sz w:val="28"/>
          <w:szCs w:val="28"/>
          <w:lang w:eastAsia="en-US"/>
        </w:rPr>
        <w:t>хунками з іншими кре</w:t>
      </w:r>
      <w:r>
        <w:rPr>
          <w:rFonts w:ascii="Times New Roman" w:eastAsiaTheme="minorHAnsi" w:hAnsi="Times New Roman" w:cs="Times New Roman"/>
          <w:sz w:val="28"/>
          <w:szCs w:val="28"/>
          <w:lang w:eastAsia="en-US"/>
        </w:rPr>
        <w:t>диторами» форми № 409 ;</w:t>
      </w:r>
    </w:p>
    <w:p w:rsidR="00EA521A" w:rsidRPr="00EA521A" w:rsidRDefault="00EA521A" w:rsidP="00EA521A">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7 «Нaкопичувальна відомість за розрaхунками в порядку плaнових плa</w:t>
      </w:r>
      <w:r w:rsidRPr="00EA521A">
        <w:rPr>
          <w:rFonts w:ascii="Times New Roman" w:eastAsiaTheme="minorHAnsi" w:hAnsi="Times New Roman" w:cs="Times New Roman"/>
          <w:sz w:val="28"/>
          <w:szCs w:val="28"/>
          <w:lang w:eastAsia="en-US"/>
        </w:rPr>
        <w:t>т</w:t>
      </w:r>
      <w:r>
        <w:rPr>
          <w:rFonts w:ascii="Times New Roman" w:eastAsiaTheme="minorHAnsi" w:hAnsi="Times New Roman" w:cs="Times New Roman"/>
          <w:sz w:val="28"/>
          <w:szCs w:val="28"/>
          <w:lang w:eastAsia="en-US"/>
        </w:rPr>
        <w:t>ежів форми № 410 ;</w:t>
      </w:r>
    </w:p>
    <w:p w:rsidR="00EA521A" w:rsidRPr="00EA521A" w:rsidRDefault="00EA521A" w:rsidP="00EA521A">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8 «Нaкопичувальна відомість за розрa</w:t>
      </w:r>
      <w:r w:rsidRPr="00EA521A">
        <w:rPr>
          <w:rFonts w:ascii="Times New Roman" w:eastAsiaTheme="minorHAnsi" w:hAnsi="Times New Roman" w:cs="Times New Roman"/>
          <w:sz w:val="28"/>
          <w:szCs w:val="28"/>
          <w:lang w:eastAsia="en-US"/>
        </w:rPr>
        <w:t>хунками з підзвітними</w:t>
      </w:r>
      <w:r>
        <w:rPr>
          <w:rFonts w:ascii="Times New Roman" w:eastAsiaTheme="minorHAnsi" w:hAnsi="Times New Roman" w:cs="Times New Roman"/>
          <w:sz w:val="28"/>
          <w:szCs w:val="28"/>
          <w:lang w:eastAsia="en-US"/>
        </w:rPr>
        <w:t xml:space="preserve"> особaми» форми № 386 ;</w:t>
      </w:r>
    </w:p>
    <w:p w:rsidR="00EA521A" w:rsidRPr="00EA521A" w:rsidRDefault="00EA521A" w:rsidP="00EA521A">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12 «Зведення нa</w:t>
      </w:r>
      <w:r w:rsidRPr="00EA521A">
        <w:rPr>
          <w:rFonts w:ascii="Times New Roman" w:eastAsiaTheme="minorHAnsi" w:hAnsi="Times New Roman" w:cs="Times New Roman"/>
          <w:sz w:val="28"/>
          <w:szCs w:val="28"/>
          <w:lang w:eastAsia="en-US"/>
        </w:rPr>
        <w:t>копичувальних відомостей про в</w:t>
      </w:r>
      <w:r>
        <w:rPr>
          <w:rFonts w:ascii="Times New Roman" w:eastAsiaTheme="minorHAnsi" w:hAnsi="Times New Roman" w:cs="Times New Roman"/>
          <w:sz w:val="28"/>
          <w:szCs w:val="28"/>
          <w:lang w:eastAsia="en-US"/>
        </w:rPr>
        <w:t>итрачaння продуктів харчувaння» форми № 411;</w:t>
      </w:r>
    </w:p>
    <w:p w:rsidR="00EA521A" w:rsidRDefault="00EA521A" w:rsidP="00EA521A">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13 «Нa</w:t>
      </w:r>
      <w:r w:rsidRPr="00EA521A">
        <w:rPr>
          <w:rFonts w:ascii="Times New Roman" w:eastAsiaTheme="minorHAnsi" w:hAnsi="Times New Roman" w:cs="Times New Roman"/>
          <w:sz w:val="28"/>
          <w:szCs w:val="28"/>
          <w:lang w:eastAsia="en-US"/>
        </w:rPr>
        <w:t>копичувальна відомість ви</w:t>
      </w:r>
      <w:r>
        <w:rPr>
          <w:rFonts w:ascii="Times New Roman" w:eastAsiaTheme="minorHAnsi" w:hAnsi="Times New Roman" w:cs="Times New Roman"/>
          <w:sz w:val="28"/>
          <w:szCs w:val="28"/>
          <w:lang w:eastAsia="en-US"/>
        </w:rPr>
        <w:t>трачa</w:t>
      </w:r>
      <w:r w:rsidRPr="00EA521A">
        <w:rPr>
          <w:rFonts w:ascii="Times New Roman" w:eastAsiaTheme="minorHAnsi" w:hAnsi="Times New Roman" w:cs="Times New Roman"/>
          <w:sz w:val="28"/>
          <w:szCs w:val="28"/>
          <w:lang w:eastAsia="en-US"/>
        </w:rPr>
        <w:t>ння ма</w:t>
      </w:r>
      <w:r>
        <w:rPr>
          <w:rFonts w:ascii="Times New Roman" w:eastAsiaTheme="minorHAnsi" w:hAnsi="Times New Roman" w:cs="Times New Roman"/>
          <w:sz w:val="28"/>
          <w:szCs w:val="28"/>
          <w:lang w:eastAsia="en-US"/>
        </w:rPr>
        <w:t>теріалів» форми № 396.</w:t>
      </w:r>
    </w:p>
    <w:p w:rsidR="004C5B27" w:rsidRPr="00EB4DF1" w:rsidRDefault="00EA521A" w:rsidP="00EB4DF1">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EA521A">
        <w:rPr>
          <w:rFonts w:ascii="Times New Roman" w:eastAsiaTheme="minorHAnsi" w:hAnsi="Times New Roman" w:cs="Times New Roman"/>
          <w:sz w:val="28"/>
          <w:szCs w:val="28"/>
          <w:lang w:eastAsia="en-US"/>
        </w:rPr>
        <w:t xml:space="preserve">Облік фактичного аналізу витрат бюджетного органу здійснюється в картці обліку фактичного аналізу витрат. Картка ведеться щомісяця за кодом </w:t>
      </w:r>
      <w:r w:rsidRPr="00EA521A">
        <w:rPr>
          <w:rFonts w:ascii="Times New Roman" w:eastAsiaTheme="minorHAnsi" w:hAnsi="Times New Roman" w:cs="Times New Roman"/>
          <w:sz w:val="28"/>
          <w:szCs w:val="28"/>
          <w:lang w:eastAsia="en-US"/>
        </w:rPr>
        <w:lastRenderedPageBreak/>
        <w:t xml:space="preserve">економічної класифікації видатків. Для кожного коду, загального фонду та спеціального фонду для класифікації статей видатків розроблено окремі картки. </w:t>
      </w:r>
      <w:r w:rsidRPr="00EB4DF1">
        <w:rPr>
          <w:rFonts w:ascii="Times New Roman" w:eastAsiaTheme="minorHAnsi" w:hAnsi="Times New Roman" w:cs="Times New Roman"/>
          <w:sz w:val="28"/>
          <w:szCs w:val="28"/>
          <w:lang w:eastAsia="en-US"/>
        </w:rPr>
        <w:t xml:space="preserve">У центральній бухгалтерії обслуговуючої організації на кожну організацію готується окрема картка за заданими параметрами, а для всіх обслуговуючих організацій – загальна. Облік фактичних витрат закладу ведеться на основі даних </w:t>
      </w:r>
      <w:r w:rsidR="0055062B" w:rsidRPr="00EB4DF1">
        <w:rPr>
          <w:rFonts w:ascii="Times New Roman" w:eastAsiaTheme="minorHAnsi" w:hAnsi="Times New Roman" w:cs="Times New Roman"/>
          <w:sz w:val="28"/>
          <w:szCs w:val="28"/>
          <w:lang w:eastAsia="en-US"/>
        </w:rPr>
        <w:t>меморіальних ордерів</w:t>
      </w:r>
      <w:r w:rsidRPr="00EB4DF1">
        <w:rPr>
          <w:rFonts w:ascii="Times New Roman" w:eastAsiaTheme="minorHAnsi" w:hAnsi="Times New Roman" w:cs="Times New Roman"/>
          <w:sz w:val="28"/>
          <w:szCs w:val="28"/>
          <w:lang w:eastAsia="en-US"/>
        </w:rPr>
        <w:t xml:space="preserve">. Фактична сума відшкодування витрат записується на зворотному боці картки, а картка аналізу фактичних витрат та обліку підписується виконавцем і </w:t>
      </w:r>
      <w:r w:rsidR="00EB4DF1" w:rsidRPr="00EB4DF1">
        <w:rPr>
          <w:rFonts w:ascii="Times New Roman" w:eastAsiaTheme="minorHAnsi" w:hAnsi="Times New Roman" w:cs="Times New Roman"/>
          <w:sz w:val="28"/>
          <w:szCs w:val="28"/>
          <w:lang w:eastAsia="en-US"/>
        </w:rPr>
        <w:t>особою яка проводить перевірку</w:t>
      </w:r>
      <w:r w:rsidRPr="00EB4DF1">
        <w:rPr>
          <w:rFonts w:ascii="Times New Roman" w:eastAsiaTheme="minorHAnsi" w:hAnsi="Times New Roman" w:cs="Times New Roman"/>
          <w:sz w:val="28"/>
          <w:szCs w:val="28"/>
          <w:lang w:eastAsia="en-US"/>
        </w:rPr>
        <w:t>.</w:t>
      </w:r>
      <w:r w:rsidR="008010AC">
        <w:rPr>
          <w:rFonts w:ascii="Times New Roman" w:eastAsiaTheme="minorHAnsi" w:hAnsi="Times New Roman" w:cs="Times New Roman"/>
          <w:sz w:val="28"/>
          <w:szCs w:val="28"/>
          <w:lang w:eastAsia="en-US"/>
        </w:rPr>
        <w:t xml:space="preserve"> </w:t>
      </w:r>
      <w:r w:rsidR="002359D6" w:rsidRPr="00EB4DF1">
        <w:rPr>
          <w:rFonts w:ascii="Times New Roman" w:hAnsi="Times New Roman" w:cs="Times New Roman"/>
          <w:color w:val="000000" w:themeColor="text1"/>
          <w:sz w:val="28"/>
          <w:szCs w:val="28"/>
        </w:rPr>
        <w:t>Закладами освіти використовується більша частина</w:t>
      </w:r>
      <w:r w:rsidR="008010AC">
        <w:rPr>
          <w:rFonts w:ascii="Times New Roman" w:hAnsi="Times New Roman" w:cs="Times New Roman"/>
          <w:color w:val="000000" w:themeColor="text1"/>
          <w:sz w:val="28"/>
          <w:szCs w:val="28"/>
        </w:rPr>
        <w:t xml:space="preserve"> </w:t>
      </w:r>
      <w:r w:rsidR="002359D6" w:rsidRPr="00EB4DF1">
        <w:rPr>
          <w:rFonts w:ascii="Times New Roman" w:hAnsi="Times New Roman" w:cs="Times New Roman"/>
          <w:color w:val="000000"/>
          <w:sz w:val="28"/>
          <w:szCs w:val="28"/>
        </w:rPr>
        <w:t>рахунків та їх субрахунків, оскільки вони мають свою специфіку діяльності.</w:t>
      </w:r>
      <w:r w:rsidR="008010AC">
        <w:rPr>
          <w:rFonts w:ascii="Times New Roman" w:hAnsi="Times New Roman" w:cs="Times New Roman"/>
          <w:color w:val="000000"/>
          <w:sz w:val="28"/>
          <w:szCs w:val="28"/>
        </w:rPr>
        <w:t xml:space="preserve"> </w:t>
      </w:r>
      <w:r w:rsidR="002359D6" w:rsidRPr="00EB4DF1">
        <w:rPr>
          <w:rFonts w:ascii="Times New Roman" w:hAnsi="Times New Roman" w:cs="Times New Roman"/>
          <w:color w:val="000000"/>
          <w:sz w:val="28"/>
          <w:szCs w:val="28"/>
        </w:rPr>
        <w:t>Значний обсяг інформації відображається і на субрахунках спеціального фонду, а саме</w:t>
      </w:r>
      <w:r w:rsidR="004C5B27" w:rsidRPr="00EB4DF1">
        <w:rPr>
          <w:rFonts w:ascii="Times New Roman" w:hAnsi="Times New Roman" w:cs="Times New Roman"/>
          <w:color w:val="000000"/>
          <w:sz w:val="28"/>
          <w:szCs w:val="28"/>
        </w:rPr>
        <w:t>:</w:t>
      </w:r>
    </w:p>
    <w:p w:rsidR="004C5B27" w:rsidRDefault="002359D6" w:rsidP="002359D6">
      <w:pPr>
        <w:pStyle w:val="Pa6"/>
        <w:spacing w:line="360" w:lineRule="auto"/>
        <w:ind w:firstLine="709"/>
        <w:jc w:val="both"/>
        <w:rPr>
          <w:color w:val="000000"/>
          <w:sz w:val="28"/>
          <w:szCs w:val="28"/>
        </w:rPr>
      </w:pPr>
      <w:r w:rsidRPr="003D5A90">
        <w:rPr>
          <w:color w:val="000000"/>
          <w:sz w:val="28"/>
          <w:szCs w:val="28"/>
        </w:rPr>
        <w:t>8411 «Інші витрати за обмінними операці</w:t>
      </w:r>
      <w:r w:rsidRPr="003D5A90">
        <w:rPr>
          <w:color w:val="000000"/>
          <w:sz w:val="28"/>
          <w:szCs w:val="28"/>
        </w:rPr>
        <w:softHyphen/>
        <w:t xml:space="preserve">ями» </w:t>
      </w:r>
    </w:p>
    <w:p w:rsidR="002359D6" w:rsidRPr="002359D6" w:rsidRDefault="002359D6" w:rsidP="002359D6">
      <w:pPr>
        <w:pStyle w:val="Pa6"/>
        <w:spacing w:line="360" w:lineRule="auto"/>
        <w:ind w:firstLine="709"/>
        <w:jc w:val="both"/>
        <w:rPr>
          <w:color w:val="000000"/>
          <w:sz w:val="28"/>
          <w:szCs w:val="28"/>
        </w:rPr>
      </w:pPr>
      <w:r w:rsidRPr="003D5A90">
        <w:rPr>
          <w:color w:val="000000"/>
          <w:sz w:val="28"/>
          <w:szCs w:val="28"/>
        </w:rPr>
        <w:t>8511 «Витрати за необмінними операціями», тож обов’язковим є відкриття аналітичних компо</w:t>
      </w:r>
      <w:r w:rsidRPr="003D5A90">
        <w:rPr>
          <w:color w:val="000000"/>
          <w:sz w:val="28"/>
          <w:szCs w:val="28"/>
        </w:rPr>
        <w:softHyphen/>
        <w:t xml:space="preserve">нентів до цих субрахунків. </w:t>
      </w:r>
    </w:p>
    <w:p w:rsidR="00E87F42" w:rsidRPr="00AA741C" w:rsidRDefault="00A04BE8" w:rsidP="002359D6">
      <w:pPr>
        <w:pStyle w:val="af"/>
        <w:spacing w:before="0" w:beforeAutospacing="0" w:after="0" w:afterAutospacing="0" w:line="360" w:lineRule="auto"/>
        <w:ind w:firstLine="709"/>
        <w:jc w:val="both"/>
        <w:rPr>
          <w:color w:val="000000" w:themeColor="text1"/>
          <w:sz w:val="28"/>
          <w:szCs w:val="28"/>
        </w:rPr>
      </w:pPr>
      <w:r w:rsidRPr="00AA741C">
        <w:rPr>
          <w:color w:val="000000" w:themeColor="text1"/>
          <w:sz w:val="28"/>
          <w:szCs w:val="28"/>
        </w:rPr>
        <w:t>СЗОШ № 8 м. Хмельницький використовуються такі види витрат відповідно до КЕКВ:</w:t>
      </w:r>
    </w:p>
    <w:p w:rsidR="00A04BE8" w:rsidRPr="00AA741C" w:rsidRDefault="00677049" w:rsidP="002359D6">
      <w:pPr>
        <w:spacing w:after="0" w:line="240" w:lineRule="auto"/>
        <w:ind w:firstLine="709"/>
        <w:jc w:val="right"/>
        <w:rPr>
          <w:rFonts w:ascii="Times New Roman" w:hAnsi="Times New Roman" w:cs="Times New Roman"/>
          <w:b/>
          <w:color w:val="000000" w:themeColor="text1"/>
          <w:sz w:val="28"/>
          <w:szCs w:val="28"/>
        </w:rPr>
      </w:pPr>
      <w:r w:rsidRPr="00AA741C">
        <w:rPr>
          <w:rFonts w:ascii="Times New Roman" w:hAnsi="Times New Roman" w:cs="Times New Roman"/>
          <w:b/>
          <w:color w:val="000000" w:themeColor="text1"/>
          <w:sz w:val="28"/>
          <w:szCs w:val="28"/>
        </w:rPr>
        <w:t>Таб</w:t>
      </w:r>
      <w:r w:rsidR="00327439">
        <w:rPr>
          <w:rFonts w:ascii="Times New Roman" w:hAnsi="Times New Roman" w:cs="Times New Roman"/>
          <w:b/>
          <w:color w:val="000000" w:themeColor="text1"/>
          <w:sz w:val="28"/>
          <w:szCs w:val="28"/>
        </w:rPr>
        <w:t>лиця 2.6</w:t>
      </w:r>
    </w:p>
    <w:p w:rsidR="00A04BE8" w:rsidRPr="00AA741C" w:rsidRDefault="00A04BE8" w:rsidP="000A0F11">
      <w:pPr>
        <w:spacing w:after="0" w:line="240" w:lineRule="auto"/>
        <w:ind w:firstLine="709"/>
        <w:jc w:val="center"/>
        <w:rPr>
          <w:rFonts w:ascii="Times New Roman" w:hAnsi="Times New Roman" w:cs="Times New Roman"/>
          <w:b/>
          <w:color w:val="000000" w:themeColor="text1"/>
          <w:sz w:val="28"/>
          <w:szCs w:val="28"/>
        </w:rPr>
      </w:pPr>
      <w:r w:rsidRPr="00AA741C">
        <w:rPr>
          <w:rFonts w:ascii="Times New Roman" w:hAnsi="Times New Roman" w:cs="Times New Roman"/>
          <w:b/>
          <w:color w:val="000000" w:themeColor="text1"/>
          <w:sz w:val="28"/>
          <w:szCs w:val="28"/>
        </w:rPr>
        <w:t>Класифікація видатків СЗОШ № 6 м. Хмельницький</w:t>
      </w:r>
    </w:p>
    <w:tbl>
      <w:tblPr>
        <w:tblStyle w:val="a9"/>
        <w:tblW w:w="0" w:type="auto"/>
        <w:tblInd w:w="250" w:type="dxa"/>
        <w:tblLook w:val="04A0"/>
      </w:tblPr>
      <w:tblGrid>
        <w:gridCol w:w="1134"/>
        <w:gridCol w:w="7938"/>
      </w:tblGrid>
      <w:tr w:rsidR="00A04BE8" w:rsidRPr="00AA741C" w:rsidTr="00485F69">
        <w:tc>
          <w:tcPr>
            <w:tcW w:w="1134" w:type="dxa"/>
            <w:vAlign w:val="center"/>
          </w:tcPr>
          <w:p w:rsidR="00A04BE8" w:rsidRPr="00AA741C" w:rsidRDefault="00A04BE8" w:rsidP="00E0216B">
            <w:pPr>
              <w:jc w:val="center"/>
              <w:rPr>
                <w:rFonts w:ascii="Times New Roman" w:hAnsi="Times New Roman" w:cs="Times New Roman"/>
                <w:b/>
                <w:color w:val="000000" w:themeColor="text1"/>
                <w:sz w:val="28"/>
                <w:szCs w:val="28"/>
                <w:lang w:val="uk-UA"/>
              </w:rPr>
            </w:pPr>
            <w:r w:rsidRPr="00AA741C">
              <w:rPr>
                <w:rFonts w:ascii="Times New Roman" w:hAnsi="Times New Roman" w:cs="Times New Roman"/>
                <w:b/>
                <w:color w:val="000000" w:themeColor="text1"/>
                <w:sz w:val="28"/>
                <w:szCs w:val="28"/>
                <w:lang w:val="uk-UA"/>
              </w:rPr>
              <w:t>КЕКВ</w:t>
            </w:r>
          </w:p>
        </w:tc>
        <w:tc>
          <w:tcPr>
            <w:tcW w:w="7938" w:type="dxa"/>
            <w:vAlign w:val="center"/>
          </w:tcPr>
          <w:p w:rsidR="00A04BE8" w:rsidRPr="00AA741C" w:rsidRDefault="00A04BE8" w:rsidP="00E0216B">
            <w:pPr>
              <w:ind w:firstLine="709"/>
              <w:jc w:val="center"/>
              <w:rPr>
                <w:rFonts w:ascii="Times New Roman" w:hAnsi="Times New Roman" w:cs="Times New Roman"/>
                <w:b/>
                <w:color w:val="000000" w:themeColor="text1"/>
                <w:sz w:val="28"/>
                <w:szCs w:val="28"/>
                <w:lang w:val="uk-UA"/>
              </w:rPr>
            </w:pPr>
            <w:r w:rsidRPr="00AA741C">
              <w:rPr>
                <w:rFonts w:ascii="Times New Roman" w:hAnsi="Times New Roman" w:cs="Times New Roman"/>
                <w:b/>
                <w:color w:val="000000" w:themeColor="text1"/>
                <w:sz w:val="28"/>
                <w:szCs w:val="28"/>
                <w:lang w:val="uk-UA"/>
              </w:rPr>
              <w:t>Вид витрат</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2111</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 Заробітня плата»</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2120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«Нарахування на оплату праці»</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2210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«Предмети, матеріали, обладнання, інвентар»</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2220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«Медикаменти і перев’</w:t>
            </w:r>
            <w:r w:rsidRPr="00AA741C">
              <w:rPr>
                <w:rFonts w:ascii="Times New Roman" w:hAnsi="Times New Roman" w:cs="Times New Roman"/>
                <w:color w:val="000000" w:themeColor="text1"/>
                <w:sz w:val="28"/>
                <w:szCs w:val="28"/>
              </w:rPr>
              <w:t>язувальні</w:t>
            </w:r>
            <w:r w:rsidR="00125137">
              <w:rPr>
                <w:rFonts w:ascii="Times New Roman" w:hAnsi="Times New Roman" w:cs="Times New Roman"/>
                <w:color w:val="000000" w:themeColor="text1"/>
                <w:sz w:val="28"/>
                <w:szCs w:val="28"/>
                <w:lang w:val="uk-UA"/>
              </w:rPr>
              <w:t xml:space="preserve"> </w:t>
            </w:r>
            <w:r w:rsidRPr="00AA741C">
              <w:rPr>
                <w:rFonts w:ascii="Times New Roman" w:hAnsi="Times New Roman" w:cs="Times New Roman"/>
                <w:color w:val="000000" w:themeColor="text1"/>
                <w:sz w:val="28"/>
                <w:szCs w:val="28"/>
              </w:rPr>
              <w:t>матеріали</w:t>
            </w:r>
            <w:r w:rsidRPr="00AA741C">
              <w:rPr>
                <w:rFonts w:ascii="Times New Roman" w:hAnsi="Times New Roman" w:cs="Times New Roman"/>
                <w:color w:val="000000" w:themeColor="text1"/>
                <w:sz w:val="28"/>
                <w:szCs w:val="28"/>
                <w:lang w:val="uk-UA"/>
              </w:rPr>
              <w:t>»</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2230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«Продукти харчування»</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2240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«Оплата послуг (крім комунальних)</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2250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«Витрати на відрядження»</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2260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«Видатки та заходи соціального призначення»</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2270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«Оплата електроенергії»</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2610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uk-UA"/>
              </w:rPr>
            </w:pPr>
            <w:r w:rsidRPr="00AA741C">
              <w:rPr>
                <w:rFonts w:ascii="Times New Roman" w:hAnsi="Times New Roman" w:cs="Times New Roman"/>
                <w:color w:val="000000" w:themeColor="text1"/>
                <w:sz w:val="28"/>
                <w:szCs w:val="28"/>
                <w:lang w:val="uk-UA"/>
              </w:rPr>
              <w:t>«Субсидії та поточні трансферти підприємствам»</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2700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«Соціальне</w:t>
            </w:r>
            <w:r w:rsidR="00125137">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забезпечення»</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2800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«Інші</w:t>
            </w:r>
            <w:r w:rsidR="00125137">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поточні</w:t>
            </w:r>
            <w:r w:rsidR="00125137">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видатки»</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3110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«Придбання</w:t>
            </w:r>
            <w:r w:rsidR="00125137">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обладнання і передметів</w:t>
            </w:r>
            <w:r w:rsidR="00125137">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довгострокового</w:t>
            </w:r>
            <w:r w:rsidR="00125137">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користування»</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3130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«Капітальний ремонт»</w:t>
            </w:r>
          </w:p>
        </w:tc>
      </w:tr>
      <w:tr w:rsidR="00A04BE8" w:rsidRPr="00AA741C" w:rsidTr="00485F69">
        <w:tc>
          <w:tcPr>
            <w:tcW w:w="1134" w:type="dxa"/>
            <w:vAlign w:val="center"/>
          </w:tcPr>
          <w:p w:rsidR="00A04BE8" w:rsidRPr="00AA741C" w:rsidRDefault="00A04BE8" w:rsidP="00E0216B">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3140</w:t>
            </w:r>
          </w:p>
        </w:tc>
        <w:tc>
          <w:tcPr>
            <w:tcW w:w="7938" w:type="dxa"/>
            <w:vAlign w:val="center"/>
          </w:tcPr>
          <w:p w:rsidR="00A04BE8" w:rsidRPr="00AA741C" w:rsidRDefault="00A04BE8" w:rsidP="00E0216B">
            <w:pPr>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«Реконструкція та реставрація»</w:t>
            </w:r>
          </w:p>
        </w:tc>
      </w:tr>
    </w:tbl>
    <w:p w:rsidR="00003903" w:rsidRPr="006276EE" w:rsidRDefault="00003903" w:rsidP="00003903">
      <w:pPr>
        <w:widowControl w:val="0"/>
        <w:spacing w:before="240"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eastAsiaTheme="minorHAnsi" w:hAnsi="Times New Roman" w:cs="Times New Roman"/>
          <w:sz w:val="28"/>
          <w:szCs w:val="28"/>
          <w:lang w:eastAsia="en-US"/>
        </w:rPr>
        <w:lastRenderedPageBreak/>
        <w:t>Кошти спеціального фонду закладами освіти використовуються на чітко визначені цілі і передбачає їх використання на:</w:t>
      </w:r>
    </w:p>
    <w:p w:rsidR="00003903" w:rsidRPr="00AA741C" w:rsidRDefault="00003903" w:rsidP="00003903">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 покриття витрат, пов’язаних з організацією та наданням послуг та із виконанням основних</w:t>
      </w:r>
      <w:r w:rsidR="00125137">
        <w:rPr>
          <w:rFonts w:ascii="Times New Roman" w:eastAsiaTheme="minorHAnsi" w:hAnsi="Times New Roman" w:cs="Times New Roman"/>
          <w:sz w:val="28"/>
          <w:szCs w:val="28"/>
          <w:lang w:eastAsia="en-US"/>
        </w:rPr>
        <w:t xml:space="preserve"> </w:t>
      </w:r>
      <w:r w:rsidRPr="00AA741C">
        <w:rPr>
          <w:rFonts w:ascii="Times New Roman" w:eastAsiaTheme="minorHAnsi" w:hAnsi="Times New Roman" w:cs="Times New Roman"/>
          <w:sz w:val="28"/>
          <w:szCs w:val="28"/>
          <w:lang w:eastAsia="en-US"/>
        </w:rPr>
        <w:t>функцій установи;</w:t>
      </w:r>
    </w:p>
    <w:p w:rsidR="00003903" w:rsidRPr="00AA741C" w:rsidRDefault="00003903" w:rsidP="00003903">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 xml:space="preserve">– на ремонт, модернізацію чи придбання необоротних активів, матеріальних цінностей. </w:t>
      </w:r>
    </w:p>
    <w:p w:rsidR="00003903" w:rsidRPr="00AA741C" w:rsidRDefault="00003903" w:rsidP="00003903">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 на утримання, обладнання, ремонт майна бюджетних установ;</w:t>
      </w:r>
    </w:p>
    <w:p w:rsidR="00003903" w:rsidRPr="00AA741C" w:rsidRDefault="00003903" w:rsidP="00003903">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 на організацію виробничої діяльності, а також на господарські видатки бюджетних установ;</w:t>
      </w:r>
    </w:p>
    <w:p w:rsidR="00003903" w:rsidRPr="00003903" w:rsidRDefault="00003903" w:rsidP="00003903">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 на спеціально визначені напрямки у разі надходження коштів від виконання спеціальних доручень.</w:t>
      </w:r>
      <w:r w:rsidRPr="00AA741C">
        <w:rPr>
          <w:rFonts w:ascii="Times New Roman" w:eastAsia="Times New Roman" w:hAnsi="Times New Roman" w:cs="Times New Roman"/>
          <w:color w:val="000000" w:themeColor="text1"/>
          <w:sz w:val="28"/>
          <w:szCs w:val="28"/>
        </w:rPr>
        <w:t>[26</w:t>
      </w:r>
      <w:r>
        <w:rPr>
          <w:rFonts w:ascii="Times New Roman" w:eastAsia="Times New Roman" w:hAnsi="Times New Roman" w:cs="Times New Roman"/>
          <w:color w:val="000000" w:themeColor="text1"/>
          <w:sz w:val="28"/>
          <w:szCs w:val="28"/>
        </w:rPr>
        <w:t>,418-419</w:t>
      </w:r>
      <w:r w:rsidRPr="00AA741C">
        <w:rPr>
          <w:rFonts w:ascii="Times New Roman" w:eastAsia="Times New Roman" w:hAnsi="Times New Roman" w:cs="Times New Roman"/>
          <w:color w:val="000000" w:themeColor="text1"/>
          <w:sz w:val="28"/>
          <w:szCs w:val="28"/>
        </w:rPr>
        <w:t>]</w:t>
      </w:r>
    </w:p>
    <w:p w:rsidR="00003903" w:rsidRPr="00003903" w:rsidRDefault="00A04BE8" w:rsidP="00003903">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Для більш наочного представлення витрат в закладах освіти відобразимо основні бухгалтерські проведення, які використовуються бухгалтером в відображення обліку витрат СЗОШ № 6 м. Хмельницький.</w:t>
      </w:r>
    </w:p>
    <w:p w:rsidR="00A04BE8" w:rsidRPr="00AA741C" w:rsidRDefault="0031272E" w:rsidP="00476EDD">
      <w:pPr>
        <w:spacing w:after="0" w:line="240" w:lineRule="auto"/>
        <w:jc w:val="right"/>
        <w:rPr>
          <w:rFonts w:ascii="Times New Roman" w:hAnsi="Times New Roman" w:cs="Times New Roman"/>
          <w:b/>
          <w:color w:val="000000" w:themeColor="text1"/>
          <w:sz w:val="28"/>
          <w:szCs w:val="28"/>
        </w:rPr>
      </w:pPr>
      <w:r w:rsidRPr="00AA741C">
        <w:rPr>
          <w:rFonts w:ascii="Times New Roman" w:hAnsi="Times New Roman" w:cs="Times New Roman"/>
          <w:b/>
          <w:color w:val="000000" w:themeColor="text1"/>
          <w:sz w:val="28"/>
          <w:szCs w:val="28"/>
        </w:rPr>
        <w:t>Табл</w:t>
      </w:r>
      <w:r w:rsidR="000A0F11">
        <w:rPr>
          <w:rFonts w:ascii="Times New Roman" w:hAnsi="Times New Roman" w:cs="Times New Roman"/>
          <w:b/>
          <w:color w:val="000000" w:themeColor="text1"/>
          <w:sz w:val="28"/>
          <w:szCs w:val="28"/>
        </w:rPr>
        <w:t>иця  2.7</w:t>
      </w:r>
    </w:p>
    <w:p w:rsidR="00A04BE8" w:rsidRPr="00476EDD" w:rsidRDefault="00A04BE8" w:rsidP="00E0216B">
      <w:pPr>
        <w:spacing w:after="0" w:line="240" w:lineRule="auto"/>
        <w:ind w:firstLine="709"/>
        <w:jc w:val="center"/>
        <w:rPr>
          <w:rFonts w:ascii="Times New Roman" w:eastAsia="Times New Roman" w:hAnsi="Times New Roman" w:cs="Times New Roman"/>
          <w:color w:val="000000" w:themeColor="text1"/>
          <w:sz w:val="28"/>
          <w:szCs w:val="28"/>
        </w:rPr>
      </w:pPr>
      <w:r w:rsidRPr="00E0216B">
        <w:rPr>
          <w:rFonts w:ascii="Times New Roman" w:eastAsia="Times New Roman" w:hAnsi="Times New Roman" w:cs="Times New Roman"/>
          <w:b/>
          <w:bCs/>
          <w:color w:val="000000" w:themeColor="text1"/>
          <w:sz w:val="28"/>
          <w:szCs w:val="28"/>
        </w:rPr>
        <w:t>Відображення на рахунках обліку витрат  в закладах освіти</w:t>
      </w:r>
    </w:p>
    <w:tbl>
      <w:tblPr>
        <w:tblStyle w:val="a9"/>
        <w:tblW w:w="9639" w:type="dxa"/>
        <w:tblInd w:w="137" w:type="dxa"/>
        <w:tblLayout w:type="fixed"/>
        <w:tblLook w:val="04A0"/>
      </w:tblPr>
      <w:tblGrid>
        <w:gridCol w:w="567"/>
        <w:gridCol w:w="6888"/>
        <w:gridCol w:w="29"/>
        <w:gridCol w:w="963"/>
        <w:gridCol w:w="29"/>
        <w:gridCol w:w="1163"/>
      </w:tblGrid>
      <w:tr w:rsidR="00A04BE8" w:rsidRPr="00476EDD" w:rsidTr="004203D7">
        <w:tc>
          <w:tcPr>
            <w:tcW w:w="567" w:type="dxa"/>
            <w:vAlign w:val="center"/>
          </w:tcPr>
          <w:p w:rsidR="00A04BE8" w:rsidRPr="00485F69" w:rsidRDefault="00A04BE8" w:rsidP="00E0216B">
            <w:pPr>
              <w:jc w:val="both"/>
              <w:rPr>
                <w:rFonts w:ascii="Times New Roman" w:hAnsi="Times New Roman" w:cs="Times New Roman"/>
                <w:b/>
                <w:bCs/>
                <w:color w:val="000000" w:themeColor="text1"/>
                <w:sz w:val="28"/>
                <w:szCs w:val="28"/>
                <w:lang w:val="uk-UA"/>
              </w:rPr>
            </w:pPr>
            <w:r w:rsidRPr="00485F69">
              <w:rPr>
                <w:rFonts w:ascii="Times New Roman" w:hAnsi="Times New Roman" w:cs="Times New Roman"/>
                <w:b/>
                <w:bCs/>
                <w:color w:val="000000" w:themeColor="text1"/>
                <w:sz w:val="28"/>
                <w:szCs w:val="28"/>
                <w:lang w:val="uk-UA"/>
              </w:rPr>
              <w:t>№</w:t>
            </w:r>
          </w:p>
        </w:tc>
        <w:tc>
          <w:tcPr>
            <w:tcW w:w="6917" w:type="dxa"/>
            <w:gridSpan w:val="2"/>
            <w:vAlign w:val="center"/>
          </w:tcPr>
          <w:p w:rsidR="00A04BE8" w:rsidRPr="00485F69" w:rsidRDefault="00A04BE8" w:rsidP="00E0216B">
            <w:pPr>
              <w:ind w:firstLine="709"/>
              <w:jc w:val="both"/>
              <w:rPr>
                <w:rFonts w:ascii="Times New Roman" w:hAnsi="Times New Roman" w:cs="Times New Roman"/>
                <w:b/>
                <w:bCs/>
                <w:color w:val="000000" w:themeColor="text1"/>
                <w:sz w:val="28"/>
                <w:szCs w:val="28"/>
                <w:lang w:val="ru-RU"/>
              </w:rPr>
            </w:pPr>
            <w:r w:rsidRPr="00485F69">
              <w:rPr>
                <w:rFonts w:ascii="Times New Roman" w:hAnsi="Times New Roman" w:cs="Times New Roman"/>
                <w:b/>
                <w:bCs/>
                <w:color w:val="000000" w:themeColor="text1"/>
                <w:sz w:val="28"/>
                <w:szCs w:val="28"/>
                <w:lang w:val="ru-RU"/>
              </w:rPr>
              <w:t>Господарська</w:t>
            </w:r>
            <w:r w:rsidR="00502DD1">
              <w:rPr>
                <w:rFonts w:ascii="Times New Roman" w:hAnsi="Times New Roman" w:cs="Times New Roman"/>
                <w:b/>
                <w:bCs/>
                <w:color w:val="000000" w:themeColor="text1"/>
                <w:sz w:val="28"/>
                <w:szCs w:val="28"/>
                <w:lang w:val="ru-RU"/>
              </w:rPr>
              <w:t xml:space="preserve"> </w:t>
            </w:r>
            <w:r w:rsidRPr="00485F69">
              <w:rPr>
                <w:rFonts w:ascii="Times New Roman" w:hAnsi="Times New Roman" w:cs="Times New Roman"/>
                <w:b/>
                <w:bCs/>
                <w:color w:val="000000" w:themeColor="text1"/>
                <w:sz w:val="28"/>
                <w:szCs w:val="28"/>
                <w:lang w:val="ru-RU"/>
              </w:rPr>
              <w:t>операція</w:t>
            </w:r>
          </w:p>
        </w:tc>
        <w:tc>
          <w:tcPr>
            <w:tcW w:w="992" w:type="dxa"/>
            <w:gridSpan w:val="2"/>
            <w:vAlign w:val="center"/>
          </w:tcPr>
          <w:p w:rsidR="00A04BE8" w:rsidRPr="00485F69" w:rsidRDefault="00A04BE8" w:rsidP="00E0216B">
            <w:pPr>
              <w:jc w:val="both"/>
              <w:rPr>
                <w:rFonts w:ascii="Times New Roman" w:hAnsi="Times New Roman" w:cs="Times New Roman"/>
                <w:b/>
                <w:bCs/>
                <w:color w:val="000000" w:themeColor="text1"/>
                <w:sz w:val="28"/>
                <w:szCs w:val="28"/>
                <w:lang w:val="ru-RU"/>
              </w:rPr>
            </w:pPr>
            <w:r w:rsidRPr="00485F69">
              <w:rPr>
                <w:rFonts w:ascii="Times New Roman" w:hAnsi="Times New Roman" w:cs="Times New Roman"/>
                <w:b/>
                <w:bCs/>
                <w:color w:val="000000" w:themeColor="text1"/>
                <w:sz w:val="28"/>
                <w:szCs w:val="28"/>
                <w:lang w:val="ru-RU"/>
              </w:rPr>
              <w:t>Дт</w:t>
            </w:r>
          </w:p>
        </w:tc>
        <w:tc>
          <w:tcPr>
            <w:tcW w:w="1163" w:type="dxa"/>
            <w:vAlign w:val="center"/>
          </w:tcPr>
          <w:p w:rsidR="00A04BE8" w:rsidRPr="00485F69" w:rsidRDefault="00A04BE8" w:rsidP="00E0216B">
            <w:pPr>
              <w:jc w:val="both"/>
              <w:rPr>
                <w:rFonts w:ascii="Times New Roman" w:hAnsi="Times New Roman" w:cs="Times New Roman"/>
                <w:b/>
                <w:bCs/>
                <w:color w:val="000000" w:themeColor="text1"/>
                <w:sz w:val="28"/>
                <w:szCs w:val="28"/>
                <w:lang w:val="ru-RU"/>
              </w:rPr>
            </w:pPr>
            <w:r w:rsidRPr="00485F69">
              <w:rPr>
                <w:rFonts w:ascii="Times New Roman" w:hAnsi="Times New Roman" w:cs="Times New Roman"/>
                <w:b/>
                <w:bCs/>
                <w:color w:val="000000" w:themeColor="text1"/>
                <w:sz w:val="28"/>
                <w:szCs w:val="28"/>
                <w:lang w:val="ru-RU"/>
              </w:rPr>
              <w:t>Кт</w:t>
            </w:r>
          </w:p>
        </w:tc>
      </w:tr>
      <w:tr w:rsidR="00A04BE8" w:rsidRPr="00AA741C" w:rsidTr="004203D7">
        <w:trPr>
          <w:trHeight w:val="20"/>
        </w:trPr>
        <w:tc>
          <w:tcPr>
            <w:tcW w:w="567"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1</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eastAsia="Times New Roman" w:hAnsi="Times New Roman" w:cs="Times New Roman"/>
                <w:bCs/>
                <w:iCs/>
                <w:color w:val="000000" w:themeColor="text1"/>
                <w:sz w:val="28"/>
                <w:szCs w:val="28"/>
                <w:lang w:val="ru-RU"/>
              </w:rPr>
              <w:t>Нарахована</w:t>
            </w:r>
            <w:r w:rsidR="00502DD1">
              <w:rPr>
                <w:rFonts w:ascii="Times New Roman" w:eastAsia="Times New Roman" w:hAnsi="Times New Roman" w:cs="Times New Roman"/>
                <w:bCs/>
                <w:iCs/>
                <w:color w:val="000000" w:themeColor="text1"/>
                <w:sz w:val="28"/>
                <w:szCs w:val="28"/>
                <w:lang w:val="ru-RU"/>
              </w:rPr>
              <w:t xml:space="preserve"> </w:t>
            </w:r>
            <w:r w:rsidRPr="00AA741C">
              <w:rPr>
                <w:rFonts w:ascii="Times New Roman" w:eastAsia="Times New Roman" w:hAnsi="Times New Roman" w:cs="Times New Roman"/>
                <w:bCs/>
                <w:iCs/>
                <w:color w:val="000000" w:themeColor="text1"/>
                <w:sz w:val="28"/>
                <w:szCs w:val="28"/>
                <w:lang w:val="ru-RU"/>
              </w:rPr>
              <w:t>заробітня плата</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8011</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6511</w:t>
            </w:r>
          </w:p>
        </w:tc>
      </w:tr>
      <w:tr w:rsidR="00A04BE8" w:rsidRPr="00AA741C" w:rsidTr="004203D7">
        <w:trPr>
          <w:trHeight w:val="20"/>
        </w:trPr>
        <w:tc>
          <w:tcPr>
            <w:tcW w:w="567" w:type="dxa"/>
            <w:vAlign w:val="center"/>
          </w:tcPr>
          <w:p w:rsidR="00A04BE8" w:rsidRPr="00AA741C" w:rsidRDefault="00E0216B" w:rsidP="00485F69">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w:t>
            </w:r>
          </w:p>
        </w:tc>
        <w:tc>
          <w:tcPr>
            <w:tcW w:w="6888" w:type="dxa"/>
            <w:vAlign w:val="center"/>
          </w:tcPr>
          <w:p w:rsidR="00A04BE8" w:rsidRPr="00AA741C" w:rsidRDefault="00485F69" w:rsidP="00485F69">
            <w:pPr>
              <w:jc w:val="both"/>
              <w:rPr>
                <w:rFonts w:ascii="Times New Roman" w:eastAsia="Times New Roman" w:hAnsi="Times New Roman" w:cs="Times New Roman"/>
                <w:bCs/>
                <w:iCs/>
                <w:color w:val="000000" w:themeColor="text1"/>
                <w:sz w:val="28"/>
                <w:szCs w:val="28"/>
                <w:lang w:val="ru-RU"/>
              </w:rPr>
            </w:pPr>
            <w:r>
              <w:rPr>
                <w:rFonts w:ascii="Times New Roman" w:hAnsi="Times New Roman" w:cs="Times New Roman"/>
                <w:color w:val="000000" w:themeColor="text1"/>
                <w:sz w:val="28"/>
                <w:szCs w:val="28"/>
                <w:shd w:val="clear" w:color="auto" w:fill="FFFFFF"/>
                <w:lang w:val="ru-RU"/>
              </w:rPr>
              <w:t>Н</w:t>
            </w:r>
            <w:r w:rsidR="00A04BE8" w:rsidRPr="00AA741C">
              <w:rPr>
                <w:rFonts w:ascii="Times New Roman" w:hAnsi="Times New Roman" w:cs="Times New Roman"/>
                <w:color w:val="000000" w:themeColor="text1"/>
                <w:sz w:val="28"/>
                <w:szCs w:val="28"/>
                <w:shd w:val="clear" w:color="auto" w:fill="FFFFFF"/>
                <w:lang w:val="ru-RU"/>
              </w:rPr>
              <w:t>арах</w:t>
            </w:r>
            <w:r>
              <w:rPr>
                <w:rFonts w:ascii="Times New Roman" w:hAnsi="Times New Roman" w:cs="Times New Roman"/>
                <w:color w:val="000000" w:themeColor="text1"/>
                <w:sz w:val="28"/>
                <w:szCs w:val="28"/>
                <w:shd w:val="clear" w:color="auto" w:fill="FFFFFF"/>
                <w:lang w:val="ru-RU"/>
              </w:rPr>
              <w:t>ована</w:t>
            </w:r>
            <w:r w:rsidR="008F3A9D">
              <w:rPr>
                <w:rFonts w:ascii="Times New Roman" w:hAnsi="Times New Roman" w:cs="Times New Roman"/>
                <w:color w:val="000000" w:themeColor="text1"/>
                <w:sz w:val="28"/>
                <w:szCs w:val="28"/>
                <w:shd w:val="clear" w:color="auto" w:fill="FFFFFF"/>
                <w:lang w:val="ru-RU"/>
              </w:rPr>
              <w:t xml:space="preserve"> сума </w:t>
            </w:r>
            <w:r w:rsidR="00A04BE8" w:rsidRPr="00AA741C">
              <w:rPr>
                <w:rFonts w:ascii="Times New Roman" w:hAnsi="Times New Roman" w:cs="Times New Roman"/>
                <w:color w:val="000000" w:themeColor="text1"/>
                <w:sz w:val="28"/>
                <w:szCs w:val="28"/>
                <w:shd w:val="clear" w:color="auto" w:fill="FFFFFF"/>
                <w:lang w:val="ru-RU"/>
              </w:rPr>
              <w:t>допомоги з тимчасової</w:t>
            </w:r>
            <w:r w:rsidR="008F3A9D">
              <w:rPr>
                <w:rFonts w:ascii="Times New Roman" w:hAnsi="Times New Roman" w:cs="Times New Roman"/>
                <w:color w:val="000000" w:themeColor="text1"/>
                <w:sz w:val="28"/>
                <w:szCs w:val="28"/>
                <w:shd w:val="clear" w:color="auto" w:fill="FFFFFF"/>
                <w:lang w:val="ru-RU"/>
              </w:rPr>
              <w:t xml:space="preserve"> </w:t>
            </w:r>
            <w:r w:rsidR="003109CA">
              <w:rPr>
                <w:rFonts w:ascii="Times New Roman" w:hAnsi="Times New Roman" w:cs="Times New Roman"/>
                <w:color w:val="000000" w:themeColor="text1"/>
                <w:sz w:val="28"/>
                <w:szCs w:val="28"/>
                <w:shd w:val="clear" w:color="auto" w:fill="FFFFFF"/>
                <w:lang w:val="ru-RU"/>
              </w:rPr>
              <w:t>непрацездатності</w:t>
            </w:r>
            <w:r w:rsidR="00A04BE8" w:rsidRPr="00AA741C">
              <w:rPr>
                <w:rFonts w:ascii="Times New Roman" w:hAnsi="Times New Roman" w:cs="Times New Roman"/>
                <w:color w:val="000000" w:themeColor="text1"/>
                <w:sz w:val="28"/>
                <w:szCs w:val="28"/>
                <w:shd w:val="clear" w:color="auto" w:fill="FFFFFF"/>
                <w:lang w:val="ru-RU"/>
              </w:rPr>
              <w:t xml:space="preserve"> за рахунок</w:t>
            </w:r>
            <w:r w:rsidR="00502DD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бюджетних коштів</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8011</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6511</w:t>
            </w:r>
          </w:p>
        </w:tc>
      </w:tr>
      <w:tr w:rsidR="00A04BE8" w:rsidRPr="00AA741C" w:rsidTr="004203D7">
        <w:trPr>
          <w:trHeight w:val="20"/>
        </w:trPr>
        <w:tc>
          <w:tcPr>
            <w:tcW w:w="567"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Нараховано ЄСВ</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8012</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6313</w:t>
            </w:r>
          </w:p>
        </w:tc>
      </w:tr>
      <w:tr w:rsidR="00A04BE8" w:rsidRPr="00AA741C" w:rsidTr="004203D7">
        <w:trPr>
          <w:trHeight w:val="20"/>
        </w:trPr>
        <w:tc>
          <w:tcPr>
            <w:tcW w:w="567" w:type="dxa"/>
            <w:vAlign w:val="center"/>
          </w:tcPr>
          <w:p w:rsidR="00A04BE8" w:rsidRPr="00AA741C" w:rsidRDefault="00E0216B" w:rsidP="00485F69">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4</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shd w:val="clear" w:color="auto" w:fill="FFFFFF"/>
                <w:lang w:val="ru-RU"/>
              </w:rPr>
              <w:t>Здійсненняутримань</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із</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заробітної плати</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6511</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6311</w:t>
            </w:r>
          </w:p>
        </w:tc>
      </w:tr>
      <w:tr w:rsidR="00A04BE8" w:rsidRPr="00AA741C" w:rsidTr="004203D7">
        <w:trPr>
          <w:trHeight w:val="20"/>
        </w:trPr>
        <w:tc>
          <w:tcPr>
            <w:tcW w:w="567" w:type="dxa"/>
            <w:vAlign w:val="center"/>
          </w:tcPr>
          <w:p w:rsidR="00A04BE8" w:rsidRPr="00AA741C" w:rsidRDefault="00E0216B" w:rsidP="00485F69">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5</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Списано продукти</w:t>
            </w:r>
            <w:r w:rsidR="008A523C">
              <w:rPr>
                <w:rFonts w:ascii="Times New Roman" w:hAnsi="Times New Roman" w:cs="Times New Roman"/>
                <w:color w:val="000000" w:themeColor="text1"/>
                <w:sz w:val="28"/>
                <w:szCs w:val="28"/>
                <w:lang w:val="ru-RU"/>
              </w:rPr>
              <w:t xml:space="preserve"> харчу</w:t>
            </w:r>
            <w:r w:rsidR="0055062B" w:rsidRPr="00AA741C">
              <w:rPr>
                <w:rFonts w:ascii="Times New Roman" w:hAnsi="Times New Roman" w:cs="Times New Roman"/>
                <w:color w:val="000000" w:themeColor="text1"/>
                <w:sz w:val="28"/>
                <w:szCs w:val="28"/>
                <w:lang w:val="ru-RU"/>
              </w:rPr>
              <w:t>в</w:t>
            </w:r>
            <w:r w:rsidR="008A523C">
              <w:rPr>
                <w:rFonts w:ascii="Times New Roman" w:hAnsi="Times New Roman" w:cs="Times New Roman"/>
                <w:color w:val="000000" w:themeColor="text1"/>
                <w:sz w:val="28"/>
                <w:szCs w:val="28"/>
                <w:lang w:val="ru-RU"/>
              </w:rPr>
              <w:t>а</w:t>
            </w:r>
            <w:r w:rsidR="0055062B" w:rsidRPr="00AA741C">
              <w:rPr>
                <w:rFonts w:ascii="Times New Roman" w:hAnsi="Times New Roman" w:cs="Times New Roman"/>
                <w:color w:val="000000" w:themeColor="text1"/>
                <w:sz w:val="28"/>
                <w:szCs w:val="28"/>
                <w:lang w:val="ru-RU"/>
              </w:rPr>
              <w:t>ня</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8013</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1511</w:t>
            </w:r>
          </w:p>
        </w:tc>
      </w:tr>
      <w:tr w:rsidR="00A04BE8" w:rsidRPr="00AA741C" w:rsidTr="004203D7">
        <w:trPr>
          <w:trHeight w:val="20"/>
        </w:trPr>
        <w:tc>
          <w:tcPr>
            <w:tcW w:w="567" w:type="dxa"/>
            <w:vAlign w:val="center"/>
          </w:tcPr>
          <w:p w:rsidR="00A04BE8" w:rsidRPr="00AA741C" w:rsidRDefault="00E0216B" w:rsidP="00485F69">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6</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Нарахування</w:t>
            </w:r>
            <w:r w:rsidR="008F3A9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амортизації на основні</w:t>
            </w:r>
            <w:r w:rsidR="008F3A9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засоби</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8014</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1411</w:t>
            </w:r>
          </w:p>
        </w:tc>
      </w:tr>
      <w:tr w:rsidR="00A04BE8" w:rsidRPr="00AA741C" w:rsidTr="004203D7">
        <w:trPr>
          <w:trHeight w:val="20"/>
        </w:trPr>
        <w:tc>
          <w:tcPr>
            <w:tcW w:w="567" w:type="dxa"/>
            <w:vAlign w:val="center"/>
          </w:tcPr>
          <w:p w:rsidR="00A04BE8" w:rsidRPr="00AA741C" w:rsidRDefault="00E0216B" w:rsidP="00485F69">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7</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shd w:val="clear" w:color="auto" w:fill="FFFFFF"/>
                <w:lang w:val="ru-RU"/>
              </w:rPr>
              <w:t>Нарахування сум субсидій, допомоги, пільг з оплати спожитих</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комунальних</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послуг та послуг</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зв'язку</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8511</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6414</w:t>
            </w:r>
          </w:p>
        </w:tc>
      </w:tr>
      <w:tr w:rsidR="00A04BE8" w:rsidRPr="00AA741C" w:rsidTr="004203D7">
        <w:trPr>
          <w:trHeight w:val="20"/>
        </w:trPr>
        <w:tc>
          <w:tcPr>
            <w:tcW w:w="567" w:type="dxa"/>
            <w:vAlign w:val="center"/>
          </w:tcPr>
          <w:p w:rsidR="00A04BE8" w:rsidRPr="00AA741C" w:rsidRDefault="00E0216B" w:rsidP="00485F69">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8</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shd w:val="clear" w:color="auto" w:fill="FFFFFF"/>
                <w:lang w:val="ru-RU"/>
              </w:rPr>
              <w:t>Віднесення до фінансових</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результатів</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суми</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амортизації</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основних</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засобів</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5511</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8014</w:t>
            </w:r>
          </w:p>
        </w:tc>
      </w:tr>
      <w:tr w:rsidR="00A04BE8" w:rsidRPr="00AA741C" w:rsidTr="004203D7">
        <w:trPr>
          <w:trHeight w:val="20"/>
        </w:trPr>
        <w:tc>
          <w:tcPr>
            <w:tcW w:w="567" w:type="dxa"/>
            <w:vAlign w:val="center"/>
          </w:tcPr>
          <w:p w:rsidR="00A04BE8" w:rsidRPr="00AA741C" w:rsidRDefault="00E0216B" w:rsidP="00485F69">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9</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shd w:val="clear" w:color="auto" w:fill="FFFFFF"/>
                <w:lang w:val="ru-RU"/>
              </w:rPr>
              <w:t>Внутрівідомча</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переда</w:t>
            </w:r>
            <w:r w:rsidR="00642CDC" w:rsidRPr="00AA741C">
              <w:rPr>
                <w:rFonts w:ascii="Times New Roman" w:hAnsi="Times New Roman" w:cs="Times New Roman"/>
                <w:color w:val="000000" w:themeColor="text1"/>
                <w:sz w:val="28"/>
                <w:szCs w:val="28"/>
                <w:shd w:val="clear" w:color="auto" w:fill="FFFFFF"/>
                <w:lang w:val="ru-RU"/>
              </w:rPr>
              <w:t xml:space="preserve">ча </w:t>
            </w:r>
            <w:r w:rsidRPr="00AA741C">
              <w:rPr>
                <w:rFonts w:ascii="Times New Roman" w:hAnsi="Times New Roman" w:cs="Times New Roman"/>
                <w:color w:val="000000" w:themeColor="text1"/>
                <w:sz w:val="28"/>
                <w:szCs w:val="28"/>
                <w:shd w:val="clear" w:color="auto" w:fill="FFFFFF"/>
                <w:lang w:val="ru-RU"/>
              </w:rPr>
              <w:t>запасів</w:t>
            </w:r>
            <w:r w:rsidR="00642CDC" w:rsidRPr="00AA741C">
              <w:rPr>
                <w:rFonts w:ascii="Times New Roman" w:hAnsi="Times New Roman" w:cs="Times New Roman"/>
                <w:color w:val="000000" w:themeColor="text1"/>
                <w:sz w:val="28"/>
                <w:szCs w:val="28"/>
                <w:shd w:val="clear" w:color="auto" w:fill="FFFFFF"/>
                <w:lang w:val="ru-RU"/>
              </w:rPr>
              <w:t>:</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списання</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виробничих</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запасів та інших</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нефінансових</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активів</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8013</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2711</w:t>
            </w:r>
          </w:p>
        </w:tc>
      </w:tr>
      <w:tr w:rsidR="00A04BE8" w:rsidRPr="00AA741C" w:rsidTr="004203D7">
        <w:trPr>
          <w:trHeight w:val="20"/>
        </w:trPr>
        <w:tc>
          <w:tcPr>
            <w:tcW w:w="567" w:type="dxa"/>
            <w:vAlign w:val="center"/>
          </w:tcPr>
          <w:p w:rsidR="00A04BE8" w:rsidRPr="00AA741C" w:rsidRDefault="00E0216B" w:rsidP="00485F69">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10</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shd w:val="clear" w:color="auto" w:fill="FFFFFF"/>
              </w:rPr>
              <w:t>Вибуття</w:t>
            </w:r>
            <w:r w:rsidR="008F3A9D">
              <w:rPr>
                <w:rFonts w:ascii="Times New Roman" w:hAnsi="Times New Roman" w:cs="Times New Roman"/>
                <w:color w:val="000000" w:themeColor="text1"/>
                <w:sz w:val="28"/>
                <w:szCs w:val="28"/>
                <w:shd w:val="clear" w:color="auto" w:fill="FFFFFF"/>
                <w:lang w:val="uk-UA"/>
              </w:rPr>
              <w:t xml:space="preserve"> </w:t>
            </w:r>
            <w:r w:rsidRPr="00AA741C">
              <w:rPr>
                <w:rFonts w:ascii="Times New Roman" w:hAnsi="Times New Roman" w:cs="Times New Roman"/>
                <w:color w:val="000000" w:themeColor="text1"/>
                <w:sz w:val="28"/>
                <w:szCs w:val="28"/>
                <w:shd w:val="clear" w:color="auto" w:fill="FFFFFF"/>
              </w:rPr>
              <w:t>запасів</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8013</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15,18</w:t>
            </w:r>
          </w:p>
        </w:tc>
      </w:tr>
      <w:tr w:rsidR="00A04BE8" w:rsidRPr="00AA741C" w:rsidTr="004203D7">
        <w:trPr>
          <w:trHeight w:val="20"/>
        </w:trPr>
        <w:tc>
          <w:tcPr>
            <w:tcW w:w="567" w:type="dxa"/>
            <w:vAlign w:val="center"/>
          </w:tcPr>
          <w:p w:rsidR="00A04BE8" w:rsidRPr="00AA741C" w:rsidRDefault="00E0216B" w:rsidP="00485F69">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11</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shd w:val="clear" w:color="auto" w:fill="FFFFFF"/>
                <w:lang w:val="ru-RU"/>
              </w:rPr>
            </w:pPr>
            <w:r w:rsidRPr="00AA741C">
              <w:rPr>
                <w:rFonts w:ascii="Times New Roman" w:hAnsi="Times New Roman" w:cs="Times New Roman"/>
                <w:color w:val="000000" w:themeColor="text1"/>
                <w:sz w:val="28"/>
                <w:szCs w:val="28"/>
                <w:shd w:val="clear" w:color="auto" w:fill="FFFFFF"/>
                <w:lang w:val="ru-RU"/>
              </w:rPr>
              <w:t>Списання</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запасів</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в</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наслідок</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нестач</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8013</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15,18</w:t>
            </w:r>
          </w:p>
        </w:tc>
      </w:tr>
      <w:tr w:rsidR="00A04BE8" w:rsidRPr="00AA741C" w:rsidTr="004203D7">
        <w:trPr>
          <w:trHeight w:val="20"/>
        </w:trPr>
        <w:tc>
          <w:tcPr>
            <w:tcW w:w="567" w:type="dxa"/>
            <w:vAlign w:val="center"/>
          </w:tcPr>
          <w:p w:rsidR="00A04BE8" w:rsidRPr="00AA741C" w:rsidRDefault="00A04BE8" w:rsidP="00485F69">
            <w:pPr>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1</w:t>
            </w:r>
            <w:r w:rsidR="00E0216B">
              <w:rPr>
                <w:rFonts w:ascii="Times New Roman" w:hAnsi="Times New Roman" w:cs="Times New Roman"/>
                <w:color w:val="000000" w:themeColor="text1"/>
                <w:sz w:val="28"/>
                <w:szCs w:val="28"/>
                <w:lang w:val="ru-RU"/>
              </w:rPr>
              <w:t>12</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shd w:val="clear" w:color="auto" w:fill="FFFFFF"/>
                <w:lang w:val="ru-RU"/>
              </w:rPr>
            </w:pPr>
            <w:r w:rsidRPr="00AA741C">
              <w:rPr>
                <w:rFonts w:ascii="Times New Roman" w:hAnsi="Times New Roman" w:cs="Times New Roman"/>
                <w:color w:val="000000" w:themeColor="text1"/>
                <w:sz w:val="28"/>
                <w:szCs w:val="28"/>
                <w:shd w:val="clear" w:color="auto" w:fill="FFFFFF"/>
                <w:lang w:val="ru-RU"/>
              </w:rPr>
              <w:t>Прийняття та затвердження</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звіту про використаний</w:t>
            </w:r>
            <w:r w:rsidR="008F3A9D">
              <w:rPr>
                <w:rFonts w:ascii="Times New Roman" w:hAnsi="Times New Roman" w:cs="Times New Roman"/>
                <w:color w:val="000000" w:themeColor="text1"/>
                <w:sz w:val="28"/>
                <w:szCs w:val="28"/>
                <w:shd w:val="clear" w:color="auto" w:fill="FFFFFF"/>
                <w:lang w:val="ru-RU"/>
              </w:rPr>
              <w:t xml:space="preserve"> </w:t>
            </w:r>
            <w:r w:rsidRPr="00AA741C">
              <w:rPr>
                <w:rFonts w:ascii="Times New Roman" w:hAnsi="Times New Roman" w:cs="Times New Roman"/>
                <w:color w:val="000000" w:themeColor="text1"/>
                <w:sz w:val="28"/>
                <w:szCs w:val="28"/>
                <w:shd w:val="clear" w:color="auto" w:fill="FFFFFF"/>
                <w:lang w:val="ru-RU"/>
              </w:rPr>
              <w:t>аван</w:t>
            </w:r>
            <w:r w:rsidR="00642CDC" w:rsidRPr="00AA741C">
              <w:rPr>
                <w:rFonts w:ascii="Times New Roman" w:hAnsi="Times New Roman" w:cs="Times New Roman"/>
                <w:color w:val="000000" w:themeColor="text1"/>
                <w:sz w:val="28"/>
                <w:szCs w:val="28"/>
                <w:shd w:val="clear" w:color="auto" w:fill="FFFFFF"/>
                <w:lang w:val="ru-RU"/>
              </w:rPr>
              <w:t xml:space="preserve">с. </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8013</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2116</w:t>
            </w:r>
          </w:p>
        </w:tc>
      </w:tr>
      <w:tr w:rsidR="00A04BE8" w:rsidRPr="00AA741C" w:rsidTr="004203D7">
        <w:trPr>
          <w:trHeight w:val="20"/>
        </w:trPr>
        <w:tc>
          <w:tcPr>
            <w:tcW w:w="567" w:type="dxa"/>
            <w:vAlign w:val="center"/>
          </w:tcPr>
          <w:p w:rsidR="00A04BE8" w:rsidRPr="00AA741C" w:rsidRDefault="00A04BE8" w:rsidP="00485F69">
            <w:pPr>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1</w:t>
            </w:r>
            <w:r w:rsidR="00E0216B">
              <w:rPr>
                <w:rFonts w:ascii="Times New Roman" w:hAnsi="Times New Roman" w:cs="Times New Roman"/>
                <w:color w:val="000000" w:themeColor="text1"/>
                <w:sz w:val="28"/>
                <w:szCs w:val="28"/>
                <w:lang w:val="ru-RU"/>
              </w:rPr>
              <w:t>13</w:t>
            </w:r>
          </w:p>
        </w:tc>
        <w:tc>
          <w:tcPr>
            <w:tcW w:w="6888" w:type="dxa"/>
            <w:vAlign w:val="center"/>
          </w:tcPr>
          <w:p w:rsidR="00A04BE8" w:rsidRPr="00AA741C" w:rsidRDefault="00A04BE8" w:rsidP="00485F69">
            <w:pPr>
              <w:jc w:val="both"/>
              <w:rPr>
                <w:rFonts w:ascii="Times New Roman" w:hAnsi="Times New Roman" w:cs="Times New Roman"/>
                <w:color w:val="000000" w:themeColor="text1"/>
                <w:sz w:val="28"/>
                <w:szCs w:val="28"/>
                <w:shd w:val="clear" w:color="auto" w:fill="FFFFFF"/>
                <w:lang w:val="ru-RU"/>
              </w:rPr>
            </w:pPr>
            <w:r w:rsidRPr="00AA741C">
              <w:rPr>
                <w:rFonts w:ascii="Times New Roman" w:hAnsi="Times New Roman" w:cs="Times New Roman"/>
                <w:color w:val="000000" w:themeColor="text1"/>
                <w:sz w:val="28"/>
                <w:szCs w:val="28"/>
                <w:shd w:val="clear" w:color="auto" w:fill="FFFFFF"/>
              </w:rPr>
              <w:t>Закриття</w:t>
            </w:r>
            <w:r w:rsidR="008F3A9D">
              <w:rPr>
                <w:rFonts w:ascii="Times New Roman" w:hAnsi="Times New Roman" w:cs="Times New Roman"/>
                <w:color w:val="000000" w:themeColor="text1"/>
                <w:sz w:val="28"/>
                <w:szCs w:val="28"/>
                <w:shd w:val="clear" w:color="auto" w:fill="FFFFFF"/>
                <w:lang w:val="uk-UA"/>
              </w:rPr>
              <w:t xml:space="preserve"> </w:t>
            </w:r>
            <w:r w:rsidRPr="00AA741C">
              <w:rPr>
                <w:rFonts w:ascii="Times New Roman" w:hAnsi="Times New Roman" w:cs="Times New Roman"/>
                <w:color w:val="000000" w:themeColor="text1"/>
                <w:sz w:val="28"/>
                <w:szCs w:val="28"/>
                <w:shd w:val="clear" w:color="auto" w:fill="FFFFFF"/>
              </w:rPr>
              <w:t>рахунків</w:t>
            </w:r>
            <w:r w:rsidR="008F3A9D">
              <w:rPr>
                <w:rFonts w:ascii="Times New Roman" w:hAnsi="Times New Roman" w:cs="Times New Roman"/>
                <w:color w:val="000000" w:themeColor="text1"/>
                <w:sz w:val="28"/>
                <w:szCs w:val="28"/>
                <w:shd w:val="clear" w:color="auto" w:fill="FFFFFF"/>
                <w:lang w:val="uk-UA"/>
              </w:rPr>
              <w:t xml:space="preserve"> </w:t>
            </w:r>
            <w:r w:rsidRPr="00AA741C">
              <w:rPr>
                <w:rFonts w:ascii="Times New Roman" w:hAnsi="Times New Roman" w:cs="Times New Roman"/>
                <w:color w:val="000000" w:themeColor="text1"/>
                <w:sz w:val="28"/>
                <w:szCs w:val="28"/>
                <w:shd w:val="clear" w:color="auto" w:fill="FFFFFF"/>
              </w:rPr>
              <w:t>витрат</w:t>
            </w:r>
          </w:p>
        </w:tc>
        <w:tc>
          <w:tcPr>
            <w:tcW w:w="9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5511</w:t>
            </w:r>
          </w:p>
        </w:tc>
        <w:tc>
          <w:tcPr>
            <w:tcW w:w="1192" w:type="dxa"/>
            <w:gridSpan w:val="2"/>
            <w:vAlign w:val="center"/>
          </w:tcPr>
          <w:p w:rsidR="00A04BE8" w:rsidRPr="00AA741C" w:rsidRDefault="00A04BE8" w:rsidP="00485F69">
            <w:pPr>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8011,8012,8013,8014</w:t>
            </w:r>
          </w:p>
        </w:tc>
      </w:tr>
    </w:tbl>
    <w:p w:rsidR="009C4003" w:rsidRDefault="009C2765" w:rsidP="004203D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lastRenderedPageBreak/>
        <w:t xml:space="preserve">Сьогодні методика </w:t>
      </w:r>
      <w:r w:rsidRPr="009C2765">
        <w:rPr>
          <w:rFonts w:ascii="Times New Roman" w:hAnsi="Times New Roman" w:cs="Times New Roman"/>
          <w:sz w:val="28"/>
          <w:szCs w:val="28"/>
        </w:rPr>
        <w:t>обліку видатків бюджету</w:t>
      </w:r>
      <w:r>
        <w:rPr>
          <w:rFonts w:ascii="Times New Roman" w:hAnsi="Times New Roman" w:cs="Times New Roman"/>
          <w:sz w:val="28"/>
          <w:szCs w:val="28"/>
        </w:rPr>
        <w:t xml:space="preserve"> за захищеними статтями</w:t>
      </w:r>
      <w:r w:rsidRPr="009C2765">
        <w:rPr>
          <w:rFonts w:ascii="Times New Roman" w:hAnsi="Times New Roman" w:cs="Times New Roman"/>
          <w:sz w:val="28"/>
          <w:szCs w:val="28"/>
        </w:rPr>
        <w:t xml:space="preserve"> базується на обліку ви</w:t>
      </w:r>
      <w:r>
        <w:rPr>
          <w:rFonts w:ascii="Times New Roman" w:hAnsi="Times New Roman" w:cs="Times New Roman"/>
          <w:sz w:val="28"/>
          <w:szCs w:val="28"/>
        </w:rPr>
        <w:t>датків, що відповідають субрахункам</w:t>
      </w:r>
      <w:r w:rsidRPr="009C2765">
        <w:rPr>
          <w:rFonts w:ascii="Times New Roman" w:hAnsi="Times New Roman" w:cs="Times New Roman"/>
          <w:sz w:val="28"/>
          <w:szCs w:val="28"/>
        </w:rPr>
        <w:t xml:space="preserve"> бухгалтерського обліку та обліку </w:t>
      </w:r>
      <w:r>
        <w:rPr>
          <w:rFonts w:ascii="Times New Roman" w:hAnsi="Times New Roman" w:cs="Times New Roman"/>
          <w:sz w:val="28"/>
          <w:szCs w:val="28"/>
        </w:rPr>
        <w:t>за економічними елементами</w:t>
      </w:r>
      <w:r w:rsidR="008F3A9D">
        <w:rPr>
          <w:rFonts w:ascii="Times New Roman" w:hAnsi="Times New Roman" w:cs="Times New Roman"/>
          <w:sz w:val="28"/>
          <w:szCs w:val="28"/>
        </w:rPr>
        <w:t xml:space="preserve"> </w:t>
      </w:r>
      <w:r>
        <w:rPr>
          <w:rFonts w:ascii="Times New Roman" w:hAnsi="Times New Roman" w:cs="Times New Roman"/>
          <w:sz w:val="28"/>
          <w:szCs w:val="28"/>
        </w:rPr>
        <w:t>в розрізі</w:t>
      </w:r>
      <w:r w:rsidRPr="009C2765">
        <w:rPr>
          <w:rFonts w:ascii="Times New Roman" w:hAnsi="Times New Roman" w:cs="Times New Roman"/>
          <w:sz w:val="28"/>
          <w:szCs w:val="28"/>
        </w:rPr>
        <w:t xml:space="preserve"> економічної класифікації видатків. Для забезпечення </w:t>
      </w:r>
      <w:r>
        <w:rPr>
          <w:rFonts w:ascii="Times New Roman" w:hAnsi="Times New Roman" w:cs="Times New Roman"/>
          <w:sz w:val="28"/>
          <w:szCs w:val="28"/>
        </w:rPr>
        <w:t>процедур</w:t>
      </w:r>
      <w:r w:rsidRPr="009C2765">
        <w:rPr>
          <w:rFonts w:ascii="Times New Roman" w:hAnsi="Times New Roman" w:cs="Times New Roman"/>
          <w:sz w:val="28"/>
          <w:szCs w:val="28"/>
        </w:rPr>
        <w:t xml:space="preserve"> аналізу та контролю на всіх рівнях управління бюджетними ресурсами доцільно формувати облікову інформацію за </w:t>
      </w:r>
      <w:r>
        <w:rPr>
          <w:rFonts w:ascii="Times New Roman" w:hAnsi="Times New Roman" w:cs="Times New Roman"/>
          <w:sz w:val="28"/>
          <w:szCs w:val="28"/>
        </w:rPr>
        <w:t>захищеними статтями</w:t>
      </w:r>
      <w:r w:rsidRPr="009C2765">
        <w:rPr>
          <w:rFonts w:ascii="Times New Roman" w:hAnsi="Times New Roman" w:cs="Times New Roman"/>
          <w:sz w:val="28"/>
          <w:szCs w:val="28"/>
        </w:rPr>
        <w:t xml:space="preserve"> видатків бюджету та узагальнювати </w:t>
      </w:r>
      <w:r>
        <w:rPr>
          <w:rFonts w:ascii="Times New Roman" w:hAnsi="Times New Roman" w:cs="Times New Roman"/>
          <w:sz w:val="28"/>
          <w:szCs w:val="28"/>
        </w:rPr>
        <w:t xml:space="preserve">їх в </w:t>
      </w:r>
      <w:r w:rsidRPr="009C2765">
        <w:rPr>
          <w:rFonts w:ascii="Times New Roman" w:hAnsi="Times New Roman" w:cs="Times New Roman"/>
          <w:sz w:val="28"/>
          <w:szCs w:val="28"/>
        </w:rPr>
        <w:t xml:space="preserve">звіті у формі КФКВ, КПКВ, КЕКВ тощо. </w:t>
      </w:r>
      <w:r w:rsidR="0026345B" w:rsidRPr="00AA741C">
        <w:rPr>
          <w:rFonts w:ascii="Times New Roman" w:eastAsia="Times New Roman" w:hAnsi="Times New Roman" w:cs="Times New Roman"/>
          <w:color w:val="000000" w:themeColor="text1"/>
          <w:sz w:val="28"/>
          <w:szCs w:val="28"/>
        </w:rPr>
        <w:t>[</w:t>
      </w:r>
      <w:r w:rsidR="001A3C77" w:rsidRPr="00AA741C">
        <w:rPr>
          <w:rFonts w:ascii="Times New Roman" w:eastAsia="Times New Roman" w:hAnsi="Times New Roman" w:cs="Times New Roman"/>
          <w:color w:val="000000" w:themeColor="text1"/>
          <w:sz w:val="28"/>
          <w:szCs w:val="28"/>
        </w:rPr>
        <w:t>26</w:t>
      </w:r>
      <w:r w:rsidRPr="00800CB0">
        <w:rPr>
          <w:rFonts w:ascii="Times New Roman" w:eastAsia="Times New Roman" w:hAnsi="Times New Roman" w:cs="Times New Roman"/>
          <w:color w:val="000000" w:themeColor="text1"/>
          <w:sz w:val="28"/>
          <w:szCs w:val="28"/>
        </w:rPr>
        <w:t>]</w:t>
      </w:r>
    </w:p>
    <w:p w:rsidR="00383102" w:rsidRDefault="00383102" w:rsidP="0038310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
    <w:p w:rsidR="00A04BE8" w:rsidRPr="00AA741C" w:rsidRDefault="00A04BE8" w:rsidP="00383102">
      <w:pPr>
        <w:spacing w:after="0" w:line="360" w:lineRule="auto"/>
        <w:ind w:firstLine="709"/>
        <w:jc w:val="both"/>
        <w:outlineLvl w:val="1"/>
        <w:rPr>
          <w:rFonts w:ascii="Times New Roman" w:hAnsi="Times New Roman" w:cs="Times New Roman"/>
          <w:b/>
          <w:color w:val="000000" w:themeColor="text1"/>
          <w:sz w:val="28"/>
          <w:szCs w:val="28"/>
        </w:rPr>
      </w:pPr>
      <w:bookmarkStart w:id="24" w:name="_Toc89684629"/>
      <w:bookmarkStart w:id="25" w:name="_Toc89685179"/>
      <w:r w:rsidRPr="00AA741C">
        <w:rPr>
          <w:rFonts w:ascii="Times New Roman" w:hAnsi="Times New Roman" w:cs="Times New Roman"/>
          <w:b/>
          <w:color w:val="000000" w:themeColor="text1"/>
          <w:sz w:val="28"/>
          <w:szCs w:val="28"/>
        </w:rPr>
        <w:t>2.2</w:t>
      </w:r>
      <w:r w:rsidR="00327439">
        <w:rPr>
          <w:rFonts w:ascii="Times New Roman" w:hAnsi="Times New Roman" w:cs="Times New Roman"/>
          <w:b/>
          <w:color w:val="000000" w:themeColor="text1"/>
          <w:sz w:val="28"/>
          <w:szCs w:val="28"/>
        </w:rPr>
        <w:t>.</w:t>
      </w:r>
      <w:r w:rsidRPr="00AA741C">
        <w:rPr>
          <w:rFonts w:ascii="Times New Roman" w:hAnsi="Times New Roman" w:cs="Times New Roman"/>
          <w:b/>
          <w:color w:val="000000" w:themeColor="text1"/>
          <w:sz w:val="28"/>
          <w:szCs w:val="28"/>
        </w:rPr>
        <w:t xml:space="preserve"> Методика обліку</w:t>
      </w:r>
      <w:r w:rsidR="006823E9" w:rsidRPr="00AA741C">
        <w:rPr>
          <w:rFonts w:ascii="Times New Roman" w:hAnsi="Times New Roman" w:cs="Times New Roman"/>
          <w:b/>
          <w:color w:val="000000" w:themeColor="text1"/>
          <w:sz w:val="28"/>
          <w:szCs w:val="28"/>
        </w:rPr>
        <w:t xml:space="preserve"> не фінансових </w:t>
      </w:r>
      <w:r w:rsidRPr="00AA741C">
        <w:rPr>
          <w:rFonts w:ascii="Times New Roman" w:hAnsi="Times New Roman" w:cs="Times New Roman"/>
          <w:b/>
          <w:color w:val="000000" w:themeColor="text1"/>
          <w:sz w:val="28"/>
          <w:szCs w:val="28"/>
        </w:rPr>
        <w:t>тафінансовихактивів</w:t>
      </w:r>
      <w:bookmarkEnd w:id="24"/>
      <w:bookmarkEnd w:id="25"/>
    </w:p>
    <w:p w:rsidR="00A04BE8" w:rsidRPr="00AA741C" w:rsidRDefault="00A04BE8" w:rsidP="003351EF">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Основним ресурсом, який</w:t>
      </w:r>
      <w:r w:rsidR="002762B1" w:rsidRPr="00AA741C">
        <w:rPr>
          <w:rFonts w:ascii="Times New Roman" w:hAnsi="Times New Roman" w:cs="Times New Roman"/>
          <w:color w:val="000000" w:themeColor="text1"/>
          <w:sz w:val="28"/>
          <w:szCs w:val="28"/>
        </w:rPr>
        <w:t xml:space="preserve"> забезпечує </w:t>
      </w:r>
      <w:r w:rsidRPr="00AA741C">
        <w:rPr>
          <w:rFonts w:ascii="Times New Roman" w:hAnsi="Times New Roman" w:cs="Times New Roman"/>
          <w:color w:val="000000" w:themeColor="text1"/>
          <w:sz w:val="28"/>
          <w:szCs w:val="28"/>
        </w:rPr>
        <w:t>діяльність</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бюджетних</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установ і без якого</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їх</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господарська</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діяльність</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неможлива є активи у різних</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його видах. Завдяки</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достатній</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кількост</w:t>
      </w:r>
      <w:r w:rsidR="008A523C">
        <w:rPr>
          <w:rFonts w:ascii="Times New Roman" w:hAnsi="Times New Roman" w:cs="Times New Roman"/>
          <w:color w:val="000000" w:themeColor="text1"/>
          <w:sz w:val="28"/>
          <w:szCs w:val="28"/>
        </w:rPr>
        <w:t xml:space="preserve">і </w:t>
      </w:r>
      <w:r w:rsidRPr="00AA741C">
        <w:rPr>
          <w:rFonts w:ascii="Times New Roman" w:hAnsi="Times New Roman" w:cs="Times New Roman"/>
          <w:color w:val="000000" w:themeColor="text1"/>
          <w:sz w:val="28"/>
          <w:szCs w:val="28"/>
        </w:rPr>
        <w:t>володіння активами відповідно до</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напрямку</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діяльності будь- яка бюджетна</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установа</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може</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повноцінно</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функціонувати.</w:t>
      </w:r>
    </w:p>
    <w:p w:rsidR="00A04BE8" w:rsidRPr="00AA741C" w:rsidRDefault="00A04BE8" w:rsidP="003351EF">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Актив – це ресурс, який</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відображає склад та вартість майна, яке належить</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відповідній</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установі на відповідну дату. Загалом вони поділяються на дві</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групи</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 xml:space="preserve">фінансові та </w:t>
      </w:r>
      <w:r w:rsidR="006823E9" w:rsidRPr="00AA741C">
        <w:rPr>
          <w:rFonts w:ascii="Times New Roman" w:hAnsi="Times New Roman" w:cs="Times New Roman"/>
          <w:color w:val="000000" w:themeColor="text1"/>
          <w:sz w:val="28"/>
          <w:szCs w:val="28"/>
        </w:rPr>
        <w:t xml:space="preserve">не фінансові </w:t>
      </w:r>
      <w:r w:rsidRPr="00AA741C">
        <w:rPr>
          <w:rFonts w:ascii="Times New Roman" w:hAnsi="Times New Roman" w:cs="Times New Roman"/>
          <w:color w:val="000000" w:themeColor="text1"/>
          <w:sz w:val="28"/>
          <w:szCs w:val="28"/>
        </w:rPr>
        <w:t>активи. Найбільшу</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їх</w:t>
      </w:r>
      <w:r w:rsidR="008F3A9D">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частку будь- якої установи державного сектору займають</w:t>
      </w:r>
      <w:r w:rsidR="006823E9" w:rsidRPr="00AA741C">
        <w:rPr>
          <w:rFonts w:ascii="Times New Roman" w:hAnsi="Times New Roman" w:cs="Times New Roman"/>
          <w:color w:val="000000" w:themeColor="text1"/>
          <w:sz w:val="28"/>
          <w:szCs w:val="28"/>
        </w:rPr>
        <w:t xml:space="preserve"> не фінансові </w:t>
      </w:r>
      <w:r w:rsidRPr="00AA741C">
        <w:rPr>
          <w:rFonts w:ascii="Times New Roman" w:hAnsi="Times New Roman" w:cs="Times New Roman"/>
          <w:color w:val="000000" w:themeColor="text1"/>
          <w:sz w:val="28"/>
          <w:szCs w:val="28"/>
        </w:rPr>
        <w:t xml:space="preserve">активи, а </w:t>
      </w:r>
      <w:r w:rsidR="006823E9" w:rsidRPr="00AA741C">
        <w:rPr>
          <w:rFonts w:ascii="Times New Roman" w:hAnsi="Times New Roman" w:cs="Times New Roman"/>
          <w:color w:val="000000" w:themeColor="text1"/>
          <w:sz w:val="28"/>
          <w:szCs w:val="28"/>
        </w:rPr>
        <w:t>с</w:t>
      </w:r>
      <w:r w:rsidR="002762B1" w:rsidRPr="00AA741C">
        <w:rPr>
          <w:rFonts w:ascii="Times New Roman" w:hAnsi="Times New Roman" w:cs="Times New Roman"/>
          <w:color w:val="000000" w:themeColor="text1"/>
          <w:sz w:val="28"/>
          <w:szCs w:val="28"/>
        </w:rPr>
        <w:t xml:space="preserve">аме </w:t>
      </w:r>
      <w:r w:rsidRPr="00AA741C">
        <w:rPr>
          <w:rFonts w:ascii="Times New Roman" w:hAnsi="Times New Roman" w:cs="Times New Roman"/>
          <w:color w:val="000000" w:themeColor="text1"/>
          <w:sz w:val="28"/>
          <w:szCs w:val="28"/>
        </w:rPr>
        <w:t xml:space="preserve">основнізасоби. </w:t>
      </w:r>
    </w:p>
    <w:p w:rsidR="00A04BE8" w:rsidRDefault="00A04BE8" w:rsidP="003351EF">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lang w:val="ru-RU"/>
        </w:rPr>
        <w:t>Таке</w:t>
      </w:r>
      <w:r w:rsidR="008F3A9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поняття, як нефінасові</w:t>
      </w:r>
      <w:r w:rsidR="008F3A9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активи</w:t>
      </w:r>
      <w:r w:rsidR="008F3A9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використов</w:t>
      </w:r>
      <w:r w:rsidR="00A1499E">
        <w:rPr>
          <w:rFonts w:ascii="Times New Roman" w:hAnsi="Times New Roman" w:cs="Times New Roman"/>
          <w:color w:val="000000" w:themeColor="text1"/>
          <w:sz w:val="28"/>
          <w:szCs w:val="28"/>
          <w:lang w:val="ru-RU"/>
        </w:rPr>
        <w:t>у</w:t>
      </w:r>
      <w:r w:rsidRPr="00AA741C">
        <w:rPr>
          <w:rFonts w:ascii="Times New Roman" w:hAnsi="Times New Roman" w:cs="Times New Roman"/>
          <w:color w:val="000000" w:themeColor="text1"/>
          <w:sz w:val="28"/>
          <w:szCs w:val="28"/>
          <w:lang w:val="ru-RU"/>
        </w:rPr>
        <w:t>ється в практичній</w:t>
      </w:r>
      <w:r w:rsidR="008F3A9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діяльності</w:t>
      </w:r>
      <w:r w:rsidR="008F3A9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нещодавно, починаючи з 2017 року. Мається на увазі</w:t>
      </w:r>
      <w:r w:rsidR="008F3A9D">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rPr>
        <w:t xml:space="preserve">набуття статусу чинного регламенту нормативно-правового поля бухгалтерського обліку в державному секторі загального державного управління Національним положенням (стандартом) бухгалтерського обліку в державному секторі 101 «Подання фінансової звітності».  </w:t>
      </w:r>
    </w:p>
    <w:p w:rsidR="00E06846" w:rsidRPr="0034707F" w:rsidRDefault="0034707F" w:rsidP="00E06846">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До нефінансових активів належать основн</w:t>
      </w:r>
      <w:r>
        <w:rPr>
          <w:rFonts w:ascii="Times New Roman" w:hAnsi="Times New Roman" w:cs="Times New Roman"/>
          <w:color w:val="000000" w:themeColor="text1"/>
          <w:sz w:val="28"/>
          <w:szCs w:val="28"/>
        </w:rPr>
        <w:t>і засоби, нематеріальні</w:t>
      </w:r>
      <w:r w:rsidRPr="00AA741C">
        <w:rPr>
          <w:rFonts w:ascii="Times New Roman" w:hAnsi="Times New Roman" w:cs="Times New Roman"/>
          <w:color w:val="000000" w:themeColor="text1"/>
          <w:sz w:val="28"/>
          <w:szCs w:val="28"/>
        </w:rPr>
        <w:t xml:space="preserve"> активи, запаси, готова продукція, незавершені капітальні інвестиції, інші нефінансові активи. </w:t>
      </w:r>
      <w:r>
        <w:rPr>
          <w:rFonts w:ascii="Times New Roman" w:hAnsi="Times New Roman" w:cs="Times New Roman"/>
          <w:color w:val="000000" w:themeColor="text1"/>
          <w:sz w:val="28"/>
          <w:szCs w:val="28"/>
        </w:rPr>
        <w:t>Д</w:t>
      </w:r>
      <w:r w:rsidRPr="00AA741C">
        <w:rPr>
          <w:rFonts w:ascii="Times New Roman" w:hAnsi="Times New Roman" w:cs="Times New Roman"/>
          <w:color w:val="000000" w:themeColor="text1"/>
          <w:sz w:val="28"/>
          <w:szCs w:val="28"/>
        </w:rPr>
        <w:t>ля того аби основний засіб віднести до складу активів та розпочати облік на відповідному рахунку (субрахунку) потрібно перевірити його приналежність відповідно до критерію визнання активом.</w:t>
      </w:r>
      <w:r w:rsidR="008F3A9D">
        <w:rPr>
          <w:rFonts w:ascii="Times New Roman" w:hAnsi="Times New Roman" w:cs="Times New Roman"/>
          <w:color w:val="000000" w:themeColor="text1"/>
          <w:sz w:val="28"/>
          <w:szCs w:val="28"/>
        </w:rPr>
        <w:t xml:space="preserve"> </w:t>
      </w:r>
      <w:r w:rsidRPr="0034707F">
        <w:rPr>
          <w:rFonts w:ascii="Times New Roman" w:hAnsi="Times New Roman" w:cs="Times New Roman"/>
          <w:color w:val="000000" w:themeColor="text1"/>
          <w:sz w:val="28"/>
          <w:szCs w:val="28"/>
        </w:rPr>
        <w:t xml:space="preserve">У </w:t>
      </w:r>
      <w:r w:rsidRPr="00E179F3">
        <w:rPr>
          <w:rFonts w:ascii="Times New Roman" w:hAnsi="Times New Roman" w:cs="Times New Roman"/>
          <w:color w:val="000000" w:themeColor="text1"/>
          <w:sz w:val="28"/>
          <w:szCs w:val="28"/>
        </w:rPr>
        <w:t>зв’</w:t>
      </w:r>
      <w:r w:rsidRPr="0034707F">
        <w:rPr>
          <w:rFonts w:ascii="Times New Roman" w:hAnsi="Times New Roman" w:cs="Times New Roman"/>
          <w:color w:val="000000" w:themeColor="text1"/>
          <w:sz w:val="28"/>
          <w:szCs w:val="28"/>
        </w:rPr>
        <w:t>я</w:t>
      </w:r>
      <w:r w:rsidRPr="00E179F3">
        <w:rPr>
          <w:rFonts w:ascii="Times New Roman" w:hAnsi="Times New Roman" w:cs="Times New Roman"/>
          <w:color w:val="000000" w:themeColor="text1"/>
          <w:sz w:val="28"/>
          <w:szCs w:val="28"/>
        </w:rPr>
        <w:t xml:space="preserve">ку з цим щодо визначення терміну нефінансовий актив досі йдуть суперечки. На мою думку найбільш правильним визначенням є те, що нефінансові активи- це ті об'єкти, </w:t>
      </w:r>
      <w:r w:rsidRPr="00E179F3">
        <w:rPr>
          <w:rFonts w:ascii="Times New Roman" w:hAnsi="Times New Roman" w:cs="Times New Roman"/>
          <w:color w:val="000000" w:themeColor="text1"/>
          <w:sz w:val="28"/>
          <w:szCs w:val="28"/>
        </w:rPr>
        <w:lastRenderedPageBreak/>
        <w:t xml:space="preserve">які використовуються господарюючими суб'єктами і приносять їм реальні економічні вигоди. </w:t>
      </w:r>
    </w:p>
    <w:p w:rsidR="00402191" w:rsidRDefault="00A04BE8" w:rsidP="00402191">
      <w:pPr>
        <w:spacing w:after="0" w:line="240" w:lineRule="auto"/>
        <w:ind w:firstLine="709"/>
        <w:jc w:val="both"/>
        <w:rPr>
          <w:rFonts w:ascii="Times New Roman" w:hAnsi="Times New Roman" w:cs="Times New Roman"/>
          <w:color w:val="000000" w:themeColor="text1"/>
          <w:sz w:val="28"/>
          <w:szCs w:val="28"/>
        </w:rPr>
      </w:pPr>
      <w:r w:rsidRPr="0034707F">
        <w:rPr>
          <w:rFonts w:ascii="Times New Roman" w:hAnsi="Times New Roman" w:cs="Times New Roman"/>
          <w:color w:val="000000" w:themeColor="text1"/>
          <w:sz w:val="28"/>
          <w:szCs w:val="28"/>
        </w:rPr>
        <w:t>Відповідно до цього класифікацію нефінансових активів можна описати так:</w:t>
      </w:r>
    </w:p>
    <w:p w:rsidR="00A04BE8" w:rsidRPr="003D02E1" w:rsidRDefault="00677049" w:rsidP="00402191">
      <w:pPr>
        <w:spacing w:after="0" w:line="240" w:lineRule="auto"/>
        <w:ind w:firstLine="709"/>
        <w:jc w:val="right"/>
        <w:rPr>
          <w:rFonts w:ascii="Times New Roman" w:hAnsi="Times New Roman" w:cs="Times New Roman"/>
          <w:color w:val="000000" w:themeColor="text1"/>
          <w:sz w:val="28"/>
          <w:szCs w:val="28"/>
        </w:rPr>
      </w:pPr>
      <w:r w:rsidRPr="00AA741C">
        <w:rPr>
          <w:rFonts w:ascii="Times New Roman" w:hAnsi="Times New Roman" w:cs="Times New Roman"/>
          <w:b/>
          <w:color w:val="000000" w:themeColor="text1"/>
          <w:sz w:val="28"/>
          <w:szCs w:val="28"/>
        </w:rPr>
        <w:t>Таб</w:t>
      </w:r>
      <w:r w:rsidR="00A1499E">
        <w:rPr>
          <w:rFonts w:ascii="Times New Roman" w:hAnsi="Times New Roman" w:cs="Times New Roman"/>
          <w:b/>
          <w:color w:val="000000" w:themeColor="text1"/>
          <w:sz w:val="28"/>
          <w:szCs w:val="28"/>
        </w:rPr>
        <w:t xml:space="preserve">. </w:t>
      </w:r>
      <w:r w:rsidRPr="00AA741C">
        <w:rPr>
          <w:rFonts w:ascii="Times New Roman" w:hAnsi="Times New Roman" w:cs="Times New Roman"/>
          <w:b/>
          <w:color w:val="000000" w:themeColor="text1"/>
          <w:sz w:val="28"/>
          <w:szCs w:val="28"/>
        </w:rPr>
        <w:t>2.</w:t>
      </w:r>
      <w:r w:rsidR="0035537E">
        <w:rPr>
          <w:rFonts w:ascii="Times New Roman" w:hAnsi="Times New Roman" w:cs="Times New Roman"/>
          <w:b/>
          <w:color w:val="000000" w:themeColor="text1"/>
          <w:sz w:val="28"/>
          <w:szCs w:val="28"/>
        </w:rPr>
        <w:t>8</w:t>
      </w:r>
    </w:p>
    <w:p w:rsidR="00A04BE8" w:rsidRPr="00AA741C" w:rsidRDefault="00A04BE8" w:rsidP="004203D7">
      <w:pPr>
        <w:spacing w:after="0" w:line="240" w:lineRule="auto"/>
        <w:ind w:firstLine="709"/>
        <w:jc w:val="center"/>
        <w:rPr>
          <w:rFonts w:ascii="Times New Roman" w:hAnsi="Times New Roman" w:cs="Times New Roman"/>
          <w:b/>
          <w:color w:val="000000" w:themeColor="text1"/>
          <w:sz w:val="28"/>
          <w:szCs w:val="28"/>
        </w:rPr>
      </w:pPr>
      <w:r w:rsidRPr="00AA741C">
        <w:rPr>
          <w:rFonts w:ascii="Times New Roman" w:hAnsi="Times New Roman" w:cs="Times New Roman"/>
          <w:b/>
          <w:color w:val="000000" w:themeColor="text1"/>
          <w:sz w:val="28"/>
          <w:szCs w:val="28"/>
        </w:rPr>
        <w:t>Класифікація нефінансових активів</w:t>
      </w:r>
    </w:p>
    <w:tbl>
      <w:tblPr>
        <w:tblStyle w:val="a9"/>
        <w:tblW w:w="0" w:type="auto"/>
        <w:tblInd w:w="137" w:type="dxa"/>
        <w:tblLayout w:type="fixed"/>
        <w:tblCellMar>
          <w:left w:w="0" w:type="dxa"/>
          <w:right w:w="0" w:type="dxa"/>
        </w:tblCellMar>
        <w:tblLook w:val="04A0"/>
      </w:tblPr>
      <w:tblGrid>
        <w:gridCol w:w="1276"/>
        <w:gridCol w:w="2835"/>
        <w:gridCol w:w="1144"/>
        <w:gridCol w:w="4111"/>
      </w:tblGrid>
      <w:tr w:rsidR="00A04BE8" w:rsidRPr="00AA741C" w:rsidTr="004203D7">
        <w:trPr>
          <w:trHeight w:val="20"/>
        </w:trPr>
        <w:tc>
          <w:tcPr>
            <w:tcW w:w="1276" w:type="dxa"/>
            <w:vAlign w:val="center"/>
          </w:tcPr>
          <w:p w:rsidR="00A04BE8" w:rsidRPr="00800CB0" w:rsidRDefault="00A04BE8" w:rsidP="0035537E">
            <w:pPr>
              <w:spacing w:after="120"/>
              <w:jc w:val="both"/>
              <w:rPr>
                <w:rFonts w:ascii="Times New Roman" w:hAnsi="Times New Roman" w:cs="Times New Roman"/>
                <w:b/>
                <w:color w:val="000000" w:themeColor="text1"/>
                <w:sz w:val="28"/>
                <w:szCs w:val="28"/>
              </w:rPr>
            </w:pPr>
            <w:r w:rsidRPr="00800CB0">
              <w:rPr>
                <w:rFonts w:ascii="Times New Roman" w:hAnsi="Times New Roman" w:cs="Times New Roman"/>
                <w:b/>
                <w:color w:val="000000" w:themeColor="text1"/>
                <w:sz w:val="28"/>
                <w:szCs w:val="28"/>
              </w:rPr>
              <w:t>Код</w:t>
            </w:r>
            <w:r w:rsidR="00632A1A">
              <w:rPr>
                <w:rFonts w:ascii="Times New Roman" w:hAnsi="Times New Roman" w:cs="Times New Roman"/>
                <w:b/>
                <w:color w:val="000000" w:themeColor="text1"/>
                <w:sz w:val="28"/>
                <w:szCs w:val="28"/>
                <w:lang w:val="uk-UA"/>
              </w:rPr>
              <w:t xml:space="preserve"> </w:t>
            </w:r>
            <w:r w:rsidRPr="00800CB0">
              <w:rPr>
                <w:rFonts w:ascii="Times New Roman" w:hAnsi="Times New Roman" w:cs="Times New Roman"/>
                <w:b/>
                <w:color w:val="000000" w:themeColor="text1"/>
                <w:sz w:val="28"/>
                <w:szCs w:val="28"/>
              </w:rPr>
              <w:t>рядка</w:t>
            </w:r>
            <w:r w:rsidR="00632A1A">
              <w:rPr>
                <w:rFonts w:ascii="Times New Roman" w:hAnsi="Times New Roman" w:cs="Times New Roman"/>
                <w:b/>
                <w:color w:val="000000" w:themeColor="text1"/>
                <w:sz w:val="28"/>
                <w:szCs w:val="28"/>
                <w:lang w:val="uk-UA"/>
              </w:rPr>
              <w:t xml:space="preserve"> </w:t>
            </w:r>
            <w:r w:rsidRPr="00800CB0">
              <w:rPr>
                <w:rFonts w:ascii="Times New Roman" w:hAnsi="Times New Roman" w:cs="Times New Roman"/>
                <w:b/>
                <w:color w:val="000000" w:themeColor="text1"/>
                <w:sz w:val="28"/>
                <w:szCs w:val="28"/>
              </w:rPr>
              <w:t>балансу</w:t>
            </w:r>
          </w:p>
        </w:tc>
        <w:tc>
          <w:tcPr>
            <w:tcW w:w="2835" w:type="dxa"/>
            <w:vAlign w:val="center"/>
          </w:tcPr>
          <w:p w:rsidR="00A04BE8" w:rsidRPr="00800CB0" w:rsidRDefault="00A04BE8" w:rsidP="0035537E">
            <w:pPr>
              <w:spacing w:after="120"/>
              <w:jc w:val="both"/>
              <w:rPr>
                <w:rFonts w:ascii="Times New Roman" w:hAnsi="Times New Roman" w:cs="Times New Roman"/>
                <w:b/>
                <w:color w:val="000000" w:themeColor="text1"/>
                <w:sz w:val="28"/>
                <w:szCs w:val="28"/>
                <w:lang w:val="ru-RU"/>
              </w:rPr>
            </w:pPr>
            <w:r w:rsidRPr="00800CB0">
              <w:rPr>
                <w:rFonts w:ascii="Times New Roman" w:hAnsi="Times New Roman" w:cs="Times New Roman"/>
                <w:b/>
                <w:color w:val="000000" w:themeColor="text1"/>
                <w:sz w:val="28"/>
                <w:szCs w:val="28"/>
                <w:lang w:val="ru-RU"/>
              </w:rPr>
              <w:t>За НП(С)БОДС 101 «Подання</w:t>
            </w:r>
            <w:r w:rsidR="00632A1A">
              <w:rPr>
                <w:rFonts w:ascii="Times New Roman" w:hAnsi="Times New Roman" w:cs="Times New Roman"/>
                <w:b/>
                <w:color w:val="000000" w:themeColor="text1"/>
                <w:sz w:val="28"/>
                <w:szCs w:val="28"/>
                <w:lang w:val="ru-RU"/>
              </w:rPr>
              <w:t xml:space="preserve"> </w:t>
            </w:r>
            <w:r w:rsidRPr="00800CB0">
              <w:rPr>
                <w:rFonts w:ascii="Times New Roman" w:hAnsi="Times New Roman" w:cs="Times New Roman"/>
                <w:b/>
                <w:color w:val="000000" w:themeColor="text1"/>
                <w:sz w:val="28"/>
                <w:szCs w:val="28"/>
                <w:lang w:val="ru-RU"/>
              </w:rPr>
              <w:t>фінансової</w:t>
            </w:r>
            <w:r w:rsidR="00632A1A">
              <w:rPr>
                <w:rFonts w:ascii="Times New Roman" w:hAnsi="Times New Roman" w:cs="Times New Roman"/>
                <w:b/>
                <w:color w:val="000000" w:themeColor="text1"/>
                <w:sz w:val="28"/>
                <w:szCs w:val="28"/>
                <w:lang w:val="ru-RU"/>
              </w:rPr>
              <w:t xml:space="preserve"> </w:t>
            </w:r>
            <w:r w:rsidRPr="00800CB0">
              <w:rPr>
                <w:rFonts w:ascii="Times New Roman" w:hAnsi="Times New Roman" w:cs="Times New Roman"/>
                <w:b/>
                <w:color w:val="000000" w:themeColor="text1"/>
                <w:sz w:val="28"/>
                <w:szCs w:val="28"/>
                <w:lang w:val="ru-RU"/>
              </w:rPr>
              <w:t>звітності»</w:t>
            </w:r>
          </w:p>
        </w:tc>
        <w:tc>
          <w:tcPr>
            <w:tcW w:w="1144" w:type="dxa"/>
            <w:vAlign w:val="center"/>
          </w:tcPr>
          <w:p w:rsidR="00A04BE8" w:rsidRPr="00800CB0" w:rsidRDefault="00A04BE8" w:rsidP="0035537E">
            <w:pPr>
              <w:spacing w:after="120"/>
              <w:jc w:val="both"/>
              <w:rPr>
                <w:rFonts w:ascii="Times New Roman" w:hAnsi="Times New Roman" w:cs="Times New Roman"/>
                <w:b/>
                <w:color w:val="000000" w:themeColor="text1"/>
                <w:sz w:val="28"/>
                <w:szCs w:val="28"/>
              </w:rPr>
            </w:pPr>
            <w:r w:rsidRPr="00800CB0">
              <w:rPr>
                <w:rFonts w:ascii="Times New Roman" w:hAnsi="Times New Roman" w:cs="Times New Roman"/>
                <w:b/>
                <w:color w:val="000000" w:themeColor="text1"/>
                <w:sz w:val="28"/>
                <w:szCs w:val="28"/>
              </w:rPr>
              <w:t>№ рахунку</w:t>
            </w:r>
          </w:p>
        </w:tc>
        <w:tc>
          <w:tcPr>
            <w:tcW w:w="4111" w:type="dxa"/>
            <w:vAlign w:val="center"/>
          </w:tcPr>
          <w:p w:rsidR="00A04BE8" w:rsidRPr="00800CB0" w:rsidRDefault="00632A1A" w:rsidP="0035537E">
            <w:pPr>
              <w:spacing w:after="120"/>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Згідно </w:t>
            </w:r>
            <w:r w:rsidR="00A04BE8" w:rsidRPr="00800CB0">
              <w:rPr>
                <w:rFonts w:ascii="Times New Roman" w:hAnsi="Times New Roman" w:cs="Times New Roman"/>
                <w:b/>
                <w:color w:val="000000" w:themeColor="text1"/>
                <w:sz w:val="28"/>
                <w:szCs w:val="28"/>
                <w:lang w:val="ru-RU"/>
              </w:rPr>
              <w:t>плану рахунків</w:t>
            </w:r>
            <w:r>
              <w:rPr>
                <w:rFonts w:ascii="Times New Roman" w:hAnsi="Times New Roman" w:cs="Times New Roman"/>
                <w:b/>
                <w:color w:val="000000" w:themeColor="text1"/>
                <w:sz w:val="28"/>
                <w:szCs w:val="28"/>
                <w:lang w:val="ru-RU"/>
              </w:rPr>
              <w:t xml:space="preserve"> </w:t>
            </w:r>
            <w:r w:rsidR="00A04BE8" w:rsidRPr="00800CB0">
              <w:rPr>
                <w:rFonts w:ascii="Times New Roman" w:hAnsi="Times New Roman" w:cs="Times New Roman"/>
                <w:b/>
                <w:color w:val="000000" w:themeColor="text1"/>
                <w:sz w:val="28"/>
                <w:szCs w:val="28"/>
                <w:lang w:val="ru-RU"/>
              </w:rPr>
              <w:t>бухгалтерського</w:t>
            </w:r>
            <w:r>
              <w:rPr>
                <w:rFonts w:ascii="Times New Roman" w:hAnsi="Times New Roman" w:cs="Times New Roman"/>
                <w:b/>
                <w:color w:val="000000" w:themeColor="text1"/>
                <w:sz w:val="28"/>
                <w:szCs w:val="28"/>
                <w:lang w:val="ru-RU"/>
              </w:rPr>
              <w:t xml:space="preserve"> </w:t>
            </w:r>
            <w:r w:rsidR="00A04BE8" w:rsidRPr="00800CB0">
              <w:rPr>
                <w:rFonts w:ascii="Times New Roman" w:hAnsi="Times New Roman" w:cs="Times New Roman"/>
                <w:b/>
                <w:color w:val="000000" w:themeColor="text1"/>
                <w:sz w:val="28"/>
                <w:szCs w:val="28"/>
                <w:lang w:val="ru-RU"/>
              </w:rPr>
              <w:t>обліку в державному секторі</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010</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rPr>
              <w:t>Основні</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засоби (залишкова</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вартість)</w:t>
            </w:r>
          </w:p>
        </w:tc>
        <w:tc>
          <w:tcPr>
            <w:tcW w:w="1144"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10</w:t>
            </w:r>
          </w:p>
        </w:tc>
        <w:tc>
          <w:tcPr>
            <w:tcW w:w="4111"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bCs/>
                <w:color w:val="000000" w:themeColor="text1"/>
                <w:sz w:val="28"/>
                <w:szCs w:val="28"/>
                <w:shd w:val="clear" w:color="auto" w:fill="FFFFFF"/>
              </w:rPr>
              <w:t>Основні</w:t>
            </w:r>
            <w:r w:rsidR="00632A1A">
              <w:rPr>
                <w:rFonts w:ascii="Times New Roman" w:hAnsi="Times New Roman" w:cs="Times New Roman"/>
                <w:bCs/>
                <w:color w:val="000000" w:themeColor="text1"/>
                <w:sz w:val="28"/>
                <w:szCs w:val="28"/>
                <w:shd w:val="clear" w:color="auto" w:fill="FFFFFF"/>
                <w:lang w:val="uk-UA"/>
              </w:rPr>
              <w:t xml:space="preserve"> </w:t>
            </w:r>
            <w:r w:rsidRPr="00800CB0">
              <w:rPr>
                <w:rFonts w:ascii="Times New Roman" w:hAnsi="Times New Roman" w:cs="Times New Roman"/>
                <w:bCs/>
                <w:color w:val="000000" w:themeColor="text1"/>
                <w:sz w:val="28"/>
                <w:szCs w:val="28"/>
                <w:shd w:val="clear" w:color="auto" w:fill="FFFFFF"/>
              </w:rPr>
              <w:t>засоби</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011</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rPr>
            </w:pPr>
            <w:r w:rsidRPr="00800CB0">
              <w:rPr>
                <w:rFonts w:ascii="Times New Roman" w:hAnsi="Times New Roman" w:cs="Times New Roman"/>
                <w:color w:val="000000" w:themeColor="text1"/>
                <w:sz w:val="28"/>
                <w:szCs w:val="28"/>
              </w:rPr>
              <w:t>Знос</w:t>
            </w:r>
          </w:p>
        </w:tc>
        <w:tc>
          <w:tcPr>
            <w:tcW w:w="1144"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color w:val="000000" w:themeColor="text1"/>
                <w:sz w:val="28"/>
                <w:szCs w:val="28"/>
              </w:rPr>
              <w:t>1411</w:t>
            </w:r>
          </w:p>
        </w:tc>
        <w:tc>
          <w:tcPr>
            <w:tcW w:w="4111"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color w:val="000000" w:themeColor="text1"/>
                <w:sz w:val="28"/>
                <w:szCs w:val="28"/>
              </w:rPr>
              <w:t>Знос</w:t>
            </w:r>
            <w:r w:rsidR="00632A1A">
              <w:rPr>
                <w:color w:val="000000" w:themeColor="text1"/>
                <w:sz w:val="28"/>
                <w:szCs w:val="28"/>
                <w:lang w:val="uk-UA"/>
              </w:rPr>
              <w:t xml:space="preserve"> </w:t>
            </w:r>
            <w:r w:rsidRPr="00800CB0">
              <w:rPr>
                <w:color w:val="000000" w:themeColor="text1"/>
                <w:sz w:val="28"/>
                <w:szCs w:val="28"/>
              </w:rPr>
              <w:t>основних</w:t>
            </w:r>
            <w:r w:rsidR="00632A1A">
              <w:rPr>
                <w:color w:val="000000" w:themeColor="text1"/>
                <w:sz w:val="28"/>
                <w:szCs w:val="28"/>
                <w:lang w:val="uk-UA"/>
              </w:rPr>
              <w:t xml:space="preserve"> </w:t>
            </w:r>
            <w:r w:rsidRPr="00800CB0">
              <w:rPr>
                <w:color w:val="000000" w:themeColor="text1"/>
                <w:sz w:val="28"/>
                <w:szCs w:val="28"/>
              </w:rPr>
              <w:t>засобів</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012</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rPr>
            </w:pPr>
            <w:r w:rsidRPr="00800CB0">
              <w:rPr>
                <w:rFonts w:ascii="Times New Roman" w:hAnsi="Times New Roman" w:cs="Times New Roman"/>
                <w:color w:val="000000" w:themeColor="text1"/>
                <w:sz w:val="28"/>
                <w:szCs w:val="28"/>
              </w:rPr>
              <w:t>Первісна</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вартість</w:t>
            </w:r>
          </w:p>
        </w:tc>
        <w:tc>
          <w:tcPr>
            <w:tcW w:w="1144"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p>
        </w:tc>
        <w:tc>
          <w:tcPr>
            <w:tcW w:w="4111" w:type="dxa"/>
            <w:vAlign w:val="center"/>
          </w:tcPr>
          <w:p w:rsidR="00A04BE8" w:rsidRPr="00800CB0" w:rsidRDefault="00A04BE8" w:rsidP="00E942C2">
            <w:pPr>
              <w:ind w:firstLine="709"/>
              <w:jc w:val="both"/>
              <w:rPr>
                <w:rFonts w:ascii="Times New Roman" w:hAnsi="Times New Roman" w:cs="Times New Roman"/>
                <w:color w:val="000000" w:themeColor="text1"/>
                <w:sz w:val="28"/>
                <w:szCs w:val="28"/>
              </w:rPr>
            </w:pP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p>
        </w:tc>
        <w:tc>
          <w:tcPr>
            <w:tcW w:w="2835" w:type="dxa"/>
            <w:vAlign w:val="center"/>
          </w:tcPr>
          <w:p w:rsidR="00A04BE8" w:rsidRPr="00800CB0" w:rsidRDefault="00A04BE8" w:rsidP="00E942C2">
            <w:pPr>
              <w:ind w:firstLine="709"/>
              <w:jc w:val="both"/>
              <w:rPr>
                <w:rFonts w:ascii="Times New Roman" w:hAnsi="Times New Roman" w:cs="Times New Roman"/>
                <w:color w:val="000000" w:themeColor="text1"/>
                <w:sz w:val="28"/>
                <w:szCs w:val="28"/>
              </w:rPr>
            </w:pPr>
          </w:p>
        </w:tc>
        <w:tc>
          <w:tcPr>
            <w:tcW w:w="1144"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11</w:t>
            </w:r>
          </w:p>
        </w:tc>
        <w:tc>
          <w:tcPr>
            <w:tcW w:w="4111"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rStyle w:val="rvts9"/>
                <w:bCs/>
                <w:color w:val="000000" w:themeColor="text1"/>
                <w:sz w:val="28"/>
                <w:szCs w:val="28"/>
              </w:rPr>
              <w:t>Інші</w:t>
            </w:r>
            <w:r w:rsidR="00632A1A">
              <w:rPr>
                <w:rStyle w:val="rvts9"/>
                <w:bCs/>
                <w:color w:val="000000" w:themeColor="text1"/>
                <w:sz w:val="28"/>
                <w:szCs w:val="28"/>
                <w:lang w:val="uk-UA"/>
              </w:rPr>
              <w:t xml:space="preserve"> </w:t>
            </w:r>
            <w:r w:rsidRPr="00800CB0">
              <w:rPr>
                <w:rStyle w:val="rvts9"/>
                <w:bCs/>
                <w:color w:val="000000" w:themeColor="text1"/>
                <w:sz w:val="28"/>
                <w:szCs w:val="28"/>
              </w:rPr>
              <w:t>необоротні</w:t>
            </w:r>
            <w:r w:rsidR="00632A1A">
              <w:rPr>
                <w:rStyle w:val="rvts9"/>
                <w:bCs/>
                <w:color w:val="000000" w:themeColor="text1"/>
                <w:sz w:val="28"/>
                <w:szCs w:val="28"/>
                <w:lang w:val="uk-UA"/>
              </w:rPr>
              <w:t xml:space="preserve"> </w:t>
            </w:r>
            <w:r w:rsidRPr="00800CB0">
              <w:rPr>
                <w:rStyle w:val="rvts9"/>
                <w:bCs/>
                <w:color w:val="000000" w:themeColor="text1"/>
                <w:sz w:val="28"/>
                <w:szCs w:val="28"/>
              </w:rPr>
              <w:t>матеріальні</w:t>
            </w:r>
            <w:r w:rsidR="00632A1A">
              <w:rPr>
                <w:rStyle w:val="rvts9"/>
                <w:bCs/>
                <w:color w:val="000000" w:themeColor="text1"/>
                <w:sz w:val="28"/>
                <w:szCs w:val="28"/>
                <w:lang w:val="uk-UA"/>
              </w:rPr>
              <w:t xml:space="preserve"> </w:t>
            </w:r>
            <w:r w:rsidRPr="00800CB0">
              <w:rPr>
                <w:rStyle w:val="rvts9"/>
                <w:bCs/>
                <w:color w:val="000000" w:themeColor="text1"/>
                <w:sz w:val="28"/>
                <w:szCs w:val="28"/>
              </w:rPr>
              <w:t>активи</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020</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rPr>
              <w:t>Нематеріальні</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активи</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(залишкова</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вартість)</w:t>
            </w:r>
          </w:p>
        </w:tc>
        <w:tc>
          <w:tcPr>
            <w:tcW w:w="1144"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color w:val="000000" w:themeColor="text1"/>
                <w:sz w:val="28"/>
                <w:szCs w:val="28"/>
              </w:rPr>
              <w:t>12</w:t>
            </w:r>
          </w:p>
        </w:tc>
        <w:tc>
          <w:tcPr>
            <w:tcW w:w="4111"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rStyle w:val="rvts9"/>
                <w:bCs/>
                <w:color w:val="000000" w:themeColor="text1"/>
                <w:sz w:val="28"/>
                <w:szCs w:val="28"/>
              </w:rPr>
              <w:t>Нематеріальні</w:t>
            </w:r>
            <w:r w:rsidR="00632A1A">
              <w:rPr>
                <w:rStyle w:val="rvts9"/>
                <w:bCs/>
                <w:color w:val="000000" w:themeColor="text1"/>
                <w:sz w:val="28"/>
                <w:szCs w:val="28"/>
                <w:lang w:val="uk-UA"/>
              </w:rPr>
              <w:t xml:space="preserve"> </w:t>
            </w:r>
            <w:r w:rsidRPr="00800CB0">
              <w:rPr>
                <w:rStyle w:val="rvts9"/>
                <w:bCs/>
                <w:color w:val="000000" w:themeColor="text1"/>
                <w:sz w:val="28"/>
                <w:szCs w:val="28"/>
              </w:rPr>
              <w:t>активи</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021</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rPr>
            </w:pPr>
            <w:r w:rsidRPr="00800CB0">
              <w:rPr>
                <w:rFonts w:ascii="Times New Roman" w:hAnsi="Times New Roman" w:cs="Times New Roman"/>
                <w:color w:val="000000" w:themeColor="text1"/>
                <w:sz w:val="28"/>
                <w:szCs w:val="28"/>
              </w:rPr>
              <w:t>Амортизація</w:t>
            </w:r>
          </w:p>
        </w:tc>
        <w:tc>
          <w:tcPr>
            <w:tcW w:w="1144"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color w:val="000000" w:themeColor="text1"/>
                <w:sz w:val="28"/>
                <w:szCs w:val="28"/>
              </w:rPr>
              <w:br/>
              <w:t>1413</w:t>
            </w:r>
          </w:p>
        </w:tc>
        <w:tc>
          <w:tcPr>
            <w:tcW w:w="4111"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color w:val="000000" w:themeColor="text1"/>
                <w:sz w:val="28"/>
                <w:szCs w:val="28"/>
              </w:rPr>
              <w:t>Накопичена</w:t>
            </w:r>
            <w:r w:rsidR="00632A1A">
              <w:rPr>
                <w:color w:val="000000" w:themeColor="text1"/>
                <w:sz w:val="28"/>
                <w:szCs w:val="28"/>
                <w:lang w:val="uk-UA"/>
              </w:rPr>
              <w:t xml:space="preserve"> </w:t>
            </w:r>
            <w:r w:rsidRPr="00800CB0">
              <w:rPr>
                <w:color w:val="000000" w:themeColor="text1"/>
                <w:sz w:val="28"/>
                <w:szCs w:val="28"/>
              </w:rPr>
              <w:t>амортизація</w:t>
            </w:r>
            <w:r w:rsidR="00632A1A">
              <w:rPr>
                <w:color w:val="000000" w:themeColor="text1"/>
                <w:sz w:val="28"/>
                <w:szCs w:val="28"/>
                <w:lang w:val="uk-UA"/>
              </w:rPr>
              <w:t xml:space="preserve"> </w:t>
            </w:r>
            <w:r w:rsidRPr="00800CB0">
              <w:rPr>
                <w:color w:val="000000" w:themeColor="text1"/>
                <w:sz w:val="28"/>
                <w:szCs w:val="28"/>
              </w:rPr>
              <w:t>нематеріальних</w:t>
            </w:r>
            <w:r w:rsidR="00632A1A">
              <w:rPr>
                <w:color w:val="000000" w:themeColor="text1"/>
                <w:sz w:val="28"/>
                <w:szCs w:val="28"/>
                <w:lang w:val="uk-UA"/>
              </w:rPr>
              <w:t xml:space="preserve"> </w:t>
            </w:r>
            <w:r w:rsidRPr="00800CB0">
              <w:rPr>
                <w:color w:val="000000" w:themeColor="text1"/>
                <w:sz w:val="28"/>
                <w:szCs w:val="28"/>
              </w:rPr>
              <w:t>активів</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022</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rPr>
            </w:pPr>
            <w:r w:rsidRPr="00800CB0">
              <w:rPr>
                <w:rFonts w:ascii="Times New Roman" w:hAnsi="Times New Roman" w:cs="Times New Roman"/>
                <w:color w:val="000000" w:themeColor="text1"/>
                <w:sz w:val="28"/>
                <w:szCs w:val="28"/>
              </w:rPr>
              <w:t>Первісна</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вартість</w:t>
            </w:r>
          </w:p>
        </w:tc>
        <w:tc>
          <w:tcPr>
            <w:tcW w:w="1144"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p>
        </w:tc>
        <w:tc>
          <w:tcPr>
            <w:tcW w:w="4111" w:type="dxa"/>
            <w:vAlign w:val="center"/>
          </w:tcPr>
          <w:p w:rsidR="00A04BE8" w:rsidRPr="00800CB0" w:rsidRDefault="00A04BE8" w:rsidP="00E942C2">
            <w:pPr>
              <w:ind w:firstLine="709"/>
              <w:jc w:val="both"/>
              <w:rPr>
                <w:rFonts w:ascii="Times New Roman" w:hAnsi="Times New Roman" w:cs="Times New Roman"/>
                <w:color w:val="000000" w:themeColor="text1"/>
                <w:sz w:val="28"/>
                <w:szCs w:val="28"/>
              </w:rPr>
            </w:pP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030</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rPr>
              <w:t>Незавершені</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капітальні</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інвестиції</w:t>
            </w:r>
          </w:p>
        </w:tc>
        <w:tc>
          <w:tcPr>
            <w:tcW w:w="1144"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13</w:t>
            </w:r>
          </w:p>
        </w:tc>
        <w:tc>
          <w:tcPr>
            <w:tcW w:w="4111"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rPr>
              <w:t>Капітальні</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інвестиції</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040</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rPr>
              <w:t>Запаси</w:t>
            </w:r>
          </w:p>
        </w:tc>
        <w:tc>
          <w:tcPr>
            <w:tcW w:w="1144"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15</w:t>
            </w:r>
          </w:p>
        </w:tc>
        <w:tc>
          <w:tcPr>
            <w:tcW w:w="4111"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rPr>
              <w:t>Виробничі</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запаси</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050</w:t>
            </w:r>
          </w:p>
        </w:tc>
        <w:tc>
          <w:tcPr>
            <w:tcW w:w="2835" w:type="dxa"/>
            <w:vAlign w:val="center"/>
          </w:tcPr>
          <w:p w:rsidR="00A04BE8" w:rsidRPr="00800CB0" w:rsidRDefault="00A04BE8" w:rsidP="00E942C2">
            <w:pPr>
              <w:jc w:val="both"/>
              <w:rPr>
                <w:rFonts w:ascii="Times New Roman" w:eastAsia="Times New Roman" w:hAnsi="Times New Roman" w:cs="Times New Roman"/>
                <w:color w:val="000000" w:themeColor="text1"/>
                <w:sz w:val="28"/>
                <w:szCs w:val="28"/>
                <w:shd w:val="clear" w:color="auto" w:fill="FFFFFF"/>
              </w:rPr>
            </w:pPr>
            <w:r w:rsidRPr="00800CB0">
              <w:rPr>
                <w:rFonts w:ascii="Times New Roman" w:eastAsia="Times New Roman" w:hAnsi="Times New Roman" w:cs="Times New Roman"/>
                <w:color w:val="000000" w:themeColor="text1"/>
                <w:sz w:val="28"/>
                <w:szCs w:val="28"/>
                <w:shd w:val="clear" w:color="auto" w:fill="FFFFFF"/>
              </w:rPr>
              <w:t>Малоцінні</w:t>
            </w:r>
            <w:r w:rsidR="00632A1A">
              <w:rPr>
                <w:rFonts w:ascii="Times New Roman" w:eastAsia="Times New Roman" w:hAnsi="Times New Roman" w:cs="Times New Roman"/>
                <w:color w:val="000000" w:themeColor="text1"/>
                <w:sz w:val="28"/>
                <w:szCs w:val="28"/>
                <w:shd w:val="clear" w:color="auto" w:fill="FFFFFF"/>
                <w:lang w:val="uk-UA"/>
              </w:rPr>
              <w:t xml:space="preserve"> </w:t>
            </w:r>
            <w:r w:rsidRPr="00800CB0">
              <w:rPr>
                <w:rFonts w:ascii="Times New Roman" w:eastAsia="Times New Roman" w:hAnsi="Times New Roman" w:cs="Times New Roman"/>
                <w:color w:val="000000" w:themeColor="text1"/>
                <w:sz w:val="28"/>
                <w:szCs w:val="28"/>
                <w:shd w:val="clear" w:color="auto" w:fill="FFFFFF"/>
              </w:rPr>
              <w:t>та</w:t>
            </w:r>
            <w:r w:rsidR="00632A1A">
              <w:rPr>
                <w:rFonts w:ascii="Times New Roman" w:eastAsia="Times New Roman" w:hAnsi="Times New Roman" w:cs="Times New Roman"/>
                <w:color w:val="000000" w:themeColor="text1"/>
                <w:sz w:val="28"/>
                <w:szCs w:val="28"/>
                <w:shd w:val="clear" w:color="auto" w:fill="FFFFFF"/>
                <w:lang w:val="uk-UA"/>
              </w:rPr>
              <w:t xml:space="preserve"> </w:t>
            </w:r>
            <w:r w:rsidRPr="00800CB0">
              <w:rPr>
                <w:rFonts w:ascii="Times New Roman" w:eastAsia="Times New Roman" w:hAnsi="Times New Roman" w:cs="Times New Roman"/>
                <w:color w:val="000000" w:themeColor="text1"/>
                <w:sz w:val="28"/>
                <w:szCs w:val="28"/>
                <w:shd w:val="clear" w:color="auto" w:fill="FFFFFF"/>
              </w:rPr>
              <w:t>швидкозношувані</w:t>
            </w:r>
            <w:r w:rsidR="00632A1A">
              <w:rPr>
                <w:rFonts w:ascii="Times New Roman" w:eastAsia="Times New Roman" w:hAnsi="Times New Roman" w:cs="Times New Roman"/>
                <w:color w:val="000000" w:themeColor="text1"/>
                <w:sz w:val="28"/>
                <w:szCs w:val="28"/>
                <w:shd w:val="clear" w:color="auto" w:fill="FFFFFF"/>
                <w:lang w:val="uk-UA"/>
              </w:rPr>
              <w:t xml:space="preserve"> </w:t>
            </w:r>
            <w:r w:rsidRPr="00800CB0">
              <w:rPr>
                <w:rFonts w:ascii="Times New Roman" w:eastAsia="Times New Roman" w:hAnsi="Times New Roman" w:cs="Times New Roman"/>
                <w:color w:val="000000" w:themeColor="text1"/>
                <w:sz w:val="28"/>
                <w:szCs w:val="28"/>
                <w:shd w:val="clear" w:color="auto" w:fill="FFFFFF"/>
              </w:rPr>
              <w:t>предмети</w:t>
            </w:r>
          </w:p>
        </w:tc>
        <w:tc>
          <w:tcPr>
            <w:tcW w:w="1144"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p>
        </w:tc>
        <w:tc>
          <w:tcPr>
            <w:tcW w:w="4111" w:type="dxa"/>
            <w:vAlign w:val="center"/>
          </w:tcPr>
          <w:p w:rsidR="00A04BE8" w:rsidRPr="00800CB0" w:rsidRDefault="00A04BE8" w:rsidP="00E942C2">
            <w:pPr>
              <w:pStyle w:val="rvps14"/>
              <w:spacing w:before="0" w:beforeAutospacing="0" w:after="0" w:afterAutospacing="0"/>
              <w:ind w:firstLine="709"/>
              <w:jc w:val="both"/>
              <w:rPr>
                <w:color w:val="000000" w:themeColor="text1"/>
                <w:sz w:val="28"/>
                <w:szCs w:val="28"/>
              </w:rPr>
            </w:pP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060</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shd w:val="clear" w:color="auto" w:fill="FFFFFF"/>
              </w:rPr>
              <w:t>Готова</w:t>
            </w:r>
            <w:r w:rsidR="00632A1A">
              <w:rPr>
                <w:rFonts w:ascii="Times New Roman" w:hAnsi="Times New Roman" w:cs="Times New Roman"/>
                <w:color w:val="000000" w:themeColor="text1"/>
                <w:sz w:val="28"/>
                <w:szCs w:val="28"/>
                <w:shd w:val="clear" w:color="auto" w:fill="FFFFFF"/>
                <w:lang w:val="uk-UA"/>
              </w:rPr>
              <w:t xml:space="preserve"> </w:t>
            </w:r>
            <w:r w:rsidRPr="00800CB0">
              <w:rPr>
                <w:rFonts w:ascii="Times New Roman" w:hAnsi="Times New Roman" w:cs="Times New Roman"/>
                <w:color w:val="000000" w:themeColor="text1"/>
                <w:sz w:val="28"/>
                <w:szCs w:val="28"/>
                <w:shd w:val="clear" w:color="auto" w:fill="FFFFFF"/>
              </w:rPr>
              <w:t>продукція</w:t>
            </w:r>
          </w:p>
        </w:tc>
        <w:tc>
          <w:tcPr>
            <w:tcW w:w="1144"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color w:val="000000" w:themeColor="text1"/>
                <w:sz w:val="28"/>
                <w:szCs w:val="28"/>
              </w:rPr>
              <w:t>16</w:t>
            </w:r>
          </w:p>
        </w:tc>
        <w:tc>
          <w:tcPr>
            <w:tcW w:w="4111"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rStyle w:val="rvts9"/>
                <w:bCs/>
                <w:color w:val="000000" w:themeColor="text1"/>
                <w:sz w:val="28"/>
                <w:szCs w:val="28"/>
              </w:rPr>
              <w:t>Виробництво</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070</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Інвестиції в не фінансові</w:t>
            </w:r>
            <w:r w:rsidR="00632A1A">
              <w:rPr>
                <w:rFonts w:ascii="Times New Roman" w:hAnsi="Times New Roman" w:cs="Times New Roman"/>
                <w:color w:val="000000" w:themeColor="text1"/>
                <w:sz w:val="28"/>
                <w:szCs w:val="28"/>
                <w:lang w:val="ru-RU"/>
              </w:rPr>
              <w:t xml:space="preserve"> </w:t>
            </w:r>
            <w:r w:rsidRPr="00800CB0">
              <w:rPr>
                <w:rFonts w:ascii="Times New Roman" w:hAnsi="Times New Roman" w:cs="Times New Roman"/>
                <w:color w:val="000000" w:themeColor="text1"/>
                <w:sz w:val="28"/>
                <w:szCs w:val="28"/>
                <w:lang w:val="ru-RU"/>
              </w:rPr>
              <w:t>активи</w:t>
            </w:r>
          </w:p>
        </w:tc>
        <w:tc>
          <w:tcPr>
            <w:tcW w:w="1144"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17</w:t>
            </w:r>
          </w:p>
        </w:tc>
        <w:tc>
          <w:tcPr>
            <w:tcW w:w="4111"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rPr>
              <w:t>Біологічні</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активи</w:t>
            </w:r>
          </w:p>
        </w:tc>
      </w:tr>
      <w:tr w:rsidR="00A04BE8" w:rsidRPr="00AA741C" w:rsidTr="004203D7">
        <w:trPr>
          <w:trHeight w:val="20"/>
        </w:trPr>
        <w:tc>
          <w:tcPr>
            <w:tcW w:w="1276" w:type="dxa"/>
            <w:vAlign w:val="center"/>
          </w:tcPr>
          <w:p w:rsidR="00A04BE8" w:rsidRPr="00800CB0" w:rsidRDefault="00A04BE8" w:rsidP="00E942C2">
            <w:pPr>
              <w:jc w:val="both"/>
              <w:rPr>
                <w:rFonts w:ascii="Times New Roman" w:hAnsi="Times New Roman" w:cs="Times New Roman"/>
                <w:color w:val="000000" w:themeColor="text1"/>
                <w:sz w:val="28"/>
                <w:szCs w:val="28"/>
                <w:lang w:val="ru-RU"/>
              </w:rPr>
            </w:pPr>
            <w:r w:rsidRPr="00800CB0">
              <w:rPr>
                <w:rFonts w:ascii="Times New Roman" w:hAnsi="Times New Roman" w:cs="Times New Roman"/>
                <w:color w:val="000000" w:themeColor="text1"/>
                <w:sz w:val="28"/>
                <w:szCs w:val="28"/>
                <w:lang w:val="ru-RU"/>
              </w:rPr>
              <w:t>080</w:t>
            </w:r>
          </w:p>
        </w:tc>
        <w:tc>
          <w:tcPr>
            <w:tcW w:w="2835" w:type="dxa"/>
            <w:vAlign w:val="center"/>
          </w:tcPr>
          <w:p w:rsidR="00A04BE8" w:rsidRPr="00800CB0" w:rsidRDefault="00A04BE8" w:rsidP="00E942C2">
            <w:pPr>
              <w:jc w:val="both"/>
              <w:rPr>
                <w:rFonts w:ascii="Times New Roman" w:hAnsi="Times New Roman" w:cs="Times New Roman"/>
                <w:color w:val="000000" w:themeColor="text1"/>
                <w:sz w:val="28"/>
                <w:szCs w:val="28"/>
              </w:rPr>
            </w:pPr>
            <w:r w:rsidRPr="00800CB0">
              <w:rPr>
                <w:rFonts w:ascii="Times New Roman" w:hAnsi="Times New Roman" w:cs="Times New Roman"/>
                <w:color w:val="000000" w:themeColor="text1"/>
                <w:sz w:val="28"/>
                <w:szCs w:val="28"/>
              </w:rPr>
              <w:t>Інші</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нефінансові</w:t>
            </w:r>
            <w:r w:rsidR="00632A1A">
              <w:rPr>
                <w:rFonts w:ascii="Times New Roman" w:hAnsi="Times New Roman" w:cs="Times New Roman"/>
                <w:color w:val="000000" w:themeColor="text1"/>
                <w:sz w:val="28"/>
                <w:szCs w:val="28"/>
                <w:lang w:val="uk-UA"/>
              </w:rPr>
              <w:t xml:space="preserve"> </w:t>
            </w:r>
            <w:r w:rsidRPr="00800CB0">
              <w:rPr>
                <w:rFonts w:ascii="Times New Roman" w:hAnsi="Times New Roman" w:cs="Times New Roman"/>
                <w:color w:val="000000" w:themeColor="text1"/>
                <w:sz w:val="28"/>
                <w:szCs w:val="28"/>
              </w:rPr>
              <w:t>активи</w:t>
            </w:r>
          </w:p>
        </w:tc>
        <w:tc>
          <w:tcPr>
            <w:tcW w:w="1144"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color w:val="000000" w:themeColor="text1"/>
                <w:sz w:val="28"/>
                <w:szCs w:val="28"/>
              </w:rPr>
              <w:t>18</w:t>
            </w:r>
          </w:p>
        </w:tc>
        <w:tc>
          <w:tcPr>
            <w:tcW w:w="4111" w:type="dxa"/>
            <w:vAlign w:val="center"/>
          </w:tcPr>
          <w:p w:rsidR="00A04BE8" w:rsidRPr="00800CB0" w:rsidRDefault="00A04BE8" w:rsidP="00E942C2">
            <w:pPr>
              <w:pStyle w:val="rvps14"/>
              <w:spacing w:before="0" w:beforeAutospacing="0" w:after="0" w:afterAutospacing="0"/>
              <w:jc w:val="both"/>
              <w:rPr>
                <w:color w:val="000000" w:themeColor="text1"/>
                <w:sz w:val="28"/>
                <w:szCs w:val="28"/>
              </w:rPr>
            </w:pPr>
            <w:r w:rsidRPr="00800CB0">
              <w:rPr>
                <w:rStyle w:val="rvts9"/>
                <w:bCs/>
                <w:color w:val="000000" w:themeColor="text1"/>
                <w:sz w:val="28"/>
                <w:szCs w:val="28"/>
              </w:rPr>
              <w:t>Інші</w:t>
            </w:r>
            <w:r w:rsidR="00632A1A">
              <w:rPr>
                <w:rStyle w:val="rvts9"/>
                <w:bCs/>
                <w:color w:val="000000" w:themeColor="text1"/>
                <w:sz w:val="28"/>
                <w:szCs w:val="28"/>
                <w:lang w:val="uk-UA"/>
              </w:rPr>
              <w:t xml:space="preserve"> </w:t>
            </w:r>
            <w:r w:rsidRPr="00800CB0">
              <w:rPr>
                <w:rStyle w:val="rvts9"/>
                <w:bCs/>
                <w:color w:val="000000" w:themeColor="text1"/>
                <w:sz w:val="28"/>
                <w:szCs w:val="28"/>
              </w:rPr>
              <w:t>нефінансові</w:t>
            </w:r>
            <w:r w:rsidR="00632A1A">
              <w:rPr>
                <w:rStyle w:val="rvts9"/>
                <w:bCs/>
                <w:color w:val="000000" w:themeColor="text1"/>
                <w:sz w:val="28"/>
                <w:szCs w:val="28"/>
                <w:lang w:val="uk-UA"/>
              </w:rPr>
              <w:t xml:space="preserve"> </w:t>
            </w:r>
            <w:r w:rsidRPr="00800CB0">
              <w:rPr>
                <w:rStyle w:val="rvts9"/>
                <w:bCs/>
                <w:color w:val="000000" w:themeColor="text1"/>
                <w:sz w:val="28"/>
                <w:szCs w:val="28"/>
              </w:rPr>
              <w:t>активи</w:t>
            </w:r>
          </w:p>
        </w:tc>
      </w:tr>
    </w:tbl>
    <w:p w:rsidR="00E06846" w:rsidRDefault="00E06846" w:rsidP="00E06846">
      <w:pPr>
        <w:spacing w:after="0" w:line="360" w:lineRule="auto"/>
        <w:ind w:firstLine="709"/>
        <w:jc w:val="both"/>
        <w:rPr>
          <w:rFonts w:ascii="Times New Roman" w:hAnsi="Times New Roman" w:cs="Times New Roman"/>
          <w:color w:val="000000" w:themeColor="text1"/>
          <w:sz w:val="28"/>
          <w:szCs w:val="28"/>
        </w:rPr>
      </w:pPr>
    </w:p>
    <w:p w:rsidR="00E06846" w:rsidRPr="00AA741C" w:rsidRDefault="00E06846" w:rsidP="00E06846">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У НП(С)БОДС визначено, що основний засіб можна вважати активом, якщо виконуються </w:t>
      </w:r>
      <w:r>
        <w:rPr>
          <w:rFonts w:ascii="Times New Roman" w:hAnsi="Times New Roman" w:cs="Times New Roman"/>
          <w:color w:val="000000" w:themeColor="text1"/>
          <w:sz w:val="28"/>
          <w:szCs w:val="28"/>
        </w:rPr>
        <w:t>такі</w:t>
      </w:r>
      <w:r w:rsidRPr="00AA741C">
        <w:rPr>
          <w:rFonts w:ascii="Times New Roman" w:hAnsi="Times New Roman" w:cs="Times New Roman"/>
          <w:color w:val="000000" w:themeColor="text1"/>
          <w:sz w:val="28"/>
          <w:szCs w:val="28"/>
        </w:rPr>
        <w:t xml:space="preserve"> умови: </w:t>
      </w:r>
    </w:p>
    <w:p w:rsidR="00E06846" w:rsidRPr="00800CB0" w:rsidRDefault="00E06846" w:rsidP="00E06846">
      <w:pPr>
        <w:pStyle w:val="a3"/>
        <w:numPr>
          <w:ilvl w:val="0"/>
          <w:numId w:val="1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800CB0">
        <w:rPr>
          <w:rFonts w:ascii="Times New Roman" w:hAnsi="Times New Roman" w:cs="Times New Roman"/>
          <w:color w:val="000000" w:themeColor="text1"/>
          <w:sz w:val="28"/>
          <w:szCs w:val="28"/>
        </w:rPr>
        <w:t xml:space="preserve"> майбутньому існує імовірність отримання економічних вигод внаслідок його використання;</w:t>
      </w:r>
    </w:p>
    <w:p w:rsidR="00E06846" w:rsidRPr="00800CB0" w:rsidRDefault="00E06846" w:rsidP="00E06846">
      <w:pPr>
        <w:pStyle w:val="a3"/>
        <w:numPr>
          <w:ilvl w:val="0"/>
          <w:numId w:val="18"/>
        </w:numPr>
        <w:spacing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800CB0">
        <w:rPr>
          <w:rFonts w:ascii="Times New Roman" w:hAnsi="Times New Roman" w:cs="Times New Roman"/>
          <w:color w:val="000000" w:themeColor="text1"/>
          <w:sz w:val="28"/>
          <w:szCs w:val="28"/>
        </w:rPr>
        <w:t>ожливо достовірно визначити його вартість.</w:t>
      </w:r>
    </w:p>
    <w:p w:rsidR="00E06846" w:rsidRPr="0034707F" w:rsidRDefault="00E06846" w:rsidP="00E06846">
      <w:pPr>
        <w:pStyle w:val="a3"/>
        <w:numPr>
          <w:ilvl w:val="0"/>
          <w:numId w:val="1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00CB0">
        <w:rPr>
          <w:rFonts w:ascii="Times New Roman" w:hAnsi="Times New Roman" w:cs="Times New Roman"/>
          <w:color w:val="000000" w:themeColor="text1"/>
          <w:sz w:val="28"/>
          <w:szCs w:val="28"/>
        </w:rPr>
        <w:t xml:space="preserve">ри </w:t>
      </w:r>
      <w:r w:rsidR="003109CA">
        <w:rPr>
          <w:rFonts w:ascii="Times New Roman" w:hAnsi="Times New Roman" w:cs="Times New Roman"/>
          <w:color w:val="000000" w:themeColor="text1"/>
          <w:sz w:val="28"/>
          <w:szCs w:val="28"/>
        </w:rPr>
        <w:t>поступленні</w:t>
      </w:r>
      <w:r w:rsidR="00632A1A">
        <w:rPr>
          <w:rFonts w:ascii="Times New Roman" w:hAnsi="Times New Roman" w:cs="Times New Roman"/>
          <w:color w:val="000000" w:themeColor="text1"/>
          <w:sz w:val="28"/>
          <w:szCs w:val="28"/>
        </w:rPr>
        <w:t xml:space="preserve"> </w:t>
      </w:r>
      <w:r w:rsidR="003109CA">
        <w:rPr>
          <w:rFonts w:ascii="Times New Roman" w:hAnsi="Times New Roman" w:cs="Times New Roman"/>
          <w:color w:val="000000" w:themeColor="text1"/>
          <w:sz w:val="28"/>
          <w:szCs w:val="28"/>
        </w:rPr>
        <w:t>основних засобів в установу вони</w:t>
      </w:r>
      <w:r w:rsidRPr="00800CB0">
        <w:rPr>
          <w:rFonts w:ascii="Times New Roman" w:hAnsi="Times New Roman" w:cs="Times New Roman"/>
          <w:color w:val="000000" w:themeColor="text1"/>
          <w:sz w:val="28"/>
          <w:szCs w:val="28"/>
        </w:rPr>
        <w:t xml:space="preserve"> оприбутковуються за первісною вартістю. </w:t>
      </w:r>
      <w:r w:rsidRPr="00800CB0">
        <w:rPr>
          <w:rFonts w:ascii="Times New Roman" w:eastAsia="Times New Roman" w:hAnsi="Times New Roman" w:cs="Times New Roman"/>
          <w:color w:val="000000" w:themeColor="text1"/>
          <w:sz w:val="28"/>
          <w:szCs w:val="28"/>
        </w:rPr>
        <w:t>[24</w:t>
      </w:r>
      <w:r>
        <w:rPr>
          <w:rFonts w:ascii="Times New Roman" w:eastAsia="Times New Roman" w:hAnsi="Times New Roman" w:cs="Times New Roman"/>
          <w:color w:val="000000" w:themeColor="text1"/>
          <w:sz w:val="28"/>
          <w:szCs w:val="28"/>
        </w:rPr>
        <w:t>,163-165</w:t>
      </w:r>
      <w:r w:rsidRPr="00800CB0">
        <w:rPr>
          <w:rFonts w:ascii="Times New Roman" w:eastAsia="Times New Roman" w:hAnsi="Times New Roman" w:cs="Times New Roman"/>
          <w:color w:val="000000" w:themeColor="text1"/>
          <w:sz w:val="28"/>
          <w:szCs w:val="28"/>
        </w:rPr>
        <w:t>]</w:t>
      </w:r>
    </w:p>
    <w:p w:rsidR="00CE41DA" w:rsidRDefault="00E06846" w:rsidP="00E06846">
      <w:pPr>
        <w:spacing w:after="0" w:line="360" w:lineRule="auto"/>
        <w:ind w:firstLine="709"/>
        <w:jc w:val="both"/>
        <w:rPr>
          <w:rFonts w:ascii="Times New Roman" w:hAnsi="Times New Roman" w:cs="Times New Roman"/>
          <w:color w:val="000000" w:themeColor="text1"/>
          <w:sz w:val="28"/>
          <w:szCs w:val="28"/>
        </w:rPr>
      </w:pPr>
      <w:r w:rsidRPr="0034707F">
        <w:rPr>
          <w:rFonts w:ascii="Times New Roman" w:hAnsi="Times New Roman" w:cs="Times New Roman"/>
          <w:color w:val="000000" w:themeColor="text1"/>
          <w:sz w:val="28"/>
          <w:szCs w:val="28"/>
        </w:rPr>
        <w:lastRenderedPageBreak/>
        <w:t>В даному нормативному документі описана детальна структура розподілу нефінансових активів через фрагмент активної частини балансу.</w:t>
      </w:r>
    </w:p>
    <w:p w:rsidR="00A04BE8" w:rsidRPr="00AA741C" w:rsidRDefault="00A04BE8" w:rsidP="00AA741C">
      <w:pPr>
        <w:spacing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Одним з основних принципів бухгалтерського обліку є грошова оцінка об’єктів обліку. Враховуючи те, що основні засоби займають значну частину активів бюджетної установи, було б доцільно охарактеризувати особливості їх використання. До них можна віднести:</w:t>
      </w:r>
    </w:p>
    <w:p w:rsidR="00CE6991" w:rsidRDefault="00A04BE8" w:rsidP="0094364D">
      <w:pPr>
        <w:widowControl w:val="0"/>
        <w:spacing w:after="120" w:line="360" w:lineRule="auto"/>
        <w:jc w:val="both"/>
        <w:rPr>
          <w:rFonts w:ascii="Times New Roman" w:hAnsi="Times New Roman" w:cs="Times New Roman"/>
          <w:b/>
          <w:color w:val="000000" w:themeColor="text1"/>
          <w:sz w:val="28"/>
          <w:szCs w:val="28"/>
        </w:rPr>
      </w:pPr>
      <w:r w:rsidRPr="00AA741C">
        <w:rPr>
          <w:rFonts w:ascii="Times New Roman" w:hAnsi="Times New Roman" w:cs="Times New Roman"/>
          <w:noProof/>
          <w:color w:val="000000" w:themeColor="text1"/>
          <w:sz w:val="28"/>
          <w:szCs w:val="28"/>
        </w:rPr>
        <w:drawing>
          <wp:inline distT="0" distB="0" distL="0" distR="0">
            <wp:extent cx="5701553" cy="4479290"/>
            <wp:effectExtent l="19050" t="19050" r="13447" b="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CE41DA" w:rsidRDefault="00A04BE8" w:rsidP="00CE6991">
      <w:pPr>
        <w:widowControl w:val="0"/>
        <w:spacing w:after="120" w:line="360" w:lineRule="auto"/>
        <w:ind w:firstLine="709"/>
        <w:jc w:val="center"/>
        <w:rPr>
          <w:rFonts w:ascii="Times New Roman" w:eastAsia="Times New Roman" w:hAnsi="Times New Roman" w:cs="Times New Roman"/>
          <w:color w:val="000000" w:themeColor="text1"/>
          <w:sz w:val="28"/>
          <w:szCs w:val="28"/>
        </w:rPr>
      </w:pPr>
      <w:r w:rsidRPr="00AA741C">
        <w:rPr>
          <w:rFonts w:ascii="Times New Roman" w:hAnsi="Times New Roman" w:cs="Times New Roman"/>
          <w:b/>
          <w:color w:val="000000" w:themeColor="text1"/>
          <w:sz w:val="28"/>
          <w:szCs w:val="28"/>
        </w:rPr>
        <w:t>Рис</w:t>
      </w:r>
      <w:r w:rsidR="00ED4A70">
        <w:rPr>
          <w:rFonts w:ascii="Times New Roman" w:hAnsi="Times New Roman" w:cs="Times New Roman"/>
          <w:b/>
          <w:color w:val="000000" w:themeColor="text1"/>
          <w:sz w:val="28"/>
          <w:szCs w:val="28"/>
        </w:rPr>
        <w:t>.</w:t>
      </w:r>
      <w:r w:rsidR="00CE6991">
        <w:rPr>
          <w:rFonts w:ascii="Times New Roman" w:hAnsi="Times New Roman" w:cs="Times New Roman"/>
          <w:b/>
          <w:color w:val="000000" w:themeColor="text1"/>
          <w:sz w:val="28"/>
          <w:szCs w:val="28"/>
        </w:rPr>
        <w:t xml:space="preserve"> 2.9.</w:t>
      </w:r>
      <w:r w:rsidRPr="00AA741C">
        <w:rPr>
          <w:rFonts w:ascii="Times New Roman" w:hAnsi="Times New Roman" w:cs="Times New Roman"/>
          <w:b/>
          <w:color w:val="000000" w:themeColor="text1"/>
          <w:sz w:val="28"/>
          <w:szCs w:val="28"/>
        </w:rPr>
        <w:t xml:space="preserve"> Особливості використання основних засобів</w:t>
      </w:r>
      <w:r w:rsidR="00CE6991">
        <w:rPr>
          <w:rFonts w:ascii="Times New Roman" w:eastAsia="Times New Roman" w:hAnsi="Times New Roman" w:cs="Times New Roman"/>
          <w:color w:val="000000" w:themeColor="text1"/>
          <w:sz w:val="28"/>
          <w:szCs w:val="28"/>
        </w:rPr>
        <w:t xml:space="preserve"> [49,</w:t>
      </w:r>
      <w:r w:rsidR="00E66ACB">
        <w:rPr>
          <w:rFonts w:ascii="Times New Roman" w:eastAsia="Times New Roman" w:hAnsi="Times New Roman" w:cs="Times New Roman"/>
          <w:color w:val="000000" w:themeColor="text1"/>
          <w:sz w:val="28"/>
          <w:szCs w:val="28"/>
        </w:rPr>
        <w:t>135-138</w:t>
      </w:r>
      <w:r w:rsidR="0061076B" w:rsidRPr="00AA741C">
        <w:rPr>
          <w:rFonts w:ascii="Times New Roman" w:eastAsia="Times New Roman" w:hAnsi="Times New Roman" w:cs="Times New Roman"/>
          <w:color w:val="000000" w:themeColor="text1"/>
          <w:sz w:val="28"/>
          <w:szCs w:val="28"/>
        </w:rPr>
        <w:t>]</w:t>
      </w:r>
    </w:p>
    <w:p w:rsidR="00A04BE8" w:rsidRDefault="00A04BE8" w:rsidP="003351EF">
      <w:pPr>
        <w:widowControl w:val="0"/>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Детальний розподіл основних засобів на групи та види в бюджетних установ визначені у Методичних рекомендаціях з бухгалтерського обліку основних засобів суб’єктів державного сектору.</w:t>
      </w:r>
    </w:p>
    <w:p w:rsidR="003109CA" w:rsidRPr="00CE41DA" w:rsidRDefault="003109CA" w:rsidP="003351EF">
      <w:pPr>
        <w:widowControl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Облік </w:t>
      </w:r>
      <w:r w:rsidRPr="00AA741C">
        <w:rPr>
          <w:rFonts w:ascii="Times New Roman" w:hAnsi="Times New Roman" w:cs="Times New Roman"/>
          <w:color w:val="000000" w:themeColor="text1"/>
          <w:sz w:val="28"/>
          <w:szCs w:val="28"/>
        </w:rPr>
        <w:t xml:space="preserve">нефінансових активів </w:t>
      </w:r>
      <w:r>
        <w:rPr>
          <w:rFonts w:ascii="Times New Roman" w:hAnsi="Times New Roman" w:cs="Times New Roman"/>
          <w:color w:val="000000" w:themeColor="text1"/>
          <w:sz w:val="28"/>
          <w:szCs w:val="28"/>
        </w:rPr>
        <w:t>в освітніх закладах є основним джерелом економічної інформаці</w:t>
      </w:r>
      <w:r w:rsidR="00632A1A">
        <w:rPr>
          <w:rFonts w:ascii="Times New Roman" w:hAnsi="Times New Roman" w:cs="Times New Roman"/>
          <w:color w:val="000000" w:themeColor="text1"/>
          <w:sz w:val="28"/>
          <w:szCs w:val="28"/>
        </w:rPr>
        <w:t>ї</w:t>
      </w:r>
      <w:r w:rsidR="006C067D">
        <w:rPr>
          <w:rFonts w:ascii="Times New Roman" w:hAnsi="Times New Roman" w:cs="Times New Roman"/>
          <w:color w:val="000000" w:themeColor="text1"/>
          <w:sz w:val="28"/>
          <w:szCs w:val="28"/>
        </w:rPr>
        <w:t>, що дає змогу проводити постійний контроль за їх збереженням, рухом, використанням та списанням.</w:t>
      </w:r>
    </w:p>
    <w:p w:rsidR="00A04BE8" w:rsidRPr="00AA741C" w:rsidRDefault="00A04BE8" w:rsidP="00ED4A70">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lastRenderedPageBreak/>
        <w:t>Згідно НП(С) БОДС 101 «Подання фінансової звітності»  у фінансовій звітності про нефінансові активи наводиться така інформація:</w:t>
      </w:r>
    </w:p>
    <w:p w:rsidR="00A04BE8" w:rsidRPr="00AA741C" w:rsidRDefault="00A04BE8" w:rsidP="0094364D">
      <w:pPr>
        <w:spacing w:after="0" w:line="240" w:lineRule="auto"/>
        <w:jc w:val="both"/>
        <w:rPr>
          <w:rFonts w:ascii="Times New Roman" w:hAnsi="Times New Roman" w:cs="Times New Roman"/>
          <w:color w:val="000000" w:themeColor="text1"/>
          <w:sz w:val="28"/>
          <w:szCs w:val="28"/>
        </w:rPr>
      </w:pPr>
      <w:r w:rsidRPr="00AA741C">
        <w:rPr>
          <w:rFonts w:ascii="Times New Roman" w:hAnsi="Times New Roman" w:cs="Times New Roman"/>
          <w:noProof/>
          <w:color w:val="000000" w:themeColor="text1"/>
          <w:sz w:val="28"/>
          <w:szCs w:val="28"/>
        </w:rPr>
        <w:drawing>
          <wp:inline distT="0" distB="0" distL="0" distR="0">
            <wp:extent cx="5647765" cy="5770245"/>
            <wp:effectExtent l="76200" t="190500" r="124385" b="116205"/>
            <wp:docPr id="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CE41DA" w:rsidRDefault="00CE6991" w:rsidP="00CE41DA">
      <w:pPr>
        <w:widowControl w:val="0"/>
        <w:spacing w:after="24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b/>
          <w:color w:val="000000" w:themeColor="text1"/>
          <w:sz w:val="28"/>
          <w:szCs w:val="28"/>
        </w:rPr>
        <w:t>Рис. 2.10</w:t>
      </w:r>
      <w:r w:rsidR="00A04BE8" w:rsidRPr="00AA741C">
        <w:rPr>
          <w:rFonts w:ascii="Times New Roman" w:hAnsi="Times New Roman" w:cs="Times New Roman"/>
          <w:b/>
          <w:color w:val="000000" w:themeColor="text1"/>
          <w:sz w:val="28"/>
          <w:szCs w:val="28"/>
        </w:rPr>
        <w:t xml:space="preserve"> Класифікація нефінансових активів Згідно НП(С) БОДС 101 «Подання фінансової звітності»</w:t>
      </w:r>
      <w:r w:rsidR="0061076B" w:rsidRPr="00AA741C">
        <w:rPr>
          <w:rFonts w:ascii="Times New Roman" w:eastAsia="Times New Roman" w:hAnsi="Times New Roman" w:cs="Times New Roman"/>
          <w:color w:val="000000" w:themeColor="text1"/>
          <w:sz w:val="28"/>
          <w:szCs w:val="28"/>
        </w:rPr>
        <w:t xml:space="preserve"> [50</w:t>
      </w:r>
      <w:r>
        <w:rPr>
          <w:rFonts w:ascii="Times New Roman" w:eastAsia="Times New Roman" w:hAnsi="Times New Roman" w:cs="Times New Roman"/>
          <w:color w:val="000000" w:themeColor="text1"/>
          <w:sz w:val="28"/>
          <w:szCs w:val="28"/>
        </w:rPr>
        <w:t>,</w:t>
      </w:r>
      <w:r w:rsidR="00BD0B09">
        <w:rPr>
          <w:rFonts w:ascii="Times New Roman" w:eastAsia="Times New Roman" w:hAnsi="Times New Roman" w:cs="Times New Roman"/>
          <w:color w:val="000000" w:themeColor="text1"/>
          <w:sz w:val="28"/>
          <w:szCs w:val="28"/>
        </w:rPr>
        <w:t>210-216</w:t>
      </w:r>
      <w:r w:rsidR="0061076B" w:rsidRPr="00AA741C">
        <w:rPr>
          <w:rFonts w:ascii="Times New Roman" w:eastAsia="Times New Roman" w:hAnsi="Times New Roman" w:cs="Times New Roman"/>
          <w:color w:val="000000" w:themeColor="text1"/>
          <w:sz w:val="28"/>
          <w:szCs w:val="28"/>
        </w:rPr>
        <w:t>]</w:t>
      </w:r>
    </w:p>
    <w:p w:rsidR="00A04BE8" w:rsidRPr="00CE41DA" w:rsidRDefault="00A04BE8" w:rsidP="00CE41DA">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Аналізуючи склад та обсяг основних засобів загалом для суб’єкта державного</w:t>
      </w:r>
      <w:r w:rsidR="0018251B">
        <w:rPr>
          <w:rFonts w:ascii="Times New Roman" w:hAnsi="Times New Roman" w:cs="Times New Roman"/>
          <w:color w:val="000000" w:themeColor="text1"/>
          <w:sz w:val="28"/>
          <w:szCs w:val="28"/>
        </w:rPr>
        <w:t xml:space="preserve"> сектору варто також проводити:</w:t>
      </w:r>
    </w:p>
    <w:p w:rsidR="00A04BE8" w:rsidRPr="00ED4A70" w:rsidRDefault="00A04BE8" w:rsidP="00CE41DA">
      <w:pPr>
        <w:pStyle w:val="a3"/>
        <w:numPr>
          <w:ilvl w:val="0"/>
          <w:numId w:val="19"/>
        </w:numPr>
        <w:spacing w:after="0" w:line="360" w:lineRule="auto"/>
        <w:jc w:val="both"/>
        <w:rPr>
          <w:rFonts w:ascii="Times New Roman" w:hAnsi="Times New Roman" w:cs="Times New Roman"/>
          <w:color w:val="000000" w:themeColor="text1"/>
          <w:sz w:val="28"/>
          <w:szCs w:val="28"/>
        </w:rPr>
      </w:pPr>
      <w:r w:rsidRPr="00ED4A70">
        <w:rPr>
          <w:rFonts w:ascii="Times New Roman" w:hAnsi="Times New Roman" w:cs="Times New Roman"/>
          <w:color w:val="000000" w:themeColor="text1"/>
          <w:sz w:val="28"/>
          <w:szCs w:val="28"/>
        </w:rPr>
        <w:t>періодичний аналіз зростання чи зменшення основних засобів за відповідний період;</w:t>
      </w:r>
    </w:p>
    <w:p w:rsidR="00A04BE8" w:rsidRPr="00ED4A70" w:rsidRDefault="00A04BE8" w:rsidP="00CE41DA">
      <w:pPr>
        <w:pStyle w:val="a3"/>
        <w:numPr>
          <w:ilvl w:val="0"/>
          <w:numId w:val="19"/>
        </w:numPr>
        <w:spacing w:after="0" w:line="360" w:lineRule="auto"/>
        <w:jc w:val="both"/>
        <w:rPr>
          <w:rFonts w:ascii="Times New Roman" w:hAnsi="Times New Roman" w:cs="Times New Roman"/>
          <w:color w:val="000000" w:themeColor="text1"/>
          <w:sz w:val="28"/>
          <w:szCs w:val="28"/>
        </w:rPr>
      </w:pPr>
      <w:r w:rsidRPr="00ED4A70">
        <w:rPr>
          <w:rFonts w:ascii="Times New Roman" w:hAnsi="Times New Roman" w:cs="Times New Roman"/>
          <w:color w:val="000000" w:themeColor="text1"/>
          <w:sz w:val="28"/>
          <w:szCs w:val="28"/>
        </w:rPr>
        <w:t>причини зміни кількості та структури основних засобів;</w:t>
      </w:r>
    </w:p>
    <w:p w:rsidR="00A04BE8" w:rsidRPr="00ED4A70" w:rsidRDefault="00A04BE8" w:rsidP="00CE41DA">
      <w:pPr>
        <w:pStyle w:val="a3"/>
        <w:numPr>
          <w:ilvl w:val="0"/>
          <w:numId w:val="19"/>
        </w:numPr>
        <w:spacing w:after="0" w:line="360" w:lineRule="auto"/>
        <w:jc w:val="both"/>
        <w:rPr>
          <w:rFonts w:ascii="Times New Roman" w:hAnsi="Times New Roman" w:cs="Times New Roman"/>
          <w:color w:val="000000" w:themeColor="text1"/>
          <w:sz w:val="28"/>
          <w:szCs w:val="28"/>
        </w:rPr>
      </w:pPr>
      <w:r w:rsidRPr="00ED4A70">
        <w:rPr>
          <w:rFonts w:ascii="Times New Roman" w:hAnsi="Times New Roman" w:cs="Times New Roman"/>
          <w:color w:val="000000" w:themeColor="text1"/>
          <w:sz w:val="28"/>
          <w:szCs w:val="28"/>
        </w:rPr>
        <w:t>визначенн</w:t>
      </w:r>
      <w:r w:rsidR="0018251B">
        <w:rPr>
          <w:rFonts w:ascii="Times New Roman" w:hAnsi="Times New Roman" w:cs="Times New Roman"/>
          <w:color w:val="000000" w:themeColor="text1"/>
          <w:sz w:val="28"/>
          <w:szCs w:val="28"/>
        </w:rPr>
        <w:t>я ліквідності основних засобів;</w:t>
      </w:r>
    </w:p>
    <w:p w:rsidR="00A04BE8" w:rsidRPr="00ED4A70" w:rsidRDefault="00A04BE8" w:rsidP="006D4151">
      <w:pPr>
        <w:pStyle w:val="a3"/>
        <w:numPr>
          <w:ilvl w:val="0"/>
          <w:numId w:val="19"/>
        </w:numPr>
        <w:spacing w:after="0" w:line="360" w:lineRule="auto"/>
        <w:jc w:val="both"/>
        <w:rPr>
          <w:rFonts w:ascii="Times New Roman" w:hAnsi="Times New Roman" w:cs="Times New Roman"/>
          <w:color w:val="000000" w:themeColor="text1"/>
          <w:sz w:val="28"/>
          <w:szCs w:val="28"/>
        </w:rPr>
      </w:pPr>
      <w:r w:rsidRPr="00ED4A70">
        <w:rPr>
          <w:rFonts w:ascii="Times New Roman" w:hAnsi="Times New Roman" w:cs="Times New Roman"/>
          <w:color w:val="000000" w:themeColor="text1"/>
          <w:sz w:val="28"/>
          <w:szCs w:val="28"/>
        </w:rPr>
        <w:lastRenderedPageBreak/>
        <w:t>співвідношення окремих груп у загальній вартості.</w:t>
      </w:r>
    </w:p>
    <w:p w:rsidR="005A3E55" w:rsidRPr="005A3E55" w:rsidRDefault="00A04BE8" w:rsidP="005A3E55">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Проведення періодичного аналізу структури основних засобів дасть змогу раціонально використовувати даний актив, рівномірно розподіляти навантаження на кожен об’</w:t>
      </w:r>
      <w:r w:rsidRPr="00AA741C">
        <w:rPr>
          <w:rFonts w:ascii="Times New Roman" w:hAnsi="Times New Roman" w:cs="Times New Roman"/>
          <w:color w:val="000000" w:themeColor="text1"/>
          <w:sz w:val="28"/>
          <w:szCs w:val="28"/>
          <w:lang w:val="ru-RU"/>
        </w:rPr>
        <w:t>єкт</w:t>
      </w:r>
      <w:r w:rsidRPr="00AA741C">
        <w:rPr>
          <w:rFonts w:ascii="Times New Roman" w:hAnsi="Times New Roman" w:cs="Times New Roman"/>
          <w:color w:val="000000" w:themeColor="text1"/>
          <w:sz w:val="28"/>
          <w:szCs w:val="28"/>
        </w:rPr>
        <w:t xml:space="preserve"> та використання усіх груп основних засобів рівномірно у процесі господарської діяльності бюджетних установ.</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Не менш важливе місце в діяльності бюджетної установи в тому числі і освітніх закладів займають фінансові активи.</w:t>
      </w:r>
      <w:r w:rsidR="005A3E55">
        <w:rPr>
          <w:rFonts w:ascii="Times New Roman" w:hAnsi="Times New Roman" w:cs="Times New Roman"/>
          <w:color w:val="000000" w:themeColor="text1"/>
          <w:sz w:val="28"/>
          <w:szCs w:val="28"/>
        </w:rPr>
        <w:t xml:space="preserve"> Для того аби заклад освіти міг повноцінно функціонувати на його рахунках повинні бути активи і вигляді грошових коштів. Вони можуть бути як у готівковій формі в касі відповідальної особи, що веде обліку такої установи та безготівковій формі на рахунках відкритих в </w:t>
      </w:r>
      <w:r w:rsidR="00B634A6">
        <w:rPr>
          <w:rFonts w:ascii="Times New Roman" w:hAnsi="Times New Roman" w:cs="Times New Roman"/>
          <w:color w:val="000000" w:themeColor="text1"/>
          <w:sz w:val="28"/>
          <w:szCs w:val="28"/>
        </w:rPr>
        <w:t>органах Державного казначейства</w:t>
      </w:r>
      <w:r w:rsidR="005A3E55">
        <w:rPr>
          <w:rFonts w:ascii="Times New Roman" w:hAnsi="Times New Roman" w:cs="Times New Roman"/>
          <w:color w:val="000000" w:themeColor="text1"/>
          <w:sz w:val="28"/>
          <w:szCs w:val="28"/>
        </w:rPr>
        <w:t xml:space="preserve">. </w:t>
      </w:r>
      <w:r w:rsidR="00B634A6">
        <w:rPr>
          <w:rFonts w:ascii="Times New Roman" w:hAnsi="Times New Roman" w:cs="Times New Roman"/>
          <w:color w:val="000000" w:themeColor="text1"/>
          <w:sz w:val="28"/>
          <w:szCs w:val="28"/>
        </w:rPr>
        <w:t xml:space="preserve"> У своїй діяльності бюджетні установи більшість розрахунків проводять у безготівкові формі, з метою контролю за використаними коштами.</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Якщо заглянути до НП(С)БОДС 134 «Фінансові інструменти» фінансові активи включають до складу фінансових інструментів. До них відносяться такі елементи: дебіторську заборгованість, фінансові інвестиції, грошові кошти та їх еквіваленти, кошти бюджетів та інших клієнтів, інші фінансові активи. В порівнянні з нефінансовими активами перевагою фінансових є їх швидка ліквідність, здатність в мінімальні терміни бути перетвореними в грошові кошти. Для будь якої бюджетної установи це означає здатність виконувати всі покладенні на неї функції.</w:t>
      </w:r>
    </w:p>
    <w:p w:rsidR="00EF6B80" w:rsidRDefault="009C2765" w:rsidP="006D4151">
      <w:pPr>
        <w:spacing w:after="0" w:line="360" w:lineRule="auto"/>
        <w:ind w:firstLine="709"/>
        <w:jc w:val="both"/>
        <w:rPr>
          <w:rFonts w:ascii="Times New Roman" w:hAnsi="Times New Roman" w:cs="Times New Roman"/>
          <w:color w:val="000000" w:themeColor="text1"/>
          <w:sz w:val="28"/>
          <w:szCs w:val="28"/>
        </w:rPr>
      </w:pPr>
      <w:r w:rsidRPr="009C2765">
        <w:rPr>
          <w:rFonts w:ascii="Times New Roman" w:hAnsi="Times New Roman" w:cs="Times New Roman"/>
          <w:color w:val="000000" w:themeColor="text1"/>
          <w:sz w:val="28"/>
          <w:szCs w:val="28"/>
        </w:rPr>
        <w:t>Особливості формування фінансових активів для установ державного сектор</w:t>
      </w:r>
      <w:r>
        <w:rPr>
          <w:rFonts w:ascii="Times New Roman" w:hAnsi="Times New Roman" w:cs="Times New Roman"/>
          <w:color w:val="000000" w:themeColor="text1"/>
          <w:sz w:val="28"/>
          <w:szCs w:val="28"/>
        </w:rPr>
        <w:t>у визначене в Бюджетному кодексі</w:t>
      </w:r>
      <w:r w:rsidR="00EF6B80">
        <w:rPr>
          <w:rFonts w:ascii="Times New Roman" w:hAnsi="Times New Roman" w:cs="Times New Roman"/>
          <w:color w:val="000000" w:themeColor="text1"/>
          <w:sz w:val="28"/>
          <w:szCs w:val="28"/>
        </w:rPr>
        <w:t xml:space="preserve">. </w:t>
      </w:r>
      <w:r w:rsidR="00EF6B80" w:rsidRPr="00EF6B80">
        <w:rPr>
          <w:rFonts w:ascii="Times New Roman" w:hAnsi="Times New Roman" w:cs="Times New Roman"/>
          <w:color w:val="000000" w:themeColor="text1"/>
          <w:sz w:val="28"/>
          <w:szCs w:val="28"/>
        </w:rPr>
        <w:t>Фінансове забезпечення виконання функцій органів державного сектору здійснюється за рахунок суміжних бюджетів на підставі кошторисів.</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У поняття «фінансування» в даному випадку закладено забезпечення установ державного сектору грошовими коштами (отже - фінансовими активами) для здійснення їхньої статутної діяльності. На даний час джерела фінансування бюджетних установ значно збагатилося: крім коштів державного та місцевих бюджетів, бюджетні установи отримують грошові надходження у </w:t>
      </w:r>
      <w:r w:rsidRPr="00AA741C">
        <w:rPr>
          <w:rFonts w:ascii="Times New Roman" w:hAnsi="Times New Roman" w:cs="Times New Roman"/>
          <w:color w:val="000000" w:themeColor="text1"/>
          <w:sz w:val="28"/>
          <w:szCs w:val="28"/>
        </w:rPr>
        <w:lastRenderedPageBreak/>
        <w:t>вигляді плати за надані послуги, гуманітарної допомоги, шефської (спонсорської) допомоги та ін.</w:t>
      </w:r>
    </w:p>
    <w:p w:rsidR="00EF6B80" w:rsidRDefault="00EF6B80" w:rsidP="006D4151">
      <w:pPr>
        <w:widowControl w:val="0"/>
        <w:spacing w:after="0" w:line="360" w:lineRule="auto"/>
        <w:ind w:firstLine="709"/>
        <w:jc w:val="both"/>
        <w:rPr>
          <w:rFonts w:ascii="Times New Roman" w:hAnsi="Times New Roman" w:cs="Times New Roman"/>
          <w:color w:val="000000" w:themeColor="text1"/>
          <w:sz w:val="28"/>
          <w:szCs w:val="28"/>
        </w:rPr>
      </w:pPr>
      <w:r w:rsidRPr="00EF6B80">
        <w:rPr>
          <w:rFonts w:ascii="Times New Roman" w:hAnsi="Times New Roman" w:cs="Times New Roman"/>
          <w:color w:val="000000" w:themeColor="text1"/>
          <w:sz w:val="28"/>
          <w:szCs w:val="28"/>
        </w:rPr>
        <w:t>Загалом ми вважаємо, що фінансові активи установ державного сектору є договірними правами суб’єктів державного сектору, які підтверджують конкретні зобов’язання, виражені в грошовій формі, і метою яких є отримання вигоди в майбутньому.</w:t>
      </w:r>
    </w:p>
    <w:p w:rsidR="00CE6991" w:rsidRDefault="00A04BE8" w:rsidP="006D4151">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У поняття «фінансування» в даному випадку закладено забезпечення установ державного сектору грошовими коштами (отже - фінансовими активами) для здійснення їхньої статутної діяльності. На даний час джерела фінансування бюджетних установ значно збагатилося: крім коштів державного та місцевих бюджетів, бюджетні установи отримують грошові надходження у вигляді плати за надані послуги, гуманітарної допомоги, шефської (спонсорської) допомоги та ін.</w:t>
      </w:r>
      <w:r w:rsidR="0061076B" w:rsidRPr="00AA741C">
        <w:rPr>
          <w:rFonts w:ascii="Times New Roman" w:eastAsia="Times New Roman" w:hAnsi="Times New Roman" w:cs="Times New Roman"/>
          <w:color w:val="000000" w:themeColor="text1"/>
          <w:sz w:val="28"/>
          <w:szCs w:val="28"/>
        </w:rPr>
        <w:t xml:space="preserve"> [2</w:t>
      </w:r>
      <w:r w:rsidR="00CE6991">
        <w:rPr>
          <w:rFonts w:ascii="Times New Roman" w:eastAsia="Times New Roman" w:hAnsi="Times New Roman" w:cs="Times New Roman"/>
          <w:color w:val="000000" w:themeColor="text1"/>
          <w:sz w:val="28"/>
          <w:szCs w:val="28"/>
        </w:rPr>
        <w:t xml:space="preserve">, </w:t>
      </w:r>
      <w:r w:rsidR="00BD0B09">
        <w:rPr>
          <w:rFonts w:ascii="Times New Roman" w:eastAsia="Times New Roman" w:hAnsi="Times New Roman" w:cs="Times New Roman"/>
          <w:color w:val="000000" w:themeColor="text1"/>
          <w:sz w:val="28"/>
          <w:szCs w:val="28"/>
        </w:rPr>
        <w:t>274</w:t>
      </w:r>
      <w:r w:rsidR="0061076B" w:rsidRPr="00AA741C">
        <w:rPr>
          <w:rFonts w:ascii="Times New Roman" w:eastAsia="Times New Roman" w:hAnsi="Times New Roman" w:cs="Times New Roman"/>
          <w:color w:val="000000" w:themeColor="text1"/>
          <w:sz w:val="28"/>
          <w:szCs w:val="28"/>
        </w:rPr>
        <w:t>]</w:t>
      </w:r>
    </w:p>
    <w:p w:rsidR="00A04BE8" w:rsidRPr="00AA741C" w:rsidRDefault="00A04BE8" w:rsidP="006D4151">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Для обліку фінансових активів Планом рахунків призначений Клас 2 «Фінансові активи», який включає в себе:</w:t>
      </w:r>
    </w:p>
    <w:p w:rsidR="00A04BE8" w:rsidRPr="00FD09DC" w:rsidRDefault="00A04BE8" w:rsidP="006E5072">
      <w:pPr>
        <w:pStyle w:val="a3"/>
        <w:numPr>
          <w:ilvl w:val="0"/>
          <w:numId w:val="20"/>
        </w:numPr>
        <w:spacing w:line="360" w:lineRule="auto"/>
        <w:jc w:val="both"/>
        <w:rPr>
          <w:rFonts w:ascii="Times New Roman" w:hAnsi="Times New Roman" w:cs="Times New Roman"/>
          <w:bCs/>
          <w:color w:val="000000" w:themeColor="text1"/>
          <w:sz w:val="28"/>
          <w:szCs w:val="28"/>
          <w:shd w:val="clear" w:color="auto" w:fill="FFFFFF"/>
        </w:rPr>
      </w:pPr>
      <w:r w:rsidRPr="00FD09DC">
        <w:rPr>
          <w:rFonts w:ascii="Times New Roman" w:hAnsi="Times New Roman" w:cs="Times New Roman"/>
          <w:color w:val="000000" w:themeColor="text1"/>
          <w:sz w:val="28"/>
          <w:szCs w:val="28"/>
        </w:rPr>
        <w:t>20 «</w:t>
      </w:r>
      <w:r w:rsidRPr="00FD09DC">
        <w:rPr>
          <w:rFonts w:ascii="Times New Roman" w:hAnsi="Times New Roman" w:cs="Times New Roman"/>
          <w:bCs/>
          <w:color w:val="000000" w:themeColor="text1"/>
          <w:sz w:val="28"/>
          <w:szCs w:val="28"/>
          <w:shd w:val="clear" w:color="auto" w:fill="FFFFFF"/>
        </w:rPr>
        <w:t>Довгострокова дебіторська заборгованість»</w:t>
      </w:r>
    </w:p>
    <w:p w:rsidR="00A04BE8" w:rsidRPr="00FD09DC" w:rsidRDefault="00A04BE8" w:rsidP="006E5072">
      <w:pPr>
        <w:pStyle w:val="a3"/>
        <w:numPr>
          <w:ilvl w:val="0"/>
          <w:numId w:val="20"/>
        </w:numPr>
        <w:spacing w:line="360" w:lineRule="auto"/>
        <w:jc w:val="both"/>
        <w:rPr>
          <w:rFonts w:ascii="Times New Roman" w:hAnsi="Times New Roman" w:cs="Times New Roman"/>
          <w:bCs/>
          <w:color w:val="000000" w:themeColor="text1"/>
          <w:sz w:val="28"/>
          <w:szCs w:val="28"/>
          <w:shd w:val="clear" w:color="auto" w:fill="FFFFFF"/>
        </w:rPr>
      </w:pPr>
      <w:r w:rsidRPr="00FD09DC">
        <w:rPr>
          <w:rFonts w:ascii="Times New Roman" w:hAnsi="Times New Roman" w:cs="Times New Roman"/>
          <w:bCs/>
          <w:color w:val="000000" w:themeColor="text1"/>
          <w:sz w:val="28"/>
          <w:szCs w:val="28"/>
          <w:shd w:val="clear" w:color="auto" w:fill="FFFFFF"/>
        </w:rPr>
        <w:t>21 «Поточна дебіторська заборгованість»</w:t>
      </w:r>
    </w:p>
    <w:p w:rsidR="00A04BE8" w:rsidRPr="00FD09DC" w:rsidRDefault="00A04BE8" w:rsidP="006E5072">
      <w:pPr>
        <w:pStyle w:val="a3"/>
        <w:numPr>
          <w:ilvl w:val="0"/>
          <w:numId w:val="20"/>
        </w:numPr>
        <w:spacing w:line="360" w:lineRule="auto"/>
        <w:jc w:val="both"/>
        <w:rPr>
          <w:rFonts w:ascii="Times New Roman" w:hAnsi="Times New Roman" w:cs="Times New Roman"/>
          <w:bCs/>
          <w:color w:val="000000" w:themeColor="text1"/>
          <w:sz w:val="28"/>
          <w:szCs w:val="28"/>
          <w:shd w:val="clear" w:color="auto" w:fill="FFFFFF"/>
        </w:rPr>
      </w:pPr>
      <w:r w:rsidRPr="00FD09DC">
        <w:rPr>
          <w:rFonts w:ascii="Times New Roman" w:hAnsi="Times New Roman" w:cs="Times New Roman"/>
          <w:bCs/>
          <w:color w:val="000000" w:themeColor="text1"/>
          <w:sz w:val="28"/>
          <w:szCs w:val="28"/>
          <w:shd w:val="clear" w:color="auto" w:fill="FFFFFF"/>
        </w:rPr>
        <w:t>22 «Готівкові кошти та їх еквіваленти»</w:t>
      </w:r>
    </w:p>
    <w:p w:rsidR="00A04BE8" w:rsidRPr="00FD09DC" w:rsidRDefault="00A04BE8" w:rsidP="006E5072">
      <w:pPr>
        <w:pStyle w:val="a3"/>
        <w:numPr>
          <w:ilvl w:val="0"/>
          <w:numId w:val="20"/>
        </w:numPr>
        <w:spacing w:line="360" w:lineRule="auto"/>
        <w:jc w:val="both"/>
        <w:rPr>
          <w:rFonts w:ascii="Times New Roman" w:hAnsi="Times New Roman" w:cs="Times New Roman"/>
          <w:bCs/>
          <w:color w:val="000000" w:themeColor="text1"/>
          <w:sz w:val="28"/>
          <w:szCs w:val="28"/>
          <w:shd w:val="clear" w:color="auto" w:fill="FFFFFF"/>
        </w:rPr>
      </w:pPr>
      <w:r w:rsidRPr="00FD09DC">
        <w:rPr>
          <w:rFonts w:ascii="Times New Roman" w:hAnsi="Times New Roman" w:cs="Times New Roman"/>
          <w:bCs/>
          <w:color w:val="000000" w:themeColor="text1"/>
          <w:sz w:val="28"/>
          <w:szCs w:val="28"/>
          <w:shd w:val="clear" w:color="auto" w:fill="FFFFFF"/>
        </w:rPr>
        <w:t>23 «Грошові кошти на рахунках»</w:t>
      </w:r>
    </w:p>
    <w:p w:rsidR="00A04BE8" w:rsidRPr="00FD09DC" w:rsidRDefault="00A04BE8" w:rsidP="006E5072">
      <w:pPr>
        <w:pStyle w:val="a3"/>
        <w:numPr>
          <w:ilvl w:val="0"/>
          <w:numId w:val="20"/>
        </w:numPr>
        <w:spacing w:line="360" w:lineRule="auto"/>
        <w:jc w:val="both"/>
        <w:rPr>
          <w:rFonts w:ascii="Times New Roman" w:hAnsi="Times New Roman" w:cs="Times New Roman"/>
          <w:bCs/>
          <w:color w:val="000000" w:themeColor="text1"/>
          <w:sz w:val="28"/>
          <w:szCs w:val="28"/>
          <w:shd w:val="clear" w:color="auto" w:fill="FFFFFF"/>
        </w:rPr>
      </w:pPr>
      <w:r w:rsidRPr="00FD09DC">
        <w:rPr>
          <w:rFonts w:ascii="Times New Roman" w:hAnsi="Times New Roman" w:cs="Times New Roman"/>
          <w:bCs/>
          <w:color w:val="000000" w:themeColor="text1"/>
          <w:sz w:val="28"/>
          <w:szCs w:val="28"/>
          <w:shd w:val="clear" w:color="auto" w:fill="FFFFFF"/>
        </w:rPr>
        <w:t>24 «Єдиний казначейський рахунок»</w:t>
      </w:r>
    </w:p>
    <w:p w:rsidR="00A04BE8" w:rsidRPr="00FD09DC" w:rsidRDefault="00A04BE8" w:rsidP="006E5072">
      <w:pPr>
        <w:pStyle w:val="a3"/>
        <w:numPr>
          <w:ilvl w:val="0"/>
          <w:numId w:val="20"/>
        </w:numPr>
        <w:spacing w:line="360" w:lineRule="auto"/>
        <w:jc w:val="both"/>
        <w:rPr>
          <w:rFonts w:ascii="Times New Roman" w:hAnsi="Times New Roman" w:cs="Times New Roman"/>
          <w:bCs/>
          <w:color w:val="000000" w:themeColor="text1"/>
          <w:sz w:val="28"/>
          <w:szCs w:val="28"/>
          <w:shd w:val="clear" w:color="auto" w:fill="FFFFFF"/>
        </w:rPr>
      </w:pPr>
      <w:r w:rsidRPr="00FD09DC">
        <w:rPr>
          <w:rFonts w:ascii="Times New Roman" w:hAnsi="Times New Roman" w:cs="Times New Roman"/>
          <w:bCs/>
          <w:color w:val="000000" w:themeColor="text1"/>
          <w:sz w:val="28"/>
          <w:szCs w:val="28"/>
          <w:shd w:val="clear" w:color="auto" w:fill="FFFFFF"/>
        </w:rPr>
        <w:t>25 «Довгострокові фінансові інвестиції та інші фінансові активи»</w:t>
      </w:r>
    </w:p>
    <w:p w:rsidR="00A04BE8" w:rsidRPr="00FD09DC" w:rsidRDefault="00A04BE8" w:rsidP="006E5072">
      <w:pPr>
        <w:pStyle w:val="a3"/>
        <w:numPr>
          <w:ilvl w:val="0"/>
          <w:numId w:val="20"/>
        </w:numPr>
        <w:spacing w:line="360" w:lineRule="auto"/>
        <w:jc w:val="both"/>
        <w:rPr>
          <w:rFonts w:ascii="Times New Roman" w:hAnsi="Times New Roman" w:cs="Times New Roman"/>
          <w:bCs/>
          <w:color w:val="000000" w:themeColor="text1"/>
          <w:sz w:val="28"/>
          <w:szCs w:val="28"/>
          <w:shd w:val="clear" w:color="auto" w:fill="FFFFFF"/>
        </w:rPr>
      </w:pPr>
      <w:r w:rsidRPr="00FD09DC">
        <w:rPr>
          <w:rFonts w:ascii="Times New Roman" w:hAnsi="Times New Roman" w:cs="Times New Roman"/>
          <w:bCs/>
          <w:color w:val="000000" w:themeColor="text1"/>
          <w:sz w:val="28"/>
          <w:szCs w:val="28"/>
          <w:shd w:val="clear" w:color="auto" w:fill="FFFFFF"/>
        </w:rPr>
        <w:t>26 «Поточні фінансові інвестиції та інші фінансові активи»</w:t>
      </w:r>
    </w:p>
    <w:p w:rsidR="00A04BE8" w:rsidRPr="00FD09DC" w:rsidRDefault="00A04BE8" w:rsidP="006E5072">
      <w:pPr>
        <w:pStyle w:val="a3"/>
        <w:numPr>
          <w:ilvl w:val="0"/>
          <w:numId w:val="20"/>
        </w:numPr>
        <w:spacing w:line="360" w:lineRule="auto"/>
        <w:jc w:val="both"/>
        <w:rPr>
          <w:rFonts w:ascii="Times New Roman" w:hAnsi="Times New Roman" w:cs="Times New Roman"/>
          <w:bCs/>
          <w:color w:val="000000" w:themeColor="text1"/>
          <w:sz w:val="28"/>
          <w:szCs w:val="28"/>
          <w:shd w:val="clear" w:color="auto" w:fill="FFFFFF"/>
        </w:rPr>
      </w:pPr>
      <w:r w:rsidRPr="00FD09DC">
        <w:rPr>
          <w:rFonts w:ascii="Times New Roman" w:hAnsi="Times New Roman" w:cs="Times New Roman"/>
          <w:bCs/>
          <w:color w:val="000000" w:themeColor="text1"/>
          <w:sz w:val="28"/>
          <w:szCs w:val="28"/>
          <w:shd w:val="clear" w:color="auto" w:fill="FFFFFF"/>
        </w:rPr>
        <w:t>27 «Дебіторська заборгованість за внутрішніми розрахунками»</w:t>
      </w:r>
    </w:p>
    <w:p w:rsidR="00A04BE8" w:rsidRPr="00FD09DC" w:rsidRDefault="00A04BE8" w:rsidP="006E5072">
      <w:pPr>
        <w:pStyle w:val="a3"/>
        <w:numPr>
          <w:ilvl w:val="0"/>
          <w:numId w:val="20"/>
        </w:numPr>
        <w:spacing w:line="360" w:lineRule="auto"/>
        <w:jc w:val="both"/>
        <w:rPr>
          <w:rFonts w:ascii="Times New Roman" w:hAnsi="Times New Roman" w:cs="Times New Roman"/>
          <w:bCs/>
          <w:color w:val="000000" w:themeColor="text1"/>
          <w:sz w:val="28"/>
          <w:szCs w:val="28"/>
          <w:shd w:val="clear" w:color="auto" w:fill="FFFFFF"/>
        </w:rPr>
      </w:pPr>
      <w:r w:rsidRPr="00FD09DC">
        <w:rPr>
          <w:rFonts w:ascii="Times New Roman" w:hAnsi="Times New Roman" w:cs="Times New Roman"/>
          <w:bCs/>
          <w:color w:val="000000" w:themeColor="text1"/>
          <w:sz w:val="28"/>
          <w:szCs w:val="28"/>
          <w:shd w:val="clear" w:color="auto" w:fill="FFFFFF"/>
        </w:rPr>
        <w:t>28 «Розрахунки за надходженнями до бюджету»</w:t>
      </w:r>
    </w:p>
    <w:p w:rsidR="00FD09DC" w:rsidRPr="006D4151" w:rsidRDefault="00A04BE8" w:rsidP="006E5072">
      <w:pPr>
        <w:pStyle w:val="a3"/>
        <w:numPr>
          <w:ilvl w:val="0"/>
          <w:numId w:val="20"/>
        </w:numPr>
        <w:spacing w:line="360" w:lineRule="auto"/>
        <w:jc w:val="both"/>
        <w:rPr>
          <w:rFonts w:ascii="Times New Roman" w:hAnsi="Times New Roman" w:cs="Times New Roman"/>
          <w:color w:val="000000" w:themeColor="text1"/>
          <w:sz w:val="28"/>
          <w:szCs w:val="28"/>
        </w:rPr>
      </w:pPr>
      <w:r w:rsidRPr="00FD09DC">
        <w:rPr>
          <w:rFonts w:ascii="Times New Roman" w:hAnsi="Times New Roman" w:cs="Times New Roman"/>
          <w:bCs/>
          <w:color w:val="000000" w:themeColor="text1"/>
          <w:sz w:val="28"/>
          <w:szCs w:val="28"/>
          <w:shd w:val="clear" w:color="auto" w:fill="FFFFFF"/>
        </w:rPr>
        <w:t>29 «Витрати майбутніх періодів»</w:t>
      </w:r>
    </w:p>
    <w:p w:rsidR="00A04BE8" w:rsidRPr="00FD09DC" w:rsidRDefault="00A04BE8" w:rsidP="00D81818">
      <w:pPr>
        <w:spacing w:after="0" w:line="360" w:lineRule="auto"/>
        <w:ind w:firstLine="709"/>
        <w:jc w:val="both"/>
        <w:outlineLvl w:val="1"/>
        <w:rPr>
          <w:rFonts w:ascii="Times New Roman" w:hAnsi="Times New Roman" w:cs="Times New Roman"/>
          <w:color w:val="000000" w:themeColor="text1"/>
          <w:sz w:val="28"/>
          <w:szCs w:val="28"/>
        </w:rPr>
      </w:pPr>
      <w:bookmarkStart w:id="26" w:name="_Toc89685180"/>
      <w:r w:rsidRPr="00FD09DC">
        <w:rPr>
          <w:rFonts w:ascii="Times New Roman" w:hAnsi="Times New Roman" w:cs="Times New Roman"/>
          <w:b/>
          <w:color w:val="000000" w:themeColor="text1"/>
          <w:sz w:val="28"/>
          <w:szCs w:val="28"/>
        </w:rPr>
        <w:t>2.3</w:t>
      </w:r>
      <w:r w:rsidR="00327439">
        <w:rPr>
          <w:rFonts w:ascii="Times New Roman" w:hAnsi="Times New Roman" w:cs="Times New Roman"/>
          <w:b/>
          <w:color w:val="000000" w:themeColor="text1"/>
          <w:sz w:val="28"/>
          <w:szCs w:val="28"/>
        </w:rPr>
        <w:t>.</w:t>
      </w:r>
      <w:r w:rsidRPr="00FD09DC">
        <w:rPr>
          <w:rFonts w:ascii="Times New Roman" w:hAnsi="Times New Roman" w:cs="Times New Roman"/>
          <w:b/>
          <w:color w:val="000000" w:themeColor="text1"/>
          <w:sz w:val="28"/>
          <w:szCs w:val="28"/>
        </w:rPr>
        <w:t xml:space="preserve"> Концептуальна модель побудови обліку та аналізу в умовах застосування комп’ютеризованої системи</w:t>
      </w:r>
      <w:bookmarkEnd w:id="26"/>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Впродовж останніх декількох років спостерігається різка тенденція до збільшення обсягів інформації необхідної для обробки суб’єктами державного </w:t>
      </w:r>
      <w:r w:rsidRPr="00AA741C">
        <w:rPr>
          <w:rFonts w:ascii="Times New Roman" w:hAnsi="Times New Roman" w:cs="Times New Roman"/>
          <w:color w:val="000000" w:themeColor="text1"/>
          <w:sz w:val="28"/>
          <w:szCs w:val="28"/>
        </w:rPr>
        <w:lastRenderedPageBreak/>
        <w:t xml:space="preserve">сектору в процесі провадження господарської діяльності. Це зумовлено значним збільшенням обсягів реалізації товарів, наданням послуг та їх різноманітності. У  зв’язку з цим виникає необхідність в використанні автоматизованого програмного забезпечення для того аби зменшити затрати та час на виконання тих чи інших операцій. Не менш важливим постає питання якості та відповідності того чи іншого програмного забезпечення вимогам до його використання . </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Динамічний розвиток світової економіки щоразу формує ряд нових вимог до ведення бухгалтерського обліку та відповідності його міжнародним нормативам та стандартам. Саме тому що разу постає питання покращення якості ведення облікових процедур. Окрім цього ведення бухгалтерського обліку не можливе без постійного аналізу діяльності суб’єктів господарювання. Оскільки, аналіз є важливим етапом оц</w:t>
      </w:r>
      <w:r w:rsidR="001D2F79">
        <w:rPr>
          <w:rFonts w:ascii="Times New Roman" w:hAnsi="Times New Roman" w:cs="Times New Roman"/>
          <w:color w:val="000000" w:themeColor="text1"/>
          <w:sz w:val="28"/>
          <w:szCs w:val="28"/>
        </w:rPr>
        <w:t>інки роботи діяльності установи</w:t>
      </w:r>
      <w:r w:rsidRPr="00AA741C">
        <w:rPr>
          <w:rFonts w:ascii="Times New Roman" w:hAnsi="Times New Roman" w:cs="Times New Roman"/>
          <w:color w:val="000000" w:themeColor="text1"/>
          <w:sz w:val="28"/>
          <w:szCs w:val="28"/>
        </w:rPr>
        <w:t xml:space="preserve"> за відповідний період та проведення планування майбутніх перспектив її діяльності. </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rPr>
        <w:t>Для бюджетних установ інформаційні технології бухгалтерського обліку - це процес збору, реєстрації, накопичення та узагальнення інформації в відповідній грошові одиниці про діяльність суб’єкта за відповідний проміжок часу. Весь процес ведення бухгалтерського обліку в автоматизованому режимі поділений на облікові задач, які описують фактичний стан об’</w:t>
      </w:r>
      <w:r w:rsidRPr="00AA741C">
        <w:rPr>
          <w:rFonts w:ascii="Times New Roman" w:hAnsi="Times New Roman" w:cs="Times New Roman"/>
          <w:color w:val="000000" w:themeColor="text1"/>
          <w:sz w:val="28"/>
          <w:szCs w:val="28"/>
          <w:lang w:val="ru-RU"/>
        </w:rPr>
        <w:t>єкта</w:t>
      </w:r>
      <w:r w:rsidR="00D81818">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правління.</w:t>
      </w:r>
    </w:p>
    <w:p w:rsidR="00A04BE8" w:rsidRPr="009A4C01" w:rsidRDefault="00EF6B80" w:rsidP="006D4151">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EF6B80">
        <w:rPr>
          <w:rFonts w:ascii="Times New Roman" w:eastAsia="Times New Roman" w:hAnsi="Times New Roman" w:cs="Times New Roman"/>
          <w:color w:val="000000" w:themeColor="text1"/>
          <w:sz w:val="28"/>
          <w:szCs w:val="28"/>
        </w:rPr>
        <w:t>Набір основної інформаці</w:t>
      </w:r>
      <w:r>
        <w:rPr>
          <w:rFonts w:ascii="Times New Roman" w:eastAsia="Times New Roman" w:hAnsi="Times New Roman" w:cs="Times New Roman"/>
          <w:color w:val="000000" w:themeColor="text1"/>
          <w:sz w:val="28"/>
          <w:szCs w:val="28"/>
        </w:rPr>
        <w:t>ї про господарські операції формується на основі групування її на рахунках бухгалтерського обліку  з метою проведення аналізу, складання комплексної бухгалтерсько</w:t>
      </w:r>
      <w:r w:rsidR="00D81818">
        <w:rPr>
          <w:rFonts w:ascii="Times New Roman" w:eastAsia="Times New Roman" w:hAnsi="Times New Roman" w:cs="Times New Roman"/>
          <w:color w:val="000000" w:themeColor="text1"/>
          <w:sz w:val="28"/>
          <w:szCs w:val="28"/>
        </w:rPr>
        <w:t>ї звітності</w:t>
      </w:r>
      <w:r>
        <w:rPr>
          <w:rFonts w:ascii="Times New Roman" w:eastAsia="Times New Roman" w:hAnsi="Times New Roman" w:cs="Times New Roman"/>
          <w:color w:val="000000" w:themeColor="text1"/>
          <w:sz w:val="28"/>
          <w:szCs w:val="28"/>
        </w:rPr>
        <w:t xml:space="preserve"> та прийняття </w:t>
      </w:r>
      <w:r w:rsidRPr="00EF6B80">
        <w:rPr>
          <w:rFonts w:ascii="Times New Roman" w:eastAsia="Times New Roman" w:hAnsi="Times New Roman" w:cs="Times New Roman"/>
          <w:color w:val="000000" w:themeColor="text1"/>
          <w:sz w:val="28"/>
          <w:szCs w:val="28"/>
        </w:rPr>
        <w:t xml:space="preserve">управлінських рішень. </w:t>
      </w:r>
      <w:r w:rsidR="0061076B" w:rsidRPr="00AA741C">
        <w:rPr>
          <w:rFonts w:ascii="Times New Roman" w:eastAsia="Times New Roman" w:hAnsi="Times New Roman" w:cs="Times New Roman"/>
          <w:color w:val="000000" w:themeColor="text1"/>
          <w:sz w:val="28"/>
          <w:szCs w:val="28"/>
        </w:rPr>
        <w:t>[22</w:t>
      </w:r>
      <w:r w:rsidR="00CE6991">
        <w:rPr>
          <w:rFonts w:ascii="Times New Roman" w:eastAsia="Times New Roman" w:hAnsi="Times New Roman" w:cs="Times New Roman"/>
          <w:color w:val="000000" w:themeColor="text1"/>
          <w:sz w:val="28"/>
          <w:szCs w:val="28"/>
        </w:rPr>
        <w:t>,</w:t>
      </w:r>
      <w:r w:rsidR="00BD0B09">
        <w:rPr>
          <w:rFonts w:ascii="Times New Roman" w:eastAsia="Times New Roman" w:hAnsi="Times New Roman" w:cs="Times New Roman"/>
          <w:color w:val="000000" w:themeColor="text1"/>
          <w:sz w:val="28"/>
          <w:szCs w:val="28"/>
        </w:rPr>
        <w:t>119- 120</w:t>
      </w:r>
      <w:r w:rsidR="0061076B" w:rsidRPr="00AA741C">
        <w:rPr>
          <w:rFonts w:ascii="Times New Roman" w:eastAsia="Times New Roman" w:hAnsi="Times New Roman" w:cs="Times New Roman"/>
          <w:color w:val="000000" w:themeColor="text1"/>
          <w:sz w:val="28"/>
          <w:szCs w:val="28"/>
        </w:rPr>
        <w:t>]</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Концептуальна модель обробки д</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них реалізує процедуру бухг</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лтерського обліку, під якою м</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ється на увазі певн</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 xml:space="preserve"> послідовність здійснення</w:t>
      </w:r>
      <w:r w:rsidR="00D81818">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бухг</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лтерських дій , а саме реєстр</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ції, н</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копичення і обробки облікових д</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них, кінцевим результатом якої є фін</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нсова звітності і упр</w:t>
      </w:r>
      <w:r w:rsidRPr="00AA741C">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влінські</w:t>
      </w:r>
      <w:r w:rsidR="00D81818">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зведеня.</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lastRenderedPageBreak/>
        <w:t>Загалом способи обробки облікової інформації можна класифікувати таким ч</w:t>
      </w:r>
      <w:r w:rsidR="00CE6991">
        <w:rPr>
          <w:rFonts w:ascii="Times New Roman" w:hAnsi="Times New Roman" w:cs="Times New Roman"/>
          <w:color w:val="000000" w:themeColor="text1"/>
          <w:sz w:val="28"/>
          <w:szCs w:val="28"/>
        </w:rPr>
        <w:t>ином, як зображено на рис. 2.11.</w:t>
      </w:r>
    </w:p>
    <w:p w:rsidR="00A04BE8" w:rsidRPr="00AA741C" w:rsidRDefault="00A04BE8" w:rsidP="009A4C01">
      <w:pPr>
        <w:spacing w:line="24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noProof/>
          <w:color w:val="000000" w:themeColor="text1"/>
          <w:sz w:val="28"/>
          <w:szCs w:val="28"/>
        </w:rPr>
        <w:drawing>
          <wp:inline distT="0" distB="0" distL="0" distR="0">
            <wp:extent cx="5486400" cy="4061254"/>
            <wp:effectExtent l="0" t="0" r="0" b="0"/>
            <wp:docPr id="1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CE41DA" w:rsidRDefault="00CE6991" w:rsidP="00CE6991">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Рис.2.11.</w:t>
      </w:r>
      <w:r w:rsidR="00A04BE8" w:rsidRPr="00AA741C">
        <w:rPr>
          <w:rFonts w:ascii="Times New Roman" w:hAnsi="Times New Roman" w:cs="Times New Roman"/>
          <w:b/>
          <w:color w:val="000000" w:themeColor="text1"/>
          <w:sz w:val="28"/>
          <w:szCs w:val="28"/>
        </w:rPr>
        <w:t xml:space="preserve"> Способи обробки бухгалтерської інформації</w:t>
      </w:r>
    </w:p>
    <w:p w:rsidR="004A4811" w:rsidRPr="00CE41DA" w:rsidRDefault="00A04BE8" w:rsidP="00CE41DA">
      <w:pPr>
        <w:spacing w:after="0" w:line="360" w:lineRule="auto"/>
        <w:ind w:firstLine="709"/>
        <w:jc w:val="both"/>
        <w:rPr>
          <w:rFonts w:ascii="Times New Roman" w:hAnsi="Times New Roman" w:cs="Times New Roman"/>
          <w:b/>
          <w:color w:val="000000" w:themeColor="text1"/>
          <w:sz w:val="28"/>
          <w:szCs w:val="28"/>
        </w:rPr>
      </w:pPr>
      <w:r w:rsidRPr="00AA741C">
        <w:rPr>
          <w:rFonts w:ascii="Times New Roman" w:hAnsi="Times New Roman" w:cs="Times New Roman"/>
          <w:color w:val="000000" w:themeColor="text1"/>
          <w:sz w:val="28"/>
          <w:szCs w:val="28"/>
        </w:rPr>
        <w:t>Ведення бухгалтерського обліку за допомогою застосування комп’ютеризованих систем  вимагає розподілу усіх процедур на бухгалтерські дії, що мають разовий характер і</w:t>
      </w:r>
      <w:r w:rsidR="001D2F79">
        <w:rPr>
          <w:rFonts w:ascii="Times New Roman" w:hAnsi="Times New Roman" w:cs="Times New Roman"/>
          <w:color w:val="000000" w:themeColor="text1"/>
          <w:sz w:val="28"/>
          <w:szCs w:val="28"/>
        </w:rPr>
        <w:t xml:space="preserve"> проводяться в поточний момент </w:t>
      </w:r>
      <w:r w:rsidRPr="00AA741C">
        <w:rPr>
          <w:rFonts w:ascii="Times New Roman" w:hAnsi="Times New Roman" w:cs="Times New Roman"/>
          <w:color w:val="000000" w:themeColor="text1"/>
          <w:sz w:val="28"/>
          <w:szCs w:val="28"/>
        </w:rPr>
        <w:t xml:space="preserve">повторюючись кожного звітного періоду. </w:t>
      </w:r>
      <w:r w:rsidR="003C3E52" w:rsidRPr="00AA741C">
        <w:rPr>
          <w:rFonts w:ascii="Times New Roman" w:hAnsi="Times New Roman" w:cs="Times New Roman"/>
          <w:color w:val="000000" w:themeColor="text1"/>
          <w:sz w:val="28"/>
          <w:szCs w:val="28"/>
        </w:rPr>
        <w:t>Загалом весь проце</w:t>
      </w:r>
      <w:r w:rsidRPr="00AA741C">
        <w:rPr>
          <w:rFonts w:ascii="Times New Roman" w:hAnsi="Times New Roman" w:cs="Times New Roman"/>
          <w:color w:val="000000" w:themeColor="text1"/>
          <w:sz w:val="28"/>
          <w:szCs w:val="28"/>
        </w:rPr>
        <w:t>с автоматизації</w:t>
      </w:r>
      <w:r w:rsidR="005872A6">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ведення</w:t>
      </w:r>
      <w:r w:rsidR="005872A6">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бухгалтерського</w:t>
      </w:r>
      <w:r w:rsidR="005872A6">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обліку</w:t>
      </w:r>
      <w:r w:rsidR="005872A6">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можна</w:t>
      </w:r>
      <w:r w:rsidR="005872A6">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поділити на два етапи:</w:t>
      </w:r>
    </w:p>
    <w:p w:rsidR="004A4811" w:rsidRPr="001D2F79" w:rsidRDefault="00A04BE8" w:rsidP="006D4151">
      <w:pPr>
        <w:pStyle w:val="a3"/>
        <w:numPr>
          <w:ilvl w:val="0"/>
          <w:numId w:val="31"/>
        </w:numPr>
        <w:spacing w:after="0" w:line="360" w:lineRule="auto"/>
        <w:jc w:val="both"/>
        <w:rPr>
          <w:rFonts w:ascii="Times New Roman" w:hAnsi="Times New Roman" w:cs="Times New Roman"/>
          <w:color w:val="000000" w:themeColor="text1"/>
          <w:sz w:val="28"/>
          <w:szCs w:val="28"/>
        </w:rPr>
      </w:pPr>
      <w:r w:rsidRPr="001D2F79">
        <w:rPr>
          <w:rFonts w:ascii="Times New Roman" w:hAnsi="Times New Roman" w:cs="Times New Roman"/>
          <w:color w:val="000000" w:themeColor="text1"/>
          <w:sz w:val="28"/>
          <w:szCs w:val="28"/>
        </w:rPr>
        <w:t>Підготовчий. На цьому</w:t>
      </w:r>
      <w:r w:rsidR="005872A6">
        <w:rPr>
          <w:rFonts w:ascii="Times New Roman" w:hAnsi="Times New Roman" w:cs="Times New Roman"/>
          <w:color w:val="000000" w:themeColor="text1"/>
          <w:sz w:val="28"/>
          <w:szCs w:val="28"/>
        </w:rPr>
        <w:t xml:space="preserve"> </w:t>
      </w:r>
      <w:r w:rsidRPr="001D2F79">
        <w:rPr>
          <w:rFonts w:ascii="Times New Roman" w:hAnsi="Times New Roman" w:cs="Times New Roman"/>
          <w:color w:val="000000" w:themeColor="text1"/>
          <w:sz w:val="28"/>
          <w:szCs w:val="28"/>
        </w:rPr>
        <w:t>етапі</w:t>
      </w:r>
      <w:r w:rsidR="005872A6">
        <w:rPr>
          <w:rFonts w:ascii="Times New Roman" w:hAnsi="Times New Roman" w:cs="Times New Roman"/>
          <w:color w:val="000000" w:themeColor="text1"/>
          <w:sz w:val="28"/>
          <w:szCs w:val="28"/>
        </w:rPr>
        <w:t xml:space="preserve"> </w:t>
      </w:r>
      <w:r w:rsidRPr="001D2F79">
        <w:rPr>
          <w:rFonts w:ascii="Times New Roman" w:hAnsi="Times New Roman" w:cs="Times New Roman"/>
          <w:color w:val="000000" w:themeColor="text1"/>
          <w:sz w:val="28"/>
          <w:szCs w:val="28"/>
        </w:rPr>
        <w:t>відбувається</w:t>
      </w:r>
      <w:r w:rsidR="005872A6">
        <w:rPr>
          <w:rFonts w:ascii="Times New Roman" w:hAnsi="Times New Roman" w:cs="Times New Roman"/>
          <w:color w:val="000000" w:themeColor="text1"/>
          <w:sz w:val="28"/>
          <w:szCs w:val="28"/>
        </w:rPr>
        <w:t xml:space="preserve"> </w:t>
      </w:r>
      <w:r w:rsidRPr="001D2F79">
        <w:rPr>
          <w:rFonts w:ascii="Times New Roman" w:hAnsi="Times New Roman" w:cs="Times New Roman"/>
          <w:color w:val="000000" w:themeColor="text1"/>
          <w:sz w:val="28"/>
          <w:szCs w:val="28"/>
        </w:rPr>
        <w:t>введення в дію</w:t>
      </w:r>
      <w:r w:rsidR="005872A6">
        <w:rPr>
          <w:rFonts w:ascii="Times New Roman" w:hAnsi="Times New Roman" w:cs="Times New Roman"/>
          <w:color w:val="000000" w:themeColor="text1"/>
          <w:sz w:val="28"/>
          <w:szCs w:val="28"/>
        </w:rPr>
        <w:t xml:space="preserve"> </w:t>
      </w:r>
      <w:r w:rsidRPr="001D2F79">
        <w:rPr>
          <w:rFonts w:ascii="Times New Roman" w:hAnsi="Times New Roman" w:cs="Times New Roman"/>
          <w:color w:val="000000" w:themeColor="text1"/>
          <w:sz w:val="28"/>
          <w:szCs w:val="28"/>
        </w:rPr>
        <w:t>системи</w:t>
      </w:r>
      <w:r w:rsidR="005872A6">
        <w:rPr>
          <w:rFonts w:ascii="Times New Roman" w:hAnsi="Times New Roman" w:cs="Times New Roman"/>
          <w:color w:val="000000" w:themeColor="text1"/>
          <w:sz w:val="28"/>
          <w:szCs w:val="28"/>
        </w:rPr>
        <w:t xml:space="preserve"> </w:t>
      </w:r>
      <w:r w:rsidRPr="001D2F79">
        <w:rPr>
          <w:rFonts w:ascii="Times New Roman" w:hAnsi="Times New Roman" w:cs="Times New Roman"/>
          <w:color w:val="000000" w:themeColor="text1"/>
          <w:sz w:val="28"/>
          <w:szCs w:val="28"/>
        </w:rPr>
        <w:t>автоматизації</w:t>
      </w:r>
      <w:r w:rsidR="005872A6">
        <w:rPr>
          <w:rFonts w:ascii="Times New Roman" w:hAnsi="Times New Roman" w:cs="Times New Roman"/>
          <w:color w:val="000000" w:themeColor="text1"/>
          <w:sz w:val="28"/>
          <w:szCs w:val="28"/>
        </w:rPr>
        <w:t xml:space="preserve"> </w:t>
      </w:r>
      <w:r w:rsidRPr="001D2F79">
        <w:rPr>
          <w:rFonts w:ascii="Times New Roman" w:hAnsi="Times New Roman" w:cs="Times New Roman"/>
          <w:color w:val="000000" w:themeColor="text1"/>
          <w:sz w:val="28"/>
          <w:szCs w:val="28"/>
        </w:rPr>
        <w:t>обліку.</w:t>
      </w:r>
    </w:p>
    <w:p w:rsidR="00A04BE8" w:rsidRPr="001D2F79" w:rsidRDefault="00A04BE8" w:rsidP="006D4151">
      <w:pPr>
        <w:pStyle w:val="a3"/>
        <w:numPr>
          <w:ilvl w:val="0"/>
          <w:numId w:val="31"/>
        </w:numPr>
        <w:spacing w:after="0" w:line="360" w:lineRule="auto"/>
        <w:jc w:val="both"/>
        <w:rPr>
          <w:rFonts w:ascii="Times New Roman" w:hAnsi="Times New Roman" w:cs="Times New Roman"/>
          <w:color w:val="000000" w:themeColor="text1"/>
          <w:sz w:val="28"/>
          <w:szCs w:val="28"/>
          <w:lang w:val="ru-RU"/>
        </w:rPr>
      </w:pPr>
      <w:r w:rsidRPr="001D2F79">
        <w:rPr>
          <w:rFonts w:ascii="Times New Roman" w:hAnsi="Times New Roman" w:cs="Times New Roman"/>
          <w:color w:val="000000" w:themeColor="text1"/>
          <w:sz w:val="28"/>
          <w:szCs w:val="28"/>
          <w:lang w:val="ru-RU"/>
        </w:rPr>
        <w:t>Поточний. Пов'язаний з використання</w:t>
      </w:r>
      <w:r w:rsidR="004A4811" w:rsidRPr="001D2F79">
        <w:rPr>
          <w:rFonts w:ascii="Times New Roman" w:hAnsi="Times New Roman" w:cs="Times New Roman"/>
          <w:color w:val="000000" w:themeColor="text1"/>
          <w:sz w:val="28"/>
          <w:szCs w:val="28"/>
          <w:lang w:val="ru-RU"/>
        </w:rPr>
        <w:t>м</w:t>
      </w:r>
      <w:r w:rsidR="005872A6">
        <w:rPr>
          <w:rFonts w:ascii="Times New Roman" w:hAnsi="Times New Roman" w:cs="Times New Roman"/>
          <w:color w:val="000000" w:themeColor="text1"/>
          <w:sz w:val="28"/>
          <w:szCs w:val="28"/>
          <w:lang w:val="ru-RU"/>
        </w:rPr>
        <w:t xml:space="preserve"> </w:t>
      </w:r>
      <w:r w:rsidRPr="001D2F79">
        <w:rPr>
          <w:rFonts w:ascii="Times New Roman" w:hAnsi="Times New Roman" w:cs="Times New Roman"/>
          <w:color w:val="000000" w:themeColor="text1"/>
          <w:sz w:val="28"/>
          <w:szCs w:val="28"/>
          <w:lang w:val="ru-RU"/>
        </w:rPr>
        <w:t>даних процедур на практиці.</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rPr>
        <w:t>Основними рисами організації облікової роботи з використанням комп’</w:t>
      </w:r>
      <w:r w:rsidRPr="00AA741C">
        <w:rPr>
          <w:rFonts w:ascii="Times New Roman" w:hAnsi="Times New Roman" w:cs="Times New Roman"/>
          <w:color w:val="000000" w:themeColor="text1"/>
          <w:sz w:val="28"/>
          <w:szCs w:val="28"/>
          <w:lang w:val="ru-RU"/>
        </w:rPr>
        <w:t>ютеризованих систем є:</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 робота з використання</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автоматизованих систем обліку проводиться за участю</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облікових</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працівників;</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lastRenderedPageBreak/>
        <w:t>- формалізація</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усіх</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важливих</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облікових</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процесів</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інформаційної систем з метою підвищення</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рівня</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розуміння</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користувачем (обліковцем);</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 пошук</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інформації бухгалтером проводиться з особистого</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робочого</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місця з використанням</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засобів</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і шляхів</w:t>
      </w:r>
      <w:r w:rsidR="005872A6">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пошукунеобхідноїінформації;</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 уся</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облікова</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інформація</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обробляється</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користовучем у діалоговому</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режимі;</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lang w:val="ru-RU"/>
        </w:rPr>
      </w:pPr>
      <w:r w:rsidRPr="00AA741C">
        <w:rPr>
          <w:rFonts w:ascii="Times New Roman" w:hAnsi="Times New Roman" w:cs="Times New Roman"/>
          <w:color w:val="000000" w:themeColor="text1"/>
          <w:sz w:val="28"/>
          <w:szCs w:val="28"/>
          <w:lang w:val="ru-RU"/>
        </w:rPr>
        <w:t>- комп'ютер є основним</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засобом</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праці, а бухгалтер безпосереднім</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учасником</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здійснення</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усіх</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технологічних</w:t>
      </w:r>
      <w:r w:rsidR="006C7E41">
        <w:rPr>
          <w:rFonts w:ascii="Times New Roman" w:hAnsi="Times New Roman" w:cs="Times New Roman"/>
          <w:color w:val="000000" w:themeColor="text1"/>
          <w:sz w:val="28"/>
          <w:szCs w:val="28"/>
          <w:lang w:val="ru-RU"/>
        </w:rPr>
        <w:t xml:space="preserve"> </w:t>
      </w:r>
      <w:r w:rsidRPr="00AA741C">
        <w:rPr>
          <w:rFonts w:ascii="Times New Roman" w:hAnsi="Times New Roman" w:cs="Times New Roman"/>
          <w:color w:val="000000" w:themeColor="text1"/>
          <w:sz w:val="28"/>
          <w:szCs w:val="28"/>
          <w:lang w:val="ru-RU"/>
        </w:rPr>
        <w:t>процесів.</w:t>
      </w:r>
    </w:p>
    <w:p w:rsidR="0014648B" w:rsidRPr="0014648B" w:rsidRDefault="0014648B" w:rsidP="0014648B">
      <w:pPr>
        <w:spacing w:after="0" w:line="360" w:lineRule="auto"/>
        <w:ind w:firstLine="709"/>
        <w:jc w:val="both"/>
        <w:rPr>
          <w:rFonts w:ascii="Times New Roman" w:hAnsi="Times New Roman" w:cs="Times New Roman"/>
          <w:color w:val="000000" w:themeColor="text1"/>
          <w:sz w:val="28"/>
          <w:szCs w:val="28"/>
        </w:rPr>
      </w:pPr>
      <w:r w:rsidRPr="0014648B">
        <w:rPr>
          <w:rFonts w:ascii="Times New Roman" w:hAnsi="Times New Roman" w:cs="Times New Roman"/>
          <w:color w:val="000000" w:themeColor="text1"/>
          <w:sz w:val="28"/>
          <w:szCs w:val="28"/>
        </w:rPr>
        <w:t>У системі комп’ютерного обліку реалізовані різні технології обробки документів, різні способи формування облікових записів, різні способи зберігання даних у бізнес-масивах, методи пошуку та вилучення даних, їх представлення в журналах господарських операцій.</w:t>
      </w:r>
    </w:p>
    <w:p w:rsidR="00A04BE8" w:rsidRDefault="00A04BE8" w:rsidP="0014648B">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У зв’язку з цим запропоновано виокремлювати такі критерії розгорнутої класифікації автоматизованої системи бухгалтерського обліку.</w:t>
      </w:r>
    </w:p>
    <w:p w:rsidR="0094364D" w:rsidRPr="00AA741C" w:rsidRDefault="0094364D" w:rsidP="009436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Найпопулярнішими </w:t>
      </w:r>
      <w:r w:rsidRPr="00AA741C">
        <w:rPr>
          <w:rFonts w:ascii="Times New Roman" w:hAnsi="Times New Roman" w:cs="Times New Roman"/>
          <w:color w:val="000000" w:themeColor="text1"/>
          <w:sz w:val="28"/>
          <w:szCs w:val="28"/>
        </w:rPr>
        <w:t xml:space="preserve">спеціалізованими засобами створення інформаційного сховища даних, </w:t>
      </w:r>
      <w:r>
        <w:rPr>
          <w:rFonts w:ascii="Times New Roman" w:hAnsi="Times New Roman" w:cs="Times New Roman"/>
          <w:color w:val="000000" w:themeColor="text1"/>
          <w:sz w:val="28"/>
          <w:szCs w:val="28"/>
        </w:rPr>
        <w:t xml:space="preserve">швидкого і </w:t>
      </w:r>
      <w:r w:rsidRPr="00AA741C">
        <w:rPr>
          <w:rFonts w:ascii="Times New Roman" w:hAnsi="Times New Roman" w:cs="Times New Roman"/>
          <w:color w:val="000000" w:themeColor="text1"/>
          <w:sz w:val="28"/>
          <w:szCs w:val="28"/>
        </w:rPr>
        <w:t xml:space="preserve">інтелектуального аналізу є продукти фірм. </w:t>
      </w:r>
      <w:r>
        <w:rPr>
          <w:rFonts w:ascii="Times New Roman" w:hAnsi="Times New Roman" w:cs="Times New Roman"/>
          <w:color w:val="000000" w:themeColor="text1"/>
          <w:sz w:val="28"/>
          <w:szCs w:val="28"/>
        </w:rPr>
        <w:t xml:space="preserve">До найбільш використовуваними програмами класу інструментальних засобів належить </w:t>
      </w:r>
      <w:r w:rsidRPr="00AA741C">
        <w:rPr>
          <w:rFonts w:ascii="Times New Roman" w:hAnsi="Times New Roman" w:cs="Times New Roman"/>
          <w:color w:val="000000" w:themeColor="text1"/>
          <w:sz w:val="28"/>
          <w:szCs w:val="28"/>
        </w:rPr>
        <w:t xml:space="preserve">Microsoft Excel, </w:t>
      </w:r>
      <w:r>
        <w:rPr>
          <w:rFonts w:ascii="Times New Roman" w:hAnsi="Times New Roman" w:cs="Times New Roman"/>
          <w:color w:val="000000" w:themeColor="text1"/>
          <w:sz w:val="28"/>
          <w:szCs w:val="28"/>
        </w:rPr>
        <w:t xml:space="preserve">що включається </w:t>
      </w:r>
      <w:r w:rsidRPr="00AA741C">
        <w:rPr>
          <w:rFonts w:ascii="Times New Roman" w:hAnsi="Times New Roman" w:cs="Times New Roman"/>
          <w:color w:val="000000" w:themeColor="text1"/>
          <w:sz w:val="28"/>
          <w:szCs w:val="28"/>
        </w:rPr>
        <w:t xml:space="preserve">до складу пакету Microsoft Office. MS Excel має </w:t>
      </w:r>
      <w:r>
        <w:rPr>
          <w:rFonts w:ascii="Times New Roman" w:hAnsi="Times New Roman" w:cs="Times New Roman"/>
          <w:color w:val="000000" w:themeColor="text1"/>
          <w:sz w:val="28"/>
          <w:szCs w:val="28"/>
        </w:rPr>
        <w:t>майже весь загальний</w:t>
      </w:r>
      <w:r w:rsidRPr="00AA741C">
        <w:rPr>
          <w:rFonts w:ascii="Times New Roman" w:hAnsi="Times New Roman" w:cs="Times New Roman"/>
          <w:color w:val="000000" w:themeColor="text1"/>
          <w:sz w:val="28"/>
          <w:szCs w:val="28"/>
        </w:rPr>
        <w:t xml:space="preserve"> набір ознак, що відповідають вимогам</w:t>
      </w:r>
      <w:r>
        <w:rPr>
          <w:rFonts w:ascii="Times New Roman" w:hAnsi="Times New Roman" w:cs="Times New Roman"/>
          <w:color w:val="000000" w:themeColor="text1"/>
          <w:sz w:val="28"/>
          <w:szCs w:val="28"/>
        </w:rPr>
        <w:t>, які представляються.</w:t>
      </w:r>
    </w:p>
    <w:p w:rsidR="0094364D" w:rsidRPr="00AA741C" w:rsidRDefault="0094364D" w:rsidP="0094364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Хоча </w:t>
      </w:r>
      <w:r w:rsidRPr="00AA741C">
        <w:rPr>
          <w:rFonts w:ascii="Times New Roman" w:hAnsi="Times New Roman" w:cs="Times New Roman"/>
          <w:color w:val="000000" w:themeColor="text1"/>
          <w:sz w:val="28"/>
          <w:szCs w:val="28"/>
        </w:rPr>
        <w:t xml:space="preserve">MS Excel </w:t>
      </w:r>
      <w:r>
        <w:rPr>
          <w:rFonts w:ascii="Times New Roman" w:hAnsi="Times New Roman" w:cs="Times New Roman"/>
          <w:color w:val="000000" w:themeColor="text1"/>
          <w:sz w:val="28"/>
          <w:szCs w:val="28"/>
        </w:rPr>
        <w:t xml:space="preserve">є найбільш вживаним програмним рішенням </w:t>
      </w:r>
      <w:r w:rsidRPr="00AA741C">
        <w:rPr>
          <w:rFonts w:ascii="Times New Roman" w:hAnsi="Times New Roman" w:cs="Times New Roman"/>
          <w:color w:val="000000" w:themeColor="text1"/>
          <w:sz w:val="28"/>
          <w:szCs w:val="28"/>
        </w:rPr>
        <w:t xml:space="preserve">при </w:t>
      </w:r>
      <w:r>
        <w:rPr>
          <w:rFonts w:ascii="Times New Roman" w:hAnsi="Times New Roman" w:cs="Times New Roman"/>
          <w:color w:val="000000" w:themeColor="text1"/>
          <w:sz w:val="28"/>
          <w:szCs w:val="28"/>
        </w:rPr>
        <w:t xml:space="preserve">здійсненні </w:t>
      </w:r>
      <w:r w:rsidRPr="00AA741C">
        <w:rPr>
          <w:rFonts w:ascii="Times New Roman" w:hAnsi="Times New Roman" w:cs="Times New Roman"/>
          <w:color w:val="000000" w:themeColor="text1"/>
          <w:sz w:val="28"/>
          <w:szCs w:val="28"/>
        </w:rPr>
        <w:t>різних фінансово-аналітичних задач, аналітичні</w:t>
      </w:r>
      <w:r>
        <w:rPr>
          <w:rFonts w:ascii="Times New Roman" w:hAnsi="Times New Roman" w:cs="Times New Roman"/>
          <w:color w:val="000000" w:themeColor="text1"/>
          <w:sz w:val="28"/>
          <w:szCs w:val="28"/>
        </w:rPr>
        <w:t xml:space="preserve"> можливості MS Excel дещо обмежені. Усі труднощі </w:t>
      </w:r>
      <w:r w:rsidRPr="00AA741C">
        <w:rPr>
          <w:rFonts w:ascii="Times New Roman" w:hAnsi="Times New Roman" w:cs="Times New Roman"/>
          <w:color w:val="000000" w:themeColor="text1"/>
          <w:sz w:val="28"/>
          <w:szCs w:val="28"/>
        </w:rPr>
        <w:t xml:space="preserve"> вирішуваних задач, особливо із залученням </w:t>
      </w:r>
      <w:r>
        <w:rPr>
          <w:rFonts w:ascii="Times New Roman" w:hAnsi="Times New Roman" w:cs="Times New Roman"/>
          <w:color w:val="000000" w:themeColor="text1"/>
          <w:sz w:val="28"/>
          <w:szCs w:val="28"/>
        </w:rPr>
        <w:t>прогресивних</w:t>
      </w:r>
      <w:r w:rsidRPr="00AA741C">
        <w:rPr>
          <w:rFonts w:ascii="Times New Roman" w:hAnsi="Times New Roman" w:cs="Times New Roman"/>
          <w:color w:val="000000" w:themeColor="text1"/>
          <w:sz w:val="28"/>
          <w:szCs w:val="28"/>
        </w:rPr>
        <w:t xml:space="preserve"> моделей, </w:t>
      </w:r>
      <w:r>
        <w:rPr>
          <w:rFonts w:ascii="Times New Roman" w:hAnsi="Times New Roman" w:cs="Times New Roman"/>
          <w:color w:val="000000" w:themeColor="text1"/>
          <w:sz w:val="28"/>
          <w:szCs w:val="28"/>
        </w:rPr>
        <w:t>потребує</w:t>
      </w:r>
      <w:r w:rsidRPr="00AA741C">
        <w:rPr>
          <w:rFonts w:ascii="Times New Roman" w:hAnsi="Times New Roman" w:cs="Times New Roman"/>
          <w:color w:val="000000" w:themeColor="text1"/>
          <w:sz w:val="28"/>
          <w:szCs w:val="28"/>
        </w:rPr>
        <w:t xml:space="preserve"> використання більш потужних інструментальних засобів розрахунків.</w:t>
      </w:r>
    </w:p>
    <w:p w:rsidR="0094364D" w:rsidRPr="00AA741C" w:rsidRDefault="0094364D" w:rsidP="0014648B">
      <w:pPr>
        <w:spacing w:after="0" w:line="360" w:lineRule="auto"/>
        <w:ind w:firstLine="709"/>
        <w:jc w:val="both"/>
        <w:rPr>
          <w:rFonts w:ascii="Times New Roman" w:hAnsi="Times New Roman" w:cs="Times New Roman"/>
          <w:color w:val="000000" w:themeColor="text1"/>
          <w:sz w:val="28"/>
          <w:szCs w:val="28"/>
        </w:rPr>
      </w:pPr>
    </w:p>
    <w:p w:rsidR="00A04BE8" w:rsidRPr="00AA741C" w:rsidRDefault="009F4E7D" w:rsidP="009A4C01">
      <w:pPr>
        <w:spacing w:after="0" w:line="240" w:lineRule="auto"/>
        <w:ind w:firstLine="709"/>
        <w:jc w:val="both"/>
        <w:rPr>
          <w:rFonts w:ascii="Times New Roman" w:hAnsi="Times New Roman" w:cs="Times New Roman"/>
          <w:color w:val="000000" w:themeColor="text1"/>
          <w:sz w:val="28"/>
          <w:szCs w:val="28"/>
          <w:lang w:val="ru-RU"/>
        </w:rPr>
      </w:pPr>
      <w:r w:rsidRPr="009F4E7D">
        <w:rPr>
          <w:rFonts w:ascii="Times New Roman" w:hAnsi="Times New Roman" w:cs="Times New Roman"/>
          <w:noProof/>
          <w:color w:val="000000" w:themeColor="text1"/>
          <w:sz w:val="28"/>
          <w:szCs w:val="28"/>
          <w:lang w:val="en-US" w:eastAsia="en-US"/>
        </w:rPr>
        <w:lastRenderedPageBreak/>
        <w:pict>
          <v:shapetype id="_x0000_t32" coordsize="21600,21600" o:spt="32" o:oned="t" path="m,l21600,21600e" filled="f">
            <v:path arrowok="t" fillok="f" o:connecttype="none"/>
            <o:lock v:ext="edit" shapetype="t"/>
          </v:shapetype>
          <v:shape id="AutoShape 5" o:spid="_x0000_s1026" type="#_x0000_t32" style="position:absolute;left:0;text-align:left;margin-left:444.8pt;margin-top:116.5pt;width:0;height:195.3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">
            <v:stroke endarrow="block"/>
          </v:shape>
        </w:pict>
      </w:r>
      <w:r w:rsidRPr="009F4E7D">
        <w:rPr>
          <w:rFonts w:ascii="Times New Roman" w:hAnsi="Times New Roman" w:cs="Times New Roman"/>
          <w:noProof/>
          <w:color w:val="000000" w:themeColor="text1"/>
          <w:sz w:val="28"/>
          <w:szCs w:val="28"/>
          <w:lang w:val="en-US" w:eastAsia="en-US"/>
        </w:rPr>
        <w:pict>
          <v:shape id="AutoShape 2" o:spid="_x0000_s1050" type="#_x0000_t32" style="position:absolute;left:0;text-align:left;margin-left:268.95pt;margin-top:187.8pt;width:175.8pt;height:.7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"/>
        </w:pict>
      </w:r>
      <w:r w:rsidRPr="009F4E7D">
        <w:rPr>
          <w:rFonts w:ascii="Times New Roman" w:hAnsi="Times New Roman" w:cs="Times New Roman"/>
          <w:noProof/>
          <w:color w:val="000000" w:themeColor="text1"/>
          <w:sz w:val="28"/>
          <w:szCs w:val="28"/>
          <w:lang w:val="en-US" w:eastAsia="en-US"/>
        </w:rPr>
        <w:pict>
          <v:oval id="Oval 10" o:spid="_x0000_s1049" style="position:absolute;left:0;text-align:left;margin-left:359.6pt;margin-top:489.9pt;width:102.45pt;height:55.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">
            <v:textbox>
              <w:txbxContent>
                <w:p w:rsidR="005872A6" w:rsidRPr="00780D62" w:rsidRDefault="005872A6" w:rsidP="00A04BE8">
                  <w:pPr>
                    <w:jc w:val="center"/>
                    <w:rPr>
                      <w:rFonts w:ascii="Times New Roman" w:hAnsi="Times New Roman" w:cs="Times New Roman"/>
                      <w:b/>
                      <w:sz w:val="24"/>
                      <w:szCs w:val="24"/>
                    </w:rPr>
                  </w:pPr>
                  <w:r w:rsidRPr="00780D62">
                    <w:rPr>
                      <w:rFonts w:ascii="Times New Roman" w:hAnsi="Times New Roman" w:cs="Times New Roman"/>
                      <w:b/>
                      <w:sz w:val="24"/>
                      <w:szCs w:val="24"/>
                    </w:rPr>
                    <w:t>Аналіз діяльності</w:t>
                  </w:r>
                </w:p>
              </w:txbxContent>
            </v:textbox>
          </v:oval>
        </w:pict>
      </w:r>
      <w:r w:rsidRPr="009F4E7D">
        <w:rPr>
          <w:rFonts w:ascii="Times New Roman" w:hAnsi="Times New Roman" w:cs="Times New Roman"/>
          <w:noProof/>
          <w:color w:val="000000" w:themeColor="text1"/>
          <w:sz w:val="28"/>
          <w:szCs w:val="28"/>
          <w:lang w:val="en-US" w:eastAsia="en-US"/>
        </w:rPr>
        <w:pict>
          <v:shape id="AutoShape 11" o:spid="_x0000_s1048" type="#_x0000_t32" style="position:absolute;left:0;text-align:left;margin-left:274.7pt;margin-top:511.55pt;width:78.2pt;height:0;z-index:251653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">
            <v:stroke endarrow="block"/>
          </v:shape>
        </w:pict>
      </w:r>
      <w:r w:rsidRPr="009F4E7D">
        <w:rPr>
          <w:rFonts w:ascii="Times New Roman" w:hAnsi="Times New Roman" w:cs="Times New Roman"/>
          <w:noProof/>
          <w:color w:val="000000" w:themeColor="text1"/>
          <w:sz w:val="28"/>
          <w:szCs w:val="28"/>
          <w:lang w:val="en-US" w:eastAsia="en-US"/>
        </w:rPr>
        <w:pict>
          <v:shape id="AutoShape 7" o:spid="_x0000_s1047" type="#_x0000_t32" style="position:absolute;left:0;text-align:left;margin-left:88.5pt;margin-top:509.85pt;width:62.3pt;height:.7pt;flip:x 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"/>
        </w:pict>
      </w:r>
      <w:r w:rsidRPr="009F4E7D">
        <w:rPr>
          <w:rFonts w:ascii="Times New Roman" w:hAnsi="Times New Roman" w:cs="Times New Roman"/>
          <w:noProof/>
          <w:color w:val="000000" w:themeColor="text1"/>
          <w:sz w:val="28"/>
          <w:szCs w:val="28"/>
          <w:lang w:val="en-US" w:eastAsia="en-US"/>
        </w:rPr>
        <w:pict>
          <v:shape id="AutoShape 9" o:spid="_x0000_s1046" type="#_x0000_t32" style="position:absolute;left:0;text-align:left;margin-left:90.15pt;margin-top:105.2pt;width:40.85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e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">
            <v:stroke endarrow="block"/>
          </v:shape>
        </w:pict>
      </w:r>
      <w:r w:rsidRPr="009F4E7D">
        <w:rPr>
          <w:rFonts w:ascii="Times New Roman" w:hAnsi="Times New Roman" w:cs="Times New Roman"/>
          <w:noProof/>
          <w:color w:val="000000" w:themeColor="text1"/>
          <w:sz w:val="28"/>
          <w:szCs w:val="28"/>
          <w:lang w:val="en-US" w:eastAsia="en-US"/>
        </w:rPr>
        <w:pict>
          <v:shape id="AutoShape 8" o:spid="_x0000_s1045" type="#_x0000_t32" style="position:absolute;left:0;text-align:left;margin-left:88.5pt;margin-top:106.75pt;width:0;height:402.25pt;flip:y;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"/>
        </w:pict>
      </w:r>
      <w:r w:rsidRPr="009F4E7D">
        <w:rPr>
          <w:rFonts w:ascii="Times New Roman" w:hAnsi="Times New Roman" w:cs="Times New Roman"/>
          <w:noProof/>
          <w:color w:val="000000" w:themeColor="text1"/>
          <w:sz w:val="28"/>
          <w:szCs w:val="28"/>
          <w:lang w:val="en-US" w:eastAsia="en-US"/>
        </w:rPr>
        <w:pict>
          <v:shape id="AutoShape 4" o:spid="_x0000_s1044" type="#_x0000_t32" style="position:absolute;left:0;text-align:left;margin-left:266.8pt;margin-top:116.5pt;width:177.9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"/>
        </w:pict>
      </w:r>
      <w:r w:rsidR="00A04BE8" w:rsidRPr="00AA741C">
        <w:rPr>
          <w:rFonts w:ascii="Times New Roman" w:hAnsi="Times New Roman" w:cs="Times New Roman"/>
          <w:noProof/>
          <w:color w:val="000000" w:themeColor="text1"/>
          <w:sz w:val="28"/>
          <w:szCs w:val="28"/>
        </w:rPr>
        <w:drawing>
          <wp:inline distT="0" distB="0" distL="0" distR="0">
            <wp:extent cx="5486400" cy="6904892"/>
            <wp:effectExtent l="0" t="76200" r="19050" b="0"/>
            <wp:docPr id="1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A04BE8" w:rsidRPr="00AA741C" w:rsidRDefault="00A04BE8" w:rsidP="009A4C01">
      <w:pPr>
        <w:spacing w:after="0" w:line="240" w:lineRule="auto"/>
        <w:ind w:firstLine="709"/>
        <w:jc w:val="both"/>
        <w:rPr>
          <w:rFonts w:ascii="Times New Roman" w:hAnsi="Times New Roman" w:cs="Times New Roman"/>
          <w:b/>
          <w:color w:val="000000" w:themeColor="text1"/>
          <w:sz w:val="28"/>
          <w:szCs w:val="28"/>
        </w:rPr>
      </w:pPr>
    </w:p>
    <w:p w:rsidR="00A04BE8" w:rsidRDefault="00CE6991" w:rsidP="00CE6991">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Рис. 2.12.</w:t>
      </w:r>
      <w:r w:rsidR="00A04BE8" w:rsidRPr="00AA741C">
        <w:rPr>
          <w:rFonts w:ascii="Times New Roman" w:hAnsi="Times New Roman" w:cs="Times New Roman"/>
          <w:b/>
          <w:color w:val="000000" w:themeColor="text1"/>
          <w:sz w:val="28"/>
          <w:szCs w:val="28"/>
        </w:rPr>
        <w:t xml:space="preserve"> Узагальнена модель функціонування автоматизованого бухгалтерського обліку</w:t>
      </w:r>
    </w:p>
    <w:p w:rsidR="009A4C01" w:rsidRPr="00AA741C" w:rsidRDefault="009A4C01" w:rsidP="00CE41DA">
      <w:pPr>
        <w:spacing w:after="0" w:line="240" w:lineRule="auto"/>
        <w:ind w:firstLine="709"/>
        <w:jc w:val="both"/>
        <w:rPr>
          <w:rFonts w:ascii="Times New Roman" w:hAnsi="Times New Roman" w:cs="Times New Roman"/>
          <w:b/>
          <w:color w:val="000000" w:themeColor="text1"/>
          <w:sz w:val="28"/>
          <w:szCs w:val="28"/>
        </w:rPr>
      </w:pPr>
    </w:p>
    <w:p w:rsidR="00A04BE8" w:rsidRDefault="00A04BE8" w:rsidP="00AA741C">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Все </w:t>
      </w:r>
      <w:r w:rsidR="00297029">
        <w:rPr>
          <w:rFonts w:ascii="Times New Roman" w:hAnsi="Times New Roman" w:cs="Times New Roman"/>
          <w:color w:val="000000" w:themeColor="text1"/>
          <w:sz w:val="28"/>
          <w:szCs w:val="28"/>
        </w:rPr>
        <w:t>більше</w:t>
      </w:r>
      <w:r w:rsidRPr="00AA741C">
        <w:rPr>
          <w:rFonts w:ascii="Times New Roman" w:hAnsi="Times New Roman" w:cs="Times New Roman"/>
          <w:color w:val="000000" w:themeColor="text1"/>
          <w:sz w:val="28"/>
          <w:szCs w:val="28"/>
        </w:rPr>
        <w:t xml:space="preserve"> аналітики </w:t>
      </w:r>
      <w:r w:rsidR="00297029">
        <w:rPr>
          <w:rFonts w:ascii="Times New Roman" w:hAnsi="Times New Roman" w:cs="Times New Roman"/>
          <w:color w:val="000000" w:themeColor="text1"/>
          <w:sz w:val="28"/>
          <w:szCs w:val="28"/>
        </w:rPr>
        <w:t>звертаються</w:t>
      </w:r>
      <w:r w:rsidRPr="00AA741C">
        <w:rPr>
          <w:rFonts w:ascii="Times New Roman" w:hAnsi="Times New Roman" w:cs="Times New Roman"/>
          <w:color w:val="000000" w:themeColor="text1"/>
          <w:sz w:val="28"/>
          <w:szCs w:val="28"/>
        </w:rPr>
        <w:t xml:space="preserve"> до </w:t>
      </w:r>
      <w:r w:rsidR="00297029">
        <w:rPr>
          <w:rFonts w:ascii="Times New Roman" w:hAnsi="Times New Roman" w:cs="Times New Roman"/>
          <w:color w:val="000000" w:themeColor="text1"/>
          <w:sz w:val="28"/>
          <w:szCs w:val="28"/>
        </w:rPr>
        <w:t xml:space="preserve">використання </w:t>
      </w:r>
      <w:r w:rsidRPr="00AA741C">
        <w:rPr>
          <w:rFonts w:ascii="Times New Roman" w:hAnsi="Times New Roman" w:cs="Times New Roman"/>
          <w:color w:val="000000" w:themeColor="text1"/>
          <w:sz w:val="28"/>
          <w:szCs w:val="28"/>
        </w:rPr>
        <w:t>допомоги системи інженерних обчислень MATLAB. Вибір як середовища обробки даних системи MATL</w:t>
      </w:r>
      <w:r w:rsidR="00297029">
        <w:rPr>
          <w:rFonts w:ascii="Times New Roman" w:hAnsi="Times New Roman" w:cs="Times New Roman"/>
          <w:color w:val="000000" w:themeColor="text1"/>
          <w:sz w:val="28"/>
          <w:szCs w:val="28"/>
        </w:rPr>
        <w:t>AB обумовлений тим, що це інтер</w:t>
      </w:r>
      <w:r w:rsidR="00297029">
        <w:rPr>
          <w:rFonts w:ascii="Times New Roman" w:hAnsi="Times New Roman" w:cs="Times New Roman"/>
          <w:color w:val="000000" w:themeColor="text1"/>
          <w:sz w:val="28"/>
          <w:szCs w:val="28"/>
          <w:lang w:val="en-US"/>
        </w:rPr>
        <w:t>a</w:t>
      </w:r>
      <w:r w:rsidR="00297029">
        <w:rPr>
          <w:rFonts w:ascii="Times New Roman" w:hAnsi="Times New Roman" w:cs="Times New Roman"/>
          <w:color w:val="000000" w:themeColor="text1"/>
          <w:sz w:val="28"/>
          <w:szCs w:val="28"/>
        </w:rPr>
        <w:t>ктивне, відкрите прогр</w:t>
      </w:r>
      <w:r w:rsidR="00297029">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мне середовище і</w:t>
      </w:r>
      <w:r w:rsidR="00297029">
        <w:rPr>
          <w:rFonts w:ascii="Times New Roman" w:hAnsi="Times New Roman" w:cs="Times New Roman"/>
          <w:color w:val="000000" w:themeColor="text1"/>
          <w:sz w:val="28"/>
          <w:szCs w:val="28"/>
        </w:rPr>
        <w:t>нтегрує розробки в єдине ціле з</w:t>
      </w:r>
      <w:r w:rsidR="00297029">
        <w:rPr>
          <w:rFonts w:ascii="Times New Roman" w:hAnsi="Times New Roman" w:cs="Times New Roman"/>
          <w:color w:val="000000" w:themeColor="text1"/>
          <w:sz w:val="28"/>
          <w:szCs w:val="28"/>
          <w:lang w:val="en-US"/>
        </w:rPr>
        <w:t>a</w:t>
      </w:r>
      <w:r w:rsidRPr="00AA741C">
        <w:rPr>
          <w:rFonts w:ascii="Times New Roman" w:hAnsi="Times New Roman" w:cs="Times New Roman"/>
          <w:color w:val="000000" w:themeColor="text1"/>
          <w:sz w:val="28"/>
          <w:szCs w:val="28"/>
        </w:rPr>
        <w:t xml:space="preserve">соби високопродуктивних </w:t>
      </w:r>
      <w:r w:rsidR="00297029">
        <w:rPr>
          <w:rFonts w:ascii="Times New Roman" w:hAnsi="Times New Roman" w:cs="Times New Roman"/>
          <w:color w:val="000000" w:themeColor="text1"/>
          <w:sz w:val="28"/>
          <w:szCs w:val="28"/>
        </w:rPr>
        <w:lastRenderedPageBreak/>
        <w:t>розрахунків. Система MATLAB має свої</w:t>
      </w:r>
      <w:r w:rsidR="005872A6">
        <w:rPr>
          <w:rFonts w:ascii="Times New Roman" w:hAnsi="Times New Roman" w:cs="Times New Roman"/>
          <w:color w:val="000000" w:themeColor="text1"/>
          <w:sz w:val="28"/>
          <w:szCs w:val="28"/>
        </w:rPr>
        <w:t xml:space="preserve"> </w:t>
      </w:r>
      <w:r w:rsidR="00297029">
        <w:rPr>
          <w:rFonts w:ascii="Times New Roman" w:hAnsi="Times New Roman" w:cs="Times New Roman"/>
          <w:color w:val="000000" w:themeColor="text1"/>
          <w:sz w:val="28"/>
          <w:szCs w:val="28"/>
        </w:rPr>
        <w:t>використовуванні</w:t>
      </w:r>
      <w:r w:rsidRPr="00AA741C">
        <w:rPr>
          <w:rFonts w:ascii="Times New Roman" w:hAnsi="Times New Roman" w:cs="Times New Roman"/>
          <w:color w:val="000000" w:themeColor="text1"/>
          <w:sz w:val="28"/>
          <w:szCs w:val="28"/>
        </w:rPr>
        <w:t xml:space="preserve"> розвинені засоби роботи з базами даних, має інтерфейс Excel Link для обміну даними з MS Excel. Система MATLAB і вхідний в її склад пакет прикладних програм для фінансових </w:t>
      </w:r>
      <w:r w:rsidR="00297029">
        <w:rPr>
          <w:rFonts w:ascii="Times New Roman" w:hAnsi="Times New Roman" w:cs="Times New Roman"/>
          <w:color w:val="000000" w:themeColor="text1"/>
          <w:sz w:val="28"/>
          <w:szCs w:val="28"/>
        </w:rPr>
        <w:t>обчислень</w:t>
      </w:r>
      <w:r w:rsidRPr="00AA741C">
        <w:rPr>
          <w:rFonts w:ascii="Times New Roman" w:hAnsi="Times New Roman" w:cs="Times New Roman"/>
          <w:color w:val="000000" w:themeColor="text1"/>
          <w:sz w:val="28"/>
          <w:szCs w:val="28"/>
        </w:rPr>
        <w:t xml:space="preserve"> FinancialToolbox </w:t>
      </w:r>
      <w:r w:rsidR="00297029">
        <w:rPr>
          <w:rFonts w:ascii="Times New Roman" w:hAnsi="Times New Roman" w:cs="Times New Roman"/>
          <w:color w:val="000000" w:themeColor="text1"/>
          <w:sz w:val="28"/>
          <w:szCs w:val="28"/>
        </w:rPr>
        <w:t xml:space="preserve">створюють </w:t>
      </w:r>
      <w:r w:rsidRPr="00AA741C">
        <w:rPr>
          <w:rFonts w:ascii="Times New Roman" w:hAnsi="Times New Roman" w:cs="Times New Roman"/>
          <w:color w:val="000000" w:themeColor="text1"/>
          <w:sz w:val="28"/>
          <w:szCs w:val="28"/>
        </w:rPr>
        <w:t xml:space="preserve"> повною мірою інтегроване обчислювальне середовище для </w:t>
      </w:r>
      <w:r w:rsidR="00297029">
        <w:rPr>
          <w:rFonts w:ascii="Times New Roman" w:hAnsi="Times New Roman" w:cs="Times New Roman"/>
          <w:color w:val="000000" w:themeColor="text1"/>
          <w:sz w:val="28"/>
          <w:szCs w:val="28"/>
        </w:rPr>
        <w:t>здійснення</w:t>
      </w:r>
      <w:r w:rsidRPr="00AA741C">
        <w:rPr>
          <w:rFonts w:ascii="Times New Roman" w:hAnsi="Times New Roman" w:cs="Times New Roman"/>
          <w:color w:val="000000" w:themeColor="text1"/>
          <w:sz w:val="28"/>
          <w:szCs w:val="28"/>
        </w:rPr>
        <w:t xml:space="preserve"> інженерних і аналітичних фінансових розрахунків. </w:t>
      </w:r>
    </w:p>
    <w:p w:rsidR="006E2BDF" w:rsidRPr="00AA741C" w:rsidRDefault="006E2BDF" w:rsidP="006E2BDF">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Найпопулярнішими програмними продуктами, які використовуються бюджетними установами є:</w:t>
      </w:r>
    </w:p>
    <w:p w:rsidR="006E2BDF" w:rsidRPr="009A4C01" w:rsidRDefault="006E2BDF" w:rsidP="006E2BDF">
      <w:pPr>
        <w:pStyle w:val="a3"/>
        <w:numPr>
          <w:ilvl w:val="0"/>
          <w:numId w:val="2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«ПАРУС - БЮДЖЕТ»</w:t>
      </w:r>
    </w:p>
    <w:p w:rsidR="006E2BDF" w:rsidRPr="009A4C01" w:rsidRDefault="006E2BDF" w:rsidP="006E2BDF">
      <w:pPr>
        <w:pStyle w:val="a3"/>
        <w:numPr>
          <w:ilvl w:val="0"/>
          <w:numId w:val="21"/>
        </w:numPr>
        <w:spacing w:after="0" w:line="360" w:lineRule="auto"/>
        <w:jc w:val="both"/>
        <w:rPr>
          <w:rFonts w:ascii="Times New Roman" w:hAnsi="Times New Roman" w:cs="Times New Roman"/>
          <w:color w:val="000000" w:themeColor="text1"/>
          <w:sz w:val="28"/>
          <w:szCs w:val="28"/>
        </w:rPr>
      </w:pPr>
      <w:r w:rsidRPr="009A4C01">
        <w:rPr>
          <w:rFonts w:ascii="Times New Roman" w:hAnsi="Times New Roman" w:cs="Times New Roman"/>
          <w:color w:val="000000" w:themeColor="text1"/>
          <w:sz w:val="28"/>
          <w:szCs w:val="28"/>
        </w:rPr>
        <w:t>«1С: Підприємство 8. Бухгалтерія для бюджетних установ України»</w:t>
      </w:r>
    </w:p>
    <w:p w:rsidR="006E2BDF" w:rsidRPr="009A4C01" w:rsidRDefault="006E2BDF" w:rsidP="006E2BDF">
      <w:pPr>
        <w:pStyle w:val="a3"/>
        <w:numPr>
          <w:ilvl w:val="0"/>
          <w:numId w:val="21"/>
        </w:numPr>
        <w:spacing w:after="0" w:line="360" w:lineRule="auto"/>
        <w:jc w:val="both"/>
        <w:rPr>
          <w:rFonts w:ascii="Times New Roman" w:hAnsi="Times New Roman" w:cs="Times New Roman"/>
          <w:color w:val="000000" w:themeColor="text1"/>
          <w:sz w:val="28"/>
          <w:szCs w:val="28"/>
        </w:rPr>
      </w:pPr>
      <w:r w:rsidRPr="009A4C01">
        <w:rPr>
          <w:rFonts w:ascii="Times New Roman" w:hAnsi="Times New Roman" w:cs="Times New Roman"/>
          <w:color w:val="000000" w:themeColor="text1"/>
          <w:sz w:val="28"/>
          <w:szCs w:val="28"/>
        </w:rPr>
        <w:t>«БЕСТ ЗВІТ ПЛЮС» (подання звітності в електроному форматі з використанням електроного підпису)</w:t>
      </w:r>
    </w:p>
    <w:p w:rsidR="006E2BDF" w:rsidRPr="009A4C01" w:rsidRDefault="006E2BDF" w:rsidP="006E2BDF">
      <w:pPr>
        <w:pStyle w:val="a3"/>
        <w:numPr>
          <w:ilvl w:val="0"/>
          <w:numId w:val="21"/>
        </w:numPr>
        <w:spacing w:after="0" w:line="360" w:lineRule="auto"/>
        <w:jc w:val="both"/>
        <w:rPr>
          <w:rFonts w:ascii="Times New Roman" w:hAnsi="Times New Roman" w:cs="Times New Roman"/>
          <w:color w:val="000000" w:themeColor="text1"/>
          <w:sz w:val="28"/>
          <w:szCs w:val="28"/>
        </w:rPr>
      </w:pPr>
      <w:r w:rsidRPr="009A4C01">
        <w:rPr>
          <w:rFonts w:ascii="Times New Roman" w:hAnsi="Times New Roman" w:cs="Times New Roman"/>
          <w:color w:val="000000" w:themeColor="text1"/>
          <w:sz w:val="28"/>
          <w:szCs w:val="28"/>
        </w:rPr>
        <w:t>«MeregaM» (Фіндокументи) ( використовується для створення в електроному форматі та паперовому зведених кошторисів, розподілів, зобов</w:t>
      </w:r>
      <w:r w:rsidRPr="009A4C01">
        <w:rPr>
          <w:rFonts w:ascii="Times New Roman" w:hAnsi="Times New Roman" w:cs="Times New Roman"/>
          <w:color w:val="000000" w:themeColor="text1"/>
          <w:sz w:val="28"/>
          <w:szCs w:val="28"/>
          <w:lang w:val="ru-RU"/>
        </w:rPr>
        <w:t>’</w:t>
      </w:r>
      <w:r w:rsidRPr="009A4C01">
        <w:rPr>
          <w:rFonts w:ascii="Times New Roman" w:hAnsi="Times New Roman" w:cs="Times New Roman"/>
          <w:color w:val="000000" w:themeColor="text1"/>
          <w:sz w:val="28"/>
          <w:szCs w:val="28"/>
        </w:rPr>
        <w:t>язань і платіжних доручень по Державному та місцевих бюджетах)</w:t>
      </w:r>
    </w:p>
    <w:p w:rsidR="006E2BDF" w:rsidRPr="009A4C01" w:rsidRDefault="006E2BDF" w:rsidP="006E2BDF">
      <w:pPr>
        <w:pStyle w:val="a3"/>
        <w:numPr>
          <w:ilvl w:val="0"/>
          <w:numId w:val="21"/>
        </w:numPr>
        <w:spacing w:after="0" w:line="360" w:lineRule="auto"/>
        <w:jc w:val="both"/>
        <w:rPr>
          <w:rFonts w:ascii="Times New Roman" w:hAnsi="Times New Roman" w:cs="Times New Roman"/>
          <w:color w:val="000000" w:themeColor="text1"/>
          <w:sz w:val="28"/>
          <w:szCs w:val="28"/>
        </w:rPr>
      </w:pPr>
      <w:r w:rsidRPr="009A4C01">
        <w:rPr>
          <w:rFonts w:ascii="Times New Roman" w:hAnsi="Times New Roman" w:cs="Times New Roman"/>
          <w:color w:val="000000" w:themeColor="text1"/>
          <w:sz w:val="28"/>
          <w:szCs w:val="28"/>
        </w:rPr>
        <w:t>«zvgrk» (дана програма дає змогу в автоматизованому режимі створювати звітні документи з використанням даних «Звіт про заборгованість бюджетних установ», «Звіт про заборгованість бюджетних установ за окремими програмами»)</w:t>
      </w:r>
    </w:p>
    <w:p w:rsidR="006E2BDF" w:rsidRPr="009A4C01" w:rsidRDefault="006E2BDF" w:rsidP="006E2BDF">
      <w:pPr>
        <w:pStyle w:val="a3"/>
        <w:numPr>
          <w:ilvl w:val="0"/>
          <w:numId w:val="21"/>
        </w:numPr>
        <w:spacing w:after="0" w:line="360" w:lineRule="auto"/>
        <w:jc w:val="both"/>
        <w:rPr>
          <w:rFonts w:ascii="Times New Roman" w:hAnsi="Times New Roman" w:cs="Times New Roman"/>
          <w:color w:val="000000" w:themeColor="text1"/>
          <w:sz w:val="28"/>
          <w:szCs w:val="28"/>
        </w:rPr>
      </w:pPr>
      <w:r w:rsidRPr="009A4C01">
        <w:rPr>
          <w:rFonts w:ascii="Times New Roman" w:hAnsi="Times New Roman" w:cs="Times New Roman"/>
          <w:color w:val="000000" w:themeColor="text1"/>
          <w:sz w:val="28"/>
          <w:szCs w:val="28"/>
        </w:rPr>
        <w:t>«Кур’єр» (автоматизована система звітності установ місцевого бюджету , що дає можливість створення звітних докуме</w:t>
      </w:r>
      <w:r>
        <w:rPr>
          <w:rFonts w:ascii="Times New Roman" w:hAnsi="Times New Roman" w:cs="Times New Roman"/>
          <w:color w:val="000000" w:themeColor="text1"/>
          <w:sz w:val="28"/>
          <w:szCs w:val="28"/>
        </w:rPr>
        <w:t xml:space="preserve">нтів на основі таких форми, як </w:t>
      </w:r>
      <w:r w:rsidRPr="009A4C01">
        <w:rPr>
          <w:rFonts w:ascii="Times New Roman" w:hAnsi="Times New Roman" w:cs="Times New Roman"/>
          <w:color w:val="000000" w:themeColor="text1"/>
          <w:sz w:val="28"/>
          <w:szCs w:val="28"/>
        </w:rPr>
        <w:t>7м, 7м.1, 7, 7.1)</w:t>
      </w:r>
    </w:p>
    <w:p w:rsidR="006E2BDF" w:rsidRPr="009A4C01" w:rsidRDefault="006E2BDF" w:rsidP="006E2BDF">
      <w:pPr>
        <w:pStyle w:val="a3"/>
        <w:numPr>
          <w:ilvl w:val="0"/>
          <w:numId w:val="21"/>
        </w:numPr>
        <w:spacing w:after="0" w:line="360" w:lineRule="auto"/>
        <w:jc w:val="both"/>
        <w:rPr>
          <w:rFonts w:ascii="Times New Roman" w:hAnsi="Times New Roman" w:cs="Times New Roman"/>
          <w:color w:val="000000" w:themeColor="text1"/>
          <w:sz w:val="28"/>
          <w:szCs w:val="28"/>
        </w:rPr>
      </w:pPr>
      <w:r w:rsidRPr="009A4C01">
        <w:rPr>
          <w:rFonts w:ascii="Times New Roman" w:hAnsi="Times New Roman" w:cs="Times New Roman"/>
          <w:color w:val="000000" w:themeColor="text1"/>
          <w:sz w:val="28"/>
          <w:szCs w:val="28"/>
        </w:rPr>
        <w:t>«K_Files» (Програма призначена для підготовки розпорядниками / одержувачами бюджетних коштів файлів на електроних носіях).</w:t>
      </w:r>
    </w:p>
    <w:p w:rsidR="006E2BDF" w:rsidRPr="009A4C01" w:rsidRDefault="006E2BDF" w:rsidP="006E2BDF">
      <w:pPr>
        <w:pStyle w:val="a3"/>
        <w:numPr>
          <w:ilvl w:val="0"/>
          <w:numId w:val="21"/>
        </w:numPr>
        <w:spacing w:after="0" w:line="360" w:lineRule="auto"/>
        <w:jc w:val="both"/>
        <w:rPr>
          <w:rFonts w:ascii="Times New Roman" w:hAnsi="Times New Roman" w:cs="Times New Roman"/>
          <w:color w:val="000000" w:themeColor="text1"/>
          <w:sz w:val="28"/>
          <w:szCs w:val="28"/>
        </w:rPr>
      </w:pPr>
      <w:r w:rsidRPr="009A4C01">
        <w:rPr>
          <w:rFonts w:ascii="Times New Roman" w:hAnsi="Times New Roman" w:cs="Times New Roman"/>
          <w:color w:val="000000" w:themeColor="text1"/>
          <w:sz w:val="28"/>
          <w:szCs w:val="28"/>
          <w:shd w:val="clear" w:color="auto" w:fill="FFFFFF"/>
        </w:rPr>
        <w:t>«Діловод»</w:t>
      </w:r>
    </w:p>
    <w:p w:rsidR="006E2BDF" w:rsidRPr="009A4C01" w:rsidRDefault="006E2BDF" w:rsidP="006E2BDF">
      <w:pPr>
        <w:pStyle w:val="a3"/>
        <w:numPr>
          <w:ilvl w:val="0"/>
          <w:numId w:val="21"/>
        </w:numPr>
        <w:spacing w:after="0" w:line="360" w:lineRule="auto"/>
        <w:jc w:val="both"/>
        <w:rPr>
          <w:rFonts w:ascii="Times New Roman" w:hAnsi="Times New Roman" w:cs="Times New Roman"/>
          <w:color w:val="000000" w:themeColor="text1"/>
          <w:sz w:val="28"/>
          <w:szCs w:val="28"/>
        </w:rPr>
      </w:pPr>
      <w:r w:rsidRPr="009A4C01">
        <w:rPr>
          <w:rFonts w:ascii="Times New Roman" w:hAnsi="Times New Roman" w:cs="Times New Roman"/>
          <w:color w:val="000000" w:themeColor="text1"/>
          <w:sz w:val="28"/>
          <w:szCs w:val="28"/>
          <w:shd w:val="clear" w:color="auto" w:fill="FFFFFF"/>
        </w:rPr>
        <w:t>«SAP»</w:t>
      </w:r>
    </w:p>
    <w:p w:rsidR="006E2BDF" w:rsidRPr="009A4C01" w:rsidRDefault="006E2BDF" w:rsidP="006E2BDF">
      <w:pPr>
        <w:pStyle w:val="a3"/>
        <w:numPr>
          <w:ilvl w:val="0"/>
          <w:numId w:val="21"/>
        </w:numPr>
        <w:spacing w:before="100" w:beforeAutospacing="1" w:after="100" w:afterAutospacing="1" w:line="360" w:lineRule="auto"/>
        <w:jc w:val="both"/>
        <w:outlineLvl w:val="0"/>
        <w:rPr>
          <w:rFonts w:ascii="Times New Roman" w:eastAsia="Times New Roman" w:hAnsi="Times New Roman" w:cs="Times New Roman"/>
          <w:bCs/>
          <w:color w:val="000000" w:themeColor="text1"/>
          <w:kern w:val="36"/>
          <w:sz w:val="28"/>
          <w:szCs w:val="28"/>
        </w:rPr>
      </w:pPr>
      <w:bookmarkStart w:id="27" w:name="_Toc89628030"/>
      <w:bookmarkStart w:id="28" w:name="_Toc89684630"/>
      <w:bookmarkStart w:id="29" w:name="_Toc89685181"/>
      <w:r w:rsidRPr="009A4C01">
        <w:rPr>
          <w:rFonts w:ascii="Times New Roman" w:eastAsia="Times New Roman" w:hAnsi="Times New Roman" w:cs="Times New Roman"/>
          <w:bCs/>
          <w:color w:val="000000" w:themeColor="text1"/>
          <w:kern w:val="36"/>
          <w:sz w:val="28"/>
          <w:szCs w:val="28"/>
        </w:rPr>
        <w:t>ISpro</w:t>
      </w:r>
      <w:bookmarkEnd w:id="27"/>
      <w:bookmarkEnd w:id="28"/>
      <w:bookmarkEnd w:id="29"/>
    </w:p>
    <w:p w:rsidR="006E2BDF" w:rsidRPr="006E2BDF" w:rsidRDefault="006E2BDF" w:rsidP="006E2BDF">
      <w:pPr>
        <w:pStyle w:val="a3"/>
        <w:numPr>
          <w:ilvl w:val="0"/>
          <w:numId w:val="21"/>
        </w:numPr>
        <w:spacing w:before="100" w:beforeAutospacing="1" w:after="0" w:line="360" w:lineRule="auto"/>
        <w:jc w:val="both"/>
        <w:outlineLvl w:val="0"/>
        <w:rPr>
          <w:rFonts w:ascii="Times New Roman" w:eastAsia="Times New Roman" w:hAnsi="Times New Roman" w:cs="Times New Roman"/>
          <w:bCs/>
          <w:color w:val="000000" w:themeColor="text1"/>
          <w:kern w:val="36"/>
          <w:sz w:val="28"/>
          <w:szCs w:val="28"/>
        </w:rPr>
      </w:pPr>
      <w:bookmarkStart w:id="30" w:name="_Toc89628031"/>
      <w:bookmarkStart w:id="31" w:name="_Toc89684631"/>
      <w:bookmarkStart w:id="32" w:name="_Toc89685182"/>
      <w:r w:rsidRPr="009A4C01">
        <w:rPr>
          <w:rFonts w:ascii="Times New Roman" w:hAnsi="Times New Roman" w:cs="Times New Roman"/>
          <w:color w:val="000000" w:themeColor="text1"/>
          <w:sz w:val="28"/>
          <w:szCs w:val="28"/>
        </w:rPr>
        <w:t>KBS</w:t>
      </w:r>
      <w:bookmarkEnd w:id="30"/>
      <w:bookmarkEnd w:id="31"/>
      <w:bookmarkEnd w:id="32"/>
    </w:p>
    <w:p w:rsidR="00A04BE8" w:rsidRPr="00AA741C" w:rsidRDefault="00A04BE8" w:rsidP="00AA741C">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 xml:space="preserve">Рух інформації про діяльність освітнього закладу з застосуванням цих програм можна описати таким чином, як зображено на рисунку </w:t>
      </w:r>
      <w:r w:rsidR="00CB6C43">
        <w:rPr>
          <w:rFonts w:ascii="Times New Roman" w:hAnsi="Times New Roman" w:cs="Times New Roman"/>
          <w:color w:val="000000" w:themeColor="text1"/>
          <w:sz w:val="28"/>
          <w:szCs w:val="28"/>
        </w:rPr>
        <w:t>2.13.</w:t>
      </w:r>
    </w:p>
    <w:p w:rsidR="00A04BE8" w:rsidRPr="00AA741C" w:rsidRDefault="00A04BE8" w:rsidP="009A4C01">
      <w:pPr>
        <w:spacing w:after="0" w:line="24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noProof/>
          <w:color w:val="000000" w:themeColor="text1"/>
          <w:sz w:val="28"/>
          <w:szCs w:val="28"/>
        </w:rPr>
        <w:lastRenderedPageBreak/>
        <w:drawing>
          <wp:inline distT="0" distB="0" distL="0" distR="0">
            <wp:extent cx="5409565" cy="3519287"/>
            <wp:effectExtent l="38100" t="0" r="19685" b="0"/>
            <wp:docPr id="13"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6E2BDF" w:rsidRPr="00AA741C" w:rsidRDefault="00CE6991" w:rsidP="00CE6991">
      <w:pPr>
        <w:spacing w:line="240" w:lineRule="auto"/>
        <w:ind w:firstLine="709"/>
        <w:jc w:val="center"/>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Рис. 2.13. </w:t>
      </w:r>
      <w:r w:rsidR="00A04BE8" w:rsidRPr="00AA741C">
        <w:rPr>
          <w:rFonts w:ascii="Times New Roman" w:eastAsia="Times New Roman" w:hAnsi="Times New Roman" w:cs="Times New Roman"/>
          <w:b/>
          <w:bCs/>
          <w:color w:val="000000" w:themeColor="text1"/>
          <w:sz w:val="28"/>
          <w:szCs w:val="28"/>
        </w:rPr>
        <w:t>Рух інформації в комп’ютеризованій інформаційній системі підприємства</w:t>
      </w:r>
      <w:r>
        <w:rPr>
          <w:rFonts w:ascii="Times New Roman" w:eastAsia="Times New Roman" w:hAnsi="Times New Roman" w:cs="Times New Roman"/>
          <w:b/>
          <w:bCs/>
          <w:color w:val="000000" w:themeColor="text1"/>
          <w:sz w:val="28"/>
          <w:szCs w:val="28"/>
        </w:rPr>
        <w:t>[14,</w:t>
      </w:r>
      <w:r w:rsidR="00FC645D">
        <w:rPr>
          <w:rFonts w:ascii="Times New Roman" w:eastAsia="Times New Roman" w:hAnsi="Times New Roman" w:cs="Times New Roman"/>
          <w:b/>
          <w:bCs/>
          <w:color w:val="000000" w:themeColor="text1"/>
          <w:sz w:val="28"/>
          <w:szCs w:val="28"/>
        </w:rPr>
        <w:t>108-112</w:t>
      </w:r>
      <w:r w:rsidR="00A25364" w:rsidRPr="00A25364">
        <w:rPr>
          <w:rFonts w:ascii="Times New Roman" w:eastAsia="Times New Roman" w:hAnsi="Times New Roman" w:cs="Times New Roman"/>
          <w:b/>
          <w:bCs/>
          <w:color w:val="000000" w:themeColor="text1"/>
          <w:sz w:val="28"/>
          <w:szCs w:val="28"/>
        </w:rPr>
        <w:t>]</w:t>
      </w:r>
    </w:p>
    <w:p w:rsidR="00297029"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СЗОШ № 8 м. Хмельницький у своїй діяльності користується такими програмними продуктами, як «1С: Підприємство 8. Бухгалтерія для бюджетних установ України»</w:t>
      </w:r>
      <w:r w:rsidRPr="009A4C01">
        <w:rPr>
          <w:rStyle w:val="af0"/>
          <w:rFonts w:ascii="Times New Roman" w:hAnsi="Times New Roman" w:cs="Times New Roman"/>
          <w:b w:val="0"/>
          <w:bCs w:val="0"/>
          <w:color w:val="000000" w:themeColor="text1"/>
          <w:sz w:val="28"/>
          <w:szCs w:val="28"/>
          <w:shd w:val="clear" w:color="auto" w:fill="FFFFFF"/>
        </w:rPr>
        <w:t>— програмне рішення для ведення комплексного обліку в закладах освіти та</w:t>
      </w:r>
      <w:r w:rsidRPr="00AA741C">
        <w:rPr>
          <w:rFonts w:ascii="Times New Roman" w:hAnsi="Times New Roman" w:cs="Times New Roman"/>
          <w:color w:val="000000" w:themeColor="text1"/>
          <w:sz w:val="28"/>
          <w:szCs w:val="28"/>
        </w:rPr>
        <w:t>«БЕСТ ЗВІТ ПЛЮС»(подання звітності в електроному форматі з використанням електроного підпису).</w:t>
      </w:r>
    </w:p>
    <w:p w:rsidR="006E2BDF" w:rsidRDefault="006E2BDF" w:rsidP="006E2BDF">
      <w:pPr>
        <w:spacing w:after="0" w:line="360" w:lineRule="auto"/>
        <w:jc w:val="both"/>
        <w:outlineLvl w:val="1"/>
        <w:rPr>
          <w:rFonts w:ascii="Times New Roman" w:hAnsi="Times New Roman" w:cs="Times New Roman"/>
          <w:color w:val="000000" w:themeColor="text1"/>
          <w:sz w:val="28"/>
          <w:szCs w:val="28"/>
        </w:rPr>
      </w:pPr>
    </w:p>
    <w:p w:rsidR="00A04BE8" w:rsidRPr="00AA741C" w:rsidRDefault="00B65073" w:rsidP="009E10B5">
      <w:pPr>
        <w:spacing w:after="0" w:line="360" w:lineRule="auto"/>
        <w:jc w:val="center"/>
        <w:outlineLvl w:val="0"/>
        <w:rPr>
          <w:rFonts w:ascii="Times New Roman" w:hAnsi="Times New Roman" w:cs="Times New Roman"/>
          <w:b/>
          <w:color w:val="000000" w:themeColor="text1"/>
          <w:sz w:val="28"/>
          <w:szCs w:val="28"/>
        </w:rPr>
      </w:pPr>
      <w:bookmarkStart w:id="33" w:name="_Toc89684632"/>
      <w:bookmarkStart w:id="34" w:name="_Toc89685183"/>
      <w:r>
        <w:rPr>
          <w:rFonts w:ascii="Times New Roman" w:hAnsi="Times New Roman" w:cs="Times New Roman"/>
          <w:b/>
          <w:color w:val="000000" w:themeColor="text1"/>
          <w:sz w:val="28"/>
          <w:szCs w:val="28"/>
        </w:rPr>
        <w:t>Висновки</w:t>
      </w:r>
      <w:r w:rsidR="00CB6C43">
        <w:rPr>
          <w:rFonts w:ascii="Times New Roman" w:hAnsi="Times New Roman" w:cs="Times New Roman"/>
          <w:b/>
          <w:color w:val="000000" w:themeColor="text1"/>
          <w:sz w:val="28"/>
          <w:szCs w:val="28"/>
        </w:rPr>
        <w:t xml:space="preserve"> до р</w:t>
      </w:r>
      <w:r w:rsidR="00CE6991">
        <w:rPr>
          <w:rFonts w:ascii="Times New Roman" w:hAnsi="Times New Roman" w:cs="Times New Roman"/>
          <w:b/>
          <w:color w:val="000000" w:themeColor="text1"/>
          <w:sz w:val="28"/>
          <w:szCs w:val="28"/>
        </w:rPr>
        <w:t>озділу</w:t>
      </w:r>
      <w:r w:rsidR="003C3E52" w:rsidRPr="00AA741C">
        <w:rPr>
          <w:rFonts w:ascii="Times New Roman" w:hAnsi="Times New Roman" w:cs="Times New Roman"/>
          <w:b/>
          <w:color w:val="000000" w:themeColor="text1"/>
          <w:sz w:val="28"/>
          <w:szCs w:val="28"/>
          <w:lang w:val="en-US"/>
        </w:rPr>
        <w:t>II</w:t>
      </w:r>
      <w:bookmarkEnd w:id="33"/>
      <w:bookmarkEnd w:id="34"/>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Загалом можна зробити висновок, що ефективність функціонування бюджетних установ залежить від бюджетного фінансування.</w:t>
      </w:r>
      <w:r w:rsidR="005872A6">
        <w:rPr>
          <w:rFonts w:ascii="Times New Roman" w:hAnsi="Times New Roman" w:cs="Times New Roman"/>
          <w:color w:val="000000" w:themeColor="text1"/>
          <w:sz w:val="28"/>
          <w:szCs w:val="28"/>
        </w:rPr>
        <w:t xml:space="preserve"> </w:t>
      </w:r>
      <w:r w:rsidRPr="00AA741C">
        <w:rPr>
          <w:rFonts w:ascii="Times New Roman" w:hAnsi="Times New Roman" w:cs="Times New Roman"/>
          <w:color w:val="000000" w:themeColor="text1"/>
          <w:sz w:val="28"/>
          <w:szCs w:val="28"/>
        </w:rPr>
        <w:t xml:space="preserve">Уся інформація про доходи і видатки бюджетної установи відображається в кошторисі. Інформація про  доходи і видатки установ державного сектору згідно кошторису відображає з однієї сторони забезпеченість установи джерелами функціонування (надходження за загальним та спеціальним фондом), а з іншої характеризують специфіку діяльності відповідної установи. Особливістю видатків є те, що для більшої зрозумілості напрямків їх використання, контролю за витрачанням та для проведення аналізу вони розподіляються за кодами економічної класифікації видатків. Даний розподіл дає змогу групувати </w:t>
      </w:r>
      <w:r w:rsidRPr="00AA741C">
        <w:rPr>
          <w:rFonts w:ascii="Times New Roman" w:hAnsi="Times New Roman" w:cs="Times New Roman"/>
          <w:color w:val="000000" w:themeColor="text1"/>
          <w:sz w:val="28"/>
          <w:szCs w:val="28"/>
        </w:rPr>
        <w:lastRenderedPageBreak/>
        <w:t xml:space="preserve">витрати за основними напрямками витрачання та здійснювати детальне планування витрат на наступні періоду на основі поточного. </w:t>
      </w:r>
    </w:p>
    <w:p w:rsidR="00A04BE8" w:rsidRPr="00AA741C"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Як і будь- яка установа заклад освіти не може виконувати повноцін</w:t>
      </w:r>
      <w:r w:rsidR="001D2F79">
        <w:rPr>
          <w:rFonts w:ascii="Times New Roman" w:hAnsi="Times New Roman" w:cs="Times New Roman"/>
          <w:color w:val="000000" w:themeColor="text1"/>
          <w:sz w:val="28"/>
          <w:szCs w:val="28"/>
        </w:rPr>
        <w:t>н</w:t>
      </w:r>
      <w:r w:rsidRPr="00AA741C">
        <w:rPr>
          <w:rFonts w:ascii="Times New Roman" w:hAnsi="Times New Roman" w:cs="Times New Roman"/>
          <w:color w:val="000000" w:themeColor="text1"/>
          <w:sz w:val="28"/>
          <w:szCs w:val="28"/>
        </w:rPr>
        <w:t>о усі свої функції без наявності фінансових (грошові кошти, дебіторська заборгованість і т. д) і не фінансових(основні засоби, нематеріальні активи, мшп і т. д) . Оскільки, вони займають значну частину усіх активів, виникає необхідність ефективного забезпечення їх контролю за використанням і списанням. Дані активи є основним джерелом інформації, займають найбільшу частку в загальному обсязі активів і тому при відображенні фінансового стану відіграють важливу роль. Щодо фінансових активів,то вони є найбільш ліквідними, що дасть змогу в найкоротші терміни перетворити їх в гроші і реально оцінити можливість подальшої діяльності закладу освіти.</w:t>
      </w:r>
    </w:p>
    <w:p w:rsidR="00CE6991" w:rsidRDefault="00A04BE8" w:rsidP="006D4151">
      <w:pPr>
        <w:spacing w:after="0" w:line="360" w:lineRule="auto"/>
        <w:ind w:firstLine="709"/>
        <w:jc w:val="both"/>
        <w:rPr>
          <w:rFonts w:ascii="Times New Roman" w:hAnsi="Times New Roman" w:cs="Times New Roman"/>
          <w:color w:val="000000" w:themeColor="text1"/>
          <w:sz w:val="28"/>
          <w:szCs w:val="28"/>
        </w:rPr>
      </w:pPr>
      <w:r w:rsidRPr="00AA741C">
        <w:rPr>
          <w:rFonts w:ascii="Times New Roman" w:hAnsi="Times New Roman" w:cs="Times New Roman"/>
          <w:color w:val="000000" w:themeColor="text1"/>
          <w:sz w:val="28"/>
          <w:szCs w:val="28"/>
        </w:rPr>
        <w:t>Враховуючи необхідність отримання швидких результатів обробки облікової інформації , контролю за її правильністю та законність проведення виникає необхідність узагальнення усіх даних в єдиному середовищі, налагодження системи обміну інформацією та звітування перед вищими органами. Саме використання технічного забезпечення та функціонального програмного забезпечення, спрощую час обмінну інформацією, швидкість виконання роботи та посилення взаємодії всіх задіяних ділянок установи. На даному етапі цей процес в автоматизації облікових систем Україні є досить потужним та перебуває в постійному розвитку та удосконаленню.</w:t>
      </w:r>
    </w:p>
    <w:bookmarkEnd w:id="19"/>
    <w:p w:rsidR="00A04BE8" w:rsidRDefault="00A04BE8" w:rsidP="00CE6991">
      <w:pPr>
        <w:rPr>
          <w:rFonts w:ascii="Times New Roman" w:hAnsi="Times New Roman" w:cs="Times New Roman"/>
          <w:color w:val="000000" w:themeColor="text1"/>
          <w:sz w:val="28"/>
          <w:szCs w:val="28"/>
        </w:rPr>
      </w:pPr>
    </w:p>
    <w:p w:rsidR="00CE6991" w:rsidRDefault="00CE6991" w:rsidP="00CE6991">
      <w:pPr>
        <w:rPr>
          <w:rFonts w:ascii="Times New Roman" w:hAnsi="Times New Roman" w:cs="Times New Roman"/>
          <w:color w:val="000000" w:themeColor="text1"/>
          <w:sz w:val="28"/>
          <w:szCs w:val="28"/>
        </w:rPr>
      </w:pPr>
    </w:p>
    <w:p w:rsidR="00CE6991" w:rsidRDefault="00CE6991" w:rsidP="00CE6991">
      <w:pPr>
        <w:rPr>
          <w:rFonts w:ascii="Times New Roman" w:hAnsi="Times New Roman" w:cs="Times New Roman"/>
          <w:color w:val="000000" w:themeColor="text1"/>
          <w:sz w:val="28"/>
          <w:szCs w:val="28"/>
        </w:rPr>
      </w:pPr>
    </w:p>
    <w:p w:rsidR="00CE6991" w:rsidRDefault="00CE6991" w:rsidP="00CE6991">
      <w:pPr>
        <w:rPr>
          <w:rFonts w:ascii="Times New Roman" w:hAnsi="Times New Roman" w:cs="Times New Roman"/>
          <w:color w:val="000000" w:themeColor="text1"/>
          <w:sz w:val="28"/>
          <w:szCs w:val="28"/>
        </w:rPr>
      </w:pPr>
    </w:p>
    <w:p w:rsidR="00CE6991" w:rsidRDefault="00CE6991" w:rsidP="00CE6991">
      <w:pPr>
        <w:rPr>
          <w:rFonts w:ascii="Times New Roman" w:hAnsi="Times New Roman" w:cs="Times New Roman"/>
          <w:color w:val="000000" w:themeColor="text1"/>
          <w:sz w:val="28"/>
          <w:szCs w:val="28"/>
        </w:rPr>
      </w:pPr>
    </w:p>
    <w:p w:rsidR="00CE6991" w:rsidRDefault="00CE6991" w:rsidP="00CE6991">
      <w:pPr>
        <w:rPr>
          <w:rFonts w:ascii="Times New Roman" w:hAnsi="Times New Roman" w:cs="Times New Roman"/>
          <w:color w:val="000000" w:themeColor="text1"/>
          <w:sz w:val="28"/>
          <w:szCs w:val="28"/>
        </w:rPr>
      </w:pPr>
    </w:p>
    <w:p w:rsidR="00CE6991" w:rsidRDefault="00CE6991" w:rsidP="00CE6991">
      <w:pPr>
        <w:rPr>
          <w:rFonts w:ascii="Times New Roman" w:hAnsi="Times New Roman" w:cs="Times New Roman"/>
          <w:color w:val="000000" w:themeColor="text1"/>
          <w:sz w:val="28"/>
          <w:szCs w:val="28"/>
        </w:rPr>
      </w:pPr>
    </w:p>
    <w:p w:rsidR="0094364D" w:rsidRDefault="0094364D" w:rsidP="009E10B5">
      <w:pPr>
        <w:spacing w:after="120" w:line="240" w:lineRule="auto"/>
        <w:ind w:firstLine="709"/>
        <w:jc w:val="center"/>
        <w:outlineLvl w:val="0"/>
        <w:rPr>
          <w:rFonts w:ascii="Times New Roman" w:hAnsi="Times New Roman" w:cs="Times New Roman"/>
          <w:color w:val="000000" w:themeColor="text1"/>
          <w:sz w:val="28"/>
          <w:szCs w:val="28"/>
        </w:rPr>
      </w:pPr>
      <w:bookmarkStart w:id="35" w:name="_Toc89684633"/>
      <w:bookmarkStart w:id="36" w:name="_Toc89685184"/>
    </w:p>
    <w:p w:rsidR="00FB4CA6" w:rsidRDefault="00FB4CA6" w:rsidP="009E10B5">
      <w:pPr>
        <w:spacing w:after="120" w:line="240" w:lineRule="auto"/>
        <w:ind w:firstLine="709"/>
        <w:jc w:val="center"/>
        <w:outlineLvl w:val="0"/>
        <w:rPr>
          <w:rFonts w:ascii="Times New Roman" w:hAnsi="Times New Roman" w:cs="Times New Roman"/>
          <w:b/>
          <w:sz w:val="28"/>
          <w:szCs w:val="28"/>
        </w:rPr>
      </w:pPr>
      <w:bookmarkStart w:id="37" w:name="OLE_LINK5"/>
      <w:r>
        <w:rPr>
          <w:rFonts w:ascii="Times New Roman" w:hAnsi="Times New Roman" w:cs="Times New Roman"/>
          <w:b/>
          <w:sz w:val="28"/>
          <w:szCs w:val="28"/>
        </w:rPr>
        <w:lastRenderedPageBreak/>
        <w:t xml:space="preserve">РОЗДІЛ </w:t>
      </w:r>
      <w:r>
        <w:rPr>
          <w:rFonts w:ascii="Times New Roman" w:hAnsi="Times New Roman" w:cs="Times New Roman"/>
          <w:b/>
          <w:sz w:val="28"/>
          <w:szCs w:val="28"/>
          <w:lang w:val="en-US"/>
        </w:rPr>
        <w:t>III</w:t>
      </w:r>
      <w:bookmarkEnd w:id="35"/>
      <w:bookmarkEnd w:id="36"/>
    </w:p>
    <w:p w:rsidR="00FB4CA6" w:rsidRDefault="00FB4CA6" w:rsidP="009E10B5">
      <w:pPr>
        <w:spacing w:after="120" w:line="240" w:lineRule="auto"/>
        <w:ind w:firstLine="709"/>
        <w:jc w:val="center"/>
        <w:outlineLvl w:val="0"/>
        <w:rPr>
          <w:rFonts w:ascii="Times New Roman" w:hAnsi="Times New Roman" w:cs="Times New Roman"/>
          <w:b/>
          <w:sz w:val="28"/>
          <w:szCs w:val="28"/>
        </w:rPr>
      </w:pPr>
      <w:bookmarkStart w:id="38" w:name="_Toc89684634"/>
      <w:bookmarkStart w:id="39" w:name="_Toc89685185"/>
      <w:r>
        <w:rPr>
          <w:rFonts w:ascii="Times New Roman" w:hAnsi="Times New Roman" w:cs="Times New Roman"/>
          <w:b/>
          <w:sz w:val="28"/>
          <w:szCs w:val="28"/>
        </w:rPr>
        <w:t>МЕТОДИЧНІ ТА ОРГАНІЗАЦІЙНІ АСПЕКТИ АНАЛІЗУ ТА КОНТРОЛЮ ФІНАНСОВО-ГОСПОДАРСЬКОЇ ДІЯЛЬНОСТІ ЗАКЛАДІВ ОСВІТИ</w:t>
      </w:r>
      <w:bookmarkEnd w:id="38"/>
      <w:bookmarkEnd w:id="39"/>
    </w:p>
    <w:p w:rsidR="00D92E8F" w:rsidRPr="00AA741C" w:rsidRDefault="00D92E8F" w:rsidP="009E10B5">
      <w:pPr>
        <w:spacing w:after="120" w:line="360" w:lineRule="auto"/>
        <w:ind w:firstLine="709"/>
        <w:jc w:val="both"/>
        <w:outlineLvl w:val="1"/>
        <w:rPr>
          <w:rFonts w:ascii="Times New Roman" w:hAnsi="Times New Roman" w:cs="Times New Roman"/>
          <w:b/>
          <w:sz w:val="28"/>
          <w:szCs w:val="28"/>
          <w:lang w:val="ru-RU" w:eastAsia="en-US"/>
        </w:rPr>
      </w:pPr>
      <w:bookmarkStart w:id="40" w:name="_Toc89684635"/>
      <w:bookmarkStart w:id="41" w:name="_Toc89685186"/>
      <w:r w:rsidRPr="00AA741C">
        <w:rPr>
          <w:rFonts w:ascii="Times New Roman" w:hAnsi="Times New Roman" w:cs="Times New Roman"/>
          <w:b/>
          <w:color w:val="000000"/>
          <w:spacing w:val="1"/>
          <w:sz w:val="28"/>
          <w:szCs w:val="28"/>
          <w:lang w:val="ru-RU" w:eastAsia="en-US"/>
        </w:rPr>
        <w:t>3.1</w:t>
      </w:r>
      <w:r w:rsidR="00327439">
        <w:rPr>
          <w:rFonts w:ascii="Times New Roman" w:hAnsi="Times New Roman" w:cs="Times New Roman"/>
          <w:b/>
          <w:color w:val="000000"/>
          <w:spacing w:val="1"/>
          <w:sz w:val="28"/>
          <w:szCs w:val="28"/>
          <w:lang w:val="ru-RU" w:eastAsia="en-US"/>
        </w:rPr>
        <w:t>.</w:t>
      </w:r>
      <w:r w:rsidRPr="00AA741C">
        <w:rPr>
          <w:rFonts w:ascii="Times New Roman" w:hAnsi="Times New Roman" w:cs="Times New Roman"/>
          <w:b/>
          <w:sz w:val="28"/>
          <w:szCs w:val="28"/>
          <w:lang w:val="ru-RU" w:eastAsia="en-US"/>
        </w:rPr>
        <w:t>Застосуванняаналітичних процедур при оцінціфінансово-господарськоїдіяльності</w:t>
      </w:r>
      <w:bookmarkEnd w:id="40"/>
      <w:bookmarkEnd w:id="41"/>
    </w:p>
    <w:p w:rsidR="00D92E8F" w:rsidRPr="00AA741C" w:rsidRDefault="00D92E8F" w:rsidP="006D4151">
      <w:pPr>
        <w:shd w:val="clear" w:color="auto" w:fill="FFFFFF" w:themeFill="background1"/>
        <w:spacing w:after="0" w:line="360" w:lineRule="auto"/>
        <w:ind w:firstLine="709"/>
        <w:jc w:val="both"/>
        <w:rPr>
          <w:rFonts w:ascii="Times New Roman" w:hAnsi="Times New Roman" w:cs="Times New Roman"/>
          <w:bCs/>
          <w:sz w:val="28"/>
          <w:szCs w:val="28"/>
          <w:lang w:val="ru-RU" w:eastAsia="en-US"/>
        </w:rPr>
      </w:pPr>
      <w:bookmarkStart w:id="42" w:name="OLE_LINK6"/>
      <w:bookmarkStart w:id="43" w:name="OLE_LINK8"/>
      <w:r w:rsidRPr="00AA741C">
        <w:rPr>
          <w:rFonts w:ascii="Times New Roman" w:hAnsi="Times New Roman" w:cs="Times New Roman"/>
          <w:bCs/>
          <w:sz w:val="28"/>
          <w:szCs w:val="28"/>
          <w:lang w:val="ru-RU" w:eastAsia="en-US"/>
        </w:rPr>
        <w:t>Економічний</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аналіз є важливим</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елементом в управлінні</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суб'єктами державного сектору</w:t>
      </w:r>
      <w:r w:rsidR="00111D9A">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особливо освітніми закладами. Саме</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він</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допомагає</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визначити потреби суспільства в окремих видах послуг, що</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надаються</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суб’єктами державного сектору, та оптимальний</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обсяг</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цих</w:t>
      </w:r>
      <w:r w:rsidR="00111D9A">
        <w:rPr>
          <w:rFonts w:ascii="Times New Roman" w:hAnsi="Times New Roman" w:cs="Times New Roman"/>
          <w:bCs/>
          <w:sz w:val="28"/>
          <w:szCs w:val="28"/>
          <w:lang w:val="ru-RU" w:eastAsia="en-US"/>
        </w:rPr>
        <w:t xml:space="preserve"> п</w:t>
      </w:r>
      <w:r w:rsidRPr="00AA741C">
        <w:rPr>
          <w:rFonts w:ascii="Times New Roman" w:hAnsi="Times New Roman" w:cs="Times New Roman"/>
          <w:bCs/>
          <w:sz w:val="28"/>
          <w:szCs w:val="28"/>
          <w:lang w:val="ru-RU" w:eastAsia="en-US"/>
        </w:rPr>
        <w:t>ослуг. Застосування</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економічного</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аналізу в цьому</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напрямку</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дає</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можливість довести доцільність</w:t>
      </w:r>
      <w:r w:rsidR="006F5875">
        <w:rPr>
          <w:rFonts w:ascii="Times New Roman" w:hAnsi="Times New Roman" w:cs="Times New Roman"/>
          <w:bCs/>
          <w:sz w:val="28"/>
          <w:szCs w:val="28"/>
          <w:lang w:val="ru-RU" w:eastAsia="en-US"/>
        </w:rPr>
        <w:t xml:space="preserve"> </w:t>
      </w:r>
      <w:r w:rsidRPr="00AA741C">
        <w:rPr>
          <w:rFonts w:ascii="Times New Roman" w:eastAsia="TimesNewRomanPSMT" w:hAnsi="Times New Roman" w:cs="Times New Roman"/>
          <w:bCs/>
          <w:color w:val="000000" w:themeColor="text1"/>
          <w:sz w:val="28"/>
          <w:szCs w:val="28"/>
        </w:rPr>
        <w:t>функціонування відповідної установи державного сектору</w:t>
      </w:r>
      <w:r w:rsidRPr="00AA741C">
        <w:rPr>
          <w:rFonts w:ascii="Times New Roman" w:hAnsi="Times New Roman" w:cs="Times New Roman"/>
          <w:bCs/>
          <w:sz w:val="28"/>
          <w:szCs w:val="28"/>
          <w:lang w:val="ru-RU" w:eastAsia="en-US"/>
        </w:rPr>
        <w:t xml:space="preserve"> та визначити сферу його</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діяльності. Крім того, комплексне</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охоплення</w:t>
      </w:r>
      <w:r w:rsidR="006F5875">
        <w:rPr>
          <w:rFonts w:ascii="Times New Roman" w:hAnsi="Times New Roman" w:cs="Times New Roman"/>
          <w:bCs/>
          <w:sz w:val="28"/>
          <w:szCs w:val="28"/>
          <w:lang w:val="ru-RU" w:eastAsia="en-US"/>
        </w:rPr>
        <w:t xml:space="preserve"> </w:t>
      </w:r>
      <w:r w:rsidRPr="00AA741C">
        <w:rPr>
          <w:rFonts w:ascii="Times New Roman" w:eastAsia="TimesNewRomanPSMT" w:hAnsi="Times New Roman" w:cs="Times New Roman"/>
          <w:bCs/>
          <w:color w:val="000000" w:themeColor="text1"/>
          <w:sz w:val="28"/>
          <w:szCs w:val="28"/>
        </w:rPr>
        <w:t xml:space="preserve">установ державного сектору </w:t>
      </w:r>
      <w:r w:rsidRPr="00AA741C">
        <w:rPr>
          <w:rFonts w:ascii="Times New Roman" w:hAnsi="Times New Roman" w:cs="Times New Roman"/>
          <w:bCs/>
          <w:sz w:val="28"/>
          <w:szCs w:val="28"/>
          <w:lang w:val="ru-RU" w:eastAsia="en-US"/>
        </w:rPr>
        <w:t>економічним</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аналізом</w:t>
      </w:r>
      <w:r w:rsidR="006F5875">
        <w:rPr>
          <w:rFonts w:ascii="Times New Roman" w:hAnsi="Times New Roman" w:cs="Times New Roman"/>
          <w:bCs/>
          <w:sz w:val="28"/>
          <w:szCs w:val="28"/>
          <w:lang w:val="ru-RU" w:eastAsia="en-US"/>
        </w:rPr>
        <w:t xml:space="preserve"> </w:t>
      </w:r>
      <w:r w:rsidRPr="00AA741C">
        <w:rPr>
          <w:rFonts w:ascii="Times New Roman" w:hAnsi="Times New Roman" w:cs="Times New Roman"/>
          <w:bCs/>
          <w:sz w:val="28"/>
          <w:szCs w:val="28"/>
          <w:lang w:val="ru-RU" w:eastAsia="en-US"/>
        </w:rPr>
        <w:t>дозволяє:</w:t>
      </w:r>
    </w:p>
    <w:p w:rsidR="00D92E8F" w:rsidRPr="00FB4CA6" w:rsidRDefault="00D92E8F" w:rsidP="006D4151">
      <w:pPr>
        <w:pStyle w:val="a3"/>
        <w:numPr>
          <w:ilvl w:val="0"/>
          <w:numId w:val="22"/>
        </w:numPr>
        <w:shd w:val="clear" w:color="auto" w:fill="FFFFFF" w:themeFill="background1"/>
        <w:spacing w:after="0" w:line="360" w:lineRule="auto"/>
        <w:jc w:val="both"/>
        <w:rPr>
          <w:rFonts w:ascii="Times New Roman" w:eastAsia="TimesNewRomanPSMT" w:hAnsi="Times New Roman" w:cs="Times New Roman"/>
          <w:color w:val="000000" w:themeColor="text1"/>
          <w:sz w:val="28"/>
          <w:szCs w:val="28"/>
        </w:rPr>
      </w:pPr>
      <w:r w:rsidRPr="00FB4CA6">
        <w:rPr>
          <w:rFonts w:ascii="Times New Roman" w:eastAsia="TimesNewRomanPSMT" w:hAnsi="Times New Roman" w:cs="Times New Roman"/>
          <w:color w:val="000000" w:themeColor="text1"/>
          <w:sz w:val="28"/>
          <w:szCs w:val="28"/>
        </w:rPr>
        <w:t>своєчасно оцінювати ефективність використання ресурсів організацією;</w:t>
      </w:r>
    </w:p>
    <w:p w:rsidR="00D92E8F" w:rsidRPr="00FB4CA6" w:rsidRDefault="00D92E8F" w:rsidP="006D4151">
      <w:pPr>
        <w:pStyle w:val="a3"/>
        <w:numPr>
          <w:ilvl w:val="0"/>
          <w:numId w:val="22"/>
        </w:numPr>
        <w:shd w:val="clear" w:color="auto" w:fill="FFFFFF" w:themeFill="background1"/>
        <w:spacing w:after="0" w:line="360" w:lineRule="auto"/>
        <w:jc w:val="both"/>
        <w:rPr>
          <w:rFonts w:ascii="Times New Roman" w:eastAsia="TimesNewRomanPSMT" w:hAnsi="Times New Roman" w:cs="Times New Roman"/>
          <w:color w:val="000000" w:themeColor="text1"/>
          <w:sz w:val="28"/>
          <w:szCs w:val="28"/>
        </w:rPr>
      </w:pPr>
      <w:r w:rsidRPr="00FB4CA6">
        <w:rPr>
          <w:rFonts w:ascii="Times New Roman" w:eastAsia="TimesNewRomanPSMT" w:hAnsi="Times New Roman" w:cs="Times New Roman"/>
          <w:color w:val="000000" w:themeColor="text1"/>
          <w:sz w:val="28"/>
          <w:szCs w:val="28"/>
        </w:rPr>
        <w:t>виявити та виміряти фактори, які впливають на результативність організації;</w:t>
      </w:r>
    </w:p>
    <w:p w:rsidR="00D92E8F" w:rsidRPr="00FB4CA6" w:rsidRDefault="00D92E8F" w:rsidP="006D4151">
      <w:pPr>
        <w:pStyle w:val="a3"/>
        <w:numPr>
          <w:ilvl w:val="0"/>
          <w:numId w:val="22"/>
        </w:numPr>
        <w:shd w:val="clear" w:color="auto" w:fill="FFFFFF" w:themeFill="background1"/>
        <w:spacing w:after="0" w:line="360" w:lineRule="auto"/>
        <w:jc w:val="both"/>
        <w:rPr>
          <w:rFonts w:ascii="Times New Roman" w:eastAsia="TimesNewRomanPSMT" w:hAnsi="Times New Roman" w:cs="Times New Roman"/>
          <w:color w:val="000000" w:themeColor="text1"/>
          <w:sz w:val="28"/>
          <w:szCs w:val="28"/>
        </w:rPr>
      </w:pPr>
      <w:r w:rsidRPr="00FB4CA6">
        <w:rPr>
          <w:rFonts w:ascii="Times New Roman" w:eastAsia="TimesNewRomanPSMT" w:hAnsi="Times New Roman" w:cs="Times New Roman"/>
          <w:color w:val="000000" w:themeColor="text1"/>
          <w:sz w:val="28"/>
          <w:szCs w:val="28"/>
        </w:rPr>
        <w:t>пошук збільшення резервів для покращення фінансового стану та результатів діяльності організації;</w:t>
      </w:r>
    </w:p>
    <w:p w:rsidR="00D92E8F" w:rsidRPr="00FB4CA6" w:rsidRDefault="00D92E8F" w:rsidP="006D4151">
      <w:pPr>
        <w:pStyle w:val="a3"/>
        <w:numPr>
          <w:ilvl w:val="0"/>
          <w:numId w:val="22"/>
        </w:numPr>
        <w:shd w:val="clear" w:color="auto" w:fill="FFFFFF" w:themeFill="background1"/>
        <w:spacing w:after="0" w:line="360" w:lineRule="auto"/>
        <w:jc w:val="both"/>
        <w:rPr>
          <w:rFonts w:ascii="Times New Roman" w:hAnsi="Times New Roman" w:cs="Times New Roman"/>
          <w:b/>
          <w:sz w:val="28"/>
          <w:szCs w:val="28"/>
        </w:rPr>
      </w:pPr>
      <w:r w:rsidRPr="00FB4CA6">
        <w:rPr>
          <w:rFonts w:ascii="Times New Roman" w:eastAsia="TimesNewRomanPSMT" w:hAnsi="Times New Roman" w:cs="Times New Roman"/>
          <w:color w:val="000000" w:themeColor="text1"/>
          <w:sz w:val="28"/>
          <w:szCs w:val="28"/>
        </w:rPr>
        <w:t>суттєво  зменшити витрачання бюджетних коштів</w:t>
      </w:r>
      <w:bookmarkStart w:id="44" w:name="OLE_LINK3"/>
      <w:r w:rsidR="00FB4CA6" w:rsidRPr="00FB4CA6">
        <w:rPr>
          <w:rFonts w:ascii="Times New Roman" w:eastAsia="TimesNewRomanPSMT" w:hAnsi="Times New Roman" w:cs="Times New Roman"/>
          <w:color w:val="000000" w:themeColor="text1"/>
          <w:sz w:val="28"/>
          <w:szCs w:val="28"/>
        </w:rPr>
        <w:t>.</w:t>
      </w:r>
    </w:p>
    <w:p w:rsidR="00D92E8F" w:rsidRPr="00AA741C" w:rsidRDefault="00D92E8F" w:rsidP="006D4151">
      <w:pPr>
        <w:shd w:val="clear" w:color="auto" w:fill="FFFFFF" w:themeFill="background1"/>
        <w:spacing w:after="0" w:line="360" w:lineRule="auto"/>
        <w:ind w:firstLine="709"/>
        <w:jc w:val="both"/>
        <w:rPr>
          <w:rFonts w:ascii="Times New Roman" w:eastAsia="TimesNewRomanPSMT" w:hAnsi="Times New Roman" w:cs="Times New Roman"/>
          <w:color w:val="000000" w:themeColor="text1"/>
          <w:sz w:val="28"/>
          <w:szCs w:val="28"/>
        </w:rPr>
      </w:pPr>
      <w:r w:rsidRPr="00AA741C">
        <w:rPr>
          <w:rFonts w:ascii="Times New Roman" w:eastAsia="TimesNewRomanPSMT" w:hAnsi="Times New Roman" w:cs="Times New Roman"/>
          <w:color w:val="000000" w:themeColor="text1"/>
          <w:sz w:val="28"/>
          <w:szCs w:val="28"/>
        </w:rPr>
        <w:t>Якщо порівнювати з іншими суб’єктами господарювання економічний аналіз в бюджетних установах має значну кількість особливостей. Всі ці особливості зумовлені специфікою діяльності таких установ, а саме тим що такі установи мають статус неприбуткових, діяльність їх фінансується з державного бюджету та кошти отримані на здійснення господарської діяльності така установа може використовувати лише на конкретні цілі.</w:t>
      </w:r>
    </w:p>
    <w:p w:rsidR="00D92E8F" w:rsidRPr="004F0DDA" w:rsidRDefault="00D92E8F" w:rsidP="004F0DDA">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hAnsi="Times New Roman" w:cs="Times New Roman"/>
          <w:bCs/>
          <w:sz w:val="28"/>
          <w:szCs w:val="28"/>
        </w:rPr>
        <w:t xml:space="preserve">Метою проведення аналізу бюджетними установами є пошук шляхів оптимізації їх діяльності та збільшення потенціалу. Для того аби дана мета була повністю досягнута потрібно що разу проводити дослідження економічного аналізу, як основного інструменту управління </w:t>
      </w:r>
      <w:r w:rsidRPr="00AA741C">
        <w:rPr>
          <w:rFonts w:ascii="Times New Roman" w:eastAsia="TimesNewRomanPSMT" w:hAnsi="Times New Roman" w:cs="Times New Roman"/>
          <w:color w:val="000000" w:themeColor="text1"/>
          <w:sz w:val="28"/>
          <w:szCs w:val="28"/>
        </w:rPr>
        <w:t>освітніми закладами</w:t>
      </w:r>
      <w:r w:rsidRPr="00AA741C">
        <w:rPr>
          <w:rFonts w:ascii="Times New Roman" w:hAnsi="Times New Roman" w:cs="Times New Roman"/>
          <w:bCs/>
          <w:sz w:val="28"/>
          <w:szCs w:val="28"/>
        </w:rPr>
        <w:t xml:space="preserve"> та частіше </w:t>
      </w:r>
      <w:r w:rsidRPr="00AA741C">
        <w:rPr>
          <w:rFonts w:ascii="Times New Roman" w:hAnsi="Times New Roman" w:cs="Times New Roman"/>
          <w:bCs/>
          <w:sz w:val="28"/>
          <w:szCs w:val="28"/>
        </w:rPr>
        <w:lastRenderedPageBreak/>
        <w:t xml:space="preserve">використовувати його в </w:t>
      </w:r>
      <w:r w:rsidRPr="00AA741C">
        <w:rPr>
          <w:rFonts w:ascii="Times New Roman" w:eastAsia="TimesNewRomanPSMT" w:hAnsi="Times New Roman" w:cs="Times New Roman"/>
          <w:color w:val="000000" w:themeColor="text1"/>
          <w:sz w:val="28"/>
          <w:szCs w:val="28"/>
        </w:rPr>
        <w:t>фінансово-господарській практиці таких установ.</w:t>
      </w:r>
      <w:r w:rsidR="00D55567" w:rsidRPr="00AA741C">
        <w:rPr>
          <w:rFonts w:ascii="Times New Roman" w:eastAsia="Times New Roman" w:hAnsi="Times New Roman" w:cs="Times New Roman"/>
          <w:color w:val="000000" w:themeColor="text1"/>
          <w:sz w:val="28"/>
          <w:szCs w:val="28"/>
        </w:rPr>
        <w:t xml:space="preserve"> [56</w:t>
      </w:r>
      <w:r w:rsidR="00006B81">
        <w:rPr>
          <w:rFonts w:ascii="Times New Roman" w:eastAsia="Times New Roman" w:hAnsi="Times New Roman" w:cs="Times New Roman"/>
          <w:color w:val="000000" w:themeColor="text1"/>
          <w:sz w:val="28"/>
          <w:szCs w:val="28"/>
          <w:lang w:val="ru-RU"/>
        </w:rPr>
        <w:t>,</w:t>
      </w:r>
      <w:r w:rsidR="00A25364">
        <w:rPr>
          <w:rFonts w:ascii="Times New Roman" w:eastAsia="Times New Roman" w:hAnsi="Times New Roman" w:cs="Times New Roman"/>
          <w:color w:val="000000" w:themeColor="text1"/>
          <w:sz w:val="28"/>
          <w:szCs w:val="28"/>
          <w:lang w:val="ru-RU"/>
        </w:rPr>
        <w:t>330-332</w:t>
      </w:r>
      <w:r w:rsidR="00D55567" w:rsidRPr="00AA741C">
        <w:rPr>
          <w:rFonts w:ascii="Times New Roman" w:eastAsia="Times New Roman" w:hAnsi="Times New Roman" w:cs="Times New Roman"/>
          <w:color w:val="000000" w:themeColor="text1"/>
          <w:sz w:val="28"/>
          <w:szCs w:val="28"/>
        </w:rPr>
        <w:t>]</w:t>
      </w:r>
      <w:r w:rsidR="004F0DDA">
        <w:rPr>
          <w:rFonts w:ascii="Times New Roman" w:eastAsia="Times New Roman" w:hAnsi="Times New Roman" w:cs="Times New Roman"/>
          <w:color w:val="000000" w:themeColor="text1"/>
          <w:sz w:val="28"/>
          <w:szCs w:val="28"/>
        </w:rPr>
        <w:t xml:space="preserve">. </w:t>
      </w:r>
      <w:r w:rsidRPr="00AA741C">
        <w:rPr>
          <w:rFonts w:ascii="Times New Roman" w:eastAsia="TimesNewRomanPSMT" w:hAnsi="Times New Roman" w:cs="Times New Roman"/>
          <w:color w:val="000000" w:themeColor="text1"/>
          <w:sz w:val="28"/>
          <w:szCs w:val="28"/>
        </w:rPr>
        <w:t>Враховуючи широке коло задач, які потребують вирішення закладами освіти  аналіз діяльності в цих установах варто проводити використовуючи різноманітні прийоми (методи):</w:t>
      </w:r>
    </w:p>
    <w:bookmarkEnd w:id="44"/>
    <w:p w:rsidR="00D92E8F" w:rsidRPr="00AA741C" w:rsidRDefault="009F4E7D" w:rsidP="00FB4CA6">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rPr>
      </w:pPr>
      <w:r w:rsidRPr="009F4E7D">
        <w:rPr>
          <w:rFonts w:ascii="Times New Roman" w:eastAsia="TimesNewRomanPSMT" w:hAnsi="Times New Roman" w:cs="Times New Roman"/>
          <w:noProof/>
          <w:color w:val="000000" w:themeColor="text1"/>
          <w:sz w:val="28"/>
          <w:szCs w:val="28"/>
          <w:lang w:val="en-US" w:eastAsia="en-US"/>
        </w:rPr>
        <w:pict>
          <v:shape id="AutoShape 16" o:spid="_x0000_s1043" type="#_x0000_t32" style="position:absolute;left:0;text-align:left;margin-left:147.95pt;margin-top:265.95pt;width:71.55pt;height:16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"/>
        </w:pict>
      </w:r>
      <w:r w:rsidRPr="009F4E7D">
        <w:rPr>
          <w:rFonts w:ascii="Times New Roman" w:eastAsia="TimesNewRomanPSMT" w:hAnsi="Times New Roman" w:cs="Times New Roman"/>
          <w:noProof/>
          <w:color w:val="000000" w:themeColor="text1"/>
          <w:sz w:val="28"/>
          <w:szCs w:val="28"/>
          <w:lang w:val="en-US" w:eastAsia="en-US"/>
        </w:rPr>
        <w:pict>
          <v:shape id="AutoShape 15" o:spid="_x0000_s1042" type="#_x0000_t32" style="position:absolute;left:0;text-align:left;margin-left:147.95pt;margin-top:265.95pt;width:72.2pt;height:6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" strokecolor="black [3213]" strokeweight=".25pt">
            <v:shadow color="#7f7f7f [1601]" opacity=".5" offset="1pt"/>
          </v:shape>
        </w:pict>
      </w:r>
      <w:r w:rsidRPr="009F4E7D">
        <w:rPr>
          <w:rFonts w:ascii="Times New Roman" w:eastAsia="TimesNewRomanPSMT" w:hAnsi="Times New Roman" w:cs="Times New Roman"/>
          <w:noProof/>
          <w:color w:val="000000" w:themeColor="text1"/>
          <w:sz w:val="28"/>
          <w:szCs w:val="28"/>
          <w:lang w:val="en-US" w:eastAsia="en-US"/>
        </w:rPr>
        <w:pict>
          <v:shape id="AutoShape 14" o:spid="_x0000_s1041" type="#_x0000_t32" style="position:absolute;left:0;text-align:left;margin-left:146.5pt;margin-top:243.25pt;width:69.3pt;height:21.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"/>
        </w:pict>
      </w:r>
      <w:r w:rsidRPr="009F4E7D">
        <w:rPr>
          <w:rFonts w:ascii="Times New Roman" w:eastAsia="TimesNewRomanPSMT" w:hAnsi="Times New Roman" w:cs="Times New Roman"/>
          <w:noProof/>
          <w:color w:val="000000" w:themeColor="text1"/>
          <w:sz w:val="28"/>
          <w:szCs w:val="28"/>
          <w:lang w:val="en-US" w:eastAsia="en-US"/>
        </w:rPr>
        <w:pict>
          <v:shape id="AutoShape 13" o:spid="_x0000_s1040" type="#_x0000_t32" style="position:absolute;left:0;text-align:left;margin-left:147.95pt;margin-top:170.05pt;width:69.15pt;height:93.6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"/>
        </w:pict>
      </w:r>
      <w:r w:rsidR="00D92E8F" w:rsidRPr="00AA741C">
        <w:rPr>
          <w:rFonts w:ascii="Times New Roman" w:eastAsia="TimesNewRomanPSMT" w:hAnsi="Times New Roman" w:cs="Times New Roman"/>
          <w:noProof/>
          <w:color w:val="000000" w:themeColor="text1"/>
          <w:sz w:val="28"/>
          <w:szCs w:val="28"/>
        </w:rPr>
        <w:drawing>
          <wp:inline distT="0" distB="0" distL="0" distR="0">
            <wp:extent cx="5488056" cy="6311348"/>
            <wp:effectExtent l="0" t="1905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D92E8F" w:rsidRPr="00AA741C" w:rsidRDefault="00006B81" w:rsidP="00006B81">
      <w:pPr>
        <w:autoSpaceDE w:val="0"/>
        <w:autoSpaceDN w:val="0"/>
        <w:adjustRightInd w:val="0"/>
        <w:spacing w:after="0" w:line="240" w:lineRule="auto"/>
        <w:ind w:firstLine="709"/>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Рис. 3.1.</w:t>
      </w:r>
      <w:r w:rsidR="00D92E8F" w:rsidRPr="00AA741C">
        <w:rPr>
          <w:rFonts w:ascii="Times New Roman" w:eastAsia="TimesNewRomanPSMT" w:hAnsi="Times New Roman" w:cs="Times New Roman"/>
          <w:b/>
          <w:sz w:val="28"/>
          <w:szCs w:val="28"/>
        </w:rPr>
        <w:t xml:space="preserve"> Основні прийоми для проведення аналізу діяльності закладів освіти</w:t>
      </w:r>
    </w:p>
    <w:p w:rsidR="00D92E8F" w:rsidRPr="00006B81" w:rsidRDefault="00D92E8F" w:rsidP="006D4151">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006B81">
        <w:rPr>
          <w:rFonts w:ascii="Times New Roman" w:eastAsia="TimesNewRomanPSMT" w:hAnsi="Times New Roman" w:cs="Times New Roman"/>
          <w:sz w:val="24"/>
          <w:szCs w:val="24"/>
        </w:rPr>
        <w:t xml:space="preserve">Примітка. </w:t>
      </w:r>
      <w:r w:rsidR="00D55567" w:rsidRPr="00006B81">
        <w:rPr>
          <w:rFonts w:ascii="Times New Roman" w:eastAsia="TimesNewRomanPSMT" w:hAnsi="Times New Roman" w:cs="Times New Roman"/>
          <w:sz w:val="24"/>
          <w:szCs w:val="24"/>
        </w:rPr>
        <w:t>Розроблено автором за даними [4</w:t>
      </w:r>
      <w:r w:rsidR="00006B81">
        <w:rPr>
          <w:rFonts w:ascii="Times New Roman" w:eastAsia="TimesNewRomanPSMT" w:hAnsi="Times New Roman" w:cs="Times New Roman"/>
          <w:sz w:val="24"/>
          <w:szCs w:val="24"/>
          <w:lang w:val="ru-RU"/>
        </w:rPr>
        <w:t>,</w:t>
      </w:r>
      <w:r w:rsidR="00A25364" w:rsidRPr="00006B81">
        <w:rPr>
          <w:rFonts w:ascii="Times New Roman" w:eastAsia="TimesNewRomanPSMT" w:hAnsi="Times New Roman" w:cs="Times New Roman"/>
          <w:sz w:val="24"/>
          <w:szCs w:val="24"/>
          <w:lang w:val="ru-RU"/>
        </w:rPr>
        <w:t>26-28</w:t>
      </w:r>
      <w:r w:rsidRPr="00006B81">
        <w:rPr>
          <w:rFonts w:ascii="Times New Roman" w:eastAsia="TimesNewRomanPSMT" w:hAnsi="Times New Roman" w:cs="Times New Roman"/>
          <w:sz w:val="24"/>
          <w:szCs w:val="24"/>
        </w:rPr>
        <w:t>]</w:t>
      </w:r>
    </w:p>
    <w:p w:rsidR="00D92E8F" w:rsidRPr="00AA741C" w:rsidRDefault="00D92E8F" w:rsidP="006D415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A741C">
        <w:rPr>
          <w:rFonts w:ascii="Times New Roman" w:eastAsia="TimesNewRomanPSMT" w:hAnsi="Times New Roman" w:cs="Times New Roman"/>
          <w:sz w:val="28"/>
          <w:szCs w:val="28"/>
        </w:rPr>
        <w:t xml:space="preserve">Варто відмінити, що ті прийоми які використовуються на практиці в порівнянні з теоретичними методами охарактеризованими в економічній теорії є різноманітніші. Використання аналітичних прийомів дає можливість </w:t>
      </w:r>
      <w:r w:rsidRPr="00AA741C">
        <w:rPr>
          <w:rFonts w:ascii="Times New Roman" w:eastAsia="TimesNewRomanPSMT" w:hAnsi="Times New Roman" w:cs="Times New Roman"/>
          <w:sz w:val="28"/>
          <w:szCs w:val="28"/>
        </w:rPr>
        <w:lastRenderedPageBreak/>
        <w:t>періодично проводити аналіз кількісних і якісних характеристику змін відхилень від планових показників та виявити їх причини. Окрім цього використання визначених прийомів дає можливість виявити невикористані резерви та прийняти відповідні заходи по їх оптимізації та в майбутньому зменшити прояви таких негативних тенденцій.</w:t>
      </w:r>
    </w:p>
    <w:p w:rsidR="00D92E8F" w:rsidRPr="00AA741C" w:rsidRDefault="00D92E8F" w:rsidP="006D415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A741C">
        <w:rPr>
          <w:rFonts w:ascii="Times New Roman" w:eastAsia="TimesNewRomanPSMT" w:hAnsi="Times New Roman" w:cs="Times New Roman"/>
          <w:sz w:val="28"/>
          <w:szCs w:val="28"/>
        </w:rPr>
        <w:t xml:space="preserve">Аналіз діяльності закладів освіти варто з початку розпочати з показників їхньої фінансової звітності за відповідний період. Проведення такого аналізу буде здійснюватися на основі даних балансу (ф. 1-дс), де основними показниками є склад та структура майна, що характеризують джерела фінансування та визначаються зміни статей балансу і у відповідності зміни їх обсягу. За даними балансу </w:t>
      </w:r>
      <w:bookmarkStart w:id="45" w:name="OLE_LINK7"/>
      <w:r w:rsidRPr="00AA741C">
        <w:rPr>
          <w:rFonts w:ascii="Times New Roman" w:eastAsia="TimesNewRomanPSMT" w:hAnsi="Times New Roman" w:cs="Times New Roman"/>
          <w:sz w:val="28"/>
          <w:szCs w:val="28"/>
        </w:rPr>
        <w:t>закладу освіти СЗОШ № 8 м. Хмельницький за 2019-2021 роки</w:t>
      </w:r>
      <w:bookmarkEnd w:id="45"/>
      <w:r w:rsidR="00954127">
        <w:rPr>
          <w:rFonts w:ascii="Times New Roman" w:eastAsia="TimesNewRomanPSMT" w:hAnsi="Times New Roman" w:cs="Times New Roman"/>
          <w:sz w:val="28"/>
          <w:szCs w:val="28"/>
        </w:rPr>
        <w:t xml:space="preserve"> </w:t>
      </w:r>
      <w:r w:rsidRPr="00AA741C">
        <w:rPr>
          <w:rFonts w:ascii="Times New Roman" w:eastAsia="TimesNewRomanPSMT" w:hAnsi="Times New Roman" w:cs="Times New Roman"/>
          <w:sz w:val="28"/>
          <w:szCs w:val="28"/>
        </w:rPr>
        <w:t xml:space="preserve">проведемо аналіз структури та </w:t>
      </w:r>
      <w:r w:rsidR="00327439">
        <w:rPr>
          <w:rFonts w:ascii="Times New Roman" w:eastAsia="TimesNewRomanPSMT" w:hAnsi="Times New Roman" w:cs="Times New Roman"/>
          <w:sz w:val="28"/>
          <w:szCs w:val="28"/>
        </w:rPr>
        <w:t>динаміки балансу у таблиці 3.2.</w:t>
      </w:r>
    </w:p>
    <w:bookmarkEnd w:id="42"/>
    <w:p w:rsidR="00D92E8F" w:rsidRPr="00AA741C" w:rsidRDefault="00D92E8F" w:rsidP="00A7491C">
      <w:pPr>
        <w:autoSpaceDE w:val="0"/>
        <w:autoSpaceDN w:val="0"/>
        <w:adjustRightInd w:val="0"/>
        <w:spacing w:after="0" w:line="240" w:lineRule="auto"/>
        <w:ind w:firstLine="709"/>
        <w:jc w:val="right"/>
        <w:rPr>
          <w:rFonts w:ascii="Times New Roman" w:eastAsia="TimesNewRomanPSMT" w:hAnsi="Times New Roman" w:cs="Times New Roman"/>
          <w:b/>
          <w:sz w:val="28"/>
          <w:szCs w:val="28"/>
        </w:rPr>
      </w:pPr>
      <w:r w:rsidRPr="00AA741C">
        <w:rPr>
          <w:rFonts w:ascii="Times New Roman" w:eastAsia="TimesNewRomanPSMT" w:hAnsi="Times New Roman" w:cs="Times New Roman"/>
          <w:b/>
          <w:sz w:val="28"/>
          <w:szCs w:val="28"/>
        </w:rPr>
        <w:t>Таб</w:t>
      </w:r>
      <w:r w:rsidR="00327439">
        <w:rPr>
          <w:rFonts w:ascii="Times New Roman" w:eastAsia="TimesNewRomanPSMT" w:hAnsi="Times New Roman" w:cs="Times New Roman"/>
          <w:b/>
          <w:sz w:val="28"/>
          <w:szCs w:val="28"/>
        </w:rPr>
        <w:t>лиця 3.2</w:t>
      </w:r>
    </w:p>
    <w:p w:rsidR="00D92E8F" w:rsidRPr="00AA741C" w:rsidRDefault="00D92E8F" w:rsidP="00006B81">
      <w:pPr>
        <w:autoSpaceDE w:val="0"/>
        <w:autoSpaceDN w:val="0"/>
        <w:adjustRightInd w:val="0"/>
        <w:spacing w:after="0" w:line="240" w:lineRule="auto"/>
        <w:ind w:firstLine="709"/>
        <w:jc w:val="center"/>
        <w:rPr>
          <w:rFonts w:ascii="Times New Roman" w:eastAsia="TimesNewRomanPSMT" w:hAnsi="Times New Roman" w:cs="Times New Roman"/>
          <w:b/>
          <w:sz w:val="28"/>
          <w:szCs w:val="28"/>
        </w:rPr>
      </w:pPr>
      <w:r w:rsidRPr="00AA741C">
        <w:rPr>
          <w:rFonts w:ascii="Times New Roman" w:eastAsia="TimesNewRomanPSMT" w:hAnsi="Times New Roman" w:cs="Times New Roman"/>
          <w:b/>
          <w:sz w:val="28"/>
          <w:szCs w:val="28"/>
        </w:rPr>
        <w:t xml:space="preserve">Аналіз структури балансу за </w:t>
      </w:r>
      <w:r w:rsidRPr="00AA741C">
        <w:rPr>
          <w:rFonts w:ascii="Times New Roman" w:eastAsia="TimesNewRomanPSMT" w:hAnsi="Times New Roman" w:cs="Times New Roman"/>
          <w:b/>
          <w:sz w:val="28"/>
          <w:szCs w:val="28"/>
          <w:lang w:val="en-US"/>
        </w:rPr>
        <w:t>III</w:t>
      </w:r>
      <w:r w:rsidRPr="00AA741C">
        <w:rPr>
          <w:rFonts w:ascii="Times New Roman" w:eastAsia="TimesNewRomanPSMT" w:hAnsi="Times New Roman" w:cs="Times New Roman"/>
          <w:b/>
          <w:sz w:val="28"/>
          <w:szCs w:val="28"/>
        </w:rPr>
        <w:t>квартал відділу освіти у 2019-2020 р.</w:t>
      </w:r>
    </w:p>
    <w:tbl>
      <w:tblPr>
        <w:tblStyle w:val="a9"/>
        <w:tblW w:w="9716" w:type="dxa"/>
        <w:tblInd w:w="137" w:type="dxa"/>
        <w:tblLayout w:type="fixed"/>
        <w:tblLook w:val="04A0"/>
      </w:tblPr>
      <w:tblGrid>
        <w:gridCol w:w="2552"/>
        <w:gridCol w:w="1164"/>
        <w:gridCol w:w="1107"/>
        <w:gridCol w:w="1082"/>
        <w:gridCol w:w="20"/>
        <w:gridCol w:w="1087"/>
        <w:gridCol w:w="1464"/>
        <w:gridCol w:w="16"/>
        <w:gridCol w:w="1224"/>
      </w:tblGrid>
      <w:tr w:rsidR="00D92E8F" w:rsidRPr="00AA741C" w:rsidTr="00017C9E">
        <w:trPr>
          <w:trHeight w:val="57"/>
        </w:trPr>
        <w:tc>
          <w:tcPr>
            <w:tcW w:w="2552" w:type="dxa"/>
            <w:vMerge w:val="restart"/>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Розділи балансу</w:t>
            </w:r>
          </w:p>
        </w:tc>
        <w:tc>
          <w:tcPr>
            <w:tcW w:w="2271" w:type="dxa"/>
            <w:gridSpan w:val="2"/>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2019</w:t>
            </w:r>
          </w:p>
        </w:tc>
        <w:tc>
          <w:tcPr>
            <w:tcW w:w="2189" w:type="dxa"/>
            <w:gridSpan w:val="3"/>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2020</w:t>
            </w:r>
          </w:p>
        </w:tc>
        <w:tc>
          <w:tcPr>
            <w:tcW w:w="2704" w:type="dxa"/>
            <w:gridSpan w:val="3"/>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Відхилення</w:t>
            </w:r>
          </w:p>
        </w:tc>
      </w:tr>
      <w:tr w:rsidR="00A7491C" w:rsidRPr="00AA741C" w:rsidTr="00017C9E">
        <w:trPr>
          <w:trHeight w:val="794"/>
        </w:trPr>
        <w:tc>
          <w:tcPr>
            <w:tcW w:w="2552" w:type="dxa"/>
            <w:vMerge/>
            <w:vAlign w:val="center"/>
          </w:tcPr>
          <w:p w:rsidR="00D92E8F" w:rsidRPr="00AA741C" w:rsidRDefault="00D92E8F" w:rsidP="006D4151">
            <w:pPr>
              <w:autoSpaceDE w:val="0"/>
              <w:autoSpaceDN w:val="0"/>
              <w:adjustRightInd w:val="0"/>
              <w:ind w:firstLine="709"/>
              <w:jc w:val="center"/>
              <w:rPr>
                <w:rFonts w:ascii="Times New Roman" w:eastAsia="TimesNewRomanPSMT" w:hAnsi="Times New Roman" w:cs="Times New Roman"/>
                <w:b/>
                <w:color w:val="000000" w:themeColor="text1"/>
                <w:sz w:val="28"/>
                <w:szCs w:val="28"/>
              </w:rPr>
            </w:pPr>
          </w:p>
        </w:tc>
        <w:tc>
          <w:tcPr>
            <w:tcW w:w="1164" w:type="dxa"/>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Грн</w:t>
            </w:r>
          </w:p>
        </w:tc>
        <w:tc>
          <w:tcPr>
            <w:tcW w:w="1107" w:type="dxa"/>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Питома вага %</w:t>
            </w:r>
          </w:p>
        </w:tc>
        <w:tc>
          <w:tcPr>
            <w:tcW w:w="1082" w:type="dxa"/>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Гр</w:t>
            </w:r>
            <w:r w:rsidR="00A7491C">
              <w:rPr>
                <w:rFonts w:ascii="Times New Roman" w:eastAsia="TimesNewRomanPSMT" w:hAnsi="Times New Roman" w:cs="Times New Roman"/>
                <w:b/>
                <w:color w:val="000000" w:themeColor="text1"/>
                <w:sz w:val="28"/>
                <w:szCs w:val="28"/>
                <w:lang w:val="uk-UA"/>
              </w:rPr>
              <w:t>н</w:t>
            </w:r>
          </w:p>
        </w:tc>
        <w:tc>
          <w:tcPr>
            <w:tcW w:w="1107" w:type="dxa"/>
            <w:gridSpan w:val="2"/>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Питома вага %</w:t>
            </w:r>
          </w:p>
        </w:tc>
        <w:tc>
          <w:tcPr>
            <w:tcW w:w="1464" w:type="dxa"/>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Абсолютне грн..</w:t>
            </w:r>
          </w:p>
        </w:tc>
        <w:tc>
          <w:tcPr>
            <w:tcW w:w="1240" w:type="dxa"/>
            <w:gridSpan w:val="2"/>
            <w:vAlign w:val="center"/>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Відносне %</w:t>
            </w:r>
          </w:p>
        </w:tc>
      </w:tr>
      <w:tr w:rsidR="00D92E8F" w:rsidRPr="00AA741C" w:rsidTr="00017C9E">
        <w:trPr>
          <w:trHeight w:val="57"/>
        </w:trPr>
        <w:tc>
          <w:tcPr>
            <w:tcW w:w="9716" w:type="dxa"/>
            <w:gridSpan w:val="9"/>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Актив</w:t>
            </w:r>
          </w:p>
        </w:tc>
      </w:tr>
      <w:tr w:rsidR="00A7491C" w:rsidRPr="00AA741C" w:rsidTr="00017C9E">
        <w:trPr>
          <w:trHeight w:val="57"/>
        </w:trPr>
        <w:tc>
          <w:tcPr>
            <w:tcW w:w="2552" w:type="dxa"/>
          </w:tcPr>
          <w:p w:rsidR="00D92E8F" w:rsidRPr="00AA741C" w:rsidRDefault="004F0DDA" w:rsidP="006D4151">
            <w:pPr>
              <w:autoSpaceDE w:val="0"/>
              <w:autoSpaceDN w:val="0"/>
              <w:adjustRightInd w:val="0"/>
              <w:jc w:val="both"/>
              <w:rPr>
                <w:rFonts w:ascii="Times New Roman" w:eastAsia="TimesNewRomanPSMT" w:hAnsi="Times New Roman" w:cs="Times New Roman"/>
                <w:color w:val="000000" w:themeColor="text1"/>
                <w:sz w:val="28"/>
                <w:szCs w:val="28"/>
              </w:rPr>
            </w:pPr>
            <w:r>
              <w:rPr>
                <w:rFonts w:ascii="Times New Roman" w:eastAsia="TimesNewRomanPSMT" w:hAnsi="Times New Roman" w:cs="Times New Roman"/>
                <w:color w:val="000000" w:themeColor="text1"/>
                <w:sz w:val="28"/>
                <w:szCs w:val="28"/>
              </w:rPr>
              <w:t>Розділ</w:t>
            </w:r>
            <w:r w:rsidR="00D92E8F" w:rsidRPr="00AA741C">
              <w:rPr>
                <w:rFonts w:ascii="Times New Roman" w:eastAsia="TimesNewRomanPSMT" w:hAnsi="Times New Roman" w:cs="Times New Roman"/>
                <w:color w:val="000000" w:themeColor="text1"/>
                <w:sz w:val="28"/>
                <w:szCs w:val="28"/>
              </w:rPr>
              <w:t>І</w:t>
            </w:r>
            <w:r w:rsidR="00954127">
              <w:rPr>
                <w:rFonts w:ascii="Times New Roman" w:eastAsia="TimesNewRomanPSMT" w:hAnsi="Times New Roman" w:cs="Times New Roman"/>
                <w:color w:val="000000" w:themeColor="text1"/>
                <w:sz w:val="28"/>
                <w:szCs w:val="28"/>
                <w:lang w:val="uk-UA"/>
              </w:rPr>
              <w:t xml:space="preserve"> </w:t>
            </w:r>
            <w:r w:rsidR="00D92E8F" w:rsidRPr="00AA741C">
              <w:rPr>
                <w:rFonts w:ascii="Times New Roman" w:eastAsia="TimesNewRomanPSMT" w:hAnsi="Times New Roman" w:cs="Times New Roman"/>
                <w:color w:val="000000" w:themeColor="text1"/>
                <w:sz w:val="28"/>
                <w:szCs w:val="28"/>
              </w:rPr>
              <w:t>«Нефінансові</w:t>
            </w:r>
          </w:p>
          <w:p w:rsidR="00D92E8F" w:rsidRPr="00AA741C" w:rsidRDefault="00D92E8F" w:rsidP="006D4151">
            <w:pPr>
              <w:autoSpaceDE w:val="0"/>
              <w:autoSpaceDN w:val="0"/>
              <w:adjustRightInd w:val="0"/>
              <w:jc w:val="both"/>
              <w:rPr>
                <w:rFonts w:ascii="Times New Roman" w:eastAsia="TimesNewRomanPSMT" w:hAnsi="Times New Roman" w:cs="Times New Roman"/>
                <w:color w:val="000000" w:themeColor="text1"/>
                <w:sz w:val="28"/>
                <w:szCs w:val="28"/>
              </w:rPr>
            </w:pPr>
            <w:r w:rsidRPr="00AA741C">
              <w:rPr>
                <w:rFonts w:ascii="Times New Roman" w:eastAsia="TimesNewRomanPSMT" w:hAnsi="Times New Roman" w:cs="Times New Roman"/>
                <w:color w:val="000000" w:themeColor="text1"/>
                <w:sz w:val="28"/>
                <w:szCs w:val="28"/>
              </w:rPr>
              <w:t>активи»</w:t>
            </w:r>
          </w:p>
        </w:tc>
        <w:tc>
          <w:tcPr>
            <w:tcW w:w="1164"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rPr>
            </w:pPr>
            <w:r w:rsidRPr="00A7491C">
              <w:rPr>
                <w:rFonts w:ascii="Times New Roman" w:hAnsi="Times New Roman" w:cs="Times New Roman"/>
                <w:color w:val="000000" w:themeColor="text1"/>
                <w:sz w:val="24"/>
                <w:szCs w:val="24"/>
                <w:shd w:val="clear" w:color="auto" w:fill="FFFFFF"/>
              </w:rPr>
              <w:t>8091080</w:t>
            </w:r>
          </w:p>
        </w:tc>
        <w:tc>
          <w:tcPr>
            <w:tcW w:w="1107"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98,7%</w:t>
            </w:r>
          </w:p>
        </w:tc>
        <w:tc>
          <w:tcPr>
            <w:tcW w:w="1082"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rPr>
            </w:pPr>
            <w:r w:rsidRPr="00A7491C">
              <w:rPr>
                <w:rFonts w:ascii="Times New Roman" w:hAnsi="Times New Roman" w:cs="Times New Roman"/>
                <w:color w:val="000000" w:themeColor="text1"/>
                <w:sz w:val="24"/>
                <w:szCs w:val="24"/>
                <w:shd w:val="clear" w:color="auto" w:fill="FFFFFF"/>
              </w:rPr>
              <w:t>9970806</w:t>
            </w:r>
          </w:p>
        </w:tc>
        <w:tc>
          <w:tcPr>
            <w:tcW w:w="1107" w:type="dxa"/>
            <w:gridSpan w:val="2"/>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99%</w:t>
            </w:r>
          </w:p>
        </w:tc>
        <w:tc>
          <w:tcPr>
            <w:tcW w:w="1480" w:type="dxa"/>
            <w:gridSpan w:val="2"/>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1879726</w:t>
            </w:r>
          </w:p>
        </w:tc>
        <w:tc>
          <w:tcPr>
            <w:tcW w:w="1224"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23,2%</w:t>
            </w:r>
          </w:p>
        </w:tc>
      </w:tr>
      <w:tr w:rsidR="00A7491C" w:rsidRPr="00AA741C" w:rsidTr="00017C9E">
        <w:trPr>
          <w:trHeight w:val="57"/>
        </w:trPr>
        <w:tc>
          <w:tcPr>
            <w:tcW w:w="2552" w:type="dxa"/>
          </w:tcPr>
          <w:p w:rsidR="00D92E8F" w:rsidRPr="00AA741C" w:rsidRDefault="00D92E8F" w:rsidP="006D4151">
            <w:pPr>
              <w:autoSpaceDE w:val="0"/>
              <w:autoSpaceDN w:val="0"/>
              <w:adjustRightInd w:val="0"/>
              <w:jc w:val="both"/>
              <w:rPr>
                <w:rFonts w:ascii="Times New Roman" w:eastAsia="TimesNewRomanPSMT" w:hAnsi="Times New Roman" w:cs="Times New Roman"/>
                <w:color w:val="000000" w:themeColor="text1"/>
                <w:sz w:val="28"/>
                <w:szCs w:val="28"/>
              </w:rPr>
            </w:pPr>
            <w:r w:rsidRPr="00AA741C">
              <w:rPr>
                <w:rFonts w:ascii="Times New Roman" w:eastAsia="TimesNewRomanPSMT" w:hAnsi="Times New Roman" w:cs="Times New Roman"/>
                <w:color w:val="000000" w:themeColor="text1"/>
                <w:sz w:val="28"/>
                <w:szCs w:val="28"/>
              </w:rPr>
              <w:t>Розділ ІІ«Фінансові</w:t>
            </w:r>
            <w:r w:rsidR="00954127">
              <w:rPr>
                <w:rFonts w:ascii="Times New Roman" w:eastAsia="TimesNewRomanPSMT" w:hAnsi="Times New Roman" w:cs="Times New Roman"/>
                <w:color w:val="000000" w:themeColor="text1"/>
                <w:sz w:val="28"/>
                <w:szCs w:val="28"/>
                <w:lang w:val="uk-UA"/>
              </w:rPr>
              <w:t xml:space="preserve"> </w:t>
            </w:r>
            <w:r w:rsidRPr="00AA741C">
              <w:rPr>
                <w:rFonts w:ascii="Times New Roman" w:eastAsia="TimesNewRomanPSMT" w:hAnsi="Times New Roman" w:cs="Times New Roman"/>
                <w:color w:val="000000" w:themeColor="text1"/>
                <w:sz w:val="28"/>
                <w:szCs w:val="28"/>
              </w:rPr>
              <w:t>активи»</w:t>
            </w:r>
          </w:p>
        </w:tc>
        <w:tc>
          <w:tcPr>
            <w:tcW w:w="1164"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rPr>
            </w:pPr>
            <w:r w:rsidRPr="00A7491C">
              <w:rPr>
                <w:rFonts w:ascii="Times New Roman" w:hAnsi="Times New Roman" w:cs="Times New Roman"/>
                <w:color w:val="000000" w:themeColor="text1"/>
                <w:sz w:val="24"/>
                <w:szCs w:val="24"/>
                <w:shd w:val="clear" w:color="auto" w:fill="FFFFFF"/>
              </w:rPr>
              <w:t>107059</w:t>
            </w:r>
          </w:p>
        </w:tc>
        <w:tc>
          <w:tcPr>
            <w:tcW w:w="1107"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1,3%</w:t>
            </w:r>
          </w:p>
        </w:tc>
        <w:tc>
          <w:tcPr>
            <w:tcW w:w="1082" w:type="dxa"/>
          </w:tcPr>
          <w:p w:rsidR="00D92E8F" w:rsidRPr="00A7491C" w:rsidRDefault="00D92E8F" w:rsidP="006D4151">
            <w:pPr>
              <w:ind w:firstLine="709"/>
              <w:jc w:val="both"/>
              <w:rPr>
                <w:rFonts w:ascii="Times New Roman" w:hAnsi="Times New Roman" w:cs="Times New Roman"/>
                <w:color w:val="000000" w:themeColor="text1"/>
                <w:sz w:val="24"/>
                <w:szCs w:val="24"/>
              </w:rPr>
            </w:pPr>
            <w:r w:rsidRPr="00A7491C">
              <w:rPr>
                <w:rFonts w:ascii="Times New Roman" w:hAnsi="Times New Roman" w:cs="Times New Roman"/>
                <w:color w:val="000000" w:themeColor="text1"/>
                <w:sz w:val="24"/>
                <w:szCs w:val="24"/>
              </w:rPr>
              <w:br/>
              <w:t>92344</w:t>
            </w:r>
          </w:p>
          <w:p w:rsidR="00D92E8F" w:rsidRPr="00A7491C" w:rsidRDefault="00D92E8F" w:rsidP="006D4151">
            <w:pPr>
              <w:autoSpaceDE w:val="0"/>
              <w:autoSpaceDN w:val="0"/>
              <w:adjustRightInd w:val="0"/>
              <w:ind w:firstLine="709"/>
              <w:jc w:val="both"/>
              <w:rPr>
                <w:rFonts w:ascii="Times New Roman" w:eastAsia="TimesNewRomanPSMT" w:hAnsi="Times New Roman" w:cs="Times New Roman"/>
                <w:color w:val="000000" w:themeColor="text1"/>
                <w:sz w:val="24"/>
                <w:szCs w:val="24"/>
              </w:rPr>
            </w:pPr>
          </w:p>
        </w:tc>
        <w:tc>
          <w:tcPr>
            <w:tcW w:w="1107" w:type="dxa"/>
            <w:gridSpan w:val="2"/>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w:t>
            </w:r>
          </w:p>
        </w:tc>
        <w:tc>
          <w:tcPr>
            <w:tcW w:w="1480" w:type="dxa"/>
            <w:gridSpan w:val="2"/>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-14715</w:t>
            </w:r>
          </w:p>
        </w:tc>
        <w:tc>
          <w:tcPr>
            <w:tcW w:w="1224"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-13,7%</w:t>
            </w:r>
          </w:p>
        </w:tc>
      </w:tr>
      <w:tr w:rsidR="00A7491C" w:rsidRPr="00AA741C" w:rsidTr="00017C9E">
        <w:trPr>
          <w:trHeight w:val="57"/>
        </w:trPr>
        <w:tc>
          <w:tcPr>
            <w:tcW w:w="2552" w:type="dxa"/>
          </w:tcPr>
          <w:p w:rsidR="00D92E8F" w:rsidRPr="00AA741C" w:rsidRDefault="00D92E8F" w:rsidP="006D4151">
            <w:pPr>
              <w:autoSpaceDE w:val="0"/>
              <w:autoSpaceDN w:val="0"/>
              <w:adjustRightInd w:val="0"/>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Баланс</w:t>
            </w:r>
          </w:p>
        </w:tc>
        <w:tc>
          <w:tcPr>
            <w:tcW w:w="1164"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rPr>
            </w:pPr>
            <w:r w:rsidRPr="00A7491C">
              <w:rPr>
                <w:rFonts w:ascii="Times New Roman" w:hAnsi="Times New Roman" w:cs="Times New Roman"/>
                <w:color w:val="000000" w:themeColor="text1"/>
                <w:sz w:val="24"/>
                <w:szCs w:val="24"/>
                <w:shd w:val="clear" w:color="auto" w:fill="FFFFFF"/>
              </w:rPr>
              <w:t>8198139</w:t>
            </w:r>
          </w:p>
        </w:tc>
        <w:tc>
          <w:tcPr>
            <w:tcW w:w="1107"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100%</w:t>
            </w:r>
          </w:p>
        </w:tc>
        <w:tc>
          <w:tcPr>
            <w:tcW w:w="1082"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rPr>
            </w:pPr>
            <w:r w:rsidRPr="00A7491C">
              <w:rPr>
                <w:rFonts w:ascii="Times New Roman" w:hAnsi="Times New Roman" w:cs="Times New Roman"/>
                <w:color w:val="000000" w:themeColor="text1"/>
                <w:sz w:val="24"/>
                <w:szCs w:val="24"/>
                <w:shd w:val="clear" w:color="auto" w:fill="FFFFFF"/>
              </w:rPr>
              <w:t>10063150</w:t>
            </w:r>
          </w:p>
        </w:tc>
        <w:tc>
          <w:tcPr>
            <w:tcW w:w="1107" w:type="dxa"/>
            <w:gridSpan w:val="2"/>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100%</w:t>
            </w:r>
          </w:p>
        </w:tc>
        <w:tc>
          <w:tcPr>
            <w:tcW w:w="1480" w:type="dxa"/>
            <w:gridSpan w:val="2"/>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1868011</w:t>
            </w:r>
          </w:p>
        </w:tc>
        <w:tc>
          <w:tcPr>
            <w:tcW w:w="1224"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Х</w:t>
            </w:r>
          </w:p>
        </w:tc>
      </w:tr>
      <w:tr w:rsidR="00D92E8F" w:rsidRPr="00AA741C" w:rsidTr="00017C9E">
        <w:trPr>
          <w:trHeight w:val="57"/>
        </w:trPr>
        <w:tc>
          <w:tcPr>
            <w:tcW w:w="9716" w:type="dxa"/>
            <w:gridSpan w:val="9"/>
          </w:tcPr>
          <w:p w:rsidR="00D92E8F" w:rsidRPr="00AA741C" w:rsidRDefault="00D92E8F" w:rsidP="006D4151">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Пасив</w:t>
            </w:r>
          </w:p>
        </w:tc>
      </w:tr>
      <w:tr w:rsidR="00A7491C" w:rsidRPr="00AA741C" w:rsidTr="00017C9E">
        <w:trPr>
          <w:trHeight w:val="57"/>
        </w:trPr>
        <w:tc>
          <w:tcPr>
            <w:tcW w:w="2552" w:type="dxa"/>
          </w:tcPr>
          <w:p w:rsidR="00D92E8F" w:rsidRPr="00AA741C" w:rsidRDefault="00D92E8F" w:rsidP="006D4151">
            <w:pPr>
              <w:autoSpaceDE w:val="0"/>
              <w:autoSpaceDN w:val="0"/>
              <w:adjustRightInd w:val="0"/>
              <w:jc w:val="both"/>
              <w:rPr>
                <w:rFonts w:ascii="Times New Roman" w:eastAsia="TimesNewRomanPSMT" w:hAnsi="Times New Roman" w:cs="Times New Roman"/>
                <w:color w:val="000000" w:themeColor="text1"/>
                <w:sz w:val="28"/>
                <w:szCs w:val="28"/>
                <w:lang w:val="ru-RU"/>
              </w:rPr>
            </w:pPr>
            <w:r w:rsidRPr="00AA741C">
              <w:rPr>
                <w:rFonts w:ascii="Times New Roman" w:eastAsia="TimesNewRomanPSMT" w:hAnsi="Times New Roman" w:cs="Times New Roman"/>
                <w:color w:val="000000" w:themeColor="text1"/>
                <w:sz w:val="28"/>
                <w:szCs w:val="28"/>
                <w:lang w:val="ru-RU"/>
              </w:rPr>
              <w:t>Розділ І</w:t>
            </w:r>
          </w:p>
          <w:p w:rsidR="00D92E8F" w:rsidRPr="00FB4CA6" w:rsidRDefault="00D92E8F" w:rsidP="006D4151">
            <w:pPr>
              <w:autoSpaceDE w:val="0"/>
              <w:autoSpaceDN w:val="0"/>
              <w:adjustRightInd w:val="0"/>
              <w:jc w:val="both"/>
              <w:rPr>
                <w:rFonts w:ascii="Times New Roman" w:eastAsia="TimesNewRomanPSMT" w:hAnsi="Times New Roman" w:cs="Times New Roman"/>
                <w:color w:val="000000" w:themeColor="text1"/>
                <w:sz w:val="28"/>
                <w:szCs w:val="28"/>
                <w:lang w:val="ru-RU"/>
              </w:rPr>
            </w:pPr>
            <w:r w:rsidRPr="00AA741C">
              <w:rPr>
                <w:rFonts w:ascii="Times New Roman" w:eastAsia="TimesNewRomanPSMT" w:hAnsi="Times New Roman" w:cs="Times New Roman"/>
                <w:color w:val="000000" w:themeColor="text1"/>
                <w:sz w:val="28"/>
                <w:szCs w:val="28"/>
                <w:lang w:val="ru-RU"/>
              </w:rPr>
              <w:t>«Власний</w:t>
            </w:r>
            <w:r w:rsidR="00954127">
              <w:rPr>
                <w:rFonts w:ascii="Times New Roman" w:eastAsia="TimesNewRomanPSMT" w:hAnsi="Times New Roman" w:cs="Times New Roman"/>
                <w:color w:val="000000" w:themeColor="text1"/>
                <w:sz w:val="28"/>
                <w:szCs w:val="28"/>
                <w:lang w:val="ru-RU"/>
              </w:rPr>
              <w:t xml:space="preserve"> </w:t>
            </w:r>
            <w:r w:rsidRPr="00AA741C">
              <w:rPr>
                <w:rFonts w:ascii="Times New Roman" w:eastAsia="TimesNewRomanPSMT" w:hAnsi="Times New Roman" w:cs="Times New Roman"/>
                <w:color w:val="000000" w:themeColor="text1"/>
                <w:sz w:val="28"/>
                <w:szCs w:val="28"/>
                <w:lang w:val="ru-RU"/>
              </w:rPr>
              <w:t>капітал та</w:t>
            </w:r>
            <w:r w:rsidR="00954127">
              <w:rPr>
                <w:rFonts w:ascii="Times New Roman" w:eastAsia="TimesNewRomanPSMT" w:hAnsi="Times New Roman" w:cs="Times New Roman"/>
                <w:color w:val="000000" w:themeColor="text1"/>
                <w:sz w:val="28"/>
                <w:szCs w:val="28"/>
                <w:lang w:val="ru-RU"/>
              </w:rPr>
              <w:t xml:space="preserve"> </w:t>
            </w:r>
            <w:r w:rsidR="004F0DDA">
              <w:rPr>
                <w:rFonts w:ascii="Times New Roman" w:eastAsia="TimesNewRomanPSMT" w:hAnsi="Times New Roman" w:cs="Times New Roman"/>
                <w:color w:val="000000" w:themeColor="text1"/>
                <w:sz w:val="28"/>
                <w:szCs w:val="28"/>
                <w:lang w:val="ru-RU"/>
              </w:rPr>
              <w:t>фін.</w:t>
            </w:r>
            <w:r w:rsidRPr="00FB4CA6">
              <w:rPr>
                <w:rFonts w:ascii="Times New Roman" w:eastAsia="TimesNewRomanPSMT" w:hAnsi="Times New Roman" w:cs="Times New Roman"/>
                <w:color w:val="000000" w:themeColor="text1"/>
                <w:sz w:val="28"/>
                <w:szCs w:val="28"/>
                <w:lang w:val="ru-RU"/>
              </w:rPr>
              <w:t>результат»</w:t>
            </w:r>
          </w:p>
        </w:tc>
        <w:tc>
          <w:tcPr>
            <w:tcW w:w="1164" w:type="dxa"/>
          </w:tcPr>
          <w:p w:rsidR="00D92E8F" w:rsidRPr="00A7491C" w:rsidRDefault="00D92E8F" w:rsidP="006D4151">
            <w:pPr>
              <w:jc w:val="both"/>
              <w:rPr>
                <w:rFonts w:ascii="Times New Roman" w:hAnsi="Times New Roman" w:cs="Times New Roman"/>
                <w:color w:val="000000" w:themeColor="text1"/>
                <w:sz w:val="24"/>
                <w:szCs w:val="24"/>
              </w:rPr>
            </w:pPr>
            <w:r w:rsidRPr="00A7491C">
              <w:rPr>
                <w:rFonts w:ascii="Times New Roman" w:hAnsi="Times New Roman" w:cs="Times New Roman"/>
                <w:color w:val="000000" w:themeColor="text1"/>
                <w:sz w:val="24"/>
                <w:szCs w:val="24"/>
              </w:rPr>
              <w:t>8175288</w:t>
            </w:r>
          </w:p>
          <w:p w:rsidR="00D92E8F" w:rsidRPr="00A7491C" w:rsidRDefault="00D92E8F" w:rsidP="006D4151">
            <w:pPr>
              <w:ind w:firstLine="709"/>
              <w:jc w:val="both"/>
              <w:rPr>
                <w:rFonts w:ascii="Times New Roman" w:eastAsia="TimesNewRomanPSMT" w:hAnsi="Times New Roman" w:cs="Times New Roman"/>
                <w:color w:val="000000" w:themeColor="text1"/>
                <w:sz w:val="24"/>
                <w:szCs w:val="24"/>
              </w:rPr>
            </w:pPr>
            <w:r w:rsidRPr="00A7491C">
              <w:rPr>
                <w:rFonts w:ascii="Times New Roman" w:hAnsi="Times New Roman" w:cs="Times New Roman"/>
                <w:color w:val="000000" w:themeColor="text1"/>
                <w:sz w:val="24"/>
                <w:szCs w:val="24"/>
              </w:rPr>
              <w:br/>
            </w:r>
          </w:p>
        </w:tc>
        <w:tc>
          <w:tcPr>
            <w:tcW w:w="1107"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99,7%</w:t>
            </w:r>
          </w:p>
        </w:tc>
        <w:tc>
          <w:tcPr>
            <w:tcW w:w="1082" w:type="dxa"/>
          </w:tcPr>
          <w:p w:rsidR="00D92E8F" w:rsidRPr="00A7491C" w:rsidRDefault="00D92E8F" w:rsidP="006D4151">
            <w:pPr>
              <w:jc w:val="both"/>
              <w:rPr>
                <w:rFonts w:ascii="Times New Roman" w:hAnsi="Times New Roman" w:cs="Times New Roman"/>
                <w:color w:val="000000" w:themeColor="text1"/>
                <w:sz w:val="24"/>
                <w:szCs w:val="24"/>
              </w:rPr>
            </w:pPr>
            <w:r w:rsidRPr="00A7491C">
              <w:rPr>
                <w:rFonts w:ascii="Times New Roman" w:hAnsi="Times New Roman" w:cs="Times New Roman"/>
                <w:color w:val="000000" w:themeColor="text1"/>
                <w:sz w:val="24"/>
                <w:szCs w:val="24"/>
              </w:rPr>
              <w:t>10015615</w:t>
            </w:r>
          </w:p>
          <w:p w:rsidR="00D92E8F" w:rsidRPr="00A7491C" w:rsidRDefault="00D92E8F" w:rsidP="006D4151">
            <w:pPr>
              <w:autoSpaceDE w:val="0"/>
              <w:autoSpaceDN w:val="0"/>
              <w:adjustRightInd w:val="0"/>
              <w:ind w:firstLine="709"/>
              <w:jc w:val="both"/>
              <w:rPr>
                <w:rFonts w:ascii="Times New Roman" w:eastAsia="TimesNewRomanPSMT" w:hAnsi="Times New Roman" w:cs="Times New Roman"/>
                <w:color w:val="000000" w:themeColor="text1"/>
                <w:sz w:val="24"/>
                <w:szCs w:val="24"/>
              </w:rPr>
            </w:pPr>
          </w:p>
        </w:tc>
        <w:tc>
          <w:tcPr>
            <w:tcW w:w="1107" w:type="dxa"/>
            <w:gridSpan w:val="2"/>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99,5%</w:t>
            </w:r>
          </w:p>
        </w:tc>
        <w:tc>
          <w:tcPr>
            <w:tcW w:w="1480" w:type="dxa"/>
            <w:gridSpan w:val="2"/>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1840327</w:t>
            </w:r>
          </w:p>
        </w:tc>
        <w:tc>
          <w:tcPr>
            <w:tcW w:w="1224"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22,5%</w:t>
            </w:r>
          </w:p>
        </w:tc>
      </w:tr>
      <w:tr w:rsidR="00A7491C" w:rsidRPr="00AA741C" w:rsidTr="00017C9E">
        <w:trPr>
          <w:trHeight w:val="170"/>
        </w:trPr>
        <w:tc>
          <w:tcPr>
            <w:tcW w:w="2552" w:type="dxa"/>
          </w:tcPr>
          <w:p w:rsidR="00D92E8F" w:rsidRPr="00AA741C" w:rsidRDefault="00D92E8F" w:rsidP="00006B81">
            <w:pPr>
              <w:autoSpaceDE w:val="0"/>
              <w:autoSpaceDN w:val="0"/>
              <w:adjustRightInd w:val="0"/>
              <w:jc w:val="both"/>
              <w:rPr>
                <w:rFonts w:ascii="Times New Roman" w:eastAsia="TimesNewRomanPSMT" w:hAnsi="Times New Roman" w:cs="Times New Roman"/>
                <w:color w:val="000000" w:themeColor="text1"/>
                <w:sz w:val="28"/>
                <w:szCs w:val="28"/>
              </w:rPr>
            </w:pPr>
            <w:r w:rsidRPr="00AA741C">
              <w:rPr>
                <w:rFonts w:ascii="Times New Roman" w:eastAsia="TimesNewRomanPSMT" w:hAnsi="Times New Roman" w:cs="Times New Roman"/>
                <w:color w:val="000000" w:themeColor="text1"/>
                <w:sz w:val="28"/>
                <w:szCs w:val="28"/>
              </w:rPr>
              <w:t>Розділ ІІ«Зобов’язання»</w:t>
            </w:r>
          </w:p>
        </w:tc>
        <w:tc>
          <w:tcPr>
            <w:tcW w:w="1164" w:type="dxa"/>
          </w:tcPr>
          <w:p w:rsidR="00D92E8F" w:rsidRPr="00A7491C" w:rsidRDefault="00D92E8F" w:rsidP="00006B81">
            <w:pPr>
              <w:jc w:val="both"/>
              <w:rPr>
                <w:rFonts w:ascii="Times New Roman" w:hAnsi="Times New Roman" w:cs="Times New Roman"/>
                <w:color w:val="000000" w:themeColor="text1"/>
                <w:sz w:val="24"/>
                <w:szCs w:val="24"/>
              </w:rPr>
            </w:pPr>
            <w:r w:rsidRPr="00A7491C">
              <w:rPr>
                <w:rFonts w:ascii="Times New Roman" w:hAnsi="Times New Roman" w:cs="Times New Roman"/>
                <w:color w:val="000000" w:themeColor="text1"/>
                <w:sz w:val="24"/>
                <w:szCs w:val="24"/>
              </w:rPr>
              <w:t>22851</w:t>
            </w:r>
          </w:p>
          <w:p w:rsidR="00D92E8F" w:rsidRPr="00A7491C" w:rsidRDefault="00D92E8F" w:rsidP="00006B81">
            <w:pPr>
              <w:autoSpaceDE w:val="0"/>
              <w:autoSpaceDN w:val="0"/>
              <w:adjustRightInd w:val="0"/>
              <w:ind w:firstLine="709"/>
              <w:jc w:val="both"/>
              <w:rPr>
                <w:rFonts w:ascii="Times New Roman" w:eastAsia="TimesNewRomanPSMT" w:hAnsi="Times New Roman" w:cs="Times New Roman"/>
                <w:color w:val="000000" w:themeColor="text1"/>
                <w:sz w:val="24"/>
                <w:szCs w:val="24"/>
              </w:rPr>
            </w:pPr>
          </w:p>
        </w:tc>
        <w:tc>
          <w:tcPr>
            <w:tcW w:w="1107" w:type="dxa"/>
          </w:tcPr>
          <w:p w:rsidR="00D92E8F" w:rsidRPr="00A7491C" w:rsidRDefault="00D92E8F" w:rsidP="00006B8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0,3%</w:t>
            </w:r>
          </w:p>
        </w:tc>
        <w:tc>
          <w:tcPr>
            <w:tcW w:w="1102" w:type="dxa"/>
            <w:gridSpan w:val="2"/>
          </w:tcPr>
          <w:p w:rsidR="00D92E8F" w:rsidRPr="00A7491C" w:rsidRDefault="00D92E8F" w:rsidP="00006B81">
            <w:pPr>
              <w:jc w:val="both"/>
              <w:rPr>
                <w:rFonts w:ascii="Times New Roman" w:hAnsi="Times New Roman" w:cs="Times New Roman"/>
                <w:color w:val="000000" w:themeColor="text1"/>
                <w:sz w:val="24"/>
                <w:szCs w:val="24"/>
              </w:rPr>
            </w:pPr>
            <w:r w:rsidRPr="00A7491C">
              <w:rPr>
                <w:rFonts w:ascii="Times New Roman" w:hAnsi="Times New Roman" w:cs="Times New Roman"/>
                <w:color w:val="000000" w:themeColor="text1"/>
                <w:sz w:val="24"/>
                <w:szCs w:val="24"/>
              </w:rPr>
              <w:t>47535</w:t>
            </w:r>
          </w:p>
          <w:p w:rsidR="00D92E8F" w:rsidRPr="00A7491C" w:rsidRDefault="00D92E8F" w:rsidP="00006B81">
            <w:pPr>
              <w:autoSpaceDE w:val="0"/>
              <w:autoSpaceDN w:val="0"/>
              <w:adjustRightInd w:val="0"/>
              <w:ind w:firstLine="709"/>
              <w:jc w:val="both"/>
              <w:rPr>
                <w:rFonts w:ascii="Times New Roman" w:eastAsia="TimesNewRomanPSMT" w:hAnsi="Times New Roman" w:cs="Times New Roman"/>
                <w:color w:val="000000" w:themeColor="text1"/>
                <w:sz w:val="24"/>
                <w:szCs w:val="24"/>
              </w:rPr>
            </w:pPr>
          </w:p>
        </w:tc>
        <w:tc>
          <w:tcPr>
            <w:tcW w:w="1087" w:type="dxa"/>
          </w:tcPr>
          <w:p w:rsidR="00D92E8F" w:rsidRPr="00A7491C" w:rsidRDefault="00D92E8F" w:rsidP="00006B8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0,5%</w:t>
            </w:r>
          </w:p>
        </w:tc>
        <w:tc>
          <w:tcPr>
            <w:tcW w:w="1480" w:type="dxa"/>
            <w:gridSpan w:val="2"/>
          </w:tcPr>
          <w:p w:rsidR="00D92E8F" w:rsidRPr="00A7491C" w:rsidRDefault="00D92E8F" w:rsidP="00006B8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24684</w:t>
            </w:r>
          </w:p>
        </w:tc>
        <w:tc>
          <w:tcPr>
            <w:tcW w:w="1224" w:type="dxa"/>
          </w:tcPr>
          <w:p w:rsidR="00D92E8F" w:rsidRPr="00A7491C" w:rsidRDefault="00D92E8F" w:rsidP="00006B8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51,93%</w:t>
            </w:r>
          </w:p>
        </w:tc>
      </w:tr>
      <w:tr w:rsidR="00A7491C" w:rsidRPr="00AA741C" w:rsidTr="00017C9E">
        <w:trPr>
          <w:trHeight w:val="170"/>
        </w:trPr>
        <w:tc>
          <w:tcPr>
            <w:tcW w:w="2552" w:type="dxa"/>
          </w:tcPr>
          <w:p w:rsidR="00D92E8F" w:rsidRPr="00AA741C" w:rsidRDefault="00D92E8F" w:rsidP="006D4151">
            <w:pPr>
              <w:autoSpaceDE w:val="0"/>
              <w:autoSpaceDN w:val="0"/>
              <w:adjustRightInd w:val="0"/>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Баланс</w:t>
            </w:r>
          </w:p>
        </w:tc>
        <w:tc>
          <w:tcPr>
            <w:tcW w:w="1164"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rPr>
            </w:pPr>
            <w:r w:rsidRPr="00A7491C">
              <w:rPr>
                <w:rFonts w:ascii="Times New Roman" w:hAnsi="Times New Roman" w:cs="Times New Roman"/>
                <w:color w:val="000000" w:themeColor="text1"/>
                <w:sz w:val="24"/>
                <w:szCs w:val="24"/>
                <w:shd w:val="clear" w:color="auto" w:fill="FFFFFF"/>
              </w:rPr>
              <w:t>8198139</w:t>
            </w:r>
          </w:p>
        </w:tc>
        <w:tc>
          <w:tcPr>
            <w:tcW w:w="1107"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100%</w:t>
            </w:r>
          </w:p>
        </w:tc>
        <w:tc>
          <w:tcPr>
            <w:tcW w:w="1102" w:type="dxa"/>
            <w:gridSpan w:val="2"/>
          </w:tcPr>
          <w:p w:rsidR="00D92E8F" w:rsidRPr="00A7491C" w:rsidRDefault="00D92E8F" w:rsidP="006D4151">
            <w:pPr>
              <w:jc w:val="both"/>
              <w:rPr>
                <w:rFonts w:ascii="Times New Roman" w:hAnsi="Times New Roman" w:cs="Times New Roman"/>
                <w:color w:val="000000" w:themeColor="text1"/>
                <w:sz w:val="24"/>
                <w:szCs w:val="24"/>
              </w:rPr>
            </w:pPr>
            <w:r w:rsidRPr="00A7491C">
              <w:rPr>
                <w:rFonts w:ascii="Times New Roman" w:hAnsi="Times New Roman" w:cs="Times New Roman"/>
                <w:color w:val="000000" w:themeColor="text1"/>
                <w:sz w:val="24"/>
                <w:szCs w:val="24"/>
              </w:rPr>
              <w:t>10063150</w:t>
            </w:r>
          </w:p>
        </w:tc>
        <w:tc>
          <w:tcPr>
            <w:tcW w:w="1087" w:type="dxa"/>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100%</w:t>
            </w:r>
          </w:p>
        </w:tc>
        <w:tc>
          <w:tcPr>
            <w:tcW w:w="1480" w:type="dxa"/>
            <w:gridSpan w:val="2"/>
          </w:tcPr>
          <w:p w:rsidR="00D92E8F" w:rsidRPr="00A7491C" w:rsidRDefault="00D92E8F" w:rsidP="006D4151">
            <w:pPr>
              <w:autoSpaceDE w:val="0"/>
              <w:autoSpaceDN w:val="0"/>
              <w:adjustRightInd w:val="0"/>
              <w:jc w:val="both"/>
              <w:rPr>
                <w:rFonts w:ascii="Times New Roman" w:eastAsia="TimesNewRomanPSMT" w:hAnsi="Times New Roman" w:cs="Times New Roman"/>
                <w:color w:val="000000" w:themeColor="text1"/>
                <w:sz w:val="24"/>
                <w:szCs w:val="24"/>
                <w:lang w:val="uk-UA"/>
              </w:rPr>
            </w:pPr>
            <w:r w:rsidRPr="00A7491C">
              <w:rPr>
                <w:rFonts w:ascii="Times New Roman" w:eastAsia="TimesNewRomanPSMT" w:hAnsi="Times New Roman" w:cs="Times New Roman"/>
                <w:color w:val="000000" w:themeColor="text1"/>
                <w:sz w:val="24"/>
                <w:szCs w:val="24"/>
                <w:lang w:val="uk-UA"/>
              </w:rPr>
              <w:t>1868011</w:t>
            </w:r>
          </w:p>
        </w:tc>
        <w:tc>
          <w:tcPr>
            <w:tcW w:w="1224" w:type="dxa"/>
          </w:tcPr>
          <w:p w:rsidR="00D92E8F" w:rsidRPr="00A7491C" w:rsidRDefault="00D92E8F" w:rsidP="006D4151">
            <w:pPr>
              <w:autoSpaceDE w:val="0"/>
              <w:autoSpaceDN w:val="0"/>
              <w:adjustRightInd w:val="0"/>
              <w:ind w:firstLine="709"/>
              <w:jc w:val="both"/>
              <w:rPr>
                <w:rFonts w:ascii="Times New Roman" w:eastAsia="TimesNewRomanPSMT" w:hAnsi="Times New Roman" w:cs="Times New Roman"/>
                <w:color w:val="000000" w:themeColor="text1"/>
                <w:sz w:val="24"/>
                <w:szCs w:val="24"/>
              </w:rPr>
            </w:pPr>
          </w:p>
        </w:tc>
      </w:tr>
    </w:tbl>
    <w:p w:rsidR="00A7491C" w:rsidRPr="00006B81" w:rsidRDefault="00D92E8F" w:rsidP="00006B81">
      <w:pPr>
        <w:autoSpaceDE w:val="0"/>
        <w:autoSpaceDN w:val="0"/>
        <w:adjustRightInd w:val="0"/>
        <w:spacing w:after="120" w:line="360" w:lineRule="auto"/>
        <w:ind w:firstLine="709"/>
        <w:jc w:val="both"/>
        <w:rPr>
          <w:rFonts w:ascii="Times New Roman" w:eastAsia="TimesNewRomanPSMT" w:hAnsi="Times New Roman" w:cs="Times New Roman"/>
          <w:sz w:val="24"/>
          <w:szCs w:val="24"/>
        </w:rPr>
      </w:pPr>
      <w:r w:rsidRPr="00006B81">
        <w:rPr>
          <w:rFonts w:ascii="Times New Roman" w:eastAsia="TimesNewRomanPSMT" w:hAnsi="Times New Roman" w:cs="Times New Roman"/>
          <w:sz w:val="24"/>
          <w:szCs w:val="24"/>
        </w:rPr>
        <w:t xml:space="preserve">Примітка. Розроблено автором за даними додатку </w:t>
      </w:r>
      <w:r w:rsidR="007C7A09" w:rsidRPr="00006B81">
        <w:rPr>
          <w:rFonts w:ascii="Times New Roman" w:eastAsia="TimesNewRomanPSMT" w:hAnsi="Times New Roman" w:cs="Times New Roman"/>
          <w:sz w:val="24"/>
          <w:szCs w:val="24"/>
        </w:rPr>
        <w:t>В</w:t>
      </w:r>
    </w:p>
    <w:p w:rsidR="00D92E8F" w:rsidRPr="00AA741C" w:rsidRDefault="00337059" w:rsidP="004F0DDA">
      <w:pPr>
        <w:autoSpaceDE w:val="0"/>
        <w:autoSpaceDN w:val="0"/>
        <w:adjustRightInd w:val="0"/>
        <w:spacing w:after="12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Аналізуючи дані</w:t>
      </w:r>
      <w:r w:rsidR="00327439">
        <w:rPr>
          <w:rFonts w:ascii="Times New Roman" w:eastAsia="TimesNewRomanPSMT" w:hAnsi="Times New Roman" w:cs="Times New Roman"/>
          <w:sz w:val="28"/>
          <w:szCs w:val="28"/>
        </w:rPr>
        <w:t xml:space="preserve"> в таблиці 3.2</w:t>
      </w:r>
      <w:r>
        <w:rPr>
          <w:rFonts w:ascii="Times New Roman" w:eastAsia="TimesNewRomanPSMT" w:hAnsi="Times New Roman" w:cs="Times New Roman"/>
          <w:sz w:val="28"/>
          <w:szCs w:val="28"/>
        </w:rPr>
        <w:t xml:space="preserve">можна зробити висновок, що </w:t>
      </w:r>
      <w:r w:rsidR="00D92E8F" w:rsidRPr="00AA741C">
        <w:rPr>
          <w:rFonts w:ascii="Times New Roman" w:eastAsia="TimesNewRomanPSMT" w:hAnsi="Times New Roman" w:cs="Times New Roman"/>
          <w:sz w:val="28"/>
          <w:szCs w:val="28"/>
        </w:rPr>
        <w:t xml:space="preserve">нефінансові активи </w:t>
      </w:r>
      <w:r>
        <w:rPr>
          <w:rFonts w:ascii="Times New Roman" w:eastAsia="TimesNewRomanPSMT" w:hAnsi="Times New Roman" w:cs="Times New Roman"/>
          <w:sz w:val="28"/>
          <w:szCs w:val="28"/>
        </w:rPr>
        <w:t xml:space="preserve">впродовж аналізованого періоду займають найбільшу частину </w:t>
      </w:r>
      <w:r w:rsidR="009F0E26">
        <w:rPr>
          <w:rFonts w:ascii="Times New Roman" w:eastAsia="TimesNewRomanPSMT" w:hAnsi="Times New Roman" w:cs="Times New Roman"/>
          <w:sz w:val="28"/>
          <w:szCs w:val="28"/>
        </w:rPr>
        <w:t>усіх активів.</w:t>
      </w:r>
      <w:r w:rsidR="005733EE">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 xml:space="preserve">Так вартість нефінансових активів у 2020 році зросла на </w:t>
      </w:r>
      <w:r w:rsidR="00D92E8F" w:rsidRPr="00AA741C">
        <w:rPr>
          <w:rFonts w:ascii="Times New Roman" w:eastAsia="TimesNewRomanPSMT" w:hAnsi="Times New Roman" w:cs="Times New Roman"/>
          <w:color w:val="000000" w:themeColor="text1"/>
          <w:sz w:val="28"/>
          <w:szCs w:val="28"/>
        </w:rPr>
        <w:t>1879726</w:t>
      </w:r>
      <w:r w:rsidR="00D92E8F" w:rsidRPr="00AA741C">
        <w:rPr>
          <w:rFonts w:ascii="Times New Roman" w:eastAsia="TimesNewRomanPSMT" w:hAnsi="Times New Roman" w:cs="Times New Roman"/>
          <w:sz w:val="28"/>
          <w:szCs w:val="28"/>
        </w:rPr>
        <w:t xml:space="preserve"> грн., що у</w:t>
      </w:r>
      <w:r w:rsidR="005733EE">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відносному виражені становить 23,2 %. Отож, частка нефінансових активів у</w:t>
      </w:r>
      <w:r w:rsidR="005733EE">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 xml:space="preserve">загальній структурі активів у 2020 році становить 99 %. Щодо фінансових активів, то для них негативна динаміка, оскільки їх обсяги зменшилися на </w:t>
      </w:r>
      <w:r w:rsidR="00D92E8F" w:rsidRPr="00AA741C">
        <w:rPr>
          <w:rFonts w:ascii="Times New Roman" w:eastAsia="TimesNewRomanPSMT" w:hAnsi="Times New Roman" w:cs="Times New Roman"/>
          <w:color w:val="000000" w:themeColor="text1"/>
          <w:sz w:val="28"/>
          <w:szCs w:val="28"/>
        </w:rPr>
        <w:t>-14715</w:t>
      </w:r>
      <w:r w:rsidR="00D92E8F" w:rsidRPr="00AA741C">
        <w:rPr>
          <w:rFonts w:ascii="Times New Roman" w:eastAsia="TimesNewRomanPSMT" w:hAnsi="Times New Roman" w:cs="Times New Roman"/>
          <w:sz w:val="28"/>
          <w:szCs w:val="28"/>
        </w:rPr>
        <w:t xml:space="preserve"> грн. (</w:t>
      </w:r>
      <w:r w:rsidR="00D92E8F" w:rsidRPr="00AA741C">
        <w:rPr>
          <w:rFonts w:ascii="Times New Roman" w:eastAsia="TimesNewRomanPSMT" w:hAnsi="Times New Roman" w:cs="Times New Roman"/>
          <w:color w:val="000000" w:themeColor="text1"/>
          <w:sz w:val="28"/>
          <w:szCs w:val="28"/>
        </w:rPr>
        <w:t>-13,7%</w:t>
      </w:r>
      <w:r w:rsidR="00D92E8F" w:rsidRPr="00AA741C">
        <w:rPr>
          <w:rFonts w:ascii="Times New Roman" w:eastAsia="TimesNewRomanPSMT" w:hAnsi="Times New Roman" w:cs="Times New Roman"/>
          <w:sz w:val="28"/>
          <w:szCs w:val="28"/>
        </w:rPr>
        <w:t>).</w:t>
      </w:r>
    </w:p>
    <w:p w:rsidR="00006B81" w:rsidRDefault="009F0E26" w:rsidP="00AA741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Аналізуючи пасив балансу, виявлено що протягом звітного періоду найбільшу частку пасивів займають </w:t>
      </w:r>
      <w:r w:rsidR="00D92E8F" w:rsidRPr="00AA741C">
        <w:rPr>
          <w:rFonts w:ascii="Times New Roman" w:eastAsia="TimesNewRomanPSMT" w:hAnsi="Times New Roman" w:cs="Times New Roman"/>
          <w:sz w:val="28"/>
          <w:szCs w:val="28"/>
        </w:rPr>
        <w:t xml:space="preserve">власний </w:t>
      </w:r>
      <w:r>
        <w:rPr>
          <w:rFonts w:ascii="Times New Roman" w:eastAsia="TimesNewRomanPSMT" w:hAnsi="Times New Roman" w:cs="Times New Roman"/>
          <w:sz w:val="28"/>
          <w:szCs w:val="28"/>
        </w:rPr>
        <w:t xml:space="preserve">капітал та фінансовий результат. </w:t>
      </w:r>
      <w:r w:rsidR="00D92E8F" w:rsidRPr="00AA741C">
        <w:rPr>
          <w:rFonts w:ascii="Times New Roman" w:eastAsia="TimesNewRomanPSMT" w:hAnsi="Times New Roman" w:cs="Times New Roman"/>
          <w:sz w:val="28"/>
          <w:szCs w:val="28"/>
        </w:rPr>
        <w:t xml:space="preserve">На 2020 рік їх часка складає </w:t>
      </w:r>
      <w:r w:rsidR="00D92E8F" w:rsidRPr="00AA741C">
        <w:rPr>
          <w:rFonts w:ascii="Times New Roman" w:eastAsia="TimesNewRomanPSMT" w:hAnsi="Times New Roman" w:cs="Times New Roman"/>
          <w:color w:val="000000" w:themeColor="text1"/>
          <w:sz w:val="28"/>
          <w:szCs w:val="28"/>
        </w:rPr>
        <w:t>99,5%</w:t>
      </w:r>
      <w:r w:rsidR="00D92E8F" w:rsidRPr="00AA741C">
        <w:rPr>
          <w:rFonts w:ascii="Times New Roman" w:eastAsia="TimesNewRomanPSMT" w:hAnsi="Times New Roman" w:cs="Times New Roman"/>
          <w:sz w:val="28"/>
          <w:szCs w:val="28"/>
        </w:rPr>
        <w:t xml:space="preserve">, а </w:t>
      </w:r>
      <w:r w:rsidR="00B94D47">
        <w:rPr>
          <w:rFonts w:ascii="Times New Roman" w:eastAsia="TimesNewRomanPSMT" w:hAnsi="Times New Roman" w:cs="Times New Roman"/>
          <w:sz w:val="28"/>
          <w:szCs w:val="28"/>
        </w:rPr>
        <w:t>вартість становить 10015615 грн</w:t>
      </w:r>
      <w:r w:rsidR="00D92E8F" w:rsidRPr="00AA741C">
        <w:rPr>
          <w:rFonts w:ascii="Times New Roman" w:eastAsia="TimesNewRomanPSMT" w:hAnsi="Times New Roman" w:cs="Times New Roman"/>
          <w:sz w:val="28"/>
          <w:szCs w:val="28"/>
        </w:rPr>
        <w:t>. При цьому за 2019 рік спостерігається позитивна динаміка їх вартості, яка</w:t>
      </w:r>
      <w:r w:rsidR="00677A80">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складає 99,7 %.</w:t>
      </w:r>
    </w:p>
    <w:p w:rsidR="000272AD" w:rsidRDefault="00D92E8F" w:rsidP="000272AD">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A741C">
        <w:rPr>
          <w:rFonts w:ascii="Times New Roman" w:eastAsia="TimesNewRomanPSMT" w:hAnsi="Times New Roman" w:cs="Times New Roman"/>
          <w:sz w:val="28"/>
          <w:szCs w:val="28"/>
        </w:rPr>
        <w:t>Наступною складовою пасиву є</w:t>
      </w:r>
      <w:r w:rsidR="005C06F2">
        <w:rPr>
          <w:rFonts w:ascii="Times New Roman" w:eastAsia="TimesNewRomanPSMT" w:hAnsi="Times New Roman" w:cs="Times New Roman"/>
          <w:sz w:val="28"/>
          <w:szCs w:val="28"/>
        </w:rPr>
        <w:t xml:space="preserve"> </w:t>
      </w:r>
      <w:r w:rsidRPr="00AA741C">
        <w:rPr>
          <w:rFonts w:ascii="Times New Roman" w:eastAsia="TimesNewRomanPSMT" w:hAnsi="Times New Roman" w:cs="Times New Roman"/>
          <w:sz w:val="28"/>
          <w:szCs w:val="28"/>
        </w:rPr>
        <w:t xml:space="preserve">зобов’язання, їх сума протягом досліджуваного періоду збільшилася на </w:t>
      </w:r>
      <w:r w:rsidRPr="00AA741C">
        <w:rPr>
          <w:rFonts w:ascii="Times New Roman" w:eastAsia="TimesNewRomanPSMT" w:hAnsi="Times New Roman" w:cs="Times New Roman"/>
          <w:color w:val="000000" w:themeColor="text1"/>
          <w:sz w:val="28"/>
          <w:szCs w:val="28"/>
        </w:rPr>
        <w:t>0,5</w:t>
      </w:r>
      <w:r w:rsidRPr="00AA741C">
        <w:rPr>
          <w:rFonts w:ascii="Times New Roman" w:eastAsia="TimesNewRomanPSMT" w:hAnsi="Times New Roman" w:cs="Times New Roman"/>
          <w:sz w:val="28"/>
          <w:szCs w:val="28"/>
        </w:rPr>
        <w:t xml:space="preserve">%,що у грошовому вимірі становить </w:t>
      </w:r>
      <w:r w:rsidRPr="00AA741C">
        <w:rPr>
          <w:rFonts w:ascii="Times New Roman" w:hAnsi="Times New Roman" w:cs="Times New Roman"/>
          <w:color w:val="000000" w:themeColor="text1"/>
          <w:sz w:val="28"/>
          <w:szCs w:val="28"/>
        </w:rPr>
        <w:t>47535</w:t>
      </w:r>
      <w:r w:rsidRPr="00AA741C">
        <w:rPr>
          <w:rFonts w:ascii="Times New Roman" w:eastAsia="TimesNewRomanPSMT" w:hAnsi="Times New Roman" w:cs="Times New Roman"/>
          <w:sz w:val="28"/>
          <w:szCs w:val="28"/>
        </w:rPr>
        <w:t xml:space="preserve"> грн. , що є більше майже в 2 рази ніж в 2019 році 0,3 %, а їх сума складала</w:t>
      </w:r>
      <w:r w:rsidRPr="00AA741C">
        <w:rPr>
          <w:rFonts w:ascii="Times New Roman" w:hAnsi="Times New Roman" w:cs="Times New Roman"/>
          <w:color w:val="000000" w:themeColor="text1"/>
          <w:sz w:val="28"/>
          <w:szCs w:val="28"/>
        </w:rPr>
        <w:t>22851</w:t>
      </w:r>
      <w:r w:rsidRPr="00AA741C">
        <w:rPr>
          <w:rFonts w:ascii="Times New Roman" w:eastAsia="TimesNewRomanPSMT" w:hAnsi="Times New Roman" w:cs="Times New Roman"/>
          <w:sz w:val="28"/>
          <w:szCs w:val="28"/>
        </w:rPr>
        <w:t>грн.</w:t>
      </w:r>
      <w:r w:rsidR="009F0E26">
        <w:rPr>
          <w:rFonts w:ascii="Times New Roman" w:eastAsia="TimesNewRomanPSMT" w:hAnsi="Times New Roman" w:cs="Times New Roman"/>
          <w:sz w:val="28"/>
          <w:szCs w:val="28"/>
        </w:rPr>
        <w:t xml:space="preserve">Наступним етапом є здійснення аналізу </w:t>
      </w:r>
      <w:r w:rsidRPr="00AA741C">
        <w:rPr>
          <w:rFonts w:ascii="Times New Roman" w:eastAsia="TimesNewRomanPSMT" w:hAnsi="Times New Roman" w:cs="Times New Roman"/>
          <w:sz w:val="28"/>
          <w:szCs w:val="28"/>
        </w:rPr>
        <w:t xml:space="preserve">за даними звіту про фінансові результати (ф. 2-дс) </w:t>
      </w:r>
      <w:r w:rsidR="009F0E26">
        <w:rPr>
          <w:rFonts w:ascii="Times New Roman" w:eastAsia="TimesNewRomanPSMT" w:hAnsi="Times New Roman" w:cs="Times New Roman"/>
          <w:sz w:val="28"/>
          <w:szCs w:val="28"/>
        </w:rPr>
        <w:t xml:space="preserve">освітніх закладів, порівняння показників звітного періоду з попередніми показниками, визначення дефіциту чи профіциту за період. </w:t>
      </w:r>
      <w:r w:rsidRPr="00AA741C">
        <w:rPr>
          <w:rFonts w:ascii="Times New Roman" w:eastAsia="TimesNewRomanPSMT" w:hAnsi="Times New Roman" w:cs="Times New Roman"/>
          <w:sz w:val="28"/>
          <w:szCs w:val="28"/>
        </w:rPr>
        <w:t xml:space="preserve"> Тож проведемо аналіз динаміки фінансових результатів закладу освіти СЗОШ № 8 м. Хмельницьк</w:t>
      </w:r>
      <w:r w:rsidR="00006B81">
        <w:rPr>
          <w:rFonts w:ascii="Times New Roman" w:eastAsia="TimesNewRomanPSMT" w:hAnsi="Times New Roman" w:cs="Times New Roman"/>
          <w:sz w:val="28"/>
          <w:szCs w:val="28"/>
        </w:rPr>
        <w:t>и</w:t>
      </w:r>
      <w:r w:rsidR="00CB6C43">
        <w:rPr>
          <w:rFonts w:ascii="Times New Roman" w:eastAsia="TimesNewRomanPSMT" w:hAnsi="Times New Roman" w:cs="Times New Roman"/>
          <w:sz w:val="28"/>
          <w:szCs w:val="28"/>
        </w:rPr>
        <w:t>й за 2019-2021 роки (таблиця 3.3</w:t>
      </w:r>
      <w:r w:rsidRPr="00AA741C">
        <w:rPr>
          <w:rFonts w:ascii="Times New Roman" w:eastAsia="TimesNewRomanPSMT" w:hAnsi="Times New Roman" w:cs="Times New Roman"/>
          <w:sz w:val="28"/>
          <w:szCs w:val="28"/>
        </w:rPr>
        <w:t>)</w:t>
      </w:r>
    </w:p>
    <w:p w:rsidR="00D92E8F" w:rsidRPr="00364F35" w:rsidRDefault="00D92E8F" w:rsidP="000272AD">
      <w:pPr>
        <w:autoSpaceDE w:val="0"/>
        <w:autoSpaceDN w:val="0"/>
        <w:adjustRightInd w:val="0"/>
        <w:spacing w:after="0" w:line="360" w:lineRule="auto"/>
        <w:ind w:firstLine="709"/>
        <w:jc w:val="right"/>
        <w:rPr>
          <w:rFonts w:ascii="Times New Roman" w:eastAsia="TimesNewRomanPSMT" w:hAnsi="Times New Roman" w:cs="Times New Roman"/>
          <w:sz w:val="28"/>
          <w:szCs w:val="28"/>
        </w:rPr>
      </w:pPr>
      <w:r w:rsidRPr="00AA741C">
        <w:rPr>
          <w:rFonts w:ascii="Times New Roman" w:eastAsia="TimesNewRomanPSMT" w:hAnsi="Times New Roman" w:cs="Times New Roman"/>
          <w:b/>
          <w:sz w:val="28"/>
          <w:szCs w:val="28"/>
        </w:rPr>
        <w:t>Таб</w:t>
      </w:r>
      <w:r w:rsidR="00006B81">
        <w:rPr>
          <w:rFonts w:ascii="Times New Roman" w:eastAsia="TimesNewRomanPSMT" w:hAnsi="Times New Roman" w:cs="Times New Roman"/>
          <w:b/>
          <w:sz w:val="28"/>
          <w:szCs w:val="28"/>
        </w:rPr>
        <w:t>лиця 3.</w:t>
      </w:r>
      <w:r w:rsidRPr="00AA741C">
        <w:rPr>
          <w:rFonts w:ascii="Times New Roman" w:eastAsia="TimesNewRomanPSMT" w:hAnsi="Times New Roman" w:cs="Times New Roman"/>
          <w:b/>
          <w:sz w:val="28"/>
          <w:szCs w:val="28"/>
        </w:rPr>
        <w:t>3</w:t>
      </w:r>
      <w:r w:rsidR="00006B81">
        <w:rPr>
          <w:rFonts w:ascii="Times New Roman" w:eastAsia="TimesNewRomanPSMT" w:hAnsi="Times New Roman" w:cs="Times New Roman"/>
          <w:b/>
          <w:sz w:val="28"/>
          <w:szCs w:val="28"/>
        </w:rPr>
        <w:t>.</w:t>
      </w:r>
    </w:p>
    <w:p w:rsidR="00D92E8F" w:rsidRPr="00AA741C" w:rsidRDefault="00D92E8F" w:rsidP="00A7491C">
      <w:pPr>
        <w:autoSpaceDE w:val="0"/>
        <w:autoSpaceDN w:val="0"/>
        <w:adjustRightInd w:val="0"/>
        <w:spacing w:after="0" w:line="240" w:lineRule="auto"/>
        <w:ind w:firstLine="709"/>
        <w:jc w:val="center"/>
        <w:rPr>
          <w:rFonts w:ascii="Times New Roman" w:eastAsia="TimesNewRomanPSMT" w:hAnsi="Times New Roman" w:cs="Times New Roman"/>
          <w:b/>
          <w:sz w:val="28"/>
          <w:szCs w:val="28"/>
        </w:rPr>
      </w:pPr>
      <w:r w:rsidRPr="00AA741C">
        <w:rPr>
          <w:rFonts w:ascii="Times New Roman" w:eastAsia="TimesNewRomanPSMT" w:hAnsi="Times New Roman" w:cs="Times New Roman"/>
          <w:b/>
          <w:sz w:val="28"/>
          <w:szCs w:val="28"/>
        </w:rPr>
        <w:t>Динаміка фінансового результату в 2019-2020 р.</w:t>
      </w:r>
    </w:p>
    <w:tbl>
      <w:tblPr>
        <w:tblStyle w:val="a9"/>
        <w:tblW w:w="0" w:type="auto"/>
        <w:tblInd w:w="-5" w:type="dxa"/>
        <w:tblLayout w:type="fixed"/>
        <w:tblLook w:val="04A0"/>
      </w:tblPr>
      <w:tblGrid>
        <w:gridCol w:w="1928"/>
        <w:gridCol w:w="1276"/>
        <w:gridCol w:w="1276"/>
        <w:gridCol w:w="1304"/>
        <w:gridCol w:w="1276"/>
        <w:gridCol w:w="1134"/>
        <w:gridCol w:w="1410"/>
      </w:tblGrid>
      <w:tr w:rsidR="00C06599" w:rsidRPr="00AA741C" w:rsidTr="00EF434C">
        <w:trPr>
          <w:trHeight w:val="57"/>
        </w:trPr>
        <w:tc>
          <w:tcPr>
            <w:tcW w:w="1928" w:type="dxa"/>
            <w:vMerge w:val="restart"/>
            <w:vAlign w:val="center"/>
          </w:tcPr>
          <w:p w:rsidR="00D92E8F" w:rsidRPr="00AA741C" w:rsidRDefault="00D92E8F" w:rsidP="00EF434C">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Показання</w:t>
            </w:r>
          </w:p>
        </w:tc>
        <w:tc>
          <w:tcPr>
            <w:tcW w:w="2552" w:type="dxa"/>
            <w:gridSpan w:val="2"/>
            <w:vAlign w:val="center"/>
          </w:tcPr>
          <w:p w:rsidR="00D92E8F" w:rsidRPr="00AA741C" w:rsidRDefault="00D92E8F" w:rsidP="00C06599">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2019</w:t>
            </w:r>
          </w:p>
        </w:tc>
        <w:tc>
          <w:tcPr>
            <w:tcW w:w="2580" w:type="dxa"/>
            <w:gridSpan w:val="2"/>
            <w:vAlign w:val="center"/>
          </w:tcPr>
          <w:p w:rsidR="00D92E8F" w:rsidRPr="00AA741C" w:rsidRDefault="00D92E8F" w:rsidP="00C06599">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2020</w:t>
            </w:r>
          </w:p>
        </w:tc>
        <w:tc>
          <w:tcPr>
            <w:tcW w:w="2544" w:type="dxa"/>
            <w:gridSpan w:val="2"/>
            <w:vAlign w:val="center"/>
          </w:tcPr>
          <w:p w:rsidR="00D92E8F" w:rsidRPr="00AA741C" w:rsidRDefault="00D92E8F" w:rsidP="00C06599">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Відхилення</w:t>
            </w:r>
          </w:p>
        </w:tc>
      </w:tr>
      <w:tr w:rsidR="00017C9E" w:rsidRPr="00AA741C" w:rsidTr="00EF434C">
        <w:trPr>
          <w:trHeight w:val="57"/>
        </w:trPr>
        <w:tc>
          <w:tcPr>
            <w:tcW w:w="1928" w:type="dxa"/>
            <w:vMerge/>
            <w:vAlign w:val="center"/>
          </w:tcPr>
          <w:p w:rsidR="00D92E8F" w:rsidRPr="00AA741C" w:rsidRDefault="00D92E8F" w:rsidP="00EF434C">
            <w:pPr>
              <w:autoSpaceDE w:val="0"/>
              <w:autoSpaceDN w:val="0"/>
              <w:adjustRightInd w:val="0"/>
              <w:ind w:firstLine="709"/>
              <w:jc w:val="center"/>
              <w:rPr>
                <w:rFonts w:ascii="Times New Roman" w:eastAsia="TimesNewRomanPSMT" w:hAnsi="Times New Roman" w:cs="Times New Roman"/>
                <w:b/>
                <w:color w:val="000000" w:themeColor="text1"/>
                <w:sz w:val="28"/>
                <w:szCs w:val="28"/>
              </w:rPr>
            </w:pPr>
          </w:p>
        </w:tc>
        <w:tc>
          <w:tcPr>
            <w:tcW w:w="1276" w:type="dxa"/>
            <w:vAlign w:val="center"/>
          </w:tcPr>
          <w:p w:rsidR="00D92E8F" w:rsidRPr="00AA741C" w:rsidRDefault="00D92E8F" w:rsidP="00C06599">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Грн</w:t>
            </w:r>
          </w:p>
        </w:tc>
        <w:tc>
          <w:tcPr>
            <w:tcW w:w="1276" w:type="dxa"/>
            <w:vAlign w:val="center"/>
          </w:tcPr>
          <w:p w:rsidR="00D92E8F" w:rsidRPr="00AA741C" w:rsidRDefault="00D92E8F" w:rsidP="00C06599">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Питома вага %</w:t>
            </w:r>
          </w:p>
        </w:tc>
        <w:tc>
          <w:tcPr>
            <w:tcW w:w="1304" w:type="dxa"/>
            <w:vAlign w:val="center"/>
          </w:tcPr>
          <w:p w:rsidR="00D92E8F" w:rsidRPr="00AA741C" w:rsidRDefault="00D92E8F" w:rsidP="00C06599">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Грн</w:t>
            </w:r>
          </w:p>
        </w:tc>
        <w:tc>
          <w:tcPr>
            <w:tcW w:w="1276" w:type="dxa"/>
            <w:vAlign w:val="center"/>
          </w:tcPr>
          <w:p w:rsidR="00D92E8F" w:rsidRPr="00AA741C" w:rsidRDefault="00D92E8F" w:rsidP="00C06599">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Питома вага %</w:t>
            </w:r>
          </w:p>
        </w:tc>
        <w:tc>
          <w:tcPr>
            <w:tcW w:w="1134" w:type="dxa"/>
            <w:vAlign w:val="center"/>
          </w:tcPr>
          <w:p w:rsidR="00D92E8F" w:rsidRPr="00AA741C" w:rsidRDefault="00D92E8F" w:rsidP="00C06599">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Грн</w:t>
            </w:r>
          </w:p>
        </w:tc>
        <w:tc>
          <w:tcPr>
            <w:tcW w:w="1410" w:type="dxa"/>
            <w:vAlign w:val="center"/>
          </w:tcPr>
          <w:p w:rsidR="00D92E8F" w:rsidRPr="00AA741C" w:rsidRDefault="00D92E8F" w:rsidP="00C06599">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AA741C">
              <w:rPr>
                <w:rFonts w:ascii="Times New Roman" w:eastAsia="TimesNewRomanPSMT" w:hAnsi="Times New Roman" w:cs="Times New Roman"/>
                <w:b/>
                <w:color w:val="000000" w:themeColor="text1"/>
                <w:sz w:val="28"/>
                <w:szCs w:val="28"/>
                <w:lang w:val="uk-UA"/>
              </w:rPr>
              <w:t>Відносне %</w:t>
            </w:r>
          </w:p>
        </w:tc>
      </w:tr>
      <w:tr w:rsidR="00364F35" w:rsidRPr="00AA741C" w:rsidTr="00EF434C">
        <w:trPr>
          <w:trHeight w:val="57"/>
        </w:trPr>
        <w:tc>
          <w:tcPr>
            <w:tcW w:w="1928" w:type="dxa"/>
          </w:tcPr>
          <w:p w:rsidR="00364F35" w:rsidRPr="00364F35" w:rsidRDefault="00364F35" w:rsidP="00EF434C">
            <w:pPr>
              <w:autoSpaceDE w:val="0"/>
              <w:autoSpaceDN w:val="0"/>
              <w:adjustRightInd w:val="0"/>
              <w:jc w:val="center"/>
              <w:rPr>
                <w:rFonts w:ascii="Times New Roman" w:eastAsia="TimesNewRomanPSMT" w:hAnsi="Times New Roman" w:cs="Times New Roman"/>
                <w:b/>
                <w:color w:val="000000" w:themeColor="text1"/>
                <w:sz w:val="28"/>
                <w:szCs w:val="28"/>
                <w:lang w:val="uk-UA"/>
              </w:rPr>
            </w:pPr>
            <w:r w:rsidRPr="00364F35">
              <w:rPr>
                <w:rFonts w:ascii="Times New Roman" w:eastAsia="TimesNewRomanPSMT" w:hAnsi="Times New Roman" w:cs="Times New Roman"/>
                <w:b/>
                <w:color w:val="000000" w:themeColor="text1"/>
                <w:sz w:val="28"/>
                <w:szCs w:val="28"/>
                <w:lang w:val="uk-UA"/>
              </w:rPr>
              <w:t>1</w:t>
            </w:r>
          </w:p>
        </w:tc>
        <w:tc>
          <w:tcPr>
            <w:tcW w:w="1276" w:type="dxa"/>
          </w:tcPr>
          <w:p w:rsidR="00364F35" w:rsidRPr="00364F35" w:rsidRDefault="00364F35" w:rsidP="00364F35">
            <w:pPr>
              <w:autoSpaceDE w:val="0"/>
              <w:autoSpaceDN w:val="0"/>
              <w:adjustRightInd w:val="0"/>
              <w:jc w:val="center"/>
              <w:rPr>
                <w:rFonts w:ascii="Times New Roman" w:hAnsi="Times New Roman" w:cs="Times New Roman"/>
                <w:b/>
                <w:color w:val="000000" w:themeColor="text1"/>
                <w:sz w:val="24"/>
                <w:szCs w:val="24"/>
                <w:shd w:val="clear" w:color="auto" w:fill="FFFFFF"/>
                <w:lang w:val="uk-UA"/>
              </w:rPr>
            </w:pPr>
            <w:r w:rsidRPr="00364F35">
              <w:rPr>
                <w:rFonts w:ascii="Times New Roman" w:hAnsi="Times New Roman" w:cs="Times New Roman"/>
                <w:b/>
                <w:color w:val="000000" w:themeColor="text1"/>
                <w:sz w:val="24"/>
                <w:szCs w:val="24"/>
                <w:shd w:val="clear" w:color="auto" w:fill="FFFFFF"/>
                <w:lang w:val="uk-UA"/>
              </w:rPr>
              <w:t>2</w:t>
            </w:r>
          </w:p>
        </w:tc>
        <w:tc>
          <w:tcPr>
            <w:tcW w:w="1276" w:type="dxa"/>
          </w:tcPr>
          <w:p w:rsidR="00364F35" w:rsidRPr="00364F35" w:rsidRDefault="00364F35" w:rsidP="00364F35">
            <w:pPr>
              <w:autoSpaceDE w:val="0"/>
              <w:autoSpaceDN w:val="0"/>
              <w:adjustRightInd w:val="0"/>
              <w:jc w:val="center"/>
              <w:rPr>
                <w:rFonts w:ascii="Times New Roman" w:eastAsia="TimesNewRomanPSMT" w:hAnsi="Times New Roman" w:cs="Times New Roman"/>
                <w:b/>
                <w:color w:val="000000" w:themeColor="text1"/>
                <w:sz w:val="24"/>
                <w:szCs w:val="24"/>
                <w:lang w:val="uk-UA"/>
              </w:rPr>
            </w:pPr>
            <w:r w:rsidRPr="00364F35">
              <w:rPr>
                <w:rFonts w:ascii="Times New Roman" w:eastAsia="TimesNewRomanPSMT" w:hAnsi="Times New Roman" w:cs="Times New Roman"/>
                <w:b/>
                <w:color w:val="000000" w:themeColor="text1"/>
                <w:sz w:val="24"/>
                <w:szCs w:val="24"/>
                <w:lang w:val="uk-UA"/>
              </w:rPr>
              <w:t>3</w:t>
            </w:r>
          </w:p>
        </w:tc>
        <w:tc>
          <w:tcPr>
            <w:tcW w:w="1304" w:type="dxa"/>
          </w:tcPr>
          <w:p w:rsidR="00364F35" w:rsidRPr="00364F35" w:rsidRDefault="00364F35" w:rsidP="00364F35">
            <w:pPr>
              <w:autoSpaceDE w:val="0"/>
              <w:autoSpaceDN w:val="0"/>
              <w:adjustRightInd w:val="0"/>
              <w:jc w:val="center"/>
              <w:rPr>
                <w:rFonts w:ascii="Times New Roman" w:hAnsi="Times New Roman" w:cs="Times New Roman"/>
                <w:b/>
                <w:color w:val="000000" w:themeColor="text1"/>
                <w:sz w:val="24"/>
                <w:szCs w:val="24"/>
                <w:shd w:val="clear" w:color="auto" w:fill="FFFFFF"/>
                <w:lang w:val="uk-UA"/>
              </w:rPr>
            </w:pPr>
            <w:r w:rsidRPr="00364F35">
              <w:rPr>
                <w:rFonts w:ascii="Times New Roman" w:hAnsi="Times New Roman" w:cs="Times New Roman"/>
                <w:b/>
                <w:color w:val="000000" w:themeColor="text1"/>
                <w:sz w:val="24"/>
                <w:szCs w:val="24"/>
                <w:shd w:val="clear" w:color="auto" w:fill="FFFFFF"/>
                <w:lang w:val="uk-UA"/>
              </w:rPr>
              <w:t>4</w:t>
            </w:r>
          </w:p>
        </w:tc>
        <w:tc>
          <w:tcPr>
            <w:tcW w:w="1276" w:type="dxa"/>
          </w:tcPr>
          <w:p w:rsidR="00364F35" w:rsidRPr="00364F35" w:rsidRDefault="00364F35" w:rsidP="00364F35">
            <w:pPr>
              <w:autoSpaceDE w:val="0"/>
              <w:autoSpaceDN w:val="0"/>
              <w:adjustRightInd w:val="0"/>
              <w:jc w:val="center"/>
              <w:rPr>
                <w:rFonts w:ascii="Times New Roman" w:eastAsia="TimesNewRomanPSMT" w:hAnsi="Times New Roman" w:cs="Times New Roman"/>
                <w:b/>
                <w:color w:val="000000" w:themeColor="text1"/>
                <w:sz w:val="24"/>
                <w:szCs w:val="24"/>
                <w:lang w:val="uk-UA"/>
              </w:rPr>
            </w:pPr>
            <w:r w:rsidRPr="00364F35">
              <w:rPr>
                <w:rFonts w:ascii="Times New Roman" w:eastAsia="TimesNewRomanPSMT" w:hAnsi="Times New Roman" w:cs="Times New Roman"/>
                <w:b/>
                <w:color w:val="000000" w:themeColor="text1"/>
                <w:sz w:val="24"/>
                <w:szCs w:val="24"/>
                <w:lang w:val="uk-UA"/>
              </w:rPr>
              <w:t>5</w:t>
            </w:r>
          </w:p>
        </w:tc>
        <w:tc>
          <w:tcPr>
            <w:tcW w:w="1134" w:type="dxa"/>
          </w:tcPr>
          <w:p w:rsidR="00364F35" w:rsidRPr="00364F35" w:rsidRDefault="00364F35" w:rsidP="00364F35">
            <w:pPr>
              <w:autoSpaceDE w:val="0"/>
              <w:autoSpaceDN w:val="0"/>
              <w:adjustRightInd w:val="0"/>
              <w:jc w:val="center"/>
              <w:rPr>
                <w:rFonts w:ascii="Times New Roman" w:eastAsia="TimesNewRomanPSMT" w:hAnsi="Times New Roman" w:cs="Times New Roman"/>
                <w:b/>
                <w:color w:val="000000" w:themeColor="text1"/>
                <w:sz w:val="24"/>
                <w:szCs w:val="24"/>
                <w:lang w:val="uk-UA"/>
              </w:rPr>
            </w:pPr>
            <w:r w:rsidRPr="00364F35">
              <w:rPr>
                <w:rFonts w:ascii="Times New Roman" w:eastAsia="TimesNewRomanPSMT" w:hAnsi="Times New Roman" w:cs="Times New Roman"/>
                <w:b/>
                <w:color w:val="000000" w:themeColor="text1"/>
                <w:sz w:val="24"/>
                <w:szCs w:val="24"/>
                <w:lang w:val="uk-UA"/>
              </w:rPr>
              <w:t>6</w:t>
            </w:r>
          </w:p>
        </w:tc>
        <w:tc>
          <w:tcPr>
            <w:tcW w:w="1410" w:type="dxa"/>
          </w:tcPr>
          <w:p w:rsidR="00364F35" w:rsidRPr="00364F35" w:rsidRDefault="00364F35" w:rsidP="00364F35">
            <w:pPr>
              <w:autoSpaceDE w:val="0"/>
              <w:autoSpaceDN w:val="0"/>
              <w:adjustRightInd w:val="0"/>
              <w:jc w:val="center"/>
              <w:rPr>
                <w:rFonts w:ascii="Times New Roman" w:eastAsia="TimesNewRomanPSMT" w:hAnsi="Times New Roman" w:cs="Times New Roman"/>
                <w:b/>
                <w:color w:val="000000" w:themeColor="text1"/>
                <w:sz w:val="24"/>
                <w:szCs w:val="24"/>
                <w:lang w:val="uk-UA"/>
              </w:rPr>
            </w:pPr>
            <w:r w:rsidRPr="00364F35">
              <w:rPr>
                <w:rFonts w:ascii="Times New Roman" w:eastAsia="TimesNewRomanPSMT" w:hAnsi="Times New Roman" w:cs="Times New Roman"/>
                <w:b/>
                <w:color w:val="000000" w:themeColor="text1"/>
                <w:sz w:val="24"/>
                <w:szCs w:val="24"/>
                <w:lang w:val="uk-UA"/>
              </w:rPr>
              <w:t>7</w:t>
            </w:r>
          </w:p>
        </w:tc>
      </w:tr>
      <w:tr w:rsidR="00017C9E" w:rsidRPr="00AA741C" w:rsidTr="00EF434C">
        <w:trPr>
          <w:trHeight w:val="57"/>
        </w:trPr>
        <w:tc>
          <w:tcPr>
            <w:tcW w:w="1928" w:type="dxa"/>
          </w:tcPr>
          <w:p w:rsidR="00D92E8F" w:rsidRPr="00AA741C" w:rsidRDefault="00D92E8F" w:rsidP="00EF434C">
            <w:pPr>
              <w:autoSpaceDE w:val="0"/>
              <w:autoSpaceDN w:val="0"/>
              <w:adjustRightInd w:val="0"/>
              <w:rPr>
                <w:rFonts w:ascii="Times New Roman" w:eastAsia="TimesNewRomanPSMT" w:hAnsi="Times New Roman" w:cs="Times New Roman"/>
                <w:bCs/>
                <w:color w:val="000000" w:themeColor="text1"/>
                <w:sz w:val="28"/>
                <w:szCs w:val="28"/>
              </w:rPr>
            </w:pPr>
            <w:r w:rsidRPr="00AA741C">
              <w:rPr>
                <w:rFonts w:ascii="Times New Roman" w:eastAsia="TimesNewRomanPSMT" w:hAnsi="Times New Roman" w:cs="Times New Roman"/>
                <w:bCs/>
                <w:color w:val="000000" w:themeColor="text1"/>
                <w:sz w:val="28"/>
                <w:szCs w:val="28"/>
              </w:rPr>
              <w:t>Доходи</w:t>
            </w:r>
            <w:r w:rsidR="00EF434C">
              <w:rPr>
                <w:rFonts w:ascii="Times New Roman" w:eastAsia="TimesNewRomanPSMT" w:hAnsi="Times New Roman" w:cs="Times New Roman"/>
                <w:bCs/>
                <w:color w:val="000000" w:themeColor="text1"/>
                <w:sz w:val="28"/>
                <w:szCs w:val="28"/>
                <w:lang w:val="uk-UA"/>
              </w:rPr>
              <w:t xml:space="preserve"> </w:t>
            </w:r>
            <w:r w:rsidRPr="00AA741C">
              <w:rPr>
                <w:rFonts w:ascii="Times New Roman" w:eastAsia="TimesNewRomanPSMT" w:hAnsi="Times New Roman" w:cs="Times New Roman"/>
                <w:bCs/>
                <w:color w:val="000000" w:themeColor="text1"/>
                <w:sz w:val="28"/>
                <w:szCs w:val="28"/>
              </w:rPr>
              <w:t>від</w:t>
            </w:r>
            <w:r w:rsidR="00A7491C">
              <w:rPr>
                <w:rFonts w:ascii="Times New Roman" w:eastAsia="TimesNewRomanPSMT" w:hAnsi="Times New Roman" w:cs="Times New Roman"/>
                <w:bCs/>
                <w:color w:val="000000" w:themeColor="text1"/>
                <w:sz w:val="28"/>
                <w:szCs w:val="28"/>
                <w:lang w:val="uk-UA"/>
              </w:rPr>
              <w:t xml:space="preserve"> о</w:t>
            </w:r>
            <w:r w:rsidRPr="00AA741C">
              <w:rPr>
                <w:rFonts w:ascii="Times New Roman" w:eastAsia="TimesNewRomanPSMT" w:hAnsi="Times New Roman" w:cs="Times New Roman"/>
                <w:bCs/>
                <w:color w:val="000000" w:themeColor="text1"/>
                <w:sz w:val="28"/>
                <w:szCs w:val="28"/>
              </w:rPr>
              <w:t>бмінних</w:t>
            </w:r>
            <w:r w:rsidR="00EF434C">
              <w:rPr>
                <w:rFonts w:ascii="Times New Roman" w:eastAsia="TimesNewRomanPSMT" w:hAnsi="Times New Roman" w:cs="Times New Roman"/>
                <w:bCs/>
                <w:color w:val="000000" w:themeColor="text1"/>
                <w:sz w:val="28"/>
                <w:szCs w:val="28"/>
                <w:lang w:val="uk-UA"/>
              </w:rPr>
              <w:t xml:space="preserve"> </w:t>
            </w:r>
            <w:r w:rsidRPr="00AA741C">
              <w:rPr>
                <w:rFonts w:ascii="Times New Roman" w:eastAsia="TimesNewRomanPSMT" w:hAnsi="Times New Roman" w:cs="Times New Roman"/>
                <w:bCs/>
                <w:color w:val="000000" w:themeColor="text1"/>
                <w:sz w:val="28"/>
                <w:szCs w:val="28"/>
              </w:rPr>
              <w:t>операцій</w:t>
            </w: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r w:rsidRPr="00123E3F">
              <w:rPr>
                <w:rFonts w:ascii="Times New Roman" w:hAnsi="Times New Roman" w:cs="Times New Roman"/>
                <w:bCs/>
                <w:color w:val="000000" w:themeColor="text1"/>
                <w:sz w:val="24"/>
                <w:szCs w:val="24"/>
                <w:shd w:val="clear" w:color="auto" w:fill="FFFFFF"/>
              </w:rPr>
              <w:t>20194023</w:t>
            </w: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99,4%</w:t>
            </w:r>
          </w:p>
        </w:tc>
        <w:tc>
          <w:tcPr>
            <w:tcW w:w="1304"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r w:rsidRPr="00123E3F">
              <w:rPr>
                <w:rFonts w:ascii="Times New Roman" w:hAnsi="Times New Roman" w:cs="Times New Roman"/>
                <w:bCs/>
                <w:color w:val="000000" w:themeColor="text1"/>
                <w:sz w:val="24"/>
                <w:szCs w:val="24"/>
                <w:shd w:val="clear" w:color="auto" w:fill="FFFFFF"/>
              </w:rPr>
              <w:t>22697991</w:t>
            </w: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100%</w:t>
            </w:r>
          </w:p>
        </w:tc>
        <w:tc>
          <w:tcPr>
            <w:tcW w:w="1134"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2503968</w:t>
            </w:r>
          </w:p>
        </w:tc>
        <w:tc>
          <w:tcPr>
            <w:tcW w:w="1410"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11,04%</w:t>
            </w:r>
          </w:p>
        </w:tc>
      </w:tr>
      <w:tr w:rsidR="00821F6C" w:rsidRPr="00AA741C" w:rsidTr="00EF434C">
        <w:trPr>
          <w:trHeight w:val="57"/>
        </w:trPr>
        <w:tc>
          <w:tcPr>
            <w:tcW w:w="1928" w:type="dxa"/>
          </w:tcPr>
          <w:p w:rsidR="00D92E8F" w:rsidRPr="00AA741C" w:rsidRDefault="00D92E8F" w:rsidP="00EF434C">
            <w:pPr>
              <w:autoSpaceDE w:val="0"/>
              <w:autoSpaceDN w:val="0"/>
              <w:adjustRightInd w:val="0"/>
              <w:rPr>
                <w:rFonts w:ascii="Times New Roman" w:eastAsia="TimesNewRomanPSMT" w:hAnsi="Times New Roman" w:cs="Times New Roman"/>
                <w:bCs/>
                <w:color w:val="000000" w:themeColor="text1"/>
                <w:sz w:val="28"/>
                <w:szCs w:val="28"/>
              </w:rPr>
            </w:pPr>
            <w:r w:rsidRPr="00AA741C">
              <w:rPr>
                <w:rFonts w:ascii="Times New Roman" w:eastAsia="TimesNewRomanPSMT" w:hAnsi="Times New Roman" w:cs="Times New Roman"/>
                <w:bCs/>
                <w:color w:val="000000" w:themeColor="text1"/>
                <w:sz w:val="28"/>
                <w:szCs w:val="28"/>
              </w:rPr>
              <w:t>Доходи</w:t>
            </w:r>
            <w:r w:rsidR="00EF434C">
              <w:rPr>
                <w:rFonts w:ascii="Times New Roman" w:eastAsia="TimesNewRomanPSMT" w:hAnsi="Times New Roman" w:cs="Times New Roman"/>
                <w:bCs/>
                <w:color w:val="000000" w:themeColor="text1"/>
                <w:sz w:val="28"/>
                <w:szCs w:val="28"/>
                <w:lang w:val="uk-UA"/>
              </w:rPr>
              <w:t xml:space="preserve"> </w:t>
            </w:r>
            <w:r w:rsidRPr="00AA741C">
              <w:rPr>
                <w:rFonts w:ascii="Times New Roman" w:eastAsia="TimesNewRomanPSMT" w:hAnsi="Times New Roman" w:cs="Times New Roman"/>
                <w:bCs/>
                <w:color w:val="000000" w:themeColor="text1"/>
                <w:sz w:val="28"/>
                <w:szCs w:val="28"/>
              </w:rPr>
              <w:t>від</w:t>
            </w:r>
            <w:r w:rsidR="00A7491C">
              <w:rPr>
                <w:rFonts w:ascii="Times New Roman" w:eastAsia="TimesNewRomanPSMT" w:hAnsi="Times New Roman" w:cs="Times New Roman"/>
                <w:bCs/>
                <w:color w:val="000000" w:themeColor="text1"/>
                <w:sz w:val="28"/>
                <w:szCs w:val="28"/>
                <w:lang w:val="uk-UA"/>
              </w:rPr>
              <w:t xml:space="preserve"> н</w:t>
            </w:r>
            <w:r w:rsidRPr="00AA741C">
              <w:rPr>
                <w:rFonts w:ascii="Times New Roman" w:eastAsia="TimesNewRomanPSMT" w:hAnsi="Times New Roman" w:cs="Times New Roman"/>
                <w:bCs/>
                <w:color w:val="000000" w:themeColor="text1"/>
                <w:sz w:val="28"/>
                <w:szCs w:val="28"/>
              </w:rPr>
              <w:t>еобмінних</w:t>
            </w:r>
            <w:r w:rsidR="00EF434C">
              <w:rPr>
                <w:rFonts w:ascii="Times New Roman" w:eastAsia="TimesNewRomanPSMT" w:hAnsi="Times New Roman" w:cs="Times New Roman"/>
                <w:bCs/>
                <w:color w:val="000000" w:themeColor="text1"/>
                <w:sz w:val="28"/>
                <w:szCs w:val="28"/>
                <w:lang w:val="uk-UA"/>
              </w:rPr>
              <w:t xml:space="preserve"> </w:t>
            </w:r>
            <w:r w:rsidRPr="00AA741C">
              <w:rPr>
                <w:rFonts w:ascii="Times New Roman" w:eastAsia="TimesNewRomanPSMT" w:hAnsi="Times New Roman" w:cs="Times New Roman"/>
                <w:bCs/>
                <w:color w:val="000000" w:themeColor="text1"/>
                <w:sz w:val="28"/>
                <w:szCs w:val="28"/>
              </w:rPr>
              <w:t>операцій</w:t>
            </w:r>
          </w:p>
        </w:tc>
        <w:tc>
          <w:tcPr>
            <w:tcW w:w="1276" w:type="dxa"/>
          </w:tcPr>
          <w:p w:rsidR="00D92E8F" w:rsidRPr="00123E3F" w:rsidRDefault="00D92E8F" w:rsidP="00C06599">
            <w:pPr>
              <w:rPr>
                <w:rFonts w:ascii="Times New Roman" w:hAnsi="Times New Roman" w:cs="Times New Roman"/>
                <w:bCs/>
                <w:color w:val="000000" w:themeColor="text1"/>
                <w:sz w:val="24"/>
                <w:szCs w:val="24"/>
              </w:rPr>
            </w:pPr>
            <w:r w:rsidRPr="00123E3F">
              <w:rPr>
                <w:rFonts w:ascii="Times New Roman" w:hAnsi="Times New Roman" w:cs="Times New Roman"/>
                <w:bCs/>
                <w:color w:val="000000" w:themeColor="text1"/>
                <w:sz w:val="24"/>
                <w:szCs w:val="24"/>
              </w:rPr>
              <w:t>109527</w:t>
            </w:r>
          </w:p>
          <w:p w:rsidR="00D92E8F" w:rsidRPr="00123E3F" w:rsidRDefault="00D92E8F" w:rsidP="00C06599">
            <w:pPr>
              <w:autoSpaceDE w:val="0"/>
              <w:autoSpaceDN w:val="0"/>
              <w:adjustRightInd w:val="0"/>
              <w:ind w:firstLine="709"/>
              <w:rPr>
                <w:rFonts w:ascii="Times New Roman" w:eastAsia="TimesNewRomanPSMT" w:hAnsi="Times New Roman" w:cs="Times New Roman"/>
                <w:bCs/>
                <w:color w:val="000000" w:themeColor="text1"/>
                <w:sz w:val="24"/>
                <w:szCs w:val="24"/>
              </w:rPr>
            </w:pP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0,6%</w:t>
            </w:r>
          </w:p>
        </w:tc>
        <w:tc>
          <w:tcPr>
            <w:tcW w:w="1304"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0</w:t>
            </w: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w:t>
            </w:r>
          </w:p>
        </w:tc>
        <w:tc>
          <w:tcPr>
            <w:tcW w:w="1134" w:type="dxa"/>
          </w:tcPr>
          <w:p w:rsidR="00D92E8F" w:rsidRPr="00123E3F" w:rsidRDefault="00D92E8F" w:rsidP="00C06599">
            <w:pPr>
              <w:autoSpaceDE w:val="0"/>
              <w:autoSpaceDN w:val="0"/>
              <w:adjustRightInd w:val="0"/>
              <w:ind w:firstLine="709"/>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w:t>
            </w:r>
          </w:p>
        </w:tc>
        <w:tc>
          <w:tcPr>
            <w:tcW w:w="1410"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w:t>
            </w:r>
          </w:p>
        </w:tc>
      </w:tr>
    </w:tbl>
    <w:p w:rsidR="00EF434C" w:rsidRDefault="00EF434C">
      <w:r>
        <w:br w:type="page"/>
      </w:r>
    </w:p>
    <w:p w:rsidR="000A5B0E" w:rsidRPr="000A5B0E" w:rsidRDefault="000A5B0E" w:rsidP="000A5B0E">
      <w:pPr>
        <w:spacing w:after="0"/>
        <w:jc w:val="right"/>
        <w:rPr>
          <w:rFonts w:ascii="Times New Roman" w:hAnsi="Times New Roman" w:cs="Times New Roman"/>
          <w:b/>
          <w:sz w:val="28"/>
          <w:szCs w:val="28"/>
        </w:rPr>
      </w:pPr>
      <w:r w:rsidRPr="000A5B0E">
        <w:rPr>
          <w:rFonts w:ascii="Times New Roman" w:hAnsi="Times New Roman" w:cs="Times New Roman"/>
          <w:b/>
          <w:sz w:val="28"/>
          <w:szCs w:val="28"/>
        </w:rPr>
        <w:lastRenderedPageBreak/>
        <w:t>Продовження таб. 3.3</w:t>
      </w:r>
    </w:p>
    <w:tbl>
      <w:tblPr>
        <w:tblStyle w:val="a9"/>
        <w:tblW w:w="9611" w:type="dxa"/>
        <w:tblInd w:w="-5" w:type="dxa"/>
        <w:tblLayout w:type="fixed"/>
        <w:tblLook w:val="04A0"/>
      </w:tblPr>
      <w:tblGrid>
        <w:gridCol w:w="1956"/>
        <w:gridCol w:w="1276"/>
        <w:gridCol w:w="1276"/>
        <w:gridCol w:w="1275"/>
        <w:gridCol w:w="1276"/>
        <w:gridCol w:w="1134"/>
        <w:gridCol w:w="1418"/>
      </w:tblGrid>
      <w:tr w:rsidR="00EF434C" w:rsidRPr="00AA741C" w:rsidTr="00EF434C">
        <w:trPr>
          <w:trHeight w:val="57"/>
        </w:trPr>
        <w:tc>
          <w:tcPr>
            <w:tcW w:w="1956" w:type="dxa"/>
          </w:tcPr>
          <w:p w:rsidR="00EF434C" w:rsidRPr="00EF434C" w:rsidRDefault="00EF434C" w:rsidP="00EF434C">
            <w:pPr>
              <w:autoSpaceDE w:val="0"/>
              <w:autoSpaceDN w:val="0"/>
              <w:adjustRightInd w:val="0"/>
              <w:jc w:val="center"/>
              <w:rPr>
                <w:rFonts w:ascii="Times New Roman" w:hAnsi="Times New Roman" w:cs="Times New Roman"/>
                <w:b/>
                <w:color w:val="000000" w:themeColor="text1"/>
                <w:sz w:val="28"/>
                <w:szCs w:val="28"/>
                <w:lang w:val="uk-UA"/>
              </w:rPr>
            </w:pPr>
            <w:r w:rsidRPr="00EF434C">
              <w:rPr>
                <w:rFonts w:ascii="Times New Roman" w:hAnsi="Times New Roman" w:cs="Times New Roman"/>
                <w:b/>
                <w:color w:val="000000" w:themeColor="text1"/>
                <w:sz w:val="28"/>
                <w:szCs w:val="28"/>
                <w:lang w:val="uk-UA"/>
              </w:rPr>
              <w:t>1</w:t>
            </w:r>
          </w:p>
        </w:tc>
        <w:tc>
          <w:tcPr>
            <w:tcW w:w="1276" w:type="dxa"/>
          </w:tcPr>
          <w:p w:rsidR="00EF434C" w:rsidRPr="00EF434C" w:rsidRDefault="00EF434C" w:rsidP="00EF434C">
            <w:pPr>
              <w:jc w:val="center"/>
              <w:rPr>
                <w:rFonts w:ascii="Times New Roman" w:hAnsi="Times New Roman" w:cs="Times New Roman"/>
                <w:b/>
                <w:bCs/>
                <w:color w:val="000000" w:themeColor="text1"/>
                <w:sz w:val="24"/>
                <w:szCs w:val="24"/>
                <w:lang w:val="uk-UA"/>
              </w:rPr>
            </w:pPr>
            <w:r w:rsidRPr="00EF434C">
              <w:rPr>
                <w:rFonts w:ascii="Times New Roman" w:hAnsi="Times New Roman" w:cs="Times New Roman"/>
                <w:b/>
                <w:bCs/>
                <w:color w:val="000000" w:themeColor="text1"/>
                <w:sz w:val="24"/>
                <w:szCs w:val="24"/>
                <w:lang w:val="uk-UA"/>
              </w:rPr>
              <w:t>2</w:t>
            </w:r>
          </w:p>
        </w:tc>
        <w:tc>
          <w:tcPr>
            <w:tcW w:w="1276" w:type="dxa"/>
          </w:tcPr>
          <w:p w:rsidR="00EF434C" w:rsidRPr="00EF434C" w:rsidRDefault="00EF434C" w:rsidP="00EF434C">
            <w:pPr>
              <w:autoSpaceDE w:val="0"/>
              <w:autoSpaceDN w:val="0"/>
              <w:adjustRightInd w:val="0"/>
              <w:jc w:val="center"/>
              <w:rPr>
                <w:rFonts w:ascii="Times New Roman" w:eastAsia="TimesNewRomanPSMT" w:hAnsi="Times New Roman" w:cs="Times New Roman"/>
                <w:b/>
                <w:bCs/>
                <w:color w:val="000000" w:themeColor="text1"/>
                <w:sz w:val="24"/>
                <w:szCs w:val="24"/>
                <w:lang w:val="uk-UA"/>
              </w:rPr>
            </w:pPr>
            <w:r w:rsidRPr="00EF434C">
              <w:rPr>
                <w:rFonts w:ascii="Times New Roman" w:eastAsia="TimesNewRomanPSMT" w:hAnsi="Times New Roman" w:cs="Times New Roman"/>
                <w:b/>
                <w:bCs/>
                <w:color w:val="000000" w:themeColor="text1"/>
                <w:sz w:val="24"/>
                <w:szCs w:val="24"/>
                <w:lang w:val="uk-UA"/>
              </w:rPr>
              <w:t>3</w:t>
            </w:r>
          </w:p>
        </w:tc>
        <w:tc>
          <w:tcPr>
            <w:tcW w:w="1275" w:type="dxa"/>
          </w:tcPr>
          <w:p w:rsidR="00EF434C" w:rsidRPr="00EF434C" w:rsidRDefault="00EF434C" w:rsidP="00EF434C">
            <w:pPr>
              <w:jc w:val="center"/>
              <w:rPr>
                <w:rFonts w:ascii="Times New Roman" w:hAnsi="Times New Roman" w:cs="Times New Roman"/>
                <w:b/>
                <w:bCs/>
                <w:color w:val="000000" w:themeColor="text1"/>
                <w:sz w:val="24"/>
                <w:szCs w:val="24"/>
                <w:lang w:val="uk-UA"/>
              </w:rPr>
            </w:pPr>
            <w:r w:rsidRPr="00EF434C">
              <w:rPr>
                <w:rFonts w:ascii="Times New Roman" w:hAnsi="Times New Roman" w:cs="Times New Roman"/>
                <w:b/>
                <w:bCs/>
                <w:color w:val="000000" w:themeColor="text1"/>
                <w:sz w:val="24"/>
                <w:szCs w:val="24"/>
                <w:lang w:val="uk-UA"/>
              </w:rPr>
              <w:t>4</w:t>
            </w:r>
          </w:p>
        </w:tc>
        <w:tc>
          <w:tcPr>
            <w:tcW w:w="1276" w:type="dxa"/>
          </w:tcPr>
          <w:p w:rsidR="00EF434C" w:rsidRPr="00EF434C" w:rsidRDefault="00EF434C" w:rsidP="00EF434C">
            <w:pPr>
              <w:autoSpaceDE w:val="0"/>
              <w:autoSpaceDN w:val="0"/>
              <w:adjustRightInd w:val="0"/>
              <w:jc w:val="center"/>
              <w:rPr>
                <w:rFonts w:ascii="Times New Roman" w:eastAsia="TimesNewRomanPSMT" w:hAnsi="Times New Roman" w:cs="Times New Roman"/>
                <w:b/>
                <w:bCs/>
                <w:color w:val="000000" w:themeColor="text1"/>
                <w:sz w:val="24"/>
                <w:szCs w:val="24"/>
                <w:lang w:val="uk-UA"/>
              </w:rPr>
            </w:pPr>
            <w:r w:rsidRPr="00EF434C">
              <w:rPr>
                <w:rFonts w:ascii="Times New Roman" w:eastAsia="TimesNewRomanPSMT" w:hAnsi="Times New Roman" w:cs="Times New Roman"/>
                <w:b/>
                <w:bCs/>
                <w:color w:val="000000" w:themeColor="text1"/>
                <w:sz w:val="24"/>
                <w:szCs w:val="24"/>
                <w:lang w:val="uk-UA"/>
              </w:rPr>
              <w:t>5</w:t>
            </w:r>
          </w:p>
        </w:tc>
        <w:tc>
          <w:tcPr>
            <w:tcW w:w="1134" w:type="dxa"/>
          </w:tcPr>
          <w:p w:rsidR="00EF434C" w:rsidRPr="00EF434C" w:rsidRDefault="00EF434C" w:rsidP="00EF434C">
            <w:pPr>
              <w:autoSpaceDE w:val="0"/>
              <w:autoSpaceDN w:val="0"/>
              <w:adjustRightInd w:val="0"/>
              <w:jc w:val="center"/>
              <w:rPr>
                <w:rFonts w:ascii="Times New Roman" w:eastAsia="TimesNewRomanPSMT" w:hAnsi="Times New Roman" w:cs="Times New Roman"/>
                <w:b/>
                <w:bCs/>
                <w:color w:val="000000" w:themeColor="text1"/>
                <w:sz w:val="24"/>
                <w:szCs w:val="24"/>
                <w:lang w:val="uk-UA"/>
              </w:rPr>
            </w:pPr>
            <w:r w:rsidRPr="00EF434C">
              <w:rPr>
                <w:rFonts w:ascii="Times New Roman" w:eastAsia="TimesNewRomanPSMT" w:hAnsi="Times New Roman" w:cs="Times New Roman"/>
                <w:b/>
                <w:bCs/>
                <w:color w:val="000000" w:themeColor="text1"/>
                <w:sz w:val="24"/>
                <w:szCs w:val="24"/>
                <w:lang w:val="uk-UA"/>
              </w:rPr>
              <w:t>6</w:t>
            </w:r>
          </w:p>
        </w:tc>
        <w:tc>
          <w:tcPr>
            <w:tcW w:w="1418" w:type="dxa"/>
          </w:tcPr>
          <w:p w:rsidR="00EF434C" w:rsidRPr="00EF434C" w:rsidRDefault="00EF434C" w:rsidP="00EF434C">
            <w:pPr>
              <w:autoSpaceDE w:val="0"/>
              <w:autoSpaceDN w:val="0"/>
              <w:adjustRightInd w:val="0"/>
              <w:jc w:val="center"/>
              <w:rPr>
                <w:rFonts w:ascii="Times New Roman" w:eastAsia="TimesNewRomanPSMT" w:hAnsi="Times New Roman" w:cs="Times New Roman"/>
                <w:b/>
                <w:bCs/>
                <w:color w:val="000000" w:themeColor="text1"/>
                <w:sz w:val="24"/>
                <w:szCs w:val="24"/>
                <w:lang w:val="uk-UA"/>
              </w:rPr>
            </w:pPr>
            <w:r w:rsidRPr="00EF434C">
              <w:rPr>
                <w:rFonts w:ascii="Times New Roman" w:eastAsia="TimesNewRomanPSMT" w:hAnsi="Times New Roman" w:cs="Times New Roman"/>
                <w:b/>
                <w:bCs/>
                <w:color w:val="000000" w:themeColor="text1"/>
                <w:sz w:val="24"/>
                <w:szCs w:val="24"/>
                <w:lang w:val="uk-UA"/>
              </w:rPr>
              <w:t>7</w:t>
            </w:r>
          </w:p>
        </w:tc>
      </w:tr>
      <w:tr w:rsidR="00821F6C" w:rsidRPr="00AA741C" w:rsidTr="00EF434C">
        <w:trPr>
          <w:trHeight w:val="57"/>
        </w:trPr>
        <w:tc>
          <w:tcPr>
            <w:tcW w:w="1956" w:type="dxa"/>
          </w:tcPr>
          <w:p w:rsidR="00D92E8F" w:rsidRPr="00AA741C" w:rsidRDefault="00D92E8F" w:rsidP="00EF434C">
            <w:pPr>
              <w:autoSpaceDE w:val="0"/>
              <w:autoSpaceDN w:val="0"/>
              <w:adjustRightInd w:val="0"/>
              <w:rPr>
                <w:rFonts w:ascii="Times New Roman" w:eastAsia="TimesNewRomanPSMT" w:hAnsi="Times New Roman" w:cs="Times New Roman"/>
                <w:b/>
                <w:color w:val="000000" w:themeColor="text1"/>
                <w:sz w:val="28"/>
                <w:szCs w:val="28"/>
              </w:rPr>
            </w:pPr>
            <w:r w:rsidRPr="00AA741C">
              <w:rPr>
                <w:rFonts w:ascii="Times New Roman" w:hAnsi="Times New Roman" w:cs="Times New Roman"/>
                <w:b/>
                <w:color w:val="000000" w:themeColor="text1"/>
                <w:sz w:val="28"/>
                <w:szCs w:val="28"/>
              </w:rPr>
              <w:t>Усього</w:t>
            </w:r>
            <w:r w:rsidR="00EF434C">
              <w:rPr>
                <w:rFonts w:ascii="Times New Roman" w:hAnsi="Times New Roman" w:cs="Times New Roman"/>
                <w:b/>
                <w:color w:val="000000" w:themeColor="text1"/>
                <w:sz w:val="28"/>
                <w:szCs w:val="28"/>
                <w:lang w:val="uk-UA"/>
              </w:rPr>
              <w:t xml:space="preserve"> </w:t>
            </w:r>
            <w:r w:rsidRPr="00AA741C">
              <w:rPr>
                <w:rFonts w:ascii="Times New Roman" w:hAnsi="Times New Roman" w:cs="Times New Roman"/>
                <w:b/>
                <w:color w:val="000000" w:themeColor="text1"/>
                <w:sz w:val="28"/>
                <w:szCs w:val="28"/>
              </w:rPr>
              <w:t>доходів</w:t>
            </w:r>
          </w:p>
        </w:tc>
        <w:tc>
          <w:tcPr>
            <w:tcW w:w="1276" w:type="dxa"/>
          </w:tcPr>
          <w:p w:rsidR="00D92E8F" w:rsidRPr="00123E3F" w:rsidRDefault="00D92E8F" w:rsidP="00C06599">
            <w:pPr>
              <w:rPr>
                <w:rFonts w:ascii="Times New Roman" w:hAnsi="Times New Roman" w:cs="Times New Roman"/>
                <w:bCs/>
                <w:color w:val="000000" w:themeColor="text1"/>
                <w:sz w:val="24"/>
                <w:szCs w:val="24"/>
              </w:rPr>
            </w:pPr>
            <w:r w:rsidRPr="00123E3F">
              <w:rPr>
                <w:rFonts w:ascii="Times New Roman" w:hAnsi="Times New Roman" w:cs="Times New Roman"/>
                <w:bCs/>
                <w:color w:val="000000" w:themeColor="text1"/>
                <w:sz w:val="24"/>
                <w:szCs w:val="24"/>
              </w:rPr>
              <w:t>20303550</w:t>
            </w:r>
          </w:p>
          <w:p w:rsidR="00D92E8F" w:rsidRPr="00123E3F" w:rsidRDefault="00D92E8F" w:rsidP="00C06599">
            <w:pPr>
              <w:autoSpaceDE w:val="0"/>
              <w:autoSpaceDN w:val="0"/>
              <w:adjustRightInd w:val="0"/>
              <w:ind w:firstLine="709"/>
              <w:rPr>
                <w:rFonts w:ascii="Times New Roman" w:eastAsia="TimesNewRomanPSMT" w:hAnsi="Times New Roman" w:cs="Times New Roman"/>
                <w:bCs/>
                <w:color w:val="000000" w:themeColor="text1"/>
                <w:sz w:val="24"/>
                <w:szCs w:val="24"/>
              </w:rPr>
            </w:pP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100%</w:t>
            </w:r>
          </w:p>
        </w:tc>
        <w:tc>
          <w:tcPr>
            <w:tcW w:w="1275" w:type="dxa"/>
          </w:tcPr>
          <w:p w:rsidR="00D92E8F" w:rsidRPr="00123E3F" w:rsidRDefault="00D92E8F" w:rsidP="00C06599">
            <w:pPr>
              <w:rPr>
                <w:rFonts w:ascii="Times New Roman" w:hAnsi="Times New Roman" w:cs="Times New Roman"/>
                <w:bCs/>
                <w:color w:val="000000" w:themeColor="text1"/>
                <w:sz w:val="24"/>
                <w:szCs w:val="24"/>
              </w:rPr>
            </w:pPr>
            <w:r w:rsidRPr="00123E3F">
              <w:rPr>
                <w:rFonts w:ascii="Times New Roman" w:hAnsi="Times New Roman" w:cs="Times New Roman"/>
                <w:bCs/>
                <w:color w:val="000000" w:themeColor="text1"/>
                <w:sz w:val="24"/>
                <w:szCs w:val="24"/>
              </w:rPr>
              <w:t>22697991</w:t>
            </w:r>
          </w:p>
          <w:p w:rsidR="00D92E8F" w:rsidRPr="00123E3F" w:rsidRDefault="00D92E8F" w:rsidP="00C06599">
            <w:pPr>
              <w:autoSpaceDE w:val="0"/>
              <w:autoSpaceDN w:val="0"/>
              <w:adjustRightInd w:val="0"/>
              <w:ind w:firstLine="709"/>
              <w:rPr>
                <w:rFonts w:ascii="Times New Roman" w:eastAsia="TimesNewRomanPSMT" w:hAnsi="Times New Roman" w:cs="Times New Roman"/>
                <w:bCs/>
                <w:color w:val="000000" w:themeColor="text1"/>
                <w:sz w:val="24"/>
                <w:szCs w:val="24"/>
              </w:rPr>
            </w:pP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100%</w:t>
            </w:r>
          </w:p>
        </w:tc>
        <w:tc>
          <w:tcPr>
            <w:tcW w:w="1134"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2394441</w:t>
            </w:r>
          </w:p>
        </w:tc>
        <w:tc>
          <w:tcPr>
            <w:tcW w:w="1418"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11,7%</w:t>
            </w:r>
          </w:p>
        </w:tc>
      </w:tr>
      <w:tr w:rsidR="00821F6C" w:rsidRPr="00AA741C" w:rsidTr="00EF434C">
        <w:trPr>
          <w:trHeight w:val="20"/>
        </w:trPr>
        <w:tc>
          <w:tcPr>
            <w:tcW w:w="1956" w:type="dxa"/>
          </w:tcPr>
          <w:p w:rsidR="00D92E8F" w:rsidRPr="00AA741C" w:rsidRDefault="00D92E8F" w:rsidP="00C06599">
            <w:pPr>
              <w:autoSpaceDE w:val="0"/>
              <w:autoSpaceDN w:val="0"/>
              <w:adjustRightInd w:val="0"/>
              <w:rPr>
                <w:rFonts w:ascii="Times New Roman" w:eastAsia="TimesNewRomanPSMT" w:hAnsi="Times New Roman" w:cs="Times New Roman"/>
                <w:bCs/>
                <w:color w:val="000000" w:themeColor="text1"/>
                <w:sz w:val="28"/>
                <w:szCs w:val="28"/>
              </w:rPr>
            </w:pPr>
            <w:r w:rsidRPr="00AA741C">
              <w:rPr>
                <w:rFonts w:ascii="Times New Roman" w:eastAsia="TimesNewRomanPSMT" w:hAnsi="Times New Roman" w:cs="Times New Roman"/>
                <w:bCs/>
                <w:color w:val="000000" w:themeColor="text1"/>
                <w:sz w:val="28"/>
                <w:szCs w:val="28"/>
              </w:rPr>
              <w:t>Витрати</w:t>
            </w:r>
            <w:r w:rsidR="00636EED">
              <w:rPr>
                <w:rFonts w:ascii="Times New Roman" w:eastAsia="TimesNewRomanPSMT" w:hAnsi="Times New Roman" w:cs="Times New Roman"/>
                <w:bCs/>
                <w:color w:val="000000" w:themeColor="text1"/>
                <w:sz w:val="28"/>
                <w:szCs w:val="28"/>
                <w:lang w:val="uk-UA"/>
              </w:rPr>
              <w:t xml:space="preserve"> </w:t>
            </w:r>
            <w:r w:rsidRPr="00AA741C">
              <w:rPr>
                <w:rFonts w:ascii="Times New Roman" w:eastAsia="TimesNewRomanPSMT" w:hAnsi="Times New Roman" w:cs="Times New Roman"/>
                <w:bCs/>
                <w:color w:val="000000" w:themeColor="text1"/>
                <w:sz w:val="28"/>
                <w:szCs w:val="28"/>
              </w:rPr>
              <w:t>за</w:t>
            </w:r>
          </w:p>
          <w:p w:rsidR="00D92E8F" w:rsidRPr="00AA741C" w:rsidRDefault="00636EED" w:rsidP="00C06599">
            <w:pPr>
              <w:autoSpaceDE w:val="0"/>
              <w:autoSpaceDN w:val="0"/>
              <w:adjustRightInd w:val="0"/>
              <w:rPr>
                <w:rFonts w:ascii="Times New Roman" w:eastAsia="TimesNewRomanPSMT" w:hAnsi="Times New Roman" w:cs="Times New Roman"/>
                <w:bCs/>
                <w:color w:val="000000" w:themeColor="text1"/>
                <w:sz w:val="28"/>
                <w:szCs w:val="28"/>
              </w:rPr>
            </w:pPr>
            <w:r>
              <w:rPr>
                <w:rFonts w:ascii="Times New Roman" w:eastAsia="TimesNewRomanPSMT" w:hAnsi="Times New Roman" w:cs="Times New Roman"/>
                <w:bCs/>
                <w:color w:val="000000" w:themeColor="text1"/>
                <w:sz w:val="28"/>
                <w:szCs w:val="28"/>
                <w:lang w:val="uk-UA"/>
              </w:rPr>
              <w:t>О</w:t>
            </w:r>
            <w:r w:rsidR="00D92E8F" w:rsidRPr="00AA741C">
              <w:rPr>
                <w:rFonts w:ascii="Times New Roman" w:eastAsia="TimesNewRomanPSMT" w:hAnsi="Times New Roman" w:cs="Times New Roman"/>
                <w:bCs/>
                <w:color w:val="000000" w:themeColor="text1"/>
                <w:sz w:val="28"/>
                <w:szCs w:val="28"/>
              </w:rPr>
              <w:t>бмінними</w:t>
            </w:r>
            <w:r>
              <w:rPr>
                <w:rFonts w:ascii="Times New Roman" w:eastAsia="TimesNewRomanPSMT" w:hAnsi="Times New Roman" w:cs="Times New Roman"/>
                <w:bCs/>
                <w:color w:val="000000" w:themeColor="text1"/>
                <w:sz w:val="28"/>
                <w:szCs w:val="28"/>
                <w:lang w:val="uk-UA"/>
              </w:rPr>
              <w:t xml:space="preserve"> </w:t>
            </w:r>
            <w:r w:rsidR="00D92E8F" w:rsidRPr="00AA741C">
              <w:rPr>
                <w:rFonts w:ascii="Times New Roman" w:eastAsia="TimesNewRomanPSMT" w:hAnsi="Times New Roman" w:cs="Times New Roman"/>
                <w:bCs/>
                <w:color w:val="000000" w:themeColor="text1"/>
                <w:sz w:val="28"/>
                <w:szCs w:val="28"/>
              </w:rPr>
              <w:t>операціями</w:t>
            </w: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r w:rsidRPr="00123E3F">
              <w:rPr>
                <w:rFonts w:ascii="Times New Roman" w:hAnsi="Times New Roman" w:cs="Times New Roman"/>
                <w:bCs/>
                <w:color w:val="000000" w:themeColor="text1"/>
                <w:sz w:val="24"/>
                <w:szCs w:val="24"/>
                <w:shd w:val="clear" w:color="auto" w:fill="FFFFFF"/>
              </w:rPr>
              <w:t>19894032</w:t>
            </w: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99,7%</w:t>
            </w:r>
          </w:p>
        </w:tc>
        <w:tc>
          <w:tcPr>
            <w:tcW w:w="1275"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r w:rsidRPr="00123E3F">
              <w:rPr>
                <w:rFonts w:ascii="Times New Roman" w:hAnsi="Times New Roman" w:cs="Times New Roman"/>
                <w:bCs/>
                <w:color w:val="000000" w:themeColor="text1"/>
                <w:sz w:val="24"/>
                <w:szCs w:val="24"/>
                <w:shd w:val="clear" w:color="auto" w:fill="FFFFFF"/>
              </w:rPr>
              <w:t>23286713</w:t>
            </w: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99,9%</w:t>
            </w:r>
          </w:p>
        </w:tc>
        <w:tc>
          <w:tcPr>
            <w:tcW w:w="1134"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3392681</w:t>
            </w:r>
          </w:p>
        </w:tc>
        <w:tc>
          <w:tcPr>
            <w:tcW w:w="1418"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r w:rsidRPr="00123E3F">
              <w:rPr>
                <w:rFonts w:ascii="Times New Roman" w:eastAsia="TimesNewRomanPSMT" w:hAnsi="Times New Roman" w:cs="Times New Roman"/>
                <w:bCs/>
                <w:color w:val="000000" w:themeColor="text1"/>
                <w:sz w:val="24"/>
                <w:szCs w:val="24"/>
                <w:lang w:val="uk-UA"/>
              </w:rPr>
              <w:t>14,5%</w:t>
            </w:r>
          </w:p>
        </w:tc>
      </w:tr>
      <w:tr w:rsidR="00821F6C" w:rsidRPr="00AA741C" w:rsidTr="00EF434C">
        <w:trPr>
          <w:trHeight w:val="20"/>
        </w:trPr>
        <w:tc>
          <w:tcPr>
            <w:tcW w:w="1956" w:type="dxa"/>
          </w:tcPr>
          <w:p w:rsidR="00D92E8F" w:rsidRPr="00AA741C" w:rsidRDefault="004D1AA4" w:rsidP="00C06599">
            <w:pPr>
              <w:autoSpaceDE w:val="0"/>
              <w:autoSpaceDN w:val="0"/>
              <w:adjustRightInd w:val="0"/>
              <w:rPr>
                <w:rFonts w:ascii="Times New Roman" w:eastAsia="TimesNewRomanPSMT" w:hAnsi="Times New Roman" w:cs="Times New Roman"/>
                <w:bCs/>
                <w:color w:val="000000" w:themeColor="text1"/>
                <w:sz w:val="28"/>
                <w:szCs w:val="28"/>
              </w:rPr>
            </w:pPr>
            <w:r w:rsidRPr="00AA741C">
              <w:rPr>
                <w:rFonts w:ascii="Times New Roman" w:eastAsia="TimesNewRomanPSMT" w:hAnsi="Times New Roman" w:cs="Times New Roman"/>
                <w:bCs/>
                <w:color w:val="000000" w:themeColor="text1"/>
                <w:sz w:val="28"/>
                <w:szCs w:val="28"/>
              </w:rPr>
              <w:t>Витрат</w:t>
            </w:r>
            <w:r w:rsidRPr="00AA741C">
              <w:rPr>
                <w:rFonts w:ascii="Times New Roman" w:eastAsia="TimesNewRomanPSMT" w:hAnsi="Times New Roman" w:cs="Times New Roman"/>
                <w:bCs/>
                <w:color w:val="000000" w:themeColor="text1"/>
                <w:sz w:val="28"/>
                <w:szCs w:val="28"/>
                <w:lang w:val="uk-UA"/>
              </w:rPr>
              <w:t xml:space="preserve">и </w:t>
            </w:r>
            <w:r w:rsidR="00D92E8F" w:rsidRPr="00AA741C">
              <w:rPr>
                <w:rFonts w:ascii="Times New Roman" w:eastAsia="TimesNewRomanPSMT" w:hAnsi="Times New Roman" w:cs="Times New Roman"/>
                <w:bCs/>
                <w:color w:val="000000" w:themeColor="text1"/>
                <w:sz w:val="28"/>
                <w:szCs w:val="28"/>
              </w:rPr>
              <w:t>за</w:t>
            </w:r>
            <w:r w:rsidR="00A7491C">
              <w:rPr>
                <w:rFonts w:ascii="Times New Roman" w:eastAsia="TimesNewRomanPSMT" w:hAnsi="Times New Roman" w:cs="Times New Roman"/>
                <w:bCs/>
                <w:color w:val="000000" w:themeColor="text1"/>
                <w:sz w:val="28"/>
                <w:szCs w:val="28"/>
                <w:lang w:val="uk-UA"/>
              </w:rPr>
              <w:t xml:space="preserve"> н</w:t>
            </w:r>
            <w:r w:rsidR="00D92E8F" w:rsidRPr="00AA741C">
              <w:rPr>
                <w:rFonts w:ascii="Times New Roman" w:eastAsia="TimesNewRomanPSMT" w:hAnsi="Times New Roman" w:cs="Times New Roman"/>
                <w:bCs/>
                <w:color w:val="000000" w:themeColor="text1"/>
                <w:sz w:val="28"/>
                <w:szCs w:val="28"/>
              </w:rPr>
              <w:t>еобмінними</w:t>
            </w:r>
            <w:r w:rsidR="00636EED">
              <w:rPr>
                <w:rFonts w:ascii="Times New Roman" w:eastAsia="TimesNewRomanPSMT" w:hAnsi="Times New Roman" w:cs="Times New Roman"/>
                <w:bCs/>
                <w:color w:val="000000" w:themeColor="text1"/>
                <w:sz w:val="28"/>
                <w:szCs w:val="28"/>
                <w:lang w:val="uk-UA"/>
              </w:rPr>
              <w:t xml:space="preserve"> </w:t>
            </w:r>
            <w:r w:rsidR="00D92E8F" w:rsidRPr="00AA741C">
              <w:rPr>
                <w:rFonts w:ascii="Times New Roman" w:eastAsia="TimesNewRomanPSMT" w:hAnsi="Times New Roman" w:cs="Times New Roman"/>
                <w:bCs/>
                <w:color w:val="000000" w:themeColor="text1"/>
                <w:sz w:val="28"/>
                <w:szCs w:val="28"/>
              </w:rPr>
              <w:t>операціями</w:t>
            </w:r>
          </w:p>
        </w:tc>
        <w:tc>
          <w:tcPr>
            <w:tcW w:w="1276" w:type="dxa"/>
          </w:tcPr>
          <w:p w:rsidR="00D92E8F" w:rsidRPr="00123E3F" w:rsidRDefault="00D92E8F" w:rsidP="00C06599">
            <w:pPr>
              <w:rPr>
                <w:rFonts w:ascii="Times New Roman" w:hAnsi="Times New Roman" w:cs="Times New Roman"/>
                <w:bCs/>
                <w:color w:val="000000" w:themeColor="text1"/>
                <w:sz w:val="24"/>
                <w:szCs w:val="24"/>
              </w:rPr>
            </w:pPr>
            <w:r w:rsidRPr="00123E3F">
              <w:rPr>
                <w:rFonts w:ascii="Times New Roman" w:hAnsi="Times New Roman" w:cs="Times New Roman"/>
                <w:bCs/>
                <w:color w:val="000000" w:themeColor="text1"/>
                <w:sz w:val="24"/>
                <w:szCs w:val="24"/>
              </w:rPr>
              <w:t>55000</w:t>
            </w:r>
          </w:p>
          <w:p w:rsidR="00D92E8F" w:rsidRPr="00123E3F" w:rsidRDefault="00D92E8F" w:rsidP="00C06599">
            <w:pPr>
              <w:autoSpaceDE w:val="0"/>
              <w:autoSpaceDN w:val="0"/>
              <w:adjustRightInd w:val="0"/>
              <w:ind w:firstLine="709"/>
              <w:rPr>
                <w:rFonts w:ascii="Times New Roman" w:eastAsia="TimesNewRomanPSMT" w:hAnsi="Times New Roman" w:cs="Times New Roman"/>
                <w:bCs/>
                <w:color w:val="000000" w:themeColor="text1"/>
                <w:sz w:val="24"/>
                <w:szCs w:val="24"/>
              </w:rPr>
            </w:pP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0,3%</w:t>
            </w:r>
          </w:p>
        </w:tc>
        <w:tc>
          <w:tcPr>
            <w:tcW w:w="1275" w:type="dxa"/>
          </w:tcPr>
          <w:p w:rsidR="00D92E8F" w:rsidRPr="00123E3F" w:rsidRDefault="00D92E8F" w:rsidP="00C06599">
            <w:pPr>
              <w:rPr>
                <w:rFonts w:ascii="Times New Roman" w:hAnsi="Times New Roman" w:cs="Times New Roman"/>
                <w:bCs/>
                <w:color w:val="000000" w:themeColor="text1"/>
                <w:sz w:val="24"/>
                <w:szCs w:val="24"/>
              </w:rPr>
            </w:pPr>
            <w:r w:rsidRPr="00123E3F">
              <w:rPr>
                <w:rFonts w:ascii="Times New Roman" w:hAnsi="Times New Roman" w:cs="Times New Roman"/>
                <w:bCs/>
                <w:color w:val="000000" w:themeColor="text1"/>
                <w:sz w:val="24"/>
                <w:szCs w:val="24"/>
              </w:rPr>
              <w:t>2952</w:t>
            </w:r>
          </w:p>
          <w:p w:rsidR="00D92E8F" w:rsidRPr="00123E3F" w:rsidRDefault="00D92E8F" w:rsidP="00C06599">
            <w:pPr>
              <w:autoSpaceDE w:val="0"/>
              <w:autoSpaceDN w:val="0"/>
              <w:adjustRightInd w:val="0"/>
              <w:ind w:firstLine="709"/>
              <w:rPr>
                <w:rFonts w:ascii="Times New Roman" w:eastAsia="TimesNewRomanPSMT" w:hAnsi="Times New Roman" w:cs="Times New Roman"/>
                <w:bCs/>
                <w:color w:val="000000" w:themeColor="text1"/>
                <w:sz w:val="24"/>
                <w:szCs w:val="24"/>
              </w:rPr>
            </w:pP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0,1%</w:t>
            </w:r>
          </w:p>
        </w:tc>
        <w:tc>
          <w:tcPr>
            <w:tcW w:w="1134" w:type="dxa"/>
          </w:tcPr>
          <w:p w:rsidR="00D92E8F" w:rsidRPr="00123E3F" w:rsidRDefault="00A7491C"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w:t>
            </w:r>
            <w:r w:rsidR="00D92E8F" w:rsidRPr="00123E3F">
              <w:rPr>
                <w:rFonts w:ascii="Times New Roman" w:eastAsia="TimesNewRomanPSMT" w:hAnsi="Times New Roman" w:cs="Times New Roman"/>
                <w:bCs/>
                <w:color w:val="000000" w:themeColor="text1"/>
                <w:sz w:val="24"/>
                <w:szCs w:val="24"/>
                <w:lang w:val="uk-UA"/>
              </w:rPr>
              <w:t>52048</w:t>
            </w:r>
          </w:p>
        </w:tc>
        <w:tc>
          <w:tcPr>
            <w:tcW w:w="1418"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-94,6%</w:t>
            </w:r>
          </w:p>
        </w:tc>
      </w:tr>
      <w:tr w:rsidR="00821F6C" w:rsidRPr="00AA741C" w:rsidTr="00EF434C">
        <w:trPr>
          <w:trHeight w:val="20"/>
        </w:trPr>
        <w:tc>
          <w:tcPr>
            <w:tcW w:w="1956" w:type="dxa"/>
          </w:tcPr>
          <w:p w:rsidR="00D92E8F" w:rsidRPr="00AA741C" w:rsidRDefault="00D92E8F" w:rsidP="00C06599">
            <w:pPr>
              <w:autoSpaceDE w:val="0"/>
              <w:autoSpaceDN w:val="0"/>
              <w:adjustRightInd w:val="0"/>
              <w:rPr>
                <w:rFonts w:ascii="Times New Roman" w:eastAsia="TimesNewRomanPSMT" w:hAnsi="Times New Roman" w:cs="Times New Roman"/>
                <w:b/>
                <w:color w:val="000000" w:themeColor="text1"/>
                <w:sz w:val="28"/>
                <w:szCs w:val="28"/>
              </w:rPr>
            </w:pPr>
            <w:r w:rsidRPr="00AA741C">
              <w:rPr>
                <w:rFonts w:ascii="Times New Roman" w:hAnsi="Times New Roman" w:cs="Times New Roman"/>
                <w:b/>
                <w:color w:val="000000" w:themeColor="text1"/>
                <w:sz w:val="28"/>
                <w:szCs w:val="28"/>
              </w:rPr>
              <w:t>Усього</w:t>
            </w:r>
            <w:r w:rsidR="00636EED">
              <w:rPr>
                <w:rFonts w:ascii="Times New Roman" w:hAnsi="Times New Roman" w:cs="Times New Roman"/>
                <w:b/>
                <w:color w:val="000000" w:themeColor="text1"/>
                <w:sz w:val="28"/>
                <w:szCs w:val="28"/>
                <w:lang w:val="uk-UA"/>
              </w:rPr>
              <w:t xml:space="preserve"> </w:t>
            </w:r>
            <w:r w:rsidRPr="00AA741C">
              <w:rPr>
                <w:rFonts w:ascii="Times New Roman" w:hAnsi="Times New Roman" w:cs="Times New Roman"/>
                <w:b/>
                <w:color w:val="000000" w:themeColor="text1"/>
                <w:sz w:val="28"/>
                <w:szCs w:val="28"/>
              </w:rPr>
              <w:t>витрат</w:t>
            </w:r>
          </w:p>
        </w:tc>
        <w:tc>
          <w:tcPr>
            <w:tcW w:w="1276" w:type="dxa"/>
          </w:tcPr>
          <w:p w:rsidR="00D92E8F" w:rsidRPr="00123E3F" w:rsidRDefault="00D92E8F" w:rsidP="00C06599">
            <w:pPr>
              <w:rPr>
                <w:rFonts w:ascii="Times New Roman" w:hAnsi="Times New Roman" w:cs="Times New Roman"/>
                <w:bCs/>
                <w:color w:val="000000" w:themeColor="text1"/>
                <w:sz w:val="24"/>
                <w:szCs w:val="24"/>
              </w:rPr>
            </w:pPr>
            <w:r w:rsidRPr="00123E3F">
              <w:rPr>
                <w:rFonts w:ascii="Times New Roman" w:hAnsi="Times New Roman" w:cs="Times New Roman"/>
                <w:bCs/>
                <w:color w:val="000000" w:themeColor="text1"/>
                <w:sz w:val="24"/>
                <w:szCs w:val="24"/>
              </w:rPr>
              <w:t>19949032</w:t>
            </w:r>
          </w:p>
          <w:p w:rsidR="00D92E8F" w:rsidRPr="00123E3F" w:rsidRDefault="00D92E8F" w:rsidP="00C06599">
            <w:pPr>
              <w:autoSpaceDE w:val="0"/>
              <w:autoSpaceDN w:val="0"/>
              <w:adjustRightInd w:val="0"/>
              <w:ind w:firstLine="709"/>
              <w:rPr>
                <w:rFonts w:ascii="Times New Roman" w:eastAsia="TimesNewRomanPSMT" w:hAnsi="Times New Roman" w:cs="Times New Roman"/>
                <w:bCs/>
                <w:color w:val="000000" w:themeColor="text1"/>
                <w:sz w:val="24"/>
                <w:szCs w:val="24"/>
              </w:rPr>
            </w:pP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100%</w:t>
            </w:r>
          </w:p>
        </w:tc>
        <w:tc>
          <w:tcPr>
            <w:tcW w:w="1275" w:type="dxa"/>
          </w:tcPr>
          <w:p w:rsidR="00D92E8F" w:rsidRPr="00123E3F" w:rsidRDefault="00D92E8F" w:rsidP="00C06599">
            <w:pPr>
              <w:rPr>
                <w:rFonts w:ascii="Times New Roman" w:hAnsi="Times New Roman" w:cs="Times New Roman"/>
                <w:bCs/>
                <w:color w:val="000000" w:themeColor="text1"/>
                <w:sz w:val="24"/>
                <w:szCs w:val="24"/>
              </w:rPr>
            </w:pPr>
            <w:r w:rsidRPr="00123E3F">
              <w:rPr>
                <w:rFonts w:ascii="Times New Roman" w:hAnsi="Times New Roman" w:cs="Times New Roman"/>
                <w:bCs/>
                <w:color w:val="000000" w:themeColor="text1"/>
                <w:sz w:val="24"/>
                <w:szCs w:val="24"/>
              </w:rPr>
              <w:t>23289665</w:t>
            </w:r>
          </w:p>
          <w:p w:rsidR="00D92E8F" w:rsidRPr="00123E3F" w:rsidRDefault="00D92E8F" w:rsidP="00C06599">
            <w:pPr>
              <w:autoSpaceDE w:val="0"/>
              <w:autoSpaceDN w:val="0"/>
              <w:adjustRightInd w:val="0"/>
              <w:ind w:firstLine="709"/>
              <w:rPr>
                <w:rFonts w:ascii="Times New Roman" w:eastAsia="TimesNewRomanPSMT" w:hAnsi="Times New Roman" w:cs="Times New Roman"/>
                <w:bCs/>
                <w:color w:val="000000" w:themeColor="text1"/>
                <w:sz w:val="24"/>
                <w:szCs w:val="24"/>
              </w:rPr>
            </w:pP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100%</w:t>
            </w:r>
          </w:p>
        </w:tc>
        <w:tc>
          <w:tcPr>
            <w:tcW w:w="1134"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bookmarkStart w:id="46" w:name="_Hlk89291214"/>
            <w:r w:rsidRPr="00123E3F">
              <w:rPr>
                <w:rFonts w:ascii="Times New Roman" w:eastAsia="TimesNewRomanPSMT" w:hAnsi="Times New Roman" w:cs="Times New Roman"/>
                <w:bCs/>
                <w:color w:val="000000" w:themeColor="text1"/>
                <w:sz w:val="24"/>
                <w:szCs w:val="24"/>
                <w:lang w:val="uk-UA"/>
              </w:rPr>
              <w:t>3340633</w:t>
            </w:r>
            <w:bookmarkEnd w:id="46"/>
          </w:p>
        </w:tc>
        <w:tc>
          <w:tcPr>
            <w:tcW w:w="1418"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lang w:val="uk-UA"/>
              </w:rPr>
            </w:pPr>
            <w:r w:rsidRPr="00123E3F">
              <w:rPr>
                <w:rFonts w:ascii="Times New Roman" w:eastAsia="TimesNewRomanPSMT" w:hAnsi="Times New Roman" w:cs="Times New Roman"/>
                <w:bCs/>
                <w:color w:val="000000" w:themeColor="text1"/>
                <w:sz w:val="24"/>
                <w:szCs w:val="24"/>
                <w:lang w:val="uk-UA"/>
              </w:rPr>
              <w:t>16,7%</w:t>
            </w:r>
          </w:p>
        </w:tc>
      </w:tr>
      <w:tr w:rsidR="00821F6C" w:rsidRPr="00AA741C" w:rsidTr="00EF434C">
        <w:trPr>
          <w:trHeight w:val="20"/>
        </w:trPr>
        <w:tc>
          <w:tcPr>
            <w:tcW w:w="1956" w:type="dxa"/>
          </w:tcPr>
          <w:p w:rsidR="00D92E8F" w:rsidRPr="00AA741C" w:rsidRDefault="00D92E8F" w:rsidP="00C06599">
            <w:pPr>
              <w:autoSpaceDE w:val="0"/>
              <w:autoSpaceDN w:val="0"/>
              <w:adjustRightInd w:val="0"/>
              <w:rPr>
                <w:rFonts w:ascii="Times New Roman" w:hAnsi="Times New Roman" w:cs="Times New Roman"/>
                <w:b/>
                <w:color w:val="000000" w:themeColor="text1"/>
                <w:sz w:val="28"/>
                <w:szCs w:val="28"/>
              </w:rPr>
            </w:pPr>
            <w:r w:rsidRPr="00AA741C">
              <w:rPr>
                <w:rFonts w:ascii="Times New Roman" w:hAnsi="Times New Roman" w:cs="Times New Roman"/>
                <w:b/>
                <w:color w:val="000000" w:themeColor="text1"/>
                <w:sz w:val="28"/>
                <w:szCs w:val="28"/>
              </w:rPr>
              <w:t>Фінансовий</w:t>
            </w:r>
          </w:p>
          <w:p w:rsidR="00C06599" w:rsidRDefault="00636EED" w:rsidP="00C06599">
            <w:pPr>
              <w:autoSpaceDE w:val="0"/>
              <w:autoSpaceDN w:val="0"/>
              <w:adjustRightInd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Р</w:t>
            </w:r>
            <w:r w:rsidR="00D92E8F" w:rsidRPr="00AA741C">
              <w:rPr>
                <w:rFonts w:ascii="Times New Roman" w:hAnsi="Times New Roman" w:cs="Times New Roman"/>
                <w:b/>
                <w:color w:val="000000" w:themeColor="text1"/>
                <w:sz w:val="28"/>
                <w:szCs w:val="28"/>
              </w:rPr>
              <w:t>езультат</w:t>
            </w:r>
            <w:r>
              <w:rPr>
                <w:rFonts w:ascii="Times New Roman" w:hAnsi="Times New Roman" w:cs="Times New Roman"/>
                <w:b/>
                <w:color w:val="000000" w:themeColor="text1"/>
                <w:sz w:val="28"/>
                <w:szCs w:val="28"/>
                <w:lang w:val="uk-UA"/>
              </w:rPr>
              <w:t xml:space="preserve"> </w:t>
            </w:r>
            <w:r w:rsidR="00D92E8F" w:rsidRPr="00AA741C">
              <w:rPr>
                <w:rFonts w:ascii="Times New Roman" w:hAnsi="Times New Roman" w:cs="Times New Roman"/>
                <w:b/>
                <w:color w:val="000000" w:themeColor="text1"/>
                <w:sz w:val="28"/>
                <w:szCs w:val="28"/>
              </w:rPr>
              <w:t>профіцит/</w:t>
            </w:r>
          </w:p>
          <w:p w:rsidR="00D92E8F" w:rsidRPr="00AA741C" w:rsidRDefault="00D92E8F" w:rsidP="00C06599">
            <w:pPr>
              <w:autoSpaceDE w:val="0"/>
              <w:autoSpaceDN w:val="0"/>
              <w:adjustRightInd w:val="0"/>
              <w:rPr>
                <w:rFonts w:ascii="Times New Roman" w:hAnsi="Times New Roman" w:cs="Times New Roman"/>
                <w:b/>
                <w:color w:val="000000" w:themeColor="text1"/>
                <w:sz w:val="28"/>
                <w:szCs w:val="28"/>
              </w:rPr>
            </w:pPr>
            <w:r w:rsidRPr="00AA741C">
              <w:rPr>
                <w:rFonts w:ascii="Times New Roman" w:hAnsi="Times New Roman" w:cs="Times New Roman"/>
                <w:b/>
                <w:color w:val="000000" w:themeColor="text1"/>
                <w:sz w:val="28"/>
                <w:szCs w:val="28"/>
              </w:rPr>
              <w:t>дефіцит</w:t>
            </w:r>
          </w:p>
        </w:tc>
        <w:tc>
          <w:tcPr>
            <w:tcW w:w="1276" w:type="dxa"/>
          </w:tcPr>
          <w:p w:rsidR="00D92E8F" w:rsidRPr="00123E3F" w:rsidRDefault="00D92E8F" w:rsidP="00C06599">
            <w:pPr>
              <w:rPr>
                <w:rFonts w:ascii="Times New Roman" w:hAnsi="Times New Roman" w:cs="Times New Roman"/>
                <w:bCs/>
                <w:color w:val="000000" w:themeColor="text1"/>
                <w:sz w:val="24"/>
                <w:szCs w:val="24"/>
              </w:rPr>
            </w:pPr>
            <w:r w:rsidRPr="00123E3F">
              <w:rPr>
                <w:rFonts w:ascii="Times New Roman" w:hAnsi="Times New Roman" w:cs="Times New Roman"/>
                <w:bCs/>
                <w:color w:val="000000" w:themeColor="text1"/>
                <w:sz w:val="24"/>
                <w:szCs w:val="24"/>
              </w:rPr>
              <w:t>-591674</w:t>
            </w:r>
          </w:p>
          <w:p w:rsidR="00D92E8F" w:rsidRPr="00123E3F" w:rsidRDefault="00D92E8F" w:rsidP="00C06599">
            <w:pPr>
              <w:autoSpaceDE w:val="0"/>
              <w:autoSpaceDN w:val="0"/>
              <w:adjustRightInd w:val="0"/>
              <w:ind w:firstLine="709"/>
              <w:rPr>
                <w:rFonts w:ascii="Times New Roman" w:eastAsia="TimesNewRomanPSMT" w:hAnsi="Times New Roman" w:cs="Times New Roman"/>
                <w:bCs/>
                <w:color w:val="000000" w:themeColor="text1"/>
                <w:sz w:val="24"/>
                <w:szCs w:val="24"/>
              </w:rPr>
            </w:pP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p>
        </w:tc>
        <w:tc>
          <w:tcPr>
            <w:tcW w:w="1275"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r w:rsidRPr="00123E3F">
              <w:rPr>
                <w:rFonts w:ascii="Times New Roman" w:hAnsi="Times New Roman" w:cs="Times New Roman"/>
                <w:bCs/>
                <w:color w:val="000000" w:themeColor="text1"/>
                <w:sz w:val="24"/>
                <w:szCs w:val="24"/>
                <w:shd w:val="clear" w:color="auto" w:fill="FFFFFF"/>
              </w:rPr>
              <w:t>354518</w:t>
            </w:r>
          </w:p>
        </w:tc>
        <w:tc>
          <w:tcPr>
            <w:tcW w:w="1276"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p>
        </w:tc>
        <w:tc>
          <w:tcPr>
            <w:tcW w:w="1134"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p>
        </w:tc>
        <w:tc>
          <w:tcPr>
            <w:tcW w:w="1418" w:type="dxa"/>
          </w:tcPr>
          <w:p w:rsidR="00D92E8F" w:rsidRPr="00123E3F" w:rsidRDefault="00D92E8F" w:rsidP="00C06599">
            <w:pPr>
              <w:autoSpaceDE w:val="0"/>
              <w:autoSpaceDN w:val="0"/>
              <w:adjustRightInd w:val="0"/>
              <w:rPr>
                <w:rFonts w:ascii="Times New Roman" w:eastAsia="TimesNewRomanPSMT" w:hAnsi="Times New Roman" w:cs="Times New Roman"/>
                <w:bCs/>
                <w:color w:val="000000" w:themeColor="text1"/>
                <w:sz w:val="24"/>
                <w:szCs w:val="24"/>
              </w:rPr>
            </w:pPr>
          </w:p>
        </w:tc>
      </w:tr>
    </w:tbl>
    <w:p w:rsidR="00CE41DA" w:rsidRPr="00006B81" w:rsidRDefault="00D92E8F" w:rsidP="001712B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006B81">
        <w:rPr>
          <w:rFonts w:ascii="Times New Roman" w:eastAsia="TimesNewRomanPSMT" w:hAnsi="Times New Roman" w:cs="Times New Roman"/>
          <w:sz w:val="24"/>
          <w:szCs w:val="24"/>
        </w:rPr>
        <w:t xml:space="preserve">Примітка. Розроблено автором за даними додатку </w:t>
      </w:r>
      <w:r w:rsidR="007C7A09" w:rsidRPr="00006B81">
        <w:rPr>
          <w:rFonts w:ascii="Times New Roman" w:eastAsia="TimesNewRomanPSMT" w:hAnsi="Times New Roman" w:cs="Times New Roman"/>
          <w:sz w:val="24"/>
          <w:szCs w:val="24"/>
        </w:rPr>
        <w:t>С</w:t>
      </w:r>
    </w:p>
    <w:p w:rsidR="00D92E8F" w:rsidRPr="00AA741C" w:rsidRDefault="009F0D82" w:rsidP="001712BD">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Загалом</w:t>
      </w:r>
      <w:r w:rsidR="00A40906">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за підсумками</w:t>
      </w:r>
      <w:r w:rsidR="00D92E8F" w:rsidRPr="00AA741C">
        <w:rPr>
          <w:rFonts w:ascii="Times New Roman" w:eastAsia="TimesNewRomanPSMT" w:hAnsi="Times New Roman" w:cs="Times New Roman"/>
          <w:sz w:val="28"/>
          <w:szCs w:val="28"/>
        </w:rPr>
        <w:t xml:space="preserve"> обсяг доходів відділу освіти збільшився у 2020 році на </w:t>
      </w:r>
      <w:r w:rsidR="00D92E8F" w:rsidRPr="00AA741C">
        <w:rPr>
          <w:rFonts w:ascii="Times New Roman" w:eastAsia="TimesNewRomanPSMT" w:hAnsi="Times New Roman" w:cs="Times New Roman"/>
          <w:bCs/>
          <w:color w:val="000000" w:themeColor="text1"/>
          <w:sz w:val="28"/>
          <w:szCs w:val="28"/>
        </w:rPr>
        <w:t>2394441</w:t>
      </w:r>
      <w:r w:rsidR="00D92E8F" w:rsidRPr="00AA741C">
        <w:rPr>
          <w:rFonts w:ascii="Times New Roman" w:eastAsia="TimesNewRomanPSMT" w:hAnsi="Times New Roman" w:cs="Times New Roman"/>
          <w:sz w:val="28"/>
          <w:szCs w:val="28"/>
        </w:rPr>
        <w:t xml:space="preserve">грн. або на 11,7 % порівняно з 2019 роком. Щодо їхструктури, то у 2019 році 99,4 % доходів </w:t>
      </w:r>
      <w:r>
        <w:rPr>
          <w:rFonts w:ascii="Times New Roman" w:eastAsia="TimesNewRomanPSMT" w:hAnsi="Times New Roman" w:cs="Times New Roman"/>
          <w:sz w:val="28"/>
          <w:szCs w:val="28"/>
        </w:rPr>
        <w:t>отримано</w:t>
      </w:r>
      <w:r w:rsidR="00D92E8F" w:rsidRPr="00AA741C">
        <w:rPr>
          <w:rFonts w:ascii="Times New Roman" w:eastAsia="TimesNewRomanPSMT" w:hAnsi="Times New Roman" w:cs="Times New Roman"/>
          <w:sz w:val="28"/>
          <w:szCs w:val="28"/>
        </w:rPr>
        <w:t xml:space="preserve"> від обмінних</w:t>
      </w:r>
      <w:r w:rsidR="00A40906">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 xml:space="preserve">операцій, </w:t>
      </w:r>
      <w:r>
        <w:rPr>
          <w:rFonts w:ascii="Times New Roman" w:eastAsia="TimesNewRomanPSMT" w:hAnsi="Times New Roman" w:cs="Times New Roman"/>
          <w:sz w:val="28"/>
          <w:szCs w:val="28"/>
        </w:rPr>
        <w:t>інші</w:t>
      </w:r>
      <w:r w:rsidR="00D92E8F" w:rsidRPr="00AA741C">
        <w:rPr>
          <w:rFonts w:ascii="Times New Roman" w:eastAsia="TimesNewRomanPSMT" w:hAnsi="Times New Roman" w:cs="Times New Roman"/>
          <w:sz w:val="28"/>
          <w:szCs w:val="28"/>
        </w:rPr>
        <w:t xml:space="preserve"> 0,6 % від необмінних операцій.</w:t>
      </w:r>
      <w:r>
        <w:rPr>
          <w:rFonts w:ascii="Times New Roman" w:eastAsia="TimesNewRomanPSMT" w:hAnsi="Times New Roman" w:cs="Times New Roman"/>
          <w:sz w:val="28"/>
          <w:szCs w:val="28"/>
        </w:rPr>
        <w:t xml:space="preserve"> Сума</w:t>
      </w:r>
      <w:r w:rsidR="00A40906">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 xml:space="preserve">витрат </w:t>
      </w:r>
      <w:r>
        <w:rPr>
          <w:rFonts w:ascii="Times New Roman" w:eastAsia="TimesNewRomanPSMT" w:hAnsi="Times New Roman" w:cs="Times New Roman"/>
          <w:sz w:val="28"/>
          <w:szCs w:val="28"/>
        </w:rPr>
        <w:t>в звітному періоді зросла</w:t>
      </w:r>
      <w:r w:rsidR="00D92E8F" w:rsidRPr="00AA741C">
        <w:rPr>
          <w:rFonts w:ascii="Times New Roman" w:eastAsia="TimesNewRomanPSMT" w:hAnsi="Times New Roman" w:cs="Times New Roman"/>
          <w:sz w:val="28"/>
          <w:szCs w:val="28"/>
        </w:rPr>
        <w:t xml:space="preserve"> на 3340633грн., тобто на 16,7 %. У 2020 році для них була</w:t>
      </w:r>
      <w:r w:rsidR="00A40906">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характерна наступна структура: 99,9 % витрат припадало на витрати за</w:t>
      </w:r>
      <w:r w:rsidR="00A40906">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обмінними операціями, а 0,1</w:t>
      </w:r>
      <w:r w:rsidR="004D1AA4" w:rsidRPr="00AA741C">
        <w:rPr>
          <w:rFonts w:ascii="Times New Roman" w:eastAsia="TimesNewRomanPSMT" w:hAnsi="Times New Roman" w:cs="Times New Roman"/>
          <w:sz w:val="28"/>
          <w:szCs w:val="28"/>
        </w:rPr>
        <w:t xml:space="preserve"> % витрат </w:t>
      </w:r>
      <w:r w:rsidR="00D92E8F" w:rsidRPr="00AA741C">
        <w:rPr>
          <w:rFonts w:ascii="Times New Roman" w:eastAsia="TimesNewRomanPSMT" w:hAnsi="Times New Roman" w:cs="Times New Roman"/>
          <w:sz w:val="28"/>
          <w:szCs w:val="28"/>
        </w:rPr>
        <w:t>на витрати за необмінними</w:t>
      </w:r>
      <w:r w:rsidR="00A40906">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операціями.</w:t>
      </w:r>
    </w:p>
    <w:p w:rsidR="00D92E8F" w:rsidRPr="00AA741C" w:rsidRDefault="00D92E8F" w:rsidP="001712BD">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A741C">
        <w:rPr>
          <w:rFonts w:ascii="Times New Roman" w:eastAsia="TimesNewRomanPSMT" w:hAnsi="Times New Roman" w:cs="Times New Roman"/>
          <w:sz w:val="28"/>
          <w:szCs w:val="28"/>
        </w:rPr>
        <w:t xml:space="preserve">Отже, у 2020 році обсяги доходів становили </w:t>
      </w:r>
      <w:r w:rsidRPr="00AA741C">
        <w:rPr>
          <w:rFonts w:ascii="Times New Roman" w:hAnsi="Times New Roman" w:cs="Times New Roman"/>
          <w:bCs/>
          <w:color w:val="000000" w:themeColor="text1"/>
          <w:sz w:val="28"/>
          <w:szCs w:val="28"/>
        </w:rPr>
        <w:t>22697991</w:t>
      </w:r>
      <w:r w:rsidRPr="00AA741C">
        <w:rPr>
          <w:rFonts w:ascii="Times New Roman" w:eastAsia="TimesNewRomanPSMT" w:hAnsi="Times New Roman" w:cs="Times New Roman"/>
          <w:sz w:val="28"/>
          <w:szCs w:val="28"/>
        </w:rPr>
        <w:t>грн., а обсяги</w:t>
      </w:r>
      <w:r w:rsidR="00A40906">
        <w:rPr>
          <w:rFonts w:ascii="Times New Roman" w:eastAsia="TimesNewRomanPSMT" w:hAnsi="Times New Roman" w:cs="Times New Roman"/>
          <w:sz w:val="28"/>
          <w:szCs w:val="28"/>
        </w:rPr>
        <w:t xml:space="preserve"> </w:t>
      </w:r>
      <w:r w:rsidRPr="00AA741C">
        <w:rPr>
          <w:rFonts w:ascii="Times New Roman" w:eastAsia="TimesNewRomanPSMT" w:hAnsi="Times New Roman" w:cs="Times New Roman"/>
          <w:sz w:val="28"/>
          <w:szCs w:val="28"/>
        </w:rPr>
        <w:t xml:space="preserve">витрат – </w:t>
      </w:r>
      <w:r w:rsidRPr="00AA741C">
        <w:rPr>
          <w:rFonts w:ascii="Times New Roman" w:hAnsi="Times New Roman" w:cs="Times New Roman"/>
          <w:bCs/>
          <w:color w:val="000000" w:themeColor="text1"/>
          <w:sz w:val="28"/>
          <w:szCs w:val="28"/>
        </w:rPr>
        <w:t>23289665</w:t>
      </w:r>
      <w:r w:rsidR="009F0D82">
        <w:rPr>
          <w:rFonts w:ascii="Times New Roman" w:eastAsia="TimesNewRomanPSMT" w:hAnsi="Times New Roman" w:cs="Times New Roman"/>
          <w:sz w:val="28"/>
          <w:szCs w:val="28"/>
        </w:rPr>
        <w:t xml:space="preserve">грн.В даному періоді </w:t>
      </w:r>
      <w:r w:rsidRPr="00AA741C">
        <w:rPr>
          <w:rFonts w:ascii="Times New Roman" w:eastAsia="TimesNewRomanPSMT" w:hAnsi="Times New Roman" w:cs="Times New Roman"/>
          <w:sz w:val="28"/>
          <w:szCs w:val="28"/>
        </w:rPr>
        <w:t xml:space="preserve"> фінансовий результат</w:t>
      </w:r>
      <w:r w:rsidR="00A40906">
        <w:rPr>
          <w:rFonts w:ascii="Times New Roman" w:eastAsia="TimesNewRomanPSMT" w:hAnsi="Times New Roman" w:cs="Times New Roman"/>
          <w:sz w:val="28"/>
          <w:szCs w:val="28"/>
        </w:rPr>
        <w:t xml:space="preserve"> </w:t>
      </w:r>
      <w:r w:rsidRPr="00AA741C">
        <w:rPr>
          <w:rFonts w:ascii="Times New Roman" w:eastAsia="TimesNewRomanPSMT" w:hAnsi="Times New Roman" w:cs="Times New Roman"/>
          <w:sz w:val="28"/>
          <w:szCs w:val="28"/>
        </w:rPr>
        <w:t xml:space="preserve">складав профіцит коштів на суму </w:t>
      </w:r>
      <w:r w:rsidRPr="00AA741C">
        <w:rPr>
          <w:rFonts w:ascii="Times New Roman" w:hAnsi="Times New Roman" w:cs="Times New Roman"/>
          <w:bCs/>
          <w:color w:val="000000" w:themeColor="text1"/>
          <w:sz w:val="28"/>
          <w:szCs w:val="28"/>
          <w:shd w:val="clear" w:color="auto" w:fill="FFFFFF"/>
        </w:rPr>
        <w:t>354518</w:t>
      </w:r>
      <w:r w:rsidRPr="00AA741C">
        <w:rPr>
          <w:rFonts w:ascii="Times New Roman" w:eastAsia="TimesNewRomanPSMT" w:hAnsi="Times New Roman" w:cs="Times New Roman"/>
          <w:sz w:val="28"/>
          <w:szCs w:val="28"/>
        </w:rPr>
        <w:t xml:space="preserve">грн..Стосовно даних за 2019 рік, то вданому році обсяги доходів становлять </w:t>
      </w:r>
      <w:r w:rsidRPr="00AA741C">
        <w:rPr>
          <w:rFonts w:ascii="Times New Roman" w:hAnsi="Times New Roman" w:cs="Times New Roman"/>
          <w:bCs/>
          <w:color w:val="000000" w:themeColor="text1"/>
          <w:sz w:val="28"/>
          <w:szCs w:val="28"/>
        </w:rPr>
        <w:t>20303550</w:t>
      </w:r>
      <w:r w:rsidRPr="00AA741C">
        <w:rPr>
          <w:rFonts w:ascii="Times New Roman" w:eastAsia="TimesNewRomanPSMT" w:hAnsi="Times New Roman" w:cs="Times New Roman"/>
          <w:sz w:val="28"/>
          <w:szCs w:val="28"/>
        </w:rPr>
        <w:t xml:space="preserve">грн., а витрат – </w:t>
      </w:r>
      <w:r w:rsidRPr="00AA741C">
        <w:rPr>
          <w:rFonts w:ascii="Times New Roman" w:hAnsi="Times New Roman" w:cs="Times New Roman"/>
          <w:bCs/>
          <w:color w:val="000000" w:themeColor="text1"/>
          <w:sz w:val="28"/>
          <w:szCs w:val="28"/>
        </w:rPr>
        <w:t>19949032</w:t>
      </w:r>
      <w:r w:rsidRPr="00AA741C">
        <w:rPr>
          <w:rFonts w:ascii="Times New Roman" w:eastAsia="TimesNewRomanPSMT" w:hAnsi="Times New Roman" w:cs="Times New Roman"/>
          <w:sz w:val="28"/>
          <w:szCs w:val="28"/>
        </w:rPr>
        <w:t>грн.. Відповідно в цьому періоді фінансовим результатом був дефіцит коштів у</w:t>
      </w:r>
      <w:r w:rsidR="00A40906">
        <w:rPr>
          <w:rFonts w:ascii="Times New Roman" w:eastAsia="TimesNewRomanPSMT" w:hAnsi="Times New Roman" w:cs="Times New Roman"/>
          <w:sz w:val="28"/>
          <w:szCs w:val="28"/>
        </w:rPr>
        <w:t xml:space="preserve"> </w:t>
      </w:r>
      <w:r w:rsidR="00B94D47">
        <w:rPr>
          <w:rFonts w:ascii="Times New Roman" w:eastAsia="TimesNewRomanPSMT" w:hAnsi="Times New Roman" w:cs="Times New Roman"/>
          <w:sz w:val="28"/>
          <w:szCs w:val="28"/>
        </w:rPr>
        <w:t>сумі -591674 грн.</w:t>
      </w:r>
    </w:p>
    <w:p w:rsidR="00D92E8F" w:rsidRPr="00AA741C" w:rsidRDefault="00D92E8F" w:rsidP="006D415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A741C">
        <w:rPr>
          <w:rFonts w:ascii="Times New Roman" w:eastAsia="TimesNewRomanPSMT" w:hAnsi="Times New Roman" w:cs="Times New Roman"/>
          <w:sz w:val="28"/>
          <w:szCs w:val="28"/>
        </w:rPr>
        <w:t>Фінансово-господарської діяльності закладів освіти варто оцінювати на основі таких критеріїв</w:t>
      </w:r>
      <w:r w:rsidR="00123E3F">
        <w:rPr>
          <w:rFonts w:ascii="Times New Roman" w:eastAsia="TimesNewRomanPSMT" w:hAnsi="Times New Roman" w:cs="Times New Roman"/>
          <w:sz w:val="28"/>
          <w:szCs w:val="28"/>
        </w:rPr>
        <w:t>:</w:t>
      </w:r>
    </w:p>
    <w:p w:rsidR="00D92E8F" w:rsidRPr="00123E3F" w:rsidRDefault="00123E3F" w:rsidP="006D4151">
      <w:pPr>
        <w:pStyle w:val="a3"/>
        <w:numPr>
          <w:ilvl w:val="0"/>
          <w:numId w:val="23"/>
        </w:numPr>
        <w:autoSpaceDE w:val="0"/>
        <w:autoSpaceDN w:val="0"/>
        <w:adjustRightInd w:val="0"/>
        <w:spacing w:after="0" w:line="360" w:lineRule="auto"/>
        <w:jc w:val="both"/>
        <w:rPr>
          <w:rFonts w:ascii="Times New Roman" w:eastAsia="TimesNewRomanPSMT" w:hAnsi="Times New Roman" w:cs="Times New Roman"/>
          <w:sz w:val="28"/>
          <w:szCs w:val="28"/>
        </w:rPr>
      </w:pPr>
      <w:r w:rsidRPr="00123E3F">
        <w:rPr>
          <w:rFonts w:ascii="Times New Roman" w:eastAsia="TimesNewRomanPSMT" w:hAnsi="Times New Roman" w:cs="Times New Roman"/>
          <w:sz w:val="28"/>
          <w:szCs w:val="28"/>
        </w:rPr>
        <w:t>з</w:t>
      </w:r>
      <w:r w:rsidR="00D92E8F" w:rsidRPr="00123E3F">
        <w:rPr>
          <w:rFonts w:ascii="Times New Roman" w:eastAsia="TimesNewRomanPSMT" w:hAnsi="Times New Roman" w:cs="Times New Roman"/>
          <w:sz w:val="28"/>
          <w:szCs w:val="28"/>
        </w:rPr>
        <w:t>дійснення освітньої діяльності (кількість прийнятих на навчання учнів);</w:t>
      </w:r>
    </w:p>
    <w:p w:rsidR="00D92E8F" w:rsidRPr="00123E3F" w:rsidRDefault="00123E3F" w:rsidP="006D4151">
      <w:pPr>
        <w:pStyle w:val="a3"/>
        <w:numPr>
          <w:ilvl w:val="0"/>
          <w:numId w:val="23"/>
        </w:numPr>
        <w:autoSpaceDE w:val="0"/>
        <w:autoSpaceDN w:val="0"/>
        <w:adjustRightInd w:val="0"/>
        <w:spacing w:after="0" w:line="360" w:lineRule="auto"/>
        <w:jc w:val="both"/>
        <w:rPr>
          <w:rFonts w:ascii="Times New Roman" w:eastAsia="TimesNewRomanPSMT" w:hAnsi="Times New Roman" w:cs="Times New Roman"/>
          <w:sz w:val="28"/>
          <w:szCs w:val="28"/>
        </w:rPr>
      </w:pPr>
      <w:r w:rsidRPr="00123E3F">
        <w:rPr>
          <w:rFonts w:ascii="Times New Roman" w:eastAsia="TimesNewRomanPSMT" w:hAnsi="Times New Roman" w:cs="Times New Roman"/>
          <w:sz w:val="28"/>
          <w:szCs w:val="28"/>
        </w:rPr>
        <w:t>с</w:t>
      </w:r>
      <w:r w:rsidR="00D92E8F" w:rsidRPr="00123E3F">
        <w:rPr>
          <w:rFonts w:ascii="Times New Roman" w:eastAsia="TimesNewRomanPSMT" w:hAnsi="Times New Roman" w:cs="Times New Roman"/>
          <w:sz w:val="28"/>
          <w:szCs w:val="28"/>
        </w:rPr>
        <w:t xml:space="preserve">оціально-економічний стан закладу освіти (середньооблікова кількість </w:t>
      </w:r>
      <w:r w:rsidR="00956462">
        <w:rPr>
          <w:rFonts w:ascii="Times New Roman" w:eastAsia="TimesNewRomanPSMT" w:hAnsi="Times New Roman" w:cs="Times New Roman"/>
          <w:sz w:val="28"/>
          <w:szCs w:val="28"/>
        </w:rPr>
        <w:t>працівників штату</w:t>
      </w:r>
      <w:r w:rsidR="00D92E8F" w:rsidRPr="00123E3F">
        <w:rPr>
          <w:rFonts w:ascii="Times New Roman" w:eastAsia="TimesNewRomanPSMT" w:hAnsi="Times New Roman" w:cs="Times New Roman"/>
          <w:sz w:val="28"/>
          <w:szCs w:val="28"/>
        </w:rPr>
        <w:t xml:space="preserve">, середньомісячна заробітна плата, заборгованість із </w:t>
      </w:r>
      <w:r w:rsidR="00956462">
        <w:rPr>
          <w:rFonts w:ascii="Times New Roman" w:eastAsia="TimesNewRomanPSMT" w:hAnsi="Times New Roman" w:cs="Times New Roman"/>
          <w:sz w:val="28"/>
          <w:szCs w:val="28"/>
        </w:rPr>
        <w:t>оплати праці</w:t>
      </w:r>
      <w:r w:rsidR="00D92E8F" w:rsidRPr="00123E3F">
        <w:rPr>
          <w:rFonts w:ascii="Times New Roman" w:eastAsia="TimesNewRomanPSMT" w:hAnsi="Times New Roman" w:cs="Times New Roman"/>
          <w:sz w:val="28"/>
          <w:szCs w:val="28"/>
        </w:rPr>
        <w:t>, витрати на соц</w:t>
      </w:r>
      <w:r w:rsidR="00956462">
        <w:rPr>
          <w:rFonts w:ascii="Times New Roman" w:eastAsia="TimesNewRomanPSMT" w:hAnsi="Times New Roman" w:cs="Times New Roman"/>
          <w:sz w:val="28"/>
          <w:szCs w:val="28"/>
        </w:rPr>
        <w:t>.</w:t>
      </w:r>
      <w:r w:rsidR="00D92E8F" w:rsidRPr="00123E3F">
        <w:rPr>
          <w:rFonts w:ascii="Times New Roman" w:eastAsia="TimesNewRomanPSMT" w:hAnsi="Times New Roman" w:cs="Times New Roman"/>
          <w:sz w:val="28"/>
          <w:szCs w:val="28"/>
        </w:rPr>
        <w:t xml:space="preserve"> заходи);</w:t>
      </w:r>
    </w:p>
    <w:p w:rsidR="00D92E8F" w:rsidRPr="00123E3F" w:rsidRDefault="00123E3F" w:rsidP="006D4151">
      <w:pPr>
        <w:pStyle w:val="a3"/>
        <w:numPr>
          <w:ilvl w:val="0"/>
          <w:numId w:val="23"/>
        </w:numPr>
        <w:autoSpaceDE w:val="0"/>
        <w:autoSpaceDN w:val="0"/>
        <w:adjustRightInd w:val="0"/>
        <w:spacing w:after="0" w:line="360" w:lineRule="auto"/>
        <w:jc w:val="both"/>
        <w:rPr>
          <w:rFonts w:ascii="Times New Roman" w:eastAsia="TimesNewRomanPSMT" w:hAnsi="Times New Roman" w:cs="Times New Roman"/>
          <w:sz w:val="28"/>
          <w:szCs w:val="28"/>
        </w:rPr>
      </w:pPr>
      <w:r w:rsidRPr="00123E3F">
        <w:rPr>
          <w:rFonts w:ascii="Times New Roman" w:eastAsia="TimesNewRomanPSMT" w:hAnsi="Times New Roman" w:cs="Times New Roman"/>
          <w:sz w:val="28"/>
          <w:szCs w:val="28"/>
        </w:rPr>
        <w:lastRenderedPageBreak/>
        <w:t>ф</w:t>
      </w:r>
      <w:r w:rsidR="00D92E8F" w:rsidRPr="00123E3F">
        <w:rPr>
          <w:rFonts w:ascii="Times New Roman" w:eastAsia="TimesNewRomanPSMT" w:hAnsi="Times New Roman" w:cs="Times New Roman"/>
          <w:sz w:val="28"/>
          <w:szCs w:val="28"/>
        </w:rPr>
        <w:t>інансовий стан (надходження асигнувань з державного бюджету та коштів спеціального фонду, касові і фактичні видатки за кодами економічної класифікації видатків, результати виконання кошторису за загальним та спеціальним фондами, дебіторська і кредиторська заборгованість);</w:t>
      </w:r>
    </w:p>
    <w:p w:rsidR="00D92E8F" w:rsidRDefault="00123E3F" w:rsidP="006D4151">
      <w:pPr>
        <w:pStyle w:val="a3"/>
        <w:numPr>
          <w:ilvl w:val="0"/>
          <w:numId w:val="23"/>
        </w:numPr>
        <w:autoSpaceDE w:val="0"/>
        <w:autoSpaceDN w:val="0"/>
        <w:adjustRightInd w:val="0"/>
        <w:spacing w:after="0" w:line="360" w:lineRule="auto"/>
        <w:jc w:val="both"/>
        <w:rPr>
          <w:rFonts w:ascii="Times New Roman" w:eastAsia="TimesNewRomanPSMT" w:hAnsi="Times New Roman" w:cs="Times New Roman"/>
          <w:sz w:val="28"/>
          <w:szCs w:val="28"/>
        </w:rPr>
      </w:pPr>
      <w:r w:rsidRPr="00123E3F">
        <w:rPr>
          <w:rFonts w:ascii="Times New Roman" w:eastAsia="TimesNewRomanPSMT" w:hAnsi="Times New Roman" w:cs="Times New Roman"/>
          <w:sz w:val="28"/>
          <w:szCs w:val="28"/>
        </w:rPr>
        <w:t>н</w:t>
      </w:r>
      <w:r w:rsidR="00D92E8F" w:rsidRPr="00123E3F">
        <w:rPr>
          <w:rFonts w:ascii="Times New Roman" w:eastAsia="TimesNewRomanPSMT" w:hAnsi="Times New Roman" w:cs="Times New Roman"/>
          <w:sz w:val="28"/>
          <w:szCs w:val="28"/>
        </w:rPr>
        <w:t>аявність матеріально-технічної бази, її стан та використання.</w:t>
      </w:r>
    </w:p>
    <w:p w:rsidR="00D55567" w:rsidRPr="00286085" w:rsidRDefault="00286085" w:rsidP="00956462">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Визначені вище методи оцінки розраховуються на основі </w:t>
      </w:r>
      <w:r w:rsidR="00D92E8F" w:rsidRPr="00AA741C">
        <w:rPr>
          <w:rFonts w:ascii="Times New Roman" w:eastAsia="TimesNewRomanPSMT" w:hAnsi="Times New Roman" w:cs="Times New Roman"/>
          <w:color w:val="000000" w:themeColor="text1"/>
          <w:sz w:val="28"/>
          <w:szCs w:val="28"/>
        </w:rPr>
        <w:t>фінансової і</w:t>
      </w:r>
      <w:r w:rsidR="00A40906">
        <w:rPr>
          <w:rFonts w:ascii="Times New Roman" w:eastAsia="TimesNewRomanPSMT" w:hAnsi="Times New Roman" w:cs="Times New Roman"/>
          <w:color w:val="000000" w:themeColor="text1"/>
          <w:sz w:val="28"/>
          <w:szCs w:val="28"/>
        </w:rPr>
        <w:t xml:space="preserve"> </w:t>
      </w:r>
      <w:r w:rsidR="00D92E8F" w:rsidRPr="00AA741C">
        <w:rPr>
          <w:rFonts w:ascii="Times New Roman" w:eastAsia="TimesNewRomanPSMT" w:hAnsi="Times New Roman" w:cs="Times New Roman"/>
          <w:color w:val="000000" w:themeColor="text1"/>
          <w:sz w:val="28"/>
          <w:szCs w:val="28"/>
        </w:rPr>
        <w:t>бюджетної звітності</w:t>
      </w:r>
      <w:r w:rsidR="00956462">
        <w:rPr>
          <w:rFonts w:ascii="Times New Roman" w:eastAsia="TimesNewRomanPSMT" w:hAnsi="Times New Roman" w:cs="Times New Roman"/>
          <w:color w:val="000000" w:themeColor="text1"/>
          <w:sz w:val="28"/>
          <w:szCs w:val="28"/>
        </w:rPr>
        <w:t xml:space="preserve"> та загальновизначених показників.</w:t>
      </w:r>
      <w:r w:rsidR="00D55567" w:rsidRPr="00AA741C">
        <w:rPr>
          <w:rFonts w:ascii="Times New Roman" w:eastAsia="Times New Roman" w:hAnsi="Times New Roman" w:cs="Times New Roman"/>
          <w:color w:val="000000" w:themeColor="text1"/>
          <w:sz w:val="28"/>
          <w:szCs w:val="28"/>
        </w:rPr>
        <w:t>[52</w:t>
      </w:r>
      <w:r w:rsidR="00006B81">
        <w:rPr>
          <w:rFonts w:ascii="Times New Roman" w:eastAsia="Times New Roman" w:hAnsi="Times New Roman" w:cs="Times New Roman"/>
          <w:color w:val="000000" w:themeColor="text1"/>
          <w:sz w:val="28"/>
          <w:szCs w:val="28"/>
        </w:rPr>
        <w:t>,</w:t>
      </w:r>
      <w:r w:rsidR="00A25364" w:rsidRPr="00476EDD">
        <w:rPr>
          <w:rFonts w:ascii="Times New Roman" w:eastAsia="Times New Roman" w:hAnsi="Times New Roman" w:cs="Times New Roman"/>
          <w:color w:val="000000" w:themeColor="text1"/>
          <w:sz w:val="28"/>
          <w:szCs w:val="28"/>
        </w:rPr>
        <w:t>152</w:t>
      </w:r>
      <w:r w:rsidR="00D55567" w:rsidRPr="00AA741C">
        <w:rPr>
          <w:rFonts w:ascii="Times New Roman" w:eastAsia="Times New Roman" w:hAnsi="Times New Roman" w:cs="Times New Roman"/>
          <w:color w:val="000000" w:themeColor="text1"/>
          <w:sz w:val="28"/>
          <w:szCs w:val="28"/>
        </w:rPr>
        <w:t>]</w:t>
      </w:r>
    </w:p>
    <w:p w:rsidR="00D92E8F" w:rsidRDefault="00D92E8F" w:rsidP="00AA741C">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p>
    <w:p w:rsidR="00D92E8F" w:rsidRPr="00572B7C" w:rsidRDefault="00D92E8F" w:rsidP="00572B7C">
      <w:pPr>
        <w:pStyle w:val="a3"/>
        <w:numPr>
          <w:ilvl w:val="1"/>
          <w:numId w:val="35"/>
        </w:numPr>
        <w:autoSpaceDE w:val="0"/>
        <w:autoSpaceDN w:val="0"/>
        <w:adjustRightInd w:val="0"/>
        <w:spacing w:after="0" w:line="360" w:lineRule="auto"/>
        <w:jc w:val="both"/>
        <w:outlineLvl w:val="1"/>
        <w:rPr>
          <w:rFonts w:ascii="Times New Roman" w:hAnsi="Times New Roman" w:cs="Times New Roman"/>
          <w:b/>
          <w:bCs/>
          <w:sz w:val="28"/>
          <w:szCs w:val="28"/>
        </w:rPr>
      </w:pPr>
      <w:bookmarkStart w:id="47" w:name="_Toc89684636"/>
      <w:bookmarkStart w:id="48" w:name="_Toc89685187"/>
      <w:bookmarkStart w:id="49" w:name="OLE_LINK10"/>
      <w:bookmarkEnd w:id="43"/>
      <w:r w:rsidRPr="00572B7C">
        <w:rPr>
          <w:rFonts w:ascii="Times New Roman" w:hAnsi="Times New Roman" w:cs="Times New Roman"/>
          <w:b/>
          <w:sz w:val="28"/>
          <w:szCs w:val="28"/>
        </w:rPr>
        <w:t>Внутрішній контроль</w:t>
      </w:r>
      <w:r w:rsidRPr="00572B7C">
        <w:rPr>
          <w:rFonts w:ascii="Times New Roman" w:hAnsi="Times New Roman" w:cs="Times New Roman"/>
          <w:b/>
          <w:bCs/>
          <w:sz w:val="28"/>
          <w:szCs w:val="28"/>
        </w:rPr>
        <w:t xml:space="preserve"> активів</w:t>
      </w:r>
      <w:bookmarkEnd w:id="47"/>
      <w:bookmarkEnd w:id="48"/>
    </w:p>
    <w:p w:rsidR="00572B7C" w:rsidRPr="00572B7C" w:rsidRDefault="00572B7C" w:rsidP="00572B7C">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Динамічний розвиток економічних процесів в</w:t>
      </w:r>
      <w:r w:rsidR="002F123B">
        <w:rPr>
          <w:rFonts w:ascii="Times New Roman" w:hAnsi="Times New Roman" w:cs="Times New Roman"/>
          <w:sz w:val="28"/>
          <w:szCs w:val="28"/>
        </w:rPr>
        <w:t xml:space="preserve"> Україні сприяв підвищенню значення внутрішнього контролю в управлінських процесах усіх бюджених установах (тому числі навчальних закладах). Правильно організована система внутрішнього контролю в навчальних закладах забезпечить зменшення недоцільного та нецільового використання фінансових ресурсів бюджетних установ в процесі здійснення фінансово-господарської діяльності.</w:t>
      </w:r>
    </w:p>
    <w:p w:rsidR="00D92E8F" w:rsidRPr="00AA741C" w:rsidRDefault="00D92E8F" w:rsidP="00AA741C">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hAnsi="Times New Roman" w:cs="Times New Roman"/>
          <w:sz w:val="28"/>
          <w:szCs w:val="28"/>
        </w:rPr>
        <w:t>Згідно зі ст</w:t>
      </w:r>
      <w:r w:rsidR="002B72EE">
        <w:rPr>
          <w:rFonts w:ascii="Times New Roman" w:hAnsi="Times New Roman" w:cs="Times New Roman"/>
          <w:sz w:val="28"/>
          <w:szCs w:val="28"/>
        </w:rPr>
        <w:t>аттею 26 Бюджетного кодексу Укр</w:t>
      </w:r>
      <w:r w:rsidR="002B72EE">
        <w:rPr>
          <w:rFonts w:ascii="Times New Roman" w:hAnsi="Times New Roman" w:cs="Times New Roman"/>
          <w:sz w:val="28"/>
          <w:szCs w:val="28"/>
          <w:lang w:val="en-US"/>
        </w:rPr>
        <w:t>a</w:t>
      </w:r>
      <w:r w:rsidRPr="00AA741C">
        <w:rPr>
          <w:rFonts w:ascii="Times New Roman" w:hAnsi="Times New Roman" w:cs="Times New Roman"/>
          <w:sz w:val="28"/>
          <w:szCs w:val="28"/>
        </w:rPr>
        <w:t>їни , вн</w:t>
      </w:r>
      <w:r w:rsidR="00212385">
        <w:rPr>
          <w:rFonts w:ascii="Times New Roman" w:hAnsi="Times New Roman" w:cs="Times New Roman"/>
          <w:sz w:val="28"/>
          <w:szCs w:val="28"/>
        </w:rPr>
        <w:t xml:space="preserve">утрішнім контролем є </w:t>
      </w:r>
      <w:r w:rsidR="00382B51">
        <w:rPr>
          <w:rFonts w:ascii="Times New Roman" w:hAnsi="Times New Roman" w:cs="Times New Roman"/>
          <w:sz w:val="28"/>
          <w:szCs w:val="28"/>
        </w:rPr>
        <w:t>набір</w:t>
      </w:r>
      <w:r w:rsidR="00212385">
        <w:rPr>
          <w:rFonts w:ascii="Times New Roman" w:hAnsi="Times New Roman" w:cs="Times New Roman"/>
          <w:sz w:val="28"/>
          <w:szCs w:val="28"/>
        </w:rPr>
        <w:t xml:space="preserve"> з</w:t>
      </w:r>
      <w:r w:rsidR="002B72EE">
        <w:rPr>
          <w:rFonts w:ascii="Times New Roman" w:hAnsi="Times New Roman" w:cs="Times New Roman"/>
          <w:sz w:val="28"/>
          <w:szCs w:val="28"/>
          <w:lang w:val="en-US"/>
        </w:rPr>
        <w:t>a</w:t>
      </w:r>
      <w:r w:rsidR="00212385">
        <w:rPr>
          <w:rFonts w:ascii="Times New Roman" w:hAnsi="Times New Roman" w:cs="Times New Roman"/>
          <w:sz w:val="28"/>
          <w:szCs w:val="28"/>
        </w:rPr>
        <w:t xml:space="preserve">ходів, що </w:t>
      </w:r>
      <w:r w:rsidR="00382B51">
        <w:rPr>
          <w:rFonts w:ascii="Times New Roman" w:hAnsi="Times New Roman" w:cs="Times New Roman"/>
          <w:sz w:val="28"/>
          <w:szCs w:val="28"/>
        </w:rPr>
        <w:t>використовуються</w:t>
      </w:r>
      <w:r w:rsidR="00212385">
        <w:rPr>
          <w:rFonts w:ascii="Times New Roman" w:hAnsi="Times New Roman" w:cs="Times New Roman"/>
          <w:sz w:val="28"/>
          <w:szCs w:val="28"/>
        </w:rPr>
        <w:t xml:space="preserve"> керівником </w:t>
      </w:r>
      <w:r w:rsidR="00382B51">
        <w:rPr>
          <w:rFonts w:ascii="Times New Roman" w:hAnsi="Times New Roman" w:cs="Times New Roman"/>
          <w:sz w:val="28"/>
          <w:szCs w:val="28"/>
        </w:rPr>
        <w:t xml:space="preserve">установи </w:t>
      </w:r>
      <w:r w:rsidR="00212385">
        <w:rPr>
          <w:rFonts w:ascii="Times New Roman" w:hAnsi="Times New Roman" w:cs="Times New Roman"/>
          <w:sz w:val="28"/>
          <w:szCs w:val="28"/>
        </w:rPr>
        <w:t xml:space="preserve">для </w:t>
      </w:r>
      <w:r w:rsidR="00382B51">
        <w:rPr>
          <w:rFonts w:ascii="Times New Roman" w:hAnsi="Times New Roman" w:cs="Times New Roman"/>
          <w:sz w:val="28"/>
          <w:szCs w:val="28"/>
        </w:rPr>
        <w:t xml:space="preserve">забезпечення </w:t>
      </w:r>
      <w:r w:rsidR="00212385">
        <w:rPr>
          <w:rFonts w:ascii="Times New Roman" w:hAnsi="Times New Roman" w:cs="Times New Roman"/>
          <w:sz w:val="28"/>
          <w:szCs w:val="28"/>
        </w:rPr>
        <w:t>з</w:t>
      </w:r>
      <w:r w:rsidR="00212385">
        <w:rPr>
          <w:rFonts w:ascii="Times New Roman" w:hAnsi="Times New Roman" w:cs="Times New Roman"/>
          <w:sz w:val="28"/>
          <w:szCs w:val="28"/>
          <w:lang w:val="en-US"/>
        </w:rPr>
        <w:t>a</w:t>
      </w:r>
      <w:r w:rsidRPr="00AA741C">
        <w:rPr>
          <w:rFonts w:ascii="Times New Roman" w:hAnsi="Times New Roman" w:cs="Times New Roman"/>
          <w:sz w:val="28"/>
          <w:szCs w:val="28"/>
        </w:rPr>
        <w:t>ко</w:t>
      </w:r>
      <w:r w:rsidR="00382B51">
        <w:rPr>
          <w:rFonts w:ascii="Times New Roman" w:hAnsi="Times New Roman" w:cs="Times New Roman"/>
          <w:sz w:val="28"/>
          <w:szCs w:val="28"/>
        </w:rPr>
        <w:t>н</w:t>
      </w:r>
      <w:r w:rsidR="00A40906">
        <w:rPr>
          <w:rFonts w:ascii="Times New Roman" w:hAnsi="Times New Roman" w:cs="Times New Roman"/>
          <w:sz w:val="28"/>
          <w:szCs w:val="28"/>
        </w:rPr>
        <w:t>н</w:t>
      </w:r>
      <w:r w:rsidR="00212385">
        <w:rPr>
          <w:rFonts w:ascii="Times New Roman" w:hAnsi="Times New Roman" w:cs="Times New Roman"/>
          <w:sz w:val="28"/>
          <w:szCs w:val="28"/>
        </w:rPr>
        <w:t xml:space="preserve">ості та </w:t>
      </w:r>
      <w:r w:rsidR="00382B51">
        <w:rPr>
          <w:rFonts w:ascii="Times New Roman" w:hAnsi="Times New Roman" w:cs="Times New Roman"/>
          <w:sz w:val="28"/>
          <w:szCs w:val="28"/>
        </w:rPr>
        <w:t>раціонального</w:t>
      </w:r>
      <w:r w:rsidR="00A40906">
        <w:rPr>
          <w:rFonts w:ascii="Times New Roman" w:hAnsi="Times New Roman" w:cs="Times New Roman"/>
          <w:sz w:val="28"/>
          <w:szCs w:val="28"/>
        </w:rPr>
        <w:t xml:space="preserve"> </w:t>
      </w:r>
      <w:r w:rsidR="00382B51">
        <w:rPr>
          <w:rFonts w:ascii="Times New Roman" w:hAnsi="Times New Roman" w:cs="Times New Roman"/>
          <w:sz w:val="28"/>
          <w:szCs w:val="28"/>
        </w:rPr>
        <w:t>витрачання</w:t>
      </w:r>
      <w:r w:rsidR="00A40906">
        <w:rPr>
          <w:rFonts w:ascii="Times New Roman" w:hAnsi="Times New Roman" w:cs="Times New Roman"/>
          <w:sz w:val="28"/>
          <w:szCs w:val="28"/>
        </w:rPr>
        <w:t xml:space="preserve"> </w:t>
      </w:r>
      <w:r w:rsidR="00382B51">
        <w:rPr>
          <w:rFonts w:ascii="Times New Roman" w:hAnsi="Times New Roman" w:cs="Times New Roman"/>
          <w:sz w:val="28"/>
          <w:szCs w:val="28"/>
        </w:rPr>
        <w:t>коштів бюджету</w:t>
      </w:r>
      <w:r w:rsidRPr="00AA741C">
        <w:rPr>
          <w:rFonts w:ascii="Times New Roman" w:hAnsi="Times New Roman" w:cs="Times New Roman"/>
          <w:sz w:val="28"/>
          <w:szCs w:val="28"/>
        </w:rPr>
        <w:t>,</w:t>
      </w:r>
      <w:r w:rsidR="00382B51">
        <w:rPr>
          <w:rFonts w:ascii="Times New Roman" w:hAnsi="Times New Roman" w:cs="Times New Roman"/>
          <w:sz w:val="28"/>
          <w:szCs w:val="28"/>
        </w:rPr>
        <w:t xml:space="preserve"> з метою досягнення результативності діяльності.</w:t>
      </w:r>
    </w:p>
    <w:p w:rsidR="00D92E8F" w:rsidRPr="00AA741C" w:rsidRDefault="00D92E8F" w:rsidP="00AA741C">
      <w:p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Нині система внутрішнього контролю у навчальних закладах державного сектору є не систематизованою, не структурованою та не формалізованою.</w:t>
      </w:r>
    </w:p>
    <w:p w:rsidR="00D92E8F" w:rsidRPr="00AA741C" w:rsidRDefault="00D92E8F" w:rsidP="00AA741C">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hAnsi="Times New Roman" w:cs="Times New Roman"/>
          <w:sz w:val="28"/>
          <w:szCs w:val="28"/>
        </w:rPr>
        <w:t>Загалом</w:t>
      </w:r>
      <w:r w:rsidR="00A40906">
        <w:rPr>
          <w:rFonts w:ascii="Times New Roman" w:hAnsi="Times New Roman" w:cs="Times New Roman"/>
          <w:sz w:val="28"/>
          <w:szCs w:val="28"/>
        </w:rPr>
        <w:t xml:space="preserve"> </w:t>
      </w:r>
      <w:r w:rsidRPr="00AA741C">
        <w:rPr>
          <w:rFonts w:ascii="Times New Roman" w:hAnsi="Times New Roman" w:cs="Times New Roman"/>
          <w:sz w:val="28"/>
          <w:szCs w:val="28"/>
        </w:rPr>
        <w:t xml:space="preserve">це можна описати, як сукупність взаємопов’язаних і взаємозалежних елементів, робота яких </w:t>
      </w:r>
      <w:r w:rsidR="00FC57B0">
        <w:rPr>
          <w:rFonts w:ascii="Times New Roman" w:hAnsi="Times New Roman" w:cs="Times New Roman"/>
          <w:sz w:val="28"/>
          <w:szCs w:val="28"/>
        </w:rPr>
        <w:t>націлена</w:t>
      </w:r>
      <w:r w:rsidRPr="00AA741C">
        <w:rPr>
          <w:rFonts w:ascii="Times New Roman" w:hAnsi="Times New Roman" w:cs="Times New Roman"/>
          <w:sz w:val="28"/>
          <w:szCs w:val="28"/>
        </w:rPr>
        <w:t xml:space="preserve"> на </w:t>
      </w:r>
      <w:r w:rsidR="00FC57B0">
        <w:rPr>
          <w:rFonts w:ascii="Times New Roman" w:hAnsi="Times New Roman" w:cs="Times New Roman"/>
          <w:sz w:val="28"/>
          <w:szCs w:val="28"/>
        </w:rPr>
        <w:t>виконання</w:t>
      </w:r>
      <w:r w:rsidRPr="00AA741C">
        <w:rPr>
          <w:rFonts w:ascii="Times New Roman" w:hAnsi="Times New Roman" w:cs="Times New Roman"/>
          <w:sz w:val="28"/>
          <w:szCs w:val="28"/>
        </w:rPr>
        <w:t xml:space="preserve"> загальної мети внутрішнього контролю</w:t>
      </w:r>
      <w:r w:rsidR="00D55567" w:rsidRPr="00AA741C">
        <w:rPr>
          <w:rFonts w:ascii="Times New Roman" w:hAnsi="Times New Roman" w:cs="Times New Roman"/>
          <w:sz w:val="28"/>
          <w:szCs w:val="28"/>
        </w:rPr>
        <w:t>.</w:t>
      </w:r>
      <w:r w:rsidR="00D55567" w:rsidRPr="00AA741C">
        <w:rPr>
          <w:rFonts w:ascii="Times New Roman" w:eastAsia="Times New Roman" w:hAnsi="Times New Roman" w:cs="Times New Roman"/>
          <w:color w:val="000000" w:themeColor="text1"/>
          <w:sz w:val="28"/>
          <w:szCs w:val="28"/>
        </w:rPr>
        <w:t xml:space="preserve"> [51</w:t>
      </w:r>
      <w:r w:rsidR="00AE4B84">
        <w:rPr>
          <w:rFonts w:ascii="Times New Roman" w:eastAsia="Times New Roman" w:hAnsi="Times New Roman" w:cs="Times New Roman"/>
          <w:color w:val="000000" w:themeColor="text1"/>
          <w:sz w:val="28"/>
          <w:szCs w:val="28"/>
          <w:lang w:val="ru-RU"/>
        </w:rPr>
        <w:t>,</w:t>
      </w:r>
      <w:r w:rsidR="005D24D2">
        <w:rPr>
          <w:rFonts w:ascii="Times New Roman" w:eastAsia="Times New Roman" w:hAnsi="Times New Roman" w:cs="Times New Roman"/>
          <w:color w:val="000000" w:themeColor="text1"/>
          <w:sz w:val="28"/>
          <w:szCs w:val="28"/>
          <w:lang w:val="ru-RU"/>
        </w:rPr>
        <w:t>144</w:t>
      </w:r>
      <w:r w:rsidR="00D55567" w:rsidRPr="00AA741C">
        <w:rPr>
          <w:rFonts w:ascii="Times New Roman" w:eastAsia="Times New Roman" w:hAnsi="Times New Roman" w:cs="Times New Roman"/>
          <w:color w:val="000000" w:themeColor="text1"/>
          <w:sz w:val="28"/>
          <w:szCs w:val="28"/>
        </w:rPr>
        <w:t>]</w:t>
      </w:r>
    </w:p>
    <w:p w:rsidR="00D92E8F" w:rsidRPr="00AA741C" w:rsidRDefault="00D92E8F" w:rsidP="00AA741C">
      <w:pPr>
        <w:autoSpaceDE w:val="0"/>
        <w:autoSpaceDN w:val="0"/>
        <w:adjustRightInd w:val="0"/>
        <w:spacing w:after="0" w:line="360" w:lineRule="auto"/>
        <w:ind w:firstLine="709"/>
        <w:jc w:val="both"/>
        <w:rPr>
          <w:rFonts w:ascii="Times New Roman" w:hAnsi="Times New Roman" w:cs="Times New Roman"/>
          <w:sz w:val="28"/>
          <w:szCs w:val="28"/>
        </w:rPr>
      </w:pPr>
      <w:bookmarkStart w:id="50" w:name="OLE_LINK9"/>
      <w:bookmarkEnd w:id="49"/>
      <w:r w:rsidRPr="00AA741C">
        <w:rPr>
          <w:rFonts w:ascii="Times New Roman" w:hAnsi="Times New Roman" w:cs="Times New Roman"/>
          <w:sz w:val="28"/>
          <w:szCs w:val="28"/>
        </w:rPr>
        <w:t xml:space="preserve">Контроль за використанням фінансових ресурсів в закладах освіти може бути, як зовнішній так і внутрішній і залежить від функцій управління, яким він надає інформацію. На основі цього варто виділити три основних види внутрішнього контролю, а саме </w:t>
      </w:r>
      <w:r w:rsidRPr="00AA741C">
        <w:rPr>
          <w:rFonts w:ascii="Times New Roman" w:eastAsia="TimesNewRomanPSMT" w:hAnsi="Times New Roman" w:cs="Times New Roman"/>
          <w:sz w:val="28"/>
          <w:szCs w:val="28"/>
        </w:rPr>
        <w:t>попередній, поточний та подальший контролю.</w:t>
      </w:r>
    </w:p>
    <w:p w:rsidR="00D92E8F" w:rsidRPr="00AA741C" w:rsidRDefault="00D92E8F" w:rsidP="00123E3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A741C">
        <w:rPr>
          <w:rFonts w:ascii="Times New Roman" w:eastAsia="TimesNewRomanPSMT" w:hAnsi="Times New Roman" w:cs="Times New Roman"/>
          <w:noProof/>
          <w:sz w:val="28"/>
          <w:szCs w:val="28"/>
        </w:rPr>
        <w:lastRenderedPageBreak/>
        <w:drawing>
          <wp:inline distT="0" distB="0" distL="0" distR="0">
            <wp:extent cx="5616575" cy="3524250"/>
            <wp:effectExtent l="0" t="133350" r="31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D92E8F" w:rsidRDefault="00AE4B84" w:rsidP="00AE4B84">
      <w:pPr>
        <w:autoSpaceDE w:val="0"/>
        <w:autoSpaceDN w:val="0"/>
        <w:adjustRightInd w:val="0"/>
        <w:spacing w:before="120" w:after="240" w:line="240" w:lineRule="auto"/>
        <w:ind w:firstLine="709"/>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 xml:space="preserve">Рис. 3.4. </w:t>
      </w:r>
      <w:r w:rsidR="00D92E8F" w:rsidRPr="00AA741C">
        <w:rPr>
          <w:rFonts w:ascii="Times New Roman" w:eastAsia="TimesNewRomanPSMT" w:hAnsi="Times New Roman" w:cs="Times New Roman"/>
          <w:b/>
          <w:bCs/>
          <w:sz w:val="28"/>
          <w:szCs w:val="28"/>
        </w:rPr>
        <w:t>Форми контролю суб’єктів державного сектору</w:t>
      </w:r>
    </w:p>
    <w:p w:rsidR="00123E3F" w:rsidRPr="00AE4B84" w:rsidRDefault="00D92E8F" w:rsidP="00AE4B84">
      <w:pPr>
        <w:autoSpaceDE w:val="0"/>
        <w:autoSpaceDN w:val="0"/>
        <w:adjustRightInd w:val="0"/>
        <w:spacing w:before="120" w:after="0" w:line="240" w:lineRule="auto"/>
        <w:jc w:val="both"/>
        <w:rPr>
          <w:rFonts w:ascii="Times New Roman" w:eastAsia="TimesNewRomanPSMT" w:hAnsi="Times New Roman" w:cs="Times New Roman"/>
          <w:sz w:val="24"/>
          <w:szCs w:val="24"/>
        </w:rPr>
      </w:pPr>
      <w:r w:rsidRPr="00AE4B84">
        <w:rPr>
          <w:rFonts w:ascii="Times New Roman" w:eastAsia="TimesNewRomanPSMT" w:hAnsi="Times New Roman" w:cs="Times New Roman"/>
          <w:sz w:val="24"/>
          <w:szCs w:val="24"/>
        </w:rPr>
        <w:t xml:space="preserve">Примітка. </w:t>
      </w:r>
      <w:r w:rsidR="00011E6E" w:rsidRPr="00AE4B84">
        <w:rPr>
          <w:rFonts w:ascii="Times New Roman" w:eastAsia="TimesNewRomanPSMT" w:hAnsi="Times New Roman" w:cs="Times New Roman"/>
          <w:sz w:val="24"/>
          <w:szCs w:val="24"/>
        </w:rPr>
        <w:t>Розроблено автором за даними [42</w:t>
      </w:r>
      <w:r w:rsidR="00AE4B84">
        <w:rPr>
          <w:rFonts w:ascii="Times New Roman" w:eastAsia="TimesNewRomanPSMT" w:hAnsi="Times New Roman" w:cs="Times New Roman"/>
          <w:sz w:val="24"/>
          <w:szCs w:val="24"/>
          <w:lang w:val="ru-RU"/>
        </w:rPr>
        <w:t>,</w:t>
      </w:r>
      <w:r w:rsidR="005D24D2" w:rsidRPr="00AE4B84">
        <w:rPr>
          <w:rFonts w:ascii="Times New Roman" w:eastAsia="TimesNewRomanPSMT" w:hAnsi="Times New Roman" w:cs="Times New Roman"/>
          <w:sz w:val="24"/>
          <w:szCs w:val="24"/>
          <w:lang w:val="ru-RU"/>
        </w:rPr>
        <w:t>542-544</w:t>
      </w:r>
      <w:r w:rsidRPr="00AE4B84">
        <w:rPr>
          <w:rFonts w:ascii="Times New Roman" w:eastAsia="TimesNewRomanPSMT" w:hAnsi="Times New Roman" w:cs="Times New Roman"/>
          <w:sz w:val="24"/>
          <w:szCs w:val="24"/>
        </w:rPr>
        <w:t>]</w:t>
      </w:r>
    </w:p>
    <w:p w:rsidR="00123E3F" w:rsidRDefault="00123E3F" w:rsidP="00AE4B84">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D92E8F" w:rsidRPr="00AA741C" w:rsidRDefault="00327439" w:rsidP="00AE4B84">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Так, згідно рисунку 3.4</w:t>
      </w:r>
      <w:r w:rsidR="00D92E8F" w:rsidRPr="00AA741C">
        <w:rPr>
          <w:rFonts w:ascii="Times New Roman" w:eastAsia="TimesNewRomanPSMT" w:hAnsi="Times New Roman" w:cs="Times New Roman"/>
          <w:sz w:val="28"/>
          <w:szCs w:val="28"/>
        </w:rPr>
        <w:t xml:space="preserve"> критерій поділу форм контролю – зіставлення </w:t>
      </w:r>
      <w:r w:rsidR="003D02E1">
        <w:rPr>
          <w:rFonts w:ascii="Times New Roman" w:eastAsia="TimesNewRomanPSMT" w:hAnsi="Times New Roman" w:cs="Times New Roman"/>
          <w:sz w:val="28"/>
          <w:szCs w:val="28"/>
        </w:rPr>
        <w:t xml:space="preserve">часу здійснення </w:t>
      </w:r>
      <w:r w:rsidR="00D92E8F" w:rsidRPr="00AA741C">
        <w:rPr>
          <w:rFonts w:ascii="Times New Roman" w:eastAsia="TimesNewRomanPSMT" w:hAnsi="Times New Roman" w:cs="Times New Roman"/>
          <w:sz w:val="28"/>
          <w:szCs w:val="28"/>
        </w:rPr>
        <w:t xml:space="preserve"> контрольних дій з процесами створення та використання фондів</w:t>
      </w:r>
      <w:r w:rsidR="00B74431">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 xml:space="preserve">фінансових ресурсів. Тому </w:t>
      </w:r>
      <w:r w:rsidR="00FC57B0">
        <w:rPr>
          <w:rFonts w:ascii="Times New Roman" w:eastAsia="TimesNewRomanPSMT" w:hAnsi="Times New Roman" w:cs="Times New Roman"/>
          <w:sz w:val="28"/>
          <w:szCs w:val="28"/>
        </w:rPr>
        <w:t>саме ці</w:t>
      </w:r>
      <w:r w:rsidR="00D92E8F" w:rsidRPr="00AA741C">
        <w:rPr>
          <w:rFonts w:ascii="Times New Roman" w:eastAsia="TimesNewRomanPSMT" w:hAnsi="Times New Roman" w:cs="Times New Roman"/>
          <w:sz w:val="28"/>
          <w:szCs w:val="28"/>
        </w:rPr>
        <w:t xml:space="preserve"> форми контролю в </w:t>
      </w:r>
      <w:r w:rsidR="00FC57B0">
        <w:rPr>
          <w:rFonts w:ascii="Times New Roman" w:eastAsia="TimesNewRomanPSMT" w:hAnsi="Times New Roman" w:cs="Times New Roman"/>
          <w:sz w:val="28"/>
          <w:szCs w:val="28"/>
        </w:rPr>
        <w:t>загальноосвітніх закладах</w:t>
      </w:r>
      <w:r w:rsidR="00D92E8F" w:rsidRPr="00AA741C">
        <w:rPr>
          <w:rFonts w:ascii="Times New Roman" w:eastAsia="TimesNewRomanPSMT" w:hAnsi="Times New Roman" w:cs="Times New Roman"/>
          <w:sz w:val="28"/>
          <w:szCs w:val="28"/>
        </w:rPr>
        <w:t xml:space="preserve"> мають</w:t>
      </w:r>
      <w:r w:rsidR="00B74431">
        <w:rPr>
          <w:rFonts w:ascii="Times New Roman" w:eastAsia="TimesNewRomanPSMT" w:hAnsi="Times New Roman" w:cs="Times New Roman"/>
          <w:sz w:val="28"/>
          <w:szCs w:val="28"/>
        </w:rPr>
        <w:t xml:space="preserve"> </w:t>
      </w:r>
      <w:r w:rsidR="00FC57B0">
        <w:rPr>
          <w:rFonts w:ascii="Times New Roman" w:eastAsia="TimesNewRomanPSMT" w:hAnsi="Times New Roman" w:cs="Times New Roman"/>
          <w:sz w:val="28"/>
          <w:szCs w:val="28"/>
        </w:rPr>
        <w:t>найбільший</w:t>
      </w:r>
      <w:r w:rsidR="00D92E8F" w:rsidRPr="00AA741C">
        <w:rPr>
          <w:rFonts w:ascii="Times New Roman" w:eastAsia="TimesNewRomanPSMT" w:hAnsi="Times New Roman" w:cs="Times New Roman"/>
          <w:sz w:val="28"/>
          <w:szCs w:val="28"/>
        </w:rPr>
        <w:t xml:space="preserve"> взаємозв’язок та доповнюють одна одну, що в свою чергу</w:t>
      </w:r>
      <w:r w:rsidR="00B74431">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дає можливість безперервно здійснювати контрольний  процес.</w:t>
      </w:r>
    </w:p>
    <w:p w:rsidR="00D92E8F" w:rsidRPr="00AA741C" w:rsidRDefault="00D92E8F" w:rsidP="00AA741C">
      <w:pPr>
        <w:autoSpaceDE w:val="0"/>
        <w:autoSpaceDN w:val="0"/>
        <w:adjustRightInd w:val="0"/>
        <w:spacing w:after="0" w:line="360" w:lineRule="auto"/>
        <w:ind w:firstLine="709"/>
        <w:jc w:val="both"/>
        <w:rPr>
          <w:rFonts w:ascii="Times New Roman" w:hAnsi="Times New Roman" w:cs="Times New Roman"/>
          <w:b/>
          <w:bCs/>
          <w:sz w:val="28"/>
          <w:szCs w:val="28"/>
        </w:rPr>
      </w:pPr>
      <w:r w:rsidRPr="00AA741C">
        <w:rPr>
          <w:rFonts w:ascii="Times New Roman" w:hAnsi="Times New Roman" w:cs="Times New Roman"/>
          <w:b/>
          <w:bCs/>
          <w:sz w:val="28"/>
          <w:szCs w:val="28"/>
        </w:rPr>
        <w:t>Запровадження внутрішнього</w:t>
      </w:r>
      <w:r w:rsidR="00B74431">
        <w:rPr>
          <w:rFonts w:ascii="Times New Roman" w:hAnsi="Times New Roman" w:cs="Times New Roman"/>
          <w:b/>
          <w:bCs/>
          <w:sz w:val="28"/>
          <w:szCs w:val="28"/>
        </w:rPr>
        <w:t xml:space="preserve"> </w:t>
      </w:r>
      <w:r w:rsidRPr="00AA741C">
        <w:rPr>
          <w:rFonts w:ascii="Times New Roman" w:hAnsi="Times New Roman" w:cs="Times New Roman"/>
          <w:b/>
          <w:bCs/>
          <w:sz w:val="28"/>
          <w:szCs w:val="28"/>
        </w:rPr>
        <w:t>контролю в закладах освіти можливе ,якщо:</w:t>
      </w:r>
    </w:p>
    <w:p w:rsidR="00D92E8F" w:rsidRPr="005607B9" w:rsidRDefault="00B74431" w:rsidP="006E5072">
      <w:pPr>
        <w:pStyle w:val="a3"/>
        <w:numPr>
          <w:ilvl w:val="0"/>
          <w:numId w:val="24"/>
        </w:num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В</w:t>
      </w:r>
      <w:r w:rsidR="00D92E8F" w:rsidRPr="005607B9">
        <w:rPr>
          <w:rFonts w:ascii="Times New Roman" w:hAnsi="Times New Roman" w:cs="Times New Roman"/>
          <w:sz w:val="28"/>
          <w:szCs w:val="28"/>
        </w:rPr>
        <w:t>изначена</w:t>
      </w:r>
      <w:r>
        <w:rPr>
          <w:rFonts w:ascii="Times New Roman" w:hAnsi="Times New Roman" w:cs="Times New Roman"/>
          <w:sz w:val="28"/>
          <w:szCs w:val="28"/>
        </w:rPr>
        <w:t xml:space="preserve"> </w:t>
      </w:r>
      <w:r w:rsidR="00D92E8F" w:rsidRPr="005607B9">
        <w:rPr>
          <w:rFonts w:ascii="Times New Roman" w:eastAsia="TimesNewRomanPSMT" w:hAnsi="Times New Roman" w:cs="Times New Roman"/>
          <w:sz w:val="28"/>
          <w:szCs w:val="28"/>
        </w:rPr>
        <w:t>відповідальна особа (група) за організацію внутрішнього контролю;</w:t>
      </w:r>
    </w:p>
    <w:p w:rsidR="00D92E8F" w:rsidRPr="005607B9" w:rsidRDefault="00D92E8F" w:rsidP="006E5072">
      <w:pPr>
        <w:pStyle w:val="a3"/>
        <w:numPr>
          <w:ilvl w:val="0"/>
          <w:numId w:val="24"/>
        </w:numPr>
        <w:autoSpaceDE w:val="0"/>
        <w:autoSpaceDN w:val="0"/>
        <w:adjustRightInd w:val="0"/>
        <w:spacing w:after="0" w:line="360" w:lineRule="auto"/>
        <w:jc w:val="both"/>
        <w:rPr>
          <w:rFonts w:ascii="Times New Roman" w:eastAsia="TimesNewRomanPSMT" w:hAnsi="Times New Roman" w:cs="Times New Roman"/>
          <w:sz w:val="28"/>
          <w:szCs w:val="28"/>
        </w:rPr>
      </w:pPr>
      <w:r w:rsidRPr="005607B9">
        <w:rPr>
          <w:rFonts w:ascii="Times New Roman" w:eastAsia="TimesNewRomanPSMT" w:hAnsi="Times New Roman" w:cs="Times New Roman"/>
          <w:sz w:val="28"/>
          <w:szCs w:val="28"/>
        </w:rPr>
        <w:t>наявне відповідне внутрішнє нормативно- правове забезпечення здійснення внутрішнього контролю в закладі освіти</w:t>
      </w:r>
      <w:r w:rsidR="005607B9" w:rsidRPr="005607B9">
        <w:rPr>
          <w:rFonts w:ascii="Times New Roman" w:eastAsia="TimesNewRomanPSMT" w:hAnsi="Times New Roman" w:cs="Times New Roman"/>
          <w:sz w:val="28"/>
          <w:szCs w:val="28"/>
        </w:rPr>
        <w:t>;</w:t>
      </w:r>
    </w:p>
    <w:p w:rsidR="00D92E8F" w:rsidRPr="005607B9" w:rsidRDefault="00D92E8F" w:rsidP="006E5072">
      <w:pPr>
        <w:pStyle w:val="a3"/>
        <w:numPr>
          <w:ilvl w:val="0"/>
          <w:numId w:val="24"/>
        </w:numPr>
        <w:autoSpaceDE w:val="0"/>
        <w:autoSpaceDN w:val="0"/>
        <w:adjustRightInd w:val="0"/>
        <w:spacing w:after="0" w:line="360" w:lineRule="auto"/>
        <w:jc w:val="both"/>
        <w:rPr>
          <w:rFonts w:ascii="Times New Roman" w:eastAsia="TimesNewRomanPSMT" w:hAnsi="Times New Roman" w:cs="Times New Roman"/>
          <w:sz w:val="28"/>
          <w:szCs w:val="28"/>
        </w:rPr>
      </w:pPr>
      <w:r w:rsidRPr="005607B9">
        <w:rPr>
          <w:rFonts w:ascii="Times New Roman" w:eastAsia="TimesNewRomanPSMT" w:hAnsi="Times New Roman" w:cs="Times New Roman"/>
          <w:sz w:val="28"/>
          <w:szCs w:val="28"/>
        </w:rPr>
        <w:t>постійна ідентифікація та оцінка ризиків діяльності за окремими процесами</w:t>
      </w:r>
      <w:r w:rsidR="005607B9" w:rsidRPr="005607B9">
        <w:rPr>
          <w:rFonts w:ascii="Times New Roman" w:eastAsia="TimesNewRomanPSMT" w:hAnsi="Times New Roman" w:cs="Times New Roman"/>
          <w:sz w:val="28"/>
          <w:szCs w:val="28"/>
        </w:rPr>
        <w:t>;</w:t>
      </w:r>
    </w:p>
    <w:p w:rsidR="00FC57B0" w:rsidRDefault="00D92E8F" w:rsidP="00FC57B0">
      <w:pPr>
        <w:pStyle w:val="a3"/>
        <w:numPr>
          <w:ilvl w:val="0"/>
          <w:numId w:val="24"/>
        </w:numPr>
        <w:autoSpaceDE w:val="0"/>
        <w:autoSpaceDN w:val="0"/>
        <w:adjustRightInd w:val="0"/>
        <w:spacing w:after="0" w:line="360" w:lineRule="auto"/>
        <w:jc w:val="both"/>
        <w:rPr>
          <w:rFonts w:ascii="Times New Roman" w:eastAsia="TimesNewRomanPSMT" w:hAnsi="Times New Roman" w:cs="Times New Roman"/>
          <w:sz w:val="28"/>
          <w:szCs w:val="28"/>
        </w:rPr>
      </w:pPr>
      <w:r w:rsidRPr="005607B9">
        <w:rPr>
          <w:rFonts w:ascii="Times New Roman" w:eastAsia="TimesNewRomanPSMT" w:hAnsi="Times New Roman" w:cs="Times New Roman"/>
          <w:sz w:val="28"/>
          <w:szCs w:val="28"/>
        </w:rPr>
        <w:t xml:space="preserve">визначений </w:t>
      </w:r>
      <w:r w:rsidR="001F5B89">
        <w:rPr>
          <w:rFonts w:ascii="Times New Roman" w:eastAsia="TimesNewRomanPSMT" w:hAnsi="Times New Roman" w:cs="Times New Roman"/>
          <w:sz w:val="28"/>
          <w:szCs w:val="28"/>
        </w:rPr>
        <w:t xml:space="preserve">чіткий </w:t>
      </w:r>
      <w:r w:rsidRPr="005607B9">
        <w:rPr>
          <w:rFonts w:ascii="Times New Roman" w:eastAsia="TimesNewRomanPSMT" w:hAnsi="Times New Roman" w:cs="Times New Roman"/>
          <w:sz w:val="28"/>
          <w:szCs w:val="28"/>
        </w:rPr>
        <w:t>план</w:t>
      </w:r>
      <w:r w:rsidR="001F5B89">
        <w:rPr>
          <w:rFonts w:ascii="Times New Roman" w:eastAsia="TimesNewRomanPSMT" w:hAnsi="Times New Roman" w:cs="Times New Roman"/>
          <w:sz w:val="28"/>
          <w:szCs w:val="28"/>
        </w:rPr>
        <w:t xml:space="preserve"> дій проведення контролю та моніторингу діяльності з звітний період.</w:t>
      </w:r>
    </w:p>
    <w:p w:rsidR="00D92E8F" w:rsidRPr="00FC57B0" w:rsidRDefault="001F5B89" w:rsidP="00FC57B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FC57B0">
        <w:rPr>
          <w:rFonts w:ascii="Times New Roman" w:eastAsia="TimesNewRomanPSMT" w:hAnsi="Times New Roman" w:cs="Times New Roman"/>
          <w:sz w:val="28"/>
          <w:szCs w:val="28"/>
        </w:rPr>
        <w:lastRenderedPageBreak/>
        <w:t xml:space="preserve">В свою чергу попередній контроль  забезпечує перевірку фінансових планів, </w:t>
      </w:r>
      <w:r w:rsidR="00D92E8F" w:rsidRPr="00FC57B0">
        <w:rPr>
          <w:rFonts w:ascii="Times New Roman" w:eastAsia="TimesNewRomanPSMT" w:hAnsi="Times New Roman" w:cs="Times New Roman"/>
          <w:sz w:val="28"/>
          <w:szCs w:val="28"/>
        </w:rPr>
        <w:t>проектів бюджету</w:t>
      </w:r>
      <w:r w:rsidR="00B74431">
        <w:rPr>
          <w:rFonts w:ascii="Times New Roman" w:eastAsia="TimesNewRomanPSMT" w:hAnsi="Times New Roman" w:cs="Times New Roman"/>
          <w:sz w:val="28"/>
          <w:szCs w:val="28"/>
        </w:rPr>
        <w:t xml:space="preserve"> </w:t>
      </w:r>
      <w:r w:rsidR="00D92E8F" w:rsidRPr="00FC57B0">
        <w:rPr>
          <w:rFonts w:ascii="Times New Roman" w:eastAsia="TimesNewRomanPSMT" w:hAnsi="Times New Roman" w:cs="Times New Roman"/>
          <w:sz w:val="28"/>
          <w:szCs w:val="28"/>
        </w:rPr>
        <w:t>та кошторисів. Поточний контроль виявляє вади та причини порушення в фінансово-господарської діяльності установ та їх зменшення. Кінцевим етапом є завершальним контроль, що виявляє недоліки, які були упущенні попереднім та поточним контролем.</w:t>
      </w:r>
      <w:r w:rsidR="00011E6E" w:rsidRPr="00FC57B0">
        <w:rPr>
          <w:rFonts w:ascii="Times New Roman" w:eastAsia="TimesNewRomanPSMT" w:hAnsi="Times New Roman" w:cs="Times New Roman"/>
          <w:sz w:val="28"/>
          <w:szCs w:val="28"/>
        </w:rPr>
        <w:t>[33</w:t>
      </w:r>
      <w:r w:rsidR="00AE4B84" w:rsidRPr="00FC57B0">
        <w:rPr>
          <w:rFonts w:ascii="Times New Roman" w:eastAsia="TimesNewRomanPSMT" w:hAnsi="Times New Roman" w:cs="Times New Roman"/>
          <w:sz w:val="28"/>
          <w:szCs w:val="28"/>
          <w:lang w:val="ru-RU"/>
        </w:rPr>
        <w:t>,</w:t>
      </w:r>
      <w:r w:rsidR="005D24D2" w:rsidRPr="00FC57B0">
        <w:rPr>
          <w:rFonts w:ascii="Times New Roman" w:eastAsia="TimesNewRomanPSMT" w:hAnsi="Times New Roman" w:cs="Times New Roman"/>
          <w:sz w:val="28"/>
          <w:szCs w:val="28"/>
          <w:lang w:val="ru-RU"/>
        </w:rPr>
        <w:t>7-9</w:t>
      </w:r>
      <w:r w:rsidR="00D92E8F" w:rsidRPr="00FC57B0">
        <w:rPr>
          <w:rFonts w:ascii="Times New Roman" w:eastAsia="TimesNewRomanPSMT" w:hAnsi="Times New Roman" w:cs="Times New Roman"/>
          <w:sz w:val="28"/>
          <w:szCs w:val="28"/>
        </w:rPr>
        <w:t>].</w:t>
      </w:r>
    </w:p>
    <w:p w:rsidR="00D92E8F" w:rsidRDefault="00D92E8F" w:rsidP="00AA741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A741C">
        <w:rPr>
          <w:rFonts w:ascii="Times New Roman" w:eastAsia="TimesNewRomanPSMT" w:hAnsi="Times New Roman" w:cs="Times New Roman"/>
          <w:sz w:val="28"/>
          <w:szCs w:val="28"/>
        </w:rPr>
        <w:t>Розглядати внутрішній контроль в установах державного сектору, як процес здійснення ревізії не потрібно, оскільки тут він виступає інструментом управління. Він є визначеною системою та безперервно виконує основні свої функції, а саме організація  і забезпечення ке</w:t>
      </w:r>
      <w:r w:rsidR="00B94D47">
        <w:rPr>
          <w:rFonts w:ascii="Times New Roman" w:eastAsia="TimesNewRomanPSMT" w:hAnsi="Times New Roman" w:cs="Times New Roman"/>
          <w:sz w:val="28"/>
          <w:szCs w:val="28"/>
        </w:rPr>
        <w:t xml:space="preserve">рівника фінансовою інформацією </w:t>
      </w:r>
      <w:r w:rsidRPr="00AA741C">
        <w:rPr>
          <w:rFonts w:ascii="Times New Roman" w:eastAsia="TimesNewRomanPSMT" w:hAnsi="Times New Roman" w:cs="Times New Roman"/>
          <w:sz w:val="28"/>
          <w:szCs w:val="28"/>
        </w:rPr>
        <w:t xml:space="preserve">відповідно до специфіки діяльності установ освіти та </w:t>
      </w:r>
      <w:r w:rsidR="00FC57B0">
        <w:rPr>
          <w:rFonts w:ascii="Times New Roman" w:eastAsia="TimesNewRomanPSMT" w:hAnsi="Times New Roman" w:cs="Times New Roman"/>
          <w:sz w:val="28"/>
          <w:szCs w:val="28"/>
        </w:rPr>
        <w:t>визначених</w:t>
      </w:r>
      <w:r w:rsidRPr="00AA741C">
        <w:rPr>
          <w:rFonts w:ascii="Times New Roman" w:eastAsia="TimesNewRomanPSMT" w:hAnsi="Times New Roman" w:cs="Times New Roman"/>
          <w:sz w:val="28"/>
          <w:szCs w:val="28"/>
        </w:rPr>
        <w:t xml:space="preserve"> завдань.</w:t>
      </w:r>
    </w:p>
    <w:p w:rsidR="00D92E8F" w:rsidRPr="00AA741C" w:rsidRDefault="00FC57B0" w:rsidP="00572B7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Проведення контролю в бюджетних установах </w:t>
      </w:r>
      <w:r w:rsidR="00C83409">
        <w:rPr>
          <w:rFonts w:ascii="Times New Roman" w:eastAsia="TimesNewRomanPSMT" w:hAnsi="Times New Roman" w:cs="Times New Roman"/>
          <w:sz w:val="28"/>
          <w:szCs w:val="28"/>
        </w:rPr>
        <w:t xml:space="preserve">насамперед </w:t>
      </w:r>
      <w:r w:rsidR="00D92E8F" w:rsidRPr="00AA741C">
        <w:rPr>
          <w:rFonts w:ascii="Times New Roman" w:eastAsia="TimesNewRomanPSMT" w:hAnsi="Times New Roman" w:cs="Times New Roman"/>
          <w:sz w:val="28"/>
          <w:szCs w:val="28"/>
        </w:rPr>
        <w:t>розпочинається</w:t>
      </w:r>
      <w:r w:rsidR="00C83409">
        <w:rPr>
          <w:rFonts w:ascii="Times New Roman" w:eastAsia="TimesNewRomanPSMT" w:hAnsi="Times New Roman" w:cs="Times New Roman"/>
          <w:sz w:val="28"/>
          <w:szCs w:val="28"/>
        </w:rPr>
        <w:t xml:space="preserve"> з </w:t>
      </w:r>
      <w:r w:rsidR="00D92E8F" w:rsidRPr="00AA741C">
        <w:rPr>
          <w:rFonts w:ascii="Times New Roman" w:eastAsia="TimesNewRomanPSMT" w:hAnsi="Times New Roman" w:cs="Times New Roman"/>
          <w:sz w:val="28"/>
          <w:szCs w:val="28"/>
        </w:rPr>
        <w:t xml:space="preserve">організації і планування контрольних заходів. </w:t>
      </w:r>
      <w:r w:rsidR="00C83409">
        <w:rPr>
          <w:rFonts w:ascii="Times New Roman" w:eastAsia="TimesNewRomanPSMT" w:hAnsi="Times New Roman" w:cs="Times New Roman"/>
          <w:sz w:val="28"/>
          <w:szCs w:val="28"/>
        </w:rPr>
        <w:t xml:space="preserve">Основними елементами організаційної моделі контролю є: </w:t>
      </w:r>
      <w:r w:rsidR="00D92E8F" w:rsidRPr="00AA741C">
        <w:rPr>
          <w:rFonts w:ascii="Times New Roman" w:eastAsia="TimesNewRomanPSMT" w:hAnsi="Times New Roman" w:cs="Times New Roman"/>
          <w:sz w:val="28"/>
          <w:szCs w:val="28"/>
        </w:rPr>
        <w:t xml:space="preserve">мету, завдання,об’єкти, суб’єкти, джерела контролю, прийоми контролю та </w:t>
      </w:r>
      <w:r w:rsidR="00C83409">
        <w:rPr>
          <w:rFonts w:ascii="Times New Roman" w:eastAsia="TimesNewRomanPSMT" w:hAnsi="Times New Roman" w:cs="Times New Roman"/>
          <w:sz w:val="28"/>
          <w:szCs w:val="28"/>
        </w:rPr>
        <w:t xml:space="preserve">узагальнюючі форми результатів діяльності. </w:t>
      </w:r>
    </w:p>
    <w:p w:rsidR="00D92E8F" w:rsidRPr="00AA741C" w:rsidRDefault="00D92E8F" w:rsidP="00AA741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A741C">
        <w:rPr>
          <w:rFonts w:ascii="Times New Roman" w:hAnsi="Times New Roman" w:cs="Times New Roman"/>
          <w:b/>
          <w:bCs/>
          <w:sz w:val="28"/>
          <w:szCs w:val="28"/>
        </w:rPr>
        <w:t>Метою внутрішнього контролю в бюджетних установах є</w:t>
      </w:r>
      <w:r w:rsidRPr="00AA741C">
        <w:rPr>
          <w:rFonts w:ascii="Times New Roman" w:eastAsia="TimesNewRomanPSMT" w:hAnsi="Times New Roman" w:cs="Times New Roman"/>
          <w:sz w:val="28"/>
          <w:szCs w:val="28"/>
        </w:rPr>
        <w:t xml:space="preserve">– правильне управління і виконання поставлених (цілей) установи та </w:t>
      </w:r>
      <w:r w:rsidR="00C83409">
        <w:rPr>
          <w:rFonts w:ascii="Times New Roman" w:eastAsia="TimesNewRomanPSMT" w:hAnsi="Times New Roman" w:cs="Times New Roman"/>
          <w:sz w:val="28"/>
          <w:szCs w:val="28"/>
        </w:rPr>
        <w:t xml:space="preserve">забезпечення необхідних умов економічно доцільного витрачання бюджетних коштів. </w:t>
      </w:r>
    </w:p>
    <w:p w:rsidR="00D92E8F" w:rsidRPr="00AA741C" w:rsidRDefault="00D92E8F" w:rsidP="00AA741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A741C">
        <w:rPr>
          <w:rFonts w:ascii="Times New Roman" w:hAnsi="Times New Roman" w:cs="Times New Roman"/>
          <w:b/>
          <w:bCs/>
          <w:sz w:val="28"/>
          <w:szCs w:val="28"/>
        </w:rPr>
        <w:t>Завдання</w:t>
      </w:r>
      <w:r w:rsidR="00C83409">
        <w:rPr>
          <w:rFonts w:ascii="Times New Roman" w:hAnsi="Times New Roman" w:cs="Times New Roman"/>
          <w:b/>
          <w:bCs/>
          <w:sz w:val="28"/>
          <w:szCs w:val="28"/>
        </w:rPr>
        <w:t>:</w:t>
      </w:r>
    </w:p>
    <w:p w:rsidR="00D92E8F" w:rsidRPr="005607B9" w:rsidRDefault="00C83409" w:rsidP="006E5072">
      <w:pPr>
        <w:pStyle w:val="a3"/>
        <w:numPr>
          <w:ilvl w:val="0"/>
          <w:numId w:val="25"/>
        </w:num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визначення потреби </w:t>
      </w:r>
      <w:r w:rsidR="00E75327">
        <w:rPr>
          <w:rFonts w:ascii="Times New Roman" w:eastAsia="TimesNewRomanPSMT" w:hAnsi="Times New Roman" w:cs="Times New Roman"/>
          <w:sz w:val="28"/>
          <w:szCs w:val="28"/>
        </w:rPr>
        <w:t xml:space="preserve">в бюджетних коштах </w:t>
      </w:r>
      <w:r w:rsidR="00D92E8F" w:rsidRPr="005607B9">
        <w:rPr>
          <w:rFonts w:ascii="Times New Roman" w:eastAsia="TimesNewRomanPSMT" w:hAnsi="Times New Roman" w:cs="Times New Roman"/>
          <w:sz w:val="28"/>
          <w:szCs w:val="28"/>
        </w:rPr>
        <w:t>та взяття</w:t>
      </w:r>
      <w:r w:rsidR="00E75327">
        <w:rPr>
          <w:rFonts w:ascii="Times New Roman" w:eastAsia="TimesNewRomanPSMT" w:hAnsi="Times New Roman" w:cs="Times New Roman"/>
          <w:sz w:val="28"/>
          <w:szCs w:val="28"/>
        </w:rPr>
        <w:t xml:space="preserve"> на себе бюджетних</w:t>
      </w:r>
      <w:r w:rsidR="00D92E8F" w:rsidRPr="005607B9">
        <w:rPr>
          <w:rFonts w:ascii="Times New Roman" w:eastAsia="TimesNewRomanPSMT" w:hAnsi="Times New Roman" w:cs="Times New Roman"/>
          <w:sz w:val="28"/>
          <w:szCs w:val="28"/>
        </w:rPr>
        <w:t xml:space="preserve"> зобов’язань;</w:t>
      </w:r>
    </w:p>
    <w:p w:rsidR="00D92E8F" w:rsidRPr="005607B9" w:rsidRDefault="00212385" w:rsidP="006E5072">
      <w:pPr>
        <w:pStyle w:val="a3"/>
        <w:numPr>
          <w:ilvl w:val="0"/>
          <w:numId w:val="25"/>
        </w:num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процедур</w:t>
      </w:r>
      <w:r>
        <w:rPr>
          <w:rFonts w:ascii="Times New Roman" w:eastAsia="TimesNewRomanPSMT" w:hAnsi="Times New Roman" w:cs="Times New Roman"/>
          <w:sz w:val="28"/>
          <w:szCs w:val="28"/>
          <w:lang w:val="en-US"/>
        </w:rPr>
        <w:t>a</w:t>
      </w:r>
      <w:r w:rsidR="00D92E8F" w:rsidRPr="005607B9">
        <w:rPr>
          <w:rFonts w:ascii="Times New Roman" w:eastAsia="TimesNewRomanPSMT" w:hAnsi="Times New Roman" w:cs="Times New Roman"/>
          <w:sz w:val="28"/>
          <w:szCs w:val="28"/>
        </w:rPr>
        <w:t xml:space="preserve"> спостереження за ефективним вико</w:t>
      </w:r>
      <w:r>
        <w:rPr>
          <w:rFonts w:ascii="Times New Roman" w:eastAsia="TimesNewRomanPSMT" w:hAnsi="Times New Roman" w:cs="Times New Roman"/>
          <w:sz w:val="28"/>
          <w:szCs w:val="28"/>
        </w:rPr>
        <w:t>ристанням бюджетних коштів та м</w:t>
      </w:r>
      <w:r>
        <w:rPr>
          <w:rFonts w:ascii="Times New Roman" w:eastAsia="TimesNewRomanPSMT" w:hAnsi="Times New Roman" w:cs="Times New Roman"/>
          <w:sz w:val="28"/>
          <w:szCs w:val="28"/>
          <w:lang w:val="en-US"/>
        </w:rPr>
        <w:t>a</w:t>
      </w:r>
      <w:r w:rsidR="00D92E8F" w:rsidRPr="005607B9">
        <w:rPr>
          <w:rFonts w:ascii="Times New Roman" w:eastAsia="TimesNewRomanPSMT" w:hAnsi="Times New Roman" w:cs="Times New Roman"/>
          <w:sz w:val="28"/>
          <w:szCs w:val="28"/>
        </w:rPr>
        <w:t>йна;</w:t>
      </w:r>
    </w:p>
    <w:p w:rsidR="00D92E8F" w:rsidRPr="005607B9" w:rsidRDefault="00E75327" w:rsidP="006E5072">
      <w:pPr>
        <w:pStyle w:val="a3"/>
        <w:numPr>
          <w:ilvl w:val="0"/>
          <w:numId w:val="25"/>
        </w:num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проведення</w:t>
      </w:r>
      <w:r w:rsidR="00212385">
        <w:rPr>
          <w:rFonts w:ascii="Times New Roman" w:eastAsia="TimesNewRomanPSMT" w:hAnsi="Times New Roman" w:cs="Times New Roman"/>
          <w:sz w:val="28"/>
          <w:szCs w:val="28"/>
        </w:rPr>
        <w:t xml:space="preserve"> контролю за</w:t>
      </w:r>
      <w:r>
        <w:rPr>
          <w:rFonts w:ascii="Times New Roman" w:eastAsia="TimesNewRomanPSMT" w:hAnsi="Times New Roman" w:cs="Times New Roman"/>
          <w:sz w:val="28"/>
          <w:szCs w:val="28"/>
        </w:rPr>
        <w:t xml:space="preserve"> збереженням і витрачанням </w:t>
      </w:r>
      <w:r w:rsidR="00212385">
        <w:rPr>
          <w:rFonts w:ascii="Times New Roman" w:eastAsia="TimesNewRomanPSMT" w:hAnsi="Times New Roman" w:cs="Times New Roman"/>
          <w:sz w:val="28"/>
          <w:szCs w:val="28"/>
        </w:rPr>
        <w:t xml:space="preserve"> фін</w:t>
      </w:r>
      <w:r w:rsidR="00212385">
        <w:rPr>
          <w:rFonts w:ascii="Times New Roman" w:eastAsia="TimesNewRomanPSMT" w:hAnsi="Times New Roman" w:cs="Times New Roman"/>
          <w:sz w:val="28"/>
          <w:szCs w:val="28"/>
          <w:lang w:val="en-US"/>
        </w:rPr>
        <w:t>a</w:t>
      </w:r>
      <w:r w:rsidR="00212385">
        <w:rPr>
          <w:rFonts w:ascii="Times New Roman" w:eastAsia="TimesNewRomanPSMT" w:hAnsi="Times New Roman" w:cs="Times New Roman"/>
          <w:sz w:val="28"/>
          <w:szCs w:val="28"/>
        </w:rPr>
        <w:t>нсових ресурсів т</w:t>
      </w:r>
      <w:r w:rsidR="00212385">
        <w:rPr>
          <w:rFonts w:ascii="Times New Roman" w:eastAsia="TimesNewRomanPSMT" w:hAnsi="Times New Roman" w:cs="Times New Roman"/>
          <w:sz w:val="28"/>
          <w:szCs w:val="28"/>
          <w:lang w:val="en-US"/>
        </w:rPr>
        <w:t>a</w:t>
      </w:r>
      <w:r w:rsidR="00212385">
        <w:rPr>
          <w:rFonts w:ascii="Times New Roman" w:eastAsia="TimesNewRomanPSMT" w:hAnsi="Times New Roman" w:cs="Times New Roman"/>
          <w:sz w:val="28"/>
          <w:szCs w:val="28"/>
        </w:rPr>
        <w:t xml:space="preserve"> інших необоротних </w:t>
      </w:r>
      <w:r w:rsidR="00212385">
        <w:rPr>
          <w:rFonts w:ascii="Times New Roman" w:eastAsia="TimesNewRomanPSMT" w:hAnsi="Times New Roman" w:cs="Times New Roman"/>
          <w:sz w:val="28"/>
          <w:szCs w:val="28"/>
          <w:lang w:val="en-US"/>
        </w:rPr>
        <w:t>a</w:t>
      </w:r>
      <w:r w:rsidR="00D92E8F" w:rsidRPr="005607B9">
        <w:rPr>
          <w:rFonts w:ascii="Times New Roman" w:eastAsia="TimesNewRomanPSMT" w:hAnsi="Times New Roman" w:cs="Times New Roman"/>
          <w:sz w:val="28"/>
          <w:szCs w:val="28"/>
        </w:rPr>
        <w:t>ктивів;</w:t>
      </w:r>
    </w:p>
    <w:p w:rsidR="00D92E8F" w:rsidRPr="005607B9" w:rsidRDefault="00212385" w:rsidP="006E5072">
      <w:pPr>
        <w:pStyle w:val="a3"/>
        <w:numPr>
          <w:ilvl w:val="0"/>
          <w:numId w:val="25"/>
        </w:num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спостереження за ст</w:t>
      </w:r>
      <w:r>
        <w:rPr>
          <w:rFonts w:ascii="Times New Roman" w:eastAsia="TimesNewRomanPSMT" w:hAnsi="Times New Roman" w:cs="Times New Roman"/>
          <w:sz w:val="28"/>
          <w:szCs w:val="28"/>
          <w:lang w:val="en-US"/>
        </w:rPr>
        <w:t>a</w:t>
      </w:r>
      <w:r>
        <w:rPr>
          <w:rFonts w:ascii="Times New Roman" w:eastAsia="TimesNewRomanPSMT" w:hAnsi="Times New Roman" w:cs="Times New Roman"/>
          <w:sz w:val="28"/>
          <w:szCs w:val="28"/>
        </w:rPr>
        <w:t>ном і достовірністю бухг</w:t>
      </w:r>
      <w:r>
        <w:rPr>
          <w:rFonts w:ascii="Times New Roman" w:eastAsia="TimesNewRomanPSMT" w:hAnsi="Times New Roman" w:cs="Times New Roman"/>
          <w:sz w:val="28"/>
          <w:szCs w:val="28"/>
          <w:lang w:val="en-US"/>
        </w:rPr>
        <w:t>a</w:t>
      </w:r>
      <w:r>
        <w:rPr>
          <w:rFonts w:ascii="Times New Roman" w:eastAsia="TimesNewRomanPSMT" w:hAnsi="Times New Roman" w:cs="Times New Roman"/>
          <w:sz w:val="28"/>
          <w:szCs w:val="28"/>
        </w:rPr>
        <w:t>лтерського обліку та фін</w:t>
      </w:r>
      <w:r>
        <w:rPr>
          <w:rFonts w:ascii="Times New Roman" w:eastAsia="TimesNewRomanPSMT" w:hAnsi="Times New Roman" w:cs="Times New Roman"/>
          <w:sz w:val="28"/>
          <w:szCs w:val="28"/>
          <w:lang w:val="en-US"/>
        </w:rPr>
        <w:t>a</w:t>
      </w:r>
      <w:r w:rsidR="00D92E8F" w:rsidRPr="005607B9">
        <w:rPr>
          <w:rFonts w:ascii="Times New Roman" w:eastAsia="TimesNewRomanPSMT" w:hAnsi="Times New Roman" w:cs="Times New Roman"/>
          <w:sz w:val="28"/>
          <w:szCs w:val="28"/>
        </w:rPr>
        <w:t>нсової звітності;</w:t>
      </w:r>
    </w:p>
    <w:p w:rsidR="00D92E8F" w:rsidRDefault="00212385" w:rsidP="006E5072">
      <w:pPr>
        <w:pStyle w:val="a3"/>
        <w:numPr>
          <w:ilvl w:val="0"/>
          <w:numId w:val="25"/>
        </w:num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процедур</w:t>
      </w:r>
      <w:r>
        <w:rPr>
          <w:rFonts w:ascii="Times New Roman" w:eastAsia="TimesNewRomanPSMT" w:hAnsi="Times New Roman" w:cs="Times New Roman"/>
          <w:sz w:val="28"/>
          <w:szCs w:val="28"/>
          <w:lang w:val="en-US"/>
        </w:rPr>
        <w:t>a</w:t>
      </w:r>
      <w:r w:rsidR="00D92E8F" w:rsidRPr="005607B9">
        <w:rPr>
          <w:rFonts w:ascii="Times New Roman" w:eastAsia="TimesNewRomanPSMT" w:hAnsi="Times New Roman" w:cs="Times New Roman"/>
          <w:sz w:val="28"/>
          <w:szCs w:val="28"/>
        </w:rPr>
        <w:t xml:space="preserve"> спост</w:t>
      </w:r>
      <w:r>
        <w:rPr>
          <w:rFonts w:ascii="Times New Roman" w:eastAsia="TimesNewRomanPSMT" w:hAnsi="Times New Roman" w:cs="Times New Roman"/>
          <w:sz w:val="28"/>
          <w:szCs w:val="28"/>
        </w:rPr>
        <w:t>ереження за дотрим</w:t>
      </w:r>
      <w:r>
        <w:rPr>
          <w:rFonts w:ascii="Times New Roman" w:eastAsia="TimesNewRomanPSMT" w:hAnsi="Times New Roman" w:cs="Times New Roman"/>
          <w:sz w:val="28"/>
          <w:szCs w:val="28"/>
          <w:lang w:val="en-US"/>
        </w:rPr>
        <w:t>a</w:t>
      </w:r>
      <w:r>
        <w:rPr>
          <w:rFonts w:ascii="Times New Roman" w:eastAsia="TimesNewRomanPSMT" w:hAnsi="Times New Roman" w:cs="Times New Roman"/>
          <w:sz w:val="28"/>
          <w:szCs w:val="28"/>
        </w:rPr>
        <w:t>нням бюджетного з</w:t>
      </w:r>
      <w:r>
        <w:rPr>
          <w:rFonts w:ascii="Times New Roman" w:eastAsia="TimesNewRomanPSMT" w:hAnsi="Times New Roman" w:cs="Times New Roman"/>
          <w:sz w:val="28"/>
          <w:szCs w:val="28"/>
          <w:lang w:val="en-US"/>
        </w:rPr>
        <w:t>a</w:t>
      </w:r>
      <w:r w:rsidR="00D92E8F" w:rsidRPr="005607B9">
        <w:rPr>
          <w:rFonts w:ascii="Times New Roman" w:eastAsia="TimesNewRomanPSMT" w:hAnsi="Times New Roman" w:cs="Times New Roman"/>
          <w:sz w:val="28"/>
          <w:szCs w:val="28"/>
        </w:rPr>
        <w:t>конодавства.</w:t>
      </w:r>
    </w:p>
    <w:p w:rsidR="00D92E8F" w:rsidRPr="00AA741C" w:rsidRDefault="00E75327" w:rsidP="00572B7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Будучи однією з функ</w:t>
      </w:r>
      <w:r w:rsidR="007F569D">
        <w:rPr>
          <w:rFonts w:ascii="Times New Roman" w:eastAsia="TimesNewRomanPSMT" w:hAnsi="Times New Roman" w:cs="Times New Roman"/>
          <w:sz w:val="28"/>
          <w:szCs w:val="28"/>
        </w:rPr>
        <w:t>ц</w:t>
      </w:r>
      <w:r>
        <w:rPr>
          <w:rFonts w:ascii="Times New Roman" w:eastAsia="TimesNewRomanPSMT" w:hAnsi="Times New Roman" w:cs="Times New Roman"/>
          <w:sz w:val="28"/>
          <w:szCs w:val="28"/>
        </w:rPr>
        <w:t>і</w:t>
      </w:r>
      <w:r w:rsidR="007F569D">
        <w:rPr>
          <w:rFonts w:ascii="Times New Roman" w:eastAsia="TimesNewRomanPSMT" w:hAnsi="Times New Roman" w:cs="Times New Roman"/>
          <w:sz w:val="28"/>
          <w:szCs w:val="28"/>
        </w:rPr>
        <w:t>єю</w:t>
      </w:r>
      <w:r>
        <w:rPr>
          <w:rFonts w:ascii="Times New Roman" w:eastAsia="TimesNewRomanPSMT" w:hAnsi="Times New Roman" w:cs="Times New Roman"/>
          <w:sz w:val="28"/>
          <w:szCs w:val="28"/>
        </w:rPr>
        <w:t xml:space="preserve"> управління-внутрішній контроль є засобом який надає зворотній зв</w:t>
      </w:r>
      <w:r w:rsidRPr="00E7532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язок </w:t>
      </w:r>
      <w:r w:rsidR="00D92E8F" w:rsidRPr="00AA741C">
        <w:rPr>
          <w:rFonts w:ascii="Times New Roman" w:eastAsia="TimesNewRomanPSMT" w:hAnsi="Times New Roman" w:cs="Times New Roman"/>
          <w:sz w:val="28"/>
          <w:szCs w:val="28"/>
        </w:rPr>
        <w:t>між об’єктом і органом управління</w:t>
      </w:r>
      <w:r>
        <w:rPr>
          <w:rFonts w:ascii="Times New Roman" w:eastAsia="TimesNewRomanPSMT" w:hAnsi="Times New Roman" w:cs="Times New Roman"/>
          <w:sz w:val="28"/>
          <w:szCs w:val="28"/>
        </w:rPr>
        <w:t xml:space="preserve"> та інформує про теперішній стан об</w:t>
      </w:r>
      <w:r w:rsidRPr="00E7532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єкта </w:t>
      </w:r>
      <w:r w:rsidR="007F569D">
        <w:rPr>
          <w:rFonts w:ascii="Times New Roman" w:eastAsia="TimesNewRomanPSMT" w:hAnsi="Times New Roman" w:cs="Times New Roman"/>
          <w:sz w:val="28"/>
          <w:szCs w:val="28"/>
        </w:rPr>
        <w:t xml:space="preserve">і виконання управлінських рішень. </w:t>
      </w:r>
    </w:p>
    <w:p w:rsidR="00D92E8F" w:rsidRPr="00AA741C" w:rsidRDefault="007F7470" w:rsidP="00AA741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Якщо організація</w:t>
      </w:r>
      <w:r w:rsidR="00D92E8F" w:rsidRPr="00AA741C">
        <w:rPr>
          <w:rFonts w:ascii="Times New Roman" w:eastAsia="TimesNewRomanPSMT" w:hAnsi="Times New Roman" w:cs="Times New Roman"/>
          <w:sz w:val="28"/>
          <w:szCs w:val="28"/>
        </w:rPr>
        <w:t xml:space="preserve"> внутрішнього контролю</w:t>
      </w:r>
      <w:r>
        <w:rPr>
          <w:rFonts w:ascii="Times New Roman" w:eastAsia="TimesNewRomanPSMT" w:hAnsi="Times New Roman" w:cs="Times New Roman"/>
          <w:sz w:val="28"/>
          <w:szCs w:val="28"/>
        </w:rPr>
        <w:t xml:space="preserve"> є належною і відповідає вимогам</w:t>
      </w:r>
      <w:r w:rsidR="00D92E8F" w:rsidRPr="00AA741C">
        <w:rPr>
          <w:rFonts w:ascii="Times New Roman" w:eastAsia="TimesNewRomanPSMT" w:hAnsi="Times New Roman" w:cs="Times New Roman"/>
          <w:sz w:val="28"/>
          <w:szCs w:val="28"/>
        </w:rPr>
        <w:t>, його вплив на</w:t>
      </w:r>
      <w:r w:rsidR="00D730C8">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ефективність управління закладами освіти є вирішаючим</w:t>
      </w:r>
      <w:r w:rsidR="00D730C8">
        <w:rPr>
          <w:rFonts w:ascii="Times New Roman" w:eastAsia="TimesNewRomanPSMT" w:hAnsi="Times New Roman" w:cs="Times New Roman"/>
          <w:sz w:val="28"/>
          <w:szCs w:val="28"/>
        </w:rPr>
        <w:t xml:space="preserve"> </w:t>
      </w:r>
      <w:r w:rsidR="00D92E8F" w:rsidRPr="00AA741C">
        <w:rPr>
          <w:rFonts w:ascii="Times New Roman" w:eastAsia="TimesNewRomanPSMT" w:hAnsi="Times New Roman" w:cs="Times New Roman"/>
          <w:sz w:val="28"/>
          <w:szCs w:val="28"/>
        </w:rPr>
        <w:t>.</w:t>
      </w:r>
    </w:p>
    <w:p w:rsidR="00D92E8F" w:rsidRPr="00AA741C" w:rsidRDefault="00D92E8F" w:rsidP="00AA741C">
      <w:p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 xml:space="preserve">Для </w:t>
      </w:r>
      <w:r w:rsidRPr="00AA741C">
        <w:rPr>
          <w:rFonts w:ascii="Times New Roman" w:eastAsia="TimesNewRomanPSMT" w:hAnsi="Times New Roman" w:cs="Times New Roman"/>
          <w:sz w:val="28"/>
          <w:szCs w:val="28"/>
        </w:rPr>
        <w:t>функціонування системи</w:t>
      </w:r>
      <w:r w:rsidR="00D730C8">
        <w:rPr>
          <w:rFonts w:ascii="Times New Roman" w:eastAsia="TimesNewRomanPSMT" w:hAnsi="Times New Roman" w:cs="Times New Roman"/>
          <w:sz w:val="28"/>
          <w:szCs w:val="28"/>
        </w:rPr>
        <w:t xml:space="preserve"> </w:t>
      </w:r>
      <w:r w:rsidRPr="00AA741C">
        <w:rPr>
          <w:rFonts w:ascii="Times New Roman" w:eastAsia="TimesNewRomanPSMT" w:hAnsi="Times New Roman" w:cs="Times New Roman"/>
          <w:sz w:val="28"/>
          <w:szCs w:val="28"/>
        </w:rPr>
        <w:t>внутрішнього контролю в закладах</w:t>
      </w:r>
      <w:r w:rsidR="00D730C8">
        <w:rPr>
          <w:rFonts w:ascii="Times New Roman" w:eastAsia="TimesNewRomanPSMT" w:hAnsi="Times New Roman" w:cs="Times New Roman"/>
          <w:sz w:val="28"/>
          <w:szCs w:val="28"/>
        </w:rPr>
        <w:t xml:space="preserve"> </w:t>
      </w:r>
      <w:r w:rsidRPr="00AA741C">
        <w:rPr>
          <w:rFonts w:ascii="Times New Roman" w:eastAsia="TimesNewRomanPSMT" w:hAnsi="Times New Roman" w:cs="Times New Roman"/>
          <w:sz w:val="28"/>
          <w:szCs w:val="28"/>
        </w:rPr>
        <w:t>освіти варто враховувати основні її елементи, які мають вплив на прийняття рішень</w:t>
      </w:r>
      <w:r w:rsidR="002E710D">
        <w:rPr>
          <w:rFonts w:ascii="Times New Roman" w:eastAsia="TimesNewRomanPSMT" w:hAnsi="Times New Roman" w:cs="Times New Roman"/>
          <w:sz w:val="28"/>
          <w:szCs w:val="28"/>
        </w:rPr>
        <w:t>, а саме</w:t>
      </w:r>
      <w:r w:rsidRPr="00AA741C">
        <w:rPr>
          <w:rFonts w:ascii="Times New Roman" w:hAnsi="Times New Roman" w:cs="Times New Roman"/>
          <w:sz w:val="28"/>
          <w:szCs w:val="28"/>
        </w:rPr>
        <w:t xml:space="preserve"> в</w:t>
      </w:r>
      <w:r w:rsidRPr="00AA741C">
        <w:rPr>
          <w:rFonts w:ascii="Times New Roman" w:eastAsia="TimesNewRomanPSMT" w:hAnsi="Times New Roman" w:cs="Times New Roman"/>
          <w:sz w:val="28"/>
          <w:szCs w:val="28"/>
        </w:rPr>
        <w:t>нутрішнє середовище,</w:t>
      </w:r>
      <w:r w:rsidRPr="00AA741C">
        <w:rPr>
          <w:rFonts w:ascii="Times New Roman" w:hAnsi="Times New Roman" w:cs="Times New Roman"/>
          <w:sz w:val="28"/>
          <w:szCs w:val="28"/>
        </w:rPr>
        <w:t xml:space="preserve"> о</w:t>
      </w:r>
      <w:r w:rsidRPr="00AA741C">
        <w:rPr>
          <w:rFonts w:ascii="Times New Roman" w:eastAsia="TimesNewRomanPSMT" w:hAnsi="Times New Roman" w:cs="Times New Roman"/>
          <w:sz w:val="28"/>
          <w:szCs w:val="28"/>
        </w:rPr>
        <w:t>цінка ризиків,</w:t>
      </w:r>
      <w:r w:rsidRPr="00AA741C">
        <w:rPr>
          <w:rFonts w:ascii="Times New Roman" w:hAnsi="Times New Roman" w:cs="Times New Roman"/>
          <w:sz w:val="28"/>
          <w:szCs w:val="28"/>
        </w:rPr>
        <w:t xml:space="preserve"> відповідні з</w:t>
      </w:r>
      <w:r w:rsidRPr="00AA741C">
        <w:rPr>
          <w:rFonts w:ascii="Times New Roman" w:eastAsia="TimesNewRomanPSMT" w:hAnsi="Times New Roman" w:cs="Times New Roman"/>
          <w:sz w:val="28"/>
          <w:szCs w:val="28"/>
        </w:rPr>
        <w:t>аходи контролю,</w:t>
      </w:r>
      <w:r w:rsidRPr="00AA741C">
        <w:rPr>
          <w:rFonts w:ascii="Times New Roman" w:hAnsi="Times New Roman" w:cs="Times New Roman"/>
          <w:sz w:val="28"/>
          <w:szCs w:val="28"/>
        </w:rPr>
        <w:t xml:space="preserve"> і</w:t>
      </w:r>
      <w:r w:rsidRPr="00AA741C">
        <w:rPr>
          <w:rFonts w:ascii="Times New Roman" w:eastAsia="TimesNewRomanPSMT" w:hAnsi="Times New Roman" w:cs="Times New Roman"/>
          <w:sz w:val="28"/>
          <w:szCs w:val="28"/>
        </w:rPr>
        <w:t>нформація та комунікація</w:t>
      </w:r>
      <w:r w:rsidRPr="00AA741C">
        <w:rPr>
          <w:rFonts w:ascii="Times New Roman" w:hAnsi="Times New Roman" w:cs="Times New Roman"/>
          <w:sz w:val="28"/>
          <w:szCs w:val="28"/>
        </w:rPr>
        <w:t xml:space="preserve">, </w:t>
      </w:r>
      <w:r w:rsidRPr="00AA741C">
        <w:rPr>
          <w:rFonts w:ascii="Times New Roman" w:eastAsia="TimesNewRomanPSMT" w:hAnsi="Times New Roman" w:cs="Times New Roman"/>
          <w:sz w:val="28"/>
          <w:szCs w:val="28"/>
        </w:rPr>
        <w:t>моніторинг.</w:t>
      </w:r>
    </w:p>
    <w:p w:rsidR="00D92E8F" w:rsidRPr="00AA741C" w:rsidRDefault="00D92E8F" w:rsidP="00AA741C">
      <w:pPr>
        <w:autoSpaceDE w:val="0"/>
        <w:autoSpaceDN w:val="0"/>
        <w:adjustRightInd w:val="0"/>
        <w:spacing w:after="0" w:line="360" w:lineRule="auto"/>
        <w:ind w:firstLine="709"/>
        <w:jc w:val="both"/>
        <w:rPr>
          <w:rFonts w:ascii="Times New Roman" w:hAnsi="Times New Roman" w:cs="Times New Roman"/>
          <w:b/>
          <w:bCs/>
          <w:sz w:val="28"/>
          <w:szCs w:val="28"/>
        </w:rPr>
      </w:pPr>
      <w:r w:rsidRPr="00AA741C">
        <w:rPr>
          <w:rFonts w:ascii="Times New Roman" w:hAnsi="Times New Roman" w:cs="Times New Roman"/>
          <w:b/>
          <w:bCs/>
          <w:sz w:val="28"/>
          <w:szCs w:val="28"/>
        </w:rPr>
        <w:t>Ефективне управління закладами освіти залежить від:</w:t>
      </w:r>
    </w:p>
    <w:p w:rsidR="00D92E8F" w:rsidRPr="005607B9" w:rsidRDefault="001F1DA1" w:rsidP="006E5072">
      <w:pPr>
        <w:pStyle w:val="a3"/>
        <w:numPr>
          <w:ilvl w:val="0"/>
          <w:numId w:val="26"/>
        </w:num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використання правильних управлінських рішень, які є </w:t>
      </w:r>
      <w:r w:rsidR="00D92E8F" w:rsidRPr="005607B9">
        <w:rPr>
          <w:rFonts w:ascii="Times New Roman" w:eastAsia="TimesNewRomanPSMT" w:hAnsi="Times New Roman" w:cs="Times New Roman"/>
          <w:sz w:val="28"/>
          <w:szCs w:val="28"/>
        </w:rPr>
        <w:t>економічно обґрунтован</w:t>
      </w:r>
      <w:r>
        <w:rPr>
          <w:rFonts w:ascii="Times New Roman" w:eastAsia="TimesNewRomanPSMT" w:hAnsi="Times New Roman" w:cs="Times New Roman"/>
          <w:sz w:val="28"/>
          <w:szCs w:val="28"/>
        </w:rPr>
        <w:t xml:space="preserve">і та приносять результат; </w:t>
      </w:r>
    </w:p>
    <w:p w:rsidR="007F569D" w:rsidRDefault="001F1DA1" w:rsidP="007F569D">
      <w:pPr>
        <w:pStyle w:val="a3"/>
        <w:numPr>
          <w:ilvl w:val="0"/>
          <w:numId w:val="26"/>
        </w:num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досягнення цілей </w:t>
      </w:r>
      <w:r w:rsidR="00083EAF">
        <w:rPr>
          <w:rFonts w:ascii="Times New Roman" w:eastAsia="TimesNewRomanPSMT" w:hAnsi="Times New Roman" w:cs="Times New Roman"/>
          <w:sz w:val="28"/>
          <w:szCs w:val="28"/>
        </w:rPr>
        <w:t>поставлених перед установами освіти та вико</w:t>
      </w:r>
      <w:r w:rsidR="009B1CC2">
        <w:rPr>
          <w:rFonts w:ascii="Times New Roman" w:eastAsia="TimesNewRomanPSMT" w:hAnsi="Times New Roman" w:cs="Times New Roman"/>
          <w:sz w:val="28"/>
          <w:szCs w:val="28"/>
        </w:rPr>
        <w:t xml:space="preserve">нання прописаних в статуті їх основних </w:t>
      </w:r>
      <w:r w:rsidR="00D92E8F" w:rsidRPr="005607B9">
        <w:rPr>
          <w:rFonts w:ascii="Times New Roman" w:eastAsia="TimesNewRomanPSMT" w:hAnsi="Times New Roman" w:cs="Times New Roman"/>
          <w:sz w:val="28"/>
          <w:szCs w:val="28"/>
        </w:rPr>
        <w:t>функцій</w:t>
      </w:r>
      <w:r w:rsidR="007F569D">
        <w:rPr>
          <w:rFonts w:ascii="Times New Roman" w:eastAsia="TimesNewRomanPSMT" w:hAnsi="Times New Roman" w:cs="Times New Roman"/>
          <w:sz w:val="28"/>
          <w:szCs w:val="28"/>
        </w:rPr>
        <w:t>;</w:t>
      </w:r>
    </w:p>
    <w:bookmarkEnd w:id="50"/>
    <w:p w:rsidR="00011E6E" w:rsidRDefault="00D92E8F" w:rsidP="00AA741C">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AA741C">
        <w:rPr>
          <w:rFonts w:ascii="Times New Roman" w:hAnsi="Times New Roman" w:cs="Times New Roman"/>
          <w:sz w:val="28"/>
          <w:szCs w:val="28"/>
        </w:rPr>
        <w:t xml:space="preserve">Отже, у вищих навчальних закладах державного сектору внутрішній контроль сприятиме ефективному та раціональному формуванню та використанню фінансових ресурсів, </w:t>
      </w:r>
      <w:r w:rsidR="007F569D">
        <w:rPr>
          <w:rFonts w:ascii="Times New Roman" w:hAnsi="Times New Roman" w:cs="Times New Roman"/>
          <w:sz w:val="28"/>
          <w:szCs w:val="28"/>
        </w:rPr>
        <w:t>швидкому</w:t>
      </w:r>
      <w:r w:rsidRPr="00AA741C">
        <w:rPr>
          <w:rFonts w:ascii="Times New Roman" w:hAnsi="Times New Roman" w:cs="Times New Roman"/>
          <w:sz w:val="28"/>
          <w:szCs w:val="28"/>
        </w:rPr>
        <w:t xml:space="preserve"> реагуванню на виникнення або загрозу виникнення фактів незаконного, неефективного та нерезультативного їх використання, а також удосконаленню системи управління та прозорості прийняття управлінських рішень.</w:t>
      </w:r>
      <w:r w:rsidR="00011E6E" w:rsidRPr="00AA741C">
        <w:rPr>
          <w:rFonts w:ascii="Times New Roman" w:eastAsia="Times New Roman" w:hAnsi="Times New Roman" w:cs="Times New Roman"/>
          <w:color w:val="000000" w:themeColor="text1"/>
          <w:sz w:val="28"/>
          <w:szCs w:val="28"/>
        </w:rPr>
        <w:t xml:space="preserve"> [29</w:t>
      </w:r>
      <w:r w:rsidR="002F2638">
        <w:rPr>
          <w:rFonts w:ascii="Times New Roman" w:eastAsia="Times New Roman" w:hAnsi="Times New Roman" w:cs="Times New Roman"/>
          <w:color w:val="000000" w:themeColor="text1"/>
          <w:sz w:val="28"/>
          <w:szCs w:val="28"/>
          <w:lang w:val="ru-RU"/>
        </w:rPr>
        <w:t>,</w:t>
      </w:r>
      <w:r w:rsidR="005D24D2">
        <w:rPr>
          <w:rFonts w:ascii="Times New Roman" w:eastAsia="Times New Roman" w:hAnsi="Times New Roman" w:cs="Times New Roman"/>
          <w:color w:val="000000" w:themeColor="text1"/>
          <w:sz w:val="28"/>
          <w:szCs w:val="28"/>
          <w:lang w:val="ru-RU"/>
        </w:rPr>
        <w:t>287</w:t>
      </w:r>
      <w:r w:rsidR="00011E6E" w:rsidRPr="00AA741C">
        <w:rPr>
          <w:rFonts w:ascii="Times New Roman" w:eastAsia="Times New Roman" w:hAnsi="Times New Roman" w:cs="Times New Roman"/>
          <w:color w:val="000000" w:themeColor="text1"/>
          <w:sz w:val="28"/>
          <w:szCs w:val="28"/>
        </w:rPr>
        <w:t>]</w:t>
      </w:r>
    </w:p>
    <w:p w:rsidR="002F2638" w:rsidRDefault="002F2638" w:rsidP="00AA741C">
      <w:pPr>
        <w:widowControl w:val="0"/>
        <w:spacing w:after="0" w:line="360" w:lineRule="auto"/>
        <w:ind w:firstLine="709"/>
        <w:jc w:val="both"/>
        <w:rPr>
          <w:rFonts w:ascii="Times New Roman" w:eastAsia="Times New Roman" w:hAnsi="Times New Roman" w:cs="Times New Roman"/>
          <w:color w:val="000000" w:themeColor="text1"/>
          <w:sz w:val="28"/>
          <w:szCs w:val="28"/>
        </w:rPr>
      </w:pPr>
    </w:p>
    <w:p w:rsidR="00D92E8F" w:rsidRPr="00AA741C" w:rsidRDefault="00D92E8F" w:rsidP="009E10B5">
      <w:pPr>
        <w:autoSpaceDE w:val="0"/>
        <w:autoSpaceDN w:val="0"/>
        <w:adjustRightInd w:val="0"/>
        <w:spacing w:after="0" w:line="360" w:lineRule="auto"/>
        <w:ind w:firstLine="709"/>
        <w:jc w:val="both"/>
        <w:outlineLvl w:val="1"/>
        <w:rPr>
          <w:rStyle w:val="FontStyle14"/>
          <w:b/>
          <w:bCs/>
          <w:sz w:val="28"/>
          <w:szCs w:val="28"/>
          <w:lang w:val="ru-RU"/>
        </w:rPr>
      </w:pPr>
      <w:bookmarkStart w:id="51" w:name="_Toc89684637"/>
      <w:bookmarkStart w:id="52" w:name="_Toc89685188"/>
      <w:r w:rsidRPr="00AA741C">
        <w:rPr>
          <w:rFonts w:ascii="Times New Roman" w:hAnsi="Times New Roman" w:cs="Times New Roman"/>
          <w:b/>
          <w:bCs/>
          <w:sz w:val="28"/>
          <w:szCs w:val="28"/>
          <w:lang w:val="ru-RU"/>
        </w:rPr>
        <w:t>3.3</w:t>
      </w:r>
      <w:r w:rsidR="00327439">
        <w:rPr>
          <w:rFonts w:ascii="Times New Roman" w:hAnsi="Times New Roman" w:cs="Times New Roman"/>
          <w:b/>
          <w:bCs/>
          <w:sz w:val="28"/>
          <w:szCs w:val="28"/>
          <w:lang w:val="ru-RU"/>
        </w:rPr>
        <w:t>.</w:t>
      </w:r>
      <w:bookmarkStart w:id="53" w:name="OLE_LINK11"/>
      <w:r w:rsidRPr="00AA741C">
        <w:rPr>
          <w:rFonts w:ascii="Times New Roman" w:hAnsi="Times New Roman" w:cs="Times New Roman"/>
          <w:b/>
          <w:bCs/>
          <w:sz w:val="28"/>
          <w:szCs w:val="28"/>
          <w:lang w:val="ru-RU"/>
        </w:rPr>
        <w:t>Міжнародний</w:t>
      </w:r>
      <w:r w:rsidR="00172068">
        <w:rPr>
          <w:rFonts w:ascii="Times New Roman" w:hAnsi="Times New Roman" w:cs="Times New Roman"/>
          <w:b/>
          <w:bCs/>
          <w:sz w:val="28"/>
          <w:szCs w:val="28"/>
          <w:lang w:val="ru-RU"/>
        </w:rPr>
        <w:t xml:space="preserve"> </w:t>
      </w:r>
      <w:r w:rsidRPr="00AA741C">
        <w:rPr>
          <w:rFonts w:ascii="Times New Roman" w:hAnsi="Times New Roman" w:cs="Times New Roman"/>
          <w:b/>
          <w:bCs/>
          <w:sz w:val="28"/>
          <w:szCs w:val="28"/>
          <w:lang w:val="ru-RU"/>
        </w:rPr>
        <w:t>досвід</w:t>
      </w:r>
      <w:r w:rsidR="00172068">
        <w:rPr>
          <w:rFonts w:ascii="Times New Roman" w:hAnsi="Times New Roman" w:cs="Times New Roman"/>
          <w:b/>
          <w:bCs/>
          <w:sz w:val="28"/>
          <w:szCs w:val="28"/>
          <w:lang w:val="ru-RU"/>
        </w:rPr>
        <w:t xml:space="preserve"> </w:t>
      </w:r>
      <w:r w:rsidRPr="00AA741C">
        <w:rPr>
          <w:rFonts w:ascii="Times New Roman" w:hAnsi="Times New Roman" w:cs="Times New Roman"/>
          <w:b/>
          <w:bCs/>
          <w:sz w:val="28"/>
          <w:szCs w:val="28"/>
          <w:lang w:val="ru-RU"/>
        </w:rPr>
        <w:t xml:space="preserve">проведення контролю в </w:t>
      </w:r>
      <w:r w:rsidRPr="00AA741C">
        <w:rPr>
          <w:rStyle w:val="FontStyle14"/>
          <w:b/>
          <w:bCs/>
          <w:sz w:val="28"/>
          <w:szCs w:val="28"/>
          <w:lang w:val="ru-RU"/>
        </w:rPr>
        <w:t>державному секторі</w:t>
      </w:r>
      <w:r w:rsidR="00172068">
        <w:rPr>
          <w:rStyle w:val="FontStyle14"/>
          <w:b/>
          <w:bCs/>
          <w:sz w:val="28"/>
          <w:szCs w:val="28"/>
          <w:lang w:val="ru-RU"/>
        </w:rPr>
        <w:t xml:space="preserve"> </w:t>
      </w:r>
      <w:r w:rsidRPr="00AA741C">
        <w:rPr>
          <w:rStyle w:val="FontStyle14"/>
          <w:b/>
          <w:bCs/>
          <w:sz w:val="28"/>
          <w:szCs w:val="28"/>
          <w:lang w:val="ru-RU"/>
        </w:rPr>
        <w:t>економіки</w:t>
      </w:r>
      <w:bookmarkEnd w:id="51"/>
      <w:bookmarkEnd w:id="52"/>
    </w:p>
    <w:p w:rsidR="00D92E8F" w:rsidRPr="00AA741C" w:rsidRDefault="00D92E8F" w:rsidP="00AA741C">
      <w:pPr>
        <w:autoSpaceDE w:val="0"/>
        <w:autoSpaceDN w:val="0"/>
        <w:adjustRightInd w:val="0"/>
        <w:spacing w:after="0" w:line="360" w:lineRule="auto"/>
        <w:ind w:firstLine="709"/>
        <w:jc w:val="both"/>
        <w:rPr>
          <w:rStyle w:val="FontStyle14"/>
          <w:b/>
          <w:bCs/>
          <w:sz w:val="28"/>
          <w:szCs w:val="28"/>
          <w:lang w:val="ru-RU"/>
        </w:rPr>
      </w:pPr>
      <w:bookmarkStart w:id="54" w:name="OLE_LINK13"/>
      <w:bookmarkEnd w:id="53"/>
      <w:r w:rsidRPr="00AA741C">
        <w:rPr>
          <w:rFonts w:ascii="Times New Roman" w:hAnsi="Times New Roman" w:cs="Times New Roman"/>
          <w:sz w:val="28"/>
          <w:szCs w:val="28"/>
        </w:rPr>
        <w:t xml:space="preserve">Досвід організації державного фінансового контролю в розвинутих зарубіжних країнах в умовах євроінтеграції держави вимагає відповідних змін і у сфері державного фінансового контролю та державного аудиту. Аналіз законодавства іноземних держав щодо діяльності незалежних органів державного фінансового контролю свідчить про необхідність підвищення ефективності державного фінансового контролю в Україні. Застосування </w:t>
      </w:r>
      <w:r w:rsidRPr="00AA741C">
        <w:rPr>
          <w:rFonts w:ascii="Times New Roman" w:hAnsi="Times New Roman" w:cs="Times New Roman"/>
          <w:sz w:val="28"/>
          <w:szCs w:val="28"/>
        </w:rPr>
        <w:lastRenderedPageBreak/>
        <w:t>органами контролю такого виду аудиту, як аудит ефективності, сприяє керованості й прозорості державного сектору економіки.</w:t>
      </w:r>
    </w:p>
    <w:p w:rsidR="00D92E8F" w:rsidRPr="00AA741C" w:rsidRDefault="00D92E8F" w:rsidP="00AA741C">
      <w:p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Управління фінансами в зарубіжних країнах зазвичай здійснюється кількома державними органами. В різних країнах ці органи проведення фінансового контролю інші, але є і ті які в тих чи інших країнах мають найбільший вплив. До них відносяться парламент, спеціальне відомство фінансового контролю, міністерство фінансів, галузеві відомства.</w:t>
      </w:r>
    </w:p>
    <w:p w:rsidR="00D92E8F" w:rsidRPr="00AA741C" w:rsidRDefault="00D92E8F" w:rsidP="00AA741C">
      <w:p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Якщо порівнювати фінансовий контроль в бюджетних установах в Україні та європейських країнах, то наразі ми знаходимося на перехідному етапі від тоталітарного типу організації контролю до правового.</w:t>
      </w:r>
    </w:p>
    <w:p w:rsidR="00D92E8F" w:rsidRPr="00AA741C" w:rsidRDefault="00D92E8F" w:rsidP="00AA741C">
      <w:p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У розвинених країнах світу держава займає провідну позицію в процесах ринкової трансформації, тому державному фінансовому контролю належить одне з перших місць серед систем фінансового контролю. Державний фінансовий контроль характеризується своїми особливостями та методами його проведення в залежності від кожної країни.</w:t>
      </w:r>
    </w:p>
    <w:p w:rsidR="00D92E8F" w:rsidRPr="00AA741C" w:rsidRDefault="00D92E8F" w:rsidP="00AA741C">
      <w:p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В зарубіжних країнах сформувалась ефективна цілісна система державного фінансового контролю. Вона складається із зовнішнього контролю – державного аудиту, який здійснюється незалежним органом державного фінансового контролю (вищим органом державного аудиту) та внутрішнього контролю, який діє від імені виконавчої влади через систему різних органів контролю, міністерств та відомств. Спираючись на результати роботи органів внутрішнього контролю, незалежні органи фінансового контролю мають право здійснювати не лише фінансовий аудит, але й перевірки ефективності використання державних ресурсів. [</w:t>
      </w:r>
      <w:r w:rsidR="00011E6E" w:rsidRPr="00AA741C">
        <w:rPr>
          <w:rFonts w:ascii="Times New Roman" w:hAnsi="Times New Roman" w:cs="Times New Roman"/>
          <w:sz w:val="28"/>
          <w:szCs w:val="28"/>
        </w:rPr>
        <w:t>17</w:t>
      </w:r>
      <w:r w:rsidR="008D1E56">
        <w:rPr>
          <w:rFonts w:ascii="Times New Roman" w:hAnsi="Times New Roman" w:cs="Times New Roman"/>
          <w:sz w:val="28"/>
          <w:szCs w:val="28"/>
          <w:lang w:val="ru-RU"/>
        </w:rPr>
        <w:t>,</w:t>
      </w:r>
      <w:r w:rsidR="005D24D2">
        <w:rPr>
          <w:rFonts w:ascii="Times New Roman" w:hAnsi="Times New Roman" w:cs="Times New Roman"/>
          <w:sz w:val="28"/>
          <w:szCs w:val="28"/>
          <w:lang w:val="ru-RU"/>
        </w:rPr>
        <w:t>81-82</w:t>
      </w:r>
      <w:r w:rsidRPr="00AA741C">
        <w:rPr>
          <w:rFonts w:ascii="Times New Roman" w:hAnsi="Times New Roman" w:cs="Times New Roman"/>
          <w:sz w:val="28"/>
          <w:szCs w:val="28"/>
        </w:rPr>
        <w:t>]</w:t>
      </w:r>
    </w:p>
    <w:p w:rsidR="00D92E8F" w:rsidRDefault="00D92E8F" w:rsidP="00AA741C">
      <w:p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Систему внутрішнього контролю бюджетних установ в зарубіжних країнах можна зобрази</w:t>
      </w:r>
      <w:r w:rsidR="00327439">
        <w:rPr>
          <w:rFonts w:ascii="Times New Roman" w:hAnsi="Times New Roman" w:cs="Times New Roman"/>
          <w:sz w:val="28"/>
          <w:szCs w:val="28"/>
        </w:rPr>
        <w:t>ти таким чином, як на рисунку 3.5.</w:t>
      </w:r>
    </w:p>
    <w:p w:rsidR="001A2B40" w:rsidRDefault="001A2B40" w:rsidP="00AA741C">
      <w:pPr>
        <w:autoSpaceDE w:val="0"/>
        <w:autoSpaceDN w:val="0"/>
        <w:adjustRightInd w:val="0"/>
        <w:spacing w:after="0" w:line="360" w:lineRule="auto"/>
        <w:ind w:firstLine="709"/>
        <w:jc w:val="both"/>
        <w:rPr>
          <w:rFonts w:ascii="Times New Roman" w:hAnsi="Times New Roman" w:cs="Times New Roman"/>
          <w:sz w:val="28"/>
          <w:szCs w:val="28"/>
        </w:rPr>
      </w:pPr>
    </w:p>
    <w:p w:rsidR="001A2B40" w:rsidRDefault="001A2B40" w:rsidP="00AA741C">
      <w:pPr>
        <w:autoSpaceDE w:val="0"/>
        <w:autoSpaceDN w:val="0"/>
        <w:adjustRightInd w:val="0"/>
        <w:spacing w:after="0" w:line="360" w:lineRule="auto"/>
        <w:ind w:firstLine="709"/>
        <w:jc w:val="both"/>
        <w:rPr>
          <w:rFonts w:ascii="Times New Roman" w:hAnsi="Times New Roman" w:cs="Times New Roman"/>
          <w:sz w:val="28"/>
          <w:szCs w:val="28"/>
        </w:rPr>
      </w:pPr>
    </w:p>
    <w:p w:rsidR="001A2B40" w:rsidRDefault="001A2B40" w:rsidP="00AA741C">
      <w:pPr>
        <w:autoSpaceDE w:val="0"/>
        <w:autoSpaceDN w:val="0"/>
        <w:adjustRightInd w:val="0"/>
        <w:spacing w:after="0" w:line="360" w:lineRule="auto"/>
        <w:ind w:firstLine="709"/>
        <w:jc w:val="both"/>
        <w:rPr>
          <w:rFonts w:ascii="Times New Roman" w:hAnsi="Times New Roman" w:cs="Times New Roman"/>
          <w:sz w:val="28"/>
          <w:szCs w:val="28"/>
        </w:rPr>
      </w:pPr>
    </w:p>
    <w:p w:rsidR="001A2B40" w:rsidRPr="00AA741C" w:rsidRDefault="001A2B40" w:rsidP="00AA741C">
      <w:pPr>
        <w:autoSpaceDE w:val="0"/>
        <w:autoSpaceDN w:val="0"/>
        <w:adjustRightInd w:val="0"/>
        <w:spacing w:after="0" w:line="360" w:lineRule="auto"/>
        <w:ind w:firstLine="709"/>
        <w:jc w:val="both"/>
        <w:rPr>
          <w:rFonts w:ascii="Times New Roman" w:hAnsi="Times New Roman" w:cs="Times New Roman"/>
          <w:sz w:val="28"/>
          <w:szCs w:val="28"/>
        </w:rPr>
      </w:pPr>
    </w:p>
    <w:p w:rsidR="00D92E8F" w:rsidRPr="00AA741C" w:rsidRDefault="009F4E7D" w:rsidP="005607B9">
      <w:pPr>
        <w:spacing w:line="240" w:lineRule="auto"/>
        <w:ind w:firstLine="709"/>
        <w:jc w:val="both"/>
        <w:rPr>
          <w:rFonts w:ascii="Times New Roman" w:hAnsi="Times New Roman" w:cs="Times New Roman"/>
          <w:sz w:val="28"/>
          <w:szCs w:val="28"/>
        </w:rPr>
      </w:pPr>
      <w:r w:rsidRPr="009F4E7D">
        <w:rPr>
          <w:rFonts w:ascii="Times New Roman" w:hAnsi="Times New Roman" w:cs="Times New Roman"/>
          <w:noProof/>
          <w:sz w:val="28"/>
          <w:szCs w:val="28"/>
          <w:lang w:val="en-US" w:eastAsia="en-US"/>
        </w:rPr>
        <w:lastRenderedPageBreak/>
        <w:pict>
          <v:roundrect id="AutoShape 21" o:spid="_x0000_s1027" style="position:absolute;left:0;text-align:left;margin-left:156pt;margin-top:11.3pt;width:216.05pt;height:61.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">
            <v:textbox>
              <w:txbxContent>
                <w:p w:rsidR="005872A6" w:rsidRPr="00476E3D" w:rsidRDefault="005872A6" w:rsidP="00D92E8F">
                  <w:pPr>
                    <w:spacing w:line="240" w:lineRule="auto"/>
                    <w:jc w:val="center"/>
                    <w:rPr>
                      <w:rFonts w:ascii="Times New Roman" w:hAnsi="Times New Roman" w:cs="Times New Roman"/>
                      <w:sz w:val="28"/>
                      <w:szCs w:val="28"/>
                    </w:rPr>
                  </w:pPr>
                  <w:r w:rsidRPr="00476E3D">
                    <w:rPr>
                      <w:rFonts w:ascii="Times New Roman" w:hAnsi="Times New Roman" w:cs="Times New Roman"/>
                      <w:sz w:val="28"/>
                      <w:szCs w:val="28"/>
                    </w:rPr>
                    <w:t xml:space="preserve">Основою всіх інших елементів внутрішнього  є </w:t>
                  </w:r>
                  <w:r w:rsidRPr="00476E3D">
                    <w:rPr>
                      <w:rFonts w:ascii="Times New Roman" w:hAnsi="Times New Roman" w:cs="Times New Roman"/>
                      <w:b/>
                      <w:bCs/>
                      <w:sz w:val="28"/>
                      <w:szCs w:val="28"/>
                    </w:rPr>
                    <w:t>ВНУТРІШНЄ СЕРЕДОВИЩЕ</w:t>
                  </w:r>
                </w:p>
              </w:txbxContent>
            </v:textbox>
          </v:roundrect>
        </w:pict>
      </w:r>
    </w:p>
    <w:p w:rsidR="00D92E8F" w:rsidRPr="00AA741C" w:rsidRDefault="00D92E8F" w:rsidP="005607B9">
      <w:pPr>
        <w:spacing w:line="240" w:lineRule="auto"/>
        <w:ind w:firstLine="709"/>
        <w:jc w:val="both"/>
        <w:rPr>
          <w:rFonts w:ascii="Times New Roman" w:hAnsi="Times New Roman" w:cs="Times New Roman"/>
          <w:sz w:val="28"/>
          <w:szCs w:val="28"/>
        </w:rPr>
      </w:pPr>
    </w:p>
    <w:p w:rsidR="00D92E8F" w:rsidRPr="00AA741C" w:rsidRDefault="009F4E7D" w:rsidP="005607B9">
      <w:pPr>
        <w:spacing w:line="240" w:lineRule="auto"/>
        <w:ind w:firstLine="709"/>
        <w:jc w:val="both"/>
        <w:rPr>
          <w:rFonts w:ascii="Times New Roman" w:hAnsi="Times New Roman" w:cs="Times New Roman"/>
          <w:sz w:val="28"/>
          <w:szCs w:val="28"/>
        </w:rPr>
      </w:pPr>
      <w:r w:rsidRPr="009F4E7D">
        <w:rPr>
          <w:rFonts w:ascii="Times New Roman" w:hAnsi="Times New Roman" w:cs="Times New Roman"/>
          <w:noProof/>
          <w:sz w:val="28"/>
          <w:szCs w:val="28"/>
          <w:lang w:val="en-US" w:eastAsia="en-US"/>
        </w:rPr>
        <w:pict>
          <v:shape id="AutoShape 20" o:spid="_x0000_s1039" type="#_x0000_t32" style="position:absolute;left:0;text-align:left;margin-left:264.9pt;margin-top:1.55pt;width:0;height:38.55pt;flip:y;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"/>
        </w:pict>
      </w:r>
    </w:p>
    <w:p w:rsidR="00D92E8F" w:rsidRPr="00AA741C" w:rsidRDefault="009F4E7D" w:rsidP="005607B9">
      <w:pPr>
        <w:spacing w:line="240" w:lineRule="auto"/>
        <w:ind w:firstLine="709"/>
        <w:jc w:val="both"/>
        <w:rPr>
          <w:rFonts w:ascii="Times New Roman" w:hAnsi="Times New Roman" w:cs="Times New Roman"/>
          <w:sz w:val="28"/>
          <w:szCs w:val="28"/>
        </w:rPr>
      </w:pPr>
      <w:r w:rsidRPr="009F4E7D">
        <w:rPr>
          <w:rFonts w:ascii="Times New Roman" w:hAnsi="Times New Roman" w:cs="Times New Roman"/>
          <w:noProof/>
          <w:sz w:val="28"/>
          <w:szCs w:val="28"/>
          <w:lang w:val="en-US" w:eastAsia="en-US"/>
        </w:rPr>
        <w:pict>
          <v:rect id="Rectangle 23" o:spid="_x0000_s1028" style="position:absolute;left:0;text-align:left;margin-left:42.3pt;margin-top:9.6pt;width:107.7pt;height:4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">
            <v:textbox>
              <w:txbxContent>
                <w:p w:rsidR="005872A6" w:rsidRPr="00476E3D" w:rsidRDefault="005872A6" w:rsidP="00D92E8F">
                  <w:pPr>
                    <w:jc w:val="center"/>
                    <w:rPr>
                      <w:rFonts w:ascii="Times New Roman" w:hAnsi="Times New Roman" w:cs="Times New Roman"/>
                      <w:sz w:val="28"/>
                      <w:szCs w:val="28"/>
                    </w:rPr>
                  </w:pPr>
                  <w:r>
                    <w:rPr>
                      <w:rFonts w:ascii="Times New Roman" w:hAnsi="Times New Roman" w:cs="Times New Roman"/>
                      <w:sz w:val="28"/>
                      <w:szCs w:val="28"/>
                    </w:rPr>
                    <w:t>5.</w:t>
                  </w:r>
                  <w:r w:rsidRPr="00476E3D">
                    <w:rPr>
                      <w:rFonts w:ascii="Times New Roman" w:hAnsi="Times New Roman" w:cs="Times New Roman"/>
                      <w:sz w:val="28"/>
                      <w:szCs w:val="28"/>
                    </w:rPr>
                    <w:t>Моніторинг</w:t>
                  </w:r>
                </w:p>
              </w:txbxContent>
            </v:textbox>
          </v:rect>
        </w:pict>
      </w:r>
      <w:r w:rsidRPr="009F4E7D">
        <w:rPr>
          <w:rFonts w:ascii="Times New Roman" w:hAnsi="Times New Roman" w:cs="Times New Roman"/>
          <w:noProof/>
          <w:sz w:val="28"/>
          <w:szCs w:val="28"/>
          <w:lang w:val="en-US" w:eastAsia="en-US"/>
        </w:rPr>
        <w:pict>
          <v:rect id="Rectangle 22" o:spid="_x0000_s1029" style="position:absolute;left:0;text-align:left;margin-left:364.35pt;margin-top:7.95pt;width:108.3pt;height:4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">
            <v:textbox>
              <w:txbxContent>
                <w:p w:rsidR="005872A6" w:rsidRPr="00476E3D" w:rsidRDefault="005872A6" w:rsidP="00D92E8F">
                  <w:pPr>
                    <w:jc w:val="center"/>
                    <w:rPr>
                      <w:rFonts w:ascii="Times New Roman" w:hAnsi="Times New Roman" w:cs="Times New Roman"/>
                      <w:sz w:val="28"/>
                      <w:szCs w:val="28"/>
                    </w:rPr>
                  </w:pPr>
                  <w:r>
                    <w:rPr>
                      <w:rFonts w:ascii="Times New Roman" w:hAnsi="Times New Roman" w:cs="Times New Roman"/>
                      <w:sz w:val="28"/>
                      <w:szCs w:val="28"/>
                    </w:rPr>
                    <w:t>2.</w:t>
                  </w:r>
                  <w:r w:rsidRPr="00476E3D">
                    <w:rPr>
                      <w:rFonts w:ascii="Times New Roman" w:hAnsi="Times New Roman" w:cs="Times New Roman"/>
                      <w:sz w:val="28"/>
                      <w:szCs w:val="28"/>
                    </w:rPr>
                    <w:t>Управління ризиками</w:t>
                  </w:r>
                </w:p>
              </w:txbxContent>
            </v:textbox>
          </v:rect>
        </w:pict>
      </w:r>
      <w:r w:rsidRPr="009F4E7D">
        <w:rPr>
          <w:rFonts w:ascii="Times New Roman" w:hAnsi="Times New Roman" w:cs="Times New Roman"/>
          <w:noProof/>
          <w:sz w:val="28"/>
          <w:szCs w:val="28"/>
          <w:lang w:val="en-US" w:eastAsia="en-US"/>
        </w:rPr>
        <w:pict>
          <v:rect id="Rectangle 19" o:spid="_x0000_s1030" style="position:absolute;left:0;text-align:left;margin-left:204.35pt;margin-top:9.6pt;width:121.35pt;height:4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">
            <v:textbox>
              <w:txbxContent>
                <w:p w:rsidR="005872A6" w:rsidRPr="00433A99" w:rsidRDefault="005872A6" w:rsidP="00D92E8F">
                  <w:pPr>
                    <w:jc w:val="center"/>
                    <w:rPr>
                      <w:rFonts w:ascii="Times New Roman" w:hAnsi="Times New Roman" w:cs="Times New Roman"/>
                      <w:sz w:val="28"/>
                      <w:szCs w:val="28"/>
                    </w:rPr>
                  </w:pPr>
                  <w:r>
                    <w:rPr>
                      <w:rFonts w:ascii="Times New Roman" w:hAnsi="Times New Roman" w:cs="Times New Roman"/>
                      <w:sz w:val="28"/>
                      <w:szCs w:val="28"/>
                    </w:rPr>
                    <w:t>1.</w:t>
                  </w:r>
                  <w:r w:rsidRPr="00433A99">
                    <w:rPr>
                      <w:rFonts w:ascii="Times New Roman" w:hAnsi="Times New Roman" w:cs="Times New Roman"/>
                      <w:sz w:val="28"/>
                      <w:szCs w:val="28"/>
                    </w:rPr>
                    <w:t>Внутрішнє середовище</w:t>
                  </w:r>
                </w:p>
              </w:txbxContent>
            </v:textbox>
          </v:rect>
        </w:pict>
      </w:r>
    </w:p>
    <w:p w:rsidR="00D92E8F" w:rsidRPr="00AA741C" w:rsidRDefault="009F4E7D" w:rsidP="005607B9">
      <w:pPr>
        <w:spacing w:line="240" w:lineRule="auto"/>
        <w:ind w:firstLine="709"/>
        <w:jc w:val="both"/>
        <w:rPr>
          <w:rFonts w:ascii="Times New Roman" w:hAnsi="Times New Roman" w:cs="Times New Roman"/>
          <w:sz w:val="28"/>
          <w:szCs w:val="28"/>
        </w:rPr>
      </w:pPr>
      <w:r w:rsidRPr="009F4E7D">
        <w:rPr>
          <w:rFonts w:ascii="Times New Roman" w:hAnsi="Times New Roman" w:cs="Times New Roman"/>
          <w:noProof/>
          <w:sz w:val="28"/>
          <w:szCs w:val="28"/>
          <w:lang w:val="en-US" w:eastAsia="en-US"/>
        </w:rPr>
        <w:pict>
          <v:shape id="AutoShape 18" o:spid="_x0000_s1038" type="#_x0000_t32" style="position:absolute;left:0;text-align:left;margin-left:264.9pt;margin-top:21.65pt;width:0;height:25.75pt;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">
            <v:stroke endarrow="block"/>
          </v:shape>
        </w:pict>
      </w:r>
    </w:p>
    <w:p w:rsidR="00D92E8F" w:rsidRPr="00AA741C" w:rsidRDefault="009F4E7D" w:rsidP="005607B9">
      <w:pPr>
        <w:spacing w:line="240" w:lineRule="auto"/>
        <w:ind w:firstLine="709"/>
        <w:jc w:val="both"/>
        <w:rPr>
          <w:rFonts w:ascii="Times New Roman" w:hAnsi="Times New Roman" w:cs="Times New Roman"/>
          <w:sz w:val="28"/>
          <w:szCs w:val="28"/>
        </w:rPr>
      </w:pPr>
      <w:r w:rsidRPr="009F4E7D">
        <w:rPr>
          <w:rFonts w:ascii="Times New Roman" w:hAnsi="Times New Roman" w:cs="Times New Roman"/>
          <w:noProof/>
          <w:sz w:val="28"/>
          <w:szCs w:val="28"/>
          <w:lang w:val="en-US" w:eastAsia="en-US"/>
        </w:rPr>
        <w:pict>
          <v:shape id="AutoShape 25" o:spid="_x0000_s1037" type="#_x0000_t32" style="position:absolute;left:0;text-align:left;margin-left:93.7pt;margin-top:4.45pt;width:172.45pt;height:17.6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">
            <v:stroke endarrow="block"/>
          </v:shape>
        </w:pict>
      </w:r>
      <w:r w:rsidRPr="009F4E7D">
        <w:rPr>
          <w:rFonts w:ascii="Times New Roman" w:hAnsi="Times New Roman" w:cs="Times New Roman"/>
          <w:noProof/>
          <w:sz w:val="28"/>
          <w:szCs w:val="28"/>
          <w:lang w:val="en-US" w:eastAsia="en-US"/>
        </w:rPr>
        <w:pict>
          <v:shape id="AutoShape 24" o:spid="_x0000_s1036" type="#_x0000_t32" style="position:absolute;left:0;text-align:left;margin-left:264.9pt;margin-top:3.65pt;width:151.3pt;height:17.7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">
            <v:stroke endarrow="block"/>
          </v:shape>
        </w:pict>
      </w:r>
      <w:r w:rsidRPr="009F4E7D">
        <w:rPr>
          <w:rFonts w:ascii="Times New Roman" w:hAnsi="Times New Roman" w:cs="Times New Roman"/>
          <w:noProof/>
          <w:sz w:val="28"/>
          <w:szCs w:val="28"/>
          <w:lang w:val="en-US" w:eastAsia="en-US"/>
        </w:rPr>
        <w:pict>
          <v:oval id="Oval 17" o:spid="_x0000_s1031" style="position:absolute;left:0;text-align:left;margin-left:176.2pt;margin-top:23.55pt;width:174.05pt;height:8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">
            <v:textbox>
              <w:txbxContent>
                <w:p w:rsidR="005872A6" w:rsidRPr="00433A99" w:rsidRDefault="005872A6" w:rsidP="00D92E8F">
                  <w:pPr>
                    <w:jc w:val="center"/>
                    <w:rPr>
                      <w:rFonts w:ascii="Times New Roman" w:hAnsi="Times New Roman" w:cs="Times New Roman"/>
                      <w:b/>
                      <w:bCs/>
                      <w:sz w:val="28"/>
                      <w:szCs w:val="28"/>
                    </w:rPr>
                  </w:pPr>
                  <w:r w:rsidRPr="00433A99">
                    <w:rPr>
                      <w:rFonts w:ascii="Times New Roman" w:hAnsi="Times New Roman" w:cs="Times New Roman"/>
                      <w:b/>
                      <w:bCs/>
                      <w:sz w:val="28"/>
                      <w:szCs w:val="28"/>
                    </w:rPr>
                    <w:t>Система внутрішнього контролю</w:t>
                  </w:r>
                </w:p>
              </w:txbxContent>
            </v:textbox>
          </v:oval>
        </w:pict>
      </w:r>
    </w:p>
    <w:p w:rsidR="00D92E8F" w:rsidRPr="00AA741C" w:rsidRDefault="009F4E7D" w:rsidP="005607B9">
      <w:pPr>
        <w:spacing w:line="240" w:lineRule="auto"/>
        <w:ind w:firstLine="709"/>
        <w:jc w:val="both"/>
        <w:rPr>
          <w:rFonts w:ascii="Times New Roman" w:hAnsi="Times New Roman" w:cs="Times New Roman"/>
          <w:sz w:val="28"/>
          <w:szCs w:val="28"/>
        </w:rPr>
      </w:pPr>
      <w:r w:rsidRPr="009F4E7D">
        <w:rPr>
          <w:rFonts w:ascii="Times New Roman" w:hAnsi="Times New Roman" w:cs="Times New Roman"/>
          <w:noProof/>
          <w:sz w:val="28"/>
          <w:szCs w:val="28"/>
          <w:lang w:val="en-US" w:eastAsia="en-US"/>
        </w:rPr>
        <w:pict>
          <v:shape id="AutoShape 29" o:spid="_x0000_s1035" type="#_x0000_t32" style="position:absolute;left:0;text-align:left;margin-left:345.15pt;margin-top:24.1pt;width:80.15pt;height:30.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">
            <v:stroke endarrow="block"/>
          </v:shape>
        </w:pict>
      </w:r>
    </w:p>
    <w:p w:rsidR="00D92E8F" w:rsidRPr="00AA741C" w:rsidRDefault="009F4E7D" w:rsidP="005607B9">
      <w:pPr>
        <w:spacing w:line="240" w:lineRule="auto"/>
        <w:ind w:firstLine="709"/>
        <w:jc w:val="both"/>
        <w:rPr>
          <w:rFonts w:ascii="Times New Roman" w:hAnsi="Times New Roman" w:cs="Times New Roman"/>
          <w:sz w:val="28"/>
          <w:szCs w:val="28"/>
        </w:rPr>
      </w:pPr>
      <w:r w:rsidRPr="009F4E7D">
        <w:rPr>
          <w:rFonts w:ascii="Times New Roman" w:hAnsi="Times New Roman" w:cs="Times New Roman"/>
          <w:noProof/>
          <w:sz w:val="28"/>
          <w:szCs w:val="28"/>
          <w:lang w:val="en-US" w:eastAsia="en-US"/>
        </w:rPr>
        <w:pict>
          <v:shape id="AutoShape 28" o:spid="_x0000_s1034" type="#_x0000_t32" style="position:absolute;left:0;text-align:left;margin-left:98.3pt;margin-top:2.15pt;width:78.6pt;height:30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">
            <v:stroke endarrow="block"/>
          </v:shape>
        </w:pict>
      </w:r>
    </w:p>
    <w:p w:rsidR="00D92E8F" w:rsidRPr="00AA741C" w:rsidRDefault="009F4E7D" w:rsidP="005607B9">
      <w:pPr>
        <w:spacing w:line="240" w:lineRule="auto"/>
        <w:ind w:firstLine="709"/>
        <w:jc w:val="both"/>
        <w:rPr>
          <w:rFonts w:ascii="Times New Roman" w:hAnsi="Times New Roman" w:cs="Times New Roman"/>
          <w:sz w:val="28"/>
          <w:szCs w:val="28"/>
        </w:rPr>
      </w:pPr>
      <w:r w:rsidRPr="009F4E7D">
        <w:rPr>
          <w:rFonts w:ascii="Times New Roman" w:hAnsi="Times New Roman" w:cs="Times New Roman"/>
          <w:noProof/>
          <w:sz w:val="28"/>
          <w:szCs w:val="28"/>
          <w:lang w:val="en-US" w:eastAsia="en-US"/>
        </w:rPr>
        <w:pict>
          <v:rect id="Rectangle 26" o:spid="_x0000_s1032" style="position:absolute;left:0;text-align:left;margin-left:47.75pt;margin-top:7pt;width:104.35pt;height:4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">
            <v:textbox>
              <w:txbxContent>
                <w:p w:rsidR="005872A6" w:rsidRPr="00560245" w:rsidRDefault="005872A6" w:rsidP="00D92E8F">
                  <w:pPr>
                    <w:jc w:val="center"/>
                    <w:rPr>
                      <w:rFonts w:ascii="Times New Roman" w:hAnsi="Times New Roman" w:cs="Times New Roman"/>
                      <w:sz w:val="28"/>
                      <w:szCs w:val="28"/>
                    </w:rPr>
                  </w:pPr>
                  <w:r>
                    <w:rPr>
                      <w:rFonts w:ascii="Times New Roman" w:hAnsi="Times New Roman" w:cs="Times New Roman"/>
                      <w:sz w:val="28"/>
                      <w:szCs w:val="28"/>
                    </w:rPr>
                    <w:t>4.</w:t>
                  </w:r>
                  <w:r w:rsidRPr="00560245">
                    <w:rPr>
                      <w:rFonts w:ascii="Times New Roman" w:hAnsi="Times New Roman" w:cs="Times New Roman"/>
                      <w:sz w:val="28"/>
                      <w:szCs w:val="28"/>
                    </w:rPr>
                    <w:t>Інформації та комунікації</w:t>
                  </w:r>
                </w:p>
              </w:txbxContent>
            </v:textbox>
          </v:rect>
        </w:pict>
      </w:r>
      <w:r w:rsidRPr="009F4E7D">
        <w:rPr>
          <w:rFonts w:ascii="Times New Roman" w:hAnsi="Times New Roman" w:cs="Times New Roman"/>
          <w:noProof/>
          <w:sz w:val="28"/>
          <w:szCs w:val="28"/>
          <w:lang w:val="en-US" w:eastAsia="en-US"/>
        </w:rPr>
        <w:pict>
          <v:rect id="Rectangle 27" o:spid="_x0000_s1033" style="position:absolute;left:0;text-align:left;margin-left:369.15pt;margin-top:4.6pt;width:106.55pt;height:4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">
            <v:textbox>
              <w:txbxContent>
                <w:p w:rsidR="005872A6" w:rsidRPr="00560245" w:rsidRDefault="005872A6" w:rsidP="00D92E8F">
                  <w:pPr>
                    <w:jc w:val="center"/>
                    <w:rPr>
                      <w:rFonts w:ascii="Times New Roman" w:hAnsi="Times New Roman" w:cs="Times New Roman"/>
                      <w:sz w:val="28"/>
                      <w:szCs w:val="28"/>
                    </w:rPr>
                  </w:pPr>
                  <w:r>
                    <w:rPr>
                      <w:rFonts w:ascii="Times New Roman" w:hAnsi="Times New Roman" w:cs="Times New Roman"/>
                      <w:sz w:val="28"/>
                      <w:szCs w:val="28"/>
                    </w:rPr>
                    <w:t>3.</w:t>
                  </w:r>
                  <w:r w:rsidRPr="00560245">
                    <w:rPr>
                      <w:rFonts w:ascii="Times New Roman" w:hAnsi="Times New Roman" w:cs="Times New Roman"/>
                      <w:sz w:val="28"/>
                      <w:szCs w:val="28"/>
                    </w:rPr>
                    <w:t>Заходи контролю</w:t>
                  </w:r>
                </w:p>
              </w:txbxContent>
            </v:textbox>
          </v:rect>
        </w:pict>
      </w:r>
    </w:p>
    <w:p w:rsidR="00D92E8F" w:rsidRPr="00AA741C" w:rsidRDefault="00D92E8F" w:rsidP="005607B9">
      <w:pPr>
        <w:spacing w:line="240" w:lineRule="auto"/>
        <w:ind w:firstLine="709"/>
        <w:jc w:val="both"/>
        <w:rPr>
          <w:rFonts w:ascii="Times New Roman" w:hAnsi="Times New Roman" w:cs="Times New Roman"/>
          <w:sz w:val="28"/>
          <w:szCs w:val="28"/>
        </w:rPr>
      </w:pPr>
    </w:p>
    <w:p w:rsidR="00D92E8F" w:rsidRPr="00AA741C" w:rsidRDefault="00D92E8F" w:rsidP="005607B9">
      <w:pPr>
        <w:spacing w:line="240" w:lineRule="auto"/>
        <w:ind w:firstLine="709"/>
        <w:jc w:val="both"/>
        <w:rPr>
          <w:rFonts w:ascii="Times New Roman" w:hAnsi="Times New Roman" w:cs="Times New Roman"/>
          <w:sz w:val="28"/>
          <w:szCs w:val="28"/>
        </w:rPr>
      </w:pPr>
    </w:p>
    <w:p w:rsidR="00CE41DA" w:rsidRDefault="00D92E8F" w:rsidP="008D1E56">
      <w:pPr>
        <w:widowControl w:val="0"/>
        <w:spacing w:after="0" w:line="240" w:lineRule="auto"/>
        <w:jc w:val="center"/>
        <w:rPr>
          <w:rFonts w:ascii="Times New Roman" w:eastAsia="Times New Roman" w:hAnsi="Times New Roman" w:cs="Times New Roman"/>
          <w:color w:val="000000" w:themeColor="text1"/>
          <w:sz w:val="28"/>
          <w:szCs w:val="28"/>
        </w:rPr>
      </w:pPr>
      <w:r w:rsidRPr="00AA741C">
        <w:rPr>
          <w:rFonts w:ascii="Times New Roman" w:hAnsi="Times New Roman" w:cs="Times New Roman"/>
          <w:b/>
          <w:bCs/>
          <w:sz w:val="28"/>
          <w:szCs w:val="28"/>
        </w:rPr>
        <w:t>Рис.3.</w:t>
      </w:r>
      <w:r w:rsidR="008D1E56">
        <w:rPr>
          <w:rFonts w:ascii="Times New Roman" w:hAnsi="Times New Roman" w:cs="Times New Roman"/>
          <w:b/>
          <w:bCs/>
          <w:sz w:val="28"/>
          <w:szCs w:val="28"/>
        </w:rPr>
        <w:t>5.</w:t>
      </w:r>
      <w:r w:rsidRPr="00AA741C">
        <w:rPr>
          <w:rFonts w:ascii="Times New Roman" w:hAnsi="Times New Roman" w:cs="Times New Roman"/>
          <w:b/>
          <w:bCs/>
          <w:sz w:val="28"/>
          <w:szCs w:val="28"/>
        </w:rPr>
        <w:t xml:space="preserve"> Система внутрішнього контролю бюджетних установ в зарубіжних країнах</w:t>
      </w:r>
      <w:r w:rsidR="00011E6E" w:rsidRPr="00AA741C">
        <w:rPr>
          <w:rFonts w:ascii="Times New Roman" w:eastAsia="Times New Roman" w:hAnsi="Times New Roman" w:cs="Times New Roman"/>
          <w:color w:val="000000" w:themeColor="text1"/>
          <w:sz w:val="28"/>
          <w:szCs w:val="28"/>
        </w:rPr>
        <w:t>[18</w:t>
      </w:r>
      <w:r w:rsidR="008D1E56">
        <w:rPr>
          <w:rFonts w:ascii="Times New Roman" w:eastAsia="Times New Roman" w:hAnsi="Times New Roman" w:cs="Times New Roman"/>
          <w:color w:val="000000" w:themeColor="text1"/>
          <w:sz w:val="28"/>
          <w:szCs w:val="28"/>
          <w:lang w:val="ru-RU"/>
        </w:rPr>
        <w:t>,</w:t>
      </w:r>
      <w:r w:rsidR="005D24D2">
        <w:rPr>
          <w:rFonts w:ascii="Times New Roman" w:eastAsia="Times New Roman" w:hAnsi="Times New Roman" w:cs="Times New Roman"/>
          <w:color w:val="000000" w:themeColor="text1"/>
          <w:sz w:val="28"/>
          <w:szCs w:val="28"/>
          <w:lang w:val="ru-RU"/>
        </w:rPr>
        <w:t>298-299</w:t>
      </w:r>
      <w:r w:rsidR="00011E6E" w:rsidRPr="00AA741C">
        <w:rPr>
          <w:rFonts w:ascii="Times New Roman" w:eastAsia="Times New Roman" w:hAnsi="Times New Roman" w:cs="Times New Roman"/>
          <w:color w:val="000000" w:themeColor="text1"/>
          <w:sz w:val="28"/>
          <w:szCs w:val="28"/>
        </w:rPr>
        <w:t>]</w:t>
      </w:r>
    </w:p>
    <w:p w:rsidR="00476EDD" w:rsidRPr="005607B9" w:rsidRDefault="00476EDD" w:rsidP="00476ED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607B9">
        <w:rPr>
          <w:rFonts w:ascii="Times New Roman" w:hAnsi="Times New Roman" w:cs="Times New Roman"/>
          <w:sz w:val="28"/>
          <w:szCs w:val="28"/>
        </w:rPr>
        <w:t xml:space="preserve">ргани державного фінансового контролю зарубіжних країн при проведенні контролю керуються основними принципами :  </w:t>
      </w:r>
    </w:p>
    <w:p w:rsidR="00476EDD" w:rsidRPr="005607B9" w:rsidRDefault="00476EDD" w:rsidP="00476EDD">
      <w:pPr>
        <w:pStyle w:val="a3"/>
        <w:numPr>
          <w:ilvl w:val="0"/>
          <w:numId w:val="27"/>
        </w:numPr>
        <w:autoSpaceDE w:val="0"/>
        <w:autoSpaceDN w:val="0"/>
        <w:adjustRightInd w:val="0"/>
        <w:spacing w:after="0" w:line="360" w:lineRule="auto"/>
        <w:jc w:val="both"/>
        <w:rPr>
          <w:rFonts w:ascii="Times New Roman" w:hAnsi="Times New Roman" w:cs="Times New Roman"/>
          <w:sz w:val="28"/>
          <w:szCs w:val="28"/>
        </w:rPr>
      </w:pPr>
      <w:r w:rsidRPr="005607B9">
        <w:rPr>
          <w:rFonts w:ascii="Times New Roman" w:hAnsi="Times New Roman" w:cs="Times New Roman"/>
          <w:sz w:val="28"/>
          <w:szCs w:val="28"/>
        </w:rPr>
        <w:t xml:space="preserve">у рамках ефективності перевіряється не процес прийняття рішень органами представницької та виконавчої влади, а хід їх реалізації; </w:t>
      </w:r>
    </w:p>
    <w:p w:rsidR="0027419E" w:rsidRDefault="00476EDD" w:rsidP="0027419E">
      <w:pPr>
        <w:pStyle w:val="a3"/>
        <w:numPr>
          <w:ilvl w:val="0"/>
          <w:numId w:val="27"/>
        </w:numPr>
        <w:autoSpaceDE w:val="0"/>
        <w:autoSpaceDN w:val="0"/>
        <w:adjustRightInd w:val="0"/>
        <w:spacing w:after="0" w:line="360" w:lineRule="auto"/>
        <w:jc w:val="both"/>
        <w:rPr>
          <w:rFonts w:ascii="Times New Roman" w:hAnsi="Times New Roman" w:cs="Times New Roman"/>
          <w:sz w:val="28"/>
          <w:szCs w:val="28"/>
        </w:rPr>
      </w:pPr>
      <w:r w:rsidRPr="005607B9">
        <w:rPr>
          <w:rFonts w:ascii="Times New Roman" w:hAnsi="Times New Roman" w:cs="Times New Roman"/>
          <w:sz w:val="28"/>
          <w:szCs w:val="28"/>
        </w:rPr>
        <w:t>оцінка ефективності контролю проводиться не з метою визначення правильності здійснюваного політичного курсу або затверджених державних програм, а для оцiнки діяльності органів виконавчої влади щодо їх реалізації .</w:t>
      </w:r>
    </w:p>
    <w:p w:rsidR="009361AD" w:rsidRDefault="004B090F" w:rsidP="00670431">
      <w:pPr>
        <w:autoSpaceDE w:val="0"/>
        <w:autoSpaceDN w:val="0"/>
        <w:adjustRightInd w:val="0"/>
        <w:spacing w:after="0" w:line="360" w:lineRule="auto"/>
        <w:ind w:firstLine="709"/>
        <w:jc w:val="both"/>
        <w:rPr>
          <w:rFonts w:ascii="Times New Roman" w:hAnsi="Times New Roman" w:cs="Times New Roman"/>
          <w:sz w:val="28"/>
          <w:szCs w:val="28"/>
        </w:rPr>
      </w:pPr>
      <w:bookmarkStart w:id="55" w:name="OLE_LINK12"/>
      <w:r>
        <w:rPr>
          <w:rFonts w:ascii="Times New Roman" w:hAnsi="Times New Roman" w:cs="Times New Roman"/>
          <w:sz w:val="28"/>
          <w:szCs w:val="28"/>
        </w:rPr>
        <w:t xml:space="preserve">В порівнянні з Україною </w:t>
      </w:r>
      <w:r w:rsidRPr="004B090F">
        <w:rPr>
          <w:rFonts w:ascii="Times New Roman" w:hAnsi="Times New Roman" w:cs="Times New Roman"/>
          <w:sz w:val="28"/>
          <w:szCs w:val="28"/>
        </w:rPr>
        <w:t xml:space="preserve">в </w:t>
      </w:r>
      <w:r>
        <w:rPr>
          <w:rFonts w:ascii="Times New Roman" w:hAnsi="Times New Roman" w:cs="Times New Roman"/>
          <w:sz w:val="28"/>
          <w:szCs w:val="28"/>
        </w:rPr>
        <w:t xml:space="preserve">більшості зарубіжних країн організація діяльності бюджетних органів контролю відбувається шляхом </w:t>
      </w:r>
      <w:r w:rsidR="00670431">
        <w:rPr>
          <w:rFonts w:ascii="Times New Roman" w:hAnsi="Times New Roman" w:cs="Times New Roman"/>
          <w:sz w:val="28"/>
          <w:szCs w:val="28"/>
        </w:rPr>
        <w:t>відокремлення об</w:t>
      </w:r>
      <w:r w:rsidR="00670431" w:rsidRPr="00670431">
        <w:rPr>
          <w:rFonts w:ascii="Times New Roman" w:hAnsi="Times New Roman" w:cs="Times New Roman"/>
          <w:sz w:val="28"/>
          <w:szCs w:val="28"/>
        </w:rPr>
        <w:t>’</w:t>
      </w:r>
      <w:r w:rsidR="00670431">
        <w:rPr>
          <w:rFonts w:ascii="Times New Roman" w:hAnsi="Times New Roman" w:cs="Times New Roman"/>
          <w:sz w:val="28"/>
          <w:szCs w:val="28"/>
        </w:rPr>
        <w:t>єктів контролю та встановлення горизонтальних і вертикальних відносин розподілу контрольних повноважень.</w:t>
      </w:r>
    </w:p>
    <w:p w:rsidR="009359A3" w:rsidRDefault="00670431" w:rsidP="00670431">
      <w:pPr>
        <w:autoSpaceDE w:val="0"/>
        <w:autoSpaceDN w:val="0"/>
        <w:adjustRightInd w:val="0"/>
        <w:spacing w:after="0" w:line="360" w:lineRule="auto"/>
        <w:ind w:firstLine="709"/>
        <w:jc w:val="both"/>
        <w:rPr>
          <w:rFonts w:ascii="Times New Roman" w:hAnsi="Times New Roman" w:cs="Times New Roman"/>
          <w:sz w:val="28"/>
          <w:szCs w:val="28"/>
        </w:rPr>
      </w:pPr>
      <w:r w:rsidRPr="00DB3A00">
        <w:rPr>
          <w:rFonts w:ascii="Times New Roman" w:hAnsi="Times New Roman" w:cs="Times New Roman"/>
          <w:sz w:val="28"/>
          <w:szCs w:val="28"/>
        </w:rPr>
        <w:t xml:space="preserve">В різних країнах по різному відбувається процес закріплення </w:t>
      </w:r>
      <w:r w:rsidR="00DB3A00" w:rsidRPr="00DB3A00">
        <w:rPr>
          <w:rFonts w:ascii="Times New Roman" w:hAnsi="Times New Roman" w:cs="Times New Roman"/>
          <w:sz w:val="28"/>
          <w:szCs w:val="28"/>
        </w:rPr>
        <w:t>в системі державних органів бюджетних органів контролю. Деякі країни включають їх до парламенту (</w:t>
      </w:r>
      <w:r w:rsidR="00A707C7" w:rsidRPr="00DB3A00">
        <w:rPr>
          <w:rFonts w:ascii="Times New Roman" w:hAnsi="Times New Roman" w:cs="Times New Roman"/>
          <w:sz w:val="28"/>
          <w:szCs w:val="28"/>
        </w:rPr>
        <w:t>Угорщина</w:t>
      </w:r>
      <w:r w:rsidR="00A707C7">
        <w:rPr>
          <w:rFonts w:ascii="Times New Roman" w:hAnsi="Times New Roman" w:cs="Times New Roman"/>
          <w:sz w:val="28"/>
          <w:szCs w:val="28"/>
        </w:rPr>
        <w:t xml:space="preserve">, </w:t>
      </w:r>
      <w:r w:rsidR="00DB3A00" w:rsidRPr="00DB3A00">
        <w:rPr>
          <w:rFonts w:ascii="Times New Roman" w:hAnsi="Times New Roman" w:cs="Times New Roman"/>
          <w:sz w:val="28"/>
          <w:szCs w:val="28"/>
        </w:rPr>
        <w:t>Австрія),  іншими визначається самостійним органом державного контролю (</w:t>
      </w:r>
      <w:r w:rsidR="00A707C7" w:rsidRPr="00DB3A00">
        <w:rPr>
          <w:rFonts w:ascii="Times New Roman" w:hAnsi="Times New Roman" w:cs="Times New Roman"/>
          <w:sz w:val="28"/>
          <w:szCs w:val="28"/>
        </w:rPr>
        <w:t xml:space="preserve">Польща </w:t>
      </w:r>
      <w:r w:rsidR="00A707C7">
        <w:rPr>
          <w:rFonts w:ascii="Times New Roman" w:hAnsi="Times New Roman" w:cs="Times New Roman"/>
          <w:sz w:val="28"/>
          <w:szCs w:val="28"/>
        </w:rPr>
        <w:t xml:space="preserve">, </w:t>
      </w:r>
      <w:r w:rsidR="00DB3A00" w:rsidRPr="00DB3A00">
        <w:rPr>
          <w:rFonts w:ascii="Times New Roman" w:hAnsi="Times New Roman" w:cs="Times New Roman"/>
          <w:sz w:val="28"/>
          <w:szCs w:val="28"/>
        </w:rPr>
        <w:t>ФРН, Болгарія).</w:t>
      </w:r>
      <w:r w:rsidR="00DB3A00">
        <w:rPr>
          <w:rFonts w:ascii="Times New Roman" w:hAnsi="Times New Roman" w:cs="Times New Roman"/>
          <w:sz w:val="28"/>
          <w:szCs w:val="28"/>
        </w:rPr>
        <w:t xml:space="preserve"> Але є і такі країни в </w:t>
      </w:r>
      <w:r w:rsidR="00A707C7">
        <w:rPr>
          <w:rFonts w:ascii="Times New Roman" w:hAnsi="Times New Roman" w:cs="Times New Roman"/>
          <w:sz w:val="28"/>
          <w:szCs w:val="28"/>
        </w:rPr>
        <w:t xml:space="preserve">яких існує невизначеність належності органу державного контролю чи то до судових </w:t>
      </w:r>
      <w:r w:rsidR="00A707C7">
        <w:rPr>
          <w:rFonts w:ascii="Times New Roman" w:hAnsi="Times New Roman" w:cs="Times New Roman"/>
          <w:sz w:val="28"/>
          <w:szCs w:val="28"/>
        </w:rPr>
        <w:lastRenderedPageBreak/>
        <w:t xml:space="preserve">органів чи лише наділених деякими повноваженнями цих органі </w:t>
      </w:r>
      <w:r w:rsidR="00A707C7" w:rsidRPr="00A707C7">
        <w:rPr>
          <w:rFonts w:ascii="Times New Roman" w:hAnsi="Times New Roman" w:cs="Times New Roman"/>
          <w:sz w:val="28"/>
          <w:szCs w:val="28"/>
        </w:rPr>
        <w:t xml:space="preserve">(Італія </w:t>
      </w:r>
      <w:r w:rsidR="00A707C7">
        <w:rPr>
          <w:rFonts w:ascii="Times New Roman" w:hAnsi="Times New Roman" w:cs="Times New Roman"/>
          <w:sz w:val="28"/>
          <w:szCs w:val="28"/>
        </w:rPr>
        <w:t>,</w:t>
      </w:r>
      <w:r w:rsidR="00A707C7" w:rsidRPr="00A707C7">
        <w:rPr>
          <w:rFonts w:ascii="Times New Roman" w:hAnsi="Times New Roman" w:cs="Times New Roman"/>
          <w:sz w:val="28"/>
          <w:szCs w:val="28"/>
        </w:rPr>
        <w:t>Франція)</w:t>
      </w:r>
      <w:r w:rsidR="00A707C7">
        <w:rPr>
          <w:rFonts w:ascii="Times New Roman" w:hAnsi="Times New Roman" w:cs="Times New Roman"/>
          <w:sz w:val="28"/>
          <w:szCs w:val="28"/>
        </w:rPr>
        <w:t xml:space="preserve">. На мою думку, для України найкращим варіантом буде запозичити досвід </w:t>
      </w:r>
      <w:r w:rsidR="00D34445">
        <w:rPr>
          <w:rFonts w:ascii="Times New Roman" w:hAnsi="Times New Roman" w:cs="Times New Roman"/>
          <w:sz w:val="28"/>
          <w:szCs w:val="28"/>
        </w:rPr>
        <w:t>організації бюджетного контролю в таких країнах ,як Болгарія, Німеччина, Польща , де усі органи що здійснюють контроль в бюджетній сфері об</w:t>
      </w:r>
      <w:r w:rsidR="00D34445" w:rsidRPr="00D34445">
        <w:rPr>
          <w:rFonts w:ascii="Times New Roman" w:hAnsi="Times New Roman" w:cs="Times New Roman"/>
          <w:sz w:val="28"/>
          <w:szCs w:val="28"/>
        </w:rPr>
        <w:t>’</w:t>
      </w:r>
      <w:r w:rsidR="00D34445">
        <w:rPr>
          <w:rFonts w:ascii="Times New Roman" w:hAnsi="Times New Roman" w:cs="Times New Roman"/>
          <w:sz w:val="28"/>
          <w:szCs w:val="28"/>
        </w:rPr>
        <w:t xml:space="preserve">єднані в єдиний бюджетний орган контролю. Звичайно, не обійдеться без створення нових законопроектів у даному напрямку та </w:t>
      </w:r>
      <w:r w:rsidR="009359A3">
        <w:rPr>
          <w:rFonts w:ascii="Times New Roman" w:hAnsi="Times New Roman" w:cs="Times New Roman"/>
          <w:sz w:val="28"/>
          <w:szCs w:val="28"/>
        </w:rPr>
        <w:t>ліквідації деяких органів контролю, які на даний момент вичерпали себе. Створення єдиного контролюючого органу дасть змогу уникнути повторюваності виконання основних функцій, збільшить ефективність діяльності органів бюджетного контролю та зменшить тиск на об</w:t>
      </w:r>
      <w:r w:rsidR="009359A3" w:rsidRPr="009359A3">
        <w:rPr>
          <w:rFonts w:ascii="Times New Roman" w:hAnsi="Times New Roman" w:cs="Times New Roman"/>
          <w:sz w:val="28"/>
          <w:szCs w:val="28"/>
        </w:rPr>
        <w:t>’єкти що підлягаю</w:t>
      </w:r>
      <w:r w:rsidR="009359A3">
        <w:rPr>
          <w:rFonts w:ascii="Times New Roman" w:hAnsi="Times New Roman" w:cs="Times New Roman"/>
          <w:sz w:val="28"/>
          <w:szCs w:val="28"/>
        </w:rPr>
        <w:t>ть контролю.</w:t>
      </w:r>
    </w:p>
    <w:p w:rsidR="00C85D0C" w:rsidRDefault="00C85D0C" w:rsidP="00C85D0C">
      <w:pPr>
        <w:autoSpaceDE w:val="0"/>
        <w:autoSpaceDN w:val="0"/>
        <w:adjustRightInd w:val="0"/>
        <w:spacing w:after="0" w:line="360" w:lineRule="auto"/>
        <w:ind w:firstLine="709"/>
        <w:jc w:val="both"/>
        <w:rPr>
          <w:rFonts w:ascii="Times New Roman" w:hAnsi="Times New Roman" w:cs="Times New Roman"/>
          <w:sz w:val="28"/>
          <w:szCs w:val="28"/>
        </w:rPr>
      </w:pPr>
      <w:r w:rsidRPr="00C85D0C">
        <w:rPr>
          <w:rFonts w:ascii="Times New Roman" w:hAnsi="Times New Roman" w:cs="Times New Roman"/>
          <w:sz w:val="28"/>
          <w:szCs w:val="28"/>
        </w:rPr>
        <w:t>В таких країнах, як (Австрії, Німеччині, США, Великобританії) функціонування</w:t>
      </w:r>
      <w:r>
        <w:rPr>
          <w:rFonts w:ascii="Times New Roman" w:hAnsi="Times New Roman" w:cs="Times New Roman"/>
          <w:sz w:val="28"/>
          <w:szCs w:val="28"/>
        </w:rPr>
        <w:t>, як єдиної системи</w:t>
      </w:r>
      <w:r w:rsidRPr="00C85D0C">
        <w:rPr>
          <w:rFonts w:ascii="Times New Roman" w:hAnsi="Times New Roman" w:cs="Times New Roman"/>
          <w:sz w:val="28"/>
          <w:szCs w:val="28"/>
        </w:rPr>
        <w:t xml:space="preserve"> державного та місцевого</w:t>
      </w:r>
      <w:r>
        <w:rPr>
          <w:rFonts w:ascii="Times New Roman" w:hAnsi="Times New Roman" w:cs="Times New Roman"/>
          <w:sz w:val="28"/>
          <w:szCs w:val="28"/>
        </w:rPr>
        <w:t xml:space="preserve"> бюджетного </w:t>
      </w:r>
      <w:r w:rsidRPr="00C85D0C">
        <w:rPr>
          <w:rFonts w:ascii="Times New Roman" w:hAnsi="Times New Roman" w:cs="Times New Roman"/>
          <w:sz w:val="28"/>
          <w:szCs w:val="28"/>
        </w:rPr>
        <w:t>контролю</w:t>
      </w:r>
      <w:r>
        <w:rPr>
          <w:rFonts w:ascii="Times New Roman" w:hAnsi="Times New Roman" w:cs="Times New Roman"/>
          <w:sz w:val="28"/>
          <w:szCs w:val="28"/>
        </w:rPr>
        <w:t xml:space="preserve"> базується на використанні загальноприйнятих стандартів і принципів.</w:t>
      </w:r>
      <w:r w:rsidR="000F2A1E">
        <w:rPr>
          <w:rFonts w:ascii="Times New Roman" w:hAnsi="Times New Roman" w:cs="Times New Roman"/>
          <w:sz w:val="28"/>
          <w:szCs w:val="28"/>
        </w:rPr>
        <w:t xml:space="preserve"> Використання загальноприйнятих стандартів забезпечує системність та постійну взаємодію контролюючих органів, </w:t>
      </w:r>
      <w:r w:rsidR="001221EA">
        <w:rPr>
          <w:rFonts w:ascii="Times New Roman" w:hAnsi="Times New Roman" w:cs="Times New Roman"/>
          <w:sz w:val="28"/>
          <w:szCs w:val="28"/>
        </w:rPr>
        <w:t>самоорганізацію, об</w:t>
      </w:r>
      <w:r w:rsidR="001221EA" w:rsidRPr="001221EA">
        <w:rPr>
          <w:rFonts w:ascii="Times New Roman" w:hAnsi="Times New Roman" w:cs="Times New Roman"/>
          <w:sz w:val="28"/>
          <w:szCs w:val="28"/>
        </w:rPr>
        <w:t>’</w:t>
      </w:r>
      <w:r w:rsidR="001221EA">
        <w:rPr>
          <w:rFonts w:ascii="Times New Roman" w:hAnsi="Times New Roman" w:cs="Times New Roman"/>
          <w:sz w:val="28"/>
          <w:szCs w:val="28"/>
        </w:rPr>
        <w:t>єднаність усіх напрямків діяльності та створює єдину основу організаційно-методичного забезпечення</w:t>
      </w:r>
      <w:r w:rsidR="00BE0D0E">
        <w:rPr>
          <w:rFonts w:ascii="Times New Roman" w:hAnsi="Times New Roman" w:cs="Times New Roman"/>
          <w:sz w:val="28"/>
          <w:szCs w:val="28"/>
        </w:rPr>
        <w:t xml:space="preserve"> .</w:t>
      </w:r>
      <w:r w:rsidR="007E47F3">
        <w:rPr>
          <w:rFonts w:ascii="Times New Roman" w:hAnsi="Times New Roman" w:cs="Times New Roman"/>
          <w:sz w:val="28"/>
          <w:szCs w:val="28"/>
        </w:rPr>
        <w:t xml:space="preserve"> Важливою умовою доцільності і результативності впровадження єдиної системи контролю для значної кількості країн є створення відокремлених територіальних підрозділів, які б </w:t>
      </w:r>
      <w:r w:rsidR="00523B68">
        <w:rPr>
          <w:rFonts w:ascii="Times New Roman" w:hAnsi="Times New Roman" w:cs="Times New Roman"/>
          <w:sz w:val="28"/>
          <w:szCs w:val="28"/>
        </w:rPr>
        <w:t xml:space="preserve">самостійно виконували свої функції і звітувалися та були підпорядкованими вищим відомствам. Основною метою таких відокремлених територіальних підрозділів було б виконання оперативно основних завдань центральних контролюючих органів, як наприклад в </w:t>
      </w:r>
      <w:r w:rsidR="00523B68" w:rsidRPr="00523B68">
        <w:rPr>
          <w:rFonts w:ascii="Times New Roman" w:hAnsi="Times New Roman" w:cs="Times New Roman"/>
          <w:sz w:val="28"/>
          <w:szCs w:val="28"/>
        </w:rPr>
        <w:t>Німеччині, Канаді, Польщі, Франції Монголії, Болгарії, Китаї, Чехії тощо</w:t>
      </w:r>
      <w:r w:rsidR="00523B68">
        <w:rPr>
          <w:rFonts w:ascii="Times New Roman" w:hAnsi="Times New Roman" w:cs="Times New Roman"/>
          <w:sz w:val="28"/>
          <w:szCs w:val="28"/>
        </w:rPr>
        <w:t>.</w:t>
      </w:r>
    </w:p>
    <w:p w:rsidR="003F476D" w:rsidRDefault="003F476D" w:rsidP="00C85D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нашої країни запровадження </w:t>
      </w:r>
      <w:r w:rsidR="007E47F3">
        <w:rPr>
          <w:rFonts w:ascii="Times New Roman" w:hAnsi="Times New Roman" w:cs="Times New Roman"/>
          <w:sz w:val="28"/>
          <w:szCs w:val="28"/>
        </w:rPr>
        <w:t xml:space="preserve">даної системи та дотримання загальноприйнятих принципів і стандартів </w:t>
      </w:r>
      <w:r>
        <w:rPr>
          <w:rFonts w:ascii="Times New Roman" w:hAnsi="Times New Roman" w:cs="Times New Roman"/>
          <w:sz w:val="28"/>
          <w:szCs w:val="28"/>
        </w:rPr>
        <w:t>мал</w:t>
      </w:r>
      <w:r w:rsidR="007E47F3">
        <w:rPr>
          <w:rFonts w:ascii="Times New Roman" w:hAnsi="Times New Roman" w:cs="Times New Roman"/>
          <w:sz w:val="28"/>
          <w:szCs w:val="28"/>
        </w:rPr>
        <w:t>и би</w:t>
      </w:r>
      <w:r>
        <w:rPr>
          <w:rFonts w:ascii="Times New Roman" w:hAnsi="Times New Roman" w:cs="Times New Roman"/>
          <w:sz w:val="28"/>
          <w:szCs w:val="28"/>
        </w:rPr>
        <w:t xml:space="preserve"> позитивний вплив на сферу контролю в бюджетних установах. </w:t>
      </w:r>
    </w:p>
    <w:p w:rsidR="00C42F00" w:rsidRDefault="00C42F00" w:rsidP="00C42F00">
      <w:pPr>
        <w:autoSpaceDE w:val="0"/>
        <w:autoSpaceDN w:val="0"/>
        <w:adjustRightInd w:val="0"/>
        <w:spacing w:after="0" w:line="360" w:lineRule="auto"/>
        <w:ind w:firstLine="709"/>
        <w:jc w:val="both"/>
        <w:rPr>
          <w:rFonts w:ascii="Times New Roman" w:hAnsi="Times New Roman" w:cs="Times New Roman"/>
          <w:sz w:val="28"/>
          <w:szCs w:val="28"/>
        </w:rPr>
      </w:pPr>
      <w:r w:rsidRPr="00C42F00">
        <w:rPr>
          <w:rFonts w:ascii="Times New Roman" w:hAnsi="Times New Roman" w:cs="Times New Roman"/>
          <w:sz w:val="28"/>
          <w:szCs w:val="28"/>
        </w:rPr>
        <w:t xml:space="preserve">Найбільш доцільно буде привести для прикладу організацію контролю в бюджетних установах в </w:t>
      </w:r>
      <w:r w:rsidR="00523B68" w:rsidRPr="00C42F00">
        <w:rPr>
          <w:rFonts w:ascii="Times New Roman" w:hAnsi="Times New Roman" w:cs="Times New Roman"/>
          <w:sz w:val="28"/>
          <w:szCs w:val="28"/>
        </w:rPr>
        <w:t>Сполучен</w:t>
      </w:r>
      <w:r w:rsidRPr="00C42F00">
        <w:rPr>
          <w:rFonts w:ascii="Times New Roman" w:hAnsi="Times New Roman" w:cs="Times New Roman"/>
          <w:sz w:val="28"/>
          <w:szCs w:val="28"/>
        </w:rPr>
        <w:t>их</w:t>
      </w:r>
      <w:r w:rsidR="00523B68" w:rsidRPr="00C42F00">
        <w:rPr>
          <w:rFonts w:ascii="Times New Roman" w:hAnsi="Times New Roman" w:cs="Times New Roman"/>
          <w:sz w:val="28"/>
          <w:szCs w:val="28"/>
        </w:rPr>
        <w:t xml:space="preserve"> Штат</w:t>
      </w:r>
      <w:r w:rsidRPr="00C42F00">
        <w:rPr>
          <w:rFonts w:ascii="Times New Roman" w:hAnsi="Times New Roman" w:cs="Times New Roman"/>
          <w:sz w:val="28"/>
          <w:szCs w:val="28"/>
        </w:rPr>
        <w:t>ах</w:t>
      </w:r>
      <w:r w:rsidR="00523B68" w:rsidRPr="00C42F00">
        <w:rPr>
          <w:rFonts w:ascii="Times New Roman" w:hAnsi="Times New Roman" w:cs="Times New Roman"/>
          <w:sz w:val="28"/>
          <w:szCs w:val="28"/>
        </w:rPr>
        <w:t xml:space="preserve"> Америки. </w:t>
      </w:r>
      <w:r>
        <w:rPr>
          <w:rFonts w:ascii="Times New Roman" w:hAnsi="Times New Roman" w:cs="Times New Roman"/>
          <w:sz w:val="28"/>
          <w:szCs w:val="28"/>
        </w:rPr>
        <w:t xml:space="preserve">Хоча у США </w:t>
      </w:r>
      <w:r>
        <w:rPr>
          <w:rFonts w:ascii="Times New Roman" w:hAnsi="Times New Roman" w:cs="Times New Roman"/>
          <w:sz w:val="28"/>
          <w:szCs w:val="28"/>
        </w:rPr>
        <w:lastRenderedPageBreak/>
        <w:t xml:space="preserve">законослухняність є на високу рівні, контроль в бюджетній сфері в цій країні здійснюється не лише казначейством, а й </w:t>
      </w:r>
    </w:p>
    <w:p w:rsidR="00C42F00" w:rsidRPr="00255B61" w:rsidRDefault="00255B61" w:rsidP="00255B61">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255B61">
        <w:rPr>
          <w:rFonts w:ascii="Times New Roman" w:hAnsi="Times New Roman" w:cs="Times New Roman"/>
          <w:sz w:val="28"/>
          <w:szCs w:val="28"/>
        </w:rPr>
        <w:t>Г</w:t>
      </w:r>
      <w:r w:rsidR="00523B68" w:rsidRPr="00255B61">
        <w:rPr>
          <w:rFonts w:ascii="Times New Roman" w:hAnsi="Times New Roman" w:cs="Times New Roman"/>
          <w:sz w:val="28"/>
          <w:szCs w:val="28"/>
        </w:rPr>
        <w:t>оловним контрольно-фінансовим управлінням Конгресу</w:t>
      </w:r>
      <w:r w:rsidR="00C42F00" w:rsidRPr="00255B61">
        <w:rPr>
          <w:rFonts w:ascii="Times New Roman" w:hAnsi="Times New Roman" w:cs="Times New Roman"/>
          <w:sz w:val="28"/>
          <w:szCs w:val="28"/>
        </w:rPr>
        <w:t>;</w:t>
      </w:r>
    </w:p>
    <w:p w:rsidR="00C42F00" w:rsidRPr="00255B61" w:rsidRDefault="00255B61" w:rsidP="00255B61">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255B61">
        <w:rPr>
          <w:rFonts w:ascii="Times New Roman" w:hAnsi="Times New Roman" w:cs="Times New Roman"/>
          <w:sz w:val="28"/>
          <w:szCs w:val="28"/>
        </w:rPr>
        <w:t>А</w:t>
      </w:r>
      <w:r w:rsidR="00523B68" w:rsidRPr="00255B61">
        <w:rPr>
          <w:rFonts w:ascii="Times New Roman" w:hAnsi="Times New Roman" w:cs="Times New Roman"/>
          <w:sz w:val="28"/>
          <w:szCs w:val="28"/>
        </w:rPr>
        <w:t>дміністративним бюджетним управлінням</w:t>
      </w:r>
      <w:r w:rsidR="00C42F00" w:rsidRPr="00255B61">
        <w:rPr>
          <w:rFonts w:ascii="Times New Roman" w:hAnsi="Times New Roman" w:cs="Times New Roman"/>
          <w:sz w:val="28"/>
          <w:szCs w:val="28"/>
        </w:rPr>
        <w:t>;</w:t>
      </w:r>
    </w:p>
    <w:p w:rsidR="00C42F00" w:rsidRPr="00255B61" w:rsidRDefault="00523B68" w:rsidP="00255B61">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255B61">
        <w:rPr>
          <w:rFonts w:ascii="Times New Roman" w:hAnsi="Times New Roman" w:cs="Times New Roman"/>
          <w:sz w:val="28"/>
          <w:szCs w:val="28"/>
        </w:rPr>
        <w:t>Управлінням з добору і розстановки кадрів</w:t>
      </w:r>
      <w:r w:rsidR="00C42F00" w:rsidRPr="00255B61">
        <w:rPr>
          <w:rFonts w:ascii="Times New Roman" w:hAnsi="Times New Roman" w:cs="Times New Roman"/>
          <w:sz w:val="28"/>
          <w:szCs w:val="28"/>
        </w:rPr>
        <w:t>;</w:t>
      </w:r>
    </w:p>
    <w:p w:rsidR="00255B61" w:rsidRPr="00255B61" w:rsidRDefault="00523B68" w:rsidP="00255B61">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255B61">
        <w:rPr>
          <w:rFonts w:ascii="Times New Roman" w:hAnsi="Times New Roman" w:cs="Times New Roman"/>
          <w:sz w:val="28"/>
          <w:szCs w:val="28"/>
        </w:rPr>
        <w:t xml:space="preserve">Президентською радою у справах боротьби з фінансовими зловживаннями в </w:t>
      </w:r>
      <w:r w:rsidR="00255B61" w:rsidRPr="00255B61">
        <w:rPr>
          <w:rFonts w:ascii="Times New Roman" w:hAnsi="Times New Roman" w:cs="Times New Roman"/>
          <w:sz w:val="28"/>
          <w:szCs w:val="28"/>
        </w:rPr>
        <w:t>бюджетних установах;</w:t>
      </w:r>
    </w:p>
    <w:p w:rsidR="00255B61" w:rsidRPr="00255B61" w:rsidRDefault="00255B61" w:rsidP="00255B61">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255B61">
        <w:rPr>
          <w:rFonts w:ascii="Times New Roman" w:hAnsi="Times New Roman" w:cs="Times New Roman"/>
          <w:sz w:val="28"/>
          <w:szCs w:val="28"/>
        </w:rPr>
        <w:t>І</w:t>
      </w:r>
      <w:r w:rsidR="00523B68" w:rsidRPr="00255B61">
        <w:rPr>
          <w:rFonts w:ascii="Times New Roman" w:hAnsi="Times New Roman" w:cs="Times New Roman"/>
          <w:sz w:val="28"/>
          <w:szCs w:val="28"/>
        </w:rPr>
        <w:t>нспекторами Федеральної резервної системи</w:t>
      </w:r>
      <w:r w:rsidRPr="00255B61">
        <w:rPr>
          <w:rFonts w:ascii="Times New Roman" w:hAnsi="Times New Roman" w:cs="Times New Roman"/>
          <w:sz w:val="28"/>
          <w:szCs w:val="28"/>
        </w:rPr>
        <w:t>;</w:t>
      </w:r>
    </w:p>
    <w:p w:rsidR="00255B61" w:rsidRDefault="00255B61" w:rsidP="00255B61">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255B61">
        <w:rPr>
          <w:rFonts w:ascii="Times New Roman" w:hAnsi="Times New Roman" w:cs="Times New Roman"/>
          <w:sz w:val="28"/>
          <w:szCs w:val="28"/>
        </w:rPr>
        <w:t>С</w:t>
      </w:r>
      <w:r w:rsidR="00523B68" w:rsidRPr="00255B61">
        <w:rPr>
          <w:rFonts w:ascii="Times New Roman" w:hAnsi="Times New Roman" w:cs="Times New Roman"/>
          <w:sz w:val="28"/>
          <w:szCs w:val="28"/>
        </w:rPr>
        <w:t>лужбою внутрішніх доходів</w:t>
      </w:r>
      <w:r w:rsidRPr="00255B61">
        <w:rPr>
          <w:rFonts w:ascii="Times New Roman" w:hAnsi="Times New Roman" w:cs="Times New Roman"/>
          <w:sz w:val="28"/>
          <w:szCs w:val="28"/>
        </w:rPr>
        <w:t xml:space="preserve"> та іншими.</w:t>
      </w:r>
    </w:p>
    <w:p w:rsidR="006E2F85" w:rsidRDefault="00255B61" w:rsidP="006E2F8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Головним органом, який здійснює контроль та виконання основних функцій є </w:t>
      </w:r>
      <w:r w:rsidR="00523B68" w:rsidRPr="00C42F00">
        <w:rPr>
          <w:rFonts w:ascii="Times New Roman" w:hAnsi="Times New Roman" w:cs="Times New Roman"/>
          <w:sz w:val="28"/>
          <w:szCs w:val="28"/>
        </w:rPr>
        <w:t>ГКФУ</w:t>
      </w:r>
      <w:r>
        <w:rPr>
          <w:rFonts w:ascii="Times New Roman" w:hAnsi="Times New Roman" w:cs="Times New Roman"/>
          <w:sz w:val="28"/>
          <w:szCs w:val="28"/>
        </w:rPr>
        <w:t>. До його повноважень входить проведення регулярних перевірок, забезпечення правильності виконання</w:t>
      </w:r>
      <w:r w:rsidR="00523B68" w:rsidRPr="00C42F00">
        <w:rPr>
          <w:rFonts w:ascii="Times New Roman" w:hAnsi="Times New Roman" w:cs="Times New Roman"/>
          <w:sz w:val="28"/>
          <w:szCs w:val="28"/>
        </w:rPr>
        <w:t xml:space="preserve"> процедури укладання</w:t>
      </w:r>
      <w:r w:rsidR="001A2B40">
        <w:rPr>
          <w:rFonts w:ascii="Times New Roman" w:hAnsi="Times New Roman" w:cs="Times New Roman"/>
          <w:sz w:val="28"/>
          <w:szCs w:val="28"/>
        </w:rPr>
        <w:t xml:space="preserve"> </w:t>
      </w:r>
      <w:r w:rsidR="00523B68" w:rsidRPr="00C42F00">
        <w:rPr>
          <w:rFonts w:ascii="Times New Roman" w:hAnsi="Times New Roman" w:cs="Times New Roman"/>
          <w:sz w:val="28"/>
          <w:szCs w:val="28"/>
        </w:rPr>
        <w:t xml:space="preserve">державних контрактів, </w:t>
      </w:r>
      <w:r w:rsidR="006E2F85">
        <w:rPr>
          <w:rFonts w:ascii="Times New Roman" w:hAnsi="Times New Roman" w:cs="Times New Roman"/>
          <w:sz w:val="28"/>
          <w:szCs w:val="28"/>
        </w:rPr>
        <w:t>встановлення</w:t>
      </w:r>
      <w:r w:rsidR="00523B68" w:rsidRPr="00C42F00">
        <w:rPr>
          <w:rFonts w:ascii="Times New Roman" w:hAnsi="Times New Roman" w:cs="Times New Roman"/>
          <w:sz w:val="28"/>
          <w:szCs w:val="28"/>
        </w:rPr>
        <w:t xml:space="preserve"> оцінки і </w:t>
      </w:r>
      <w:r w:rsidR="006E2F85">
        <w:rPr>
          <w:rFonts w:ascii="Times New Roman" w:hAnsi="Times New Roman" w:cs="Times New Roman"/>
          <w:sz w:val="28"/>
          <w:szCs w:val="28"/>
        </w:rPr>
        <w:t>формування</w:t>
      </w:r>
      <w:r w:rsidR="00523B68" w:rsidRPr="00C42F00">
        <w:rPr>
          <w:rFonts w:ascii="Times New Roman" w:hAnsi="Times New Roman" w:cs="Times New Roman"/>
          <w:sz w:val="28"/>
          <w:szCs w:val="28"/>
        </w:rPr>
        <w:t xml:space="preserve"> оглядів про виконання федеральних програм, проведення</w:t>
      </w:r>
      <w:r w:rsidR="006E2F85">
        <w:rPr>
          <w:rFonts w:ascii="Times New Roman" w:hAnsi="Times New Roman" w:cs="Times New Roman"/>
          <w:sz w:val="28"/>
          <w:szCs w:val="28"/>
        </w:rPr>
        <w:t xml:space="preserve"> різного роду </w:t>
      </w:r>
      <w:r w:rsidR="00523B68" w:rsidRPr="00C42F00">
        <w:rPr>
          <w:rFonts w:ascii="Times New Roman" w:hAnsi="Times New Roman" w:cs="Times New Roman"/>
          <w:sz w:val="28"/>
          <w:szCs w:val="28"/>
        </w:rPr>
        <w:t>обстежень та перевірок</w:t>
      </w:r>
      <w:r w:rsidR="006E2F85">
        <w:rPr>
          <w:rFonts w:ascii="Times New Roman" w:hAnsi="Times New Roman" w:cs="Times New Roman"/>
          <w:sz w:val="28"/>
          <w:szCs w:val="28"/>
        </w:rPr>
        <w:t xml:space="preserve"> правильності встановлення</w:t>
      </w:r>
      <w:r w:rsidR="00523B68" w:rsidRPr="00C42F00">
        <w:rPr>
          <w:rFonts w:ascii="Times New Roman" w:hAnsi="Times New Roman" w:cs="Times New Roman"/>
          <w:sz w:val="28"/>
          <w:szCs w:val="28"/>
        </w:rPr>
        <w:t xml:space="preserve"> цін на </w:t>
      </w:r>
      <w:r w:rsidR="006E2F85">
        <w:rPr>
          <w:rFonts w:ascii="Times New Roman" w:hAnsi="Times New Roman" w:cs="Times New Roman"/>
          <w:sz w:val="28"/>
          <w:szCs w:val="28"/>
        </w:rPr>
        <w:t xml:space="preserve">товари та законості, доцільності та ефективності </w:t>
      </w:r>
      <w:r w:rsidR="006E2F85" w:rsidRPr="00C42F00">
        <w:rPr>
          <w:rFonts w:ascii="Times New Roman" w:hAnsi="Times New Roman" w:cs="Times New Roman"/>
          <w:sz w:val="28"/>
          <w:szCs w:val="28"/>
        </w:rPr>
        <w:t>здійснених витрат</w:t>
      </w:r>
      <w:r w:rsidR="006E2F85">
        <w:rPr>
          <w:rFonts w:ascii="Times New Roman" w:hAnsi="Times New Roman" w:cs="Times New Roman"/>
          <w:sz w:val="28"/>
          <w:szCs w:val="28"/>
        </w:rPr>
        <w:t>. До с</w:t>
      </w:r>
      <w:r w:rsidR="006E2F85" w:rsidRPr="00C42F00">
        <w:rPr>
          <w:rFonts w:ascii="Times New Roman" w:hAnsi="Times New Roman" w:cs="Times New Roman"/>
          <w:sz w:val="28"/>
          <w:szCs w:val="28"/>
        </w:rPr>
        <w:t>уб’єкт</w:t>
      </w:r>
      <w:r w:rsidR="006E2F85">
        <w:rPr>
          <w:rFonts w:ascii="Times New Roman" w:hAnsi="Times New Roman" w:cs="Times New Roman"/>
          <w:sz w:val="28"/>
          <w:szCs w:val="28"/>
        </w:rPr>
        <w:t>ів</w:t>
      </w:r>
      <w:r w:rsidR="006E2F85" w:rsidRPr="00C42F00">
        <w:rPr>
          <w:rFonts w:ascii="Times New Roman" w:hAnsi="Times New Roman" w:cs="Times New Roman"/>
          <w:sz w:val="28"/>
          <w:szCs w:val="28"/>
        </w:rPr>
        <w:t xml:space="preserve"> контролю</w:t>
      </w:r>
      <w:r w:rsidR="006E2F85">
        <w:rPr>
          <w:rFonts w:ascii="Times New Roman" w:hAnsi="Times New Roman" w:cs="Times New Roman"/>
          <w:sz w:val="28"/>
          <w:szCs w:val="28"/>
        </w:rPr>
        <w:t xml:space="preserve"> належать урядові агенства, установи та підприємства різних сфер.</w:t>
      </w:r>
    </w:p>
    <w:p w:rsidR="00765972" w:rsidRDefault="00765972" w:rsidP="00532CD2">
      <w:pPr>
        <w:autoSpaceDE w:val="0"/>
        <w:autoSpaceDN w:val="0"/>
        <w:adjustRightInd w:val="0"/>
        <w:spacing w:after="0" w:line="360" w:lineRule="auto"/>
        <w:ind w:firstLine="709"/>
        <w:jc w:val="both"/>
        <w:rPr>
          <w:rFonts w:ascii="Times New Roman" w:hAnsi="Times New Roman" w:cs="Times New Roman"/>
          <w:sz w:val="28"/>
          <w:szCs w:val="28"/>
        </w:rPr>
      </w:pPr>
      <w:r w:rsidRPr="00765972">
        <w:rPr>
          <w:rFonts w:ascii="Times New Roman" w:hAnsi="Times New Roman" w:cs="Times New Roman"/>
          <w:sz w:val="28"/>
          <w:szCs w:val="28"/>
        </w:rPr>
        <w:t>Якщо ж розглядати органи бюджетного контролю Великобританії, то до нього належить Національне контрольно-ревізійне управління</w:t>
      </w:r>
      <w:r>
        <w:rPr>
          <w:rFonts w:ascii="Times New Roman" w:hAnsi="Times New Roman" w:cs="Times New Roman"/>
          <w:sz w:val="28"/>
          <w:szCs w:val="28"/>
        </w:rPr>
        <w:t xml:space="preserve"> діяльність якого здійснюється згідно закону про фінансовий контроль. До обов</w:t>
      </w:r>
      <w:r w:rsidRPr="00532CD2">
        <w:rPr>
          <w:rFonts w:ascii="Times New Roman" w:hAnsi="Times New Roman" w:cs="Times New Roman"/>
          <w:sz w:val="28"/>
          <w:szCs w:val="28"/>
        </w:rPr>
        <w:t>’</w:t>
      </w:r>
      <w:r>
        <w:rPr>
          <w:rFonts w:ascii="Times New Roman" w:hAnsi="Times New Roman" w:cs="Times New Roman"/>
          <w:sz w:val="28"/>
          <w:szCs w:val="28"/>
        </w:rPr>
        <w:t xml:space="preserve">язків даного органу належить: перевірка більшості рахунків </w:t>
      </w:r>
      <w:r w:rsidR="00532CD2">
        <w:rPr>
          <w:rFonts w:ascii="Times New Roman" w:hAnsi="Times New Roman" w:cs="Times New Roman"/>
          <w:sz w:val="28"/>
          <w:szCs w:val="28"/>
        </w:rPr>
        <w:t xml:space="preserve">органів державної влади (витрати яких перевищують (60 %), контроль субсидії. В Україні діє подібний орган - </w:t>
      </w:r>
      <w:r w:rsidRPr="00765972">
        <w:rPr>
          <w:rFonts w:ascii="Times New Roman" w:hAnsi="Times New Roman" w:cs="Times New Roman"/>
          <w:sz w:val="28"/>
          <w:szCs w:val="28"/>
        </w:rPr>
        <w:t xml:space="preserve">Державна аудиторська служба, </w:t>
      </w:r>
      <w:r w:rsidR="00532CD2">
        <w:rPr>
          <w:rFonts w:ascii="Times New Roman" w:hAnsi="Times New Roman" w:cs="Times New Roman"/>
          <w:sz w:val="28"/>
          <w:szCs w:val="28"/>
        </w:rPr>
        <w:t>що має дещо схожі повноваження.</w:t>
      </w:r>
    </w:p>
    <w:p w:rsidR="00FD2BF1" w:rsidRDefault="00532CD2" w:rsidP="00FD2BF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Є країна де контролюючим органам державного сектору притаманна наявність сувор</w:t>
      </w:r>
      <w:r w:rsidR="00AA757A">
        <w:rPr>
          <w:rFonts w:ascii="Times New Roman" w:hAnsi="Times New Roman" w:cs="Times New Roman"/>
          <w:sz w:val="28"/>
          <w:szCs w:val="28"/>
        </w:rPr>
        <w:t>ого вертикального зв</w:t>
      </w:r>
      <w:r w:rsidR="00AA757A" w:rsidRPr="00AA757A">
        <w:rPr>
          <w:rFonts w:ascii="Times New Roman" w:hAnsi="Times New Roman" w:cs="Times New Roman"/>
          <w:sz w:val="28"/>
          <w:szCs w:val="28"/>
          <w:lang w:val="ru-RU"/>
        </w:rPr>
        <w:t>’</w:t>
      </w:r>
      <w:r w:rsidR="00AA757A">
        <w:rPr>
          <w:rFonts w:ascii="Times New Roman" w:hAnsi="Times New Roman" w:cs="Times New Roman"/>
          <w:sz w:val="28"/>
          <w:szCs w:val="28"/>
        </w:rPr>
        <w:t xml:space="preserve">язку </w:t>
      </w:r>
      <w:r w:rsidR="006C6CA5">
        <w:rPr>
          <w:rFonts w:ascii="Times New Roman" w:hAnsi="Times New Roman" w:cs="Times New Roman"/>
          <w:sz w:val="28"/>
          <w:szCs w:val="28"/>
        </w:rPr>
        <w:t xml:space="preserve">між відомствами та великий ступень цетралізації.  Такою країною є Франція в якій незалежним судовим органом контролю за бюджетними коштами є </w:t>
      </w:r>
      <w:r w:rsidR="00765972" w:rsidRPr="00765972">
        <w:rPr>
          <w:rFonts w:ascii="Times New Roman" w:hAnsi="Times New Roman" w:cs="Times New Roman"/>
          <w:sz w:val="28"/>
          <w:szCs w:val="28"/>
        </w:rPr>
        <w:t>Рахункова палата Франції</w:t>
      </w:r>
      <w:r w:rsidR="006C6CA5">
        <w:rPr>
          <w:rFonts w:ascii="Times New Roman" w:hAnsi="Times New Roman" w:cs="Times New Roman"/>
          <w:sz w:val="28"/>
          <w:szCs w:val="28"/>
        </w:rPr>
        <w:t>, що має право самостійно проводити діяльність  та планувати свою роботу.</w:t>
      </w:r>
      <w:r w:rsidR="009E7A29">
        <w:rPr>
          <w:rFonts w:ascii="Times New Roman" w:hAnsi="Times New Roman" w:cs="Times New Roman"/>
          <w:sz w:val="28"/>
          <w:szCs w:val="28"/>
        </w:rPr>
        <w:t xml:space="preserve"> А</w:t>
      </w:r>
      <w:r w:rsidR="000859F6">
        <w:rPr>
          <w:rFonts w:ascii="Times New Roman" w:hAnsi="Times New Roman" w:cs="Times New Roman"/>
          <w:sz w:val="28"/>
          <w:szCs w:val="28"/>
        </w:rPr>
        <w:t xml:space="preserve"> </w:t>
      </w:r>
      <w:r w:rsidR="002C7182">
        <w:rPr>
          <w:rFonts w:ascii="Times New Roman" w:hAnsi="Times New Roman" w:cs="Times New Roman"/>
          <w:sz w:val="28"/>
          <w:szCs w:val="28"/>
        </w:rPr>
        <w:t xml:space="preserve">в </w:t>
      </w:r>
      <w:r w:rsidR="009E7A29">
        <w:rPr>
          <w:rFonts w:ascii="Times New Roman" w:hAnsi="Times New Roman" w:cs="Times New Roman"/>
          <w:sz w:val="28"/>
          <w:szCs w:val="28"/>
        </w:rPr>
        <w:t xml:space="preserve"> свою чергу</w:t>
      </w:r>
      <w:r w:rsidR="000859F6">
        <w:rPr>
          <w:rFonts w:ascii="Times New Roman" w:hAnsi="Times New Roman" w:cs="Times New Roman"/>
          <w:sz w:val="28"/>
          <w:szCs w:val="28"/>
        </w:rPr>
        <w:t xml:space="preserve"> </w:t>
      </w:r>
      <w:r w:rsidR="00765972" w:rsidRPr="00765972">
        <w:rPr>
          <w:rFonts w:ascii="Times New Roman" w:hAnsi="Times New Roman" w:cs="Times New Roman"/>
          <w:sz w:val="28"/>
          <w:szCs w:val="28"/>
        </w:rPr>
        <w:t>Рахункова палата України</w:t>
      </w:r>
      <w:r w:rsidR="009E7A29">
        <w:rPr>
          <w:rFonts w:ascii="Times New Roman" w:hAnsi="Times New Roman" w:cs="Times New Roman"/>
          <w:sz w:val="28"/>
          <w:szCs w:val="28"/>
        </w:rPr>
        <w:t xml:space="preserve"> не має можливості та повноважень</w:t>
      </w:r>
      <w:r w:rsidR="000859F6">
        <w:rPr>
          <w:rFonts w:ascii="Times New Roman" w:hAnsi="Times New Roman" w:cs="Times New Roman"/>
          <w:sz w:val="28"/>
          <w:szCs w:val="28"/>
        </w:rPr>
        <w:t xml:space="preserve"> </w:t>
      </w:r>
      <w:r w:rsidR="009E7A29">
        <w:rPr>
          <w:rFonts w:ascii="Times New Roman" w:hAnsi="Times New Roman" w:cs="Times New Roman"/>
          <w:sz w:val="28"/>
          <w:szCs w:val="28"/>
        </w:rPr>
        <w:t xml:space="preserve">щороку здійснювати регулярні та якісні перевірки </w:t>
      </w:r>
      <w:r w:rsidR="00FD2BF1">
        <w:rPr>
          <w:rFonts w:ascii="Times New Roman" w:hAnsi="Times New Roman" w:cs="Times New Roman"/>
          <w:sz w:val="28"/>
          <w:szCs w:val="28"/>
        </w:rPr>
        <w:t xml:space="preserve">та аудит органів державної влади </w:t>
      </w:r>
      <w:r w:rsidR="00FD2BF1">
        <w:rPr>
          <w:rFonts w:ascii="Times New Roman" w:hAnsi="Times New Roman" w:cs="Times New Roman"/>
          <w:sz w:val="28"/>
          <w:szCs w:val="28"/>
        </w:rPr>
        <w:lastRenderedPageBreak/>
        <w:t xml:space="preserve">відповідно до міжнародних </w:t>
      </w:r>
      <w:r w:rsidR="00765972" w:rsidRPr="00765972">
        <w:rPr>
          <w:rFonts w:ascii="Times New Roman" w:hAnsi="Times New Roman" w:cs="Times New Roman"/>
          <w:sz w:val="28"/>
          <w:szCs w:val="28"/>
        </w:rPr>
        <w:t>стандарт</w:t>
      </w:r>
      <w:r w:rsidR="00FD2BF1">
        <w:rPr>
          <w:rFonts w:ascii="Times New Roman" w:hAnsi="Times New Roman" w:cs="Times New Roman"/>
          <w:sz w:val="28"/>
          <w:szCs w:val="28"/>
        </w:rPr>
        <w:t xml:space="preserve">ів. Конституцією України лише визначено загальні повноваження та вимоги до контролю зі сторони </w:t>
      </w:r>
      <w:r w:rsidR="00FD2BF1" w:rsidRPr="00FD2BF1">
        <w:rPr>
          <w:rFonts w:ascii="Times New Roman" w:hAnsi="Times New Roman" w:cs="Times New Roman"/>
          <w:sz w:val="28"/>
          <w:szCs w:val="28"/>
        </w:rPr>
        <w:t>Рахункової палати</w:t>
      </w:r>
      <w:r w:rsidR="00FD2BF1">
        <w:rPr>
          <w:rFonts w:ascii="Times New Roman" w:hAnsi="Times New Roman" w:cs="Times New Roman"/>
          <w:sz w:val="28"/>
          <w:szCs w:val="28"/>
        </w:rPr>
        <w:t>. Саме тому в нас не існує єдиної моделі розподілу повноважень</w:t>
      </w:r>
      <w:r w:rsidR="002C7182">
        <w:rPr>
          <w:rFonts w:ascii="Times New Roman" w:hAnsi="Times New Roman" w:cs="Times New Roman"/>
          <w:sz w:val="28"/>
          <w:szCs w:val="28"/>
        </w:rPr>
        <w:t>, що дало би змогу виконувати свої функції контролюючими органами.</w:t>
      </w:r>
    </w:p>
    <w:p w:rsidR="002C7182" w:rsidRDefault="009F1371" w:rsidP="00A40D7E">
      <w:pPr>
        <w:autoSpaceDE w:val="0"/>
        <w:autoSpaceDN w:val="0"/>
        <w:adjustRightInd w:val="0"/>
        <w:spacing w:after="0" w:line="360" w:lineRule="auto"/>
        <w:ind w:firstLine="709"/>
        <w:jc w:val="both"/>
        <w:rPr>
          <w:rFonts w:ascii="Times New Roman" w:hAnsi="Times New Roman" w:cs="Times New Roman"/>
          <w:sz w:val="28"/>
          <w:szCs w:val="28"/>
        </w:rPr>
      </w:pPr>
      <w:r w:rsidRPr="00A40D7E">
        <w:rPr>
          <w:rFonts w:ascii="Times New Roman" w:hAnsi="Times New Roman" w:cs="Times New Roman"/>
          <w:sz w:val="28"/>
          <w:szCs w:val="28"/>
        </w:rPr>
        <w:t xml:space="preserve">Варто звернути увагу на організацію Шведської системи контролю в бюджетних установах, яка спрямована на виключені невизначеності функцій та </w:t>
      </w:r>
      <w:r w:rsidR="002C7182" w:rsidRPr="00A40D7E">
        <w:rPr>
          <w:rFonts w:ascii="Times New Roman" w:hAnsi="Times New Roman" w:cs="Times New Roman"/>
          <w:sz w:val="28"/>
          <w:szCs w:val="28"/>
        </w:rPr>
        <w:t xml:space="preserve">безвідповідальності посадових осіб. </w:t>
      </w:r>
      <w:r w:rsidRPr="00A40D7E">
        <w:rPr>
          <w:rFonts w:ascii="Times New Roman" w:hAnsi="Times New Roman" w:cs="Times New Roman"/>
          <w:sz w:val="28"/>
          <w:szCs w:val="28"/>
        </w:rPr>
        <w:t xml:space="preserve"> В цій країні діє </w:t>
      </w:r>
      <w:r w:rsidR="002C7182" w:rsidRPr="00A40D7E">
        <w:rPr>
          <w:rFonts w:ascii="Times New Roman" w:hAnsi="Times New Roman" w:cs="Times New Roman"/>
          <w:sz w:val="28"/>
          <w:szCs w:val="28"/>
        </w:rPr>
        <w:t xml:space="preserve">аудит </w:t>
      </w:r>
      <w:r w:rsidRPr="00A40D7E">
        <w:rPr>
          <w:rFonts w:ascii="Times New Roman" w:hAnsi="Times New Roman" w:cs="Times New Roman"/>
          <w:sz w:val="28"/>
          <w:szCs w:val="28"/>
        </w:rPr>
        <w:t>бюджетних установ</w:t>
      </w:r>
      <w:r w:rsidR="002C7182" w:rsidRPr="00A40D7E">
        <w:rPr>
          <w:rFonts w:ascii="Times New Roman" w:hAnsi="Times New Roman" w:cs="Times New Roman"/>
          <w:sz w:val="28"/>
          <w:szCs w:val="28"/>
        </w:rPr>
        <w:t xml:space="preserve">, </w:t>
      </w:r>
      <w:r w:rsidRPr="00A40D7E">
        <w:rPr>
          <w:rFonts w:ascii="Times New Roman" w:hAnsi="Times New Roman" w:cs="Times New Roman"/>
          <w:sz w:val="28"/>
          <w:szCs w:val="28"/>
        </w:rPr>
        <w:t>що поділяється на внутрішній і зовнішній</w:t>
      </w:r>
      <w:r w:rsidR="00A40D7E" w:rsidRPr="00A40D7E">
        <w:rPr>
          <w:rFonts w:ascii="Times New Roman" w:hAnsi="Times New Roman" w:cs="Times New Roman"/>
          <w:sz w:val="28"/>
          <w:szCs w:val="28"/>
        </w:rPr>
        <w:t xml:space="preserve"> кожен з яких має свої повноваження. </w:t>
      </w:r>
      <w:r w:rsidR="002C7182" w:rsidRPr="00A40D7E">
        <w:rPr>
          <w:rFonts w:ascii="Times New Roman" w:hAnsi="Times New Roman" w:cs="Times New Roman"/>
          <w:sz w:val="28"/>
          <w:szCs w:val="28"/>
        </w:rPr>
        <w:t xml:space="preserve">Управління державними </w:t>
      </w:r>
      <w:r w:rsidR="00A40D7E" w:rsidRPr="00A40D7E">
        <w:rPr>
          <w:rFonts w:ascii="Times New Roman" w:hAnsi="Times New Roman" w:cs="Times New Roman"/>
          <w:sz w:val="28"/>
          <w:szCs w:val="28"/>
        </w:rPr>
        <w:t>установами державного сектору</w:t>
      </w:r>
      <w:r w:rsidR="002C7182" w:rsidRPr="00A40D7E">
        <w:rPr>
          <w:rFonts w:ascii="Times New Roman" w:hAnsi="Times New Roman" w:cs="Times New Roman"/>
          <w:sz w:val="28"/>
          <w:szCs w:val="28"/>
        </w:rPr>
        <w:t xml:space="preserve"> у Швеції </w:t>
      </w:r>
      <w:r w:rsidR="00A40D7E" w:rsidRPr="00A40D7E">
        <w:rPr>
          <w:rFonts w:ascii="Times New Roman" w:hAnsi="Times New Roman" w:cs="Times New Roman"/>
          <w:sz w:val="28"/>
          <w:szCs w:val="28"/>
        </w:rPr>
        <w:t>базується на теорії</w:t>
      </w:r>
      <w:r w:rsidR="002C7182" w:rsidRPr="00A40D7E">
        <w:rPr>
          <w:rFonts w:ascii="Times New Roman" w:hAnsi="Times New Roman" w:cs="Times New Roman"/>
          <w:sz w:val="28"/>
          <w:szCs w:val="28"/>
        </w:rPr>
        <w:t xml:space="preserve"> «Принципал – Агент», </w:t>
      </w:r>
      <w:r w:rsidR="00A40D7E" w:rsidRPr="00A40D7E">
        <w:rPr>
          <w:rFonts w:ascii="Times New Roman" w:hAnsi="Times New Roman" w:cs="Times New Roman"/>
          <w:sz w:val="28"/>
          <w:szCs w:val="28"/>
        </w:rPr>
        <w:t>що полягає в</w:t>
      </w:r>
      <w:r w:rsidR="002C7182" w:rsidRPr="00A40D7E">
        <w:rPr>
          <w:rFonts w:ascii="Times New Roman" w:hAnsi="Times New Roman" w:cs="Times New Roman"/>
          <w:sz w:val="28"/>
          <w:szCs w:val="28"/>
        </w:rPr>
        <w:t xml:space="preserve"> відмінностях цілей власника (принципала) та керівництва компанії (агента</w:t>
      </w:r>
      <w:r w:rsidR="00A40D7E" w:rsidRPr="00A40D7E">
        <w:rPr>
          <w:rFonts w:ascii="Times New Roman" w:hAnsi="Times New Roman" w:cs="Times New Roman"/>
          <w:sz w:val="28"/>
          <w:szCs w:val="28"/>
        </w:rPr>
        <w:t>) для</w:t>
      </w:r>
      <w:r w:rsidR="002C7182" w:rsidRPr="00A40D7E">
        <w:rPr>
          <w:rFonts w:ascii="Times New Roman" w:hAnsi="Times New Roman" w:cs="Times New Roman"/>
          <w:sz w:val="28"/>
          <w:szCs w:val="28"/>
        </w:rPr>
        <w:t xml:space="preserve"> подолання суперечностей в </w:t>
      </w:r>
      <w:r w:rsidR="00A40D7E" w:rsidRPr="00A40D7E">
        <w:rPr>
          <w:rFonts w:ascii="Times New Roman" w:hAnsi="Times New Roman" w:cs="Times New Roman"/>
          <w:sz w:val="28"/>
          <w:szCs w:val="28"/>
        </w:rPr>
        <w:t>з метою</w:t>
      </w:r>
      <w:r w:rsidR="002C7182" w:rsidRPr="00A40D7E">
        <w:rPr>
          <w:rFonts w:ascii="Times New Roman" w:hAnsi="Times New Roman" w:cs="Times New Roman"/>
          <w:sz w:val="28"/>
          <w:szCs w:val="28"/>
        </w:rPr>
        <w:t xml:space="preserve"> досягнення економічного результату. </w:t>
      </w:r>
    </w:p>
    <w:p w:rsidR="00A40D7E" w:rsidRDefault="00ED710C" w:rsidP="00A40D7E">
      <w:pPr>
        <w:autoSpaceDE w:val="0"/>
        <w:autoSpaceDN w:val="0"/>
        <w:adjustRightInd w:val="0"/>
        <w:spacing w:after="0" w:line="360" w:lineRule="auto"/>
        <w:ind w:firstLine="709"/>
        <w:jc w:val="both"/>
        <w:rPr>
          <w:rFonts w:ascii="Times New Roman" w:hAnsi="Times New Roman" w:cs="Times New Roman"/>
          <w:sz w:val="28"/>
          <w:szCs w:val="28"/>
        </w:rPr>
      </w:pPr>
      <w:r w:rsidRPr="0091681D">
        <w:rPr>
          <w:rFonts w:ascii="Times New Roman" w:hAnsi="Times New Roman" w:cs="Times New Roman"/>
          <w:sz w:val="28"/>
          <w:szCs w:val="28"/>
        </w:rPr>
        <w:t xml:space="preserve">Отже, можна зробити висновок що на шляху до вступу України у Європейське Співтовариство постає вирішення ще одного важливого завдання, що полягає в реформування бюджетного контролю. Враховуючи </w:t>
      </w:r>
      <w:r w:rsidR="0091681D" w:rsidRPr="0091681D">
        <w:rPr>
          <w:rFonts w:ascii="Times New Roman" w:hAnsi="Times New Roman" w:cs="Times New Roman"/>
          <w:sz w:val="28"/>
          <w:szCs w:val="28"/>
        </w:rPr>
        <w:t xml:space="preserve">позититвиний </w:t>
      </w:r>
      <w:r w:rsidRPr="0091681D">
        <w:rPr>
          <w:rFonts w:ascii="Times New Roman" w:hAnsi="Times New Roman" w:cs="Times New Roman"/>
          <w:sz w:val="28"/>
          <w:szCs w:val="28"/>
        </w:rPr>
        <w:t xml:space="preserve">практичний досвід багатьох європейських країн потрібно збудувати ефективну модель </w:t>
      </w:r>
      <w:r w:rsidR="0091681D" w:rsidRPr="0091681D">
        <w:rPr>
          <w:rFonts w:ascii="Times New Roman" w:hAnsi="Times New Roman" w:cs="Times New Roman"/>
          <w:sz w:val="28"/>
          <w:szCs w:val="28"/>
        </w:rPr>
        <w:t>бюджетного контролю.</w:t>
      </w:r>
      <w:bookmarkEnd w:id="54"/>
    </w:p>
    <w:bookmarkEnd w:id="55"/>
    <w:p w:rsidR="00DB4337" w:rsidRPr="0091681D" w:rsidRDefault="00DB4337" w:rsidP="00A40D7E">
      <w:pPr>
        <w:autoSpaceDE w:val="0"/>
        <w:autoSpaceDN w:val="0"/>
        <w:adjustRightInd w:val="0"/>
        <w:spacing w:after="0" w:line="360" w:lineRule="auto"/>
        <w:ind w:firstLine="709"/>
        <w:jc w:val="both"/>
        <w:rPr>
          <w:rFonts w:ascii="Times New Roman" w:hAnsi="Times New Roman" w:cs="Times New Roman"/>
          <w:sz w:val="28"/>
          <w:szCs w:val="28"/>
        </w:rPr>
      </w:pPr>
    </w:p>
    <w:p w:rsidR="00D92E8F" w:rsidRPr="00AA741C" w:rsidRDefault="00B65073" w:rsidP="00CC3452">
      <w:pPr>
        <w:autoSpaceDE w:val="0"/>
        <w:autoSpaceDN w:val="0"/>
        <w:adjustRightInd w:val="0"/>
        <w:spacing w:after="0" w:line="360" w:lineRule="auto"/>
        <w:jc w:val="center"/>
        <w:outlineLvl w:val="0"/>
        <w:rPr>
          <w:rFonts w:ascii="Times New Roman" w:hAnsi="Times New Roman" w:cs="Times New Roman"/>
          <w:b/>
          <w:bCs/>
          <w:sz w:val="28"/>
          <w:szCs w:val="28"/>
        </w:rPr>
      </w:pPr>
      <w:bookmarkStart w:id="56" w:name="_Toc89684638"/>
      <w:bookmarkStart w:id="57" w:name="_Toc89685189"/>
      <w:r>
        <w:rPr>
          <w:rFonts w:ascii="Times New Roman" w:hAnsi="Times New Roman" w:cs="Times New Roman"/>
          <w:b/>
          <w:bCs/>
          <w:sz w:val="28"/>
          <w:szCs w:val="28"/>
        </w:rPr>
        <w:t>Висновки</w:t>
      </w:r>
      <w:r w:rsidR="00CB6C43">
        <w:rPr>
          <w:rFonts w:ascii="Times New Roman" w:hAnsi="Times New Roman" w:cs="Times New Roman"/>
          <w:b/>
          <w:bCs/>
          <w:sz w:val="28"/>
          <w:szCs w:val="28"/>
        </w:rPr>
        <w:t xml:space="preserve"> до р</w:t>
      </w:r>
      <w:r w:rsidR="005D33ED" w:rsidRPr="00AA741C">
        <w:rPr>
          <w:rFonts w:ascii="Times New Roman" w:hAnsi="Times New Roman" w:cs="Times New Roman"/>
          <w:b/>
          <w:bCs/>
          <w:sz w:val="28"/>
          <w:szCs w:val="28"/>
        </w:rPr>
        <w:t xml:space="preserve">озділу </w:t>
      </w:r>
      <w:r w:rsidR="005D33ED" w:rsidRPr="00AA741C">
        <w:rPr>
          <w:rFonts w:ascii="Times New Roman" w:hAnsi="Times New Roman" w:cs="Times New Roman"/>
          <w:b/>
          <w:bCs/>
          <w:sz w:val="28"/>
          <w:szCs w:val="28"/>
          <w:lang w:val="en-US"/>
        </w:rPr>
        <w:t>III</w:t>
      </w:r>
      <w:bookmarkEnd w:id="56"/>
      <w:bookmarkEnd w:id="57"/>
    </w:p>
    <w:p w:rsidR="007B3FB9" w:rsidRPr="007B3FB9" w:rsidRDefault="007B3FB9" w:rsidP="007B3FB9">
      <w:p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7B3FB9">
        <w:rPr>
          <w:rFonts w:ascii="Times New Roman" w:eastAsia="TimesNewRomanPSMT" w:hAnsi="Times New Roman" w:cs="Times New Roman"/>
          <w:sz w:val="28"/>
          <w:szCs w:val="28"/>
          <w:lang w:eastAsia="en-US"/>
        </w:rPr>
        <w:t>Сьогодні в Україні основними джерелами інформації для аналізу господарської діяльності навчальних закладів є бухгалтерський облік та фінансова звітність. Використання обліку та звітності забезпечує обґрунтованість висновків аналізу. Тому що завдяки аналізу господарської діяльності повною мірою задіяна і функція бухгалтерського контролю.</w:t>
      </w:r>
    </w:p>
    <w:p w:rsidR="0020005C" w:rsidRDefault="007B3FB9" w:rsidP="007B3FB9">
      <w:p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7B3FB9">
        <w:rPr>
          <w:rFonts w:ascii="Times New Roman" w:eastAsia="TimesNewRomanPSMT" w:hAnsi="Times New Roman" w:cs="Times New Roman"/>
          <w:sz w:val="28"/>
          <w:szCs w:val="28"/>
          <w:lang w:eastAsia="en-US"/>
        </w:rPr>
        <w:t xml:space="preserve">Крім того, економічний аналіз позитивно впливає на розвиток інститутів </w:t>
      </w:r>
      <w:r w:rsidR="00A96DAF">
        <w:rPr>
          <w:rFonts w:ascii="Times New Roman" w:eastAsia="TimesNewRomanPSMT" w:hAnsi="Times New Roman" w:cs="Times New Roman"/>
          <w:sz w:val="28"/>
          <w:szCs w:val="28"/>
          <w:lang w:eastAsia="en-US"/>
        </w:rPr>
        <w:t>бюджетних установ враховуючи реалії сучасної економіки. За даними аналізу є можливість виявити відхилення</w:t>
      </w:r>
      <w:r w:rsidRPr="007B3FB9">
        <w:rPr>
          <w:rFonts w:ascii="Times New Roman" w:eastAsia="TimesNewRomanPSMT" w:hAnsi="Times New Roman" w:cs="Times New Roman"/>
          <w:sz w:val="28"/>
          <w:szCs w:val="28"/>
          <w:lang w:eastAsia="en-US"/>
        </w:rPr>
        <w:t xml:space="preserve"> розрахункового показника, з’ясувати причину його виникнення та об’єктивно оцінити фактичний результат діяльності науково-дослідної організації. Тому кінцевою метою аналізу є виявлення </w:t>
      </w:r>
      <w:r w:rsidRPr="007B3FB9">
        <w:rPr>
          <w:rFonts w:ascii="Times New Roman" w:eastAsia="TimesNewRomanPSMT" w:hAnsi="Times New Roman" w:cs="Times New Roman"/>
          <w:sz w:val="28"/>
          <w:szCs w:val="28"/>
          <w:lang w:eastAsia="en-US"/>
        </w:rPr>
        <w:lastRenderedPageBreak/>
        <w:t>недоліків і резервів у діяльності установ державного сектору, пошук розумних методів і шляхів підвищення ефективності та якості їх роботи.</w:t>
      </w:r>
    </w:p>
    <w:p w:rsidR="00790DB6" w:rsidRDefault="005265D7" w:rsidP="007B3FB9">
      <w:pPr>
        <w:autoSpaceDE w:val="0"/>
        <w:autoSpaceDN w:val="0"/>
        <w:adjustRightInd w:val="0"/>
        <w:spacing w:after="0" w:line="360" w:lineRule="auto"/>
        <w:ind w:firstLine="709"/>
        <w:jc w:val="both"/>
        <w:rPr>
          <w:rFonts w:ascii="Times New Roman" w:eastAsia="Arimo" w:hAnsi="Times New Roman" w:cs="Times New Roman"/>
          <w:sz w:val="28"/>
          <w:szCs w:val="28"/>
          <w:lang w:eastAsia="en-US"/>
        </w:rPr>
      </w:pPr>
      <w:r>
        <w:rPr>
          <w:rFonts w:ascii="Times New Roman" w:eastAsia="Arimo" w:hAnsi="Times New Roman" w:cs="Times New Roman"/>
          <w:sz w:val="28"/>
          <w:szCs w:val="28"/>
          <w:lang w:eastAsia="en-US"/>
        </w:rPr>
        <w:t xml:space="preserve">Враховуючи тенденції до розвитку економіки в Україні значення внутрішнього контролю зростає і </w:t>
      </w:r>
      <w:r w:rsidR="00790DB6" w:rsidRPr="00AA741C">
        <w:rPr>
          <w:rFonts w:ascii="Times New Roman" w:eastAsia="Arimo" w:hAnsi="Times New Roman" w:cs="Times New Roman"/>
          <w:sz w:val="28"/>
          <w:szCs w:val="28"/>
          <w:lang w:eastAsia="en-US"/>
        </w:rPr>
        <w:t>стає невід’ємним засобом</w:t>
      </w:r>
      <w:r w:rsidR="007A58B1">
        <w:rPr>
          <w:rFonts w:ascii="Times New Roman" w:eastAsia="Arimo" w:hAnsi="Times New Roman" w:cs="Times New Roman"/>
          <w:sz w:val="28"/>
          <w:szCs w:val="28"/>
          <w:lang w:eastAsia="en-US"/>
        </w:rPr>
        <w:t xml:space="preserve"> </w:t>
      </w:r>
      <w:r w:rsidR="00790DB6" w:rsidRPr="00AA741C">
        <w:rPr>
          <w:rFonts w:ascii="Times New Roman" w:eastAsia="Arimo" w:hAnsi="Times New Roman" w:cs="Times New Roman"/>
          <w:sz w:val="28"/>
          <w:szCs w:val="28"/>
          <w:lang w:eastAsia="en-US"/>
        </w:rPr>
        <w:t xml:space="preserve">управління вищим навчальним закладом державного сектору. Ефективна система внутрішнього контролю у ВНЗ </w:t>
      </w:r>
      <w:r w:rsidR="00F136DE">
        <w:rPr>
          <w:rFonts w:ascii="Times New Roman" w:eastAsia="Arimo" w:hAnsi="Times New Roman" w:cs="Times New Roman"/>
          <w:sz w:val="28"/>
          <w:szCs w:val="28"/>
          <w:lang w:eastAsia="en-US"/>
        </w:rPr>
        <w:t xml:space="preserve">забезпечить зменшення недоцільного та </w:t>
      </w:r>
      <w:r w:rsidR="00790DB6" w:rsidRPr="00AA741C">
        <w:rPr>
          <w:rFonts w:ascii="Times New Roman" w:eastAsia="Arimo" w:hAnsi="Times New Roman" w:cs="Times New Roman"/>
          <w:sz w:val="28"/>
          <w:szCs w:val="28"/>
          <w:lang w:eastAsia="en-US"/>
        </w:rPr>
        <w:t xml:space="preserve">нецільовому </w:t>
      </w:r>
      <w:r w:rsidR="00F136DE">
        <w:rPr>
          <w:rFonts w:ascii="Times New Roman" w:eastAsia="Arimo" w:hAnsi="Times New Roman" w:cs="Times New Roman"/>
          <w:sz w:val="28"/>
          <w:szCs w:val="28"/>
          <w:lang w:eastAsia="en-US"/>
        </w:rPr>
        <w:t xml:space="preserve">витрачання ресурсів бюджетних установ і виникнення ризиків фінансових порушень під час проведення перевірок. </w:t>
      </w:r>
    </w:p>
    <w:p w:rsidR="00020C7A" w:rsidRPr="00020C7A" w:rsidRDefault="00020C7A" w:rsidP="007B3FB9">
      <w:pPr>
        <w:autoSpaceDE w:val="0"/>
        <w:autoSpaceDN w:val="0"/>
        <w:adjustRightInd w:val="0"/>
        <w:spacing w:after="0" w:line="360" w:lineRule="auto"/>
        <w:ind w:firstLine="709"/>
        <w:jc w:val="both"/>
        <w:rPr>
          <w:rFonts w:ascii="Times New Roman" w:eastAsia="Arimo" w:hAnsi="Times New Roman" w:cs="Times New Roman"/>
          <w:sz w:val="28"/>
          <w:szCs w:val="28"/>
          <w:lang w:eastAsia="en-US"/>
        </w:rPr>
      </w:pPr>
      <w:r>
        <w:rPr>
          <w:rFonts w:ascii="Times New Roman" w:eastAsia="Arimo" w:hAnsi="Times New Roman" w:cs="Times New Roman"/>
          <w:sz w:val="28"/>
          <w:szCs w:val="28"/>
          <w:lang w:eastAsia="en-US"/>
        </w:rPr>
        <w:t>Для загальноосвітніх закладів внутрішній контроль є одним з основних елементів управлінського процесу, який об</w:t>
      </w:r>
      <w:r w:rsidRPr="007B57AE">
        <w:rPr>
          <w:rFonts w:ascii="Times New Roman" w:eastAsia="Arimo" w:hAnsi="Times New Roman" w:cs="Times New Roman"/>
          <w:sz w:val="28"/>
          <w:szCs w:val="28"/>
          <w:lang w:eastAsia="en-US"/>
        </w:rPr>
        <w:t>’</w:t>
      </w:r>
      <w:r>
        <w:rPr>
          <w:rFonts w:ascii="Times New Roman" w:eastAsia="Arimo" w:hAnsi="Times New Roman" w:cs="Times New Roman"/>
          <w:sz w:val="28"/>
          <w:szCs w:val="28"/>
          <w:lang w:eastAsia="en-US"/>
        </w:rPr>
        <w:t>єднує в собі усі операції структурних одиниць</w:t>
      </w:r>
      <w:r w:rsidR="007B57AE">
        <w:rPr>
          <w:rFonts w:ascii="Times New Roman" w:eastAsia="Arimo" w:hAnsi="Times New Roman" w:cs="Times New Roman"/>
          <w:sz w:val="28"/>
          <w:szCs w:val="28"/>
          <w:lang w:eastAsia="en-US"/>
        </w:rPr>
        <w:t>, здійснюючи постійний аналіз для обмеження різного роду ризиків.</w:t>
      </w:r>
    </w:p>
    <w:p w:rsidR="00790DB6" w:rsidRPr="00AA741C" w:rsidRDefault="00B57BFF" w:rsidP="00B57BFF">
      <w:pPr>
        <w:autoSpaceDE w:val="0"/>
        <w:autoSpaceDN w:val="0"/>
        <w:adjustRightInd w:val="0"/>
        <w:spacing w:after="0" w:line="360" w:lineRule="auto"/>
        <w:ind w:firstLine="709"/>
        <w:jc w:val="both"/>
        <w:rPr>
          <w:rFonts w:ascii="Times New Roman" w:eastAsia="Arimo" w:hAnsi="Times New Roman" w:cs="Times New Roman"/>
          <w:sz w:val="28"/>
          <w:szCs w:val="28"/>
          <w:lang w:eastAsia="en-US"/>
        </w:rPr>
      </w:pPr>
      <w:r>
        <w:rPr>
          <w:rFonts w:ascii="Times New Roman" w:eastAsia="Arimo" w:hAnsi="Times New Roman" w:cs="Times New Roman"/>
          <w:sz w:val="28"/>
          <w:szCs w:val="28"/>
          <w:lang w:eastAsia="en-US"/>
        </w:rPr>
        <w:t>Важливо пам</w:t>
      </w:r>
      <w:r w:rsidRPr="00B57BFF">
        <w:rPr>
          <w:rFonts w:ascii="Times New Roman" w:eastAsia="Arimo" w:hAnsi="Times New Roman" w:cs="Times New Roman"/>
          <w:sz w:val="28"/>
          <w:szCs w:val="28"/>
          <w:lang w:val="ru-RU" w:eastAsia="en-US"/>
        </w:rPr>
        <w:t>’</w:t>
      </w:r>
      <w:r w:rsidR="007671BB">
        <w:rPr>
          <w:rFonts w:ascii="Times New Roman" w:eastAsia="Arimo" w:hAnsi="Times New Roman" w:cs="Times New Roman"/>
          <w:sz w:val="28"/>
          <w:szCs w:val="28"/>
          <w:lang w:eastAsia="en-US"/>
        </w:rPr>
        <w:t>ятати, що як один</w:t>
      </w:r>
      <w:r>
        <w:rPr>
          <w:rFonts w:ascii="Times New Roman" w:eastAsia="Arimo" w:hAnsi="Times New Roman" w:cs="Times New Roman"/>
          <w:sz w:val="28"/>
          <w:szCs w:val="28"/>
          <w:lang w:eastAsia="en-US"/>
        </w:rPr>
        <w:t xml:space="preserve"> з найважливіших складових діяльності таких установ внутрішній контроль</w:t>
      </w:r>
      <w:r w:rsidR="007671BB">
        <w:rPr>
          <w:rFonts w:ascii="Times New Roman" w:eastAsia="Arimo" w:hAnsi="Times New Roman" w:cs="Times New Roman"/>
          <w:sz w:val="28"/>
          <w:szCs w:val="28"/>
          <w:lang w:eastAsia="en-US"/>
        </w:rPr>
        <w:t>,</w:t>
      </w:r>
      <w:r>
        <w:rPr>
          <w:rFonts w:ascii="Times New Roman" w:eastAsia="Arimo" w:hAnsi="Times New Roman" w:cs="Times New Roman"/>
          <w:sz w:val="28"/>
          <w:szCs w:val="28"/>
          <w:lang w:eastAsia="en-US"/>
        </w:rPr>
        <w:t xml:space="preserve"> повинен буди частиною операційних процесів, а не </w:t>
      </w:r>
      <w:r w:rsidR="00790DB6" w:rsidRPr="00AA741C">
        <w:rPr>
          <w:rFonts w:ascii="Times New Roman" w:eastAsia="Arimo" w:hAnsi="Times New Roman" w:cs="Times New Roman"/>
          <w:sz w:val="28"/>
          <w:szCs w:val="28"/>
          <w:lang w:eastAsia="en-US"/>
        </w:rPr>
        <w:t>накладатися на них.</w:t>
      </w:r>
    </w:p>
    <w:p w:rsidR="00D92E8F" w:rsidRDefault="00790DB6"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AA741C">
        <w:rPr>
          <w:rFonts w:ascii="Times New Roman" w:eastAsiaTheme="minorHAnsi" w:hAnsi="Times New Roman" w:cs="Times New Roman"/>
          <w:sz w:val="28"/>
          <w:szCs w:val="28"/>
          <w:lang w:eastAsia="en-US"/>
        </w:rPr>
        <w:t>У цілому ж необхідно визнати, що, не дивлячись на пробіли та недоліки, вітчизняна</w:t>
      </w:r>
      <w:r w:rsidR="007A58B1">
        <w:rPr>
          <w:rFonts w:ascii="Times New Roman" w:eastAsiaTheme="minorHAnsi" w:hAnsi="Times New Roman" w:cs="Times New Roman"/>
          <w:sz w:val="28"/>
          <w:szCs w:val="28"/>
          <w:lang w:eastAsia="en-US"/>
        </w:rPr>
        <w:t xml:space="preserve"> </w:t>
      </w:r>
      <w:r w:rsidRPr="00AA741C">
        <w:rPr>
          <w:rFonts w:ascii="Times New Roman" w:eastAsiaTheme="minorHAnsi" w:hAnsi="Times New Roman" w:cs="Times New Roman"/>
          <w:sz w:val="28"/>
          <w:szCs w:val="28"/>
          <w:lang w:eastAsia="en-US"/>
        </w:rPr>
        <w:t>система державного фінансового контролю розвивається у напрямі, що відповідає</w:t>
      </w:r>
      <w:r w:rsidR="007A58B1">
        <w:rPr>
          <w:rFonts w:ascii="Times New Roman" w:eastAsiaTheme="minorHAnsi" w:hAnsi="Times New Roman" w:cs="Times New Roman"/>
          <w:sz w:val="28"/>
          <w:szCs w:val="28"/>
          <w:lang w:eastAsia="en-US"/>
        </w:rPr>
        <w:t xml:space="preserve"> </w:t>
      </w:r>
      <w:r w:rsidRPr="00AA741C">
        <w:rPr>
          <w:rFonts w:ascii="Times New Roman" w:eastAsiaTheme="minorHAnsi" w:hAnsi="Times New Roman" w:cs="Times New Roman"/>
          <w:sz w:val="28"/>
          <w:szCs w:val="28"/>
          <w:lang w:eastAsia="en-US"/>
        </w:rPr>
        <w:t xml:space="preserve">міжнародній практиці. Адаптація кращого світового досвіду щодо функціонування системи державного фінансового контролю дозволить </w:t>
      </w:r>
      <w:r w:rsidR="00D50758">
        <w:rPr>
          <w:rFonts w:ascii="Times New Roman" w:eastAsiaTheme="minorHAnsi" w:hAnsi="Times New Roman" w:cs="Times New Roman"/>
          <w:sz w:val="28"/>
          <w:szCs w:val="28"/>
          <w:lang w:eastAsia="en-US"/>
        </w:rPr>
        <w:t xml:space="preserve"> значно підвищити результати діяльності, забезпечить створення </w:t>
      </w:r>
      <w:r w:rsidRPr="00AA741C">
        <w:rPr>
          <w:rFonts w:ascii="Times New Roman" w:eastAsiaTheme="minorHAnsi" w:hAnsi="Times New Roman" w:cs="Times New Roman"/>
          <w:sz w:val="28"/>
          <w:szCs w:val="28"/>
          <w:lang w:eastAsia="en-US"/>
        </w:rPr>
        <w:t>потужн</w:t>
      </w:r>
      <w:r w:rsidR="00D50758">
        <w:rPr>
          <w:rFonts w:ascii="Times New Roman" w:eastAsiaTheme="minorHAnsi" w:hAnsi="Times New Roman" w:cs="Times New Roman"/>
          <w:sz w:val="28"/>
          <w:szCs w:val="28"/>
          <w:lang w:eastAsia="en-US"/>
        </w:rPr>
        <w:t xml:space="preserve">ого державного </w:t>
      </w:r>
      <w:r w:rsidRPr="00AA741C">
        <w:rPr>
          <w:rFonts w:ascii="Times New Roman" w:eastAsiaTheme="minorHAnsi" w:hAnsi="Times New Roman" w:cs="Times New Roman"/>
          <w:sz w:val="28"/>
          <w:szCs w:val="28"/>
          <w:lang w:eastAsia="en-US"/>
        </w:rPr>
        <w:t>інструмент</w:t>
      </w:r>
      <w:r w:rsidR="00D50758">
        <w:rPr>
          <w:rFonts w:ascii="Times New Roman" w:eastAsiaTheme="minorHAnsi" w:hAnsi="Times New Roman" w:cs="Times New Roman"/>
          <w:sz w:val="28"/>
          <w:szCs w:val="28"/>
          <w:lang w:eastAsia="en-US"/>
        </w:rPr>
        <w:t xml:space="preserve">а постачання </w:t>
      </w:r>
      <w:r w:rsidRPr="00AA741C">
        <w:rPr>
          <w:rFonts w:ascii="Times New Roman" w:eastAsiaTheme="minorHAnsi" w:hAnsi="Times New Roman" w:cs="Times New Roman"/>
          <w:sz w:val="28"/>
          <w:szCs w:val="28"/>
          <w:lang w:eastAsia="en-US"/>
        </w:rPr>
        <w:t>якісно</w:t>
      </w:r>
      <w:r w:rsidR="00D50758">
        <w:rPr>
          <w:rFonts w:ascii="Times New Roman" w:eastAsiaTheme="minorHAnsi" w:hAnsi="Times New Roman" w:cs="Times New Roman"/>
          <w:sz w:val="28"/>
          <w:szCs w:val="28"/>
          <w:lang w:eastAsia="en-US"/>
        </w:rPr>
        <w:t>ї</w:t>
      </w:r>
      <w:r w:rsidRPr="00AA741C">
        <w:rPr>
          <w:rFonts w:ascii="Times New Roman" w:eastAsiaTheme="minorHAnsi" w:hAnsi="Times New Roman" w:cs="Times New Roman"/>
          <w:sz w:val="28"/>
          <w:szCs w:val="28"/>
          <w:lang w:eastAsia="en-US"/>
        </w:rPr>
        <w:t>, об‘єктивно</w:t>
      </w:r>
      <w:r w:rsidR="00D50758">
        <w:rPr>
          <w:rFonts w:ascii="Times New Roman" w:eastAsiaTheme="minorHAnsi" w:hAnsi="Times New Roman" w:cs="Times New Roman"/>
          <w:sz w:val="28"/>
          <w:szCs w:val="28"/>
          <w:lang w:eastAsia="en-US"/>
        </w:rPr>
        <w:t>ї</w:t>
      </w:r>
      <w:r w:rsidRPr="00AA741C">
        <w:rPr>
          <w:rFonts w:ascii="Times New Roman" w:eastAsiaTheme="minorHAnsi" w:hAnsi="Times New Roman" w:cs="Times New Roman"/>
          <w:sz w:val="28"/>
          <w:szCs w:val="28"/>
          <w:lang w:eastAsia="en-US"/>
        </w:rPr>
        <w:t xml:space="preserve"> інформаці</w:t>
      </w:r>
      <w:r w:rsidR="00D50758">
        <w:rPr>
          <w:rFonts w:ascii="Times New Roman" w:eastAsiaTheme="minorHAnsi" w:hAnsi="Times New Roman" w:cs="Times New Roman"/>
          <w:sz w:val="28"/>
          <w:szCs w:val="28"/>
          <w:lang w:eastAsia="en-US"/>
        </w:rPr>
        <w:t>ї, потрібної для покращення державного управління і</w:t>
      </w:r>
      <w:r w:rsidRPr="00AA741C">
        <w:rPr>
          <w:rFonts w:ascii="Times New Roman" w:eastAsiaTheme="minorHAnsi" w:hAnsi="Times New Roman" w:cs="Times New Roman"/>
          <w:sz w:val="28"/>
          <w:szCs w:val="28"/>
          <w:lang w:eastAsia="en-US"/>
        </w:rPr>
        <w:t xml:space="preserve"> прийняття </w:t>
      </w:r>
      <w:r w:rsidR="00D50758">
        <w:rPr>
          <w:rFonts w:ascii="Times New Roman" w:eastAsiaTheme="minorHAnsi" w:hAnsi="Times New Roman" w:cs="Times New Roman"/>
          <w:sz w:val="28"/>
          <w:szCs w:val="28"/>
          <w:lang w:eastAsia="en-US"/>
        </w:rPr>
        <w:t>точних</w:t>
      </w:r>
      <w:r w:rsidRPr="00AA741C">
        <w:rPr>
          <w:rFonts w:ascii="Times New Roman" w:eastAsiaTheme="minorHAnsi" w:hAnsi="Times New Roman" w:cs="Times New Roman"/>
          <w:sz w:val="28"/>
          <w:szCs w:val="28"/>
          <w:lang w:eastAsia="en-US"/>
        </w:rPr>
        <w:t xml:space="preserve"> управлінських рішень</w:t>
      </w:r>
      <w:r w:rsidR="00D50758">
        <w:rPr>
          <w:rFonts w:ascii="Times New Roman" w:eastAsiaTheme="minorHAnsi" w:hAnsi="Times New Roman" w:cs="Times New Roman"/>
          <w:sz w:val="28"/>
          <w:szCs w:val="28"/>
          <w:lang w:eastAsia="en-US"/>
        </w:rPr>
        <w:t>.</w:t>
      </w:r>
    </w:p>
    <w:p w:rsidR="008D1E56" w:rsidRDefault="008D1E56"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8D1E56" w:rsidRDefault="008D1E56"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8D1E56" w:rsidRDefault="008D1E56"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8D1E56" w:rsidRDefault="008D1E56"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8D1E56" w:rsidRDefault="008D1E56"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8D1E56" w:rsidRDefault="008D1E56" w:rsidP="00AA741C">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7671BB" w:rsidRDefault="007671BB" w:rsidP="007671BB">
      <w:pPr>
        <w:spacing w:after="0" w:line="360" w:lineRule="auto"/>
        <w:outlineLvl w:val="0"/>
        <w:rPr>
          <w:rFonts w:ascii="Times New Roman" w:eastAsiaTheme="minorHAnsi" w:hAnsi="Times New Roman" w:cs="Times New Roman"/>
          <w:sz w:val="28"/>
          <w:szCs w:val="28"/>
          <w:lang w:eastAsia="en-US"/>
        </w:rPr>
      </w:pPr>
      <w:bookmarkStart w:id="58" w:name="_Toc89684639"/>
      <w:bookmarkStart w:id="59" w:name="_Toc89685190"/>
    </w:p>
    <w:p w:rsidR="00D92E8F" w:rsidRPr="00AA741C" w:rsidRDefault="005D33ED" w:rsidP="007671BB">
      <w:pPr>
        <w:spacing w:after="0" w:line="360" w:lineRule="auto"/>
        <w:jc w:val="center"/>
        <w:outlineLvl w:val="0"/>
        <w:rPr>
          <w:rFonts w:ascii="Times New Roman" w:eastAsia="Times New Roman" w:hAnsi="Times New Roman" w:cs="Times New Roman"/>
          <w:b/>
          <w:color w:val="000000" w:themeColor="text1"/>
          <w:sz w:val="28"/>
          <w:szCs w:val="28"/>
          <w:lang w:eastAsia="ru-RU"/>
        </w:rPr>
      </w:pPr>
      <w:r w:rsidRPr="00AA741C">
        <w:rPr>
          <w:rFonts w:ascii="Times New Roman" w:eastAsia="Times New Roman" w:hAnsi="Times New Roman" w:cs="Times New Roman"/>
          <w:b/>
          <w:color w:val="000000" w:themeColor="text1"/>
          <w:sz w:val="28"/>
          <w:szCs w:val="28"/>
          <w:lang w:eastAsia="ru-RU"/>
        </w:rPr>
        <w:lastRenderedPageBreak/>
        <w:t>Висновки</w:t>
      </w:r>
      <w:bookmarkEnd w:id="58"/>
      <w:bookmarkEnd w:id="59"/>
    </w:p>
    <w:p w:rsidR="00CE41DA" w:rsidRDefault="00C51CE7" w:rsidP="00CE41DA">
      <w:pPr>
        <w:autoSpaceDE w:val="0"/>
        <w:autoSpaceDN w:val="0"/>
        <w:adjustRightInd w:val="0"/>
        <w:spacing w:after="0" w:line="360" w:lineRule="auto"/>
        <w:ind w:firstLine="709"/>
        <w:jc w:val="both"/>
        <w:rPr>
          <w:rFonts w:ascii="Times New Roman" w:hAnsi="Times New Roman" w:cs="Times New Roman"/>
          <w:sz w:val="28"/>
          <w:szCs w:val="28"/>
        </w:rPr>
      </w:pPr>
      <w:r w:rsidRPr="00C51CE7">
        <w:rPr>
          <w:rFonts w:ascii="Times New Roman" w:eastAsiaTheme="minorHAnsi" w:hAnsi="Times New Roman" w:cs="Times New Roman"/>
          <w:sz w:val="28"/>
          <w:szCs w:val="28"/>
          <w:lang w:eastAsia="en-US"/>
        </w:rPr>
        <w:t xml:space="preserve">За останні роки в законодавстві країни про діяльність </w:t>
      </w:r>
      <w:r>
        <w:rPr>
          <w:rFonts w:ascii="Times New Roman" w:eastAsiaTheme="minorHAnsi" w:hAnsi="Times New Roman" w:cs="Times New Roman"/>
          <w:sz w:val="28"/>
          <w:szCs w:val="28"/>
          <w:lang w:eastAsia="en-US"/>
        </w:rPr>
        <w:t>загальноосвітніх закладів</w:t>
      </w:r>
      <w:r w:rsidRPr="00C51CE7">
        <w:rPr>
          <w:rFonts w:ascii="Times New Roman" w:eastAsiaTheme="minorHAnsi" w:hAnsi="Times New Roman" w:cs="Times New Roman"/>
          <w:sz w:val="28"/>
          <w:szCs w:val="28"/>
          <w:lang w:eastAsia="en-US"/>
        </w:rPr>
        <w:t xml:space="preserve"> відбулися серйозні зміни. Сьогодні як ніколи актуальним є </w:t>
      </w:r>
      <w:r>
        <w:rPr>
          <w:rFonts w:ascii="Times New Roman" w:eastAsiaTheme="minorHAnsi" w:hAnsi="Times New Roman" w:cs="Times New Roman"/>
          <w:sz w:val="28"/>
          <w:szCs w:val="28"/>
          <w:lang w:eastAsia="en-US"/>
        </w:rPr>
        <w:t xml:space="preserve">питання </w:t>
      </w:r>
      <w:r w:rsidRPr="00C51CE7">
        <w:rPr>
          <w:rFonts w:ascii="Times New Roman" w:eastAsiaTheme="minorHAnsi" w:hAnsi="Times New Roman" w:cs="Times New Roman"/>
          <w:sz w:val="28"/>
          <w:szCs w:val="28"/>
          <w:lang w:eastAsia="en-US"/>
        </w:rPr>
        <w:t>фінансування навчальних закладів, тобто підвищення ефективності використання ними фінансових ресурсів для забезпечення їх фінансової стійкості. Оскільки від їх фінансового рівня залежить безперервність навчальної та наукової діяльності навчальних закладів, важливо забезпечити їх стабільність та відповідність поставленим завданням. Разом з тим загальна підтримка систем обліку та аналізу в управлінні навчальними закладами поступово вирішить цю проблему.</w:t>
      </w:r>
    </w:p>
    <w:p w:rsidR="00BD0B7C" w:rsidRPr="00CE41DA" w:rsidRDefault="00BD0B7C" w:rsidP="00CE41DA">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CE41DA">
        <w:rPr>
          <w:rFonts w:ascii="Times New Roman" w:hAnsi="Times New Roman" w:cs="Times New Roman"/>
          <w:sz w:val="28"/>
          <w:szCs w:val="28"/>
        </w:rPr>
        <w:t>Тому метою даного дослідження є вдосконалення бухгалтерського обл</w:t>
      </w:r>
      <w:r w:rsidR="00EA687D" w:rsidRPr="00CE41DA">
        <w:rPr>
          <w:rFonts w:ascii="Times New Roman" w:hAnsi="Times New Roman" w:cs="Times New Roman"/>
          <w:sz w:val="28"/>
          <w:szCs w:val="28"/>
        </w:rPr>
        <w:t xml:space="preserve">іку, його ефективна </w:t>
      </w:r>
      <w:r w:rsidR="00D102BE" w:rsidRPr="00CE41DA">
        <w:rPr>
          <w:rFonts w:ascii="Times New Roman" w:hAnsi="Times New Roman" w:cs="Times New Roman"/>
          <w:sz w:val="28"/>
          <w:szCs w:val="28"/>
        </w:rPr>
        <w:t>фінансово</w:t>
      </w:r>
      <w:r w:rsidRPr="00CE41DA">
        <w:rPr>
          <w:rFonts w:ascii="Times New Roman" w:hAnsi="Times New Roman" w:cs="Times New Roman"/>
          <w:sz w:val="28"/>
          <w:szCs w:val="28"/>
        </w:rPr>
        <w:t xml:space="preserve"> підтримка</w:t>
      </w:r>
      <w:r w:rsidR="00D102BE" w:rsidRPr="00CE41DA">
        <w:rPr>
          <w:rFonts w:ascii="Times New Roman" w:hAnsi="Times New Roman" w:cs="Times New Roman"/>
          <w:sz w:val="28"/>
          <w:szCs w:val="28"/>
        </w:rPr>
        <w:t xml:space="preserve"> та</w:t>
      </w:r>
      <w:r w:rsidRPr="00CE41DA">
        <w:rPr>
          <w:rFonts w:ascii="Times New Roman" w:hAnsi="Times New Roman" w:cs="Times New Roman"/>
          <w:sz w:val="28"/>
          <w:szCs w:val="28"/>
        </w:rPr>
        <w:t xml:space="preserve"> розроб</w:t>
      </w:r>
      <w:r w:rsidR="00EA687D" w:rsidRPr="00CE41DA">
        <w:rPr>
          <w:rFonts w:ascii="Times New Roman" w:hAnsi="Times New Roman" w:cs="Times New Roman"/>
          <w:sz w:val="28"/>
          <w:szCs w:val="28"/>
        </w:rPr>
        <w:t>ка нового та більш ефективного і</w:t>
      </w:r>
      <w:r w:rsidRPr="00CE41DA">
        <w:rPr>
          <w:rFonts w:ascii="Times New Roman" w:hAnsi="Times New Roman" w:cs="Times New Roman"/>
          <w:sz w:val="28"/>
          <w:szCs w:val="28"/>
        </w:rPr>
        <w:t>нструменти</w:t>
      </w:r>
      <w:r w:rsidR="00E179F3">
        <w:rPr>
          <w:rFonts w:ascii="Times New Roman" w:hAnsi="Times New Roman" w:cs="Times New Roman"/>
          <w:sz w:val="28"/>
          <w:szCs w:val="28"/>
        </w:rPr>
        <w:t xml:space="preserve"> </w:t>
      </w:r>
      <w:r w:rsidRPr="00CE41DA">
        <w:rPr>
          <w:rFonts w:ascii="Times New Roman" w:hAnsi="Times New Roman" w:cs="Times New Roman"/>
          <w:sz w:val="28"/>
          <w:szCs w:val="28"/>
        </w:rPr>
        <w:t xml:space="preserve">підготовки та подання обліково-аналітичної інформації, </w:t>
      </w:r>
      <w:r w:rsidR="00EA687D" w:rsidRPr="00CE41DA">
        <w:rPr>
          <w:rFonts w:ascii="Times New Roman" w:hAnsi="Times New Roman" w:cs="Times New Roman"/>
          <w:sz w:val="28"/>
          <w:szCs w:val="28"/>
        </w:rPr>
        <w:t>яка пови</w:t>
      </w:r>
      <w:r w:rsidR="00E87E13" w:rsidRPr="00CE41DA">
        <w:rPr>
          <w:rFonts w:ascii="Times New Roman" w:hAnsi="Times New Roman" w:cs="Times New Roman"/>
          <w:sz w:val="28"/>
          <w:szCs w:val="28"/>
        </w:rPr>
        <w:t>н</w:t>
      </w:r>
      <w:r w:rsidR="00EA687D" w:rsidRPr="00CE41DA">
        <w:rPr>
          <w:rFonts w:ascii="Times New Roman" w:hAnsi="Times New Roman" w:cs="Times New Roman"/>
          <w:sz w:val="28"/>
          <w:szCs w:val="28"/>
        </w:rPr>
        <w:t xml:space="preserve">на </w:t>
      </w:r>
      <w:r w:rsidRPr="00CE41DA">
        <w:rPr>
          <w:rFonts w:ascii="Times New Roman" w:hAnsi="Times New Roman" w:cs="Times New Roman"/>
          <w:sz w:val="28"/>
          <w:szCs w:val="28"/>
        </w:rPr>
        <w:t>задовольняти потреби менеджменту за кількістю та якістю.</w:t>
      </w:r>
    </w:p>
    <w:p w:rsidR="00E87E13" w:rsidRPr="00AA741C" w:rsidRDefault="00E87E13" w:rsidP="00CE41DA">
      <w:p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 xml:space="preserve">Підвищення ефективності та раціонального використання ресурсів </w:t>
      </w:r>
      <w:r w:rsidRPr="00AA741C">
        <w:rPr>
          <w:rFonts w:ascii="Times New Roman" w:eastAsia="TimesNewRomanPSMT" w:hAnsi="Times New Roman" w:cs="Times New Roman"/>
          <w:sz w:val="28"/>
          <w:szCs w:val="28"/>
          <w:lang w:eastAsia="en-US"/>
        </w:rPr>
        <w:t xml:space="preserve">СЗОШ № 8 м. Хмельницький є </w:t>
      </w:r>
      <w:r w:rsidRPr="00AA741C">
        <w:rPr>
          <w:rFonts w:ascii="Times New Roman" w:hAnsi="Times New Roman" w:cs="Times New Roman"/>
          <w:sz w:val="28"/>
          <w:szCs w:val="28"/>
        </w:rPr>
        <w:t>основним завданям управління установою.</w:t>
      </w:r>
    </w:p>
    <w:p w:rsidR="00BD0B7C" w:rsidRPr="00AA741C" w:rsidRDefault="00BD0B7C" w:rsidP="00CE41DA">
      <w:p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На сьогодні  до основних функцій</w:t>
      </w:r>
      <w:r w:rsidR="00E179F3">
        <w:rPr>
          <w:rFonts w:ascii="Times New Roman" w:eastAsia="TimesNewRomanPSMT" w:hAnsi="Times New Roman" w:cs="Times New Roman"/>
          <w:sz w:val="28"/>
          <w:szCs w:val="28"/>
          <w:lang w:eastAsia="en-US"/>
        </w:rPr>
        <w:t xml:space="preserve"> </w:t>
      </w:r>
      <w:r w:rsidRPr="00AA741C">
        <w:rPr>
          <w:rFonts w:ascii="Times New Roman" w:eastAsia="TimesNewRomanPSMT" w:hAnsi="Times New Roman" w:cs="Times New Roman"/>
          <w:sz w:val="28"/>
          <w:szCs w:val="28"/>
          <w:lang w:eastAsia="en-US"/>
        </w:rPr>
        <w:t>досліджуваної установи –СЗОШ № 8 м.Хмельницький належить:</w:t>
      </w:r>
    </w:p>
    <w:p w:rsidR="00307ACE" w:rsidRPr="00307ACE" w:rsidRDefault="00307ACE" w:rsidP="00307AC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307ACE">
        <w:rPr>
          <w:rFonts w:ascii="Times New Roman" w:hAnsi="Times New Roman" w:cs="Times New Roman"/>
          <w:sz w:val="28"/>
          <w:szCs w:val="28"/>
        </w:rPr>
        <w:t>рганізувати діяльність учасників навчально-виховного процесу</w:t>
      </w:r>
      <w:r>
        <w:rPr>
          <w:rFonts w:ascii="Times New Roman" w:hAnsi="Times New Roman" w:cs="Times New Roman"/>
          <w:sz w:val="28"/>
          <w:szCs w:val="28"/>
        </w:rPr>
        <w:t xml:space="preserve"> освітнього закладу</w:t>
      </w:r>
      <w:r w:rsidRPr="00307ACE">
        <w:rPr>
          <w:rFonts w:ascii="Times New Roman" w:hAnsi="Times New Roman" w:cs="Times New Roman"/>
          <w:sz w:val="28"/>
          <w:szCs w:val="28"/>
        </w:rPr>
        <w:t xml:space="preserve"> та забезпечити їх соціальний захист;</w:t>
      </w:r>
    </w:p>
    <w:p w:rsidR="00307ACE" w:rsidRPr="00307ACE" w:rsidRDefault="00307ACE" w:rsidP="00307AC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307ACE">
        <w:rPr>
          <w:rFonts w:ascii="Times New Roman" w:hAnsi="Times New Roman" w:cs="Times New Roman"/>
          <w:sz w:val="28"/>
          <w:szCs w:val="28"/>
        </w:rPr>
        <w:t xml:space="preserve">ерувати роботою навчальних закладів </w:t>
      </w:r>
      <w:r>
        <w:rPr>
          <w:rFonts w:ascii="Times New Roman" w:hAnsi="Times New Roman" w:cs="Times New Roman"/>
          <w:sz w:val="28"/>
          <w:szCs w:val="28"/>
        </w:rPr>
        <w:t>методом</w:t>
      </w:r>
      <w:r w:rsidRPr="00307ACE">
        <w:rPr>
          <w:rFonts w:ascii="Times New Roman" w:hAnsi="Times New Roman" w:cs="Times New Roman"/>
          <w:sz w:val="28"/>
          <w:szCs w:val="28"/>
        </w:rPr>
        <w:t xml:space="preserve"> нагляду</w:t>
      </w:r>
      <w:r>
        <w:rPr>
          <w:rFonts w:ascii="Times New Roman" w:hAnsi="Times New Roman" w:cs="Times New Roman"/>
          <w:sz w:val="28"/>
          <w:szCs w:val="28"/>
        </w:rPr>
        <w:t xml:space="preserve"> за освітнім процесом</w:t>
      </w:r>
      <w:r w:rsidRPr="00307ACE">
        <w:rPr>
          <w:rFonts w:ascii="Times New Roman" w:hAnsi="Times New Roman" w:cs="Times New Roman"/>
          <w:sz w:val="28"/>
          <w:szCs w:val="28"/>
        </w:rPr>
        <w:t xml:space="preserve">, </w:t>
      </w:r>
      <w:r>
        <w:rPr>
          <w:rFonts w:ascii="Times New Roman" w:hAnsi="Times New Roman" w:cs="Times New Roman"/>
          <w:sz w:val="28"/>
          <w:szCs w:val="28"/>
        </w:rPr>
        <w:t>матеріально-технічним та фінансовим</w:t>
      </w:r>
      <w:r w:rsidRPr="00307ACE">
        <w:rPr>
          <w:rFonts w:ascii="Times New Roman" w:hAnsi="Times New Roman" w:cs="Times New Roman"/>
          <w:sz w:val="28"/>
          <w:szCs w:val="28"/>
        </w:rPr>
        <w:t xml:space="preserve"> забезпечення</w:t>
      </w:r>
      <w:r>
        <w:rPr>
          <w:rFonts w:ascii="Times New Roman" w:hAnsi="Times New Roman" w:cs="Times New Roman"/>
          <w:sz w:val="28"/>
          <w:szCs w:val="28"/>
        </w:rPr>
        <w:t>м</w:t>
      </w:r>
      <w:r w:rsidRPr="00307ACE">
        <w:rPr>
          <w:rFonts w:ascii="Times New Roman" w:hAnsi="Times New Roman" w:cs="Times New Roman"/>
          <w:sz w:val="28"/>
          <w:szCs w:val="28"/>
        </w:rPr>
        <w:t>.</w:t>
      </w:r>
    </w:p>
    <w:p w:rsidR="00307ACE" w:rsidRPr="00307ACE" w:rsidRDefault="00307ACE" w:rsidP="00307ACE">
      <w:pPr>
        <w:autoSpaceDE w:val="0"/>
        <w:autoSpaceDN w:val="0"/>
        <w:adjustRightInd w:val="0"/>
        <w:spacing w:after="0" w:line="360" w:lineRule="auto"/>
        <w:ind w:firstLine="709"/>
        <w:jc w:val="both"/>
        <w:rPr>
          <w:rFonts w:ascii="Times New Roman" w:hAnsi="Times New Roman" w:cs="Times New Roman"/>
          <w:sz w:val="28"/>
          <w:szCs w:val="28"/>
        </w:rPr>
      </w:pPr>
      <w:r w:rsidRPr="00307ACE">
        <w:rPr>
          <w:rFonts w:ascii="Times New Roman" w:hAnsi="Times New Roman" w:cs="Times New Roman"/>
          <w:sz w:val="28"/>
          <w:szCs w:val="28"/>
        </w:rPr>
        <w:t>Основними</w:t>
      </w:r>
      <w:r>
        <w:rPr>
          <w:rFonts w:ascii="Times New Roman" w:hAnsi="Times New Roman" w:cs="Times New Roman"/>
          <w:sz w:val="28"/>
          <w:szCs w:val="28"/>
        </w:rPr>
        <w:t xml:space="preserve"> повноваженнями керівника освітнього закладу </w:t>
      </w:r>
      <w:r w:rsidRPr="00307ACE">
        <w:rPr>
          <w:rFonts w:ascii="Times New Roman" w:hAnsi="Times New Roman" w:cs="Times New Roman"/>
          <w:sz w:val="28"/>
          <w:szCs w:val="28"/>
        </w:rPr>
        <w:t>є:</w:t>
      </w:r>
    </w:p>
    <w:p w:rsidR="00307ACE" w:rsidRPr="00307ACE" w:rsidRDefault="00307ACE" w:rsidP="00307ACE">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sidRPr="00307ACE">
        <w:rPr>
          <w:rFonts w:ascii="Times New Roman" w:hAnsi="Times New Roman" w:cs="Times New Roman"/>
          <w:sz w:val="28"/>
          <w:szCs w:val="28"/>
        </w:rPr>
        <w:t>самостійна управлінська організація роботи відповідальною особою за освітню, фінансову, господарську та іншу діяльність навчального закладу;</w:t>
      </w:r>
    </w:p>
    <w:p w:rsidR="00307ACE" w:rsidRPr="00307ACE" w:rsidRDefault="00307ACE" w:rsidP="00307ACE">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sidRPr="00307ACE">
        <w:rPr>
          <w:rFonts w:ascii="Times New Roman" w:hAnsi="Times New Roman" w:cs="Times New Roman"/>
          <w:sz w:val="28"/>
          <w:szCs w:val="28"/>
        </w:rPr>
        <w:t>організувати діяльність навчальних закладів;</w:t>
      </w:r>
    </w:p>
    <w:p w:rsidR="00307ACE" w:rsidRPr="00307ACE" w:rsidRDefault="00307ACE" w:rsidP="00307ACE">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sidRPr="00307ACE">
        <w:rPr>
          <w:rFonts w:ascii="Times New Roman" w:hAnsi="Times New Roman" w:cs="Times New Roman"/>
          <w:sz w:val="28"/>
          <w:szCs w:val="28"/>
        </w:rPr>
        <w:t xml:space="preserve">вирішувати фінансово-господарську діяльність навчальних закладів; призначати та звільняти працівників та визначати їх функціональні </w:t>
      </w:r>
      <w:r w:rsidRPr="00307ACE">
        <w:rPr>
          <w:rFonts w:ascii="Times New Roman" w:hAnsi="Times New Roman" w:cs="Times New Roman"/>
          <w:sz w:val="28"/>
          <w:szCs w:val="28"/>
        </w:rPr>
        <w:lastRenderedPageBreak/>
        <w:t>обов’язки; самостійно вивчати та затверджувати штатний розпис відповідно до типових штатних нормативів організації.</w:t>
      </w:r>
    </w:p>
    <w:p w:rsidR="00075187" w:rsidRPr="00AA741C" w:rsidRDefault="00075187" w:rsidP="00307ACE">
      <w:pPr>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r w:rsidRPr="00AA741C">
        <w:rPr>
          <w:rFonts w:ascii="Times New Roman" w:eastAsia="TimesNewRomanPSMT" w:hAnsi="Times New Roman" w:cs="Times New Roman"/>
          <w:color w:val="000000" w:themeColor="text1"/>
          <w:sz w:val="28"/>
          <w:szCs w:val="28"/>
          <w:lang w:eastAsia="en-US"/>
        </w:rPr>
        <w:t>В результаті аналізу кошторису зага</w:t>
      </w:r>
      <w:r w:rsidR="00D016B9" w:rsidRPr="00AA741C">
        <w:rPr>
          <w:rFonts w:ascii="Times New Roman" w:eastAsia="TimesNewRomanPSMT" w:hAnsi="Times New Roman" w:cs="Times New Roman"/>
          <w:color w:val="000000" w:themeColor="text1"/>
          <w:sz w:val="28"/>
          <w:szCs w:val="28"/>
          <w:lang w:eastAsia="en-US"/>
        </w:rPr>
        <w:t xml:space="preserve">льноосвітнього навчального закладу </w:t>
      </w:r>
      <w:r w:rsidRPr="00AA741C">
        <w:rPr>
          <w:rFonts w:ascii="Times New Roman" w:eastAsia="TimesNewRomanPSMT" w:hAnsi="Times New Roman" w:cs="Times New Roman"/>
          <w:color w:val="000000" w:themeColor="text1"/>
          <w:sz w:val="28"/>
          <w:szCs w:val="28"/>
          <w:lang w:eastAsia="en-US"/>
        </w:rPr>
        <w:t xml:space="preserve">за </w:t>
      </w:r>
      <w:r w:rsidR="00D016B9" w:rsidRPr="00AA741C">
        <w:rPr>
          <w:rFonts w:ascii="Times New Roman" w:eastAsia="TimesNewRomanPSMT" w:hAnsi="Times New Roman" w:cs="Times New Roman"/>
          <w:color w:val="000000" w:themeColor="text1"/>
          <w:sz w:val="28"/>
          <w:szCs w:val="28"/>
          <w:lang w:eastAsia="en-US"/>
        </w:rPr>
        <w:t>2019</w:t>
      </w:r>
      <w:r w:rsidRPr="00AA741C">
        <w:rPr>
          <w:rFonts w:ascii="Times New Roman" w:eastAsia="TimesNewRomanPSMT" w:hAnsi="Times New Roman" w:cs="Times New Roman"/>
          <w:color w:val="000000" w:themeColor="text1"/>
          <w:sz w:val="28"/>
          <w:szCs w:val="28"/>
          <w:lang w:eastAsia="en-US"/>
        </w:rPr>
        <w:t>-</w:t>
      </w:r>
      <w:r w:rsidR="00D016B9" w:rsidRPr="00AA741C">
        <w:rPr>
          <w:rFonts w:ascii="Times New Roman" w:eastAsia="TimesNewRomanPSMT" w:hAnsi="Times New Roman" w:cs="Times New Roman"/>
          <w:color w:val="000000" w:themeColor="text1"/>
          <w:sz w:val="28"/>
          <w:szCs w:val="28"/>
          <w:lang w:eastAsia="en-US"/>
        </w:rPr>
        <w:t>2020</w:t>
      </w:r>
      <w:r w:rsidRPr="00AA741C">
        <w:rPr>
          <w:rFonts w:ascii="Times New Roman" w:eastAsia="TimesNewRomanPSMT" w:hAnsi="Times New Roman" w:cs="Times New Roman"/>
          <w:color w:val="000000" w:themeColor="text1"/>
          <w:sz w:val="28"/>
          <w:szCs w:val="28"/>
          <w:lang w:eastAsia="en-US"/>
        </w:rPr>
        <w:t xml:space="preserve"> рр. сформовано наступні висновки:</w:t>
      </w:r>
    </w:p>
    <w:p w:rsidR="00075187" w:rsidRPr="00455A26" w:rsidRDefault="00E21AC9" w:rsidP="00CE41DA">
      <w:pPr>
        <w:pStyle w:val="a3"/>
        <w:numPr>
          <w:ilvl w:val="0"/>
          <w:numId w:val="28"/>
        </w:numPr>
        <w:autoSpaceDE w:val="0"/>
        <w:autoSpaceDN w:val="0"/>
        <w:adjustRightInd w:val="0"/>
        <w:spacing w:after="0" w:line="360" w:lineRule="auto"/>
        <w:jc w:val="both"/>
        <w:rPr>
          <w:rFonts w:ascii="Times New Roman" w:eastAsia="TimesNewRomanPSMT" w:hAnsi="Times New Roman" w:cs="Times New Roman"/>
          <w:color w:val="000000" w:themeColor="text1"/>
          <w:sz w:val="28"/>
          <w:szCs w:val="28"/>
          <w:lang w:eastAsia="en-US"/>
        </w:rPr>
      </w:pPr>
      <w:r>
        <w:rPr>
          <w:rFonts w:ascii="Times New Roman" w:eastAsia="TimesNewRomanPSMT" w:hAnsi="Times New Roman" w:cs="Times New Roman"/>
          <w:color w:val="000000" w:themeColor="text1"/>
          <w:sz w:val="28"/>
          <w:szCs w:val="28"/>
          <w:lang w:eastAsia="en-US"/>
        </w:rPr>
        <w:t>Аналізуючи дані про д</w:t>
      </w:r>
      <w:r w:rsidRPr="00455A26">
        <w:rPr>
          <w:rFonts w:ascii="Times New Roman" w:eastAsia="TimesNewRomanPSMT" w:hAnsi="Times New Roman" w:cs="Times New Roman"/>
          <w:color w:val="000000" w:themeColor="text1"/>
          <w:sz w:val="28"/>
          <w:szCs w:val="28"/>
          <w:lang w:eastAsia="en-US"/>
        </w:rPr>
        <w:t xml:space="preserve">оходи </w:t>
      </w:r>
      <w:r>
        <w:rPr>
          <w:rFonts w:ascii="Times New Roman" w:eastAsia="TimesNewRomanPSMT" w:hAnsi="Times New Roman" w:cs="Times New Roman"/>
          <w:color w:val="000000" w:themeColor="text1"/>
          <w:sz w:val="28"/>
          <w:szCs w:val="28"/>
          <w:lang w:eastAsia="en-US"/>
        </w:rPr>
        <w:t xml:space="preserve">загальноосвітніх закладів за останні два роки, то більшу частину їх становить загальний фонд. </w:t>
      </w:r>
      <w:r w:rsidR="00D016B9" w:rsidRPr="00455A26">
        <w:rPr>
          <w:rFonts w:ascii="Times New Roman" w:eastAsia="TimesNewRomanPSMT" w:hAnsi="Times New Roman" w:cs="Times New Roman"/>
          <w:color w:val="000000" w:themeColor="text1"/>
          <w:sz w:val="28"/>
          <w:szCs w:val="28"/>
          <w:lang w:eastAsia="en-US"/>
        </w:rPr>
        <w:t>П</w:t>
      </w:r>
      <w:r w:rsidR="00075187" w:rsidRPr="00455A26">
        <w:rPr>
          <w:rFonts w:ascii="Times New Roman" w:eastAsia="TimesNewRomanPSMT" w:hAnsi="Times New Roman" w:cs="Times New Roman"/>
          <w:color w:val="000000" w:themeColor="text1"/>
          <w:sz w:val="28"/>
          <w:szCs w:val="28"/>
          <w:lang w:eastAsia="en-US"/>
        </w:rPr>
        <w:t xml:space="preserve">итома вага </w:t>
      </w:r>
      <w:r w:rsidR="00D016B9" w:rsidRPr="00455A26">
        <w:rPr>
          <w:rFonts w:ascii="Times New Roman" w:eastAsia="TimesNewRomanPSMT" w:hAnsi="Times New Roman" w:cs="Times New Roman"/>
          <w:color w:val="000000" w:themeColor="text1"/>
          <w:sz w:val="28"/>
          <w:szCs w:val="28"/>
          <w:lang w:eastAsia="en-US"/>
        </w:rPr>
        <w:t>усіх доходів установи  у 2020</w:t>
      </w:r>
      <w:r w:rsidR="00075187" w:rsidRPr="00455A26">
        <w:rPr>
          <w:rFonts w:ascii="Times New Roman" w:eastAsia="TimesNewRomanPSMT" w:hAnsi="Times New Roman" w:cs="Times New Roman"/>
          <w:color w:val="000000" w:themeColor="text1"/>
          <w:sz w:val="28"/>
          <w:szCs w:val="28"/>
          <w:lang w:eastAsia="en-US"/>
        </w:rPr>
        <w:t xml:space="preserve"> році</w:t>
      </w:r>
      <w:r w:rsidR="00D016B9" w:rsidRPr="00455A26">
        <w:rPr>
          <w:rFonts w:ascii="Times New Roman" w:eastAsia="TimesNewRomanPSMT" w:hAnsi="Times New Roman" w:cs="Times New Roman"/>
          <w:color w:val="000000" w:themeColor="text1"/>
          <w:sz w:val="28"/>
          <w:szCs w:val="28"/>
          <w:lang w:eastAsia="en-US"/>
        </w:rPr>
        <w:t xml:space="preserve"> зросла на </w:t>
      </w:r>
      <w:r w:rsidR="00D016B9" w:rsidRPr="00455A26">
        <w:rPr>
          <w:rFonts w:ascii="Times New Roman" w:eastAsia="TimesNewRomanPSMT" w:hAnsi="Times New Roman" w:cs="Times New Roman"/>
          <w:bCs/>
          <w:color w:val="000000" w:themeColor="text1"/>
          <w:sz w:val="28"/>
          <w:szCs w:val="28"/>
        </w:rPr>
        <w:t>11,7%</w:t>
      </w:r>
      <w:r w:rsidR="00075187" w:rsidRPr="00455A26">
        <w:rPr>
          <w:rFonts w:ascii="Times New Roman" w:eastAsia="TimesNewRomanPSMT" w:hAnsi="Times New Roman" w:cs="Times New Roman"/>
          <w:color w:val="000000" w:themeColor="text1"/>
          <w:sz w:val="28"/>
          <w:szCs w:val="28"/>
          <w:lang w:eastAsia="en-US"/>
        </w:rPr>
        <w:t xml:space="preserve">% </w:t>
      </w:r>
      <w:r w:rsidR="00D016B9" w:rsidRPr="00455A26">
        <w:rPr>
          <w:rFonts w:ascii="Times New Roman" w:eastAsia="TimesNewRomanPSMT" w:hAnsi="Times New Roman" w:cs="Times New Roman"/>
          <w:color w:val="000000" w:themeColor="text1"/>
          <w:sz w:val="28"/>
          <w:szCs w:val="28"/>
          <w:lang w:eastAsia="en-US"/>
        </w:rPr>
        <w:t>більше</w:t>
      </w:r>
      <w:r w:rsidR="00075187" w:rsidRPr="00455A26">
        <w:rPr>
          <w:rFonts w:ascii="Times New Roman" w:eastAsia="TimesNewRomanPSMT" w:hAnsi="Times New Roman" w:cs="Times New Roman"/>
          <w:color w:val="000000" w:themeColor="text1"/>
          <w:sz w:val="28"/>
          <w:szCs w:val="28"/>
          <w:lang w:eastAsia="en-US"/>
        </w:rPr>
        <w:t xml:space="preserve"> ніж у </w:t>
      </w:r>
      <w:r w:rsidR="00D016B9" w:rsidRPr="00455A26">
        <w:rPr>
          <w:rFonts w:ascii="Times New Roman" w:eastAsia="TimesNewRomanPSMT" w:hAnsi="Times New Roman" w:cs="Times New Roman"/>
          <w:color w:val="000000" w:themeColor="text1"/>
          <w:sz w:val="28"/>
          <w:szCs w:val="28"/>
          <w:lang w:eastAsia="en-US"/>
        </w:rPr>
        <w:t>2019</w:t>
      </w:r>
      <w:r w:rsidR="00075187" w:rsidRPr="00455A26">
        <w:rPr>
          <w:rFonts w:ascii="Times New Roman" w:eastAsia="TimesNewRomanPSMT" w:hAnsi="Times New Roman" w:cs="Times New Roman"/>
          <w:color w:val="000000" w:themeColor="text1"/>
          <w:sz w:val="28"/>
          <w:szCs w:val="28"/>
          <w:lang w:eastAsia="en-US"/>
        </w:rPr>
        <w:t xml:space="preserve"> році. </w:t>
      </w:r>
    </w:p>
    <w:p w:rsidR="0086478D" w:rsidRPr="00455A26" w:rsidRDefault="00075187" w:rsidP="00CE41DA">
      <w:pPr>
        <w:pStyle w:val="a3"/>
        <w:numPr>
          <w:ilvl w:val="0"/>
          <w:numId w:val="28"/>
        </w:numPr>
        <w:autoSpaceDE w:val="0"/>
        <w:autoSpaceDN w:val="0"/>
        <w:adjustRightInd w:val="0"/>
        <w:spacing w:after="0" w:line="360" w:lineRule="auto"/>
        <w:jc w:val="both"/>
        <w:rPr>
          <w:rFonts w:ascii="Times New Roman" w:eastAsia="TimesNewRomanPSMT" w:hAnsi="Times New Roman" w:cs="Times New Roman"/>
          <w:color w:val="000000" w:themeColor="text1"/>
          <w:sz w:val="28"/>
          <w:szCs w:val="28"/>
          <w:lang w:eastAsia="en-US"/>
        </w:rPr>
      </w:pPr>
      <w:r w:rsidRPr="00455A26">
        <w:rPr>
          <w:rFonts w:ascii="Times New Roman" w:eastAsia="TimesNewRomanPSMT" w:hAnsi="Times New Roman" w:cs="Times New Roman"/>
          <w:color w:val="000000" w:themeColor="text1"/>
          <w:sz w:val="28"/>
          <w:szCs w:val="28"/>
          <w:lang w:eastAsia="en-US"/>
        </w:rPr>
        <w:t xml:space="preserve">Видатки закладів освіти в даному періоді представлені </w:t>
      </w:r>
      <w:r w:rsidR="00D016B9" w:rsidRPr="00455A26">
        <w:rPr>
          <w:rFonts w:ascii="Times New Roman" w:eastAsia="TimesNewRomanPSMT" w:hAnsi="Times New Roman" w:cs="Times New Roman"/>
          <w:color w:val="000000" w:themeColor="text1"/>
          <w:sz w:val="28"/>
          <w:szCs w:val="28"/>
          <w:lang w:eastAsia="en-US"/>
        </w:rPr>
        <w:t xml:space="preserve">витратами за обмінними операціями які становлять 99.9 % всі видатків установи та витратами  за необмінними операціями ,які склали на кінець 2020 року всього 0,1%. </w:t>
      </w:r>
      <w:r w:rsidR="00E21AC9">
        <w:rPr>
          <w:rFonts w:ascii="Times New Roman" w:eastAsia="TimesNewRomanPSMT" w:hAnsi="Times New Roman" w:cs="Times New Roman"/>
          <w:color w:val="000000" w:themeColor="text1"/>
          <w:sz w:val="28"/>
          <w:szCs w:val="28"/>
          <w:lang w:eastAsia="en-US"/>
        </w:rPr>
        <w:t>Найбільш об</w:t>
      </w:r>
      <w:r w:rsidR="00E21AC9" w:rsidRPr="00E21AC9">
        <w:rPr>
          <w:rFonts w:ascii="Times New Roman" w:eastAsia="TimesNewRomanPSMT" w:hAnsi="Times New Roman" w:cs="Times New Roman"/>
          <w:color w:val="000000" w:themeColor="text1"/>
          <w:sz w:val="28"/>
          <w:szCs w:val="28"/>
          <w:lang w:val="ru-RU" w:eastAsia="en-US"/>
        </w:rPr>
        <w:t>’</w:t>
      </w:r>
      <w:r w:rsidR="00E21AC9">
        <w:rPr>
          <w:rFonts w:ascii="Times New Roman" w:eastAsia="TimesNewRomanPSMT" w:hAnsi="Times New Roman" w:cs="Times New Roman"/>
          <w:color w:val="000000" w:themeColor="text1"/>
          <w:sz w:val="28"/>
          <w:szCs w:val="28"/>
          <w:lang w:val="ru-RU" w:eastAsia="en-US"/>
        </w:rPr>
        <w:t xml:space="preserve">ємними статтями </w:t>
      </w:r>
      <w:r w:rsidRPr="00455A26">
        <w:rPr>
          <w:rFonts w:ascii="Times New Roman" w:eastAsia="TimesNewRomanPSMT" w:hAnsi="Times New Roman" w:cs="Times New Roman"/>
          <w:color w:val="000000" w:themeColor="text1"/>
          <w:sz w:val="28"/>
          <w:szCs w:val="28"/>
          <w:lang w:eastAsia="en-US"/>
        </w:rPr>
        <w:t>видатків є оплата пр</w:t>
      </w:r>
      <w:r w:rsidR="00D016B9" w:rsidRPr="00455A26">
        <w:rPr>
          <w:rFonts w:ascii="Times New Roman" w:eastAsia="TimesNewRomanPSMT" w:hAnsi="Times New Roman" w:cs="Times New Roman"/>
          <w:color w:val="000000" w:themeColor="text1"/>
          <w:sz w:val="28"/>
          <w:szCs w:val="28"/>
          <w:lang w:eastAsia="en-US"/>
        </w:rPr>
        <w:t>аці та нарахування</w:t>
      </w:r>
      <w:r w:rsidR="00E21AC9">
        <w:rPr>
          <w:rFonts w:ascii="Times New Roman" w:eastAsia="TimesNewRomanPSMT" w:hAnsi="Times New Roman" w:cs="Times New Roman"/>
          <w:color w:val="000000" w:themeColor="text1"/>
          <w:sz w:val="28"/>
          <w:szCs w:val="28"/>
          <w:lang w:eastAsia="en-US"/>
        </w:rPr>
        <w:t xml:space="preserve"> на нею</w:t>
      </w:r>
      <w:r w:rsidRPr="00455A26">
        <w:rPr>
          <w:rFonts w:ascii="Times New Roman" w:eastAsia="TimesNewRomanPSMT" w:hAnsi="Times New Roman" w:cs="Times New Roman"/>
          <w:color w:val="000000" w:themeColor="text1"/>
          <w:sz w:val="28"/>
          <w:szCs w:val="28"/>
          <w:lang w:eastAsia="en-US"/>
        </w:rPr>
        <w:t xml:space="preserve">(КЕКВ 2100), </w:t>
      </w:r>
      <w:r w:rsidR="00D016B9" w:rsidRPr="00455A26">
        <w:rPr>
          <w:rFonts w:ascii="Times New Roman" w:eastAsia="TimesNewRomanPSMT" w:hAnsi="Times New Roman" w:cs="Times New Roman"/>
          <w:color w:val="000000" w:themeColor="text1"/>
          <w:sz w:val="28"/>
          <w:szCs w:val="28"/>
          <w:lang w:eastAsia="en-US"/>
        </w:rPr>
        <w:t>що становить 80%.</w:t>
      </w:r>
    </w:p>
    <w:p w:rsidR="00307ACE" w:rsidRPr="00307ACE" w:rsidRDefault="00307ACE" w:rsidP="00307ACE">
      <w:pPr>
        <w:spacing w:after="0" w:line="360" w:lineRule="auto"/>
        <w:ind w:firstLine="709"/>
        <w:jc w:val="both"/>
        <w:rPr>
          <w:rFonts w:ascii="Times New Roman" w:hAnsi="Times New Roman" w:cs="Times New Roman"/>
          <w:sz w:val="28"/>
          <w:szCs w:val="28"/>
        </w:rPr>
      </w:pPr>
      <w:r w:rsidRPr="00307ACE">
        <w:rPr>
          <w:rFonts w:ascii="Times New Roman" w:hAnsi="Times New Roman" w:cs="Times New Roman"/>
          <w:sz w:val="28"/>
          <w:szCs w:val="28"/>
        </w:rPr>
        <w:t>На даний час в Україні існують деякі об’єктивні фактори, що призводять до необхідності фінансового контролю за використанням бюджетних коштів навчальних закладів, а саме:</w:t>
      </w:r>
    </w:p>
    <w:p w:rsidR="00307ACE" w:rsidRPr="00307ACE" w:rsidRDefault="007B3FB9" w:rsidP="00307ACE">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w:t>
      </w:r>
      <w:r w:rsidR="00307ACE" w:rsidRPr="00307ACE">
        <w:rPr>
          <w:rFonts w:ascii="Times New Roman" w:hAnsi="Times New Roman" w:cs="Times New Roman"/>
          <w:sz w:val="28"/>
          <w:szCs w:val="28"/>
        </w:rPr>
        <w:t xml:space="preserve">кість вітчизняних освітніх послуг залежить </w:t>
      </w:r>
      <w:r>
        <w:rPr>
          <w:rFonts w:ascii="Times New Roman" w:hAnsi="Times New Roman" w:cs="Times New Roman"/>
          <w:sz w:val="28"/>
          <w:szCs w:val="28"/>
        </w:rPr>
        <w:t>від обсягу коштів, виділених згідно відповідного бюджетного</w:t>
      </w:r>
      <w:r w:rsidR="00307ACE" w:rsidRPr="00307ACE">
        <w:rPr>
          <w:rFonts w:ascii="Times New Roman" w:hAnsi="Times New Roman" w:cs="Times New Roman"/>
          <w:sz w:val="28"/>
          <w:szCs w:val="28"/>
        </w:rPr>
        <w:t xml:space="preserve"> план</w:t>
      </w:r>
      <w:r>
        <w:rPr>
          <w:rFonts w:ascii="Times New Roman" w:hAnsi="Times New Roman" w:cs="Times New Roman"/>
          <w:sz w:val="28"/>
          <w:szCs w:val="28"/>
        </w:rPr>
        <w:t>у</w:t>
      </w:r>
      <w:r w:rsidR="00307ACE" w:rsidRPr="00307ACE">
        <w:rPr>
          <w:rFonts w:ascii="Times New Roman" w:hAnsi="Times New Roman" w:cs="Times New Roman"/>
          <w:sz w:val="28"/>
          <w:szCs w:val="28"/>
        </w:rPr>
        <w:t>;</w:t>
      </w:r>
    </w:p>
    <w:p w:rsidR="00307ACE" w:rsidRPr="00307ACE" w:rsidRDefault="007B3FB9" w:rsidP="00307ACE">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307ACE" w:rsidRPr="00307ACE">
        <w:rPr>
          <w:rFonts w:ascii="Times New Roman" w:hAnsi="Times New Roman" w:cs="Times New Roman"/>
          <w:sz w:val="28"/>
          <w:szCs w:val="28"/>
        </w:rPr>
        <w:t>се більшого значення набуває питання ефективного використання бюджетних коштів. Це має більший сенс, коли їх недостатньо для виконання державних функцій;</w:t>
      </w:r>
    </w:p>
    <w:p w:rsidR="005D33ED" w:rsidRPr="008D1E56" w:rsidRDefault="007B3FB9" w:rsidP="00307ACE">
      <w:pPr>
        <w:pStyle w:val="a3"/>
        <w:numPr>
          <w:ilvl w:val="0"/>
          <w:numId w:val="29"/>
        </w:numPr>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hAnsi="Times New Roman" w:cs="Times New Roman"/>
          <w:sz w:val="28"/>
          <w:szCs w:val="28"/>
        </w:rPr>
        <w:t>р</w:t>
      </w:r>
      <w:r w:rsidR="00307ACE" w:rsidRPr="00307ACE">
        <w:rPr>
          <w:rFonts w:ascii="Times New Roman" w:hAnsi="Times New Roman" w:cs="Times New Roman"/>
          <w:sz w:val="28"/>
          <w:szCs w:val="28"/>
        </w:rPr>
        <w:t>еформувати управління державними фінансами та методи залучення нових фінансових ресурсів для підвищення ефективності бюджетного планування.</w:t>
      </w:r>
    </w:p>
    <w:p w:rsidR="00E179F3" w:rsidRDefault="00E179F3" w:rsidP="00E179F3">
      <w:pPr>
        <w:pStyle w:val="3"/>
        <w:spacing w:after="0" w:line="360" w:lineRule="auto"/>
        <w:ind w:firstLine="0"/>
        <w:outlineLvl w:val="0"/>
        <w:rPr>
          <w:b/>
          <w:color w:val="000000" w:themeColor="text1"/>
          <w:sz w:val="28"/>
          <w:szCs w:val="28"/>
          <w:lang w:val="uk-UA"/>
        </w:rPr>
      </w:pPr>
      <w:bookmarkStart w:id="60" w:name="_Toc89684640"/>
      <w:bookmarkStart w:id="61" w:name="_Toc89685191"/>
      <w:bookmarkEnd w:id="6"/>
      <w:bookmarkEnd w:id="37"/>
    </w:p>
    <w:p w:rsidR="007671BB" w:rsidRDefault="007671BB" w:rsidP="00E179F3">
      <w:pPr>
        <w:pStyle w:val="3"/>
        <w:spacing w:after="0" w:line="360" w:lineRule="auto"/>
        <w:ind w:firstLine="0"/>
        <w:outlineLvl w:val="0"/>
        <w:rPr>
          <w:b/>
          <w:color w:val="000000" w:themeColor="text1"/>
          <w:sz w:val="28"/>
          <w:szCs w:val="28"/>
          <w:lang w:val="uk-UA"/>
        </w:rPr>
      </w:pPr>
    </w:p>
    <w:p w:rsidR="007671BB" w:rsidRDefault="007671BB" w:rsidP="00E179F3">
      <w:pPr>
        <w:pStyle w:val="3"/>
        <w:spacing w:after="0" w:line="360" w:lineRule="auto"/>
        <w:ind w:firstLine="0"/>
        <w:outlineLvl w:val="0"/>
        <w:rPr>
          <w:b/>
          <w:color w:val="000000" w:themeColor="text1"/>
          <w:sz w:val="28"/>
          <w:szCs w:val="28"/>
          <w:lang w:val="uk-UA"/>
        </w:rPr>
      </w:pPr>
    </w:p>
    <w:p w:rsidR="007671BB" w:rsidRDefault="007671BB" w:rsidP="00E179F3">
      <w:pPr>
        <w:pStyle w:val="3"/>
        <w:spacing w:after="0" w:line="360" w:lineRule="auto"/>
        <w:ind w:firstLine="0"/>
        <w:outlineLvl w:val="0"/>
        <w:rPr>
          <w:b/>
          <w:color w:val="000000" w:themeColor="text1"/>
          <w:sz w:val="28"/>
          <w:szCs w:val="28"/>
          <w:lang w:val="uk-UA"/>
        </w:rPr>
      </w:pPr>
    </w:p>
    <w:p w:rsidR="007671BB" w:rsidRDefault="007671BB" w:rsidP="00E179F3">
      <w:pPr>
        <w:pStyle w:val="3"/>
        <w:spacing w:after="0" w:line="360" w:lineRule="auto"/>
        <w:ind w:firstLine="0"/>
        <w:outlineLvl w:val="0"/>
        <w:rPr>
          <w:b/>
          <w:color w:val="000000" w:themeColor="text1"/>
          <w:sz w:val="28"/>
          <w:szCs w:val="28"/>
          <w:lang w:val="uk-UA"/>
        </w:rPr>
      </w:pPr>
    </w:p>
    <w:p w:rsidR="007671BB" w:rsidRDefault="007671BB" w:rsidP="00E179F3">
      <w:pPr>
        <w:pStyle w:val="3"/>
        <w:spacing w:after="0" w:line="360" w:lineRule="auto"/>
        <w:ind w:firstLine="0"/>
        <w:outlineLvl w:val="0"/>
        <w:rPr>
          <w:b/>
          <w:color w:val="000000" w:themeColor="text1"/>
          <w:sz w:val="28"/>
          <w:szCs w:val="28"/>
          <w:lang w:val="uk-UA"/>
        </w:rPr>
      </w:pPr>
    </w:p>
    <w:p w:rsidR="007671BB" w:rsidRDefault="007671BB" w:rsidP="00E179F3">
      <w:pPr>
        <w:pStyle w:val="3"/>
        <w:spacing w:after="0" w:line="360" w:lineRule="auto"/>
        <w:ind w:firstLine="0"/>
        <w:outlineLvl w:val="0"/>
        <w:rPr>
          <w:b/>
          <w:color w:val="000000" w:themeColor="text1"/>
          <w:sz w:val="28"/>
          <w:szCs w:val="28"/>
          <w:lang w:val="uk-UA"/>
        </w:rPr>
      </w:pPr>
    </w:p>
    <w:p w:rsidR="002953BC" w:rsidRPr="006D4151" w:rsidRDefault="002953BC" w:rsidP="00E179F3">
      <w:pPr>
        <w:pStyle w:val="3"/>
        <w:spacing w:after="0" w:line="360" w:lineRule="auto"/>
        <w:ind w:firstLine="0"/>
        <w:jc w:val="center"/>
        <w:outlineLvl w:val="0"/>
        <w:rPr>
          <w:b/>
          <w:color w:val="000000" w:themeColor="text1"/>
          <w:sz w:val="28"/>
          <w:szCs w:val="28"/>
          <w:lang w:val="uk-UA"/>
        </w:rPr>
      </w:pPr>
      <w:r w:rsidRPr="006D4151">
        <w:rPr>
          <w:b/>
          <w:color w:val="000000" w:themeColor="text1"/>
          <w:sz w:val="28"/>
          <w:szCs w:val="28"/>
          <w:lang w:val="uk-UA"/>
        </w:rPr>
        <w:lastRenderedPageBreak/>
        <w:t>ПЕРЕЛІК</w:t>
      </w:r>
      <w:r w:rsidRPr="006D4151">
        <w:rPr>
          <w:b/>
          <w:color w:val="000000" w:themeColor="text1"/>
          <w:sz w:val="28"/>
          <w:szCs w:val="28"/>
        </w:rPr>
        <w:t xml:space="preserve"> ВИКОРИСТАНИХ ДЖЕРЕЛ</w:t>
      </w:r>
      <w:bookmarkEnd w:id="60"/>
      <w:bookmarkEnd w:id="61"/>
    </w:p>
    <w:p w:rsidR="00A10A23" w:rsidRPr="00AA741C" w:rsidRDefault="00A10A23" w:rsidP="006D4151">
      <w:pPr>
        <w:pStyle w:val="a3"/>
        <w:widowControl w:val="0"/>
        <w:numPr>
          <w:ilvl w:val="0"/>
          <w:numId w:val="14"/>
        </w:num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AA741C">
        <w:rPr>
          <w:rFonts w:ascii="Times New Roman" w:eastAsia="TimesNewRomanPSMT" w:hAnsi="Times New Roman" w:cs="Times New Roman"/>
          <w:sz w:val="28"/>
          <w:szCs w:val="28"/>
          <w:lang w:eastAsia="en-US"/>
        </w:rPr>
        <w:t>Артеменко Н.В., Колєсніченко А.С. Нормативно-правовезабезпечення регулювання бухгалтерського обліку в бюджетних установах.Дослідження та оптимізація економічних процесів: кол. монографія. Харків:НТУ «ХП», 2015. Розд. 1. С. 51–62.</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Бенько І.Д. Організації обліку та контролю фінансових ресурсів бюджетних установ. </w:t>
      </w:r>
      <w:r w:rsidRPr="00AA741C">
        <w:rPr>
          <w:rFonts w:ascii="Times New Roman" w:eastAsia="TimesNewRomanPSMT" w:hAnsi="Times New Roman" w:cs="Times New Roman"/>
          <w:i/>
          <w:iCs/>
          <w:sz w:val="28"/>
          <w:szCs w:val="28"/>
          <w:lang w:eastAsia="en-US"/>
        </w:rPr>
        <w:t>Інноваційна економіка</w:t>
      </w:r>
      <w:r w:rsidRPr="00AA741C">
        <w:rPr>
          <w:rFonts w:ascii="Times New Roman" w:eastAsia="TimesNewRomanPSMT" w:hAnsi="Times New Roman" w:cs="Times New Roman"/>
          <w:sz w:val="28"/>
          <w:szCs w:val="28"/>
          <w:lang w:eastAsia="en-US"/>
        </w:rPr>
        <w:t>. Всеукраїнський наук.-виробн. Вип. 9. Тернопіль: Тернопільський інститут АПВ НААН. 2012. С.272–276.</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Бенько І.Д.</w:t>
      </w:r>
      <w:r w:rsidRPr="00AA741C">
        <w:rPr>
          <w:rFonts w:ascii="Times New Roman" w:hAnsi="Times New Roman" w:cs="Times New Roman"/>
          <w:bCs/>
          <w:sz w:val="28"/>
          <w:szCs w:val="28"/>
        </w:rPr>
        <w:t xml:space="preserve"> Організація обліку, аналізу та контролю розрахунків бюджетних установ. </w:t>
      </w:r>
      <w:r w:rsidRPr="00AA741C">
        <w:rPr>
          <w:rFonts w:ascii="Times New Roman" w:hAnsi="Times New Roman" w:cs="Times New Roman"/>
          <w:bCs/>
          <w:i/>
          <w:sz w:val="28"/>
          <w:szCs w:val="28"/>
        </w:rPr>
        <w:t>Економіка і ринок: облік, аналіз, контроль</w:t>
      </w:r>
      <w:r w:rsidRPr="00AA741C">
        <w:rPr>
          <w:rFonts w:ascii="Times New Roman" w:hAnsi="Times New Roman" w:cs="Times New Roman"/>
          <w:bCs/>
          <w:sz w:val="28"/>
          <w:szCs w:val="28"/>
        </w:rPr>
        <w:t>. Наук. журнал. Вип. 24.Тернопіль: ТНЕУ, 2011. С.24</w:t>
      </w:r>
      <w:r w:rsidRPr="00AA741C">
        <w:rPr>
          <w:rFonts w:ascii="Times New Roman" w:hAnsi="Times New Roman" w:cs="Times New Roman"/>
          <w:sz w:val="28"/>
          <w:szCs w:val="28"/>
        </w:rPr>
        <w:t>–</w:t>
      </w:r>
      <w:r w:rsidRPr="00AA741C">
        <w:rPr>
          <w:rFonts w:ascii="Times New Roman" w:hAnsi="Times New Roman" w:cs="Times New Roman"/>
          <w:bCs/>
          <w:sz w:val="28"/>
          <w:szCs w:val="28"/>
        </w:rPr>
        <w:t>34.</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Бенько І.Д. Організація обліку, аналізу та контролю розрахунків бюджетних установ. </w:t>
      </w:r>
      <w:r w:rsidRPr="00AA741C">
        <w:rPr>
          <w:rFonts w:ascii="Times New Roman" w:eastAsia="TimesNewRomanPSMT" w:hAnsi="Times New Roman" w:cs="Times New Roman"/>
          <w:i/>
          <w:iCs/>
          <w:sz w:val="28"/>
          <w:szCs w:val="28"/>
          <w:lang w:eastAsia="en-US"/>
        </w:rPr>
        <w:t>Економіка і ринок: облік, аналіз, контроль</w:t>
      </w:r>
      <w:r w:rsidRPr="00AA741C">
        <w:rPr>
          <w:rFonts w:ascii="Times New Roman" w:eastAsia="TimesNewRomanPSMT" w:hAnsi="Times New Roman" w:cs="Times New Roman"/>
          <w:sz w:val="28"/>
          <w:szCs w:val="28"/>
          <w:lang w:eastAsia="en-US"/>
        </w:rPr>
        <w:t>. Наук. журнал. Вип. 24. Тернопіль: ТНЕУ, 2011. С.24–34.</w:t>
      </w:r>
    </w:p>
    <w:p w:rsidR="00A10A23" w:rsidRPr="00AA741C" w:rsidRDefault="00A10A23" w:rsidP="006D4151">
      <w:pPr>
        <w:pStyle w:val="a3"/>
        <w:widowControl w:val="0"/>
        <w:numPr>
          <w:ilvl w:val="0"/>
          <w:numId w:val="14"/>
        </w:numPr>
        <w:tabs>
          <w:tab w:val="left" w:pos="567"/>
        </w:tabs>
        <w:spacing w:after="0" w:line="360" w:lineRule="auto"/>
        <w:ind w:firstLine="709"/>
        <w:jc w:val="both"/>
        <w:rPr>
          <w:rFonts w:ascii="Times New Roman" w:hAnsi="Times New Roman" w:cs="Times New Roman"/>
          <w:bCs/>
          <w:color w:val="000000" w:themeColor="text1"/>
          <w:sz w:val="28"/>
          <w:szCs w:val="28"/>
        </w:rPr>
      </w:pPr>
      <w:r w:rsidRPr="00AA741C">
        <w:rPr>
          <w:rFonts w:ascii="Times New Roman" w:hAnsi="Times New Roman" w:cs="Times New Roman"/>
          <w:color w:val="000000" w:themeColor="text1"/>
          <w:sz w:val="28"/>
          <w:szCs w:val="28"/>
        </w:rPr>
        <w:t>Бенько І.Д., Сисюк С.В.  Організація обліку фінансово забезпечення закладів освіти.</w:t>
      </w:r>
      <w:r w:rsidRPr="00AA741C">
        <w:rPr>
          <w:rFonts w:ascii="Times New Roman" w:hAnsi="Times New Roman" w:cs="Times New Roman"/>
          <w:bCs/>
          <w:i/>
          <w:color w:val="000000" w:themeColor="text1"/>
          <w:sz w:val="28"/>
          <w:szCs w:val="28"/>
        </w:rPr>
        <w:t>Наук. вісник Херсонського державного  ун-ту</w:t>
      </w:r>
      <w:r w:rsidRPr="00AA741C">
        <w:rPr>
          <w:rFonts w:ascii="Times New Roman" w:hAnsi="Times New Roman" w:cs="Times New Roman"/>
          <w:bCs/>
          <w:color w:val="000000" w:themeColor="text1"/>
          <w:sz w:val="28"/>
          <w:szCs w:val="28"/>
        </w:rPr>
        <w:t>. Серія: Економічні науки. Вип.11. Ч.4. Херсон: ХДУ. 2015. С.147</w:t>
      </w:r>
      <w:r w:rsidRPr="00AA741C">
        <w:rPr>
          <w:rFonts w:ascii="Times New Roman" w:hAnsi="Times New Roman" w:cs="Times New Roman"/>
          <w:bCs/>
          <w:color w:val="000000" w:themeColor="text1"/>
          <w:sz w:val="28"/>
          <w:szCs w:val="28"/>
          <w:shd w:val="clear" w:color="auto" w:fill="FFFFFF"/>
        </w:rPr>
        <w:t>–</w:t>
      </w:r>
      <w:r w:rsidRPr="00AA741C">
        <w:rPr>
          <w:rFonts w:ascii="Times New Roman" w:hAnsi="Times New Roman" w:cs="Times New Roman"/>
          <w:bCs/>
          <w:color w:val="000000" w:themeColor="text1"/>
          <w:sz w:val="28"/>
          <w:szCs w:val="28"/>
        </w:rPr>
        <w:t>150.</w:t>
      </w:r>
    </w:p>
    <w:p w:rsidR="00A675CF" w:rsidRPr="00A675CF" w:rsidRDefault="00A675CF" w:rsidP="006D4151">
      <w:pPr>
        <w:pStyle w:val="a3"/>
        <w:widowControl w:val="0"/>
        <w:numPr>
          <w:ilvl w:val="0"/>
          <w:numId w:val="14"/>
        </w:num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eastAsia="en-US"/>
        </w:rPr>
      </w:pPr>
      <w:r w:rsidRPr="00A675CF">
        <w:rPr>
          <w:rFonts w:ascii="Times New Roman CYR" w:hAnsi="Times New Roman CYR"/>
          <w:color w:val="000000"/>
          <w:sz w:val="28"/>
          <w:szCs w:val="28"/>
          <w:shd w:val="clear" w:color="auto" w:fill="FFFFFF"/>
        </w:rPr>
        <w:t xml:space="preserve">Боголіб Т.М. Система і методи фінансового аналізу фінансово-господарської діяльності вищих навчальних закладів </w:t>
      </w:r>
      <w:r w:rsidRPr="00A675CF">
        <w:rPr>
          <w:rFonts w:ascii="Times New Roman CYR" w:hAnsi="Times New Roman CYR"/>
          <w:color w:val="000000"/>
          <w:sz w:val="28"/>
          <w:szCs w:val="28"/>
        </w:rPr>
        <w:t>/  Т.М. Боголіб // Фінанси України. – 2012. –№5. – С.50-62.</w:t>
      </w:r>
    </w:p>
    <w:p w:rsidR="00A10A23" w:rsidRPr="00AA741C" w:rsidRDefault="00A10A23" w:rsidP="006D4151">
      <w:pPr>
        <w:pStyle w:val="a3"/>
        <w:widowControl w:val="0"/>
        <w:numPr>
          <w:ilvl w:val="0"/>
          <w:numId w:val="14"/>
        </w:num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A675CF">
        <w:rPr>
          <w:rFonts w:ascii="Times New Roman" w:hAnsi="Times New Roman" w:cs="Times New Roman"/>
          <w:color w:val="000000" w:themeColor="text1"/>
          <w:sz w:val="28"/>
          <w:szCs w:val="28"/>
        </w:rPr>
        <w:t>Бенько І.Д</w:t>
      </w:r>
      <w:r w:rsidRPr="00A675CF">
        <w:rPr>
          <w:rFonts w:ascii="Times New Roman" w:hAnsi="Times New Roman" w:cs="Times New Roman"/>
          <w:bCs/>
          <w:color w:val="000000" w:themeColor="text1"/>
          <w:sz w:val="28"/>
          <w:szCs w:val="28"/>
        </w:rPr>
        <w:t>.Особливості діяльності установ державного сектору економіки та їх вплив на організацію обліку.</w:t>
      </w:r>
      <w:r w:rsidRPr="00A675CF">
        <w:rPr>
          <w:rFonts w:ascii="Times New Roman" w:hAnsi="Times New Roman" w:cs="Times New Roman"/>
          <w:i/>
          <w:color w:val="000000" w:themeColor="text1"/>
          <w:sz w:val="28"/>
          <w:szCs w:val="28"/>
        </w:rPr>
        <w:t xml:space="preserve">Облік, оподаткування і контроль : теорія та методологія </w:t>
      </w:r>
      <w:r w:rsidRPr="00A675CF">
        <w:rPr>
          <w:rFonts w:ascii="Times New Roman" w:hAnsi="Times New Roman" w:cs="Times New Roman"/>
          <w:color w:val="000000" w:themeColor="text1"/>
          <w:sz w:val="28"/>
          <w:szCs w:val="28"/>
        </w:rPr>
        <w:t xml:space="preserve">: зб. матеріалів міжнар. наук.-практ. інтернет-конф.,м. Тернопіль, 30 черв. 2017 р. / редкол. : BartosiewiczSławomir, HenningDräger, KorzebZbigniew. Тернопіль : ТНЕУ, 2017. </w:t>
      </w:r>
      <w:r w:rsidRPr="00A675CF">
        <w:rPr>
          <w:rFonts w:ascii="Times New Roman" w:hAnsi="Times New Roman" w:cs="Times New Roman"/>
          <w:bCs/>
          <w:color w:val="000000" w:themeColor="text1"/>
          <w:sz w:val="28"/>
          <w:szCs w:val="28"/>
        </w:rPr>
        <w:t>С.93–96.</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Бенько І.Д.</w:t>
      </w:r>
      <w:r w:rsidRPr="00AA741C">
        <w:rPr>
          <w:rFonts w:ascii="Times New Roman" w:hAnsi="Times New Roman" w:cs="Times New Roman"/>
          <w:bCs/>
          <w:sz w:val="28"/>
          <w:szCs w:val="28"/>
        </w:rPr>
        <w:t>Проблемні аспекти організації обліку в установах освіти.</w:t>
      </w:r>
      <w:r w:rsidRPr="00AA741C">
        <w:rPr>
          <w:rFonts w:ascii="Times New Roman" w:hAnsi="Times New Roman" w:cs="Times New Roman"/>
          <w:bCs/>
          <w:i/>
          <w:sz w:val="28"/>
          <w:szCs w:val="28"/>
        </w:rPr>
        <w:t>Наук. вісник Херсонського державного  ун-ту</w:t>
      </w:r>
      <w:r w:rsidRPr="00AA741C">
        <w:rPr>
          <w:rFonts w:ascii="Times New Roman" w:hAnsi="Times New Roman" w:cs="Times New Roman"/>
          <w:bCs/>
          <w:sz w:val="28"/>
          <w:szCs w:val="28"/>
        </w:rPr>
        <w:t>. Серія: Економічні науки. Вип. 24. Ч 2. Херсон: ХДУ, 2017. С.114</w:t>
      </w:r>
      <w:r w:rsidRPr="00AA741C">
        <w:rPr>
          <w:rFonts w:ascii="Times New Roman" w:hAnsi="Times New Roman" w:cs="Times New Roman"/>
          <w:sz w:val="28"/>
          <w:szCs w:val="28"/>
        </w:rPr>
        <w:t>–</w:t>
      </w:r>
      <w:r w:rsidRPr="00AA741C">
        <w:rPr>
          <w:rFonts w:ascii="Times New Roman" w:hAnsi="Times New Roman" w:cs="Times New Roman"/>
          <w:bCs/>
          <w:sz w:val="28"/>
          <w:szCs w:val="28"/>
        </w:rPr>
        <w:t>117.</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eastAsia="TimesNewRomanPSMT" w:hAnsi="Times New Roman" w:cs="Times New Roman"/>
          <w:sz w:val="28"/>
          <w:szCs w:val="28"/>
          <w:lang w:eastAsia="en-US"/>
        </w:rPr>
        <w:lastRenderedPageBreak/>
        <w:t xml:space="preserve">БенькоІ.Д. Методика обліку доходів та видатків в установах освіти. </w:t>
      </w:r>
      <w:r w:rsidRPr="00AA741C">
        <w:rPr>
          <w:rFonts w:ascii="Times New Roman" w:eastAsia="TimesNewRomanPSMT" w:hAnsi="Times New Roman" w:cs="Times New Roman"/>
          <w:i/>
          <w:iCs/>
          <w:sz w:val="28"/>
          <w:szCs w:val="28"/>
          <w:lang w:eastAsia="en-US"/>
        </w:rPr>
        <w:t>Стан і перспективи розвитку обліково-інформаційної системи в Україні</w:t>
      </w:r>
      <w:r w:rsidRPr="00AA741C">
        <w:rPr>
          <w:rFonts w:ascii="Times New Roman" w:eastAsia="TimesNewRomanPSMT" w:hAnsi="Times New Roman" w:cs="Times New Roman"/>
          <w:sz w:val="28"/>
          <w:szCs w:val="28"/>
          <w:lang w:eastAsia="en-US"/>
        </w:rPr>
        <w:t>: матеріалиV міжнар. наук.-практ. конф., 31 травня– 1 червня 2018 р. Тернопіль:ТНЕУ, 2018. С.10–12.</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Білобран М. Ю. ТЕОРЕТИЧНІ ОСНОВИ ОБЛІКОВО-АНАЛІТИЧНОГО ЗАБЕЗПЕЧЕННЯ ДІЯЛЬНОСТІ НЕПРИБУТКОВИХ УСТАНОВ / М. Ю. Білобран. // Збірник наукових праць студентів кафедри обліку в державному секторі економіки та сфері послуг. – 2016.</w:t>
      </w:r>
      <w:r w:rsidRPr="00AA741C">
        <w:rPr>
          <w:rFonts w:ascii="Times New Roman" w:hAnsi="Times New Roman" w:cs="Times New Roman"/>
          <w:bCs/>
          <w:color w:val="000000" w:themeColor="text1"/>
          <w:sz w:val="28"/>
          <w:szCs w:val="28"/>
        </w:rPr>
        <w:t>11</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Бойчук Т. D. ОБЛІКОВО-АНАЛІТИЧНЕ ЗАБЕЗПЕЧЕННЯ ЯК ЗАСІБ УПРАВЛІННЯ ФІНАНСОВОЮ ДІЯЛЬНІСТЮ ВИЩИХ НАВЧАЛЬНИХ ЗАКЛАДІВ / Т. D. Бойчук, Л. В. Кушнір. // Вінницький торговельно-економічний інститут КНТЕУ. – 2017.</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Бондаренко Н.М. Сучасні підходи до сутності доходів і видатків бюджетних установ. Економіка та суспільство: електр. фах. вид. 2017. №8. </w:t>
      </w:r>
      <w:r w:rsidRPr="00AA741C">
        <w:rPr>
          <w:rFonts w:ascii="Times New Roman" w:eastAsia="TimesNewRomanPSMT" w:hAnsi="Times New Roman" w:cs="Times New Roman"/>
          <w:sz w:val="28"/>
          <w:szCs w:val="28"/>
          <w:lang w:val="en-US" w:eastAsia="en-US"/>
        </w:rPr>
        <w:t>URL</w:t>
      </w:r>
      <w:r w:rsidRPr="00AA741C">
        <w:rPr>
          <w:rFonts w:ascii="Times New Roman" w:eastAsia="TimesNewRomanPSMT" w:hAnsi="Times New Roman" w:cs="Times New Roman"/>
          <w:sz w:val="28"/>
          <w:szCs w:val="28"/>
          <w:lang w:eastAsia="en-US"/>
        </w:rPr>
        <w:t xml:space="preserve">: </w:t>
      </w:r>
      <w:hyperlink r:id="rId66" w:history="1">
        <w:r w:rsidRPr="00AA741C">
          <w:rPr>
            <w:rStyle w:val="aa"/>
            <w:rFonts w:ascii="Times New Roman" w:eastAsia="TimesNewRomanPSMT" w:hAnsi="Times New Roman" w:cs="Times New Roman"/>
            <w:sz w:val="28"/>
            <w:szCs w:val="28"/>
            <w:lang w:val="en-US" w:eastAsia="en-US"/>
          </w:rPr>
          <w:t>http</w:t>
        </w:r>
        <w:r w:rsidRPr="00AA741C">
          <w:rPr>
            <w:rStyle w:val="aa"/>
            <w:rFonts w:ascii="Times New Roman" w:eastAsia="TimesNewRomanPSMT" w:hAnsi="Times New Roman" w:cs="Times New Roman"/>
            <w:sz w:val="28"/>
            <w:szCs w:val="28"/>
            <w:lang w:eastAsia="en-US"/>
          </w:rPr>
          <w:t>://</w:t>
        </w:r>
        <w:r w:rsidRPr="00AA741C">
          <w:rPr>
            <w:rStyle w:val="aa"/>
            <w:rFonts w:ascii="Times New Roman" w:eastAsia="TimesNewRomanPSMT" w:hAnsi="Times New Roman" w:cs="Times New Roman"/>
            <w:sz w:val="28"/>
            <w:szCs w:val="28"/>
            <w:lang w:val="en-US" w:eastAsia="en-US"/>
          </w:rPr>
          <w:t>www</w:t>
        </w:r>
        <w:r w:rsidRPr="00AA741C">
          <w:rPr>
            <w:rStyle w:val="aa"/>
            <w:rFonts w:ascii="Times New Roman" w:eastAsia="TimesNewRomanPSMT" w:hAnsi="Times New Roman" w:cs="Times New Roman"/>
            <w:sz w:val="28"/>
            <w:szCs w:val="28"/>
            <w:lang w:eastAsia="en-US"/>
          </w:rPr>
          <w:t>.</w:t>
        </w:r>
        <w:r w:rsidRPr="00AA741C">
          <w:rPr>
            <w:rStyle w:val="aa"/>
            <w:rFonts w:ascii="Times New Roman" w:eastAsia="TimesNewRomanPSMT" w:hAnsi="Times New Roman" w:cs="Times New Roman"/>
            <w:sz w:val="28"/>
            <w:szCs w:val="28"/>
            <w:lang w:val="en-US" w:eastAsia="en-US"/>
          </w:rPr>
          <w:t>economyandsociety</w:t>
        </w:r>
        <w:r w:rsidRPr="00AA741C">
          <w:rPr>
            <w:rStyle w:val="aa"/>
            <w:rFonts w:ascii="Times New Roman" w:eastAsia="TimesNewRomanPSMT" w:hAnsi="Times New Roman" w:cs="Times New Roman"/>
            <w:sz w:val="28"/>
            <w:szCs w:val="28"/>
            <w:lang w:eastAsia="en-US"/>
          </w:rPr>
          <w:t>.</w:t>
        </w:r>
        <w:r w:rsidRPr="00AA741C">
          <w:rPr>
            <w:rStyle w:val="aa"/>
            <w:rFonts w:ascii="Times New Roman" w:eastAsia="TimesNewRomanPSMT" w:hAnsi="Times New Roman" w:cs="Times New Roman"/>
            <w:sz w:val="28"/>
            <w:szCs w:val="28"/>
            <w:lang w:val="en-US" w:eastAsia="en-US"/>
          </w:rPr>
          <w:t>in</w:t>
        </w:r>
        <w:r w:rsidRPr="00AA741C">
          <w:rPr>
            <w:rStyle w:val="aa"/>
            <w:rFonts w:ascii="Times New Roman" w:eastAsia="TimesNewRomanPSMT" w:hAnsi="Times New Roman" w:cs="Times New Roman"/>
            <w:sz w:val="28"/>
            <w:szCs w:val="28"/>
            <w:lang w:eastAsia="en-US"/>
          </w:rPr>
          <w:t>.</w:t>
        </w:r>
        <w:r w:rsidRPr="00AA741C">
          <w:rPr>
            <w:rStyle w:val="aa"/>
            <w:rFonts w:ascii="Times New Roman" w:eastAsia="TimesNewRomanPSMT" w:hAnsi="Times New Roman" w:cs="Times New Roman"/>
            <w:sz w:val="28"/>
            <w:szCs w:val="28"/>
            <w:lang w:val="en-US" w:eastAsia="en-US"/>
          </w:rPr>
          <w:t>ua</w:t>
        </w:r>
        <w:r w:rsidRPr="00AA741C">
          <w:rPr>
            <w:rStyle w:val="aa"/>
            <w:rFonts w:ascii="Times New Roman" w:eastAsia="TimesNewRomanPSMT" w:hAnsi="Times New Roman" w:cs="Times New Roman"/>
            <w:sz w:val="28"/>
            <w:szCs w:val="28"/>
            <w:lang w:eastAsia="en-US"/>
          </w:rPr>
          <w:t>/</w:t>
        </w:r>
        <w:r w:rsidRPr="00AA741C">
          <w:rPr>
            <w:rStyle w:val="aa"/>
            <w:rFonts w:ascii="Times New Roman" w:eastAsia="TimesNewRomanPSMT" w:hAnsi="Times New Roman" w:cs="Times New Roman"/>
            <w:sz w:val="28"/>
            <w:szCs w:val="28"/>
            <w:lang w:val="en-US" w:eastAsia="en-US"/>
          </w:rPr>
          <w:t>journal</w:t>
        </w:r>
        <w:r w:rsidRPr="00AA741C">
          <w:rPr>
            <w:rStyle w:val="aa"/>
            <w:rFonts w:ascii="Times New Roman" w:eastAsia="TimesNewRomanPSMT" w:hAnsi="Times New Roman" w:cs="Times New Roman"/>
            <w:sz w:val="28"/>
            <w:szCs w:val="28"/>
            <w:lang w:eastAsia="en-US"/>
          </w:rPr>
          <w:t>/8_</w:t>
        </w:r>
        <w:r w:rsidRPr="00AA741C">
          <w:rPr>
            <w:rStyle w:val="aa"/>
            <w:rFonts w:ascii="Times New Roman" w:eastAsia="TimesNewRomanPSMT" w:hAnsi="Times New Roman" w:cs="Times New Roman"/>
            <w:sz w:val="28"/>
            <w:szCs w:val="28"/>
            <w:lang w:val="en-US" w:eastAsia="en-US"/>
          </w:rPr>
          <w:t>ukr</w:t>
        </w:r>
        <w:r w:rsidRPr="00AA741C">
          <w:rPr>
            <w:rStyle w:val="aa"/>
            <w:rFonts w:ascii="Times New Roman" w:eastAsia="TimesNewRomanPSMT" w:hAnsi="Times New Roman" w:cs="Times New Roman"/>
            <w:sz w:val="28"/>
            <w:szCs w:val="28"/>
            <w:lang w:eastAsia="en-US"/>
          </w:rPr>
          <w:t>/119.</w:t>
        </w:r>
        <w:r w:rsidRPr="00AA741C">
          <w:rPr>
            <w:rStyle w:val="aa"/>
            <w:rFonts w:ascii="Times New Roman" w:eastAsia="TimesNewRomanPSMT" w:hAnsi="Times New Roman" w:cs="Times New Roman"/>
            <w:sz w:val="28"/>
            <w:szCs w:val="28"/>
            <w:lang w:val="en-US" w:eastAsia="en-US"/>
          </w:rPr>
          <w:t>pdf</w:t>
        </w:r>
        <w:r w:rsidRPr="00AA741C">
          <w:rPr>
            <w:rStyle w:val="aa"/>
            <w:rFonts w:ascii="Times New Roman" w:eastAsia="TimesNewRomanPSMT" w:hAnsi="Times New Roman" w:cs="Times New Roman"/>
            <w:sz w:val="28"/>
            <w:szCs w:val="28"/>
            <w:lang w:eastAsia="en-US"/>
          </w:rPr>
          <w:t>С</w:t>
        </w:r>
      </w:hyperlink>
      <w:r w:rsidRPr="00AA741C">
        <w:rPr>
          <w:rFonts w:ascii="Times New Roman" w:eastAsia="TimesNewRomanPSMT" w:hAnsi="Times New Roman" w:cs="Times New Roman"/>
          <w:sz w:val="28"/>
          <w:szCs w:val="28"/>
          <w:lang w:eastAsia="en-US"/>
        </w:rPr>
        <w:t>.</w:t>
      </w:r>
    </w:p>
    <w:p w:rsidR="00A10A23" w:rsidRPr="00AA741C" w:rsidRDefault="00A25364" w:rsidP="00A25364">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25364">
        <w:rPr>
          <w:rFonts w:ascii="Times New Roman" w:hAnsi="Times New Roman" w:cs="Times New Roman"/>
          <w:color w:val="000000"/>
          <w:sz w:val="28"/>
          <w:szCs w:val="28"/>
          <w:shd w:val="clear" w:color="auto" w:fill="FFFFFF"/>
        </w:rPr>
        <w:t>Колумбет ,. П. Впровадження комп'ютеризованех інформаційних систем бухгалтерського обліку: особливості та послідовність здійснення / П. Колумбет. – 2014. – С. 107–115.</w:t>
      </w:r>
      <w:r w:rsidR="00A10A23" w:rsidRPr="00A25364">
        <w:rPr>
          <w:rFonts w:ascii="Times New Roman" w:eastAsia="TimesNewRomanPSMT" w:hAnsi="Times New Roman" w:cs="Times New Roman"/>
          <w:sz w:val="28"/>
          <w:szCs w:val="28"/>
          <w:lang w:eastAsia="en-US"/>
        </w:rPr>
        <w:t>Бюджетний Кодекс України № 2456-VI від 08.07.2010 р.</w:t>
      </w:r>
      <w:r w:rsidR="00A10A23" w:rsidRPr="00AA741C">
        <w:rPr>
          <w:rFonts w:ascii="Times New Roman" w:eastAsia="TimesNewRomanPSMT" w:hAnsi="Times New Roman" w:cs="Times New Roman"/>
          <w:sz w:val="28"/>
          <w:szCs w:val="28"/>
          <w:lang w:eastAsia="en-US"/>
        </w:rPr>
        <w:t xml:space="preserve"> URL:</w:t>
      </w:r>
      <w:hyperlink r:id="rId67" w:history="1">
        <w:r w:rsidR="00A10A23" w:rsidRPr="00AA741C">
          <w:rPr>
            <w:rStyle w:val="aa"/>
            <w:rFonts w:ascii="Times New Roman" w:eastAsia="TimesNewRomanPSMT" w:hAnsi="Times New Roman" w:cs="Times New Roman"/>
            <w:sz w:val="28"/>
            <w:szCs w:val="28"/>
            <w:lang w:eastAsia="en-US"/>
          </w:rPr>
          <w:t>https://zakon.rada.gov.ua/laws/show/2456-17</w:t>
        </w:r>
      </w:hyperlink>
      <w:r w:rsidR="00A10A23" w:rsidRPr="00AA741C">
        <w:rPr>
          <w:rFonts w:ascii="Times New Roman" w:hAnsi="Times New Roman" w:cs="Times New Roman"/>
          <w:sz w:val="28"/>
          <w:szCs w:val="28"/>
        </w:rPr>
        <w:t>Внутрішній контроль: від теорії до практики [Електронний ресурс] // LOGICA. – 2019. – Режим доступу до ресурсу:</w:t>
      </w:r>
      <w:hyperlink r:id="rId68" w:history="1">
        <w:r w:rsidR="00A10A23" w:rsidRPr="00AA741C">
          <w:rPr>
            <w:rStyle w:val="aa"/>
            <w:rFonts w:ascii="Times New Roman" w:hAnsi="Times New Roman" w:cs="Times New Roman"/>
            <w:sz w:val="28"/>
            <w:szCs w:val="28"/>
          </w:rPr>
          <w:t>https://www.google.com/url?sa=t&amp;rct=j&amp;q=&amp;esrc=s&amp;source=web&amp;cd=&amp;ved=2ahUKEwjSyamZyMT0AhUcgf0HHUz3C7cQFnoECAwQAQ&amp;url=https%3A%2F%2Fdecentralization.gov.ua%2Fuploads%2Flibrary%2Ffile%2F524%2F12.2019.3.pdf&amp;usg=AOvVaw0Q9Voexpa6SxPG_ac_xn4T</w:t>
        </w:r>
      </w:hyperlink>
      <w:r w:rsidR="00A10A23" w:rsidRPr="00AA741C">
        <w:rPr>
          <w:rFonts w:ascii="Times New Roman" w:hAnsi="Times New Roman" w:cs="Times New Roman"/>
          <w:sz w:val="28"/>
          <w:szCs w:val="28"/>
        </w:rPr>
        <w:t>.</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eastAsia="TimesNewRomanPSMT" w:hAnsi="Times New Roman" w:cs="Times New Roman"/>
          <w:sz w:val="28"/>
          <w:szCs w:val="28"/>
          <w:lang w:eastAsia="en-US"/>
        </w:rPr>
        <w:lastRenderedPageBreak/>
        <w:t>Васильєва В.Г., Таргонська О.С. Удосконалення організації і методики обліку та контролю доходів і видатків у бюджетних установах. Економічний простір. 2018. № 138. С. 164-182.</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Годованець Т. С. РОЛЬ ЕКОНОМІЧНОГО АНАЛІЗУ В ПРОЦЕСІ ПРИЙНЯТТЯ УПРАВЛІНСЬКИХ РІШЕНЬ / Т. С. Годованець. – 2016. – С. 314–316</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Денисюк О. В. МІЖНАРОДНИЙ ДОСВІД ОРГАНІЗАЦІЇ ФІНАНСОВОГО КОНТРОЛЮ / О. В. Денисюк, О. Побережець. // Одеський національний університет імені І.І. Мечникова. – 2017.</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Дікань Л.В., Дейнеко Є.В. Організація внутрішнього контролю в бюджетній установі: прикладний аспект питання. Бізнес Інформ. 2013. № 10. С. 296-301.</w:t>
      </w:r>
    </w:p>
    <w:p w:rsidR="00A10A23" w:rsidRPr="00AA741C" w:rsidRDefault="00A10A23" w:rsidP="006D4151">
      <w:pPr>
        <w:pStyle w:val="a3"/>
        <w:widowControl w:val="0"/>
        <w:numPr>
          <w:ilvl w:val="0"/>
          <w:numId w:val="14"/>
        </w:num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AA741C">
        <w:rPr>
          <w:rFonts w:ascii="Times New Roman" w:eastAsia="TimesNewRomanPSMT" w:hAnsi="Times New Roman" w:cs="Times New Roman"/>
          <w:sz w:val="28"/>
          <w:szCs w:val="28"/>
          <w:lang w:eastAsia="en-US"/>
        </w:rPr>
        <w:t>Дорошенко О.О. Оцінка бюджетних установ у методології бухгалтерськогообліку: сучасні підходи та новації. Глобальні та національні проблемиекономіки. Миколаїв, 2016. Вип. 9. С. 776–780.</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 xml:space="preserve">Закон України від 01.07.2014 № 1556-VII «Про вищу освіту». URL: http://zakon4.rada.gov.ua/laws/show/1556-18/page </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Іваськевич Х.І. Аналіз особливостей фінансового контролю діяльності бюджетних установ в Україні. Бізнес-навігатор. 2018. Вип.2-2. С. 92-98.</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Кемарська Л.Г. Особливості економічного аналізу діяльності суб’єктів державного сектору. Науковий вісник Ужгородського національного університету. Серія: Міжнародні економічні відносини та світове господарство. 2019. Вип. 23(1). С.118-122.</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Лазарєва Н. Міжнародна практика фінансового контролю / Наталя Лазарєва. // Одеський державний університет внутрішніх справ. – 2015.</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Ларікова Т.В. Особливості автоматизації обліку нефінансових активів бюджетних установ. Науковий вісник Херсонського державного університету. Серія: Економічні науки. 2016. Вип. 20(2). С. 162-166.</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lastRenderedPageBreak/>
        <w:t>Ларікова Т.В., Цятковська О.В. Фінансові активи в державному сектора економіки: характеристика, облік, автоматизація. Економічний вісник Запорізької державної інженерної академії. 2016. Вип. 5(2). С. 100-105.</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eastAsia="TimesNewRomanPSMT" w:hAnsi="Times New Roman" w:cs="Times New Roman"/>
          <w:sz w:val="28"/>
          <w:szCs w:val="28"/>
          <w:lang w:eastAsia="en-US"/>
        </w:rPr>
        <w:t>ЛисякЛ.В. Особливості кошторисного планування видатків закладів загальної середньої освіти та напрями його вдосконалення. Бізнес Інформ.2014. № 12. С. 416–420.</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Литвинчук І. В. Класифікація доходів загальноосвітніх навчальних закладів: критичний огляд / І. В. Литвинчук, Н. О. Прохорчук. // Житомирський державний технологічний університет. – 2019.</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Ловінська Л.Г. Класифікація рахунків бухгалтерського обліку в державному секторі за економічним змістом у контексті запровадження нового плану рахунків. Фінанси України. 2016. № 1. С. 99-115.</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Лучко М.Р., Зорій Н.М., Хорунжак Н.М. Контроль у державному секторі економіки. Тернопіль:ТНЕУ, 2015, 287 с.</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 New Roman" w:hAnsi="Times New Roman" w:cs="Times New Roman"/>
          <w:sz w:val="28"/>
          <w:szCs w:val="28"/>
        </w:rPr>
        <w:t>Лучко М.Р., Штимер Л.Т. Організація обліку в установах державного сектору економіки: реалії сьогодення. Науковий вісник Ужгородськогоуніверситету. Серія : Економіка, 2015. Вип. 1(2). С. 39-42</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Лучко М.Р., Штимер Л.Т. Організація обліку в установах державного сектору економіки: реалії сьогодення. Науковий вісник Ужгородського університету. Серія : Економіка, 2015. Вип. 1(2). С. 39-42.</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Малишко В.В. Кошторисне фінансування загальноосвітніх навчальних закладів. Економічний вісник університету. Збірник наукових праць учених та аспірантів. 2009. Вип.14. С. 175-178.</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Міщенко Т.М. Заходи внутрішнього контролю та їх моніторинг. Науковий вісник Ужгородського національного університету. Серія: Міжнародні економічні відносини та світове господарство. 2018. Вип. 17(2). С. 6-11.</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Національне положення (стандарт) бухгалтерського обліку в державномусекторі 101 «Подання фінансової звітності»: наказ </w:t>
      </w:r>
      <w:r w:rsidRPr="00AA741C">
        <w:rPr>
          <w:rFonts w:ascii="Times New Roman" w:eastAsia="TimesNewRomanPSMT" w:hAnsi="Times New Roman" w:cs="Times New Roman"/>
          <w:sz w:val="28"/>
          <w:szCs w:val="28"/>
          <w:lang w:eastAsia="en-US"/>
        </w:rPr>
        <w:lastRenderedPageBreak/>
        <w:t>Міністерства фінансівУкраїни від 24.12.2010 № 1629. URL:</w:t>
      </w:r>
      <w:hyperlink r:id="rId69" w:anchor="Text" w:history="1">
        <w:r w:rsidRPr="00AA741C">
          <w:rPr>
            <w:rStyle w:val="aa"/>
            <w:rFonts w:ascii="Times New Roman" w:eastAsia="TimesNewRomanPSMT" w:hAnsi="Times New Roman" w:cs="Times New Roman"/>
            <w:sz w:val="28"/>
            <w:szCs w:val="28"/>
            <w:lang w:eastAsia="en-US"/>
          </w:rPr>
          <w:t>https://zakon.rada.gov.ua/laws/show/z0095-11#Text</w:t>
        </w:r>
      </w:hyperlink>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Національне положення (стандарт) бухгалтерського обліку в державному секторі 122 «Нематеріальні активи»: наказ Міністерства фінансів України від 23.07.2014 № 1163. </w:t>
      </w:r>
      <w:hyperlink r:id="rId70" w:history="1">
        <w:r w:rsidRPr="00AA741C">
          <w:rPr>
            <w:rStyle w:val="aa"/>
            <w:rFonts w:ascii="Times New Roman" w:eastAsia="TimesNewRomanPSMT" w:hAnsi="Times New Roman" w:cs="Times New Roman"/>
            <w:sz w:val="28"/>
            <w:szCs w:val="28"/>
            <w:lang w:eastAsia="en-US"/>
          </w:rPr>
          <w:t>URL:https://zakon.rada.gov.ua/laws/show/z1018-</w:t>
        </w:r>
      </w:hyperlink>
      <w:r w:rsidRPr="00AA741C">
        <w:rPr>
          <w:rFonts w:ascii="Times New Roman" w:eastAsia="TimesNewRomanPSMT" w:hAnsi="Times New Roman" w:cs="Times New Roman"/>
          <w:sz w:val="28"/>
          <w:szCs w:val="28"/>
          <w:lang w:eastAsia="en-US"/>
        </w:rPr>
        <w:t xml:space="preserve"> 10#Text.</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Національне положення (стандарт) бухгалтерського обліку в державному секторі 124 «Доходи»: наказ Міністерства фінансів України від 24.12.2010 № 1629. URL: </w:t>
      </w:r>
      <w:hyperlink r:id="rId71" w:history="1">
        <w:r w:rsidRPr="00AA741C">
          <w:rPr>
            <w:rStyle w:val="aa"/>
            <w:rFonts w:ascii="Times New Roman" w:eastAsia="TimesNewRomanPSMT" w:hAnsi="Times New Roman" w:cs="Times New Roman"/>
            <w:sz w:val="28"/>
            <w:szCs w:val="28"/>
            <w:lang w:eastAsia="en-US"/>
          </w:rPr>
          <w:t>http://zakon2.rada.gov.ua/laws/show/z0089-11</w:t>
        </w:r>
      </w:hyperlink>
      <w:r w:rsidRPr="00AA741C">
        <w:rPr>
          <w:rFonts w:ascii="Times New Roman" w:eastAsia="TimesNewRomanPSMT" w:hAnsi="Times New Roman" w:cs="Times New Roman"/>
          <w:sz w:val="28"/>
          <w:szCs w:val="28"/>
          <w:lang w:eastAsia="en-US"/>
        </w:rPr>
        <w:t>.</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Національне положення (стандарт) бухгалтерського обліку в державному секторі 135 «Витрати»: наказ Міністерства фінансів України від 18.05.2012 № 568. URL: </w:t>
      </w:r>
      <w:hyperlink r:id="rId72" w:history="1">
        <w:r w:rsidRPr="00AA741C">
          <w:rPr>
            <w:rStyle w:val="aa"/>
            <w:rFonts w:ascii="Times New Roman" w:eastAsia="TimesNewRomanPSMT" w:hAnsi="Times New Roman" w:cs="Times New Roman"/>
            <w:sz w:val="28"/>
            <w:szCs w:val="28"/>
            <w:lang w:eastAsia="en-US"/>
          </w:rPr>
          <w:t>http://zakon3.rada.gov.ua/laws/show/z0903-12</w:t>
        </w:r>
      </w:hyperlink>
      <w:r w:rsidRPr="00AA741C">
        <w:rPr>
          <w:rFonts w:ascii="Times New Roman" w:eastAsia="TimesNewRomanPSMT" w:hAnsi="Times New Roman" w:cs="Times New Roman"/>
          <w:sz w:val="28"/>
          <w:szCs w:val="28"/>
          <w:lang w:eastAsia="en-US"/>
        </w:rPr>
        <w:t>.</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Національнеположення (стандарт) бухгалтерського обліку в державному секторі 121 «Основні засоби»: наказ Міністерства фінансів України від 25.11.2014 № 1163. URL: </w:t>
      </w:r>
      <w:hyperlink r:id="rId73" w:anchor="Text" w:history="1">
        <w:r w:rsidRPr="00AA741C">
          <w:rPr>
            <w:rStyle w:val="aa"/>
            <w:rFonts w:ascii="Times New Roman" w:eastAsia="TimesNewRomanPSMT" w:hAnsi="Times New Roman" w:cs="Times New Roman"/>
            <w:sz w:val="28"/>
            <w:szCs w:val="28"/>
            <w:lang w:eastAsia="en-US"/>
          </w:rPr>
          <w:t>https://zakon.rada.gov.ua/laws/show/z1017-10#Text</w:t>
        </w:r>
      </w:hyperlink>
      <w:r w:rsidRPr="00AA741C">
        <w:rPr>
          <w:rFonts w:ascii="Times New Roman" w:eastAsia="TimesNewRomanPSMT" w:hAnsi="Times New Roman" w:cs="Times New Roman"/>
          <w:sz w:val="28"/>
          <w:szCs w:val="28"/>
          <w:lang w:eastAsia="en-US"/>
        </w:rPr>
        <w:t>.</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Національні положення (стандарти) бухгалтерського обліку в державному секторі [Електроннийресурс]. –Режим доступу Серія: Економічні науки, №5/2013 326 </w:t>
      </w:r>
      <w:hyperlink r:id="rId74" w:history="1">
        <w:r w:rsidRPr="00AA741C">
          <w:rPr>
            <w:rStyle w:val="aa"/>
            <w:rFonts w:ascii="Times New Roman" w:eastAsia="TimesNewRomanPSMT" w:hAnsi="Times New Roman" w:cs="Times New Roman"/>
            <w:sz w:val="28"/>
            <w:szCs w:val="28"/>
            <w:lang w:eastAsia="en-US"/>
          </w:rPr>
          <w:t>http://www.minfin.gov.ua/control/uk/publish/archive/main?&amp;cat_id=83023&amp;stind=11</w:t>
        </w:r>
      </w:hyperlink>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Нашкерська М.М. Напрями аналізу основних засобів бюджетних установ. Вісник Національного університету «Львівська політехніка». Менеджмент та підприємництво в Україні: етапи становлення і проблеми розвитку. 2017. № 862. С. 192-197.</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color w:val="000000" w:themeColor="text1"/>
          <w:sz w:val="28"/>
          <w:szCs w:val="28"/>
        </w:rPr>
        <w:t>Освіта в нових громадах</w:t>
      </w:r>
      <w:r w:rsidRPr="00AA741C">
        <w:rPr>
          <w:rFonts w:ascii="Times New Roman" w:hAnsi="Times New Roman" w:cs="Times New Roman"/>
          <w:bCs/>
          <w:color w:val="000000" w:themeColor="text1"/>
          <w:sz w:val="28"/>
          <w:szCs w:val="28"/>
        </w:rPr>
        <w:t xml:space="preserve"> : Забезпечуємо ведення бухгалтерського обліку в органі управління освітою:«</w:t>
      </w:r>
      <w:r w:rsidRPr="00AA741C">
        <w:rPr>
          <w:rFonts w:ascii="Times New Roman" w:hAnsi="Times New Roman" w:cs="Times New Roman"/>
          <w:i/>
          <w:color w:val="000000" w:themeColor="text1"/>
          <w:sz w:val="28"/>
          <w:szCs w:val="28"/>
        </w:rPr>
        <w:t>Порадник для голів та управлінців освітою територіальних громад»</w:t>
      </w:r>
      <w:r w:rsidRPr="00AA741C">
        <w:rPr>
          <w:rFonts w:ascii="Times New Roman" w:hAnsi="Times New Roman" w:cs="Times New Roman"/>
          <w:color w:val="000000" w:themeColor="text1"/>
          <w:sz w:val="28"/>
          <w:szCs w:val="28"/>
        </w:rPr>
        <w:t>: Київ, 2020 р. С</w:t>
      </w:r>
      <w:r w:rsidRPr="00AA741C">
        <w:rPr>
          <w:rFonts w:ascii="Times New Roman" w:hAnsi="Times New Roman" w:cs="Times New Roman"/>
          <w:bCs/>
          <w:color w:val="000000" w:themeColor="text1"/>
          <w:sz w:val="28"/>
          <w:szCs w:val="28"/>
        </w:rPr>
        <w:t>.8</w:t>
      </w:r>
      <w:r w:rsidRPr="00AA741C">
        <w:rPr>
          <w:rFonts w:ascii="Times New Roman" w:hAnsi="Times New Roman" w:cs="Times New Roman"/>
          <w:color w:val="000000" w:themeColor="text1"/>
          <w:sz w:val="28"/>
          <w:szCs w:val="28"/>
        </w:rPr>
        <w:t>–</w:t>
      </w:r>
      <w:r w:rsidRPr="00AA741C">
        <w:rPr>
          <w:rFonts w:ascii="Times New Roman" w:hAnsi="Times New Roman" w:cs="Times New Roman"/>
          <w:bCs/>
          <w:color w:val="000000" w:themeColor="text1"/>
          <w:sz w:val="28"/>
          <w:szCs w:val="28"/>
        </w:rPr>
        <w:t>10.</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lastRenderedPageBreak/>
        <w:t>Откаленко О. М. Впровадження внутрішнього контролю у вищих навчальних закладах державного сектору [Електронний ресурс] / О. М. Откаленко // Мукачівський державний університет. – 2017.</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Петрова Л. С. ОСОБЛИВОСТІ БУХГАЛТЕРСЬКОГО ОБЛІКУ ДОХОДІВ І ВИДАТКІВ У БЮДЖЕТНИХ УСТАНОВАХ ТА ОСНОВНІ НАПРЯМКИ ЙОГО ВДОСКОНАЛЕННЯ / Л. С. Петрова, В. В. Міняйлик. // Одеський національний політехнічний університет. – 2016.</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Піхоцький В. ЗАРУБІЖНИЙ ДОСВІД ОРГАНІЗАЦІЇ ДЕРЖАВНОГО ФІНАНСОВОГО КОНТРОЛЮ ТА МОЖЛИВІСТЬ ЙОГО ВИКОРИСТАННЯ В УКРАЇНІ / Володимир Піхоцький. // ФІНАНСОВИЙ СЕКТОР. – 2016.</w:t>
      </w:r>
    </w:p>
    <w:p w:rsidR="00A10A23" w:rsidRPr="00AA741C" w:rsidRDefault="00A10A23" w:rsidP="006D4151">
      <w:pPr>
        <w:pStyle w:val="a3"/>
        <w:widowControl w:val="0"/>
        <w:numPr>
          <w:ilvl w:val="0"/>
          <w:numId w:val="14"/>
        </w:num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AA741C">
        <w:rPr>
          <w:rFonts w:ascii="Times New Roman" w:eastAsia="TimesNewRomanPSMT" w:hAnsi="Times New Roman" w:cs="Times New Roman"/>
          <w:sz w:val="28"/>
          <w:szCs w:val="28"/>
          <w:lang w:eastAsia="en-US"/>
        </w:rPr>
        <w:t>Про бухгалтерський облік та фінансову звітність в Україні: Закон України№996-XIV від 16.07.1999 р. URL:</w:t>
      </w:r>
      <w:hyperlink r:id="rId75" w:history="1">
        <w:r w:rsidRPr="00AA741C">
          <w:rPr>
            <w:rStyle w:val="aa"/>
            <w:rFonts w:ascii="Times New Roman" w:eastAsia="TimesNewRomanPSMT" w:hAnsi="Times New Roman" w:cs="Times New Roman"/>
            <w:sz w:val="28"/>
            <w:szCs w:val="28"/>
            <w:lang w:eastAsia="en-US"/>
          </w:rPr>
          <w:t>http://search.ligazakon.ua/l_doc2.nsf/link1/T990996.html</w:t>
        </w:r>
      </w:hyperlink>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Про затвердження Основних засад здійснення внутрішнього контролю розпорядниками бюджетних коштів: постанова Кабінету Міністрів України від 12.12.2018 р. №1062. URL:https://zakon.rada.gov.ua/laws/show/1062-2018- %D0%BF/print</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eastAsia="TimesNewRomanPSMT" w:hAnsi="Times New Roman" w:cs="Times New Roman"/>
          <w:sz w:val="28"/>
          <w:szCs w:val="28"/>
          <w:lang w:eastAsia="en-US"/>
        </w:rPr>
        <w:t>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постанова Кабінету Міністрів України від 27 серпня 2010 р. №796. URL:</w:t>
      </w:r>
      <w:hyperlink r:id="rId76" w:history="1">
        <w:r w:rsidRPr="00AA741C">
          <w:rPr>
            <w:rStyle w:val="aa"/>
            <w:rFonts w:ascii="Times New Roman" w:eastAsia="TimesNewRomanPSMT" w:hAnsi="Times New Roman" w:cs="Times New Roman"/>
            <w:sz w:val="28"/>
            <w:szCs w:val="28"/>
            <w:lang w:eastAsia="en-US"/>
          </w:rPr>
          <w:t>https://zakon.rada.gov.ua/laws/show/796-2010-%D0%BF</w:t>
        </w:r>
      </w:hyperlink>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 xml:space="preserve">Про затвердження Порядку складання, розгляду, затвердження та основних вимог до виконання кошторисів бюджетних установ: постанова Кабінету Міністрів України від 20.02.2002 р. №228. URL: </w:t>
      </w:r>
      <w:hyperlink r:id="rId77" w:anchor="Text" w:history="1">
        <w:r w:rsidRPr="00AA741C">
          <w:rPr>
            <w:rStyle w:val="aa"/>
            <w:rFonts w:ascii="Times New Roman" w:eastAsia="TimesNewRomanPSMT" w:hAnsi="Times New Roman" w:cs="Times New Roman"/>
            <w:sz w:val="28"/>
            <w:szCs w:val="28"/>
            <w:lang w:eastAsia="en-US"/>
          </w:rPr>
          <w:t>https://zakon.rada.gov.ua/laws/show/228-2002-%D0%BF#Text</w:t>
        </w:r>
      </w:hyperlink>
      <w:r w:rsidRPr="00AA741C">
        <w:rPr>
          <w:rFonts w:ascii="Times New Roman" w:eastAsia="TimesNewRomanPSMT" w:hAnsi="Times New Roman" w:cs="Times New Roman"/>
          <w:sz w:val="28"/>
          <w:szCs w:val="28"/>
          <w:lang w:eastAsia="en-US"/>
        </w:rPr>
        <w:t xml:space="preserve">. </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Сарапіна О.А., Єремян О.М. Організація бухгалтерського обліку в установах державного сектору економіки: теоретико-</w:t>
      </w:r>
      <w:r w:rsidRPr="00AA741C">
        <w:rPr>
          <w:rFonts w:ascii="Times New Roman" w:eastAsia="TimesNewRomanPSMT" w:hAnsi="Times New Roman" w:cs="Times New Roman"/>
          <w:sz w:val="28"/>
          <w:szCs w:val="28"/>
          <w:lang w:eastAsia="en-US"/>
        </w:rPr>
        <w:lastRenderedPageBreak/>
        <w:t>методологічні та практичні підходи. Вісник Черкаського університету. Серія «Економічні науки». 2019. № 1. С. 131-143.</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Свірко С.В. Організація бухгалтерського обліку в бюджетних установах. Київ : КНЕУ, 2004. 380 с.</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Труш І.Є. Державний фінансовий контроль в умовах економічних трансформацій. Причорноморські економічні студії. 2017. Вип. 14. С. 141- 144.</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Тютюнник Ю.М., Тютюнник С.В. Напрями аналізу фінансової стійкості суб’єктів державного сектору. Причорноморський науково-дослідний інститут економіки та інновацій: Електронне фахове видання. Інфраструктура ринку. 2019. № 127.С. 369-374.URL:http://www.marketinfr.</w:t>
      </w:r>
      <w:r w:rsidRPr="00AA741C">
        <w:rPr>
          <w:rFonts w:ascii="Times New Roman" w:eastAsia="TimesNewRomanPSMT" w:hAnsi="Times New Roman" w:cs="Times New Roman"/>
          <w:sz w:val="28"/>
          <w:szCs w:val="28"/>
          <w:lang w:val="en-US" w:eastAsia="en-US"/>
        </w:rPr>
        <w:t>od</w:t>
      </w:r>
      <w:r w:rsidRPr="00AA741C">
        <w:rPr>
          <w:rFonts w:ascii="Times New Roman" w:eastAsia="TimesNewRomanPSMT" w:hAnsi="Times New Roman" w:cs="Times New Roman"/>
          <w:sz w:val="28"/>
          <w:szCs w:val="28"/>
          <w:lang w:val="ru-RU" w:eastAsia="en-US"/>
        </w:rPr>
        <w:t>.</w:t>
      </w:r>
      <w:r w:rsidRPr="00AA741C">
        <w:rPr>
          <w:rFonts w:ascii="Times New Roman" w:eastAsia="TimesNewRomanPSMT" w:hAnsi="Times New Roman" w:cs="Times New Roman"/>
          <w:sz w:val="28"/>
          <w:szCs w:val="28"/>
          <w:lang w:val="en-US" w:eastAsia="en-US"/>
        </w:rPr>
        <w:t>ua</w:t>
      </w:r>
      <w:r w:rsidRPr="00AA741C">
        <w:rPr>
          <w:rFonts w:ascii="Times New Roman" w:eastAsia="TimesNewRomanPSMT" w:hAnsi="Times New Roman" w:cs="Times New Roman"/>
          <w:sz w:val="28"/>
          <w:szCs w:val="28"/>
          <w:lang w:val="ru-RU" w:eastAsia="en-US"/>
        </w:rPr>
        <w:t>/</w:t>
      </w:r>
      <w:r w:rsidRPr="00AA741C">
        <w:rPr>
          <w:rFonts w:ascii="Times New Roman" w:eastAsia="TimesNewRomanPSMT" w:hAnsi="Times New Roman" w:cs="Times New Roman"/>
          <w:sz w:val="28"/>
          <w:szCs w:val="28"/>
          <w:lang w:val="en-US" w:eastAsia="en-US"/>
        </w:rPr>
        <w:t>journals</w:t>
      </w:r>
      <w:r w:rsidRPr="00AA741C">
        <w:rPr>
          <w:rFonts w:ascii="Times New Roman" w:eastAsia="TimesNewRomanPSMT" w:hAnsi="Times New Roman" w:cs="Times New Roman"/>
          <w:sz w:val="28"/>
          <w:szCs w:val="28"/>
          <w:lang w:val="ru-RU" w:eastAsia="en-US"/>
        </w:rPr>
        <w:t>/2019/27_2019_</w:t>
      </w:r>
      <w:r w:rsidRPr="00AA741C">
        <w:rPr>
          <w:rFonts w:ascii="Times New Roman" w:eastAsia="TimesNewRomanPSMT" w:hAnsi="Times New Roman" w:cs="Times New Roman"/>
          <w:sz w:val="28"/>
          <w:szCs w:val="28"/>
          <w:lang w:val="en-US" w:eastAsia="en-US"/>
        </w:rPr>
        <w:t>ukr</w:t>
      </w:r>
      <w:r w:rsidRPr="00AA741C">
        <w:rPr>
          <w:rFonts w:ascii="Times New Roman" w:eastAsia="TimesNewRomanPSMT" w:hAnsi="Times New Roman" w:cs="Times New Roman"/>
          <w:sz w:val="28"/>
          <w:szCs w:val="28"/>
          <w:lang w:val="ru-RU" w:eastAsia="en-US"/>
        </w:rPr>
        <w:t>/59.</w:t>
      </w:r>
      <w:r w:rsidRPr="00AA741C">
        <w:rPr>
          <w:rFonts w:ascii="Times New Roman" w:eastAsia="TimesNewRomanPSMT" w:hAnsi="Times New Roman" w:cs="Times New Roman"/>
          <w:sz w:val="28"/>
          <w:szCs w:val="28"/>
          <w:lang w:val="en-US" w:eastAsia="en-US"/>
        </w:rPr>
        <w:t>pdf</w:t>
      </w:r>
      <w:r w:rsidRPr="00AA741C">
        <w:rPr>
          <w:rFonts w:ascii="Times New Roman" w:eastAsia="TimesNewRomanPSMT" w:hAnsi="Times New Roman" w:cs="Times New Roman"/>
          <w:sz w:val="28"/>
          <w:szCs w:val="28"/>
          <w:lang w:val="ru-RU" w:eastAsia="en-US"/>
        </w:rPr>
        <w:t>.</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hAnsi="Times New Roman" w:cs="Times New Roman"/>
          <w:sz w:val="28"/>
          <w:szCs w:val="28"/>
        </w:rPr>
      </w:pPr>
      <w:r w:rsidRPr="00AA741C">
        <w:rPr>
          <w:rFonts w:ascii="Times New Roman" w:hAnsi="Times New Roman" w:cs="Times New Roman"/>
          <w:sz w:val="28"/>
          <w:szCs w:val="28"/>
        </w:rPr>
        <w:t>Цебень Р. Л. ОСОБЛИВОСТІ ОБЛІКУ ДОХОДІВ І ВИДАТКІВ СПЕЦІАЛЬНОГО ФОНДУ ВИЩИХ НАВЧАЛЬНИХ ЗАКЛАДІВ / Р. Л. Цебень, А. Ф. Гуменюк. // ІННОВАЦІЙНА ЕКОНОМІКА Всеукраїнський науково-виробничий журнал. – 2015.</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Чередник В.А. Бюджетні видатки: сутність та їх аналізу фінансуванні Потреб закладів загальної середньої освіти. Економічний вісник університету. 2017. Вип. 34(1). С. 326-331.</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hAnsi="Times New Roman" w:cs="Times New Roman"/>
          <w:sz w:val="28"/>
          <w:szCs w:val="28"/>
        </w:rPr>
        <w:t>Шафранська Л. Т. ОРГАНІЗАЦІЯ СИСТЕМ КОНТРОЛЮ В ДЕРЖАВНОМУ СЕКТОРІ ЕКОНОМІКИ: ЗАРУБІЖНИЙ ДОСВІД / Л. Т. Шафранська. – 2017.</w:t>
      </w:r>
    </w:p>
    <w:p w:rsidR="00A10A23" w:rsidRPr="00AA741C" w:rsidRDefault="00A10A23" w:rsidP="006D4151">
      <w:pPr>
        <w:pStyle w:val="a3"/>
        <w:numPr>
          <w:ilvl w:val="0"/>
          <w:numId w:val="14"/>
        </w:numPr>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r w:rsidRPr="00AA741C">
        <w:rPr>
          <w:rFonts w:ascii="Times New Roman" w:eastAsia="TimesNewRomanPSMT" w:hAnsi="Times New Roman" w:cs="Times New Roman"/>
          <w:sz w:val="28"/>
          <w:szCs w:val="28"/>
          <w:lang w:eastAsia="en-US"/>
        </w:rPr>
        <w:t>Штимер Л.Т. До питання фінансового аналізу діяльності установ державного сектору економіки. Економічний форум. 2016. № 2. С. 329-338.</w:t>
      </w:r>
    </w:p>
    <w:p w:rsidR="006D4151" w:rsidRDefault="006D4151" w:rsidP="006D4151">
      <w:pPr>
        <w:pStyle w:val="a3"/>
        <w:autoSpaceDE w:val="0"/>
        <w:autoSpaceDN w:val="0"/>
        <w:adjustRightInd w:val="0"/>
        <w:spacing w:after="0" w:line="360" w:lineRule="auto"/>
        <w:ind w:firstLine="709"/>
        <w:jc w:val="both"/>
        <w:rPr>
          <w:rFonts w:ascii="Times New Roman" w:eastAsia="TimesNewRomanPSMT" w:hAnsi="Times New Roman" w:cs="Times New Roman"/>
          <w:sz w:val="28"/>
          <w:szCs w:val="28"/>
          <w:lang w:eastAsia="en-US"/>
        </w:rPr>
      </w:pPr>
    </w:p>
    <w:p w:rsidR="005D24D2" w:rsidRDefault="005D24D2" w:rsidP="006D4151">
      <w:pPr>
        <w:pStyle w:val="a3"/>
        <w:autoSpaceDE w:val="0"/>
        <w:autoSpaceDN w:val="0"/>
        <w:adjustRightInd w:val="0"/>
        <w:spacing w:after="0" w:line="360" w:lineRule="auto"/>
        <w:ind w:firstLine="709"/>
        <w:jc w:val="center"/>
        <w:rPr>
          <w:rFonts w:ascii="Times New Roman" w:eastAsia="TimesNewRomanPSMT" w:hAnsi="Times New Roman" w:cs="Times New Roman"/>
          <w:b/>
          <w:sz w:val="28"/>
          <w:szCs w:val="28"/>
          <w:lang w:eastAsia="en-US"/>
        </w:rPr>
      </w:pPr>
    </w:p>
    <w:p w:rsidR="005D24D2" w:rsidRDefault="005D24D2" w:rsidP="006D4151">
      <w:pPr>
        <w:pStyle w:val="a3"/>
        <w:autoSpaceDE w:val="0"/>
        <w:autoSpaceDN w:val="0"/>
        <w:adjustRightInd w:val="0"/>
        <w:spacing w:after="0" w:line="360" w:lineRule="auto"/>
        <w:ind w:firstLine="709"/>
        <w:jc w:val="center"/>
        <w:rPr>
          <w:rFonts w:ascii="Times New Roman" w:eastAsia="TimesNewRomanPSMT" w:hAnsi="Times New Roman" w:cs="Times New Roman"/>
          <w:b/>
          <w:sz w:val="28"/>
          <w:szCs w:val="28"/>
          <w:lang w:eastAsia="en-US"/>
        </w:rPr>
      </w:pPr>
    </w:p>
    <w:p w:rsidR="005D24D2" w:rsidRDefault="005D24D2" w:rsidP="006D4151">
      <w:pPr>
        <w:pStyle w:val="a3"/>
        <w:autoSpaceDE w:val="0"/>
        <w:autoSpaceDN w:val="0"/>
        <w:adjustRightInd w:val="0"/>
        <w:spacing w:after="0" w:line="360" w:lineRule="auto"/>
        <w:ind w:firstLine="709"/>
        <w:jc w:val="center"/>
        <w:rPr>
          <w:rFonts w:ascii="Times New Roman" w:eastAsia="TimesNewRomanPSMT" w:hAnsi="Times New Roman" w:cs="Times New Roman"/>
          <w:b/>
          <w:sz w:val="28"/>
          <w:szCs w:val="28"/>
          <w:lang w:eastAsia="en-US"/>
        </w:rPr>
      </w:pPr>
    </w:p>
    <w:p w:rsidR="005D24D2" w:rsidRDefault="005D24D2" w:rsidP="006D4151">
      <w:pPr>
        <w:pStyle w:val="a3"/>
        <w:autoSpaceDE w:val="0"/>
        <w:autoSpaceDN w:val="0"/>
        <w:adjustRightInd w:val="0"/>
        <w:spacing w:after="0" w:line="360" w:lineRule="auto"/>
        <w:ind w:firstLine="709"/>
        <w:jc w:val="center"/>
        <w:rPr>
          <w:rFonts w:ascii="Times New Roman" w:eastAsia="TimesNewRomanPSMT" w:hAnsi="Times New Roman" w:cs="Times New Roman"/>
          <w:b/>
          <w:sz w:val="28"/>
          <w:szCs w:val="28"/>
          <w:lang w:eastAsia="en-US"/>
        </w:rPr>
      </w:pPr>
    </w:p>
    <w:bookmarkEnd w:id="0"/>
    <w:p w:rsidR="003C7163" w:rsidRPr="006D4151" w:rsidRDefault="003C7163" w:rsidP="005D24D2">
      <w:pPr>
        <w:pStyle w:val="a3"/>
        <w:autoSpaceDE w:val="0"/>
        <w:autoSpaceDN w:val="0"/>
        <w:adjustRightInd w:val="0"/>
        <w:spacing w:after="0" w:line="360" w:lineRule="auto"/>
        <w:ind w:firstLine="709"/>
        <w:rPr>
          <w:rFonts w:ascii="Times New Roman" w:eastAsia="TimesNewRomanPSMT" w:hAnsi="Times New Roman" w:cs="Times New Roman"/>
          <w:sz w:val="28"/>
          <w:szCs w:val="28"/>
          <w:lang w:eastAsia="en-US"/>
        </w:rPr>
      </w:pPr>
    </w:p>
    <w:sectPr w:rsidR="003C7163" w:rsidRPr="006D4151" w:rsidSect="001A6249">
      <w:headerReference w:type="default" r:id="rId78"/>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C37" w:rsidRDefault="00314C37" w:rsidP="009408AF">
      <w:pPr>
        <w:spacing w:after="0" w:line="240" w:lineRule="auto"/>
      </w:pPr>
      <w:r>
        <w:separator/>
      </w:r>
    </w:p>
  </w:endnote>
  <w:endnote w:type="continuationSeparator" w:id="1">
    <w:p w:rsidR="00314C37" w:rsidRDefault="00314C37" w:rsidP="0094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parajita">
    <w:panose1 w:val="020B0604020202020204"/>
    <w:charset w:val="00"/>
    <w:family w:val="swiss"/>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5" w:csb1="00000000"/>
  </w:font>
  <w:font w:name="Arimo">
    <w:altName w:val="MS Mincho"/>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C37" w:rsidRDefault="00314C37" w:rsidP="009408AF">
      <w:pPr>
        <w:spacing w:after="0" w:line="240" w:lineRule="auto"/>
      </w:pPr>
      <w:r>
        <w:separator/>
      </w:r>
    </w:p>
  </w:footnote>
  <w:footnote w:type="continuationSeparator" w:id="1">
    <w:p w:rsidR="00314C37" w:rsidRDefault="00314C37" w:rsidP="00940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9141"/>
      <w:docPartObj>
        <w:docPartGallery w:val="Page Numbers (Top of Page)"/>
        <w:docPartUnique/>
      </w:docPartObj>
    </w:sdtPr>
    <w:sdtContent>
      <w:p w:rsidR="005872A6" w:rsidRDefault="009F4E7D">
        <w:pPr>
          <w:pStyle w:val="ab"/>
          <w:jc w:val="right"/>
        </w:pPr>
        <w:fldSimple w:instr=" PAGE   \* MERGEFORMAT ">
          <w:r w:rsidR="007671BB">
            <w:rPr>
              <w:noProof/>
            </w:rPr>
            <w:t>62</w:t>
          </w:r>
        </w:fldSimple>
      </w:p>
    </w:sdtContent>
  </w:sdt>
  <w:p w:rsidR="005872A6" w:rsidRDefault="005872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26"/>
    <w:multiLevelType w:val="hybridMultilevel"/>
    <w:tmpl w:val="2834A042"/>
    <w:lvl w:ilvl="0" w:tplc="F40E4CCE">
      <w:start w:val="1"/>
      <w:numFmt w:val="bullet"/>
      <w:lvlText w:val="−"/>
      <w:lvlJc w:val="left"/>
      <w:pPr>
        <w:ind w:left="1069" w:hanging="360"/>
      </w:pPr>
      <w:rPr>
        <w:rFonts w:ascii="Times New Roman" w:hAnsi="Times New Roman" w:cs="Times New Roman" w:hint="default"/>
      </w:rPr>
    </w:lvl>
    <w:lvl w:ilvl="1" w:tplc="8DD49AE4">
      <w:numFmt w:val="bullet"/>
      <w:lvlText w:val="-"/>
      <w:lvlJc w:val="left"/>
      <w:pPr>
        <w:ind w:left="2314" w:hanging="885"/>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4ED174D"/>
    <w:multiLevelType w:val="hybridMultilevel"/>
    <w:tmpl w:val="3E2A65E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FE314F"/>
    <w:multiLevelType w:val="hybridMultilevel"/>
    <w:tmpl w:val="BF76A9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982CB3"/>
    <w:multiLevelType w:val="hybridMultilevel"/>
    <w:tmpl w:val="178236D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BE0E1B"/>
    <w:multiLevelType w:val="hybridMultilevel"/>
    <w:tmpl w:val="9D2E79C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0411A4"/>
    <w:multiLevelType w:val="hybridMultilevel"/>
    <w:tmpl w:val="F14CB71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0941FB"/>
    <w:multiLevelType w:val="multilevel"/>
    <w:tmpl w:val="3248592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7">
    <w:nsid w:val="0A0B7D0C"/>
    <w:multiLevelType w:val="hybridMultilevel"/>
    <w:tmpl w:val="19120B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DDD189F"/>
    <w:multiLevelType w:val="hybridMultilevel"/>
    <w:tmpl w:val="9A08A1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5227370"/>
    <w:multiLevelType w:val="hybridMultilevel"/>
    <w:tmpl w:val="C3FAD7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B710122"/>
    <w:multiLevelType w:val="hybridMultilevel"/>
    <w:tmpl w:val="30AE10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4A4D7D"/>
    <w:multiLevelType w:val="multilevel"/>
    <w:tmpl w:val="27FC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45CEB"/>
    <w:multiLevelType w:val="hybridMultilevel"/>
    <w:tmpl w:val="C7FE188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854C05"/>
    <w:multiLevelType w:val="hybridMultilevel"/>
    <w:tmpl w:val="67B02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9A1485B"/>
    <w:multiLevelType w:val="hybridMultilevel"/>
    <w:tmpl w:val="3842C764"/>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07540F4"/>
    <w:multiLevelType w:val="hybridMultilevel"/>
    <w:tmpl w:val="47B8B5F2"/>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2D83ACE"/>
    <w:multiLevelType w:val="hybridMultilevel"/>
    <w:tmpl w:val="4CCA48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396587"/>
    <w:multiLevelType w:val="hybridMultilevel"/>
    <w:tmpl w:val="967CA49C"/>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66A3443"/>
    <w:multiLevelType w:val="hybridMultilevel"/>
    <w:tmpl w:val="5288A36E"/>
    <w:lvl w:ilvl="0" w:tplc="E1E830B8">
      <w:start w:val="548"/>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ED3EAE"/>
    <w:multiLevelType w:val="hybridMultilevel"/>
    <w:tmpl w:val="AC1E70FC"/>
    <w:lvl w:ilvl="0" w:tplc="F40E4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9F20BC"/>
    <w:multiLevelType w:val="hybridMultilevel"/>
    <w:tmpl w:val="1BCCA3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40AF3C9D"/>
    <w:multiLevelType w:val="hybridMultilevel"/>
    <w:tmpl w:val="2402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BF00BC"/>
    <w:multiLevelType w:val="hybridMultilevel"/>
    <w:tmpl w:val="951498A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80E0BE0"/>
    <w:multiLevelType w:val="hybridMultilevel"/>
    <w:tmpl w:val="9076A286"/>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BC91370"/>
    <w:multiLevelType w:val="hybridMultilevel"/>
    <w:tmpl w:val="DAE8B8F6"/>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4CED6689"/>
    <w:multiLevelType w:val="hybridMultilevel"/>
    <w:tmpl w:val="C19ADA4C"/>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4DBF520E"/>
    <w:multiLevelType w:val="hybridMultilevel"/>
    <w:tmpl w:val="58B465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A321F7"/>
    <w:multiLevelType w:val="hybridMultilevel"/>
    <w:tmpl w:val="69B8514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2F00299"/>
    <w:multiLevelType w:val="hybridMultilevel"/>
    <w:tmpl w:val="BB96F544"/>
    <w:lvl w:ilvl="0" w:tplc="F40E4CCE">
      <w:start w:val="1"/>
      <w:numFmt w:val="bullet"/>
      <w:lvlText w:val="−"/>
      <w:lvlJc w:val="left"/>
      <w:pPr>
        <w:ind w:left="2149" w:hanging="360"/>
      </w:pPr>
      <w:rPr>
        <w:rFonts w:ascii="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9">
    <w:nsid w:val="54B2679A"/>
    <w:multiLevelType w:val="hybridMultilevel"/>
    <w:tmpl w:val="9CF25F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CFD24E6"/>
    <w:multiLevelType w:val="multilevel"/>
    <w:tmpl w:val="8ADC8A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07D7486"/>
    <w:multiLevelType w:val="multilevel"/>
    <w:tmpl w:val="7DE06456"/>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66675147"/>
    <w:multiLevelType w:val="hybridMultilevel"/>
    <w:tmpl w:val="D43EE74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E3D79CC"/>
    <w:multiLevelType w:val="hybridMultilevel"/>
    <w:tmpl w:val="CF7EBA9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F9859B4"/>
    <w:multiLevelType w:val="hybridMultilevel"/>
    <w:tmpl w:val="1A407A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01A56B8"/>
    <w:multiLevelType w:val="hybridMultilevel"/>
    <w:tmpl w:val="55B46068"/>
    <w:lvl w:ilvl="0" w:tplc="F40E4CC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4221D76"/>
    <w:multiLevelType w:val="hybridMultilevel"/>
    <w:tmpl w:val="E6E46F5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0"/>
  </w:num>
  <w:num w:numId="4">
    <w:abstractNumId w:val="14"/>
  </w:num>
  <w:num w:numId="5">
    <w:abstractNumId w:val="25"/>
  </w:num>
  <w:num w:numId="6">
    <w:abstractNumId w:val="24"/>
  </w:num>
  <w:num w:numId="7">
    <w:abstractNumId w:val="23"/>
  </w:num>
  <w:num w:numId="8">
    <w:abstractNumId w:val="17"/>
  </w:num>
  <w:num w:numId="9">
    <w:abstractNumId w:val="15"/>
  </w:num>
  <w:num w:numId="10">
    <w:abstractNumId w:val="35"/>
  </w:num>
  <w:num w:numId="11">
    <w:abstractNumId w:val="28"/>
  </w:num>
  <w:num w:numId="12">
    <w:abstractNumId w:val="11"/>
  </w:num>
  <w:num w:numId="13">
    <w:abstractNumId w:val="18"/>
  </w:num>
  <w:num w:numId="14">
    <w:abstractNumId w:val="16"/>
  </w:num>
  <w:num w:numId="15">
    <w:abstractNumId w:val="29"/>
  </w:num>
  <w:num w:numId="16">
    <w:abstractNumId w:val="2"/>
  </w:num>
  <w:num w:numId="17">
    <w:abstractNumId w:val="5"/>
  </w:num>
  <w:num w:numId="18">
    <w:abstractNumId w:val="1"/>
  </w:num>
  <w:num w:numId="19">
    <w:abstractNumId w:val="13"/>
  </w:num>
  <w:num w:numId="20">
    <w:abstractNumId w:val="27"/>
  </w:num>
  <w:num w:numId="21">
    <w:abstractNumId w:val="12"/>
  </w:num>
  <w:num w:numId="22">
    <w:abstractNumId w:val="8"/>
  </w:num>
  <w:num w:numId="23">
    <w:abstractNumId w:val="36"/>
  </w:num>
  <w:num w:numId="24">
    <w:abstractNumId w:val="3"/>
  </w:num>
  <w:num w:numId="25">
    <w:abstractNumId w:val="26"/>
  </w:num>
  <w:num w:numId="26">
    <w:abstractNumId w:val="19"/>
  </w:num>
  <w:num w:numId="27">
    <w:abstractNumId w:val="32"/>
  </w:num>
  <w:num w:numId="28">
    <w:abstractNumId w:val="10"/>
  </w:num>
  <w:num w:numId="29">
    <w:abstractNumId w:val="33"/>
  </w:num>
  <w:num w:numId="30">
    <w:abstractNumId w:val="4"/>
  </w:num>
  <w:num w:numId="31">
    <w:abstractNumId w:val="20"/>
  </w:num>
  <w:num w:numId="32">
    <w:abstractNumId w:val="7"/>
  </w:num>
  <w:num w:numId="33">
    <w:abstractNumId w:val="34"/>
  </w:num>
  <w:num w:numId="34">
    <w:abstractNumId w:val="21"/>
  </w:num>
  <w:num w:numId="35">
    <w:abstractNumId w:val="31"/>
  </w:num>
  <w:num w:numId="36">
    <w:abstractNumId w:val="30"/>
  </w:num>
  <w:num w:numId="37">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footnotePr>
    <w:footnote w:id="0"/>
    <w:footnote w:id="1"/>
  </w:footnotePr>
  <w:endnotePr>
    <w:endnote w:id="0"/>
    <w:endnote w:id="1"/>
  </w:endnotePr>
  <w:compat/>
  <w:rsids>
    <w:rsidRoot w:val="00D91B58"/>
    <w:rsid w:val="00002B35"/>
    <w:rsid w:val="00003903"/>
    <w:rsid w:val="00006398"/>
    <w:rsid w:val="00006B81"/>
    <w:rsid w:val="00011E6E"/>
    <w:rsid w:val="00017C9E"/>
    <w:rsid w:val="00020C7A"/>
    <w:rsid w:val="000258AF"/>
    <w:rsid w:val="00027240"/>
    <w:rsid w:val="000272AD"/>
    <w:rsid w:val="00034F18"/>
    <w:rsid w:val="00035E84"/>
    <w:rsid w:val="00036718"/>
    <w:rsid w:val="00045F33"/>
    <w:rsid w:val="00054A97"/>
    <w:rsid w:val="00054FBC"/>
    <w:rsid w:val="00055995"/>
    <w:rsid w:val="000616DB"/>
    <w:rsid w:val="00064818"/>
    <w:rsid w:val="00066AFC"/>
    <w:rsid w:val="00072236"/>
    <w:rsid w:val="00073D6D"/>
    <w:rsid w:val="00075187"/>
    <w:rsid w:val="00081CF7"/>
    <w:rsid w:val="00082C3D"/>
    <w:rsid w:val="00083EAF"/>
    <w:rsid w:val="000859F6"/>
    <w:rsid w:val="000906EF"/>
    <w:rsid w:val="0009403F"/>
    <w:rsid w:val="000949BF"/>
    <w:rsid w:val="000A0F11"/>
    <w:rsid w:val="000A3B56"/>
    <w:rsid w:val="000A5B0E"/>
    <w:rsid w:val="000A66A5"/>
    <w:rsid w:val="000A7064"/>
    <w:rsid w:val="000A76C1"/>
    <w:rsid w:val="000A794B"/>
    <w:rsid w:val="000B4BF9"/>
    <w:rsid w:val="000B61B4"/>
    <w:rsid w:val="000B7996"/>
    <w:rsid w:val="000C0459"/>
    <w:rsid w:val="000C2A3F"/>
    <w:rsid w:val="000C525A"/>
    <w:rsid w:val="000C6D58"/>
    <w:rsid w:val="000E199A"/>
    <w:rsid w:val="000E4E09"/>
    <w:rsid w:val="000E7D54"/>
    <w:rsid w:val="000F2A1E"/>
    <w:rsid w:val="000F476E"/>
    <w:rsid w:val="00110C4A"/>
    <w:rsid w:val="00111939"/>
    <w:rsid w:val="00111C44"/>
    <w:rsid w:val="00111D9A"/>
    <w:rsid w:val="00112A5D"/>
    <w:rsid w:val="001178F9"/>
    <w:rsid w:val="001221EA"/>
    <w:rsid w:val="00123E3F"/>
    <w:rsid w:val="00125137"/>
    <w:rsid w:val="00140AE9"/>
    <w:rsid w:val="001410BE"/>
    <w:rsid w:val="0014648B"/>
    <w:rsid w:val="001555CC"/>
    <w:rsid w:val="001614AE"/>
    <w:rsid w:val="001712BD"/>
    <w:rsid w:val="00171A73"/>
    <w:rsid w:val="00172068"/>
    <w:rsid w:val="00176FD5"/>
    <w:rsid w:val="00177A6E"/>
    <w:rsid w:val="0018251B"/>
    <w:rsid w:val="00184E86"/>
    <w:rsid w:val="001903C4"/>
    <w:rsid w:val="0019625E"/>
    <w:rsid w:val="001A0E3B"/>
    <w:rsid w:val="001A2B40"/>
    <w:rsid w:val="001A3C77"/>
    <w:rsid w:val="001A5302"/>
    <w:rsid w:val="001A6249"/>
    <w:rsid w:val="001B4D7E"/>
    <w:rsid w:val="001C55B1"/>
    <w:rsid w:val="001C6ED4"/>
    <w:rsid w:val="001C70D7"/>
    <w:rsid w:val="001C72E6"/>
    <w:rsid w:val="001D1AAD"/>
    <w:rsid w:val="001D2F79"/>
    <w:rsid w:val="001D5FEE"/>
    <w:rsid w:val="001E1D8A"/>
    <w:rsid w:val="001E3DBE"/>
    <w:rsid w:val="001E4F8E"/>
    <w:rsid w:val="001E6615"/>
    <w:rsid w:val="001F1DA1"/>
    <w:rsid w:val="001F2762"/>
    <w:rsid w:val="001F5B89"/>
    <w:rsid w:val="001F6EA4"/>
    <w:rsid w:val="0020005C"/>
    <w:rsid w:val="002052E8"/>
    <w:rsid w:val="00212385"/>
    <w:rsid w:val="002139FA"/>
    <w:rsid w:val="00213D7E"/>
    <w:rsid w:val="00215B75"/>
    <w:rsid w:val="0023124F"/>
    <w:rsid w:val="0023430E"/>
    <w:rsid w:val="002344D4"/>
    <w:rsid w:val="002359D6"/>
    <w:rsid w:val="00241067"/>
    <w:rsid w:val="00246EDD"/>
    <w:rsid w:val="00255B61"/>
    <w:rsid w:val="002608A7"/>
    <w:rsid w:val="0026345B"/>
    <w:rsid w:val="00267017"/>
    <w:rsid w:val="00267A37"/>
    <w:rsid w:val="00267C72"/>
    <w:rsid w:val="0027069F"/>
    <w:rsid w:val="0027419E"/>
    <w:rsid w:val="002756F3"/>
    <w:rsid w:val="002762B1"/>
    <w:rsid w:val="00276CB7"/>
    <w:rsid w:val="00286085"/>
    <w:rsid w:val="00292082"/>
    <w:rsid w:val="002953BC"/>
    <w:rsid w:val="00297029"/>
    <w:rsid w:val="002A6081"/>
    <w:rsid w:val="002B6877"/>
    <w:rsid w:val="002B72EE"/>
    <w:rsid w:val="002B7CD7"/>
    <w:rsid w:val="002C5EEB"/>
    <w:rsid w:val="002C7182"/>
    <w:rsid w:val="002D1468"/>
    <w:rsid w:val="002D5E89"/>
    <w:rsid w:val="002E0789"/>
    <w:rsid w:val="002E2552"/>
    <w:rsid w:val="002E25E1"/>
    <w:rsid w:val="002E26B3"/>
    <w:rsid w:val="002E710D"/>
    <w:rsid w:val="002F123B"/>
    <w:rsid w:val="002F2638"/>
    <w:rsid w:val="002F3383"/>
    <w:rsid w:val="002F53AE"/>
    <w:rsid w:val="002F7F3B"/>
    <w:rsid w:val="003049FB"/>
    <w:rsid w:val="00307ACE"/>
    <w:rsid w:val="003109CA"/>
    <w:rsid w:val="0031272E"/>
    <w:rsid w:val="00314C37"/>
    <w:rsid w:val="00315F76"/>
    <w:rsid w:val="0032161B"/>
    <w:rsid w:val="00323FD5"/>
    <w:rsid w:val="003247DA"/>
    <w:rsid w:val="00327439"/>
    <w:rsid w:val="00333894"/>
    <w:rsid w:val="003351EF"/>
    <w:rsid w:val="00337059"/>
    <w:rsid w:val="00337127"/>
    <w:rsid w:val="00343609"/>
    <w:rsid w:val="0034707F"/>
    <w:rsid w:val="0035537E"/>
    <w:rsid w:val="00364F35"/>
    <w:rsid w:val="00371438"/>
    <w:rsid w:val="00374A82"/>
    <w:rsid w:val="0037581D"/>
    <w:rsid w:val="00381F6E"/>
    <w:rsid w:val="00382AF3"/>
    <w:rsid w:val="00382B51"/>
    <w:rsid w:val="00383102"/>
    <w:rsid w:val="00384211"/>
    <w:rsid w:val="003919B2"/>
    <w:rsid w:val="003B0ECB"/>
    <w:rsid w:val="003B6418"/>
    <w:rsid w:val="003B7FF5"/>
    <w:rsid w:val="003C3E52"/>
    <w:rsid w:val="003C7163"/>
    <w:rsid w:val="003D02E1"/>
    <w:rsid w:val="003D0CD3"/>
    <w:rsid w:val="003D32B3"/>
    <w:rsid w:val="003E00A8"/>
    <w:rsid w:val="003F22D4"/>
    <w:rsid w:val="003F345F"/>
    <w:rsid w:val="003F45ED"/>
    <w:rsid w:val="003F476D"/>
    <w:rsid w:val="003F6D1C"/>
    <w:rsid w:val="00402191"/>
    <w:rsid w:val="0040416F"/>
    <w:rsid w:val="00415C8B"/>
    <w:rsid w:val="004203D7"/>
    <w:rsid w:val="00440508"/>
    <w:rsid w:val="00447092"/>
    <w:rsid w:val="004507DE"/>
    <w:rsid w:val="00452BF0"/>
    <w:rsid w:val="00455A26"/>
    <w:rsid w:val="00463480"/>
    <w:rsid w:val="004734B6"/>
    <w:rsid w:val="00476EDD"/>
    <w:rsid w:val="00481EDE"/>
    <w:rsid w:val="00482157"/>
    <w:rsid w:val="004841A4"/>
    <w:rsid w:val="00485F69"/>
    <w:rsid w:val="00493520"/>
    <w:rsid w:val="004A1C0B"/>
    <w:rsid w:val="004A4811"/>
    <w:rsid w:val="004A7C16"/>
    <w:rsid w:val="004B090F"/>
    <w:rsid w:val="004B464D"/>
    <w:rsid w:val="004C419C"/>
    <w:rsid w:val="004C5B27"/>
    <w:rsid w:val="004D1AA4"/>
    <w:rsid w:val="004E00A5"/>
    <w:rsid w:val="004E1DCB"/>
    <w:rsid w:val="004F0DDA"/>
    <w:rsid w:val="004F57A7"/>
    <w:rsid w:val="00502DD1"/>
    <w:rsid w:val="0051093C"/>
    <w:rsid w:val="0052189D"/>
    <w:rsid w:val="00523B68"/>
    <w:rsid w:val="005265D7"/>
    <w:rsid w:val="00531D54"/>
    <w:rsid w:val="00532CD2"/>
    <w:rsid w:val="005366CE"/>
    <w:rsid w:val="005403F7"/>
    <w:rsid w:val="00547D75"/>
    <w:rsid w:val="0055062B"/>
    <w:rsid w:val="0055164A"/>
    <w:rsid w:val="00555752"/>
    <w:rsid w:val="005607B9"/>
    <w:rsid w:val="005638AB"/>
    <w:rsid w:val="00566C7F"/>
    <w:rsid w:val="00572B7C"/>
    <w:rsid w:val="005733EE"/>
    <w:rsid w:val="005775EF"/>
    <w:rsid w:val="00580F76"/>
    <w:rsid w:val="00583CD8"/>
    <w:rsid w:val="00584A1D"/>
    <w:rsid w:val="00585669"/>
    <w:rsid w:val="005872A6"/>
    <w:rsid w:val="00597CAB"/>
    <w:rsid w:val="005A3E55"/>
    <w:rsid w:val="005B0E44"/>
    <w:rsid w:val="005B5E03"/>
    <w:rsid w:val="005B6941"/>
    <w:rsid w:val="005C06F2"/>
    <w:rsid w:val="005C5613"/>
    <w:rsid w:val="005C5AC8"/>
    <w:rsid w:val="005C5C70"/>
    <w:rsid w:val="005D24D2"/>
    <w:rsid w:val="005D33ED"/>
    <w:rsid w:val="005D60FA"/>
    <w:rsid w:val="005E15C0"/>
    <w:rsid w:val="005E1CC4"/>
    <w:rsid w:val="005E200E"/>
    <w:rsid w:val="005F0022"/>
    <w:rsid w:val="005F44BE"/>
    <w:rsid w:val="005F4C68"/>
    <w:rsid w:val="005F7D4A"/>
    <w:rsid w:val="006013A6"/>
    <w:rsid w:val="00601636"/>
    <w:rsid w:val="006071C7"/>
    <w:rsid w:val="0061076B"/>
    <w:rsid w:val="00610A5D"/>
    <w:rsid w:val="00625DD9"/>
    <w:rsid w:val="006276EE"/>
    <w:rsid w:val="006314C9"/>
    <w:rsid w:val="00632A1A"/>
    <w:rsid w:val="00636EED"/>
    <w:rsid w:val="00642B08"/>
    <w:rsid w:val="00642CDC"/>
    <w:rsid w:val="006457DA"/>
    <w:rsid w:val="00651D1E"/>
    <w:rsid w:val="00652E0E"/>
    <w:rsid w:val="00663CDA"/>
    <w:rsid w:val="00670431"/>
    <w:rsid w:val="006721F5"/>
    <w:rsid w:val="0067516C"/>
    <w:rsid w:val="00677049"/>
    <w:rsid w:val="00677A80"/>
    <w:rsid w:val="0068184B"/>
    <w:rsid w:val="006823E9"/>
    <w:rsid w:val="00686CB0"/>
    <w:rsid w:val="0069079E"/>
    <w:rsid w:val="00690CC2"/>
    <w:rsid w:val="0069180A"/>
    <w:rsid w:val="006962E7"/>
    <w:rsid w:val="006A5D48"/>
    <w:rsid w:val="006B0A6F"/>
    <w:rsid w:val="006B0B25"/>
    <w:rsid w:val="006B2FAD"/>
    <w:rsid w:val="006B3C09"/>
    <w:rsid w:val="006C067D"/>
    <w:rsid w:val="006C2A72"/>
    <w:rsid w:val="006C3EF4"/>
    <w:rsid w:val="006C6CA5"/>
    <w:rsid w:val="006C7B03"/>
    <w:rsid w:val="006C7E41"/>
    <w:rsid w:val="006D409C"/>
    <w:rsid w:val="006D4151"/>
    <w:rsid w:val="006D4A3B"/>
    <w:rsid w:val="006E2BDF"/>
    <w:rsid w:val="006E2F85"/>
    <w:rsid w:val="006E5072"/>
    <w:rsid w:val="006F5875"/>
    <w:rsid w:val="00705100"/>
    <w:rsid w:val="00707AE1"/>
    <w:rsid w:val="00737F57"/>
    <w:rsid w:val="00742C10"/>
    <w:rsid w:val="00755F87"/>
    <w:rsid w:val="00755FFC"/>
    <w:rsid w:val="00764CBF"/>
    <w:rsid w:val="00765972"/>
    <w:rsid w:val="007671BB"/>
    <w:rsid w:val="007746ED"/>
    <w:rsid w:val="00774AE6"/>
    <w:rsid w:val="00777F2A"/>
    <w:rsid w:val="00783407"/>
    <w:rsid w:val="00790DB6"/>
    <w:rsid w:val="00793BB6"/>
    <w:rsid w:val="007A3FAA"/>
    <w:rsid w:val="007A5501"/>
    <w:rsid w:val="007A58B1"/>
    <w:rsid w:val="007B172A"/>
    <w:rsid w:val="007B1CAC"/>
    <w:rsid w:val="007B31CA"/>
    <w:rsid w:val="007B3FB9"/>
    <w:rsid w:val="007B57AE"/>
    <w:rsid w:val="007C7A09"/>
    <w:rsid w:val="007D0147"/>
    <w:rsid w:val="007D3958"/>
    <w:rsid w:val="007E1A02"/>
    <w:rsid w:val="007E47F3"/>
    <w:rsid w:val="007E5244"/>
    <w:rsid w:val="007F3C19"/>
    <w:rsid w:val="007F569D"/>
    <w:rsid w:val="007F6C19"/>
    <w:rsid w:val="007F7470"/>
    <w:rsid w:val="00800CB0"/>
    <w:rsid w:val="008010AC"/>
    <w:rsid w:val="00821F6C"/>
    <w:rsid w:val="0082289F"/>
    <w:rsid w:val="00826442"/>
    <w:rsid w:val="00840942"/>
    <w:rsid w:val="00841F73"/>
    <w:rsid w:val="00860F31"/>
    <w:rsid w:val="0086252A"/>
    <w:rsid w:val="00863B57"/>
    <w:rsid w:val="0086478D"/>
    <w:rsid w:val="00864F0D"/>
    <w:rsid w:val="00872C05"/>
    <w:rsid w:val="00880ED6"/>
    <w:rsid w:val="00880EE7"/>
    <w:rsid w:val="0088222C"/>
    <w:rsid w:val="0089020C"/>
    <w:rsid w:val="00891C2B"/>
    <w:rsid w:val="00894D6C"/>
    <w:rsid w:val="008A4E45"/>
    <w:rsid w:val="008A523C"/>
    <w:rsid w:val="008B2BBC"/>
    <w:rsid w:val="008C6698"/>
    <w:rsid w:val="008D0875"/>
    <w:rsid w:val="008D1437"/>
    <w:rsid w:val="008D1E56"/>
    <w:rsid w:val="008D3080"/>
    <w:rsid w:val="008E6DC5"/>
    <w:rsid w:val="008E71D8"/>
    <w:rsid w:val="008F089D"/>
    <w:rsid w:val="008F0AE5"/>
    <w:rsid w:val="008F3A9D"/>
    <w:rsid w:val="00904DD8"/>
    <w:rsid w:val="00904F90"/>
    <w:rsid w:val="009112E1"/>
    <w:rsid w:val="009150B3"/>
    <w:rsid w:val="0091681D"/>
    <w:rsid w:val="00920DF6"/>
    <w:rsid w:val="009323BE"/>
    <w:rsid w:val="00934B04"/>
    <w:rsid w:val="009359A3"/>
    <w:rsid w:val="009361AD"/>
    <w:rsid w:val="00936BFD"/>
    <w:rsid w:val="009408AF"/>
    <w:rsid w:val="0094364D"/>
    <w:rsid w:val="00947B2E"/>
    <w:rsid w:val="0095024F"/>
    <w:rsid w:val="00951EE6"/>
    <w:rsid w:val="00954127"/>
    <w:rsid w:val="00956462"/>
    <w:rsid w:val="00962F16"/>
    <w:rsid w:val="00974D61"/>
    <w:rsid w:val="0097689D"/>
    <w:rsid w:val="009907E3"/>
    <w:rsid w:val="009A45FF"/>
    <w:rsid w:val="009A4C01"/>
    <w:rsid w:val="009A73BA"/>
    <w:rsid w:val="009B1CC2"/>
    <w:rsid w:val="009B4323"/>
    <w:rsid w:val="009C20C7"/>
    <w:rsid w:val="009C2765"/>
    <w:rsid w:val="009C4003"/>
    <w:rsid w:val="009D0C8D"/>
    <w:rsid w:val="009D2E6A"/>
    <w:rsid w:val="009E10B5"/>
    <w:rsid w:val="009E7A29"/>
    <w:rsid w:val="009F0D82"/>
    <w:rsid w:val="009F0E26"/>
    <w:rsid w:val="009F1371"/>
    <w:rsid w:val="009F3D98"/>
    <w:rsid w:val="009F4E7D"/>
    <w:rsid w:val="00A04BE8"/>
    <w:rsid w:val="00A04CB2"/>
    <w:rsid w:val="00A10A23"/>
    <w:rsid w:val="00A1499E"/>
    <w:rsid w:val="00A14F08"/>
    <w:rsid w:val="00A17A00"/>
    <w:rsid w:val="00A204EB"/>
    <w:rsid w:val="00A25364"/>
    <w:rsid w:val="00A40906"/>
    <w:rsid w:val="00A40D7E"/>
    <w:rsid w:val="00A4189A"/>
    <w:rsid w:val="00A55CE0"/>
    <w:rsid w:val="00A62AB8"/>
    <w:rsid w:val="00A639F9"/>
    <w:rsid w:val="00A675CF"/>
    <w:rsid w:val="00A707C7"/>
    <w:rsid w:val="00A7491C"/>
    <w:rsid w:val="00A7531D"/>
    <w:rsid w:val="00A81A9E"/>
    <w:rsid w:val="00A81CE2"/>
    <w:rsid w:val="00A839E7"/>
    <w:rsid w:val="00A840CA"/>
    <w:rsid w:val="00A87854"/>
    <w:rsid w:val="00A96DAF"/>
    <w:rsid w:val="00AA4A7F"/>
    <w:rsid w:val="00AA741C"/>
    <w:rsid w:val="00AA757A"/>
    <w:rsid w:val="00AB7486"/>
    <w:rsid w:val="00AC137E"/>
    <w:rsid w:val="00AC1FB6"/>
    <w:rsid w:val="00AD7472"/>
    <w:rsid w:val="00AE4198"/>
    <w:rsid w:val="00AE4B84"/>
    <w:rsid w:val="00AF1E44"/>
    <w:rsid w:val="00B040AD"/>
    <w:rsid w:val="00B15781"/>
    <w:rsid w:val="00B161E8"/>
    <w:rsid w:val="00B16AD7"/>
    <w:rsid w:val="00B275DD"/>
    <w:rsid w:val="00B31B54"/>
    <w:rsid w:val="00B51CF5"/>
    <w:rsid w:val="00B57BFF"/>
    <w:rsid w:val="00B634A6"/>
    <w:rsid w:val="00B65073"/>
    <w:rsid w:val="00B73355"/>
    <w:rsid w:val="00B74431"/>
    <w:rsid w:val="00B81E42"/>
    <w:rsid w:val="00B8655C"/>
    <w:rsid w:val="00B92305"/>
    <w:rsid w:val="00B92810"/>
    <w:rsid w:val="00B948E3"/>
    <w:rsid w:val="00B94D47"/>
    <w:rsid w:val="00B95A35"/>
    <w:rsid w:val="00BA6BCD"/>
    <w:rsid w:val="00BB391C"/>
    <w:rsid w:val="00BB7DA9"/>
    <w:rsid w:val="00BD0B09"/>
    <w:rsid w:val="00BD0B7C"/>
    <w:rsid w:val="00BD0C93"/>
    <w:rsid w:val="00BD5B56"/>
    <w:rsid w:val="00BD7EAB"/>
    <w:rsid w:val="00BE0499"/>
    <w:rsid w:val="00BE0D0E"/>
    <w:rsid w:val="00BE60BF"/>
    <w:rsid w:val="00BE7A05"/>
    <w:rsid w:val="00C03DC4"/>
    <w:rsid w:val="00C06599"/>
    <w:rsid w:val="00C20278"/>
    <w:rsid w:val="00C23F67"/>
    <w:rsid w:val="00C27510"/>
    <w:rsid w:val="00C3017B"/>
    <w:rsid w:val="00C30366"/>
    <w:rsid w:val="00C403FB"/>
    <w:rsid w:val="00C42F00"/>
    <w:rsid w:val="00C44E6E"/>
    <w:rsid w:val="00C51CE7"/>
    <w:rsid w:val="00C56DD9"/>
    <w:rsid w:val="00C61A61"/>
    <w:rsid w:val="00C671DB"/>
    <w:rsid w:val="00C76324"/>
    <w:rsid w:val="00C83409"/>
    <w:rsid w:val="00C841FA"/>
    <w:rsid w:val="00C85D0C"/>
    <w:rsid w:val="00C85F6C"/>
    <w:rsid w:val="00CA418A"/>
    <w:rsid w:val="00CA4AB4"/>
    <w:rsid w:val="00CB1E95"/>
    <w:rsid w:val="00CB28F4"/>
    <w:rsid w:val="00CB6982"/>
    <w:rsid w:val="00CB6C43"/>
    <w:rsid w:val="00CB780A"/>
    <w:rsid w:val="00CC15E4"/>
    <w:rsid w:val="00CC2118"/>
    <w:rsid w:val="00CC3452"/>
    <w:rsid w:val="00CD1C87"/>
    <w:rsid w:val="00CD2F08"/>
    <w:rsid w:val="00CD467B"/>
    <w:rsid w:val="00CD5DF1"/>
    <w:rsid w:val="00CD5EC3"/>
    <w:rsid w:val="00CD600E"/>
    <w:rsid w:val="00CE41DA"/>
    <w:rsid w:val="00CE6991"/>
    <w:rsid w:val="00CF0C7C"/>
    <w:rsid w:val="00D01399"/>
    <w:rsid w:val="00D016B9"/>
    <w:rsid w:val="00D0353B"/>
    <w:rsid w:val="00D102BE"/>
    <w:rsid w:val="00D1080E"/>
    <w:rsid w:val="00D222CC"/>
    <w:rsid w:val="00D2444F"/>
    <w:rsid w:val="00D34445"/>
    <w:rsid w:val="00D40A4A"/>
    <w:rsid w:val="00D50758"/>
    <w:rsid w:val="00D55208"/>
    <w:rsid w:val="00D55567"/>
    <w:rsid w:val="00D575A6"/>
    <w:rsid w:val="00D64C8A"/>
    <w:rsid w:val="00D730C8"/>
    <w:rsid w:val="00D76E35"/>
    <w:rsid w:val="00D81818"/>
    <w:rsid w:val="00D91B58"/>
    <w:rsid w:val="00D92E8F"/>
    <w:rsid w:val="00D963EC"/>
    <w:rsid w:val="00D97C9B"/>
    <w:rsid w:val="00DA4EB1"/>
    <w:rsid w:val="00DA6C51"/>
    <w:rsid w:val="00DB10D2"/>
    <w:rsid w:val="00DB3A00"/>
    <w:rsid w:val="00DB3CF5"/>
    <w:rsid w:val="00DB41E9"/>
    <w:rsid w:val="00DB4337"/>
    <w:rsid w:val="00DC3E4F"/>
    <w:rsid w:val="00DC56B4"/>
    <w:rsid w:val="00DD77B2"/>
    <w:rsid w:val="00DE0ABF"/>
    <w:rsid w:val="00DE5472"/>
    <w:rsid w:val="00DE56E0"/>
    <w:rsid w:val="00DE7367"/>
    <w:rsid w:val="00DF10E8"/>
    <w:rsid w:val="00DF55F7"/>
    <w:rsid w:val="00E0216B"/>
    <w:rsid w:val="00E03CB3"/>
    <w:rsid w:val="00E0584C"/>
    <w:rsid w:val="00E06846"/>
    <w:rsid w:val="00E0704A"/>
    <w:rsid w:val="00E14BE9"/>
    <w:rsid w:val="00E179F3"/>
    <w:rsid w:val="00E21AC9"/>
    <w:rsid w:val="00E22F4F"/>
    <w:rsid w:val="00E32E83"/>
    <w:rsid w:val="00E343C9"/>
    <w:rsid w:val="00E429C1"/>
    <w:rsid w:val="00E45047"/>
    <w:rsid w:val="00E46801"/>
    <w:rsid w:val="00E60424"/>
    <w:rsid w:val="00E66ACB"/>
    <w:rsid w:val="00E71BE2"/>
    <w:rsid w:val="00E72785"/>
    <w:rsid w:val="00E730D2"/>
    <w:rsid w:val="00E75327"/>
    <w:rsid w:val="00E75B38"/>
    <w:rsid w:val="00E87E13"/>
    <w:rsid w:val="00E87F42"/>
    <w:rsid w:val="00E942C2"/>
    <w:rsid w:val="00EA09CE"/>
    <w:rsid w:val="00EA521A"/>
    <w:rsid w:val="00EA687D"/>
    <w:rsid w:val="00EB4DF1"/>
    <w:rsid w:val="00EB598D"/>
    <w:rsid w:val="00EC48BA"/>
    <w:rsid w:val="00EC720C"/>
    <w:rsid w:val="00ED09C4"/>
    <w:rsid w:val="00ED4A70"/>
    <w:rsid w:val="00ED710C"/>
    <w:rsid w:val="00ED7EC1"/>
    <w:rsid w:val="00EE5991"/>
    <w:rsid w:val="00EF434C"/>
    <w:rsid w:val="00EF6B80"/>
    <w:rsid w:val="00F01073"/>
    <w:rsid w:val="00F0273B"/>
    <w:rsid w:val="00F05D45"/>
    <w:rsid w:val="00F136DE"/>
    <w:rsid w:val="00F1692E"/>
    <w:rsid w:val="00F40467"/>
    <w:rsid w:val="00F45E16"/>
    <w:rsid w:val="00F50DDB"/>
    <w:rsid w:val="00F538A1"/>
    <w:rsid w:val="00F54C95"/>
    <w:rsid w:val="00F55133"/>
    <w:rsid w:val="00F647D0"/>
    <w:rsid w:val="00F70801"/>
    <w:rsid w:val="00F76079"/>
    <w:rsid w:val="00F776D8"/>
    <w:rsid w:val="00F846BF"/>
    <w:rsid w:val="00F84A69"/>
    <w:rsid w:val="00F91377"/>
    <w:rsid w:val="00F93380"/>
    <w:rsid w:val="00F97631"/>
    <w:rsid w:val="00FA4FCA"/>
    <w:rsid w:val="00FA7A2A"/>
    <w:rsid w:val="00FB3BFD"/>
    <w:rsid w:val="00FB4CA6"/>
    <w:rsid w:val="00FB6AC1"/>
    <w:rsid w:val="00FC33E0"/>
    <w:rsid w:val="00FC4549"/>
    <w:rsid w:val="00FC57B0"/>
    <w:rsid w:val="00FC645D"/>
    <w:rsid w:val="00FC651C"/>
    <w:rsid w:val="00FC7672"/>
    <w:rsid w:val="00FD09DC"/>
    <w:rsid w:val="00FD1B9B"/>
    <w:rsid w:val="00FD1DEC"/>
    <w:rsid w:val="00FD2AE6"/>
    <w:rsid w:val="00FD2BF1"/>
    <w:rsid w:val="00FD6A00"/>
    <w:rsid w:val="00FF38FA"/>
    <w:rsid w:val="00FF562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AutoShape 5"/>
        <o:r id="V:Rule19" type="connector" idref="#AutoShape 11"/>
        <o:r id="V:Rule20" type="connector" idref="#AutoShape 2"/>
        <o:r id="V:Rule21" type="connector" idref="#AutoShape 4"/>
        <o:r id="V:Rule22" type="connector" idref="#AutoShape 8"/>
        <o:r id="V:Rule23" type="connector" idref="#AutoShape 7"/>
        <o:r id="V:Rule24" type="connector" idref="#AutoShape 9"/>
        <o:r id="V:Rule25" type="connector" idref="#AutoShape 14"/>
        <o:r id="V:Rule26" type="connector" idref="#AutoShape 13"/>
        <o:r id="V:Rule27" type="connector" idref="#AutoShape 18"/>
        <o:r id="V:Rule28" type="connector" idref="#AutoShape 20"/>
        <o:r id="V:Rule29" type="connector" idref="#AutoShape 28"/>
        <o:r id="V:Rule30" type="connector" idref="#AutoShape 16"/>
        <o:r id="V:Rule31" type="connector" idref="#AutoShape 29"/>
        <o:r id="V:Rule32" type="connector" idref="#AutoShape 15"/>
        <o:r id="V:Rule33" type="connector" idref="#AutoShape 25"/>
        <o:r id="V:Rule34"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58"/>
    <w:rPr>
      <w:rFonts w:eastAsiaTheme="minorEastAsia"/>
      <w:lang w:eastAsia="uk-UA"/>
    </w:rPr>
  </w:style>
  <w:style w:type="paragraph" w:styleId="1">
    <w:name w:val="heading 1"/>
    <w:basedOn w:val="a"/>
    <w:link w:val="10"/>
    <w:uiPriority w:val="9"/>
    <w:qFormat/>
    <w:rsid w:val="00A04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04B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
    <w:basedOn w:val="a"/>
    <w:link w:val="a4"/>
    <w:uiPriority w:val="34"/>
    <w:qFormat/>
    <w:rsid w:val="00D91B58"/>
    <w:pPr>
      <w:ind w:left="720"/>
      <w:contextualSpacing/>
    </w:pPr>
  </w:style>
  <w:style w:type="paragraph" w:styleId="a5">
    <w:name w:val="Balloon Text"/>
    <w:basedOn w:val="a"/>
    <w:link w:val="a6"/>
    <w:uiPriority w:val="99"/>
    <w:semiHidden/>
    <w:unhideWhenUsed/>
    <w:rsid w:val="00D91B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B58"/>
    <w:rPr>
      <w:rFonts w:ascii="Tahoma" w:eastAsiaTheme="minorEastAsia" w:hAnsi="Tahoma" w:cs="Tahoma"/>
      <w:sz w:val="16"/>
      <w:szCs w:val="16"/>
      <w:lang w:eastAsia="uk-UA"/>
    </w:rPr>
  </w:style>
  <w:style w:type="paragraph" w:styleId="3">
    <w:name w:val="Body Text 3"/>
    <w:basedOn w:val="a"/>
    <w:link w:val="30"/>
    <w:unhideWhenUsed/>
    <w:rsid w:val="002953BC"/>
    <w:pPr>
      <w:widowControl w:val="0"/>
      <w:spacing w:after="120" w:line="240" w:lineRule="auto"/>
      <w:ind w:firstLine="567"/>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2953BC"/>
    <w:rPr>
      <w:rFonts w:ascii="Times New Roman" w:eastAsia="Times New Roman" w:hAnsi="Times New Roman" w:cs="Times New Roman"/>
      <w:sz w:val="16"/>
      <w:szCs w:val="16"/>
      <w:lang w:val="ru-RU" w:eastAsia="ru-RU"/>
    </w:rPr>
  </w:style>
  <w:style w:type="character" w:customStyle="1" w:styleId="a4">
    <w:name w:val="Абзац списка Знак"/>
    <w:aliases w:val="Заголовок 1.1 Знак"/>
    <w:link w:val="a3"/>
    <w:uiPriority w:val="34"/>
    <w:locked/>
    <w:rsid w:val="002953BC"/>
    <w:rPr>
      <w:rFonts w:eastAsiaTheme="minorEastAsia"/>
      <w:lang w:eastAsia="uk-UA"/>
    </w:rPr>
  </w:style>
  <w:style w:type="paragraph" w:customStyle="1" w:styleId="11">
    <w:name w:val="Абзац списку1"/>
    <w:basedOn w:val="a"/>
    <w:rsid w:val="002953BC"/>
    <w:pPr>
      <w:suppressAutoHyphens/>
      <w:spacing w:after="0" w:line="240" w:lineRule="auto"/>
      <w:ind w:left="720"/>
      <w:contextualSpacing/>
    </w:pPr>
    <w:rPr>
      <w:rFonts w:ascii="Times New Roman" w:eastAsia="Calibri" w:hAnsi="Times New Roman" w:cs="Times New Roman"/>
      <w:sz w:val="24"/>
      <w:szCs w:val="24"/>
      <w:lang w:val="ru-RU" w:eastAsia="ar-SA"/>
    </w:rPr>
  </w:style>
  <w:style w:type="paragraph" w:styleId="a7">
    <w:name w:val="Body Text Indent"/>
    <w:basedOn w:val="a"/>
    <w:link w:val="a8"/>
    <w:uiPriority w:val="99"/>
    <w:unhideWhenUsed/>
    <w:rsid w:val="002139FA"/>
    <w:pPr>
      <w:spacing w:after="120"/>
      <w:ind w:left="283"/>
    </w:pPr>
  </w:style>
  <w:style w:type="character" w:customStyle="1" w:styleId="a8">
    <w:name w:val="Основной текст с отступом Знак"/>
    <w:basedOn w:val="a0"/>
    <w:link w:val="a7"/>
    <w:uiPriority w:val="99"/>
    <w:rsid w:val="002139FA"/>
    <w:rPr>
      <w:rFonts w:eastAsiaTheme="minorEastAsia"/>
      <w:lang w:eastAsia="uk-UA"/>
    </w:rPr>
  </w:style>
  <w:style w:type="character" w:customStyle="1" w:styleId="hps">
    <w:name w:val="hps"/>
    <w:rsid w:val="002139FA"/>
    <w:rPr>
      <w:rFonts w:ascii="Times New Roman" w:hAnsi="Times New Roman" w:cs="Times New Roman" w:hint="default"/>
    </w:rPr>
  </w:style>
  <w:style w:type="character" w:customStyle="1" w:styleId="FontStyle14">
    <w:name w:val="Font Style14"/>
    <w:basedOn w:val="a0"/>
    <w:uiPriority w:val="99"/>
    <w:rsid w:val="002139FA"/>
    <w:rPr>
      <w:rFonts w:ascii="Times New Roman" w:hAnsi="Times New Roman" w:cs="Times New Roman" w:hint="default"/>
      <w:sz w:val="18"/>
      <w:szCs w:val="18"/>
    </w:rPr>
  </w:style>
  <w:style w:type="table" w:styleId="a9">
    <w:name w:val="Table Grid"/>
    <w:basedOn w:val="a1"/>
    <w:uiPriority w:val="59"/>
    <w:rsid w:val="002139F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B15781"/>
    <w:rPr>
      <w:color w:val="0000FF"/>
      <w:u w:val="single"/>
    </w:rPr>
  </w:style>
  <w:style w:type="paragraph" w:styleId="ab">
    <w:name w:val="header"/>
    <w:basedOn w:val="a"/>
    <w:link w:val="ac"/>
    <w:uiPriority w:val="99"/>
    <w:unhideWhenUsed/>
    <w:rsid w:val="009408AF"/>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9408AF"/>
    <w:rPr>
      <w:rFonts w:eastAsiaTheme="minorEastAsia"/>
      <w:lang w:eastAsia="uk-UA"/>
    </w:rPr>
  </w:style>
  <w:style w:type="paragraph" w:styleId="ad">
    <w:name w:val="footer"/>
    <w:basedOn w:val="a"/>
    <w:link w:val="ae"/>
    <w:uiPriority w:val="99"/>
    <w:semiHidden/>
    <w:unhideWhenUsed/>
    <w:rsid w:val="009408AF"/>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9408AF"/>
    <w:rPr>
      <w:rFonts w:eastAsiaTheme="minorEastAsia"/>
      <w:lang w:eastAsia="uk-UA"/>
    </w:rPr>
  </w:style>
  <w:style w:type="character" w:customStyle="1" w:styleId="10">
    <w:name w:val="Заголовок 1 Знак"/>
    <w:basedOn w:val="a0"/>
    <w:link w:val="1"/>
    <w:uiPriority w:val="9"/>
    <w:rsid w:val="00A04BE8"/>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A04BE8"/>
    <w:rPr>
      <w:rFonts w:asciiTheme="majorHAnsi" w:eastAsiaTheme="majorEastAsia" w:hAnsiTheme="majorHAnsi" w:cstheme="majorBidi"/>
      <w:b/>
      <w:bCs/>
      <w:color w:val="4F81BD" w:themeColor="accent1"/>
      <w:sz w:val="26"/>
      <w:szCs w:val="26"/>
      <w:lang w:eastAsia="uk-UA"/>
    </w:rPr>
  </w:style>
  <w:style w:type="paragraph" w:styleId="af">
    <w:name w:val="Normal (Web)"/>
    <w:basedOn w:val="a"/>
    <w:uiPriority w:val="99"/>
    <w:unhideWhenUsed/>
    <w:rsid w:val="00A0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A04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04BE8"/>
  </w:style>
  <w:style w:type="character" w:styleId="af0">
    <w:name w:val="Strong"/>
    <w:basedOn w:val="a0"/>
    <w:uiPriority w:val="22"/>
    <w:qFormat/>
    <w:rsid w:val="00A04BE8"/>
    <w:rPr>
      <w:b/>
      <w:bCs/>
    </w:rPr>
  </w:style>
  <w:style w:type="paragraph" w:customStyle="1" w:styleId="Default">
    <w:name w:val="Default"/>
    <w:rsid w:val="006721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uitypography-root">
    <w:name w:val="muitypography-root"/>
    <w:basedOn w:val="a"/>
    <w:rsid w:val="00BD0B7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TOC Heading"/>
    <w:basedOn w:val="1"/>
    <w:next w:val="a"/>
    <w:uiPriority w:val="39"/>
    <w:unhideWhenUsed/>
    <w:qFormat/>
    <w:rsid w:val="003C716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12">
    <w:name w:val="toc 1"/>
    <w:basedOn w:val="a"/>
    <w:next w:val="a"/>
    <w:autoRedefine/>
    <w:uiPriority w:val="39"/>
    <w:unhideWhenUsed/>
    <w:rsid w:val="006D4A3B"/>
    <w:pPr>
      <w:tabs>
        <w:tab w:val="right" w:leader="dot" w:pos="9627"/>
      </w:tabs>
      <w:spacing w:after="100" w:line="240" w:lineRule="auto"/>
      <w:jc w:val="both"/>
    </w:pPr>
    <w:rPr>
      <w:rFonts w:ascii="Times New Roman" w:hAnsi="Times New Roman" w:cs="Times New Roman"/>
      <w:b/>
      <w:noProof/>
      <w:sz w:val="28"/>
      <w:szCs w:val="28"/>
      <w:lang w:val="ru-RU"/>
    </w:rPr>
  </w:style>
  <w:style w:type="paragraph" w:styleId="21">
    <w:name w:val="toc 2"/>
    <w:basedOn w:val="a"/>
    <w:next w:val="a"/>
    <w:autoRedefine/>
    <w:uiPriority w:val="39"/>
    <w:unhideWhenUsed/>
    <w:rsid w:val="003C7163"/>
    <w:pPr>
      <w:spacing w:after="100"/>
      <w:ind w:left="220"/>
    </w:pPr>
  </w:style>
  <w:style w:type="paragraph" w:customStyle="1" w:styleId="Pa6">
    <w:name w:val="Pa6"/>
    <w:basedOn w:val="a"/>
    <w:next w:val="a"/>
    <w:uiPriority w:val="99"/>
    <w:rsid w:val="002359D6"/>
    <w:pPr>
      <w:autoSpaceDE w:val="0"/>
      <w:autoSpaceDN w:val="0"/>
      <w:adjustRightInd w:val="0"/>
      <w:spacing w:after="0" w:line="211" w:lineRule="atLeast"/>
    </w:pPr>
    <w:rPr>
      <w:rFonts w:ascii="Times New Roman" w:hAnsi="Times New Roman" w:cs="Times New Roman"/>
      <w:sz w:val="24"/>
      <w:szCs w:val="24"/>
    </w:rPr>
  </w:style>
  <w:style w:type="character" w:customStyle="1" w:styleId="ipa">
    <w:name w:val="ipa"/>
    <w:basedOn w:val="a0"/>
    <w:rsid w:val="005F44BE"/>
  </w:style>
</w:styles>
</file>

<file path=word/webSettings.xml><?xml version="1.0" encoding="utf-8"?>
<w:webSettings xmlns:r="http://schemas.openxmlformats.org/officeDocument/2006/relationships" xmlns:w="http://schemas.openxmlformats.org/wordprocessingml/2006/main">
  <w:divs>
    <w:div w:id="18312727">
      <w:bodyDiv w:val="1"/>
      <w:marLeft w:val="0"/>
      <w:marRight w:val="0"/>
      <w:marTop w:val="0"/>
      <w:marBottom w:val="0"/>
      <w:divBdr>
        <w:top w:val="none" w:sz="0" w:space="0" w:color="auto"/>
        <w:left w:val="none" w:sz="0" w:space="0" w:color="auto"/>
        <w:bottom w:val="none" w:sz="0" w:space="0" w:color="auto"/>
        <w:right w:val="none" w:sz="0" w:space="0" w:color="auto"/>
      </w:divBdr>
    </w:div>
    <w:div w:id="102043000">
      <w:bodyDiv w:val="1"/>
      <w:marLeft w:val="0"/>
      <w:marRight w:val="0"/>
      <w:marTop w:val="0"/>
      <w:marBottom w:val="0"/>
      <w:divBdr>
        <w:top w:val="none" w:sz="0" w:space="0" w:color="auto"/>
        <w:left w:val="none" w:sz="0" w:space="0" w:color="auto"/>
        <w:bottom w:val="none" w:sz="0" w:space="0" w:color="auto"/>
        <w:right w:val="none" w:sz="0" w:space="0" w:color="auto"/>
      </w:divBdr>
      <w:divsChild>
        <w:div w:id="1971594730">
          <w:marLeft w:val="0"/>
          <w:marRight w:val="0"/>
          <w:marTop w:val="0"/>
          <w:marBottom w:val="0"/>
          <w:divBdr>
            <w:top w:val="none" w:sz="0" w:space="0" w:color="auto"/>
            <w:left w:val="none" w:sz="0" w:space="0" w:color="auto"/>
            <w:bottom w:val="none" w:sz="0" w:space="0" w:color="auto"/>
            <w:right w:val="none" w:sz="0" w:space="0" w:color="auto"/>
          </w:divBdr>
        </w:div>
      </w:divsChild>
    </w:div>
    <w:div w:id="337470144">
      <w:bodyDiv w:val="1"/>
      <w:marLeft w:val="0"/>
      <w:marRight w:val="0"/>
      <w:marTop w:val="0"/>
      <w:marBottom w:val="0"/>
      <w:divBdr>
        <w:top w:val="none" w:sz="0" w:space="0" w:color="auto"/>
        <w:left w:val="none" w:sz="0" w:space="0" w:color="auto"/>
        <w:bottom w:val="none" w:sz="0" w:space="0" w:color="auto"/>
        <w:right w:val="none" w:sz="0" w:space="0" w:color="auto"/>
      </w:divBdr>
    </w:div>
    <w:div w:id="337579059">
      <w:bodyDiv w:val="1"/>
      <w:marLeft w:val="0"/>
      <w:marRight w:val="0"/>
      <w:marTop w:val="0"/>
      <w:marBottom w:val="0"/>
      <w:divBdr>
        <w:top w:val="none" w:sz="0" w:space="0" w:color="auto"/>
        <w:left w:val="none" w:sz="0" w:space="0" w:color="auto"/>
        <w:bottom w:val="none" w:sz="0" w:space="0" w:color="auto"/>
        <w:right w:val="none" w:sz="0" w:space="0" w:color="auto"/>
      </w:divBdr>
    </w:div>
    <w:div w:id="613174358">
      <w:bodyDiv w:val="1"/>
      <w:marLeft w:val="0"/>
      <w:marRight w:val="0"/>
      <w:marTop w:val="0"/>
      <w:marBottom w:val="0"/>
      <w:divBdr>
        <w:top w:val="none" w:sz="0" w:space="0" w:color="auto"/>
        <w:left w:val="none" w:sz="0" w:space="0" w:color="auto"/>
        <w:bottom w:val="none" w:sz="0" w:space="0" w:color="auto"/>
        <w:right w:val="none" w:sz="0" w:space="0" w:color="auto"/>
      </w:divBdr>
    </w:div>
    <w:div w:id="1494252873">
      <w:bodyDiv w:val="1"/>
      <w:marLeft w:val="0"/>
      <w:marRight w:val="0"/>
      <w:marTop w:val="0"/>
      <w:marBottom w:val="0"/>
      <w:divBdr>
        <w:top w:val="none" w:sz="0" w:space="0" w:color="auto"/>
        <w:left w:val="none" w:sz="0" w:space="0" w:color="auto"/>
        <w:bottom w:val="none" w:sz="0" w:space="0" w:color="auto"/>
        <w:right w:val="none" w:sz="0" w:space="0" w:color="auto"/>
      </w:divBdr>
    </w:div>
    <w:div w:id="1527332211">
      <w:bodyDiv w:val="1"/>
      <w:marLeft w:val="0"/>
      <w:marRight w:val="0"/>
      <w:marTop w:val="0"/>
      <w:marBottom w:val="0"/>
      <w:divBdr>
        <w:top w:val="none" w:sz="0" w:space="0" w:color="auto"/>
        <w:left w:val="none" w:sz="0" w:space="0" w:color="auto"/>
        <w:bottom w:val="none" w:sz="0" w:space="0" w:color="auto"/>
        <w:right w:val="none" w:sz="0" w:space="0" w:color="auto"/>
      </w:divBdr>
    </w:div>
    <w:div w:id="161043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Layout" Target="diagrams/layout8.xml"/><Relationship Id="rId21" Type="http://schemas.openxmlformats.org/officeDocument/2006/relationships/diagramLayout" Target="diagrams/layout4.xml"/><Relationship Id="rId34" Type="http://schemas.openxmlformats.org/officeDocument/2006/relationships/diagramLayout" Target="diagrams/layout7.xml"/><Relationship Id="rId42" Type="http://schemas.openxmlformats.org/officeDocument/2006/relationships/diagramData" Target="diagrams/data9.xml"/><Relationship Id="rId47" Type="http://schemas.openxmlformats.org/officeDocument/2006/relationships/diagramLayout" Target="diagrams/layout10.xml"/><Relationship Id="rId50" Type="http://schemas.openxmlformats.org/officeDocument/2006/relationships/diagramData" Target="diagrams/data11.xml"/><Relationship Id="rId55" Type="http://schemas.openxmlformats.org/officeDocument/2006/relationships/diagramLayout" Target="diagrams/layout12.xml"/><Relationship Id="rId63" Type="http://schemas.openxmlformats.org/officeDocument/2006/relationships/diagramLayout" Target="diagrams/layout14.xml"/><Relationship Id="rId68" Type="http://schemas.openxmlformats.org/officeDocument/2006/relationships/hyperlink" Target="https://www.google.com/url?sa=t&amp;rct=j&amp;q=&amp;esrc=s&amp;source=web&amp;cd=&amp;ved=2ahUKEwjSyamZyMT0AhUcgf0HHUz3C7cQFnoECAwQAQ&amp;url=https%3A%2F%2Fdecentralization.gov.ua%2Fuploads%2Flibrary%2Ffile%2F524%2F12.2019.3.pdf&amp;usg=AOvVaw0Q9Voexpa6SxPG_ac_xn4T" TargetMode="External"/><Relationship Id="rId76" Type="http://schemas.openxmlformats.org/officeDocument/2006/relationships/hyperlink" Target="https://zakon.rada.gov.ua/laws/show/796-2010-%D0%BF" TargetMode="External"/><Relationship Id="rId84" Type="http://schemas.microsoft.com/office/2007/relationships/diagramDrawing" Target="diagrams/drawing3.xml"/><Relationship Id="rId89" Type="http://schemas.microsoft.com/office/2007/relationships/diagramDrawing" Target="diagrams/drawing1.xml"/><Relationship Id="rId7" Type="http://schemas.openxmlformats.org/officeDocument/2006/relationships/endnotes" Target="endnotes.xml"/><Relationship Id="rId71" Type="http://schemas.openxmlformats.org/officeDocument/2006/relationships/hyperlink" Target="http://zakon2.rada.gov.ua/laws/show/z0089-11" TargetMode="External"/><Relationship Id="rId92" Type="http://schemas.microsoft.com/office/2007/relationships/diagramDrawing" Target="diagrams/drawing10.xml"/><Relationship Id="rId2" Type="http://schemas.openxmlformats.org/officeDocument/2006/relationships/numbering" Target="numbering.xml"/><Relationship Id="rId16" Type="http://schemas.openxmlformats.org/officeDocument/2006/relationships/diagramData" Target="diagrams/data3.xml"/><Relationship Id="rId29" Type="http://schemas.openxmlformats.org/officeDocument/2006/relationships/diagramData" Target="diagrams/data6.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Colors" Target="diagrams/colors6.xml"/><Relationship Id="rId37" Type="http://schemas.openxmlformats.org/officeDocument/2006/relationships/hyperlink" Target="http://parusconsultant.com/?doc=091Y2B27B0&amp;abz=EKPJ4" TargetMode="External"/><Relationship Id="rId40" Type="http://schemas.openxmlformats.org/officeDocument/2006/relationships/diagramQuickStyle" Target="diagrams/quickStyle8.xml"/><Relationship Id="rId45" Type="http://schemas.openxmlformats.org/officeDocument/2006/relationships/diagramColors" Target="diagrams/colors9.xml"/><Relationship Id="rId53" Type="http://schemas.openxmlformats.org/officeDocument/2006/relationships/diagramColors" Target="diagrams/colors11.xml"/><Relationship Id="rId58" Type="http://schemas.openxmlformats.org/officeDocument/2006/relationships/diagramData" Target="diagrams/data13.xml"/><Relationship Id="rId66" Type="http://schemas.openxmlformats.org/officeDocument/2006/relationships/hyperlink" Target="http://www.economyandsociety.in.ua/journal/8_ukr/119.pdf&#1057;" TargetMode="External"/><Relationship Id="rId74" Type="http://schemas.openxmlformats.org/officeDocument/2006/relationships/hyperlink" Target="http://www.minfin.gov.ua/control/uk/publish/archive/main?&amp;cat_id=83023&amp;stind=11" TargetMode="External"/><Relationship Id="rId79" Type="http://schemas.openxmlformats.org/officeDocument/2006/relationships/fontTable" Target="fontTable.xml"/><Relationship Id="rId87" Type="http://schemas.microsoft.com/office/2007/relationships/diagramDrawing" Target="diagrams/drawing11.xml"/><Relationship Id="rId5" Type="http://schemas.openxmlformats.org/officeDocument/2006/relationships/webSettings" Target="webSettings.xml"/><Relationship Id="rId61" Type="http://schemas.openxmlformats.org/officeDocument/2006/relationships/diagramColors" Target="diagrams/colors13.xml"/><Relationship Id="rId82" Type="http://schemas.microsoft.com/office/2007/relationships/diagramDrawing" Target="diagrams/drawing13.xml"/><Relationship Id="rId90" Type="http://schemas.microsoft.com/office/2007/relationships/diagramDrawing" Target="diagrams/drawing2.xml"/><Relationship Id="rId19" Type="http://schemas.openxmlformats.org/officeDocument/2006/relationships/diagramColors" Target="diagrams/colors3.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Layout" Target="diagrams/layout6.xml"/><Relationship Id="rId35" Type="http://schemas.openxmlformats.org/officeDocument/2006/relationships/diagramQuickStyle" Target="diagrams/quickStyle7.xml"/><Relationship Id="rId43" Type="http://schemas.openxmlformats.org/officeDocument/2006/relationships/diagramLayout" Target="diagrams/layout9.xml"/><Relationship Id="rId48" Type="http://schemas.openxmlformats.org/officeDocument/2006/relationships/diagramQuickStyle" Target="diagrams/quickStyle10.xml"/><Relationship Id="rId56" Type="http://schemas.openxmlformats.org/officeDocument/2006/relationships/diagramQuickStyle" Target="diagrams/quickStyle12.xml"/><Relationship Id="rId64" Type="http://schemas.openxmlformats.org/officeDocument/2006/relationships/diagramQuickStyle" Target="diagrams/quickStyle14.xml"/><Relationship Id="rId69" Type="http://schemas.openxmlformats.org/officeDocument/2006/relationships/hyperlink" Target="https://zakon.rada.gov.ua/laws/show/z0095-11" TargetMode="External"/><Relationship Id="rId77" Type="http://schemas.openxmlformats.org/officeDocument/2006/relationships/hyperlink" Target="https://zakon.rada.gov.ua/laws/show/228-2002-%D0%BF" TargetMode="External"/><Relationship Id="rId8" Type="http://schemas.openxmlformats.org/officeDocument/2006/relationships/diagramData" Target="diagrams/data1.xml"/><Relationship Id="rId51" Type="http://schemas.openxmlformats.org/officeDocument/2006/relationships/diagramLayout" Target="diagrams/layout11.xml"/><Relationship Id="rId72" Type="http://schemas.openxmlformats.org/officeDocument/2006/relationships/hyperlink" Target="http://zakon3.rada.gov.ua/laws/show/z0903-12" TargetMode="External"/><Relationship Id="rId80" Type="http://schemas.openxmlformats.org/officeDocument/2006/relationships/theme" Target="theme/theme1.xml"/><Relationship Id="rId85" Type="http://schemas.microsoft.com/office/2007/relationships/diagramDrawing" Target="diagrams/drawing4.xml"/><Relationship Id="rId93" Type="http://schemas.microsoft.com/office/2007/relationships/diagramDrawing" Target="diagrams/drawing9.xml"/><Relationship Id="rId3" Type="http://schemas.openxmlformats.org/officeDocument/2006/relationships/styles" Target="styl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Data" Target="diagrams/data7.xml"/><Relationship Id="rId38" Type="http://schemas.openxmlformats.org/officeDocument/2006/relationships/diagramData" Target="diagrams/data8.xml"/><Relationship Id="rId46" Type="http://schemas.openxmlformats.org/officeDocument/2006/relationships/diagramData" Target="diagrams/data10.xml"/><Relationship Id="rId59" Type="http://schemas.openxmlformats.org/officeDocument/2006/relationships/diagramLayout" Target="diagrams/layout13.xml"/><Relationship Id="rId67" Type="http://schemas.openxmlformats.org/officeDocument/2006/relationships/hyperlink" Target="https://zakon.rada.gov.ua/laws/show/2456-17" TargetMode="External"/><Relationship Id="rId20" Type="http://schemas.openxmlformats.org/officeDocument/2006/relationships/diagramData" Target="diagrams/data4.xml"/><Relationship Id="rId41" Type="http://schemas.openxmlformats.org/officeDocument/2006/relationships/diagramColors" Target="diagrams/colors8.xml"/><Relationship Id="rId54" Type="http://schemas.openxmlformats.org/officeDocument/2006/relationships/diagramData" Target="diagrams/data12.xml"/><Relationship Id="rId62" Type="http://schemas.openxmlformats.org/officeDocument/2006/relationships/diagramData" Target="diagrams/data14.xml"/><Relationship Id="rId70" Type="http://schemas.openxmlformats.org/officeDocument/2006/relationships/hyperlink" Target="URL:https://zakon.rada.gov.ua/laws/show/z1018-" TargetMode="External"/><Relationship Id="rId75" Type="http://schemas.openxmlformats.org/officeDocument/2006/relationships/hyperlink" Target="http://search.ligazakon.ua/l_doc2.nsf/link1/T990996.html" TargetMode="External"/><Relationship Id="rId83" Type="http://schemas.microsoft.com/office/2007/relationships/diagramDrawing" Target="diagrams/drawing14.xml"/><Relationship Id="rId88" Type="http://schemas.microsoft.com/office/2007/relationships/diagramDrawing" Target="diagrams/drawing12.xml"/><Relationship Id="rId9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hyperlink" Target="https://rbb.radnyk.ua/pravova-baza/byudzhetnij-kodeks-ukrayini/" TargetMode="External"/><Relationship Id="rId36" Type="http://schemas.openxmlformats.org/officeDocument/2006/relationships/diagramColors" Target="diagrams/colors7.xml"/><Relationship Id="rId49" Type="http://schemas.openxmlformats.org/officeDocument/2006/relationships/diagramColors" Target="diagrams/colors10.xml"/><Relationship Id="rId57" Type="http://schemas.openxmlformats.org/officeDocument/2006/relationships/diagramColors" Target="diagrams/colors12.xml"/><Relationship Id="rId10" Type="http://schemas.openxmlformats.org/officeDocument/2006/relationships/diagramQuickStyle" Target="diagrams/quickStyle1.xml"/><Relationship Id="rId31" Type="http://schemas.openxmlformats.org/officeDocument/2006/relationships/diagramQuickStyle" Target="diagrams/quickStyle6.xml"/><Relationship Id="rId44" Type="http://schemas.openxmlformats.org/officeDocument/2006/relationships/diagramQuickStyle" Target="diagrams/quickStyle9.xml"/><Relationship Id="rId52" Type="http://schemas.openxmlformats.org/officeDocument/2006/relationships/diagramQuickStyle" Target="diagrams/quickStyle11.xml"/><Relationship Id="rId60" Type="http://schemas.openxmlformats.org/officeDocument/2006/relationships/diagramQuickStyle" Target="diagrams/quickStyle13.xml"/><Relationship Id="rId65" Type="http://schemas.openxmlformats.org/officeDocument/2006/relationships/diagramColors" Target="diagrams/colors14.xml"/><Relationship Id="rId73" Type="http://schemas.openxmlformats.org/officeDocument/2006/relationships/hyperlink" Target="https://zakon.rada.gov.ua/laws/show/z1017-10" TargetMode="External"/><Relationship Id="rId78" Type="http://schemas.openxmlformats.org/officeDocument/2006/relationships/header" Target="header1.xml"/><Relationship Id="rId81" Type="http://schemas.microsoft.com/office/2007/relationships/diagramDrawing" Target="diagrams/drawing5.xml"/><Relationship Id="rId86" Type="http://schemas.microsoft.com/office/2007/relationships/diagramDrawing" Target="diagrams/drawing7.xml"/><Relationship Id="rId94" Type="http://schemas.microsoft.com/office/2007/relationships/diagramDrawing" Target="diagrams/drawing8.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BC9E60-B137-414D-9816-A6080D3EAEE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uk-UA"/>
        </a:p>
      </dgm:t>
    </dgm:pt>
    <dgm:pt modelId="{C150AFC6-28B0-445F-A617-4DACDF33CF5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Відображення інформації в первинних облікових документах (виявлення,накопичення,реєстрація)</a:t>
          </a:r>
        </a:p>
      </dgm:t>
    </dgm:pt>
    <dgm:pt modelId="{EBF1C6D3-BA37-466E-815D-37BC04472494}" type="parTrans" cxnId="{5A6AB212-D926-4FEA-9F69-497386E68034}">
      <dgm:prSet/>
      <dgm:spPr/>
      <dgm:t>
        <a:bodyPr/>
        <a:lstStyle/>
        <a:p>
          <a:endParaRPr lang="uk-UA"/>
        </a:p>
      </dgm:t>
    </dgm:pt>
    <dgm:pt modelId="{EDBFE237-AA55-4A70-8AF8-6F42F1F18C01}" type="sibTrans" cxnId="{5A6AB212-D926-4FEA-9F69-497386E68034}">
      <dgm:prSet/>
      <dgm:spPr/>
      <dgm:t>
        <a:bodyPr/>
        <a:lstStyle/>
        <a:p>
          <a:endParaRPr lang="uk-UA"/>
        </a:p>
      </dgm:t>
    </dgm:pt>
    <dgm:pt modelId="{44429C99-FB72-4CB3-9FC4-563F118BC76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Узагальнення усіх облікових даних у формі звітності (внітрішня та зовнішня)</a:t>
          </a:r>
        </a:p>
      </dgm:t>
    </dgm:pt>
    <dgm:pt modelId="{D8F08181-B614-4FC1-8FF9-111947CA7B9A}" type="parTrans" cxnId="{326FBF8D-220A-4304-A504-6A60C127B02E}">
      <dgm:prSet/>
      <dgm:spPr/>
      <dgm:t>
        <a:bodyPr/>
        <a:lstStyle/>
        <a:p>
          <a:endParaRPr lang="uk-UA"/>
        </a:p>
      </dgm:t>
    </dgm:pt>
    <dgm:pt modelId="{B93EAD77-3038-4ADA-AC4E-52FDCDC80D05}" type="sibTrans" cxnId="{326FBF8D-220A-4304-A504-6A60C127B02E}">
      <dgm:prSet/>
      <dgm:spPr/>
      <dgm:t>
        <a:bodyPr/>
        <a:lstStyle/>
        <a:p>
          <a:endParaRPr lang="uk-UA"/>
        </a:p>
      </dgm:t>
    </dgm:pt>
    <dgm:pt modelId="{8A929553-DE72-496B-94C1-5E8AC5929DB3}">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Здійснення аналітичної обробки великого об</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єму облікових даних</a:t>
          </a:r>
          <a:endParaRPr lang="uk-UA" sz="1300"/>
        </a:p>
      </dgm:t>
    </dgm:pt>
    <dgm:pt modelId="{D484A3DE-C0AE-4BA5-864A-8415DB9D2477}" type="parTrans" cxnId="{CC4F2EB7-E2BE-417E-A55C-F7B83CB86675}">
      <dgm:prSet/>
      <dgm:spPr/>
      <dgm:t>
        <a:bodyPr/>
        <a:lstStyle/>
        <a:p>
          <a:endParaRPr lang="uk-UA"/>
        </a:p>
      </dgm:t>
    </dgm:pt>
    <dgm:pt modelId="{BC95A6FE-07D6-4FF2-A9EC-28F107D6963E}" type="sibTrans" cxnId="{CC4F2EB7-E2BE-417E-A55C-F7B83CB86675}">
      <dgm:prSet/>
      <dgm:spPr/>
      <dgm:t>
        <a:bodyPr/>
        <a:lstStyle/>
        <a:p>
          <a:endParaRPr lang="uk-UA"/>
        </a:p>
      </dgm:t>
    </dgm:pt>
    <dgm:pt modelId="{409138F1-10E7-4B81-9625-46E78C9CAE6D}" type="pres">
      <dgm:prSet presAssocID="{4CBC9E60-B137-414D-9816-A6080D3EAEE7}" presName="linear" presStyleCnt="0">
        <dgm:presLayoutVars>
          <dgm:dir/>
          <dgm:animLvl val="lvl"/>
          <dgm:resizeHandles val="exact"/>
        </dgm:presLayoutVars>
      </dgm:prSet>
      <dgm:spPr/>
      <dgm:t>
        <a:bodyPr/>
        <a:lstStyle/>
        <a:p>
          <a:endParaRPr lang="uk-UA"/>
        </a:p>
      </dgm:t>
    </dgm:pt>
    <dgm:pt modelId="{9A490E93-2BA3-4F2D-80EA-424BC6F7602B}" type="pres">
      <dgm:prSet presAssocID="{C150AFC6-28B0-445F-A617-4DACDF33CF55}" presName="parentLin" presStyleCnt="0"/>
      <dgm:spPr/>
    </dgm:pt>
    <dgm:pt modelId="{2BA042E8-E55A-4B7D-AEFE-EC308ABDC770}" type="pres">
      <dgm:prSet presAssocID="{C150AFC6-28B0-445F-A617-4DACDF33CF55}" presName="parentLeftMargin" presStyleLbl="node1" presStyleIdx="0" presStyleCnt="3"/>
      <dgm:spPr/>
      <dgm:t>
        <a:bodyPr/>
        <a:lstStyle/>
        <a:p>
          <a:endParaRPr lang="uk-UA"/>
        </a:p>
      </dgm:t>
    </dgm:pt>
    <dgm:pt modelId="{3E87114B-15E4-4B74-AB15-A0AB9BD7F958}" type="pres">
      <dgm:prSet presAssocID="{C150AFC6-28B0-445F-A617-4DACDF33CF55}" presName="parentText" presStyleLbl="node1" presStyleIdx="0" presStyleCnt="3" custScaleX="123053" custScaleY="71956" custLinFactNeighborX="24305" custLinFactNeighborY="9944">
        <dgm:presLayoutVars>
          <dgm:chMax val="0"/>
          <dgm:bulletEnabled val="1"/>
        </dgm:presLayoutVars>
      </dgm:prSet>
      <dgm:spPr/>
      <dgm:t>
        <a:bodyPr/>
        <a:lstStyle/>
        <a:p>
          <a:endParaRPr lang="uk-UA"/>
        </a:p>
      </dgm:t>
    </dgm:pt>
    <dgm:pt modelId="{5C4879C1-1A4D-413C-B1D5-25BD267CCBE6}" type="pres">
      <dgm:prSet presAssocID="{C150AFC6-28B0-445F-A617-4DACDF33CF55}" presName="negativeSpace" presStyleCnt="0"/>
      <dgm:spPr/>
    </dgm:pt>
    <dgm:pt modelId="{335932EF-F6F4-4372-B87B-43B5A79202B9}" type="pres">
      <dgm:prSet presAssocID="{C150AFC6-28B0-445F-A617-4DACDF33CF55}" presName="childText" presStyleLbl="conFgAcc1" presStyleIdx="0" presStyleCnt="3">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598C12A8-2466-4820-83AD-95EEF0734913}" type="pres">
      <dgm:prSet presAssocID="{EDBFE237-AA55-4A70-8AF8-6F42F1F18C01}" presName="spaceBetweenRectangles" presStyleCnt="0"/>
      <dgm:spPr/>
    </dgm:pt>
    <dgm:pt modelId="{774DE9C1-3A65-4FBB-9EE8-3A0ECA4228D1}" type="pres">
      <dgm:prSet presAssocID="{44429C99-FB72-4CB3-9FC4-563F118BC760}" presName="parentLin" presStyleCnt="0"/>
      <dgm:spPr/>
    </dgm:pt>
    <dgm:pt modelId="{9DE7867C-4E61-4B30-B7B8-7FD2BDB38963}" type="pres">
      <dgm:prSet presAssocID="{44429C99-FB72-4CB3-9FC4-563F118BC760}" presName="parentLeftMargin" presStyleLbl="node1" presStyleIdx="0" presStyleCnt="3"/>
      <dgm:spPr/>
      <dgm:t>
        <a:bodyPr/>
        <a:lstStyle/>
        <a:p>
          <a:endParaRPr lang="uk-UA"/>
        </a:p>
      </dgm:t>
    </dgm:pt>
    <dgm:pt modelId="{9680F3F2-7192-4114-88C4-A89830B7A3BC}" type="pres">
      <dgm:prSet presAssocID="{44429C99-FB72-4CB3-9FC4-563F118BC760}" presName="parentText" presStyleLbl="node1" presStyleIdx="1" presStyleCnt="3" custScaleX="122953" custScaleY="88921" custLinFactNeighborX="28483" custLinFactNeighborY="9899">
        <dgm:presLayoutVars>
          <dgm:chMax val="0"/>
          <dgm:bulletEnabled val="1"/>
        </dgm:presLayoutVars>
      </dgm:prSet>
      <dgm:spPr/>
      <dgm:t>
        <a:bodyPr/>
        <a:lstStyle/>
        <a:p>
          <a:endParaRPr lang="uk-UA"/>
        </a:p>
      </dgm:t>
    </dgm:pt>
    <dgm:pt modelId="{CC8D0E49-683A-4C2B-B302-811FA0005DA7}" type="pres">
      <dgm:prSet presAssocID="{44429C99-FB72-4CB3-9FC4-563F118BC760}" presName="negativeSpace" presStyleCnt="0"/>
      <dgm:spPr/>
    </dgm:pt>
    <dgm:pt modelId="{C96DFF6F-9317-4612-BB51-3ED203BBDD86}" type="pres">
      <dgm:prSet presAssocID="{44429C99-FB72-4CB3-9FC4-563F118BC760}" presName="childText" presStyleLbl="conFgAcc1" presStyleIdx="1" presStyleCnt="3">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F5C8E424-02CE-4C74-9854-0F7586E1779F}" type="pres">
      <dgm:prSet presAssocID="{B93EAD77-3038-4ADA-AC4E-52FDCDC80D05}" presName="spaceBetweenRectangles" presStyleCnt="0"/>
      <dgm:spPr/>
    </dgm:pt>
    <dgm:pt modelId="{AF738A5A-9E79-4868-828D-A08ED75A036D}" type="pres">
      <dgm:prSet presAssocID="{8A929553-DE72-496B-94C1-5E8AC5929DB3}" presName="parentLin" presStyleCnt="0"/>
      <dgm:spPr/>
    </dgm:pt>
    <dgm:pt modelId="{95F56799-89FD-4A58-9D41-783CD21A1503}" type="pres">
      <dgm:prSet presAssocID="{8A929553-DE72-496B-94C1-5E8AC5929DB3}" presName="parentLeftMargin" presStyleLbl="node1" presStyleIdx="1" presStyleCnt="3"/>
      <dgm:spPr/>
      <dgm:t>
        <a:bodyPr/>
        <a:lstStyle/>
        <a:p>
          <a:endParaRPr lang="uk-UA"/>
        </a:p>
      </dgm:t>
    </dgm:pt>
    <dgm:pt modelId="{0BD801BD-F771-4C4C-8101-D9FB80E282EA}" type="pres">
      <dgm:prSet presAssocID="{8A929553-DE72-496B-94C1-5E8AC5929DB3}" presName="parentText" presStyleLbl="node1" presStyleIdx="2" presStyleCnt="3" custScaleX="122584" custScaleY="70269" custLinFactNeighborX="34379" custLinFactNeighborY="-3227">
        <dgm:presLayoutVars>
          <dgm:chMax val="0"/>
          <dgm:bulletEnabled val="1"/>
        </dgm:presLayoutVars>
      </dgm:prSet>
      <dgm:spPr/>
      <dgm:t>
        <a:bodyPr/>
        <a:lstStyle/>
        <a:p>
          <a:endParaRPr lang="uk-UA"/>
        </a:p>
      </dgm:t>
    </dgm:pt>
    <dgm:pt modelId="{A0F7EC8E-F21A-4407-A974-74E19D0251FC}" type="pres">
      <dgm:prSet presAssocID="{8A929553-DE72-496B-94C1-5E8AC5929DB3}" presName="negativeSpace" presStyleCnt="0"/>
      <dgm:spPr/>
    </dgm:pt>
    <dgm:pt modelId="{D6D7C123-B266-4F4D-999C-186021F57EAD}" type="pres">
      <dgm:prSet presAssocID="{8A929553-DE72-496B-94C1-5E8AC5929DB3}" presName="childText" presStyleLbl="conFgAcc1" presStyleIdx="2" presStyleCnt="3">
        <dgm:presLayoutVars>
          <dgm:bulletEnabled val="1"/>
        </dgm:presLayoutVars>
        <dgm:style>
          <a:lnRef idx="2">
            <a:schemeClr val="dk1"/>
          </a:lnRef>
          <a:fillRef idx="1">
            <a:schemeClr val="lt1"/>
          </a:fillRef>
          <a:effectRef idx="0">
            <a:schemeClr val="dk1"/>
          </a:effectRef>
          <a:fontRef idx="minor">
            <a:schemeClr val="dk1"/>
          </a:fontRef>
        </dgm:style>
      </dgm:prSet>
      <dgm:spPr/>
    </dgm:pt>
  </dgm:ptLst>
  <dgm:cxnLst>
    <dgm:cxn modelId="{08976310-1D53-4DF1-86F7-8B9F61C7C8E0}" type="presOf" srcId="{8A929553-DE72-496B-94C1-5E8AC5929DB3}" destId="{95F56799-89FD-4A58-9D41-783CD21A1503}" srcOrd="0" destOrd="0" presId="urn:microsoft.com/office/officeart/2005/8/layout/list1"/>
    <dgm:cxn modelId="{5A6AB212-D926-4FEA-9F69-497386E68034}" srcId="{4CBC9E60-B137-414D-9816-A6080D3EAEE7}" destId="{C150AFC6-28B0-445F-A617-4DACDF33CF55}" srcOrd="0" destOrd="0" parTransId="{EBF1C6D3-BA37-466E-815D-37BC04472494}" sibTransId="{EDBFE237-AA55-4A70-8AF8-6F42F1F18C01}"/>
    <dgm:cxn modelId="{326FBF8D-220A-4304-A504-6A60C127B02E}" srcId="{4CBC9E60-B137-414D-9816-A6080D3EAEE7}" destId="{44429C99-FB72-4CB3-9FC4-563F118BC760}" srcOrd="1" destOrd="0" parTransId="{D8F08181-B614-4FC1-8FF9-111947CA7B9A}" sibTransId="{B93EAD77-3038-4ADA-AC4E-52FDCDC80D05}"/>
    <dgm:cxn modelId="{915ECC27-908E-4AC6-965E-298BF14CBD95}" type="presOf" srcId="{C150AFC6-28B0-445F-A617-4DACDF33CF55}" destId="{2BA042E8-E55A-4B7D-AEFE-EC308ABDC770}" srcOrd="0" destOrd="0" presId="urn:microsoft.com/office/officeart/2005/8/layout/list1"/>
    <dgm:cxn modelId="{CC4F2EB7-E2BE-417E-A55C-F7B83CB86675}" srcId="{4CBC9E60-B137-414D-9816-A6080D3EAEE7}" destId="{8A929553-DE72-496B-94C1-5E8AC5929DB3}" srcOrd="2" destOrd="0" parTransId="{D484A3DE-C0AE-4BA5-864A-8415DB9D2477}" sibTransId="{BC95A6FE-07D6-4FF2-A9EC-28F107D6963E}"/>
    <dgm:cxn modelId="{4343E74F-C7AD-4C18-9288-7FE327696741}" type="presOf" srcId="{44429C99-FB72-4CB3-9FC4-563F118BC760}" destId="{9680F3F2-7192-4114-88C4-A89830B7A3BC}" srcOrd="1" destOrd="0" presId="urn:microsoft.com/office/officeart/2005/8/layout/list1"/>
    <dgm:cxn modelId="{0321A890-E713-4029-B8DE-43346826C4C0}" type="presOf" srcId="{C150AFC6-28B0-445F-A617-4DACDF33CF55}" destId="{3E87114B-15E4-4B74-AB15-A0AB9BD7F958}" srcOrd="1" destOrd="0" presId="urn:microsoft.com/office/officeart/2005/8/layout/list1"/>
    <dgm:cxn modelId="{4A384799-0CC3-4B7F-81B3-1F2B82730EAB}" type="presOf" srcId="{44429C99-FB72-4CB3-9FC4-563F118BC760}" destId="{9DE7867C-4E61-4B30-B7B8-7FD2BDB38963}" srcOrd="0" destOrd="0" presId="urn:microsoft.com/office/officeart/2005/8/layout/list1"/>
    <dgm:cxn modelId="{011F4240-BEC3-4D94-B896-AEB17389D0BA}" type="presOf" srcId="{4CBC9E60-B137-414D-9816-A6080D3EAEE7}" destId="{409138F1-10E7-4B81-9625-46E78C9CAE6D}" srcOrd="0" destOrd="0" presId="urn:microsoft.com/office/officeart/2005/8/layout/list1"/>
    <dgm:cxn modelId="{D312E68E-90AF-4648-B067-51672E149EE6}" type="presOf" srcId="{8A929553-DE72-496B-94C1-5E8AC5929DB3}" destId="{0BD801BD-F771-4C4C-8101-D9FB80E282EA}" srcOrd="1" destOrd="0" presId="urn:microsoft.com/office/officeart/2005/8/layout/list1"/>
    <dgm:cxn modelId="{5689C3CA-BE7F-45D6-A814-EFB303FCED91}" type="presParOf" srcId="{409138F1-10E7-4B81-9625-46E78C9CAE6D}" destId="{9A490E93-2BA3-4F2D-80EA-424BC6F7602B}" srcOrd="0" destOrd="0" presId="urn:microsoft.com/office/officeart/2005/8/layout/list1"/>
    <dgm:cxn modelId="{B04B3308-B667-4906-B0DD-EBF75E71B033}" type="presParOf" srcId="{9A490E93-2BA3-4F2D-80EA-424BC6F7602B}" destId="{2BA042E8-E55A-4B7D-AEFE-EC308ABDC770}" srcOrd="0" destOrd="0" presId="urn:microsoft.com/office/officeart/2005/8/layout/list1"/>
    <dgm:cxn modelId="{62DE40A8-6A6F-4013-AD28-1A070888BCA9}" type="presParOf" srcId="{9A490E93-2BA3-4F2D-80EA-424BC6F7602B}" destId="{3E87114B-15E4-4B74-AB15-A0AB9BD7F958}" srcOrd="1" destOrd="0" presId="urn:microsoft.com/office/officeart/2005/8/layout/list1"/>
    <dgm:cxn modelId="{C949C213-D9D8-478E-990F-55CA645D6AAF}" type="presParOf" srcId="{409138F1-10E7-4B81-9625-46E78C9CAE6D}" destId="{5C4879C1-1A4D-413C-B1D5-25BD267CCBE6}" srcOrd="1" destOrd="0" presId="urn:microsoft.com/office/officeart/2005/8/layout/list1"/>
    <dgm:cxn modelId="{CFCDFEED-95E0-4405-8709-4F61E0FD2C9D}" type="presParOf" srcId="{409138F1-10E7-4B81-9625-46E78C9CAE6D}" destId="{335932EF-F6F4-4372-B87B-43B5A79202B9}" srcOrd="2" destOrd="0" presId="urn:microsoft.com/office/officeart/2005/8/layout/list1"/>
    <dgm:cxn modelId="{E827150D-6CAE-4EF7-BEE5-EFF38A5D7947}" type="presParOf" srcId="{409138F1-10E7-4B81-9625-46E78C9CAE6D}" destId="{598C12A8-2466-4820-83AD-95EEF0734913}" srcOrd="3" destOrd="0" presId="urn:microsoft.com/office/officeart/2005/8/layout/list1"/>
    <dgm:cxn modelId="{B2AA0DC8-4B3F-4113-A340-2E446A00074B}" type="presParOf" srcId="{409138F1-10E7-4B81-9625-46E78C9CAE6D}" destId="{774DE9C1-3A65-4FBB-9EE8-3A0ECA4228D1}" srcOrd="4" destOrd="0" presId="urn:microsoft.com/office/officeart/2005/8/layout/list1"/>
    <dgm:cxn modelId="{475F25ED-8736-4E7F-9AEA-991C71132AB9}" type="presParOf" srcId="{774DE9C1-3A65-4FBB-9EE8-3A0ECA4228D1}" destId="{9DE7867C-4E61-4B30-B7B8-7FD2BDB38963}" srcOrd="0" destOrd="0" presId="urn:microsoft.com/office/officeart/2005/8/layout/list1"/>
    <dgm:cxn modelId="{3F35ADCD-45EE-45A5-88EC-FFDFA5913021}" type="presParOf" srcId="{774DE9C1-3A65-4FBB-9EE8-3A0ECA4228D1}" destId="{9680F3F2-7192-4114-88C4-A89830B7A3BC}" srcOrd="1" destOrd="0" presId="urn:microsoft.com/office/officeart/2005/8/layout/list1"/>
    <dgm:cxn modelId="{A304E168-468C-4332-85B9-9E9E5441273F}" type="presParOf" srcId="{409138F1-10E7-4B81-9625-46E78C9CAE6D}" destId="{CC8D0E49-683A-4C2B-B302-811FA0005DA7}" srcOrd="5" destOrd="0" presId="urn:microsoft.com/office/officeart/2005/8/layout/list1"/>
    <dgm:cxn modelId="{6A4C57E0-4CEE-43DD-8CE4-667B255A88E9}" type="presParOf" srcId="{409138F1-10E7-4B81-9625-46E78C9CAE6D}" destId="{C96DFF6F-9317-4612-BB51-3ED203BBDD86}" srcOrd="6" destOrd="0" presId="urn:microsoft.com/office/officeart/2005/8/layout/list1"/>
    <dgm:cxn modelId="{A44ED74F-43AF-41FD-BD4B-B6CD97E52721}" type="presParOf" srcId="{409138F1-10E7-4B81-9625-46E78C9CAE6D}" destId="{F5C8E424-02CE-4C74-9854-0F7586E1779F}" srcOrd="7" destOrd="0" presId="urn:microsoft.com/office/officeart/2005/8/layout/list1"/>
    <dgm:cxn modelId="{F3D45520-1032-42BD-ABF0-10F107C0EE75}" type="presParOf" srcId="{409138F1-10E7-4B81-9625-46E78C9CAE6D}" destId="{AF738A5A-9E79-4868-828D-A08ED75A036D}" srcOrd="8" destOrd="0" presId="urn:microsoft.com/office/officeart/2005/8/layout/list1"/>
    <dgm:cxn modelId="{382C2DF5-4B58-4614-93BB-335A35A9D643}" type="presParOf" srcId="{AF738A5A-9E79-4868-828D-A08ED75A036D}" destId="{95F56799-89FD-4A58-9D41-783CD21A1503}" srcOrd="0" destOrd="0" presId="urn:microsoft.com/office/officeart/2005/8/layout/list1"/>
    <dgm:cxn modelId="{7B5FB9F2-5F52-4563-890D-5302BDA0C2F5}" type="presParOf" srcId="{AF738A5A-9E79-4868-828D-A08ED75A036D}" destId="{0BD801BD-F771-4C4C-8101-D9FB80E282EA}" srcOrd="1" destOrd="0" presId="urn:microsoft.com/office/officeart/2005/8/layout/list1"/>
    <dgm:cxn modelId="{7DABF80E-21E5-4E0C-88B1-DF6089BAF539}" type="presParOf" srcId="{409138F1-10E7-4B81-9625-46E78C9CAE6D}" destId="{A0F7EC8E-F21A-4407-A974-74E19D0251FC}" srcOrd="9" destOrd="0" presId="urn:microsoft.com/office/officeart/2005/8/layout/list1"/>
    <dgm:cxn modelId="{0F2BBFAA-B991-42ED-BD92-4ED8EEFC5448}" type="presParOf" srcId="{409138F1-10E7-4B81-9625-46E78C9CAE6D}" destId="{D6D7C123-B266-4F4D-999C-186021F57EAD}" srcOrd="10" destOrd="0" presId="urn:microsoft.com/office/officeart/2005/8/layout/list1"/>
  </dgm:cxnLst>
  <dgm:bg/>
  <dgm:whole/>
</dgm:dataModel>
</file>

<file path=word/diagrams/data10.xml><?xml version="1.0" encoding="utf-8"?>
<dgm:dataModel xmlns:dgm="http://schemas.openxmlformats.org/drawingml/2006/diagram" xmlns:a="http://schemas.openxmlformats.org/drawingml/2006/main">
  <dgm:ptLst>
    <dgm:pt modelId="{E87DEF0C-D84C-4C0B-B213-60EFFB16B33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uk-UA"/>
        </a:p>
      </dgm:t>
    </dgm:pt>
    <dgm:pt modelId="{FDD498EE-DC0F-4B4F-9A91-E1C7039AA0DA}">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1">
              <a:latin typeface="Times New Roman" pitchFamily="18" charset="0"/>
              <a:cs typeface="Times New Roman" pitchFamily="18" charset="0"/>
            </a:rPr>
            <a:t>Основні способи обробки бухгалтерської інформації </a:t>
          </a:r>
        </a:p>
      </dgm:t>
    </dgm:pt>
    <dgm:pt modelId="{D08B9D22-5F16-4E57-8359-1507CA93B218}" type="parTrans" cxnId="{494B5E08-D919-45A3-8593-8C9F0C964024}">
      <dgm:prSet/>
      <dgm:spPr/>
      <dgm:t>
        <a:bodyPr/>
        <a:lstStyle/>
        <a:p>
          <a:endParaRPr lang="uk-UA"/>
        </a:p>
      </dgm:t>
    </dgm:pt>
    <dgm:pt modelId="{41DD54FB-44FB-4576-B2B2-D8E88AA34026}" type="sibTrans" cxnId="{494B5E08-D919-45A3-8593-8C9F0C964024}">
      <dgm:prSet/>
      <dgm:spPr/>
      <dgm:t>
        <a:bodyPr/>
        <a:lstStyle/>
        <a:p>
          <a:endParaRPr lang="uk-UA"/>
        </a:p>
      </dgm:t>
    </dgm:pt>
    <dgm:pt modelId="{9D89C92E-EC69-4627-B8D4-3EA5586C7DDC}">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itchFamily="18" charset="0"/>
              <a:cs typeface="Times New Roman" pitchFamily="18" charset="0"/>
            </a:rPr>
            <a:t>Без використання комп</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ютера</a:t>
          </a:r>
        </a:p>
      </dgm:t>
    </dgm:pt>
    <dgm:pt modelId="{43A7CE71-702F-4080-BD90-9BEFE63B3012}" type="parTrans" cxnId="{6659E3F9-35D9-4224-8A0B-7027AB00F51C}">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CD000C13-7A96-44EC-B32C-CA7E1D489713}" type="sibTrans" cxnId="{6659E3F9-35D9-4224-8A0B-7027AB00F51C}">
      <dgm:prSet/>
      <dgm:spPr/>
      <dgm:t>
        <a:bodyPr/>
        <a:lstStyle/>
        <a:p>
          <a:endParaRPr lang="uk-UA"/>
        </a:p>
      </dgm:t>
    </dgm:pt>
    <dgm:pt modelId="{820968B9-1E84-4F75-8B5E-243ECA366D16}">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itchFamily="18" charset="0"/>
              <a:cs typeface="Times New Roman" pitchFamily="18" charset="0"/>
            </a:rPr>
            <a:t>Ведення паперової документації</a:t>
          </a:r>
        </a:p>
      </dgm:t>
    </dgm:pt>
    <dgm:pt modelId="{B652A97E-343F-4AC8-9187-BD7E8B40BFF1}" type="parTrans" cxnId="{9BA06A01-4CCA-4847-816D-11211A643763}">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39412638-F9FF-4C5D-843F-BE3B98DE0B30}" type="sibTrans" cxnId="{9BA06A01-4CCA-4847-816D-11211A643763}">
      <dgm:prSet/>
      <dgm:spPr/>
      <dgm:t>
        <a:bodyPr/>
        <a:lstStyle/>
        <a:p>
          <a:endParaRPr lang="uk-UA"/>
        </a:p>
      </dgm:t>
    </dgm:pt>
    <dgm:pt modelId="{0C5D1DFA-65AE-4794-9C8E-70B59A17EC9D}">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itchFamily="18" charset="0"/>
              <a:cs typeface="Times New Roman" pitchFamily="18" charset="0"/>
            </a:rPr>
            <a:t>Механізований (з допомогою обчислювальної техніки)</a:t>
          </a:r>
        </a:p>
      </dgm:t>
    </dgm:pt>
    <dgm:pt modelId="{D5FE0E0A-427A-46F4-B6F1-CF18A5B7D2A4}" type="parTrans" cxnId="{2E5B915B-2B46-4195-9CE6-D9713A44C88D}">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BFFB000C-7A50-4E8F-8BA2-136E7BCBE4E3}" type="sibTrans" cxnId="{2E5B915B-2B46-4195-9CE6-D9713A44C88D}">
      <dgm:prSet/>
      <dgm:spPr/>
      <dgm:t>
        <a:bodyPr/>
        <a:lstStyle/>
        <a:p>
          <a:endParaRPr lang="uk-UA"/>
        </a:p>
      </dgm:t>
    </dgm:pt>
    <dgm:pt modelId="{17B71F07-2B23-463E-85F1-BEE7ECFFBD0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itchFamily="18" charset="0"/>
              <a:cs typeface="Times New Roman" pitchFamily="18" charset="0"/>
            </a:rPr>
            <a:t>З використанням комп</a:t>
          </a:r>
          <a:r>
            <a:rPr lang="en-US" sz="1200">
              <a:latin typeface="Times New Roman" pitchFamily="18" charset="0"/>
              <a:cs typeface="Times New Roman" pitchFamily="18" charset="0"/>
            </a:rPr>
            <a:t>'</a:t>
          </a:r>
          <a:r>
            <a:rPr lang="uk-UA" sz="1200">
              <a:latin typeface="Times New Roman" pitchFamily="18" charset="0"/>
              <a:cs typeface="Times New Roman" pitchFamily="18" charset="0"/>
            </a:rPr>
            <a:t>ютерної техніки</a:t>
          </a:r>
        </a:p>
      </dgm:t>
    </dgm:pt>
    <dgm:pt modelId="{74738872-FA88-4C3D-AB43-45CB72EDDE49}" type="parTrans" cxnId="{BDC66DC0-8869-41EF-AA59-C6A14D4FE29A}">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28AB91FC-7CE2-4157-A932-D86EA1A3B8D7}" type="sibTrans" cxnId="{BDC66DC0-8869-41EF-AA59-C6A14D4FE29A}">
      <dgm:prSet/>
      <dgm:spPr/>
      <dgm:t>
        <a:bodyPr/>
        <a:lstStyle/>
        <a:p>
          <a:endParaRPr lang="uk-UA"/>
        </a:p>
      </dgm:t>
    </dgm:pt>
    <dgm:pt modelId="{B57D644F-8688-4594-A0AD-963EC8B81530}" type="pres">
      <dgm:prSet presAssocID="{E87DEF0C-D84C-4C0B-B213-60EFFB16B330}" presName="hierChild1" presStyleCnt="0">
        <dgm:presLayoutVars>
          <dgm:chPref val="1"/>
          <dgm:dir/>
          <dgm:animOne val="branch"/>
          <dgm:animLvl val="lvl"/>
          <dgm:resizeHandles/>
        </dgm:presLayoutVars>
      </dgm:prSet>
      <dgm:spPr/>
      <dgm:t>
        <a:bodyPr/>
        <a:lstStyle/>
        <a:p>
          <a:endParaRPr lang="uk-UA"/>
        </a:p>
      </dgm:t>
    </dgm:pt>
    <dgm:pt modelId="{CD3C1CDA-8F59-43AF-BE19-2A5EA82DA11A}" type="pres">
      <dgm:prSet presAssocID="{FDD498EE-DC0F-4B4F-9A91-E1C7039AA0DA}" presName="hierRoot1" presStyleCnt="0"/>
      <dgm:spPr/>
    </dgm:pt>
    <dgm:pt modelId="{87D1718C-0ACA-4080-9B5D-566376B7083D}" type="pres">
      <dgm:prSet presAssocID="{FDD498EE-DC0F-4B4F-9A91-E1C7039AA0DA}" presName="composite" presStyleCnt="0"/>
      <dgm:spPr/>
    </dgm:pt>
    <dgm:pt modelId="{D83E3CF3-F101-4510-A6F5-AFF5FEB75DDD}" type="pres">
      <dgm:prSet presAssocID="{FDD498EE-DC0F-4B4F-9A91-E1C7039AA0DA}" presName="background" presStyleLbl="node0" presStyleIdx="0" presStyleCnt="1">
        <dgm:style>
          <a:lnRef idx="2">
            <a:schemeClr val="dk1"/>
          </a:lnRef>
          <a:fillRef idx="1">
            <a:schemeClr val="lt1"/>
          </a:fillRef>
          <a:effectRef idx="0">
            <a:schemeClr val="dk1"/>
          </a:effectRef>
          <a:fontRef idx="minor">
            <a:schemeClr val="dk1"/>
          </a:fontRef>
        </dgm:style>
      </dgm:prSet>
      <dgm:spPr/>
    </dgm:pt>
    <dgm:pt modelId="{F065B25F-1BCE-469E-9952-78E909677422}" type="pres">
      <dgm:prSet presAssocID="{FDD498EE-DC0F-4B4F-9A91-E1C7039AA0DA}" presName="text" presStyleLbl="fgAcc0" presStyleIdx="0" presStyleCnt="1" custLinFactNeighborX="-2137" custLinFactNeighborY="1122">
        <dgm:presLayoutVars>
          <dgm:chPref val="3"/>
        </dgm:presLayoutVars>
      </dgm:prSet>
      <dgm:spPr/>
      <dgm:t>
        <a:bodyPr/>
        <a:lstStyle/>
        <a:p>
          <a:endParaRPr lang="uk-UA"/>
        </a:p>
      </dgm:t>
    </dgm:pt>
    <dgm:pt modelId="{C6A0F0B5-2DCA-476A-BE66-39701A5F3E01}" type="pres">
      <dgm:prSet presAssocID="{FDD498EE-DC0F-4B4F-9A91-E1C7039AA0DA}" presName="hierChild2" presStyleCnt="0"/>
      <dgm:spPr/>
    </dgm:pt>
    <dgm:pt modelId="{C04E4A3C-F430-42BF-BC90-9C9FDFD0A555}" type="pres">
      <dgm:prSet presAssocID="{43A7CE71-702F-4080-BD90-9BEFE63B3012}" presName="Name10" presStyleLbl="parChTrans1D2" presStyleIdx="0" presStyleCnt="2"/>
      <dgm:spPr/>
      <dgm:t>
        <a:bodyPr/>
        <a:lstStyle/>
        <a:p>
          <a:endParaRPr lang="uk-UA"/>
        </a:p>
      </dgm:t>
    </dgm:pt>
    <dgm:pt modelId="{5D62D6C9-3312-4B7D-8226-D887C8CC01A0}" type="pres">
      <dgm:prSet presAssocID="{9D89C92E-EC69-4627-B8D4-3EA5586C7DDC}" presName="hierRoot2" presStyleCnt="0"/>
      <dgm:spPr/>
    </dgm:pt>
    <dgm:pt modelId="{A760BCC2-94EF-49B5-AA04-0C9BE5BC1BA6}" type="pres">
      <dgm:prSet presAssocID="{9D89C92E-EC69-4627-B8D4-3EA5586C7DDC}" presName="composite2" presStyleCnt="0"/>
      <dgm:spPr/>
    </dgm:pt>
    <dgm:pt modelId="{9123E1A5-7196-420C-9B02-4EE9B38AAAD6}" type="pres">
      <dgm:prSet presAssocID="{9D89C92E-EC69-4627-B8D4-3EA5586C7DDC}" presName="background2" presStyleLbl="node2" presStyleIdx="0" presStyleCnt="2">
        <dgm:style>
          <a:lnRef idx="2">
            <a:schemeClr val="dk1"/>
          </a:lnRef>
          <a:fillRef idx="1">
            <a:schemeClr val="lt1"/>
          </a:fillRef>
          <a:effectRef idx="0">
            <a:schemeClr val="dk1"/>
          </a:effectRef>
          <a:fontRef idx="minor">
            <a:schemeClr val="dk1"/>
          </a:fontRef>
        </dgm:style>
      </dgm:prSet>
      <dgm:spPr/>
    </dgm:pt>
    <dgm:pt modelId="{7918555C-A970-4D05-B567-D0AA7F19D3F1}" type="pres">
      <dgm:prSet presAssocID="{9D89C92E-EC69-4627-B8D4-3EA5586C7DDC}" presName="text2" presStyleLbl="fgAcc2" presStyleIdx="0" presStyleCnt="2" custScaleX="100107">
        <dgm:presLayoutVars>
          <dgm:chPref val="3"/>
        </dgm:presLayoutVars>
      </dgm:prSet>
      <dgm:spPr/>
      <dgm:t>
        <a:bodyPr/>
        <a:lstStyle/>
        <a:p>
          <a:endParaRPr lang="uk-UA"/>
        </a:p>
      </dgm:t>
    </dgm:pt>
    <dgm:pt modelId="{82AB78CF-6218-42EC-B349-5338BFDF5E2B}" type="pres">
      <dgm:prSet presAssocID="{9D89C92E-EC69-4627-B8D4-3EA5586C7DDC}" presName="hierChild3" presStyleCnt="0"/>
      <dgm:spPr/>
    </dgm:pt>
    <dgm:pt modelId="{0F47E98D-1A7E-43FF-A492-E4FD5D3CE323}" type="pres">
      <dgm:prSet presAssocID="{B652A97E-343F-4AC8-9187-BD7E8B40BFF1}" presName="Name17" presStyleLbl="parChTrans1D3" presStyleIdx="0" presStyleCnt="2"/>
      <dgm:spPr/>
      <dgm:t>
        <a:bodyPr/>
        <a:lstStyle/>
        <a:p>
          <a:endParaRPr lang="uk-UA"/>
        </a:p>
      </dgm:t>
    </dgm:pt>
    <dgm:pt modelId="{51EFD7E5-C9D8-448C-B779-B62C75941256}" type="pres">
      <dgm:prSet presAssocID="{820968B9-1E84-4F75-8B5E-243ECA366D16}" presName="hierRoot3" presStyleCnt="0"/>
      <dgm:spPr/>
    </dgm:pt>
    <dgm:pt modelId="{B2E4D3A2-4A29-4A2E-84DF-C336925DAB70}" type="pres">
      <dgm:prSet presAssocID="{820968B9-1E84-4F75-8B5E-243ECA366D16}" presName="composite3" presStyleCnt="0"/>
      <dgm:spPr/>
    </dgm:pt>
    <dgm:pt modelId="{6C1D5C7C-83B5-435F-B14D-50B5575489A7}" type="pres">
      <dgm:prSet presAssocID="{820968B9-1E84-4F75-8B5E-243ECA366D16}" presName="background3" presStyleLbl="node3" presStyleIdx="0" presStyleCnt="2">
        <dgm:style>
          <a:lnRef idx="2">
            <a:schemeClr val="dk1"/>
          </a:lnRef>
          <a:fillRef idx="1">
            <a:schemeClr val="lt1"/>
          </a:fillRef>
          <a:effectRef idx="0">
            <a:schemeClr val="dk1"/>
          </a:effectRef>
          <a:fontRef idx="minor">
            <a:schemeClr val="dk1"/>
          </a:fontRef>
        </dgm:style>
      </dgm:prSet>
      <dgm:spPr/>
    </dgm:pt>
    <dgm:pt modelId="{CD596F62-1A1C-4F00-8BA5-D2F277841CB4}" type="pres">
      <dgm:prSet presAssocID="{820968B9-1E84-4F75-8B5E-243ECA366D16}" presName="text3" presStyleLbl="fgAcc3" presStyleIdx="0" presStyleCnt="2" custLinFactNeighborX="-712" custLinFactNeighborY="29">
        <dgm:presLayoutVars>
          <dgm:chPref val="3"/>
        </dgm:presLayoutVars>
      </dgm:prSet>
      <dgm:spPr/>
      <dgm:t>
        <a:bodyPr/>
        <a:lstStyle/>
        <a:p>
          <a:endParaRPr lang="uk-UA"/>
        </a:p>
      </dgm:t>
    </dgm:pt>
    <dgm:pt modelId="{D6560E38-6E57-4666-AF93-70689A4E8569}" type="pres">
      <dgm:prSet presAssocID="{820968B9-1E84-4F75-8B5E-243ECA366D16}" presName="hierChild4" presStyleCnt="0"/>
      <dgm:spPr/>
    </dgm:pt>
    <dgm:pt modelId="{C4FD2C50-095E-4C39-97D0-891B8CF7917E}" type="pres">
      <dgm:prSet presAssocID="{D5FE0E0A-427A-46F4-B6F1-CF18A5B7D2A4}" presName="Name17" presStyleLbl="parChTrans1D3" presStyleIdx="1" presStyleCnt="2"/>
      <dgm:spPr/>
      <dgm:t>
        <a:bodyPr/>
        <a:lstStyle/>
        <a:p>
          <a:endParaRPr lang="uk-UA"/>
        </a:p>
      </dgm:t>
    </dgm:pt>
    <dgm:pt modelId="{D65C50EC-C08E-41DD-BB2E-42410D3944C0}" type="pres">
      <dgm:prSet presAssocID="{0C5D1DFA-65AE-4794-9C8E-70B59A17EC9D}" presName="hierRoot3" presStyleCnt="0"/>
      <dgm:spPr/>
    </dgm:pt>
    <dgm:pt modelId="{E9B17EB3-4689-45D6-A5F8-26F93E40D60A}" type="pres">
      <dgm:prSet presAssocID="{0C5D1DFA-65AE-4794-9C8E-70B59A17EC9D}" presName="composite3" presStyleCnt="0"/>
      <dgm:spPr/>
    </dgm:pt>
    <dgm:pt modelId="{8395B0FF-C457-4BC0-824C-FB2614CD62B4}" type="pres">
      <dgm:prSet presAssocID="{0C5D1DFA-65AE-4794-9C8E-70B59A17EC9D}" presName="background3" presStyleLbl="node3" presStyleIdx="1" presStyleCnt="2">
        <dgm:style>
          <a:lnRef idx="2">
            <a:schemeClr val="dk1"/>
          </a:lnRef>
          <a:fillRef idx="1">
            <a:schemeClr val="lt1"/>
          </a:fillRef>
          <a:effectRef idx="0">
            <a:schemeClr val="dk1"/>
          </a:effectRef>
          <a:fontRef idx="minor">
            <a:schemeClr val="dk1"/>
          </a:fontRef>
        </dgm:style>
      </dgm:prSet>
      <dgm:spPr/>
    </dgm:pt>
    <dgm:pt modelId="{DB0F86E2-3CEC-499A-B915-B2036F1FBE71}" type="pres">
      <dgm:prSet presAssocID="{0C5D1DFA-65AE-4794-9C8E-70B59A17EC9D}" presName="text3" presStyleLbl="fgAcc3" presStyleIdx="1" presStyleCnt="2" custScaleX="104452">
        <dgm:presLayoutVars>
          <dgm:chPref val="3"/>
        </dgm:presLayoutVars>
      </dgm:prSet>
      <dgm:spPr/>
      <dgm:t>
        <a:bodyPr/>
        <a:lstStyle/>
        <a:p>
          <a:endParaRPr lang="uk-UA"/>
        </a:p>
      </dgm:t>
    </dgm:pt>
    <dgm:pt modelId="{284938D0-E4FF-48EC-A6C3-D2A9C09E4A5A}" type="pres">
      <dgm:prSet presAssocID="{0C5D1DFA-65AE-4794-9C8E-70B59A17EC9D}" presName="hierChild4" presStyleCnt="0"/>
      <dgm:spPr/>
    </dgm:pt>
    <dgm:pt modelId="{6337DCF7-58EF-4029-BD8C-E7D545318887}" type="pres">
      <dgm:prSet presAssocID="{74738872-FA88-4C3D-AB43-45CB72EDDE49}" presName="Name10" presStyleLbl="parChTrans1D2" presStyleIdx="1" presStyleCnt="2"/>
      <dgm:spPr/>
      <dgm:t>
        <a:bodyPr/>
        <a:lstStyle/>
        <a:p>
          <a:endParaRPr lang="uk-UA"/>
        </a:p>
      </dgm:t>
    </dgm:pt>
    <dgm:pt modelId="{5CE8FED7-8C4C-4D6F-B04C-25830CACA405}" type="pres">
      <dgm:prSet presAssocID="{17B71F07-2B23-463E-85F1-BEE7ECFFBD04}" presName="hierRoot2" presStyleCnt="0"/>
      <dgm:spPr/>
    </dgm:pt>
    <dgm:pt modelId="{75EBC4F4-9937-49FB-95EF-80B37B9A02DD}" type="pres">
      <dgm:prSet presAssocID="{17B71F07-2B23-463E-85F1-BEE7ECFFBD04}" presName="composite2" presStyleCnt="0"/>
      <dgm:spPr/>
    </dgm:pt>
    <dgm:pt modelId="{380CFA20-3773-472E-A5F5-19300141CA82}" type="pres">
      <dgm:prSet presAssocID="{17B71F07-2B23-463E-85F1-BEE7ECFFBD04}" presName="background2" presStyleLbl="node2" presStyleIdx="1" presStyleCnt="2">
        <dgm:style>
          <a:lnRef idx="2">
            <a:schemeClr val="dk1"/>
          </a:lnRef>
          <a:fillRef idx="1">
            <a:schemeClr val="lt1"/>
          </a:fillRef>
          <a:effectRef idx="0">
            <a:schemeClr val="dk1"/>
          </a:effectRef>
          <a:fontRef idx="minor">
            <a:schemeClr val="dk1"/>
          </a:fontRef>
        </dgm:style>
      </dgm:prSet>
      <dgm:spPr/>
    </dgm:pt>
    <dgm:pt modelId="{F0BEDCE6-A17C-4071-B9A9-07F0C1126B98}" type="pres">
      <dgm:prSet presAssocID="{17B71F07-2B23-463E-85F1-BEE7ECFFBD04}" presName="text2" presStyleLbl="fgAcc2" presStyleIdx="1" presStyleCnt="2" custScaleX="106606">
        <dgm:presLayoutVars>
          <dgm:chPref val="3"/>
        </dgm:presLayoutVars>
      </dgm:prSet>
      <dgm:spPr/>
      <dgm:t>
        <a:bodyPr/>
        <a:lstStyle/>
        <a:p>
          <a:endParaRPr lang="uk-UA"/>
        </a:p>
      </dgm:t>
    </dgm:pt>
    <dgm:pt modelId="{7232C463-AAC5-46CD-85B8-53B50B2265F3}" type="pres">
      <dgm:prSet presAssocID="{17B71F07-2B23-463E-85F1-BEE7ECFFBD04}" presName="hierChild3" presStyleCnt="0"/>
      <dgm:spPr/>
    </dgm:pt>
  </dgm:ptLst>
  <dgm:cxnLst>
    <dgm:cxn modelId="{6705AE0B-D8FA-4E72-88D7-3CFD49E136B3}" type="presOf" srcId="{E87DEF0C-D84C-4C0B-B213-60EFFB16B330}" destId="{B57D644F-8688-4594-A0AD-963EC8B81530}" srcOrd="0" destOrd="0" presId="urn:microsoft.com/office/officeart/2005/8/layout/hierarchy1"/>
    <dgm:cxn modelId="{8EB7BAF8-0F99-42F1-A63A-99F27E509DC7}" type="presOf" srcId="{17B71F07-2B23-463E-85F1-BEE7ECFFBD04}" destId="{F0BEDCE6-A17C-4071-B9A9-07F0C1126B98}" srcOrd="0" destOrd="0" presId="urn:microsoft.com/office/officeart/2005/8/layout/hierarchy1"/>
    <dgm:cxn modelId="{BC901BA5-CB26-4A4D-BECE-E83C2305D5FC}" type="presOf" srcId="{0C5D1DFA-65AE-4794-9C8E-70B59A17EC9D}" destId="{DB0F86E2-3CEC-499A-B915-B2036F1FBE71}" srcOrd="0" destOrd="0" presId="urn:microsoft.com/office/officeart/2005/8/layout/hierarchy1"/>
    <dgm:cxn modelId="{B6621ECA-01B6-4975-A3AB-69A8ADC892D8}" type="presOf" srcId="{74738872-FA88-4C3D-AB43-45CB72EDDE49}" destId="{6337DCF7-58EF-4029-BD8C-E7D545318887}" srcOrd="0" destOrd="0" presId="urn:microsoft.com/office/officeart/2005/8/layout/hierarchy1"/>
    <dgm:cxn modelId="{6659E3F9-35D9-4224-8A0B-7027AB00F51C}" srcId="{FDD498EE-DC0F-4B4F-9A91-E1C7039AA0DA}" destId="{9D89C92E-EC69-4627-B8D4-3EA5586C7DDC}" srcOrd="0" destOrd="0" parTransId="{43A7CE71-702F-4080-BD90-9BEFE63B3012}" sibTransId="{CD000C13-7A96-44EC-B32C-CA7E1D489713}"/>
    <dgm:cxn modelId="{2E5B915B-2B46-4195-9CE6-D9713A44C88D}" srcId="{9D89C92E-EC69-4627-B8D4-3EA5586C7DDC}" destId="{0C5D1DFA-65AE-4794-9C8E-70B59A17EC9D}" srcOrd="1" destOrd="0" parTransId="{D5FE0E0A-427A-46F4-B6F1-CF18A5B7D2A4}" sibTransId="{BFFB000C-7A50-4E8F-8BA2-136E7BCBE4E3}"/>
    <dgm:cxn modelId="{494B5E08-D919-45A3-8593-8C9F0C964024}" srcId="{E87DEF0C-D84C-4C0B-B213-60EFFB16B330}" destId="{FDD498EE-DC0F-4B4F-9A91-E1C7039AA0DA}" srcOrd="0" destOrd="0" parTransId="{D08B9D22-5F16-4E57-8359-1507CA93B218}" sibTransId="{41DD54FB-44FB-4576-B2B2-D8E88AA34026}"/>
    <dgm:cxn modelId="{F95A2E97-92BA-4146-9829-FEDAB63DA5F6}" type="presOf" srcId="{B652A97E-343F-4AC8-9187-BD7E8B40BFF1}" destId="{0F47E98D-1A7E-43FF-A492-E4FD5D3CE323}" srcOrd="0" destOrd="0" presId="urn:microsoft.com/office/officeart/2005/8/layout/hierarchy1"/>
    <dgm:cxn modelId="{E1CEB182-9A2D-43DD-87A6-42E579C4B3D5}" type="presOf" srcId="{820968B9-1E84-4F75-8B5E-243ECA366D16}" destId="{CD596F62-1A1C-4F00-8BA5-D2F277841CB4}" srcOrd="0" destOrd="0" presId="urn:microsoft.com/office/officeart/2005/8/layout/hierarchy1"/>
    <dgm:cxn modelId="{9BA06A01-4CCA-4847-816D-11211A643763}" srcId="{9D89C92E-EC69-4627-B8D4-3EA5586C7DDC}" destId="{820968B9-1E84-4F75-8B5E-243ECA366D16}" srcOrd="0" destOrd="0" parTransId="{B652A97E-343F-4AC8-9187-BD7E8B40BFF1}" sibTransId="{39412638-F9FF-4C5D-843F-BE3B98DE0B30}"/>
    <dgm:cxn modelId="{857DD94F-815F-4C99-A21D-55FBDE284CCD}" type="presOf" srcId="{FDD498EE-DC0F-4B4F-9A91-E1C7039AA0DA}" destId="{F065B25F-1BCE-469E-9952-78E909677422}" srcOrd="0" destOrd="0" presId="urn:microsoft.com/office/officeart/2005/8/layout/hierarchy1"/>
    <dgm:cxn modelId="{B18570A0-892C-4194-A119-AB84094ADCC2}" type="presOf" srcId="{D5FE0E0A-427A-46F4-B6F1-CF18A5B7D2A4}" destId="{C4FD2C50-095E-4C39-97D0-891B8CF7917E}" srcOrd="0" destOrd="0" presId="urn:microsoft.com/office/officeart/2005/8/layout/hierarchy1"/>
    <dgm:cxn modelId="{5421113A-B763-4D74-A0BC-11734C115845}" type="presOf" srcId="{43A7CE71-702F-4080-BD90-9BEFE63B3012}" destId="{C04E4A3C-F430-42BF-BC90-9C9FDFD0A555}" srcOrd="0" destOrd="0" presId="urn:microsoft.com/office/officeart/2005/8/layout/hierarchy1"/>
    <dgm:cxn modelId="{92CA59BB-4CB7-4BA9-92BA-92E55483DDB0}" type="presOf" srcId="{9D89C92E-EC69-4627-B8D4-3EA5586C7DDC}" destId="{7918555C-A970-4D05-B567-D0AA7F19D3F1}" srcOrd="0" destOrd="0" presId="urn:microsoft.com/office/officeart/2005/8/layout/hierarchy1"/>
    <dgm:cxn modelId="{BDC66DC0-8869-41EF-AA59-C6A14D4FE29A}" srcId="{FDD498EE-DC0F-4B4F-9A91-E1C7039AA0DA}" destId="{17B71F07-2B23-463E-85F1-BEE7ECFFBD04}" srcOrd="1" destOrd="0" parTransId="{74738872-FA88-4C3D-AB43-45CB72EDDE49}" sibTransId="{28AB91FC-7CE2-4157-A932-D86EA1A3B8D7}"/>
    <dgm:cxn modelId="{98EAB647-B2A1-4F16-8089-7ABD5E04A43C}" type="presParOf" srcId="{B57D644F-8688-4594-A0AD-963EC8B81530}" destId="{CD3C1CDA-8F59-43AF-BE19-2A5EA82DA11A}" srcOrd="0" destOrd="0" presId="urn:microsoft.com/office/officeart/2005/8/layout/hierarchy1"/>
    <dgm:cxn modelId="{3F705168-E2DC-4FF8-9FD8-C559B95799DF}" type="presParOf" srcId="{CD3C1CDA-8F59-43AF-BE19-2A5EA82DA11A}" destId="{87D1718C-0ACA-4080-9B5D-566376B7083D}" srcOrd="0" destOrd="0" presId="urn:microsoft.com/office/officeart/2005/8/layout/hierarchy1"/>
    <dgm:cxn modelId="{1298A300-6621-480A-BB4B-187A879B221F}" type="presParOf" srcId="{87D1718C-0ACA-4080-9B5D-566376B7083D}" destId="{D83E3CF3-F101-4510-A6F5-AFF5FEB75DDD}" srcOrd="0" destOrd="0" presId="urn:microsoft.com/office/officeart/2005/8/layout/hierarchy1"/>
    <dgm:cxn modelId="{41F913D7-8E4C-4BCA-8F84-21890C420B67}" type="presParOf" srcId="{87D1718C-0ACA-4080-9B5D-566376B7083D}" destId="{F065B25F-1BCE-469E-9952-78E909677422}" srcOrd="1" destOrd="0" presId="urn:microsoft.com/office/officeart/2005/8/layout/hierarchy1"/>
    <dgm:cxn modelId="{3E2976E9-9A92-4893-A3F0-8813800AB254}" type="presParOf" srcId="{CD3C1CDA-8F59-43AF-BE19-2A5EA82DA11A}" destId="{C6A0F0B5-2DCA-476A-BE66-39701A5F3E01}" srcOrd="1" destOrd="0" presId="urn:microsoft.com/office/officeart/2005/8/layout/hierarchy1"/>
    <dgm:cxn modelId="{125E5381-7BBD-4D38-91BE-6ABF08650AE8}" type="presParOf" srcId="{C6A0F0B5-2DCA-476A-BE66-39701A5F3E01}" destId="{C04E4A3C-F430-42BF-BC90-9C9FDFD0A555}" srcOrd="0" destOrd="0" presId="urn:microsoft.com/office/officeart/2005/8/layout/hierarchy1"/>
    <dgm:cxn modelId="{D5CE354F-FE47-4EF7-98B4-4201AD9E1BFE}" type="presParOf" srcId="{C6A0F0B5-2DCA-476A-BE66-39701A5F3E01}" destId="{5D62D6C9-3312-4B7D-8226-D887C8CC01A0}" srcOrd="1" destOrd="0" presId="urn:microsoft.com/office/officeart/2005/8/layout/hierarchy1"/>
    <dgm:cxn modelId="{630DBE66-8940-4EB0-A0CB-4A700AD0F643}" type="presParOf" srcId="{5D62D6C9-3312-4B7D-8226-D887C8CC01A0}" destId="{A760BCC2-94EF-49B5-AA04-0C9BE5BC1BA6}" srcOrd="0" destOrd="0" presId="urn:microsoft.com/office/officeart/2005/8/layout/hierarchy1"/>
    <dgm:cxn modelId="{DA3DAB33-7CA0-4E47-A6B2-D49DACB7CC32}" type="presParOf" srcId="{A760BCC2-94EF-49B5-AA04-0C9BE5BC1BA6}" destId="{9123E1A5-7196-420C-9B02-4EE9B38AAAD6}" srcOrd="0" destOrd="0" presId="urn:microsoft.com/office/officeart/2005/8/layout/hierarchy1"/>
    <dgm:cxn modelId="{2AA11BB1-E236-4EB1-B2E4-B9288CA4E05A}" type="presParOf" srcId="{A760BCC2-94EF-49B5-AA04-0C9BE5BC1BA6}" destId="{7918555C-A970-4D05-B567-D0AA7F19D3F1}" srcOrd="1" destOrd="0" presId="urn:microsoft.com/office/officeart/2005/8/layout/hierarchy1"/>
    <dgm:cxn modelId="{B1E1AEFD-8BB0-4AD6-9901-175A6E40072B}" type="presParOf" srcId="{5D62D6C9-3312-4B7D-8226-D887C8CC01A0}" destId="{82AB78CF-6218-42EC-B349-5338BFDF5E2B}" srcOrd="1" destOrd="0" presId="urn:microsoft.com/office/officeart/2005/8/layout/hierarchy1"/>
    <dgm:cxn modelId="{2E16050B-09D1-419D-9352-795C114AAC78}" type="presParOf" srcId="{82AB78CF-6218-42EC-B349-5338BFDF5E2B}" destId="{0F47E98D-1A7E-43FF-A492-E4FD5D3CE323}" srcOrd="0" destOrd="0" presId="urn:microsoft.com/office/officeart/2005/8/layout/hierarchy1"/>
    <dgm:cxn modelId="{28E1F727-338C-4D71-8964-8C3DF4CB895C}" type="presParOf" srcId="{82AB78CF-6218-42EC-B349-5338BFDF5E2B}" destId="{51EFD7E5-C9D8-448C-B779-B62C75941256}" srcOrd="1" destOrd="0" presId="urn:microsoft.com/office/officeart/2005/8/layout/hierarchy1"/>
    <dgm:cxn modelId="{36CC5208-C994-48C4-AFC8-52241DED5A52}" type="presParOf" srcId="{51EFD7E5-C9D8-448C-B779-B62C75941256}" destId="{B2E4D3A2-4A29-4A2E-84DF-C336925DAB70}" srcOrd="0" destOrd="0" presId="urn:microsoft.com/office/officeart/2005/8/layout/hierarchy1"/>
    <dgm:cxn modelId="{75CC0FF9-9A9F-4C8E-8D5D-DDAF9FFB2CE8}" type="presParOf" srcId="{B2E4D3A2-4A29-4A2E-84DF-C336925DAB70}" destId="{6C1D5C7C-83B5-435F-B14D-50B5575489A7}" srcOrd="0" destOrd="0" presId="urn:microsoft.com/office/officeart/2005/8/layout/hierarchy1"/>
    <dgm:cxn modelId="{2340384E-6062-4D37-9BE4-9BA14A53A566}" type="presParOf" srcId="{B2E4D3A2-4A29-4A2E-84DF-C336925DAB70}" destId="{CD596F62-1A1C-4F00-8BA5-D2F277841CB4}" srcOrd="1" destOrd="0" presId="urn:microsoft.com/office/officeart/2005/8/layout/hierarchy1"/>
    <dgm:cxn modelId="{75EA917D-86CE-46FE-87BC-1C77A1AC9491}" type="presParOf" srcId="{51EFD7E5-C9D8-448C-B779-B62C75941256}" destId="{D6560E38-6E57-4666-AF93-70689A4E8569}" srcOrd="1" destOrd="0" presId="urn:microsoft.com/office/officeart/2005/8/layout/hierarchy1"/>
    <dgm:cxn modelId="{E780459C-D38E-4CC8-AAC5-AE2C1327C280}" type="presParOf" srcId="{82AB78CF-6218-42EC-B349-5338BFDF5E2B}" destId="{C4FD2C50-095E-4C39-97D0-891B8CF7917E}" srcOrd="2" destOrd="0" presId="urn:microsoft.com/office/officeart/2005/8/layout/hierarchy1"/>
    <dgm:cxn modelId="{9A23BD20-89A0-4321-9A94-FFF33A3C56CB}" type="presParOf" srcId="{82AB78CF-6218-42EC-B349-5338BFDF5E2B}" destId="{D65C50EC-C08E-41DD-BB2E-42410D3944C0}" srcOrd="3" destOrd="0" presId="urn:microsoft.com/office/officeart/2005/8/layout/hierarchy1"/>
    <dgm:cxn modelId="{BBC4C070-ADE5-44CA-AB2A-70BC97C84A1D}" type="presParOf" srcId="{D65C50EC-C08E-41DD-BB2E-42410D3944C0}" destId="{E9B17EB3-4689-45D6-A5F8-26F93E40D60A}" srcOrd="0" destOrd="0" presId="urn:microsoft.com/office/officeart/2005/8/layout/hierarchy1"/>
    <dgm:cxn modelId="{B366982B-1E10-4A51-A4F2-6DC0F8BD47A5}" type="presParOf" srcId="{E9B17EB3-4689-45D6-A5F8-26F93E40D60A}" destId="{8395B0FF-C457-4BC0-824C-FB2614CD62B4}" srcOrd="0" destOrd="0" presId="urn:microsoft.com/office/officeart/2005/8/layout/hierarchy1"/>
    <dgm:cxn modelId="{B2A9FF02-9082-4FD5-B9D0-4A5F87493950}" type="presParOf" srcId="{E9B17EB3-4689-45D6-A5F8-26F93E40D60A}" destId="{DB0F86E2-3CEC-499A-B915-B2036F1FBE71}" srcOrd="1" destOrd="0" presId="urn:microsoft.com/office/officeart/2005/8/layout/hierarchy1"/>
    <dgm:cxn modelId="{48CFA85C-6843-44F4-91F8-218CD04C9581}" type="presParOf" srcId="{D65C50EC-C08E-41DD-BB2E-42410D3944C0}" destId="{284938D0-E4FF-48EC-A6C3-D2A9C09E4A5A}" srcOrd="1" destOrd="0" presId="urn:microsoft.com/office/officeart/2005/8/layout/hierarchy1"/>
    <dgm:cxn modelId="{567A77B2-8757-48BF-99E6-E735DF61E6BE}" type="presParOf" srcId="{C6A0F0B5-2DCA-476A-BE66-39701A5F3E01}" destId="{6337DCF7-58EF-4029-BD8C-E7D545318887}" srcOrd="2" destOrd="0" presId="urn:microsoft.com/office/officeart/2005/8/layout/hierarchy1"/>
    <dgm:cxn modelId="{FA20782B-42A9-42CE-8958-2195B5161C57}" type="presParOf" srcId="{C6A0F0B5-2DCA-476A-BE66-39701A5F3E01}" destId="{5CE8FED7-8C4C-4D6F-B04C-25830CACA405}" srcOrd="3" destOrd="0" presId="urn:microsoft.com/office/officeart/2005/8/layout/hierarchy1"/>
    <dgm:cxn modelId="{60B4BDCD-27D7-4B87-AF02-9D5BD8143BA0}" type="presParOf" srcId="{5CE8FED7-8C4C-4D6F-B04C-25830CACA405}" destId="{75EBC4F4-9937-49FB-95EF-80B37B9A02DD}" srcOrd="0" destOrd="0" presId="urn:microsoft.com/office/officeart/2005/8/layout/hierarchy1"/>
    <dgm:cxn modelId="{E6CF35AA-9822-4F59-8357-A551A2942D66}" type="presParOf" srcId="{75EBC4F4-9937-49FB-95EF-80B37B9A02DD}" destId="{380CFA20-3773-472E-A5F5-19300141CA82}" srcOrd="0" destOrd="0" presId="urn:microsoft.com/office/officeart/2005/8/layout/hierarchy1"/>
    <dgm:cxn modelId="{5CC22E66-701C-4EE6-8A6D-7A48B7055833}" type="presParOf" srcId="{75EBC4F4-9937-49FB-95EF-80B37B9A02DD}" destId="{F0BEDCE6-A17C-4071-B9A9-07F0C1126B98}" srcOrd="1" destOrd="0" presId="urn:microsoft.com/office/officeart/2005/8/layout/hierarchy1"/>
    <dgm:cxn modelId="{7FD15BBB-997C-4316-9A52-F68093725DAE}" type="presParOf" srcId="{5CE8FED7-8C4C-4D6F-B04C-25830CACA405}" destId="{7232C463-AAC5-46CD-85B8-53B50B2265F3}" srcOrd="1" destOrd="0" presId="urn:microsoft.com/office/officeart/2005/8/layout/hierarchy1"/>
  </dgm:cxnLst>
  <dgm:bg/>
  <dgm:whole/>
</dgm:dataModel>
</file>

<file path=word/diagrams/data11.xml><?xml version="1.0" encoding="utf-8"?>
<dgm:dataModel xmlns:dgm="http://schemas.openxmlformats.org/drawingml/2006/diagram" xmlns:a="http://schemas.openxmlformats.org/drawingml/2006/main">
  <dgm:ptLst>
    <dgm:pt modelId="{D4748575-C292-47DE-9719-06437393994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uk-UA"/>
        </a:p>
      </dgm:t>
    </dgm:pt>
    <dgm:pt modelId="{D69C0EAC-C040-45D5-B731-4F041C6289E5}">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itchFamily="18" charset="0"/>
              <a:cs typeface="Times New Roman" pitchFamily="18" charset="0"/>
            </a:rPr>
            <a:t>Внесення початкових залишків в бухгалтерському обліку  на початок періодуі занесення реквізитів в картотеки.</a:t>
          </a:r>
        </a:p>
      </dgm:t>
    </dgm:pt>
    <dgm:pt modelId="{BA25A686-6C20-4765-BD08-F3C1CA966BF5}" type="parTrans" cxnId="{C5A780F3-2126-4980-B651-13AF7EAA2545}">
      <dgm:prSet/>
      <dgm:spPr/>
      <dgm:t>
        <a:bodyPr/>
        <a:lstStyle/>
        <a:p>
          <a:endParaRPr lang="uk-UA"/>
        </a:p>
      </dgm:t>
    </dgm:pt>
    <dgm:pt modelId="{4AB5C9FA-5DCD-4639-A068-6A300112280E}" type="sibTrans" cxnId="{C5A780F3-2126-4980-B651-13AF7EAA2545}">
      <dgm:prSet/>
      <dgm:spPr/>
      <dgm:t>
        <a:bodyPr/>
        <a:lstStyle/>
        <a:p>
          <a:endParaRPr lang="uk-UA"/>
        </a:p>
      </dgm:t>
    </dgm:pt>
    <dgm:pt modelId="{1EE7D802-0D7C-48E7-A888-9025D5D52FE5}">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itchFamily="18" charset="0"/>
              <a:cs typeface="Times New Roman" pitchFamily="18" charset="0"/>
            </a:rPr>
            <a:t>Початок періоду</a:t>
          </a:r>
        </a:p>
      </dgm:t>
    </dgm:pt>
    <dgm:pt modelId="{082216CF-B831-4B9C-BFF0-593B85D3AC94}" type="parTrans" cxnId="{0C5F87DB-E4C8-483D-94D7-419942A8705F}">
      <dgm:prSet>
        <dgm:style>
          <a:lnRef idx="1">
            <a:schemeClr val="dk1"/>
          </a:lnRef>
          <a:fillRef idx="0">
            <a:schemeClr val="dk1"/>
          </a:fillRef>
          <a:effectRef idx="0">
            <a:schemeClr val="dk1"/>
          </a:effectRef>
          <a:fontRef idx="minor">
            <a:schemeClr val="tx1"/>
          </a:fontRef>
        </dgm:style>
      </dgm:prSet>
      <dgm:spPr/>
      <dgm:t>
        <a:bodyPr/>
        <a:lstStyle/>
        <a:p>
          <a:endParaRPr lang="uk-UA">
            <a:solidFill>
              <a:schemeClr val="tx1"/>
            </a:solidFill>
          </a:endParaRPr>
        </a:p>
      </dgm:t>
    </dgm:pt>
    <dgm:pt modelId="{153D1E99-1AFD-47A0-B68D-545D0789DD5C}" type="sibTrans" cxnId="{0C5F87DB-E4C8-483D-94D7-419942A8705F}">
      <dgm:prSet/>
      <dgm:spPr/>
      <dgm:t>
        <a:bodyPr/>
        <a:lstStyle/>
        <a:p>
          <a:endParaRPr lang="uk-UA"/>
        </a:p>
      </dgm:t>
    </dgm:pt>
    <dgm:pt modelId="{67C0FE44-6FEB-440A-B18B-1418E16CA67E}">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itchFamily="18" charset="0"/>
              <a:cs typeface="Times New Roman" pitchFamily="18" charset="0"/>
            </a:rPr>
            <a:t>Занесення інформації в первинні електроні  документи</a:t>
          </a:r>
        </a:p>
      </dgm:t>
    </dgm:pt>
    <dgm:pt modelId="{04E6A114-B975-40FF-8AD2-2301BB919C1F}" type="parTrans" cxnId="{FABBBD86-D5FD-4BBA-88C8-6614713AA6C7}">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B786ADEF-5CDE-47FC-AAB8-454527D19133}" type="sibTrans" cxnId="{FABBBD86-D5FD-4BBA-88C8-6614713AA6C7}">
      <dgm:prSet/>
      <dgm:spPr/>
      <dgm:t>
        <a:bodyPr/>
        <a:lstStyle/>
        <a:p>
          <a:endParaRPr lang="uk-UA"/>
        </a:p>
      </dgm:t>
    </dgm:pt>
    <dgm:pt modelId="{B002C9EB-D6B8-45F5-A456-2D882029958D}">
      <dgm:prSet custT="1">
        <dgm:style>
          <a:lnRef idx="2">
            <a:schemeClr val="dk1"/>
          </a:lnRef>
          <a:fillRef idx="1">
            <a:schemeClr val="lt1"/>
          </a:fillRef>
          <a:effectRef idx="0">
            <a:schemeClr val="dk1"/>
          </a:effectRef>
          <a:fontRef idx="minor">
            <a:schemeClr val="dk1"/>
          </a:fontRef>
        </dgm:style>
      </dgm:prSet>
      <dgm:spPr/>
      <dgm:t>
        <a:bodyPr/>
        <a:lstStyle/>
        <a:p>
          <a:r>
            <a:rPr lang="uk-UA" sz="1100"/>
            <a:t>Формування господарських операцій</a:t>
          </a:r>
        </a:p>
      </dgm:t>
    </dgm:pt>
    <dgm:pt modelId="{5AF65705-207C-4C35-AC0E-F2991861CDFC}" type="parTrans" cxnId="{B833DAB6-5289-42FA-BF83-087A4B827D1D}">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CC041261-6777-43C3-9E62-5F81714D626F}" type="sibTrans" cxnId="{B833DAB6-5289-42FA-BF83-087A4B827D1D}">
      <dgm:prSet/>
      <dgm:spPr/>
      <dgm:t>
        <a:bodyPr/>
        <a:lstStyle/>
        <a:p>
          <a:endParaRPr lang="uk-UA"/>
        </a:p>
      </dgm:t>
    </dgm:pt>
    <dgm:pt modelId="{56E1B9BA-3A70-4312-AEA1-1DD19DBDD267}">
      <dgm:prSet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itchFamily="18" charset="0"/>
              <a:cs typeface="Times New Roman" pitchFamily="18" charset="0"/>
            </a:rPr>
            <a:t>Розрахунок проміжних обчислень</a:t>
          </a:r>
        </a:p>
      </dgm:t>
    </dgm:pt>
    <dgm:pt modelId="{55AB6342-6960-4A03-9E1C-02834F775695}" type="parTrans" cxnId="{4FE5885A-7661-46C7-ADBD-0DA84FC07D83}">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EFF36AB3-3293-4796-9F2F-95E7242B5103}" type="sibTrans" cxnId="{4FE5885A-7661-46C7-ADBD-0DA84FC07D83}">
      <dgm:prSet/>
      <dgm:spPr/>
      <dgm:t>
        <a:bodyPr/>
        <a:lstStyle/>
        <a:p>
          <a:endParaRPr lang="uk-UA"/>
        </a:p>
      </dgm:t>
    </dgm:pt>
    <dgm:pt modelId="{619328F7-45E3-4C6A-95F3-B81009AA12AF}">
      <dgm:prSet custT="1">
        <dgm:style>
          <a:lnRef idx="2">
            <a:schemeClr val="dk1"/>
          </a:lnRef>
          <a:fillRef idx="1">
            <a:schemeClr val="lt1"/>
          </a:fillRef>
          <a:effectRef idx="0">
            <a:schemeClr val="dk1"/>
          </a:effectRef>
          <a:fontRef idx="minor">
            <a:schemeClr val="dk1"/>
          </a:fontRef>
        </dgm:style>
      </dgm:prSet>
      <dgm:spPr/>
      <dgm:t>
        <a:bodyPr/>
        <a:lstStyle/>
        <a:p>
          <a:r>
            <a:rPr lang="uk-UA" sz="1100">
              <a:latin typeface="Times New Roman" pitchFamily="18" charset="0"/>
              <a:cs typeface="Times New Roman" pitchFamily="18" charset="0"/>
            </a:rPr>
            <a:t>Розрахунок кінцевих результатів. Складання звітності</a:t>
          </a:r>
        </a:p>
      </dgm:t>
    </dgm:pt>
    <dgm:pt modelId="{A8B82113-1B8F-4B8B-BFDE-A25B105D17C5}" type="parTrans" cxnId="{08EB4615-3675-42EF-9464-05ED2E294200}">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7B0C6F7A-C831-4029-A411-7367EEA278A9}" type="sibTrans" cxnId="{08EB4615-3675-42EF-9464-05ED2E294200}">
      <dgm:prSet/>
      <dgm:spPr/>
      <dgm:t>
        <a:bodyPr/>
        <a:lstStyle/>
        <a:p>
          <a:endParaRPr lang="uk-UA"/>
        </a:p>
      </dgm:t>
    </dgm:pt>
    <dgm:pt modelId="{5005C1FA-4F51-4899-84F5-F7028B9CC7BA}">
      <dgm:prSet custT="1">
        <dgm:style>
          <a:lnRef idx="2">
            <a:schemeClr val="dk1"/>
          </a:lnRef>
          <a:fillRef idx="1">
            <a:schemeClr val="lt1"/>
          </a:fillRef>
          <a:effectRef idx="0">
            <a:schemeClr val="dk1"/>
          </a:effectRef>
          <a:fontRef idx="minor">
            <a:schemeClr val="dk1"/>
          </a:fontRef>
        </dgm:style>
      </dgm:prSet>
      <dgm:spPr/>
      <dgm:t>
        <a:bodyPr/>
        <a:lstStyle/>
        <a:p>
          <a:r>
            <a:rPr lang="uk-UA" sz="1100"/>
            <a:t>Формування вихідного сальду на кінець періоду  та стану картотек.</a:t>
          </a:r>
        </a:p>
      </dgm:t>
    </dgm:pt>
    <dgm:pt modelId="{AF3F21B2-37AF-499C-B7AD-125CB044C991}" type="parTrans" cxnId="{F22A6ADA-7A59-4885-AF33-275CF57CB1E9}">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BD5B4369-A00E-45FB-ACB7-6F780D22FDB3}" type="sibTrans" cxnId="{F22A6ADA-7A59-4885-AF33-275CF57CB1E9}">
      <dgm:prSet/>
      <dgm:spPr/>
      <dgm:t>
        <a:bodyPr/>
        <a:lstStyle/>
        <a:p>
          <a:endParaRPr lang="uk-UA"/>
        </a:p>
      </dgm:t>
    </dgm:pt>
    <dgm:pt modelId="{72ACBA23-05B1-4320-8F25-44130B4494B2}">
      <dgm:prSet custT="1">
        <dgm:style>
          <a:lnRef idx="2">
            <a:schemeClr val="dk1"/>
          </a:lnRef>
          <a:fillRef idx="1">
            <a:schemeClr val="lt1"/>
          </a:fillRef>
          <a:effectRef idx="0">
            <a:schemeClr val="dk1"/>
          </a:effectRef>
          <a:fontRef idx="minor">
            <a:schemeClr val="dk1"/>
          </a:fontRef>
        </dgm:style>
      </dgm:prSet>
      <dgm:spPr/>
      <dgm:t>
        <a:bodyPr/>
        <a:lstStyle/>
        <a:p>
          <a:r>
            <a:rPr lang="uk-UA" sz="1100"/>
            <a:t>Поточна звітність</a:t>
          </a:r>
        </a:p>
      </dgm:t>
    </dgm:pt>
    <dgm:pt modelId="{5B883D56-06BA-489E-A1EC-6777ADC6E624}" type="parTrans" cxnId="{61073C1E-1BC0-4B79-8A03-9CD29A9FDDE3}">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466867A2-0D3B-405C-AF45-C7A34F784C54}" type="sibTrans" cxnId="{61073C1E-1BC0-4B79-8A03-9CD29A9FDDE3}">
      <dgm:prSet/>
      <dgm:spPr/>
      <dgm:t>
        <a:bodyPr/>
        <a:lstStyle/>
        <a:p>
          <a:endParaRPr lang="uk-UA"/>
        </a:p>
      </dgm:t>
    </dgm:pt>
    <dgm:pt modelId="{CBF09CF6-E264-4315-94D4-3311ADA94B95}">
      <dgm:prSet custT="1">
        <dgm:style>
          <a:lnRef idx="2">
            <a:schemeClr val="dk1"/>
          </a:lnRef>
          <a:fillRef idx="1">
            <a:schemeClr val="lt1"/>
          </a:fillRef>
          <a:effectRef idx="0">
            <a:schemeClr val="dk1"/>
          </a:effectRef>
          <a:fontRef idx="minor">
            <a:schemeClr val="dk1"/>
          </a:fontRef>
        </dgm:style>
      </dgm:prSet>
      <dgm:spPr/>
      <dgm:t>
        <a:bodyPr/>
        <a:lstStyle/>
        <a:p>
          <a:r>
            <a:rPr lang="uk-UA" sz="1100"/>
            <a:t>Форми стандартної та внутрішньої звітності</a:t>
          </a:r>
        </a:p>
      </dgm:t>
    </dgm:pt>
    <dgm:pt modelId="{CB6172DC-3825-45C3-8B47-56799FF4039E}" type="parTrans" cxnId="{3244395A-98B8-4BD1-B696-59BB2935CC87}">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A5F50B85-1F96-45B9-88A0-DC9EADEF9730}" type="sibTrans" cxnId="{3244395A-98B8-4BD1-B696-59BB2935CC87}">
      <dgm:prSet/>
      <dgm:spPr/>
      <dgm:t>
        <a:bodyPr/>
        <a:lstStyle/>
        <a:p>
          <a:endParaRPr lang="uk-UA"/>
        </a:p>
      </dgm:t>
    </dgm:pt>
    <dgm:pt modelId="{D2C1AB17-24FB-42B3-B8A5-B70383737B31}" type="pres">
      <dgm:prSet presAssocID="{D4748575-C292-47DE-9719-064373939945}" presName="hierChild1" presStyleCnt="0">
        <dgm:presLayoutVars>
          <dgm:chPref val="1"/>
          <dgm:dir/>
          <dgm:animOne val="branch"/>
          <dgm:animLvl val="lvl"/>
          <dgm:resizeHandles/>
        </dgm:presLayoutVars>
      </dgm:prSet>
      <dgm:spPr/>
      <dgm:t>
        <a:bodyPr/>
        <a:lstStyle/>
        <a:p>
          <a:endParaRPr lang="uk-UA"/>
        </a:p>
      </dgm:t>
    </dgm:pt>
    <dgm:pt modelId="{56F77D66-51A9-49F2-92B8-262FED4467D4}" type="pres">
      <dgm:prSet presAssocID="{D69C0EAC-C040-45D5-B731-4F041C6289E5}" presName="hierRoot1" presStyleCnt="0"/>
      <dgm:spPr/>
    </dgm:pt>
    <dgm:pt modelId="{81A65F3D-9ABA-414E-82B0-38BF82E948C9}" type="pres">
      <dgm:prSet presAssocID="{D69C0EAC-C040-45D5-B731-4F041C6289E5}" presName="composite" presStyleCnt="0"/>
      <dgm:spPr/>
    </dgm:pt>
    <dgm:pt modelId="{D001967F-B1CE-4CBF-A232-1E930F788672}" type="pres">
      <dgm:prSet presAssocID="{D69C0EAC-C040-45D5-B731-4F041C6289E5}" presName="background" presStyleLbl="node0" presStyleIdx="0" presStyleCnt="1">
        <dgm:style>
          <a:lnRef idx="2">
            <a:schemeClr val="dk1"/>
          </a:lnRef>
          <a:fillRef idx="1">
            <a:schemeClr val="lt1"/>
          </a:fillRef>
          <a:effectRef idx="0">
            <a:schemeClr val="dk1"/>
          </a:effectRef>
          <a:fontRef idx="minor">
            <a:schemeClr val="dk1"/>
          </a:fontRef>
        </dgm:style>
      </dgm:prSet>
      <dgm:spPr/>
    </dgm:pt>
    <dgm:pt modelId="{0488C8A8-258C-4F97-914A-D194B5E39942}" type="pres">
      <dgm:prSet presAssocID="{D69C0EAC-C040-45D5-B731-4F041C6289E5}" presName="text" presStyleLbl="fgAcc0" presStyleIdx="0" presStyleCnt="1" custScaleX="294746" custScaleY="142186" custLinFactNeighborX="-99144" custLinFactNeighborY="-17237">
        <dgm:presLayoutVars>
          <dgm:chPref val="3"/>
        </dgm:presLayoutVars>
      </dgm:prSet>
      <dgm:spPr/>
      <dgm:t>
        <a:bodyPr/>
        <a:lstStyle/>
        <a:p>
          <a:endParaRPr lang="uk-UA"/>
        </a:p>
      </dgm:t>
    </dgm:pt>
    <dgm:pt modelId="{2EDFEDB6-DA7D-4446-82E4-E932949F1A69}" type="pres">
      <dgm:prSet presAssocID="{D69C0EAC-C040-45D5-B731-4F041C6289E5}" presName="hierChild2" presStyleCnt="0"/>
      <dgm:spPr/>
    </dgm:pt>
    <dgm:pt modelId="{EF75B526-E1EF-4EE3-909A-5DE684CDCCD8}" type="pres">
      <dgm:prSet presAssocID="{082216CF-B831-4B9C-BFF0-593B85D3AC94}" presName="Name10" presStyleLbl="parChTrans1D2" presStyleIdx="0" presStyleCnt="1"/>
      <dgm:spPr/>
      <dgm:t>
        <a:bodyPr/>
        <a:lstStyle/>
        <a:p>
          <a:endParaRPr lang="uk-UA"/>
        </a:p>
      </dgm:t>
    </dgm:pt>
    <dgm:pt modelId="{6EFCFCE3-7100-48DC-BC2D-D079032D24FD}" type="pres">
      <dgm:prSet presAssocID="{1EE7D802-0D7C-48E7-A888-9025D5D52FE5}" presName="hierRoot2" presStyleCnt="0"/>
      <dgm:spPr/>
    </dgm:pt>
    <dgm:pt modelId="{F29E60E4-FB9B-4E4E-AF63-950C5FD9904C}" type="pres">
      <dgm:prSet presAssocID="{1EE7D802-0D7C-48E7-A888-9025D5D52FE5}" presName="composite2" presStyleCnt="0"/>
      <dgm:spPr/>
    </dgm:pt>
    <dgm:pt modelId="{56E70DCE-0281-4D9B-9EF9-BDCB1098D32F}" type="pres">
      <dgm:prSet presAssocID="{1EE7D802-0D7C-48E7-A888-9025D5D52FE5}" presName="background2" presStyleLbl="node2" presStyleIdx="0" presStyleCnt="1">
        <dgm:style>
          <a:lnRef idx="2">
            <a:schemeClr val="dk1"/>
          </a:lnRef>
          <a:fillRef idx="1">
            <a:schemeClr val="lt1"/>
          </a:fillRef>
          <a:effectRef idx="0">
            <a:schemeClr val="dk1"/>
          </a:effectRef>
          <a:fontRef idx="minor">
            <a:schemeClr val="dk1"/>
          </a:fontRef>
        </dgm:style>
      </dgm:prSet>
      <dgm:spPr/>
    </dgm:pt>
    <dgm:pt modelId="{BABB1FE5-5536-4665-A3F5-935EFBAEC417}" type="pres">
      <dgm:prSet presAssocID="{1EE7D802-0D7C-48E7-A888-9025D5D52FE5}" presName="text2" presStyleLbl="fgAcc2" presStyleIdx="0" presStyleCnt="1" custScaleX="183643" custScaleY="161643" custLinFactX="-22924" custLinFactNeighborX="-100000" custLinFactNeighborY="-3687">
        <dgm:presLayoutVars>
          <dgm:chPref val="3"/>
        </dgm:presLayoutVars>
      </dgm:prSet>
      <dgm:spPr/>
      <dgm:t>
        <a:bodyPr/>
        <a:lstStyle/>
        <a:p>
          <a:endParaRPr lang="uk-UA"/>
        </a:p>
      </dgm:t>
    </dgm:pt>
    <dgm:pt modelId="{A5843BBF-B023-45F4-9361-F196913A1D98}" type="pres">
      <dgm:prSet presAssocID="{1EE7D802-0D7C-48E7-A888-9025D5D52FE5}" presName="hierChild3" presStyleCnt="0"/>
      <dgm:spPr/>
    </dgm:pt>
    <dgm:pt modelId="{2AC2CB1E-1753-4DB3-BEF9-8A275197363A}" type="pres">
      <dgm:prSet presAssocID="{04E6A114-B975-40FF-8AD2-2301BB919C1F}" presName="Name17" presStyleLbl="parChTrans1D3" presStyleIdx="0" presStyleCnt="1"/>
      <dgm:spPr/>
      <dgm:t>
        <a:bodyPr/>
        <a:lstStyle/>
        <a:p>
          <a:endParaRPr lang="uk-UA"/>
        </a:p>
      </dgm:t>
    </dgm:pt>
    <dgm:pt modelId="{B469C492-0852-4B8E-A1AB-8951E73FA0B7}" type="pres">
      <dgm:prSet presAssocID="{67C0FE44-6FEB-440A-B18B-1418E16CA67E}" presName="hierRoot3" presStyleCnt="0"/>
      <dgm:spPr/>
    </dgm:pt>
    <dgm:pt modelId="{C29C40F5-B6E2-46A9-82EF-E5C2397FE7C0}" type="pres">
      <dgm:prSet presAssocID="{67C0FE44-6FEB-440A-B18B-1418E16CA67E}" presName="composite3" presStyleCnt="0"/>
      <dgm:spPr/>
    </dgm:pt>
    <dgm:pt modelId="{2EDD30D5-D31B-4B62-9E68-ED94AB87444A}" type="pres">
      <dgm:prSet presAssocID="{67C0FE44-6FEB-440A-B18B-1418E16CA67E}" presName="background3" presStyleLbl="node3" presStyleIdx="0" presStyleCnt="1">
        <dgm:style>
          <a:lnRef idx="2">
            <a:schemeClr val="dk1"/>
          </a:lnRef>
          <a:fillRef idx="1">
            <a:schemeClr val="lt1"/>
          </a:fillRef>
          <a:effectRef idx="0">
            <a:schemeClr val="dk1"/>
          </a:effectRef>
          <a:fontRef idx="minor">
            <a:schemeClr val="dk1"/>
          </a:fontRef>
        </dgm:style>
      </dgm:prSet>
      <dgm:spPr/>
    </dgm:pt>
    <dgm:pt modelId="{7C6C2A4F-3704-430F-8746-F325D20B0C9C}" type="pres">
      <dgm:prSet presAssocID="{67C0FE44-6FEB-440A-B18B-1418E16CA67E}" presName="text3" presStyleLbl="fgAcc3" presStyleIdx="0" presStyleCnt="1" custScaleX="183914" custScaleY="152020" custLinFactX="-18037" custLinFactNeighborX="-100000" custLinFactNeighborY="-12583">
        <dgm:presLayoutVars>
          <dgm:chPref val="3"/>
        </dgm:presLayoutVars>
      </dgm:prSet>
      <dgm:spPr/>
      <dgm:t>
        <a:bodyPr/>
        <a:lstStyle/>
        <a:p>
          <a:endParaRPr lang="uk-UA"/>
        </a:p>
      </dgm:t>
    </dgm:pt>
    <dgm:pt modelId="{62C5E645-01C0-46C6-975C-BE5C3B91788E}" type="pres">
      <dgm:prSet presAssocID="{67C0FE44-6FEB-440A-B18B-1418E16CA67E}" presName="hierChild4" presStyleCnt="0"/>
      <dgm:spPr/>
    </dgm:pt>
    <dgm:pt modelId="{C97E48A8-8B19-4A5A-83A1-0768A4FE52E8}" type="pres">
      <dgm:prSet presAssocID="{5AF65705-207C-4C35-AC0E-F2991861CDFC}" presName="Name23" presStyleLbl="parChTrans1D4" presStyleIdx="0" presStyleCnt="6"/>
      <dgm:spPr/>
      <dgm:t>
        <a:bodyPr/>
        <a:lstStyle/>
        <a:p>
          <a:endParaRPr lang="uk-UA"/>
        </a:p>
      </dgm:t>
    </dgm:pt>
    <dgm:pt modelId="{0444324D-03BA-4D89-873F-A695406751A5}" type="pres">
      <dgm:prSet presAssocID="{B002C9EB-D6B8-45F5-A456-2D882029958D}" presName="hierRoot4" presStyleCnt="0"/>
      <dgm:spPr/>
    </dgm:pt>
    <dgm:pt modelId="{ACF53072-157B-477A-8960-0475FD1AB034}" type="pres">
      <dgm:prSet presAssocID="{B002C9EB-D6B8-45F5-A456-2D882029958D}" presName="composite4" presStyleCnt="0"/>
      <dgm:spPr/>
    </dgm:pt>
    <dgm:pt modelId="{6816B598-1C47-4658-85D2-F3C82B8526E9}" type="pres">
      <dgm:prSet presAssocID="{B002C9EB-D6B8-45F5-A456-2D882029958D}" presName="background4" presStyleLbl="node4" presStyleIdx="0" presStyleCnt="6">
        <dgm:style>
          <a:lnRef idx="2">
            <a:schemeClr val="dk1"/>
          </a:lnRef>
          <a:fillRef idx="1">
            <a:schemeClr val="lt1"/>
          </a:fillRef>
          <a:effectRef idx="0">
            <a:schemeClr val="dk1"/>
          </a:effectRef>
          <a:fontRef idx="minor">
            <a:schemeClr val="dk1"/>
          </a:fontRef>
        </dgm:style>
      </dgm:prSet>
      <dgm:spPr/>
    </dgm:pt>
    <dgm:pt modelId="{CE81C541-1BC0-4062-B573-78109D7E9F8A}" type="pres">
      <dgm:prSet presAssocID="{B002C9EB-D6B8-45F5-A456-2D882029958D}" presName="text4" presStyleLbl="fgAcc4" presStyleIdx="0" presStyleCnt="6" custScaleX="177052" custScaleY="149524" custLinFactX="-4192" custLinFactNeighborX="-100000" custLinFactNeighborY="2893">
        <dgm:presLayoutVars>
          <dgm:chPref val="3"/>
        </dgm:presLayoutVars>
      </dgm:prSet>
      <dgm:spPr/>
      <dgm:t>
        <a:bodyPr/>
        <a:lstStyle/>
        <a:p>
          <a:endParaRPr lang="uk-UA"/>
        </a:p>
      </dgm:t>
    </dgm:pt>
    <dgm:pt modelId="{37099C80-C9DC-47F1-9A09-7C97B9BEFA54}" type="pres">
      <dgm:prSet presAssocID="{B002C9EB-D6B8-45F5-A456-2D882029958D}" presName="hierChild5" presStyleCnt="0"/>
      <dgm:spPr/>
    </dgm:pt>
    <dgm:pt modelId="{7A4F3160-7356-4EA6-87DE-B350D2FF8E26}" type="pres">
      <dgm:prSet presAssocID="{55AB6342-6960-4A03-9E1C-02834F775695}" presName="Name23" presStyleLbl="parChTrans1D4" presStyleIdx="1" presStyleCnt="6"/>
      <dgm:spPr/>
      <dgm:t>
        <a:bodyPr/>
        <a:lstStyle/>
        <a:p>
          <a:endParaRPr lang="uk-UA"/>
        </a:p>
      </dgm:t>
    </dgm:pt>
    <dgm:pt modelId="{5C2DFA42-5AE5-420F-825E-44AC1034C174}" type="pres">
      <dgm:prSet presAssocID="{56E1B9BA-3A70-4312-AEA1-1DD19DBDD267}" presName="hierRoot4" presStyleCnt="0"/>
      <dgm:spPr/>
    </dgm:pt>
    <dgm:pt modelId="{780E9133-D796-44FD-B23B-DB66E67DAF2F}" type="pres">
      <dgm:prSet presAssocID="{56E1B9BA-3A70-4312-AEA1-1DD19DBDD267}" presName="composite4" presStyleCnt="0"/>
      <dgm:spPr/>
    </dgm:pt>
    <dgm:pt modelId="{4E3582ED-7AB3-497F-BC9F-B4AF6A2DB35F}" type="pres">
      <dgm:prSet presAssocID="{56E1B9BA-3A70-4312-AEA1-1DD19DBDD267}" presName="background4" presStyleLbl="node4" presStyleIdx="1" presStyleCnt="6">
        <dgm:style>
          <a:lnRef idx="2">
            <a:schemeClr val="dk1"/>
          </a:lnRef>
          <a:fillRef idx="1">
            <a:schemeClr val="lt1"/>
          </a:fillRef>
          <a:effectRef idx="0">
            <a:schemeClr val="dk1"/>
          </a:effectRef>
          <a:fontRef idx="minor">
            <a:schemeClr val="dk1"/>
          </a:fontRef>
        </dgm:style>
      </dgm:prSet>
      <dgm:spPr/>
    </dgm:pt>
    <dgm:pt modelId="{DF03E226-317B-440D-B76A-2401FEC25A64}" type="pres">
      <dgm:prSet presAssocID="{56E1B9BA-3A70-4312-AEA1-1DD19DBDD267}" presName="text4" presStyleLbl="fgAcc4" presStyleIdx="1" presStyleCnt="6" custScaleX="169201" custScaleY="152170" custLinFactNeighborX="-16390" custLinFactNeighborY="3688">
        <dgm:presLayoutVars>
          <dgm:chPref val="3"/>
        </dgm:presLayoutVars>
      </dgm:prSet>
      <dgm:spPr/>
      <dgm:t>
        <a:bodyPr/>
        <a:lstStyle/>
        <a:p>
          <a:endParaRPr lang="uk-UA"/>
        </a:p>
      </dgm:t>
    </dgm:pt>
    <dgm:pt modelId="{2E9169DE-4411-471C-8E85-B72DFEB79B00}" type="pres">
      <dgm:prSet presAssocID="{56E1B9BA-3A70-4312-AEA1-1DD19DBDD267}" presName="hierChild5" presStyleCnt="0"/>
      <dgm:spPr/>
    </dgm:pt>
    <dgm:pt modelId="{25A13401-B432-4580-AEFD-51DDA2D58617}" type="pres">
      <dgm:prSet presAssocID="{A8B82113-1B8F-4B8B-BFDE-A25B105D17C5}" presName="Name23" presStyleLbl="parChTrans1D4" presStyleIdx="2" presStyleCnt="6"/>
      <dgm:spPr/>
      <dgm:t>
        <a:bodyPr/>
        <a:lstStyle/>
        <a:p>
          <a:endParaRPr lang="uk-UA"/>
        </a:p>
      </dgm:t>
    </dgm:pt>
    <dgm:pt modelId="{53C4795C-2E57-4FFE-AA32-F5DF9A88F8C9}" type="pres">
      <dgm:prSet presAssocID="{619328F7-45E3-4C6A-95F3-B81009AA12AF}" presName="hierRoot4" presStyleCnt="0"/>
      <dgm:spPr/>
    </dgm:pt>
    <dgm:pt modelId="{A5A2AB19-7A73-4E97-839E-16BE5F254F6F}" type="pres">
      <dgm:prSet presAssocID="{619328F7-45E3-4C6A-95F3-B81009AA12AF}" presName="composite4" presStyleCnt="0"/>
      <dgm:spPr/>
    </dgm:pt>
    <dgm:pt modelId="{BC0A3A73-5C3F-43FB-899B-1BB5A7CFDC47}" type="pres">
      <dgm:prSet presAssocID="{619328F7-45E3-4C6A-95F3-B81009AA12AF}" presName="background4" presStyleLbl="node4" presStyleIdx="2" presStyleCnt="6">
        <dgm:style>
          <a:lnRef idx="2">
            <a:schemeClr val="dk1"/>
          </a:lnRef>
          <a:fillRef idx="1">
            <a:schemeClr val="lt1"/>
          </a:fillRef>
          <a:effectRef idx="0">
            <a:schemeClr val="dk1"/>
          </a:effectRef>
          <a:fontRef idx="minor">
            <a:schemeClr val="dk1"/>
          </a:fontRef>
        </dgm:style>
      </dgm:prSet>
      <dgm:spPr/>
    </dgm:pt>
    <dgm:pt modelId="{93A0FEAA-3905-4F08-9702-CF67C82F423F}" type="pres">
      <dgm:prSet presAssocID="{619328F7-45E3-4C6A-95F3-B81009AA12AF}" presName="text4" presStyleLbl="fgAcc4" presStyleIdx="2" presStyleCnt="6" custScaleX="166330" custScaleY="156512" custLinFactNeighborX="70025" custLinFactNeighborY="11311">
        <dgm:presLayoutVars>
          <dgm:chPref val="3"/>
        </dgm:presLayoutVars>
      </dgm:prSet>
      <dgm:spPr/>
      <dgm:t>
        <a:bodyPr/>
        <a:lstStyle/>
        <a:p>
          <a:endParaRPr lang="uk-UA"/>
        </a:p>
      </dgm:t>
    </dgm:pt>
    <dgm:pt modelId="{2CA31ED2-CFE5-4F8F-841D-9AE4ADCA5E7D}" type="pres">
      <dgm:prSet presAssocID="{619328F7-45E3-4C6A-95F3-B81009AA12AF}" presName="hierChild5" presStyleCnt="0"/>
      <dgm:spPr/>
    </dgm:pt>
    <dgm:pt modelId="{EDA18312-6238-4288-B13E-1F6AC51FEBAC}" type="pres">
      <dgm:prSet presAssocID="{AF3F21B2-37AF-499C-B7AD-125CB044C991}" presName="Name23" presStyleLbl="parChTrans1D4" presStyleIdx="3" presStyleCnt="6"/>
      <dgm:spPr/>
      <dgm:t>
        <a:bodyPr/>
        <a:lstStyle/>
        <a:p>
          <a:endParaRPr lang="uk-UA"/>
        </a:p>
      </dgm:t>
    </dgm:pt>
    <dgm:pt modelId="{3C58B307-0C3D-4186-878B-5E67966790CE}" type="pres">
      <dgm:prSet presAssocID="{5005C1FA-4F51-4899-84F5-F7028B9CC7BA}" presName="hierRoot4" presStyleCnt="0"/>
      <dgm:spPr/>
    </dgm:pt>
    <dgm:pt modelId="{E9F7E36A-DE04-4F74-9629-768516EF6DAF}" type="pres">
      <dgm:prSet presAssocID="{5005C1FA-4F51-4899-84F5-F7028B9CC7BA}" presName="composite4" presStyleCnt="0"/>
      <dgm:spPr/>
    </dgm:pt>
    <dgm:pt modelId="{B649FB74-D12E-4128-AF83-FCABF37E28A2}" type="pres">
      <dgm:prSet presAssocID="{5005C1FA-4F51-4899-84F5-F7028B9CC7BA}" presName="background4" presStyleLbl="node4" presStyleIdx="3" presStyleCnt="6">
        <dgm:style>
          <a:lnRef idx="2">
            <a:schemeClr val="dk1"/>
          </a:lnRef>
          <a:fillRef idx="1">
            <a:schemeClr val="lt1"/>
          </a:fillRef>
          <a:effectRef idx="0">
            <a:schemeClr val="dk1"/>
          </a:effectRef>
          <a:fontRef idx="minor">
            <a:schemeClr val="dk1"/>
          </a:fontRef>
        </dgm:style>
      </dgm:prSet>
      <dgm:spPr/>
    </dgm:pt>
    <dgm:pt modelId="{7434EF5F-BC1D-4B02-8A41-4D227BB53F77}" type="pres">
      <dgm:prSet presAssocID="{5005C1FA-4F51-4899-84F5-F7028B9CC7BA}" presName="text4" presStyleLbl="fgAcc4" presStyleIdx="3" presStyleCnt="6" custScaleX="170763" custScaleY="151097" custLinFactNeighborX="73340" custLinFactNeighborY="1296">
        <dgm:presLayoutVars>
          <dgm:chPref val="3"/>
        </dgm:presLayoutVars>
      </dgm:prSet>
      <dgm:spPr/>
      <dgm:t>
        <a:bodyPr/>
        <a:lstStyle/>
        <a:p>
          <a:endParaRPr lang="uk-UA"/>
        </a:p>
      </dgm:t>
    </dgm:pt>
    <dgm:pt modelId="{1EBE7C27-798B-470A-AE26-F50069252B6D}" type="pres">
      <dgm:prSet presAssocID="{5005C1FA-4F51-4899-84F5-F7028B9CC7BA}" presName="hierChild5" presStyleCnt="0"/>
      <dgm:spPr/>
    </dgm:pt>
    <dgm:pt modelId="{0BAF6AE5-1EED-4A1E-A33F-6C92D721E065}" type="pres">
      <dgm:prSet presAssocID="{CB6172DC-3825-45C3-8B47-56799FF4039E}" presName="Name23" presStyleLbl="parChTrans1D4" presStyleIdx="4" presStyleCnt="6"/>
      <dgm:spPr/>
      <dgm:t>
        <a:bodyPr/>
        <a:lstStyle/>
        <a:p>
          <a:endParaRPr lang="uk-UA"/>
        </a:p>
      </dgm:t>
    </dgm:pt>
    <dgm:pt modelId="{51FDE514-7260-4352-AD10-AA1A85AA968B}" type="pres">
      <dgm:prSet presAssocID="{CBF09CF6-E264-4315-94D4-3311ADA94B95}" presName="hierRoot4" presStyleCnt="0"/>
      <dgm:spPr/>
    </dgm:pt>
    <dgm:pt modelId="{7E3BC7C7-54BE-41D7-84F9-C143ECB8F3C1}" type="pres">
      <dgm:prSet presAssocID="{CBF09CF6-E264-4315-94D4-3311ADA94B95}" presName="composite4" presStyleCnt="0"/>
      <dgm:spPr/>
    </dgm:pt>
    <dgm:pt modelId="{597DE588-D123-45DF-892F-227E629D2538}" type="pres">
      <dgm:prSet presAssocID="{CBF09CF6-E264-4315-94D4-3311ADA94B95}" presName="background4" presStyleLbl="node4" presStyleIdx="4" presStyleCnt="6">
        <dgm:style>
          <a:lnRef idx="2">
            <a:schemeClr val="dk1"/>
          </a:lnRef>
          <a:fillRef idx="1">
            <a:schemeClr val="lt1"/>
          </a:fillRef>
          <a:effectRef idx="0">
            <a:schemeClr val="dk1"/>
          </a:effectRef>
          <a:fontRef idx="minor">
            <a:schemeClr val="dk1"/>
          </a:fontRef>
        </dgm:style>
      </dgm:prSet>
      <dgm:spPr/>
    </dgm:pt>
    <dgm:pt modelId="{1EBBE01C-892F-40E7-9257-133C108948E0}" type="pres">
      <dgm:prSet presAssocID="{CBF09CF6-E264-4315-94D4-3311ADA94B95}" presName="text4" presStyleLbl="fgAcc4" presStyleIdx="4" presStyleCnt="6" custScaleX="148164" custScaleY="127189" custLinFactX="100000" custLinFactNeighborX="118728" custLinFactNeighborY="26877">
        <dgm:presLayoutVars>
          <dgm:chPref val="3"/>
        </dgm:presLayoutVars>
      </dgm:prSet>
      <dgm:spPr/>
      <dgm:t>
        <a:bodyPr/>
        <a:lstStyle/>
        <a:p>
          <a:endParaRPr lang="uk-UA"/>
        </a:p>
      </dgm:t>
    </dgm:pt>
    <dgm:pt modelId="{12E3FCD5-0ACF-49AC-909F-CBF321D434DA}" type="pres">
      <dgm:prSet presAssocID="{CBF09CF6-E264-4315-94D4-3311ADA94B95}" presName="hierChild5" presStyleCnt="0"/>
      <dgm:spPr/>
    </dgm:pt>
    <dgm:pt modelId="{75A2BEC9-0374-463D-BE10-8C15AEE138F7}" type="pres">
      <dgm:prSet presAssocID="{5B883D56-06BA-489E-A1EC-6777ADC6E624}" presName="Name23" presStyleLbl="parChTrans1D4" presStyleIdx="5" presStyleCnt="6"/>
      <dgm:spPr/>
      <dgm:t>
        <a:bodyPr/>
        <a:lstStyle/>
        <a:p>
          <a:endParaRPr lang="uk-UA"/>
        </a:p>
      </dgm:t>
    </dgm:pt>
    <dgm:pt modelId="{BE8ABF8B-06FB-4AB3-BB97-45486FE6BCA9}" type="pres">
      <dgm:prSet presAssocID="{72ACBA23-05B1-4320-8F25-44130B4494B2}" presName="hierRoot4" presStyleCnt="0"/>
      <dgm:spPr/>
    </dgm:pt>
    <dgm:pt modelId="{7943BF83-C406-4300-882B-5C03879C7E2C}" type="pres">
      <dgm:prSet presAssocID="{72ACBA23-05B1-4320-8F25-44130B4494B2}" presName="composite4" presStyleCnt="0"/>
      <dgm:spPr/>
    </dgm:pt>
    <dgm:pt modelId="{A20FBD31-7B5D-4C0C-8BB8-67B06AC2EA71}" type="pres">
      <dgm:prSet presAssocID="{72ACBA23-05B1-4320-8F25-44130B4494B2}" presName="background4" presStyleLbl="node4" presStyleIdx="5" presStyleCnt="6">
        <dgm:style>
          <a:lnRef idx="2">
            <a:schemeClr val="dk1"/>
          </a:lnRef>
          <a:fillRef idx="1">
            <a:schemeClr val="lt1"/>
          </a:fillRef>
          <a:effectRef idx="0">
            <a:schemeClr val="dk1"/>
          </a:effectRef>
          <a:fontRef idx="minor">
            <a:schemeClr val="dk1"/>
          </a:fontRef>
        </dgm:style>
      </dgm:prSet>
      <dgm:spPr/>
    </dgm:pt>
    <dgm:pt modelId="{713749C1-1ECC-4ABE-B9F7-CF4D2235B47A}" type="pres">
      <dgm:prSet presAssocID="{72ACBA23-05B1-4320-8F25-44130B4494B2}" presName="text4" presStyleLbl="fgAcc4" presStyleIdx="5" presStyleCnt="6" custScaleX="153358" custScaleY="143346" custLinFactX="31118" custLinFactNeighborX="100000" custLinFactNeighborY="7374">
        <dgm:presLayoutVars>
          <dgm:chPref val="3"/>
        </dgm:presLayoutVars>
      </dgm:prSet>
      <dgm:spPr/>
      <dgm:t>
        <a:bodyPr/>
        <a:lstStyle/>
        <a:p>
          <a:endParaRPr lang="uk-UA"/>
        </a:p>
      </dgm:t>
    </dgm:pt>
    <dgm:pt modelId="{70C9437E-1B0C-4B7F-91FC-7BD8A0621BF3}" type="pres">
      <dgm:prSet presAssocID="{72ACBA23-05B1-4320-8F25-44130B4494B2}" presName="hierChild5" presStyleCnt="0"/>
      <dgm:spPr/>
    </dgm:pt>
  </dgm:ptLst>
  <dgm:cxnLst>
    <dgm:cxn modelId="{C5A780F3-2126-4980-B651-13AF7EAA2545}" srcId="{D4748575-C292-47DE-9719-064373939945}" destId="{D69C0EAC-C040-45D5-B731-4F041C6289E5}" srcOrd="0" destOrd="0" parTransId="{BA25A686-6C20-4765-BD08-F3C1CA966BF5}" sibTransId="{4AB5C9FA-5DCD-4639-A068-6A300112280E}"/>
    <dgm:cxn modelId="{954B7A73-63E9-414A-AD1C-29962F1D5139}" type="presOf" srcId="{AF3F21B2-37AF-499C-B7AD-125CB044C991}" destId="{EDA18312-6238-4288-B13E-1F6AC51FEBAC}" srcOrd="0" destOrd="0" presId="urn:microsoft.com/office/officeart/2005/8/layout/hierarchy1"/>
    <dgm:cxn modelId="{40AD3873-5CD0-4C3C-B279-AEB22FA1243B}" type="presOf" srcId="{D69C0EAC-C040-45D5-B731-4F041C6289E5}" destId="{0488C8A8-258C-4F97-914A-D194B5E39942}" srcOrd="0" destOrd="0" presId="urn:microsoft.com/office/officeart/2005/8/layout/hierarchy1"/>
    <dgm:cxn modelId="{B1669669-E297-40E6-9D31-B2400FE66A45}" type="presOf" srcId="{5B883D56-06BA-489E-A1EC-6777ADC6E624}" destId="{75A2BEC9-0374-463D-BE10-8C15AEE138F7}" srcOrd="0" destOrd="0" presId="urn:microsoft.com/office/officeart/2005/8/layout/hierarchy1"/>
    <dgm:cxn modelId="{B833DAB6-5289-42FA-BF83-087A4B827D1D}" srcId="{67C0FE44-6FEB-440A-B18B-1418E16CA67E}" destId="{B002C9EB-D6B8-45F5-A456-2D882029958D}" srcOrd="0" destOrd="0" parTransId="{5AF65705-207C-4C35-AC0E-F2991861CDFC}" sibTransId="{CC041261-6777-43C3-9E62-5F81714D626F}"/>
    <dgm:cxn modelId="{A0A94F15-6B54-4227-8C20-8D91C1582C84}" type="presOf" srcId="{A8B82113-1B8F-4B8B-BFDE-A25B105D17C5}" destId="{25A13401-B432-4580-AEFD-51DDA2D58617}" srcOrd="0" destOrd="0" presId="urn:microsoft.com/office/officeart/2005/8/layout/hierarchy1"/>
    <dgm:cxn modelId="{0C5F87DB-E4C8-483D-94D7-419942A8705F}" srcId="{D69C0EAC-C040-45D5-B731-4F041C6289E5}" destId="{1EE7D802-0D7C-48E7-A888-9025D5D52FE5}" srcOrd="0" destOrd="0" parTransId="{082216CF-B831-4B9C-BFF0-593B85D3AC94}" sibTransId="{153D1E99-1AFD-47A0-B68D-545D0789DD5C}"/>
    <dgm:cxn modelId="{477BAEE7-A016-4301-B3D7-54C136DE2477}" type="presOf" srcId="{72ACBA23-05B1-4320-8F25-44130B4494B2}" destId="{713749C1-1ECC-4ABE-B9F7-CF4D2235B47A}" srcOrd="0" destOrd="0" presId="urn:microsoft.com/office/officeart/2005/8/layout/hierarchy1"/>
    <dgm:cxn modelId="{4FE5885A-7661-46C7-ADBD-0DA84FC07D83}" srcId="{B002C9EB-D6B8-45F5-A456-2D882029958D}" destId="{56E1B9BA-3A70-4312-AEA1-1DD19DBDD267}" srcOrd="0" destOrd="0" parTransId="{55AB6342-6960-4A03-9E1C-02834F775695}" sibTransId="{EFF36AB3-3293-4796-9F2F-95E7242B5103}"/>
    <dgm:cxn modelId="{F22A6ADA-7A59-4885-AF33-275CF57CB1E9}" srcId="{619328F7-45E3-4C6A-95F3-B81009AA12AF}" destId="{5005C1FA-4F51-4899-84F5-F7028B9CC7BA}" srcOrd="0" destOrd="0" parTransId="{AF3F21B2-37AF-499C-B7AD-125CB044C991}" sibTransId="{BD5B4369-A00E-45FB-ACB7-6F780D22FDB3}"/>
    <dgm:cxn modelId="{3D59D5AC-0CF1-4463-8E66-31A4FC366C07}" type="presOf" srcId="{56E1B9BA-3A70-4312-AEA1-1DD19DBDD267}" destId="{DF03E226-317B-440D-B76A-2401FEC25A64}" srcOrd="0" destOrd="0" presId="urn:microsoft.com/office/officeart/2005/8/layout/hierarchy1"/>
    <dgm:cxn modelId="{FABBBD86-D5FD-4BBA-88C8-6614713AA6C7}" srcId="{1EE7D802-0D7C-48E7-A888-9025D5D52FE5}" destId="{67C0FE44-6FEB-440A-B18B-1418E16CA67E}" srcOrd="0" destOrd="0" parTransId="{04E6A114-B975-40FF-8AD2-2301BB919C1F}" sibTransId="{B786ADEF-5CDE-47FC-AAB8-454527D19133}"/>
    <dgm:cxn modelId="{1D3B7050-ED5F-4828-B1DD-EBA6797494EA}" type="presOf" srcId="{B002C9EB-D6B8-45F5-A456-2D882029958D}" destId="{CE81C541-1BC0-4062-B573-78109D7E9F8A}" srcOrd="0" destOrd="0" presId="urn:microsoft.com/office/officeart/2005/8/layout/hierarchy1"/>
    <dgm:cxn modelId="{DF85D9EC-0DDE-4349-9A2B-DFEA100E5A54}" type="presOf" srcId="{CB6172DC-3825-45C3-8B47-56799FF4039E}" destId="{0BAF6AE5-1EED-4A1E-A33F-6C92D721E065}" srcOrd="0" destOrd="0" presId="urn:microsoft.com/office/officeart/2005/8/layout/hierarchy1"/>
    <dgm:cxn modelId="{75BCF648-31FC-46CD-87EE-1E6A80AA56DD}" type="presOf" srcId="{CBF09CF6-E264-4315-94D4-3311ADA94B95}" destId="{1EBBE01C-892F-40E7-9257-133C108948E0}" srcOrd="0" destOrd="0" presId="urn:microsoft.com/office/officeart/2005/8/layout/hierarchy1"/>
    <dgm:cxn modelId="{12A1C0D9-9CD8-42CE-9C50-739228870AD4}" type="presOf" srcId="{619328F7-45E3-4C6A-95F3-B81009AA12AF}" destId="{93A0FEAA-3905-4F08-9702-CF67C82F423F}" srcOrd="0" destOrd="0" presId="urn:microsoft.com/office/officeart/2005/8/layout/hierarchy1"/>
    <dgm:cxn modelId="{00D6D395-E2B2-4AC2-9BFD-BA13DF71775E}" type="presOf" srcId="{D4748575-C292-47DE-9719-064373939945}" destId="{D2C1AB17-24FB-42B3-B8A5-B70383737B31}" srcOrd="0" destOrd="0" presId="urn:microsoft.com/office/officeart/2005/8/layout/hierarchy1"/>
    <dgm:cxn modelId="{08EB4615-3675-42EF-9464-05ED2E294200}" srcId="{56E1B9BA-3A70-4312-AEA1-1DD19DBDD267}" destId="{619328F7-45E3-4C6A-95F3-B81009AA12AF}" srcOrd="0" destOrd="0" parTransId="{A8B82113-1B8F-4B8B-BFDE-A25B105D17C5}" sibTransId="{7B0C6F7A-C831-4029-A411-7367EEA278A9}"/>
    <dgm:cxn modelId="{ED7C1056-3F3D-4DED-B5DC-6A5792615C1E}" type="presOf" srcId="{5005C1FA-4F51-4899-84F5-F7028B9CC7BA}" destId="{7434EF5F-BC1D-4B02-8A41-4D227BB53F77}" srcOrd="0" destOrd="0" presId="urn:microsoft.com/office/officeart/2005/8/layout/hierarchy1"/>
    <dgm:cxn modelId="{D2688F0C-6117-4317-BA12-63F49FB1788B}" type="presOf" srcId="{55AB6342-6960-4A03-9E1C-02834F775695}" destId="{7A4F3160-7356-4EA6-87DE-B350D2FF8E26}" srcOrd="0" destOrd="0" presId="urn:microsoft.com/office/officeart/2005/8/layout/hierarchy1"/>
    <dgm:cxn modelId="{61073C1E-1BC0-4B79-8A03-9CD29A9FDDE3}" srcId="{B002C9EB-D6B8-45F5-A456-2D882029958D}" destId="{72ACBA23-05B1-4320-8F25-44130B4494B2}" srcOrd="1" destOrd="0" parTransId="{5B883D56-06BA-489E-A1EC-6777ADC6E624}" sibTransId="{466867A2-0D3B-405C-AF45-C7A34F784C54}"/>
    <dgm:cxn modelId="{712802BE-9837-47E4-B9A9-59FB2232CA40}" type="presOf" srcId="{67C0FE44-6FEB-440A-B18B-1418E16CA67E}" destId="{7C6C2A4F-3704-430F-8746-F325D20B0C9C}" srcOrd="0" destOrd="0" presId="urn:microsoft.com/office/officeart/2005/8/layout/hierarchy1"/>
    <dgm:cxn modelId="{06438B5C-0E54-4C83-8447-EC4AB9103D68}" type="presOf" srcId="{1EE7D802-0D7C-48E7-A888-9025D5D52FE5}" destId="{BABB1FE5-5536-4665-A3F5-935EFBAEC417}" srcOrd="0" destOrd="0" presId="urn:microsoft.com/office/officeart/2005/8/layout/hierarchy1"/>
    <dgm:cxn modelId="{3244395A-98B8-4BD1-B696-59BB2935CC87}" srcId="{56E1B9BA-3A70-4312-AEA1-1DD19DBDD267}" destId="{CBF09CF6-E264-4315-94D4-3311ADA94B95}" srcOrd="1" destOrd="0" parTransId="{CB6172DC-3825-45C3-8B47-56799FF4039E}" sibTransId="{A5F50B85-1F96-45B9-88A0-DC9EADEF9730}"/>
    <dgm:cxn modelId="{1D28036F-A882-4CD5-8100-0623F66F25B8}" type="presOf" srcId="{5AF65705-207C-4C35-AC0E-F2991861CDFC}" destId="{C97E48A8-8B19-4A5A-83A1-0768A4FE52E8}" srcOrd="0" destOrd="0" presId="urn:microsoft.com/office/officeart/2005/8/layout/hierarchy1"/>
    <dgm:cxn modelId="{89D8FE9A-8096-43D4-96EA-7BE95BDD563B}" type="presOf" srcId="{082216CF-B831-4B9C-BFF0-593B85D3AC94}" destId="{EF75B526-E1EF-4EE3-909A-5DE684CDCCD8}" srcOrd="0" destOrd="0" presId="urn:microsoft.com/office/officeart/2005/8/layout/hierarchy1"/>
    <dgm:cxn modelId="{631FB561-CC47-488F-A780-916ED626D10B}" type="presOf" srcId="{04E6A114-B975-40FF-8AD2-2301BB919C1F}" destId="{2AC2CB1E-1753-4DB3-BEF9-8A275197363A}" srcOrd="0" destOrd="0" presId="urn:microsoft.com/office/officeart/2005/8/layout/hierarchy1"/>
    <dgm:cxn modelId="{8AB58981-019E-4BDB-BC16-878D02CC164E}" type="presParOf" srcId="{D2C1AB17-24FB-42B3-B8A5-B70383737B31}" destId="{56F77D66-51A9-49F2-92B8-262FED4467D4}" srcOrd="0" destOrd="0" presId="urn:microsoft.com/office/officeart/2005/8/layout/hierarchy1"/>
    <dgm:cxn modelId="{B25F5ED5-ADB2-4C9A-938E-1CD1352336E4}" type="presParOf" srcId="{56F77D66-51A9-49F2-92B8-262FED4467D4}" destId="{81A65F3D-9ABA-414E-82B0-38BF82E948C9}" srcOrd="0" destOrd="0" presId="urn:microsoft.com/office/officeart/2005/8/layout/hierarchy1"/>
    <dgm:cxn modelId="{1E2D07A9-31AF-43A2-B918-ABFA829A7CAD}" type="presParOf" srcId="{81A65F3D-9ABA-414E-82B0-38BF82E948C9}" destId="{D001967F-B1CE-4CBF-A232-1E930F788672}" srcOrd="0" destOrd="0" presId="urn:microsoft.com/office/officeart/2005/8/layout/hierarchy1"/>
    <dgm:cxn modelId="{02E9A986-7C24-4F48-AF85-736828EE6CEE}" type="presParOf" srcId="{81A65F3D-9ABA-414E-82B0-38BF82E948C9}" destId="{0488C8A8-258C-4F97-914A-D194B5E39942}" srcOrd="1" destOrd="0" presId="urn:microsoft.com/office/officeart/2005/8/layout/hierarchy1"/>
    <dgm:cxn modelId="{C43E5805-82DD-436F-B26D-2837D869A1C5}" type="presParOf" srcId="{56F77D66-51A9-49F2-92B8-262FED4467D4}" destId="{2EDFEDB6-DA7D-4446-82E4-E932949F1A69}" srcOrd="1" destOrd="0" presId="urn:microsoft.com/office/officeart/2005/8/layout/hierarchy1"/>
    <dgm:cxn modelId="{7494371F-0FF3-491A-8EA3-57982798600D}" type="presParOf" srcId="{2EDFEDB6-DA7D-4446-82E4-E932949F1A69}" destId="{EF75B526-E1EF-4EE3-909A-5DE684CDCCD8}" srcOrd="0" destOrd="0" presId="urn:microsoft.com/office/officeart/2005/8/layout/hierarchy1"/>
    <dgm:cxn modelId="{6BE43962-C0DA-4B47-8306-12B287CA081E}" type="presParOf" srcId="{2EDFEDB6-DA7D-4446-82E4-E932949F1A69}" destId="{6EFCFCE3-7100-48DC-BC2D-D079032D24FD}" srcOrd="1" destOrd="0" presId="urn:microsoft.com/office/officeart/2005/8/layout/hierarchy1"/>
    <dgm:cxn modelId="{12C1A419-4DD5-4BCB-92F6-674AA0A67457}" type="presParOf" srcId="{6EFCFCE3-7100-48DC-BC2D-D079032D24FD}" destId="{F29E60E4-FB9B-4E4E-AF63-950C5FD9904C}" srcOrd="0" destOrd="0" presId="urn:microsoft.com/office/officeart/2005/8/layout/hierarchy1"/>
    <dgm:cxn modelId="{7EBD9AE7-7B99-404A-8C9B-8BB01C45D38B}" type="presParOf" srcId="{F29E60E4-FB9B-4E4E-AF63-950C5FD9904C}" destId="{56E70DCE-0281-4D9B-9EF9-BDCB1098D32F}" srcOrd="0" destOrd="0" presId="urn:microsoft.com/office/officeart/2005/8/layout/hierarchy1"/>
    <dgm:cxn modelId="{AC3D73B2-29D4-45EC-A157-55491E770874}" type="presParOf" srcId="{F29E60E4-FB9B-4E4E-AF63-950C5FD9904C}" destId="{BABB1FE5-5536-4665-A3F5-935EFBAEC417}" srcOrd="1" destOrd="0" presId="urn:microsoft.com/office/officeart/2005/8/layout/hierarchy1"/>
    <dgm:cxn modelId="{6DE7334C-212D-45E0-88A8-345673CDC0DB}" type="presParOf" srcId="{6EFCFCE3-7100-48DC-BC2D-D079032D24FD}" destId="{A5843BBF-B023-45F4-9361-F196913A1D98}" srcOrd="1" destOrd="0" presId="urn:microsoft.com/office/officeart/2005/8/layout/hierarchy1"/>
    <dgm:cxn modelId="{EB90DE77-2E21-45DA-9FBF-8CB2EE3FC2A7}" type="presParOf" srcId="{A5843BBF-B023-45F4-9361-F196913A1D98}" destId="{2AC2CB1E-1753-4DB3-BEF9-8A275197363A}" srcOrd="0" destOrd="0" presId="urn:microsoft.com/office/officeart/2005/8/layout/hierarchy1"/>
    <dgm:cxn modelId="{B19D30D4-88C6-45C5-9766-972AECBD06B9}" type="presParOf" srcId="{A5843BBF-B023-45F4-9361-F196913A1D98}" destId="{B469C492-0852-4B8E-A1AB-8951E73FA0B7}" srcOrd="1" destOrd="0" presId="urn:microsoft.com/office/officeart/2005/8/layout/hierarchy1"/>
    <dgm:cxn modelId="{78C23345-7BEA-4C88-8E49-6A54F9CCCC6C}" type="presParOf" srcId="{B469C492-0852-4B8E-A1AB-8951E73FA0B7}" destId="{C29C40F5-B6E2-46A9-82EF-E5C2397FE7C0}" srcOrd="0" destOrd="0" presId="urn:microsoft.com/office/officeart/2005/8/layout/hierarchy1"/>
    <dgm:cxn modelId="{A43E5F74-0F5E-4668-9753-0261D0B336BF}" type="presParOf" srcId="{C29C40F5-B6E2-46A9-82EF-E5C2397FE7C0}" destId="{2EDD30D5-D31B-4B62-9E68-ED94AB87444A}" srcOrd="0" destOrd="0" presId="urn:microsoft.com/office/officeart/2005/8/layout/hierarchy1"/>
    <dgm:cxn modelId="{F9E9FE0E-9FB5-4090-8C75-97ACAE47D314}" type="presParOf" srcId="{C29C40F5-B6E2-46A9-82EF-E5C2397FE7C0}" destId="{7C6C2A4F-3704-430F-8746-F325D20B0C9C}" srcOrd="1" destOrd="0" presId="urn:microsoft.com/office/officeart/2005/8/layout/hierarchy1"/>
    <dgm:cxn modelId="{2C81306D-4B7F-408B-8B06-026D83134D98}" type="presParOf" srcId="{B469C492-0852-4B8E-A1AB-8951E73FA0B7}" destId="{62C5E645-01C0-46C6-975C-BE5C3B91788E}" srcOrd="1" destOrd="0" presId="urn:microsoft.com/office/officeart/2005/8/layout/hierarchy1"/>
    <dgm:cxn modelId="{D7364239-5825-423E-8AE3-A66B61A187E1}" type="presParOf" srcId="{62C5E645-01C0-46C6-975C-BE5C3B91788E}" destId="{C97E48A8-8B19-4A5A-83A1-0768A4FE52E8}" srcOrd="0" destOrd="0" presId="urn:microsoft.com/office/officeart/2005/8/layout/hierarchy1"/>
    <dgm:cxn modelId="{C9CFBB59-0937-44E3-A25C-D4D6296490A0}" type="presParOf" srcId="{62C5E645-01C0-46C6-975C-BE5C3B91788E}" destId="{0444324D-03BA-4D89-873F-A695406751A5}" srcOrd="1" destOrd="0" presId="urn:microsoft.com/office/officeart/2005/8/layout/hierarchy1"/>
    <dgm:cxn modelId="{778CEBD1-7408-4FED-9B1D-481E8C21E59B}" type="presParOf" srcId="{0444324D-03BA-4D89-873F-A695406751A5}" destId="{ACF53072-157B-477A-8960-0475FD1AB034}" srcOrd="0" destOrd="0" presId="urn:microsoft.com/office/officeart/2005/8/layout/hierarchy1"/>
    <dgm:cxn modelId="{89942C8C-B215-46E1-ADB6-9C403508FB27}" type="presParOf" srcId="{ACF53072-157B-477A-8960-0475FD1AB034}" destId="{6816B598-1C47-4658-85D2-F3C82B8526E9}" srcOrd="0" destOrd="0" presId="urn:microsoft.com/office/officeart/2005/8/layout/hierarchy1"/>
    <dgm:cxn modelId="{E577EE38-DE54-4E16-830C-E173CEE5DFB0}" type="presParOf" srcId="{ACF53072-157B-477A-8960-0475FD1AB034}" destId="{CE81C541-1BC0-4062-B573-78109D7E9F8A}" srcOrd="1" destOrd="0" presId="urn:microsoft.com/office/officeart/2005/8/layout/hierarchy1"/>
    <dgm:cxn modelId="{D2E1C718-645D-4BEC-83A2-A6A3FB569447}" type="presParOf" srcId="{0444324D-03BA-4D89-873F-A695406751A5}" destId="{37099C80-C9DC-47F1-9A09-7C97B9BEFA54}" srcOrd="1" destOrd="0" presId="urn:microsoft.com/office/officeart/2005/8/layout/hierarchy1"/>
    <dgm:cxn modelId="{9000C953-823A-4F5D-985E-774F6553F949}" type="presParOf" srcId="{37099C80-C9DC-47F1-9A09-7C97B9BEFA54}" destId="{7A4F3160-7356-4EA6-87DE-B350D2FF8E26}" srcOrd="0" destOrd="0" presId="urn:microsoft.com/office/officeart/2005/8/layout/hierarchy1"/>
    <dgm:cxn modelId="{F5A85CAE-F967-4E6A-99F5-515FD3E23AE1}" type="presParOf" srcId="{37099C80-C9DC-47F1-9A09-7C97B9BEFA54}" destId="{5C2DFA42-5AE5-420F-825E-44AC1034C174}" srcOrd="1" destOrd="0" presId="urn:microsoft.com/office/officeart/2005/8/layout/hierarchy1"/>
    <dgm:cxn modelId="{9C64B9FB-65AC-45DF-B3B1-1FB8C94848C2}" type="presParOf" srcId="{5C2DFA42-5AE5-420F-825E-44AC1034C174}" destId="{780E9133-D796-44FD-B23B-DB66E67DAF2F}" srcOrd="0" destOrd="0" presId="urn:microsoft.com/office/officeart/2005/8/layout/hierarchy1"/>
    <dgm:cxn modelId="{144382DD-26EB-47C0-9CF3-0E715FDB8204}" type="presParOf" srcId="{780E9133-D796-44FD-B23B-DB66E67DAF2F}" destId="{4E3582ED-7AB3-497F-BC9F-B4AF6A2DB35F}" srcOrd="0" destOrd="0" presId="urn:microsoft.com/office/officeart/2005/8/layout/hierarchy1"/>
    <dgm:cxn modelId="{67F644A4-3861-4954-961E-879C6466E793}" type="presParOf" srcId="{780E9133-D796-44FD-B23B-DB66E67DAF2F}" destId="{DF03E226-317B-440D-B76A-2401FEC25A64}" srcOrd="1" destOrd="0" presId="urn:microsoft.com/office/officeart/2005/8/layout/hierarchy1"/>
    <dgm:cxn modelId="{A4B07A07-49B9-40F0-8333-1E2765A2B815}" type="presParOf" srcId="{5C2DFA42-5AE5-420F-825E-44AC1034C174}" destId="{2E9169DE-4411-471C-8E85-B72DFEB79B00}" srcOrd="1" destOrd="0" presId="urn:microsoft.com/office/officeart/2005/8/layout/hierarchy1"/>
    <dgm:cxn modelId="{7A1FD397-9F10-4FA6-853C-55F71F4B852E}" type="presParOf" srcId="{2E9169DE-4411-471C-8E85-B72DFEB79B00}" destId="{25A13401-B432-4580-AEFD-51DDA2D58617}" srcOrd="0" destOrd="0" presId="urn:microsoft.com/office/officeart/2005/8/layout/hierarchy1"/>
    <dgm:cxn modelId="{3B99F9C3-4513-4337-AAF3-FAA715BA769E}" type="presParOf" srcId="{2E9169DE-4411-471C-8E85-B72DFEB79B00}" destId="{53C4795C-2E57-4FFE-AA32-F5DF9A88F8C9}" srcOrd="1" destOrd="0" presId="urn:microsoft.com/office/officeart/2005/8/layout/hierarchy1"/>
    <dgm:cxn modelId="{F8049774-F163-4F06-98B6-0F0435226877}" type="presParOf" srcId="{53C4795C-2E57-4FFE-AA32-F5DF9A88F8C9}" destId="{A5A2AB19-7A73-4E97-839E-16BE5F254F6F}" srcOrd="0" destOrd="0" presId="urn:microsoft.com/office/officeart/2005/8/layout/hierarchy1"/>
    <dgm:cxn modelId="{429C5A07-D7DD-4EA4-98E6-91EE34F54C01}" type="presParOf" srcId="{A5A2AB19-7A73-4E97-839E-16BE5F254F6F}" destId="{BC0A3A73-5C3F-43FB-899B-1BB5A7CFDC47}" srcOrd="0" destOrd="0" presId="urn:microsoft.com/office/officeart/2005/8/layout/hierarchy1"/>
    <dgm:cxn modelId="{7E4BC95E-F371-497F-9020-AE37E272429E}" type="presParOf" srcId="{A5A2AB19-7A73-4E97-839E-16BE5F254F6F}" destId="{93A0FEAA-3905-4F08-9702-CF67C82F423F}" srcOrd="1" destOrd="0" presId="urn:microsoft.com/office/officeart/2005/8/layout/hierarchy1"/>
    <dgm:cxn modelId="{B3733834-3ACD-4D99-9830-EC79CE18F75B}" type="presParOf" srcId="{53C4795C-2E57-4FFE-AA32-F5DF9A88F8C9}" destId="{2CA31ED2-CFE5-4F8F-841D-9AE4ADCA5E7D}" srcOrd="1" destOrd="0" presId="urn:microsoft.com/office/officeart/2005/8/layout/hierarchy1"/>
    <dgm:cxn modelId="{C96E9620-344D-4B4B-80FA-B0FFE10B5DB9}" type="presParOf" srcId="{2CA31ED2-CFE5-4F8F-841D-9AE4ADCA5E7D}" destId="{EDA18312-6238-4288-B13E-1F6AC51FEBAC}" srcOrd="0" destOrd="0" presId="urn:microsoft.com/office/officeart/2005/8/layout/hierarchy1"/>
    <dgm:cxn modelId="{9C26C4F1-7055-45D9-AD98-19565EB55CC0}" type="presParOf" srcId="{2CA31ED2-CFE5-4F8F-841D-9AE4ADCA5E7D}" destId="{3C58B307-0C3D-4186-878B-5E67966790CE}" srcOrd="1" destOrd="0" presId="urn:microsoft.com/office/officeart/2005/8/layout/hierarchy1"/>
    <dgm:cxn modelId="{3EB8893F-DCF2-4107-A197-23AE6A01ABDA}" type="presParOf" srcId="{3C58B307-0C3D-4186-878B-5E67966790CE}" destId="{E9F7E36A-DE04-4F74-9629-768516EF6DAF}" srcOrd="0" destOrd="0" presId="urn:microsoft.com/office/officeart/2005/8/layout/hierarchy1"/>
    <dgm:cxn modelId="{9119D95D-2F3B-4213-9607-0B41F8EB6A6C}" type="presParOf" srcId="{E9F7E36A-DE04-4F74-9629-768516EF6DAF}" destId="{B649FB74-D12E-4128-AF83-FCABF37E28A2}" srcOrd="0" destOrd="0" presId="urn:microsoft.com/office/officeart/2005/8/layout/hierarchy1"/>
    <dgm:cxn modelId="{F7693117-6F02-47FB-A673-904DA4BEF14F}" type="presParOf" srcId="{E9F7E36A-DE04-4F74-9629-768516EF6DAF}" destId="{7434EF5F-BC1D-4B02-8A41-4D227BB53F77}" srcOrd="1" destOrd="0" presId="urn:microsoft.com/office/officeart/2005/8/layout/hierarchy1"/>
    <dgm:cxn modelId="{0F9C643C-5FDF-4830-9FA7-B48A442B55CF}" type="presParOf" srcId="{3C58B307-0C3D-4186-878B-5E67966790CE}" destId="{1EBE7C27-798B-470A-AE26-F50069252B6D}" srcOrd="1" destOrd="0" presId="urn:microsoft.com/office/officeart/2005/8/layout/hierarchy1"/>
    <dgm:cxn modelId="{E895DAD9-2CE3-4942-9951-DAE6CC1469CB}" type="presParOf" srcId="{2E9169DE-4411-471C-8E85-B72DFEB79B00}" destId="{0BAF6AE5-1EED-4A1E-A33F-6C92D721E065}" srcOrd="2" destOrd="0" presId="urn:microsoft.com/office/officeart/2005/8/layout/hierarchy1"/>
    <dgm:cxn modelId="{06E00DF9-BA32-4ABB-8606-E66C60552ADF}" type="presParOf" srcId="{2E9169DE-4411-471C-8E85-B72DFEB79B00}" destId="{51FDE514-7260-4352-AD10-AA1A85AA968B}" srcOrd="3" destOrd="0" presId="urn:microsoft.com/office/officeart/2005/8/layout/hierarchy1"/>
    <dgm:cxn modelId="{02EB7F2C-E312-4D0B-8D56-25AE10AF9B9A}" type="presParOf" srcId="{51FDE514-7260-4352-AD10-AA1A85AA968B}" destId="{7E3BC7C7-54BE-41D7-84F9-C143ECB8F3C1}" srcOrd="0" destOrd="0" presId="urn:microsoft.com/office/officeart/2005/8/layout/hierarchy1"/>
    <dgm:cxn modelId="{EE76616B-DD35-4837-B7A5-A06F8F8975A8}" type="presParOf" srcId="{7E3BC7C7-54BE-41D7-84F9-C143ECB8F3C1}" destId="{597DE588-D123-45DF-892F-227E629D2538}" srcOrd="0" destOrd="0" presId="urn:microsoft.com/office/officeart/2005/8/layout/hierarchy1"/>
    <dgm:cxn modelId="{C4C1905E-56AD-44A8-A609-8435A395B480}" type="presParOf" srcId="{7E3BC7C7-54BE-41D7-84F9-C143ECB8F3C1}" destId="{1EBBE01C-892F-40E7-9257-133C108948E0}" srcOrd="1" destOrd="0" presId="urn:microsoft.com/office/officeart/2005/8/layout/hierarchy1"/>
    <dgm:cxn modelId="{F3A9D444-7793-4668-819D-7C5519EE7C0B}" type="presParOf" srcId="{51FDE514-7260-4352-AD10-AA1A85AA968B}" destId="{12E3FCD5-0ACF-49AC-909F-CBF321D434DA}" srcOrd="1" destOrd="0" presId="urn:microsoft.com/office/officeart/2005/8/layout/hierarchy1"/>
    <dgm:cxn modelId="{45730FCC-C6E0-4B34-BF15-819CF1573F5E}" type="presParOf" srcId="{37099C80-C9DC-47F1-9A09-7C97B9BEFA54}" destId="{75A2BEC9-0374-463D-BE10-8C15AEE138F7}" srcOrd="2" destOrd="0" presId="urn:microsoft.com/office/officeart/2005/8/layout/hierarchy1"/>
    <dgm:cxn modelId="{53251F8C-F49F-4B0A-94DF-C290EF412178}" type="presParOf" srcId="{37099C80-C9DC-47F1-9A09-7C97B9BEFA54}" destId="{BE8ABF8B-06FB-4AB3-BB97-45486FE6BCA9}" srcOrd="3" destOrd="0" presId="urn:microsoft.com/office/officeart/2005/8/layout/hierarchy1"/>
    <dgm:cxn modelId="{C96A27B3-91BD-43D4-BB2E-FF6A79F0DEB4}" type="presParOf" srcId="{BE8ABF8B-06FB-4AB3-BB97-45486FE6BCA9}" destId="{7943BF83-C406-4300-882B-5C03879C7E2C}" srcOrd="0" destOrd="0" presId="urn:microsoft.com/office/officeart/2005/8/layout/hierarchy1"/>
    <dgm:cxn modelId="{C33FDA16-88A9-4FFC-B0D2-45887F4642BC}" type="presParOf" srcId="{7943BF83-C406-4300-882B-5C03879C7E2C}" destId="{A20FBD31-7B5D-4C0C-8BB8-67B06AC2EA71}" srcOrd="0" destOrd="0" presId="urn:microsoft.com/office/officeart/2005/8/layout/hierarchy1"/>
    <dgm:cxn modelId="{FA3A026D-E33C-4A66-969D-C1E12EABFF79}" type="presParOf" srcId="{7943BF83-C406-4300-882B-5C03879C7E2C}" destId="{713749C1-1ECC-4ABE-B9F7-CF4D2235B47A}" srcOrd="1" destOrd="0" presId="urn:microsoft.com/office/officeart/2005/8/layout/hierarchy1"/>
    <dgm:cxn modelId="{301A8EA9-3B35-4EF2-9E93-6EDA236F65EF}" type="presParOf" srcId="{BE8ABF8B-06FB-4AB3-BB97-45486FE6BCA9}" destId="{70C9437E-1B0C-4B7F-91FC-7BD8A0621BF3}" srcOrd="1" destOrd="0" presId="urn:microsoft.com/office/officeart/2005/8/layout/hierarchy1"/>
  </dgm:cxnLst>
  <dgm:bg/>
  <dgm:whole/>
</dgm:dataModel>
</file>

<file path=word/diagrams/data12.xml><?xml version="1.0" encoding="utf-8"?>
<dgm:dataModel xmlns:dgm="http://schemas.openxmlformats.org/drawingml/2006/diagram" xmlns:a="http://schemas.openxmlformats.org/drawingml/2006/main">
  <dgm:ptLst>
    <dgm:pt modelId="{F8677DE0-3D39-4AC7-A566-ECACBEAC89FD}"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uk-UA"/>
        </a:p>
      </dgm:t>
    </dgm:pt>
    <dgm:pt modelId="{4D899D9F-171A-4441-9BDB-1A98B4B15890}">
      <dgm:prSet phldrT="[Текст]" custT="1">
        <dgm:style>
          <a:lnRef idx="2">
            <a:schemeClr val="dk1"/>
          </a:lnRef>
          <a:fillRef idx="1">
            <a:schemeClr val="lt1"/>
          </a:fillRef>
          <a:effectRef idx="0">
            <a:schemeClr val="dk1"/>
          </a:effectRef>
          <a:fontRef idx="minor">
            <a:schemeClr val="dk1"/>
          </a:fontRef>
        </dgm:style>
      </dgm:prSet>
      <dgm:spPr/>
      <dgm:t>
        <a:bodyPr/>
        <a:lstStyle/>
        <a:p>
          <a:pPr algn="l"/>
          <a:endParaRPr lang="uk-UA" sz="1400">
            <a:latin typeface="Times New Roman" pitchFamily="18" charset="0"/>
            <a:cs typeface="Times New Roman" pitchFamily="18" charset="0"/>
          </a:endParaRPr>
        </a:p>
        <a:p>
          <a:pPr algn="l"/>
          <a:endParaRPr lang="uk-UA" sz="1400">
            <a:latin typeface="Times New Roman" pitchFamily="18" charset="0"/>
            <a:cs typeface="Times New Roman" pitchFamily="18" charset="0"/>
          </a:endParaRPr>
        </a:p>
        <a:p>
          <a:pPr algn="l"/>
          <a:r>
            <a:rPr lang="uk-UA" sz="1400">
              <a:latin typeface="Times New Roman" pitchFamily="18" charset="0"/>
              <a:cs typeface="Times New Roman" pitchFamily="18" charset="0"/>
            </a:rPr>
            <a:t>Реєстрація, групування, узагальнення інформації та її кодування за довідниками</a:t>
          </a:r>
        </a:p>
        <a:p>
          <a:pPr algn="ctr"/>
          <a:r>
            <a:rPr lang="uk-UA" sz="1800" b="1">
              <a:latin typeface="Times New Roman" pitchFamily="18" charset="0"/>
              <a:cs typeface="Times New Roman" pitchFamily="18" charset="0"/>
            </a:rPr>
            <a:t>Аналітичний облік</a:t>
          </a:r>
        </a:p>
        <a:p>
          <a:pPr algn="l"/>
          <a:endParaRPr lang="uk-UA" sz="1400">
            <a:latin typeface="Times New Roman" pitchFamily="18" charset="0"/>
            <a:cs typeface="Times New Roman" pitchFamily="18" charset="0"/>
          </a:endParaRPr>
        </a:p>
        <a:p>
          <a:pPr algn="l"/>
          <a:endParaRPr lang="uk-UA" sz="1400">
            <a:latin typeface="Times New Roman" pitchFamily="18" charset="0"/>
            <a:cs typeface="Times New Roman" pitchFamily="18" charset="0"/>
          </a:endParaRPr>
        </a:p>
      </dgm:t>
    </dgm:pt>
    <dgm:pt modelId="{185158B7-8B23-4F63-A443-968D68B570DA}" type="parTrans" cxnId="{C8799BF1-98F7-4633-A44F-77F5A1B559E5}">
      <dgm:prSet/>
      <dgm:spPr/>
      <dgm:t>
        <a:bodyPr/>
        <a:lstStyle/>
        <a:p>
          <a:endParaRPr lang="uk-UA"/>
        </a:p>
      </dgm:t>
    </dgm:pt>
    <dgm:pt modelId="{B87D8721-3940-4ECA-90DD-4AA677991E7D}" type="sibTrans" cxnId="{C8799BF1-98F7-4633-A44F-77F5A1B559E5}">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08CCEB0A-EB83-4FDE-8556-78AB152A322C}">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Складання первиної документації та узагальнення інформації отриманої із зовнішніх джерел</a:t>
          </a:r>
        </a:p>
      </dgm:t>
    </dgm:pt>
    <dgm:pt modelId="{778DDBBB-28AE-4BEC-B13B-E4555AC8F6AE}" type="parTrans" cxnId="{1309A943-4B01-4D3C-941E-5BFE7961ED47}">
      <dgm:prSet/>
      <dgm:spPr/>
      <dgm:t>
        <a:bodyPr/>
        <a:lstStyle/>
        <a:p>
          <a:endParaRPr lang="uk-UA"/>
        </a:p>
      </dgm:t>
    </dgm:pt>
    <dgm:pt modelId="{A20ABDD7-BA0F-425A-959E-A3BC9ECA6F2F}" type="sibTrans" cxnId="{1309A943-4B01-4D3C-941E-5BFE7961ED47}">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1CE26A2A-2378-4734-9855-F837B3684C0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Здійснення господарських операцій</a:t>
          </a:r>
        </a:p>
      </dgm:t>
    </dgm:pt>
    <dgm:pt modelId="{CE6375F3-A1FA-400C-B857-7E5344D820B6}" type="parTrans" cxnId="{C85A5ADA-5296-4A5E-BC25-EED40EC5492E}">
      <dgm:prSet/>
      <dgm:spPr/>
      <dgm:t>
        <a:bodyPr/>
        <a:lstStyle/>
        <a:p>
          <a:endParaRPr lang="uk-UA"/>
        </a:p>
      </dgm:t>
    </dgm:pt>
    <dgm:pt modelId="{548D460D-DC1F-4A29-90B2-6A9FC5341E5B}" type="sibTrans" cxnId="{C85A5ADA-5296-4A5E-BC25-EED40EC5492E}">
      <dgm:prSet/>
      <dgm:spPr/>
      <dgm:t>
        <a:bodyPr/>
        <a:lstStyle/>
        <a:p>
          <a:endParaRPr lang="uk-UA"/>
        </a:p>
      </dgm:t>
    </dgm:pt>
    <dgm:pt modelId="{83F61356-7E7B-4E58-B6F2-5AD71EA1BF1E}">
      <dgm:prSet custT="1">
        <dgm:style>
          <a:lnRef idx="2">
            <a:schemeClr val="dk1"/>
          </a:lnRef>
          <a:fillRef idx="1">
            <a:schemeClr val="lt1"/>
          </a:fillRef>
          <a:effectRef idx="0">
            <a:schemeClr val="dk1"/>
          </a:effectRef>
          <a:fontRef idx="minor">
            <a:schemeClr val="dk1"/>
          </a:fontRef>
        </dgm:style>
      </dgm:prSet>
      <dgm:spPr/>
      <dgm:t>
        <a:bodyPr/>
        <a:lstStyle/>
        <a:p>
          <a:pPr algn="l"/>
          <a:r>
            <a:rPr lang="uk-UA" sz="1400">
              <a:latin typeface="Times New Roman" pitchFamily="18" charset="0"/>
              <a:cs typeface="Times New Roman" pitchFamily="18" charset="0"/>
            </a:rPr>
            <a:t>Групування, узагальнення інформації на синтетичних рахунках</a:t>
          </a:r>
        </a:p>
        <a:p>
          <a:pPr algn="ctr"/>
          <a:r>
            <a:rPr lang="uk-UA" sz="1800" b="1">
              <a:latin typeface="Times New Roman" pitchFamily="18" charset="0"/>
              <a:cs typeface="Times New Roman" pitchFamily="18" charset="0"/>
            </a:rPr>
            <a:t>Синтетичний облік</a:t>
          </a:r>
          <a:endParaRPr lang="uk-UA" sz="1800" b="1"/>
        </a:p>
      </dgm:t>
    </dgm:pt>
    <dgm:pt modelId="{1AF7361A-0210-4C3A-B78B-550A966A8DBD}" type="parTrans" cxnId="{7CB6EC96-2BD1-4A66-BD30-6C1D9E4DC3BC}">
      <dgm:prSet/>
      <dgm:spPr/>
      <dgm:t>
        <a:bodyPr/>
        <a:lstStyle/>
        <a:p>
          <a:endParaRPr lang="uk-UA"/>
        </a:p>
      </dgm:t>
    </dgm:pt>
    <dgm:pt modelId="{13BC511A-B505-4AD1-BB49-845B511F2C46}" type="sibTrans" cxnId="{7CB6EC96-2BD1-4A66-BD30-6C1D9E4DC3BC}">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FBE76E2C-B809-4D1E-84FE-CEB57DC93FE1}">
      <dgm:prSet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itchFamily="18" charset="0"/>
              <a:cs typeface="Times New Roman" pitchFamily="18" charset="0"/>
            </a:rPr>
            <a:t>Фінансова звітність</a:t>
          </a:r>
        </a:p>
      </dgm:t>
    </dgm:pt>
    <dgm:pt modelId="{A6F01BA6-10B8-45A3-BF69-F8C99EC3B914}" type="parTrans" cxnId="{862701B8-824E-47A6-9F8A-C476B003FE3B}">
      <dgm:prSet/>
      <dgm:spPr/>
      <dgm:t>
        <a:bodyPr/>
        <a:lstStyle/>
        <a:p>
          <a:endParaRPr lang="uk-UA"/>
        </a:p>
      </dgm:t>
    </dgm:pt>
    <dgm:pt modelId="{41CF5634-547C-4A42-BC2C-34FBC6D8BE65}" type="sibTrans" cxnId="{862701B8-824E-47A6-9F8A-C476B003FE3B}">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6FB4D2D4-D33E-49ED-A595-F5A76590B9A8}" type="pres">
      <dgm:prSet presAssocID="{F8677DE0-3D39-4AC7-A566-ECACBEAC89FD}" presName="outerComposite" presStyleCnt="0">
        <dgm:presLayoutVars>
          <dgm:chMax val="5"/>
          <dgm:dir/>
          <dgm:resizeHandles val="exact"/>
        </dgm:presLayoutVars>
      </dgm:prSet>
      <dgm:spPr/>
      <dgm:t>
        <a:bodyPr/>
        <a:lstStyle/>
        <a:p>
          <a:endParaRPr lang="uk-UA"/>
        </a:p>
      </dgm:t>
    </dgm:pt>
    <dgm:pt modelId="{719BEB97-7227-470B-BB95-9A183941478B}" type="pres">
      <dgm:prSet presAssocID="{F8677DE0-3D39-4AC7-A566-ECACBEAC89FD}" presName="dummyMaxCanvas" presStyleCnt="0">
        <dgm:presLayoutVars/>
      </dgm:prSet>
      <dgm:spPr/>
    </dgm:pt>
    <dgm:pt modelId="{F7714721-F454-48CA-BC24-6DAA12D8CC58}" type="pres">
      <dgm:prSet presAssocID="{F8677DE0-3D39-4AC7-A566-ECACBEAC89FD}" presName="FiveNodes_1" presStyleLbl="node1" presStyleIdx="0" presStyleCnt="5" custScaleY="74935">
        <dgm:presLayoutVars>
          <dgm:bulletEnabled val="1"/>
        </dgm:presLayoutVars>
      </dgm:prSet>
      <dgm:spPr/>
      <dgm:t>
        <a:bodyPr/>
        <a:lstStyle/>
        <a:p>
          <a:endParaRPr lang="uk-UA"/>
        </a:p>
      </dgm:t>
    </dgm:pt>
    <dgm:pt modelId="{7104D073-B6D1-48E2-BCA9-F0F5D373020C}" type="pres">
      <dgm:prSet presAssocID="{F8677DE0-3D39-4AC7-A566-ECACBEAC89FD}" presName="FiveNodes_2" presStyleLbl="node1" presStyleIdx="1" presStyleCnt="5" custLinFactNeighborX="-184" custLinFactNeighborY="-2426">
        <dgm:presLayoutVars>
          <dgm:bulletEnabled val="1"/>
        </dgm:presLayoutVars>
      </dgm:prSet>
      <dgm:spPr/>
      <dgm:t>
        <a:bodyPr/>
        <a:lstStyle/>
        <a:p>
          <a:endParaRPr lang="uk-UA"/>
        </a:p>
      </dgm:t>
    </dgm:pt>
    <dgm:pt modelId="{9A7BFE4B-8E46-4C13-B53B-9E3F2FFE247F}" type="pres">
      <dgm:prSet presAssocID="{F8677DE0-3D39-4AC7-A566-ECACBEAC89FD}" presName="FiveNodes_3" presStyleLbl="node1" presStyleIdx="2" presStyleCnt="5">
        <dgm:presLayoutVars>
          <dgm:bulletEnabled val="1"/>
        </dgm:presLayoutVars>
      </dgm:prSet>
      <dgm:spPr/>
      <dgm:t>
        <a:bodyPr/>
        <a:lstStyle/>
        <a:p>
          <a:endParaRPr lang="uk-UA"/>
        </a:p>
      </dgm:t>
    </dgm:pt>
    <dgm:pt modelId="{B188ED0A-5882-40FC-BA89-92A59E581C75}" type="pres">
      <dgm:prSet presAssocID="{F8677DE0-3D39-4AC7-A566-ECACBEAC89FD}" presName="FiveNodes_4" presStyleLbl="node1" presStyleIdx="3" presStyleCnt="5">
        <dgm:presLayoutVars>
          <dgm:bulletEnabled val="1"/>
        </dgm:presLayoutVars>
      </dgm:prSet>
      <dgm:spPr/>
      <dgm:t>
        <a:bodyPr/>
        <a:lstStyle/>
        <a:p>
          <a:endParaRPr lang="uk-UA"/>
        </a:p>
      </dgm:t>
    </dgm:pt>
    <dgm:pt modelId="{E8AAEC69-5B05-4A07-B8D6-D0D0D727A79C}" type="pres">
      <dgm:prSet presAssocID="{F8677DE0-3D39-4AC7-A566-ECACBEAC89FD}" presName="FiveNodes_5" presStyleLbl="node1" presStyleIdx="4" presStyleCnt="5" custScaleY="81920">
        <dgm:presLayoutVars>
          <dgm:bulletEnabled val="1"/>
        </dgm:presLayoutVars>
      </dgm:prSet>
      <dgm:spPr/>
      <dgm:t>
        <a:bodyPr/>
        <a:lstStyle/>
        <a:p>
          <a:endParaRPr lang="uk-UA"/>
        </a:p>
      </dgm:t>
    </dgm:pt>
    <dgm:pt modelId="{02D4082F-F782-4B1A-BAD7-356DE160E986}" type="pres">
      <dgm:prSet presAssocID="{F8677DE0-3D39-4AC7-A566-ECACBEAC89FD}" presName="FiveConn_1-2" presStyleLbl="fgAccFollowNode1" presStyleIdx="0" presStyleCnt="4">
        <dgm:presLayoutVars>
          <dgm:bulletEnabled val="1"/>
        </dgm:presLayoutVars>
      </dgm:prSet>
      <dgm:spPr/>
      <dgm:t>
        <a:bodyPr/>
        <a:lstStyle/>
        <a:p>
          <a:endParaRPr lang="uk-UA"/>
        </a:p>
      </dgm:t>
    </dgm:pt>
    <dgm:pt modelId="{E71BFD78-11C8-4CFA-9903-ED580BD6B22F}" type="pres">
      <dgm:prSet presAssocID="{F8677DE0-3D39-4AC7-A566-ECACBEAC89FD}" presName="FiveConn_2-3" presStyleLbl="fgAccFollowNode1" presStyleIdx="1" presStyleCnt="4">
        <dgm:presLayoutVars>
          <dgm:bulletEnabled val="1"/>
        </dgm:presLayoutVars>
      </dgm:prSet>
      <dgm:spPr/>
      <dgm:t>
        <a:bodyPr/>
        <a:lstStyle/>
        <a:p>
          <a:endParaRPr lang="uk-UA"/>
        </a:p>
      </dgm:t>
    </dgm:pt>
    <dgm:pt modelId="{7454F05B-BB5A-461A-904C-A7B284D3E674}" type="pres">
      <dgm:prSet presAssocID="{F8677DE0-3D39-4AC7-A566-ECACBEAC89FD}" presName="FiveConn_3-4" presStyleLbl="fgAccFollowNode1" presStyleIdx="2" presStyleCnt="4">
        <dgm:presLayoutVars>
          <dgm:bulletEnabled val="1"/>
        </dgm:presLayoutVars>
      </dgm:prSet>
      <dgm:spPr/>
      <dgm:t>
        <a:bodyPr/>
        <a:lstStyle/>
        <a:p>
          <a:endParaRPr lang="uk-UA"/>
        </a:p>
      </dgm:t>
    </dgm:pt>
    <dgm:pt modelId="{C07BB51F-8C37-4237-A38D-CF06F4BE7F38}" type="pres">
      <dgm:prSet presAssocID="{F8677DE0-3D39-4AC7-A566-ECACBEAC89FD}" presName="FiveConn_4-5" presStyleLbl="fgAccFollowNode1" presStyleIdx="3" presStyleCnt="4">
        <dgm:presLayoutVars>
          <dgm:bulletEnabled val="1"/>
        </dgm:presLayoutVars>
      </dgm:prSet>
      <dgm:spPr/>
      <dgm:t>
        <a:bodyPr/>
        <a:lstStyle/>
        <a:p>
          <a:endParaRPr lang="uk-UA"/>
        </a:p>
      </dgm:t>
    </dgm:pt>
    <dgm:pt modelId="{6ADFEAF2-E3E6-44D7-9495-C324D61DCDAC}" type="pres">
      <dgm:prSet presAssocID="{F8677DE0-3D39-4AC7-A566-ECACBEAC89FD}" presName="FiveNodes_1_text" presStyleLbl="node1" presStyleIdx="4" presStyleCnt="5">
        <dgm:presLayoutVars>
          <dgm:bulletEnabled val="1"/>
        </dgm:presLayoutVars>
      </dgm:prSet>
      <dgm:spPr/>
      <dgm:t>
        <a:bodyPr/>
        <a:lstStyle/>
        <a:p>
          <a:endParaRPr lang="uk-UA"/>
        </a:p>
      </dgm:t>
    </dgm:pt>
    <dgm:pt modelId="{6F47B39A-F9FB-4E74-978A-33DD2BB17F4C}" type="pres">
      <dgm:prSet presAssocID="{F8677DE0-3D39-4AC7-A566-ECACBEAC89FD}" presName="FiveNodes_2_text" presStyleLbl="node1" presStyleIdx="4" presStyleCnt="5">
        <dgm:presLayoutVars>
          <dgm:bulletEnabled val="1"/>
        </dgm:presLayoutVars>
      </dgm:prSet>
      <dgm:spPr/>
      <dgm:t>
        <a:bodyPr/>
        <a:lstStyle/>
        <a:p>
          <a:endParaRPr lang="uk-UA"/>
        </a:p>
      </dgm:t>
    </dgm:pt>
    <dgm:pt modelId="{83E5761C-2914-4394-BD1A-2DA7412165A3}" type="pres">
      <dgm:prSet presAssocID="{F8677DE0-3D39-4AC7-A566-ECACBEAC89FD}" presName="FiveNodes_3_text" presStyleLbl="node1" presStyleIdx="4" presStyleCnt="5">
        <dgm:presLayoutVars>
          <dgm:bulletEnabled val="1"/>
        </dgm:presLayoutVars>
      </dgm:prSet>
      <dgm:spPr/>
      <dgm:t>
        <a:bodyPr/>
        <a:lstStyle/>
        <a:p>
          <a:endParaRPr lang="uk-UA"/>
        </a:p>
      </dgm:t>
    </dgm:pt>
    <dgm:pt modelId="{B4B08EC6-1CA4-4B8C-B48F-C436734F1802}" type="pres">
      <dgm:prSet presAssocID="{F8677DE0-3D39-4AC7-A566-ECACBEAC89FD}" presName="FiveNodes_4_text" presStyleLbl="node1" presStyleIdx="4" presStyleCnt="5">
        <dgm:presLayoutVars>
          <dgm:bulletEnabled val="1"/>
        </dgm:presLayoutVars>
      </dgm:prSet>
      <dgm:spPr/>
      <dgm:t>
        <a:bodyPr/>
        <a:lstStyle/>
        <a:p>
          <a:endParaRPr lang="uk-UA"/>
        </a:p>
      </dgm:t>
    </dgm:pt>
    <dgm:pt modelId="{8120BAE8-20D4-4BFB-9E97-A96E83045FE4}" type="pres">
      <dgm:prSet presAssocID="{F8677DE0-3D39-4AC7-A566-ECACBEAC89FD}" presName="FiveNodes_5_text" presStyleLbl="node1" presStyleIdx="4" presStyleCnt="5">
        <dgm:presLayoutVars>
          <dgm:bulletEnabled val="1"/>
        </dgm:presLayoutVars>
      </dgm:prSet>
      <dgm:spPr/>
      <dgm:t>
        <a:bodyPr/>
        <a:lstStyle/>
        <a:p>
          <a:endParaRPr lang="uk-UA"/>
        </a:p>
      </dgm:t>
    </dgm:pt>
  </dgm:ptLst>
  <dgm:cxnLst>
    <dgm:cxn modelId="{14A54085-C68C-4603-A3CF-350BF3EB4AB9}" type="presOf" srcId="{41CF5634-547C-4A42-BC2C-34FBC6D8BE65}" destId="{02D4082F-F782-4B1A-BAD7-356DE160E986}" srcOrd="0" destOrd="0" presId="urn:microsoft.com/office/officeart/2005/8/layout/vProcess5"/>
    <dgm:cxn modelId="{900469E5-93E0-465A-9DF4-77D5A6F67476}" type="presOf" srcId="{B87D8721-3940-4ECA-90DD-4AA677991E7D}" destId="{7454F05B-BB5A-461A-904C-A7B284D3E674}" srcOrd="0" destOrd="0" presId="urn:microsoft.com/office/officeart/2005/8/layout/vProcess5"/>
    <dgm:cxn modelId="{862701B8-824E-47A6-9F8A-C476B003FE3B}" srcId="{F8677DE0-3D39-4AC7-A566-ECACBEAC89FD}" destId="{FBE76E2C-B809-4D1E-84FE-CEB57DC93FE1}" srcOrd="0" destOrd="0" parTransId="{A6F01BA6-10B8-45A3-BF69-F8C99EC3B914}" sibTransId="{41CF5634-547C-4A42-BC2C-34FBC6D8BE65}"/>
    <dgm:cxn modelId="{DA29F843-EF78-4B6E-B529-75DAB982CE64}" type="presOf" srcId="{4D899D9F-171A-4441-9BDB-1A98B4B15890}" destId="{9A7BFE4B-8E46-4C13-B53B-9E3F2FFE247F}" srcOrd="0" destOrd="0" presId="urn:microsoft.com/office/officeart/2005/8/layout/vProcess5"/>
    <dgm:cxn modelId="{AAAA73FD-BD16-42E3-BDD0-C2D471DBF1E6}" type="presOf" srcId="{F8677DE0-3D39-4AC7-A566-ECACBEAC89FD}" destId="{6FB4D2D4-D33E-49ED-A595-F5A76590B9A8}" srcOrd="0" destOrd="0" presId="urn:microsoft.com/office/officeart/2005/8/layout/vProcess5"/>
    <dgm:cxn modelId="{68CF6E77-AD16-4225-9ECE-58C8ABA684FE}" type="presOf" srcId="{4D899D9F-171A-4441-9BDB-1A98B4B15890}" destId="{83E5761C-2914-4394-BD1A-2DA7412165A3}" srcOrd="1" destOrd="0" presId="urn:microsoft.com/office/officeart/2005/8/layout/vProcess5"/>
    <dgm:cxn modelId="{1309A943-4B01-4D3C-941E-5BFE7961ED47}" srcId="{F8677DE0-3D39-4AC7-A566-ECACBEAC89FD}" destId="{08CCEB0A-EB83-4FDE-8556-78AB152A322C}" srcOrd="3" destOrd="0" parTransId="{778DDBBB-28AE-4BEC-B13B-E4555AC8F6AE}" sibTransId="{A20ABDD7-BA0F-425A-959E-A3BC9ECA6F2F}"/>
    <dgm:cxn modelId="{DEB97363-7385-479E-8392-79ECC9982825}" type="presOf" srcId="{FBE76E2C-B809-4D1E-84FE-CEB57DC93FE1}" destId="{6ADFEAF2-E3E6-44D7-9495-C324D61DCDAC}" srcOrd="1" destOrd="0" presId="urn:microsoft.com/office/officeart/2005/8/layout/vProcess5"/>
    <dgm:cxn modelId="{07141427-6857-4383-B441-AE138CDD368D}" type="presOf" srcId="{1CE26A2A-2378-4734-9855-F837B3684C05}" destId="{8120BAE8-20D4-4BFB-9E97-A96E83045FE4}" srcOrd="1" destOrd="0" presId="urn:microsoft.com/office/officeart/2005/8/layout/vProcess5"/>
    <dgm:cxn modelId="{05A371DB-DBB0-4012-965B-C79EC328321F}" type="presOf" srcId="{A20ABDD7-BA0F-425A-959E-A3BC9ECA6F2F}" destId="{C07BB51F-8C37-4237-A38D-CF06F4BE7F38}" srcOrd="0" destOrd="0" presId="urn:microsoft.com/office/officeart/2005/8/layout/vProcess5"/>
    <dgm:cxn modelId="{B661B6B6-981C-4C81-9682-47C49127823F}" type="presOf" srcId="{1CE26A2A-2378-4734-9855-F837B3684C05}" destId="{E8AAEC69-5B05-4A07-B8D6-D0D0D727A79C}" srcOrd="0" destOrd="0" presId="urn:microsoft.com/office/officeart/2005/8/layout/vProcess5"/>
    <dgm:cxn modelId="{7CB6EC96-2BD1-4A66-BD30-6C1D9E4DC3BC}" srcId="{F8677DE0-3D39-4AC7-A566-ECACBEAC89FD}" destId="{83F61356-7E7B-4E58-B6F2-5AD71EA1BF1E}" srcOrd="1" destOrd="0" parTransId="{1AF7361A-0210-4C3A-B78B-550A966A8DBD}" sibTransId="{13BC511A-B505-4AD1-BB49-845B511F2C46}"/>
    <dgm:cxn modelId="{3C10388D-912D-43DB-86F7-96D0E3007D33}" type="presOf" srcId="{83F61356-7E7B-4E58-B6F2-5AD71EA1BF1E}" destId="{6F47B39A-F9FB-4E74-978A-33DD2BB17F4C}" srcOrd="1" destOrd="0" presId="urn:microsoft.com/office/officeart/2005/8/layout/vProcess5"/>
    <dgm:cxn modelId="{7B732B92-4920-429D-B12C-4343A5F8D2FA}" type="presOf" srcId="{13BC511A-B505-4AD1-BB49-845B511F2C46}" destId="{E71BFD78-11C8-4CFA-9903-ED580BD6B22F}" srcOrd="0" destOrd="0" presId="urn:microsoft.com/office/officeart/2005/8/layout/vProcess5"/>
    <dgm:cxn modelId="{4C9E17F7-186F-4BFB-B03A-F0D6D4E2ED79}" type="presOf" srcId="{83F61356-7E7B-4E58-B6F2-5AD71EA1BF1E}" destId="{7104D073-B6D1-48E2-BCA9-F0F5D373020C}" srcOrd="0" destOrd="0" presId="urn:microsoft.com/office/officeart/2005/8/layout/vProcess5"/>
    <dgm:cxn modelId="{94D6A7B1-BCDF-4ADC-9352-2164CCEBBD5D}" type="presOf" srcId="{08CCEB0A-EB83-4FDE-8556-78AB152A322C}" destId="{B188ED0A-5882-40FC-BA89-92A59E581C75}" srcOrd="0" destOrd="0" presId="urn:microsoft.com/office/officeart/2005/8/layout/vProcess5"/>
    <dgm:cxn modelId="{D153FC0F-4E1B-43C9-9AEA-34E9A92CE211}" type="presOf" srcId="{FBE76E2C-B809-4D1E-84FE-CEB57DC93FE1}" destId="{F7714721-F454-48CA-BC24-6DAA12D8CC58}" srcOrd="0" destOrd="0" presId="urn:microsoft.com/office/officeart/2005/8/layout/vProcess5"/>
    <dgm:cxn modelId="{C85A5ADA-5296-4A5E-BC25-EED40EC5492E}" srcId="{F8677DE0-3D39-4AC7-A566-ECACBEAC89FD}" destId="{1CE26A2A-2378-4734-9855-F837B3684C05}" srcOrd="4" destOrd="0" parTransId="{CE6375F3-A1FA-400C-B857-7E5344D820B6}" sibTransId="{548D460D-DC1F-4A29-90B2-6A9FC5341E5B}"/>
    <dgm:cxn modelId="{C8799BF1-98F7-4633-A44F-77F5A1B559E5}" srcId="{F8677DE0-3D39-4AC7-A566-ECACBEAC89FD}" destId="{4D899D9F-171A-4441-9BDB-1A98B4B15890}" srcOrd="2" destOrd="0" parTransId="{185158B7-8B23-4F63-A443-968D68B570DA}" sibTransId="{B87D8721-3940-4ECA-90DD-4AA677991E7D}"/>
    <dgm:cxn modelId="{D9CDD08E-5F2E-4AC3-9488-88E4B3AF1ACE}" type="presOf" srcId="{08CCEB0A-EB83-4FDE-8556-78AB152A322C}" destId="{B4B08EC6-1CA4-4B8C-B48F-C436734F1802}" srcOrd="1" destOrd="0" presId="urn:microsoft.com/office/officeart/2005/8/layout/vProcess5"/>
    <dgm:cxn modelId="{F1A4CFDD-AA7E-4C2B-8A46-93C1E098C845}" type="presParOf" srcId="{6FB4D2D4-D33E-49ED-A595-F5A76590B9A8}" destId="{719BEB97-7227-470B-BB95-9A183941478B}" srcOrd="0" destOrd="0" presId="urn:microsoft.com/office/officeart/2005/8/layout/vProcess5"/>
    <dgm:cxn modelId="{D2F79D95-CEE2-41AD-A299-923DB4B40CB6}" type="presParOf" srcId="{6FB4D2D4-D33E-49ED-A595-F5A76590B9A8}" destId="{F7714721-F454-48CA-BC24-6DAA12D8CC58}" srcOrd="1" destOrd="0" presId="urn:microsoft.com/office/officeart/2005/8/layout/vProcess5"/>
    <dgm:cxn modelId="{F12E6C53-7A66-4D77-9981-4BFD83CA71B2}" type="presParOf" srcId="{6FB4D2D4-D33E-49ED-A595-F5A76590B9A8}" destId="{7104D073-B6D1-48E2-BCA9-F0F5D373020C}" srcOrd="2" destOrd="0" presId="urn:microsoft.com/office/officeart/2005/8/layout/vProcess5"/>
    <dgm:cxn modelId="{F6527445-E90E-48F4-8553-16A61FD6C9BA}" type="presParOf" srcId="{6FB4D2D4-D33E-49ED-A595-F5A76590B9A8}" destId="{9A7BFE4B-8E46-4C13-B53B-9E3F2FFE247F}" srcOrd="3" destOrd="0" presId="urn:microsoft.com/office/officeart/2005/8/layout/vProcess5"/>
    <dgm:cxn modelId="{861CEAD4-74C0-4053-853B-54B7F4C2B112}" type="presParOf" srcId="{6FB4D2D4-D33E-49ED-A595-F5A76590B9A8}" destId="{B188ED0A-5882-40FC-BA89-92A59E581C75}" srcOrd="4" destOrd="0" presId="urn:microsoft.com/office/officeart/2005/8/layout/vProcess5"/>
    <dgm:cxn modelId="{5800C31E-B929-4F34-85AA-2C463D76CFCD}" type="presParOf" srcId="{6FB4D2D4-D33E-49ED-A595-F5A76590B9A8}" destId="{E8AAEC69-5B05-4A07-B8D6-D0D0D727A79C}" srcOrd="5" destOrd="0" presId="urn:microsoft.com/office/officeart/2005/8/layout/vProcess5"/>
    <dgm:cxn modelId="{CC84E8B4-3BA7-4062-B2A9-E4B0A6625AB9}" type="presParOf" srcId="{6FB4D2D4-D33E-49ED-A595-F5A76590B9A8}" destId="{02D4082F-F782-4B1A-BAD7-356DE160E986}" srcOrd="6" destOrd="0" presId="urn:microsoft.com/office/officeart/2005/8/layout/vProcess5"/>
    <dgm:cxn modelId="{D473F23F-6301-41B9-B7C1-58C811AA4C3D}" type="presParOf" srcId="{6FB4D2D4-D33E-49ED-A595-F5A76590B9A8}" destId="{E71BFD78-11C8-4CFA-9903-ED580BD6B22F}" srcOrd="7" destOrd="0" presId="urn:microsoft.com/office/officeart/2005/8/layout/vProcess5"/>
    <dgm:cxn modelId="{57C3194D-B711-4DA0-8A9B-A9E7FC2CEB98}" type="presParOf" srcId="{6FB4D2D4-D33E-49ED-A595-F5A76590B9A8}" destId="{7454F05B-BB5A-461A-904C-A7B284D3E674}" srcOrd="8" destOrd="0" presId="urn:microsoft.com/office/officeart/2005/8/layout/vProcess5"/>
    <dgm:cxn modelId="{76F7F0D3-F131-4A16-B824-673346F4473C}" type="presParOf" srcId="{6FB4D2D4-D33E-49ED-A595-F5A76590B9A8}" destId="{C07BB51F-8C37-4237-A38D-CF06F4BE7F38}" srcOrd="9" destOrd="0" presId="urn:microsoft.com/office/officeart/2005/8/layout/vProcess5"/>
    <dgm:cxn modelId="{E291D2AB-E2F9-4BAD-BC0B-77847305CAAD}" type="presParOf" srcId="{6FB4D2D4-D33E-49ED-A595-F5A76590B9A8}" destId="{6ADFEAF2-E3E6-44D7-9495-C324D61DCDAC}" srcOrd="10" destOrd="0" presId="urn:microsoft.com/office/officeart/2005/8/layout/vProcess5"/>
    <dgm:cxn modelId="{E54FCED3-F961-40D4-B561-EDB11689345E}" type="presParOf" srcId="{6FB4D2D4-D33E-49ED-A595-F5A76590B9A8}" destId="{6F47B39A-F9FB-4E74-978A-33DD2BB17F4C}" srcOrd="11" destOrd="0" presId="urn:microsoft.com/office/officeart/2005/8/layout/vProcess5"/>
    <dgm:cxn modelId="{230245C3-91C1-4B66-B81A-C589EB500AB5}" type="presParOf" srcId="{6FB4D2D4-D33E-49ED-A595-F5A76590B9A8}" destId="{83E5761C-2914-4394-BD1A-2DA7412165A3}" srcOrd="12" destOrd="0" presId="urn:microsoft.com/office/officeart/2005/8/layout/vProcess5"/>
    <dgm:cxn modelId="{54FFD678-EAE7-4637-BA1E-86925EA51A0B}" type="presParOf" srcId="{6FB4D2D4-D33E-49ED-A595-F5A76590B9A8}" destId="{B4B08EC6-1CA4-4B8C-B48F-C436734F1802}" srcOrd="13" destOrd="0" presId="urn:microsoft.com/office/officeart/2005/8/layout/vProcess5"/>
    <dgm:cxn modelId="{EA22DB31-21EE-4919-8186-B2E6D48C0086}" type="presParOf" srcId="{6FB4D2D4-D33E-49ED-A595-F5A76590B9A8}" destId="{8120BAE8-20D4-4BFB-9E97-A96E83045FE4}" srcOrd="14" destOrd="0" presId="urn:microsoft.com/office/officeart/2005/8/layout/vProcess5"/>
  </dgm:cxnLst>
  <dgm:bg/>
  <dgm:whole/>
</dgm:dataModel>
</file>

<file path=word/diagrams/data13.xml><?xml version="1.0" encoding="utf-8"?>
<dgm:dataModel xmlns:dgm="http://schemas.openxmlformats.org/drawingml/2006/diagram" xmlns:a="http://schemas.openxmlformats.org/drawingml/2006/main">
  <dgm:ptLst>
    <dgm:pt modelId="{E6C0921B-895F-49D7-8D84-FA0F72CC6F8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uk-UA"/>
        </a:p>
      </dgm:t>
    </dgm:pt>
    <dgm:pt modelId="{907DAA42-81E7-456F-B976-8A62F4B9FF3A}">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b="1">
              <a:latin typeface="Times New Roman" pitchFamily="18" charset="0"/>
              <a:cs typeface="Times New Roman" pitchFamily="18" charset="0"/>
            </a:rPr>
            <a:t>Горизонтальний аналіз .</a:t>
          </a:r>
        </a:p>
        <a:p>
          <a:r>
            <a:rPr lang="uk-UA" sz="1400">
              <a:latin typeface="Times New Roman" pitchFamily="18" charset="0"/>
              <a:cs typeface="Times New Roman" pitchFamily="18" charset="0"/>
            </a:rPr>
            <a:t>Визначає відхилення поточних показників від планових з виявленням причини відхилення</a:t>
          </a:r>
        </a:p>
      </dgm:t>
    </dgm:pt>
    <dgm:pt modelId="{8F3D0212-C752-4C14-9ED6-EC54F0C998D0}" type="parTrans" cxnId="{C1DC2CAB-5BB1-49F0-9674-05E1A06EDC5B}">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A51074B2-12C3-40DD-8643-50789A6DB95E}" type="sibTrans" cxnId="{C1DC2CAB-5BB1-49F0-9674-05E1A06EDC5B}">
      <dgm:prSet/>
      <dgm:spPr/>
      <dgm:t>
        <a:bodyPr/>
        <a:lstStyle/>
        <a:p>
          <a:endParaRPr lang="uk-UA"/>
        </a:p>
      </dgm:t>
    </dgm:pt>
    <dgm:pt modelId="{824AF7DB-2FDC-4A3E-BFBA-F3FB72BB017B}">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b="1">
              <a:latin typeface="Times New Roman" pitchFamily="18" charset="0"/>
              <a:cs typeface="Times New Roman" pitchFamily="18" charset="0"/>
            </a:rPr>
            <a:t>Вертикальний аналіз.</a:t>
          </a:r>
        </a:p>
        <a:p>
          <a:r>
            <a:rPr lang="uk-UA" sz="1400">
              <a:latin typeface="Times New Roman" pitchFamily="18" charset="0"/>
              <a:cs typeface="Times New Roman" pitchFamily="18" charset="0"/>
            </a:rPr>
            <a:t> Визначає важливі складові в балансі та кошторисі в уствновах державного сектору.</a:t>
          </a:r>
        </a:p>
      </dgm:t>
    </dgm:pt>
    <dgm:pt modelId="{2295BE5E-2E90-48F0-BDA0-9C5AD461A765}" type="parTrans" cxnId="{34B7DCF2-5BA9-4037-9A69-483A17E08FF4}">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54719F63-AAFC-4868-95B1-C1D46760A2ED}" type="sibTrans" cxnId="{34B7DCF2-5BA9-4037-9A69-483A17E08FF4}">
      <dgm:prSet/>
      <dgm:spPr/>
      <dgm:t>
        <a:bodyPr/>
        <a:lstStyle/>
        <a:p>
          <a:endParaRPr lang="uk-UA"/>
        </a:p>
      </dgm:t>
    </dgm:pt>
    <dgm:pt modelId="{93CDF42D-6164-46BB-80C7-B62BEF224319}">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1"/>
            <a:t/>
          </a:r>
          <a:br>
            <a:rPr lang="uk-UA" sz="1200" b="1"/>
          </a:br>
          <a:r>
            <a:rPr lang="uk-UA" sz="1400" b="1">
              <a:latin typeface="Times New Roman" pitchFamily="18" charset="0"/>
              <a:cs typeface="Times New Roman" pitchFamily="18" charset="0"/>
            </a:rPr>
            <a:t>Основні прийоми для проведення аналізу діяльності закладів освіти</a:t>
          </a:r>
        </a:p>
      </dgm:t>
    </dgm:pt>
    <dgm:pt modelId="{CC39BD7D-94E5-4C8A-BD0C-19D778837925}" type="sibTrans" cxnId="{2F73D274-F834-40C7-B804-A5E59DBB69FF}">
      <dgm:prSet/>
      <dgm:spPr/>
      <dgm:t>
        <a:bodyPr/>
        <a:lstStyle/>
        <a:p>
          <a:endParaRPr lang="uk-UA"/>
        </a:p>
      </dgm:t>
    </dgm:pt>
    <dgm:pt modelId="{6A206911-84FA-4BC5-8532-8DAF1B80E3D2}" type="parTrans" cxnId="{2F73D274-F834-40C7-B804-A5E59DBB69FF}">
      <dgm:prSet/>
      <dgm:spPr/>
      <dgm:t>
        <a:bodyPr/>
        <a:lstStyle/>
        <a:p>
          <a:endParaRPr lang="uk-UA"/>
        </a:p>
      </dgm:t>
    </dgm:pt>
    <dgm:pt modelId="{4D561C90-6EAB-4169-B97C-F2468C520784}">
      <dgm:prSet custT="1">
        <dgm:style>
          <a:lnRef idx="2">
            <a:schemeClr val="dk1"/>
          </a:lnRef>
          <a:fillRef idx="1">
            <a:schemeClr val="lt1"/>
          </a:fillRef>
          <a:effectRef idx="0">
            <a:schemeClr val="dk1"/>
          </a:effectRef>
          <a:fontRef idx="minor">
            <a:schemeClr val="dk1"/>
          </a:fontRef>
        </dgm:style>
      </dgm:prSet>
      <dgm:spPr/>
      <dgm:t>
        <a:bodyPr/>
        <a:lstStyle/>
        <a:p>
          <a:r>
            <a:rPr lang="uk-UA" sz="1400" b="1">
              <a:latin typeface="Times New Roman" pitchFamily="18" charset="0"/>
              <a:cs typeface="Times New Roman" pitchFamily="18" charset="0"/>
            </a:rPr>
            <a:t>Трендовий аналіз. </a:t>
          </a:r>
          <a:r>
            <a:rPr lang="uk-UA" sz="1400" b="0">
              <a:latin typeface="Times New Roman" pitchFamily="18" charset="0"/>
              <a:cs typeface="Times New Roman" pitchFamily="18" charset="0"/>
            </a:rPr>
            <a:t>П</a:t>
          </a:r>
          <a:r>
            <a:rPr lang="uk-UA" sz="1400">
              <a:latin typeface="Times New Roman" pitchFamily="18" charset="0"/>
              <a:cs typeface="Times New Roman" pitchFamily="18" charset="0"/>
            </a:rPr>
            <a:t>орівняння показників звітності з рядом попередніх періодів та визначення тренду</a:t>
          </a:r>
        </a:p>
      </dgm:t>
    </dgm:pt>
    <dgm:pt modelId="{C11C8706-F9DE-41E5-AD82-DB109165538E}" type="parTrans" cxnId="{86E93016-FA4E-44FF-8EC6-BA51AC9835FB}">
      <dgm:prSet/>
      <dgm:spPr/>
      <dgm:t>
        <a:bodyPr/>
        <a:lstStyle/>
        <a:p>
          <a:endParaRPr lang="uk-UA"/>
        </a:p>
      </dgm:t>
    </dgm:pt>
    <dgm:pt modelId="{B6924E41-CE46-4470-9DA2-2E46A8B1A081}" type="sibTrans" cxnId="{86E93016-FA4E-44FF-8EC6-BA51AC9835FB}">
      <dgm:prSet/>
      <dgm:spPr/>
      <dgm:t>
        <a:bodyPr/>
        <a:lstStyle/>
        <a:p>
          <a:endParaRPr lang="uk-UA"/>
        </a:p>
      </dgm:t>
    </dgm:pt>
    <dgm:pt modelId="{8E1A7863-1391-411B-98E0-555D8A0C5538}">
      <dgm:prSet custT="1">
        <dgm:style>
          <a:lnRef idx="2">
            <a:schemeClr val="dk1"/>
          </a:lnRef>
          <a:fillRef idx="1">
            <a:schemeClr val="lt1"/>
          </a:fillRef>
          <a:effectRef idx="0">
            <a:schemeClr val="dk1"/>
          </a:effectRef>
          <a:fontRef idx="minor">
            <a:schemeClr val="dk1"/>
          </a:fontRef>
        </dgm:style>
      </dgm:prSet>
      <dgm:spPr/>
      <dgm:t>
        <a:bodyPr/>
        <a:lstStyle/>
        <a:p>
          <a:r>
            <a:rPr lang="uk-UA" sz="1400" b="1">
              <a:latin typeface="Times New Roman" pitchFamily="18" charset="0"/>
              <a:cs typeface="Times New Roman" pitchFamily="18" charset="0"/>
            </a:rPr>
            <a:t>Порівняльний аналіз </a:t>
          </a:r>
          <a:r>
            <a:rPr lang="uk-UA" sz="1400">
              <a:latin typeface="Times New Roman" pitchFamily="18" charset="0"/>
              <a:cs typeface="Times New Roman" pitchFamily="18" charset="0"/>
            </a:rPr>
            <a:t>– це аналіз  зведених показників звітності за окремими показниками в середені самої установи</a:t>
          </a:r>
        </a:p>
      </dgm:t>
    </dgm:pt>
    <dgm:pt modelId="{22AB7CC7-55C4-4454-B863-C120C8859BEC}" type="parTrans" cxnId="{F996ACC8-E186-46BA-86FA-B7465CF2FA7A}">
      <dgm:prSet/>
      <dgm:spPr/>
      <dgm:t>
        <a:bodyPr/>
        <a:lstStyle/>
        <a:p>
          <a:endParaRPr lang="uk-UA"/>
        </a:p>
      </dgm:t>
    </dgm:pt>
    <dgm:pt modelId="{FBE62BEF-E11B-4EC2-91E9-8E01985DD9C2}" type="sibTrans" cxnId="{F996ACC8-E186-46BA-86FA-B7465CF2FA7A}">
      <dgm:prSet/>
      <dgm:spPr/>
      <dgm:t>
        <a:bodyPr/>
        <a:lstStyle/>
        <a:p>
          <a:endParaRPr lang="uk-UA"/>
        </a:p>
      </dgm:t>
    </dgm:pt>
    <dgm:pt modelId="{31FB5189-72FD-48D3-8A39-206C5022B8AD}">
      <dgm:prSet custT="1">
        <dgm:style>
          <a:lnRef idx="2">
            <a:schemeClr val="dk1"/>
          </a:lnRef>
          <a:fillRef idx="1">
            <a:schemeClr val="lt1"/>
          </a:fillRef>
          <a:effectRef idx="0">
            <a:schemeClr val="dk1"/>
          </a:effectRef>
          <a:fontRef idx="minor">
            <a:schemeClr val="dk1"/>
          </a:fontRef>
        </dgm:style>
      </dgm:prSet>
      <dgm:spPr/>
      <dgm:t>
        <a:bodyPr/>
        <a:lstStyle/>
        <a:p>
          <a:r>
            <a:rPr lang="uk-UA" sz="1400" b="1">
              <a:latin typeface="Times New Roman" pitchFamily="18" charset="0"/>
              <a:cs typeface="Times New Roman" pitchFamily="18" charset="0"/>
            </a:rPr>
            <a:t>Факторний аналіз. </a:t>
          </a:r>
          <a:r>
            <a:rPr lang="uk-UA" sz="1400" b="0">
              <a:latin typeface="Times New Roman" pitchFamily="18" charset="0"/>
              <a:cs typeface="Times New Roman" pitchFamily="18" charset="0"/>
            </a:rPr>
            <a:t>Показує вплив деяких </a:t>
          </a:r>
          <a:r>
            <a:rPr lang="uk-UA" sz="1400">
              <a:latin typeface="Times New Roman" pitchFamily="18" charset="0"/>
              <a:cs typeface="Times New Roman" pitchFamily="18" charset="0"/>
            </a:rPr>
            <a:t>факторів на результативний показник детермінованих або стохастичних прийомів дослідження.</a:t>
          </a:r>
        </a:p>
      </dgm:t>
    </dgm:pt>
    <dgm:pt modelId="{7A8E62A5-CBFB-44B4-9B97-055EA4F03F92}" type="parTrans" cxnId="{7B022AC3-89EE-4FA3-9209-46CE325679F8}">
      <dgm:prSet/>
      <dgm:spPr/>
      <dgm:t>
        <a:bodyPr/>
        <a:lstStyle/>
        <a:p>
          <a:endParaRPr lang="uk-UA"/>
        </a:p>
      </dgm:t>
    </dgm:pt>
    <dgm:pt modelId="{CFB7582E-E215-44A3-96AB-5B70C8254C9B}" type="sibTrans" cxnId="{7B022AC3-89EE-4FA3-9209-46CE325679F8}">
      <dgm:prSet/>
      <dgm:spPr/>
      <dgm:t>
        <a:bodyPr/>
        <a:lstStyle/>
        <a:p>
          <a:endParaRPr lang="uk-UA"/>
        </a:p>
      </dgm:t>
    </dgm:pt>
    <dgm:pt modelId="{98548688-C99F-4ED4-BC72-EAFFEBD9923E}">
      <dgm:prSet custT="1">
        <dgm:style>
          <a:lnRef idx="2">
            <a:schemeClr val="dk1"/>
          </a:lnRef>
          <a:fillRef idx="1">
            <a:schemeClr val="lt1"/>
          </a:fillRef>
          <a:effectRef idx="0">
            <a:schemeClr val="dk1"/>
          </a:effectRef>
          <a:fontRef idx="minor">
            <a:schemeClr val="dk1"/>
          </a:fontRef>
        </dgm:style>
      </dgm:prSet>
      <dgm:spPr/>
      <dgm:t>
        <a:bodyPr/>
        <a:lstStyle/>
        <a:p>
          <a:r>
            <a:rPr lang="uk-UA" sz="1400" b="1">
              <a:latin typeface="Times New Roman" pitchFamily="18" charset="0"/>
              <a:cs typeface="Times New Roman" pitchFamily="18" charset="0"/>
            </a:rPr>
            <a:t>Аналіз відносних показників </a:t>
          </a:r>
          <a:r>
            <a:rPr lang="uk-UA" sz="1400">
              <a:latin typeface="Times New Roman" pitchFamily="18" charset="0"/>
              <a:cs typeface="Times New Roman" pitchFamily="18" charset="0"/>
            </a:rPr>
            <a:t>– визначення відношення між деякими позиціями звіту або різними формами звітності  та аналіз взаємозв</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язку між ними.</a:t>
          </a:r>
        </a:p>
      </dgm:t>
    </dgm:pt>
    <dgm:pt modelId="{C216151E-99C0-402F-A48A-75F1BB299210}" type="parTrans" cxnId="{61465C9C-5C98-4FAA-8179-01AB3E4F3434}">
      <dgm:prSet/>
      <dgm:spPr/>
      <dgm:t>
        <a:bodyPr/>
        <a:lstStyle/>
        <a:p>
          <a:endParaRPr lang="uk-UA"/>
        </a:p>
      </dgm:t>
    </dgm:pt>
    <dgm:pt modelId="{D4A8E4B6-64E0-4578-B474-E1A0C9FE4BF2}" type="sibTrans" cxnId="{61465C9C-5C98-4FAA-8179-01AB3E4F3434}">
      <dgm:prSet/>
      <dgm:spPr/>
      <dgm:t>
        <a:bodyPr/>
        <a:lstStyle/>
        <a:p>
          <a:endParaRPr lang="uk-UA"/>
        </a:p>
      </dgm:t>
    </dgm:pt>
    <dgm:pt modelId="{DCAD5C24-36B1-4BCD-886B-AE0438298738}" type="pres">
      <dgm:prSet presAssocID="{E6C0921B-895F-49D7-8D84-FA0F72CC6F86}" presName="diagram" presStyleCnt="0">
        <dgm:presLayoutVars>
          <dgm:chPref val="1"/>
          <dgm:dir/>
          <dgm:animOne val="branch"/>
          <dgm:animLvl val="lvl"/>
          <dgm:resizeHandles val="exact"/>
        </dgm:presLayoutVars>
      </dgm:prSet>
      <dgm:spPr/>
      <dgm:t>
        <a:bodyPr/>
        <a:lstStyle/>
        <a:p>
          <a:endParaRPr lang="uk-UA"/>
        </a:p>
      </dgm:t>
    </dgm:pt>
    <dgm:pt modelId="{631B7349-DAB8-4F25-891E-A52290397B3A}" type="pres">
      <dgm:prSet presAssocID="{8E1A7863-1391-411B-98E0-555D8A0C5538}" presName="root1" presStyleCnt="0"/>
      <dgm:spPr/>
    </dgm:pt>
    <dgm:pt modelId="{255B20E3-8A60-47A1-8341-9344B52A07CE}" type="pres">
      <dgm:prSet presAssocID="{8E1A7863-1391-411B-98E0-555D8A0C5538}" presName="LevelOneTextNode" presStyleLbl="node0" presStyleIdx="0" presStyleCnt="5" custScaleX="134161" custScaleY="80599" custLinFactY="49753" custLinFactNeighborX="99821" custLinFactNeighborY="100000">
        <dgm:presLayoutVars>
          <dgm:chPref val="3"/>
        </dgm:presLayoutVars>
      </dgm:prSet>
      <dgm:spPr/>
      <dgm:t>
        <a:bodyPr/>
        <a:lstStyle/>
        <a:p>
          <a:endParaRPr lang="uk-UA"/>
        </a:p>
      </dgm:t>
    </dgm:pt>
    <dgm:pt modelId="{FDBA6DEB-5092-4479-B8E0-CE5AB7DC77A6}" type="pres">
      <dgm:prSet presAssocID="{8E1A7863-1391-411B-98E0-555D8A0C5538}" presName="level2hierChild" presStyleCnt="0"/>
      <dgm:spPr/>
    </dgm:pt>
    <dgm:pt modelId="{F417AE98-9AEB-4750-8993-9665E5BA37CB}" type="pres">
      <dgm:prSet presAssocID="{98548688-C99F-4ED4-BC72-EAFFEBD9923E}" presName="root1" presStyleCnt="0"/>
      <dgm:spPr/>
    </dgm:pt>
    <dgm:pt modelId="{1E15BC98-A3AC-4224-BC3B-AF21CAC1647A}" type="pres">
      <dgm:prSet presAssocID="{98548688-C99F-4ED4-BC72-EAFFEBD9923E}" presName="LevelOneTextNode" presStyleLbl="node0" presStyleIdx="1" presStyleCnt="5" custScaleX="132383" custScaleY="94794" custLinFactX="1785" custLinFactY="100000" custLinFactNeighborX="100000" custLinFactNeighborY="129779">
        <dgm:presLayoutVars>
          <dgm:chPref val="3"/>
        </dgm:presLayoutVars>
      </dgm:prSet>
      <dgm:spPr/>
      <dgm:t>
        <a:bodyPr/>
        <a:lstStyle/>
        <a:p>
          <a:endParaRPr lang="uk-UA"/>
        </a:p>
      </dgm:t>
    </dgm:pt>
    <dgm:pt modelId="{317278DD-63A6-4C81-9B53-2E6418EA1835}" type="pres">
      <dgm:prSet presAssocID="{98548688-C99F-4ED4-BC72-EAFFEBD9923E}" presName="level2hierChild" presStyleCnt="0"/>
      <dgm:spPr/>
    </dgm:pt>
    <dgm:pt modelId="{CD2338D0-C648-47AA-A3EC-1349450EB0AB}" type="pres">
      <dgm:prSet presAssocID="{93CDF42D-6164-46BB-80C7-B62BEF224319}" presName="root1" presStyleCnt="0"/>
      <dgm:spPr/>
    </dgm:pt>
    <dgm:pt modelId="{E6A1FE7D-94B7-4A1B-9435-99A7F6543A5D}" type="pres">
      <dgm:prSet presAssocID="{93CDF42D-6164-46BB-80C7-B62BEF224319}" presName="LevelOneTextNode" presStyleLbl="node0" presStyleIdx="2" presStyleCnt="5" custAng="16200000" custScaleX="61964" custScaleY="118186" custLinFactNeighborX="-3997" custLinFactNeighborY="23885">
        <dgm:presLayoutVars>
          <dgm:chPref val="3"/>
        </dgm:presLayoutVars>
      </dgm:prSet>
      <dgm:spPr/>
      <dgm:t>
        <a:bodyPr/>
        <a:lstStyle/>
        <a:p>
          <a:endParaRPr lang="uk-UA"/>
        </a:p>
      </dgm:t>
    </dgm:pt>
    <dgm:pt modelId="{93613307-9C45-489A-8CB5-85D14AD8E785}" type="pres">
      <dgm:prSet presAssocID="{93CDF42D-6164-46BB-80C7-B62BEF224319}" presName="level2hierChild" presStyleCnt="0"/>
      <dgm:spPr/>
    </dgm:pt>
    <dgm:pt modelId="{5843EE1D-A54B-43A3-AEA4-6FE0C4DCF743}" type="pres">
      <dgm:prSet presAssocID="{8F3D0212-C752-4C14-9ED6-EC54F0C998D0}" presName="conn2-1" presStyleLbl="parChTrans1D2" presStyleIdx="0" presStyleCnt="2"/>
      <dgm:spPr/>
      <dgm:t>
        <a:bodyPr/>
        <a:lstStyle/>
        <a:p>
          <a:endParaRPr lang="uk-UA"/>
        </a:p>
      </dgm:t>
    </dgm:pt>
    <dgm:pt modelId="{2AA17E9A-082D-49DB-B064-30E9AC8B89F3}" type="pres">
      <dgm:prSet presAssocID="{8F3D0212-C752-4C14-9ED6-EC54F0C998D0}" presName="connTx" presStyleLbl="parChTrans1D2" presStyleIdx="0" presStyleCnt="2"/>
      <dgm:spPr/>
      <dgm:t>
        <a:bodyPr/>
        <a:lstStyle/>
        <a:p>
          <a:endParaRPr lang="uk-UA"/>
        </a:p>
      </dgm:t>
    </dgm:pt>
    <dgm:pt modelId="{A070542F-AF95-4B74-B606-3F7D6EC82639}" type="pres">
      <dgm:prSet presAssocID="{907DAA42-81E7-456F-B976-8A62F4B9FF3A}" presName="root2" presStyleCnt="0"/>
      <dgm:spPr/>
    </dgm:pt>
    <dgm:pt modelId="{A7AEE6B1-71F3-4E84-B4E2-5167FFD0AEE2}" type="pres">
      <dgm:prSet presAssocID="{907DAA42-81E7-456F-B976-8A62F4B9FF3A}" presName="LevelTwoTextNode" presStyleLbl="node2" presStyleIdx="0" presStyleCnt="2" custScaleX="137007" custScaleY="70678" custLinFactY="-100000" custLinFactNeighborX="-3903" custLinFactNeighborY="-110495">
        <dgm:presLayoutVars>
          <dgm:chPref val="3"/>
        </dgm:presLayoutVars>
      </dgm:prSet>
      <dgm:spPr/>
      <dgm:t>
        <a:bodyPr/>
        <a:lstStyle/>
        <a:p>
          <a:endParaRPr lang="uk-UA"/>
        </a:p>
      </dgm:t>
    </dgm:pt>
    <dgm:pt modelId="{FF0DFFFE-BA10-4534-9922-222F9FAEA46E}" type="pres">
      <dgm:prSet presAssocID="{907DAA42-81E7-456F-B976-8A62F4B9FF3A}" presName="level3hierChild" presStyleCnt="0"/>
      <dgm:spPr/>
    </dgm:pt>
    <dgm:pt modelId="{7CDA65D6-FE5B-4FCC-971B-85A3EE2A7C76}" type="pres">
      <dgm:prSet presAssocID="{2295BE5E-2E90-48F0-BDA0-9C5AD461A765}" presName="conn2-1" presStyleLbl="parChTrans1D2" presStyleIdx="1" presStyleCnt="2"/>
      <dgm:spPr/>
      <dgm:t>
        <a:bodyPr/>
        <a:lstStyle/>
        <a:p>
          <a:endParaRPr lang="uk-UA"/>
        </a:p>
      </dgm:t>
    </dgm:pt>
    <dgm:pt modelId="{4544404A-685D-4EBB-A601-86DAF08C2619}" type="pres">
      <dgm:prSet presAssocID="{2295BE5E-2E90-48F0-BDA0-9C5AD461A765}" presName="connTx" presStyleLbl="parChTrans1D2" presStyleIdx="1" presStyleCnt="2"/>
      <dgm:spPr/>
      <dgm:t>
        <a:bodyPr/>
        <a:lstStyle/>
        <a:p>
          <a:endParaRPr lang="uk-UA"/>
        </a:p>
      </dgm:t>
    </dgm:pt>
    <dgm:pt modelId="{F388BA4E-03C0-4A22-B5A6-3FBE962B803F}" type="pres">
      <dgm:prSet presAssocID="{824AF7DB-2FDC-4A3E-BFBA-F3FB72BB017B}" presName="root2" presStyleCnt="0"/>
      <dgm:spPr/>
    </dgm:pt>
    <dgm:pt modelId="{B15E1C7F-48B9-43E6-A875-9122CE906C1D}" type="pres">
      <dgm:prSet presAssocID="{824AF7DB-2FDC-4A3E-BFBA-F3FB72BB017B}" presName="LevelTwoTextNode" presStyleLbl="node2" presStyleIdx="1" presStyleCnt="2" custScaleX="135352" custScaleY="66558" custLinFactY="-100000" custLinFactNeighborX="-2098" custLinFactNeighborY="-114687">
        <dgm:presLayoutVars>
          <dgm:chPref val="3"/>
        </dgm:presLayoutVars>
      </dgm:prSet>
      <dgm:spPr/>
      <dgm:t>
        <a:bodyPr/>
        <a:lstStyle/>
        <a:p>
          <a:endParaRPr lang="uk-UA"/>
        </a:p>
      </dgm:t>
    </dgm:pt>
    <dgm:pt modelId="{F01E9F20-6725-4869-8A0D-13D38DBCB637}" type="pres">
      <dgm:prSet presAssocID="{824AF7DB-2FDC-4A3E-BFBA-F3FB72BB017B}" presName="level3hierChild" presStyleCnt="0"/>
      <dgm:spPr/>
    </dgm:pt>
    <dgm:pt modelId="{8B53F4C0-C557-425D-AE79-0DE27073FE09}" type="pres">
      <dgm:prSet presAssocID="{31FB5189-72FD-48D3-8A39-206C5022B8AD}" presName="root1" presStyleCnt="0"/>
      <dgm:spPr/>
    </dgm:pt>
    <dgm:pt modelId="{4648113C-3088-4489-B519-6BBCBDE8F035}" type="pres">
      <dgm:prSet presAssocID="{31FB5189-72FD-48D3-8A39-206C5022B8AD}" presName="LevelOneTextNode" presStyleLbl="node0" presStyleIdx="3" presStyleCnt="5" custScaleX="133650" custScaleY="81392" custLinFactX="123" custLinFactY="-37212" custLinFactNeighborX="100000" custLinFactNeighborY="-100000">
        <dgm:presLayoutVars>
          <dgm:chPref val="3"/>
        </dgm:presLayoutVars>
      </dgm:prSet>
      <dgm:spPr/>
      <dgm:t>
        <a:bodyPr/>
        <a:lstStyle/>
        <a:p>
          <a:endParaRPr lang="uk-UA"/>
        </a:p>
      </dgm:t>
    </dgm:pt>
    <dgm:pt modelId="{10A1BD9F-C710-4F34-B123-FF78FFE27BD1}" type="pres">
      <dgm:prSet presAssocID="{31FB5189-72FD-48D3-8A39-206C5022B8AD}" presName="level2hierChild" presStyleCnt="0"/>
      <dgm:spPr/>
    </dgm:pt>
    <dgm:pt modelId="{A351354D-998D-41FA-BFC3-E5DD29C22302}" type="pres">
      <dgm:prSet presAssocID="{4D561C90-6EAB-4169-B97C-F2468C520784}" presName="root1" presStyleCnt="0"/>
      <dgm:spPr/>
    </dgm:pt>
    <dgm:pt modelId="{7C88729E-668C-4E52-B36F-E016A8AD8863}" type="pres">
      <dgm:prSet presAssocID="{4D561C90-6EAB-4169-B97C-F2468C520784}" presName="LevelOneTextNode" presStyleLbl="node0" presStyleIdx="4" presStyleCnt="5" custScaleX="132124" custScaleY="111641" custLinFactX="1891" custLinFactNeighborX="100000" custLinFactNeighborY="-43740">
        <dgm:presLayoutVars>
          <dgm:chPref val="3"/>
        </dgm:presLayoutVars>
      </dgm:prSet>
      <dgm:spPr/>
      <dgm:t>
        <a:bodyPr/>
        <a:lstStyle/>
        <a:p>
          <a:endParaRPr lang="uk-UA"/>
        </a:p>
      </dgm:t>
    </dgm:pt>
    <dgm:pt modelId="{65DC3680-8EC7-4F7C-93B4-EA628D5E09DF}" type="pres">
      <dgm:prSet presAssocID="{4D561C90-6EAB-4169-B97C-F2468C520784}" presName="level2hierChild" presStyleCnt="0"/>
      <dgm:spPr/>
    </dgm:pt>
  </dgm:ptLst>
  <dgm:cxnLst>
    <dgm:cxn modelId="{A6ACC98A-94EC-41C5-8F00-E9B4E7B8BE4F}" type="presOf" srcId="{98548688-C99F-4ED4-BC72-EAFFEBD9923E}" destId="{1E15BC98-A3AC-4224-BC3B-AF21CAC1647A}" srcOrd="0" destOrd="0" presId="urn:microsoft.com/office/officeart/2005/8/layout/hierarchy2"/>
    <dgm:cxn modelId="{4A5DA9C6-3A61-445E-9DAB-E38B0B002120}" type="presOf" srcId="{2295BE5E-2E90-48F0-BDA0-9C5AD461A765}" destId="{4544404A-685D-4EBB-A601-86DAF08C2619}" srcOrd="1" destOrd="0" presId="urn:microsoft.com/office/officeart/2005/8/layout/hierarchy2"/>
    <dgm:cxn modelId="{7B022AC3-89EE-4FA3-9209-46CE325679F8}" srcId="{E6C0921B-895F-49D7-8D84-FA0F72CC6F86}" destId="{31FB5189-72FD-48D3-8A39-206C5022B8AD}" srcOrd="3" destOrd="0" parTransId="{7A8E62A5-CBFB-44B4-9B97-055EA4F03F92}" sibTransId="{CFB7582E-E215-44A3-96AB-5B70C8254C9B}"/>
    <dgm:cxn modelId="{51F16A4D-6C1F-485B-A913-9DAB67854049}" type="presOf" srcId="{8E1A7863-1391-411B-98E0-555D8A0C5538}" destId="{255B20E3-8A60-47A1-8341-9344B52A07CE}" srcOrd="0" destOrd="0" presId="urn:microsoft.com/office/officeart/2005/8/layout/hierarchy2"/>
    <dgm:cxn modelId="{34B7DCF2-5BA9-4037-9A69-483A17E08FF4}" srcId="{93CDF42D-6164-46BB-80C7-B62BEF224319}" destId="{824AF7DB-2FDC-4A3E-BFBA-F3FB72BB017B}" srcOrd="1" destOrd="0" parTransId="{2295BE5E-2E90-48F0-BDA0-9C5AD461A765}" sibTransId="{54719F63-AAFC-4868-95B1-C1D46760A2ED}"/>
    <dgm:cxn modelId="{F996ACC8-E186-46BA-86FA-B7465CF2FA7A}" srcId="{E6C0921B-895F-49D7-8D84-FA0F72CC6F86}" destId="{8E1A7863-1391-411B-98E0-555D8A0C5538}" srcOrd="0" destOrd="0" parTransId="{22AB7CC7-55C4-4454-B863-C120C8859BEC}" sibTransId="{FBE62BEF-E11B-4EC2-91E9-8E01985DD9C2}"/>
    <dgm:cxn modelId="{F04A8284-A8A6-47E6-9C80-5A3C9168C720}" type="presOf" srcId="{2295BE5E-2E90-48F0-BDA0-9C5AD461A765}" destId="{7CDA65D6-FE5B-4FCC-971B-85A3EE2A7C76}" srcOrd="0" destOrd="0" presId="urn:microsoft.com/office/officeart/2005/8/layout/hierarchy2"/>
    <dgm:cxn modelId="{0A155C73-2D05-4410-8AD7-21C0F0D77F2A}" type="presOf" srcId="{93CDF42D-6164-46BB-80C7-B62BEF224319}" destId="{E6A1FE7D-94B7-4A1B-9435-99A7F6543A5D}" srcOrd="0" destOrd="0" presId="urn:microsoft.com/office/officeart/2005/8/layout/hierarchy2"/>
    <dgm:cxn modelId="{802E2EB8-5F8E-47E9-BFF9-233C19F3E894}" type="presOf" srcId="{4D561C90-6EAB-4169-B97C-F2468C520784}" destId="{7C88729E-668C-4E52-B36F-E016A8AD8863}" srcOrd="0" destOrd="0" presId="urn:microsoft.com/office/officeart/2005/8/layout/hierarchy2"/>
    <dgm:cxn modelId="{59FF20BD-4F0E-4DE2-AED5-FDA432059113}" type="presOf" srcId="{824AF7DB-2FDC-4A3E-BFBA-F3FB72BB017B}" destId="{B15E1C7F-48B9-43E6-A875-9122CE906C1D}" srcOrd="0" destOrd="0" presId="urn:microsoft.com/office/officeart/2005/8/layout/hierarchy2"/>
    <dgm:cxn modelId="{2F73D274-F834-40C7-B804-A5E59DBB69FF}" srcId="{E6C0921B-895F-49D7-8D84-FA0F72CC6F86}" destId="{93CDF42D-6164-46BB-80C7-B62BEF224319}" srcOrd="2" destOrd="0" parTransId="{6A206911-84FA-4BC5-8532-8DAF1B80E3D2}" sibTransId="{CC39BD7D-94E5-4C8A-BD0C-19D778837925}"/>
    <dgm:cxn modelId="{86E93016-FA4E-44FF-8EC6-BA51AC9835FB}" srcId="{E6C0921B-895F-49D7-8D84-FA0F72CC6F86}" destId="{4D561C90-6EAB-4169-B97C-F2468C520784}" srcOrd="4" destOrd="0" parTransId="{C11C8706-F9DE-41E5-AD82-DB109165538E}" sibTransId="{B6924E41-CE46-4470-9DA2-2E46A8B1A081}"/>
    <dgm:cxn modelId="{9768AF6C-702B-42EC-B0D6-61D5DEFD06E5}" type="presOf" srcId="{E6C0921B-895F-49D7-8D84-FA0F72CC6F86}" destId="{DCAD5C24-36B1-4BCD-886B-AE0438298738}" srcOrd="0" destOrd="0" presId="urn:microsoft.com/office/officeart/2005/8/layout/hierarchy2"/>
    <dgm:cxn modelId="{C1DC2CAB-5BB1-49F0-9674-05E1A06EDC5B}" srcId="{93CDF42D-6164-46BB-80C7-B62BEF224319}" destId="{907DAA42-81E7-456F-B976-8A62F4B9FF3A}" srcOrd="0" destOrd="0" parTransId="{8F3D0212-C752-4C14-9ED6-EC54F0C998D0}" sibTransId="{A51074B2-12C3-40DD-8643-50789A6DB95E}"/>
    <dgm:cxn modelId="{4EC0FC96-FC52-42F1-9B98-D1CCA28BEA99}" type="presOf" srcId="{907DAA42-81E7-456F-B976-8A62F4B9FF3A}" destId="{A7AEE6B1-71F3-4E84-B4E2-5167FFD0AEE2}" srcOrd="0" destOrd="0" presId="urn:microsoft.com/office/officeart/2005/8/layout/hierarchy2"/>
    <dgm:cxn modelId="{61465C9C-5C98-4FAA-8179-01AB3E4F3434}" srcId="{E6C0921B-895F-49D7-8D84-FA0F72CC6F86}" destId="{98548688-C99F-4ED4-BC72-EAFFEBD9923E}" srcOrd="1" destOrd="0" parTransId="{C216151E-99C0-402F-A48A-75F1BB299210}" sibTransId="{D4A8E4B6-64E0-4578-B474-E1A0C9FE4BF2}"/>
    <dgm:cxn modelId="{1E49A8FD-A736-471F-B46E-CEAE55627DDE}" type="presOf" srcId="{8F3D0212-C752-4C14-9ED6-EC54F0C998D0}" destId="{2AA17E9A-082D-49DB-B064-30E9AC8B89F3}" srcOrd="1" destOrd="0" presId="urn:microsoft.com/office/officeart/2005/8/layout/hierarchy2"/>
    <dgm:cxn modelId="{4E89EC6E-7DE6-4545-8958-92B81766F968}" type="presOf" srcId="{8F3D0212-C752-4C14-9ED6-EC54F0C998D0}" destId="{5843EE1D-A54B-43A3-AEA4-6FE0C4DCF743}" srcOrd="0" destOrd="0" presId="urn:microsoft.com/office/officeart/2005/8/layout/hierarchy2"/>
    <dgm:cxn modelId="{EFA60205-828F-4704-885F-3A4C610B35E3}" type="presOf" srcId="{31FB5189-72FD-48D3-8A39-206C5022B8AD}" destId="{4648113C-3088-4489-B519-6BBCBDE8F035}" srcOrd="0" destOrd="0" presId="urn:microsoft.com/office/officeart/2005/8/layout/hierarchy2"/>
    <dgm:cxn modelId="{B3D1AC78-9595-4DE7-97EF-640F38BCED1B}" type="presParOf" srcId="{DCAD5C24-36B1-4BCD-886B-AE0438298738}" destId="{631B7349-DAB8-4F25-891E-A52290397B3A}" srcOrd="0" destOrd="0" presId="urn:microsoft.com/office/officeart/2005/8/layout/hierarchy2"/>
    <dgm:cxn modelId="{6D64D36F-9CF0-4062-803C-74434DFADA35}" type="presParOf" srcId="{631B7349-DAB8-4F25-891E-A52290397B3A}" destId="{255B20E3-8A60-47A1-8341-9344B52A07CE}" srcOrd="0" destOrd="0" presId="urn:microsoft.com/office/officeart/2005/8/layout/hierarchy2"/>
    <dgm:cxn modelId="{54C8A281-DB31-4D1E-9FA2-BE0AB85AD0E2}" type="presParOf" srcId="{631B7349-DAB8-4F25-891E-A52290397B3A}" destId="{FDBA6DEB-5092-4479-B8E0-CE5AB7DC77A6}" srcOrd="1" destOrd="0" presId="urn:microsoft.com/office/officeart/2005/8/layout/hierarchy2"/>
    <dgm:cxn modelId="{BC5D1308-CD2F-47B6-B6B4-8E961D404193}" type="presParOf" srcId="{DCAD5C24-36B1-4BCD-886B-AE0438298738}" destId="{F417AE98-9AEB-4750-8993-9665E5BA37CB}" srcOrd="1" destOrd="0" presId="urn:microsoft.com/office/officeart/2005/8/layout/hierarchy2"/>
    <dgm:cxn modelId="{1BF910B9-5B09-42D6-8F0F-94D1E93A9433}" type="presParOf" srcId="{F417AE98-9AEB-4750-8993-9665E5BA37CB}" destId="{1E15BC98-A3AC-4224-BC3B-AF21CAC1647A}" srcOrd="0" destOrd="0" presId="urn:microsoft.com/office/officeart/2005/8/layout/hierarchy2"/>
    <dgm:cxn modelId="{6B8B0CB6-723D-4B91-81B4-BA664E27EF80}" type="presParOf" srcId="{F417AE98-9AEB-4750-8993-9665E5BA37CB}" destId="{317278DD-63A6-4C81-9B53-2E6418EA1835}" srcOrd="1" destOrd="0" presId="urn:microsoft.com/office/officeart/2005/8/layout/hierarchy2"/>
    <dgm:cxn modelId="{1BBFB30E-DFF2-4262-841D-627CC9F7FCFA}" type="presParOf" srcId="{DCAD5C24-36B1-4BCD-886B-AE0438298738}" destId="{CD2338D0-C648-47AA-A3EC-1349450EB0AB}" srcOrd="2" destOrd="0" presId="urn:microsoft.com/office/officeart/2005/8/layout/hierarchy2"/>
    <dgm:cxn modelId="{250C57B7-8313-4653-A06B-AD6D2BAAA494}" type="presParOf" srcId="{CD2338D0-C648-47AA-A3EC-1349450EB0AB}" destId="{E6A1FE7D-94B7-4A1B-9435-99A7F6543A5D}" srcOrd="0" destOrd="0" presId="urn:microsoft.com/office/officeart/2005/8/layout/hierarchy2"/>
    <dgm:cxn modelId="{F2306936-459C-4C0C-B66F-6E90072932F9}" type="presParOf" srcId="{CD2338D0-C648-47AA-A3EC-1349450EB0AB}" destId="{93613307-9C45-489A-8CB5-85D14AD8E785}" srcOrd="1" destOrd="0" presId="urn:microsoft.com/office/officeart/2005/8/layout/hierarchy2"/>
    <dgm:cxn modelId="{EC446E28-AAF2-4CCD-B51B-CCE1CBFCB2B2}" type="presParOf" srcId="{93613307-9C45-489A-8CB5-85D14AD8E785}" destId="{5843EE1D-A54B-43A3-AEA4-6FE0C4DCF743}" srcOrd="0" destOrd="0" presId="urn:microsoft.com/office/officeart/2005/8/layout/hierarchy2"/>
    <dgm:cxn modelId="{6873F027-ACB5-41B9-9D60-45D09186B6D3}" type="presParOf" srcId="{5843EE1D-A54B-43A3-AEA4-6FE0C4DCF743}" destId="{2AA17E9A-082D-49DB-B064-30E9AC8B89F3}" srcOrd="0" destOrd="0" presId="urn:microsoft.com/office/officeart/2005/8/layout/hierarchy2"/>
    <dgm:cxn modelId="{E7152A5A-E983-49E7-B9DB-F8B3C92821D1}" type="presParOf" srcId="{93613307-9C45-489A-8CB5-85D14AD8E785}" destId="{A070542F-AF95-4B74-B606-3F7D6EC82639}" srcOrd="1" destOrd="0" presId="urn:microsoft.com/office/officeart/2005/8/layout/hierarchy2"/>
    <dgm:cxn modelId="{12008ABA-9379-43DC-96B1-BFF8BAE97DBB}" type="presParOf" srcId="{A070542F-AF95-4B74-B606-3F7D6EC82639}" destId="{A7AEE6B1-71F3-4E84-B4E2-5167FFD0AEE2}" srcOrd="0" destOrd="0" presId="urn:microsoft.com/office/officeart/2005/8/layout/hierarchy2"/>
    <dgm:cxn modelId="{B09A2690-3F26-48EF-9D59-81214222E20E}" type="presParOf" srcId="{A070542F-AF95-4B74-B606-3F7D6EC82639}" destId="{FF0DFFFE-BA10-4534-9922-222F9FAEA46E}" srcOrd="1" destOrd="0" presId="urn:microsoft.com/office/officeart/2005/8/layout/hierarchy2"/>
    <dgm:cxn modelId="{44C58E55-3B89-40DE-A140-471E0826E9DA}" type="presParOf" srcId="{93613307-9C45-489A-8CB5-85D14AD8E785}" destId="{7CDA65D6-FE5B-4FCC-971B-85A3EE2A7C76}" srcOrd="2" destOrd="0" presId="urn:microsoft.com/office/officeart/2005/8/layout/hierarchy2"/>
    <dgm:cxn modelId="{A1E8543E-06B2-4018-A3A0-CFC64C66BAEC}" type="presParOf" srcId="{7CDA65D6-FE5B-4FCC-971B-85A3EE2A7C76}" destId="{4544404A-685D-4EBB-A601-86DAF08C2619}" srcOrd="0" destOrd="0" presId="urn:microsoft.com/office/officeart/2005/8/layout/hierarchy2"/>
    <dgm:cxn modelId="{F9CF5803-5225-4330-8C2E-8AED23963CD4}" type="presParOf" srcId="{93613307-9C45-489A-8CB5-85D14AD8E785}" destId="{F388BA4E-03C0-4A22-B5A6-3FBE962B803F}" srcOrd="3" destOrd="0" presId="urn:microsoft.com/office/officeart/2005/8/layout/hierarchy2"/>
    <dgm:cxn modelId="{4B290FEE-532C-4BA8-8ED8-A3704B1C3DC3}" type="presParOf" srcId="{F388BA4E-03C0-4A22-B5A6-3FBE962B803F}" destId="{B15E1C7F-48B9-43E6-A875-9122CE906C1D}" srcOrd="0" destOrd="0" presId="urn:microsoft.com/office/officeart/2005/8/layout/hierarchy2"/>
    <dgm:cxn modelId="{D47027D6-8A87-4F32-83F5-D1DD16A8454E}" type="presParOf" srcId="{F388BA4E-03C0-4A22-B5A6-3FBE962B803F}" destId="{F01E9F20-6725-4869-8A0D-13D38DBCB637}" srcOrd="1" destOrd="0" presId="urn:microsoft.com/office/officeart/2005/8/layout/hierarchy2"/>
    <dgm:cxn modelId="{21C209F2-E459-412F-A1AD-EE67CEC69B02}" type="presParOf" srcId="{DCAD5C24-36B1-4BCD-886B-AE0438298738}" destId="{8B53F4C0-C557-425D-AE79-0DE27073FE09}" srcOrd="3" destOrd="0" presId="urn:microsoft.com/office/officeart/2005/8/layout/hierarchy2"/>
    <dgm:cxn modelId="{BD477200-5950-41B4-AB3C-4B1C16148BD8}" type="presParOf" srcId="{8B53F4C0-C557-425D-AE79-0DE27073FE09}" destId="{4648113C-3088-4489-B519-6BBCBDE8F035}" srcOrd="0" destOrd="0" presId="urn:microsoft.com/office/officeart/2005/8/layout/hierarchy2"/>
    <dgm:cxn modelId="{737785DB-BA80-4F04-928E-C24848339167}" type="presParOf" srcId="{8B53F4C0-C557-425D-AE79-0DE27073FE09}" destId="{10A1BD9F-C710-4F34-B123-FF78FFE27BD1}" srcOrd="1" destOrd="0" presId="urn:microsoft.com/office/officeart/2005/8/layout/hierarchy2"/>
    <dgm:cxn modelId="{51BF2AED-5B6A-4F8C-8C39-5DB257C5D2F2}" type="presParOf" srcId="{DCAD5C24-36B1-4BCD-886B-AE0438298738}" destId="{A351354D-998D-41FA-BFC3-E5DD29C22302}" srcOrd="4" destOrd="0" presId="urn:microsoft.com/office/officeart/2005/8/layout/hierarchy2"/>
    <dgm:cxn modelId="{8E73C254-C680-46EF-B050-0ABDC3EA990B}" type="presParOf" srcId="{A351354D-998D-41FA-BFC3-E5DD29C22302}" destId="{7C88729E-668C-4E52-B36F-E016A8AD8863}" srcOrd="0" destOrd="0" presId="urn:microsoft.com/office/officeart/2005/8/layout/hierarchy2"/>
    <dgm:cxn modelId="{436892F8-6D8B-43D9-8873-8A004306C0EB}" type="presParOf" srcId="{A351354D-998D-41FA-BFC3-E5DD29C22302}" destId="{65DC3680-8EC7-4F7C-93B4-EA628D5E09DF}" srcOrd="1" destOrd="0" presId="urn:microsoft.com/office/officeart/2005/8/layout/hierarchy2"/>
  </dgm:cxnLst>
  <dgm:bg/>
  <dgm:whole/>
</dgm:dataModel>
</file>

<file path=word/diagrams/data14.xml><?xml version="1.0" encoding="utf-8"?>
<dgm:dataModel xmlns:dgm="http://schemas.openxmlformats.org/drawingml/2006/diagram" xmlns:a="http://schemas.openxmlformats.org/drawingml/2006/main">
  <dgm:ptLst>
    <dgm:pt modelId="{1782A2B5-CD63-4F91-9B61-D583874D830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uk-UA"/>
        </a:p>
      </dgm:t>
    </dgm:pt>
    <dgm:pt modelId="{DC8B226B-CA96-46F4-93C8-87A2A56D4E31}">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1">
              <a:latin typeface="Times New Roman" pitchFamily="18" charset="0"/>
              <a:cs typeface="Times New Roman" pitchFamily="18" charset="0"/>
            </a:rPr>
            <a:t>Форми контролю суб’єктів державного сектору</a:t>
          </a:r>
        </a:p>
      </dgm:t>
    </dgm:pt>
    <dgm:pt modelId="{8678E392-C5C1-4A20-846E-34C5BB99F509}" type="parTrans" cxnId="{133537FD-B269-4FAD-B94E-1F1FC079E2FE}">
      <dgm:prSet/>
      <dgm:spPr/>
      <dgm:t>
        <a:bodyPr/>
        <a:lstStyle/>
        <a:p>
          <a:endParaRPr lang="uk-UA"/>
        </a:p>
      </dgm:t>
    </dgm:pt>
    <dgm:pt modelId="{3835CDC0-DCCC-436E-8A44-71BB620FB6DB}" type="sibTrans" cxnId="{133537FD-B269-4FAD-B94E-1F1FC079E2FE}">
      <dgm:prSet/>
      <dgm:spPr/>
      <dgm:t>
        <a:bodyPr/>
        <a:lstStyle/>
        <a:p>
          <a:endParaRPr lang="uk-UA"/>
        </a:p>
      </dgm:t>
    </dgm:pt>
    <dgm:pt modelId="{8DF62F46-E32A-412F-8E3A-A33E23989069}">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itchFamily="18" charset="0"/>
              <a:cs typeface="Times New Roman" pitchFamily="18" charset="0"/>
            </a:rPr>
            <a:t>Зовнішній</a:t>
          </a:r>
        </a:p>
      </dgm:t>
    </dgm:pt>
    <dgm:pt modelId="{31D52EDC-0878-4836-8964-C9143874B450}" type="parTrans" cxnId="{D2171FB2-AF45-4494-8BDB-434475F9F90E}">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724E8A21-E925-45ED-9432-EC261B5344F2}" type="sibTrans" cxnId="{D2171FB2-AF45-4494-8BDB-434475F9F90E}">
      <dgm:prSet/>
      <dgm:spPr/>
      <dgm:t>
        <a:bodyPr/>
        <a:lstStyle/>
        <a:p>
          <a:endParaRPr lang="uk-UA"/>
        </a:p>
      </dgm:t>
    </dgm:pt>
    <dgm:pt modelId="{722C3AEA-FE3E-4169-B3C0-2A6CAE7BCBE9}">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1">
              <a:latin typeface="Times New Roman" pitchFamily="18" charset="0"/>
              <a:cs typeface="Times New Roman" pitchFamily="18" charset="0"/>
            </a:rPr>
            <a:t>Попередній контроль</a:t>
          </a:r>
        </a:p>
        <a:p>
          <a:r>
            <a:rPr lang="uk-UA" sz="1200">
              <a:latin typeface="Times New Roman" pitchFamily="18" charset="0"/>
              <a:cs typeface="Times New Roman" pitchFamily="18" charset="0"/>
            </a:rPr>
            <a:t>Передує прийняттю управлінського рішення чи здійснення фінансово-</a:t>
          </a:r>
        </a:p>
        <a:p>
          <a:r>
            <a:rPr lang="uk-UA" sz="1200">
              <a:latin typeface="Times New Roman" pitchFamily="18" charset="0"/>
              <a:cs typeface="Times New Roman" pitchFamily="18" charset="0"/>
            </a:rPr>
            <a:t>господарської операції</a:t>
          </a:r>
        </a:p>
      </dgm:t>
    </dgm:pt>
    <dgm:pt modelId="{737654AB-3269-4451-9D79-14AFBB9ED07A}" type="parTrans" cxnId="{802C5EE8-85F4-424D-9ECB-F0E176C73BEC}">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4A7C1C3E-587E-486A-9C28-734C6D0667E0}" type="sibTrans" cxnId="{802C5EE8-85F4-424D-9ECB-F0E176C73BEC}">
      <dgm:prSet/>
      <dgm:spPr/>
      <dgm:t>
        <a:bodyPr/>
        <a:lstStyle/>
        <a:p>
          <a:endParaRPr lang="uk-UA"/>
        </a:p>
      </dgm:t>
    </dgm:pt>
    <dgm:pt modelId="{5E170D07-40F6-4AE2-838B-16DB3C68CECF}">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1">
              <a:latin typeface="Times New Roman" pitchFamily="18" charset="0"/>
              <a:cs typeface="Times New Roman" pitchFamily="18" charset="0"/>
            </a:rPr>
            <a:t>Поточний контроль З</a:t>
          </a:r>
          <a:r>
            <a:rPr lang="uk-UA" sz="1200">
              <a:latin typeface="Times New Roman" pitchFamily="18" charset="0"/>
              <a:cs typeface="Times New Roman" pitchFamily="18" charset="0"/>
            </a:rPr>
            <a:t>дійснюється в процесі виконання управлінського рішення чи проведення фінансово-господарської операції</a:t>
          </a:r>
        </a:p>
      </dgm:t>
    </dgm:pt>
    <dgm:pt modelId="{FA769712-5BC7-4F35-9AF0-7A40C1E076BA}" type="parTrans" cxnId="{2A85D992-7230-4D3E-B964-DCEB3D08A82B}">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0D44BB34-D059-4C6A-AA5C-0C8F77EA4079}" type="sibTrans" cxnId="{2A85D992-7230-4D3E-B964-DCEB3D08A82B}">
      <dgm:prSet/>
      <dgm:spPr/>
      <dgm:t>
        <a:bodyPr/>
        <a:lstStyle/>
        <a:p>
          <a:endParaRPr lang="uk-UA"/>
        </a:p>
      </dgm:t>
    </dgm:pt>
    <dgm:pt modelId="{A7CADE83-5C87-44E5-BF2F-5E332C50233F}">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itchFamily="18" charset="0"/>
              <a:cs typeface="Times New Roman" pitchFamily="18" charset="0"/>
            </a:rPr>
            <a:t>Внутрішній</a:t>
          </a:r>
        </a:p>
      </dgm:t>
    </dgm:pt>
    <dgm:pt modelId="{91EAD00C-0609-4D08-960E-42BF61EFCFCE}" type="parTrans" cxnId="{27606B2E-129D-45CE-BFDE-F4C7527DA75A}">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2F0B0C98-1DC5-4ED3-8977-88708D23FF03}" type="sibTrans" cxnId="{27606B2E-129D-45CE-BFDE-F4C7527DA75A}">
      <dgm:prSet/>
      <dgm:spPr/>
      <dgm:t>
        <a:bodyPr/>
        <a:lstStyle/>
        <a:p>
          <a:endParaRPr lang="uk-UA"/>
        </a:p>
      </dgm:t>
    </dgm:pt>
    <dgm:pt modelId="{7DB8F7BF-17AC-4AD5-90C6-E8FE702E1513}">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1">
              <a:latin typeface="Times New Roman" pitchFamily="18" charset="0"/>
              <a:cs typeface="Times New Roman" pitchFamily="18" charset="0"/>
            </a:rPr>
            <a:t>Подальший контроль</a:t>
          </a:r>
        </a:p>
        <a:p>
          <a:r>
            <a:rPr lang="uk-UA" sz="1200">
              <a:latin typeface="Times New Roman" pitchFamily="18" charset="0"/>
              <a:cs typeface="Times New Roman" pitchFamily="18" charset="0"/>
            </a:rPr>
            <a:t>Здійснюється після виконання управлінського рішення чи фінансово-</a:t>
          </a:r>
        </a:p>
        <a:p>
          <a:r>
            <a:rPr lang="uk-UA" sz="1200">
              <a:latin typeface="Times New Roman" pitchFamily="18" charset="0"/>
              <a:cs typeface="Times New Roman" pitchFamily="18" charset="0"/>
            </a:rPr>
            <a:t>господарської операці</a:t>
          </a:r>
          <a:r>
            <a:rPr lang="uk-UA" sz="1200"/>
            <a:t>ї</a:t>
          </a:r>
        </a:p>
      </dgm:t>
    </dgm:pt>
    <dgm:pt modelId="{0073D893-5423-4EE6-98DE-E46DB587EFCC}" type="parTrans" cxnId="{3EE85C45-2D1C-4CE7-BABE-DA72B81EA10C}">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32BEA5EB-56FD-4CED-99F0-B73270364304}" type="sibTrans" cxnId="{3EE85C45-2D1C-4CE7-BABE-DA72B81EA10C}">
      <dgm:prSet/>
      <dgm:spPr/>
      <dgm:t>
        <a:bodyPr/>
        <a:lstStyle/>
        <a:p>
          <a:endParaRPr lang="uk-UA"/>
        </a:p>
      </dgm:t>
    </dgm:pt>
    <dgm:pt modelId="{765B1595-891A-469D-B337-8272B0A459DA}" type="pres">
      <dgm:prSet presAssocID="{1782A2B5-CD63-4F91-9B61-D583874D830C}" presName="hierChild1" presStyleCnt="0">
        <dgm:presLayoutVars>
          <dgm:chPref val="1"/>
          <dgm:dir/>
          <dgm:animOne val="branch"/>
          <dgm:animLvl val="lvl"/>
          <dgm:resizeHandles/>
        </dgm:presLayoutVars>
      </dgm:prSet>
      <dgm:spPr/>
      <dgm:t>
        <a:bodyPr/>
        <a:lstStyle/>
        <a:p>
          <a:endParaRPr lang="uk-UA"/>
        </a:p>
      </dgm:t>
    </dgm:pt>
    <dgm:pt modelId="{D811EACB-30F5-4467-BA49-A9F7EC8FCF8A}" type="pres">
      <dgm:prSet presAssocID="{DC8B226B-CA96-46F4-93C8-87A2A56D4E31}" presName="hierRoot1" presStyleCnt="0"/>
      <dgm:spPr/>
    </dgm:pt>
    <dgm:pt modelId="{0631D265-A866-4A9C-A586-CE45CFBF4AC2}" type="pres">
      <dgm:prSet presAssocID="{DC8B226B-CA96-46F4-93C8-87A2A56D4E31}" presName="composite" presStyleCnt="0"/>
      <dgm:spPr/>
    </dgm:pt>
    <dgm:pt modelId="{ACCBD0F4-E29B-4279-9340-15D0F3F372C8}" type="pres">
      <dgm:prSet presAssocID="{DC8B226B-CA96-46F4-93C8-87A2A56D4E31}" presName="background" presStyleLbl="node0" presStyleIdx="0" presStyleCnt="1">
        <dgm:style>
          <a:lnRef idx="2">
            <a:schemeClr val="dk1"/>
          </a:lnRef>
          <a:fillRef idx="1">
            <a:schemeClr val="lt1"/>
          </a:fillRef>
          <a:effectRef idx="0">
            <a:schemeClr val="dk1"/>
          </a:effectRef>
          <a:fontRef idx="minor">
            <a:schemeClr val="dk1"/>
          </a:fontRef>
        </dgm:style>
      </dgm:prSet>
      <dgm:spPr/>
    </dgm:pt>
    <dgm:pt modelId="{925709AA-77E4-4AAA-8562-D2887C7BE81B}" type="pres">
      <dgm:prSet presAssocID="{DC8B226B-CA96-46F4-93C8-87A2A56D4E31}" presName="text" presStyleLbl="fgAcc0" presStyleIdx="0" presStyleCnt="1" custScaleX="191322" custScaleY="59414" custLinFactNeighborX="-10224" custLinFactNeighborY="-20573">
        <dgm:presLayoutVars>
          <dgm:chPref val="3"/>
        </dgm:presLayoutVars>
      </dgm:prSet>
      <dgm:spPr/>
      <dgm:t>
        <a:bodyPr/>
        <a:lstStyle/>
        <a:p>
          <a:endParaRPr lang="uk-UA"/>
        </a:p>
      </dgm:t>
    </dgm:pt>
    <dgm:pt modelId="{F6ECBF32-C2CC-4AD1-BF00-BCAAA3FF81F1}" type="pres">
      <dgm:prSet presAssocID="{DC8B226B-CA96-46F4-93C8-87A2A56D4E31}" presName="hierChild2" presStyleCnt="0"/>
      <dgm:spPr/>
    </dgm:pt>
    <dgm:pt modelId="{F4606DC0-A133-48E3-B58D-1EC9A3C60FB1}" type="pres">
      <dgm:prSet presAssocID="{31D52EDC-0878-4836-8964-C9143874B450}" presName="Name10" presStyleLbl="parChTrans1D2" presStyleIdx="0" presStyleCnt="2"/>
      <dgm:spPr/>
      <dgm:t>
        <a:bodyPr/>
        <a:lstStyle/>
        <a:p>
          <a:endParaRPr lang="uk-UA"/>
        </a:p>
      </dgm:t>
    </dgm:pt>
    <dgm:pt modelId="{6C091390-6277-4CAC-AA6F-4DD10564AE21}" type="pres">
      <dgm:prSet presAssocID="{8DF62F46-E32A-412F-8E3A-A33E23989069}" presName="hierRoot2" presStyleCnt="0"/>
      <dgm:spPr/>
    </dgm:pt>
    <dgm:pt modelId="{A5CBCE3A-4109-440D-AD75-307346FBE6F0}" type="pres">
      <dgm:prSet presAssocID="{8DF62F46-E32A-412F-8E3A-A33E23989069}" presName="composite2" presStyleCnt="0"/>
      <dgm:spPr/>
    </dgm:pt>
    <dgm:pt modelId="{3FA31B5E-6B88-48C5-8CA4-77090DAAABD4}" type="pres">
      <dgm:prSet presAssocID="{8DF62F46-E32A-412F-8E3A-A33E23989069}" presName="background2" presStyleLbl="node2" presStyleIdx="0" presStyleCnt="2">
        <dgm:style>
          <a:lnRef idx="2">
            <a:schemeClr val="dk1"/>
          </a:lnRef>
          <a:fillRef idx="1">
            <a:schemeClr val="lt1"/>
          </a:fillRef>
          <a:effectRef idx="0">
            <a:schemeClr val="dk1"/>
          </a:effectRef>
          <a:fontRef idx="minor">
            <a:schemeClr val="dk1"/>
          </a:fontRef>
        </dgm:style>
      </dgm:prSet>
      <dgm:spPr/>
    </dgm:pt>
    <dgm:pt modelId="{D43CE28B-1AE3-4F6D-A514-3B9A68EA7EA3}" type="pres">
      <dgm:prSet presAssocID="{8DF62F46-E32A-412F-8E3A-A33E23989069}" presName="text2" presStyleLbl="fgAcc2" presStyleIdx="0" presStyleCnt="2" custScaleX="135165" custScaleY="49903" custLinFactNeighborX="-5779" custLinFactNeighborY="-33095">
        <dgm:presLayoutVars>
          <dgm:chPref val="3"/>
        </dgm:presLayoutVars>
      </dgm:prSet>
      <dgm:spPr/>
      <dgm:t>
        <a:bodyPr/>
        <a:lstStyle/>
        <a:p>
          <a:endParaRPr lang="uk-UA"/>
        </a:p>
      </dgm:t>
    </dgm:pt>
    <dgm:pt modelId="{056C8C82-5B85-4002-BB16-C0D4095CC2B7}" type="pres">
      <dgm:prSet presAssocID="{8DF62F46-E32A-412F-8E3A-A33E23989069}" presName="hierChild3" presStyleCnt="0"/>
      <dgm:spPr/>
    </dgm:pt>
    <dgm:pt modelId="{6285BDCB-5A7A-43F4-BE83-E954A2CB5A35}" type="pres">
      <dgm:prSet presAssocID="{737654AB-3269-4451-9D79-14AFBB9ED07A}" presName="Name17" presStyleLbl="parChTrans1D3" presStyleIdx="0" presStyleCnt="3"/>
      <dgm:spPr/>
      <dgm:t>
        <a:bodyPr/>
        <a:lstStyle/>
        <a:p>
          <a:endParaRPr lang="uk-UA"/>
        </a:p>
      </dgm:t>
    </dgm:pt>
    <dgm:pt modelId="{D02ADC5C-2DE2-4DDE-A1A6-E22EC37A9C9B}" type="pres">
      <dgm:prSet presAssocID="{722C3AEA-FE3E-4169-B3C0-2A6CAE7BCBE9}" presName="hierRoot3" presStyleCnt="0"/>
      <dgm:spPr/>
    </dgm:pt>
    <dgm:pt modelId="{2066CD09-D74A-4E2A-AFEA-5034A19D1418}" type="pres">
      <dgm:prSet presAssocID="{722C3AEA-FE3E-4169-B3C0-2A6CAE7BCBE9}" presName="composite3" presStyleCnt="0"/>
      <dgm:spPr/>
    </dgm:pt>
    <dgm:pt modelId="{F4E1901F-BEBE-4D8A-B6CB-AF238893D12B}" type="pres">
      <dgm:prSet presAssocID="{722C3AEA-FE3E-4169-B3C0-2A6CAE7BCBE9}" presName="background3" presStyleLbl="node3" presStyleIdx="0" presStyleCnt="3">
        <dgm:style>
          <a:lnRef idx="2">
            <a:schemeClr val="dk1"/>
          </a:lnRef>
          <a:fillRef idx="1">
            <a:schemeClr val="lt1"/>
          </a:fillRef>
          <a:effectRef idx="0">
            <a:schemeClr val="dk1"/>
          </a:effectRef>
          <a:fontRef idx="minor">
            <a:schemeClr val="dk1"/>
          </a:fontRef>
        </dgm:style>
      </dgm:prSet>
      <dgm:spPr/>
    </dgm:pt>
    <dgm:pt modelId="{67448DA5-9B6F-4385-9A2E-532F3BCEF2BD}" type="pres">
      <dgm:prSet presAssocID="{722C3AEA-FE3E-4169-B3C0-2A6CAE7BCBE9}" presName="text3" presStyleLbl="fgAcc3" presStyleIdx="0" presStyleCnt="3" custScaleX="118064" custScaleY="195764" custLinFactNeighborX="2315" custLinFactNeighborY="29">
        <dgm:presLayoutVars>
          <dgm:chPref val="3"/>
        </dgm:presLayoutVars>
      </dgm:prSet>
      <dgm:spPr/>
      <dgm:t>
        <a:bodyPr/>
        <a:lstStyle/>
        <a:p>
          <a:endParaRPr lang="uk-UA"/>
        </a:p>
      </dgm:t>
    </dgm:pt>
    <dgm:pt modelId="{DFF5FEB8-EF0B-45AF-8B25-1FF1BB2246E1}" type="pres">
      <dgm:prSet presAssocID="{722C3AEA-FE3E-4169-B3C0-2A6CAE7BCBE9}" presName="hierChild4" presStyleCnt="0"/>
      <dgm:spPr/>
    </dgm:pt>
    <dgm:pt modelId="{7CD216BC-B0D9-42AB-A894-F418E98C6987}" type="pres">
      <dgm:prSet presAssocID="{FA769712-5BC7-4F35-9AF0-7A40C1E076BA}" presName="Name17" presStyleLbl="parChTrans1D3" presStyleIdx="1" presStyleCnt="3"/>
      <dgm:spPr/>
      <dgm:t>
        <a:bodyPr/>
        <a:lstStyle/>
        <a:p>
          <a:endParaRPr lang="uk-UA"/>
        </a:p>
      </dgm:t>
    </dgm:pt>
    <dgm:pt modelId="{AA798ACE-A4F4-4C95-9680-6A8D3CBB554B}" type="pres">
      <dgm:prSet presAssocID="{5E170D07-40F6-4AE2-838B-16DB3C68CECF}" presName="hierRoot3" presStyleCnt="0"/>
      <dgm:spPr/>
    </dgm:pt>
    <dgm:pt modelId="{D5329E83-EC21-48C4-BDA0-FC1279B0B2F3}" type="pres">
      <dgm:prSet presAssocID="{5E170D07-40F6-4AE2-838B-16DB3C68CECF}" presName="composite3" presStyleCnt="0"/>
      <dgm:spPr/>
    </dgm:pt>
    <dgm:pt modelId="{A9930283-B689-48E6-9322-BB9E82A200F4}" type="pres">
      <dgm:prSet presAssocID="{5E170D07-40F6-4AE2-838B-16DB3C68CECF}" presName="background3" presStyleLbl="node3" presStyleIdx="1" presStyleCnt="3">
        <dgm:style>
          <a:lnRef idx="2">
            <a:schemeClr val="dk1"/>
          </a:lnRef>
          <a:fillRef idx="1">
            <a:schemeClr val="lt1"/>
          </a:fillRef>
          <a:effectRef idx="0">
            <a:schemeClr val="dk1"/>
          </a:effectRef>
          <a:fontRef idx="minor">
            <a:schemeClr val="dk1"/>
          </a:fontRef>
        </dgm:style>
      </dgm:prSet>
      <dgm:spPr/>
    </dgm:pt>
    <dgm:pt modelId="{11391C58-40DB-406E-A229-0A54613CA11E}" type="pres">
      <dgm:prSet presAssocID="{5E170D07-40F6-4AE2-838B-16DB3C68CECF}" presName="text3" presStyleLbl="fgAcc3" presStyleIdx="1" presStyleCnt="3" custScaleX="119485" custScaleY="200362" custLinFactNeighborX="-4039" custLinFactNeighborY="-46">
        <dgm:presLayoutVars>
          <dgm:chPref val="3"/>
        </dgm:presLayoutVars>
      </dgm:prSet>
      <dgm:spPr/>
      <dgm:t>
        <a:bodyPr/>
        <a:lstStyle/>
        <a:p>
          <a:endParaRPr lang="uk-UA"/>
        </a:p>
      </dgm:t>
    </dgm:pt>
    <dgm:pt modelId="{BD7867FE-B65A-4644-B87E-AB45D9E140AE}" type="pres">
      <dgm:prSet presAssocID="{5E170D07-40F6-4AE2-838B-16DB3C68CECF}" presName="hierChild4" presStyleCnt="0"/>
      <dgm:spPr/>
    </dgm:pt>
    <dgm:pt modelId="{CE45C7CF-64EB-435B-BB17-ABE815753B4D}" type="pres">
      <dgm:prSet presAssocID="{91EAD00C-0609-4D08-960E-42BF61EFCFCE}" presName="Name10" presStyleLbl="parChTrans1D2" presStyleIdx="1" presStyleCnt="2"/>
      <dgm:spPr/>
      <dgm:t>
        <a:bodyPr/>
        <a:lstStyle/>
        <a:p>
          <a:endParaRPr lang="uk-UA"/>
        </a:p>
      </dgm:t>
    </dgm:pt>
    <dgm:pt modelId="{8AE55580-D7F3-4A62-979B-B2EF3586339C}" type="pres">
      <dgm:prSet presAssocID="{A7CADE83-5C87-44E5-BF2F-5E332C50233F}" presName="hierRoot2" presStyleCnt="0"/>
      <dgm:spPr/>
    </dgm:pt>
    <dgm:pt modelId="{0D0FA524-1F9E-44EA-9C91-AF49116179CF}" type="pres">
      <dgm:prSet presAssocID="{A7CADE83-5C87-44E5-BF2F-5E332C50233F}" presName="composite2" presStyleCnt="0"/>
      <dgm:spPr/>
    </dgm:pt>
    <dgm:pt modelId="{FEC4192B-9B81-4C0B-B385-DC2EA14936C4}" type="pres">
      <dgm:prSet presAssocID="{A7CADE83-5C87-44E5-BF2F-5E332C50233F}" presName="background2" presStyleLbl="node2" presStyleIdx="1" presStyleCnt="2">
        <dgm:style>
          <a:lnRef idx="2">
            <a:schemeClr val="dk1"/>
          </a:lnRef>
          <a:fillRef idx="1">
            <a:schemeClr val="lt1"/>
          </a:fillRef>
          <a:effectRef idx="0">
            <a:schemeClr val="dk1"/>
          </a:effectRef>
          <a:fontRef idx="minor">
            <a:schemeClr val="dk1"/>
          </a:fontRef>
        </dgm:style>
      </dgm:prSet>
      <dgm:spPr/>
    </dgm:pt>
    <dgm:pt modelId="{E72EDDB0-BFF3-4C7B-B4E7-6AA3194A4354}" type="pres">
      <dgm:prSet presAssocID="{A7CADE83-5C87-44E5-BF2F-5E332C50233F}" presName="text2" presStyleLbl="fgAcc2" presStyleIdx="1" presStyleCnt="2" custScaleX="136279" custScaleY="53245" custLinFactNeighborX="-4544" custLinFactNeighborY="-34884">
        <dgm:presLayoutVars>
          <dgm:chPref val="3"/>
        </dgm:presLayoutVars>
      </dgm:prSet>
      <dgm:spPr/>
      <dgm:t>
        <a:bodyPr/>
        <a:lstStyle/>
        <a:p>
          <a:endParaRPr lang="uk-UA"/>
        </a:p>
      </dgm:t>
    </dgm:pt>
    <dgm:pt modelId="{8EB0835E-8619-4153-88A8-414C6D577617}" type="pres">
      <dgm:prSet presAssocID="{A7CADE83-5C87-44E5-BF2F-5E332C50233F}" presName="hierChild3" presStyleCnt="0"/>
      <dgm:spPr/>
    </dgm:pt>
    <dgm:pt modelId="{3FED60E7-F8E7-4118-B236-0DFB1B8D33BD}" type="pres">
      <dgm:prSet presAssocID="{0073D893-5423-4EE6-98DE-E46DB587EFCC}" presName="Name17" presStyleLbl="parChTrans1D3" presStyleIdx="2" presStyleCnt="3"/>
      <dgm:spPr/>
      <dgm:t>
        <a:bodyPr/>
        <a:lstStyle/>
        <a:p>
          <a:endParaRPr lang="uk-UA"/>
        </a:p>
      </dgm:t>
    </dgm:pt>
    <dgm:pt modelId="{4C041762-DC35-4F45-BAF1-96F1562691C0}" type="pres">
      <dgm:prSet presAssocID="{7DB8F7BF-17AC-4AD5-90C6-E8FE702E1513}" presName="hierRoot3" presStyleCnt="0"/>
      <dgm:spPr/>
    </dgm:pt>
    <dgm:pt modelId="{374A6240-4382-40DE-93D1-23C414D306F4}" type="pres">
      <dgm:prSet presAssocID="{7DB8F7BF-17AC-4AD5-90C6-E8FE702E1513}" presName="composite3" presStyleCnt="0"/>
      <dgm:spPr/>
    </dgm:pt>
    <dgm:pt modelId="{8E51D0B5-03D9-488E-88F6-5450C02DF3D1}" type="pres">
      <dgm:prSet presAssocID="{7DB8F7BF-17AC-4AD5-90C6-E8FE702E1513}" presName="background3" presStyleLbl="node3" presStyleIdx="2" presStyleCnt="3">
        <dgm:style>
          <a:lnRef idx="2">
            <a:schemeClr val="dk1"/>
          </a:lnRef>
          <a:fillRef idx="1">
            <a:schemeClr val="lt1"/>
          </a:fillRef>
          <a:effectRef idx="0">
            <a:schemeClr val="dk1"/>
          </a:effectRef>
          <a:fontRef idx="minor">
            <a:schemeClr val="dk1"/>
          </a:fontRef>
        </dgm:style>
      </dgm:prSet>
      <dgm:spPr/>
    </dgm:pt>
    <dgm:pt modelId="{D6D35316-1E2E-47E5-875C-4EB997AC6C9A}" type="pres">
      <dgm:prSet presAssocID="{7DB8F7BF-17AC-4AD5-90C6-E8FE702E1513}" presName="text3" presStyleLbl="fgAcc3" presStyleIdx="2" presStyleCnt="3" custScaleX="120113" custScaleY="196510">
        <dgm:presLayoutVars>
          <dgm:chPref val="3"/>
        </dgm:presLayoutVars>
      </dgm:prSet>
      <dgm:spPr/>
      <dgm:t>
        <a:bodyPr/>
        <a:lstStyle/>
        <a:p>
          <a:endParaRPr lang="uk-UA"/>
        </a:p>
      </dgm:t>
    </dgm:pt>
    <dgm:pt modelId="{D1057966-BC6B-4826-919F-1CA390067CF6}" type="pres">
      <dgm:prSet presAssocID="{7DB8F7BF-17AC-4AD5-90C6-E8FE702E1513}" presName="hierChild4" presStyleCnt="0"/>
      <dgm:spPr/>
    </dgm:pt>
  </dgm:ptLst>
  <dgm:cxnLst>
    <dgm:cxn modelId="{3EE85C45-2D1C-4CE7-BABE-DA72B81EA10C}" srcId="{A7CADE83-5C87-44E5-BF2F-5E332C50233F}" destId="{7DB8F7BF-17AC-4AD5-90C6-E8FE702E1513}" srcOrd="0" destOrd="0" parTransId="{0073D893-5423-4EE6-98DE-E46DB587EFCC}" sibTransId="{32BEA5EB-56FD-4CED-99F0-B73270364304}"/>
    <dgm:cxn modelId="{D2171FB2-AF45-4494-8BDB-434475F9F90E}" srcId="{DC8B226B-CA96-46F4-93C8-87A2A56D4E31}" destId="{8DF62F46-E32A-412F-8E3A-A33E23989069}" srcOrd="0" destOrd="0" parTransId="{31D52EDC-0878-4836-8964-C9143874B450}" sibTransId="{724E8A21-E925-45ED-9432-EC261B5344F2}"/>
    <dgm:cxn modelId="{802C5EE8-85F4-424D-9ECB-F0E176C73BEC}" srcId="{8DF62F46-E32A-412F-8E3A-A33E23989069}" destId="{722C3AEA-FE3E-4169-B3C0-2A6CAE7BCBE9}" srcOrd="0" destOrd="0" parTransId="{737654AB-3269-4451-9D79-14AFBB9ED07A}" sibTransId="{4A7C1C3E-587E-486A-9C28-734C6D0667E0}"/>
    <dgm:cxn modelId="{27606B2E-129D-45CE-BFDE-F4C7527DA75A}" srcId="{DC8B226B-CA96-46F4-93C8-87A2A56D4E31}" destId="{A7CADE83-5C87-44E5-BF2F-5E332C50233F}" srcOrd="1" destOrd="0" parTransId="{91EAD00C-0609-4D08-960E-42BF61EFCFCE}" sibTransId="{2F0B0C98-1DC5-4ED3-8977-88708D23FF03}"/>
    <dgm:cxn modelId="{BE783BE3-B905-4A3F-AE1B-535CE8A38675}" type="presOf" srcId="{8DF62F46-E32A-412F-8E3A-A33E23989069}" destId="{D43CE28B-1AE3-4F6D-A514-3B9A68EA7EA3}" srcOrd="0" destOrd="0" presId="urn:microsoft.com/office/officeart/2005/8/layout/hierarchy1"/>
    <dgm:cxn modelId="{EBE900F6-0507-4D4B-A8BE-A184B4E2915D}" type="presOf" srcId="{31D52EDC-0878-4836-8964-C9143874B450}" destId="{F4606DC0-A133-48E3-B58D-1EC9A3C60FB1}" srcOrd="0" destOrd="0" presId="urn:microsoft.com/office/officeart/2005/8/layout/hierarchy1"/>
    <dgm:cxn modelId="{F400C090-2885-4951-AB8C-667B17413263}" type="presOf" srcId="{FA769712-5BC7-4F35-9AF0-7A40C1E076BA}" destId="{7CD216BC-B0D9-42AB-A894-F418E98C6987}" srcOrd="0" destOrd="0" presId="urn:microsoft.com/office/officeart/2005/8/layout/hierarchy1"/>
    <dgm:cxn modelId="{29D7D2C1-5DC7-491F-A2B7-59F775D746CB}" type="presOf" srcId="{5E170D07-40F6-4AE2-838B-16DB3C68CECF}" destId="{11391C58-40DB-406E-A229-0A54613CA11E}" srcOrd="0" destOrd="0" presId="urn:microsoft.com/office/officeart/2005/8/layout/hierarchy1"/>
    <dgm:cxn modelId="{D5E90569-4077-42DE-8119-945E0E989531}" type="presOf" srcId="{737654AB-3269-4451-9D79-14AFBB9ED07A}" destId="{6285BDCB-5A7A-43F4-BE83-E954A2CB5A35}" srcOrd="0" destOrd="0" presId="urn:microsoft.com/office/officeart/2005/8/layout/hierarchy1"/>
    <dgm:cxn modelId="{A4C0F9B7-2CE8-4B90-9A0F-538D767ED384}" type="presOf" srcId="{7DB8F7BF-17AC-4AD5-90C6-E8FE702E1513}" destId="{D6D35316-1E2E-47E5-875C-4EB997AC6C9A}" srcOrd="0" destOrd="0" presId="urn:microsoft.com/office/officeart/2005/8/layout/hierarchy1"/>
    <dgm:cxn modelId="{416DAAFF-CE19-4BAF-8AA2-295226322AC9}" type="presOf" srcId="{722C3AEA-FE3E-4169-B3C0-2A6CAE7BCBE9}" destId="{67448DA5-9B6F-4385-9A2E-532F3BCEF2BD}" srcOrd="0" destOrd="0" presId="urn:microsoft.com/office/officeart/2005/8/layout/hierarchy1"/>
    <dgm:cxn modelId="{133537FD-B269-4FAD-B94E-1F1FC079E2FE}" srcId="{1782A2B5-CD63-4F91-9B61-D583874D830C}" destId="{DC8B226B-CA96-46F4-93C8-87A2A56D4E31}" srcOrd="0" destOrd="0" parTransId="{8678E392-C5C1-4A20-846E-34C5BB99F509}" sibTransId="{3835CDC0-DCCC-436E-8A44-71BB620FB6DB}"/>
    <dgm:cxn modelId="{1FFDDF51-90EA-41DA-BC9B-71D263F8C7D7}" type="presOf" srcId="{DC8B226B-CA96-46F4-93C8-87A2A56D4E31}" destId="{925709AA-77E4-4AAA-8562-D2887C7BE81B}" srcOrd="0" destOrd="0" presId="urn:microsoft.com/office/officeart/2005/8/layout/hierarchy1"/>
    <dgm:cxn modelId="{30FBC264-0778-47C4-A956-DE819FB7C797}" type="presOf" srcId="{91EAD00C-0609-4D08-960E-42BF61EFCFCE}" destId="{CE45C7CF-64EB-435B-BB17-ABE815753B4D}" srcOrd="0" destOrd="0" presId="urn:microsoft.com/office/officeart/2005/8/layout/hierarchy1"/>
    <dgm:cxn modelId="{2A85D992-7230-4D3E-B964-DCEB3D08A82B}" srcId="{8DF62F46-E32A-412F-8E3A-A33E23989069}" destId="{5E170D07-40F6-4AE2-838B-16DB3C68CECF}" srcOrd="1" destOrd="0" parTransId="{FA769712-5BC7-4F35-9AF0-7A40C1E076BA}" sibTransId="{0D44BB34-D059-4C6A-AA5C-0C8F77EA4079}"/>
    <dgm:cxn modelId="{3CB7DEB9-443B-4C04-BE72-E5D0638DF223}" type="presOf" srcId="{A7CADE83-5C87-44E5-BF2F-5E332C50233F}" destId="{E72EDDB0-BFF3-4C7B-B4E7-6AA3194A4354}" srcOrd="0" destOrd="0" presId="urn:microsoft.com/office/officeart/2005/8/layout/hierarchy1"/>
    <dgm:cxn modelId="{06950C34-BC20-4153-A566-C2C9C5970114}" type="presOf" srcId="{1782A2B5-CD63-4F91-9B61-D583874D830C}" destId="{765B1595-891A-469D-B337-8272B0A459DA}" srcOrd="0" destOrd="0" presId="urn:microsoft.com/office/officeart/2005/8/layout/hierarchy1"/>
    <dgm:cxn modelId="{A8945629-D623-40D2-9DE9-DD1CB7A09612}" type="presOf" srcId="{0073D893-5423-4EE6-98DE-E46DB587EFCC}" destId="{3FED60E7-F8E7-4118-B236-0DFB1B8D33BD}" srcOrd="0" destOrd="0" presId="urn:microsoft.com/office/officeart/2005/8/layout/hierarchy1"/>
    <dgm:cxn modelId="{74EC78E5-64A5-49C2-B1A0-E737BF137466}" type="presParOf" srcId="{765B1595-891A-469D-B337-8272B0A459DA}" destId="{D811EACB-30F5-4467-BA49-A9F7EC8FCF8A}" srcOrd="0" destOrd="0" presId="urn:microsoft.com/office/officeart/2005/8/layout/hierarchy1"/>
    <dgm:cxn modelId="{A101FE93-FD7F-455F-BF18-A1146065AE7B}" type="presParOf" srcId="{D811EACB-30F5-4467-BA49-A9F7EC8FCF8A}" destId="{0631D265-A866-4A9C-A586-CE45CFBF4AC2}" srcOrd="0" destOrd="0" presId="urn:microsoft.com/office/officeart/2005/8/layout/hierarchy1"/>
    <dgm:cxn modelId="{A1D92791-1FE3-464E-B3C3-7AB987A06EC3}" type="presParOf" srcId="{0631D265-A866-4A9C-A586-CE45CFBF4AC2}" destId="{ACCBD0F4-E29B-4279-9340-15D0F3F372C8}" srcOrd="0" destOrd="0" presId="urn:microsoft.com/office/officeart/2005/8/layout/hierarchy1"/>
    <dgm:cxn modelId="{24097C11-343B-4868-9EAA-FE1E41A07BA7}" type="presParOf" srcId="{0631D265-A866-4A9C-A586-CE45CFBF4AC2}" destId="{925709AA-77E4-4AAA-8562-D2887C7BE81B}" srcOrd="1" destOrd="0" presId="urn:microsoft.com/office/officeart/2005/8/layout/hierarchy1"/>
    <dgm:cxn modelId="{3B8CA089-37EA-43DE-A6D0-A495E73A443C}" type="presParOf" srcId="{D811EACB-30F5-4467-BA49-A9F7EC8FCF8A}" destId="{F6ECBF32-C2CC-4AD1-BF00-BCAAA3FF81F1}" srcOrd="1" destOrd="0" presId="urn:microsoft.com/office/officeart/2005/8/layout/hierarchy1"/>
    <dgm:cxn modelId="{3808BCAB-E64B-4E56-84A8-92012EA9A056}" type="presParOf" srcId="{F6ECBF32-C2CC-4AD1-BF00-BCAAA3FF81F1}" destId="{F4606DC0-A133-48E3-B58D-1EC9A3C60FB1}" srcOrd="0" destOrd="0" presId="urn:microsoft.com/office/officeart/2005/8/layout/hierarchy1"/>
    <dgm:cxn modelId="{404A5AA9-123B-4CDF-8753-BADCAC80ED78}" type="presParOf" srcId="{F6ECBF32-C2CC-4AD1-BF00-BCAAA3FF81F1}" destId="{6C091390-6277-4CAC-AA6F-4DD10564AE21}" srcOrd="1" destOrd="0" presId="urn:microsoft.com/office/officeart/2005/8/layout/hierarchy1"/>
    <dgm:cxn modelId="{C3DC18DF-8107-4F4D-988D-3B6DB1CBE264}" type="presParOf" srcId="{6C091390-6277-4CAC-AA6F-4DD10564AE21}" destId="{A5CBCE3A-4109-440D-AD75-307346FBE6F0}" srcOrd="0" destOrd="0" presId="urn:microsoft.com/office/officeart/2005/8/layout/hierarchy1"/>
    <dgm:cxn modelId="{1070C95E-B502-4356-8A0C-B8A1E5226770}" type="presParOf" srcId="{A5CBCE3A-4109-440D-AD75-307346FBE6F0}" destId="{3FA31B5E-6B88-48C5-8CA4-77090DAAABD4}" srcOrd="0" destOrd="0" presId="urn:microsoft.com/office/officeart/2005/8/layout/hierarchy1"/>
    <dgm:cxn modelId="{9A108B43-E611-49C2-9E0B-2CADB264A81B}" type="presParOf" srcId="{A5CBCE3A-4109-440D-AD75-307346FBE6F0}" destId="{D43CE28B-1AE3-4F6D-A514-3B9A68EA7EA3}" srcOrd="1" destOrd="0" presId="urn:microsoft.com/office/officeart/2005/8/layout/hierarchy1"/>
    <dgm:cxn modelId="{63D2D5F7-27D6-4EF2-926F-1201B9888F74}" type="presParOf" srcId="{6C091390-6277-4CAC-AA6F-4DD10564AE21}" destId="{056C8C82-5B85-4002-BB16-C0D4095CC2B7}" srcOrd="1" destOrd="0" presId="urn:microsoft.com/office/officeart/2005/8/layout/hierarchy1"/>
    <dgm:cxn modelId="{95BAC322-0BBF-443B-B3B5-38DFA0BEBB46}" type="presParOf" srcId="{056C8C82-5B85-4002-BB16-C0D4095CC2B7}" destId="{6285BDCB-5A7A-43F4-BE83-E954A2CB5A35}" srcOrd="0" destOrd="0" presId="urn:microsoft.com/office/officeart/2005/8/layout/hierarchy1"/>
    <dgm:cxn modelId="{931F2028-EC86-453F-BD43-2CC58084467F}" type="presParOf" srcId="{056C8C82-5B85-4002-BB16-C0D4095CC2B7}" destId="{D02ADC5C-2DE2-4DDE-A1A6-E22EC37A9C9B}" srcOrd="1" destOrd="0" presId="urn:microsoft.com/office/officeart/2005/8/layout/hierarchy1"/>
    <dgm:cxn modelId="{E6363CCD-753C-4138-B6E3-A2990F97D637}" type="presParOf" srcId="{D02ADC5C-2DE2-4DDE-A1A6-E22EC37A9C9B}" destId="{2066CD09-D74A-4E2A-AFEA-5034A19D1418}" srcOrd="0" destOrd="0" presId="urn:microsoft.com/office/officeart/2005/8/layout/hierarchy1"/>
    <dgm:cxn modelId="{65057887-45D0-4D70-93F9-BFC22D7E6142}" type="presParOf" srcId="{2066CD09-D74A-4E2A-AFEA-5034A19D1418}" destId="{F4E1901F-BEBE-4D8A-B6CB-AF238893D12B}" srcOrd="0" destOrd="0" presId="urn:microsoft.com/office/officeart/2005/8/layout/hierarchy1"/>
    <dgm:cxn modelId="{CC69D5D4-C85B-4BBE-8923-ECADD7BC2726}" type="presParOf" srcId="{2066CD09-D74A-4E2A-AFEA-5034A19D1418}" destId="{67448DA5-9B6F-4385-9A2E-532F3BCEF2BD}" srcOrd="1" destOrd="0" presId="urn:microsoft.com/office/officeart/2005/8/layout/hierarchy1"/>
    <dgm:cxn modelId="{24504D47-0BE9-4684-84ED-4EA439076D60}" type="presParOf" srcId="{D02ADC5C-2DE2-4DDE-A1A6-E22EC37A9C9B}" destId="{DFF5FEB8-EF0B-45AF-8B25-1FF1BB2246E1}" srcOrd="1" destOrd="0" presId="urn:microsoft.com/office/officeart/2005/8/layout/hierarchy1"/>
    <dgm:cxn modelId="{A9394527-D001-44C9-8E1E-9E793186B8D0}" type="presParOf" srcId="{056C8C82-5B85-4002-BB16-C0D4095CC2B7}" destId="{7CD216BC-B0D9-42AB-A894-F418E98C6987}" srcOrd="2" destOrd="0" presId="urn:microsoft.com/office/officeart/2005/8/layout/hierarchy1"/>
    <dgm:cxn modelId="{119ACF04-BADB-4BEB-9831-9ADDB854F1A9}" type="presParOf" srcId="{056C8C82-5B85-4002-BB16-C0D4095CC2B7}" destId="{AA798ACE-A4F4-4C95-9680-6A8D3CBB554B}" srcOrd="3" destOrd="0" presId="urn:microsoft.com/office/officeart/2005/8/layout/hierarchy1"/>
    <dgm:cxn modelId="{27B6BA23-390C-4D65-8EFD-C2B10D2F37BB}" type="presParOf" srcId="{AA798ACE-A4F4-4C95-9680-6A8D3CBB554B}" destId="{D5329E83-EC21-48C4-BDA0-FC1279B0B2F3}" srcOrd="0" destOrd="0" presId="urn:microsoft.com/office/officeart/2005/8/layout/hierarchy1"/>
    <dgm:cxn modelId="{0727D1BA-83F7-4DEA-AA01-3517CDBD1DDC}" type="presParOf" srcId="{D5329E83-EC21-48C4-BDA0-FC1279B0B2F3}" destId="{A9930283-B689-48E6-9322-BB9E82A200F4}" srcOrd="0" destOrd="0" presId="urn:microsoft.com/office/officeart/2005/8/layout/hierarchy1"/>
    <dgm:cxn modelId="{9B7495EC-BBC4-4E59-B568-BD5B9D832CF0}" type="presParOf" srcId="{D5329E83-EC21-48C4-BDA0-FC1279B0B2F3}" destId="{11391C58-40DB-406E-A229-0A54613CA11E}" srcOrd="1" destOrd="0" presId="urn:microsoft.com/office/officeart/2005/8/layout/hierarchy1"/>
    <dgm:cxn modelId="{7028F822-BE20-42A0-A8DA-F1787E694151}" type="presParOf" srcId="{AA798ACE-A4F4-4C95-9680-6A8D3CBB554B}" destId="{BD7867FE-B65A-4644-B87E-AB45D9E140AE}" srcOrd="1" destOrd="0" presId="urn:microsoft.com/office/officeart/2005/8/layout/hierarchy1"/>
    <dgm:cxn modelId="{B6F1EE59-3F38-4DAC-ACAE-703CCA9395C1}" type="presParOf" srcId="{F6ECBF32-C2CC-4AD1-BF00-BCAAA3FF81F1}" destId="{CE45C7CF-64EB-435B-BB17-ABE815753B4D}" srcOrd="2" destOrd="0" presId="urn:microsoft.com/office/officeart/2005/8/layout/hierarchy1"/>
    <dgm:cxn modelId="{B8115568-3AD7-4B02-BBF3-7A3F8BBFF799}" type="presParOf" srcId="{F6ECBF32-C2CC-4AD1-BF00-BCAAA3FF81F1}" destId="{8AE55580-D7F3-4A62-979B-B2EF3586339C}" srcOrd="3" destOrd="0" presId="urn:microsoft.com/office/officeart/2005/8/layout/hierarchy1"/>
    <dgm:cxn modelId="{8022B2F6-E264-4641-86B1-0CAD2D69A541}" type="presParOf" srcId="{8AE55580-D7F3-4A62-979B-B2EF3586339C}" destId="{0D0FA524-1F9E-44EA-9C91-AF49116179CF}" srcOrd="0" destOrd="0" presId="urn:microsoft.com/office/officeart/2005/8/layout/hierarchy1"/>
    <dgm:cxn modelId="{7C547AC8-DA37-4F18-BC2C-715B079707E0}" type="presParOf" srcId="{0D0FA524-1F9E-44EA-9C91-AF49116179CF}" destId="{FEC4192B-9B81-4C0B-B385-DC2EA14936C4}" srcOrd="0" destOrd="0" presId="urn:microsoft.com/office/officeart/2005/8/layout/hierarchy1"/>
    <dgm:cxn modelId="{FAFE991F-E40A-44CB-968E-7A89C0766106}" type="presParOf" srcId="{0D0FA524-1F9E-44EA-9C91-AF49116179CF}" destId="{E72EDDB0-BFF3-4C7B-B4E7-6AA3194A4354}" srcOrd="1" destOrd="0" presId="urn:microsoft.com/office/officeart/2005/8/layout/hierarchy1"/>
    <dgm:cxn modelId="{71BB197F-DE0A-421B-A3BF-76983A60547E}" type="presParOf" srcId="{8AE55580-D7F3-4A62-979B-B2EF3586339C}" destId="{8EB0835E-8619-4153-88A8-414C6D577617}" srcOrd="1" destOrd="0" presId="urn:microsoft.com/office/officeart/2005/8/layout/hierarchy1"/>
    <dgm:cxn modelId="{6B8A0EC6-A9DB-409F-80F2-B957A5EE15C4}" type="presParOf" srcId="{8EB0835E-8619-4153-88A8-414C6D577617}" destId="{3FED60E7-F8E7-4118-B236-0DFB1B8D33BD}" srcOrd="0" destOrd="0" presId="urn:microsoft.com/office/officeart/2005/8/layout/hierarchy1"/>
    <dgm:cxn modelId="{4AEEF478-F472-4CEF-AFD3-7AAC7EEFF619}" type="presParOf" srcId="{8EB0835E-8619-4153-88A8-414C6D577617}" destId="{4C041762-DC35-4F45-BAF1-96F1562691C0}" srcOrd="1" destOrd="0" presId="urn:microsoft.com/office/officeart/2005/8/layout/hierarchy1"/>
    <dgm:cxn modelId="{4012A7B8-AF0F-45F6-A5EE-C63208D56FA1}" type="presParOf" srcId="{4C041762-DC35-4F45-BAF1-96F1562691C0}" destId="{374A6240-4382-40DE-93D1-23C414D306F4}" srcOrd="0" destOrd="0" presId="urn:microsoft.com/office/officeart/2005/8/layout/hierarchy1"/>
    <dgm:cxn modelId="{8AB736DB-A396-4759-9173-F1378501B02E}" type="presParOf" srcId="{374A6240-4382-40DE-93D1-23C414D306F4}" destId="{8E51D0B5-03D9-488E-88F6-5450C02DF3D1}" srcOrd="0" destOrd="0" presId="urn:microsoft.com/office/officeart/2005/8/layout/hierarchy1"/>
    <dgm:cxn modelId="{41D609C2-3779-4D10-B9C3-58BFB827BD86}" type="presParOf" srcId="{374A6240-4382-40DE-93D1-23C414D306F4}" destId="{D6D35316-1E2E-47E5-875C-4EB997AC6C9A}" srcOrd="1" destOrd="0" presId="urn:microsoft.com/office/officeart/2005/8/layout/hierarchy1"/>
    <dgm:cxn modelId="{018A69B7-AF54-4D5D-8BD2-BFEE07464DF0}" type="presParOf" srcId="{4C041762-DC35-4F45-BAF1-96F1562691C0}" destId="{D1057966-BC6B-4826-919F-1CA390067CF6}"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EE254168-DAC6-47C8-B0C2-3C3CE2DEE80A}" type="doc">
      <dgm:prSet loTypeId="urn:microsoft.com/office/officeart/2005/8/layout/pyramid2" loCatId="pyramid" qsTypeId="urn:microsoft.com/office/officeart/2005/8/quickstyle/simple1" qsCatId="simple" csTypeId="urn:microsoft.com/office/officeart/2005/8/colors/accent1_2" csCatId="accent1" phldr="1"/>
      <dgm:spPr/>
    </dgm:pt>
    <dgm:pt modelId="{55619E10-72CB-4346-8D7A-AEBE9417C6B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Визначення основних напрямків оновлення обліково-аналітичного забезпечення відповідно до потреб управління</a:t>
          </a:r>
        </a:p>
      </dgm:t>
    </dgm:pt>
    <dgm:pt modelId="{F3A328C1-CA24-41CA-B13F-EF9AF2F049F7}" type="parTrans" cxnId="{743BB81A-0923-4D0F-AA9C-E317DDBEF489}">
      <dgm:prSet/>
      <dgm:spPr/>
      <dgm:t>
        <a:bodyPr/>
        <a:lstStyle/>
        <a:p>
          <a:endParaRPr lang="uk-UA"/>
        </a:p>
      </dgm:t>
    </dgm:pt>
    <dgm:pt modelId="{6DBFDA0C-A639-4132-A316-93EF14720689}" type="sibTrans" cxnId="{743BB81A-0923-4D0F-AA9C-E317DDBEF489}">
      <dgm:prSet/>
      <dgm:spPr/>
      <dgm:t>
        <a:bodyPr/>
        <a:lstStyle/>
        <a:p>
          <a:endParaRPr lang="uk-UA"/>
        </a:p>
      </dgm:t>
    </dgm:pt>
    <dgm:pt modelId="{38611075-03E3-4D13-9F26-7CFC3B3F7AD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Доцільність поєднання зовнішніх та внутрішньо системних функцій обліково-аналітичного забезпечення</a:t>
          </a:r>
        </a:p>
      </dgm:t>
    </dgm:pt>
    <dgm:pt modelId="{AD953420-445F-43CB-B53D-7D6E0DFBA4E8}" type="parTrans" cxnId="{D3DD6C11-01BA-471B-A68D-A7CD6AB0D6D3}">
      <dgm:prSet/>
      <dgm:spPr/>
      <dgm:t>
        <a:bodyPr/>
        <a:lstStyle/>
        <a:p>
          <a:endParaRPr lang="uk-UA"/>
        </a:p>
      </dgm:t>
    </dgm:pt>
    <dgm:pt modelId="{BAF77222-F1FF-4FA2-BA1D-95935E58C432}" type="sibTrans" cxnId="{D3DD6C11-01BA-471B-A68D-A7CD6AB0D6D3}">
      <dgm:prSet/>
      <dgm:spPr/>
      <dgm:t>
        <a:bodyPr/>
        <a:lstStyle/>
        <a:p>
          <a:endParaRPr lang="uk-UA"/>
        </a:p>
      </dgm:t>
    </dgm:pt>
    <dgm:pt modelId="{F1863F5B-A73F-4F42-9AE7-7D048B954E8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Важливість загальносистемних функцій повина переважати над внутрішніми</a:t>
          </a:r>
        </a:p>
      </dgm:t>
    </dgm:pt>
    <dgm:pt modelId="{50DA4E36-7BF9-46BC-8150-CE6F73AC5475}" type="parTrans" cxnId="{732C4329-118B-4DA2-8A4D-6145313CEBBE}">
      <dgm:prSet/>
      <dgm:spPr/>
      <dgm:t>
        <a:bodyPr/>
        <a:lstStyle/>
        <a:p>
          <a:endParaRPr lang="uk-UA"/>
        </a:p>
      </dgm:t>
    </dgm:pt>
    <dgm:pt modelId="{DA1CC5E6-8C1C-40BA-8C7A-1A0790EE49A6}" type="sibTrans" cxnId="{732C4329-118B-4DA2-8A4D-6145313CEBBE}">
      <dgm:prSet/>
      <dgm:spPr/>
      <dgm:t>
        <a:bodyPr/>
        <a:lstStyle/>
        <a:p>
          <a:endParaRPr lang="uk-UA"/>
        </a:p>
      </dgm:t>
    </dgm:pt>
    <dgm:pt modelId="{7D79594E-2675-4838-BFEE-11574757C00F}">
      <dgm:prSet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Концентрація значної уваги на центрах відповідальності,основні процесам та стратегії</a:t>
          </a:r>
        </a:p>
      </dgm:t>
    </dgm:pt>
    <dgm:pt modelId="{12B1974E-B24A-43E5-BEAB-BE46F6902F45}" type="parTrans" cxnId="{64598EA5-CDE6-49E9-94B7-883A3EAA9B88}">
      <dgm:prSet/>
      <dgm:spPr/>
      <dgm:t>
        <a:bodyPr/>
        <a:lstStyle/>
        <a:p>
          <a:endParaRPr lang="uk-UA"/>
        </a:p>
      </dgm:t>
    </dgm:pt>
    <dgm:pt modelId="{F91C2F1A-4AA7-4BF8-93FB-1E858318A48C}" type="sibTrans" cxnId="{64598EA5-CDE6-49E9-94B7-883A3EAA9B88}">
      <dgm:prSet/>
      <dgm:spPr/>
      <dgm:t>
        <a:bodyPr/>
        <a:lstStyle/>
        <a:p>
          <a:endParaRPr lang="uk-UA"/>
        </a:p>
      </dgm:t>
    </dgm:pt>
    <dgm:pt modelId="{3E6A2509-DFBF-4EC9-82ED-4B32610E1278}">
      <dgm:prSet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Врахування типу структури та систему управління</a:t>
          </a:r>
          <a:endParaRPr lang="uk-UA" sz="1700"/>
        </a:p>
      </dgm:t>
    </dgm:pt>
    <dgm:pt modelId="{C504B091-C84F-4847-AE9A-5DFDF94F2E00}" type="parTrans" cxnId="{3EA94FCA-8AC4-4284-B01D-74D745FBECE9}">
      <dgm:prSet/>
      <dgm:spPr/>
      <dgm:t>
        <a:bodyPr/>
        <a:lstStyle/>
        <a:p>
          <a:endParaRPr lang="uk-UA"/>
        </a:p>
      </dgm:t>
    </dgm:pt>
    <dgm:pt modelId="{94C75EC5-3279-4BF2-8E5F-180500653EA8}" type="sibTrans" cxnId="{3EA94FCA-8AC4-4284-B01D-74D745FBECE9}">
      <dgm:prSet/>
      <dgm:spPr/>
      <dgm:t>
        <a:bodyPr/>
        <a:lstStyle/>
        <a:p>
          <a:endParaRPr lang="uk-UA"/>
        </a:p>
      </dgm:t>
    </dgm:pt>
    <dgm:pt modelId="{D4631F9B-A03E-4AEB-B2FA-16571D95BBAF}" type="pres">
      <dgm:prSet presAssocID="{EE254168-DAC6-47C8-B0C2-3C3CE2DEE80A}" presName="compositeShape" presStyleCnt="0">
        <dgm:presLayoutVars>
          <dgm:dir/>
          <dgm:resizeHandles/>
        </dgm:presLayoutVars>
      </dgm:prSet>
      <dgm:spPr/>
    </dgm:pt>
    <dgm:pt modelId="{DD803F4C-A2C1-40BD-A6CC-908AE50F3CCC}" type="pres">
      <dgm:prSet presAssocID="{EE254168-DAC6-47C8-B0C2-3C3CE2DEE80A}" presName="pyramid" presStyleLbl="node1" presStyleIdx="0" presStyleCnt="1" custScaleY="83333">
        <dgm:style>
          <a:lnRef idx="2">
            <a:schemeClr val="dk1"/>
          </a:lnRef>
          <a:fillRef idx="1">
            <a:schemeClr val="lt1"/>
          </a:fillRef>
          <a:effectRef idx="0">
            <a:schemeClr val="dk1"/>
          </a:effectRef>
          <a:fontRef idx="minor">
            <a:schemeClr val="dk1"/>
          </a:fontRef>
        </dgm:style>
      </dgm:prSet>
      <dgm:spPr/>
    </dgm:pt>
    <dgm:pt modelId="{840B3CD2-DC27-4908-BE73-4FDB7D3943EF}" type="pres">
      <dgm:prSet presAssocID="{EE254168-DAC6-47C8-B0C2-3C3CE2DEE80A}" presName="theList" presStyleCnt="0"/>
      <dgm:spPr/>
    </dgm:pt>
    <dgm:pt modelId="{90F780F0-45EA-4B09-A5DD-659101D0E7E6}" type="pres">
      <dgm:prSet presAssocID="{55619E10-72CB-4346-8D7A-AEBE9417C6B0}" presName="aNode" presStyleLbl="fgAcc1" presStyleIdx="0" presStyleCnt="5" custScaleX="185407" custScaleY="111900" custLinFactNeighborY="-35858">
        <dgm:presLayoutVars>
          <dgm:bulletEnabled val="1"/>
        </dgm:presLayoutVars>
      </dgm:prSet>
      <dgm:spPr/>
      <dgm:t>
        <a:bodyPr/>
        <a:lstStyle/>
        <a:p>
          <a:endParaRPr lang="uk-UA"/>
        </a:p>
      </dgm:t>
    </dgm:pt>
    <dgm:pt modelId="{6E2CFAE7-A409-443F-99B5-54B1A05D631C}" type="pres">
      <dgm:prSet presAssocID="{55619E10-72CB-4346-8D7A-AEBE9417C6B0}" presName="aSpace" presStyleCnt="0"/>
      <dgm:spPr/>
    </dgm:pt>
    <dgm:pt modelId="{EEDBC4DE-3D7C-4D89-8D27-4C1707739146}" type="pres">
      <dgm:prSet presAssocID="{38611075-03E3-4D13-9F26-7CFC3B3F7AD0}" presName="aNode" presStyleLbl="fgAcc1" presStyleIdx="1" presStyleCnt="5" custScaleX="184012" custScaleY="111543" custLinFactNeighborX="-440" custLinFactNeighborY="-45573">
        <dgm:presLayoutVars>
          <dgm:bulletEnabled val="1"/>
        </dgm:presLayoutVars>
      </dgm:prSet>
      <dgm:spPr/>
      <dgm:t>
        <a:bodyPr/>
        <a:lstStyle/>
        <a:p>
          <a:endParaRPr lang="uk-UA"/>
        </a:p>
      </dgm:t>
    </dgm:pt>
    <dgm:pt modelId="{9E4C467E-49CB-416A-9DFB-0DBADA0F58F2}" type="pres">
      <dgm:prSet presAssocID="{38611075-03E3-4D13-9F26-7CFC3B3F7AD0}" presName="aSpace" presStyleCnt="0"/>
      <dgm:spPr/>
    </dgm:pt>
    <dgm:pt modelId="{BDB3102C-4A0F-49B2-889D-721341E80DAD}" type="pres">
      <dgm:prSet presAssocID="{F1863F5B-A73F-4F42-9AE7-7D048B954E85}" presName="aNode" presStyleLbl="fgAcc1" presStyleIdx="2" presStyleCnt="5" custScaleX="184439" custScaleY="76813" custLinFactNeighborX="358" custLinFactNeighborY="-57939">
        <dgm:presLayoutVars>
          <dgm:bulletEnabled val="1"/>
        </dgm:presLayoutVars>
      </dgm:prSet>
      <dgm:spPr/>
      <dgm:t>
        <a:bodyPr/>
        <a:lstStyle/>
        <a:p>
          <a:endParaRPr lang="uk-UA"/>
        </a:p>
      </dgm:t>
    </dgm:pt>
    <dgm:pt modelId="{43F1C1B9-8D63-4EB7-AEE5-99199C590E90}" type="pres">
      <dgm:prSet presAssocID="{F1863F5B-A73F-4F42-9AE7-7D048B954E85}" presName="aSpace" presStyleCnt="0"/>
      <dgm:spPr/>
    </dgm:pt>
    <dgm:pt modelId="{287B32A7-23F5-404A-A238-C794F4FC7F57}" type="pres">
      <dgm:prSet presAssocID="{7D79594E-2675-4838-BFEE-11574757C00F}" presName="aNode" presStyleLbl="fgAcc1" presStyleIdx="3" presStyleCnt="5" custScaleX="181959" custScaleY="101380" custLinFactNeighborX="524" custLinFactNeighborY="-29535">
        <dgm:presLayoutVars>
          <dgm:bulletEnabled val="1"/>
        </dgm:presLayoutVars>
      </dgm:prSet>
      <dgm:spPr/>
      <dgm:t>
        <a:bodyPr/>
        <a:lstStyle/>
        <a:p>
          <a:endParaRPr lang="uk-UA"/>
        </a:p>
      </dgm:t>
    </dgm:pt>
    <dgm:pt modelId="{51FF3E0A-AB13-4E91-B08B-BF140FC18317}" type="pres">
      <dgm:prSet presAssocID="{7D79594E-2675-4838-BFEE-11574757C00F}" presName="aSpace" presStyleCnt="0"/>
      <dgm:spPr/>
    </dgm:pt>
    <dgm:pt modelId="{D5BE357F-BD6C-415F-93E1-835F22B51227}" type="pres">
      <dgm:prSet presAssocID="{3E6A2509-DFBF-4EC9-82ED-4B32610E1278}" presName="aNode" presStyleLbl="fgAcc1" presStyleIdx="4" presStyleCnt="5" custScaleX="180912" custScaleY="81005" custLinFactNeighborX="332" custLinFactNeighborY="-30671">
        <dgm:presLayoutVars>
          <dgm:bulletEnabled val="1"/>
        </dgm:presLayoutVars>
      </dgm:prSet>
      <dgm:spPr/>
      <dgm:t>
        <a:bodyPr/>
        <a:lstStyle/>
        <a:p>
          <a:endParaRPr lang="uk-UA"/>
        </a:p>
      </dgm:t>
    </dgm:pt>
    <dgm:pt modelId="{BD4778E3-2367-4970-B10E-7D10F9529145}" type="pres">
      <dgm:prSet presAssocID="{3E6A2509-DFBF-4EC9-82ED-4B32610E1278}" presName="aSpace" presStyleCnt="0"/>
      <dgm:spPr/>
    </dgm:pt>
  </dgm:ptLst>
  <dgm:cxnLst>
    <dgm:cxn modelId="{3EA94FCA-8AC4-4284-B01D-74D745FBECE9}" srcId="{EE254168-DAC6-47C8-B0C2-3C3CE2DEE80A}" destId="{3E6A2509-DFBF-4EC9-82ED-4B32610E1278}" srcOrd="4" destOrd="0" parTransId="{C504B091-C84F-4847-AE9A-5DFDF94F2E00}" sibTransId="{94C75EC5-3279-4BF2-8E5F-180500653EA8}"/>
    <dgm:cxn modelId="{D3DD6C11-01BA-471B-A68D-A7CD6AB0D6D3}" srcId="{EE254168-DAC6-47C8-B0C2-3C3CE2DEE80A}" destId="{38611075-03E3-4D13-9F26-7CFC3B3F7AD0}" srcOrd="1" destOrd="0" parTransId="{AD953420-445F-43CB-B53D-7D6E0DFBA4E8}" sibTransId="{BAF77222-F1FF-4FA2-BA1D-95935E58C432}"/>
    <dgm:cxn modelId="{DDE9EC9A-39E3-493F-97A9-2C42E45E2099}" type="presOf" srcId="{3E6A2509-DFBF-4EC9-82ED-4B32610E1278}" destId="{D5BE357F-BD6C-415F-93E1-835F22B51227}" srcOrd="0" destOrd="0" presId="urn:microsoft.com/office/officeart/2005/8/layout/pyramid2"/>
    <dgm:cxn modelId="{CBAEB087-0493-4990-A3CE-60431E74F99F}" type="presOf" srcId="{EE254168-DAC6-47C8-B0C2-3C3CE2DEE80A}" destId="{D4631F9B-A03E-4AEB-B2FA-16571D95BBAF}" srcOrd="0" destOrd="0" presId="urn:microsoft.com/office/officeart/2005/8/layout/pyramid2"/>
    <dgm:cxn modelId="{98A85FF7-0602-47A8-8005-4FF62310974A}" type="presOf" srcId="{F1863F5B-A73F-4F42-9AE7-7D048B954E85}" destId="{BDB3102C-4A0F-49B2-889D-721341E80DAD}" srcOrd="0" destOrd="0" presId="urn:microsoft.com/office/officeart/2005/8/layout/pyramid2"/>
    <dgm:cxn modelId="{743BB81A-0923-4D0F-AA9C-E317DDBEF489}" srcId="{EE254168-DAC6-47C8-B0C2-3C3CE2DEE80A}" destId="{55619E10-72CB-4346-8D7A-AEBE9417C6B0}" srcOrd="0" destOrd="0" parTransId="{F3A328C1-CA24-41CA-B13F-EF9AF2F049F7}" sibTransId="{6DBFDA0C-A639-4132-A316-93EF14720689}"/>
    <dgm:cxn modelId="{8427C6AD-5C36-4EA8-A713-8F476AA0FB30}" type="presOf" srcId="{55619E10-72CB-4346-8D7A-AEBE9417C6B0}" destId="{90F780F0-45EA-4B09-A5DD-659101D0E7E6}" srcOrd="0" destOrd="0" presId="urn:microsoft.com/office/officeart/2005/8/layout/pyramid2"/>
    <dgm:cxn modelId="{1107E434-B065-4FE7-96F0-B6E1180485A0}" type="presOf" srcId="{7D79594E-2675-4838-BFEE-11574757C00F}" destId="{287B32A7-23F5-404A-A238-C794F4FC7F57}" srcOrd="0" destOrd="0" presId="urn:microsoft.com/office/officeart/2005/8/layout/pyramid2"/>
    <dgm:cxn modelId="{732C4329-118B-4DA2-8A4D-6145313CEBBE}" srcId="{EE254168-DAC6-47C8-B0C2-3C3CE2DEE80A}" destId="{F1863F5B-A73F-4F42-9AE7-7D048B954E85}" srcOrd="2" destOrd="0" parTransId="{50DA4E36-7BF9-46BC-8150-CE6F73AC5475}" sibTransId="{DA1CC5E6-8C1C-40BA-8C7A-1A0790EE49A6}"/>
    <dgm:cxn modelId="{64598EA5-CDE6-49E9-94B7-883A3EAA9B88}" srcId="{EE254168-DAC6-47C8-B0C2-3C3CE2DEE80A}" destId="{7D79594E-2675-4838-BFEE-11574757C00F}" srcOrd="3" destOrd="0" parTransId="{12B1974E-B24A-43E5-BEAB-BE46F6902F45}" sibTransId="{F91C2F1A-4AA7-4BF8-93FB-1E858318A48C}"/>
    <dgm:cxn modelId="{C1661EC5-AD30-4A3E-B6B5-0DEA6AFCB154}" type="presOf" srcId="{38611075-03E3-4D13-9F26-7CFC3B3F7AD0}" destId="{EEDBC4DE-3D7C-4D89-8D27-4C1707739146}" srcOrd="0" destOrd="0" presId="urn:microsoft.com/office/officeart/2005/8/layout/pyramid2"/>
    <dgm:cxn modelId="{1A446BB1-3154-4A0F-B2C2-7364E815E265}" type="presParOf" srcId="{D4631F9B-A03E-4AEB-B2FA-16571D95BBAF}" destId="{DD803F4C-A2C1-40BD-A6CC-908AE50F3CCC}" srcOrd="0" destOrd="0" presId="urn:microsoft.com/office/officeart/2005/8/layout/pyramid2"/>
    <dgm:cxn modelId="{4A492681-2CCB-4625-8164-1E1A669B73BD}" type="presParOf" srcId="{D4631F9B-A03E-4AEB-B2FA-16571D95BBAF}" destId="{840B3CD2-DC27-4908-BE73-4FDB7D3943EF}" srcOrd="1" destOrd="0" presId="urn:microsoft.com/office/officeart/2005/8/layout/pyramid2"/>
    <dgm:cxn modelId="{1D327B2A-190F-4662-B095-88837D4E6D15}" type="presParOf" srcId="{840B3CD2-DC27-4908-BE73-4FDB7D3943EF}" destId="{90F780F0-45EA-4B09-A5DD-659101D0E7E6}" srcOrd="0" destOrd="0" presId="urn:microsoft.com/office/officeart/2005/8/layout/pyramid2"/>
    <dgm:cxn modelId="{6C3C4F9F-BDA2-4A81-9F6D-6B84E2A25EEF}" type="presParOf" srcId="{840B3CD2-DC27-4908-BE73-4FDB7D3943EF}" destId="{6E2CFAE7-A409-443F-99B5-54B1A05D631C}" srcOrd="1" destOrd="0" presId="urn:microsoft.com/office/officeart/2005/8/layout/pyramid2"/>
    <dgm:cxn modelId="{0A5C0706-8FC3-4BD1-9505-6471E4E42008}" type="presParOf" srcId="{840B3CD2-DC27-4908-BE73-4FDB7D3943EF}" destId="{EEDBC4DE-3D7C-4D89-8D27-4C1707739146}" srcOrd="2" destOrd="0" presId="urn:microsoft.com/office/officeart/2005/8/layout/pyramid2"/>
    <dgm:cxn modelId="{77963DE5-68A1-4230-8CC1-E91238F10F73}" type="presParOf" srcId="{840B3CD2-DC27-4908-BE73-4FDB7D3943EF}" destId="{9E4C467E-49CB-416A-9DFB-0DBADA0F58F2}" srcOrd="3" destOrd="0" presId="urn:microsoft.com/office/officeart/2005/8/layout/pyramid2"/>
    <dgm:cxn modelId="{0EE6C584-926E-4647-A258-56DEFD129B04}" type="presParOf" srcId="{840B3CD2-DC27-4908-BE73-4FDB7D3943EF}" destId="{BDB3102C-4A0F-49B2-889D-721341E80DAD}" srcOrd="4" destOrd="0" presId="urn:microsoft.com/office/officeart/2005/8/layout/pyramid2"/>
    <dgm:cxn modelId="{9CE7F092-F82C-44F1-9523-C72BD282F67B}" type="presParOf" srcId="{840B3CD2-DC27-4908-BE73-4FDB7D3943EF}" destId="{43F1C1B9-8D63-4EB7-AEE5-99199C590E90}" srcOrd="5" destOrd="0" presId="urn:microsoft.com/office/officeart/2005/8/layout/pyramid2"/>
    <dgm:cxn modelId="{DA7835A1-7B97-4DB7-9E0B-90770D718DC4}" type="presParOf" srcId="{840B3CD2-DC27-4908-BE73-4FDB7D3943EF}" destId="{287B32A7-23F5-404A-A238-C794F4FC7F57}" srcOrd="6" destOrd="0" presId="urn:microsoft.com/office/officeart/2005/8/layout/pyramid2"/>
    <dgm:cxn modelId="{2536C13A-D6CB-4B2F-B21A-631CDB6F0A64}" type="presParOf" srcId="{840B3CD2-DC27-4908-BE73-4FDB7D3943EF}" destId="{51FF3E0A-AB13-4E91-B08B-BF140FC18317}" srcOrd="7" destOrd="0" presId="urn:microsoft.com/office/officeart/2005/8/layout/pyramid2"/>
    <dgm:cxn modelId="{09DA56B0-4CD8-4187-9B54-CE407C43A413}" type="presParOf" srcId="{840B3CD2-DC27-4908-BE73-4FDB7D3943EF}" destId="{D5BE357F-BD6C-415F-93E1-835F22B51227}" srcOrd="8" destOrd="0" presId="urn:microsoft.com/office/officeart/2005/8/layout/pyramid2"/>
    <dgm:cxn modelId="{55C6AC56-2B50-4D05-B49B-3E1784A85583}" type="presParOf" srcId="{840B3CD2-DC27-4908-BE73-4FDB7D3943EF}" destId="{BD4778E3-2367-4970-B10E-7D10F9529145}" srcOrd="9" destOrd="0" presId="urn:microsoft.com/office/officeart/2005/8/layout/pyramid2"/>
  </dgm:cxnLst>
  <dgm:bg/>
  <dgm:whole/>
</dgm:dataModel>
</file>

<file path=word/diagrams/data3.xml><?xml version="1.0" encoding="utf-8"?>
<dgm:dataModel xmlns:dgm="http://schemas.openxmlformats.org/drawingml/2006/diagram" xmlns:a="http://schemas.openxmlformats.org/drawingml/2006/main">
  <dgm:ptLst>
    <dgm:pt modelId="{5D6DF389-4D81-4629-B4CA-CD384556ED14}"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uk-UA"/>
        </a:p>
      </dgm:t>
    </dgm:pt>
    <dgm:pt modelId="{25901ED0-0561-48D8-9A40-7F4467C537F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uk-UA" sz="1200">
              <a:latin typeface="Times New Roman" pitchFamily="18" charset="0"/>
              <a:cs typeface="Times New Roman" pitchFamily="18" charset="0"/>
            </a:rPr>
            <a:t>оцінка зовнішнього стану(економіка, політико-правові відносини,демографічна ситуація,конкуренти та ін.</a:t>
          </a:r>
        </a:p>
      </dgm:t>
    </dgm:pt>
    <dgm:pt modelId="{EDB07067-3885-4B0D-9D6D-BB136801944A}" type="parTrans" cxnId="{E1AD62CC-8DF2-48EA-8399-1C39FBE61CD0}">
      <dgm:prSet/>
      <dgm:spPr/>
      <dgm:t>
        <a:bodyPr/>
        <a:lstStyle/>
        <a:p>
          <a:endParaRPr lang="uk-UA"/>
        </a:p>
      </dgm:t>
    </dgm:pt>
    <dgm:pt modelId="{6806FB7F-510A-4E8F-89EE-AC6CA95329CD}" type="sibTrans" cxnId="{E1AD62CC-8DF2-48EA-8399-1C39FBE61CD0}">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94CA8D73-13AA-4823-B780-312B86B47C0F}">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uk-UA" sz="1200">
              <a:latin typeface="Times New Roman" pitchFamily="18" charset="0"/>
              <a:cs typeface="Times New Roman" pitchFamily="18" charset="0"/>
            </a:rPr>
            <a:t>оцінка виконання плану та його модифікація, за наявної потреби</a:t>
          </a:r>
        </a:p>
      </dgm:t>
    </dgm:pt>
    <dgm:pt modelId="{6BF40995-AEB7-4316-BD40-DD25AB2E27F6}" type="parTrans" cxnId="{F4433BB9-DC89-4CA1-A388-995BE03A78AD}">
      <dgm:prSet/>
      <dgm:spPr/>
      <dgm:t>
        <a:bodyPr/>
        <a:lstStyle/>
        <a:p>
          <a:endParaRPr lang="uk-UA"/>
        </a:p>
      </dgm:t>
    </dgm:pt>
    <dgm:pt modelId="{333BDCEB-766A-4E0C-84D4-593B72698022}" type="sibTrans" cxnId="{F4433BB9-DC89-4CA1-A388-995BE03A78AD}">
      <dgm:prSet/>
      <dgm:spPr/>
      <dgm:t>
        <a:bodyPr/>
        <a:lstStyle/>
        <a:p>
          <a:endParaRPr lang="uk-UA"/>
        </a:p>
      </dgm:t>
    </dgm:pt>
    <dgm:pt modelId="{5F4C9BF2-F4B6-41FD-A483-23306642B51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uk-UA" sz="1200"/>
            <a:t>внутрішнє середовище</a:t>
          </a:r>
        </a:p>
        <a:p>
          <a:pPr algn="ctr"/>
          <a:r>
            <a:rPr lang="uk-UA" sz="1200"/>
            <a:t>( </a:t>
          </a:r>
          <a:r>
            <a:rPr lang="uk-UA" sz="1200">
              <a:latin typeface="Times New Roman" pitchFamily="18" charset="0"/>
              <a:cs typeface="Times New Roman" pitchFamily="18" charset="0"/>
            </a:rPr>
            <a:t>стратегія, кадровий</a:t>
          </a:r>
          <a:r>
            <a:rPr lang="uk-UA" sz="1200"/>
            <a:t> потеніал, фінансовий потенціал та інше.)</a:t>
          </a:r>
        </a:p>
      </dgm:t>
    </dgm:pt>
    <dgm:pt modelId="{35BAC570-279F-4900-BF17-6D96A7945420}" type="parTrans" cxnId="{86CCEA3E-C20B-4133-99FC-980130050B52}">
      <dgm:prSet/>
      <dgm:spPr/>
      <dgm:t>
        <a:bodyPr/>
        <a:lstStyle/>
        <a:p>
          <a:endParaRPr lang="uk-UA"/>
        </a:p>
      </dgm:t>
    </dgm:pt>
    <dgm:pt modelId="{AC71BC79-96D8-4A07-85B8-FB338D469719}" type="sibTrans" cxnId="{86CCEA3E-C20B-4133-99FC-980130050B52}">
      <dgm:prSet/>
      <dgm:spPr/>
      <dgm:t>
        <a:bodyPr/>
        <a:lstStyle/>
        <a:p>
          <a:endParaRPr lang="uk-UA"/>
        </a:p>
      </dgm:t>
    </dgm:pt>
    <dgm:pt modelId="{01F282A4-7754-4D70-AC6A-293E5015286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uk-UA" sz="1200"/>
            <a:t>аналіз розроблених </a:t>
          </a:r>
          <a:r>
            <a:rPr lang="uk-UA" sz="1200">
              <a:latin typeface="Times New Roman" pitchFamily="18" charset="0"/>
              <a:cs typeface="Times New Roman" pitchFamily="18" charset="0"/>
            </a:rPr>
            <a:t>варіантів</a:t>
          </a:r>
          <a:endParaRPr lang="uk-UA" sz="1200"/>
        </a:p>
      </dgm:t>
    </dgm:pt>
    <dgm:pt modelId="{4EC371C2-732A-473A-A5CF-DDCB2C47931A}" type="parTrans" cxnId="{BA333155-F9F3-431D-A275-A20D8E2F78E0}">
      <dgm:prSet/>
      <dgm:spPr/>
      <dgm:t>
        <a:bodyPr/>
        <a:lstStyle/>
        <a:p>
          <a:endParaRPr lang="uk-UA"/>
        </a:p>
      </dgm:t>
    </dgm:pt>
    <dgm:pt modelId="{71564E95-8491-446E-9715-C4E890300EA0}" type="sibTrans" cxnId="{BA333155-F9F3-431D-A275-A20D8E2F78E0}">
      <dgm:prSet/>
      <dgm:spPr/>
      <dgm:t>
        <a:bodyPr/>
        <a:lstStyle/>
        <a:p>
          <a:endParaRPr lang="uk-UA"/>
        </a:p>
      </dgm:t>
    </dgm:pt>
    <dgm:pt modelId="{7B98E434-3849-4656-950F-20CBC8E5E269}">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uk-UA" sz="1200">
              <a:latin typeface="Times New Roman" pitchFamily="18" charset="0"/>
              <a:cs typeface="Times New Roman" pitchFamily="18" charset="0"/>
            </a:rPr>
            <a:t>вибір та реалізація остаточної стратегії розвитку</a:t>
          </a:r>
        </a:p>
      </dgm:t>
    </dgm:pt>
    <dgm:pt modelId="{07B2C6EA-CDEC-4EEF-B251-6B20700A7608}" type="parTrans" cxnId="{1D17F34D-EE90-43E3-AA71-ADAF3B667952}">
      <dgm:prSet/>
      <dgm:spPr/>
      <dgm:t>
        <a:bodyPr/>
        <a:lstStyle/>
        <a:p>
          <a:endParaRPr lang="uk-UA"/>
        </a:p>
      </dgm:t>
    </dgm:pt>
    <dgm:pt modelId="{5F2F97C5-2D4E-47D3-AF59-6A8BFFD9F863}" type="sibTrans" cxnId="{1D17F34D-EE90-43E3-AA71-ADAF3B667952}">
      <dgm:prSet/>
      <dgm:spPr/>
      <dgm:t>
        <a:bodyPr/>
        <a:lstStyle/>
        <a:p>
          <a:endParaRPr lang="uk-UA"/>
        </a:p>
      </dgm:t>
    </dgm:pt>
    <dgm:pt modelId="{126B8ECD-6A4A-4B90-8F16-001064B54722}">
      <dgm:prSet custT="1">
        <dgm:style>
          <a:lnRef idx="2">
            <a:schemeClr val="dk1"/>
          </a:lnRef>
          <a:fillRef idx="1">
            <a:schemeClr val="lt1"/>
          </a:fillRef>
          <a:effectRef idx="0">
            <a:schemeClr val="dk1"/>
          </a:effectRef>
          <a:fontRef idx="minor">
            <a:schemeClr val="dk1"/>
          </a:fontRef>
        </dgm:style>
      </dgm:prSet>
      <dgm:spPr/>
      <dgm:t>
        <a:bodyPr/>
        <a:lstStyle/>
        <a:p>
          <a:pPr algn="ctr"/>
          <a:r>
            <a:rPr lang="uk-UA" sz="1200">
              <a:latin typeface="Times New Roman" pitchFamily="18" charset="0"/>
              <a:cs typeface="Times New Roman" pitchFamily="18" charset="0"/>
            </a:rPr>
            <a:t>Розробка на основі даних аналізу стратегічних альтернатив</a:t>
          </a:r>
        </a:p>
      </dgm:t>
    </dgm:pt>
    <dgm:pt modelId="{59CEABF5-7326-4F0D-AEC4-5830B0091AEC}" type="parTrans" cxnId="{2027759B-A5F3-4384-8089-B8005B3B485E}">
      <dgm:prSet/>
      <dgm:spPr/>
      <dgm:t>
        <a:bodyPr/>
        <a:lstStyle/>
        <a:p>
          <a:endParaRPr lang="uk-UA"/>
        </a:p>
      </dgm:t>
    </dgm:pt>
    <dgm:pt modelId="{2924AD3B-645D-426C-9A9C-5C8517A8E7A5}" type="sibTrans" cxnId="{2027759B-A5F3-4384-8089-B8005B3B485E}">
      <dgm:prSet/>
      <dgm:spPr/>
      <dgm:t>
        <a:bodyPr/>
        <a:lstStyle/>
        <a:p>
          <a:endParaRPr lang="uk-UA"/>
        </a:p>
      </dgm:t>
    </dgm:pt>
    <dgm:pt modelId="{43547DE5-CB09-4846-8022-8F80B814DB01}" type="pres">
      <dgm:prSet presAssocID="{5D6DF389-4D81-4629-B4CA-CD384556ED14}" presName="Name0" presStyleCnt="0">
        <dgm:presLayoutVars>
          <dgm:dir/>
          <dgm:resizeHandles val="exact"/>
        </dgm:presLayoutVars>
      </dgm:prSet>
      <dgm:spPr/>
      <dgm:t>
        <a:bodyPr/>
        <a:lstStyle/>
        <a:p>
          <a:endParaRPr lang="uk-UA"/>
        </a:p>
      </dgm:t>
    </dgm:pt>
    <dgm:pt modelId="{BD38978C-E61B-4889-ADF6-F92A96E3F956}" type="pres">
      <dgm:prSet presAssocID="{5D6DF389-4D81-4629-B4CA-CD384556ED14}" presName="cycle" presStyleCnt="0"/>
      <dgm:spPr/>
    </dgm:pt>
    <dgm:pt modelId="{34936B0A-23EF-4C52-A124-D73A9FEE04BE}" type="pres">
      <dgm:prSet presAssocID="{25901ED0-0561-48D8-9A40-7F4467C537F6}" presName="nodeFirstNode" presStyleLbl="node1" presStyleIdx="0" presStyleCnt="6" custScaleX="190587" custScaleY="108375" custRadScaleRad="96687" custRadScaleInc="2327">
        <dgm:presLayoutVars>
          <dgm:bulletEnabled val="1"/>
        </dgm:presLayoutVars>
      </dgm:prSet>
      <dgm:spPr/>
      <dgm:t>
        <a:bodyPr/>
        <a:lstStyle/>
        <a:p>
          <a:endParaRPr lang="uk-UA"/>
        </a:p>
      </dgm:t>
    </dgm:pt>
    <dgm:pt modelId="{A7933B75-5105-4276-AE3B-FC19E4E7CF18}" type="pres">
      <dgm:prSet presAssocID="{6806FB7F-510A-4E8F-89EE-AC6CA95329CD}" presName="sibTransFirstNode" presStyleLbl="bgShp" presStyleIdx="0" presStyleCnt="1"/>
      <dgm:spPr/>
      <dgm:t>
        <a:bodyPr/>
        <a:lstStyle/>
        <a:p>
          <a:endParaRPr lang="uk-UA"/>
        </a:p>
      </dgm:t>
    </dgm:pt>
    <dgm:pt modelId="{9B467047-8E49-4A5F-A419-855259F61FA9}" type="pres">
      <dgm:prSet presAssocID="{94CA8D73-13AA-4823-B780-312B86B47C0F}" presName="nodeFollowingNodes" presStyleLbl="node1" presStyleIdx="1" presStyleCnt="6" custScaleX="146319" custScaleY="135557" custRadScaleRad="98198" custRadScaleInc="14596">
        <dgm:presLayoutVars>
          <dgm:bulletEnabled val="1"/>
        </dgm:presLayoutVars>
      </dgm:prSet>
      <dgm:spPr/>
      <dgm:t>
        <a:bodyPr/>
        <a:lstStyle/>
        <a:p>
          <a:endParaRPr lang="uk-UA"/>
        </a:p>
      </dgm:t>
    </dgm:pt>
    <dgm:pt modelId="{F4BC1BCE-0C40-4A19-9512-33CFC1003479}" type="pres">
      <dgm:prSet presAssocID="{5F4C9BF2-F4B6-41FD-A483-23306642B513}" presName="nodeFollowingNodes" presStyleLbl="node1" presStyleIdx="2" presStyleCnt="6" custScaleX="141496" custScaleY="124188" custRadScaleRad="94917" custRadScaleInc="-25934">
        <dgm:presLayoutVars>
          <dgm:bulletEnabled val="1"/>
        </dgm:presLayoutVars>
      </dgm:prSet>
      <dgm:spPr/>
      <dgm:t>
        <a:bodyPr/>
        <a:lstStyle/>
        <a:p>
          <a:endParaRPr lang="uk-UA"/>
        </a:p>
      </dgm:t>
    </dgm:pt>
    <dgm:pt modelId="{D41A6CDB-51C6-4F86-9669-D43E63C0EC17}" type="pres">
      <dgm:prSet presAssocID="{126B8ECD-6A4A-4B90-8F16-001064B54722}" presName="nodeFollowingNodes" presStyleLbl="node1" presStyleIdx="3" presStyleCnt="6" custScaleX="148643" custScaleY="121238" custRadScaleRad="93398" custRadScaleInc="-16462">
        <dgm:presLayoutVars>
          <dgm:bulletEnabled val="1"/>
        </dgm:presLayoutVars>
      </dgm:prSet>
      <dgm:spPr/>
      <dgm:t>
        <a:bodyPr/>
        <a:lstStyle/>
        <a:p>
          <a:endParaRPr lang="uk-UA"/>
        </a:p>
      </dgm:t>
    </dgm:pt>
    <dgm:pt modelId="{A3304A7E-262D-489E-8D8E-1D5455B7BF84}" type="pres">
      <dgm:prSet presAssocID="{01F282A4-7754-4D70-AC6A-293E50152863}" presName="nodeFollowingNodes" presStyleLbl="node1" presStyleIdx="4" presStyleCnt="6" custScaleX="144737" custScaleY="133166" custRadScaleRad="85663" custRadScaleInc="17508">
        <dgm:presLayoutVars>
          <dgm:bulletEnabled val="1"/>
        </dgm:presLayoutVars>
      </dgm:prSet>
      <dgm:spPr/>
      <dgm:t>
        <a:bodyPr/>
        <a:lstStyle/>
        <a:p>
          <a:endParaRPr lang="uk-UA"/>
        </a:p>
      </dgm:t>
    </dgm:pt>
    <dgm:pt modelId="{70917DEF-D4C5-4BEE-AAC2-8A8876CF540D}" type="pres">
      <dgm:prSet presAssocID="{7B98E434-3849-4656-950F-20CBC8E5E269}" presName="nodeFollowingNodes" presStyleLbl="node1" presStyleIdx="5" presStyleCnt="6" custScaleX="146887" custScaleY="126575" custRadScaleRad="95043" custRadScaleInc="-8692">
        <dgm:presLayoutVars>
          <dgm:bulletEnabled val="1"/>
        </dgm:presLayoutVars>
      </dgm:prSet>
      <dgm:spPr/>
      <dgm:t>
        <a:bodyPr/>
        <a:lstStyle/>
        <a:p>
          <a:endParaRPr lang="uk-UA"/>
        </a:p>
      </dgm:t>
    </dgm:pt>
  </dgm:ptLst>
  <dgm:cxnLst>
    <dgm:cxn modelId="{1D17F34D-EE90-43E3-AA71-ADAF3B667952}" srcId="{5D6DF389-4D81-4629-B4CA-CD384556ED14}" destId="{7B98E434-3849-4656-950F-20CBC8E5E269}" srcOrd="5" destOrd="0" parTransId="{07B2C6EA-CDEC-4EEF-B251-6B20700A7608}" sibTransId="{5F2F97C5-2D4E-47D3-AF59-6A8BFFD9F863}"/>
    <dgm:cxn modelId="{A6BD61E1-B317-4F85-9C72-92513924A26D}" type="presOf" srcId="{94CA8D73-13AA-4823-B780-312B86B47C0F}" destId="{9B467047-8E49-4A5F-A419-855259F61FA9}" srcOrd="0" destOrd="0" presId="urn:microsoft.com/office/officeart/2005/8/layout/cycle3"/>
    <dgm:cxn modelId="{86CCEA3E-C20B-4133-99FC-980130050B52}" srcId="{5D6DF389-4D81-4629-B4CA-CD384556ED14}" destId="{5F4C9BF2-F4B6-41FD-A483-23306642B513}" srcOrd="2" destOrd="0" parTransId="{35BAC570-279F-4900-BF17-6D96A7945420}" sibTransId="{AC71BC79-96D8-4A07-85B8-FB338D469719}"/>
    <dgm:cxn modelId="{F4433BB9-DC89-4CA1-A388-995BE03A78AD}" srcId="{5D6DF389-4D81-4629-B4CA-CD384556ED14}" destId="{94CA8D73-13AA-4823-B780-312B86B47C0F}" srcOrd="1" destOrd="0" parTransId="{6BF40995-AEB7-4316-BD40-DD25AB2E27F6}" sibTransId="{333BDCEB-766A-4E0C-84D4-593B72698022}"/>
    <dgm:cxn modelId="{BA333155-F9F3-431D-A275-A20D8E2F78E0}" srcId="{5D6DF389-4D81-4629-B4CA-CD384556ED14}" destId="{01F282A4-7754-4D70-AC6A-293E50152863}" srcOrd="4" destOrd="0" parTransId="{4EC371C2-732A-473A-A5CF-DDCB2C47931A}" sibTransId="{71564E95-8491-446E-9715-C4E890300EA0}"/>
    <dgm:cxn modelId="{E1AD62CC-8DF2-48EA-8399-1C39FBE61CD0}" srcId="{5D6DF389-4D81-4629-B4CA-CD384556ED14}" destId="{25901ED0-0561-48D8-9A40-7F4467C537F6}" srcOrd="0" destOrd="0" parTransId="{EDB07067-3885-4B0D-9D6D-BB136801944A}" sibTransId="{6806FB7F-510A-4E8F-89EE-AC6CA95329CD}"/>
    <dgm:cxn modelId="{B9A57847-BAE3-4F0E-8189-0B4CC77F66AA}" type="presOf" srcId="{5D6DF389-4D81-4629-B4CA-CD384556ED14}" destId="{43547DE5-CB09-4846-8022-8F80B814DB01}" srcOrd="0" destOrd="0" presId="urn:microsoft.com/office/officeart/2005/8/layout/cycle3"/>
    <dgm:cxn modelId="{BF77954D-39FE-4E5C-8928-126086F19984}" type="presOf" srcId="{6806FB7F-510A-4E8F-89EE-AC6CA95329CD}" destId="{A7933B75-5105-4276-AE3B-FC19E4E7CF18}" srcOrd="0" destOrd="0" presId="urn:microsoft.com/office/officeart/2005/8/layout/cycle3"/>
    <dgm:cxn modelId="{14E7795A-8589-4CD1-B54F-8D2DD3C287BF}" type="presOf" srcId="{126B8ECD-6A4A-4B90-8F16-001064B54722}" destId="{D41A6CDB-51C6-4F86-9669-D43E63C0EC17}" srcOrd="0" destOrd="0" presId="urn:microsoft.com/office/officeart/2005/8/layout/cycle3"/>
    <dgm:cxn modelId="{1339D30B-6027-4577-A67D-8D4E499E8882}" type="presOf" srcId="{01F282A4-7754-4D70-AC6A-293E50152863}" destId="{A3304A7E-262D-489E-8D8E-1D5455B7BF84}" srcOrd="0" destOrd="0" presId="urn:microsoft.com/office/officeart/2005/8/layout/cycle3"/>
    <dgm:cxn modelId="{EBF57B2E-EB07-4F42-8D07-FE5141BC4E28}" type="presOf" srcId="{5F4C9BF2-F4B6-41FD-A483-23306642B513}" destId="{F4BC1BCE-0C40-4A19-9512-33CFC1003479}" srcOrd="0" destOrd="0" presId="urn:microsoft.com/office/officeart/2005/8/layout/cycle3"/>
    <dgm:cxn modelId="{2027759B-A5F3-4384-8089-B8005B3B485E}" srcId="{5D6DF389-4D81-4629-B4CA-CD384556ED14}" destId="{126B8ECD-6A4A-4B90-8F16-001064B54722}" srcOrd="3" destOrd="0" parTransId="{59CEABF5-7326-4F0D-AEC4-5830B0091AEC}" sibTransId="{2924AD3B-645D-426C-9A9C-5C8517A8E7A5}"/>
    <dgm:cxn modelId="{69F74A06-C43B-4341-8D0B-20D74778688E}" type="presOf" srcId="{25901ED0-0561-48D8-9A40-7F4467C537F6}" destId="{34936B0A-23EF-4C52-A124-D73A9FEE04BE}" srcOrd="0" destOrd="0" presId="urn:microsoft.com/office/officeart/2005/8/layout/cycle3"/>
    <dgm:cxn modelId="{7FAC3806-1830-43FC-BC00-060857720550}" type="presOf" srcId="{7B98E434-3849-4656-950F-20CBC8E5E269}" destId="{70917DEF-D4C5-4BEE-AAC2-8A8876CF540D}" srcOrd="0" destOrd="0" presId="urn:microsoft.com/office/officeart/2005/8/layout/cycle3"/>
    <dgm:cxn modelId="{88D0E7A4-5753-462A-B058-A5BE8B13994C}" type="presParOf" srcId="{43547DE5-CB09-4846-8022-8F80B814DB01}" destId="{BD38978C-E61B-4889-ADF6-F92A96E3F956}" srcOrd="0" destOrd="0" presId="urn:microsoft.com/office/officeart/2005/8/layout/cycle3"/>
    <dgm:cxn modelId="{1B7DEF1F-8299-4FDD-A3E5-4413EB30657D}" type="presParOf" srcId="{BD38978C-E61B-4889-ADF6-F92A96E3F956}" destId="{34936B0A-23EF-4C52-A124-D73A9FEE04BE}" srcOrd="0" destOrd="0" presId="urn:microsoft.com/office/officeart/2005/8/layout/cycle3"/>
    <dgm:cxn modelId="{2A13F741-C6C0-4B26-B539-6D0CDCC7CE82}" type="presParOf" srcId="{BD38978C-E61B-4889-ADF6-F92A96E3F956}" destId="{A7933B75-5105-4276-AE3B-FC19E4E7CF18}" srcOrd="1" destOrd="0" presId="urn:microsoft.com/office/officeart/2005/8/layout/cycle3"/>
    <dgm:cxn modelId="{8688D6CD-7EC2-4CDD-B5F0-F20D7A5CD60D}" type="presParOf" srcId="{BD38978C-E61B-4889-ADF6-F92A96E3F956}" destId="{9B467047-8E49-4A5F-A419-855259F61FA9}" srcOrd="2" destOrd="0" presId="urn:microsoft.com/office/officeart/2005/8/layout/cycle3"/>
    <dgm:cxn modelId="{1C3A1001-CD41-4FAA-9492-B048A9B20951}" type="presParOf" srcId="{BD38978C-E61B-4889-ADF6-F92A96E3F956}" destId="{F4BC1BCE-0C40-4A19-9512-33CFC1003479}" srcOrd="3" destOrd="0" presId="urn:microsoft.com/office/officeart/2005/8/layout/cycle3"/>
    <dgm:cxn modelId="{3CC21A6B-BAC9-4ABB-BA53-148CCC150ECF}" type="presParOf" srcId="{BD38978C-E61B-4889-ADF6-F92A96E3F956}" destId="{D41A6CDB-51C6-4F86-9669-D43E63C0EC17}" srcOrd="4" destOrd="0" presId="urn:microsoft.com/office/officeart/2005/8/layout/cycle3"/>
    <dgm:cxn modelId="{78533E33-46E1-4E9B-93AA-6ACF9921F56F}" type="presParOf" srcId="{BD38978C-E61B-4889-ADF6-F92A96E3F956}" destId="{A3304A7E-262D-489E-8D8E-1D5455B7BF84}" srcOrd="5" destOrd="0" presId="urn:microsoft.com/office/officeart/2005/8/layout/cycle3"/>
    <dgm:cxn modelId="{F9F56C0E-EC6C-4669-A332-FA39A55F0E47}" type="presParOf" srcId="{BD38978C-E61B-4889-ADF6-F92A96E3F956}" destId="{70917DEF-D4C5-4BEE-AAC2-8A8876CF540D}" srcOrd="6" destOrd="0" presId="urn:microsoft.com/office/officeart/2005/8/layout/cycle3"/>
  </dgm:cxnLst>
  <dgm:bg/>
  <dgm:whole/>
</dgm:dataModel>
</file>

<file path=word/diagrams/data4.xml><?xml version="1.0" encoding="utf-8"?>
<dgm:dataModel xmlns:dgm="http://schemas.openxmlformats.org/drawingml/2006/diagram" xmlns:a="http://schemas.openxmlformats.org/drawingml/2006/main">
  <dgm:ptLst>
    <dgm:pt modelId="{32775E38-F211-4F12-9310-DAA4833BB16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uk-UA"/>
        </a:p>
      </dgm:t>
    </dgm:pt>
    <dgm:pt modelId="{1511AFA5-E00A-4C1B-9590-B62983F2D907}">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бюджетні установи здійснюють свою діяльності на основі державної форми власності</a:t>
          </a:r>
        </a:p>
      </dgm:t>
    </dgm:pt>
    <dgm:pt modelId="{88A928AA-7ABA-4D38-9FFC-FC2187C12C5F}" type="parTrans" cxnId="{EFB55141-1C02-4224-9A2D-F3276E5D30F5}">
      <dgm:prSet/>
      <dgm:spPr/>
      <dgm:t>
        <a:bodyPr/>
        <a:lstStyle/>
        <a:p>
          <a:endParaRPr lang="uk-UA"/>
        </a:p>
      </dgm:t>
    </dgm:pt>
    <dgm:pt modelId="{D21E531A-423B-4E62-96C7-AAD49A21FAAE}" type="sibTrans" cxnId="{EFB55141-1C02-4224-9A2D-F3276E5D30F5}">
      <dgm:prSet/>
      <dgm:spPr/>
      <dgm:t>
        <a:bodyPr/>
        <a:lstStyle/>
        <a:p>
          <a:endParaRPr lang="uk-UA"/>
        </a:p>
      </dgm:t>
    </dgm:pt>
    <dgm:pt modelId="{9EE84AD3-B836-4024-8F8E-8C3EA2C8910B}">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не можуть самостійно приймати рішення про ліквідацію чи оголошення банкрутом</a:t>
          </a:r>
        </a:p>
      </dgm:t>
    </dgm:pt>
    <dgm:pt modelId="{61DC89DC-FB0F-48BE-9445-60B07A97DC6F}" type="parTrans" cxnId="{338CF0B2-3B1E-4853-A68F-5C1EBD5EDEE2}">
      <dgm:prSet/>
      <dgm:spPr/>
      <dgm:t>
        <a:bodyPr/>
        <a:lstStyle/>
        <a:p>
          <a:endParaRPr lang="uk-UA"/>
        </a:p>
      </dgm:t>
    </dgm:pt>
    <dgm:pt modelId="{96F2C410-3698-4709-A830-A7D01AEBC3F5}" type="sibTrans" cxnId="{338CF0B2-3B1E-4853-A68F-5C1EBD5EDEE2}">
      <dgm:prSet/>
      <dgm:spPr/>
      <dgm:t>
        <a:bodyPr/>
        <a:lstStyle/>
        <a:p>
          <a:endParaRPr lang="uk-UA"/>
        </a:p>
      </dgm:t>
    </dgm:pt>
    <dgm:pt modelId="{A53F0787-065D-4BAC-86B2-F786530AA424}">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метою діяльності даних установ є виконання пакладених на них основних функцій цільового призначення, а не отримання прибутку</a:t>
          </a:r>
        </a:p>
      </dgm:t>
    </dgm:pt>
    <dgm:pt modelId="{1362DA2A-5845-49CF-8A12-C0C4C42BDB2D}" type="parTrans" cxnId="{4942100B-99E8-47C9-99D5-0376F06D564F}">
      <dgm:prSet/>
      <dgm:spPr/>
      <dgm:t>
        <a:bodyPr/>
        <a:lstStyle/>
        <a:p>
          <a:endParaRPr lang="uk-UA"/>
        </a:p>
      </dgm:t>
    </dgm:pt>
    <dgm:pt modelId="{4182CABC-B6CA-408F-BC80-80E8AF1DF71F}" type="sibTrans" cxnId="{4942100B-99E8-47C9-99D5-0376F06D564F}">
      <dgm:prSet/>
      <dgm:spPr/>
      <dgm:t>
        <a:bodyPr/>
        <a:lstStyle/>
        <a:p>
          <a:endParaRPr lang="uk-UA"/>
        </a:p>
      </dgm:t>
    </dgm:pt>
    <dgm:pt modelId="{FEB7ACB6-803D-43B8-BCF8-664103A7A5D0}">
      <dgm:prSet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покриття усіх витрат таких установ покриваються за рахунок асигнувань з бюджету (кошти загального та спеціального фонду)</a:t>
          </a:r>
        </a:p>
      </dgm:t>
    </dgm:pt>
    <dgm:pt modelId="{81E42741-635D-44A7-8620-03A7552EE580}" type="parTrans" cxnId="{99580ABB-5A27-4B1D-B8E8-D19A3A51EAFA}">
      <dgm:prSet/>
      <dgm:spPr/>
      <dgm:t>
        <a:bodyPr/>
        <a:lstStyle/>
        <a:p>
          <a:endParaRPr lang="uk-UA"/>
        </a:p>
      </dgm:t>
    </dgm:pt>
    <dgm:pt modelId="{93DB2E58-6BA8-465D-AF16-CB36858A3E73}" type="sibTrans" cxnId="{99580ABB-5A27-4B1D-B8E8-D19A3A51EAFA}">
      <dgm:prSet/>
      <dgm:spPr/>
      <dgm:t>
        <a:bodyPr/>
        <a:lstStyle/>
        <a:p>
          <a:endParaRPr lang="uk-UA"/>
        </a:p>
      </dgm:t>
    </dgm:pt>
    <dgm:pt modelId="{89E593C0-7970-4B29-8C86-E15539503EC5}">
      <dgm:prSet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особливості форм складання та подання фінсової звітності для бюджетних установ</a:t>
          </a:r>
        </a:p>
      </dgm:t>
    </dgm:pt>
    <dgm:pt modelId="{3E136ADF-EB1C-4068-8413-4233085EAEF6}" type="parTrans" cxnId="{9D47EAC8-1360-4F50-8DDA-27817CFBB052}">
      <dgm:prSet/>
      <dgm:spPr/>
      <dgm:t>
        <a:bodyPr/>
        <a:lstStyle/>
        <a:p>
          <a:endParaRPr lang="uk-UA"/>
        </a:p>
      </dgm:t>
    </dgm:pt>
    <dgm:pt modelId="{A352CE74-7FC6-4DCC-B12D-932A34DA7320}" type="sibTrans" cxnId="{9D47EAC8-1360-4F50-8DDA-27817CFBB052}">
      <dgm:prSet/>
      <dgm:spPr/>
      <dgm:t>
        <a:bodyPr/>
        <a:lstStyle/>
        <a:p>
          <a:endParaRPr lang="uk-UA"/>
        </a:p>
      </dgm:t>
    </dgm:pt>
    <dgm:pt modelId="{26396EEE-97EE-4D67-99FF-B0E38D6EE925}">
      <dgm:prSet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основним плановим документом згідно якого проводиться фінансування бюджетних установ є кошторис</a:t>
          </a:r>
        </a:p>
      </dgm:t>
    </dgm:pt>
    <dgm:pt modelId="{94067980-D86D-44C4-B057-B8A469206BA8}" type="parTrans" cxnId="{124B73DF-E29F-4E18-9E0B-1C9F5EAFC99B}">
      <dgm:prSet/>
      <dgm:spPr/>
      <dgm:t>
        <a:bodyPr/>
        <a:lstStyle/>
        <a:p>
          <a:endParaRPr lang="uk-UA"/>
        </a:p>
      </dgm:t>
    </dgm:pt>
    <dgm:pt modelId="{4FD9C64A-F128-4B16-AF9D-0813690DD762}" type="sibTrans" cxnId="{124B73DF-E29F-4E18-9E0B-1C9F5EAFC99B}">
      <dgm:prSet/>
      <dgm:spPr/>
      <dgm:t>
        <a:bodyPr/>
        <a:lstStyle/>
        <a:p>
          <a:endParaRPr lang="uk-UA"/>
        </a:p>
      </dgm:t>
    </dgm:pt>
    <dgm:pt modelId="{3B6FD300-C309-462B-918F-20BAACA60799}">
      <dgm:prSet custT="1">
        <dgm:style>
          <a:lnRef idx="2">
            <a:schemeClr val="dk1"/>
          </a:lnRef>
          <a:fillRef idx="1">
            <a:schemeClr val="lt1"/>
          </a:fillRef>
          <a:effectRef idx="0">
            <a:schemeClr val="dk1"/>
          </a:effectRef>
          <a:fontRef idx="minor">
            <a:schemeClr val="dk1"/>
          </a:fontRef>
        </dgm:style>
      </dgm:prSet>
      <dgm:spPr/>
      <dgm:t>
        <a:bodyPr/>
        <a:lstStyle/>
        <a:p>
          <a:pPr algn="just"/>
          <a:r>
            <a:rPr lang="uk-UA" sz="1400">
              <a:latin typeface="Times New Roman" pitchFamily="18" charset="0"/>
              <a:cs typeface="Times New Roman" pitchFamily="18" charset="0"/>
            </a:rPr>
            <a:t>неможливості  формувуання оборотних активів, залежність фінансового стану від бюджетних асигнувань.</a:t>
          </a:r>
        </a:p>
      </dgm:t>
    </dgm:pt>
    <dgm:pt modelId="{08237EA4-3E7E-47B0-A1CC-687F9BBD6760}" type="parTrans" cxnId="{FA3B73F5-80E5-4B11-B0A1-CECA2791E72A}">
      <dgm:prSet/>
      <dgm:spPr/>
      <dgm:t>
        <a:bodyPr/>
        <a:lstStyle/>
        <a:p>
          <a:endParaRPr lang="uk-UA"/>
        </a:p>
      </dgm:t>
    </dgm:pt>
    <dgm:pt modelId="{3E5E81CD-DE4A-46C5-AF61-DDC5D202604D}" type="sibTrans" cxnId="{FA3B73F5-80E5-4B11-B0A1-CECA2791E72A}">
      <dgm:prSet/>
      <dgm:spPr/>
      <dgm:t>
        <a:bodyPr/>
        <a:lstStyle/>
        <a:p>
          <a:endParaRPr lang="uk-UA"/>
        </a:p>
      </dgm:t>
    </dgm:pt>
    <dgm:pt modelId="{F1B88CC7-85E6-423D-A2F5-0F0FEA8E84E3}" type="pres">
      <dgm:prSet presAssocID="{32775E38-F211-4F12-9310-DAA4833BB168}" presName="linear" presStyleCnt="0">
        <dgm:presLayoutVars>
          <dgm:dir/>
          <dgm:animLvl val="lvl"/>
          <dgm:resizeHandles val="exact"/>
        </dgm:presLayoutVars>
      </dgm:prSet>
      <dgm:spPr/>
      <dgm:t>
        <a:bodyPr/>
        <a:lstStyle/>
        <a:p>
          <a:endParaRPr lang="uk-UA"/>
        </a:p>
      </dgm:t>
    </dgm:pt>
    <dgm:pt modelId="{AA2C0BBA-D43A-4D51-89CE-CE6361C714F7}" type="pres">
      <dgm:prSet presAssocID="{1511AFA5-E00A-4C1B-9590-B62983F2D907}" presName="parentLin" presStyleCnt="0"/>
      <dgm:spPr/>
    </dgm:pt>
    <dgm:pt modelId="{CB08A029-8419-4716-97E0-CB4D8505730A}" type="pres">
      <dgm:prSet presAssocID="{1511AFA5-E00A-4C1B-9590-B62983F2D907}" presName="parentLeftMargin" presStyleLbl="node1" presStyleIdx="0" presStyleCnt="7"/>
      <dgm:spPr/>
      <dgm:t>
        <a:bodyPr/>
        <a:lstStyle/>
        <a:p>
          <a:endParaRPr lang="uk-UA"/>
        </a:p>
      </dgm:t>
    </dgm:pt>
    <dgm:pt modelId="{E9020664-03B3-4286-AEDC-C7507B00B624}" type="pres">
      <dgm:prSet presAssocID="{1511AFA5-E00A-4C1B-9590-B62983F2D907}" presName="parentText" presStyleLbl="node1" presStyleIdx="0" presStyleCnt="7" custScaleX="122558" custScaleY="399996">
        <dgm:presLayoutVars>
          <dgm:chMax val="0"/>
          <dgm:bulletEnabled val="1"/>
        </dgm:presLayoutVars>
      </dgm:prSet>
      <dgm:spPr/>
      <dgm:t>
        <a:bodyPr/>
        <a:lstStyle/>
        <a:p>
          <a:endParaRPr lang="uk-UA"/>
        </a:p>
      </dgm:t>
    </dgm:pt>
    <dgm:pt modelId="{EC5DB32D-7877-40C2-A328-8FECEE590991}" type="pres">
      <dgm:prSet presAssocID="{1511AFA5-E00A-4C1B-9590-B62983F2D907}" presName="negativeSpace" presStyleCnt="0"/>
      <dgm:spPr/>
    </dgm:pt>
    <dgm:pt modelId="{F3ABFB60-CBC2-414C-876C-57BE7F7C4BC3}" type="pres">
      <dgm:prSet presAssocID="{1511AFA5-E00A-4C1B-9590-B62983F2D907}" presName="childText" presStyleLbl="conFgAcc1" presStyleIdx="0" presStyleCnt="7" custScaleY="160003">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2167E300-EFF2-420D-A7BE-A7DA8A6300C3}" type="pres">
      <dgm:prSet presAssocID="{D21E531A-423B-4E62-96C7-AAD49A21FAAE}" presName="spaceBetweenRectangles" presStyleCnt="0"/>
      <dgm:spPr/>
    </dgm:pt>
    <dgm:pt modelId="{62E7A734-CD71-4E97-BB8D-1E9CDCDBC79D}" type="pres">
      <dgm:prSet presAssocID="{9EE84AD3-B836-4024-8F8E-8C3EA2C8910B}" presName="parentLin" presStyleCnt="0"/>
      <dgm:spPr/>
    </dgm:pt>
    <dgm:pt modelId="{4BEEA1D8-452E-4695-B56F-3CEA9EADDC74}" type="pres">
      <dgm:prSet presAssocID="{9EE84AD3-B836-4024-8F8E-8C3EA2C8910B}" presName="parentLeftMargin" presStyleLbl="node1" presStyleIdx="0" presStyleCnt="7"/>
      <dgm:spPr/>
      <dgm:t>
        <a:bodyPr/>
        <a:lstStyle/>
        <a:p>
          <a:endParaRPr lang="uk-UA"/>
        </a:p>
      </dgm:t>
    </dgm:pt>
    <dgm:pt modelId="{51CA21AF-3847-444D-BD53-D1632AC9860F}" type="pres">
      <dgm:prSet presAssocID="{9EE84AD3-B836-4024-8F8E-8C3EA2C8910B}" presName="parentText" presStyleLbl="node1" presStyleIdx="1" presStyleCnt="7" custScaleX="122321" custScaleY="353458" custLinFactNeighborX="6559" custLinFactNeighborY="-4033">
        <dgm:presLayoutVars>
          <dgm:chMax val="0"/>
          <dgm:bulletEnabled val="1"/>
        </dgm:presLayoutVars>
      </dgm:prSet>
      <dgm:spPr/>
      <dgm:t>
        <a:bodyPr/>
        <a:lstStyle/>
        <a:p>
          <a:endParaRPr lang="uk-UA"/>
        </a:p>
      </dgm:t>
    </dgm:pt>
    <dgm:pt modelId="{94151DF4-DE10-4F91-9B17-47F7C21BF381}" type="pres">
      <dgm:prSet presAssocID="{9EE84AD3-B836-4024-8F8E-8C3EA2C8910B}" presName="negativeSpace" presStyleCnt="0"/>
      <dgm:spPr/>
    </dgm:pt>
    <dgm:pt modelId="{9B3993BE-C98A-447F-BC7C-ADDAF87D3532}" type="pres">
      <dgm:prSet presAssocID="{9EE84AD3-B836-4024-8F8E-8C3EA2C8910B}" presName="childText" presStyleLbl="conFgAcc1" presStyleIdx="1" presStyleCnt="7" custScaleY="174279">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C273D4EE-5393-4230-82AD-E9CEDE8FC4B0}" type="pres">
      <dgm:prSet presAssocID="{96F2C410-3698-4709-A830-A7D01AEBC3F5}" presName="spaceBetweenRectangles" presStyleCnt="0"/>
      <dgm:spPr/>
    </dgm:pt>
    <dgm:pt modelId="{474A91A0-0E9B-4F54-BE0A-57C7FB15F80E}" type="pres">
      <dgm:prSet presAssocID="{FEB7ACB6-803D-43B8-BCF8-664103A7A5D0}" presName="parentLin" presStyleCnt="0"/>
      <dgm:spPr/>
    </dgm:pt>
    <dgm:pt modelId="{FE3F7163-4C1B-44A3-ADD2-03D363295822}" type="pres">
      <dgm:prSet presAssocID="{FEB7ACB6-803D-43B8-BCF8-664103A7A5D0}" presName="parentLeftMargin" presStyleLbl="node1" presStyleIdx="1" presStyleCnt="7"/>
      <dgm:spPr/>
      <dgm:t>
        <a:bodyPr/>
        <a:lstStyle/>
        <a:p>
          <a:endParaRPr lang="uk-UA"/>
        </a:p>
      </dgm:t>
    </dgm:pt>
    <dgm:pt modelId="{6D83BFA2-5C88-409A-B88F-8CF2A8942E08}" type="pres">
      <dgm:prSet presAssocID="{FEB7ACB6-803D-43B8-BCF8-664103A7A5D0}" presName="parentText" presStyleLbl="node1" presStyleIdx="2" presStyleCnt="7" custScaleX="121859" custScaleY="373540" custLinFactNeighborX="14036" custLinFactNeighborY="19360">
        <dgm:presLayoutVars>
          <dgm:chMax val="0"/>
          <dgm:bulletEnabled val="1"/>
        </dgm:presLayoutVars>
      </dgm:prSet>
      <dgm:spPr/>
      <dgm:t>
        <a:bodyPr/>
        <a:lstStyle/>
        <a:p>
          <a:endParaRPr lang="uk-UA"/>
        </a:p>
      </dgm:t>
    </dgm:pt>
    <dgm:pt modelId="{15C924E9-5324-4A84-B93E-157752D0024A}" type="pres">
      <dgm:prSet presAssocID="{FEB7ACB6-803D-43B8-BCF8-664103A7A5D0}" presName="negativeSpace" presStyleCnt="0"/>
      <dgm:spPr/>
    </dgm:pt>
    <dgm:pt modelId="{C694EE6A-DB52-4F75-9E75-06A0F73582A0}" type="pres">
      <dgm:prSet presAssocID="{FEB7ACB6-803D-43B8-BCF8-664103A7A5D0}" presName="childText" presStyleLbl="conFgAcc1" presStyleIdx="2" presStyleCnt="7" custScaleY="187708">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8B4A30AD-E981-4783-8954-ACA9A96919C7}" type="pres">
      <dgm:prSet presAssocID="{93DB2E58-6BA8-465D-AF16-CB36858A3E73}" presName="spaceBetweenRectangles" presStyleCnt="0"/>
      <dgm:spPr/>
    </dgm:pt>
    <dgm:pt modelId="{25CB06A0-9F63-4737-963B-90373D472C6A}" type="pres">
      <dgm:prSet presAssocID="{A53F0787-065D-4BAC-86B2-F786530AA424}" presName="parentLin" presStyleCnt="0"/>
      <dgm:spPr/>
    </dgm:pt>
    <dgm:pt modelId="{DBDAE29E-6C52-446D-A781-3CAF6B1681C1}" type="pres">
      <dgm:prSet presAssocID="{A53F0787-065D-4BAC-86B2-F786530AA424}" presName="parentLeftMargin" presStyleLbl="node1" presStyleIdx="2" presStyleCnt="7"/>
      <dgm:spPr/>
      <dgm:t>
        <a:bodyPr/>
        <a:lstStyle/>
        <a:p>
          <a:endParaRPr lang="uk-UA"/>
        </a:p>
      </dgm:t>
    </dgm:pt>
    <dgm:pt modelId="{3E488283-9C8B-4401-8A73-5B1CBED5CAA1}" type="pres">
      <dgm:prSet presAssocID="{A53F0787-065D-4BAC-86B2-F786530AA424}" presName="parentText" presStyleLbl="node1" presStyleIdx="3" presStyleCnt="7" custScaleX="121853" custScaleY="366855" custLinFactNeighborX="16628" custLinFactNeighborY="6453">
        <dgm:presLayoutVars>
          <dgm:chMax val="0"/>
          <dgm:bulletEnabled val="1"/>
        </dgm:presLayoutVars>
      </dgm:prSet>
      <dgm:spPr/>
      <dgm:t>
        <a:bodyPr/>
        <a:lstStyle/>
        <a:p>
          <a:endParaRPr lang="uk-UA"/>
        </a:p>
      </dgm:t>
    </dgm:pt>
    <dgm:pt modelId="{9D4FC6EB-4F88-49AC-AA01-6923F78ECFBE}" type="pres">
      <dgm:prSet presAssocID="{A53F0787-065D-4BAC-86B2-F786530AA424}" presName="negativeSpace" presStyleCnt="0"/>
      <dgm:spPr/>
    </dgm:pt>
    <dgm:pt modelId="{C10129FC-7E3A-4A6C-86CB-06B7D82FC554}" type="pres">
      <dgm:prSet presAssocID="{A53F0787-065D-4BAC-86B2-F786530AA424}" presName="childText" presStyleLbl="conFgAcc1" presStyleIdx="3" presStyleCnt="7" custScaleY="158011">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80142D2D-F8C6-48F4-8FF7-B77182A18A65}" type="pres">
      <dgm:prSet presAssocID="{4182CABC-B6CA-408F-BC80-80E8AF1DF71F}" presName="spaceBetweenRectangles" presStyleCnt="0"/>
      <dgm:spPr/>
    </dgm:pt>
    <dgm:pt modelId="{2A0EC7E2-8B20-4767-B8BA-05EC2C687E19}" type="pres">
      <dgm:prSet presAssocID="{89E593C0-7970-4B29-8C86-E15539503EC5}" presName="parentLin" presStyleCnt="0"/>
      <dgm:spPr/>
    </dgm:pt>
    <dgm:pt modelId="{B5ABA802-9760-46C7-BBBD-BB0440651153}" type="pres">
      <dgm:prSet presAssocID="{89E593C0-7970-4B29-8C86-E15539503EC5}" presName="parentLeftMargin" presStyleLbl="node1" presStyleIdx="3" presStyleCnt="7"/>
      <dgm:spPr/>
      <dgm:t>
        <a:bodyPr/>
        <a:lstStyle/>
        <a:p>
          <a:endParaRPr lang="uk-UA"/>
        </a:p>
      </dgm:t>
    </dgm:pt>
    <dgm:pt modelId="{5F7C478D-3D5A-41B5-B964-8BEB4E4C70B3}" type="pres">
      <dgm:prSet presAssocID="{89E593C0-7970-4B29-8C86-E15539503EC5}" presName="parentText" presStyleLbl="node1" presStyleIdx="4" presStyleCnt="7" custScaleX="121825" custScaleY="373213" custLinFactNeighborX="13302" custLinFactNeighborY="6453">
        <dgm:presLayoutVars>
          <dgm:chMax val="0"/>
          <dgm:bulletEnabled val="1"/>
        </dgm:presLayoutVars>
      </dgm:prSet>
      <dgm:spPr/>
      <dgm:t>
        <a:bodyPr/>
        <a:lstStyle/>
        <a:p>
          <a:endParaRPr lang="uk-UA"/>
        </a:p>
      </dgm:t>
    </dgm:pt>
    <dgm:pt modelId="{409BD9A3-E890-41FF-8B12-023541A85036}" type="pres">
      <dgm:prSet presAssocID="{89E593C0-7970-4B29-8C86-E15539503EC5}" presName="negativeSpace" presStyleCnt="0"/>
      <dgm:spPr/>
    </dgm:pt>
    <dgm:pt modelId="{20F64165-E99D-45A6-BE02-D5BD6A114879}" type="pres">
      <dgm:prSet presAssocID="{89E593C0-7970-4B29-8C86-E15539503EC5}" presName="childText" presStyleLbl="conFgAcc1" presStyleIdx="4" presStyleCnt="7" custScaleY="181579" custLinFactNeighborX="997" custLinFactNeighborY="35278">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F5536C55-8B7D-4E50-A121-0E715B50B9CC}" type="pres">
      <dgm:prSet presAssocID="{A352CE74-7FC6-4DCC-B12D-932A34DA7320}" presName="spaceBetweenRectangles" presStyleCnt="0"/>
      <dgm:spPr/>
    </dgm:pt>
    <dgm:pt modelId="{53720EDE-3174-42AA-90BF-A0DAFF87B3C5}" type="pres">
      <dgm:prSet presAssocID="{26396EEE-97EE-4D67-99FF-B0E38D6EE925}" presName="parentLin" presStyleCnt="0"/>
      <dgm:spPr/>
    </dgm:pt>
    <dgm:pt modelId="{9AE161D2-D7BB-44B8-B4DC-A7500915F44B}" type="pres">
      <dgm:prSet presAssocID="{26396EEE-97EE-4D67-99FF-B0E38D6EE925}" presName="parentLeftMargin" presStyleLbl="node1" presStyleIdx="4" presStyleCnt="7"/>
      <dgm:spPr/>
      <dgm:t>
        <a:bodyPr/>
        <a:lstStyle/>
        <a:p>
          <a:endParaRPr lang="uk-UA"/>
        </a:p>
      </dgm:t>
    </dgm:pt>
    <dgm:pt modelId="{59EFB556-089F-4574-AC40-A19CE86D0B0E}" type="pres">
      <dgm:prSet presAssocID="{26396EEE-97EE-4D67-99FF-B0E38D6EE925}" presName="parentText" presStyleLbl="node1" presStyleIdx="5" presStyleCnt="7" custScaleX="122525" custScaleY="384829" custLinFactNeighborX="23279" custLinFactNeighborY="-19360">
        <dgm:presLayoutVars>
          <dgm:chMax val="0"/>
          <dgm:bulletEnabled val="1"/>
        </dgm:presLayoutVars>
      </dgm:prSet>
      <dgm:spPr/>
      <dgm:t>
        <a:bodyPr/>
        <a:lstStyle/>
        <a:p>
          <a:endParaRPr lang="uk-UA"/>
        </a:p>
      </dgm:t>
    </dgm:pt>
    <dgm:pt modelId="{AE432C24-9CEE-4D67-9F74-628F21B8C3E3}" type="pres">
      <dgm:prSet presAssocID="{26396EEE-97EE-4D67-99FF-B0E38D6EE925}" presName="negativeSpace" presStyleCnt="0"/>
      <dgm:spPr/>
    </dgm:pt>
    <dgm:pt modelId="{F0864912-C577-48A6-B6B2-CC2FAAC4A9DC}" type="pres">
      <dgm:prSet presAssocID="{26396EEE-97EE-4D67-99FF-B0E38D6EE925}" presName="childText" presStyleLbl="conFgAcc1" presStyleIdx="5" presStyleCnt="7" custScaleY="147770">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C4BF550F-0C5C-4E80-A405-95D27F079CB9}" type="pres">
      <dgm:prSet presAssocID="{4FD9C64A-F128-4B16-AF9D-0813690DD762}" presName="spaceBetweenRectangles" presStyleCnt="0"/>
      <dgm:spPr/>
    </dgm:pt>
    <dgm:pt modelId="{AF333E2F-768A-4795-A2CE-773FB2FE22EC}" type="pres">
      <dgm:prSet presAssocID="{3B6FD300-C309-462B-918F-20BAACA60799}" presName="parentLin" presStyleCnt="0"/>
      <dgm:spPr/>
    </dgm:pt>
    <dgm:pt modelId="{98AEC68D-E842-4771-92FA-04CD4EE4FBF0}" type="pres">
      <dgm:prSet presAssocID="{3B6FD300-C309-462B-918F-20BAACA60799}" presName="parentLeftMargin" presStyleLbl="node1" presStyleIdx="5" presStyleCnt="7"/>
      <dgm:spPr/>
      <dgm:t>
        <a:bodyPr/>
        <a:lstStyle/>
        <a:p>
          <a:endParaRPr lang="uk-UA"/>
        </a:p>
      </dgm:t>
    </dgm:pt>
    <dgm:pt modelId="{15F77FDD-C25B-48F0-8DB0-FB7EDCF2F5FF}" type="pres">
      <dgm:prSet presAssocID="{3B6FD300-C309-462B-918F-20BAACA60799}" presName="parentText" presStyleLbl="node1" presStyleIdx="6" presStyleCnt="7" custScaleX="123956" custScaleY="308897" custLinFactNeighborX="13800" custLinFactNeighborY="6453">
        <dgm:presLayoutVars>
          <dgm:chMax val="0"/>
          <dgm:bulletEnabled val="1"/>
        </dgm:presLayoutVars>
      </dgm:prSet>
      <dgm:spPr/>
      <dgm:t>
        <a:bodyPr/>
        <a:lstStyle/>
        <a:p>
          <a:endParaRPr lang="uk-UA"/>
        </a:p>
      </dgm:t>
    </dgm:pt>
    <dgm:pt modelId="{A963CCF9-208B-4F06-A296-25F8C3A030DB}" type="pres">
      <dgm:prSet presAssocID="{3B6FD300-C309-462B-918F-20BAACA60799}" presName="negativeSpace" presStyleCnt="0"/>
      <dgm:spPr/>
    </dgm:pt>
    <dgm:pt modelId="{66AC3657-60BC-42DD-929E-49239D5B5152}" type="pres">
      <dgm:prSet presAssocID="{3B6FD300-C309-462B-918F-20BAACA60799}" presName="childText" presStyleLbl="conFgAcc1" presStyleIdx="6" presStyleCnt="7" custScaleY="168332">
        <dgm:presLayoutVars>
          <dgm:bulletEnabled val="1"/>
        </dgm:presLayoutVars>
        <dgm:style>
          <a:lnRef idx="2">
            <a:schemeClr val="dk1"/>
          </a:lnRef>
          <a:fillRef idx="1">
            <a:schemeClr val="lt1"/>
          </a:fillRef>
          <a:effectRef idx="0">
            <a:schemeClr val="dk1"/>
          </a:effectRef>
          <a:fontRef idx="minor">
            <a:schemeClr val="dk1"/>
          </a:fontRef>
        </dgm:style>
      </dgm:prSet>
      <dgm:spPr/>
    </dgm:pt>
  </dgm:ptLst>
  <dgm:cxnLst>
    <dgm:cxn modelId="{124B73DF-E29F-4E18-9E0B-1C9F5EAFC99B}" srcId="{32775E38-F211-4F12-9310-DAA4833BB168}" destId="{26396EEE-97EE-4D67-99FF-B0E38D6EE925}" srcOrd="5" destOrd="0" parTransId="{94067980-D86D-44C4-B057-B8A469206BA8}" sibTransId="{4FD9C64A-F128-4B16-AF9D-0813690DD762}"/>
    <dgm:cxn modelId="{EFB55141-1C02-4224-9A2D-F3276E5D30F5}" srcId="{32775E38-F211-4F12-9310-DAA4833BB168}" destId="{1511AFA5-E00A-4C1B-9590-B62983F2D907}" srcOrd="0" destOrd="0" parTransId="{88A928AA-7ABA-4D38-9FFC-FC2187C12C5F}" sibTransId="{D21E531A-423B-4E62-96C7-AAD49A21FAAE}"/>
    <dgm:cxn modelId="{FA3B73F5-80E5-4B11-B0A1-CECA2791E72A}" srcId="{32775E38-F211-4F12-9310-DAA4833BB168}" destId="{3B6FD300-C309-462B-918F-20BAACA60799}" srcOrd="6" destOrd="0" parTransId="{08237EA4-3E7E-47B0-A1CC-687F9BBD6760}" sibTransId="{3E5E81CD-DE4A-46C5-AF61-DDC5D202604D}"/>
    <dgm:cxn modelId="{4A655AA4-03DB-48BD-B7EE-41CD2217C56A}" type="presOf" srcId="{A53F0787-065D-4BAC-86B2-F786530AA424}" destId="{3E488283-9C8B-4401-8A73-5B1CBED5CAA1}" srcOrd="1" destOrd="0" presId="urn:microsoft.com/office/officeart/2005/8/layout/list1"/>
    <dgm:cxn modelId="{F42D09CF-76CD-4E15-B1E6-96BC23AE0E56}" type="presOf" srcId="{FEB7ACB6-803D-43B8-BCF8-664103A7A5D0}" destId="{FE3F7163-4C1B-44A3-ADD2-03D363295822}" srcOrd="0" destOrd="0" presId="urn:microsoft.com/office/officeart/2005/8/layout/list1"/>
    <dgm:cxn modelId="{1FA89A99-AADE-4F80-BE5C-C3EAE65481F1}" type="presOf" srcId="{9EE84AD3-B836-4024-8F8E-8C3EA2C8910B}" destId="{51CA21AF-3847-444D-BD53-D1632AC9860F}" srcOrd="1" destOrd="0" presId="urn:microsoft.com/office/officeart/2005/8/layout/list1"/>
    <dgm:cxn modelId="{8CA404D1-268D-4666-8A93-9CD16F3B37D2}" type="presOf" srcId="{1511AFA5-E00A-4C1B-9590-B62983F2D907}" destId="{E9020664-03B3-4286-AEDC-C7507B00B624}" srcOrd="1" destOrd="0" presId="urn:microsoft.com/office/officeart/2005/8/layout/list1"/>
    <dgm:cxn modelId="{BB10B3AF-19E5-4977-A41A-5C46429884EA}" type="presOf" srcId="{3B6FD300-C309-462B-918F-20BAACA60799}" destId="{98AEC68D-E842-4771-92FA-04CD4EE4FBF0}" srcOrd="0" destOrd="0" presId="urn:microsoft.com/office/officeart/2005/8/layout/list1"/>
    <dgm:cxn modelId="{C5595377-F169-45EE-8C14-EA80C25ADD19}" type="presOf" srcId="{89E593C0-7970-4B29-8C86-E15539503EC5}" destId="{B5ABA802-9760-46C7-BBBD-BB0440651153}" srcOrd="0" destOrd="0" presId="urn:microsoft.com/office/officeart/2005/8/layout/list1"/>
    <dgm:cxn modelId="{B40B762E-29BD-4378-AEFC-311CC150A090}" type="presOf" srcId="{32775E38-F211-4F12-9310-DAA4833BB168}" destId="{F1B88CC7-85E6-423D-A2F5-0F0FEA8E84E3}" srcOrd="0" destOrd="0" presId="urn:microsoft.com/office/officeart/2005/8/layout/list1"/>
    <dgm:cxn modelId="{0E707E3C-5E1E-487A-87C4-C4DB007E5DE7}" type="presOf" srcId="{9EE84AD3-B836-4024-8F8E-8C3EA2C8910B}" destId="{4BEEA1D8-452E-4695-B56F-3CEA9EADDC74}" srcOrd="0" destOrd="0" presId="urn:microsoft.com/office/officeart/2005/8/layout/list1"/>
    <dgm:cxn modelId="{9D47EAC8-1360-4F50-8DDA-27817CFBB052}" srcId="{32775E38-F211-4F12-9310-DAA4833BB168}" destId="{89E593C0-7970-4B29-8C86-E15539503EC5}" srcOrd="4" destOrd="0" parTransId="{3E136ADF-EB1C-4068-8413-4233085EAEF6}" sibTransId="{A352CE74-7FC6-4DCC-B12D-932A34DA7320}"/>
    <dgm:cxn modelId="{E64847F8-5A1C-4418-8E68-204DD7779EF3}" type="presOf" srcId="{A53F0787-065D-4BAC-86B2-F786530AA424}" destId="{DBDAE29E-6C52-446D-A781-3CAF6B1681C1}" srcOrd="0" destOrd="0" presId="urn:microsoft.com/office/officeart/2005/8/layout/list1"/>
    <dgm:cxn modelId="{3FF4ACB4-A4C0-4D91-9F04-6AE6D66B8371}" type="presOf" srcId="{89E593C0-7970-4B29-8C86-E15539503EC5}" destId="{5F7C478D-3D5A-41B5-B964-8BEB4E4C70B3}" srcOrd="1" destOrd="0" presId="urn:microsoft.com/office/officeart/2005/8/layout/list1"/>
    <dgm:cxn modelId="{52ACD13D-DE48-4ACB-A363-752AB9D7433D}" type="presOf" srcId="{1511AFA5-E00A-4C1B-9590-B62983F2D907}" destId="{CB08A029-8419-4716-97E0-CB4D8505730A}" srcOrd="0" destOrd="0" presId="urn:microsoft.com/office/officeart/2005/8/layout/list1"/>
    <dgm:cxn modelId="{4942100B-99E8-47C9-99D5-0376F06D564F}" srcId="{32775E38-F211-4F12-9310-DAA4833BB168}" destId="{A53F0787-065D-4BAC-86B2-F786530AA424}" srcOrd="3" destOrd="0" parTransId="{1362DA2A-5845-49CF-8A12-C0C4C42BDB2D}" sibTransId="{4182CABC-B6CA-408F-BC80-80E8AF1DF71F}"/>
    <dgm:cxn modelId="{900D73F7-6FD6-4B3B-9536-04CF9B154960}" type="presOf" srcId="{3B6FD300-C309-462B-918F-20BAACA60799}" destId="{15F77FDD-C25B-48F0-8DB0-FB7EDCF2F5FF}" srcOrd="1" destOrd="0" presId="urn:microsoft.com/office/officeart/2005/8/layout/list1"/>
    <dgm:cxn modelId="{338CF0B2-3B1E-4853-A68F-5C1EBD5EDEE2}" srcId="{32775E38-F211-4F12-9310-DAA4833BB168}" destId="{9EE84AD3-B836-4024-8F8E-8C3EA2C8910B}" srcOrd="1" destOrd="0" parTransId="{61DC89DC-FB0F-48BE-9445-60B07A97DC6F}" sibTransId="{96F2C410-3698-4709-A830-A7D01AEBC3F5}"/>
    <dgm:cxn modelId="{ADFE17AA-8483-4D3A-BB3E-24F083C272B4}" type="presOf" srcId="{FEB7ACB6-803D-43B8-BCF8-664103A7A5D0}" destId="{6D83BFA2-5C88-409A-B88F-8CF2A8942E08}" srcOrd="1" destOrd="0" presId="urn:microsoft.com/office/officeart/2005/8/layout/list1"/>
    <dgm:cxn modelId="{B45E60EC-77A0-45DD-8098-D379E2CAE7E2}" type="presOf" srcId="{26396EEE-97EE-4D67-99FF-B0E38D6EE925}" destId="{59EFB556-089F-4574-AC40-A19CE86D0B0E}" srcOrd="1" destOrd="0" presId="urn:microsoft.com/office/officeart/2005/8/layout/list1"/>
    <dgm:cxn modelId="{FB192909-585B-4C32-9DC8-930925B10ABB}" type="presOf" srcId="{26396EEE-97EE-4D67-99FF-B0E38D6EE925}" destId="{9AE161D2-D7BB-44B8-B4DC-A7500915F44B}" srcOrd="0" destOrd="0" presId="urn:microsoft.com/office/officeart/2005/8/layout/list1"/>
    <dgm:cxn modelId="{99580ABB-5A27-4B1D-B8E8-D19A3A51EAFA}" srcId="{32775E38-F211-4F12-9310-DAA4833BB168}" destId="{FEB7ACB6-803D-43B8-BCF8-664103A7A5D0}" srcOrd="2" destOrd="0" parTransId="{81E42741-635D-44A7-8620-03A7552EE580}" sibTransId="{93DB2E58-6BA8-465D-AF16-CB36858A3E73}"/>
    <dgm:cxn modelId="{5E0BDE55-04C6-4AFC-A8F5-85DC2BAF983D}" type="presParOf" srcId="{F1B88CC7-85E6-423D-A2F5-0F0FEA8E84E3}" destId="{AA2C0BBA-D43A-4D51-89CE-CE6361C714F7}" srcOrd="0" destOrd="0" presId="urn:microsoft.com/office/officeart/2005/8/layout/list1"/>
    <dgm:cxn modelId="{939B7413-DF10-4703-A1B3-3B2B7643FD5C}" type="presParOf" srcId="{AA2C0BBA-D43A-4D51-89CE-CE6361C714F7}" destId="{CB08A029-8419-4716-97E0-CB4D8505730A}" srcOrd="0" destOrd="0" presId="urn:microsoft.com/office/officeart/2005/8/layout/list1"/>
    <dgm:cxn modelId="{E4628F46-5B7B-46B2-BE17-DE61648B45BB}" type="presParOf" srcId="{AA2C0BBA-D43A-4D51-89CE-CE6361C714F7}" destId="{E9020664-03B3-4286-AEDC-C7507B00B624}" srcOrd="1" destOrd="0" presId="urn:microsoft.com/office/officeart/2005/8/layout/list1"/>
    <dgm:cxn modelId="{71ACEB8F-FDE1-4ED1-89E2-2ED64CE3322D}" type="presParOf" srcId="{F1B88CC7-85E6-423D-A2F5-0F0FEA8E84E3}" destId="{EC5DB32D-7877-40C2-A328-8FECEE590991}" srcOrd="1" destOrd="0" presId="urn:microsoft.com/office/officeart/2005/8/layout/list1"/>
    <dgm:cxn modelId="{E77258D5-CB52-4F87-AA5D-A4DF2C483632}" type="presParOf" srcId="{F1B88CC7-85E6-423D-A2F5-0F0FEA8E84E3}" destId="{F3ABFB60-CBC2-414C-876C-57BE7F7C4BC3}" srcOrd="2" destOrd="0" presId="urn:microsoft.com/office/officeart/2005/8/layout/list1"/>
    <dgm:cxn modelId="{43E01761-9782-4BDE-9034-6294C803DBF3}" type="presParOf" srcId="{F1B88CC7-85E6-423D-A2F5-0F0FEA8E84E3}" destId="{2167E300-EFF2-420D-A7BE-A7DA8A6300C3}" srcOrd="3" destOrd="0" presId="urn:microsoft.com/office/officeart/2005/8/layout/list1"/>
    <dgm:cxn modelId="{BF7E78E3-92B1-4A21-91DD-E4301034E580}" type="presParOf" srcId="{F1B88CC7-85E6-423D-A2F5-0F0FEA8E84E3}" destId="{62E7A734-CD71-4E97-BB8D-1E9CDCDBC79D}" srcOrd="4" destOrd="0" presId="urn:microsoft.com/office/officeart/2005/8/layout/list1"/>
    <dgm:cxn modelId="{B763020A-1520-4F6C-8778-F18C7CAEABDA}" type="presParOf" srcId="{62E7A734-CD71-4E97-BB8D-1E9CDCDBC79D}" destId="{4BEEA1D8-452E-4695-B56F-3CEA9EADDC74}" srcOrd="0" destOrd="0" presId="urn:microsoft.com/office/officeart/2005/8/layout/list1"/>
    <dgm:cxn modelId="{80A55E2E-211E-43FD-8217-79EA437BCEA2}" type="presParOf" srcId="{62E7A734-CD71-4E97-BB8D-1E9CDCDBC79D}" destId="{51CA21AF-3847-444D-BD53-D1632AC9860F}" srcOrd="1" destOrd="0" presId="urn:microsoft.com/office/officeart/2005/8/layout/list1"/>
    <dgm:cxn modelId="{97E94E45-42C5-4A7D-8F06-4627A7A52BAA}" type="presParOf" srcId="{F1B88CC7-85E6-423D-A2F5-0F0FEA8E84E3}" destId="{94151DF4-DE10-4F91-9B17-47F7C21BF381}" srcOrd="5" destOrd="0" presId="urn:microsoft.com/office/officeart/2005/8/layout/list1"/>
    <dgm:cxn modelId="{E3465411-AA8E-482F-8089-7C71C1A1C8E5}" type="presParOf" srcId="{F1B88CC7-85E6-423D-A2F5-0F0FEA8E84E3}" destId="{9B3993BE-C98A-447F-BC7C-ADDAF87D3532}" srcOrd="6" destOrd="0" presId="urn:microsoft.com/office/officeart/2005/8/layout/list1"/>
    <dgm:cxn modelId="{5B11C09A-78F6-4056-8C27-7E274E447AC5}" type="presParOf" srcId="{F1B88CC7-85E6-423D-A2F5-0F0FEA8E84E3}" destId="{C273D4EE-5393-4230-82AD-E9CEDE8FC4B0}" srcOrd="7" destOrd="0" presId="urn:microsoft.com/office/officeart/2005/8/layout/list1"/>
    <dgm:cxn modelId="{0AEEAE1C-E232-45E2-842A-960DA18B793B}" type="presParOf" srcId="{F1B88CC7-85E6-423D-A2F5-0F0FEA8E84E3}" destId="{474A91A0-0E9B-4F54-BE0A-57C7FB15F80E}" srcOrd="8" destOrd="0" presId="urn:microsoft.com/office/officeart/2005/8/layout/list1"/>
    <dgm:cxn modelId="{1C1D18E9-1128-4085-9662-2AFB1E7C734B}" type="presParOf" srcId="{474A91A0-0E9B-4F54-BE0A-57C7FB15F80E}" destId="{FE3F7163-4C1B-44A3-ADD2-03D363295822}" srcOrd="0" destOrd="0" presId="urn:microsoft.com/office/officeart/2005/8/layout/list1"/>
    <dgm:cxn modelId="{458DE375-6C57-48F6-A39C-95F6ADBFEEE0}" type="presParOf" srcId="{474A91A0-0E9B-4F54-BE0A-57C7FB15F80E}" destId="{6D83BFA2-5C88-409A-B88F-8CF2A8942E08}" srcOrd="1" destOrd="0" presId="urn:microsoft.com/office/officeart/2005/8/layout/list1"/>
    <dgm:cxn modelId="{C1F961E3-B4A7-44A2-A327-4A9070ADE204}" type="presParOf" srcId="{F1B88CC7-85E6-423D-A2F5-0F0FEA8E84E3}" destId="{15C924E9-5324-4A84-B93E-157752D0024A}" srcOrd="9" destOrd="0" presId="urn:microsoft.com/office/officeart/2005/8/layout/list1"/>
    <dgm:cxn modelId="{D9B274ED-D594-43FC-B2E8-98DAE3584CB3}" type="presParOf" srcId="{F1B88CC7-85E6-423D-A2F5-0F0FEA8E84E3}" destId="{C694EE6A-DB52-4F75-9E75-06A0F73582A0}" srcOrd="10" destOrd="0" presId="urn:microsoft.com/office/officeart/2005/8/layout/list1"/>
    <dgm:cxn modelId="{83A18D30-9F0C-4DD9-90AF-BA1F22FFE4AD}" type="presParOf" srcId="{F1B88CC7-85E6-423D-A2F5-0F0FEA8E84E3}" destId="{8B4A30AD-E981-4783-8954-ACA9A96919C7}" srcOrd="11" destOrd="0" presId="urn:microsoft.com/office/officeart/2005/8/layout/list1"/>
    <dgm:cxn modelId="{8C2D9912-74C9-4C3A-8408-5BD382213A99}" type="presParOf" srcId="{F1B88CC7-85E6-423D-A2F5-0F0FEA8E84E3}" destId="{25CB06A0-9F63-4737-963B-90373D472C6A}" srcOrd="12" destOrd="0" presId="urn:microsoft.com/office/officeart/2005/8/layout/list1"/>
    <dgm:cxn modelId="{00F077F7-51CE-4AB9-956A-EB26F54EFC3F}" type="presParOf" srcId="{25CB06A0-9F63-4737-963B-90373D472C6A}" destId="{DBDAE29E-6C52-446D-A781-3CAF6B1681C1}" srcOrd="0" destOrd="0" presId="urn:microsoft.com/office/officeart/2005/8/layout/list1"/>
    <dgm:cxn modelId="{31920674-3543-444C-96D0-296E423064E2}" type="presParOf" srcId="{25CB06A0-9F63-4737-963B-90373D472C6A}" destId="{3E488283-9C8B-4401-8A73-5B1CBED5CAA1}" srcOrd="1" destOrd="0" presId="urn:microsoft.com/office/officeart/2005/8/layout/list1"/>
    <dgm:cxn modelId="{09083351-2CDB-46DF-985D-D55BC513EA43}" type="presParOf" srcId="{F1B88CC7-85E6-423D-A2F5-0F0FEA8E84E3}" destId="{9D4FC6EB-4F88-49AC-AA01-6923F78ECFBE}" srcOrd="13" destOrd="0" presId="urn:microsoft.com/office/officeart/2005/8/layout/list1"/>
    <dgm:cxn modelId="{1D8AF0D0-78B8-4188-B2C4-FD72A3A20241}" type="presParOf" srcId="{F1B88CC7-85E6-423D-A2F5-0F0FEA8E84E3}" destId="{C10129FC-7E3A-4A6C-86CB-06B7D82FC554}" srcOrd="14" destOrd="0" presId="urn:microsoft.com/office/officeart/2005/8/layout/list1"/>
    <dgm:cxn modelId="{77ED6266-794F-4277-8808-80437564226F}" type="presParOf" srcId="{F1B88CC7-85E6-423D-A2F5-0F0FEA8E84E3}" destId="{80142D2D-F8C6-48F4-8FF7-B77182A18A65}" srcOrd="15" destOrd="0" presId="urn:microsoft.com/office/officeart/2005/8/layout/list1"/>
    <dgm:cxn modelId="{917BD87F-C5E9-42AD-8B26-66D4B1307BAC}" type="presParOf" srcId="{F1B88CC7-85E6-423D-A2F5-0F0FEA8E84E3}" destId="{2A0EC7E2-8B20-4767-B8BA-05EC2C687E19}" srcOrd="16" destOrd="0" presId="urn:microsoft.com/office/officeart/2005/8/layout/list1"/>
    <dgm:cxn modelId="{A5B8552B-3713-4873-A1AC-74F4C978EF55}" type="presParOf" srcId="{2A0EC7E2-8B20-4767-B8BA-05EC2C687E19}" destId="{B5ABA802-9760-46C7-BBBD-BB0440651153}" srcOrd="0" destOrd="0" presId="urn:microsoft.com/office/officeart/2005/8/layout/list1"/>
    <dgm:cxn modelId="{674F698B-F771-491A-BD6E-EC24A541E0B5}" type="presParOf" srcId="{2A0EC7E2-8B20-4767-B8BA-05EC2C687E19}" destId="{5F7C478D-3D5A-41B5-B964-8BEB4E4C70B3}" srcOrd="1" destOrd="0" presId="urn:microsoft.com/office/officeart/2005/8/layout/list1"/>
    <dgm:cxn modelId="{CAC81515-16AF-4C81-B785-E517C56B0AB8}" type="presParOf" srcId="{F1B88CC7-85E6-423D-A2F5-0F0FEA8E84E3}" destId="{409BD9A3-E890-41FF-8B12-023541A85036}" srcOrd="17" destOrd="0" presId="urn:microsoft.com/office/officeart/2005/8/layout/list1"/>
    <dgm:cxn modelId="{E8471FEC-2FF2-4720-BED5-24116A223CD1}" type="presParOf" srcId="{F1B88CC7-85E6-423D-A2F5-0F0FEA8E84E3}" destId="{20F64165-E99D-45A6-BE02-D5BD6A114879}" srcOrd="18" destOrd="0" presId="urn:microsoft.com/office/officeart/2005/8/layout/list1"/>
    <dgm:cxn modelId="{AFE03F3C-8A5D-473B-8596-EDF742CF2F68}" type="presParOf" srcId="{F1B88CC7-85E6-423D-A2F5-0F0FEA8E84E3}" destId="{F5536C55-8B7D-4E50-A121-0E715B50B9CC}" srcOrd="19" destOrd="0" presId="urn:microsoft.com/office/officeart/2005/8/layout/list1"/>
    <dgm:cxn modelId="{4DF3D037-EF81-4502-BB45-8FC84B178A34}" type="presParOf" srcId="{F1B88CC7-85E6-423D-A2F5-0F0FEA8E84E3}" destId="{53720EDE-3174-42AA-90BF-A0DAFF87B3C5}" srcOrd="20" destOrd="0" presId="urn:microsoft.com/office/officeart/2005/8/layout/list1"/>
    <dgm:cxn modelId="{DCFB126A-73DD-4F1C-98C6-FBE1EB9F3FCD}" type="presParOf" srcId="{53720EDE-3174-42AA-90BF-A0DAFF87B3C5}" destId="{9AE161D2-D7BB-44B8-B4DC-A7500915F44B}" srcOrd="0" destOrd="0" presId="urn:microsoft.com/office/officeart/2005/8/layout/list1"/>
    <dgm:cxn modelId="{4CE9564A-E1C2-45B5-A0F1-8E29A2B03BA5}" type="presParOf" srcId="{53720EDE-3174-42AA-90BF-A0DAFF87B3C5}" destId="{59EFB556-089F-4574-AC40-A19CE86D0B0E}" srcOrd="1" destOrd="0" presId="urn:microsoft.com/office/officeart/2005/8/layout/list1"/>
    <dgm:cxn modelId="{9148030A-308E-4D02-B3F5-8F82CD07AA78}" type="presParOf" srcId="{F1B88CC7-85E6-423D-A2F5-0F0FEA8E84E3}" destId="{AE432C24-9CEE-4D67-9F74-628F21B8C3E3}" srcOrd="21" destOrd="0" presId="urn:microsoft.com/office/officeart/2005/8/layout/list1"/>
    <dgm:cxn modelId="{0CCB83BE-BB6F-4D6E-8BF9-9A4880FC3EEB}" type="presParOf" srcId="{F1B88CC7-85E6-423D-A2F5-0F0FEA8E84E3}" destId="{F0864912-C577-48A6-B6B2-CC2FAAC4A9DC}" srcOrd="22" destOrd="0" presId="urn:microsoft.com/office/officeart/2005/8/layout/list1"/>
    <dgm:cxn modelId="{AA6CA752-F8C4-4A25-B77E-D471A99F3C58}" type="presParOf" srcId="{F1B88CC7-85E6-423D-A2F5-0F0FEA8E84E3}" destId="{C4BF550F-0C5C-4E80-A405-95D27F079CB9}" srcOrd="23" destOrd="0" presId="urn:microsoft.com/office/officeart/2005/8/layout/list1"/>
    <dgm:cxn modelId="{41B85585-2F33-4F5F-AFE3-DC02398A0EFB}" type="presParOf" srcId="{F1B88CC7-85E6-423D-A2F5-0F0FEA8E84E3}" destId="{AF333E2F-768A-4795-A2CE-773FB2FE22EC}" srcOrd="24" destOrd="0" presId="urn:microsoft.com/office/officeart/2005/8/layout/list1"/>
    <dgm:cxn modelId="{C1C2B66D-A88B-448D-A53F-80CA66EB55BD}" type="presParOf" srcId="{AF333E2F-768A-4795-A2CE-773FB2FE22EC}" destId="{98AEC68D-E842-4771-92FA-04CD4EE4FBF0}" srcOrd="0" destOrd="0" presId="urn:microsoft.com/office/officeart/2005/8/layout/list1"/>
    <dgm:cxn modelId="{0F59A40C-E026-4E92-BAFC-550D948295DA}" type="presParOf" srcId="{AF333E2F-768A-4795-A2CE-773FB2FE22EC}" destId="{15F77FDD-C25B-48F0-8DB0-FB7EDCF2F5FF}" srcOrd="1" destOrd="0" presId="urn:microsoft.com/office/officeart/2005/8/layout/list1"/>
    <dgm:cxn modelId="{BCF9207E-4E13-4DB2-A84C-D61B3DE0BB66}" type="presParOf" srcId="{F1B88CC7-85E6-423D-A2F5-0F0FEA8E84E3}" destId="{A963CCF9-208B-4F06-A296-25F8C3A030DB}" srcOrd="25" destOrd="0" presId="urn:microsoft.com/office/officeart/2005/8/layout/list1"/>
    <dgm:cxn modelId="{9428EE04-8937-4585-9D73-EE72564784F7}" type="presParOf" srcId="{F1B88CC7-85E6-423D-A2F5-0F0FEA8E84E3}" destId="{66AC3657-60BC-42DD-929E-49239D5B5152}" srcOrd="26" destOrd="0" presId="urn:microsoft.com/office/officeart/2005/8/layout/list1"/>
  </dgm:cxnLst>
  <dgm:bg/>
  <dgm:whole/>
</dgm:dataModel>
</file>

<file path=word/diagrams/data5.xml><?xml version="1.0" encoding="utf-8"?>
<dgm:dataModel xmlns:dgm="http://schemas.openxmlformats.org/drawingml/2006/diagram" xmlns:a="http://schemas.openxmlformats.org/drawingml/2006/main">
  <dgm:ptLst>
    <dgm:pt modelId="{FAB9DFE1-1D60-46C0-B1BB-FE738741FF16}" type="doc">
      <dgm:prSet loTypeId="urn:microsoft.com/office/officeart/2005/8/layout/process1" loCatId="process" qsTypeId="urn:microsoft.com/office/officeart/2005/8/quickstyle/simple1" qsCatId="simple" csTypeId="urn:microsoft.com/office/officeart/2005/8/colors/accent1_2" csCatId="accent1" phldr="1"/>
      <dgm:spPr/>
    </dgm:pt>
    <dgm:pt modelId="{53A0E5F6-C074-45B4-A6BE-D675C8FDE0A8}">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itchFamily="18" charset="0"/>
              <a:cs typeface="Times New Roman" pitchFamily="18" charset="0"/>
            </a:rPr>
            <a:t>виявлення походження одержаних коштів</a:t>
          </a:r>
        </a:p>
      </dgm:t>
    </dgm:pt>
    <dgm:pt modelId="{89FE6F5A-7E98-4CA0-8CB3-7D9C9AEAE881}" type="parTrans" cxnId="{923849EB-7A78-442E-9675-3B40ACF0BA55}">
      <dgm:prSet/>
      <dgm:spPr/>
      <dgm:t>
        <a:bodyPr/>
        <a:lstStyle/>
        <a:p>
          <a:endParaRPr lang="uk-UA"/>
        </a:p>
      </dgm:t>
    </dgm:pt>
    <dgm:pt modelId="{D95F7769-2CF2-4CC6-A042-73C45E0AC966}" type="sibTrans" cxnId="{923849EB-7A78-442E-9675-3B40ACF0BA55}">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51D54B84-14C2-4781-B61D-20E8A914958C}">
      <dgm:prSet phldrT="[Текст]" custT="1">
        <dgm:style>
          <a:lnRef idx="2">
            <a:schemeClr val="dk1"/>
          </a:lnRef>
          <a:fillRef idx="1">
            <a:schemeClr val="lt1"/>
          </a:fillRef>
          <a:effectRef idx="0">
            <a:schemeClr val="dk1"/>
          </a:effectRef>
          <a:fontRef idx="minor">
            <a:schemeClr val="dk1"/>
          </a:fontRef>
        </dgm:style>
      </dgm:prSet>
      <dgm:spPr/>
      <dgm:t>
        <a:bodyPr/>
        <a:lstStyle/>
        <a:p>
          <a:pPr algn="ctr">
            <a:lnSpc>
              <a:spcPct val="100000"/>
            </a:lnSpc>
            <a:spcAft>
              <a:spcPts val="0"/>
            </a:spcAft>
          </a:pPr>
          <a:r>
            <a:rPr lang="uk-UA" sz="1200">
              <a:latin typeface="Times New Roman" pitchFamily="18" charset="0"/>
              <a:cs typeface="Times New Roman" pitchFamily="18" charset="0"/>
            </a:rPr>
            <a:t>здійснення планування фінансових надходжень на наступний період на основі показиків попередніх періодів</a:t>
          </a:r>
          <a:endParaRPr lang="uk-UA" sz="1200"/>
        </a:p>
      </dgm:t>
    </dgm:pt>
    <dgm:pt modelId="{39837269-67E2-490B-A2FB-A1BEC221A760}" type="parTrans" cxnId="{25175822-8BB3-4FBA-98BB-C56CB9ABC729}">
      <dgm:prSet/>
      <dgm:spPr/>
      <dgm:t>
        <a:bodyPr/>
        <a:lstStyle/>
        <a:p>
          <a:endParaRPr lang="uk-UA"/>
        </a:p>
      </dgm:t>
    </dgm:pt>
    <dgm:pt modelId="{38B3A581-B125-4741-81B5-7FB89A07F31D}" type="sibTrans" cxnId="{25175822-8BB3-4FBA-98BB-C56CB9ABC729}">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A6198DBC-2062-45D0-BBCD-CF0C2281BD32}">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itchFamily="18" charset="0"/>
              <a:cs typeface="Times New Roman" pitchFamily="18" charset="0"/>
            </a:rPr>
            <a:t>постіна взаємодія бюджетних установ з державними і місцевими бюджетами.</a:t>
          </a:r>
        </a:p>
      </dgm:t>
    </dgm:pt>
    <dgm:pt modelId="{D4D8DD60-A3C5-435F-AE6A-F1C823B45D48}" type="parTrans" cxnId="{E7B978B4-9189-4AF2-B74F-355281997F6B}">
      <dgm:prSet/>
      <dgm:spPr/>
      <dgm:t>
        <a:bodyPr/>
        <a:lstStyle/>
        <a:p>
          <a:endParaRPr lang="uk-UA"/>
        </a:p>
      </dgm:t>
    </dgm:pt>
    <dgm:pt modelId="{C1E19520-95BF-4C58-9F2B-560BBD7BC397}" type="sibTrans" cxnId="{E7B978B4-9189-4AF2-B74F-355281997F6B}">
      <dgm:prSet/>
      <dgm:spPr/>
      <dgm:t>
        <a:bodyPr/>
        <a:lstStyle/>
        <a:p>
          <a:endParaRPr lang="uk-UA"/>
        </a:p>
      </dgm:t>
    </dgm:pt>
    <dgm:pt modelId="{0FCB40EC-DA9A-4C2D-B7B8-F15C0E8E47AE}" type="pres">
      <dgm:prSet presAssocID="{FAB9DFE1-1D60-46C0-B1BB-FE738741FF16}" presName="Name0" presStyleCnt="0">
        <dgm:presLayoutVars>
          <dgm:dir/>
          <dgm:resizeHandles val="exact"/>
        </dgm:presLayoutVars>
      </dgm:prSet>
      <dgm:spPr/>
    </dgm:pt>
    <dgm:pt modelId="{96CB1E2E-C76F-4C47-9AF4-BEDD566BC879}" type="pres">
      <dgm:prSet presAssocID="{53A0E5F6-C074-45B4-A6BE-D675C8FDE0A8}" presName="node" presStyleLbl="node1" presStyleIdx="0" presStyleCnt="3" custLinFactNeighborX="-836">
        <dgm:presLayoutVars>
          <dgm:bulletEnabled val="1"/>
        </dgm:presLayoutVars>
      </dgm:prSet>
      <dgm:spPr/>
      <dgm:t>
        <a:bodyPr/>
        <a:lstStyle/>
        <a:p>
          <a:endParaRPr lang="uk-UA"/>
        </a:p>
      </dgm:t>
    </dgm:pt>
    <dgm:pt modelId="{4494795B-B7E2-4029-980C-DA24C1C7DA11}" type="pres">
      <dgm:prSet presAssocID="{D95F7769-2CF2-4CC6-A042-73C45E0AC966}" presName="sibTrans" presStyleLbl="sibTrans2D1" presStyleIdx="0" presStyleCnt="2"/>
      <dgm:spPr/>
      <dgm:t>
        <a:bodyPr/>
        <a:lstStyle/>
        <a:p>
          <a:endParaRPr lang="uk-UA"/>
        </a:p>
      </dgm:t>
    </dgm:pt>
    <dgm:pt modelId="{A30544C8-0E6C-4C3C-ACBD-B528C4B33CC4}" type="pres">
      <dgm:prSet presAssocID="{D95F7769-2CF2-4CC6-A042-73C45E0AC966}" presName="connectorText" presStyleLbl="sibTrans2D1" presStyleIdx="0" presStyleCnt="2"/>
      <dgm:spPr/>
      <dgm:t>
        <a:bodyPr/>
        <a:lstStyle/>
        <a:p>
          <a:endParaRPr lang="uk-UA"/>
        </a:p>
      </dgm:t>
    </dgm:pt>
    <dgm:pt modelId="{32F86735-A91B-45B3-918B-71BAF3354DC5}" type="pres">
      <dgm:prSet presAssocID="{51D54B84-14C2-4781-B61D-20E8A914958C}" presName="node" presStyleLbl="node1" presStyleIdx="1" presStyleCnt="3" custScaleX="128133" custLinFactNeighborX="-25525">
        <dgm:presLayoutVars>
          <dgm:bulletEnabled val="1"/>
        </dgm:presLayoutVars>
      </dgm:prSet>
      <dgm:spPr/>
      <dgm:t>
        <a:bodyPr/>
        <a:lstStyle/>
        <a:p>
          <a:endParaRPr lang="uk-UA"/>
        </a:p>
      </dgm:t>
    </dgm:pt>
    <dgm:pt modelId="{427FC590-A7FA-4610-8D3F-52DB119E8396}" type="pres">
      <dgm:prSet presAssocID="{38B3A581-B125-4741-81B5-7FB89A07F31D}" presName="sibTrans" presStyleLbl="sibTrans2D1" presStyleIdx="1" presStyleCnt="2"/>
      <dgm:spPr/>
      <dgm:t>
        <a:bodyPr/>
        <a:lstStyle/>
        <a:p>
          <a:endParaRPr lang="uk-UA"/>
        </a:p>
      </dgm:t>
    </dgm:pt>
    <dgm:pt modelId="{6B1175E2-1081-4AD1-AA35-60550069BC8C}" type="pres">
      <dgm:prSet presAssocID="{38B3A581-B125-4741-81B5-7FB89A07F31D}" presName="connectorText" presStyleLbl="sibTrans2D1" presStyleIdx="1" presStyleCnt="2"/>
      <dgm:spPr/>
      <dgm:t>
        <a:bodyPr/>
        <a:lstStyle/>
        <a:p>
          <a:endParaRPr lang="uk-UA"/>
        </a:p>
      </dgm:t>
    </dgm:pt>
    <dgm:pt modelId="{4FF00A07-B3F9-4D77-8C83-E1B10748EAB9}" type="pres">
      <dgm:prSet presAssocID="{A6198DBC-2062-45D0-BBCD-CF0C2281BD32}" presName="node" presStyleLbl="node1" presStyleIdx="2" presStyleCnt="3" custScaleX="105890">
        <dgm:presLayoutVars>
          <dgm:bulletEnabled val="1"/>
        </dgm:presLayoutVars>
      </dgm:prSet>
      <dgm:spPr/>
      <dgm:t>
        <a:bodyPr/>
        <a:lstStyle/>
        <a:p>
          <a:endParaRPr lang="uk-UA"/>
        </a:p>
      </dgm:t>
    </dgm:pt>
  </dgm:ptLst>
  <dgm:cxnLst>
    <dgm:cxn modelId="{E7B978B4-9189-4AF2-B74F-355281997F6B}" srcId="{FAB9DFE1-1D60-46C0-B1BB-FE738741FF16}" destId="{A6198DBC-2062-45D0-BBCD-CF0C2281BD32}" srcOrd="2" destOrd="0" parTransId="{D4D8DD60-A3C5-435F-AE6A-F1C823B45D48}" sibTransId="{C1E19520-95BF-4C58-9F2B-560BBD7BC397}"/>
    <dgm:cxn modelId="{873CDD79-854A-4AA0-B946-D16009DF4888}" type="presOf" srcId="{51D54B84-14C2-4781-B61D-20E8A914958C}" destId="{32F86735-A91B-45B3-918B-71BAF3354DC5}" srcOrd="0" destOrd="0" presId="urn:microsoft.com/office/officeart/2005/8/layout/process1"/>
    <dgm:cxn modelId="{83C7C527-65CD-4481-9EB2-B1F2F27D08C9}" type="presOf" srcId="{D95F7769-2CF2-4CC6-A042-73C45E0AC966}" destId="{4494795B-B7E2-4029-980C-DA24C1C7DA11}" srcOrd="0" destOrd="0" presId="urn:microsoft.com/office/officeart/2005/8/layout/process1"/>
    <dgm:cxn modelId="{923849EB-7A78-442E-9675-3B40ACF0BA55}" srcId="{FAB9DFE1-1D60-46C0-B1BB-FE738741FF16}" destId="{53A0E5F6-C074-45B4-A6BE-D675C8FDE0A8}" srcOrd="0" destOrd="0" parTransId="{89FE6F5A-7E98-4CA0-8CB3-7D9C9AEAE881}" sibTransId="{D95F7769-2CF2-4CC6-A042-73C45E0AC966}"/>
    <dgm:cxn modelId="{011C7108-14C6-4A38-A7CA-1FA6F79A9FEF}" type="presOf" srcId="{53A0E5F6-C074-45B4-A6BE-D675C8FDE0A8}" destId="{96CB1E2E-C76F-4C47-9AF4-BEDD566BC879}" srcOrd="0" destOrd="0" presId="urn:microsoft.com/office/officeart/2005/8/layout/process1"/>
    <dgm:cxn modelId="{25175822-8BB3-4FBA-98BB-C56CB9ABC729}" srcId="{FAB9DFE1-1D60-46C0-B1BB-FE738741FF16}" destId="{51D54B84-14C2-4781-B61D-20E8A914958C}" srcOrd="1" destOrd="0" parTransId="{39837269-67E2-490B-A2FB-A1BEC221A760}" sibTransId="{38B3A581-B125-4741-81B5-7FB89A07F31D}"/>
    <dgm:cxn modelId="{425F421A-3ED4-4153-B782-39C01298A4B3}" type="presOf" srcId="{A6198DBC-2062-45D0-BBCD-CF0C2281BD32}" destId="{4FF00A07-B3F9-4D77-8C83-E1B10748EAB9}" srcOrd="0" destOrd="0" presId="urn:microsoft.com/office/officeart/2005/8/layout/process1"/>
    <dgm:cxn modelId="{2F23CC31-4B57-4659-981F-68269CCD2079}" type="presOf" srcId="{FAB9DFE1-1D60-46C0-B1BB-FE738741FF16}" destId="{0FCB40EC-DA9A-4C2D-B7B8-F15C0E8E47AE}" srcOrd="0" destOrd="0" presId="urn:microsoft.com/office/officeart/2005/8/layout/process1"/>
    <dgm:cxn modelId="{9922BDEA-6F5D-48AF-9100-EAAB9140EF9A}" type="presOf" srcId="{38B3A581-B125-4741-81B5-7FB89A07F31D}" destId="{427FC590-A7FA-4610-8D3F-52DB119E8396}" srcOrd="0" destOrd="0" presId="urn:microsoft.com/office/officeart/2005/8/layout/process1"/>
    <dgm:cxn modelId="{CA4FE570-12A6-487A-A1E9-31F3C43910BD}" type="presOf" srcId="{D95F7769-2CF2-4CC6-A042-73C45E0AC966}" destId="{A30544C8-0E6C-4C3C-ACBD-B528C4B33CC4}" srcOrd="1" destOrd="0" presId="urn:microsoft.com/office/officeart/2005/8/layout/process1"/>
    <dgm:cxn modelId="{B0AB9BBB-04BF-41B4-B228-7BCE781BEF69}" type="presOf" srcId="{38B3A581-B125-4741-81B5-7FB89A07F31D}" destId="{6B1175E2-1081-4AD1-AA35-60550069BC8C}" srcOrd="1" destOrd="0" presId="urn:microsoft.com/office/officeart/2005/8/layout/process1"/>
    <dgm:cxn modelId="{2B31DA04-FD6A-4C7B-8F51-E07B4B51BDE8}" type="presParOf" srcId="{0FCB40EC-DA9A-4C2D-B7B8-F15C0E8E47AE}" destId="{96CB1E2E-C76F-4C47-9AF4-BEDD566BC879}" srcOrd="0" destOrd="0" presId="urn:microsoft.com/office/officeart/2005/8/layout/process1"/>
    <dgm:cxn modelId="{7298C43A-D348-4E53-8382-7584E6AACD1D}" type="presParOf" srcId="{0FCB40EC-DA9A-4C2D-B7B8-F15C0E8E47AE}" destId="{4494795B-B7E2-4029-980C-DA24C1C7DA11}" srcOrd="1" destOrd="0" presId="urn:microsoft.com/office/officeart/2005/8/layout/process1"/>
    <dgm:cxn modelId="{03EFADD5-9D89-4B56-BD9B-8CBE5E8F2B8D}" type="presParOf" srcId="{4494795B-B7E2-4029-980C-DA24C1C7DA11}" destId="{A30544C8-0E6C-4C3C-ACBD-B528C4B33CC4}" srcOrd="0" destOrd="0" presId="urn:microsoft.com/office/officeart/2005/8/layout/process1"/>
    <dgm:cxn modelId="{621286BB-2FB6-4DAE-A86F-274513CF7607}" type="presParOf" srcId="{0FCB40EC-DA9A-4C2D-B7B8-F15C0E8E47AE}" destId="{32F86735-A91B-45B3-918B-71BAF3354DC5}" srcOrd="2" destOrd="0" presId="urn:microsoft.com/office/officeart/2005/8/layout/process1"/>
    <dgm:cxn modelId="{3B31DE93-39E0-4E56-9535-DD93CC743771}" type="presParOf" srcId="{0FCB40EC-DA9A-4C2D-B7B8-F15C0E8E47AE}" destId="{427FC590-A7FA-4610-8D3F-52DB119E8396}" srcOrd="3" destOrd="0" presId="urn:microsoft.com/office/officeart/2005/8/layout/process1"/>
    <dgm:cxn modelId="{A99851B3-F476-49D4-A23F-885B723FA071}" type="presParOf" srcId="{427FC590-A7FA-4610-8D3F-52DB119E8396}" destId="{6B1175E2-1081-4AD1-AA35-60550069BC8C}" srcOrd="0" destOrd="0" presId="urn:microsoft.com/office/officeart/2005/8/layout/process1"/>
    <dgm:cxn modelId="{F9D5908D-ACFE-48B2-AC61-56DD9B6F3776}" type="presParOf" srcId="{0FCB40EC-DA9A-4C2D-B7B8-F15C0E8E47AE}" destId="{4FF00A07-B3F9-4D77-8C83-E1B10748EAB9}" srcOrd="4" destOrd="0" presId="urn:microsoft.com/office/officeart/2005/8/layout/process1"/>
  </dgm:cxnLst>
  <dgm:bg/>
  <dgm:whole/>
</dgm:dataModel>
</file>

<file path=word/diagrams/data6.xml><?xml version="1.0" encoding="utf-8"?>
<dgm:dataModel xmlns:dgm="http://schemas.openxmlformats.org/drawingml/2006/diagram" xmlns:a="http://schemas.openxmlformats.org/drawingml/2006/main">
  <dgm:ptLst>
    <dgm:pt modelId="{B4F6BCE5-493C-410B-A506-3260CCFC15C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uk-UA"/>
        </a:p>
      </dgm:t>
    </dgm:pt>
    <dgm:pt modelId="{C332B933-A636-498A-8B78-83B9B6F8F948}">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itchFamily="18" charset="0"/>
              <a:cs typeface="Times New Roman" pitchFamily="18" charset="0"/>
            </a:rPr>
            <a:t>надходження від плати за послуги</a:t>
          </a:r>
          <a:endParaRPr lang="uk-UA" sz="1200">
            <a:latin typeface="Times New Roman" pitchFamily="18" charset="0"/>
            <a:cs typeface="Times New Roman" pitchFamily="18" charset="0"/>
          </a:endParaRPr>
        </a:p>
      </dgm:t>
    </dgm:pt>
    <dgm:pt modelId="{84536097-050D-4972-B6B1-7B5016DC7C54}" type="parTrans" cxnId="{36F3248F-9D0E-4EE7-BB9A-F431979B067C}">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0F7F089E-6A24-4B22-BA76-980F4E6103FE}" type="sibTrans" cxnId="{36F3248F-9D0E-4EE7-BB9A-F431979B067C}">
      <dgm:prSet/>
      <dgm:spPr/>
      <dgm:t>
        <a:bodyPr/>
        <a:lstStyle/>
        <a:p>
          <a:endParaRPr lang="uk-UA"/>
        </a:p>
      </dgm:t>
    </dgm:pt>
    <dgm:pt modelId="{31389697-8B14-4E42-8C7D-35851BA5196F}">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itchFamily="18" charset="0"/>
              <a:cs typeface="Times New Roman" pitchFamily="18" charset="0"/>
            </a:rPr>
            <a:t>Плата за послуги від основною діяльністю</a:t>
          </a:r>
          <a:endParaRPr lang="uk-UA" sz="1200">
            <a:latin typeface="Times New Roman" pitchFamily="18" charset="0"/>
            <a:cs typeface="Times New Roman" pitchFamily="18" charset="0"/>
          </a:endParaRPr>
        </a:p>
      </dgm:t>
    </dgm:pt>
    <dgm:pt modelId="{B8B06EED-A299-4329-A28D-2EBCA728E71C}" type="parTrans" cxnId="{FD1CAA65-896B-4491-A9D4-521382676514}">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73BF005C-A3A1-49AC-8D02-9CCC2F6FCDC6}" type="sibTrans" cxnId="{FD1CAA65-896B-4491-A9D4-521382676514}">
      <dgm:prSet/>
      <dgm:spPr/>
      <dgm:t>
        <a:bodyPr/>
        <a:lstStyle/>
        <a:p>
          <a:endParaRPr lang="uk-UA"/>
        </a:p>
      </dgm:t>
    </dgm:pt>
    <dgm:pt modelId="{E309CDC7-8B15-4A76-A20F-63F6E9453E3D}">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itchFamily="18" charset="0"/>
              <a:cs typeface="Times New Roman" pitchFamily="18" charset="0"/>
            </a:rPr>
            <a:t>Надходження від додаткової (господарської) діяльності</a:t>
          </a:r>
          <a:endParaRPr lang="uk-UA" sz="1200">
            <a:latin typeface="Times New Roman" pitchFamily="18" charset="0"/>
            <a:cs typeface="Times New Roman" pitchFamily="18" charset="0"/>
          </a:endParaRPr>
        </a:p>
      </dgm:t>
    </dgm:pt>
    <dgm:pt modelId="{F8B0BAC8-4382-476C-BB18-A567790EFAD2}" type="parTrans" cxnId="{13515C07-2C1D-4EEF-8703-49AF963DA412}">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6C16AC63-4760-475E-9CAA-44C3C1C09305}" type="sibTrans" cxnId="{13515C07-2C1D-4EEF-8703-49AF963DA412}">
      <dgm:prSet/>
      <dgm:spPr/>
      <dgm:t>
        <a:bodyPr/>
        <a:lstStyle/>
        <a:p>
          <a:endParaRPr lang="uk-UA"/>
        </a:p>
      </dgm:t>
    </dgm:pt>
    <dgm:pt modelId="{48AD943C-F0C7-48F0-B53B-D05DBB32854F}">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itchFamily="18" charset="0"/>
              <a:cs typeface="Times New Roman" pitchFamily="18" charset="0"/>
            </a:rPr>
            <a:t>інші джерела власних надходжень</a:t>
          </a:r>
          <a:endParaRPr lang="uk-UA" sz="1200">
            <a:latin typeface="Times New Roman" pitchFamily="18" charset="0"/>
            <a:cs typeface="Times New Roman" pitchFamily="18" charset="0"/>
          </a:endParaRPr>
        </a:p>
      </dgm:t>
    </dgm:pt>
    <dgm:pt modelId="{DEA82814-7351-4F6B-BA8B-D9533AABE8BE}" type="parTrans" cxnId="{464ACCB3-1441-4DFD-AD7E-E990FBDDDF2A}">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C702FCD3-4505-4710-9A4F-F2ED3F7AB436}" type="sibTrans" cxnId="{464ACCB3-1441-4DFD-AD7E-E990FBDDDF2A}">
      <dgm:prSet/>
      <dgm:spPr/>
      <dgm:t>
        <a:bodyPr/>
        <a:lstStyle/>
        <a:p>
          <a:endParaRPr lang="uk-UA"/>
        </a:p>
      </dgm:t>
    </dgm:pt>
    <dgm:pt modelId="{7DB64AD4-EC4A-4245-8648-535E73FC9D6F}">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itchFamily="18" charset="0"/>
              <a:cs typeface="Times New Roman" pitchFamily="18" charset="0"/>
            </a:rPr>
            <a:t>Благодійні внески, гранти та дарунки</a:t>
          </a:r>
          <a:endParaRPr lang="uk-UA" sz="1200">
            <a:latin typeface="Times New Roman" pitchFamily="18" charset="0"/>
            <a:cs typeface="Times New Roman" pitchFamily="18" charset="0"/>
          </a:endParaRPr>
        </a:p>
      </dgm:t>
    </dgm:pt>
    <dgm:pt modelId="{BCB465CF-9F45-4C80-B3E0-57E9EC27C8DF}" type="parTrans" cxnId="{B4EBF588-FBFC-433F-8022-FCD0FEC882DB}">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3F3222A9-6A54-4804-9969-CEB7749FE8BE}" type="sibTrans" cxnId="{B4EBF588-FBFC-433F-8022-FCD0FEC882DB}">
      <dgm:prSet/>
      <dgm:spPr/>
      <dgm:t>
        <a:bodyPr/>
        <a:lstStyle/>
        <a:p>
          <a:endParaRPr lang="uk-UA"/>
        </a:p>
      </dgm:t>
    </dgm:pt>
    <dgm:pt modelId="{CCD09839-7F9C-4B99-912A-E4D8FCD54BCF}">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200">
              <a:latin typeface="Times New Roman" pitchFamily="18" charset="0"/>
              <a:cs typeface="Times New Roman" pitchFamily="18" charset="0"/>
            </a:rPr>
            <a:t>Власні надходження бюджетних</a:t>
          </a:r>
        </a:p>
      </dgm:t>
    </dgm:pt>
    <dgm:pt modelId="{D074F291-437B-4772-AA0D-000BF3A5FDBA}" type="sibTrans" cxnId="{916D1AB8-114C-4111-87F3-25C20A2712F5}">
      <dgm:prSet/>
      <dgm:spPr/>
      <dgm:t>
        <a:bodyPr/>
        <a:lstStyle/>
        <a:p>
          <a:endParaRPr lang="uk-UA"/>
        </a:p>
      </dgm:t>
    </dgm:pt>
    <dgm:pt modelId="{2FC51185-5E8D-43E0-9025-F31EEB216994}" type="parTrans" cxnId="{916D1AB8-114C-4111-87F3-25C20A2712F5}">
      <dgm:prSet/>
      <dgm:spPr/>
      <dgm:t>
        <a:bodyPr/>
        <a:lstStyle/>
        <a:p>
          <a:endParaRPr lang="uk-UA"/>
        </a:p>
      </dgm:t>
    </dgm:pt>
    <dgm:pt modelId="{FDE1ED24-2FBB-4150-9CCD-CAE5D490E9A7}">
      <dgm:prSet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itchFamily="18" charset="0"/>
              <a:cs typeface="Times New Roman" pitchFamily="18" charset="0"/>
            </a:rPr>
            <a:t>Орендна плата</a:t>
          </a:r>
          <a:endParaRPr lang="uk-UA" sz="1200">
            <a:latin typeface="Times New Roman" pitchFamily="18" charset="0"/>
            <a:cs typeface="Times New Roman" pitchFamily="18" charset="0"/>
          </a:endParaRPr>
        </a:p>
      </dgm:t>
    </dgm:pt>
    <dgm:pt modelId="{C42B57E4-23F3-4802-BCB6-30E3E6242312}" type="parTrans" cxnId="{CAC8BA55-6D78-4794-B2F3-D0D4F1261491}">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106A3EBE-54EA-42F7-8A49-74687DD92B11}" type="sibTrans" cxnId="{CAC8BA55-6D78-4794-B2F3-D0D4F1261491}">
      <dgm:prSet/>
      <dgm:spPr/>
      <dgm:t>
        <a:bodyPr/>
        <a:lstStyle/>
        <a:p>
          <a:endParaRPr lang="uk-UA"/>
        </a:p>
      </dgm:t>
    </dgm:pt>
    <dgm:pt modelId="{94D318CF-D23D-4858-BA80-A305639EC042}">
      <dgm:prSet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itchFamily="18" charset="0"/>
              <a:cs typeface="Times New Roman" pitchFamily="18" charset="0"/>
            </a:rPr>
            <a:t>Надходження від реалізації в визначеному порядку майна (крім нерухомого майна)</a:t>
          </a:r>
          <a:endParaRPr lang="uk-UA" sz="1200">
            <a:latin typeface="Times New Roman" pitchFamily="18" charset="0"/>
            <a:cs typeface="Times New Roman" pitchFamily="18" charset="0"/>
          </a:endParaRPr>
        </a:p>
      </dgm:t>
    </dgm:pt>
    <dgm:pt modelId="{1D8ED124-08BB-47FC-A1E9-0786708D6F54}" type="parTrans" cxnId="{386F61B6-7B8A-4AC0-B13E-B61759998026}">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9D6BF3C3-8E9F-46F0-926E-0368CF39CCD0}" type="sibTrans" cxnId="{386F61B6-7B8A-4AC0-B13E-B61759998026}">
      <dgm:prSet/>
      <dgm:spPr/>
      <dgm:t>
        <a:bodyPr/>
        <a:lstStyle/>
        <a:p>
          <a:endParaRPr lang="uk-UA"/>
        </a:p>
      </dgm:t>
    </dgm:pt>
    <dgm:pt modelId="{1148A663-69F6-448F-A926-ECA8D62FC8E6}">
      <dgm:prSet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itchFamily="18" charset="0"/>
              <a:cs typeface="Times New Roman" pitchFamily="18" charset="0"/>
            </a:rPr>
            <a:t>Грошові кошти в якості благодійної допомоги</a:t>
          </a:r>
          <a:endParaRPr lang="uk-UA" sz="1200">
            <a:latin typeface="Times New Roman" pitchFamily="18" charset="0"/>
            <a:cs typeface="Times New Roman" pitchFamily="18" charset="0"/>
          </a:endParaRPr>
        </a:p>
      </dgm:t>
    </dgm:pt>
    <dgm:pt modelId="{5804C080-0647-49AC-8F56-675B8F8C6D3D}" type="parTrans" cxnId="{BCC9CD5B-C7ED-4232-8650-DC23BAD9D41A}">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9C86E2B2-7B0E-4279-8F87-28A167AE517E}" type="sibTrans" cxnId="{BCC9CD5B-C7ED-4232-8650-DC23BAD9D41A}">
      <dgm:prSet/>
      <dgm:spPr/>
      <dgm:t>
        <a:bodyPr/>
        <a:lstStyle/>
        <a:p>
          <a:endParaRPr lang="uk-UA"/>
        </a:p>
      </dgm:t>
    </dgm:pt>
    <dgm:pt modelId="{23068E86-5199-4857-B900-AE9A292326EF}">
      <dgm:prSet custT="1">
        <dgm:style>
          <a:lnRef idx="2">
            <a:schemeClr val="dk1"/>
          </a:lnRef>
          <a:fillRef idx="1">
            <a:schemeClr val="lt1"/>
          </a:fillRef>
          <a:effectRef idx="0">
            <a:schemeClr val="dk1"/>
          </a:effectRef>
          <a:fontRef idx="minor">
            <a:schemeClr val="dk1"/>
          </a:fontRef>
        </dgm:style>
      </dgm:prSet>
      <dgm:spPr/>
      <dgm:t>
        <a:bodyPr/>
        <a:lstStyle/>
        <a:p>
          <a:r>
            <a:rPr lang="uk-UA" sz="1200" b="0" i="0">
              <a:latin typeface="Times New Roman" pitchFamily="18" charset="0"/>
              <a:cs typeface="Times New Roman" pitchFamily="18" charset="0"/>
            </a:rPr>
            <a:t>Відсотки від розміщення на депозитах тимчасово вільних коштів</a:t>
          </a:r>
          <a:endParaRPr lang="uk-UA" sz="1200">
            <a:latin typeface="Times New Roman" pitchFamily="18" charset="0"/>
            <a:cs typeface="Times New Roman" pitchFamily="18" charset="0"/>
          </a:endParaRPr>
        </a:p>
      </dgm:t>
    </dgm:pt>
    <dgm:pt modelId="{7578054C-F72B-408D-A0F0-8AB7E3CF9AAE}" type="parTrans" cxnId="{5A23B4B0-E3C4-4F01-8BA5-915134587189}">
      <dgm:prSet>
        <dgm:style>
          <a:lnRef idx="1">
            <a:schemeClr val="dk1"/>
          </a:lnRef>
          <a:fillRef idx="0">
            <a:schemeClr val="dk1"/>
          </a:fillRef>
          <a:effectRef idx="0">
            <a:schemeClr val="dk1"/>
          </a:effectRef>
          <a:fontRef idx="minor">
            <a:schemeClr val="tx1"/>
          </a:fontRef>
        </dgm:style>
      </dgm:prSet>
      <dgm:spPr/>
      <dgm:t>
        <a:bodyPr/>
        <a:lstStyle/>
        <a:p>
          <a:endParaRPr lang="uk-UA"/>
        </a:p>
      </dgm:t>
    </dgm:pt>
    <dgm:pt modelId="{7855D90C-D97C-4ADE-A756-EA0C0C090EA0}" type="sibTrans" cxnId="{5A23B4B0-E3C4-4F01-8BA5-915134587189}">
      <dgm:prSet/>
      <dgm:spPr/>
      <dgm:t>
        <a:bodyPr/>
        <a:lstStyle/>
        <a:p>
          <a:endParaRPr lang="uk-UA"/>
        </a:p>
      </dgm:t>
    </dgm:pt>
    <dgm:pt modelId="{C7E109D6-CA44-4A56-8961-90EE52CD36A4}" type="pres">
      <dgm:prSet presAssocID="{B4F6BCE5-493C-410B-A506-3260CCFC15CB}" presName="diagram" presStyleCnt="0">
        <dgm:presLayoutVars>
          <dgm:chPref val="1"/>
          <dgm:dir/>
          <dgm:animOne val="branch"/>
          <dgm:animLvl val="lvl"/>
          <dgm:resizeHandles val="exact"/>
        </dgm:presLayoutVars>
      </dgm:prSet>
      <dgm:spPr/>
      <dgm:t>
        <a:bodyPr/>
        <a:lstStyle/>
        <a:p>
          <a:endParaRPr lang="uk-UA"/>
        </a:p>
      </dgm:t>
    </dgm:pt>
    <dgm:pt modelId="{CD1A641E-6344-4260-80A5-F4C140DC0426}" type="pres">
      <dgm:prSet presAssocID="{CCD09839-7F9C-4B99-912A-E4D8FCD54BCF}" presName="root1" presStyleCnt="0"/>
      <dgm:spPr/>
    </dgm:pt>
    <dgm:pt modelId="{98E359E5-FE31-44F7-ABDA-F2BE90A3D974}" type="pres">
      <dgm:prSet presAssocID="{CCD09839-7F9C-4B99-912A-E4D8FCD54BCF}" presName="LevelOneTextNode" presStyleLbl="node0" presStyleIdx="0" presStyleCnt="1" custScaleX="80735" custScaleY="150318" custLinFactNeighborX="-3042" custLinFactNeighborY="2921">
        <dgm:presLayoutVars>
          <dgm:chPref val="3"/>
        </dgm:presLayoutVars>
      </dgm:prSet>
      <dgm:spPr/>
      <dgm:t>
        <a:bodyPr/>
        <a:lstStyle/>
        <a:p>
          <a:endParaRPr lang="uk-UA"/>
        </a:p>
      </dgm:t>
    </dgm:pt>
    <dgm:pt modelId="{241C1443-B0B9-4A48-A4D4-51063F452ADE}" type="pres">
      <dgm:prSet presAssocID="{CCD09839-7F9C-4B99-912A-E4D8FCD54BCF}" presName="level2hierChild" presStyleCnt="0"/>
      <dgm:spPr/>
    </dgm:pt>
    <dgm:pt modelId="{138C245B-A9D3-4229-8D8F-DAA7026F1D98}" type="pres">
      <dgm:prSet presAssocID="{84536097-050D-4972-B6B1-7B5016DC7C54}" presName="conn2-1" presStyleLbl="parChTrans1D2" presStyleIdx="0" presStyleCnt="2"/>
      <dgm:spPr/>
      <dgm:t>
        <a:bodyPr/>
        <a:lstStyle/>
        <a:p>
          <a:endParaRPr lang="uk-UA"/>
        </a:p>
      </dgm:t>
    </dgm:pt>
    <dgm:pt modelId="{756039C0-9319-475A-BAAD-A1081FACDE05}" type="pres">
      <dgm:prSet presAssocID="{84536097-050D-4972-B6B1-7B5016DC7C54}" presName="connTx" presStyleLbl="parChTrans1D2" presStyleIdx="0" presStyleCnt="2"/>
      <dgm:spPr/>
      <dgm:t>
        <a:bodyPr/>
        <a:lstStyle/>
        <a:p>
          <a:endParaRPr lang="uk-UA"/>
        </a:p>
      </dgm:t>
    </dgm:pt>
    <dgm:pt modelId="{5CA94486-B94C-4851-84C5-B2AFE31CC59E}" type="pres">
      <dgm:prSet presAssocID="{C332B933-A636-498A-8B78-83B9B6F8F948}" presName="root2" presStyleCnt="0"/>
      <dgm:spPr/>
    </dgm:pt>
    <dgm:pt modelId="{E9A74378-36B4-4D15-A8C9-D71FB8E5640E}" type="pres">
      <dgm:prSet presAssocID="{C332B933-A636-498A-8B78-83B9B6F8F948}" presName="LevelTwoTextNode" presStyleLbl="node2" presStyleIdx="0" presStyleCnt="2" custScaleX="79034" custScaleY="140836" custLinFactNeighborX="-21165" custLinFactNeighborY="-24403">
        <dgm:presLayoutVars>
          <dgm:chPref val="3"/>
        </dgm:presLayoutVars>
      </dgm:prSet>
      <dgm:spPr/>
      <dgm:t>
        <a:bodyPr/>
        <a:lstStyle/>
        <a:p>
          <a:endParaRPr lang="uk-UA"/>
        </a:p>
      </dgm:t>
    </dgm:pt>
    <dgm:pt modelId="{EB2FD3CA-77D4-42FF-9CB7-A51721924E7E}" type="pres">
      <dgm:prSet presAssocID="{C332B933-A636-498A-8B78-83B9B6F8F948}" presName="level3hierChild" presStyleCnt="0"/>
      <dgm:spPr/>
    </dgm:pt>
    <dgm:pt modelId="{6EEE7D54-D408-48DE-A111-7FB1FBEA24FE}" type="pres">
      <dgm:prSet presAssocID="{B8B06EED-A299-4329-A28D-2EBCA728E71C}" presName="conn2-1" presStyleLbl="parChTrans1D3" presStyleIdx="0" presStyleCnt="7"/>
      <dgm:spPr/>
      <dgm:t>
        <a:bodyPr/>
        <a:lstStyle/>
        <a:p>
          <a:endParaRPr lang="uk-UA"/>
        </a:p>
      </dgm:t>
    </dgm:pt>
    <dgm:pt modelId="{9DAABCE6-1ECF-4F12-9655-EE05D19A04DD}" type="pres">
      <dgm:prSet presAssocID="{B8B06EED-A299-4329-A28D-2EBCA728E71C}" presName="connTx" presStyleLbl="parChTrans1D3" presStyleIdx="0" presStyleCnt="7"/>
      <dgm:spPr/>
      <dgm:t>
        <a:bodyPr/>
        <a:lstStyle/>
        <a:p>
          <a:endParaRPr lang="uk-UA"/>
        </a:p>
      </dgm:t>
    </dgm:pt>
    <dgm:pt modelId="{795AC94A-A18F-43A6-B229-6E569EB3DEA6}" type="pres">
      <dgm:prSet presAssocID="{31389697-8B14-4E42-8C7D-35851BA5196F}" presName="root2" presStyleCnt="0"/>
      <dgm:spPr/>
    </dgm:pt>
    <dgm:pt modelId="{C0BC27E1-EB60-41B1-8E58-CB7EC9F7FD7D}" type="pres">
      <dgm:prSet presAssocID="{31389697-8B14-4E42-8C7D-35851BA5196F}" presName="LevelTwoTextNode" presStyleLbl="node3" presStyleIdx="0" presStyleCnt="7" custScaleX="169467" custScaleY="54266" custLinFactNeighborX="3487" custLinFactNeighborY="4650">
        <dgm:presLayoutVars>
          <dgm:chPref val="3"/>
        </dgm:presLayoutVars>
      </dgm:prSet>
      <dgm:spPr/>
      <dgm:t>
        <a:bodyPr/>
        <a:lstStyle/>
        <a:p>
          <a:endParaRPr lang="uk-UA"/>
        </a:p>
      </dgm:t>
    </dgm:pt>
    <dgm:pt modelId="{BA2749C5-3002-4416-A7DA-0C85FBC23935}" type="pres">
      <dgm:prSet presAssocID="{31389697-8B14-4E42-8C7D-35851BA5196F}" presName="level3hierChild" presStyleCnt="0"/>
      <dgm:spPr/>
    </dgm:pt>
    <dgm:pt modelId="{3B5854F3-42A4-4D57-902D-216EFB0486D1}" type="pres">
      <dgm:prSet presAssocID="{F8B0BAC8-4382-476C-BB18-A567790EFAD2}" presName="conn2-1" presStyleLbl="parChTrans1D3" presStyleIdx="1" presStyleCnt="7"/>
      <dgm:spPr/>
      <dgm:t>
        <a:bodyPr/>
        <a:lstStyle/>
        <a:p>
          <a:endParaRPr lang="uk-UA"/>
        </a:p>
      </dgm:t>
    </dgm:pt>
    <dgm:pt modelId="{E01826B7-D0C7-4928-B01A-9762F624EB9C}" type="pres">
      <dgm:prSet presAssocID="{F8B0BAC8-4382-476C-BB18-A567790EFAD2}" presName="connTx" presStyleLbl="parChTrans1D3" presStyleIdx="1" presStyleCnt="7"/>
      <dgm:spPr/>
      <dgm:t>
        <a:bodyPr/>
        <a:lstStyle/>
        <a:p>
          <a:endParaRPr lang="uk-UA"/>
        </a:p>
      </dgm:t>
    </dgm:pt>
    <dgm:pt modelId="{4D6C3D3D-AF5D-4E8D-B9EF-8A57FAF34EE1}" type="pres">
      <dgm:prSet presAssocID="{E309CDC7-8B15-4A76-A20F-63F6E9453E3D}" presName="root2" presStyleCnt="0"/>
      <dgm:spPr/>
    </dgm:pt>
    <dgm:pt modelId="{55612453-D357-425B-A8C4-26A160C3E342}" type="pres">
      <dgm:prSet presAssocID="{E309CDC7-8B15-4A76-A20F-63F6E9453E3D}" presName="LevelTwoTextNode" presStyleLbl="node3" presStyleIdx="1" presStyleCnt="7" custScaleX="174251" custScaleY="74293" custLinFactNeighborX="1007" custLinFactNeighborY="3497">
        <dgm:presLayoutVars>
          <dgm:chPref val="3"/>
        </dgm:presLayoutVars>
      </dgm:prSet>
      <dgm:spPr/>
      <dgm:t>
        <a:bodyPr/>
        <a:lstStyle/>
        <a:p>
          <a:endParaRPr lang="uk-UA"/>
        </a:p>
      </dgm:t>
    </dgm:pt>
    <dgm:pt modelId="{225F3304-5D13-4204-90D3-E46E9156C821}" type="pres">
      <dgm:prSet presAssocID="{E309CDC7-8B15-4A76-A20F-63F6E9453E3D}" presName="level3hierChild" presStyleCnt="0"/>
      <dgm:spPr/>
    </dgm:pt>
    <dgm:pt modelId="{6EEC59EA-68EB-49BC-91B0-DC4D7155E749}" type="pres">
      <dgm:prSet presAssocID="{1D8ED124-08BB-47FC-A1E9-0786708D6F54}" presName="conn2-1" presStyleLbl="parChTrans1D3" presStyleIdx="2" presStyleCnt="7"/>
      <dgm:spPr/>
      <dgm:t>
        <a:bodyPr/>
        <a:lstStyle/>
        <a:p>
          <a:endParaRPr lang="uk-UA"/>
        </a:p>
      </dgm:t>
    </dgm:pt>
    <dgm:pt modelId="{9FCFB57C-5778-41FB-8630-64F1908235FA}" type="pres">
      <dgm:prSet presAssocID="{1D8ED124-08BB-47FC-A1E9-0786708D6F54}" presName="connTx" presStyleLbl="parChTrans1D3" presStyleIdx="2" presStyleCnt="7"/>
      <dgm:spPr/>
      <dgm:t>
        <a:bodyPr/>
        <a:lstStyle/>
        <a:p>
          <a:endParaRPr lang="uk-UA"/>
        </a:p>
      </dgm:t>
    </dgm:pt>
    <dgm:pt modelId="{D00F3652-21C9-49E5-8B1E-68E990EB3196}" type="pres">
      <dgm:prSet presAssocID="{94D318CF-D23D-4858-BA80-A305639EC042}" presName="root2" presStyleCnt="0"/>
      <dgm:spPr/>
    </dgm:pt>
    <dgm:pt modelId="{6F399845-8D15-4472-8D7F-6E8FB6191EAF}" type="pres">
      <dgm:prSet presAssocID="{94D318CF-D23D-4858-BA80-A305639EC042}" presName="LevelTwoTextNode" presStyleLbl="node3" presStyleIdx="2" presStyleCnt="7" custScaleX="174576" custScaleY="111896" custLinFactNeighborX="236" custLinFactNeighborY="8004">
        <dgm:presLayoutVars>
          <dgm:chPref val="3"/>
        </dgm:presLayoutVars>
      </dgm:prSet>
      <dgm:spPr/>
      <dgm:t>
        <a:bodyPr/>
        <a:lstStyle/>
        <a:p>
          <a:endParaRPr lang="uk-UA"/>
        </a:p>
      </dgm:t>
    </dgm:pt>
    <dgm:pt modelId="{B18AD98B-AADF-4F52-969D-4E54FAD5A1B2}" type="pres">
      <dgm:prSet presAssocID="{94D318CF-D23D-4858-BA80-A305639EC042}" presName="level3hierChild" presStyleCnt="0"/>
      <dgm:spPr/>
    </dgm:pt>
    <dgm:pt modelId="{5D6C7F9A-4D62-4B79-A5F5-BED7D90B1C95}" type="pres">
      <dgm:prSet presAssocID="{C42B57E4-23F3-4802-BCB6-30E3E6242312}" presName="conn2-1" presStyleLbl="parChTrans1D3" presStyleIdx="3" presStyleCnt="7"/>
      <dgm:spPr/>
      <dgm:t>
        <a:bodyPr/>
        <a:lstStyle/>
        <a:p>
          <a:endParaRPr lang="uk-UA"/>
        </a:p>
      </dgm:t>
    </dgm:pt>
    <dgm:pt modelId="{44F868F8-3F14-4DE6-8422-983F42B183EF}" type="pres">
      <dgm:prSet presAssocID="{C42B57E4-23F3-4802-BCB6-30E3E6242312}" presName="connTx" presStyleLbl="parChTrans1D3" presStyleIdx="3" presStyleCnt="7"/>
      <dgm:spPr/>
      <dgm:t>
        <a:bodyPr/>
        <a:lstStyle/>
        <a:p>
          <a:endParaRPr lang="uk-UA"/>
        </a:p>
      </dgm:t>
    </dgm:pt>
    <dgm:pt modelId="{1C5DEC56-3308-4A1A-A002-02B49AECFDC9}" type="pres">
      <dgm:prSet presAssocID="{FDE1ED24-2FBB-4150-9CCD-CAE5D490E9A7}" presName="root2" presStyleCnt="0"/>
      <dgm:spPr/>
    </dgm:pt>
    <dgm:pt modelId="{616A5A75-8CD5-49A4-A8F4-73EB8A0A664E}" type="pres">
      <dgm:prSet presAssocID="{FDE1ED24-2FBB-4150-9CCD-CAE5D490E9A7}" presName="LevelTwoTextNode" presStyleLbl="node3" presStyleIdx="3" presStyleCnt="7" custScaleX="174577" custScaleY="47570" custLinFactNeighborX="166" custLinFactNeighborY="6779">
        <dgm:presLayoutVars>
          <dgm:chPref val="3"/>
        </dgm:presLayoutVars>
      </dgm:prSet>
      <dgm:spPr/>
      <dgm:t>
        <a:bodyPr/>
        <a:lstStyle/>
        <a:p>
          <a:endParaRPr lang="uk-UA"/>
        </a:p>
      </dgm:t>
    </dgm:pt>
    <dgm:pt modelId="{F6A96EAE-7AE6-4C9D-93E8-89B5B6FC2E8E}" type="pres">
      <dgm:prSet presAssocID="{FDE1ED24-2FBB-4150-9CCD-CAE5D490E9A7}" presName="level3hierChild" presStyleCnt="0"/>
      <dgm:spPr/>
    </dgm:pt>
    <dgm:pt modelId="{5AB17211-512D-42FA-A9B9-610C262D5677}" type="pres">
      <dgm:prSet presAssocID="{DEA82814-7351-4F6B-BA8B-D9533AABE8BE}" presName="conn2-1" presStyleLbl="parChTrans1D2" presStyleIdx="1" presStyleCnt="2"/>
      <dgm:spPr/>
      <dgm:t>
        <a:bodyPr/>
        <a:lstStyle/>
        <a:p>
          <a:endParaRPr lang="uk-UA"/>
        </a:p>
      </dgm:t>
    </dgm:pt>
    <dgm:pt modelId="{99C84C45-D219-4AC5-BD9A-601385A5A1DC}" type="pres">
      <dgm:prSet presAssocID="{DEA82814-7351-4F6B-BA8B-D9533AABE8BE}" presName="connTx" presStyleLbl="parChTrans1D2" presStyleIdx="1" presStyleCnt="2"/>
      <dgm:spPr/>
      <dgm:t>
        <a:bodyPr/>
        <a:lstStyle/>
        <a:p>
          <a:endParaRPr lang="uk-UA"/>
        </a:p>
      </dgm:t>
    </dgm:pt>
    <dgm:pt modelId="{76AAF34A-0CAA-441A-A190-3153FB2491A2}" type="pres">
      <dgm:prSet presAssocID="{48AD943C-F0C7-48F0-B53B-D05DBB32854F}" presName="root2" presStyleCnt="0"/>
      <dgm:spPr/>
    </dgm:pt>
    <dgm:pt modelId="{F8385F3C-C283-41ED-94BE-BED76D3666DC}" type="pres">
      <dgm:prSet presAssocID="{48AD943C-F0C7-48F0-B53B-D05DBB32854F}" presName="LevelTwoTextNode" presStyleLbl="node2" presStyleIdx="1" presStyleCnt="2" custScaleX="75962" custScaleY="129288" custLinFactNeighborX="-19802" custLinFactNeighborY="16099">
        <dgm:presLayoutVars>
          <dgm:chPref val="3"/>
        </dgm:presLayoutVars>
      </dgm:prSet>
      <dgm:spPr/>
      <dgm:t>
        <a:bodyPr/>
        <a:lstStyle/>
        <a:p>
          <a:endParaRPr lang="uk-UA"/>
        </a:p>
      </dgm:t>
    </dgm:pt>
    <dgm:pt modelId="{3D959D22-FB10-485E-BF30-B239F2EDA910}" type="pres">
      <dgm:prSet presAssocID="{48AD943C-F0C7-48F0-B53B-D05DBB32854F}" presName="level3hierChild" presStyleCnt="0"/>
      <dgm:spPr/>
    </dgm:pt>
    <dgm:pt modelId="{230FCCEF-A11D-4939-A829-381827E6AF8D}" type="pres">
      <dgm:prSet presAssocID="{BCB465CF-9F45-4C80-B3E0-57E9EC27C8DF}" presName="conn2-1" presStyleLbl="parChTrans1D3" presStyleIdx="4" presStyleCnt="7"/>
      <dgm:spPr/>
      <dgm:t>
        <a:bodyPr/>
        <a:lstStyle/>
        <a:p>
          <a:endParaRPr lang="uk-UA"/>
        </a:p>
      </dgm:t>
    </dgm:pt>
    <dgm:pt modelId="{875B5504-5CF3-4A68-A5E2-53C30FE2E093}" type="pres">
      <dgm:prSet presAssocID="{BCB465CF-9F45-4C80-B3E0-57E9EC27C8DF}" presName="connTx" presStyleLbl="parChTrans1D3" presStyleIdx="4" presStyleCnt="7"/>
      <dgm:spPr/>
      <dgm:t>
        <a:bodyPr/>
        <a:lstStyle/>
        <a:p>
          <a:endParaRPr lang="uk-UA"/>
        </a:p>
      </dgm:t>
    </dgm:pt>
    <dgm:pt modelId="{B7CB41FC-1B30-4747-A359-F8A4456711D7}" type="pres">
      <dgm:prSet presAssocID="{7DB64AD4-EC4A-4245-8648-535E73FC9D6F}" presName="root2" presStyleCnt="0"/>
      <dgm:spPr/>
    </dgm:pt>
    <dgm:pt modelId="{DB0BA15A-80E2-4437-868F-4F024B022F17}" type="pres">
      <dgm:prSet presAssocID="{7DB64AD4-EC4A-4245-8648-535E73FC9D6F}" presName="LevelTwoTextNode" presStyleLbl="node3" presStyleIdx="4" presStyleCnt="7" custScaleX="173499" custScaleY="55482" custLinFactNeighborX="4062" custLinFactNeighborY="82065">
        <dgm:presLayoutVars>
          <dgm:chPref val="3"/>
        </dgm:presLayoutVars>
      </dgm:prSet>
      <dgm:spPr/>
      <dgm:t>
        <a:bodyPr/>
        <a:lstStyle/>
        <a:p>
          <a:endParaRPr lang="uk-UA"/>
        </a:p>
      </dgm:t>
    </dgm:pt>
    <dgm:pt modelId="{5EFA0A4D-B616-4976-B97F-6B7815BD27DE}" type="pres">
      <dgm:prSet presAssocID="{7DB64AD4-EC4A-4245-8648-535E73FC9D6F}" presName="level3hierChild" presStyleCnt="0"/>
      <dgm:spPr/>
    </dgm:pt>
    <dgm:pt modelId="{1AEA2C0A-8847-4388-A4D7-FAD5F4B9285A}" type="pres">
      <dgm:prSet presAssocID="{7578054C-F72B-408D-A0F0-8AB7E3CF9AAE}" presName="conn2-1" presStyleLbl="parChTrans1D3" presStyleIdx="5" presStyleCnt="7"/>
      <dgm:spPr/>
      <dgm:t>
        <a:bodyPr/>
        <a:lstStyle/>
        <a:p>
          <a:endParaRPr lang="uk-UA"/>
        </a:p>
      </dgm:t>
    </dgm:pt>
    <dgm:pt modelId="{BE567B60-0911-4E7A-AB90-07935DA46191}" type="pres">
      <dgm:prSet presAssocID="{7578054C-F72B-408D-A0F0-8AB7E3CF9AAE}" presName="connTx" presStyleLbl="parChTrans1D3" presStyleIdx="5" presStyleCnt="7"/>
      <dgm:spPr/>
      <dgm:t>
        <a:bodyPr/>
        <a:lstStyle/>
        <a:p>
          <a:endParaRPr lang="uk-UA"/>
        </a:p>
      </dgm:t>
    </dgm:pt>
    <dgm:pt modelId="{9C995486-C1F8-4897-ACE7-65E0936AF911}" type="pres">
      <dgm:prSet presAssocID="{23068E86-5199-4857-B900-AE9A292326EF}" presName="root2" presStyleCnt="0"/>
      <dgm:spPr/>
    </dgm:pt>
    <dgm:pt modelId="{79DE0EC9-6DC2-4E7B-8E9F-F45D14203B0E}" type="pres">
      <dgm:prSet presAssocID="{23068E86-5199-4857-B900-AE9A292326EF}" presName="LevelTwoTextNode" presStyleLbl="node3" presStyleIdx="5" presStyleCnt="7" custScaleX="175062" custScaleY="72063" custLinFactNeighborX="3425" custLinFactNeighborY="-65747">
        <dgm:presLayoutVars>
          <dgm:chPref val="3"/>
        </dgm:presLayoutVars>
      </dgm:prSet>
      <dgm:spPr/>
      <dgm:t>
        <a:bodyPr/>
        <a:lstStyle/>
        <a:p>
          <a:endParaRPr lang="uk-UA"/>
        </a:p>
      </dgm:t>
    </dgm:pt>
    <dgm:pt modelId="{0E6BC0B9-5F27-4ED8-BC31-A3578481551D}" type="pres">
      <dgm:prSet presAssocID="{23068E86-5199-4857-B900-AE9A292326EF}" presName="level3hierChild" presStyleCnt="0"/>
      <dgm:spPr/>
    </dgm:pt>
    <dgm:pt modelId="{EE179B11-EE69-4856-BDC0-8017CC453B63}" type="pres">
      <dgm:prSet presAssocID="{5804C080-0647-49AC-8F56-675B8F8C6D3D}" presName="conn2-1" presStyleLbl="parChTrans1D3" presStyleIdx="6" presStyleCnt="7"/>
      <dgm:spPr/>
      <dgm:t>
        <a:bodyPr/>
        <a:lstStyle/>
        <a:p>
          <a:endParaRPr lang="uk-UA"/>
        </a:p>
      </dgm:t>
    </dgm:pt>
    <dgm:pt modelId="{B6C15758-9C54-4767-9A9F-37CE11E2C2D1}" type="pres">
      <dgm:prSet presAssocID="{5804C080-0647-49AC-8F56-675B8F8C6D3D}" presName="connTx" presStyleLbl="parChTrans1D3" presStyleIdx="6" presStyleCnt="7"/>
      <dgm:spPr/>
      <dgm:t>
        <a:bodyPr/>
        <a:lstStyle/>
        <a:p>
          <a:endParaRPr lang="uk-UA"/>
        </a:p>
      </dgm:t>
    </dgm:pt>
    <dgm:pt modelId="{1F793995-6273-4971-B84E-DC00BEE6F6AC}" type="pres">
      <dgm:prSet presAssocID="{1148A663-69F6-448F-A926-ECA8D62FC8E6}" presName="root2" presStyleCnt="0"/>
      <dgm:spPr/>
    </dgm:pt>
    <dgm:pt modelId="{9E3D632B-DF9C-4BB5-842E-960DA05742FB}" type="pres">
      <dgm:prSet presAssocID="{1148A663-69F6-448F-A926-ECA8D62FC8E6}" presName="LevelTwoTextNode" presStyleLbl="node3" presStyleIdx="6" presStyleCnt="7" custScaleX="175461" custScaleY="53619" custLinFactNeighborX="2536" custLinFactNeighborY="-12151">
        <dgm:presLayoutVars>
          <dgm:chPref val="3"/>
        </dgm:presLayoutVars>
      </dgm:prSet>
      <dgm:spPr/>
      <dgm:t>
        <a:bodyPr/>
        <a:lstStyle/>
        <a:p>
          <a:endParaRPr lang="uk-UA"/>
        </a:p>
      </dgm:t>
    </dgm:pt>
    <dgm:pt modelId="{8CCF720A-3438-43F5-9B19-368642BAF1B2}" type="pres">
      <dgm:prSet presAssocID="{1148A663-69F6-448F-A926-ECA8D62FC8E6}" presName="level3hierChild" presStyleCnt="0"/>
      <dgm:spPr/>
    </dgm:pt>
  </dgm:ptLst>
  <dgm:cxnLst>
    <dgm:cxn modelId="{986411B0-F01A-4A33-B855-E33E704B0FBF}" type="presOf" srcId="{DEA82814-7351-4F6B-BA8B-D9533AABE8BE}" destId="{5AB17211-512D-42FA-A9B9-610C262D5677}" srcOrd="0" destOrd="0" presId="urn:microsoft.com/office/officeart/2005/8/layout/hierarchy2"/>
    <dgm:cxn modelId="{464ACCB3-1441-4DFD-AD7E-E990FBDDDF2A}" srcId="{CCD09839-7F9C-4B99-912A-E4D8FCD54BCF}" destId="{48AD943C-F0C7-48F0-B53B-D05DBB32854F}" srcOrd="1" destOrd="0" parTransId="{DEA82814-7351-4F6B-BA8B-D9533AABE8BE}" sibTransId="{C702FCD3-4505-4710-9A4F-F2ED3F7AB436}"/>
    <dgm:cxn modelId="{386F61B6-7B8A-4AC0-B13E-B61759998026}" srcId="{C332B933-A636-498A-8B78-83B9B6F8F948}" destId="{94D318CF-D23D-4858-BA80-A305639EC042}" srcOrd="2" destOrd="0" parTransId="{1D8ED124-08BB-47FC-A1E9-0786708D6F54}" sibTransId="{9D6BF3C3-8E9F-46F0-926E-0368CF39CCD0}"/>
    <dgm:cxn modelId="{716B9E61-6797-4164-BAFA-9FE45FE570D7}" type="presOf" srcId="{94D318CF-D23D-4858-BA80-A305639EC042}" destId="{6F399845-8D15-4472-8D7F-6E8FB6191EAF}" srcOrd="0" destOrd="0" presId="urn:microsoft.com/office/officeart/2005/8/layout/hierarchy2"/>
    <dgm:cxn modelId="{FDB43E58-95B2-40D9-ADAB-422E92FD7150}" type="presOf" srcId="{C42B57E4-23F3-4802-BCB6-30E3E6242312}" destId="{44F868F8-3F14-4DE6-8422-983F42B183EF}" srcOrd="1" destOrd="0" presId="urn:microsoft.com/office/officeart/2005/8/layout/hierarchy2"/>
    <dgm:cxn modelId="{FAE0713D-A673-4128-9FBC-78E3A5A20DB4}" type="presOf" srcId="{5804C080-0647-49AC-8F56-675B8F8C6D3D}" destId="{B6C15758-9C54-4767-9A9F-37CE11E2C2D1}" srcOrd="1" destOrd="0" presId="urn:microsoft.com/office/officeart/2005/8/layout/hierarchy2"/>
    <dgm:cxn modelId="{B21D5AE5-4E36-40B4-9B65-64530420C9B7}" type="presOf" srcId="{7578054C-F72B-408D-A0F0-8AB7E3CF9AAE}" destId="{BE567B60-0911-4E7A-AB90-07935DA46191}" srcOrd="1" destOrd="0" presId="urn:microsoft.com/office/officeart/2005/8/layout/hierarchy2"/>
    <dgm:cxn modelId="{97F97FD0-2BB8-4DFC-BD71-60635412F857}" type="presOf" srcId="{FDE1ED24-2FBB-4150-9CCD-CAE5D490E9A7}" destId="{616A5A75-8CD5-49A4-A8F4-73EB8A0A664E}" srcOrd="0" destOrd="0" presId="urn:microsoft.com/office/officeart/2005/8/layout/hierarchy2"/>
    <dgm:cxn modelId="{3B2DDC69-97F5-4898-90D9-9765C22C2649}" type="presOf" srcId="{7578054C-F72B-408D-A0F0-8AB7E3CF9AAE}" destId="{1AEA2C0A-8847-4388-A4D7-FAD5F4B9285A}" srcOrd="0" destOrd="0" presId="urn:microsoft.com/office/officeart/2005/8/layout/hierarchy2"/>
    <dgm:cxn modelId="{8E091BBD-0393-459F-9EBC-501441688B08}" type="presOf" srcId="{84536097-050D-4972-B6B1-7B5016DC7C54}" destId="{756039C0-9319-475A-BAAD-A1081FACDE05}" srcOrd="1" destOrd="0" presId="urn:microsoft.com/office/officeart/2005/8/layout/hierarchy2"/>
    <dgm:cxn modelId="{1D031D1B-84E8-4A1C-88F6-2B89ECCE4450}" type="presOf" srcId="{B4F6BCE5-493C-410B-A506-3260CCFC15CB}" destId="{C7E109D6-CA44-4A56-8961-90EE52CD36A4}" srcOrd="0" destOrd="0" presId="urn:microsoft.com/office/officeart/2005/8/layout/hierarchy2"/>
    <dgm:cxn modelId="{F11DFC39-C5F5-4F0B-A770-79BF6FDBCC98}" type="presOf" srcId="{5804C080-0647-49AC-8F56-675B8F8C6D3D}" destId="{EE179B11-EE69-4856-BDC0-8017CC453B63}" srcOrd="0" destOrd="0" presId="urn:microsoft.com/office/officeart/2005/8/layout/hierarchy2"/>
    <dgm:cxn modelId="{4573F0EA-6193-4FA8-AF34-FFF499A97B17}" type="presOf" srcId="{7DB64AD4-EC4A-4245-8648-535E73FC9D6F}" destId="{DB0BA15A-80E2-4437-868F-4F024B022F17}" srcOrd="0" destOrd="0" presId="urn:microsoft.com/office/officeart/2005/8/layout/hierarchy2"/>
    <dgm:cxn modelId="{BCC9CD5B-C7ED-4232-8650-DC23BAD9D41A}" srcId="{48AD943C-F0C7-48F0-B53B-D05DBB32854F}" destId="{1148A663-69F6-448F-A926-ECA8D62FC8E6}" srcOrd="2" destOrd="0" parTransId="{5804C080-0647-49AC-8F56-675B8F8C6D3D}" sibTransId="{9C86E2B2-7B0E-4279-8F87-28A167AE517E}"/>
    <dgm:cxn modelId="{CAC8BA55-6D78-4794-B2F3-D0D4F1261491}" srcId="{C332B933-A636-498A-8B78-83B9B6F8F948}" destId="{FDE1ED24-2FBB-4150-9CCD-CAE5D490E9A7}" srcOrd="3" destOrd="0" parTransId="{C42B57E4-23F3-4802-BCB6-30E3E6242312}" sibTransId="{106A3EBE-54EA-42F7-8A49-74687DD92B11}"/>
    <dgm:cxn modelId="{533C1E28-6321-457A-ACE5-12575F9B170A}" type="presOf" srcId="{C42B57E4-23F3-4802-BCB6-30E3E6242312}" destId="{5D6C7F9A-4D62-4B79-A5F5-BED7D90B1C95}" srcOrd="0" destOrd="0" presId="urn:microsoft.com/office/officeart/2005/8/layout/hierarchy2"/>
    <dgm:cxn modelId="{9B9D9A58-580B-411F-8B6B-0B71F529E9F1}" type="presOf" srcId="{CCD09839-7F9C-4B99-912A-E4D8FCD54BCF}" destId="{98E359E5-FE31-44F7-ABDA-F2BE90A3D974}" srcOrd="0" destOrd="0" presId="urn:microsoft.com/office/officeart/2005/8/layout/hierarchy2"/>
    <dgm:cxn modelId="{EE554AD4-B680-45FA-A24C-20F5171B8137}" type="presOf" srcId="{C332B933-A636-498A-8B78-83B9B6F8F948}" destId="{E9A74378-36B4-4D15-A8C9-D71FB8E5640E}" srcOrd="0" destOrd="0" presId="urn:microsoft.com/office/officeart/2005/8/layout/hierarchy2"/>
    <dgm:cxn modelId="{2E2C106C-E323-4361-9926-4B52AB2DC228}" type="presOf" srcId="{48AD943C-F0C7-48F0-B53B-D05DBB32854F}" destId="{F8385F3C-C283-41ED-94BE-BED76D3666DC}" srcOrd="0" destOrd="0" presId="urn:microsoft.com/office/officeart/2005/8/layout/hierarchy2"/>
    <dgm:cxn modelId="{9B45B810-6355-4436-BD54-974DCA3484F7}" type="presOf" srcId="{B8B06EED-A299-4329-A28D-2EBCA728E71C}" destId="{6EEE7D54-D408-48DE-A111-7FB1FBEA24FE}" srcOrd="0" destOrd="0" presId="urn:microsoft.com/office/officeart/2005/8/layout/hierarchy2"/>
    <dgm:cxn modelId="{916D1AB8-114C-4111-87F3-25C20A2712F5}" srcId="{B4F6BCE5-493C-410B-A506-3260CCFC15CB}" destId="{CCD09839-7F9C-4B99-912A-E4D8FCD54BCF}" srcOrd="0" destOrd="0" parTransId="{2FC51185-5E8D-43E0-9025-F31EEB216994}" sibTransId="{D074F291-437B-4772-AA0D-000BF3A5FDBA}"/>
    <dgm:cxn modelId="{3EF51C1A-E211-4D41-A1A5-4B48C84AE098}" type="presOf" srcId="{DEA82814-7351-4F6B-BA8B-D9533AABE8BE}" destId="{99C84C45-D219-4AC5-BD9A-601385A5A1DC}" srcOrd="1" destOrd="0" presId="urn:microsoft.com/office/officeart/2005/8/layout/hierarchy2"/>
    <dgm:cxn modelId="{13515C07-2C1D-4EEF-8703-49AF963DA412}" srcId="{C332B933-A636-498A-8B78-83B9B6F8F948}" destId="{E309CDC7-8B15-4A76-A20F-63F6E9453E3D}" srcOrd="1" destOrd="0" parTransId="{F8B0BAC8-4382-476C-BB18-A567790EFAD2}" sibTransId="{6C16AC63-4760-475E-9CAA-44C3C1C09305}"/>
    <dgm:cxn modelId="{0C7F7690-7713-4187-974C-7E3E680C47FF}" type="presOf" srcId="{E309CDC7-8B15-4A76-A20F-63F6E9453E3D}" destId="{55612453-D357-425B-A8C4-26A160C3E342}" srcOrd="0" destOrd="0" presId="urn:microsoft.com/office/officeart/2005/8/layout/hierarchy2"/>
    <dgm:cxn modelId="{A20529C0-0CC8-494E-898D-8BB812715BD3}" type="presOf" srcId="{BCB465CF-9F45-4C80-B3E0-57E9EC27C8DF}" destId="{875B5504-5CF3-4A68-A5E2-53C30FE2E093}" srcOrd="1" destOrd="0" presId="urn:microsoft.com/office/officeart/2005/8/layout/hierarchy2"/>
    <dgm:cxn modelId="{4BA2082B-F08E-419C-8B9F-01E4D8E75C17}" type="presOf" srcId="{1148A663-69F6-448F-A926-ECA8D62FC8E6}" destId="{9E3D632B-DF9C-4BB5-842E-960DA05742FB}" srcOrd="0" destOrd="0" presId="urn:microsoft.com/office/officeart/2005/8/layout/hierarchy2"/>
    <dgm:cxn modelId="{FD1CAA65-896B-4491-A9D4-521382676514}" srcId="{C332B933-A636-498A-8B78-83B9B6F8F948}" destId="{31389697-8B14-4E42-8C7D-35851BA5196F}" srcOrd="0" destOrd="0" parTransId="{B8B06EED-A299-4329-A28D-2EBCA728E71C}" sibTransId="{73BF005C-A3A1-49AC-8D02-9CCC2F6FCDC6}"/>
    <dgm:cxn modelId="{34838E6A-E1F8-4C38-8706-E9EDEB3BC1DC}" type="presOf" srcId="{B8B06EED-A299-4329-A28D-2EBCA728E71C}" destId="{9DAABCE6-1ECF-4F12-9655-EE05D19A04DD}" srcOrd="1" destOrd="0" presId="urn:microsoft.com/office/officeart/2005/8/layout/hierarchy2"/>
    <dgm:cxn modelId="{0CFD23E8-D9FB-45BC-9949-6BA159D73A1D}" type="presOf" srcId="{1D8ED124-08BB-47FC-A1E9-0786708D6F54}" destId="{9FCFB57C-5778-41FB-8630-64F1908235FA}" srcOrd="1" destOrd="0" presId="urn:microsoft.com/office/officeart/2005/8/layout/hierarchy2"/>
    <dgm:cxn modelId="{36F3248F-9D0E-4EE7-BB9A-F431979B067C}" srcId="{CCD09839-7F9C-4B99-912A-E4D8FCD54BCF}" destId="{C332B933-A636-498A-8B78-83B9B6F8F948}" srcOrd="0" destOrd="0" parTransId="{84536097-050D-4972-B6B1-7B5016DC7C54}" sibTransId="{0F7F089E-6A24-4B22-BA76-980F4E6103FE}"/>
    <dgm:cxn modelId="{E4972A1E-25EC-4AE2-9896-F73A8EBEA301}" type="presOf" srcId="{84536097-050D-4972-B6B1-7B5016DC7C54}" destId="{138C245B-A9D3-4229-8D8F-DAA7026F1D98}" srcOrd="0" destOrd="0" presId="urn:microsoft.com/office/officeart/2005/8/layout/hierarchy2"/>
    <dgm:cxn modelId="{2DC7E23F-8909-4826-A71B-132139AC93D4}" type="presOf" srcId="{F8B0BAC8-4382-476C-BB18-A567790EFAD2}" destId="{3B5854F3-42A4-4D57-902D-216EFB0486D1}" srcOrd="0" destOrd="0" presId="urn:microsoft.com/office/officeart/2005/8/layout/hierarchy2"/>
    <dgm:cxn modelId="{4DB7C9C6-FE9C-4EDA-B7C5-0C85DB1CF321}" type="presOf" srcId="{1D8ED124-08BB-47FC-A1E9-0786708D6F54}" destId="{6EEC59EA-68EB-49BC-91B0-DC4D7155E749}" srcOrd="0" destOrd="0" presId="urn:microsoft.com/office/officeart/2005/8/layout/hierarchy2"/>
    <dgm:cxn modelId="{E4FBF2A8-929D-4BEB-8670-DC370460291D}" type="presOf" srcId="{F8B0BAC8-4382-476C-BB18-A567790EFAD2}" destId="{E01826B7-D0C7-4928-B01A-9762F624EB9C}" srcOrd="1" destOrd="0" presId="urn:microsoft.com/office/officeart/2005/8/layout/hierarchy2"/>
    <dgm:cxn modelId="{B4EBF588-FBFC-433F-8022-FCD0FEC882DB}" srcId="{48AD943C-F0C7-48F0-B53B-D05DBB32854F}" destId="{7DB64AD4-EC4A-4245-8648-535E73FC9D6F}" srcOrd="0" destOrd="0" parTransId="{BCB465CF-9F45-4C80-B3E0-57E9EC27C8DF}" sibTransId="{3F3222A9-6A54-4804-9969-CEB7749FE8BE}"/>
    <dgm:cxn modelId="{03993AA2-D559-47B7-B89E-21C8C7C3ADDC}" type="presOf" srcId="{31389697-8B14-4E42-8C7D-35851BA5196F}" destId="{C0BC27E1-EB60-41B1-8E58-CB7EC9F7FD7D}" srcOrd="0" destOrd="0" presId="urn:microsoft.com/office/officeart/2005/8/layout/hierarchy2"/>
    <dgm:cxn modelId="{6721432A-0353-4643-A12A-DBF381B2C650}" type="presOf" srcId="{23068E86-5199-4857-B900-AE9A292326EF}" destId="{79DE0EC9-6DC2-4E7B-8E9F-F45D14203B0E}" srcOrd="0" destOrd="0" presId="urn:microsoft.com/office/officeart/2005/8/layout/hierarchy2"/>
    <dgm:cxn modelId="{3DE54F07-8CD8-49CE-8017-957049FDEA0E}" type="presOf" srcId="{BCB465CF-9F45-4C80-B3E0-57E9EC27C8DF}" destId="{230FCCEF-A11D-4939-A829-381827E6AF8D}" srcOrd="0" destOrd="0" presId="urn:microsoft.com/office/officeart/2005/8/layout/hierarchy2"/>
    <dgm:cxn modelId="{5A23B4B0-E3C4-4F01-8BA5-915134587189}" srcId="{48AD943C-F0C7-48F0-B53B-D05DBB32854F}" destId="{23068E86-5199-4857-B900-AE9A292326EF}" srcOrd="1" destOrd="0" parTransId="{7578054C-F72B-408D-A0F0-8AB7E3CF9AAE}" sibTransId="{7855D90C-D97C-4ADE-A756-EA0C0C090EA0}"/>
    <dgm:cxn modelId="{8B2F6613-D846-4880-8592-0A9639FDA853}" type="presParOf" srcId="{C7E109D6-CA44-4A56-8961-90EE52CD36A4}" destId="{CD1A641E-6344-4260-80A5-F4C140DC0426}" srcOrd="0" destOrd="0" presId="urn:microsoft.com/office/officeart/2005/8/layout/hierarchy2"/>
    <dgm:cxn modelId="{528D665E-8371-45CE-99D2-D510B53B72C6}" type="presParOf" srcId="{CD1A641E-6344-4260-80A5-F4C140DC0426}" destId="{98E359E5-FE31-44F7-ABDA-F2BE90A3D974}" srcOrd="0" destOrd="0" presId="urn:microsoft.com/office/officeart/2005/8/layout/hierarchy2"/>
    <dgm:cxn modelId="{A3484F44-FBA4-427A-9780-1407A739851B}" type="presParOf" srcId="{CD1A641E-6344-4260-80A5-F4C140DC0426}" destId="{241C1443-B0B9-4A48-A4D4-51063F452ADE}" srcOrd="1" destOrd="0" presId="urn:microsoft.com/office/officeart/2005/8/layout/hierarchy2"/>
    <dgm:cxn modelId="{C73AA33E-EEA5-4129-8E37-F7B5BCC72830}" type="presParOf" srcId="{241C1443-B0B9-4A48-A4D4-51063F452ADE}" destId="{138C245B-A9D3-4229-8D8F-DAA7026F1D98}" srcOrd="0" destOrd="0" presId="urn:microsoft.com/office/officeart/2005/8/layout/hierarchy2"/>
    <dgm:cxn modelId="{0ACF9F8B-141E-4D4D-AF5D-5D770B826397}" type="presParOf" srcId="{138C245B-A9D3-4229-8D8F-DAA7026F1D98}" destId="{756039C0-9319-475A-BAAD-A1081FACDE05}" srcOrd="0" destOrd="0" presId="urn:microsoft.com/office/officeart/2005/8/layout/hierarchy2"/>
    <dgm:cxn modelId="{D35AC78C-64B5-4417-856F-42F99B14C367}" type="presParOf" srcId="{241C1443-B0B9-4A48-A4D4-51063F452ADE}" destId="{5CA94486-B94C-4851-84C5-B2AFE31CC59E}" srcOrd="1" destOrd="0" presId="urn:microsoft.com/office/officeart/2005/8/layout/hierarchy2"/>
    <dgm:cxn modelId="{F869C141-F00C-4CC7-9343-3E4E659DC332}" type="presParOf" srcId="{5CA94486-B94C-4851-84C5-B2AFE31CC59E}" destId="{E9A74378-36B4-4D15-A8C9-D71FB8E5640E}" srcOrd="0" destOrd="0" presId="urn:microsoft.com/office/officeart/2005/8/layout/hierarchy2"/>
    <dgm:cxn modelId="{7E3EBD7B-455D-497F-AB77-B5BF59587487}" type="presParOf" srcId="{5CA94486-B94C-4851-84C5-B2AFE31CC59E}" destId="{EB2FD3CA-77D4-42FF-9CB7-A51721924E7E}" srcOrd="1" destOrd="0" presId="urn:microsoft.com/office/officeart/2005/8/layout/hierarchy2"/>
    <dgm:cxn modelId="{2C6398B3-34AB-4BA1-8FB6-0748204BA474}" type="presParOf" srcId="{EB2FD3CA-77D4-42FF-9CB7-A51721924E7E}" destId="{6EEE7D54-D408-48DE-A111-7FB1FBEA24FE}" srcOrd="0" destOrd="0" presId="urn:microsoft.com/office/officeart/2005/8/layout/hierarchy2"/>
    <dgm:cxn modelId="{AB5A7235-8D19-4F53-95CB-B0AE63EF66C1}" type="presParOf" srcId="{6EEE7D54-D408-48DE-A111-7FB1FBEA24FE}" destId="{9DAABCE6-1ECF-4F12-9655-EE05D19A04DD}" srcOrd="0" destOrd="0" presId="urn:microsoft.com/office/officeart/2005/8/layout/hierarchy2"/>
    <dgm:cxn modelId="{24D9E928-CAD5-45AD-AA33-308CCF190B01}" type="presParOf" srcId="{EB2FD3CA-77D4-42FF-9CB7-A51721924E7E}" destId="{795AC94A-A18F-43A6-B229-6E569EB3DEA6}" srcOrd="1" destOrd="0" presId="urn:microsoft.com/office/officeart/2005/8/layout/hierarchy2"/>
    <dgm:cxn modelId="{C7DE1BF1-DC56-4290-A4C8-2341BEBAEC45}" type="presParOf" srcId="{795AC94A-A18F-43A6-B229-6E569EB3DEA6}" destId="{C0BC27E1-EB60-41B1-8E58-CB7EC9F7FD7D}" srcOrd="0" destOrd="0" presId="urn:microsoft.com/office/officeart/2005/8/layout/hierarchy2"/>
    <dgm:cxn modelId="{7CF1AE7E-8683-4E23-A2CB-59D66D468436}" type="presParOf" srcId="{795AC94A-A18F-43A6-B229-6E569EB3DEA6}" destId="{BA2749C5-3002-4416-A7DA-0C85FBC23935}" srcOrd="1" destOrd="0" presId="urn:microsoft.com/office/officeart/2005/8/layout/hierarchy2"/>
    <dgm:cxn modelId="{0782BA1D-7FA3-4A10-93F9-BA0E88B5E9C8}" type="presParOf" srcId="{EB2FD3CA-77D4-42FF-9CB7-A51721924E7E}" destId="{3B5854F3-42A4-4D57-902D-216EFB0486D1}" srcOrd="2" destOrd="0" presId="urn:microsoft.com/office/officeart/2005/8/layout/hierarchy2"/>
    <dgm:cxn modelId="{BC593334-0568-4E34-AF72-FA7494447C4C}" type="presParOf" srcId="{3B5854F3-42A4-4D57-902D-216EFB0486D1}" destId="{E01826B7-D0C7-4928-B01A-9762F624EB9C}" srcOrd="0" destOrd="0" presId="urn:microsoft.com/office/officeart/2005/8/layout/hierarchy2"/>
    <dgm:cxn modelId="{3026A646-6951-4591-86F4-AFF4A4144189}" type="presParOf" srcId="{EB2FD3CA-77D4-42FF-9CB7-A51721924E7E}" destId="{4D6C3D3D-AF5D-4E8D-B9EF-8A57FAF34EE1}" srcOrd="3" destOrd="0" presId="urn:microsoft.com/office/officeart/2005/8/layout/hierarchy2"/>
    <dgm:cxn modelId="{34022A77-E84A-45B1-9E1E-4D264FEB69D9}" type="presParOf" srcId="{4D6C3D3D-AF5D-4E8D-B9EF-8A57FAF34EE1}" destId="{55612453-D357-425B-A8C4-26A160C3E342}" srcOrd="0" destOrd="0" presId="urn:microsoft.com/office/officeart/2005/8/layout/hierarchy2"/>
    <dgm:cxn modelId="{B5EC5E34-FDE0-48D4-9981-F5A2DB413769}" type="presParOf" srcId="{4D6C3D3D-AF5D-4E8D-B9EF-8A57FAF34EE1}" destId="{225F3304-5D13-4204-90D3-E46E9156C821}" srcOrd="1" destOrd="0" presId="urn:microsoft.com/office/officeart/2005/8/layout/hierarchy2"/>
    <dgm:cxn modelId="{B1D65FA1-EA10-4BDA-83F3-27A43D68DEDE}" type="presParOf" srcId="{EB2FD3CA-77D4-42FF-9CB7-A51721924E7E}" destId="{6EEC59EA-68EB-49BC-91B0-DC4D7155E749}" srcOrd="4" destOrd="0" presId="urn:microsoft.com/office/officeart/2005/8/layout/hierarchy2"/>
    <dgm:cxn modelId="{5F6EA374-5F66-4C70-A00E-A908FB3CA376}" type="presParOf" srcId="{6EEC59EA-68EB-49BC-91B0-DC4D7155E749}" destId="{9FCFB57C-5778-41FB-8630-64F1908235FA}" srcOrd="0" destOrd="0" presId="urn:microsoft.com/office/officeart/2005/8/layout/hierarchy2"/>
    <dgm:cxn modelId="{5A43347B-38CD-4633-9C28-BA81F718B551}" type="presParOf" srcId="{EB2FD3CA-77D4-42FF-9CB7-A51721924E7E}" destId="{D00F3652-21C9-49E5-8B1E-68E990EB3196}" srcOrd="5" destOrd="0" presId="urn:microsoft.com/office/officeart/2005/8/layout/hierarchy2"/>
    <dgm:cxn modelId="{371538FA-F55B-4A38-8870-FA3F963384D7}" type="presParOf" srcId="{D00F3652-21C9-49E5-8B1E-68E990EB3196}" destId="{6F399845-8D15-4472-8D7F-6E8FB6191EAF}" srcOrd="0" destOrd="0" presId="urn:microsoft.com/office/officeart/2005/8/layout/hierarchy2"/>
    <dgm:cxn modelId="{7CEF4031-020E-4320-BCC2-8C173247C848}" type="presParOf" srcId="{D00F3652-21C9-49E5-8B1E-68E990EB3196}" destId="{B18AD98B-AADF-4F52-969D-4E54FAD5A1B2}" srcOrd="1" destOrd="0" presId="urn:microsoft.com/office/officeart/2005/8/layout/hierarchy2"/>
    <dgm:cxn modelId="{45200B50-7CC0-46D9-8F46-913BC197E635}" type="presParOf" srcId="{EB2FD3CA-77D4-42FF-9CB7-A51721924E7E}" destId="{5D6C7F9A-4D62-4B79-A5F5-BED7D90B1C95}" srcOrd="6" destOrd="0" presId="urn:microsoft.com/office/officeart/2005/8/layout/hierarchy2"/>
    <dgm:cxn modelId="{A2D162C7-AA31-4CC0-A4FB-BCD5D2F2CA60}" type="presParOf" srcId="{5D6C7F9A-4D62-4B79-A5F5-BED7D90B1C95}" destId="{44F868F8-3F14-4DE6-8422-983F42B183EF}" srcOrd="0" destOrd="0" presId="urn:microsoft.com/office/officeart/2005/8/layout/hierarchy2"/>
    <dgm:cxn modelId="{D1C49EA1-0B25-4C98-A6C8-47EF00294794}" type="presParOf" srcId="{EB2FD3CA-77D4-42FF-9CB7-A51721924E7E}" destId="{1C5DEC56-3308-4A1A-A002-02B49AECFDC9}" srcOrd="7" destOrd="0" presId="urn:microsoft.com/office/officeart/2005/8/layout/hierarchy2"/>
    <dgm:cxn modelId="{4B36C6FC-6EF7-477C-AABB-8E581337CC3A}" type="presParOf" srcId="{1C5DEC56-3308-4A1A-A002-02B49AECFDC9}" destId="{616A5A75-8CD5-49A4-A8F4-73EB8A0A664E}" srcOrd="0" destOrd="0" presId="urn:microsoft.com/office/officeart/2005/8/layout/hierarchy2"/>
    <dgm:cxn modelId="{CCD65F39-4D52-48F2-BFCF-E22669D12BAD}" type="presParOf" srcId="{1C5DEC56-3308-4A1A-A002-02B49AECFDC9}" destId="{F6A96EAE-7AE6-4C9D-93E8-89B5B6FC2E8E}" srcOrd="1" destOrd="0" presId="urn:microsoft.com/office/officeart/2005/8/layout/hierarchy2"/>
    <dgm:cxn modelId="{49F5F04A-04AD-47E2-A35B-4EA741DCDD74}" type="presParOf" srcId="{241C1443-B0B9-4A48-A4D4-51063F452ADE}" destId="{5AB17211-512D-42FA-A9B9-610C262D5677}" srcOrd="2" destOrd="0" presId="urn:microsoft.com/office/officeart/2005/8/layout/hierarchy2"/>
    <dgm:cxn modelId="{5A354A24-C415-4B83-A016-8CBD5FC2E3A2}" type="presParOf" srcId="{5AB17211-512D-42FA-A9B9-610C262D5677}" destId="{99C84C45-D219-4AC5-BD9A-601385A5A1DC}" srcOrd="0" destOrd="0" presId="urn:microsoft.com/office/officeart/2005/8/layout/hierarchy2"/>
    <dgm:cxn modelId="{B7411503-6C0B-4DFF-9DD3-9D33D833B8D2}" type="presParOf" srcId="{241C1443-B0B9-4A48-A4D4-51063F452ADE}" destId="{76AAF34A-0CAA-441A-A190-3153FB2491A2}" srcOrd="3" destOrd="0" presId="urn:microsoft.com/office/officeart/2005/8/layout/hierarchy2"/>
    <dgm:cxn modelId="{23491AF3-5809-46A6-8A17-05F63A6E3760}" type="presParOf" srcId="{76AAF34A-0CAA-441A-A190-3153FB2491A2}" destId="{F8385F3C-C283-41ED-94BE-BED76D3666DC}" srcOrd="0" destOrd="0" presId="urn:microsoft.com/office/officeart/2005/8/layout/hierarchy2"/>
    <dgm:cxn modelId="{C120015A-2E6C-43A7-9C8E-87E769FE3A9B}" type="presParOf" srcId="{76AAF34A-0CAA-441A-A190-3153FB2491A2}" destId="{3D959D22-FB10-485E-BF30-B239F2EDA910}" srcOrd="1" destOrd="0" presId="urn:microsoft.com/office/officeart/2005/8/layout/hierarchy2"/>
    <dgm:cxn modelId="{DBE95598-E5E0-42AB-B58F-795203F0A0C4}" type="presParOf" srcId="{3D959D22-FB10-485E-BF30-B239F2EDA910}" destId="{230FCCEF-A11D-4939-A829-381827E6AF8D}" srcOrd="0" destOrd="0" presId="urn:microsoft.com/office/officeart/2005/8/layout/hierarchy2"/>
    <dgm:cxn modelId="{F52C33EC-1CEB-430F-BB41-92419FEAD8E4}" type="presParOf" srcId="{230FCCEF-A11D-4939-A829-381827E6AF8D}" destId="{875B5504-5CF3-4A68-A5E2-53C30FE2E093}" srcOrd="0" destOrd="0" presId="urn:microsoft.com/office/officeart/2005/8/layout/hierarchy2"/>
    <dgm:cxn modelId="{490171C7-7D18-4EA7-9658-2183C1A6D6EA}" type="presParOf" srcId="{3D959D22-FB10-485E-BF30-B239F2EDA910}" destId="{B7CB41FC-1B30-4747-A359-F8A4456711D7}" srcOrd="1" destOrd="0" presId="urn:microsoft.com/office/officeart/2005/8/layout/hierarchy2"/>
    <dgm:cxn modelId="{39185776-940C-4792-8182-EA85C4AB1D15}" type="presParOf" srcId="{B7CB41FC-1B30-4747-A359-F8A4456711D7}" destId="{DB0BA15A-80E2-4437-868F-4F024B022F17}" srcOrd="0" destOrd="0" presId="urn:microsoft.com/office/officeart/2005/8/layout/hierarchy2"/>
    <dgm:cxn modelId="{43F2CCCB-6FA6-4F9C-8074-3088EC0E931C}" type="presParOf" srcId="{B7CB41FC-1B30-4747-A359-F8A4456711D7}" destId="{5EFA0A4D-B616-4976-B97F-6B7815BD27DE}" srcOrd="1" destOrd="0" presId="urn:microsoft.com/office/officeart/2005/8/layout/hierarchy2"/>
    <dgm:cxn modelId="{187377A7-2464-4469-83BD-08194FCE42D9}" type="presParOf" srcId="{3D959D22-FB10-485E-BF30-B239F2EDA910}" destId="{1AEA2C0A-8847-4388-A4D7-FAD5F4B9285A}" srcOrd="2" destOrd="0" presId="urn:microsoft.com/office/officeart/2005/8/layout/hierarchy2"/>
    <dgm:cxn modelId="{95BB4459-11D4-4859-9433-DFC731BC0B2E}" type="presParOf" srcId="{1AEA2C0A-8847-4388-A4D7-FAD5F4B9285A}" destId="{BE567B60-0911-4E7A-AB90-07935DA46191}" srcOrd="0" destOrd="0" presId="urn:microsoft.com/office/officeart/2005/8/layout/hierarchy2"/>
    <dgm:cxn modelId="{C70A79D2-D984-4EFD-BFFE-06B3F83D062C}" type="presParOf" srcId="{3D959D22-FB10-485E-BF30-B239F2EDA910}" destId="{9C995486-C1F8-4897-ACE7-65E0936AF911}" srcOrd="3" destOrd="0" presId="urn:microsoft.com/office/officeart/2005/8/layout/hierarchy2"/>
    <dgm:cxn modelId="{2D6F6603-99FA-470E-9BCD-85D72561FE1A}" type="presParOf" srcId="{9C995486-C1F8-4897-ACE7-65E0936AF911}" destId="{79DE0EC9-6DC2-4E7B-8E9F-F45D14203B0E}" srcOrd="0" destOrd="0" presId="urn:microsoft.com/office/officeart/2005/8/layout/hierarchy2"/>
    <dgm:cxn modelId="{32C5A608-B509-4A4B-8573-F8FE10418D95}" type="presParOf" srcId="{9C995486-C1F8-4897-ACE7-65E0936AF911}" destId="{0E6BC0B9-5F27-4ED8-BC31-A3578481551D}" srcOrd="1" destOrd="0" presId="urn:microsoft.com/office/officeart/2005/8/layout/hierarchy2"/>
    <dgm:cxn modelId="{751432CE-BEBF-45A0-B054-45D463688E0E}" type="presParOf" srcId="{3D959D22-FB10-485E-BF30-B239F2EDA910}" destId="{EE179B11-EE69-4856-BDC0-8017CC453B63}" srcOrd="4" destOrd="0" presId="urn:microsoft.com/office/officeart/2005/8/layout/hierarchy2"/>
    <dgm:cxn modelId="{34CC1423-A454-4C36-AB11-EC7D94124262}" type="presParOf" srcId="{EE179B11-EE69-4856-BDC0-8017CC453B63}" destId="{B6C15758-9C54-4767-9A9F-37CE11E2C2D1}" srcOrd="0" destOrd="0" presId="urn:microsoft.com/office/officeart/2005/8/layout/hierarchy2"/>
    <dgm:cxn modelId="{BFBCC06B-AB9D-4F84-B2FB-E63463B476B5}" type="presParOf" srcId="{3D959D22-FB10-485E-BF30-B239F2EDA910}" destId="{1F793995-6273-4971-B84E-DC00BEE6F6AC}" srcOrd="5" destOrd="0" presId="urn:microsoft.com/office/officeart/2005/8/layout/hierarchy2"/>
    <dgm:cxn modelId="{05BFF3AD-F5D3-4B95-819E-C940F910C700}" type="presParOf" srcId="{1F793995-6273-4971-B84E-DC00BEE6F6AC}" destId="{9E3D632B-DF9C-4BB5-842E-960DA05742FB}" srcOrd="0" destOrd="0" presId="urn:microsoft.com/office/officeart/2005/8/layout/hierarchy2"/>
    <dgm:cxn modelId="{58E0740F-1F94-4343-A67C-C628651CA377}" type="presParOf" srcId="{1F793995-6273-4971-B84E-DC00BEE6F6AC}" destId="{8CCF720A-3438-43F5-9B19-368642BAF1B2}" srcOrd="1" destOrd="0" presId="urn:microsoft.com/office/officeart/2005/8/layout/hierarchy2"/>
  </dgm:cxnLst>
  <dgm:bg/>
  <dgm:whole/>
</dgm:dataModel>
</file>

<file path=word/diagrams/data7.xml><?xml version="1.0" encoding="utf-8"?>
<dgm:dataModel xmlns:dgm="http://schemas.openxmlformats.org/drawingml/2006/diagram" xmlns:a="http://schemas.openxmlformats.org/drawingml/2006/main">
  <dgm:ptLst>
    <dgm:pt modelId="{477EDE7C-F1B9-451C-8D5D-CA7918E74A41}" type="doc">
      <dgm:prSet loTypeId="urn:microsoft.com/office/officeart/2005/8/layout/cycle8" loCatId="cycle" qsTypeId="urn:microsoft.com/office/officeart/2005/8/quickstyle/simple1" qsCatId="simple" csTypeId="urn:microsoft.com/office/officeart/2005/8/colors/accent1_2" csCatId="accent1" phldr="1"/>
      <dgm:spPr/>
    </dgm:pt>
    <dgm:pt modelId="{BABDBB96-65A3-41DC-91EE-A505FB94C939}">
      <dgm:prSet phldrT="[Текст]" custT="1">
        <dgm:style>
          <a:lnRef idx="2">
            <a:schemeClr val="dk1"/>
          </a:lnRef>
          <a:fillRef idx="1">
            <a:schemeClr val="lt1"/>
          </a:fillRef>
          <a:effectRef idx="0">
            <a:schemeClr val="dk1"/>
          </a:effectRef>
          <a:fontRef idx="minor">
            <a:schemeClr val="dk1"/>
          </a:fontRef>
        </dgm:style>
      </dgm:prSet>
      <dgm:spPr/>
      <dgm:t>
        <a:bodyPr/>
        <a:lstStyle/>
        <a:p>
          <a:pPr>
            <a:lnSpc>
              <a:spcPct val="90000"/>
            </a:lnSpc>
          </a:pPr>
          <a:r>
            <a:rPr lang="uk-UA" sz="1400" b="1"/>
            <a:t>Планування</a:t>
          </a:r>
        </a:p>
        <a:p>
          <a:pPr>
            <a:lnSpc>
              <a:spcPct val="90000"/>
            </a:lnSpc>
          </a:pPr>
          <a:r>
            <a:rPr lang="uk-UA" sz="1400">
              <a:latin typeface="Times New Roman" pitchFamily="18" charset="0"/>
              <a:cs typeface="Times New Roman" pitchFamily="18" charset="0"/>
            </a:rPr>
            <a:t>Формуваня планів асигнувань і кошторисів</a:t>
          </a:r>
        </a:p>
      </dgm:t>
    </dgm:pt>
    <dgm:pt modelId="{6418CF80-F9ED-4692-B651-618638B89053}" type="parTrans" cxnId="{A9E0AFF4-8C6E-4127-9671-EDA6F4E737BA}">
      <dgm:prSet/>
      <dgm:spPr/>
      <dgm:t>
        <a:bodyPr/>
        <a:lstStyle/>
        <a:p>
          <a:endParaRPr lang="uk-UA"/>
        </a:p>
      </dgm:t>
    </dgm:pt>
    <dgm:pt modelId="{80D589D7-74A4-48F5-B2D6-DDA5D1BC0460}" type="sibTrans" cxnId="{A9E0AFF4-8C6E-4127-9671-EDA6F4E737BA}">
      <dgm:prSet/>
      <dgm:spPr/>
      <dgm:t>
        <a:bodyPr/>
        <a:lstStyle/>
        <a:p>
          <a:endParaRPr lang="uk-UA"/>
        </a:p>
      </dgm:t>
    </dgm:pt>
    <dgm:pt modelId="{22DBE2B6-6FBD-4B62-91A5-DBC7290FF177}">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b="1">
              <a:latin typeface="Times New Roman" pitchFamily="18" charset="0"/>
              <a:cs typeface="Times New Roman" pitchFamily="18" charset="0"/>
            </a:rPr>
            <a:t>Аналіз </a:t>
          </a:r>
        </a:p>
        <a:p>
          <a:r>
            <a:rPr lang="uk-UA" sz="1400">
              <a:latin typeface="Times New Roman" pitchFamily="18" charset="0"/>
              <a:cs typeface="Times New Roman" pitchFamily="18" charset="0"/>
            </a:rPr>
            <a:t>Виконання кошторису доходів і видатків</a:t>
          </a:r>
        </a:p>
      </dgm:t>
    </dgm:pt>
    <dgm:pt modelId="{4E38F624-09B1-46C8-AF1E-C9145E5F272D}" type="parTrans" cxnId="{68F6F96B-DF3E-4E1C-8A9F-343DD625990C}">
      <dgm:prSet/>
      <dgm:spPr/>
      <dgm:t>
        <a:bodyPr/>
        <a:lstStyle/>
        <a:p>
          <a:endParaRPr lang="uk-UA"/>
        </a:p>
      </dgm:t>
    </dgm:pt>
    <dgm:pt modelId="{7588A8CC-8C31-4F60-8255-72D4FE68D765}" type="sibTrans" cxnId="{68F6F96B-DF3E-4E1C-8A9F-343DD625990C}">
      <dgm:prSet/>
      <dgm:spPr/>
      <dgm:t>
        <a:bodyPr/>
        <a:lstStyle/>
        <a:p>
          <a:endParaRPr lang="uk-UA"/>
        </a:p>
      </dgm:t>
    </dgm:pt>
    <dgm:pt modelId="{BF2EC5C6-4B01-419C-96CC-2FE26D9A2C70}">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400" b="1">
              <a:latin typeface="Times New Roman" pitchFamily="18" charset="0"/>
              <a:cs typeface="Times New Roman" pitchFamily="18" charset="0"/>
            </a:rPr>
            <a:t>Облік</a:t>
          </a:r>
        </a:p>
        <a:p>
          <a:r>
            <a:rPr lang="uk-UA" sz="1400">
              <a:latin typeface="Times New Roman" pitchFamily="18" charset="0"/>
              <a:cs typeface="Times New Roman" pitchFamily="18" charset="0"/>
            </a:rPr>
            <a:t>Ведення  обліку касових і фактичних видатків</a:t>
          </a:r>
        </a:p>
      </dgm:t>
    </dgm:pt>
    <dgm:pt modelId="{26B10B72-037D-4B38-BE9B-A4F345F3574F}" type="parTrans" cxnId="{40A38086-2FF2-4DAB-92DB-4FB75CFA1582}">
      <dgm:prSet/>
      <dgm:spPr/>
      <dgm:t>
        <a:bodyPr/>
        <a:lstStyle/>
        <a:p>
          <a:endParaRPr lang="uk-UA"/>
        </a:p>
      </dgm:t>
    </dgm:pt>
    <dgm:pt modelId="{41743773-0AA7-4114-886A-E42BC22E5BF2}" type="sibTrans" cxnId="{40A38086-2FF2-4DAB-92DB-4FB75CFA1582}">
      <dgm:prSet/>
      <dgm:spPr/>
      <dgm:t>
        <a:bodyPr/>
        <a:lstStyle/>
        <a:p>
          <a:endParaRPr lang="uk-UA"/>
        </a:p>
      </dgm:t>
    </dgm:pt>
    <dgm:pt modelId="{9F21EDB8-59D4-45B3-8FA1-7E6ADE902B8C}" type="pres">
      <dgm:prSet presAssocID="{477EDE7C-F1B9-451C-8D5D-CA7918E74A41}" presName="compositeShape" presStyleCnt="0">
        <dgm:presLayoutVars>
          <dgm:chMax val="7"/>
          <dgm:dir/>
          <dgm:resizeHandles val="exact"/>
        </dgm:presLayoutVars>
      </dgm:prSet>
      <dgm:spPr/>
    </dgm:pt>
    <dgm:pt modelId="{FEC158F3-F97B-443D-8E4E-5E2A0B91A686}" type="pres">
      <dgm:prSet presAssocID="{477EDE7C-F1B9-451C-8D5D-CA7918E74A41}" presName="wedge1" presStyleLbl="node1" presStyleIdx="0" presStyleCnt="3" custScaleX="116542" custScaleY="119561" custLinFactNeighborX="1208" custLinFactNeighborY="-2282"/>
      <dgm:spPr/>
      <dgm:t>
        <a:bodyPr/>
        <a:lstStyle/>
        <a:p>
          <a:endParaRPr lang="uk-UA"/>
        </a:p>
      </dgm:t>
    </dgm:pt>
    <dgm:pt modelId="{1D1B6AD0-5C81-401C-9A20-0C69E77E255D}" type="pres">
      <dgm:prSet presAssocID="{477EDE7C-F1B9-451C-8D5D-CA7918E74A41}" presName="dummy1a" presStyleCnt="0"/>
      <dgm:spPr/>
    </dgm:pt>
    <dgm:pt modelId="{E6481ECF-AB61-4A86-AF23-511F00B6A981}" type="pres">
      <dgm:prSet presAssocID="{477EDE7C-F1B9-451C-8D5D-CA7918E74A41}" presName="dummy1b" presStyleCnt="0"/>
      <dgm:spPr/>
    </dgm:pt>
    <dgm:pt modelId="{52AAEF15-D660-4D2B-BFA5-FB205B9932A2}" type="pres">
      <dgm:prSet presAssocID="{477EDE7C-F1B9-451C-8D5D-CA7918E74A41}" presName="wedge1Tx" presStyleLbl="node1" presStyleIdx="0" presStyleCnt="3">
        <dgm:presLayoutVars>
          <dgm:chMax val="0"/>
          <dgm:chPref val="0"/>
          <dgm:bulletEnabled val="1"/>
        </dgm:presLayoutVars>
      </dgm:prSet>
      <dgm:spPr/>
      <dgm:t>
        <a:bodyPr/>
        <a:lstStyle/>
        <a:p>
          <a:endParaRPr lang="uk-UA"/>
        </a:p>
      </dgm:t>
    </dgm:pt>
    <dgm:pt modelId="{A9F3BCF4-4AF0-43B0-B3EC-B188547A597A}" type="pres">
      <dgm:prSet presAssocID="{477EDE7C-F1B9-451C-8D5D-CA7918E74A41}" presName="wedge2" presStyleLbl="node1" presStyleIdx="1" presStyleCnt="3" custScaleX="109605" custScaleY="115609" custLinFactNeighborX="1093" custLinFactNeighborY="1287"/>
      <dgm:spPr/>
      <dgm:t>
        <a:bodyPr/>
        <a:lstStyle/>
        <a:p>
          <a:endParaRPr lang="uk-UA"/>
        </a:p>
      </dgm:t>
    </dgm:pt>
    <dgm:pt modelId="{20D57DD9-6548-420F-BA86-E7CBCED49F9E}" type="pres">
      <dgm:prSet presAssocID="{477EDE7C-F1B9-451C-8D5D-CA7918E74A41}" presName="dummy2a" presStyleCnt="0"/>
      <dgm:spPr/>
    </dgm:pt>
    <dgm:pt modelId="{398A1500-5554-4E31-BED2-EF530B135A54}" type="pres">
      <dgm:prSet presAssocID="{477EDE7C-F1B9-451C-8D5D-CA7918E74A41}" presName="dummy2b" presStyleCnt="0"/>
      <dgm:spPr/>
    </dgm:pt>
    <dgm:pt modelId="{B42711C7-1797-4912-B17F-E88D50608BCA}" type="pres">
      <dgm:prSet presAssocID="{477EDE7C-F1B9-451C-8D5D-CA7918E74A41}" presName="wedge2Tx" presStyleLbl="node1" presStyleIdx="1" presStyleCnt="3">
        <dgm:presLayoutVars>
          <dgm:chMax val="0"/>
          <dgm:chPref val="0"/>
          <dgm:bulletEnabled val="1"/>
        </dgm:presLayoutVars>
      </dgm:prSet>
      <dgm:spPr/>
      <dgm:t>
        <a:bodyPr/>
        <a:lstStyle/>
        <a:p>
          <a:endParaRPr lang="uk-UA"/>
        </a:p>
      </dgm:t>
    </dgm:pt>
    <dgm:pt modelId="{7C436302-D79A-42BE-B1AB-77A452A5BEC4}" type="pres">
      <dgm:prSet presAssocID="{477EDE7C-F1B9-451C-8D5D-CA7918E74A41}" presName="wedge3" presStyleLbl="node1" presStyleIdx="2" presStyleCnt="3" custScaleX="123464" custScaleY="121160" custLinFactNeighborX="-104" custLinFactNeighborY="-1788"/>
      <dgm:spPr/>
      <dgm:t>
        <a:bodyPr/>
        <a:lstStyle/>
        <a:p>
          <a:endParaRPr lang="uk-UA"/>
        </a:p>
      </dgm:t>
    </dgm:pt>
    <dgm:pt modelId="{AD4C6274-9A5E-42C1-ADCB-C964672F4A48}" type="pres">
      <dgm:prSet presAssocID="{477EDE7C-F1B9-451C-8D5D-CA7918E74A41}" presName="dummy3a" presStyleCnt="0"/>
      <dgm:spPr/>
    </dgm:pt>
    <dgm:pt modelId="{49550DAE-B1E5-4BFE-A634-3B90C593F267}" type="pres">
      <dgm:prSet presAssocID="{477EDE7C-F1B9-451C-8D5D-CA7918E74A41}" presName="dummy3b" presStyleCnt="0"/>
      <dgm:spPr/>
    </dgm:pt>
    <dgm:pt modelId="{A8197D91-2824-4E0F-9A08-7942B5B5189D}" type="pres">
      <dgm:prSet presAssocID="{477EDE7C-F1B9-451C-8D5D-CA7918E74A41}" presName="wedge3Tx" presStyleLbl="node1" presStyleIdx="2" presStyleCnt="3">
        <dgm:presLayoutVars>
          <dgm:chMax val="0"/>
          <dgm:chPref val="0"/>
          <dgm:bulletEnabled val="1"/>
        </dgm:presLayoutVars>
      </dgm:prSet>
      <dgm:spPr/>
      <dgm:t>
        <a:bodyPr/>
        <a:lstStyle/>
        <a:p>
          <a:endParaRPr lang="uk-UA"/>
        </a:p>
      </dgm:t>
    </dgm:pt>
    <dgm:pt modelId="{93E90849-385F-4847-9253-56C6A1C312CE}" type="pres">
      <dgm:prSet presAssocID="{80D589D7-74A4-48F5-B2D6-DDA5D1BC0460}" presName="arrowWedge1" presStyleLbl="fgSibTrans2D1" presStyleIdx="0" presStyleCnt="3" custLinFactNeighborX="20326" custLinFactNeighborY="-12482">
        <dgm:style>
          <a:lnRef idx="2">
            <a:schemeClr val="dk1"/>
          </a:lnRef>
          <a:fillRef idx="1">
            <a:schemeClr val="lt1"/>
          </a:fillRef>
          <a:effectRef idx="0">
            <a:schemeClr val="dk1"/>
          </a:effectRef>
          <a:fontRef idx="minor">
            <a:schemeClr val="dk1"/>
          </a:fontRef>
        </dgm:style>
      </dgm:prSet>
      <dgm:spPr/>
    </dgm:pt>
    <dgm:pt modelId="{D405F2D0-4EC1-42C3-986B-F8F3CDFF2840}" type="pres">
      <dgm:prSet presAssocID="{7588A8CC-8C31-4F60-8255-72D4FE68D765}" presName="arrowWedge2" presStyleLbl="fgSibTrans2D1" presStyleIdx="1" presStyleCnt="3" custLinFactNeighborX="-448" custLinFactNeighborY="19209">
        <dgm:style>
          <a:lnRef idx="2">
            <a:schemeClr val="dk1"/>
          </a:lnRef>
          <a:fillRef idx="1">
            <a:schemeClr val="lt1"/>
          </a:fillRef>
          <a:effectRef idx="0">
            <a:schemeClr val="dk1"/>
          </a:effectRef>
          <a:fontRef idx="minor">
            <a:schemeClr val="dk1"/>
          </a:fontRef>
        </dgm:style>
      </dgm:prSet>
      <dgm:spPr/>
    </dgm:pt>
    <dgm:pt modelId="{75908179-680D-4F03-B603-62C95A59B2E1}" type="pres">
      <dgm:prSet presAssocID="{41743773-0AA7-4114-886A-E42BC22E5BF2}" presName="arrowWedge3" presStyleLbl="fgSibTrans2D1" presStyleIdx="2" presStyleCnt="3" custLinFactNeighborX="-28159" custLinFactNeighborY="-11912">
        <dgm:style>
          <a:lnRef idx="2">
            <a:schemeClr val="dk1"/>
          </a:lnRef>
          <a:fillRef idx="1">
            <a:schemeClr val="lt1"/>
          </a:fillRef>
          <a:effectRef idx="0">
            <a:schemeClr val="dk1"/>
          </a:effectRef>
          <a:fontRef idx="minor">
            <a:schemeClr val="dk1"/>
          </a:fontRef>
        </dgm:style>
      </dgm:prSet>
      <dgm:spPr/>
    </dgm:pt>
  </dgm:ptLst>
  <dgm:cxnLst>
    <dgm:cxn modelId="{4C66EEB6-D26E-47D9-BD5B-0DEFAF343E6D}" type="presOf" srcId="{477EDE7C-F1B9-451C-8D5D-CA7918E74A41}" destId="{9F21EDB8-59D4-45B3-8FA1-7E6ADE902B8C}" srcOrd="0" destOrd="0" presId="urn:microsoft.com/office/officeart/2005/8/layout/cycle8"/>
    <dgm:cxn modelId="{50D95C7D-AD8E-425D-9BE0-C77473F1A046}" type="presOf" srcId="{22DBE2B6-6FBD-4B62-91A5-DBC7290FF177}" destId="{B42711C7-1797-4912-B17F-E88D50608BCA}" srcOrd="1" destOrd="0" presId="urn:microsoft.com/office/officeart/2005/8/layout/cycle8"/>
    <dgm:cxn modelId="{B81EA83E-45BC-4766-B80E-603B3ABCBAD6}" type="presOf" srcId="{BABDBB96-65A3-41DC-91EE-A505FB94C939}" destId="{FEC158F3-F97B-443D-8E4E-5E2A0B91A686}" srcOrd="0" destOrd="0" presId="urn:microsoft.com/office/officeart/2005/8/layout/cycle8"/>
    <dgm:cxn modelId="{91364712-8D09-43CA-BF72-F747A11E7F32}" type="presOf" srcId="{BF2EC5C6-4B01-419C-96CC-2FE26D9A2C70}" destId="{A8197D91-2824-4E0F-9A08-7942B5B5189D}" srcOrd="1" destOrd="0" presId="urn:microsoft.com/office/officeart/2005/8/layout/cycle8"/>
    <dgm:cxn modelId="{40A38086-2FF2-4DAB-92DB-4FB75CFA1582}" srcId="{477EDE7C-F1B9-451C-8D5D-CA7918E74A41}" destId="{BF2EC5C6-4B01-419C-96CC-2FE26D9A2C70}" srcOrd="2" destOrd="0" parTransId="{26B10B72-037D-4B38-BE9B-A4F345F3574F}" sibTransId="{41743773-0AA7-4114-886A-E42BC22E5BF2}"/>
    <dgm:cxn modelId="{A9E0AFF4-8C6E-4127-9671-EDA6F4E737BA}" srcId="{477EDE7C-F1B9-451C-8D5D-CA7918E74A41}" destId="{BABDBB96-65A3-41DC-91EE-A505FB94C939}" srcOrd="0" destOrd="0" parTransId="{6418CF80-F9ED-4692-B651-618638B89053}" sibTransId="{80D589D7-74A4-48F5-B2D6-DDA5D1BC0460}"/>
    <dgm:cxn modelId="{9CD205DB-C508-46AD-9688-CF8D425313EF}" type="presOf" srcId="{BABDBB96-65A3-41DC-91EE-A505FB94C939}" destId="{52AAEF15-D660-4D2B-BFA5-FB205B9932A2}" srcOrd="1" destOrd="0" presId="urn:microsoft.com/office/officeart/2005/8/layout/cycle8"/>
    <dgm:cxn modelId="{68F6F96B-DF3E-4E1C-8A9F-343DD625990C}" srcId="{477EDE7C-F1B9-451C-8D5D-CA7918E74A41}" destId="{22DBE2B6-6FBD-4B62-91A5-DBC7290FF177}" srcOrd="1" destOrd="0" parTransId="{4E38F624-09B1-46C8-AF1E-C9145E5F272D}" sibTransId="{7588A8CC-8C31-4F60-8255-72D4FE68D765}"/>
    <dgm:cxn modelId="{8296D539-7E55-4BCC-99B7-7CC57347B244}" type="presOf" srcId="{BF2EC5C6-4B01-419C-96CC-2FE26D9A2C70}" destId="{7C436302-D79A-42BE-B1AB-77A452A5BEC4}" srcOrd="0" destOrd="0" presId="urn:microsoft.com/office/officeart/2005/8/layout/cycle8"/>
    <dgm:cxn modelId="{8C4041B3-E8E6-4989-982D-165571AFE57D}" type="presOf" srcId="{22DBE2B6-6FBD-4B62-91A5-DBC7290FF177}" destId="{A9F3BCF4-4AF0-43B0-B3EC-B188547A597A}" srcOrd="0" destOrd="0" presId="urn:microsoft.com/office/officeart/2005/8/layout/cycle8"/>
    <dgm:cxn modelId="{1F484C56-0970-4B90-BE93-DAA67FB73169}" type="presParOf" srcId="{9F21EDB8-59D4-45B3-8FA1-7E6ADE902B8C}" destId="{FEC158F3-F97B-443D-8E4E-5E2A0B91A686}" srcOrd="0" destOrd="0" presId="urn:microsoft.com/office/officeart/2005/8/layout/cycle8"/>
    <dgm:cxn modelId="{28D75088-8FC0-40C3-BA9E-D43F5ACB8530}" type="presParOf" srcId="{9F21EDB8-59D4-45B3-8FA1-7E6ADE902B8C}" destId="{1D1B6AD0-5C81-401C-9A20-0C69E77E255D}" srcOrd="1" destOrd="0" presId="urn:microsoft.com/office/officeart/2005/8/layout/cycle8"/>
    <dgm:cxn modelId="{49CFBBDA-E3D6-4FBE-A044-A13DA147ED67}" type="presParOf" srcId="{9F21EDB8-59D4-45B3-8FA1-7E6ADE902B8C}" destId="{E6481ECF-AB61-4A86-AF23-511F00B6A981}" srcOrd="2" destOrd="0" presId="urn:microsoft.com/office/officeart/2005/8/layout/cycle8"/>
    <dgm:cxn modelId="{185DF2F9-BA55-420C-AC3E-5505F97F0660}" type="presParOf" srcId="{9F21EDB8-59D4-45B3-8FA1-7E6ADE902B8C}" destId="{52AAEF15-D660-4D2B-BFA5-FB205B9932A2}" srcOrd="3" destOrd="0" presId="urn:microsoft.com/office/officeart/2005/8/layout/cycle8"/>
    <dgm:cxn modelId="{107DF008-4E46-4B06-9FD3-20B997427DA8}" type="presParOf" srcId="{9F21EDB8-59D4-45B3-8FA1-7E6ADE902B8C}" destId="{A9F3BCF4-4AF0-43B0-B3EC-B188547A597A}" srcOrd="4" destOrd="0" presId="urn:microsoft.com/office/officeart/2005/8/layout/cycle8"/>
    <dgm:cxn modelId="{66CF9EA0-A2C6-4270-9111-F5C58B08F111}" type="presParOf" srcId="{9F21EDB8-59D4-45B3-8FA1-7E6ADE902B8C}" destId="{20D57DD9-6548-420F-BA86-E7CBCED49F9E}" srcOrd="5" destOrd="0" presId="urn:microsoft.com/office/officeart/2005/8/layout/cycle8"/>
    <dgm:cxn modelId="{C07734E6-4441-4A1A-9DC5-D5F1FC0D79E4}" type="presParOf" srcId="{9F21EDB8-59D4-45B3-8FA1-7E6ADE902B8C}" destId="{398A1500-5554-4E31-BED2-EF530B135A54}" srcOrd="6" destOrd="0" presId="urn:microsoft.com/office/officeart/2005/8/layout/cycle8"/>
    <dgm:cxn modelId="{F082EB0F-5FCA-4F8D-AA4E-799E0FEF2392}" type="presParOf" srcId="{9F21EDB8-59D4-45B3-8FA1-7E6ADE902B8C}" destId="{B42711C7-1797-4912-B17F-E88D50608BCA}" srcOrd="7" destOrd="0" presId="urn:microsoft.com/office/officeart/2005/8/layout/cycle8"/>
    <dgm:cxn modelId="{9B00E3AB-48F5-4736-A4B8-4F1AF9CD88B2}" type="presParOf" srcId="{9F21EDB8-59D4-45B3-8FA1-7E6ADE902B8C}" destId="{7C436302-D79A-42BE-B1AB-77A452A5BEC4}" srcOrd="8" destOrd="0" presId="urn:microsoft.com/office/officeart/2005/8/layout/cycle8"/>
    <dgm:cxn modelId="{48C2BE11-51BC-4EFD-98FE-056C0A104714}" type="presParOf" srcId="{9F21EDB8-59D4-45B3-8FA1-7E6ADE902B8C}" destId="{AD4C6274-9A5E-42C1-ADCB-C964672F4A48}" srcOrd="9" destOrd="0" presId="urn:microsoft.com/office/officeart/2005/8/layout/cycle8"/>
    <dgm:cxn modelId="{2957114F-F8E3-40ED-A74B-D4ABE1C5FE4B}" type="presParOf" srcId="{9F21EDB8-59D4-45B3-8FA1-7E6ADE902B8C}" destId="{49550DAE-B1E5-4BFE-A634-3B90C593F267}" srcOrd="10" destOrd="0" presId="urn:microsoft.com/office/officeart/2005/8/layout/cycle8"/>
    <dgm:cxn modelId="{33F9478F-E04E-42D8-84BC-9D2A36D02535}" type="presParOf" srcId="{9F21EDB8-59D4-45B3-8FA1-7E6ADE902B8C}" destId="{A8197D91-2824-4E0F-9A08-7942B5B5189D}" srcOrd="11" destOrd="0" presId="urn:microsoft.com/office/officeart/2005/8/layout/cycle8"/>
    <dgm:cxn modelId="{DD6E0086-2BC2-4957-A967-1F6F2085A001}" type="presParOf" srcId="{9F21EDB8-59D4-45B3-8FA1-7E6ADE902B8C}" destId="{93E90849-385F-4847-9253-56C6A1C312CE}" srcOrd="12" destOrd="0" presId="urn:microsoft.com/office/officeart/2005/8/layout/cycle8"/>
    <dgm:cxn modelId="{3038F3E4-2521-4ECF-BD7C-A2E5FEDDC604}" type="presParOf" srcId="{9F21EDB8-59D4-45B3-8FA1-7E6ADE902B8C}" destId="{D405F2D0-4EC1-42C3-986B-F8F3CDFF2840}" srcOrd="13" destOrd="0" presId="urn:microsoft.com/office/officeart/2005/8/layout/cycle8"/>
    <dgm:cxn modelId="{9E4D2746-7139-41F6-B7CC-AF942E637403}" type="presParOf" srcId="{9F21EDB8-59D4-45B3-8FA1-7E6ADE902B8C}" destId="{75908179-680D-4F03-B603-62C95A59B2E1}" srcOrd="14" destOrd="0" presId="urn:microsoft.com/office/officeart/2005/8/layout/cycle8"/>
  </dgm:cxnLst>
  <dgm:bg/>
  <dgm:whole/>
</dgm:dataModel>
</file>

<file path=word/diagrams/data8.xml><?xml version="1.0" encoding="utf-8"?>
<dgm:dataModel xmlns:dgm="http://schemas.openxmlformats.org/drawingml/2006/diagram" xmlns:a="http://schemas.openxmlformats.org/drawingml/2006/main">
  <dgm:ptLst>
    <dgm:pt modelId="{607D9C61-125B-4349-82CD-5A15E265C4E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uk-UA"/>
        </a:p>
      </dgm:t>
    </dgm:pt>
    <dgm:pt modelId="{BBC5308C-928F-456C-97EA-1FB095D55A2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b="1">
              <a:latin typeface="Times New Roman" pitchFamily="18" charset="0"/>
              <a:cs typeface="Times New Roman" pitchFamily="18" charset="0"/>
            </a:rPr>
            <a:t>Термін корисного використання основних засобів. </a:t>
          </a:r>
          <a:r>
            <a:rPr lang="uk-UA" sz="1400">
              <a:latin typeface="Times New Roman" pitchFamily="18" charset="0"/>
              <a:cs typeface="Times New Roman" pitchFamily="18" charset="0"/>
            </a:rPr>
            <a:t>Для кожної групи основних засобів в залежності від його якісних харктеристик визначений період протягом якого він придатний до користування. </a:t>
          </a:r>
        </a:p>
      </dgm:t>
    </dgm:pt>
    <dgm:pt modelId="{EB256F2F-F64B-4448-8CD4-F7A68C546B51}" type="parTrans" cxnId="{12DBD6F5-50E6-4781-9CAB-2E30B48F404A}">
      <dgm:prSet/>
      <dgm:spPr/>
      <dgm:t>
        <a:bodyPr/>
        <a:lstStyle/>
        <a:p>
          <a:endParaRPr lang="uk-UA"/>
        </a:p>
      </dgm:t>
    </dgm:pt>
    <dgm:pt modelId="{4C09B002-9103-4170-91F9-6D742B7BCFA6}" type="sibTrans" cxnId="{12DBD6F5-50E6-4781-9CAB-2E30B48F404A}">
      <dgm:prSet/>
      <dgm:spPr/>
      <dgm:t>
        <a:bodyPr/>
        <a:lstStyle/>
        <a:p>
          <a:endParaRPr lang="uk-UA"/>
        </a:p>
      </dgm:t>
    </dgm:pt>
    <dgm:pt modelId="{F83DFC55-51D7-4174-AE17-75AF8008A778}">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b="1">
              <a:latin typeface="Times New Roman" pitchFamily="18" charset="0"/>
              <a:cs typeface="Times New Roman" pitchFamily="18" charset="0"/>
            </a:rPr>
            <a:t>Оцінка (переоцінка) основних засобів. </a:t>
          </a:r>
          <a:r>
            <a:rPr lang="uk-UA" sz="1400">
              <a:latin typeface="Times New Roman" pitchFamily="18" charset="0"/>
              <a:cs typeface="Times New Roman" pitchFamily="18" charset="0"/>
            </a:rPr>
            <a:t>Оскільки використання даного активу може бути від 1до 20 років, або і більше через значні коливання економічного середовища винникає необхідність перегляду його вартості .</a:t>
          </a:r>
        </a:p>
      </dgm:t>
    </dgm:pt>
    <dgm:pt modelId="{79B39200-102B-4160-8952-87F4B1E938D5}" type="parTrans" cxnId="{80BD6BB7-23F3-4B06-871C-B15467ED456A}">
      <dgm:prSet/>
      <dgm:spPr/>
      <dgm:t>
        <a:bodyPr/>
        <a:lstStyle/>
        <a:p>
          <a:endParaRPr lang="uk-UA"/>
        </a:p>
      </dgm:t>
    </dgm:pt>
    <dgm:pt modelId="{35BA4D97-BA94-462C-BCF7-81D6694DE97D}" type="sibTrans" cxnId="{80BD6BB7-23F3-4B06-871C-B15467ED456A}">
      <dgm:prSet/>
      <dgm:spPr/>
      <dgm:t>
        <a:bodyPr/>
        <a:lstStyle/>
        <a:p>
          <a:endParaRPr lang="uk-UA"/>
        </a:p>
      </dgm:t>
    </dgm:pt>
    <dgm:pt modelId="{A2E92C22-42C4-42BE-839F-83F127133312}">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uk-UA" sz="1400" b="1">
              <a:latin typeface="Times New Roman" pitchFamily="18" charset="0"/>
              <a:cs typeface="Times New Roman" pitchFamily="18" charset="0"/>
            </a:rPr>
            <a:t>Необхідність проведення реконструкцій, ремонтів, модернізації </a:t>
          </a:r>
          <a:r>
            <a:rPr lang="uk-UA" sz="1400">
              <a:latin typeface="Times New Roman" pitchFamily="18" charset="0"/>
              <a:cs typeface="Times New Roman" pitchFamily="18" charset="0"/>
            </a:rPr>
            <a:t>основних засобів, які внаслідок певних чиників втратили свої первісні характеристики.</a:t>
          </a:r>
        </a:p>
      </dgm:t>
    </dgm:pt>
    <dgm:pt modelId="{7D0DB67C-435F-471D-8982-4FF95924334E}" type="sibTrans" cxnId="{B33A0188-2BF3-4281-9DEA-421C4651F44B}">
      <dgm:prSet/>
      <dgm:spPr/>
      <dgm:t>
        <a:bodyPr/>
        <a:lstStyle/>
        <a:p>
          <a:endParaRPr lang="uk-UA"/>
        </a:p>
      </dgm:t>
    </dgm:pt>
    <dgm:pt modelId="{4CE4C507-7AFB-4917-8B20-E4E8368D27D1}" type="parTrans" cxnId="{B33A0188-2BF3-4281-9DEA-421C4651F44B}">
      <dgm:prSet/>
      <dgm:spPr/>
      <dgm:t>
        <a:bodyPr/>
        <a:lstStyle/>
        <a:p>
          <a:endParaRPr lang="uk-UA"/>
        </a:p>
      </dgm:t>
    </dgm:pt>
    <dgm:pt modelId="{5102FEC8-34FD-400F-9CAD-87BE372048EB}">
      <dgm:prSet custT="1">
        <dgm:style>
          <a:lnRef idx="2">
            <a:schemeClr val="dk1"/>
          </a:lnRef>
          <a:fillRef idx="1">
            <a:schemeClr val="lt1"/>
          </a:fillRef>
          <a:effectRef idx="0">
            <a:schemeClr val="dk1"/>
          </a:effectRef>
          <a:fontRef idx="minor">
            <a:schemeClr val="dk1"/>
          </a:fontRef>
        </dgm:style>
      </dgm:prSet>
      <dgm:spPr/>
      <dgm:t>
        <a:bodyPr/>
        <a:lstStyle/>
        <a:p>
          <a:pPr algn="just"/>
          <a:r>
            <a:rPr lang="uk-UA" sz="1400" b="1">
              <a:latin typeface="Times New Roman" pitchFamily="18" charset="0"/>
              <a:cs typeface="Times New Roman" pitchFamily="18" charset="0"/>
            </a:rPr>
            <a:t>Технічна складова. </a:t>
          </a:r>
          <a:r>
            <a:rPr lang="uk-UA" sz="1400" b="0">
              <a:latin typeface="Times New Roman" pitchFamily="18" charset="0"/>
              <a:cs typeface="Times New Roman" pitchFamily="18" charset="0"/>
            </a:rPr>
            <a:t>Багатокомпонентна будова  основних засобів, що викликає необхідніть детального обліку.</a:t>
          </a:r>
        </a:p>
      </dgm:t>
    </dgm:pt>
    <dgm:pt modelId="{5960D11B-7489-45F0-8E3F-84CF14CA572F}" type="parTrans" cxnId="{C6C65E2D-CD56-42C1-A82B-1135F063819E}">
      <dgm:prSet/>
      <dgm:spPr/>
      <dgm:t>
        <a:bodyPr/>
        <a:lstStyle/>
        <a:p>
          <a:endParaRPr lang="uk-UA"/>
        </a:p>
      </dgm:t>
    </dgm:pt>
    <dgm:pt modelId="{270177B5-464E-4AF8-8F30-D51832419B8F}" type="sibTrans" cxnId="{C6C65E2D-CD56-42C1-A82B-1135F063819E}">
      <dgm:prSet/>
      <dgm:spPr/>
      <dgm:t>
        <a:bodyPr/>
        <a:lstStyle/>
        <a:p>
          <a:endParaRPr lang="uk-UA"/>
        </a:p>
      </dgm:t>
    </dgm:pt>
    <dgm:pt modelId="{F2908D82-8809-495C-A4D8-3BD6FA42C1F1}">
      <dgm:prSet custT="1">
        <dgm:style>
          <a:lnRef idx="2">
            <a:schemeClr val="dk1"/>
          </a:lnRef>
          <a:fillRef idx="1">
            <a:schemeClr val="lt1"/>
          </a:fillRef>
          <a:effectRef idx="0">
            <a:schemeClr val="dk1"/>
          </a:effectRef>
          <a:fontRef idx="minor">
            <a:schemeClr val="dk1"/>
          </a:fontRef>
        </dgm:style>
      </dgm:prSet>
      <dgm:spPr/>
      <dgm:t>
        <a:bodyPr/>
        <a:lstStyle/>
        <a:p>
          <a:r>
            <a:rPr lang="uk-UA" sz="1400" b="1">
              <a:latin typeface="Times New Roman" pitchFamily="18" charset="0"/>
              <a:cs typeface="Times New Roman" pitchFamily="18" charset="0"/>
            </a:rPr>
            <a:t>Цінність основних засобів. </a:t>
          </a:r>
          <a:r>
            <a:rPr lang="uk-UA" sz="1400" b="0">
              <a:latin typeface="Times New Roman" pitchFamily="18" charset="0"/>
              <a:cs typeface="Times New Roman" pitchFamily="18" charset="0"/>
            </a:rPr>
            <a:t>Необхідність організації та впорядкування приймання, переміщення,списання  та обліку наявності для забезпечення безперервності роботи установи державного сектору. </a:t>
          </a:r>
          <a:endParaRPr lang="uk-UA" sz="1400" b="1">
            <a:latin typeface="Times New Roman" pitchFamily="18" charset="0"/>
            <a:cs typeface="Times New Roman" pitchFamily="18" charset="0"/>
          </a:endParaRPr>
        </a:p>
      </dgm:t>
    </dgm:pt>
    <dgm:pt modelId="{6981CA8A-5C12-49CA-9574-B41B0C31BFAE}" type="parTrans" cxnId="{A02CD711-0C99-4FF6-A41A-CF1DF50C3EE8}">
      <dgm:prSet/>
      <dgm:spPr/>
      <dgm:t>
        <a:bodyPr/>
        <a:lstStyle/>
        <a:p>
          <a:endParaRPr lang="uk-UA"/>
        </a:p>
      </dgm:t>
    </dgm:pt>
    <dgm:pt modelId="{BA5EA9E4-E0F6-479D-A67D-C0172B3F414B}" type="sibTrans" cxnId="{A02CD711-0C99-4FF6-A41A-CF1DF50C3EE8}">
      <dgm:prSet/>
      <dgm:spPr/>
      <dgm:t>
        <a:bodyPr/>
        <a:lstStyle/>
        <a:p>
          <a:endParaRPr lang="uk-UA"/>
        </a:p>
      </dgm:t>
    </dgm:pt>
    <dgm:pt modelId="{397070B6-3469-4A29-AA44-4AB6418B1787}" type="pres">
      <dgm:prSet presAssocID="{607D9C61-125B-4349-82CD-5A15E265C4E4}" presName="linear" presStyleCnt="0">
        <dgm:presLayoutVars>
          <dgm:dir/>
          <dgm:animLvl val="lvl"/>
          <dgm:resizeHandles val="exact"/>
        </dgm:presLayoutVars>
      </dgm:prSet>
      <dgm:spPr/>
      <dgm:t>
        <a:bodyPr/>
        <a:lstStyle/>
        <a:p>
          <a:endParaRPr lang="uk-UA"/>
        </a:p>
      </dgm:t>
    </dgm:pt>
    <dgm:pt modelId="{9C24687E-3280-4570-BE42-0744CC808335}" type="pres">
      <dgm:prSet presAssocID="{BBC5308C-928F-456C-97EA-1FB095D55A20}" presName="parentLin" presStyleCnt="0"/>
      <dgm:spPr/>
    </dgm:pt>
    <dgm:pt modelId="{EF61877D-9FFE-4A9E-9B1F-2863886DF113}" type="pres">
      <dgm:prSet presAssocID="{BBC5308C-928F-456C-97EA-1FB095D55A20}" presName="parentLeftMargin" presStyleLbl="node1" presStyleIdx="0" presStyleCnt="5"/>
      <dgm:spPr/>
      <dgm:t>
        <a:bodyPr/>
        <a:lstStyle/>
        <a:p>
          <a:endParaRPr lang="uk-UA"/>
        </a:p>
      </dgm:t>
    </dgm:pt>
    <dgm:pt modelId="{779703A9-1084-41A3-B9A4-4F0E7DEDD222}" type="pres">
      <dgm:prSet presAssocID="{BBC5308C-928F-456C-97EA-1FB095D55A20}" presName="parentText" presStyleLbl="node1" presStyleIdx="0" presStyleCnt="5" custScaleX="130470" custScaleY="191638">
        <dgm:presLayoutVars>
          <dgm:chMax val="0"/>
          <dgm:bulletEnabled val="1"/>
        </dgm:presLayoutVars>
      </dgm:prSet>
      <dgm:spPr/>
      <dgm:t>
        <a:bodyPr/>
        <a:lstStyle/>
        <a:p>
          <a:endParaRPr lang="uk-UA"/>
        </a:p>
      </dgm:t>
    </dgm:pt>
    <dgm:pt modelId="{D9887231-E593-4975-AD03-FA6E9CCE8BAF}" type="pres">
      <dgm:prSet presAssocID="{BBC5308C-928F-456C-97EA-1FB095D55A20}" presName="negativeSpace" presStyleCnt="0"/>
      <dgm:spPr/>
    </dgm:pt>
    <dgm:pt modelId="{0344B0B8-BCD1-42E2-80C6-59ABD86D857C}" type="pres">
      <dgm:prSet presAssocID="{BBC5308C-928F-456C-97EA-1FB095D55A20}" presName="childText" presStyleLbl="conFgAcc1" presStyleIdx="0" presStyleCnt="5">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8E7B432C-ABE9-48C2-981D-6DA61F45FB6F}" type="pres">
      <dgm:prSet presAssocID="{4C09B002-9103-4170-91F9-6D742B7BCFA6}" presName="spaceBetweenRectangles" presStyleCnt="0"/>
      <dgm:spPr/>
    </dgm:pt>
    <dgm:pt modelId="{BB3B7D48-63D2-4DA5-AF78-C7AA604D4182}" type="pres">
      <dgm:prSet presAssocID="{A2E92C22-42C4-42BE-839F-83F127133312}" presName="parentLin" presStyleCnt="0"/>
      <dgm:spPr/>
    </dgm:pt>
    <dgm:pt modelId="{4A3E352E-57DC-40C2-AD85-C8E9C37AE944}" type="pres">
      <dgm:prSet presAssocID="{A2E92C22-42C4-42BE-839F-83F127133312}" presName="parentLeftMargin" presStyleLbl="node1" presStyleIdx="0" presStyleCnt="5"/>
      <dgm:spPr/>
      <dgm:t>
        <a:bodyPr/>
        <a:lstStyle/>
        <a:p>
          <a:endParaRPr lang="uk-UA"/>
        </a:p>
      </dgm:t>
    </dgm:pt>
    <dgm:pt modelId="{D3CD6245-485C-46C0-A2C2-A5DF6BA15BD0}" type="pres">
      <dgm:prSet presAssocID="{A2E92C22-42C4-42BE-839F-83F127133312}" presName="parentText" presStyleLbl="node1" presStyleIdx="1" presStyleCnt="5" custScaleX="127885" custScaleY="206379" custLinFactNeighborX="9615" custLinFactNeighborY="2482">
        <dgm:presLayoutVars>
          <dgm:chMax val="0"/>
          <dgm:bulletEnabled val="1"/>
        </dgm:presLayoutVars>
      </dgm:prSet>
      <dgm:spPr/>
      <dgm:t>
        <a:bodyPr/>
        <a:lstStyle/>
        <a:p>
          <a:endParaRPr lang="uk-UA"/>
        </a:p>
      </dgm:t>
    </dgm:pt>
    <dgm:pt modelId="{BCB11035-4D1C-460C-8117-F2AF8602249B}" type="pres">
      <dgm:prSet presAssocID="{A2E92C22-42C4-42BE-839F-83F127133312}" presName="negativeSpace" presStyleCnt="0"/>
      <dgm:spPr/>
    </dgm:pt>
    <dgm:pt modelId="{7B8760E1-00E7-4F21-8ABC-ABEAF5D48120}" type="pres">
      <dgm:prSet presAssocID="{A2E92C22-42C4-42BE-839F-83F127133312}" presName="childText" presStyleLbl="conFgAcc1" presStyleIdx="1" presStyleCnt="5">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5C2BB604-D5C9-466A-BFD8-034953230603}" type="pres">
      <dgm:prSet presAssocID="{7D0DB67C-435F-471D-8982-4FF95924334E}" presName="spaceBetweenRectangles" presStyleCnt="0"/>
      <dgm:spPr/>
    </dgm:pt>
    <dgm:pt modelId="{C78F28DC-4545-4F5D-BE03-2D4CDC992CF3}" type="pres">
      <dgm:prSet presAssocID="{F83DFC55-51D7-4174-AE17-75AF8008A778}" presName="parentLin" presStyleCnt="0"/>
      <dgm:spPr/>
    </dgm:pt>
    <dgm:pt modelId="{CAE3B71A-CDB9-45F2-B758-15825B6F6BD9}" type="pres">
      <dgm:prSet presAssocID="{F83DFC55-51D7-4174-AE17-75AF8008A778}" presName="parentLeftMargin" presStyleLbl="node1" presStyleIdx="1" presStyleCnt="5"/>
      <dgm:spPr/>
      <dgm:t>
        <a:bodyPr/>
        <a:lstStyle/>
        <a:p>
          <a:endParaRPr lang="uk-UA"/>
        </a:p>
      </dgm:t>
    </dgm:pt>
    <dgm:pt modelId="{8AEC208E-F5E8-4C3D-953A-AE3AD33EB7C8}" type="pres">
      <dgm:prSet presAssocID="{F83DFC55-51D7-4174-AE17-75AF8008A778}" presName="parentText" presStyleLbl="node1" presStyleIdx="2" presStyleCnt="5" custScaleX="126609" custScaleY="206379" custLinFactNeighborX="22436" custLinFactNeighborY="10488">
        <dgm:presLayoutVars>
          <dgm:chMax val="0"/>
          <dgm:bulletEnabled val="1"/>
        </dgm:presLayoutVars>
      </dgm:prSet>
      <dgm:spPr/>
      <dgm:t>
        <a:bodyPr/>
        <a:lstStyle/>
        <a:p>
          <a:endParaRPr lang="uk-UA"/>
        </a:p>
      </dgm:t>
    </dgm:pt>
    <dgm:pt modelId="{E3201F18-453F-4735-86F7-4F6BE297CF74}" type="pres">
      <dgm:prSet presAssocID="{F83DFC55-51D7-4174-AE17-75AF8008A778}" presName="negativeSpace" presStyleCnt="0"/>
      <dgm:spPr/>
    </dgm:pt>
    <dgm:pt modelId="{A08BE73F-72FF-4EC7-8FD5-BC9991273298}" type="pres">
      <dgm:prSet presAssocID="{F83DFC55-51D7-4174-AE17-75AF8008A778}" presName="childText" presStyleLbl="conFgAcc1" presStyleIdx="2" presStyleCnt="5">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9AF8721B-9CF2-46D4-8E74-DA72AB17D1CE}" type="pres">
      <dgm:prSet presAssocID="{35BA4D97-BA94-462C-BCF7-81D6694DE97D}" presName="spaceBetweenRectangles" presStyleCnt="0"/>
      <dgm:spPr/>
    </dgm:pt>
    <dgm:pt modelId="{D2FA5910-FD4E-42F4-8F2F-9E3CE90F6F53}" type="pres">
      <dgm:prSet presAssocID="{5102FEC8-34FD-400F-9CAD-87BE372048EB}" presName="parentLin" presStyleCnt="0"/>
      <dgm:spPr/>
    </dgm:pt>
    <dgm:pt modelId="{13B3E7F1-3221-4EAE-B445-42D09EBFFA6F}" type="pres">
      <dgm:prSet presAssocID="{5102FEC8-34FD-400F-9CAD-87BE372048EB}" presName="parentLeftMargin" presStyleLbl="node1" presStyleIdx="2" presStyleCnt="5"/>
      <dgm:spPr/>
      <dgm:t>
        <a:bodyPr/>
        <a:lstStyle/>
        <a:p>
          <a:endParaRPr lang="uk-UA"/>
        </a:p>
      </dgm:t>
    </dgm:pt>
    <dgm:pt modelId="{33BBBD45-AFFA-40C1-BE9D-D800C882E118}" type="pres">
      <dgm:prSet presAssocID="{5102FEC8-34FD-400F-9CAD-87BE372048EB}" presName="parentText" presStyleLbl="node1" presStyleIdx="3" presStyleCnt="5" custScaleX="126598" custScaleY="182927" custLinFactNeighborX="16034" custLinFactNeighborY="9928">
        <dgm:presLayoutVars>
          <dgm:chMax val="0"/>
          <dgm:bulletEnabled val="1"/>
        </dgm:presLayoutVars>
      </dgm:prSet>
      <dgm:spPr/>
      <dgm:t>
        <a:bodyPr/>
        <a:lstStyle/>
        <a:p>
          <a:endParaRPr lang="uk-UA"/>
        </a:p>
      </dgm:t>
    </dgm:pt>
    <dgm:pt modelId="{FF79E94E-84A0-44E1-AAB6-E22F3F50175E}" type="pres">
      <dgm:prSet presAssocID="{5102FEC8-34FD-400F-9CAD-87BE372048EB}" presName="negativeSpace" presStyleCnt="0"/>
      <dgm:spPr/>
    </dgm:pt>
    <dgm:pt modelId="{C8A84946-00C9-4813-8815-7C89A922E0D7}" type="pres">
      <dgm:prSet presAssocID="{5102FEC8-34FD-400F-9CAD-87BE372048EB}" presName="childText" presStyleLbl="conFgAcc1" presStyleIdx="3" presStyleCnt="5">
        <dgm:presLayoutVars>
          <dgm:bulletEnabled val="1"/>
        </dgm:presLayoutVars>
        <dgm:style>
          <a:lnRef idx="2">
            <a:schemeClr val="dk1"/>
          </a:lnRef>
          <a:fillRef idx="1">
            <a:schemeClr val="lt1"/>
          </a:fillRef>
          <a:effectRef idx="0">
            <a:schemeClr val="dk1"/>
          </a:effectRef>
          <a:fontRef idx="minor">
            <a:schemeClr val="dk1"/>
          </a:fontRef>
        </dgm:style>
      </dgm:prSet>
      <dgm:spPr/>
    </dgm:pt>
    <dgm:pt modelId="{B334929F-2CE3-4B3D-8F7B-FCB64BA6B09E}" type="pres">
      <dgm:prSet presAssocID="{270177B5-464E-4AF8-8F30-D51832419B8F}" presName="spaceBetweenRectangles" presStyleCnt="0"/>
      <dgm:spPr/>
    </dgm:pt>
    <dgm:pt modelId="{0AF16230-E997-470C-8EA4-BD8351C726C3}" type="pres">
      <dgm:prSet presAssocID="{F2908D82-8809-495C-A4D8-3BD6FA42C1F1}" presName="parentLin" presStyleCnt="0"/>
      <dgm:spPr/>
    </dgm:pt>
    <dgm:pt modelId="{9F582698-C1BF-4066-B684-485D35AB61A1}" type="pres">
      <dgm:prSet presAssocID="{F2908D82-8809-495C-A4D8-3BD6FA42C1F1}" presName="parentLeftMargin" presStyleLbl="node1" presStyleIdx="3" presStyleCnt="5"/>
      <dgm:spPr/>
      <dgm:t>
        <a:bodyPr/>
        <a:lstStyle/>
        <a:p>
          <a:endParaRPr lang="uk-UA"/>
        </a:p>
      </dgm:t>
    </dgm:pt>
    <dgm:pt modelId="{00305757-1138-41D9-93E3-59D81CA0D913}" type="pres">
      <dgm:prSet presAssocID="{F2908D82-8809-495C-A4D8-3BD6FA42C1F1}" presName="parentText" presStyleLbl="node1" presStyleIdx="4" presStyleCnt="5" custScaleX="127637" custScaleY="223577" custLinFactNeighborX="19259" custLinFactNeighborY="1752">
        <dgm:presLayoutVars>
          <dgm:chMax val="0"/>
          <dgm:bulletEnabled val="1"/>
        </dgm:presLayoutVars>
      </dgm:prSet>
      <dgm:spPr/>
      <dgm:t>
        <a:bodyPr/>
        <a:lstStyle/>
        <a:p>
          <a:endParaRPr lang="uk-UA"/>
        </a:p>
      </dgm:t>
    </dgm:pt>
    <dgm:pt modelId="{FEE1CCA7-C07A-4567-A401-7FAF85CCF96D}" type="pres">
      <dgm:prSet presAssocID="{F2908D82-8809-495C-A4D8-3BD6FA42C1F1}" presName="negativeSpace" presStyleCnt="0"/>
      <dgm:spPr/>
    </dgm:pt>
    <dgm:pt modelId="{18552AA8-B12B-4989-9CD8-C895E685E631}" type="pres">
      <dgm:prSet presAssocID="{F2908D82-8809-495C-A4D8-3BD6FA42C1F1}" presName="childText" presStyleLbl="conFgAcc1" presStyleIdx="4" presStyleCnt="5">
        <dgm:presLayoutVars>
          <dgm:bulletEnabled val="1"/>
        </dgm:presLayoutVars>
        <dgm:style>
          <a:lnRef idx="2">
            <a:schemeClr val="dk1"/>
          </a:lnRef>
          <a:fillRef idx="1">
            <a:schemeClr val="lt1"/>
          </a:fillRef>
          <a:effectRef idx="0">
            <a:schemeClr val="dk1"/>
          </a:effectRef>
          <a:fontRef idx="minor">
            <a:schemeClr val="dk1"/>
          </a:fontRef>
        </dgm:style>
      </dgm:prSet>
      <dgm:spPr/>
    </dgm:pt>
  </dgm:ptLst>
  <dgm:cxnLst>
    <dgm:cxn modelId="{CC1EC56B-6396-4E4E-89FC-1A8C1E424654}" type="presOf" srcId="{A2E92C22-42C4-42BE-839F-83F127133312}" destId="{4A3E352E-57DC-40C2-AD85-C8E9C37AE944}" srcOrd="0" destOrd="0" presId="urn:microsoft.com/office/officeart/2005/8/layout/list1"/>
    <dgm:cxn modelId="{B33A0188-2BF3-4281-9DEA-421C4651F44B}" srcId="{607D9C61-125B-4349-82CD-5A15E265C4E4}" destId="{A2E92C22-42C4-42BE-839F-83F127133312}" srcOrd="1" destOrd="0" parTransId="{4CE4C507-7AFB-4917-8B20-E4E8368D27D1}" sibTransId="{7D0DB67C-435F-471D-8982-4FF95924334E}"/>
    <dgm:cxn modelId="{12DBD6F5-50E6-4781-9CAB-2E30B48F404A}" srcId="{607D9C61-125B-4349-82CD-5A15E265C4E4}" destId="{BBC5308C-928F-456C-97EA-1FB095D55A20}" srcOrd="0" destOrd="0" parTransId="{EB256F2F-F64B-4448-8CD4-F7A68C546B51}" sibTransId="{4C09B002-9103-4170-91F9-6D742B7BCFA6}"/>
    <dgm:cxn modelId="{62120C35-049F-4B1C-BA72-01F478B805AE}" type="presOf" srcId="{F2908D82-8809-495C-A4D8-3BD6FA42C1F1}" destId="{00305757-1138-41D9-93E3-59D81CA0D913}" srcOrd="1" destOrd="0" presId="urn:microsoft.com/office/officeart/2005/8/layout/list1"/>
    <dgm:cxn modelId="{A495F9C5-319D-4333-99FE-D67AF90B014D}" type="presOf" srcId="{5102FEC8-34FD-400F-9CAD-87BE372048EB}" destId="{33BBBD45-AFFA-40C1-BE9D-D800C882E118}" srcOrd="1" destOrd="0" presId="urn:microsoft.com/office/officeart/2005/8/layout/list1"/>
    <dgm:cxn modelId="{70E25533-AC66-4E26-8C67-D43AB970659F}" type="presOf" srcId="{5102FEC8-34FD-400F-9CAD-87BE372048EB}" destId="{13B3E7F1-3221-4EAE-B445-42D09EBFFA6F}" srcOrd="0" destOrd="0" presId="urn:microsoft.com/office/officeart/2005/8/layout/list1"/>
    <dgm:cxn modelId="{A02CD711-0C99-4FF6-A41A-CF1DF50C3EE8}" srcId="{607D9C61-125B-4349-82CD-5A15E265C4E4}" destId="{F2908D82-8809-495C-A4D8-3BD6FA42C1F1}" srcOrd="4" destOrd="0" parTransId="{6981CA8A-5C12-49CA-9574-B41B0C31BFAE}" sibTransId="{BA5EA9E4-E0F6-479D-A67D-C0172B3F414B}"/>
    <dgm:cxn modelId="{D6411F4D-B349-4102-9FD4-85397C29B8AD}" type="presOf" srcId="{F83DFC55-51D7-4174-AE17-75AF8008A778}" destId="{CAE3B71A-CDB9-45F2-B758-15825B6F6BD9}" srcOrd="0" destOrd="0" presId="urn:microsoft.com/office/officeart/2005/8/layout/list1"/>
    <dgm:cxn modelId="{C6C65E2D-CD56-42C1-A82B-1135F063819E}" srcId="{607D9C61-125B-4349-82CD-5A15E265C4E4}" destId="{5102FEC8-34FD-400F-9CAD-87BE372048EB}" srcOrd="3" destOrd="0" parTransId="{5960D11B-7489-45F0-8E3F-84CF14CA572F}" sibTransId="{270177B5-464E-4AF8-8F30-D51832419B8F}"/>
    <dgm:cxn modelId="{500EF4CB-FC93-47AB-88A2-E43FC2DAEABC}" type="presOf" srcId="{BBC5308C-928F-456C-97EA-1FB095D55A20}" destId="{779703A9-1084-41A3-B9A4-4F0E7DEDD222}" srcOrd="1" destOrd="0" presId="urn:microsoft.com/office/officeart/2005/8/layout/list1"/>
    <dgm:cxn modelId="{BD264A9F-EB77-4782-908B-C883ED09E886}" type="presOf" srcId="{BBC5308C-928F-456C-97EA-1FB095D55A20}" destId="{EF61877D-9FFE-4A9E-9B1F-2863886DF113}" srcOrd="0" destOrd="0" presId="urn:microsoft.com/office/officeart/2005/8/layout/list1"/>
    <dgm:cxn modelId="{E1398227-D518-45DC-BDF4-0BCF8ED66277}" type="presOf" srcId="{A2E92C22-42C4-42BE-839F-83F127133312}" destId="{D3CD6245-485C-46C0-A2C2-A5DF6BA15BD0}" srcOrd="1" destOrd="0" presId="urn:microsoft.com/office/officeart/2005/8/layout/list1"/>
    <dgm:cxn modelId="{80BD6BB7-23F3-4B06-871C-B15467ED456A}" srcId="{607D9C61-125B-4349-82CD-5A15E265C4E4}" destId="{F83DFC55-51D7-4174-AE17-75AF8008A778}" srcOrd="2" destOrd="0" parTransId="{79B39200-102B-4160-8952-87F4B1E938D5}" sibTransId="{35BA4D97-BA94-462C-BCF7-81D6694DE97D}"/>
    <dgm:cxn modelId="{487D66B7-B94F-4FCE-8466-B083676D5A57}" type="presOf" srcId="{F2908D82-8809-495C-A4D8-3BD6FA42C1F1}" destId="{9F582698-C1BF-4066-B684-485D35AB61A1}" srcOrd="0" destOrd="0" presId="urn:microsoft.com/office/officeart/2005/8/layout/list1"/>
    <dgm:cxn modelId="{1A0BD38B-5B4D-48E5-B354-B8C519ADD4CD}" type="presOf" srcId="{F83DFC55-51D7-4174-AE17-75AF8008A778}" destId="{8AEC208E-F5E8-4C3D-953A-AE3AD33EB7C8}" srcOrd="1" destOrd="0" presId="urn:microsoft.com/office/officeart/2005/8/layout/list1"/>
    <dgm:cxn modelId="{31D51916-BA2E-45B0-92A7-731E2865891B}" type="presOf" srcId="{607D9C61-125B-4349-82CD-5A15E265C4E4}" destId="{397070B6-3469-4A29-AA44-4AB6418B1787}" srcOrd="0" destOrd="0" presId="urn:microsoft.com/office/officeart/2005/8/layout/list1"/>
    <dgm:cxn modelId="{04E62240-58B5-40DD-B2F4-9CED08E6F0F2}" type="presParOf" srcId="{397070B6-3469-4A29-AA44-4AB6418B1787}" destId="{9C24687E-3280-4570-BE42-0744CC808335}" srcOrd="0" destOrd="0" presId="urn:microsoft.com/office/officeart/2005/8/layout/list1"/>
    <dgm:cxn modelId="{4CC61780-B359-4015-A4DD-1F242F612D34}" type="presParOf" srcId="{9C24687E-3280-4570-BE42-0744CC808335}" destId="{EF61877D-9FFE-4A9E-9B1F-2863886DF113}" srcOrd="0" destOrd="0" presId="urn:microsoft.com/office/officeart/2005/8/layout/list1"/>
    <dgm:cxn modelId="{A9CD7393-2A0B-47DD-B6C2-0CFBA768532D}" type="presParOf" srcId="{9C24687E-3280-4570-BE42-0744CC808335}" destId="{779703A9-1084-41A3-B9A4-4F0E7DEDD222}" srcOrd="1" destOrd="0" presId="urn:microsoft.com/office/officeart/2005/8/layout/list1"/>
    <dgm:cxn modelId="{8305AE85-A21F-4131-ADCB-46169D3A6C37}" type="presParOf" srcId="{397070B6-3469-4A29-AA44-4AB6418B1787}" destId="{D9887231-E593-4975-AD03-FA6E9CCE8BAF}" srcOrd="1" destOrd="0" presId="urn:microsoft.com/office/officeart/2005/8/layout/list1"/>
    <dgm:cxn modelId="{1DC9D1E5-8794-4761-9494-F3D7FE21D62A}" type="presParOf" srcId="{397070B6-3469-4A29-AA44-4AB6418B1787}" destId="{0344B0B8-BCD1-42E2-80C6-59ABD86D857C}" srcOrd="2" destOrd="0" presId="urn:microsoft.com/office/officeart/2005/8/layout/list1"/>
    <dgm:cxn modelId="{922FDE6C-F961-447E-A3B6-2E8B443A0C83}" type="presParOf" srcId="{397070B6-3469-4A29-AA44-4AB6418B1787}" destId="{8E7B432C-ABE9-48C2-981D-6DA61F45FB6F}" srcOrd="3" destOrd="0" presId="urn:microsoft.com/office/officeart/2005/8/layout/list1"/>
    <dgm:cxn modelId="{8CB5359D-92D6-4427-9497-0ECF191D73BD}" type="presParOf" srcId="{397070B6-3469-4A29-AA44-4AB6418B1787}" destId="{BB3B7D48-63D2-4DA5-AF78-C7AA604D4182}" srcOrd="4" destOrd="0" presId="urn:microsoft.com/office/officeart/2005/8/layout/list1"/>
    <dgm:cxn modelId="{CF182446-FF13-42E2-AB81-445FE43D3BF2}" type="presParOf" srcId="{BB3B7D48-63D2-4DA5-AF78-C7AA604D4182}" destId="{4A3E352E-57DC-40C2-AD85-C8E9C37AE944}" srcOrd="0" destOrd="0" presId="urn:microsoft.com/office/officeart/2005/8/layout/list1"/>
    <dgm:cxn modelId="{C3F37B62-813B-4474-AD0E-46DE83FA5817}" type="presParOf" srcId="{BB3B7D48-63D2-4DA5-AF78-C7AA604D4182}" destId="{D3CD6245-485C-46C0-A2C2-A5DF6BA15BD0}" srcOrd="1" destOrd="0" presId="urn:microsoft.com/office/officeart/2005/8/layout/list1"/>
    <dgm:cxn modelId="{F73D4B9B-E2F0-48F5-ABE9-2306B06F9590}" type="presParOf" srcId="{397070B6-3469-4A29-AA44-4AB6418B1787}" destId="{BCB11035-4D1C-460C-8117-F2AF8602249B}" srcOrd="5" destOrd="0" presId="urn:microsoft.com/office/officeart/2005/8/layout/list1"/>
    <dgm:cxn modelId="{DAEA48A0-BC23-4203-A41C-E93C0334B377}" type="presParOf" srcId="{397070B6-3469-4A29-AA44-4AB6418B1787}" destId="{7B8760E1-00E7-4F21-8ABC-ABEAF5D48120}" srcOrd="6" destOrd="0" presId="urn:microsoft.com/office/officeart/2005/8/layout/list1"/>
    <dgm:cxn modelId="{6C808BD1-4BF3-47EF-AC84-40DFBF95F536}" type="presParOf" srcId="{397070B6-3469-4A29-AA44-4AB6418B1787}" destId="{5C2BB604-D5C9-466A-BFD8-034953230603}" srcOrd="7" destOrd="0" presId="urn:microsoft.com/office/officeart/2005/8/layout/list1"/>
    <dgm:cxn modelId="{50788E72-E62E-41E4-8459-27B93F5F0C02}" type="presParOf" srcId="{397070B6-3469-4A29-AA44-4AB6418B1787}" destId="{C78F28DC-4545-4F5D-BE03-2D4CDC992CF3}" srcOrd="8" destOrd="0" presId="urn:microsoft.com/office/officeart/2005/8/layout/list1"/>
    <dgm:cxn modelId="{B2D62DAC-D3E1-4E14-B8B9-F67109D5245C}" type="presParOf" srcId="{C78F28DC-4545-4F5D-BE03-2D4CDC992CF3}" destId="{CAE3B71A-CDB9-45F2-B758-15825B6F6BD9}" srcOrd="0" destOrd="0" presId="urn:microsoft.com/office/officeart/2005/8/layout/list1"/>
    <dgm:cxn modelId="{B05C80B7-544B-4AD3-9D0E-E235918C0A34}" type="presParOf" srcId="{C78F28DC-4545-4F5D-BE03-2D4CDC992CF3}" destId="{8AEC208E-F5E8-4C3D-953A-AE3AD33EB7C8}" srcOrd="1" destOrd="0" presId="urn:microsoft.com/office/officeart/2005/8/layout/list1"/>
    <dgm:cxn modelId="{845DA00E-424B-4ADC-97ED-2F3378FA4454}" type="presParOf" srcId="{397070B6-3469-4A29-AA44-4AB6418B1787}" destId="{E3201F18-453F-4735-86F7-4F6BE297CF74}" srcOrd="9" destOrd="0" presId="urn:microsoft.com/office/officeart/2005/8/layout/list1"/>
    <dgm:cxn modelId="{5CBB4253-4A87-4BC0-A009-08A5778DCA08}" type="presParOf" srcId="{397070B6-3469-4A29-AA44-4AB6418B1787}" destId="{A08BE73F-72FF-4EC7-8FD5-BC9991273298}" srcOrd="10" destOrd="0" presId="urn:microsoft.com/office/officeart/2005/8/layout/list1"/>
    <dgm:cxn modelId="{AB4D3ED3-7E60-44BB-9548-D88398C1FDB3}" type="presParOf" srcId="{397070B6-3469-4A29-AA44-4AB6418B1787}" destId="{9AF8721B-9CF2-46D4-8E74-DA72AB17D1CE}" srcOrd="11" destOrd="0" presId="urn:microsoft.com/office/officeart/2005/8/layout/list1"/>
    <dgm:cxn modelId="{0A37FCFB-0ED2-4053-BFF0-ACC146A25B58}" type="presParOf" srcId="{397070B6-3469-4A29-AA44-4AB6418B1787}" destId="{D2FA5910-FD4E-42F4-8F2F-9E3CE90F6F53}" srcOrd="12" destOrd="0" presId="urn:microsoft.com/office/officeart/2005/8/layout/list1"/>
    <dgm:cxn modelId="{BDE06B31-DF41-492C-85AB-785377BCFAF8}" type="presParOf" srcId="{D2FA5910-FD4E-42F4-8F2F-9E3CE90F6F53}" destId="{13B3E7F1-3221-4EAE-B445-42D09EBFFA6F}" srcOrd="0" destOrd="0" presId="urn:microsoft.com/office/officeart/2005/8/layout/list1"/>
    <dgm:cxn modelId="{788A392F-DD25-47FD-B131-5B13A66F0CDE}" type="presParOf" srcId="{D2FA5910-FD4E-42F4-8F2F-9E3CE90F6F53}" destId="{33BBBD45-AFFA-40C1-BE9D-D800C882E118}" srcOrd="1" destOrd="0" presId="urn:microsoft.com/office/officeart/2005/8/layout/list1"/>
    <dgm:cxn modelId="{18510F99-971A-40B9-B914-F55B85EAE8F0}" type="presParOf" srcId="{397070B6-3469-4A29-AA44-4AB6418B1787}" destId="{FF79E94E-84A0-44E1-AAB6-E22F3F50175E}" srcOrd="13" destOrd="0" presId="urn:microsoft.com/office/officeart/2005/8/layout/list1"/>
    <dgm:cxn modelId="{E7384FF2-E2E1-4F2A-90DB-E986E99F7AA2}" type="presParOf" srcId="{397070B6-3469-4A29-AA44-4AB6418B1787}" destId="{C8A84946-00C9-4813-8815-7C89A922E0D7}" srcOrd="14" destOrd="0" presId="urn:microsoft.com/office/officeart/2005/8/layout/list1"/>
    <dgm:cxn modelId="{BCC09529-CC34-4DCF-A5F4-444E7B273642}" type="presParOf" srcId="{397070B6-3469-4A29-AA44-4AB6418B1787}" destId="{B334929F-2CE3-4B3D-8F7B-FCB64BA6B09E}" srcOrd="15" destOrd="0" presId="urn:microsoft.com/office/officeart/2005/8/layout/list1"/>
    <dgm:cxn modelId="{62715265-1713-4D6E-AA4F-684C15A28F6E}" type="presParOf" srcId="{397070B6-3469-4A29-AA44-4AB6418B1787}" destId="{0AF16230-E997-470C-8EA4-BD8351C726C3}" srcOrd="16" destOrd="0" presId="urn:microsoft.com/office/officeart/2005/8/layout/list1"/>
    <dgm:cxn modelId="{2C29EC83-5E15-4712-8570-461738D31B13}" type="presParOf" srcId="{0AF16230-E997-470C-8EA4-BD8351C726C3}" destId="{9F582698-C1BF-4066-B684-485D35AB61A1}" srcOrd="0" destOrd="0" presId="urn:microsoft.com/office/officeart/2005/8/layout/list1"/>
    <dgm:cxn modelId="{C6E2F510-4270-4018-8572-6EB446D171B6}" type="presParOf" srcId="{0AF16230-E997-470C-8EA4-BD8351C726C3}" destId="{00305757-1138-41D9-93E3-59D81CA0D913}" srcOrd="1" destOrd="0" presId="urn:microsoft.com/office/officeart/2005/8/layout/list1"/>
    <dgm:cxn modelId="{36BFE3E3-B972-48BA-8D93-65030197438D}" type="presParOf" srcId="{397070B6-3469-4A29-AA44-4AB6418B1787}" destId="{FEE1CCA7-C07A-4567-A401-7FAF85CCF96D}" srcOrd="17" destOrd="0" presId="urn:microsoft.com/office/officeart/2005/8/layout/list1"/>
    <dgm:cxn modelId="{6A9FFE33-A8D3-4425-A85B-1B9E32B7E5BC}" type="presParOf" srcId="{397070B6-3469-4A29-AA44-4AB6418B1787}" destId="{18552AA8-B12B-4989-9CD8-C895E685E631}" srcOrd="18" destOrd="0" presId="urn:microsoft.com/office/officeart/2005/8/layout/list1"/>
  </dgm:cxnLst>
  <dgm:bg/>
  <dgm:whole/>
</dgm:dataModel>
</file>

<file path=word/diagrams/data9.xml><?xml version="1.0" encoding="utf-8"?>
<dgm:dataModel xmlns:dgm="http://schemas.openxmlformats.org/drawingml/2006/diagram" xmlns:a="http://schemas.openxmlformats.org/drawingml/2006/main">
  <dgm:ptLst>
    <dgm:pt modelId="{186B90AB-6F34-416B-913E-00A5410D75DD}"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uk-UA"/>
        </a:p>
      </dgm:t>
    </dgm:pt>
    <dgm:pt modelId="{565F7E0D-AE07-470B-B647-37A3AB84F56F}">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uk-UA" sz="1000" b="1">
              <a:latin typeface="Times New Roman" pitchFamily="18" charset="0"/>
              <a:cs typeface="Times New Roman" pitchFamily="18" charset="0"/>
            </a:rPr>
            <a:t>Основні засоби (НП(С)БОДС  121. </a:t>
          </a:r>
          <a:r>
            <a:rPr lang="uk-UA" sz="1000">
              <a:latin typeface="Times New Roman" pitchFamily="18" charset="0"/>
              <a:cs typeface="Times New Roman" pitchFamily="18" charset="0"/>
            </a:rPr>
            <a:t>Сюди відносіться основні засоби та інші необоротні матеріальні активи. До підсумку балансу включається залишкова вартість (первісна вартість  -  знос)</a:t>
          </a:r>
        </a:p>
      </dgm:t>
    </dgm:pt>
    <dgm:pt modelId="{4B7A2370-9822-44FB-ACAC-E01D91743001}" type="parTrans" cxnId="{4DBE1D1F-F1DF-49CD-A587-2407B418E475}">
      <dgm:prSet/>
      <dgm:spPr/>
      <dgm:t>
        <a:bodyPr/>
        <a:lstStyle/>
        <a:p>
          <a:endParaRPr lang="uk-UA"/>
        </a:p>
      </dgm:t>
    </dgm:pt>
    <dgm:pt modelId="{7EDA74F8-9899-49C5-B0C0-449D628BA720}" type="sibTrans" cxnId="{4DBE1D1F-F1DF-49CD-A587-2407B418E475}">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A671B79C-239D-4D7B-A318-90C18B503A53}">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000" b="1"/>
            <a:t>Інвестиційна нерухомість </a:t>
          </a:r>
          <a:r>
            <a:rPr lang="uk-UA" sz="1000" b="1">
              <a:latin typeface="Times New Roman" pitchFamily="18" charset="0"/>
              <a:cs typeface="Times New Roman" pitchFamily="18" charset="0"/>
            </a:rPr>
            <a:t>(НП(С)БОДС  129.</a:t>
          </a:r>
          <a:r>
            <a:rPr lang="uk-UA" sz="1000">
              <a:latin typeface="Times New Roman" pitchFamily="18" charset="0"/>
              <a:cs typeface="Times New Roman" pitchFamily="18" charset="0"/>
            </a:rPr>
            <a:t>До підсумку балансу включається залишкова вартість (первісна вартість   -  сума зносу інвестиційної нерухомості)</a:t>
          </a:r>
          <a:endParaRPr lang="uk-UA" sz="1000" b="1"/>
        </a:p>
      </dgm:t>
    </dgm:pt>
    <dgm:pt modelId="{E3C6C42C-E91B-46D4-A205-FD8ED9CDF545}" type="parTrans" cxnId="{E5DAECF6-CA0F-4344-AE24-DA0979DBC96D}">
      <dgm:prSet/>
      <dgm:spPr/>
      <dgm:t>
        <a:bodyPr/>
        <a:lstStyle/>
        <a:p>
          <a:endParaRPr lang="uk-UA"/>
        </a:p>
      </dgm:t>
    </dgm:pt>
    <dgm:pt modelId="{2507D561-F916-4E3F-B3AB-6A5A7058957D}" type="sibTrans" cxnId="{E5DAECF6-CA0F-4344-AE24-DA0979DBC96D}">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898AFDC1-13EA-43A4-81E7-F96DEA4A51CA}">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000"/>
            <a:t>Запаси  </a:t>
          </a:r>
          <a:r>
            <a:rPr lang="uk-UA" sz="1000" b="1">
              <a:latin typeface="Times New Roman" pitchFamily="18" charset="0"/>
              <a:cs typeface="Times New Roman" pitchFamily="18" charset="0"/>
            </a:rPr>
            <a:t>(НП(С)БОДС  129</a:t>
          </a:r>
          <a:endParaRPr lang="uk-UA" sz="1000" b="1"/>
        </a:p>
      </dgm:t>
    </dgm:pt>
    <dgm:pt modelId="{DC9EA769-1459-46B2-858A-7FBEA522F46C}" type="parTrans" cxnId="{1A488046-4C1E-4F4E-A68E-63034F3771A2}">
      <dgm:prSet/>
      <dgm:spPr/>
      <dgm:t>
        <a:bodyPr/>
        <a:lstStyle/>
        <a:p>
          <a:endParaRPr lang="uk-UA"/>
        </a:p>
      </dgm:t>
    </dgm:pt>
    <dgm:pt modelId="{EE1F2253-D5AA-40B8-97FD-0D781EB2C6D8}" type="sibTrans" cxnId="{1A488046-4C1E-4F4E-A68E-63034F3771A2}">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55ECA3F6-4CA1-465D-B576-8758DF2DE76D}">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000" b="1">
              <a:latin typeface="Times New Roman" pitchFamily="18" charset="0"/>
              <a:cs typeface="Times New Roman" pitchFamily="18" charset="0"/>
            </a:rPr>
            <a:t>Незавершені капітальні інвестиції </a:t>
          </a:r>
          <a:r>
            <a:rPr lang="uk-UA" sz="1000">
              <a:latin typeface="Times New Roman" pitchFamily="18" charset="0"/>
              <a:cs typeface="Times New Roman" pitchFamily="18" charset="0"/>
            </a:rPr>
            <a:t>(будівництво, реконструкці) на дату  балансу, які ще потребують виготовлення, створення, придбання.</a:t>
          </a:r>
        </a:p>
      </dgm:t>
    </dgm:pt>
    <dgm:pt modelId="{968CCB77-4611-4293-9E90-99AD04C35412}" type="parTrans" cxnId="{15B5449D-84B6-4E03-A7D6-1BE2FCAB6DAC}">
      <dgm:prSet/>
      <dgm:spPr/>
      <dgm:t>
        <a:bodyPr/>
        <a:lstStyle/>
        <a:p>
          <a:endParaRPr lang="uk-UA"/>
        </a:p>
      </dgm:t>
    </dgm:pt>
    <dgm:pt modelId="{B6353A45-ADBF-423F-A14E-48E85618DC62}" type="sibTrans" cxnId="{15B5449D-84B6-4E03-A7D6-1BE2FCAB6DAC}">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E5887412-5669-4645-8E32-C98F30AB3C94}">
      <dgm:prSet phldrT="[Текст]" custT="1">
        <dgm:style>
          <a:lnRef idx="2">
            <a:schemeClr val="dk1"/>
          </a:lnRef>
          <a:fillRef idx="1">
            <a:schemeClr val="lt1"/>
          </a:fillRef>
          <a:effectRef idx="0">
            <a:schemeClr val="dk1"/>
          </a:effectRef>
          <a:fontRef idx="minor">
            <a:schemeClr val="dk1"/>
          </a:fontRef>
        </dgm:style>
      </dgm:prSet>
      <dgm:spPr/>
      <dgm:t>
        <a:bodyPr/>
        <a:lstStyle/>
        <a:p>
          <a:r>
            <a:rPr lang="uk-UA" sz="1000" b="1">
              <a:latin typeface="Times New Roman" pitchFamily="18" charset="0"/>
              <a:cs typeface="Times New Roman" pitchFamily="18" charset="0"/>
            </a:rPr>
            <a:t>Довгострокові біологічні активи. </a:t>
          </a:r>
          <a:r>
            <a:rPr lang="uk-UA" sz="1000">
              <a:latin typeface="Times New Roman" pitchFamily="18" charset="0"/>
              <a:cs typeface="Times New Roman" pitchFamily="18" charset="0"/>
            </a:rPr>
            <a:t>До цієї статті наводиться первісна, залишкова і сума зносу</a:t>
          </a:r>
          <a:r>
            <a:rPr lang="uk-UA" sz="1000" b="1">
              <a:latin typeface="Times New Roman" pitchFamily="18" charset="0"/>
              <a:cs typeface="Times New Roman" pitchFamily="18" charset="0"/>
            </a:rPr>
            <a:t>.</a:t>
          </a:r>
          <a:r>
            <a:rPr lang="uk-UA" sz="1000">
              <a:latin typeface="Times New Roman" pitchFamily="18" charset="0"/>
              <a:cs typeface="Times New Roman" pitchFamily="18" charset="0"/>
            </a:rPr>
            <a:t>До підсумку балансу включається залишкова вартість (первісна вартість   -  сума зносу.</a:t>
          </a:r>
        </a:p>
      </dgm:t>
    </dgm:pt>
    <dgm:pt modelId="{E838DB00-28AA-4B67-9E3F-BB91509DC6FF}" type="parTrans" cxnId="{47D66A10-C35C-4072-B1B7-475C206863EF}">
      <dgm:prSet/>
      <dgm:spPr/>
      <dgm:t>
        <a:bodyPr/>
        <a:lstStyle/>
        <a:p>
          <a:endParaRPr lang="uk-UA"/>
        </a:p>
      </dgm:t>
    </dgm:pt>
    <dgm:pt modelId="{8B63BF97-9734-4C98-9E07-AD16F5C19F22}" type="sibTrans" cxnId="{47D66A10-C35C-4072-B1B7-475C206863EF}">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49531F4B-A072-4CB8-9B5B-A868F3C81BE6}">
      <dgm:prSet custT="1">
        <dgm:style>
          <a:lnRef idx="2">
            <a:schemeClr val="dk1"/>
          </a:lnRef>
          <a:fillRef idx="1">
            <a:schemeClr val="lt1"/>
          </a:fillRef>
          <a:effectRef idx="0">
            <a:schemeClr val="dk1"/>
          </a:effectRef>
          <a:fontRef idx="minor">
            <a:schemeClr val="dk1"/>
          </a:fontRef>
        </dgm:style>
      </dgm:prSet>
      <dgm:spPr/>
      <dgm:t>
        <a:bodyPr/>
        <a:lstStyle/>
        <a:p>
          <a:endParaRPr lang="uk-UA" sz="1000"/>
        </a:p>
        <a:p>
          <a:r>
            <a:rPr lang="uk-UA" sz="1000" b="1"/>
            <a:t>Нематеріальні активи  (НП(С)БОДС  122.129.</a:t>
          </a:r>
          <a:r>
            <a:rPr lang="uk-UA" sz="1000"/>
            <a:t>До підсумку балансу включається залишкова вартість (первісна вартість   -  сума зносу нематеріальних активів)</a:t>
          </a:r>
          <a:r>
            <a:rPr lang="uk-UA" sz="1000" b="1"/>
            <a:t> </a:t>
          </a:r>
          <a:r>
            <a:rPr lang="uk-UA" sz="1000" b="1">
              <a:latin typeface="Times New Roman" pitchFamily="18" charset="0"/>
              <a:cs typeface="Times New Roman" pitchFamily="18" charset="0"/>
            </a:rPr>
            <a:t>.</a:t>
          </a:r>
          <a:endParaRPr lang="uk-UA" sz="1000"/>
        </a:p>
      </dgm:t>
    </dgm:pt>
    <dgm:pt modelId="{2CE8CA82-2CD9-4640-97FB-16068CE0E52E}" type="parTrans" cxnId="{1F28C5BE-27E6-4A97-9082-660B315ADB95}">
      <dgm:prSet/>
      <dgm:spPr/>
      <dgm:t>
        <a:bodyPr/>
        <a:lstStyle/>
        <a:p>
          <a:endParaRPr lang="uk-UA"/>
        </a:p>
      </dgm:t>
    </dgm:pt>
    <dgm:pt modelId="{106A0507-DFF0-4F3C-AF82-69B9DF86AF2E}" type="sibTrans" cxnId="{1F28C5BE-27E6-4A97-9082-660B315ADB95}">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538A5EF3-5818-4D24-8EEF-1FEF265663DD}">
      <dgm:prSet custT="1">
        <dgm:style>
          <a:lnRef idx="2">
            <a:schemeClr val="dk1"/>
          </a:lnRef>
          <a:fillRef idx="1">
            <a:schemeClr val="lt1"/>
          </a:fillRef>
          <a:effectRef idx="0">
            <a:schemeClr val="dk1"/>
          </a:effectRef>
          <a:fontRef idx="minor">
            <a:schemeClr val="dk1"/>
          </a:fontRef>
        </dgm:style>
      </dgm:prSet>
      <dgm:spPr/>
      <dgm:t>
        <a:bodyPr/>
        <a:lstStyle/>
        <a:p>
          <a:r>
            <a:rPr lang="uk-UA" sz="1000" b="1"/>
            <a:t>Виробництво</a:t>
          </a:r>
          <a:r>
            <a:rPr lang="uk-UA" sz="1000"/>
            <a:t>. Сюди включають витрати на виготовлення продукції та надання послуг.</a:t>
          </a:r>
        </a:p>
      </dgm:t>
    </dgm:pt>
    <dgm:pt modelId="{8B47010D-5F3B-4245-91DE-7D2CF70469C6}" type="parTrans" cxnId="{4774D355-9A76-4BE1-9A40-79B4F150A16F}">
      <dgm:prSet/>
      <dgm:spPr/>
      <dgm:t>
        <a:bodyPr/>
        <a:lstStyle/>
        <a:p>
          <a:endParaRPr lang="uk-UA"/>
        </a:p>
      </dgm:t>
    </dgm:pt>
    <dgm:pt modelId="{059E5922-5F07-4207-99D7-C350BF37749A}" type="sibTrans" cxnId="{4774D355-9A76-4BE1-9A40-79B4F150A16F}">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185D744F-AB2E-421B-9DDD-030880C3FCCF}">
      <dgm:prSet custT="1">
        <dgm:style>
          <a:lnRef idx="2">
            <a:schemeClr val="dk1"/>
          </a:lnRef>
          <a:fillRef idx="1">
            <a:schemeClr val="lt1"/>
          </a:fillRef>
          <a:effectRef idx="0">
            <a:schemeClr val="dk1"/>
          </a:effectRef>
          <a:fontRef idx="minor">
            <a:schemeClr val="dk1"/>
          </a:fontRef>
        </dgm:style>
      </dgm:prSet>
      <dgm:spPr/>
      <dgm:t>
        <a:bodyPr/>
        <a:lstStyle/>
        <a:p>
          <a:r>
            <a:rPr lang="uk-UA" sz="1000" b="1">
              <a:latin typeface="Times New Roman" pitchFamily="18" charset="0"/>
              <a:cs typeface="Times New Roman" pitchFamily="18" charset="0"/>
            </a:rPr>
            <a:t>Поточні біологічні активи</a:t>
          </a:r>
        </a:p>
      </dgm:t>
    </dgm:pt>
    <dgm:pt modelId="{A9591577-362B-4EB1-BF4C-FB950B1ED598}" type="parTrans" cxnId="{B0E9DFBB-2F0D-40AF-92D2-BC2A4C2618D4}">
      <dgm:prSet/>
      <dgm:spPr/>
      <dgm:t>
        <a:bodyPr/>
        <a:lstStyle/>
        <a:p>
          <a:endParaRPr lang="uk-UA"/>
        </a:p>
      </dgm:t>
    </dgm:pt>
    <dgm:pt modelId="{CE1DE597-F884-4A7D-9C58-92817C88592E}" type="sibTrans" cxnId="{B0E9DFBB-2F0D-40AF-92D2-BC2A4C2618D4}">
      <dgm:prSet>
        <dgm:style>
          <a:lnRef idx="2">
            <a:schemeClr val="dk1"/>
          </a:lnRef>
          <a:fillRef idx="1">
            <a:schemeClr val="lt1"/>
          </a:fillRef>
          <a:effectRef idx="0">
            <a:schemeClr val="dk1"/>
          </a:effectRef>
          <a:fontRef idx="minor">
            <a:schemeClr val="dk1"/>
          </a:fontRef>
        </dgm:style>
      </dgm:prSet>
      <dgm:spPr/>
      <dgm:t>
        <a:bodyPr/>
        <a:lstStyle/>
        <a:p>
          <a:endParaRPr lang="uk-UA"/>
        </a:p>
      </dgm:t>
    </dgm:pt>
    <dgm:pt modelId="{612713AF-1D64-4693-8A9B-2F9A028DD199}" type="pres">
      <dgm:prSet presAssocID="{186B90AB-6F34-416B-913E-00A5410D75DD}" presName="cycle" presStyleCnt="0">
        <dgm:presLayoutVars>
          <dgm:dir/>
          <dgm:resizeHandles val="exact"/>
        </dgm:presLayoutVars>
      </dgm:prSet>
      <dgm:spPr/>
      <dgm:t>
        <a:bodyPr/>
        <a:lstStyle/>
        <a:p>
          <a:endParaRPr lang="uk-UA"/>
        </a:p>
      </dgm:t>
    </dgm:pt>
    <dgm:pt modelId="{FD8D7721-F047-4F38-BA59-0889D0781F58}" type="pres">
      <dgm:prSet presAssocID="{565F7E0D-AE07-470B-B647-37A3AB84F56F}" presName="node" presStyleLbl="node1" presStyleIdx="0" presStyleCnt="8" custScaleX="155711" custScaleY="139953" custRadScaleRad="108415" custRadScaleInc="-209">
        <dgm:presLayoutVars>
          <dgm:bulletEnabled val="1"/>
        </dgm:presLayoutVars>
      </dgm:prSet>
      <dgm:spPr/>
      <dgm:t>
        <a:bodyPr/>
        <a:lstStyle/>
        <a:p>
          <a:endParaRPr lang="uk-UA"/>
        </a:p>
      </dgm:t>
    </dgm:pt>
    <dgm:pt modelId="{435DF2B1-5273-439A-8C05-497D0B87AEF8}" type="pres">
      <dgm:prSet presAssocID="{7EDA74F8-9899-49C5-B0C0-449D628BA720}" presName="sibTrans" presStyleLbl="sibTrans2D1" presStyleIdx="0" presStyleCnt="8"/>
      <dgm:spPr/>
      <dgm:t>
        <a:bodyPr/>
        <a:lstStyle/>
        <a:p>
          <a:endParaRPr lang="uk-UA"/>
        </a:p>
      </dgm:t>
    </dgm:pt>
    <dgm:pt modelId="{C9B0357B-D9B9-430A-AA6A-72D7796D5D46}" type="pres">
      <dgm:prSet presAssocID="{7EDA74F8-9899-49C5-B0C0-449D628BA720}" presName="connectorText" presStyleLbl="sibTrans2D1" presStyleIdx="0" presStyleCnt="8"/>
      <dgm:spPr/>
      <dgm:t>
        <a:bodyPr/>
        <a:lstStyle/>
        <a:p>
          <a:endParaRPr lang="uk-UA"/>
        </a:p>
      </dgm:t>
    </dgm:pt>
    <dgm:pt modelId="{5F2DC670-E875-4335-A795-814D91FB2CD9}" type="pres">
      <dgm:prSet presAssocID="{A671B79C-239D-4D7B-A318-90C18B503A53}" presName="node" presStyleLbl="node1" presStyleIdx="1" presStyleCnt="8" custScaleX="151407" custScaleY="142061" custRadScaleRad="121634" custRadScaleInc="-1202">
        <dgm:presLayoutVars>
          <dgm:bulletEnabled val="1"/>
        </dgm:presLayoutVars>
      </dgm:prSet>
      <dgm:spPr/>
      <dgm:t>
        <a:bodyPr/>
        <a:lstStyle/>
        <a:p>
          <a:endParaRPr lang="uk-UA"/>
        </a:p>
      </dgm:t>
    </dgm:pt>
    <dgm:pt modelId="{EADFA50B-30B0-402B-8CC4-11DE24B93377}" type="pres">
      <dgm:prSet presAssocID="{2507D561-F916-4E3F-B3AB-6A5A7058957D}" presName="sibTrans" presStyleLbl="sibTrans2D1" presStyleIdx="1" presStyleCnt="8"/>
      <dgm:spPr/>
      <dgm:t>
        <a:bodyPr/>
        <a:lstStyle/>
        <a:p>
          <a:endParaRPr lang="uk-UA"/>
        </a:p>
      </dgm:t>
    </dgm:pt>
    <dgm:pt modelId="{8748030C-7C7D-4CED-A766-03543F0D493F}" type="pres">
      <dgm:prSet presAssocID="{2507D561-F916-4E3F-B3AB-6A5A7058957D}" presName="connectorText" presStyleLbl="sibTrans2D1" presStyleIdx="1" presStyleCnt="8"/>
      <dgm:spPr/>
      <dgm:t>
        <a:bodyPr/>
        <a:lstStyle/>
        <a:p>
          <a:endParaRPr lang="uk-UA"/>
        </a:p>
      </dgm:t>
    </dgm:pt>
    <dgm:pt modelId="{0079AA0E-168B-497E-87F8-58CDE9C16D13}" type="pres">
      <dgm:prSet presAssocID="{898AFDC1-13EA-43A4-81E7-F96DEA4A51CA}" presName="node" presStyleLbl="node1" presStyleIdx="2" presStyleCnt="8" custScaleX="145809" custScaleY="142553" custRadScaleRad="91475" custRadScaleInc="-4409">
        <dgm:presLayoutVars>
          <dgm:bulletEnabled val="1"/>
        </dgm:presLayoutVars>
      </dgm:prSet>
      <dgm:spPr/>
      <dgm:t>
        <a:bodyPr/>
        <a:lstStyle/>
        <a:p>
          <a:endParaRPr lang="uk-UA"/>
        </a:p>
      </dgm:t>
    </dgm:pt>
    <dgm:pt modelId="{1213CED1-6203-40FF-BF28-CFE0B9C6659B}" type="pres">
      <dgm:prSet presAssocID="{EE1F2253-D5AA-40B8-97FD-0D781EB2C6D8}" presName="sibTrans" presStyleLbl="sibTrans2D1" presStyleIdx="2" presStyleCnt="8"/>
      <dgm:spPr/>
      <dgm:t>
        <a:bodyPr/>
        <a:lstStyle/>
        <a:p>
          <a:endParaRPr lang="uk-UA"/>
        </a:p>
      </dgm:t>
    </dgm:pt>
    <dgm:pt modelId="{414E4561-E9E1-49CD-B6AD-6E679791A7F9}" type="pres">
      <dgm:prSet presAssocID="{EE1F2253-D5AA-40B8-97FD-0D781EB2C6D8}" presName="connectorText" presStyleLbl="sibTrans2D1" presStyleIdx="2" presStyleCnt="8"/>
      <dgm:spPr/>
      <dgm:t>
        <a:bodyPr/>
        <a:lstStyle/>
        <a:p>
          <a:endParaRPr lang="uk-UA"/>
        </a:p>
      </dgm:t>
    </dgm:pt>
    <dgm:pt modelId="{12D155CB-CEA7-4C1D-9773-1789A5AC9082}" type="pres">
      <dgm:prSet presAssocID="{538A5EF3-5818-4D24-8EEF-1FEF265663DD}" presName="node" presStyleLbl="node1" presStyleIdx="3" presStyleCnt="8" custScaleX="146634" custScaleY="142103" custRadScaleRad="124817" custRadScaleInc="-20285">
        <dgm:presLayoutVars>
          <dgm:bulletEnabled val="1"/>
        </dgm:presLayoutVars>
      </dgm:prSet>
      <dgm:spPr/>
      <dgm:t>
        <a:bodyPr/>
        <a:lstStyle/>
        <a:p>
          <a:endParaRPr lang="uk-UA"/>
        </a:p>
      </dgm:t>
    </dgm:pt>
    <dgm:pt modelId="{469ABA52-73D3-4115-B53D-9D3D4B29BE1D}" type="pres">
      <dgm:prSet presAssocID="{059E5922-5F07-4207-99D7-C350BF37749A}" presName="sibTrans" presStyleLbl="sibTrans2D1" presStyleIdx="3" presStyleCnt="8"/>
      <dgm:spPr/>
      <dgm:t>
        <a:bodyPr/>
        <a:lstStyle/>
        <a:p>
          <a:endParaRPr lang="uk-UA"/>
        </a:p>
      </dgm:t>
    </dgm:pt>
    <dgm:pt modelId="{D1276326-C60F-43A8-8C86-150BB7FCE7EF}" type="pres">
      <dgm:prSet presAssocID="{059E5922-5F07-4207-99D7-C350BF37749A}" presName="connectorText" presStyleLbl="sibTrans2D1" presStyleIdx="3" presStyleCnt="8"/>
      <dgm:spPr/>
      <dgm:t>
        <a:bodyPr/>
        <a:lstStyle/>
        <a:p>
          <a:endParaRPr lang="uk-UA"/>
        </a:p>
      </dgm:t>
    </dgm:pt>
    <dgm:pt modelId="{507510F6-4E7C-4FF1-BE96-702356C7BB93}" type="pres">
      <dgm:prSet presAssocID="{49531F4B-A072-4CB8-9B5B-A868F3C81BE6}" presName="node" presStyleLbl="node1" presStyleIdx="4" presStyleCnt="8" custScaleX="147798" custScaleY="144835" custRadScaleRad="97187" custRadScaleInc="-14820">
        <dgm:presLayoutVars>
          <dgm:bulletEnabled val="1"/>
        </dgm:presLayoutVars>
      </dgm:prSet>
      <dgm:spPr/>
      <dgm:t>
        <a:bodyPr/>
        <a:lstStyle/>
        <a:p>
          <a:endParaRPr lang="uk-UA"/>
        </a:p>
      </dgm:t>
    </dgm:pt>
    <dgm:pt modelId="{57EE98FA-7866-4A76-8AB7-331ADF5AB503}" type="pres">
      <dgm:prSet presAssocID="{106A0507-DFF0-4F3C-AF82-69B9DF86AF2E}" presName="sibTrans" presStyleLbl="sibTrans2D1" presStyleIdx="4" presStyleCnt="8"/>
      <dgm:spPr/>
      <dgm:t>
        <a:bodyPr/>
        <a:lstStyle/>
        <a:p>
          <a:endParaRPr lang="uk-UA"/>
        </a:p>
      </dgm:t>
    </dgm:pt>
    <dgm:pt modelId="{BC010C22-A365-4253-9698-BDE6C3F0C782}" type="pres">
      <dgm:prSet presAssocID="{106A0507-DFF0-4F3C-AF82-69B9DF86AF2E}" presName="connectorText" presStyleLbl="sibTrans2D1" presStyleIdx="4" presStyleCnt="8"/>
      <dgm:spPr/>
      <dgm:t>
        <a:bodyPr/>
        <a:lstStyle/>
        <a:p>
          <a:endParaRPr lang="uk-UA"/>
        </a:p>
      </dgm:t>
    </dgm:pt>
    <dgm:pt modelId="{6905C168-2AD0-4A4B-B901-FF5618CF39D3}" type="pres">
      <dgm:prSet presAssocID="{185D744F-AB2E-421B-9DDD-030880C3FCCF}" presName="node" presStyleLbl="node1" presStyleIdx="5" presStyleCnt="8" custScaleX="147896" custScaleY="137904" custRadScaleRad="113448" custRadScaleInc="-3974">
        <dgm:presLayoutVars>
          <dgm:bulletEnabled val="1"/>
        </dgm:presLayoutVars>
      </dgm:prSet>
      <dgm:spPr/>
      <dgm:t>
        <a:bodyPr/>
        <a:lstStyle/>
        <a:p>
          <a:endParaRPr lang="uk-UA"/>
        </a:p>
      </dgm:t>
    </dgm:pt>
    <dgm:pt modelId="{9030854B-AFDD-41E2-934E-D3EE0E528250}" type="pres">
      <dgm:prSet presAssocID="{CE1DE597-F884-4A7D-9C58-92817C88592E}" presName="sibTrans" presStyleLbl="sibTrans2D1" presStyleIdx="5" presStyleCnt="8"/>
      <dgm:spPr/>
      <dgm:t>
        <a:bodyPr/>
        <a:lstStyle/>
        <a:p>
          <a:endParaRPr lang="uk-UA"/>
        </a:p>
      </dgm:t>
    </dgm:pt>
    <dgm:pt modelId="{DE964B7E-4342-4E7D-8ACB-B220A9C1930D}" type="pres">
      <dgm:prSet presAssocID="{CE1DE597-F884-4A7D-9C58-92817C88592E}" presName="connectorText" presStyleLbl="sibTrans2D1" presStyleIdx="5" presStyleCnt="8"/>
      <dgm:spPr/>
      <dgm:t>
        <a:bodyPr/>
        <a:lstStyle/>
        <a:p>
          <a:endParaRPr lang="uk-UA"/>
        </a:p>
      </dgm:t>
    </dgm:pt>
    <dgm:pt modelId="{F1590113-B8E2-421C-9FCC-E296C9C738BD}" type="pres">
      <dgm:prSet presAssocID="{55ECA3F6-4CA1-465D-B576-8758DF2DE76D}" presName="node" presStyleLbl="node1" presStyleIdx="6" presStyleCnt="8" custScaleX="156114" custScaleY="140722" custRadScaleRad="90971" custRadScaleInc="4283">
        <dgm:presLayoutVars>
          <dgm:bulletEnabled val="1"/>
        </dgm:presLayoutVars>
      </dgm:prSet>
      <dgm:spPr/>
      <dgm:t>
        <a:bodyPr/>
        <a:lstStyle/>
        <a:p>
          <a:endParaRPr lang="uk-UA"/>
        </a:p>
      </dgm:t>
    </dgm:pt>
    <dgm:pt modelId="{3285DA6D-801D-47CB-AA4D-843137EE949F}" type="pres">
      <dgm:prSet presAssocID="{B6353A45-ADBF-423F-A14E-48E85618DC62}" presName="sibTrans" presStyleLbl="sibTrans2D1" presStyleIdx="6" presStyleCnt="8"/>
      <dgm:spPr/>
      <dgm:t>
        <a:bodyPr/>
        <a:lstStyle/>
        <a:p>
          <a:endParaRPr lang="uk-UA"/>
        </a:p>
      </dgm:t>
    </dgm:pt>
    <dgm:pt modelId="{5634EFD1-183D-440D-8103-CC43D40A51AB}" type="pres">
      <dgm:prSet presAssocID="{B6353A45-ADBF-423F-A14E-48E85618DC62}" presName="connectorText" presStyleLbl="sibTrans2D1" presStyleIdx="6" presStyleCnt="8"/>
      <dgm:spPr/>
      <dgm:t>
        <a:bodyPr/>
        <a:lstStyle/>
        <a:p>
          <a:endParaRPr lang="uk-UA"/>
        </a:p>
      </dgm:t>
    </dgm:pt>
    <dgm:pt modelId="{82DAB404-E780-40A6-B066-A8C546BDD864}" type="pres">
      <dgm:prSet presAssocID="{E5887412-5669-4645-8E32-C98F30AB3C94}" presName="node" presStyleLbl="node1" presStyleIdx="7" presStyleCnt="8" custScaleX="154747" custScaleY="145215" custRadScaleRad="124604" custRadScaleInc="-4997">
        <dgm:presLayoutVars>
          <dgm:bulletEnabled val="1"/>
        </dgm:presLayoutVars>
      </dgm:prSet>
      <dgm:spPr/>
      <dgm:t>
        <a:bodyPr/>
        <a:lstStyle/>
        <a:p>
          <a:endParaRPr lang="uk-UA"/>
        </a:p>
      </dgm:t>
    </dgm:pt>
    <dgm:pt modelId="{571C10F8-FFD0-47EF-9758-14607181B408}" type="pres">
      <dgm:prSet presAssocID="{8B63BF97-9734-4C98-9E07-AD16F5C19F22}" presName="sibTrans" presStyleLbl="sibTrans2D1" presStyleIdx="7" presStyleCnt="8"/>
      <dgm:spPr/>
      <dgm:t>
        <a:bodyPr/>
        <a:lstStyle/>
        <a:p>
          <a:endParaRPr lang="uk-UA"/>
        </a:p>
      </dgm:t>
    </dgm:pt>
    <dgm:pt modelId="{FF01762D-E10E-4EC8-8E14-2A34361C2271}" type="pres">
      <dgm:prSet presAssocID="{8B63BF97-9734-4C98-9E07-AD16F5C19F22}" presName="connectorText" presStyleLbl="sibTrans2D1" presStyleIdx="7" presStyleCnt="8"/>
      <dgm:spPr/>
      <dgm:t>
        <a:bodyPr/>
        <a:lstStyle/>
        <a:p>
          <a:endParaRPr lang="uk-UA"/>
        </a:p>
      </dgm:t>
    </dgm:pt>
  </dgm:ptLst>
  <dgm:cxnLst>
    <dgm:cxn modelId="{F9352BC8-BA76-4D9B-BC8A-CCCCE5087702}" type="presOf" srcId="{185D744F-AB2E-421B-9DDD-030880C3FCCF}" destId="{6905C168-2AD0-4A4B-B901-FF5618CF39D3}" srcOrd="0" destOrd="0" presId="urn:microsoft.com/office/officeart/2005/8/layout/cycle2"/>
    <dgm:cxn modelId="{B405B1C8-50A3-44DA-9447-12899E9F368A}" type="presOf" srcId="{B6353A45-ADBF-423F-A14E-48E85618DC62}" destId="{3285DA6D-801D-47CB-AA4D-843137EE949F}" srcOrd="0" destOrd="0" presId="urn:microsoft.com/office/officeart/2005/8/layout/cycle2"/>
    <dgm:cxn modelId="{F30B12FB-E7EC-47E3-88FE-1BEA452DC020}" type="presOf" srcId="{EE1F2253-D5AA-40B8-97FD-0D781EB2C6D8}" destId="{414E4561-E9E1-49CD-B6AD-6E679791A7F9}" srcOrd="1" destOrd="0" presId="urn:microsoft.com/office/officeart/2005/8/layout/cycle2"/>
    <dgm:cxn modelId="{3EA3F281-17B9-4B6B-8D2C-B989A0F5C3A2}" type="presOf" srcId="{7EDA74F8-9899-49C5-B0C0-449D628BA720}" destId="{C9B0357B-D9B9-430A-AA6A-72D7796D5D46}" srcOrd="1" destOrd="0" presId="urn:microsoft.com/office/officeart/2005/8/layout/cycle2"/>
    <dgm:cxn modelId="{1A488046-4C1E-4F4E-A68E-63034F3771A2}" srcId="{186B90AB-6F34-416B-913E-00A5410D75DD}" destId="{898AFDC1-13EA-43A4-81E7-F96DEA4A51CA}" srcOrd="2" destOrd="0" parTransId="{DC9EA769-1459-46B2-858A-7FBEA522F46C}" sibTransId="{EE1F2253-D5AA-40B8-97FD-0D781EB2C6D8}"/>
    <dgm:cxn modelId="{E65F8434-1695-4A37-8E76-4E22254903D8}" type="presOf" srcId="{7EDA74F8-9899-49C5-B0C0-449D628BA720}" destId="{435DF2B1-5273-439A-8C05-497D0B87AEF8}" srcOrd="0" destOrd="0" presId="urn:microsoft.com/office/officeart/2005/8/layout/cycle2"/>
    <dgm:cxn modelId="{4DBE1D1F-F1DF-49CD-A587-2407B418E475}" srcId="{186B90AB-6F34-416B-913E-00A5410D75DD}" destId="{565F7E0D-AE07-470B-B647-37A3AB84F56F}" srcOrd="0" destOrd="0" parTransId="{4B7A2370-9822-44FB-ACAC-E01D91743001}" sibTransId="{7EDA74F8-9899-49C5-B0C0-449D628BA720}"/>
    <dgm:cxn modelId="{47D66A10-C35C-4072-B1B7-475C206863EF}" srcId="{186B90AB-6F34-416B-913E-00A5410D75DD}" destId="{E5887412-5669-4645-8E32-C98F30AB3C94}" srcOrd="7" destOrd="0" parTransId="{E838DB00-28AA-4B67-9E3F-BB91509DC6FF}" sibTransId="{8B63BF97-9734-4C98-9E07-AD16F5C19F22}"/>
    <dgm:cxn modelId="{8592ABCF-ED40-43FE-99C7-56AAE3351EE3}" type="presOf" srcId="{CE1DE597-F884-4A7D-9C58-92817C88592E}" destId="{DE964B7E-4342-4E7D-8ACB-B220A9C1930D}" srcOrd="1" destOrd="0" presId="urn:microsoft.com/office/officeart/2005/8/layout/cycle2"/>
    <dgm:cxn modelId="{A7417181-7765-478B-8C5F-4CBA976CB470}" type="presOf" srcId="{2507D561-F916-4E3F-B3AB-6A5A7058957D}" destId="{8748030C-7C7D-4CED-A766-03543F0D493F}" srcOrd="1" destOrd="0" presId="urn:microsoft.com/office/officeart/2005/8/layout/cycle2"/>
    <dgm:cxn modelId="{15B5449D-84B6-4E03-A7D6-1BE2FCAB6DAC}" srcId="{186B90AB-6F34-416B-913E-00A5410D75DD}" destId="{55ECA3F6-4CA1-465D-B576-8758DF2DE76D}" srcOrd="6" destOrd="0" parTransId="{968CCB77-4611-4293-9E90-99AD04C35412}" sibTransId="{B6353A45-ADBF-423F-A14E-48E85618DC62}"/>
    <dgm:cxn modelId="{68D21107-0ABC-4C6C-866A-C53731DBF963}" type="presOf" srcId="{565F7E0D-AE07-470B-B647-37A3AB84F56F}" destId="{FD8D7721-F047-4F38-BA59-0889D0781F58}" srcOrd="0" destOrd="0" presId="urn:microsoft.com/office/officeart/2005/8/layout/cycle2"/>
    <dgm:cxn modelId="{4FB29D91-25AE-4E3E-96A5-98F563581445}" type="presOf" srcId="{898AFDC1-13EA-43A4-81E7-F96DEA4A51CA}" destId="{0079AA0E-168B-497E-87F8-58CDE9C16D13}" srcOrd="0" destOrd="0" presId="urn:microsoft.com/office/officeart/2005/8/layout/cycle2"/>
    <dgm:cxn modelId="{3718E9ED-5902-48D1-AD02-F22F9D5ACF9B}" type="presOf" srcId="{059E5922-5F07-4207-99D7-C350BF37749A}" destId="{D1276326-C60F-43A8-8C86-150BB7FCE7EF}" srcOrd="1" destOrd="0" presId="urn:microsoft.com/office/officeart/2005/8/layout/cycle2"/>
    <dgm:cxn modelId="{20D580AF-7F13-4EA9-A1D2-894F27C725CB}" type="presOf" srcId="{538A5EF3-5818-4D24-8EEF-1FEF265663DD}" destId="{12D155CB-CEA7-4C1D-9773-1789A5AC9082}" srcOrd="0" destOrd="0" presId="urn:microsoft.com/office/officeart/2005/8/layout/cycle2"/>
    <dgm:cxn modelId="{13CB9CB1-9752-4E4F-9F6E-179F531521E1}" type="presOf" srcId="{CE1DE597-F884-4A7D-9C58-92817C88592E}" destId="{9030854B-AFDD-41E2-934E-D3EE0E528250}" srcOrd="0" destOrd="0" presId="urn:microsoft.com/office/officeart/2005/8/layout/cycle2"/>
    <dgm:cxn modelId="{E0734909-DCEE-4D7E-97C8-620CBA50C9FE}" type="presOf" srcId="{2507D561-F916-4E3F-B3AB-6A5A7058957D}" destId="{EADFA50B-30B0-402B-8CC4-11DE24B93377}" srcOrd="0" destOrd="0" presId="urn:microsoft.com/office/officeart/2005/8/layout/cycle2"/>
    <dgm:cxn modelId="{905179A9-10CF-4DEB-9F05-CDC77175EA63}" type="presOf" srcId="{059E5922-5F07-4207-99D7-C350BF37749A}" destId="{469ABA52-73D3-4115-B53D-9D3D4B29BE1D}" srcOrd="0" destOrd="0" presId="urn:microsoft.com/office/officeart/2005/8/layout/cycle2"/>
    <dgm:cxn modelId="{AA3ADD1C-EECB-4CE4-8E89-AC6D248445CE}" type="presOf" srcId="{49531F4B-A072-4CB8-9B5B-A868F3C81BE6}" destId="{507510F6-4E7C-4FF1-BE96-702356C7BB93}" srcOrd="0" destOrd="0" presId="urn:microsoft.com/office/officeart/2005/8/layout/cycle2"/>
    <dgm:cxn modelId="{06C6411E-1356-4A44-94BD-6F3C334C9DF5}" type="presOf" srcId="{A671B79C-239D-4D7B-A318-90C18B503A53}" destId="{5F2DC670-E875-4335-A795-814D91FB2CD9}" srcOrd="0" destOrd="0" presId="urn:microsoft.com/office/officeart/2005/8/layout/cycle2"/>
    <dgm:cxn modelId="{3F5E6D6E-6939-436C-932C-E39BF5C0634A}" type="presOf" srcId="{55ECA3F6-4CA1-465D-B576-8758DF2DE76D}" destId="{F1590113-B8E2-421C-9FCC-E296C9C738BD}" srcOrd="0" destOrd="0" presId="urn:microsoft.com/office/officeart/2005/8/layout/cycle2"/>
    <dgm:cxn modelId="{4774D355-9A76-4BE1-9A40-79B4F150A16F}" srcId="{186B90AB-6F34-416B-913E-00A5410D75DD}" destId="{538A5EF3-5818-4D24-8EEF-1FEF265663DD}" srcOrd="3" destOrd="0" parTransId="{8B47010D-5F3B-4245-91DE-7D2CF70469C6}" sibTransId="{059E5922-5F07-4207-99D7-C350BF37749A}"/>
    <dgm:cxn modelId="{1F28C5BE-27E6-4A97-9082-660B315ADB95}" srcId="{186B90AB-6F34-416B-913E-00A5410D75DD}" destId="{49531F4B-A072-4CB8-9B5B-A868F3C81BE6}" srcOrd="4" destOrd="0" parTransId="{2CE8CA82-2CD9-4640-97FB-16068CE0E52E}" sibTransId="{106A0507-DFF0-4F3C-AF82-69B9DF86AF2E}"/>
    <dgm:cxn modelId="{7251AD0A-712F-4270-9F9E-AF6C99893928}" type="presOf" srcId="{186B90AB-6F34-416B-913E-00A5410D75DD}" destId="{612713AF-1D64-4693-8A9B-2F9A028DD199}" srcOrd="0" destOrd="0" presId="urn:microsoft.com/office/officeart/2005/8/layout/cycle2"/>
    <dgm:cxn modelId="{D97A757E-4B19-4ABE-9494-D17178FD08A1}" type="presOf" srcId="{106A0507-DFF0-4F3C-AF82-69B9DF86AF2E}" destId="{BC010C22-A365-4253-9698-BDE6C3F0C782}" srcOrd="1" destOrd="0" presId="urn:microsoft.com/office/officeart/2005/8/layout/cycle2"/>
    <dgm:cxn modelId="{6D53470C-F2D3-4286-A165-617B303F1E41}" type="presOf" srcId="{8B63BF97-9734-4C98-9E07-AD16F5C19F22}" destId="{FF01762D-E10E-4EC8-8E14-2A34361C2271}" srcOrd="1" destOrd="0" presId="urn:microsoft.com/office/officeart/2005/8/layout/cycle2"/>
    <dgm:cxn modelId="{DD2EFFC5-704E-429B-B4F1-9820F7F18317}" type="presOf" srcId="{EE1F2253-D5AA-40B8-97FD-0D781EB2C6D8}" destId="{1213CED1-6203-40FF-BF28-CFE0B9C6659B}" srcOrd="0" destOrd="0" presId="urn:microsoft.com/office/officeart/2005/8/layout/cycle2"/>
    <dgm:cxn modelId="{AEE38AA3-6D01-4E88-AC19-2E4268093F2C}" type="presOf" srcId="{B6353A45-ADBF-423F-A14E-48E85618DC62}" destId="{5634EFD1-183D-440D-8103-CC43D40A51AB}" srcOrd="1" destOrd="0" presId="urn:microsoft.com/office/officeart/2005/8/layout/cycle2"/>
    <dgm:cxn modelId="{BA978174-DCDD-4857-A168-3E762630D16D}" type="presOf" srcId="{106A0507-DFF0-4F3C-AF82-69B9DF86AF2E}" destId="{57EE98FA-7866-4A76-8AB7-331ADF5AB503}" srcOrd="0" destOrd="0" presId="urn:microsoft.com/office/officeart/2005/8/layout/cycle2"/>
    <dgm:cxn modelId="{B0E9DFBB-2F0D-40AF-92D2-BC2A4C2618D4}" srcId="{186B90AB-6F34-416B-913E-00A5410D75DD}" destId="{185D744F-AB2E-421B-9DDD-030880C3FCCF}" srcOrd="5" destOrd="0" parTransId="{A9591577-362B-4EB1-BF4C-FB950B1ED598}" sibTransId="{CE1DE597-F884-4A7D-9C58-92817C88592E}"/>
    <dgm:cxn modelId="{9A54019F-905B-4E53-9D74-240C8602D812}" type="presOf" srcId="{8B63BF97-9734-4C98-9E07-AD16F5C19F22}" destId="{571C10F8-FFD0-47EF-9758-14607181B408}" srcOrd="0" destOrd="0" presId="urn:microsoft.com/office/officeart/2005/8/layout/cycle2"/>
    <dgm:cxn modelId="{E5DAECF6-CA0F-4344-AE24-DA0979DBC96D}" srcId="{186B90AB-6F34-416B-913E-00A5410D75DD}" destId="{A671B79C-239D-4D7B-A318-90C18B503A53}" srcOrd="1" destOrd="0" parTransId="{E3C6C42C-E91B-46D4-A205-FD8ED9CDF545}" sibTransId="{2507D561-F916-4E3F-B3AB-6A5A7058957D}"/>
    <dgm:cxn modelId="{6ECD1E66-8247-444A-B4FC-1022888EF571}" type="presOf" srcId="{E5887412-5669-4645-8E32-C98F30AB3C94}" destId="{82DAB404-E780-40A6-B066-A8C546BDD864}" srcOrd="0" destOrd="0" presId="urn:microsoft.com/office/officeart/2005/8/layout/cycle2"/>
    <dgm:cxn modelId="{60B74554-B422-48D8-9E9A-730177418393}" type="presParOf" srcId="{612713AF-1D64-4693-8A9B-2F9A028DD199}" destId="{FD8D7721-F047-4F38-BA59-0889D0781F58}" srcOrd="0" destOrd="0" presId="urn:microsoft.com/office/officeart/2005/8/layout/cycle2"/>
    <dgm:cxn modelId="{25834CDE-2D10-4A02-90BF-EAD094DD1AD0}" type="presParOf" srcId="{612713AF-1D64-4693-8A9B-2F9A028DD199}" destId="{435DF2B1-5273-439A-8C05-497D0B87AEF8}" srcOrd="1" destOrd="0" presId="urn:microsoft.com/office/officeart/2005/8/layout/cycle2"/>
    <dgm:cxn modelId="{59BF3997-9EC8-4C8D-B466-D6D7D793D5B8}" type="presParOf" srcId="{435DF2B1-5273-439A-8C05-497D0B87AEF8}" destId="{C9B0357B-D9B9-430A-AA6A-72D7796D5D46}" srcOrd="0" destOrd="0" presId="urn:microsoft.com/office/officeart/2005/8/layout/cycle2"/>
    <dgm:cxn modelId="{1E425C36-16DA-46B7-BDF6-A0310EE6FE70}" type="presParOf" srcId="{612713AF-1D64-4693-8A9B-2F9A028DD199}" destId="{5F2DC670-E875-4335-A795-814D91FB2CD9}" srcOrd="2" destOrd="0" presId="urn:microsoft.com/office/officeart/2005/8/layout/cycle2"/>
    <dgm:cxn modelId="{B7ECE045-7482-4818-B3D5-C2294107314E}" type="presParOf" srcId="{612713AF-1D64-4693-8A9B-2F9A028DD199}" destId="{EADFA50B-30B0-402B-8CC4-11DE24B93377}" srcOrd="3" destOrd="0" presId="urn:microsoft.com/office/officeart/2005/8/layout/cycle2"/>
    <dgm:cxn modelId="{9D7CE1DB-8969-44E8-AA7C-E88F5D54F602}" type="presParOf" srcId="{EADFA50B-30B0-402B-8CC4-11DE24B93377}" destId="{8748030C-7C7D-4CED-A766-03543F0D493F}" srcOrd="0" destOrd="0" presId="urn:microsoft.com/office/officeart/2005/8/layout/cycle2"/>
    <dgm:cxn modelId="{CCF44E26-5439-436C-8260-F7631E1F7849}" type="presParOf" srcId="{612713AF-1D64-4693-8A9B-2F9A028DD199}" destId="{0079AA0E-168B-497E-87F8-58CDE9C16D13}" srcOrd="4" destOrd="0" presId="urn:microsoft.com/office/officeart/2005/8/layout/cycle2"/>
    <dgm:cxn modelId="{1089123B-D9A9-455A-9FB0-76482D858996}" type="presParOf" srcId="{612713AF-1D64-4693-8A9B-2F9A028DD199}" destId="{1213CED1-6203-40FF-BF28-CFE0B9C6659B}" srcOrd="5" destOrd="0" presId="urn:microsoft.com/office/officeart/2005/8/layout/cycle2"/>
    <dgm:cxn modelId="{4016415A-5576-4030-9CA0-B1357E956358}" type="presParOf" srcId="{1213CED1-6203-40FF-BF28-CFE0B9C6659B}" destId="{414E4561-E9E1-49CD-B6AD-6E679791A7F9}" srcOrd="0" destOrd="0" presId="urn:microsoft.com/office/officeart/2005/8/layout/cycle2"/>
    <dgm:cxn modelId="{14DA9BB2-9F43-4B00-A478-4E9307168730}" type="presParOf" srcId="{612713AF-1D64-4693-8A9B-2F9A028DD199}" destId="{12D155CB-CEA7-4C1D-9773-1789A5AC9082}" srcOrd="6" destOrd="0" presId="urn:microsoft.com/office/officeart/2005/8/layout/cycle2"/>
    <dgm:cxn modelId="{A6268050-4202-45D5-AA4B-A442C58E6D35}" type="presParOf" srcId="{612713AF-1D64-4693-8A9B-2F9A028DD199}" destId="{469ABA52-73D3-4115-B53D-9D3D4B29BE1D}" srcOrd="7" destOrd="0" presId="urn:microsoft.com/office/officeart/2005/8/layout/cycle2"/>
    <dgm:cxn modelId="{44A141E1-FD82-4B9C-88BA-EC411CE5EBF6}" type="presParOf" srcId="{469ABA52-73D3-4115-B53D-9D3D4B29BE1D}" destId="{D1276326-C60F-43A8-8C86-150BB7FCE7EF}" srcOrd="0" destOrd="0" presId="urn:microsoft.com/office/officeart/2005/8/layout/cycle2"/>
    <dgm:cxn modelId="{930F1EEF-2B84-486E-A781-B768BAC29FD3}" type="presParOf" srcId="{612713AF-1D64-4693-8A9B-2F9A028DD199}" destId="{507510F6-4E7C-4FF1-BE96-702356C7BB93}" srcOrd="8" destOrd="0" presId="urn:microsoft.com/office/officeart/2005/8/layout/cycle2"/>
    <dgm:cxn modelId="{60DF44AB-80BD-4E5E-8CF9-97685E0563A3}" type="presParOf" srcId="{612713AF-1D64-4693-8A9B-2F9A028DD199}" destId="{57EE98FA-7866-4A76-8AB7-331ADF5AB503}" srcOrd="9" destOrd="0" presId="urn:microsoft.com/office/officeart/2005/8/layout/cycle2"/>
    <dgm:cxn modelId="{B3513157-9E9E-483D-B086-1982647C7981}" type="presParOf" srcId="{57EE98FA-7866-4A76-8AB7-331ADF5AB503}" destId="{BC010C22-A365-4253-9698-BDE6C3F0C782}" srcOrd="0" destOrd="0" presId="urn:microsoft.com/office/officeart/2005/8/layout/cycle2"/>
    <dgm:cxn modelId="{99E069A1-EAF7-40BD-878D-323CD8A845CB}" type="presParOf" srcId="{612713AF-1D64-4693-8A9B-2F9A028DD199}" destId="{6905C168-2AD0-4A4B-B901-FF5618CF39D3}" srcOrd="10" destOrd="0" presId="urn:microsoft.com/office/officeart/2005/8/layout/cycle2"/>
    <dgm:cxn modelId="{475233CB-BD2A-44D0-9916-4061D26A3864}" type="presParOf" srcId="{612713AF-1D64-4693-8A9B-2F9A028DD199}" destId="{9030854B-AFDD-41E2-934E-D3EE0E528250}" srcOrd="11" destOrd="0" presId="urn:microsoft.com/office/officeart/2005/8/layout/cycle2"/>
    <dgm:cxn modelId="{CBD0F3CC-CD3E-428B-925C-653EB8FE9A03}" type="presParOf" srcId="{9030854B-AFDD-41E2-934E-D3EE0E528250}" destId="{DE964B7E-4342-4E7D-8ACB-B220A9C1930D}" srcOrd="0" destOrd="0" presId="urn:microsoft.com/office/officeart/2005/8/layout/cycle2"/>
    <dgm:cxn modelId="{A9C701DF-E9D7-435A-B8E3-00A510D3C5C2}" type="presParOf" srcId="{612713AF-1D64-4693-8A9B-2F9A028DD199}" destId="{F1590113-B8E2-421C-9FCC-E296C9C738BD}" srcOrd="12" destOrd="0" presId="urn:microsoft.com/office/officeart/2005/8/layout/cycle2"/>
    <dgm:cxn modelId="{6505CC90-DE39-4B27-923E-0A184139C14C}" type="presParOf" srcId="{612713AF-1D64-4693-8A9B-2F9A028DD199}" destId="{3285DA6D-801D-47CB-AA4D-843137EE949F}" srcOrd="13" destOrd="0" presId="urn:microsoft.com/office/officeart/2005/8/layout/cycle2"/>
    <dgm:cxn modelId="{E50C4AA1-B4EC-4ECB-AB6A-7D614CB90452}" type="presParOf" srcId="{3285DA6D-801D-47CB-AA4D-843137EE949F}" destId="{5634EFD1-183D-440D-8103-CC43D40A51AB}" srcOrd="0" destOrd="0" presId="urn:microsoft.com/office/officeart/2005/8/layout/cycle2"/>
    <dgm:cxn modelId="{D06E3304-EC8B-439A-8449-B03329C5F272}" type="presParOf" srcId="{612713AF-1D64-4693-8A9B-2F9A028DD199}" destId="{82DAB404-E780-40A6-B066-A8C546BDD864}" srcOrd="14" destOrd="0" presId="urn:microsoft.com/office/officeart/2005/8/layout/cycle2"/>
    <dgm:cxn modelId="{877BB2DF-E392-41BC-8EF4-E0C7A86DD6DF}" type="presParOf" srcId="{612713AF-1D64-4693-8A9B-2F9A028DD199}" destId="{571C10F8-FFD0-47EF-9758-14607181B408}" srcOrd="15" destOrd="0" presId="urn:microsoft.com/office/officeart/2005/8/layout/cycle2"/>
    <dgm:cxn modelId="{5CFE011D-7C37-4CA3-AD63-0BD3BD2DFF43}" type="presParOf" srcId="{571C10F8-FFD0-47EF-9758-14607181B408}" destId="{FF01762D-E10E-4EC8-8E14-2A34361C2271}" srcOrd="0" destOrd="0" presId="urn:microsoft.com/office/officeart/2005/8/layout/cycle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5932EF-F6F4-4372-B87B-43B5A79202B9}">
      <dsp:nvSpPr>
        <dsp:cNvPr id="0" name=""/>
        <dsp:cNvSpPr/>
      </dsp:nvSpPr>
      <dsp:spPr>
        <a:xfrm>
          <a:off x="0" y="124992"/>
          <a:ext cx="4848625" cy="428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3E87114B-15E4-4B74-AB15-A0AB9BD7F958}">
      <dsp:nvSpPr>
        <dsp:cNvPr id="0" name=""/>
        <dsp:cNvSpPr/>
      </dsp:nvSpPr>
      <dsp:spPr>
        <a:xfrm>
          <a:off x="301354" y="64711"/>
          <a:ext cx="4176464" cy="361103"/>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8287" tIns="0" rIns="128287"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Відображення інформації в первинних облікових документах (виявлення,накопичення,реєстрація)</a:t>
          </a:r>
        </a:p>
      </dsp:txBody>
      <dsp:txXfrm>
        <a:off x="318982" y="82339"/>
        <a:ext cx="4141208" cy="325847"/>
      </dsp:txXfrm>
    </dsp:sp>
    <dsp:sp modelId="{C96DFF6F-9317-4612-BB51-3ED203BBDD86}">
      <dsp:nvSpPr>
        <dsp:cNvPr id="0" name=""/>
        <dsp:cNvSpPr/>
      </dsp:nvSpPr>
      <dsp:spPr>
        <a:xfrm>
          <a:off x="0" y="840513"/>
          <a:ext cx="4848625" cy="428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9680F3F2-7192-4114-88C4-A89830B7A3BC}">
      <dsp:nvSpPr>
        <dsp:cNvPr id="0" name=""/>
        <dsp:cNvSpPr/>
      </dsp:nvSpPr>
      <dsp:spPr>
        <a:xfrm>
          <a:off x="311482" y="694869"/>
          <a:ext cx="4173070" cy="446241"/>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8287" tIns="0" rIns="128287"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Узагальнення усіх облікових даних у формі звітності (внітрішня та зовнішня)</a:t>
          </a:r>
        </a:p>
      </dsp:txBody>
      <dsp:txXfrm>
        <a:off x="333266" y="716653"/>
        <a:ext cx="4129502" cy="402673"/>
      </dsp:txXfrm>
    </dsp:sp>
    <dsp:sp modelId="{D6D7C123-B266-4F4D-999C-186021F57EAD}">
      <dsp:nvSpPr>
        <dsp:cNvPr id="0" name=""/>
        <dsp:cNvSpPr/>
      </dsp:nvSpPr>
      <dsp:spPr>
        <a:xfrm>
          <a:off x="0" y="1462431"/>
          <a:ext cx="4848625" cy="428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0BD801BD-F771-4C4C-8101-D9FB80E282EA}">
      <dsp:nvSpPr>
        <dsp:cNvPr id="0" name=""/>
        <dsp:cNvSpPr/>
      </dsp:nvSpPr>
      <dsp:spPr>
        <a:xfrm>
          <a:off x="325776" y="1344519"/>
          <a:ext cx="4160546" cy="352637"/>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8287" tIns="0" rIns="128287"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Здійснення аналітичної обробки великого об</a:t>
          </a:r>
          <a:r>
            <a:rPr lang="en-US" sz="1400" kern="1200">
              <a:latin typeface="Times New Roman" pitchFamily="18" charset="0"/>
              <a:cs typeface="Times New Roman" pitchFamily="18" charset="0"/>
            </a:rPr>
            <a:t>'</a:t>
          </a:r>
          <a:r>
            <a:rPr lang="uk-UA" sz="1400" kern="1200">
              <a:latin typeface="Times New Roman" pitchFamily="18" charset="0"/>
              <a:cs typeface="Times New Roman" pitchFamily="18" charset="0"/>
            </a:rPr>
            <a:t>єму облікових даних</a:t>
          </a:r>
          <a:endParaRPr lang="uk-UA" sz="1300" kern="1200"/>
        </a:p>
      </dsp:txBody>
      <dsp:txXfrm>
        <a:off x="342990" y="1361733"/>
        <a:ext cx="4126118" cy="31820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7DCF7-58EF-4029-BD8C-E7D545318887}">
      <dsp:nvSpPr>
        <dsp:cNvPr id="0" name=""/>
        <dsp:cNvSpPr/>
      </dsp:nvSpPr>
      <dsp:spPr>
        <a:xfrm>
          <a:off x="3117945" y="1007302"/>
          <a:ext cx="990511" cy="443932"/>
        </a:xfrm>
        <a:custGeom>
          <a:avLst/>
          <a:gdLst/>
          <a:ahLst/>
          <a:cxnLst/>
          <a:rect l="0" t="0" r="0" b="0"/>
          <a:pathLst>
            <a:path>
              <a:moveTo>
                <a:pt x="0" y="0"/>
              </a:moveTo>
              <a:lnTo>
                <a:pt x="0" y="298976"/>
              </a:lnTo>
              <a:lnTo>
                <a:pt x="990511" y="298976"/>
              </a:lnTo>
              <a:lnTo>
                <a:pt x="990511" y="44393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4FD2C50-095E-4C39-97D0-891B8CF7917E}">
      <dsp:nvSpPr>
        <dsp:cNvPr id="0" name=""/>
        <dsp:cNvSpPr/>
      </dsp:nvSpPr>
      <dsp:spPr>
        <a:xfrm>
          <a:off x="2143465" y="2444850"/>
          <a:ext cx="956235" cy="455081"/>
        </a:xfrm>
        <a:custGeom>
          <a:avLst/>
          <a:gdLst/>
          <a:ahLst/>
          <a:cxnLst/>
          <a:rect l="0" t="0" r="0" b="0"/>
          <a:pathLst>
            <a:path>
              <a:moveTo>
                <a:pt x="0" y="0"/>
              </a:moveTo>
              <a:lnTo>
                <a:pt x="0" y="310124"/>
              </a:lnTo>
              <a:lnTo>
                <a:pt x="956235" y="310124"/>
              </a:lnTo>
              <a:lnTo>
                <a:pt x="956235" y="45508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0F47E98D-1A7E-43FF-A492-E4FD5D3CE323}">
      <dsp:nvSpPr>
        <dsp:cNvPr id="0" name=""/>
        <dsp:cNvSpPr/>
      </dsp:nvSpPr>
      <dsp:spPr>
        <a:xfrm>
          <a:off x="1141257" y="2444850"/>
          <a:ext cx="1002207" cy="455369"/>
        </a:xfrm>
        <a:custGeom>
          <a:avLst/>
          <a:gdLst/>
          <a:ahLst/>
          <a:cxnLst/>
          <a:rect l="0" t="0" r="0" b="0"/>
          <a:pathLst>
            <a:path>
              <a:moveTo>
                <a:pt x="1002207" y="0"/>
              </a:moveTo>
              <a:lnTo>
                <a:pt x="1002207" y="310412"/>
              </a:lnTo>
              <a:lnTo>
                <a:pt x="0" y="310412"/>
              </a:lnTo>
              <a:lnTo>
                <a:pt x="0" y="45536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04E4A3C-F430-42BF-BC90-9C9FDFD0A555}">
      <dsp:nvSpPr>
        <dsp:cNvPr id="0" name=""/>
        <dsp:cNvSpPr/>
      </dsp:nvSpPr>
      <dsp:spPr>
        <a:xfrm>
          <a:off x="2143465" y="1007302"/>
          <a:ext cx="974480" cy="443932"/>
        </a:xfrm>
        <a:custGeom>
          <a:avLst/>
          <a:gdLst/>
          <a:ahLst/>
          <a:cxnLst/>
          <a:rect l="0" t="0" r="0" b="0"/>
          <a:pathLst>
            <a:path>
              <a:moveTo>
                <a:pt x="974480" y="0"/>
              </a:moveTo>
              <a:lnTo>
                <a:pt x="974480" y="298976"/>
              </a:lnTo>
              <a:lnTo>
                <a:pt x="0" y="298976"/>
              </a:lnTo>
              <a:lnTo>
                <a:pt x="0" y="44393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83E3CF3-F101-4510-A6F5-AFF5FEB75DDD}">
      <dsp:nvSpPr>
        <dsp:cNvPr id="0" name=""/>
        <dsp:cNvSpPr/>
      </dsp:nvSpPr>
      <dsp:spPr>
        <a:xfrm>
          <a:off x="2335571" y="13686"/>
          <a:ext cx="1564749"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F065B25F-1BCE-469E-9952-78E909677422}">
      <dsp:nvSpPr>
        <dsp:cNvPr id="0" name=""/>
        <dsp:cNvSpPr/>
      </dsp:nvSpPr>
      <dsp:spPr>
        <a:xfrm>
          <a:off x="2509432" y="178854"/>
          <a:ext cx="1564749"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itchFamily="18" charset="0"/>
              <a:cs typeface="Times New Roman" pitchFamily="18" charset="0"/>
            </a:rPr>
            <a:t>Основні способи обробки бухгалтерської інформації </a:t>
          </a:r>
        </a:p>
      </dsp:txBody>
      <dsp:txXfrm>
        <a:off x="2538534" y="207956"/>
        <a:ext cx="1506545" cy="935411"/>
      </dsp:txXfrm>
    </dsp:sp>
    <dsp:sp modelId="{9123E1A5-7196-420C-9B02-4EE9B38AAAD6}">
      <dsp:nvSpPr>
        <dsp:cNvPr id="0" name=""/>
        <dsp:cNvSpPr/>
      </dsp:nvSpPr>
      <dsp:spPr>
        <a:xfrm>
          <a:off x="1360253" y="1451235"/>
          <a:ext cx="1566423"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918555C-A970-4D05-B567-D0AA7F19D3F1}">
      <dsp:nvSpPr>
        <dsp:cNvPr id="0" name=""/>
        <dsp:cNvSpPr/>
      </dsp:nvSpPr>
      <dsp:spPr>
        <a:xfrm>
          <a:off x="1534114" y="1616403"/>
          <a:ext cx="1566423"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Без використання комп</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ютера</a:t>
          </a:r>
        </a:p>
      </dsp:txBody>
      <dsp:txXfrm>
        <a:off x="1563216" y="1645505"/>
        <a:ext cx="1508219" cy="935411"/>
      </dsp:txXfrm>
    </dsp:sp>
    <dsp:sp modelId="{6C1D5C7C-83B5-435F-B14D-50B5575489A7}">
      <dsp:nvSpPr>
        <dsp:cNvPr id="0" name=""/>
        <dsp:cNvSpPr/>
      </dsp:nvSpPr>
      <dsp:spPr>
        <a:xfrm>
          <a:off x="358882" y="2900220"/>
          <a:ext cx="1564749"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CD596F62-1A1C-4F00-8BA5-D2F277841CB4}">
      <dsp:nvSpPr>
        <dsp:cNvPr id="0" name=""/>
        <dsp:cNvSpPr/>
      </dsp:nvSpPr>
      <dsp:spPr>
        <a:xfrm>
          <a:off x="532743" y="3065388"/>
          <a:ext cx="1564749"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Ведення паперової документації</a:t>
          </a:r>
        </a:p>
      </dsp:txBody>
      <dsp:txXfrm>
        <a:off x="561845" y="3094490"/>
        <a:ext cx="1506545" cy="935411"/>
      </dsp:txXfrm>
    </dsp:sp>
    <dsp:sp modelId="{8395B0FF-C457-4BC0-824C-FB2614CD62B4}">
      <dsp:nvSpPr>
        <dsp:cNvPr id="0" name=""/>
        <dsp:cNvSpPr/>
      </dsp:nvSpPr>
      <dsp:spPr>
        <a:xfrm>
          <a:off x="2282494" y="2899932"/>
          <a:ext cx="1634411"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DB0F86E2-3CEC-499A-B915-B2036F1FBE71}">
      <dsp:nvSpPr>
        <dsp:cNvPr id="0" name=""/>
        <dsp:cNvSpPr/>
      </dsp:nvSpPr>
      <dsp:spPr>
        <a:xfrm>
          <a:off x="2456355" y="3065100"/>
          <a:ext cx="1634411"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Механізований (з допомогою обчислювальної техніки)</a:t>
          </a:r>
        </a:p>
      </dsp:txBody>
      <dsp:txXfrm>
        <a:off x="2485457" y="3094202"/>
        <a:ext cx="1576207" cy="935411"/>
      </dsp:txXfrm>
    </dsp:sp>
    <dsp:sp modelId="{380CFA20-3773-472E-A5F5-19300141CA82}">
      <dsp:nvSpPr>
        <dsp:cNvPr id="0" name=""/>
        <dsp:cNvSpPr/>
      </dsp:nvSpPr>
      <dsp:spPr>
        <a:xfrm>
          <a:off x="3274398" y="1451235"/>
          <a:ext cx="1668116"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F0BEDCE6-A17C-4071-B9A9-07F0C1126B98}">
      <dsp:nvSpPr>
        <dsp:cNvPr id="0" name=""/>
        <dsp:cNvSpPr/>
      </dsp:nvSpPr>
      <dsp:spPr>
        <a:xfrm>
          <a:off x="3448259" y="1616403"/>
          <a:ext cx="1668116" cy="993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З використанням комп</a:t>
          </a:r>
          <a:r>
            <a:rPr lang="en-US" sz="1200" kern="1200">
              <a:latin typeface="Times New Roman" pitchFamily="18" charset="0"/>
              <a:cs typeface="Times New Roman" pitchFamily="18" charset="0"/>
            </a:rPr>
            <a:t>'</a:t>
          </a:r>
          <a:r>
            <a:rPr lang="uk-UA" sz="1200" kern="1200">
              <a:latin typeface="Times New Roman" pitchFamily="18" charset="0"/>
              <a:cs typeface="Times New Roman" pitchFamily="18" charset="0"/>
            </a:rPr>
            <a:t>ютерної техніки</a:t>
          </a:r>
        </a:p>
      </dsp:txBody>
      <dsp:txXfrm>
        <a:off x="3477361" y="1645505"/>
        <a:ext cx="1609912" cy="93541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A2BEC9-0374-463D-BE10-8C15AEE138F7}">
      <dsp:nvSpPr>
        <dsp:cNvPr id="0" name=""/>
        <dsp:cNvSpPr/>
      </dsp:nvSpPr>
      <dsp:spPr>
        <a:xfrm>
          <a:off x="2208810" y="3794924"/>
          <a:ext cx="2574866" cy="255576"/>
        </a:xfrm>
        <a:custGeom>
          <a:avLst/>
          <a:gdLst/>
          <a:ahLst/>
          <a:cxnLst/>
          <a:rect l="0" t="0" r="0" b="0"/>
          <a:pathLst>
            <a:path>
              <a:moveTo>
                <a:pt x="0" y="0"/>
              </a:moveTo>
              <a:lnTo>
                <a:pt x="0" y="181422"/>
              </a:lnTo>
              <a:lnTo>
                <a:pt x="2574866" y="181422"/>
              </a:lnTo>
              <a:lnTo>
                <a:pt x="2574866" y="25557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0BAF6AE5-1EED-4A1E-A33F-6C92D721E065}">
      <dsp:nvSpPr>
        <dsp:cNvPr id="0" name=""/>
        <dsp:cNvSpPr/>
      </dsp:nvSpPr>
      <dsp:spPr>
        <a:xfrm>
          <a:off x="2208905" y="4805230"/>
          <a:ext cx="2595559" cy="350667"/>
        </a:xfrm>
        <a:custGeom>
          <a:avLst/>
          <a:gdLst/>
          <a:ahLst/>
          <a:cxnLst/>
          <a:rect l="0" t="0" r="0" b="0"/>
          <a:pathLst>
            <a:path>
              <a:moveTo>
                <a:pt x="0" y="0"/>
              </a:moveTo>
              <a:lnTo>
                <a:pt x="0" y="276513"/>
              </a:lnTo>
              <a:lnTo>
                <a:pt x="2595559" y="276513"/>
              </a:lnTo>
              <a:lnTo>
                <a:pt x="2595559" y="35066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DA18312-6238-4288-B13E-1F6AC51FEBAC}">
      <dsp:nvSpPr>
        <dsp:cNvPr id="0" name=""/>
        <dsp:cNvSpPr/>
      </dsp:nvSpPr>
      <dsp:spPr>
        <a:xfrm>
          <a:off x="2172966" y="5872312"/>
          <a:ext cx="91440" cy="180075"/>
        </a:xfrm>
        <a:custGeom>
          <a:avLst/>
          <a:gdLst/>
          <a:ahLst/>
          <a:cxnLst/>
          <a:rect l="0" t="0" r="0" b="0"/>
          <a:pathLst>
            <a:path>
              <a:moveTo>
                <a:pt x="45720" y="0"/>
              </a:moveTo>
              <a:lnTo>
                <a:pt x="45720" y="105921"/>
              </a:lnTo>
              <a:lnTo>
                <a:pt x="72255" y="105921"/>
              </a:lnTo>
              <a:lnTo>
                <a:pt x="72255" y="18007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5A13401-B432-4580-AEFD-51DDA2D58617}">
      <dsp:nvSpPr>
        <dsp:cNvPr id="0" name=""/>
        <dsp:cNvSpPr/>
      </dsp:nvSpPr>
      <dsp:spPr>
        <a:xfrm>
          <a:off x="2163185" y="4805230"/>
          <a:ext cx="91440" cy="271546"/>
        </a:xfrm>
        <a:custGeom>
          <a:avLst/>
          <a:gdLst/>
          <a:ahLst/>
          <a:cxnLst/>
          <a:rect l="0" t="0" r="0" b="0"/>
          <a:pathLst>
            <a:path>
              <a:moveTo>
                <a:pt x="45720" y="0"/>
              </a:moveTo>
              <a:lnTo>
                <a:pt x="45720" y="197393"/>
              </a:lnTo>
              <a:lnTo>
                <a:pt x="55500" y="197393"/>
              </a:lnTo>
              <a:lnTo>
                <a:pt x="55500" y="27154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7A4F3160-7356-4EA6-87DE-B350D2FF8E26}">
      <dsp:nvSpPr>
        <dsp:cNvPr id="0" name=""/>
        <dsp:cNvSpPr/>
      </dsp:nvSpPr>
      <dsp:spPr>
        <a:xfrm>
          <a:off x="2163090" y="3794924"/>
          <a:ext cx="91440" cy="236840"/>
        </a:xfrm>
        <a:custGeom>
          <a:avLst/>
          <a:gdLst/>
          <a:ahLst/>
          <a:cxnLst/>
          <a:rect l="0" t="0" r="0" b="0"/>
          <a:pathLst>
            <a:path>
              <a:moveTo>
                <a:pt x="45720" y="0"/>
              </a:moveTo>
              <a:lnTo>
                <a:pt x="45720" y="162687"/>
              </a:lnTo>
              <a:lnTo>
                <a:pt x="45815" y="162687"/>
              </a:lnTo>
              <a:lnTo>
                <a:pt x="45815" y="23684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97E48A8-8B19-4A5A-83A1-0768A4FE52E8}">
      <dsp:nvSpPr>
        <dsp:cNvPr id="0" name=""/>
        <dsp:cNvSpPr/>
      </dsp:nvSpPr>
      <dsp:spPr>
        <a:xfrm>
          <a:off x="2097987" y="2723445"/>
          <a:ext cx="110823" cy="311462"/>
        </a:xfrm>
        <a:custGeom>
          <a:avLst/>
          <a:gdLst/>
          <a:ahLst/>
          <a:cxnLst/>
          <a:rect l="0" t="0" r="0" b="0"/>
          <a:pathLst>
            <a:path>
              <a:moveTo>
                <a:pt x="0" y="0"/>
              </a:moveTo>
              <a:lnTo>
                <a:pt x="0" y="237309"/>
              </a:lnTo>
              <a:lnTo>
                <a:pt x="110823" y="237309"/>
              </a:lnTo>
              <a:lnTo>
                <a:pt x="110823" y="31146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AC2CB1E-1753-4DB3-BEF9-8A275197363A}">
      <dsp:nvSpPr>
        <dsp:cNvPr id="0" name=""/>
        <dsp:cNvSpPr/>
      </dsp:nvSpPr>
      <dsp:spPr>
        <a:xfrm>
          <a:off x="2013149" y="1763160"/>
          <a:ext cx="91440" cy="187582"/>
        </a:xfrm>
        <a:custGeom>
          <a:avLst/>
          <a:gdLst/>
          <a:ahLst/>
          <a:cxnLst/>
          <a:rect l="0" t="0" r="0" b="0"/>
          <a:pathLst>
            <a:path>
              <a:moveTo>
                <a:pt x="45720" y="0"/>
              </a:moveTo>
              <a:lnTo>
                <a:pt x="45720" y="113428"/>
              </a:lnTo>
              <a:lnTo>
                <a:pt x="84838" y="113428"/>
              </a:lnTo>
              <a:lnTo>
                <a:pt x="84838" y="18758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F75B526-E1EF-4EE3-909A-5DE684CDCCD8}">
      <dsp:nvSpPr>
        <dsp:cNvPr id="0" name=""/>
        <dsp:cNvSpPr/>
      </dsp:nvSpPr>
      <dsp:spPr>
        <a:xfrm>
          <a:off x="2058869" y="639872"/>
          <a:ext cx="190348" cy="301672"/>
        </a:xfrm>
        <a:custGeom>
          <a:avLst/>
          <a:gdLst/>
          <a:ahLst/>
          <a:cxnLst/>
          <a:rect l="0" t="0" r="0" b="0"/>
          <a:pathLst>
            <a:path>
              <a:moveTo>
                <a:pt x="190348" y="0"/>
              </a:moveTo>
              <a:lnTo>
                <a:pt x="190348" y="227519"/>
              </a:lnTo>
              <a:lnTo>
                <a:pt x="0" y="227519"/>
              </a:lnTo>
              <a:lnTo>
                <a:pt x="0" y="30167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001967F-B1CE-4CBF-A232-1E930F788672}">
      <dsp:nvSpPr>
        <dsp:cNvPr id="0" name=""/>
        <dsp:cNvSpPr/>
      </dsp:nvSpPr>
      <dsp:spPr>
        <a:xfrm>
          <a:off x="1069560" y="-82845"/>
          <a:ext cx="2359315" cy="72271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0488C8A8-258C-4F97-914A-D194B5E39942}">
      <dsp:nvSpPr>
        <dsp:cNvPr id="0" name=""/>
        <dsp:cNvSpPr/>
      </dsp:nvSpPr>
      <dsp:spPr>
        <a:xfrm>
          <a:off x="1158499" y="1647"/>
          <a:ext cx="2359315" cy="72271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itchFamily="18" charset="0"/>
              <a:cs typeface="Times New Roman" pitchFamily="18" charset="0"/>
            </a:rPr>
            <a:t>Внесення початкових залишків в бухгалтерському обліку  на початок періодуі занесення реквізитів в картотеки.</a:t>
          </a:r>
        </a:p>
      </dsp:txBody>
      <dsp:txXfrm>
        <a:off x="1179667" y="22815"/>
        <a:ext cx="2316979" cy="680381"/>
      </dsp:txXfrm>
    </dsp:sp>
    <dsp:sp modelId="{56E70DCE-0281-4D9B-9EF9-BDCB1098D32F}">
      <dsp:nvSpPr>
        <dsp:cNvPr id="0" name=""/>
        <dsp:cNvSpPr/>
      </dsp:nvSpPr>
      <dsp:spPr>
        <a:xfrm>
          <a:off x="1323877" y="941545"/>
          <a:ext cx="1469983" cy="821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BABB1FE5-5536-4665-A3F5-935EFBAEC417}">
      <dsp:nvSpPr>
        <dsp:cNvPr id="0" name=""/>
        <dsp:cNvSpPr/>
      </dsp:nvSpPr>
      <dsp:spPr>
        <a:xfrm>
          <a:off x="1412817" y="1026037"/>
          <a:ext cx="1469983" cy="82161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itchFamily="18" charset="0"/>
              <a:cs typeface="Times New Roman" pitchFamily="18" charset="0"/>
            </a:rPr>
            <a:t>Початок періоду</a:t>
          </a:r>
        </a:p>
      </dsp:txBody>
      <dsp:txXfrm>
        <a:off x="1436881" y="1050101"/>
        <a:ext cx="1421855" cy="773487"/>
      </dsp:txXfrm>
    </dsp:sp>
    <dsp:sp modelId="{2EDD30D5-D31B-4B62-9E68-ED94AB87444A}">
      <dsp:nvSpPr>
        <dsp:cNvPr id="0" name=""/>
        <dsp:cNvSpPr/>
      </dsp:nvSpPr>
      <dsp:spPr>
        <a:xfrm>
          <a:off x="1361911" y="1950743"/>
          <a:ext cx="1472152" cy="77270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C6C2A4F-3704-430F-8746-F325D20B0C9C}">
      <dsp:nvSpPr>
        <dsp:cNvPr id="0" name=""/>
        <dsp:cNvSpPr/>
      </dsp:nvSpPr>
      <dsp:spPr>
        <a:xfrm>
          <a:off x="1450850" y="2035235"/>
          <a:ext cx="1472152" cy="77270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itchFamily="18" charset="0"/>
              <a:cs typeface="Times New Roman" pitchFamily="18" charset="0"/>
            </a:rPr>
            <a:t>Занесення інформації в первинні електроні  документи</a:t>
          </a:r>
        </a:p>
      </dsp:txBody>
      <dsp:txXfrm>
        <a:off x="1473482" y="2057867"/>
        <a:ext cx="1426888" cy="727438"/>
      </dsp:txXfrm>
    </dsp:sp>
    <dsp:sp modelId="{6816B598-1C47-4658-85D2-F3C82B8526E9}">
      <dsp:nvSpPr>
        <dsp:cNvPr id="0" name=""/>
        <dsp:cNvSpPr/>
      </dsp:nvSpPr>
      <dsp:spPr>
        <a:xfrm>
          <a:off x="1500198" y="3034908"/>
          <a:ext cx="1417225" cy="76001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CE81C541-1BC0-4062-B573-78109D7E9F8A}">
      <dsp:nvSpPr>
        <dsp:cNvPr id="0" name=""/>
        <dsp:cNvSpPr/>
      </dsp:nvSpPr>
      <dsp:spPr>
        <a:xfrm>
          <a:off x="1589137" y="3119401"/>
          <a:ext cx="1417225" cy="76001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k-UA" sz="1100" kern="1200"/>
            <a:t>Формування господарських операцій</a:t>
          </a:r>
        </a:p>
      </dsp:txBody>
      <dsp:txXfrm>
        <a:off x="1611397" y="3141661"/>
        <a:ext cx="1372705" cy="715496"/>
      </dsp:txXfrm>
    </dsp:sp>
    <dsp:sp modelId="{4E3582ED-7AB3-497F-BC9F-B4AF6A2DB35F}">
      <dsp:nvSpPr>
        <dsp:cNvPr id="0" name=""/>
        <dsp:cNvSpPr/>
      </dsp:nvSpPr>
      <dsp:spPr>
        <a:xfrm>
          <a:off x="1531715" y="4031765"/>
          <a:ext cx="1354381" cy="77346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DF03E226-317B-440D-B76A-2401FEC25A64}">
      <dsp:nvSpPr>
        <dsp:cNvPr id="0" name=""/>
        <dsp:cNvSpPr/>
      </dsp:nvSpPr>
      <dsp:spPr>
        <a:xfrm>
          <a:off x="1620654" y="4116257"/>
          <a:ext cx="1354381" cy="77346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itchFamily="18" charset="0"/>
              <a:cs typeface="Times New Roman" pitchFamily="18" charset="0"/>
            </a:rPr>
            <a:t>Розрахунок проміжних обчислень</a:t>
          </a:r>
        </a:p>
      </dsp:txBody>
      <dsp:txXfrm>
        <a:off x="1643308" y="4138911"/>
        <a:ext cx="1309073" cy="728157"/>
      </dsp:txXfrm>
    </dsp:sp>
    <dsp:sp modelId="{BC0A3A73-5C3F-43FB-899B-1BB5A7CFDC47}">
      <dsp:nvSpPr>
        <dsp:cNvPr id="0" name=""/>
        <dsp:cNvSpPr/>
      </dsp:nvSpPr>
      <dsp:spPr>
        <a:xfrm>
          <a:off x="1552986" y="5076777"/>
          <a:ext cx="1331400" cy="79553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93A0FEAA-3905-4F08-9702-CF67C82F423F}">
      <dsp:nvSpPr>
        <dsp:cNvPr id="0" name=""/>
        <dsp:cNvSpPr/>
      </dsp:nvSpPr>
      <dsp:spPr>
        <a:xfrm>
          <a:off x="1641926" y="5161269"/>
          <a:ext cx="1331400" cy="79553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itchFamily="18" charset="0"/>
              <a:cs typeface="Times New Roman" pitchFamily="18" charset="0"/>
            </a:rPr>
            <a:t>Розрахунок кінцевих результатів. Складання звітності</a:t>
          </a:r>
        </a:p>
      </dsp:txBody>
      <dsp:txXfrm>
        <a:off x="1665226" y="5184569"/>
        <a:ext cx="1284800" cy="748935"/>
      </dsp:txXfrm>
    </dsp:sp>
    <dsp:sp modelId="{B649FB74-D12E-4128-AF83-FCABF37E28A2}">
      <dsp:nvSpPr>
        <dsp:cNvPr id="0" name=""/>
        <dsp:cNvSpPr/>
      </dsp:nvSpPr>
      <dsp:spPr>
        <a:xfrm>
          <a:off x="1561779" y="6052387"/>
          <a:ext cx="1366884" cy="76801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434EF5F-BC1D-4B02-8A41-4D227BB53F77}">
      <dsp:nvSpPr>
        <dsp:cNvPr id="0" name=""/>
        <dsp:cNvSpPr/>
      </dsp:nvSpPr>
      <dsp:spPr>
        <a:xfrm>
          <a:off x="1650719" y="6136880"/>
          <a:ext cx="1366884" cy="76801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k-UA" sz="1100" kern="1200"/>
            <a:t>Формування вихідного сальду на кінець періоду  та стану картотек.</a:t>
          </a:r>
        </a:p>
      </dsp:txBody>
      <dsp:txXfrm>
        <a:off x="1673213" y="6159374"/>
        <a:ext cx="1321896" cy="723023"/>
      </dsp:txXfrm>
    </dsp:sp>
    <dsp:sp modelId="{597DE588-D123-45DF-892F-227E629D2538}">
      <dsp:nvSpPr>
        <dsp:cNvPr id="0" name=""/>
        <dsp:cNvSpPr/>
      </dsp:nvSpPr>
      <dsp:spPr>
        <a:xfrm>
          <a:off x="4211470" y="5155897"/>
          <a:ext cx="1185989" cy="6464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EBBE01C-892F-40E7-9257-133C108948E0}">
      <dsp:nvSpPr>
        <dsp:cNvPr id="0" name=""/>
        <dsp:cNvSpPr/>
      </dsp:nvSpPr>
      <dsp:spPr>
        <a:xfrm>
          <a:off x="4300410" y="5240390"/>
          <a:ext cx="1185989" cy="6464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k-UA" sz="1100" kern="1200"/>
            <a:t>Форми стандартної та внутрішньої звітності</a:t>
          </a:r>
        </a:p>
      </dsp:txBody>
      <dsp:txXfrm>
        <a:off x="4319345" y="5259325"/>
        <a:ext cx="1148119" cy="608619"/>
      </dsp:txXfrm>
    </dsp:sp>
    <dsp:sp modelId="{A20FBD31-7B5D-4C0C-8BB8-67B06AC2EA71}">
      <dsp:nvSpPr>
        <dsp:cNvPr id="0" name=""/>
        <dsp:cNvSpPr/>
      </dsp:nvSpPr>
      <dsp:spPr>
        <a:xfrm>
          <a:off x="4169895" y="4050500"/>
          <a:ext cx="1227565" cy="72861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13749C1-1ECC-4ABE-B9F7-CF4D2235B47A}">
      <dsp:nvSpPr>
        <dsp:cNvPr id="0" name=""/>
        <dsp:cNvSpPr/>
      </dsp:nvSpPr>
      <dsp:spPr>
        <a:xfrm>
          <a:off x="4258834" y="4134993"/>
          <a:ext cx="1227565" cy="72861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k-UA" sz="1100" kern="1200"/>
            <a:t>Поточна звітність</a:t>
          </a:r>
        </a:p>
      </dsp:txBody>
      <dsp:txXfrm>
        <a:off x="4280174" y="4156333"/>
        <a:ext cx="1184885" cy="68593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714721-F454-48CA-BC24-6DAA12D8CC58}">
      <dsp:nvSpPr>
        <dsp:cNvPr id="0" name=""/>
        <dsp:cNvSpPr/>
      </dsp:nvSpPr>
      <dsp:spPr>
        <a:xfrm>
          <a:off x="0" y="79389"/>
          <a:ext cx="4165365" cy="47469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latin typeface="Times New Roman" pitchFamily="18" charset="0"/>
              <a:cs typeface="Times New Roman" pitchFamily="18" charset="0"/>
            </a:rPr>
            <a:t>Фінансова звітність</a:t>
          </a:r>
        </a:p>
      </dsp:txBody>
      <dsp:txXfrm>
        <a:off x="13903" y="93292"/>
        <a:ext cx="3416985" cy="446885"/>
      </dsp:txXfrm>
    </dsp:sp>
    <dsp:sp modelId="{7104D073-B6D1-48E2-BCA9-F0F5D373020C}">
      <dsp:nvSpPr>
        <dsp:cNvPr id="0" name=""/>
        <dsp:cNvSpPr/>
      </dsp:nvSpPr>
      <dsp:spPr>
        <a:xfrm>
          <a:off x="303385" y="706085"/>
          <a:ext cx="4165365" cy="63347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uk-UA" sz="1400" kern="1200">
              <a:latin typeface="Times New Roman" pitchFamily="18" charset="0"/>
              <a:cs typeface="Times New Roman" pitchFamily="18" charset="0"/>
            </a:rPr>
            <a:t>Групування, узагальнення інформації на синтетичних рахунках</a:t>
          </a:r>
        </a:p>
        <a:p>
          <a:pPr marL="0" lvl="0" indent="0" algn="ctr" defTabSz="622300">
            <a:lnSpc>
              <a:spcPct val="90000"/>
            </a:lnSpc>
            <a:spcBef>
              <a:spcPct val="0"/>
            </a:spcBef>
            <a:spcAft>
              <a:spcPct val="35000"/>
            </a:spcAft>
            <a:buNone/>
          </a:pPr>
          <a:r>
            <a:rPr lang="uk-UA" sz="1800" b="1" kern="1200">
              <a:latin typeface="Times New Roman" pitchFamily="18" charset="0"/>
              <a:cs typeface="Times New Roman" pitchFamily="18" charset="0"/>
            </a:rPr>
            <a:t>Синтетичний облік</a:t>
          </a:r>
          <a:endParaRPr lang="uk-UA" sz="1800" b="1" kern="1200"/>
        </a:p>
      </dsp:txBody>
      <dsp:txXfrm>
        <a:off x="321939" y="724639"/>
        <a:ext cx="3405450" cy="596363"/>
      </dsp:txXfrm>
    </dsp:sp>
    <dsp:sp modelId="{9A7BFE4B-8E46-4C13-B53B-9E3F2FFE247F}">
      <dsp:nvSpPr>
        <dsp:cNvPr id="0" name=""/>
        <dsp:cNvSpPr/>
      </dsp:nvSpPr>
      <dsp:spPr>
        <a:xfrm>
          <a:off x="622099" y="1442907"/>
          <a:ext cx="4165365" cy="63347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endParaRPr lang="uk-UA" sz="1400" kern="1200">
            <a:latin typeface="Times New Roman" pitchFamily="18" charset="0"/>
            <a:cs typeface="Times New Roman" pitchFamily="18" charset="0"/>
          </a:endParaRPr>
        </a:p>
        <a:p>
          <a:pPr marL="0" lvl="0" indent="0" algn="l" defTabSz="622300">
            <a:lnSpc>
              <a:spcPct val="90000"/>
            </a:lnSpc>
            <a:spcBef>
              <a:spcPct val="0"/>
            </a:spcBef>
            <a:spcAft>
              <a:spcPct val="35000"/>
            </a:spcAft>
            <a:buNone/>
          </a:pPr>
          <a:endParaRPr lang="uk-UA" sz="1400" kern="1200">
            <a:latin typeface="Times New Roman" pitchFamily="18" charset="0"/>
            <a:cs typeface="Times New Roman" pitchFamily="18" charset="0"/>
          </a:endParaRPr>
        </a:p>
        <a:p>
          <a:pPr marL="0" lvl="0" indent="0" algn="l" defTabSz="622300">
            <a:lnSpc>
              <a:spcPct val="90000"/>
            </a:lnSpc>
            <a:spcBef>
              <a:spcPct val="0"/>
            </a:spcBef>
            <a:spcAft>
              <a:spcPct val="35000"/>
            </a:spcAft>
            <a:buNone/>
          </a:pPr>
          <a:r>
            <a:rPr lang="uk-UA" sz="1400" kern="1200">
              <a:latin typeface="Times New Roman" pitchFamily="18" charset="0"/>
              <a:cs typeface="Times New Roman" pitchFamily="18" charset="0"/>
            </a:rPr>
            <a:t>Реєстрація, групування, узагальнення інформації та її кодування за довідниками</a:t>
          </a:r>
        </a:p>
        <a:p>
          <a:pPr marL="0" lvl="0" indent="0" algn="ctr" defTabSz="622300">
            <a:lnSpc>
              <a:spcPct val="90000"/>
            </a:lnSpc>
            <a:spcBef>
              <a:spcPct val="0"/>
            </a:spcBef>
            <a:spcAft>
              <a:spcPct val="35000"/>
            </a:spcAft>
            <a:buNone/>
          </a:pPr>
          <a:r>
            <a:rPr lang="uk-UA" sz="1800" b="1" kern="1200">
              <a:latin typeface="Times New Roman" pitchFamily="18" charset="0"/>
              <a:cs typeface="Times New Roman" pitchFamily="18" charset="0"/>
            </a:rPr>
            <a:t>Аналітичний облік</a:t>
          </a:r>
        </a:p>
        <a:p>
          <a:pPr marL="0" lvl="0" indent="0" algn="l" defTabSz="622300">
            <a:lnSpc>
              <a:spcPct val="90000"/>
            </a:lnSpc>
            <a:spcBef>
              <a:spcPct val="0"/>
            </a:spcBef>
            <a:spcAft>
              <a:spcPct val="35000"/>
            </a:spcAft>
            <a:buNone/>
          </a:pPr>
          <a:endParaRPr lang="uk-UA" sz="1400" kern="1200">
            <a:latin typeface="Times New Roman" pitchFamily="18" charset="0"/>
            <a:cs typeface="Times New Roman" pitchFamily="18" charset="0"/>
          </a:endParaRPr>
        </a:p>
        <a:p>
          <a:pPr marL="0" lvl="0" indent="0" algn="l" defTabSz="622300">
            <a:lnSpc>
              <a:spcPct val="90000"/>
            </a:lnSpc>
            <a:spcBef>
              <a:spcPct val="0"/>
            </a:spcBef>
            <a:spcAft>
              <a:spcPct val="35000"/>
            </a:spcAft>
            <a:buNone/>
          </a:pPr>
          <a:endParaRPr lang="uk-UA" sz="1400" kern="1200">
            <a:latin typeface="Times New Roman" pitchFamily="18" charset="0"/>
            <a:cs typeface="Times New Roman" pitchFamily="18" charset="0"/>
          </a:endParaRPr>
        </a:p>
      </dsp:txBody>
      <dsp:txXfrm>
        <a:off x="640653" y="1461461"/>
        <a:ext cx="3405450" cy="596363"/>
      </dsp:txXfrm>
    </dsp:sp>
    <dsp:sp modelId="{B188ED0A-5882-40FC-BA89-92A59E581C75}">
      <dsp:nvSpPr>
        <dsp:cNvPr id="0" name=""/>
        <dsp:cNvSpPr/>
      </dsp:nvSpPr>
      <dsp:spPr>
        <a:xfrm>
          <a:off x="933149" y="2164361"/>
          <a:ext cx="4165365" cy="63347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Складання первиної документації та узагальнення інформації отриманої із зовнішніх джерел</a:t>
          </a:r>
        </a:p>
      </dsp:txBody>
      <dsp:txXfrm>
        <a:off x="951703" y="2182915"/>
        <a:ext cx="3405450" cy="596363"/>
      </dsp:txXfrm>
    </dsp:sp>
    <dsp:sp modelId="{E8AAEC69-5B05-4A07-B8D6-D0D0D727A79C}">
      <dsp:nvSpPr>
        <dsp:cNvPr id="0" name=""/>
        <dsp:cNvSpPr/>
      </dsp:nvSpPr>
      <dsp:spPr>
        <a:xfrm>
          <a:off x="1244199" y="2943081"/>
          <a:ext cx="4165365" cy="5189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Здійснення господарських операцій</a:t>
          </a:r>
        </a:p>
      </dsp:txBody>
      <dsp:txXfrm>
        <a:off x="1259398" y="2958280"/>
        <a:ext cx="3412160" cy="488541"/>
      </dsp:txXfrm>
    </dsp:sp>
    <dsp:sp modelId="{02D4082F-F782-4B1A-BAD7-356DE160E986}">
      <dsp:nvSpPr>
        <dsp:cNvPr id="0" name=""/>
        <dsp:cNvSpPr/>
      </dsp:nvSpPr>
      <dsp:spPr>
        <a:xfrm>
          <a:off x="3753608" y="462786"/>
          <a:ext cx="411756" cy="411756"/>
        </a:xfrm>
        <a:prstGeom prst="downArrow">
          <a:avLst>
            <a:gd name="adj1" fmla="val 55000"/>
            <a:gd name="adj2" fmla="val 45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uk-UA" sz="1800" kern="1200"/>
        </a:p>
      </dsp:txBody>
      <dsp:txXfrm>
        <a:off x="3846253" y="462786"/>
        <a:ext cx="226466" cy="309846"/>
      </dsp:txXfrm>
    </dsp:sp>
    <dsp:sp modelId="{E71BFD78-11C8-4CFA-9903-ED580BD6B22F}">
      <dsp:nvSpPr>
        <dsp:cNvPr id="0" name=""/>
        <dsp:cNvSpPr/>
      </dsp:nvSpPr>
      <dsp:spPr>
        <a:xfrm>
          <a:off x="4064658" y="1184240"/>
          <a:ext cx="411756" cy="411756"/>
        </a:xfrm>
        <a:prstGeom prst="downArrow">
          <a:avLst>
            <a:gd name="adj1" fmla="val 55000"/>
            <a:gd name="adj2" fmla="val 45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uk-UA" sz="1800" kern="1200"/>
        </a:p>
      </dsp:txBody>
      <dsp:txXfrm>
        <a:off x="4157303" y="1184240"/>
        <a:ext cx="226466" cy="309846"/>
      </dsp:txXfrm>
    </dsp:sp>
    <dsp:sp modelId="{7454F05B-BB5A-461A-904C-A7B284D3E674}">
      <dsp:nvSpPr>
        <dsp:cNvPr id="0" name=""/>
        <dsp:cNvSpPr/>
      </dsp:nvSpPr>
      <dsp:spPr>
        <a:xfrm>
          <a:off x="4375708" y="1895136"/>
          <a:ext cx="411756" cy="411756"/>
        </a:xfrm>
        <a:prstGeom prst="downArrow">
          <a:avLst>
            <a:gd name="adj1" fmla="val 55000"/>
            <a:gd name="adj2" fmla="val 45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uk-UA" sz="1800" kern="1200"/>
        </a:p>
      </dsp:txBody>
      <dsp:txXfrm>
        <a:off x="4468353" y="1895136"/>
        <a:ext cx="226466" cy="309846"/>
      </dsp:txXfrm>
    </dsp:sp>
    <dsp:sp modelId="{C07BB51F-8C37-4237-A38D-CF06F4BE7F38}">
      <dsp:nvSpPr>
        <dsp:cNvPr id="0" name=""/>
        <dsp:cNvSpPr/>
      </dsp:nvSpPr>
      <dsp:spPr>
        <a:xfrm>
          <a:off x="4686758" y="2623628"/>
          <a:ext cx="411756" cy="411756"/>
        </a:xfrm>
        <a:prstGeom prst="downArrow">
          <a:avLst>
            <a:gd name="adj1" fmla="val 55000"/>
            <a:gd name="adj2" fmla="val 45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uk-UA" sz="1800" kern="1200"/>
        </a:p>
      </dsp:txBody>
      <dsp:txXfrm>
        <a:off x="4779403" y="2623628"/>
        <a:ext cx="226466" cy="30984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5B20E3-8A60-47A1-8341-9344B52A07CE}">
      <dsp:nvSpPr>
        <dsp:cNvPr id="0" name=""/>
        <dsp:cNvSpPr/>
      </dsp:nvSpPr>
      <dsp:spPr>
        <a:xfrm>
          <a:off x="2317212" y="1630061"/>
          <a:ext cx="2911945" cy="87469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latin typeface="Times New Roman" pitchFamily="18" charset="0"/>
              <a:cs typeface="Times New Roman" pitchFamily="18" charset="0"/>
            </a:rPr>
            <a:t>Порівняльний аналіз </a:t>
          </a:r>
          <a:r>
            <a:rPr lang="uk-UA" sz="1400" kern="1200">
              <a:latin typeface="Times New Roman" pitchFamily="18" charset="0"/>
              <a:cs typeface="Times New Roman" pitchFamily="18" charset="0"/>
            </a:rPr>
            <a:t>– це аналіз  зведених показників звітності за окремими показниками в середені самої установи</a:t>
          </a:r>
        </a:p>
      </dsp:txBody>
      <dsp:txXfrm>
        <a:off x="2342831" y="1655680"/>
        <a:ext cx="2860707" cy="823456"/>
      </dsp:txXfrm>
    </dsp:sp>
    <dsp:sp modelId="{1E15BC98-A3AC-4224-BC3B-AF21CAC1647A}">
      <dsp:nvSpPr>
        <dsp:cNvPr id="0" name=""/>
        <dsp:cNvSpPr/>
      </dsp:nvSpPr>
      <dsp:spPr>
        <a:xfrm>
          <a:off x="2359841" y="3536019"/>
          <a:ext cx="2873354" cy="102874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latin typeface="Times New Roman" pitchFamily="18" charset="0"/>
              <a:cs typeface="Times New Roman" pitchFamily="18" charset="0"/>
            </a:rPr>
            <a:t>Аналіз відносних показників </a:t>
          </a:r>
          <a:r>
            <a:rPr lang="uk-UA" sz="1400" kern="1200">
              <a:latin typeface="Times New Roman" pitchFamily="18" charset="0"/>
              <a:cs typeface="Times New Roman" pitchFamily="18" charset="0"/>
            </a:rPr>
            <a:t>– визначення відношення між деякими позиціями звіту або різними формами звітності  та аналіз взаємозв</a:t>
          </a:r>
          <a:r>
            <a:rPr lang="en-US" sz="1400" kern="1200">
              <a:latin typeface="Times New Roman" pitchFamily="18" charset="0"/>
              <a:cs typeface="Times New Roman" pitchFamily="18" charset="0"/>
            </a:rPr>
            <a:t>'</a:t>
          </a:r>
          <a:r>
            <a:rPr lang="uk-UA" sz="1400" kern="1200">
              <a:latin typeface="Times New Roman" pitchFamily="18" charset="0"/>
              <a:cs typeface="Times New Roman" pitchFamily="18" charset="0"/>
            </a:rPr>
            <a:t>язку між ними.</a:t>
          </a:r>
        </a:p>
      </dsp:txBody>
      <dsp:txXfrm>
        <a:off x="2389972" y="3566150"/>
        <a:ext cx="2813092" cy="968483"/>
      </dsp:txXfrm>
    </dsp:sp>
    <dsp:sp modelId="{E6A1FE7D-94B7-4A1B-9435-99A7F6543A5D}">
      <dsp:nvSpPr>
        <dsp:cNvPr id="0" name=""/>
        <dsp:cNvSpPr/>
      </dsp:nvSpPr>
      <dsp:spPr>
        <a:xfrm rot="16200000">
          <a:off x="63857" y="2677863"/>
          <a:ext cx="1344919" cy="128260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br>
            <a:rPr lang="uk-UA" sz="1200" b="1" kern="1200"/>
          </a:br>
          <a:r>
            <a:rPr lang="uk-UA" sz="1400" b="1" kern="1200">
              <a:latin typeface="Times New Roman" pitchFamily="18" charset="0"/>
              <a:cs typeface="Times New Roman" pitchFamily="18" charset="0"/>
            </a:rPr>
            <a:t>Основні прийоми для проведення аналізу діяльності закладів освіти</a:t>
          </a:r>
        </a:p>
      </dsp:txBody>
      <dsp:txXfrm>
        <a:off x="101423" y="2715429"/>
        <a:ext cx="1269787" cy="1207473"/>
      </dsp:txXfrm>
    </dsp:sp>
    <dsp:sp modelId="{5843EE1D-A54B-43A3-AEA4-6FE0C4DCF743}">
      <dsp:nvSpPr>
        <dsp:cNvPr id="0" name=""/>
        <dsp:cNvSpPr/>
      </dsp:nvSpPr>
      <dsp:spPr>
        <a:xfrm rot="17190705">
          <a:off x="312934" y="1835864"/>
          <a:ext cx="3061920" cy="30951"/>
        </a:xfrm>
        <a:custGeom>
          <a:avLst/>
          <a:gdLst/>
          <a:ahLst/>
          <a:cxnLst/>
          <a:rect l="0" t="0" r="0" b="0"/>
          <a:pathLst>
            <a:path>
              <a:moveTo>
                <a:pt x="0" y="15475"/>
              </a:moveTo>
              <a:lnTo>
                <a:pt x="3061920" y="1547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a:off x="1767346" y="1774791"/>
        <a:ext cx="153096" cy="153096"/>
      </dsp:txXfrm>
    </dsp:sp>
    <dsp:sp modelId="{A7AEE6B1-71F3-4E84-B4E2-5167FFD0AEE2}">
      <dsp:nvSpPr>
        <dsp:cNvPr id="0" name=""/>
        <dsp:cNvSpPr/>
      </dsp:nvSpPr>
      <dsp:spPr>
        <a:xfrm>
          <a:off x="2279012" y="0"/>
          <a:ext cx="2973717" cy="76702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latin typeface="Times New Roman" pitchFamily="18" charset="0"/>
              <a:cs typeface="Times New Roman" pitchFamily="18" charset="0"/>
            </a:rPr>
            <a:t>Горизонтальний аналіз .</a:t>
          </a:r>
        </a:p>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Визначає відхилення поточних показників від планових з виявленням причини відхилення</a:t>
          </a:r>
        </a:p>
      </dsp:txBody>
      <dsp:txXfrm>
        <a:off x="2301477" y="22465"/>
        <a:ext cx="2928787" cy="722098"/>
      </dsp:txXfrm>
    </dsp:sp>
    <dsp:sp modelId="{7CDA65D6-FE5B-4FCC-971B-85A3EE2A7C76}">
      <dsp:nvSpPr>
        <dsp:cNvPr id="0" name=""/>
        <dsp:cNvSpPr/>
      </dsp:nvSpPr>
      <dsp:spPr>
        <a:xfrm rot="17590616">
          <a:off x="708151" y="2241600"/>
          <a:ext cx="2310663" cy="30951"/>
        </a:xfrm>
        <a:custGeom>
          <a:avLst/>
          <a:gdLst/>
          <a:ahLst/>
          <a:cxnLst/>
          <a:rect l="0" t="0" r="0" b="0"/>
          <a:pathLst>
            <a:path>
              <a:moveTo>
                <a:pt x="0" y="15475"/>
              </a:moveTo>
              <a:lnTo>
                <a:pt x="2310663" y="1547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uk-UA" sz="800" kern="1200"/>
        </a:p>
      </dsp:txBody>
      <dsp:txXfrm>
        <a:off x="1805716" y="2199309"/>
        <a:ext cx="115533" cy="115533"/>
      </dsp:txXfrm>
    </dsp:sp>
    <dsp:sp modelId="{B15E1C7F-48B9-43E6-A875-9122CE906C1D}">
      <dsp:nvSpPr>
        <dsp:cNvPr id="0" name=""/>
        <dsp:cNvSpPr/>
      </dsp:nvSpPr>
      <dsp:spPr>
        <a:xfrm>
          <a:off x="2318189" y="833829"/>
          <a:ext cx="2937796" cy="72231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latin typeface="Times New Roman" pitchFamily="18" charset="0"/>
              <a:cs typeface="Times New Roman" pitchFamily="18" charset="0"/>
            </a:rPr>
            <a:t>Вертикальний аналіз.</a:t>
          </a:r>
        </a:p>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 Визначає важливі складові в балансі та кошторисі в уствновах державного сектору.</a:t>
          </a:r>
        </a:p>
      </dsp:txBody>
      <dsp:txXfrm>
        <a:off x="2339345" y="854985"/>
        <a:ext cx="2895484" cy="680004"/>
      </dsp:txXfrm>
    </dsp:sp>
    <dsp:sp modelId="{4648113C-3088-4489-B519-6BBCBDE8F035}">
      <dsp:nvSpPr>
        <dsp:cNvPr id="0" name=""/>
        <dsp:cNvSpPr/>
      </dsp:nvSpPr>
      <dsp:spPr>
        <a:xfrm>
          <a:off x="2323767" y="2559723"/>
          <a:ext cx="2900854" cy="88330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latin typeface="Times New Roman" pitchFamily="18" charset="0"/>
              <a:cs typeface="Times New Roman" pitchFamily="18" charset="0"/>
            </a:rPr>
            <a:t>Факторний аналіз. </a:t>
          </a:r>
          <a:r>
            <a:rPr lang="uk-UA" sz="1400" b="0" kern="1200">
              <a:latin typeface="Times New Roman" pitchFamily="18" charset="0"/>
              <a:cs typeface="Times New Roman" pitchFamily="18" charset="0"/>
            </a:rPr>
            <a:t>Показує вплив деяких </a:t>
          </a:r>
          <a:r>
            <a:rPr lang="uk-UA" sz="1400" kern="1200">
              <a:latin typeface="Times New Roman" pitchFamily="18" charset="0"/>
              <a:cs typeface="Times New Roman" pitchFamily="18" charset="0"/>
            </a:rPr>
            <a:t>факторів на результативний показник детермінованих або стохастичних прийомів дослідження.</a:t>
          </a:r>
        </a:p>
      </dsp:txBody>
      <dsp:txXfrm>
        <a:off x="2349638" y="2585594"/>
        <a:ext cx="2849112" cy="831558"/>
      </dsp:txXfrm>
    </dsp:sp>
    <dsp:sp modelId="{7C88729E-668C-4E52-B36F-E016A8AD8863}">
      <dsp:nvSpPr>
        <dsp:cNvPr id="0" name=""/>
        <dsp:cNvSpPr/>
      </dsp:nvSpPr>
      <dsp:spPr>
        <a:xfrm>
          <a:off x="2362141" y="4620209"/>
          <a:ext cx="2867732" cy="121157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latin typeface="Times New Roman" pitchFamily="18" charset="0"/>
              <a:cs typeface="Times New Roman" pitchFamily="18" charset="0"/>
            </a:rPr>
            <a:t>Трендовий аналіз. </a:t>
          </a:r>
          <a:r>
            <a:rPr lang="uk-UA" sz="1400" b="0" kern="1200">
              <a:latin typeface="Times New Roman" pitchFamily="18" charset="0"/>
              <a:cs typeface="Times New Roman" pitchFamily="18" charset="0"/>
            </a:rPr>
            <a:t>П</a:t>
          </a:r>
          <a:r>
            <a:rPr lang="uk-UA" sz="1400" kern="1200">
              <a:latin typeface="Times New Roman" pitchFamily="18" charset="0"/>
              <a:cs typeface="Times New Roman" pitchFamily="18" charset="0"/>
            </a:rPr>
            <a:t>орівняння показників звітності з рядом попередніх періодів та визначення тренду</a:t>
          </a:r>
        </a:p>
      </dsp:txBody>
      <dsp:txXfrm>
        <a:off x="2397627" y="4655695"/>
        <a:ext cx="2796760" cy="114060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ED60E7-F8E7-4118-B236-0DFB1B8D33BD}">
      <dsp:nvSpPr>
        <dsp:cNvPr id="0" name=""/>
        <dsp:cNvSpPr/>
      </dsp:nvSpPr>
      <dsp:spPr>
        <a:xfrm>
          <a:off x="4447087" y="1042219"/>
          <a:ext cx="91440" cy="680346"/>
        </a:xfrm>
        <a:custGeom>
          <a:avLst/>
          <a:gdLst/>
          <a:ahLst/>
          <a:cxnLst/>
          <a:rect l="0" t="0" r="0" b="0"/>
          <a:pathLst>
            <a:path>
              <a:moveTo>
                <a:pt x="45720" y="0"/>
              </a:moveTo>
              <a:lnTo>
                <a:pt x="45720" y="557331"/>
              </a:lnTo>
              <a:lnTo>
                <a:pt x="106059" y="557331"/>
              </a:lnTo>
              <a:lnTo>
                <a:pt x="106059" y="68034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E45C7CF-64EB-435B-BB17-ABE815753B4D}">
      <dsp:nvSpPr>
        <dsp:cNvPr id="0" name=""/>
        <dsp:cNvSpPr/>
      </dsp:nvSpPr>
      <dsp:spPr>
        <a:xfrm>
          <a:off x="3012412" y="360822"/>
          <a:ext cx="1480395" cy="232425"/>
        </a:xfrm>
        <a:custGeom>
          <a:avLst/>
          <a:gdLst/>
          <a:ahLst/>
          <a:cxnLst/>
          <a:rect l="0" t="0" r="0" b="0"/>
          <a:pathLst>
            <a:path>
              <a:moveTo>
                <a:pt x="0" y="0"/>
              </a:moveTo>
              <a:lnTo>
                <a:pt x="0" y="109409"/>
              </a:lnTo>
              <a:lnTo>
                <a:pt x="1480395" y="109409"/>
              </a:lnTo>
              <a:lnTo>
                <a:pt x="1480395" y="23242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7CD216BC-B0D9-42AB-A894-F418E98C6987}">
      <dsp:nvSpPr>
        <dsp:cNvPr id="0" name=""/>
        <dsp:cNvSpPr/>
      </dsp:nvSpPr>
      <dsp:spPr>
        <a:xfrm>
          <a:off x="1659071" y="1029123"/>
          <a:ext cx="954538" cy="664873"/>
        </a:xfrm>
        <a:custGeom>
          <a:avLst/>
          <a:gdLst/>
          <a:ahLst/>
          <a:cxnLst/>
          <a:rect l="0" t="0" r="0" b="0"/>
          <a:pathLst>
            <a:path>
              <a:moveTo>
                <a:pt x="0" y="0"/>
              </a:moveTo>
              <a:lnTo>
                <a:pt x="0" y="541858"/>
              </a:lnTo>
              <a:lnTo>
                <a:pt x="954538" y="541858"/>
              </a:lnTo>
              <a:lnTo>
                <a:pt x="954538" y="664873"/>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285BDCB-5A7A-43F4-BE83-E954A2CB5A35}">
      <dsp:nvSpPr>
        <dsp:cNvPr id="0" name=""/>
        <dsp:cNvSpPr/>
      </dsp:nvSpPr>
      <dsp:spPr>
        <a:xfrm>
          <a:off x="825684" y="1029123"/>
          <a:ext cx="833386" cy="665506"/>
        </a:xfrm>
        <a:custGeom>
          <a:avLst/>
          <a:gdLst/>
          <a:ahLst/>
          <a:cxnLst/>
          <a:rect l="0" t="0" r="0" b="0"/>
          <a:pathLst>
            <a:path>
              <a:moveTo>
                <a:pt x="833386" y="0"/>
              </a:moveTo>
              <a:lnTo>
                <a:pt x="833386" y="542490"/>
              </a:lnTo>
              <a:lnTo>
                <a:pt x="0" y="542490"/>
              </a:lnTo>
              <a:lnTo>
                <a:pt x="0" y="66550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F4606DC0-A133-48E3-B58D-1EC9A3C60FB1}">
      <dsp:nvSpPr>
        <dsp:cNvPr id="0" name=""/>
        <dsp:cNvSpPr/>
      </dsp:nvSpPr>
      <dsp:spPr>
        <a:xfrm>
          <a:off x="1659071" y="360822"/>
          <a:ext cx="1353341" cy="247510"/>
        </a:xfrm>
        <a:custGeom>
          <a:avLst/>
          <a:gdLst/>
          <a:ahLst/>
          <a:cxnLst/>
          <a:rect l="0" t="0" r="0" b="0"/>
          <a:pathLst>
            <a:path>
              <a:moveTo>
                <a:pt x="1353341" y="0"/>
              </a:moveTo>
              <a:lnTo>
                <a:pt x="1353341" y="124494"/>
              </a:lnTo>
              <a:lnTo>
                <a:pt x="0" y="124494"/>
              </a:lnTo>
              <a:lnTo>
                <a:pt x="0" y="2475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ACCBD0F4-E29B-4279-9340-15D0F3F372C8}">
      <dsp:nvSpPr>
        <dsp:cNvPr id="0" name=""/>
        <dsp:cNvSpPr/>
      </dsp:nvSpPr>
      <dsp:spPr>
        <a:xfrm>
          <a:off x="1742127" y="-140167"/>
          <a:ext cx="2540570" cy="5009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925709AA-77E4-4AAA-8562-D2887C7BE81B}">
      <dsp:nvSpPr>
        <dsp:cNvPr id="0" name=""/>
        <dsp:cNvSpPr/>
      </dsp:nvSpPr>
      <dsp:spPr>
        <a:xfrm>
          <a:off x="1889672" y="0"/>
          <a:ext cx="2540570" cy="5009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itchFamily="18" charset="0"/>
              <a:cs typeface="Times New Roman" pitchFamily="18" charset="0"/>
            </a:rPr>
            <a:t>Форми контролю суб’єктів державного сектору</a:t>
          </a:r>
        </a:p>
      </dsp:txBody>
      <dsp:txXfrm>
        <a:off x="1904345" y="14673"/>
        <a:ext cx="2511224" cy="471643"/>
      </dsp:txXfrm>
    </dsp:sp>
    <dsp:sp modelId="{3FA31B5E-6B88-48C5-8CA4-77090DAAABD4}">
      <dsp:nvSpPr>
        <dsp:cNvPr id="0" name=""/>
        <dsp:cNvSpPr/>
      </dsp:nvSpPr>
      <dsp:spPr>
        <a:xfrm>
          <a:off x="761641" y="608332"/>
          <a:ext cx="1794860" cy="42079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D43CE28B-1AE3-4F6D-A514-3B9A68EA7EA3}">
      <dsp:nvSpPr>
        <dsp:cNvPr id="0" name=""/>
        <dsp:cNvSpPr/>
      </dsp:nvSpPr>
      <dsp:spPr>
        <a:xfrm>
          <a:off x="909186" y="748500"/>
          <a:ext cx="1794860" cy="42079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Зовнішній</a:t>
          </a:r>
        </a:p>
      </dsp:txBody>
      <dsp:txXfrm>
        <a:off x="921511" y="760825"/>
        <a:ext cx="1770210" cy="396141"/>
      </dsp:txXfrm>
    </dsp:sp>
    <dsp:sp modelId="{F4E1901F-BEBE-4D8A-B6CB-AF238893D12B}">
      <dsp:nvSpPr>
        <dsp:cNvPr id="0" name=""/>
        <dsp:cNvSpPr/>
      </dsp:nvSpPr>
      <dsp:spPr>
        <a:xfrm>
          <a:off x="41796" y="1694630"/>
          <a:ext cx="1567775" cy="165071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67448DA5-9B6F-4385-9A2E-532F3BCEF2BD}">
      <dsp:nvSpPr>
        <dsp:cNvPr id="0" name=""/>
        <dsp:cNvSpPr/>
      </dsp:nvSpPr>
      <dsp:spPr>
        <a:xfrm>
          <a:off x="189341" y="1834797"/>
          <a:ext cx="1567775" cy="165071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itchFamily="18" charset="0"/>
              <a:cs typeface="Times New Roman" pitchFamily="18" charset="0"/>
            </a:rPr>
            <a:t>Попередній контроль</a:t>
          </a:r>
        </a:p>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Передує прийняттю управлінського рішення чи здійснення фінансово-</a:t>
          </a:r>
        </a:p>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господарської операції</a:t>
          </a:r>
        </a:p>
      </dsp:txBody>
      <dsp:txXfrm>
        <a:off x="235260" y="1880716"/>
        <a:ext cx="1475937" cy="1558880"/>
      </dsp:txXfrm>
    </dsp:sp>
    <dsp:sp modelId="{A9930283-B689-48E6-9322-BB9E82A200F4}">
      <dsp:nvSpPr>
        <dsp:cNvPr id="0" name=""/>
        <dsp:cNvSpPr/>
      </dsp:nvSpPr>
      <dsp:spPr>
        <a:xfrm>
          <a:off x="1820286" y="1693997"/>
          <a:ext cx="1586645" cy="16894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1391C58-40DB-406E-A229-0A54613CA11E}">
      <dsp:nvSpPr>
        <dsp:cNvPr id="0" name=""/>
        <dsp:cNvSpPr/>
      </dsp:nvSpPr>
      <dsp:spPr>
        <a:xfrm>
          <a:off x="1967831" y="1834165"/>
          <a:ext cx="1586645" cy="16894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itchFamily="18" charset="0"/>
              <a:cs typeface="Times New Roman" pitchFamily="18" charset="0"/>
            </a:rPr>
            <a:t>Поточний контроль З</a:t>
          </a:r>
          <a:r>
            <a:rPr lang="uk-UA" sz="1200" kern="1200">
              <a:latin typeface="Times New Roman" pitchFamily="18" charset="0"/>
              <a:cs typeface="Times New Roman" pitchFamily="18" charset="0"/>
            </a:rPr>
            <a:t>дійснюється в процесі виконання управлінського рішення чи проведення фінансово-господарської операції</a:t>
          </a:r>
        </a:p>
      </dsp:txBody>
      <dsp:txXfrm>
        <a:off x="2014302" y="1880636"/>
        <a:ext cx="1493703" cy="1596547"/>
      </dsp:txXfrm>
    </dsp:sp>
    <dsp:sp modelId="{FEC4192B-9B81-4C0B-B385-DC2EA14936C4}">
      <dsp:nvSpPr>
        <dsp:cNvPr id="0" name=""/>
        <dsp:cNvSpPr/>
      </dsp:nvSpPr>
      <dsp:spPr>
        <a:xfrm>
          <a:off x="3587981" y="593247"/>
          <a:ext cx="1809653" cy="44897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E72EDDB0-BFF3-4C7B-B4E7-6AA3194A4354}">
      <dsp:nvSpPr>
        <dsp:cNvPr id="0" name=""/>
        <dsp:cNvSpPr/>
      </dsp:nvSpPr>
      <dsp:spPr>
        <a:xfrm>
          <a:off x="3735526" y="733414"/>
          <a:ext cx="1809653" cy="44897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Внутрішній</a:t>
          </a:r>
        </a:p>
      </dsp:txBody>
      <dsp:txXfrm>
        <a:off x="3748676" y="746564"/>
        <a:ext cx="1783353" cy="422671"/>
      </dsp:txXfrm>
    </dsp:sp>
    <dsp:sp modelId="{8E51D0B5-03D9-488E-88F6-5450C02DF3D1}">
      <dsp:nvSpPr>
        <dsp:cNvPr id="0" name=""/>
        <dsp:cNvSpPr/>
      </dsp:nvSpPr>
      <dsp:spPr>
        <a:xfrm>
          <a:off x="3755655" y="1722565"/>
          <a:ext cx="1594984" cy="16570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D6D35316-1E2E-47E5-875C-4EB997AC6C9A}">
      <dsp:nvSpPr>
        <dsp:cNvPr id="0" name=""/>
        <dsp:cNvSpPr/>
      </dsp:nvSpPr>
      <dsp:spPr>
        <a:xfrm>
          <a:off x="3903200" y="1862733"/>
          <a:ext cx="1594984" cy="16570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itchFamily="18" charset="0"/>
              <a:cs typeface="Times New Roman" pitchFamily="18" charset="0"/>
            </a:rPr>
            <a:t>Подальший контроль</a:t>
          </a:r>
        </a:p>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Здійснюється після виконання управлінського рішення чи фінансово-</a:t>
          </a:r>
        </a:p>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господарської операці</a:t>
          </a:r>
          <a:r>
            <a:rPr lang="uk-UA" sz="1200" kern="1200"/>
            <a:t>ї</a:t>
          </a:r>
        </a:p>
      </dsp:txBody>
      <dsp:txXfrm>
        <a:off x="3949915" y="1909448"/>
        <a:ext cx="1501554" cy="1563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03F4C-A2C1-40BD-A6CC-908AE50F3CCC}">
      <dsp:nvSpPr>
        <dsp:cNvPr id="0" name=""/>
        <dsp:cNvSpPr/>
      </dsp:nvSpPr>
      <dsp:spPr>
        <a:xfrm>
          <a:off x="422369" y="269586"/>
          <a:ext cx="3234978" cy="2695804"/>
        </a:xfrm>
        <a:prstGeom prst="triangl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90F780F0-45EA-4B09-A5DD-659101D0E7E6}">
      <dsp:nvSpPr>
        <dsp:cNvPr id="0" name=""/>
        <dsp:cNvSpPr/>
      </dsp:nvSpPr>
      <dsp:spPr>
        <a:xfrm>
          <a:off x="1141916" y="302858"/>
          <a:ext cx="3898619" cy="530971"/>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Визначення основних напрямків оновлення обліково-аналітичного забезпечення відповідно до потреб управління</a:t>
          </a:r>
        </a:p>
      </dsp:txBody>
      <dsp:txXfrm>
        <a:off x="1167836" y="328778"/>
        <a:ext cx="3846779" cy="479131"/>
      </dsp:txXfrm>
    </dsp:sp>
    <dsp:sp modelId="{EEDBC4DE-3D7C-4D89-8D27-4C1707739146}">
      <dsp:nvSpPr>
        <dsp:cNvPr id="0" name=""/>
        <dsp:cNvSpPr/>
      </dsp:nvSpPr>
      <dsp:spPr>
        <a:xfrm>
          <a:off x="1147331" y="887380"/>
          <a:ext cx="3869286" cy="529277"/>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Доцільність поєднання зовнішніх та внутрішньо системних функцій обліково-аналітичного забезпечення</a:t>
          </a:r>
        </a:p>
      </dsp:txBody>
      <dsp:txXfrm>
        <a:off x="1173168" y="913217"/>
        <a:ext cx="3817612" cy="477603"/>
      </dsp:txXfrm>
    </dsp:sp>
    <dsp:sp modelId="{BDB3102C-4A0F-49B2-889D-721341E80DAD}">
      <dsp:nvSpPr>
        <dsp:cNvPr id="0" name=""/>
        <dsp:cNvSpPr/>
      </dsp:nvSpPr>
      <dsp:spPr>
        <a:xfrm>
          <a:off x="1159621" y="1468637"/>
          <a:ext cx="3878264" cy="364481"/>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Важливість загальносистемних функцій повина переважати над внутрішніми</a:t>
          </a:r>
        </a:p>
      </dsp:txBody>
      <dsp:txXfrm>
        <a:off x="1177413" y="1486429"/>
        <a:ext cx="3842680" cy="328897"/>
      </dsp:txXfrm>
    </dsp:sp>
    <dsp:sp modelId="{287B32A7-23F5-404A-A238-C794F4FC7F57}">
      <dsp:nvSpPr>
        <dsp:cNvPr id="0" name=""/>
        <dsp:cNvSpPr/>
      </dsp:nvSpPr>
      <dsp:spPr>
        <a:xfrm>
          <a:off x="1189186" y="1909279"/>
          <a:ext cx="3826116" cy="481053"/>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Концентрація значної уваги на центрах відповідальності,основні процесам та стратегії</a:t>
          </a:r>
        </a:p>
      </dsp:txBody>
      <dsp:txXfrm>
        <a:off x="1212669" y="1932762"/>
        <a:ext cx="3779150" cy="434087"/>
      </dsp:txXfrm>
    </dsp:sp>
    <dsp:sp modelId="{D5BE357F-BD6C-415F-93E1-835F22B51227}">
      <dsp:nvSpPr>
        <dsp:cNvPr id="0" name=""/>
        <dsp:cNvSpPr/>
      </dsp:nvSpPr>
      <dsp:spPr>
        <a:xfrm>
          <a:off x="1196156" y="2448972"/>
          <a:ext cx="3804101" cy="384373"/>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Врахування типу структури та систему управління</a:t>
          </a:r>
          <a:endParaRPr lang="uk-UA" sz="1700" kern="1200"/>
        </a:p>
      </dsp:txBody>
      <dsp:txXfrm>
        <a:off x="1214920" y="2467736"/>
        <a:ext cx="3766573" cy="3468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933B75-5105-4276-AE3B-FC19E4E7CF18}">
      <dsp:nvSpPr>
        <dsp:cNvPr id="0" name=""/>
        <dsp:cNvSpPr/>
      </dsp:nvSpPr>
      <dsp:spPr>
        <a:xfrm>
          <a:off x="1072507" y="-405803"/>
          <a:ext cx="3267527" cy="3267527"/>
        </a:xfrm>
        <a:prstGeom prst="circularArrow">
          <a:avLst>
            <a:gd name="adj1" fmla="val 5274"/>
            <a:gd name="adj2" fmla="val 312630"/>
            <a:gd name="adj3" fmla="val 12507502"/>
            <a:gd name="adj4" fmla="val 18228581"/>
            <a:gd name="adj5" fmla="val 5477"/>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34936B0A-23EF-4C52-A124-D73A9FEE04BE}">
      <dsp:nvSpPr>
        <dsp:cNvPr id="0" name=""/>
        <dsp:cNvSpPr/>
      </dsp:nvSpPr>
      <dsp:spPr>
        <a:xfrm>
          <a:off x="1559970" y="864"/>
          <a:ext cx="2292600" cy="651829"/>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оцінка зовнішнього стану(економіка, політико-правові відносини,демографічна ситуація,конкуренти та ін.</a:t>
          </a:r>
        </a:p>
      </dsp:txBody>
      <dsp:txXfrm>
        <a:off x="1591790" y="32684"/>
        <a:ext cx="2228960" cy="588189"/>
      </dsp:txXfrm>
    </dsp:sp>
    <dsp:sp modelId="{9B467047-8E49-4A5F-A419-855259F61FA9}">
      <dsp:nvSpPr>
        <dsp:cNvPr id="0" name=""/>
        <dsp:cNvSpPr/>
      </dsp:nvSpPr>
      <dsp:spPr>
        <a:xfrm>
          <a:off x="3002110" y="702498"/>
          <a:ext cx="1760094" cy="815318"/>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оцінка виконання плану та його модифікація, за наявної потреби</a:t>
          </a:r>
        </a:p>
      </dsp:txBody>
      <dsp:txXfrm>
        <a:off x="3041911" y="742299"/>
        <a:ext cx="1680492" cy="735716"/>
      </dsp:txXfrm>
    </dsp:sp>
    <dsp:sp modelId="{F4BC1BCE-0C40-4A19-9512-33CFC1003479}">
      <dsp:nvSpPr>
        <dsp:cNvPr id="0" name=""/>
        <dsp:cNvSpPr/>
      </dsp:nvSpPr>
      <dsp:spPr>
        <a:xfrm>
          <a:off x="3033823" y="1595449"/>
          <a:ext cx="1702077" cy="746938"/>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внутрішнє середовище</a:t>
          </a:r>
        </a:p>
        <a:p>
          <a:pPr marL="0" lvl="0" indent="0" algn="ctr" defTabSz="533400">
            <a:lnSpc>
              <a:spcPct val="90000"/>
            </a:lnSpc>
            <a:spcBef>
              <a:spcPct val="0"/>
            </a:spcBef>
            <a:spcAft>
              <a:spcPct val="35000"/>
            </a:spcAft>
            <a:buNone/>
          </a:pPr>
          <a:r>
            <a:rPr lang="uk-UA" sz="1200" kern="1200"/>
            <a:t>( </a:t>
          </a:r>
          <a:r>
            <a:rPr lang="uk-UA" sz="1200" kern="1200">
              <a:latin typeface="Times New Roman" pitchFamily="18" charset="0"/>
              <a:cs typeface="Times New Roman" pitchFamily="18" charset="0"/>
            </a:rPr>
            <a:t>стратегія, кадровий</a:t>
          </a:r>
          <a:r>
            <a:rPr lang="uk-UA" sz="1200" kern="1200"/>
            <a:t> потеніал, фінансовий потенціал та інше.)</a:t>
          </a:r>
        </a:p>
      </dsp:txBody>
      <dsp:txXfrm>
        <a:off x="3070286" y="1631912"/>
        <a:ext cx="1629151" cy="674012"/>
      </dsp:txXfrm>
    </dsp:sp>
    <dsp:sp modelId="{D41A6CDB-51C6-4F86-9669-D43E63C0EC17}">
      <dsp:nvSpPr>
        <dsp:cNvPr id="0" name=""/>
        <dsp:cNvSpPr/>
      </dsp:nvSpPr>
      <dsp:spPr>
        <a:xfrm>
          <a:off x="1967751" y="2468119"/>
          <a:ext cx="1788050" cy="72919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Розробка на основі даних аналізу стратегічних альтернатив</a:t>
          </a:r>
        </a:p>
      </dsp:txBody>
      <dsp:txXfrm>
        <a:off x="2003347" y="2503715"/>
        <a:ext cx="1716858" cy="658003"/>
      </dsp:txXfrm>
    </dsp:sp>
    <dsp:sp modelId="{A3304A7E-262D-489E-8D8E-1D5455B7BF84}">
      <dsp:nvSpPr>
        <dsp:cNvPr id="0" name=""/>
        <dsp:cNvSpPr/>
      </dsp:nvSpPr>
      <dsp:spPr>
        <a:xfrm>
          <a:off x="748840" y="1614543"/>
          <a:ext cx="1741064" cy="800937"/>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t>аналіз розроблених </a:t>
          </a:r>
          <a:r>
            <a:rPr lang="uk-UA" sz="1200" kern="1200">
              <a:latin typeface="Times New Roman" pitchFamily="18" charset="0"/>
              <a:cs typeface="Times New Roman" pitchFamily="18" charset="0"/>
            </a:rPr>
            <a:t>варіантів</a:t>
          </a:r>
          <a:endParaRPr lang="uk-UA" sz="1200" kern="1200"/>
        </a:p>
      </dsp:txBody>
      <dsp:txXfrm>
        <a:off x="787939" y="1653642"/>
        <a:ext cx="1662866" cy="722739"/>
      </dsp:txXfrm>
    </dsp:sp>
    <dsp:sp modelId="{70917DEF-D4C5-4BEE-AAC2-8A8876CF540D}">
      <dsp:nvSpPr>
        <dsp:cNvPr id="0" name=""/>
        <dsp:cNvSpPr/>
      </dsp:nvSpPr>
      <dsp:spPr>
        <a:xfrm>
          <a:off x="659190" y="684529"/>
          <a:ext cx="1766926" cy="76129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вибір та реалізація остаточної стратегії розвитку</a:t>
          </a:r>
        </a:p>
      </dsp:txBody>
      <dsp:txXfrm>
        <a:off x="696353" y="721692"/>
        <a:ext cx="1692600" cy="686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BFB60-CBC2-414C-876C-57BE7F7C4BC3}">
      <dsp:nvSpPr>
        <dsp:cNvPr id="0" name=""/>
        <dsp:cNvSpPr/>
      </dsp:nvSpPr>
      <dsp:spPr>
        <a:xfrm>
          <a:off x="0" y="546847"/>
          <a:ext cx="5439992" cy="20160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E9020664-03B3-4286-AEDC-C7507B00B624}">
      <dsp:nvSpPr>
        <dsp:cNvPr id="0" name=""/>
        <dsp:cNvSpPr/>
      </dsp:nvSpPr>
      <dsp:spPr>
        <a:xfrm>
          <a:off x="271733" y="30253"/>
          <a:ext cx="4662444" cy="590394"/>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3933" tIns="0" rIns="143933"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бюджетні установи здійснюють свою діяльності на основі державної форми власності</a:t>
          </a:r>
        </a:p>
      </dsp:txBody>
      <dsp:txXfrm>
        <a:off x="300554" y="59074"/>
        <a:ext cx="4604802" cy="532752"/>
      </dsp:txXfrm>
    </dsp:sp>
    <dsp:sp modelId="{9B3993BE-C98A-447F-BC7C-ADDAF87D3532}">
      <dsp:nvSpPr>
        <dsp:cNvPr id="0" name=""/>
        <dsp:cNvSpPr/>
      </dsp:nvSpPr>
      <dsp:spPr>
        <a:xfrm>
          <a:off x="0" y="1223355"/>
          <a:ext cx="5439992" cy="21959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51CA21AF-3847-444D-BD53-D1632AC9860F}">
      <dsp:nvSpPr>
        <dsp:cNvPr id="0" name=""/>
        <dsp:cNvSpPr/>
      </dsp:nvSpPr>
      <dsp:spPr>
        <a:xfrm>
          <a:off x="289557" y="769498"/>
          <a:ext cx="4653428" cy="521704"/>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3933" tIns="0" rIns="143933"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не можуть самостійно приймати рішення про ліквідацію чи оголошення банкрутом</a:t>
          </a:r>
        </a:p>
      </dsp:txBody>
      <dsp:txXfrm>
        <a:off x="315024" y="794965"/>
        <a:ext cx="4602494" cy="470770"/>
      </dsp:txXfrm>
    </dsp:sp>
    <dsp:sp modelId="{C694EE6A-DB52-4F75-9E75-06A0F73582A0}">
      <dsp:nvSpPr>
        <dsp:cNvPr id="0" name=""/>
        <dsp:cNvSpPr/>
      </dsp:nvSpPr>
      <dsp:spPr>
        <a:xfrm>
          <a:off x="0" y="1947492"/>
          <a:ext cx="5439992" cy="23651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6D83BFA2-5C88-409A-B88F-8CF2A8942E08}">
      <dsp:nvSpPr>
        <dsp:cNvPr id="0" name=""/>
        <dsp:cNvSpPr/>
      </dsp:nvSpPr>
      <dsp:spPr>
        <a:xfrm>
          <a:off x="309874" y="1498522"/>
          <a:ext cx="4635852" cy="55134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3933" tIns="0" rIns="143933"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покриття усіх витрат таких установ покриваються за рахунок асигнувань з бюджету (кошти загального та спеціального фонду)</a:t>
          </a:r>
        </a:p>
      </dsp:txBody>
      <dsp:txXfrm>
        <a:off x="336788" y="1525436"/>
        <a:ext cx="4582024" cy="497517"/>
      </dsp:txXfrm>
    </dsp:sp>
    <dsp:sp modelId="{C10129FC-7E3A-4A6C-86CB-06B7D82FC554}">
      <dsp:nvSpPr>
        <dsp:cNvPr id="0" name=""/>
        <dsp:cNvSpPr/>
      </dsp:nvSpPr>
      <dsp:spPr>
        <a:xfrm>
          <a:off x="0" y="2678682"/>
          <a:ext cx="5439992" cy="19909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3E488283-9C8B-4401-8A73-5B1CBED5CAA1}">
      <dsp:nvSpPr>
        <dsp:cNvPr id="0" name=""/>
        <dsp:cNvSpPr/>
      </dsp:nvSpPr>
      <dsp:spPr>
        <a:xfrm>
          <a:off x="316917" y="2220528"/>
          <a:ext cx="4635624" cy="541477"/>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3933" tIns="0" rIns="143933"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метою діяльності даних установ є виконання пакладених на них основних функцій цільового призначення, а не отримання прибутку</a:t>
          </a:r>
        </a:p>
      </dsp:txBody>
      <dsp:txXfrm>
        <a:off x="343350" y="2246961"/>
        <a:ext cx="4582758" cy="488611"/>
      </dsp:txXfrm>
    </dsp:sp>
    <dsp:sp modelId="{20F64165-E99D-45A6-BE02-D5BD6A114879}">
      <dsp:nvSpPr>
        <dsp:cNvPr id="0" name=""/>
        <dsp:cNvSpPr/>
      </dsp:nvSpPr>
      <dsp:spPr>
        <a:xfrm>
          <a:off x="0" y="3391363"/>
          <a:ext cx="5439992" cy="22878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5F7C478D-3D5A-41B5-B964-8BEB4E4C70B3}">
      <dsp:nvSpPr>
        <dsp:cNvPr id="0" name=""/>
        <dsp:cNvSpPr/>
      </dsp:nvSpPr>
      <dsp:spPr>
        <a:xfrm>
          <a:off x="307880" y="2914300"/>
          <a:ext cx="4634558" cy="550862"/>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3933" tIns="0" rIns="143933"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особливості форм складання та подання фінсової звітності для бюджетних установ</a:t>
          </a:r>
        </a:p>
      </dsp:txBody>
      <dsp:txXfrm>
        <a:off x="334771" y="2941191"/>
        <a:ext cx="4580776" cy="497080"/>
      </dsp:txXfrm>
    </dsp:sp>
    <dsp:sp modelId="{F0864912-C577-48A6-B6B2-CC2FAAC4A9DC}">
      <dsp:nvSpPr>
        <dsp:cNvPr id="0" name=""/>
        <dsp:cNvSpPr/>
      </dsp:nvSpPr>
      <dsp:spPr>
        <a:xfrm>
          <a:off x="0" y="4131835"/>
          <a:ext cx="5439992" cy="18619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59EFB556-089F-4574-AC40-A19CE86D0B0E}">
      <dsp:nvSpPr>
        <dsp:cNvPr id="0" name=""/>
        <dsp:cNvSpPr/>
      </dsp:nvSpPr>
      <dsp:spPr>
        <a:xfrm>
          <a:off x="334990" y="3609052"/>
          <a:ext cx="4661188" cy="568007"/>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3933" tIns="0" rIns="143933"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основним плановим документом згідно якого проводиться фінансування бюджетних установ є кошторис</a:t>
          </a:r>
        </a:p>
      </dsp:txBody>
      <dsp:txXfrm>
        <a:off x="362718" y="3636780"/>
        <a:ext cx="4605732" cy="512551"/>
      </dsp:txXfrm>
    </dsp:sp>
    <dsp:sp modelId="{66AC3657-60BC-42DD-929E-49239D5B5152}">
      <dsp:nvSpPr>
        <dsp:cNvPr id="0" name=""/>
        <dsp:cNvSpPr/>
      </dsp:nvSpPr>
      <dsp:spPr>
        <a:xfrm>
          <a:off x="0" y="4727157"/>
          <a:ext cx="5439992" cy="21209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5F77FDD-C25B-48F0-8DB0-FB7EDCF2F5FF}">
      <dsp:nvSpPr>
        <dsp:cNvPr id="0" name=""/>
        <dsp:cNvSpPr/>
      </dsp:nvSpPr>
      <dsp:spPr>
        <a:xfrm>
          <a:off x="309233" y="4354550"/>
          <a:ext cx="4715627" cy="455931"/>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3933" tIns="0" rIns="143933" bIns="0" numCol="1" spcCol="1270" anchor="ctr" anchorCtr="0">
          <a:noAutofit/>
        </a:bodyPr>
        <a:lstStyle/>
        <a:p>
          <a:pPr marL="0" lvl="0" indent="0" algn="just" defTabSz="622300">
            <a:lnSpc>
              <a:spcPct val="90000"/>
            </a:lnSpc>
            <a:spcBef>
              <a:spcPct val="0"/>
            </a:spcBef>
            <a:spcAft>
              <a:spcPct val="35000"/>
            </a:spcAft>
            <a:buNone/>
          </a:pPr>
          <a:r>
            <a:rPr lang="uk-UA" sz="1400" kern="1200">
              <a:latin typeface="Times New Roman" pitchFamily="18" charset="0"/>
              <a:cs typeface="Times New Roman" pitchFamily="18" charset="0"/>
            </a:rPr>
            <a:t>неможливості  формувуання оборотних активів, залежність фінансового стану від бюджетних асигнувань.</a:t>
          </a:r>
        </a:p>
      </dsp:txBody>
      <dsp:txXfrm>
        <a:off x="331490" y="4376807"/>
        <a:ext cx="4671113" cy="41141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CB1E2E-C76F-4C47-9AF4-BEDD566BC879}">
      <dsp:nvSpPr>
        <dsp:cNvPr id="0" name=""/>
        <dsp:cNvSpPr/>
      </dsp:nvSpPr>
      <dsp:spPr>
        <a:xfrm>
          <a:off x="0" y="0"/>
          <a:ext cx="1371981" cy="100012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виявлення походження одержаних коштів</a:t>
          </a:r>
        </a:p>
      </dsp:txBody>
      <dsp:txXfrm>
        <a:off x="29293" y="29293"/>
        <a:ext cx="1313395" cy="941539"/>
      </dsp:txXfrm>
    </dsp:sp>
    <dsp:sp modelId="{4494795B-B7E2-4029-980C-DA24C1C7DA11}">
      <dsp:nvSpPr>
        <dsp:cNvPr id="0" name=""/>
        <dsp:cNvSpPr/>
      </dsp:nvSpPr>
      <dsp:spPr>
        <a:xfrm>
          <a:off x="1475081" y="329936"/>
          <a:ext cx="218572" cy="340251"/>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uk-UA" sz="1400" kern="1200"/>
        </a:p>
      </dsp:txBody>
      <dsp:txXfrm>
        <a:off x="1475081" y="397986"/>
        <a:ext cx="153000" cy="204151"/>
      </dsp:txXfrm>
    </dsp:sp>
    <dsp:sp modelId="{32F86735-A91B-45B3-918B-71BAF3354DC5}">
      <dsp:nvSpPr>
        <dsp:cNvPr id="0" name=""/>
        <dsp:cNvSpPr/>
      </dsp:nvSpPr>
      <dsp:spPr>
        <a:xfrm>
          <a:off x="1784382" y="0"/>
          <a:ext cx="1757961" cy="100012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100000"/>
            </a:lnSpc>
            <a:spcBef>
              <a:spcPct val="0"/>
            </a:spcBef>
            <a:spcAft>
              <a:spcPts val="0"/>
            </a:spcAft>
            <a:buNone/>
          </a:pPr>
          <a:r>
            <a:rPr lang="uk-UA" sz="1200" kern="1200">
              <a:latin typeface="Times New Roman" pitchFamily="18" charset="0"/>
              <a:cs typeface="Times New Roman" pitchFamily="18" charset="0"/>
            </a:rPr>
            <a:t>здійснення планування фінансових надходжень на наступний період на основі показиків попередніх періодів</a:t>
          </a:r>
          <a:endParaRPr lang="uk-UA" sz="1200" kern="1200"/>
        </a:p>
      </dsp:txBody>
      <dsp:txXfrm>
        <a:off x="1813675" y="29293"/>
        <a:ext cx="1699375" cy="941539"/>
      </dsp:txXfrm>
    </dsp:sp>
    <dsp:sp modelId="{427FC590-A7FA-4610-8D3F-52DB119E8396}">
      <dsp:nvSpPr>
        <dsp:cNvPr id="0" name=""/>
        <dsp:cNvSpPr/>
      </dsp:nvSpPr>
      <dsp:spPr>
        <a:xfrm>
          <a:off x="3714561" y="329936"/>
          <a:ext cx="365102" cy="340251"/>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uk-UA" sz="1400" kern="1200"/>
        </a:p>
      </dsp:txBody>
      <dsp:txXfrm>
        <a:off x="3714561" y="397986"/>
        <a:ext cx="263027" cy="204151"/>
      </dsp:txXfrm>
    </dsp:sp>
    <dsp:sp modelId="{4FF00A07-B3F9-4D77-8C83-E1B10748EAB9}">
      <dsp:nvSpPr>
        <dsp:cNvPr id="0" name=""/>
        <dsp:cNvSpPr/>
      </dsp:nvSpPr>
      <dsp:spPr>
        <a:xfrm>
          <a:off x="4231215" y="0"/>
          <a:ext cx="1452791" cy="100012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постіна взаємодія бюджетних установ з державними і місцевими бюджетами.</a:t>
          </a:r>
        </a:p>
      </dsp:txBody>
      <dsp:txXfrm>
        <a:off x="4260508" y="29293"/>
        <a:ext cx="1394205" cy="9415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359E5-FE31-44F7-ABDA-F2BE90A3D974}">
      <dsp:nvSpPr>
        <dsp:cNvPr id="0" name=""/>
        <dsp:cNvSpPr/>
      </dsp:nvSpPr>
      <dsp:spPr>
        <a:xfrm>
          <a:off x="197901" y="1419758"/>
          <a:ext cx="973887" cy="90662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itchFamily="18" charset="0"/>
              <a:cs typeface="Times New Roman" pitchFamily="18" charset="0"/>
            </a:rPr>
            <a:t>Власні надходження бюджетних</a:t>
          </a:r>
        </a:p>
      </dsp:txBody>
      <dsp:txXfrm>
        <a:off x="224455" y="1446312"/>
        <a:ext cx="920779" cy="853517"/>
      </dsp:txXfrm>
    </dsp:sp>
    <dsp:sp modelId="{138C245B-A9D3-4229-8D8F-DAA7026F1D98}">
      <dsp:nvSpPr>
        <dsp:cNvPr id="0" name=""/>
        <dsp:cNvSpPr/>
      </dsp:nvSpPr>
      <dsp:spPr>
        <a:xfrm rot="17075950">
          <a:off x="780246" y="1350413"/>
          <a:ext cx="1046981" cy="32136"/>
        </a:xfrm>
        <a:custGeom>
          <a:avLst/>
          <a:gdLst/>
          <a:ahLst/>
          <a:cxnLst/>
          <a:rect l="0" t="0" r="0" b="0"/>
          <a:pathLst>
            <a:path>
              <a:moveTo>
                <a:pt x="0" y="16068"/>
              </a:moveTo>
              <a:lnTo>
                <a:pt x="1046981" y="1606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1277562" y="1340307"/>
        <a:ext cx="52349" cy="52349"/>
      </dsp:txXfrm>
    </dsp:sp>
    <dsp:sp modelId="{E9A74378-36B4-4D15-A8C9-D71FB8E5640E}">
      <dsp:nvSpPr>
        <dsp:cNvPr id="0" name=""/>
        <dsp:cNvSpPr/>
      </dsp:nvSpPr>
      <dsp:spPr>
        <a:xfrm>
          <a:off x="1435685" y="435175"/>
          <a:ext cx="953368" cy="84943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b="0" i="0" kern="1200">
              <a:latin typeface="Times New Roman" pitchFamily="18" charset="0"/>
              <a:cs typeface="Times New Roman" pitchFamily="18" charset="0"/>
            </a:rPr>
            <a:t>надходження від плати за послуги</a:t>
          </a:r>
          <a:endParaRPr lang="uk-UA" sz="1200" kern="1200">
            <a:latin typeface="Times New Roman" pitchFamily="18" charset="0"/>
            <a:cs typeface="Times New Roman" pitchFamily="18" charset="0"/>
          </a:endParaRPr>
        </a:p>
      </dsp:txBody>
      <dsp:txXfrm>
        <a:off x="1460564" y="460054"/>
        <a:ext cx="903610" cy="799677"/>
      </dsp:txXfrm>
    </dsp:sp>
    <dsp:sp modelId="{6EEE7D54-D408-48DE-A111-7FB1FBEA24FE}">
      <dsp:nvSpPr>
        <dsp:cNvPr id="0" name=""/>
        <dsp:cNvSpPr/>
      </dsp:nvSpPr>
      <dsp:spPr>
        <a:xfrm rot="19171685">
          <a:off x="2266403" y="511114"/>
          <a:ext cx="1025183" cy="32136"/>
        </a:xfrm>
        <a:custGeom>
          <a:avLst/>
          <a:gdLst/>
          <a:ahLst/>
          <a:cxnLst/>
          <a:rect l="0" t="0" r="0" b="0"/>
          <a:pathLst>
            <a:path>
              <a:moveTo>
                <a:pt x="0" y="16068"/>
              </a:moveTo>
              <a:lnTo>
                <a:pt x="1025183" y="1606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2753365" y="501553"/>
        <a:ext cx="51259" cy="51259"/>
      </dsp:txXfrm>
    </dsp:sp>
    <dsp:sp modelId="{C0BC27E1-EB60-41B1-8E58-CB7EC9F7FD7D}">
      <dsp:nvSpPr>
        <dsp:cNvPr id="0" name=""/>
        <dsp:cNvSpPr/>
      </dsp:nvSpPr>
      <dsp:spPr>
        <a:xfrm>
          <a:off x="3168935" y="30822"/>
          <a:ext cx="2044240" cy="32729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b="0" i="0" kern="1200">
              <a:latin typeface="Times New Roman" pitchFamily="18" charset="0"/>
              <a:cs typeface="Times New Roman" pitchFamily="18" charset="0"/>
            </a:rPr>
            <a:t>Плата за послуги від основною діяльністю</a:t>
          </a:r>
          <a:endParaRPr lang="uk-UA" sz="1200" kern="1200">
            <a:latin typeface="Times New Roman" pitchFamily="18" charset="0"/>
            <a:cs typeface="Times New Roman" pitchFamily="18" charset="0"/>
          </a:endParaRPr>
        </a:p>
      </dsp:txBody>
      <dsp:txXfrm>
        <a:off x="3178521" y="40408"/>
        <a:ext cx="2025068" cy="308126"/>
      </dsp:txXfrm>
    </dsp:sp>
    <dsp:sp modelId="{3B5854F3-42A4-4D57-902D-216EFB0486D1}">
      <dsp:nvSpPr>
        <dsp:cNvPr id="0" name=""/>
        <dsp:cNvSpPr/>
      </dsp:nvSpPr>
      <dsp:spPr>
        <a:xfrm rot="20728900">
          <a:off x="2376684" y="746720"/>
          <a:ext cx="774704" cy="32136"/>
        </a:xfrm>
        <a:custGeom>
          <a:avLst/>
          <a:gdLst/>
          <a:ahLst/>
          <a:cxnLst/>
          <a:rect l="0" t="0" r="0" b="0"/>
          <a:pathLst>
            <a:path>
              <a:moveTo>
                <a:pt x="0" y="16068"/>
              </a:moveTo>
              <a:lnTo>
                <a:pt x="774704" y="1606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2744669" y="743420"/>
        <a:ext cx="38735" cy="38735"/>
      </dsp:txXfrm>
    </dsp:sp>
    <dsp:sp modelId="{55612453-D357-425B-A8C4-26A160C3E342}">
      <dsp:nvSpPr>
        <dsp:cNvPr id="0" name=""/>
        <dsp:cNvSpPr/>
      </dsp:nvSpPr>
      <dsp:spPr>
        <a:xfrm>
          <a:off x="3139020" y="441638"/>
          <a:ext cx="2101948" cy="4480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b="0" i="0" kern="1200">
              <a:latin typeface="Times New Roman" pitchFamily="18" charset="0"/>
              <a:cs typeface="Times New Roman" pitchFamily="18" charset="0"/>
            </a:rPr>
            <a:t>Надходження від додаткової (господарської) діяльності</a:t>
          </a:r>
          <a:endParaRPr lang="uk-UA" sz="1200" kern="1200">
            <a:latin typeface="Times New Roman" pitchFamily="18" charset="0"/>
            <a:cs typeface="Times New Roman" pitchFamily="18" charset="0"/>
          </a:endParaRPr>
        </a:p>
      </dsp:txBody>
      <dsp:txXfrm>
        <a:off x="3152144" y="454762"/>
        <a:ext cx="2075700" cy="421841"/>
      </dsp:txXfrm>
    </dsp:sp>
    <dsp:sp modelId="{6EEC59EA-68EB-49BC-91B0-DC4D7155E749}">
      <dsp:nvSpPr>
        <dsp:cNvPr id="0" name=""/>
        <dsp:cNvSpPr/>
      </dsp:nvSpPr>
      <dsp:spPr>
        <a:xfrm rot="1992826">
          <a:off x="2316739" y="1086291"/>
          <a:ext cx="885293" cy="32136"/>
        </a:xfrm>
        <a:custGeom>
          <a:avLst/>
          <a:gdLst/>
          <a:ahLst/>
          <a:cxnLst/>
          <a:rect l="0" t="0" r="0" b="0"/>
          <a:pathLst>
            <a:path>
              <a:moveTo>
                <a:pt x="0" y="16068"/>
              </a:moveTo>
              <a:lnTo>
                <a:pt x="885293" y="1606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2737254" y="1080227"/>
        <a:ext cx="44264" cy="44264"/>
      </dsp:txXfrm>
    </dsp:sp>
    <dsp:sp modelId="{6F399845-8D15-4472-8D7F-6E8FB6191EAF}">
      <dsp:nvSpPr>
        <dsp:cNvPr id="0" name=""/>
        <dsp:cNvSpPr/>
      </dsp:nvSpPr>
      <dsp:spPr>
        <a:xfrm>
          <a:off x="3129719" y="1007381"/>
          <a:ext cx="2105868" cy="6748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b="0" i="0" kern="1200">
              <a:latin typeface="Times New Roman" pitchFamily="18" charset="0"/>
              <a:cs typeface="Times New Roman" pitchFamily="18" charset="0"/>
            </a:rPr>
            <a:t>Надходження від реалізації в визначеному порядку майна (крім нерухомого майна)</a:t>
          </a:r>
          <a:endParaRPr lang="uk-UA" sz="1200" kern="1200">
            <a:latin typeface="Times New Roman" pitchFamily="18" charset="0"/>
            <a:cs typeface="Times New Roman" pitchFamily="18" charset="0"/>
          </a:endParaRPr>
        </a:p>
      </dsp:txBody>
      <dsp:txXfrm>
        <a:off x="3149486" y="1027148"/>
        <a:ext cx="2066334" cy="635353"/>
      </dsp:txXfrm>
    </dsp:sp>
    <dsp:sp modelId="{5D6C7F9A-4D62-4B79-A5F5-BED7D90B1C95}">
      <dsp:nvSpPr>
        <dsp:cNvPr id="0" name=""/>
        <dsp:cNvSpPr/>
      </dsp:nvSpPr>
      <dsp:spPr>
        <a:xfrm rot="3288233">
          <a:off x="2117178" y="1368282"/>
          <a:ext cx="1283572" cy="32136"/>
        </a:xfrm>
        <a:custGeom>
          <a:avLst/>
          <a:gdLst/>
          <a:ahLst/>
          <a:cxnLst/>
          <a:rect l="0" t="0" r="0" b="0"/>
          <a:pathLst>
            <a:path>
              <a:moveTo>
                <a:pt x="0" y="16068"/>
              </a:moveTo>
              <a:lnTo>
                <a:pt x="1283572" y="1606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2726875" y="1352261"/>
        <a:ext cx="64178" cy="64178"/>
      </dsp:txXfrm>
    </dsp:sp>
    <dsp:sp modelId="{616A5A75-8CD5-49A4-A8F4-73EB8A0A664E}">
      <dsp:nvSpPr>
        <dsp:cNvPr id="0" name=""/>
        <dsp:cNvSpPr/>
      </dsp:nvSpPr>
      <dsp:spPr>
        <a:xfrm>
          <a:off x="3128875" y="1765351"/>
          <a:ext cx="2105880" cy="28691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b="0" i="0" kern="1200">
              <a:latin typeface="Times New Roman" pitchFamily="18" charset="0"/>
              <a:cs typeface="Times New Roman" pitchFamily="18" charset="0"/>
            </a:rPr>
            <a:t>Орендна плата</a:t>
          </a:r>
          <a:endParaRPr lang="uk-UA" sz="1200" kern="1200">
            <a:latin typeface="Times New Roman" pitchFamily="18" charset="0"/>
            <a:cs typeface="Times New Roman" pitchFamily="18" charset="0"/>
          </a:endParaRPr>
        </a:p>
      </dsp:txBody>
      <dsp:txXfrm>
        <a:off x="3137278" y="1773754"/>
        <a:ext cx="2089074" cy="270106"/>
      </dsp:txXfrm>
    </dsp:sp>
    <dsp:sp modelId="{5AB17211-512D-42FA-A9B9-610C262D5677}">
      <dsp:nvSpPr>
        <dsp:cNvPr id="0" name=""/>
        <dsp:cNvSpPr/>
      </dsp:nvSpPr>
      <dsp:spPr>
        <a:xfrm rot="4425848">
          <a:off x="810622" y="2338343"/>
          <a:ext cx="1002669" cy="32136"/>
        </a:xfrm>
        <a:custGeom>
          <a:avLst/>
          <a:gdLst/>
          <a:ahLst/>
          <a:cxnLst/>
          <a:rect l="0" t="0" r="0" b="0"/>
          <a:pathLst>
            <a:path>
              <a:moveTo>
                <a:pt x="0" y="16068"/>
              </a:moveTo>
              <a:lnTo>
                <a:pt x="1002669" y="1606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1286891" y="2329345"/>
        <a:ext cx="50133" cy="50133"/>
      </dsp:txXfrm>
    </dsp:sp>
    <dsp:sp modelId="{F8385F3C-C283-41ED-94BE-BED76D3666DC}">
      <dsp:nvSpPr>
        <dsp:cNvPr id="0" name=""/>
        <dsp:cNvSpPr/>
      </dsp:nvSpPr>
      <dsp:spPr>
        <a:xfrm>
          <a:off x="1452127" y="2445860"/>
          <a:ext cx="916311" cy="77978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b="0" i="0" kern="1200">
              <a:latin typeface="Times New Roman" pitchFamily="18" charset="0"/>
              <a:cs typeface="Times New Roman" pitchFamily="18" charset="0"/>
            </a:rPr>
            <a:t>інші джерела власних надходжень</a:t>
          </a:r>
          <a:endParaRPr lang="uk-UA" sz="1200" kern="1200">
            <a:latin typeface="Times New Roman" pitchFamily="18" charset="0"/>
            <a:cs typeface="Times New Roman" pitchFamily="18" charset="0"/>
          </a:endParaRPr>
        </a:p>
      </dsp:txBody>
      <dsp:txXfrm>
        <a:off x="1474966" y="2468699"/>
        <a:ext cx="870633" cy="734107"/>
      </dsp:txXfrm>
    </dsp:sp>
    <dsp:sp modelId="{230FCCEF-A11D-4939-A829-381827E6AF8D}">
      <dsp:nvSpPr>
        <dsp:cNvPr id="0" name=""/>
        <dsp:cNvSpPr/>
      </dsp:nvSpPr>
      <dsp:spPr>
        <a:xfrm rot="21281305">
          <a:off x="2366777" y="2783873"/>
          <a:ext cx="773698" cy="32136"/>
        </a:xfrm>
        <a:custGeom>
          <a:avLst/>
          <a:gdLst/>
          <a:ahLst/>
          <a:cxnLst/>
          <a:rect l="0" t="0" r="0" b="0"/>
          <a:pathLst>
            <a:path>
              <a:moveTo>
                <a:pt x="0" y="16068"/>
              </a:moveTo>
              <a:lnTo>
                <a:pt x="773698" y="1606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2734284" y="2780599"/>
        <a:ext cx="38684" cy="38684"/>
      </dsp:txXfrm>
    </dsp:sp>
    <dsp:sp modelId="{DB0BA15A-80E2-4437-868F-4F024B022F17}">
      <dsp:nvSpPr>
        <dsp:cNvPr id="0" name=""/>
        <dsp:cNvSpPr/>
      </dsp:nvSpPr>
      <dsp:spPr>
        <a:xfrm>
          <a:off x="3138814" y="2596813"/>
          <a:ext cx="2092877" cy="33463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b="0" i="0" kern="1200">
              <a:latin typeface="Times New Roman" pitchFamily="18" charset="0"/>
              <a:cs typeface="Times New Roman" pitchFamily="18" charset="0"/>
            </a:rPr>
            <a:t>Благодійні внески, гранти та дарунки</a:t>
          </a:r>
          <a:endParaRPr lang="uk-UA" sz="1200" kern="1200">
            <a:latin typeface="Times New Roman" pitchFamily="18" charset="0"/>
            <a:cs typeface="Times New Roman" pitchFamily="18" charset="0"/>
          </a:endParaRPr>
        </a:p>
      </dsp:txBody>
      <dsp:txXfrm>
        <a:off x="3148615" y="2606614"/>
        <a:ext cx="2073275" cy="315031"/>
      </dsp:txXfrm>
    </dsp:sp>
    <dsp:sp modelId="{1AEA2C0A-8847-4388-A4D7-FAD5F4B9285A}">
      <dsp:nvSpPr>
        <dsp:cNvPr id="0" name=""/>
        <dsp:cNvSpPr/>
      </dsp:nvSpPr>
      <dsp:spPr>
        <a:xfrm rot="19643155">
          <a:off x="2297051" y="2575671"/>
          <a:ext cx="905466" cy="32136"/>
        </a:xfrm>
        <a:custGeom>
          <a:avLst/>
          <a:gdLst/>
          <a:ahLst/>
          <a:cxnLst/>
          <a:rect l="0" t="0" r="0" b="0"/>
          <a:pathLst>
            <a:path>
              <a:moveTo>
                <a:pt x="0" y="16068"/>
              </a:moveTo>
              <a:lnTo>
                <a:pt x="905466" y="1606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2727148" y="2569103"/>
        <a:ext cx="45273" cy="45273"/>
      </dsp:txXfrm>
    </dsp:sp>
    <dsp:sp modelId="{79DE0EC9-6DC2-4E7B-8E9F-F45D14203B0E}">
      <dsp:nvSpPr>
        <dsp:cNvPr id="0" name=""/>
        <dsp:cNvSpPr/>
      </dsp:nvSpPr>
      <dsp:spPr>
        <a:xfrm>
          <a:off x="3131130" y="2130407"/>
          <a:ext cx="2111731" cy="4346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b="0" i="0" kern="1200">
              <a:latin typeface="Times New Roman" pitchFamily="18" charset="0"/>
              <a:cs typeface="Times New Roman" pitchFamily="18" charset="0"/>
            </a:rPr>
            <a:t>Відсотки від розміщення на депозитах тимчасово вільних коштів</a:t>
          </a:r>
          <a:endParaRPr lang="uk-UA" sz="1200" kern="1200">
            <a:latin typeface="Times New Roman" pitchFamily="18" charset="0"/>
            <a:cs typeface="Times New Roman" pitchFamily="18" charset="0"/>
          </a:endParaRPr>
        </a:p>
      </dsp:txBody>
      <dsp:txXfrm>
        <a:off x="3143860" y="2143137"/>
        <a:ext cx="2086271" cy="409179"/>
      </dsp:txXfrm>
    </dsp:sp>
    <dsp:sp modelId="{EE179B11-EE69-4856-BDC0-8017CC453B63}">
      <dsp:nvSpPr>
        <dsp:cNvPr id="0" name=""/>
        <dsp:cNvSpPr/>
      </dsp:nvSpPr>
      <dsp:spPr>
        <a:xfrm rot="1323557">
          <a:off x="2338741" y="2972044"/>
          <a:ext cx="811363" cy="32136"/>
        </a:xfrm>
        <a:custGeom>
          <a:avLst/>
          <a:gdLst/>
          <a:ahLst/>
          <a:cxnLst/>
          <a:rect l="0" t="0" r="0" b="0"/>
          <a:pathLst>
            <a:path>
              <a:moveTo>
                <a:pt x="0" y="16068"/>
              </a:moveTo>
              <a:lnTo>
                <a:pt x="811363" y="1606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uk-UA" sz="500" kern="1200"/>
        </a:p>
      </dsp:txBody>
      <dsp:txXfrm>
        <a:off x="2724138" y="2967829"/>
        <a:ext cx="40568" cy="40568"/>
      </dsp:txXfrm>
    </dsp:sp>
    <dsp:sp modelId="{9E3D632B-DF9C-4BB5-842E-960DA05742FB}">
      <dsp:nvSpPr>
        <dsp:cNvPr id="0" name=""/>
        <dsp:cNvSpPr/>
      </dsp:nvSpPr>
      <dsp:spPr>
        <a:xfrm>
          <a:off x="3120407" y="2978775"/>
          <a:ext cx="2116544" cy="32339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b="0" i="0" kern="1200">
              <a:latin typeface="Times New Roman" pitchFamily="18" charset="0"/>
              <a:cs typeface="Times New Roman" pitchFamily="18" charset="0"/>
            </a:rPr>
            <a:t>Грошові кошти в якості благодійної допомоги</a:t>
          </a:r>
          <a:endParaRPr lang="uk-UA" sz="1200" kern="1200">
            <a:latin typeface="Times New Roman" pitchFamily="18" charset="0"/>
            <a:cs typeface="Times New Roman" pitchFamily="18" charset="0"/>
          </a:endParaRPr>
        </a:p>
      </dsp:txBody>
      <dsp:txXfrm>
        <a:off x="3129879" y="2988247"/>
        <a:ext cx="2097600" cy="3044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158F3-F97B-443D-8E4E-5E2A0B91A686}">
      <dsp:nvSpPr>
        <dsp:cNvPr id="0" name=""/>
        <dsp:cNvSpPr/>
      </dsp:nvSpPr>
      <dsp:spPr>
        <a:xfrm>
          <a:off x="1556556" y="-68581"/>
          <a:ext cx="2721664" cy="2792169"/>
        </a:xfrm>
        <a:prstGeom prst="pie">
          <a:avLst>
            <a:gd name="adj1" fmla="val 16200000"/>
            <a:gd name="adj2" fmla="val 180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uk-UA" sz="1400" b="1" kern="1200"/>
            <a:t>Планування</a:t>
          </a:r>
        </a:p>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Формуваня планів асигнувань і кошторисів</a:t>
          </a:r>
        </a:p>
      </dsp:txBody>
      <dsp:txXfrm>
        <a:off x="2990938" y="523092"/>
        <a:ext cx="972023" cy="831002"/>
      </dsp:txXfrm>
    </dsp:sp>
    <dsp:sp modelId="{A9F3BCF4-4AF0-43B0-B3EC-B188547A597A}">
      <dsp:nvSpPr>
        <dsp:cNvPr id="0" name=""/>
        <dsp:cNvSpPr/>
      </dsp:nvSpPr>
      <dsp:spPr>
        <a:xfrm>
          <a:off x="1586775" y="144319"/>
          <a:ext cx="2559661" cy="2699876"/>
        </a:xfrm>
        <a:prstGeom prst="pie">
          <a:avLst>
            <a:gd name="adj1" fmla="val 1800000"/>
            <a:gd name="adj2" fmla="val 900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uk-UA" sz="1400" b="1" kern="1200">
              <a:latin typeface="Times New Roman" pitchFamily="18" charset="0"/>
              <a:cs typeface="Times New Roman" pitchFamily="18" charset="0"/>
            </a:rPr>
            <a:t>Аналіз </a:t>
          </a:r>
        </a:p>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Виконання кошторису доходів і видатків</a:t>
          </a:r>
        </a:p>
      </dsp:txBody>
      <dsp:txXfrm>
        <a:off x="2196218" y="1896024"/>
        <a:ext cx="1371247" cy="707110"/>
      </dsp:txXfrm>
    </dsp:sp>
    <dsp:sp modelId="{7C436302-D79A-42BE-B1AB-77A452A5BEC4}">
      <dsp:nvSpPr>
        <dsp:cNvPr id="0" name=""/>
        <dsp:cNvSpPr/>
      </dsp:nvSpPr>
      <dsp:spPr>
        <a:xfrm>
          <a:off x="1348895" y="-75715"/>
          <a:ext cx="2883318" cy="2829511"/>
        </a:xfrm>
        <a:prstGeom prst="pie">
          <a:avLst>
            <a:gd name="adj1" fmla="val 9000000"/>
            <a:gd name="adj2" fmla="val 1620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uk-UA" sz="1400" b="1" kern="1200">
              <a:latin typeface="Times New Roman" pitchFamily="18" charset="0"/>
              <a:cs typeface="Times New Roman" pitchFamily="18" charset="0"/>
            </a:rPr>
            <a:t>Облік</a:t>
          </a:r>
        </a:p>
        <a:p>
          <a:pPr marL="0" lvl="0" indent="0" algn="ctr" defTabSz="622300">
            <a:lnSpc>
              <a:spcPct val="90000"/>
            </a:lnSpc>
            <a:spcBef>
              <a:spcPct val="0"/>
            </a:spcBef>
            <a:spcAft>
              <a:spcPct val="35000"/>
            </a:spcAft>
            <a:buNone/>
          </a:pPr>
          <a:r>
            <a:rPr lang="uk-UA" sz="1400" kern="1200">
              <a:latin typeface="Times New Roman" pitchFamily="18" charset="0"/>
              <a:cs typeface="Times New Roman" pitchFamily="18" charset="0"/>
            </a:rPr>
            <a:t>Ведення  обліку касових і фактичних видатків</a:t>
          </a:r>
        </a:p>
      </dsp:txBody>
      <dsp:txXfrm>
        <a:off x="1682880" y="523871"/>
        <a:ext cx="1029756" cy="842116"/>
      </dsp:txXfrm>
    </dsp:sp>
    <dsp:sp modelId="{93E90849-385F-4847-9253-56C6A1C312CE}">
      <dsp:nvSpPr>
        <dsp:cNvPr id="0" name=""/>
        <dsp:cNvSpPr/>
      </dsp:nvSpPr>
      <dsp:spPr>
        <a:xfrm>
          <a:off x="2135320" y="-316540"/>
          <a:ext cx="2624489" cy="2624489"/>
        </a:xfrm>
        <a:prstGeom prst="circularArrow">
          <a:avLst>
            <a:gd name="adj1" fmla="val 5085"/>
            <a:gd name="adj2" fmla="val 327528"/>
            <a:gd name="adj3" fmla="val 1472472"/>
            <a:gd name="adj4" fmla="val 16199432"/>
            <a:gd name="adj5" fmla="val 5932"/>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D405F2D0-4EC1-42C3-986B-F8F3CDFF2840}">
      <dsp:nvSpPr>
        <dsp:cNvPr id="0" name=""/>
        <dsp:cNvSpPr/>
      </dsp:nvSpPr>
      <dsp:spPr>
        <a:xfrm>
          <a:off x="1540708" y="682754"/>
          <a:ext cx="2624489" cy="2624489"/>
        </a:xfrm>
        <a:prstGeom prst="circularArrow">
          <a:avLst>
            <a:gd name="adj1" fmla="val 5085"/>
            <a:gd name="adj2" fmla="val 327528"/>
            <a:gd name="adj3" fmla="val 8671970"/>
            <a:gd name="adj4" fmla="val 1800502"/>
            <a:gd name="adj5" fmla="val 5932"/>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5908179-680D-4F03-B603-62C95A59B2E1}">
      <dsp:nvSpPr>
        <dsp:cNvPr id="0" name=""/>
        <dsp:cNvSpPr/>
      </dsp:nvSpPr>
      <dsp:spPr>
        <a:xfrm>
          <a:off x="733872" y="-290448"/>
          <a:ext cx="2624489" cy="2624489"/>
        </a:xfrm>
        <a:prstGeom prst="circularArrow">
          <a:avLst>
            <a:gd name="adj1" fmla="val 5085"/>
            <a:gd name="adj2" fmla="val 327528"/>
            <a:gd name="adj3" fmla="val 15873039"/>
            <a:gd name="adj4" fmla="val 9000000"/>
            <a:gd name="adj5" fmla="val 5932"/>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4B0B8-BCD1-42E2-80C6-59ABD86D857C}">
      <dsp:nvSpPr>
        <dsp:cNvPr id="0" name=""/>
        <dsp:cNvSpPr/>
      </dsp:nvSpPr>
      <dsp:spPr>
        <a:xfrm>
          <a:off x="0" y="508077"/>
          <a:ext cx="5701553" cy="302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779703A9-1084-41A3-B9A4-4F0E7DEDD222}">
      <dsp:nvSpPr>
        <dsp:cNvPr id="0" name=""/>
        <dsp:cNvSpPr/>
      </dsp:nvSpPr>
      <dsp:spPr>
        <a:xfrm>
          <a:off x="285077" y="6338"/>
          <a:ext cx="5207171" cy="678858"/>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0854" tIns="0" rIns="150854" bIns="0" numCol="1" spcCol="1270" anchor="ctr" anchorCtr="0">
          <a:noAutofit/>
        </a:bodyPr>
        <a:lstStyle/>
        <a:p>
          <a:pPr marL="0" lvl="0" indent="0" algn="just" defTabSz="622300">
            <a:lnSpc>
              <a:spcPct val="90000"/>
            </a:lnSpc>
            <a:spcBef>
              <a:spcPct val="0"/>
            </a:spcBef>
            <a:spcAft>
              <a:spcPct val="35000"/>
            </a:spcAft>
            <a:buNone/>
          </a:pPr>
          <a:r>
            <a:rPr lang="uk-UA" sz="1400" b="1" kern="1200">
              <a:latin typeface="Times New Roman" pitchFamily="18" charset="0"/>
              <a:cs typeface="Times New Roman" pitchFamily="18" charset="0"/>
            </a:rPr>
            <a:t>Термін корисного використання основних засобів. </a:t>
          </a:r>
          <a:r>
            <a:rPr lang="uk-UA" sz="1400" kern="1200">
              <a:latin typeface="Times New Roman" pitchFamily="18" charset="0"/>
              <a:cs typeface="Times New Roman" pitchFamily="18" charset="0"/>
            </a:rPr>
            <a:t>Для кожної групи основних засобів в залежності від його якісних харктеристик визначений період протягом якого він придатний до користування. </a:t>
          </a:r>
        </a:p>
      </dsp:txBody>
      <dsp:txXfrm>
        <a:off x="318216" y="39477"/>
        <a:ext cx="5140893" cy="612580"/>
      </dsp:txXfrm>
    </dsp:sp>
    <dsp:sp modelId="{7B8760E1-00E7-4F21-8ABC-ABEAF5D48120}">
      <dsp:nvSpPr>
        <dsp:cNvPr id="0" name=""/>
        <dsp:cNvSpPr/>
      </dsp:nvSpPr>
      <dsp:spPr>
        <a:xfrm>
          <a:off x="0" y="1429234"/>
          <a:ext cx="5701553" cy="302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D3CD6245-485C-46C0-A2C2-A5DF6BA15BD0}">
      <dsp:nvSpPr>
        <dsp:cNvPr id="0" name=""/>
        <dsp:cNvSpPr/>
      </dsp:nvSpPr>
      <dsp:spPr>
        <a:xfrm>
          <a:off x="312487" y="884069"/>
          <a:ext cx="5104001" cy="731076"/>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0854" tIns="0" rIns="150854" bIns="0" numCol="1" spcCol="1270" anchor="ctr" anchorCtr="0">
          <a:noAutofit/>
        </a:bodyPr>
        <a:lstStyle/>
        <a:p>
          <a:pPr marL="0" lvl="0" indent="0" algn="just" defTabSz="622300">
            <a:lnSpc>
              <a:spcPct val="90000"/>
            </a:lnSpc>
            <a:spcBef>
              <a:spcPct val="0"/>
            </a:spcBef>
            <a:spcAft>
              <a:spcPct val="35000"/>
            </a:spcAft>
            <a:buNone/>
          </a:pPr>
          <a:r>
            <a:rPr lang="uk-UA" sz="1400" b="1" kern="1200">
              <a:latin typeface="Times New Roman" pitchFamily="18" charset="0"/>
              <a:cs typeface="Times New Roman" pitchFamily="18" charset="0"/>
            </a:rPr>
            <a:t>Необхідність проведення реконструкцій, ремонтів, модернізації </a:t>
          </a:r>
          <a:r>
            <a:rPr lang="uk-UA" sz="1400" kern="1200">
              <a:latin typeface="Times New Roman" pitchFamily="18" charset="0"/>
              <a:cs typeface="Times New Roman" pitchFamily="18" charset="0"/>
            </a:rPr>
            <a:t>основних засобів, які внаслідок певних чиників втратили свої первісні характеристики.</a:t>
          </a:r>
        </a:p>
      </dsp:txBody>
      <dsp:txXfrm>
        <a:off x="348175" y="919757"/>
        <a:ext cx="5032625" cy="659700"/>
      </dsp:txXfrm>
    </dsp:sp>
    <dsp:sp modelId="{A08BE73F-72FF-4EC7-8FD5-BC9991273298}">
      <dsp:nvSpPr>
        <dsp:cNvPr id="0" name=""/>
        <dsp:cNvSpPr/>
      </dsp:nvSpPr>
      <dsp:spPr>
        <a:xfrm>
          <a:off x="0" y="2350391"/>
          <a:ext cx="5701553" cy="302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AEC208E-F5E8-4C3D-953A-AE3AD33EB7C8}">
      <dsp:nvSpPr>
        <dsp:cNvPr id="0" name=""/>
        <dsp:cNvSpPr/>
      </dsp:nvSpPr>
      <dsp:spPr>
        <a:xfrm>
          <a:off x="349037" y="1833587"/>
          <a:ext cx="5053075" cy="731076"/>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0854" tIns="0" rIns="150854" bIns="0" numCol="1" spcCol="1270" anchor="ctr" anchorCtr="0">
          <a:noAutofit/>
        </a:bodyPr>
        <a:lstStyle/>
        <a:p>
          <a:pPr marL="0" lvl="0" indent="0" algn="just" defTabSz="622300">
            <a:lnSpc>
              <a:spcPct val="90000"/>
            </a:lnSpc>
            <a:spcBef>
              <a:spcPct val="0"/>
            </a:spcBef>
            <a:spcAft>
              <a:spcPct val="35000"/>
            </a:spcAft>
            <a:buNone/>
          </a:pPr>
          <a:r>
            <a:rPr lang="uk-UA" sz="1400" b="1" kern="1200">
              <a:latin typeface="Times New Roman" pitchFamily="18" charset="0"/>
              <a:cs typeface="Times New Roman" pitchFamily="18" charset="0"/>
            </a:rPr>
            <a:t>Оцінка (переоцінка) основних засобів. </a:t>
          </a:r>
          <a:r>
            <a:rPr lang="uk-UA" sz="1400" kern="1200">
              <a:latin typeface="Times New Roman" pitchFamily="18" charset="0"/>
              <a:cs typeface="Times New Roman" pitchFamily="18" charset="0"/>
            </a:rPr>
            <a:t>Оскільки використання даного активу може бути від 1до 20 років, або і більше через значні коливання економічного середовища винникає необхідність перегляду його вартості .</a:t>
          </a:r>
        </a:p>
      </dsp:txBody>
      <dsp:txXfrm>
        <a:off x="384725" y="1869275"/>
        <a:ext cx="4981699" cy="659700"/>
      </dsp:txXfrm>
    </dsp:sp>
    <dsp:sp modelId="{C8A84946-00C9-4813-8815-7C89A922E0D7}">
      <dsp:nvSpPr>
        <dsp:cNvPr id="0" name=""/>
        <dsp:cNvSpPr/>
      </dsp:nvSpPr>
      <dsp:spPr>
        <a:xfrm>
          <a:off x="0" y="3188471"/>
          <a:ext cx="5701553" cy="302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33BBBD45-AFFA-40C1-BE9D-D800C882E118}">
      <dsp:nvSpPr>
        <dsp:cNvPr id="0" name=""/>
        <dsp:cNvSpPr/>
      </dsp:nvSpPr>
      <dsp:spPr>
        <a:xfrm>
          <a:off x="330787" y="2752760"/>
          <a:ext cx="5052636" cy="648000"/>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0854" tIns="0" rIns="150854" bIns="0" numCol="1" spcCol="1270" anchor="ctr" anchorCtr="0">
          <a:noAutofit/>
        </a:bodyPr>
        <a:lstStyle/>
        <a:p>
          <a:pPr marL="0" lvl="0" indent="0" algn="just" defTabSz="622300">
            <a:lnSpc>
              <a:spcPct val="90000"/>
            </a:lnSpc>
            <a:spcBef>
              <a:spcPct val="0"/>
            </a:spcBef>
            <a:spcAft>
              <a:spcPct val="35000"/>
            </a:spcAft>
            <a:buNone/>
          </a:pPr>
          <a:r>
            <a:rPr lang="uk-UA" sz="1400" b="1" kern="1200">
              <a:latin typeface="Times New Roman" pitchFamily="18" charset="0"/>
              <a:cs typeface="Times New Roman" pitchFamily="18" charset="0"/>
            </a:rPr>
            <a:t>Технічна складова. </a:t>
          </a:r>
          <a:r>
            <a:rPr lang="uk-UA" sz="1400" b="0" kern="1200">
              <a:latin typeface="Times New Roman" pitchFamily="18" charset="0"/>
              <a:cs typeface="Times New Roman" pitchFamily="18" charset="0"/>
            </a:rPr>
            <a:t>Багатокомпонентна будова  основних засобів, що викликає необхідніть детального обліку.</a:t>
          </a:r>
        </a:p>
      </dsp:txBody>
      <dsp:txXfrm>
        <a:off x="362420" y="2784393"/>
        <a:ext cx="4989370" cy="584734"/>
      </dsp:txXfrm>
    </dsp:sp>
    <dsp:sp modelId="{18552AA8-B12B-4989-9CD8-C895E685E631}">
      <dsp:nvSpPr>
        <dsp:cNvPr id="0" name=""/>
        <dsp:cNvSpPr/>
      </dsp:nvSpPr>
      <dsp:spPr>
        <a:xfrm>
          <a:off x="0" y="4170551"/>
          <a:ext cx="5701553" cy="3024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00305757-1138-41D9-93E3-59D81CA0D913}">
      <dsp:nvSpPr>
        <dsp:cNvPr id="0" name=""/>
        <dsp:cNvSpPr/>
      </dsp:nvSpPr>
      <dsp:spPr>
        <a:xfrm>
          <a:off x="339980" y="3561878"/>
          <a:ext cx="5094103" cy="791999"/>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0854" tIns="0" rIns="150854" bIns="0" numCol="1" spcCol="1270" anchor="ctr" anchorCtr="0">
          <a:noAutofit/>
        </a:bodyPr>
        <a:lstStyle/>
        <a:p>
          <a:pPr marL="0" lvl="0" indent="0" algn="l" defTabSz="622300">
            <a:lnSpc>
              <a:spcPct val="90000"/>
            </a:lnSpc>
            <a:spcBef>
              <a:spcPct val="0"/>
            </a:spcBef>
            <a:spcAft>
              <a:spcPct val="35000"/>
            </a:spcAft>
            <a:buNone/>
          </a:pPr>
          <a:r>
            <a:rPr lang="uk-UA" sz="1400" b="1" kern="1200">
              <a:latin typeface="Times New Roman" pitchFamily="18" charset="0"/>
              <a:cs typeface="Times New Roman" pitchFamily="18" charset="0"/>
            </a:rPr>
            <a:t>Цінність основних засобів. </a:t>
          </a:r>
          <a:r>
            <a:rPr lang="uk-UA" sz="1400" b="0" kern="1200">
              <a:latin typeface="Times New Roman" pitchFamily="18" charset="0"/>
              <a:cs typeface="Times New Roman" pitchFamily="18" charset="0"/>
            </a:rPr>
            <a:t>Необхідність організації та впорядкування приймання, переміщення,списання  та обліку наявності для забезпечення безперервності роботи установи державного сектору. </a:t>
          </a:r>
          <a:endParaRPr lang="uk-UA" sz="1400" b="1" kern="1200">
            <a:latin typeface="Times New Roman" pitchFamily="18" charset="0"/>
            <a:cs typeface="Times New Roman" pitchFamily="18" charset="0"/>
          </a:endParaRPr>
        </a:p>
      </dsp:txBody>
      <dsp:txXfrm>
        <a:off x="378642" y="3600540"/>
        <a:ext cx="5016779" cy="71467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D7721-F047-4F38-BA59-0889D0781F58}">
      <dsp:nvSpPr>
        <dsp:cNvPr id="0" name=""/>
        <dsp:cNvSpPr/>
      </dsp:nvSpPr>
      <dsp:spPr>
        <a:xfrm>
          <a:off x="1958275" y="-181453"/>
          <a:ext cx="1786320" cy="160554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uk-UA" sz="1000" b="1" kern="1200">
              <a:latin typeface="Times New Roman" pitchFamily="18" charset="0"/>
              <a:cs typeface="Times New Roman" pitchFamily="18" charset="0"/>
            </a:rPr>
            <a:t>Основні засоби (НП(С)БОДС  121. </a:t>
          </a:r>
          <a:r>
            <a:rPr lang="uk-UA" sz="1000" kern="1200">
              <a:latin typeface="Times New Roman" pitchFamily="18" charset="0"/>
              <a:cs typeface="Times New Roman" pitchFamily="18" charset="0"/>
            </a:rPr>
            <a:t>Сюди відносіться основні засоби та інші необоротні матеріальні активи. До підсумку балансу включається залишкова вартість (первісна вартість  -  знос)</a:t>
          </a:r>
        </a:p>
      </dsp:txBody>
      <dsp:txXfrm>
        <a:off x="2219876" y="53673"/>
        <a:ext cx="1263118" cy="1135291"/>
      </dsp:txXfrm>
    </dsp:sp>
    <dsp:sp modelId="{435DF2B1-5273-439A-8C05-497D0B87AEF8}">
      <dsp:nvSpPr>
        <dsp:cNvPr id="0" name=""/>
        <dsp:cNvSpPr/>
      </dsp:nvSpPr>
      <dsp:spPr>
        <a:xfrm rot="540578">
          <a:off x="3772606" y="581951"/>
          <a:ext cx="103003" cy="38718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uk-UA" sz="1600" kern="1200"/>
        </a:p>
      </dsp:txBody>
      <dsp:txXfrm>
        <a:off x="3772797" y="656967"/>
        <a:ext cx="72102" cy="232308"/>
      </dsp:txXfrm>
    </dsp:sp>
    <dsp:sp modelId="{5F2DC670-E875-4335-A795-814D91FB2CD9}">
      <dsp:nvSpPr>
        <dsp:cNvPr id="0" name=""/>
        <dsp:cNvSpPr/>
      </dsp:nvSpPr>
      <dsp:spPr>
        <a:xfrm>
          <a:off x="3910820" y="112129"/>
          <a:ext cx="1736944" cy="1629727"/>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uk-UA" sz="1000" b="1" kern="1200"/>
            <a:t>Інвестиційна нерухомість </a:t>
          </a:r>
          <a:r>
            <a:rPr lang="uk-UA" sz="1000" b="1" kern="1200">
              <a:latin typeface="Times New Roman" pitchFamily="18" charset="0"/>
              <a:cs typeface="Times New Roman" pitchFamily="18" charset="0"/>
            </a:rPr>
            <a:t>(НП(С)БОДС  129.</a:t>
          </a:r>
          <a:r>
            <a:rPr lang="uk-UA" sz="1000" kern="1200">
              <a:latin typeface="Times New Roman" pitchFamily="18" charset="0"/>
              <a:cs typeface="Times New Roman" pitchFamily="18" charset="0"/>
            </a:rPr>
            <a:t>До підсумку балансу включається залишкова вартість (первісна вартість   -  сума зносу інвестиційної нерухомості)</a:t>
          </a:r>
          <a:endParaRPr lang="uk-UA" sz="1000" b="1" kern="1200"/>
        </a:p>
      </dsp:txBody>
      <dsp:txXfrm>
        <a:off x="4165190" y="350797"/>
        <a:ext cx="1228204" cy="1152391"/>
      </dsp:txXfrm>
    </dsp:sp>
    <dsp:sp modelId="{EADFA50B-30B0-402B-8CC4-11DE24B93377}">
      <dsp:nvSpPr>
        <dsp:cNvPr id="0" name=""/>
        <dsp:cNvSpPr/>
      </dsp:nvSpPr>
      <dsp:spPr>
        <a:xfrm rot="5162890">
          <a:off x="4770585" y="1682123"/>
          <a:ext cx="148494" cy="38718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uk-UA" sz="1600" kern="1200"/>
        </a:p>
      </dsp:txBody>
      <dsp:txXfrm>
        <a:off x="4791324" y="1737338"/>
        <a:ext cx="103946" cy="232308"/>
      </dsp:txXfrm>
    </dsp:sp>
    <dsp:sp modelId="{0079AA0E-168B-497E-87F8-58CDE9C16D13}">
      <dsp:nvSpPr>
        <dsp:cNvPr id="0" name=""/>
        <dsp:cNvSpPr/>
      </dsp:nvSpPr>
      <dsp:spPr>
        <a:xfrm>
          <a:off x="4074773" y="2017804"/>
          <a:ext cx="1672724" cy="163537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uk-UA" sz="1000" kern="1200"/>
            <a:t>Запаси  </a:t>
          </a:r>
          <a:r>
            <a:rPr lang="uk-UA" sz="1000" b="1" kern="1200">
              <a:latin typeface="Times New Roman" pitchFamily="18" charset="0"/>
              <a:cs typeface="Times New Roman" pitchFamily="18" charset="0"/>
            </a:rPr>
            <a:t>(НП(С)БОДС  129</a:t>
          </a:r>
          <a:endParaRPr lang="uk-UA" sz="1000" b="1" kern="1200"/>
        </a:p>
      </dsp:txBody>
      <dsp:txXfrm>
        <a:off x="4319738" y="2257299"/>
        <a:ext cx="1182794" cy="1156381"/>
      </dsp:txXfrm>
    </dsp:sp>
    <dsp:sp modelId="{1213CED1-6203-40FF-BF28-CFE0B9C6659B}">
      <dsp:nvSpPr>
        <dsp:cNvPr id="0" name=""/>
        <dsp:cNvSpPr/>
      </dsp:nvSpPr>
      <dsp:spPr>
        <a:xfrm rot="5593188">
          <a:off x="4798870" y="3568267"/>
          <a:ext cx="120304" cy="38718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uk-UA" sz="1600" kern="1200"/>
        </a:p>
      </dsp:txBody>
      <dsp:txXfrm rot="10800000">
        <a:off x="4817929" y="3627686"/>
        <a:ext cx="84213" cy="232308"/>
      </dsp:txXfrm>
    </dsp:sp>
    <dsp:sp modelId="{12D155CB-CEA7-4C1D-9773-1789A5AC9082}">
      <dsp:nvSpPr>
        <dsp:cNvPr id="0" name=""/>
        <dsp:cNvSpPr/>
      </dsp:nvSpPr>
      <dsp:spPr>
        <a:xfrm>
          <a:off x="3965576" y="3877364"/>
          <a:ext cx="1682188" cy="1630208"/>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uk-UA" sz="1000" b="1" kern="1200"/>
            <a:t>Виробництво</a:t>
          </a:r>
          <a:r>
            <a:rPr lang="uk-UA" sz="1000" kern="1200"/>
            <a:t>. Сюди включають витрати на виготовлення продукції та надання послуг.</a:t>
          </a:r>
        </a:p>
      </dsp:txBody>
      <dsp:txXfrm>
        <a:off x="4211927" y="4116102"/>
        <a:ext cx="1189486" cy="1152732"/>
      </dsp:txXfrm>
    </dsp:sp>
    <dsp:sp modelId="{469ABA52-73D3-4115-B53D-9D3D4B29BE1D}">
      <dsp:nvSpPr>
        <dsp:cNvPr id="0" name=""/>
        <dsp:cNvSpPr/>
      </dsp:nvSpPr>
      <dsp:spPr>
        <a:xfrm rot="10128185">
          <a:off x="3853471" y="4678419"/>
          <a:ext cx="92382" cy="38718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uk-UA" sz="1600" kern="1200"/>
        </a:p>
      </dsp:txBody>
      <dsp:txXfrm rot="10800000">
        <a:off x="3880922" y="4753164"/>
        <a:ext cx="64667" cy="232308"/>
      </dsp:txXfrm>
    </dsp:sp>
    <dsp:sp modelId="{507510F6-4E7C-4FF1-BE96-702356C7BB93}">
      <dsp:nvSpPr>
        <dsp:cNvPr id="0" name=""/>
        <dsp:cNvSpPr/>
      </dsp:nvSpPr>
      <dsp:spPr>
        <a:xfrm>
          <a:off x="2132845" y="4223159"/>
          <a:ext cx="1695542" cy="1661550"/>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uk-UA" sz="1000" kern="1200"/>
        </a:p>
        <a:p>
          <a:pPr marL="0" lvl="0" indent="0" algn="ctr" defTabSz="444500">
            <a:lnSpc>
              <a:spcPct val="90000"/>
            </a:lnSpc>
            <a:spcBef>
              <a:spcPct val="0"/>
            </a:spcBef>
            <a:spcAft>
              <a:spcPct val="35000"/>
            </a:spcAft>
            <a:buNone/>
          </a:pPr>
          <a:r>
            <a:rPr lang="uk-UA" sz="1000" b="1" kern="1200"/>
            <a:t>Нематеріальні активи  (НП(С)БОДС  122.129.</a:t>
          </a:r>
          <a:r>
            <a:rPr lang="uk-UA" sz="1000" kern="1200"/>
            <a:t>До підсумку балансу включається залишкова вартість (первісна вартість   -  сума зносу нематеріальних активів)</a:t>
          </a:r>
          <a:r>
            <a:rPr lang="uk-UA" sz="1000" b="1" kern="1200"/>
            <a:t> </a:t>
          </a:r>
          <a:r>
            <a:rPr lang="uk-UA" sz="1000" b="1" kern="1200">
              <a:latin typeface="Times New Roman" pitchFamily="18" charset="0"/>
              <a:cs typeface="Times New Roman" pitchFamily="18" charset="0"/>
            </a:rPr>
            <a:t>.</a:t>
          </a:r>
          <a:endParaRPr lang="uk-UA" sz="1000" kern="1200"/>
        </a:p>
      </dsp:txBody>
      <dsp:txXfrm>
        <a:off x="2381151" y="4466487"/>
        <a:ext cx="1198930" cy="1174894"/>
      </dsp:txXfrm>
    </dsp:sp>
    <dsp:sp modelId="{57EE98FA-7866-4A76-8AB7-331ADF5AB503}">
      <dsp:nvSpPr>
        <dsp:cNvPr id="0" name=""/>
        <dsp:cNvSpPr/>
      </dsp:nvSpPr>
      <dsp:spPr>
        <a:xfrm rot="11425237">
          <a:off x="1967788" y="4685875"/>
          <a:ext cx="128287" cy="38718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uk-UA" sz="1600" kern="1200"/>
        </a:p>
      </dsp:txBody>
      <dsp:txXfrm rot="10800000">
        <a:off x="2005957" y="4766792"/>
        <a:ext cx="89801" cy="232308"/>
      </dsp:txXfrm>
    </dsp:sp>
    <dsp:sp modelId="{6905C168-2AD0-4A4B-B901-FF5618CF39D3}">
      <dsp:nvSpPr>
        <dsp:cNvPr id="0" name=""/>
        <dsp:cNvSpPr/>
      </dsp:nvSpPr>
      <dsp:spPr>
        <a:xfrm>
          <a:off x="228699" y="3912834"/>
          <a:ext cx="1696666" cy="1582037"/>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uk-UA" sz="1000" b="1" kern="1200">
              <a:latin typeface="Times New Roman" pitchFamily="18" charset="0"/>
              <a:cs typeface="Times New Roman" pitchFamily="18" charset="0"/>
            </a:rPr>
            <a:t>Поточні біологічні активи</a:t>
          </a:r>
        </a:p>
      </dsp:txBody>
      <dsp:txXfrm>
        <a:off x="477170" y="4144518"/>
        <a:ext cx="1199724" cy="1118669"/>
      </dsp:txXfrm>
    </dsp:sp>
    <dsp:sp modelId="{9030854B-AFDD-41E2-934E-D3EE0E528250}">
      <dsp:nvSpPr>
        <dsp:cNvPr id="0" name=""/>
        <dsp:cNvSpPr/>
      </dsp:nvSpPr>
      <dsp:spPr>
        <a:xfrm rot="15706353">
          <a:off x="868125" y="3589171"/>
          <a:ext cx="151450" cy="38718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uk-UA" sz="1600" kern="1200"/>
        </a:p>
      </dsp:txBody>
      <dsp:txXfrm rot="10800000">
        <a:off x="894093" y="3689091"/>
        <a:ext cx="106015" cy="232308"/>
      </dsp:txXfrm>
    </dsp:sp>
    <dsp:sp modelId="{F1590113-B8E2-421C-9FCC-E296C9C738BD}">
      <dsp:nvSpPr>
        <dsp:cNvPr id="0" name=""/>
        <dsp:cNvSpPr/>
      </dsp:nvSpPr>
      <dsp:spPr>
        <a:xfrm>
          <a:off x="-88412" y="2029516"/>
          <a:ext cx="1790943" cy="161436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uk-UA" sz="1000" b="1" kern="1200">
              <a:latin typeface="Times New Roman" pitchFamily="18" charset="0"/>
              <a:cs typeface="Times New Roman" pitchFamily="18" charset="0"/>
            </a:rPr>
            <a:t>Незавершені капітальні інвестиції </a:t>
          </a:r>
          <a:r>
            <a:rPr lang="uk-UA" sz="1000" kern="1200">
              <a:latin typeface="Times New Roman" pitchFamily="18" charset="0"/>
              <a:cs typeface="Times New Roman" pitchFamily="18" charset="0"/>
            </a:rPr>
            <a:t>(будівництво, реконструкці) на дату  балансу, які ще потребують виготовлення, створення, придбання.</a:t>
          </a:r>
        </a:p>
      </dsp:txBody>
      <dsp:txXfrm>
        <a:off x="173866" y="2265934"/>
        <a:ext cx="1266387" cy="1141529"/>
      </dsp:txXfrm>
    </dsp:sp>
    <dsp:sp modelId="{3285DA6D-801D-47CB-AA4D-843137EE949F}">
      <dsp:nvSpPr>
        <dsp:cNvPr id="0" name=""/>
        <dsp:cNvSpPr/>
      </dsp:nvSpPr>
      <dsp:spPr>
        <a:xfrm rot="16345041">
          <a:off x="775107" y="1705722"/>
          <a:ext cx="143048" cy="38718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uk-UA" sz="1600" kern="1200"/>
        </a:p>
      </dsp:txBody>
      <dsp:txXfrm>
        <a:off x="795659" y="1804596"/>
        <a:ext cx="100134" cy="232308"/>
      </dsp:txXfrm>
    </dsp:sp>
    <dsp:sp modelId="{82DAB404-E780-40A6-B066-A8C546BDD864}">
      <dsp:nvSpPr>
        <dsp:cNvPr id="0" name=""/>
        <dsp:cNvSpPr/>
      </dsp:nvSpPr>
      <dsp:spPr>
        <a:xfrm>
          <a:off x="0" y="95179"/>
          <a:ext cx="1775261" cy="166590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uk-UA" sz="1000" b="1" kern="1200">
              <a:latin typeface="Times New Roman" pitchFamily="18" charset="0"/>
              <a:cs typeface="Times New Roman" pitchFamily="18" charset="0"/>
            </a:rPr>
            <a:t>Довгострокові біологічні активи. </a:t>
          </a:r>
          <a:r>
            <a:rPr lang="uk-UA" sz="1000" kern="1200">
              <a:latin typeface="Times New Roman" pitchFamily="18" charset="0"/>
              <a:cs typeface="Times New Roman" pitchFamily="18" charset="0"/>
            </a:rPr>
            <a:t>До цієї статті наводиться первісна, залишкова і сума зносу</a:t>
          </a:r>
          <a:r>
            <a:rPr lang="uk-UA" sz="1000" b="1" kern="1200">
              <a:latin typeface="Times New Roman" pitchFamily="18" charset="0"/>
              <a:cs typeface="Times New Roman" pitchFamily="18" charset="0"/>
            </a:rPr>
            <a:t>.</a:t>
          </a:r>
          <a:r>
            <a:rPr lang="uk-UA" sz="1000" kern="1200">
              <a:latin typeface="Times New Roman" pitchFamily="18" charset="0"/>
              <a:cs typeface="Times New Roman" pitchFamily="18" charset="0"/>
            </a:rPr>
            <a:t>До підсумку балансу включається залишкова вартість (первісна вартість   -  сума зносу.</a:t>
          </a:r>
        </a:p>
      </dsp:txBody>
      <dsp:txXfrm>
        <a:off x="259981" y="339146"/>
        <a:ext cx="1255299" cy="1177975"/>
      </dsp:txXfrm>
    </dsp:sp>
    <dsp:sp modelId="{571C10F8-FFD0-47EF-9758-14607181B408}">
      <dsp:nvSpPr>
        <dsp:cNvPr id="0" name=""/>
        <dsp:cNvSpPr/>
      </dsp:nvSpPr>
      <dsp:spPr>
        <a:xfrm rot="21067208">
          <a:off x="1808356" y="581966"/>
          <a:ext cx="111717" cy="38718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uk-UA" sz="1600" kern="1200"/>
        </a:p>
      </dsp:txBody>
      <dsp:txXfrm>
        <a:off x="1808557" y="661989"/>
        <a:ext cx="78202" cy="23230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1066-AAA2-4CCA-B603-6A03A1B5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68</Pages>
  <Words>65575</Words>
  <Characters>37378</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84</cp:revision>
  <cp:lastPrinted>2021-12-02T08:28:00Z</cp:lastPrinted>
  <dcterms:created xsi:type="dcterms:W3CDTF">2021-12-10T12:55:00Z</dcterms:created>
  <dcterms:modified xsi:type="dcterms:W3CDTF">2021-12-13T11:27:00Z</dcterms:modified>
</cp:coreProperties>
</file>