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36" w:rsidRPr="00CF4036" w:rsidRDefault="00CF4036" w:rsidP="00CF4036">
      <w:pPr>
        <w:rPr>
          <w:rFonts w:ascii="Times New Roman" w:hAnsi="Times New Roman" w:cs="Times New Roman"/>
          <w:sz w:val="28"/>
          <w:szCs w:val="28"/>
        </w:rPr>
      </w:pPr>
      <w:bookmarkStart w:id="0" w:name="_GoBack"/>
      <w:bookmarkEnd w:id="0"/>
    </w:p>
    <w:p w:rsidR="00CF4036" w:rsidRPr="00CF4036" w:rsidRDefault="00CF4036" w:rsidP="00CF4036">
      <w:pPr>
        <w:jc w:val="center"/>
        <w:rPr>
          <w:rFonts w:ascii="Times New Roman" w:hAnsi="Times New Roman" w:cs="Times New Roman"/>
          <w:b/>
          <w:sz w:val="28"/>
          <w:szCs w:val="28"/>
        </w:rPr>
      </w:pPr>
      <w:r w:rsidRPr="00CF4036">
        <w:rPr>
          <w:rFonts w:ascii="Times New Roman" w:hAnsi="Times New Roman" w:cs="Times New Roman"/>
          <w:b/>
          <w:sz w:val="28"/>
          <w:szCs w:val="28"/>
        </w:rPr>
        <w:t>МІНІСТЕРСТВО ОСВІТИ І НАУКИ УКРАЇНИ</w:t>
      </w:r>
    </w:p>
    <w:p w:rsidR="00CF4036" w:rsidRPr="00CF4036" w:rsidRDefault="00CF4036" w:rsidP="00CF4036">
      <w:pPr>
        <w:jc w:val="center"/>
        <w:rPr>
          <w:rFonts w:ascii="Times New Roman" w:hAnsi="Times New Roman" w:cs="Times New Roman"/>
          <w:b/>
          <w:sz w:val="28"/>
          <w:szCs w:val="28"/>
        </w:rPr>
      </w:pPr>
      <w:r w:rsidRPr="00CF4036">
        <w:rPr>
          <w:rFonts w:ascii="Times New Roman" w:hAnsi="Times New Roman" w:cs="Times New Roman"/>
          <w:b/>
          <w:sz w:val="28"/>
          <w:szCs w:val="28"/>
        </w:rPr>
        <w:t>ЗАХІДНОУКРАЇНСЬКИЙ НАЦІОНАЛЬНИЙ УНІВЕРСИТЕТ</w:t>
      </w:r>
    </w:p>
    <w:p w:rsidR="00CF4036" w:rsidRPr="00CF4036" w:rsidRDefault="007C2679" w:rsidP="007C2679">
      <w:pPr>
        <w:jc w:val="center"/>
        <w:rPr>
          <w:rFonts w:ascii="Times New Roman" w:hAnsi="Times New Roman" w:cs="Times New Roman"/>
          <w:b/>
          <w:sz w:val="28"/>
          <w:szCs w:val="28"/>
        </w:rPr>
      </w:pPr>
      <w:r>
        <w:rPr>
          <w:rFonts w:ascii="Times New Roman" w:hAnsi="Times New Roman" w:cs="Times New Roman"/>
          <w:b/>
          <w:sz w:val="28"/>
          <w:szCs w:val="28"/>
        </w:rPr>
        <w:t>Навчально-науковий інститут новітніх освітніх технологій</w:t>
      </w:r>
    </w:p>
    <w:p w:rsidR="00CF4036" w:rsidRPr="007C2679" w:rsidRDefault="00CF4036" w:rsidP="00CF4036">
      <w:pPr>
        <w:jc w:val="center"/>
        <w:rPr>
          <w:rFonts w:ascii="Times New Roman" w:hAnsi="Times New Roman" w:cs="Times New Roman"/>
          <w:sz w:val="28"/>
          <w:szCs w:val="28"/>
        </w:rPr>
      </w:pPr>
      <w:r w:rsidRPr="007C2679">
        <w:rPr>
          <w:rFonts w:ascii="Times New Roman" w:hAnsi="Times New Roman" w:cs="Times New Roman"/>
          <w:sz w:val="28"/>
          <w:szCs w:val="28"/>
        </w:rPr>
        <w:t>Кафедра міжнародної економіки</w:t>
      </w:r>
    </w:p>
    <w:p w:rsidR="00CF4036" w:rsidRPr="007C2679" w:rsidRDefault="00CF4036" w:rsidP="00CF4036">
      <w:pPr>
        <w:jc w:val="center"/>
        <w:rPr>
          <w:rFonts w:ascii="Times New Roman" w:hAnsi="Times New Roman" w:cs="Times New Roman"/>
          <w:sz w:val="28"/>
          <w:szCs w:val="28"/>
        </w:rPr>
      </w:pPr>
    </w:p>
    <w:p w:rsidR="00CF4036" w:rsidRPr="007C2679" w:rsidRDefault="00CF4036" w:rsidP="00CF4036">
      <w:pPr>
        <w:jc w:val="center"/>
        <w:rPr>
          <w:rFonts w:ascii="Times New Roman" w:hAnsi="Times New Roman" w:cs="Times New Roman"/>
          <w:sz w:val="28"/>
          <w:szCs w:val="28"/>
        </w:rPr>
      </w:pPr>
      <w:r w:rsidRPr="007C2679">
        <w:rPr>
          <w:rFonts w:ascii="Times New Roman" w:hAnsi="Times New Roman" w:cs="Times New Roman"/>
          <w:sz w:val="28"/>
          <w:szCs w:val="28"/>
        </w:rPr>
        <w:t>Рибіцька Діана Вікторівна</w:t>
      </w:r>
    </w:p>
    <w:p w:rsidR="00CF4036" w:rsidRPr="00CF4036" w:rsidRDefault="00CF4036" w:rsidP="00CF4036">
      <w:pPr>
        <w:jc w:val="center"/>
        <w:rPr>
          <w:rFonts w:ascii="Times New Roman" w:hAnsi="Times New Roman" w:cs="Times New Roman"/>
          <w:b/>
          <w:sz w:val="28"/>
          <w:szCs w:val="28"/>
        </w:rPr>
      </w:pPr>
    </w:p>
    <w:p w:rsidR="00CF4036" w:rsidRPr="00CF4036" w:rsidRDefault="00CF4036" w:rsidP="007C2679">
      <w:pPr>
        <w:jc w:val="center"/>
        <w:rPr>
          <w:rFonts w:ascii="Times New Roman" w:hAnsi="Times New Roman" w:cs="Times New Roman"/>
          <w:b/>
          <w:sz w:val="28"/>
          <w:szCs w:val="28"/>
        </w:rPr>
      </w:pPr>
      <w:r w:rsidRPr="00CF4036">
        <w:rPr>
          <w:rFonts w:ascii="Times New Roman" w:hAnsi="Times New Roman" w:cs="Times New Roman"/>
          <w:b/>
          <w:sz w:val="28"/>
          <w:szCs w:val="28"/>
        </w:rPr>
        <w:t xml:space="preserve">ІММІГРАЦІЯ У </w:t>
      </w:r>
      <w:r w:rsidR="007C2679">
        <w:rPr>
          <w:rFonts w:ascii="Times New Roman" w:hAnsi="Times New Roman" w:cs="Times New Roman"/>
          <w:b/>
          <w:sz w:val="28"/>
          <w:szCs w:val="28"/>
        </w:rPr>
        <w:t>СОЦІАЛЬНО-ЕКОНОМІЧНОМУ РОЗВИТКУ</w:t>
      </w:r>
    </w:p>
    <w:p w:rsidR="00CF4036" w:rsidRPr="00CF4036" w:rsidRDefault="00CF4036" w:rsidP="00CF4036">
      <w:pPr>
        <w:jc w:val="center"/>
        <w:rPr>
          <w:rFonts w:ascii="Times New Roman" w:hAnsi="Times New Roman" w:cs="Times New Roman"/>
          <w:b/>
          <w:sz w:val="28"/>
          <w:szCs w:val="28"/>
        </w:rPr>
      </w:pPr>
      <w:r w:rsidRPr="00CF4036">
        <w:rPr>
          <w:rFonts w:ascii="Times New Roman" w:hAnsi="Times New Roman" w:cs="Times New Roman"/>
          <w:b/>
          <w:sz w:val="28"/>
          <w:szCs w:val="28"/>
        </w:rPr>
        <w:t>ЄВРОПЕЙСЬКОГО СОЮЗУ</w:t>
      </w:r>
    </w:p>
    <w:p w:rsidR="00CF4036" w:rsidRPr="00CF4036" w:rsidRDefault="00CF4036" w:rsidP="007C2679">
      <w:pPr>
        <w:rPr>
          <w:rFonts w:ascii="Times New Roman" w:hAnsi="Times New Roman" w:cs="Times New Roman"/>
          <w:b/>
          <w:sz w:val="28"/>
          <w:szCs w:val="28"/>
        </w:rPr>
      </w:pPr>
    </w:p>
    <w:p w:rsidR="00CF4036" w:rsidRPr="007C2679" w:rsidRDefault="00CF4036" w:rsidP="00CF4036">
      <w:pPr>
        <w:jc w:val="center"/>
        <w:rPr>
          <w:rFonts w:ascii="Times New Roman" w:hAnsi="Times New Roman" w:cs="Times New Roman"/>
          <w:sz w:val="28"/>
          <w:szCs w:val="28"/>
        </w:rPr>
      </w:pPr>
      <w:r w:rsidRPr="007C2679">
        <w:rPr>
          <w:rFonts w:ascii="Times New Roman" w:hAnsi="Times New Roman" w:cs="Times New Roman"/>
          <w:sz w:val="28"/>
          <w:szCs w:val="28"/>
        </w:rPr>
        <w:t>Спеціальність :051-Економіка</w:t>
      </w:r>
    </w:p>
    <w:p w:rsidR="00CF4036" w:rsidRPr="007C2679" w:rsidRDefault="00CF4036" w:rsidP="00CF4036">
      <w:pPr>
        <w:jc w:val="center"/>
        <w:rPr>
          <w:rFonts w:ascii="Times New Roman" w:hAnsi="Times New Roman" w:cs="Times New Roman"/>
          <w:sz w:val="28"/>
          <w:szCs w:val="28"/>
        </w:rPr>
      </w:pPr>
    </w:p>
    <w:p w:rsidR="00CF4036" w:rsidRDefault="00CF4036" w:rsidP="00CF4036">
      <w:pPr>
        <w:jc w:val="center"/>
        <w:rPr>
          <w:rFonts w:ascii="Times New Roman" w:hAnsi="Times New Roman" w:cs="Times New Roman"/>
          <w:sz w:val="28"/>
          <w:szCs w:val="28"/>
        </w:rPr>
      </w:pPr>
      <w:r w:rsidRPr="007C2679">
        <w:rPr>
          <w:rFonts w:ascii="Times New Roman" w:hAnsi="Times New Roman" w:cs="Times New Roman"/>
          <w:sz w:val="28"/>
          <w:szCs w:val="28"/>
        </w:rPr>
        <w:t>Освітньо-професійна програма- Міжнародна Економіка</w:t>
      </w:r>
    </w:p>
    <w:p w:rsidR="007C2679" w:rsidRPr="007C2679" w:rsidRDefault="007C2679" w:rsidP="00CF4036">
      <w:pPr>
        <w:jc w:val="center"/>
        <w:rPr>
          <w:rFonts w:ascii="Times New Roman" w:hAnsi="Times New Roman" w:cs="Times New Roman"/>
          <w:sz w:val="28"/>
          <w:szCs w:val="28"/>
        </w:rPr>
      </w:pPr>
      <w:r>
        <w:rPr>
          <w:rFonts w:ascii="Times New Roman" w:hAnsi="Times New Roman" w:cs="Times New Roman"/>
          <w:sz w:val="28"/>
          <w:szCs w:val="28"/>
        </w:rPr>
        <w:t xml:space="preserve">Кваліфікаційна робота </w:t>
      </w:r>
    </w:p>
    <w:p w:rsidR="00CF4036" w:rsidRPr="007C2679" w:rsidRDefault="00CF4036" w:rsidP="00CF4036">
      <w:pPr>
        <w:jc w:val="center"/>
        <w:rPr>
          <w:rFonts w:ascii="Times New Roman" w:hAnsi="Times New Roman" w:cs="Times New Roman"/>
          <w:sz w:val="28"/>
          <w:szCs w:val="28"/>
        </w:rPr>
      </w:pPr>
    </w:p>
    <w:p w:rsidR="00CF4036" w:rsidRPr="007C2679" w:rsidRDefault="00CF4036" w:rsidP="007C2679">
      <w:pPr>
        <w:jc w:val="right"/>
        <w:rPr>
          <w:rFonts w:ascii="Times New Roman" w:hAnsi="Times New Roman" w:cs="Times New Roman"/>
          <w:sz w:val="28"/>
          <w:szCs w:val="28"/>
        </w:rPr>
      </w:pPr>
      <w:r w:rsidRPr="007C2679">
        <w:rPr>
          <w:rFonts w:ascii="Times New Roman" w:hAnsi="Times New Roman" w:cs="Times New Roman"/>
          <w:sz w:val="28"/>
          <w:szCs w:val="28"/>
        </w:rPr>
        <w:t>Виконала студентка групи ЕМЕзм-21</w:t>
      </w:r>
    </w:p>
    <w:p w:rsidR="00CF4036" w:rsidRPr="007C2679" w:rsidRDefault="00CF4036" w:rsidP="007C2679">
      <w:pPr>
        <w:jc w:val="right"/>
        <w:rPr>
          <w:rFonts w:ascii="Times New Roman" w:hAnsi="Times New Roman" w:cs="Times New Roman"/>
          <w:sz w:val="28"/>
          <w:szCs w:val="28"/>
        </w:rPr>
      </w:pPr>
      <w:r w:rsidRPr="007C2679">
        <w:rPr>
          <w:rFonts w:ascii="Times New Roman" w:hAnsi="Times New Roman" w:cs="Times New Roman"/>
          <w:sz w:val="28"/>
          <w:szCs w:val="28"/>
        </w:rPr>
        <w:t>Рибіцька Д. В.</w:t>
      </w:r>
    </w:p>
    <w:p w:rsidR="00CF4036" w:rsidRPr="007C2679" w:rsidRDefault="00CF4036" w:rsidP="007C2679">
      <w:pPr>
        <w:jc w:val="right"/>
        <w:rPr>
          <w:rFonts w:ascii="Times New Roman" w:hAnsi="Times New Roman" w:cs="Times New Roman"/>
          <w:sz w:val="28"/>
          <w:szCs w:val="28"/>
        </w:rPr>
      </w:pPr>
      <w:r w:rsidRPr="007C2679">
        <w:rPr>
          <w:rFonts w:ascii="Times New Roman" w:hAnsi="Times New Roman" w:cs="Times New Roman"/>
          <w:sz w:val="28"/>
          <w:szCs w:val="28"/>
        </w:rPr>
        <w:t>___________________________</w:t>
      </w:r>
    </w:p>
    <w:p w:rsidR="00CF4036" w:rsidRPr="007C2679" w:rsidRDefault="00CF4036" w:rsidP="007C2679">
      <w:pPr>
        <w:jc w:val="right"/>
        <w:rPr>
          <w:rFonts w:ascii="Times New Roman" w:hAnsi="Times New Roman" w:cs="Times New Roman"/>
          <w:sz w:val="28"/>
          <w:szCs w:val="28"/>
        </w:rPr>
      </w:pPr>
      <w:r w:rsidRPr="007C2679">
        <w:rPr>
          <w:rFonts w:ascii="Times New Roman" w:hAnsi="Times New Roman" w:cs="Times New Roman"/>
          <w:sz w:val="28"/>
          <w:szCs w:val="28"/>
        </w:rPr>
        <w:t>(підпис)</w:t>
      </w:r>
    </w:p>
    <w:p w:rsidR="00CF4036" w:rsidRPr="007C2679" w:rsidRDefault="00CF4036" w:rsidP="007C2679">
      <w:pPr>
        <w:jc w:val="right"/>
        <w:rPr>
          <w:rFonts w:ascii="Times New Roman" w:hAnsi="Times New Roman" w:cs="Times New Roman"/>
          <w:sz w:val="28"/>
          <w:szCs w:val="28"/>
        </w:rPr>
      </w:pPr>
      <w:r w:rsidRPr="007C2679">
        <w:rPr>
          <w:rFonts w:ascii="Times New Roman" w:hAnsi="Times New Roman" w:cs="Times New Roman"/>
          <w:sz w:val="28"/>
          <w:szCs w:val="28"/>
        </w:rPr>
        <w:t>Науковий керівник д.е.н.,професор</w:t>
      </w:r>
    </w:p>
    <w:p w:rsidR="00CF4036" w:rsidRPr="007C2679" w:rsidRDefault="00CF4036" w:rsidP="007C2679">
      <w:pPr>
        <w:jc w:val="right"/>
        <w:rPr>
          <w:rFonts w:ascii="Times New Roman" w:hAnsi="Times New Roman" w:cs="Times New Roman"/>
          <w:sz w:val="28"/>
          <w:szCs w:val="28"/>
        </w:rPr>
      </w:pPr>
      <w:r w:rsidRPr="007C2679">
        <w:rPr>
          <w:rFonts w:ascii="Times New Roman" w:hAnsi="Times New Roman" w:cs="Times New Roman"/>
          <w:sz w:val="28"/>
          <w:szCs w:val="28"/>
        </w:rPr>
        <w:t>Куриляк В.Є.</w:t>
      </w:r>
    </w:p>
    <w:p w:rsidR="00CF4036" w:rsidRPr="007C2679" w:rsidRDefault="00CF4036" w:rsidP="007C2679">
      <w:pPr>
        <w:jc w:val="right"/>
        <w:rPr>
          <w:rFonts w:ascii="Times New Roman" w:hAnsi="Times New Roman" w:cs="Times New Roman"/>
          <w:sz w:val="28"/>
          <w:szCs w:val="28"/>
        </w:rPr>
      </w:pPr>
      <w:r w:rsidRPr="007C2679">
        <w:rPr>
          <w:rFonts w:ascii="Times New Roman" w:hAnsi="Times New Roman" w:cs="Times New Roman"/>
          <w:sz w:val="28"/>
          <w:szCs w:val="28"/>
        </w:rPr>
        <w:t>____________________________</w:t>
      </w:r>
    </w:p>
    <w:p w:rsidR="00CF4036" w:rsidRPr="007C2679" w:rsidRDefault="00CF4036" w:rsidP="007C2679">
      <w:pPr>
        <w:jc w:val="right"/>
        <w:rPr>
          <w:rFonts w:ascii="Times New Roman" w:hAnsi="Times New Roman" w:cs="Times New Roman"/>
          <w:sz w:val="28"/>
          <w:szCs w:val="28"/>
        </w:rPr>
      </w:pPr>
      <w:r w:rsidRPr="007C2679">
        <w:rPr>
          <w:rFonts w:ascii="Times New Roman" w:hAnsi="Times New Roman" w:cs="Times New Roman"/>
          <w:sz w:val="28"/>
          <w:szCs w:val="28"/>
        </w:rPr>
        <w:t>(підпис)</w:t>
      </w:r>
    </w:p>
    <w:p w:rsidR="00CF4036" w:rsidRPr="00CF4036" w:rsidRDefault="00CF4036" w:rsidP="00CF4036">
      <w:pPr>
        <w:jc w:val="center"/>
        <w:rPr>
          <w:rFonts w:ascii="Times New Roman" w:hAnsi="Times New Roman" w:cs="Times New Roman"/>
          <w:b/>
          <w:sz w:val="28"/>
          <w:szCs w:val="28"/>
        </w:rPr>
      </w:pPr>
    </w:p>
    <w:p w:rsidR="007C2679" w:rsidRPr="007C2679" w:rsidRDefault="007C2679" w:rsidP="00C06C52">
      <w:pPr>
        <w:rPr>
          <w:rFonts w:ascii="Times New Roman" w:hAnsi="Times New Roman" w:cs="Times New Roman"/>
          <w:sz w:val="28"/>
          <w:szCs w:val="28"/>
        </w:rPr>
      </w:pPr>
    </w:p>
    <w:p w:rsidR="00CF4036" w:rsidRPr="00C06C52" w:rsidRDefault="00CF4036" w:rsidP="00C06C52">
      <w:pPr>
        <w:jc w:val="center"/>
        <w:rPr>
          <w:rFonts w:ascii="Times New Roman" w:hAnsi="Times New Roman" w:cs="Times New Roman"/>
          <w:sz w:val="28"/>
          <w:szCs w:val="28"/>
        </w:rPr>
      </w:pPr>
      <w:r w:rsidRPr="007C2679">
        <w:rPr>
          <w:rFonts w:ascii="Times New Roman" w:hAnsi="Times New Roman" w:cs="Times New Roman"/>
          <w:sz w:val="28"/>
          <w:szCs w:val="28"/>
        </w:rPr>
        <w:t>Тернопіль – 2021</w:t>
      </w:r>
    </w:p>
    <w:p w:rsidR="00C905DE" w:rsidRPr="00C905DE" w:rsidRDefault="00C905DE" w:rsidP="00C905DE">
      <w:pPr>
        <w:jc w:val="center"/>
        <w:rPr>
          <w:rFonts w:ascii="Times New Roman" w:hAnsi="Times New Roman" w:cs="Times New Roman"/>
          <w:b/>
          <w:sz w:val="28"/>
          <w:szCs w:val="28"/>
        </w:rPr>
      </w:pPr>
      <w:r w:rsidRPr="00C905DE">
        <w:rPr>
          <w:rFonts w:ascii="Times New Roman" w:hAnsi="Times New Roman" w:cs="Times New Roman"/>
          <w:b/>
          <w:sz w:val="28"/>
          <w:szCs w:val="28"/>
        </w:rPr>
        <w:lastRenderedPageBreak/>
        <w:t>АНОТАЦІЯ</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Рибіцька Д.В. Імміграція у соціально-економічному розвитку Європейського Союзу. – рукопис.</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Дослідження на здобуття освітнього ступеня «магістр» за спеціальністю 051 – «Економіка», освітньо-професійна програма «Міжнародна економіка» - Західноукраїнський національний університет, Тернопіль,2021.</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Міграційна політика Європейського союзу залишається серйозною проблемою як у фінансовому плані, так і в контексті безпеки країн Європейського союзу в цілому.</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У магістерській роботі визначено загальні положення щодо формування міграційної політики ЄС та України, окреслено її масштаби та центри тяжіння трудових мігрантів, розкрито основні чинники та наслідки такого явища як зовнішня міграція; проаналізовано значення грошових переказів мігрантів для економік країн ЄС як чинника економічного розвитку національних економік;а також запропоновано шляхи покращення міграційної ситуації з прикладами використання нових інструментів та до</w:t>
      </w:r>
      <w:r>
        <w:rPr>
          <w:rFonts w:ascii="Times New Roman" w:hAnsi="Times New Roman" w:cs="Times New Roman"/>
          <w:sz w:val="28"/>
          <w:szCs w:val="28"/>
        </w:rPr>
        <w:t>цільності саме цих нововведень.</w:t>
      </w:r>
    </w:p>
    <w:p w:rsidR="00C905DE" w:rsidRPr="00C905DE" w:rsidRDefault="00C905DE" w:rsidP="00C905DE">
      <w:pPr>
        <w:jc w:val="center"/>
        <w:rPr>
          <w:rFonts w:ascii="Times New Roman" w:hAnsi="Times New Roman" w:cs="Times New Roman"/>
          <w:b/>
          <w:sz w:val="28"/>
          <w:szCs w:val="28"/>
        </w:rPr>
      </w:pPr>
      <w:r w:rsidRPr="00C905DE">
        <w:rPr>
          <w:rFonts w:ascii="Times New Roman" w:hAnsi="Times New Roman" w:cs="Times New Roman"/>
          <w:b/>
          <w:sz w:val="28"/>
          <w:szCs w:val="28"/>
        </w:rPr>
        <w:t>ANNOTATION</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 xml:space="preserve">Rybitska D. V. Immigration in socio-economic development of the European Union. - Manuscript. </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Master&amp;apos;s thesis for the degree of "Master" in the specialty 051 - "Economics". Western Ukrainian National University, Ternopil, 2021.</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Migration policy of the European Union remains serious problem both in financial context and the context of national security of the countries of European Union in general.</w:t>
      </w:r>
    </w:p>
    <w:p w:rsid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The master thesis defines general provisions for the formation of migration policy of the EU and the Ukraine, outlines its scale and centers of gravity of labor migrants; the main factors and consequences of such a phenomenon as external migration are revealed; the importance of migrant remittances for the economies of EU countries as a factor in the economic development of national economies are analyzed; are assessed and proposes the ways of improvement of migration situation illustrating the use of the suggested new tools and their expediency.</w:t>
      </w:r>
    </w:p>
    <w:p w:rsidR="00C905DE" w:rsidRPr="00CF4036" w:rsidRDefault="00C905DE" w:rsidP="00CF4036">
      <w:pPr>
        <w:jc w:val="center"/>
        <w:rPr>
          <w:rFonts w:ascii="Times New Roman" w:hAnsi="Times New Roman" w:cs="Times New Roman"/>
          <w:b/>
          <w:sz w:val="28"/>
          <w:szCs w:val="28"/>
        </w:rPr>
      </w:pPr>
      <w:r w:rsidRPr="00CF4036">
        <w:rPr>
          <w:rFonts w:ascii="Times New Roman" w:hAnsi="Times New Roman" w:cs="Times New Roman"/>
          <w:b/>
          <w:sz w:val="28"/>
          <w:szCs w:val="28"/>
        </w:rPr>
        <w:t>РЕЗЮМЕ</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Кваліфікаційна робота містить 78 сторінок, 10 таблиць, 11 рисунків, список використаних джерел із 73 найменувань,1 додаток.</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Метою кваліфікаційної роботи є аналіз основних міграційних процесів у країнах Європейського союзу та України в контексті загострення міграційної кризи і її вплив на соціально-економічну ситуацію та пошук інструментів покращення міграційної політики в ЄС та Україні.</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Об'єктом дослідження є міграційні процеси в ЄС та Україні.</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Предметом дослідження є вплив міграції на соціально-економічний розвиток країн Європейського союзу та України.</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Одержані результати та їх новизна: полягають у систематизації підходу до визначення міжнародна міграція та її впливу на соціально-економічні показники, розробці практичних рекомендацій, щодо удосконалення міграційної політики для країн ЄС та імплементації досвіду для України.</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Ключові слова: імміграція,Європейський союз, глобалізація, нелегальна міграція, грошові перекази, міграційна криза, б</w:t>
      </w:r>
      <w:r>
        <w:rPr>
          <w:rFonts w:ascii="Times New Roman" w:hAnsi="Times New Roman" w:cs="Times New Roman"/>
          <w:sz w:val="28"/>
          <w:szCs w:val="28"/>
        </w:rPr>
        <w:t>іженці, COVID-19.</w:t>
      </w:r>
    </w:p>
    <w:p w:rsidR="00C905DE" w:rsidRPr="00C905DE" w:rsidRDefault="00C905DE" w:rsidP="00C905DE">
      <w:pPr>
        <w:jc w:val="center"/>
        <w:rPr>
          <w:rFonts w:ascii="Times New Roman" w:hAnsi="Times New Roman" w:cs="Times New Roman"/>
          <w:b/>
          <w:sz w:val="28"/>
          <w:szCs w:val="28"/>
        </w:rPr>
      </w:pPr>
      <w:r w:rsidRPr="00C905DE">
        <w:rPr>
          <w:rFonts w:ascii="Times New Roman" w:hAnsi="Times New Roman" w:cs="Times New Roman"/>
          <w:b/>
          <w:sz w:val="28"/>
          <w:szCs w:val="28"/>
        </w:rPr>
        <w:t>RESUME</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 xml:space="preserve">The master thesis consists of 78 pages, 10 charts (tables), 11 figures, list of references of 71 entries and one application. </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This master thesis is designed to analyse the main tendencies of migratory processes in the countries of European Union and the Ukraine and the influence (impact) they have on Ukrainian social and economic situation and also to search the tools for improvement of the migration policy.</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 xml:space="preserve">The object of research is migration processes in the EU and the Ukraine </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The subject of research is the impact which migration has on socio-economical development of the countries of the EU and the Ukraine</w:t>
      </w:r>
    </w:p>
    <w:p w:rsidR="00C905DE" w:rsidRP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The results acquired and their novelty. The knowledge acquired as a result of the research helps to systematize the approach which should be followed to understand what international migration really is, helps developing practical recommendations for perfection of the migrational policy in the countries of the EU and implementation of this experience in the conditions of Ukrainian society.</w:t>
      </w:r>
    </w:p>
    <w:p w:rsidR="00C905DE" w:rsidRDefault="00C905DE" w:rsidP="00C905DE">
      <w:pPr>
        <w:jc w:val="both"/>
        <w:rPr>
          <w:rFonts w:ascii="Times New Roman" w:hAnsi="Times New Roman" w:cs="Times New Roman"/>
          <w:sz w:val="28"/>
          <w:szCs w:val="28"/>
        </w:rPr>
      </w:pPr>
      <w:r w:rsidRPr="00C905DE">
        <w:rPr>
          <w:rFonts w:ascii="Times New Roman" w:hAnsi="Times New Roman" w:cs="Times New Roman"/>
          <w:sz w:val="28"/>
          <w:szCs w:val="28"/>
        </w:rPr>
        <w:tab/>
        <w:t xml:space="preserve"> KEYWORDS Keywords: immigration, the European Union, globalisation, illegal migration, money transfers, migration crisis, refugees, Covid-19.</w:t>
      </w:r>
    </w:p>
    <w:p w:rsidR="00C905DE" w:rsidRPr="00C905DE" w:rsidRDefault="00C905DE" w:rsidP="00C905DE">
      <w:pPr>
        <w:jc w:val="both"/>
        <w:rPr>
          <w:rFonts w:ascii="Times New Roman" w:hAnsi="Times New Roman" w:cs="Times New Roman"/>
          <w:sz w:val="28"/>
          <w:szCs w:val="28"/>
        </w:rPr>
      </w:pPr>
    </w:p>
    <w:p w:rsidR="00C905DE" w:rsidRDefault="00C905DE" w:rsidP="00C905DE">
      <w:pPr>
        <w:jc w:val="both"/>
        <w:rPr>
          <w:rFonts w:ascii="Times New Roman" w:hAnsi="Times New Roman" w:cs="Times New Roman"/>
          <w:sz w:val="28"/>
          <w:szCs w:val="28"/>
        </w:rPr>
      </w:pPr>
    </w:p>
    <w:p w:rsidR="00C905DE" w:rsidRDefault="00C905DE" w:rsidP="00CF4036">
      <w:pPr>
        <w:rPr>
          <w:rFonts w:ascii="Times New Roman" w:hAnsi="Times New Roman" w:cs="Times New Roman"/>
          <w:sz w:val="28"/>
          <w:szCs w:val="28"/>
        </w:rPr>
      </w:pPr>
    </w:p>
    <w:p w:rsidR="008A4EAE" w:rsidRDefault="00A514CC" w:rsidP="008A4EAE">
      <w:pPr>
        <w:jc w:val="center"/>
        <w:rPr>
          <w:rFonts w:ascii="Times New Roman" w:hAnsi="Times New Roman" w:cs="Times New Roman"/>
          <w:sz w:val="28"/>
          <w:szCs w:val="28"/>
        </w:rPr>
      </w:pPr>
      <w:r>
        <w:rPr>
          <w:rFonts w:ascii="Times New Roman" w:hAnsi="Times New Roman" w:cs="Times New Roman"/>
          <w:sz w:val="28"/>
          <w:szCs w:val="28"/>
        </w:rPr>
        <w:t xml:space="preserve">Зміст </w:t>
      </w:r>
    </w:p>
    <w:p w:rsidR="00A514CC" w:rsidRPr="00A514CC" w:rsidRDefault="00A514CC" w:rsidP="00A514CC">
      <w:pPr>
        <w:jc w:val="both"/>
        <w:rPr>
          <w:rFonts w:ascii="Times New Roman" w:hAnsi="Times New Roman" w:cs="Times New Roman"/>
          <w:sz w:val="28"/>
          <w:szCs w:val="28"/>
        </w:rPr>
      </w:pPr>
      <w:r w:rsidRPr="00A514CC">
        <w:rPr>
          <w:rFonts w:ascii="Times New Roman" w:hAnsi="Times New Roman" w:cs="Times New Roman"/>
          <w:sz w:val="28"/>
          <w:szCs w:val="28"/>
        </w:rPr>
        <w:t>Вступ</w:t>
      </w:r>
      <w:r w:rsidR="00B87029">
        <w:rPr>
          <w:rFonts w:ascii="Times New Roman" w:hAnsi="Times New Roman" w:cs="Times New Roman"/>
          <w:sz w:val="28"/>
          <w:szCs w:val="28"/>
        </w:rPr>
        <w:t>……………………………………………………………………</w:t>
      </w:r>
      <w:r w:rsidR="00502A4F">
        <w:rPr>
          <w:rFonts w:ascii="Times New Roman" w:hAnsi="Times New Roman" w:cs="Times New Roman"/>
          <w:sz w:val="28"/>
          <w:szCs w:val="28"/>
        </w:rPr>
        <w:t>…</w:t>
      </w:r>
      <w:r w:rsidR="00B87029">
        <w:rPr>
          <w:rFonts w:ascii="Times New Roman" w:hAnsi="Times New Roman" w:cs="Times New Roman"/>
          <w:sz w:val="28"/>
          <w:szCs w:val="28"/>
        </w:rPr>
        <w:t>……………</w:t>
      </w:r>
      <w:r w:rsidR="00502A4F">
        <w:rPr>
          <w:rFonts w:ascii="Times New Roman" w:hAnsi="Times New Roman" w:cs="Times New Roman"/>
          <w:sz w:val="28"/>
          <w:szCs w:val="28"/>
        </w:rPr>
        <w:t>3</w:t>
      </w:r>
    </w:p>
    <w:p w:rsidR="00A514CC" w:rsidRPr="00A514CC" w:rsidRDefault="00A514CC" w:rsidP="00A514CC">
      <w:pPr>
        <w:jc w:val="both"/>
        <w:rPr>
          <w:rFonts w:ascii="Times New Roman" w:hAnsi="Times New Roman" w:cs="Times New Roman"/>
          <w:sz w:val="28"/>
          <w:szCs w:val="28"/>
        </w:rPr>
      </w:pPr>
      <w:r w:rsidRPr="00A514CC">
        <w:rPr>
          <w:rFonts w:ascii="Times New Roman" w:hAnsi="Times New Roman" w:cs="Times New Roman"/>
          <w:sz w:val="28"/>
          <w:szCs w:val="28"/>
        </w:rPr>
        <w:t>Розділ 1.</w:t>
      </w:r>
      <w:r w:rsidR="00D3316F">
        <w:rPr>
          <w:rFonts w:ascii="Times New Roman" w:hAnsi="Times New Roman" w:cs="Times New Roman"/>
          <w:sz w:val="28"/>
          <w:szCs w:val="28"/>
        </w:rPr>
        <w:t>Теоритечні основи дослідження процесу міжнародної міграції</w:t>
      </w:r>
      <w:r w:rsidR="00502A4F">
        <w:rPr>
          <w:rFonts w:ascii="Times New Roman" w:hAnsi="Times New Roman" w:cs="Times New Roman"/>
          <w:sz w:val="28"/>
          <w:szCs w:val="28"/>
        </w:rPr>
        <w:t>………….</w:t>
      </w:r>
      <w:r w:rsidR="00056D2B">
        <w:rPr>
          <w:rFonts w:ascii="Times New Roman" w:hAnsi="Times New Roman" w:cs="Times New Roman"/>
          <w:sz w:val="28"/>
          <w:szCs w:val="28"/>
        </w:rPr>
        <w:t>6</w:t>
      </w:r>
    </w:p>
    <w:p w:rsidR="0012110C" w:rsidRDefault="00A514CC" w:rsidP="0012110C">
      <w:pPr>
        <w:jc w:val="both"/>
        <w:rPr>
          <w:rFonts w:ascii="Times New Roman" w:hAnsi="Times New Roman" w:cs="Times New Roman"/>
          <w:sz w:val="28"/>
          <w:szCs w:val="28"/>
        </w:rPr>
      </w:pPr>
      <w:r w:rsidRPr="00A514CC">
        <w:rPr>
          <w:rFonts w:ascii="Times New Roman" w:hAnsi="Times New Roman" w:cs="Times New Roman"/>
          <w:sz w:val="28"/>
          <w:szCs w:val="28"/>
        </w:rPr>
        <w:t>1.</w:t>
      </w:r>
      <w:r w:rsidR="0012110C">
        <w:rPr>
          <w:rFonts w:ascii="Times New Roman" w:hAnsi="Times New Roman" w:cs="Times New Roman"/>
          <w:sz w:val="28"/>
          <w:szCs w:val="28"/>
        </w:rPr>
        <w:t>1. Поняття міграції та її види</w:t>
      </w:r>
      <w:r w:rsidR="00502A4F">
        <w:rPr>
          <w:rFonts w:ascii="Times New Roman" w:hAnsi="Times New Roman" w:cs="Times New Roman"/>
          <w:sz w:val="28"/>
          <w:szCs w:val="28"/>
        </w:rPr>
        <w:t>………………………………………………………..</w:t>
      </w:r>
      <w:r w:rsidR="00056D2B">
        <w:rPr>
          <w:rFonts w:ascii="Times New Roman" w:hAnsi="Times New Roman" w:cs="Times New Roman"/>
          <w:sz w:val="28"/>
          <w:szCs w:val="28"/>
        </w:rPr>
        <w:t>6</w:t>
      </w:r>
    </w:p>
    <w:p w:rsidR="00A514CC" w:rsidRDefault="00A514CC" w:rsidP="00A514CC">
      <w:pPr>
        <w:jc w:val="both"/>
        <w:rPr>
          <w:rFonts w:ascii="Times New Roman" w:hAnsi="Times New Roman" w:cs="Times New Roman"/>
          <w:sz w:val="28"/>
          <w:szCs w:val="28"/>
        </w:rPr>
      </w:pPr>
      <w:r w:rsidRPr="00A514CC">
        <w:rPr>
          <w:rFonts w:ascii="Times New Roman" w:hAnsi="Times New Roman" w:cs="Times New Roman"/>
          <w:sz w:val="28"/>
          <w:szCs w:val="28"/>
        </w:rPr>
        <w:t>1.</w:t>
      </w:r>
      <w:r w:rsidR="00404B01">
        <w:rPr>
          <w:rFonts w:ascii="Times New Roman" w:hAnsi="Times New Roman" w:cs="Times New Roman"/>
          <w:sz w:val="28"/>
          <w:szCs w:val="28"/>
        </w:rPr>
        <w:t>2</w:t>
      </w:r>
      <w:r w:rsidRPr="00A514CC">
        <w:rPr>
          <w:rFonts w:ascii="Times New Roman" w:hAnsi="Times New Roman" w:cs="Times New Roman"/>
          <w:sz w:val="28"/>
          <w:szCs w:val="28"/>
        </w:rPr>
        <w:t xml:space="preserve">. </w:t>
      </w:r>
      <w:r w:rsidR="004238C7">
        <w:rPr>
          <w:rFonts w:ascii="Times New Roman" w:hAnsi="Times New Roman" w:cs="Times New Roman"/>
          <w:sz w:val="28"/>
          <w:szCs w:val="28"/>
        </w:rPr>
        <w:t>Імм</w:t>
      </w:r>
      <w:r w:rsidR="0012110C" w:rsidRPr="0012110C">
        <w:rPr>
          <w:rFonts w:ascii="Times New Roman" w:hAnsi="Times New Roman" w:cs="Times New Roman"/>
          <w:sz w:val="28"/>
          <w:szCs w:val="28"/>
        </w:rPr>
        <w:t>іграційні процеси та їх вплив на економічні т</w:t>
      </w:r>
      <w:r w:rsidR="0012110C">
        <w:rPr>
          <w:rFonts w:ascii="Times New Roman" w:hAnsi="Times New Roman" w:cs="Times New Roman"/>
          <w:sz w:val="28"/>
          <w:szCs w:val="28"/>
        </w:rPr>
        <w:t xml:space="preserve">а соціальні зміни в </w:t>
      </w:r>
      <w:r w:rsidR="003B28DE">
        <w:rPr>
          <w:rFonts w:ascii="Times New Roman" w:hAnsi="Times New Roman" w:cs="Times New Roman"/>
          <w:sz w:val="28"/>
          <w:szCs w:val="28"/>
        </w:rPr>
        <w:t>країні</w:t>
      </w:r>
      <w:r w:rsidR="00B363CF">
        <w:rPr>
          <w:rFonts w:ascii="Times New Roman" w:hAnsi="Times New Roman" w:cs="Times New Roman"/>
          <w:sz w:val="28"/>
          <w:szCs w:val="28"/>
        </w:rPr>
        <w:t>...1</w:t>
      </w:r>
      <w:r w:rsidR="00056D2B">
        <w:rPr>
          <w:rFonts w:ascii="Times New Roman" w:hAnsi="Times New Roman" w:cs="Times New Roman"/>
          <w:sz w:val="28"/>
          <w:szCs w:val="28"/>
        </w:rPr>
        <w:t>3</w:t>
      </w:r>
    </w:p>
    <w:p w:rsidR="00404B01" w:rsidRDefault="00404B01" w:rsidP="00A514CC">
      <w:pPr>
        <w:jc w:val="both"/>
        <w:rPr>
          <w:rFonts w:ascii="Times New Roman" w:hAnsi="Times New Roman" w:cs="Times New Roman"/>
          <w:sz w:val="28"/>
          <w:szCs w:val="28"/>
        </w:rPr>
      </w:pPr>
      <w:r>
        <w:rPr>
          <w:rFonts w:ascii="Times New Roman" w:hAnsi="Times New Roman" w:cs="Times New Roman"/>
          <w:sz w:val="28"/>
          <w:szCs w:val="28"/>
        </w:rPr>
        <w:t>1.3. Стан</w:t>
      </w:r>
      <w:r w:rsidR="00F53039">
        <w:rPr>
          <w:rFonts w:ascii="Times New Roman" w:hAnsi="Times New Roman" w:cs="Times New Roman"/>
          <w:sz w:val="28"/>
          <w:szCs w:val="28"/>
        </w:rPr>
        <w:t>овлення міграційної політики ЄС………</w:t>
      </w:r>
      <w:r w:rsidR="00CF74CE">
        <w:rPr>
          <w:rFonts w:ascii="Times New Roman" w:hAnsi="Times New Roman" w:cs="Times New Roman"/>
          <w:sz w:val="28"/>
          <w:szCs w:val="28"/>
        </w:rPr>
        <w:t>…………………………………</w:t>
      </w:r>
      <w:r w:rsidR="00056D2B">
        <w:rPr>
          <w:rFonts w:ascii="Times New Roman" w:hAnsi="Times New Roman" w:cs="Times New Roman"/>
          <w:sz w:val="28"/>
          <w:szCs w:val="28"/>
        </w:rPr>
        <w:t>20</w:t>
      </w:r>
    </w:p>
    <w:p w:rsidR="00E87EAC" w:rsidRPr="00A514CC" w:rsidRDefault="00E87EAC" w:rsidP="00A514CC">
      <w:pPr>
        <w:jc w:val="both"/>
        <w:rPr>
          <w:rFonts w:ascii="Times New Roman" w:hAnsi="Times New Roman" w:cs="Times New Roman"/>
          <w:sz w:val="28"/>
          <w:szCs w:val="28"/>
        </w:rPr>
      </w:pPr>
      <w:r>
        <w:rPr>
          <w:rFonts w:ascii="Times New Roman" w:hAnsi="Times New Roman" w:cs="Times New Roman"/>
          <w:sz w:val="28"/>
          <w:szCs w:val="28"/>
        </w:rPr>
        <w:t>Висновки до розділу 1………………………………………………………………..2</w:t>
      </w:r>
      <w:r w:rsidR="00D50BFA">
        <w:rPr>
          <w:rFonts w:ascii="Times New Roman" w:hAnsi="Times New Roman" w:cs="Times New Roman"/>
          <w:sz w:val="28"/>
          <w:szCs w:val="28"/>
        </w:rPr>
        <w:t>8</w:t>
      </w:r>
    </w:p>
    <w:p w:rsidR="00A514CC" w:rsidRPr="00A514CC" w:rsidRDefault="00A514CC" w:rsidP="00A514CC">
      <w:pPr>
        <w:jc w:val="both"/>
        <w:rPr>
          <w:rFonts w:ascii="Times New Roman" w:hAnsi="Times New Roman" w:cs="Times New Roman"/>
          <w:sz w:val="28"/>
          <w:szCs w:val="28"/>
        </w:rPr>
      </w:pPr>
      <w:r w:rsidRPr="00A514CC">
        <w:rPr>
          <w:rFonts w:ascii="Times New Roman" w:hAnsi="Times New Roman" w:cs="Times New Roman"/>
          <w:sz w:val="28"/>
          <w:szCs w:val="28"/>
        </w:rPr>
        <w:t>Розділ 2. Оцінка впливу зовнішньої трудової міграції на економічний розвиток</w:t>
      </w:r>
    </w:p>
    <w:p w:rsidR="00A514CC" w:rsidRPr="00A514CC" w:rsidRDefault="00EF7DEB" w:rsidP="00A514CC">
      <w:pPr>
        <w:jc w:val="both"/>
        <w:rPr>
          <w:rFonts w:ascii="Times New Roman" w:hAnsi="Times New Roman" w:cs="Times New Roman"/>
          <w:sz w:val="28"/>
          <w:szCs w:val="28"/>
        </w:rPr>
      </w:pPr>
      <w:r>
        <w:rPr>
          <w:rFonts w:ascii="Times New Roman" w:hAnsi="Times New Roman" w:cs="Times New Roman"/>
          <w:sz w:val="28"/>
          <w:szCs w:val="28"/>
        </w:rPr>
        <w:t>країн-реципієнтів в ЄС</w:t>
      </w:r>
      <w:r w:rsidR="00E87EAC">
        <w:rPr>
          <w:rFonts w:ascii="Times New Roman" w:hAnsi="Times New Roman" w:cs="Times New Roman"/>
          <w:sz w:val="28"/>
          <w:szCs w:val="28"/>
        </w:rPr>
        <w:t>………………………………………………………………</w:t>
      </w:r>
      <w:r w:rsidR="00056D2B">
        <w:rPr>
          <w:rFonts w:ascii="Times New Roman" w:hAnsi="Times New Roman" w:cs="Times New Roman"/>
          <w:sz w:val="28"/>
          <w:szCs w:val="28"/>
        </w:rPr>
        <w:t>30</w:t>
      </w:r>
    </w:p>
    <w:p w:rsidR="00A514CC" w:rsidRPr="00A514CC" w:rsidRDefault="00A514CC" w:rsidP="00A514CC">
      <w:pPr>
        <w:jc w:val="both"/>
        <w:rPr>
          <w:rFonts w:ascii="Times New Roman" w:hAnsi="Times New Roman" w:cs="Times New Roman"/>
          <w:sz w:val="28"/>
          <w:szCs w:val="28"/>
        </w:rPr>
      </w:pPr>
      <w:r w:rsidRPr="00A514CC">
        <w:rPr>
          <w:rFonts w:ascii="Times New Roman" w:hAnsi="Times New Roman" w:cs="Times New Roman"/>
          <w:sz w:val="28"/>
          <w:szCs w:val="28"/>
        </w:rPr>
        <w:t xml:space="preserve">2.1. Аналіз імміграційних процесів в країнах ЄС впродовж </w:t>
      </w:r>
      <w:r w:rsidR="00D3316F">
        <w:rPr>
          <w:rFonts w:ascii="Times New Roman" w:hAnsi="Times New Roman" w:cs="Times New Roman"/>
          <w:sz w:val="28"/>
          <w:szCs w:val="28"/>
        </w:rPr>
        <w:t>другої декади ХХІ століття</w:t>
      </w:r>
      <w:r w:rsidR="00CF74CE">
        <w:rPr>
          <w:rFonts w:ascii="Times New Roman" w:hAnsi="Times New Roman" w:cs="Times New Roman"/>
          <w:sz w:val="28"/>
          <w:szCs w:val="28"/>
        </w:rPr>
        <w:t>………………………………………………………………</w:t>
      </w:r>
      <w:r w:rsidR="00E87EAC">
        <w:rPr>
          <w:rFonts w:ascii="Times New Roman" w:hAnsi="Times New Roman" w:cs="Times New Roman"/>
          <w:sz w:val="28"/>
          <w:szCs w:val="28"/>
        </w:rPr>
        <w:t>………………</w:t>
      </w:r>
      <w:r w:rsidR="00CF74CE">
        <w:rPr>
          <w:rFonts w:ascii="Times New Roman" w:hAnsi="Times New Roman" w:cs="Times New Roman"/>
          <w:sz w:val="28"/>
          <w:szCs w:val="28"/>
        </w:rPr>
        <w:t>.</w:t>
      </w:r>
      <w:r w:rsidR="00E87EAC">
        <w:rPr>
          <w:rFonts w:ascii="Times New Roman" w:hAnsi="Times New Roman" w:cs="Times New Roman"/>
          <w:sz w:val="28"/>
          <w:szCs w:val="28"/>
        </w:rPr>
        <w:t>.</w:t>
      </w:r>
      <w:r w:rsidR="00056D2B">
        <w:rPr>
          <w:rFonts w:ascii="Times New Roman" w:hAnsi="Times New Roman" w:cs="Times New Roman"/>
          <w:sz w:val="28"/>
          <w:szCs w:val="28"/>
        </w:rPr>
        <w:t>30</w:t>
      </w:r>
    </w:p>
    <w:p w:rsidR="00A514CC" w:rsidRPr="00A514CC" w:rsidRDefault="00A514CC" w:rsidP="00A514CC">
      <w:pPr>
        <w:jc w:val="both"/>
        <w:rPr>
          <w:rFonts w:ascii="Times New Roman" w:hAnsi="Times New Roman" w:cs="Times New Roman"/>
          <w:sz w:val="28"/>
          <w:szCs w:val="28"/>
        </w:rPr>
      </w:pPr>
      <w:r w:rsidRPr="00A514CC">
        <w:rPr>
          <w:rFonts w:ascii="Times New Roman" w:hAnsi="Times New Roman" w:cs="Times New Roman"/>
          <w:sz w:val="28"/>
          <w:szCs w:val="28"/>
        </w:rPr>
        <w:t xml:space="preserve">2.2. </w:t>
      </w:r>
      <w:r w:rsidR="00D3316F">
        <w:rPr>
          <w:rFonts w:ascii="Times New Roman" w:hAnsi="Times New Roman" w:cs="Times New Roman"/>
          <w:sz w:val="28"/>
          <w:szCs w:val="28"/>
        </w:rPr>
        <w:t>Міграційні</w:t>
      </w:r>
      <w:r w:rsidR="00453BB7" w:rsidRPr="00A514CC">
        <w:rPr>
          <w:rFonts w:ascii="Times New Roman" w:hAnsi="Times New Roman" w:cs="Times New Roman"/>
          <w:sz w:val="28"/>
          <w:szCs w:val="28"/>
        </w:rPr>
        <w:t xml:space="preserve"> </w:t>
      </w:r>
      <w:r w:rsidRPr="00A514CC">
        <w:rPr>
          <w:rFonts w:ascii="Times New Roman" w:hAnsi="Times New Roman" w:cs="Times New Roman"/>
          <w:sz w:val="28"/>
          <w:szCs w:val="28"/>
        </w:rPr>
        <w:t>поток</w:t>
      </w:r>
      <w:r w:rsidR="00453BB7">
        <w:rPr>
          <w:rFonts w:ascii="Times New Roman" w:hAnsi="Times New Roman" w:cs="Times New Roman"/>
          <w:sz w:val="28"/>
          <w:szCs w:val="28"/>
        </w:rPr>
        <w:t>и</w:t>
      </w:r>
      <w:r w:rsidRPr="00A514CC">
        <w:rPr>
          <w:rFonts w:ascii="Times New Roman" w:hAnsi="Times New Roman" w:cs="Times New Roman"/>
          <w:sz w:val="28"/>
          <w:szCs w:val="28"/>
        </w:rPr>
        <w:t xml:space="preserve"> </w:t>
      </w:r>
      <w:r w:rsidR="00453BB7">
        <w:rPr>
          <w:rFonts w:ascii="Times New Roman" w:hAnsi="Times New Roman" w:cs="Times New Roman"/>
          <w:sz w:val="28"/>
          <w:szCs w:val="28"/>
          <w:lang w:val="ru-RU"/>
        </w:rPr>
        <w:t xml:space="preserve">та </w:t>
      </w:r>
      <w:r w:rsidR="00453BB7">
        <w:rPr>
          <w:rFonts w:ascii="Times New Roman" w:hAnsi="Times New Roman" w:cs="Times New Roman"/>
          <w:sz w:val="28"/>
          <w:szCs w:val="28"/>
        </w:rPr>
        <w:t>їх вплив на соціально-економічні процеси</w:t>
      </w:r>
      <w:r w:rsidR="00453BB7">
        <w:rPr>
          <w:rFonts w:ascii="Times New Roman" w:hAnsi="Times New Roman" w:cs="Times New Roman"/>
          <w:sz w:val="28"/>
          <w:szCs w:val="28"/>
          <w:lang w:val="ru-RU"/>
        </w:rPr>
        <w:t xml:space="preserve"> </w:t>
      </w:r>
      <w:r w:rsidRPr="00A514CC">
        <w:rPr>
          <w:rFonts w:ascii="Times New Roman" w:hAnsi="Times New Roman" w:cs="Times New Roman"/>
          <w:sz w:val="28"/>
          <w:szCs w:val="28"/>
        </w:rPr>
        <w:t>в Україні.</w:t>
      </w:r>
      <w:r w:rsidR="00E87EAC">
        <w:rPr>
          <w:rFonts w:ascii="Times New Roman" w:hAnsi="Times New Roman" w:cs="Times New Roman"/>
          <w:sz w:val="28"/>
          <w:szCs w:val="28"/>
        </w:rPr>
        <w:t>.</w:t>
      </w:r>
      <w:r w:rsidR="00DF1CD3">
        <w:rPr>
          <w:rFonts w:ascii="Times New Roman" w:hAnsi="Times New Roman" w:cs="Times New Roman"/>
          <w:sz w:val="28"/>
          <w:szCs w:val="28"/>
        </w:rPr>
        <w:t>.3</w:t>
      </w:r>
      <w:r w:rsidR="00056D2B">
        <w:rPr>
          <w:rFonts w:ascii="Times New Roman" w:hAnsi="Times New Roman" w:cs="Times New Roman"/>
          <w:sz w:val="28"/>
          <w:szCs w:val="28"/>
        </w:rPr>
        <w:t>8</w:t>
      </w:r>
    </w:p>
    <w:p w:rsidR="00A514CC" w:rsidRDefault="00A514CC" w:rsidP="00A514CC">
      <w:pPr>
        <w:jc w:val="both"/>
        <w:rPr>
          <w:rFonts w:ascii="Times New Roman" w:hAnsi="Times New Roman" w:cs="Times New Roman"/>
          <w:sz w:val="28"/>
          <w:szCs w:val="28"/>
        </w:rPr>
      </w:pPr>
      <w:r w:rsidRPr="00A514CC">
        <w:rPr>
          <w:rFonts w:ascii="Times New Roman" w:hAnsi="Times New Roman" w:cs="Times New Roman"/>
          <w:sz w:val="28"/>
          <w:szCs w:val="28"/>
        </w:rPr>
        <w:t xml:space="preserve">2.3. Вплив </w:t>
      </w:r>
      <w:r w:rsidR="00BE32F9">
        <w:rPr>
          <w:rFonts w:ascii="Times New Roman" w:hAnsi="Times New Roman" w:cs="Times New Roman"/>
          <w:sz w:val="28"/>
          <w:szCs w:val="28"/>
          <w:lang w:val="en-US"/>
        </w:rPr>
        <w:t>COVID</w:t>
      </w:r>
      <w:r w:rsidR="00BE32F9" w:rsidRPr="00C905DE">
        <w:rPr>
          <w:rFonts w:ascii="Times New Roman" w:hAnsi="Times New Roman" w:cs="Times New Roman"/>
          <w:sz w:val="28"/>
          <w:szCs w:val="28"/>
          <w:lang w:val="ru-RU"/>
        </w:rPr>
        <w:t>-19</w:t>
      </w:r>
      <w:r w:rsidR="00BE32F9">
        <w:rPr>
          <w:rFonts w:ascii="Times New Roman" w:hAnsi="Times New Roman" w:cs="Times New Roman"/>
          <w:sz w:val="28"/>
          <w:szCs w:val="28"/>
        </w:rPr>
        <w:t xml:space="preserve"> н</w:t>
      </w:r>
      <w:r w:rsidR="00DF1CD3">
        <w:rPr>
          <w:rFonts w:ascii="Times New Roman" w:hAnsi="Times New Roman" w:cs="Times New Roman"/>
          <w:sz w:val="28"/>
          <w:szCs w:val="28"/>
        </w:rPr>
        <w:t>а процеси європейської міграції……………………</w:t>
      </w:r>
      <w:r w:rsidR="005250C6">
        <w:rPr>
          <w:rFonts w:ascii="Times New Roman" w:hAnsi="Times New Roman" w:cs="Times New Roman"/>
          <w:sz w:val="28"/>
          <w:szCs w:val="28"/>
        </w:rPr>
        <w:t>…</w:t>
      </w:r>
      <w:r w:rsidR="00DF1CD3">
        <w:rPr>
          <w:rFonts w:ascii="Times New Roman" w:hAnsi="Times New Roman" w:cs="Times New Roman"/>
          <w:sz w:val="28"/>
          <w:szCs w:val="28"/>
        </w:rPr>
        <w:t>…</w:t>
      </w:r>
      <w:r w:rsidR="005250C6">
        <w:rPr>
          <w:rFonts w:ascii="Times New Roman" w:hAnsi="Times New Roman" w:cs="Times New Roman"/>
          <w:sz w:val="28"/>
          <w:szCs w:val="28"/>
        </w:rPr>
        <w:t>..4</w:t>
      </w:r>
      <w:r w:rsidR="00477EFC">
        <w:rPr>
          <w:rFonts w:ascii="Times New Roman" w:hAnsi="Times New Roman" w:cs="Times New Roman"/>
          <w:sz w:val="28"/>
          <w:szCs w:val="28"/>
        </w:rPr>
        <w:t>3</w:t>
      </w:r>
    </w:p>
    <w:p w:rsidR="005250C6" w:rsidRPr="00A514CC" w:rsidRDefault="005250C6" w:rsidP="00A514CC">
      <w:pPr>
        <w:jc w:val="both"/>
        <w:rPr>
          <w:rFonts w:ascii="Times New Roman" w:hAnsi="Times New Roman" w:cs="Times New Roman"/>
          <w:sz w:val="28"/>
          <w:szCs w:val="28"/>
        </w:rPr>
      </w:pPr>
      <w:r>
        <w:rPr>
          <w:rFonts w:ascii="Times New Roman" w:hAnsi="Times New Roman" w:cs="Times New Roman"/>
          <w:sz w:val="28"/>
          <w:szCs w:val="28"/>
        </w:rPr>
        <w:t>Висновки до розділу 2………………………………………………………………..</w:t>
      </w:r>
      <w:r w:rsidR="00056D2B">
        <w:rPr>
          <w:rFonts w:ascii="Times New Roman" w:hAnsi="Times New Roman" w:cs="Times New Roman"/>
          <w:sz w:val="28"/>
          <w:szCs w:val="28"/>
        </w:rPr>
        <w:t>50</w:t>
      </w:r>
    </w:p>
    <w:p w:rsidR="00D43155" w:rsidRDefault="00D43155" w:rsidP="00D43155">
      <w:pPr>
        <w:jc w:val="both"/>
        <w:rPr>
          <w:rFonts w:ascii="Times New Roman" w:hAnsi="Times New Roman" w:cs="Times New Roman"/>
          <w:sz w:val="28"/>
          <w:szCs w:val="28"/>
        </w:rPr>
      </w:pPr>
      <w:r w:rsidRPr="008A4EAE">
        <w:rPr>
          <w:rFonts w:ascii="Times New Roman" w:hAnsi="Times New Roman" w:cs="Times New Roman"/>
          <w:sz w:val="28"/>
          <w:szCs w:val="28"/>
        </w:rPr>
        <w:t>Розділ 3.Шляхи покращення імміграційної політики ЄС та уроки для України.</w:t>
      </w:r>
      <w:r w:rsidR="005250C6">
        <w:rPr>
          <w:rFonts w:ascii="Times New Roman" w:hAnsi="Times New Roman" w:cs="Times New Roman"/>
          <w:sz w:val="28"/>
          <w:szCs w:val="28"/>
        </w:rPr>
        <w:t>..5</w:t>
      </w:r>
      <w:r w:rsidR="00477EFC">
        <w:rPr>
          <w:rFonts w:ascii="Times New Roman" w:hAnsi="Times New Roman" w:cs="Times New Roman"/>
          <w:sz w:val="28"/>
          <w:szCs w:val="28"/>
        </w:rPr>
        <w:t>1</w:t>
      </w:r>
    </w:p>
    <w:p w:rsidR="00D43155" w:rsidRDefault="00D43155" w:rsidP="00D43155">
      <w:pPr>
        <w:jc w:val="both"/>
        <w:rPr>
          <w:rFonts w:ascii="Times New Roman" w:hAnsi="Times New Roman" w:cs="Times New Roman"/>
          <w:sz w:val="28"/>
          <w:szCs w:val="28"/>
        </w:rPr>
      </w:pPr>
      <w:r>
        <w:rPr>
          <w:rFonts w:ascii="Times New Roman" w:hAnsi="Times New Roman" w:cs="Times New Roman"/>
          <w:sz w:val="28"/>
          <w:szCs w:val="28"/>
        </w:rPr>
        <w:t>3.1. Проблеми розвитку  імміграційних процесів в ЄС та шляхи їх вирішення.</w:t>
      </w:r>
      <w:r w:rsidR="005250C6">
        <w:rPr>
          <w:rFonts w:ascii="Times New Roman" w:hAnsi="Times New Roman" w:cs="Times New Roman"/>
          <w:sz w:val="28"/>
          <w:szCs w:val="28"/>
        </w:rPr>
        <w:t>..5</w:t>
      </w:r>
      <w:r w:rsidR="00477EFC">
        <w:rPr>
          <w:rFonts w:ascii="Times New Roman" w:hAnsi="Times New Roman" w:cs="Times New Roman"/>
          <w:sz w:val="28"/>
          <w:szCs w:val="28"/>
        </w:rPr>
        <w:t>1</w:t>
      </w:r>
    </w:p>
    <w:p w:rsidR="00D43155" w:rsidRDefault="00D43155" w:rsidP="00D43155">
      <w:pPr>
        <w:jc w:val="both"/>
        <w:rPr>
          <w:rFonts w:ascii="Times New Roman" w:hAnsi="Times New Roman" w:cs="Times New Roman"/>
          <w:sz w:val="28"/>
          <w:szCs w:val="28"/>
        </w:rPr>
      </w:pPr>
      <w:r>
        <w:rPr>
          <w:rFonts w:ascii="Times New Roman" w:hAnsi="Times New Roman" w:cs="Times New Roman"/>
          <w:sz w:val="28"/>
          <w:szCs w:val="28"/>
        </w:rPr>
        <w:t>3.2.Досвід країн ЄС як рекомендації для міграційної політики України</w:t>
      </w:r>
      <w:r w:rsidR="005250C6">
        <w:rPr>
          <w:rFonts w:ascii="Times New Roman" w:hAnsi="Times New Roman" w:cs="Times New Roman"/>
          <w:sz w:val="28"/>
          <w:szCs w:val="28"/>
        </w:rPr>
        <w:t>………....</w:t>
      </w:r>
      <w:r w:rsidR="00477EFC">
        <w:rPr>
          <w:rFonts w:ascii="Times New Roman" w:hAnsi="Times New Roman" w:cs="Times New Roman"/>
          <w:sz w:val="28"/>
          <w:szCs w:val="28"/>
        </w:rPr>
        <w:t>59</w:t>
      </w:r>
    </w:p>
    <w:p w:rsidR="005250C6" w:rsidRPr="008A4EAE" w:rsidRDefault="005250C6" w:rsidP="00D43155">
      <w:pPr>
        <w:jc w:val="both"/>
        <w:rPr>
          <w:rFonts w:ascii="Times New Roman" w:hAnsi="Times New Roman" w:cs="Times New Roman"/>
          <w:sz w:val="28"/>
          <w:szCs w:val="28"/>
        </w:rPr>
      </w:pPr>
      <w:r>
        <w:rPr>
          <w:rFonts w:ascii="Times New Roman" w:hAnsi="Times New Roman" w:cs="Times New Roman"/>
          <w:sz w:val="28"/>
          <w:szCs w:val="28"/>
        </w:rPr>
        <w:t>Висновки до розділу 3……………………………………………………………</w:t>
      </w:r>
      <w:r w:rsidR="00395E60">
        <w:rPr>
          <w:rFonts w:ascii="Times New Roman" w:hAnsi="Times New Roman" w:cs="Times New Roman"/>
          <w:sz w:val="28"/>
          <w:szCs w:val="28"/>
        </w:rPr>
        <w:t>…..6</w:t>
      </w:r>
      <w:r w:rsidR="00025C6F">
        <w:rPr>
          <w:rFonts w:ascii="Times New Roman" w:hAnsi="Times New Roman" w:cs="Times New Roman"/>
          <w:sz w:val="28"/>
          <w:szCs w:val="28"/>
        </w:rPr>
        <w:t>4</w:t>
      </w:r>
    </w:p>
    <w:p w:rsidR="00A514CC" w:rsidRPr="00A514CC" w:rsidRDefault="00A514CC" w:rsidP="00A514CC">
      <w:pPr>
        <w:jc w:val="both"/>
        <w:rPr>
          <w:rFonts w:ascii="Times New Roman" w:hAnsi="Times New Roman" w:cs="Times New Roman"/>
          <w:sz w:val="28"/>
          <w:szCs w:val="28"/>
        </w:rPr>
      </w:pPr>
      <w:r w:rsidRPr="00A514CC">
        <w:rPr>
          <w:rFonts w:ascii="Times New Roman" w:hAnsi="Times New Roman" w:cs="Times New Roman"/>
          <w:sz w:val="28"/>
          <w:szCs w:val="28"/>
        </w:rPr>
        <w:t>Висновки</w:t>
      </w:r>
      <w:r w:rsidR="00395E60">
        <w:rPr>
          <w:rFonts w:ascii="Times New Roman" w:hAnsi="Times New Roman" w:cs="Times New Roman"/>
          <w:sz w:val="28"/>
          <w:szCs w:val="28"/>
        </w:rPr>
        <w:t>………………………………………………………………………………6</w:t>
      </w:r>
      <w:r w:rsidR="00025C6F">
        <w:rPr>
          <w:rFonts w:ascii="Times New Roman" w:hAnsi="Times New Roman" w:cs="Times New Roman"/>
          <w:sz w:val="28"/>
          <w:szCs w:val="28"/>
        </w:rPr>
        <w:t>6</w:t>
      </w:r>
    </w:p>
    <w:p w:rsidR="00A514CC" w:rsidRDefault="00A514CC" w:rsidP="00A514CC">
      <w:pPr>
        <w:jc w:val="both"/>
        <w:rPr>
          <w:rFonts w:ascii="Times New Roman" w:hAnsi="Times New Roman" w:cs="Times New Roman"/>
          <w:sz w:val="28"/>
          <w:szCs w:val="28"/>
        </w:rPr>
      </w:pPr>
      <w:r w:rsidRPr="00A514CC">
        <w:rPr>
          <w:rFonts w:ascii="Times New Roman" w:hAnsi="Times New Roman" w:cs="Times New Roman"/>
          <w:sz w:val="28"/>
          <w:szCs w:val="28"/>
        </w:rPr>
        <w:t>Список використан</w:t>
      </w:r>
      <w:r w:rsidR="00395E60">
        <w:rPr>
          <w:rFonts w:ascii="Times New Roman" w:hAnsi="Times New Roman" w:cs="Times New Roman"/>
          <w:sz w:val="28"/>
          <w:szCs w:val="28"/>
        </w:rPr>
        <w:t>их</w:t>
      </w:r>
      <w:r w:rsidRPr="00A514CC">
        <w:rPr>
          <w:rFonts w:ascii="Times New Roman" w:hAnsi="Times New Roman" w:cs="Times New Roman"/>
          <w:sz w:val="28"/>
          <w:szCs w:val="28"/>
        </w:rPr>
        <w:t xml:space="preserve"> </w:t>
      </w:r>
      <w:r w:rsidR="00395E60">
        <w:rPr>
          <w:rFonts w:ascii="Times New Roman" w:hAnsi="Times New Roman" w:cs="Times New Roman"/>
          <w:sz w:val="28"/>
          <w:szCs w:val="28"/>
        </w:rPr>
        <w:t>джерел…………………………………………………..……7</w:t>
      </w:r>
      <w:r w:rsidR="00025C6F">
        <w:rPr>
          <w:rFonts w:ascii="Times New Roman" w:hAnsi="Times New Roman" w:cs="Times New Roman"/>
          <w:sz w:val="28"/>
          <w:szCs w:val="28"/>
        </w:rPr>
        <w:t>0</w:t>
      </w:r>
    </w:p>
    <w:p w:rsidR="00185D48" w:rsidRPr="00A514CC" w:rsidRDefault="00185D48" w:rsidP="00A514CC">
      <w:pPr>
        <w:jc w:val="both"/>
        <w:rPr>
          <w:rFonts w:ascii="Times New Roman" w:hAnsi="Times New Roman" w:cs="Times New Roman"/>
          <w:sz w:val="28"/>
          <w:szCs w:val="28"/>
        </w:rPr>
      </w:pPr>
      <w:r>
        <w:rPr>
          <w:rFonts w:ascii="Times New Roman" w:hAnsi="Times New Roman" w:cs="Times New Roman"/>
          <w:sz w:val="28"/>
          <w:szCs w:val="28"/>
        </w:rPr>
        <w:t>Додатки……………………………………………………………………………….</w:t>
      </w:r>
      <w:r w:rsidR="00025C6F">
        <w:rPr>
          <w:rFonts w:ascii="Times New Roman" w:hAnsi="Times New Roman" w:cs="Times New Roman"/>
          <w:sz w:val="28"/>
          <w:szCs w:val="28"/>
        </w:rPr>
        <w:t>78</w:t>
      </w:r>
    </w:p>
    <w:p w:rsidR="00A514CC" w:rsidRPr="00A514CC" w:rsidRDefault="00A514CC" w:rsidP="00A514CC">
      <w:pPr>
        <w:jc w:val="both"/>
        <w:rPr>
          <w:rFonts w:ascii="Times New Roman" w:hAnsi="Times New Roman" w:cs="Times New Roman"/>
          <w:sz w:val="28"/>
          <w:szCs w:val="28"/>
        </w:rPr>
      </w:pPr>
    </w:p>
    <w:p w:rsidR="008A4EAE" w:rsidRDefault="008A4EAE" w:rsidP="00A514CC">
      <w:pPr>
        <w:jc w:val="both"/>
        <w:rPr>
          <w:rFonts w:ascii="Times New Roman" w:hAnsi="Times New Roman" w:cs="Times New Roman"/>
          <w:sz w:val="28"/>
          <w:szCs w:val="28"/>
        </w:rPr>
      </w:pPr>
    </w:p>
    <w:p w:rsidR="008A4EAE" w:rsidRDefault="008A4EAE" w:rsidP="008A4EAE">
      <w:pPr>
        <w:jc w:val="center"/>
        <w:rPr>
          <w:rFonts w:ascii="Times New Roman" w:hAnsi="Times New Roman" w:cs="Times New Roman"/>
          <w:sz w:val="28"/>
          <w:szCs w:val="28"/>
        </w:rPr>
      </w:pPr>
    </w:p>
    <w:p w:rsidR="008A4EAE" w:rsidRDefault="008A4EAE" w:rsidP="008A4EAE">
      <w:pPr>
        <w:jc w:val="center"/>
        <w:rPr>
          <w:rFonts w:ascii="Times New Roman" w:hAnsi="Times New Roman" w:cs="Times New Roman"/>
          <w:sz w:val="28"/>
          <w:szCs w:val="28"/>
        </w:rPr>
      </w:pPr>
    </w:p>
    <w:p w:rsidR="00A514CC" w:rsidRDefault="00A514CC" w:rsidP="00A514CC">
      <w:pPr>
        <w:rPr>
          <w:rFonts w:ascii="Times New Roman" w:hAnsi="Times New Roman" w:cs="Times New Roman"/>
          <w:sz w:val="28"/>
          <w:szCs w:val="28"/>
        </w:rPr>
      </w:pPr>
    </w:p>
    <w:p w:rsidR="00DD3715" w:rsidRDefault="00DD3715" w:rsidP="008A4EAE">
      <w:pPr>
        <w:jc w:val="center"/>
        <w:rPr>
          <w:rFonts w:ascii="Times New Roman" w:hAnsi="Times New Roman" w:cs="Times New Roman"/>
          <w:sz w:val="28"/>
          <w:szCs w:val="28"/>
        </w:rPr>
      </w:pPr>
    </w:p>
    <w:p w:rsidR="000F4DA3" w:rsidRDefault="000F4DA3" w:rsidP="000F4DA3">
      <w:pPr>
        <w:jc w:val="center"/>
        <w:rPr>
          <w:rFonts w:ascii="Times New Roman" w:hAnsi="Times New Roman" w:cs="Times New Roman"/>
          <w:b/>
          <w:sz w:val="28"/>
          <w:szCs w:val="28"/>
        </w:rPr>
      </w:pPr>
      <w:r>
        <w:rPr>
          <w:rFonts w:ascii="Times New Roman" w:hAnsi="Times New Roman" w:cs="Times New Roman"/>
          <w:b/>
          <w:sz w:val="28"/>
          <w:szCs w:val="28"/>
        </w:rPr>
        <w:t>ВСТУП</w:t>
      </w:r>
    </w:p>
    <w:p w:rsidR="00CE159B" w:rsidRDefault="00D4306D" w:rsidP="00D4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A80D45" w:rsidRPr="00D4306D">
        <w:rPr>
          <w:rFonts w:ascii="Times New Roman" w:eastAsia="Times New Roman" w:hAnsi="Times New Roman" w:cs="Times New Roman"/>
          <w:sz w:val="28"/>
          <w:szCs w:val="28"/>
          <w:lang w:eastAsia="uk-UA"/>
        </w:rPr>
        <w:t>Міграція завжди мала неоднозначний вплив, викликаючи протест і відторгнення з боку місцевого населення, проте сьогодні, в еру глобалізації, людство як ніколи раніше відчуло наслідки такого масштабного та багато в чому неконтрольованого пересування людей.</w:t>
      </w:r>
    </w:p>
    <w:p w:rsidR="001D47CC" w:rsidRDefault="00681C39" w:rsidP="00D4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1B08A9">
        <w:rPr>
          <w:rFonts w:ascii="Times New Roman" w:eastAsia="Times New Roman" w:hAnsi="Times New Roman" w:cs="Times New Roman"/>
          <w:sz w:val="28"/>
          <w:szCs w:val="28"/>
          <w:lang w:eastAsia="uk-UA"/>
        </w:rPr>
        <w:t xml:space="preserve">Розвинуті </w:t>
      </w:r>
      <w:r w:rsidR="005E6A40">
        <w:rPr>
          <w:rFonts w:ascii="Times New Roman" w:eastAsia="Times New Roman" w:hAnsi="Times New Roman" w:cs="Times New Roman"/>
          <w:sz w:val="28"/>
          <w:szCs w:val="28"/>
          <w:lang w:eastAsia="uk-UA"/>
        </w:rPr>
        <w:t>країни розробили певні пріоритети</w:t>
      </w:r>
      <w:r w:rsidR="009719B9">
        <w:rPr>
          <w:rFonts w:ascii="Times New Roman" w:eastAsia="Times New Roman" w:hAnsi="Times New Roman" w:cs="Times New Roman"/>
          <w:sz w:val="28"/>
          <w:szCs w:val="28"/>
          <w:lang w:eastAsia="uk-UA"/>
        </w:rPr>
        <w:t xml:space="preserve"> у </w:t>
      </w:r>
      <w:r w:rsidR="005C0B67">
        <w:rPr>
          <w:rFonts w:ascii="Times New Roman" w:eastAsia="Times New Roman" w:hAnsi="Times New Roman" w:cs="Times New Roman"/>
          <w:sz w:val="28"/>
          <w:szCs w:val="28"/>
          <w:lang w:eastAsia="uk-UA"/>
        </w:rPr>
        <w:t>міграції, намагаючись використовувати</w:t>
      </w:r>
      <w:r w:rsidR="00701B7C">
        <w:rPr>
          <w:rFonts w:ascii="Times New Roman" w:eastAsia="Times New Roman" w:hAnsi="Times New Roman" w:cs="Times New Roman"/>
          <w:sz w:val="28"/>
          <w:szCs w:val="28"/>
          <w:lang w:eastAsia="uk-UA"/>
        </w:rPr>
        <w:t xml:space="preserve"> її як вагомий чинник розвитку економіки та соціальної сфери.</w:t>
      </w:r>
      <w:r w:rsidR="000A12FF">
        <w:rPr>
          <w:rFonts w:ascii="Times New Roman" w:eastAsia="Times New Roman" w:hAnsi="Times New Roman" w:cs="Times New Roman"/>
          <w:sz w:val="28"/>
          <w:szCs w:val="28"/>
          <w:lang w:eastAsia="uk-UA"/>
        </w:rPr>
        <w:t xml:space="preserve"> Завдяки імміграції відбувається розвиток науки, </w:t>
      </w:r>
      <w:r w:rsidR="000A12FF">
        <w:rPr>
          <w:rFonts w:ascii="Times New Roman" w:eastAsia="Times New Roman" w:hAnsi="Times New Roman" w:cs="Times New Roman"/>
          <w:sz w:val="28"/>
          <w:szCs w:val="28"/>
          <w:lang w:val="en-US" w:eastAsia="uk-UA"/>
        </w:rPr>
        <w:t>IT</w:t>
      </w:r>
      <w:r w:rsidR="000A12FF" w:rsidRPr="00C905D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технологій, медицини, навчальна міграція допомагає вузам залучати додаткові фінанси</w:t>
      </w:r>
      <w:r w:rsidR="00A822F9">
        <w:rPr>
          <w:rFonts w:ascii="Times New Roman" w:eastAsia="Times New Roman" w:hAnsi="Times New Roman" w:cs="Times New Roman"/>
          <w:sz w:val="28"/>
          <w:szCs w:val="28"/>
          <w:lang w:eastAsia="uk-UA"/>
        </w:rPr>
        <w:t>, дешевшає виробництво. Але, у той же час вона породжує дискримінацію, зростання злочинності, нелегальну міграцію, тіньову економіку</w:t>
      </w:r>
      <w:r w:rsidR="004D4845">
        <w:rPr>
          <w:rFonts w:ascii="Times New Roman" w:eastAsia="Times New Roman" w:hAnsi="Times New Roman" w:cs="Times New Roman"/>
          <w:sz w:val="28"/>
          <w:szCs w:val="28"/>
          <w:lang w:eastAsia="uk-UA"/>
        </w:rPr>
        <w:t>, втрату валютних резервів, через перекази мігрантів, проблеми наркотрафіку – і все це відбувається через недосконалість державного управління у даній сфері</w:t>
      </w:r>
      <w:r w:rsidR="00056D2B">
        <w:rPr>
          <w:rFonts w:ascii="Times New Roman" w:eastAsia="Times New Roman" w:hAnsi="Times New Roman" w:cs="Times New Roman"/>
          <w:sz w:val="28"/>
          <w:szCs w:val="28"/>
          <w:lang w:eastAsia="uk-UA"/>
        </w:rPr>
        <w:t>.</w:t>
      </w:r>
    </w:p>
    <w:p w:rsidR="00DE3AD6" w:rsidRPr="005775A1" w:rsidRDefault="00DE3AD6" w:rsidP="005775A1">
      <w:pPr>
        <w:spacing w:after="0" w:line="360" w:lineRule="auto"/>
        <w:jc w:val="both"/>
        <w:rPr>
          <w:rFonts w:ascii="Times New Roman" w:hAnsi="Times New Roman" w:cs="Times New Roman"/>
          <w:sz w:val="28"/>
          <w:szCs w:val="28"/>
        </w:rPr>
      </w:pPr>
      <w:r>
        <w:tab/>
      </w:r>
      <w:r w:rsidRPr="005775A1">
        <w:rPr>
          <w:rFonts w:ascii="Times New Roman" w:hAnsi="Times New Roman" w:cs="Times New Roman"/>
          <w:sz w:val="28"/>
          <w:szCs w:val="28"/>
        </w:rPr>
        <w:t>Міграційна політика Європейського союзу залишається серйозною проблемою як у фінансовому плані, так і в контексті безпеки країн Європейського союзу в цілому. Неможливість обмежити міграційний тиск погіршує міжнародні відносини між державами-членами і викликає розбіжності між лідерами, які блокують швидкі й ефективні рішення щодо повернення незаконних мігрантів на їхню батьківщину.</w:t>
      </w:r>
    </w:p>
    <w:p w:rsidR="00274AC0" w:rsidRDefault="005775A1" w:rsidP="00274AC0">
      <w:pPr>
        <w:spacing w:after="0" w:line="360" w:lineRule="auto"/>
        <w:jc w:val="both"/>
        <w:rPr>
          <w:rFonts w:ascii="Times New Roman" w:hAnsi="Times New Roman" w:cs="Times New Roman"/>
          <w:sz w:val="28"/>
          <w:szCs w:val="28"/>
        </w:rPr>
      </w:pPr>
      <w:r w:rsidRPr="005775A1">
        <w:rPr>
          <w:rFonts w:ascii="Times New Roman" w:hAnsi="Times New Roman" w:cs="Times New Roman"/>
          <w:sz w:val="28"/>
          <w:szCs w:val="28"/>
        </w:rPr>
        <w:tab/>
      </w:r>
      <w:r w:rsidR="00411941" w:rsidRPr="00BB72BB">
        <w:rPr>
          <w:rFonts w:ascii="Times New Roman" w:hAnsi="Times New Roman" w:cs="Times New Roman"/>
          <w:sz w:val="28"/>
          <w:szCs w:val="28"/>
        </w:rPr>
        <w:t>Очевидно</w:t>
      </w:r>
      <w:r w:rsidR="00BB72BB" w:rsidRPr="00BB72BB">
        <w:rPr>
          <w:rFonts w:ascii="Times New Roman" w:hAnsi="Times New Roman" w:cs="Times New Roman"/>
          <w:sz w:val="28"/>
          <w:szCs w:val="28"/>
        </w:rPr>
        <w:t>, що неефективна міграційна політика у низці європейських держав призвела до загострення міжнаціональних та соціальних проблем. Практика показує, що вже традиційними стали у країнах Європи закриті національні групи, представники яких здійснюють масові бунти, що мають етнічний чи релігійний характер, також помітно зростає організована етнічна злочинність</w:t>
      </w:r>
      <w:r w:rsidR="00411941">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Крім того, а</w:t>
      </w:r>
      <w:r w:rsidR="00CE159B" w:rsidRPr="00D4306D">
        <w:rPr>
          <w:rFonts w:ascii="Times New Roman" w:eastAsia="Times New Roman" w:hAnsi="Times New Roman" w:cs="Times New Roman"/>
          <w:sz w:val="28"/>
          <w:szCs w:val="28"/>
          <w:lang w:eastAsia="uk-UA"/>
        </w:rPr>
        <w:t xml:space="preserve">ктуальність теми обумовлена </w:t>
      </w:r>
      <w:r w:rsidR="004E123F">
        <w:rPr>
          <w:rFonts w:ascii="Times New Roman" w:eastAsia="Times New Roman" w:hAnsi="Times New Roman" w:cs="Times New Roman"/>
          <w:sz w:val="28"/>
          <w:szCs w:val="28"/>
          <w:lang w:eastAsia="uk-UA"/>
        </w:rPr>
        <w:t xml:space="preserve">й пандемією, </w:t>
      </w:r>
      <w:r w:rsidR="00CE159B" w:rsidRPr="00D4306D">
        <w:rPr>
          <w:rFonts w:ascii="Times New Roman" w:eastAsia="Times New Roman" w:hAnsi="Times New Roman" w:cs="Times New Roman"/>
          <w:sz w:val="28"/>
          <w:szCs w:val="28"/>
          <w:lang w:eastAsia="uk-UA"/>
        </w:rPr>
        <w:t xml:space="preserve">що спалахнула наприкінці 2019 </w:t>
      </w:r>
      <w:r w:rsidR="004E123F">
        <w:rPr>
          <w:rFonts w:ascii="Times New Roman" w:eastAsia="Times New Roman" w:hAnsi="Times New Roman" w:cs="Times New Roman"/>
          <w:sz w:val="28"/>
          <w:szCs w:val="28"/>
          <w:lang w:eastAsia="uk-UA"/>
        </w:rPr>
        <w:t xml:space="preserve">року. Вона </w:t>
      </w:r>
      <w:r w:rsidR="00CE159B" w:rsidRPr="00D4306D">
        <w:rPr>
          <w:rFonts w:ascii="Times New Roman" w:eastAsia="Times New Roman" w:hAnsi="Times New Roman" w:cs="Times New Roman"/>
          <w:sz w:val="28"/>
          <w:szCs w:val="28"/>
          <w:lang w:eastAsia="uk-UA"/>
        </w:rPr>
        <w:t xml:space="preserve">загострила </w:t>
      </w:r>
      <w:r w:rsidR="0023162A" w:rsidRPr="00D4306D">
        <w:rPr>
          <w:rFonts w:ascii="Times New Roman" w:eastAsia="Times New Roman" w:hAnsi="Times New Roman" w:cs="Times New Roman"/>
          <w:sz w:val="28"/>
          <w:szCs w:val="28"/>
          <w:lang w:eastAsia="uk-UA"/>
        </w:rPr>
        <w:t>протиріч</w:t>
      </w:r>
      <w:r w:rsidR="004E4909" w:rsidRPr="00D4306D">
        <w:rPr>
          <w:rFonts w:ascii="Times New Roman" w:eastAsia="Times New Roman" w:hAnsi="Times New Roman" w:cs="Times New Roman"/>
          <w:sz w:val="28"/>
          <w:szCs w:val="28"/>
          <w:lang w:eastAsia="uk-UA"/>
        </w:rPr>
        <w:t>чя</w:t>
      </w:r>
      <w:r w:rsidR="0023162A" w:rsidRPr="00D4306D">
        <w:rPr>
          <w:rFonts w:ascii="Times New Roman" w:eastAsia="Times New Roman" w:hAnsi="Times New Roman" w:cs="Times New Roman"/>
          <w:sz w:val="28"/>
          <w:szCs w:val="28"/>
          <w:lang w:eastAsia="uk-UA"/>
        </w:rPr>
        <w:t xml:space="preserve"> та </w:t>
      </w:r>
      <w:r w:rsidR="00CE159B" w:rsidRPr="00D4306D">
        <w:rPr>
          <w:rFonts w:ascii="Times New Roman" w:eastAsia="Times New Roman" w:hAnsi="Times New Roman" w:cs="Times New Roman"/>
          <w:sz w:val="28"/>
          <w:szCs w:val="28"/>
          <w:lang w:eastAsia="uk-UA"/>
        </w:rPr>
        <w:t>продиктува</w:t>
      </w:r>
      <w:r w:rsidR="0023162A" w:rsidRPr="00D4306D">
        <w:rPr>
          <w:rFonts w:ascii="Times New Roman" w:eastAsia="Times New Roman" w:hAnsi="Times New Roman" w:cs="Times New Roman"/>
          <w:sz w:val="28"/>
          <w:szCs w:val="28"/>
          <w:lang w:eastAsia="uk-UA"/>
        </w:rPr>
        <w:t>ла</w:t>
      </w:r>
      <w:r w:rsidR="00CE159B" w:rsidRPr="00D4306D">
        <w:rPr>
          <w:rFonts w:ascii="Times New Roman" w:eastAsia="Times New Roman" w:hAnsi="Times New Roman" w:cs="Times New Roman"/>
          <w:sz w:val="28"/>
          <w:szCs w:val="28"/>
          <w:lang w:eastAsia="uk-UA"/>
        </w:rPr>
        <w:t xml:space="preserve"> світові нові правила існування. Мігранти та біженці</w:t>
      </w:r>
      <w:r w:rsidR="0023162A" w:rsidRPr="00D4306D">
        <w:rPr>
          <w:rFonts w:ascii="Times New Roman" w:eastAsia="Times New Roman" w:hAnsi="Times New Roman" w:cs="Times New Roman"/>
          <w:sz w:val="28"/>
          <w:szCs w:val="28"/>
          <w:lang w:eastAsia="uk-UA"/>
        </w:rPr>
        <w:t xml:space="preserve"> </w:t>
      </w:r>
      <w:r w:rsidR="00CE159B" w:rsidRPr="00D4306D">
        <w:rPr>
          <w:rFonts w:ascii="Times New Roman" w:eastAsia="Times New Roman" w:hAnsi="Times New Roman" w:cs="Times New Roman"/>
          <w:sz w:val="28"/>
          <w:szCs w:val="28"/>
          <w:lang w:eastAsia="uk-UA"/>
        </w:rPr>
        <w:t>зіткнулися з новими труднощами – закриті кордони, трудова</w:t>
      </w:r>
      <w:r w:rsidR="0023162A" w:rsidRPr="00D4306D">
        <w:rPr>
          <w:rFonts w:ascii="Times New Roman" w:eastAsia="Times New Roman" w:hAnsi="Times New Roman" w:cs="Times New Roman"/>
          <w:sz w:val="28"/>
          <w:szCs w:val="28"/>
          <w:lang w:eastAsia="uk-UA"/>
        </w:rPr>
        <w:t xml:space="preserve"> </w:t>
      </w:r>
      <w:r w:rsidR="00CE159B" w:rsidRPr="00D4306D">
        <w:rPr>
          <w:rFonts w:ascii="Times New Roman" w:eastAsia="Times New Roman" w:hAnsi="Times New Roman" w:cs="Times New Roman"/>
          <w:sz w:val="28"/>
          <w:szCs w:val="28"/>
          <w:lang w:eastAsia="uk-UA"/>
        </w:rPr>
        <w:t>вразливість, низький соціальний статус та недолік у засобах лікування,</w:t>
      </w:r>
      <w:r w:rsidR="0023162A" w:rsidRPr="00D4306D">
        <w:rPr>
          <w:rFonts w:ascii="Times New Roman" w:eastAsia="Times New Roman" w:hAnsi="Times New Roman" w:cs="Times New Roman"/>
          <w:sz w:val="28"/>
          <w:szCs w:val="28"/>
          <w:lang w:eastAsia="uk-UA"/>
        </w:rPr>
        <w:t xml:space="preserve"> </w:t>
      </w:r>
      <w:r w:rsidR="00CE159B" w:rsidRPr="00D4306D">
        <w:rPr>
          <w:rFonts w:ascii="Times New Roman" w:eastAsia="Times New Roman" w:hAnsi="Times New Roman" w:cs="Times New Roman"/>
          <w:sz w:val="28"/>
          <w:szCs w:val="28"/>
          <w:lang w:eastAsia="uk-UA"/>
        </w:rPr>
        <w:t>брак доступу до інфо</w:t>
      </w:r>
      <w:r w:rsidR="00882D0C" w:rsidRPr="00D4306D">
        <w:rPr>
          <w:rFonts w:ascii="Times New Roman" w:eastAsia="Times New Roman" w:hAnsi="Times New Roman" w:cs="Times New Roman"/>
          <w:sz w:val="28"/>
          <w:szCs w:val="28"/>
          <w:lang w:eastAsia="uk-UA"/>
        </w:rPr>
        <w:t>рмації, що постійно оновлюється. Це може спричинити нові міграційні кризи як в ЄС так і в світі</w:t>
      </w:r>
      <w:r w:rsidR="004E4909" w:rsidRPr="00D4306D">
        <w:rPr>
          <w:rFonts w:ascii="Times New Roman" w:eastAsia="Times New Roman" w:hAnsi="Times New Roman" w:cs="Times New Roman"/>
          <w:sz w:val="28"/>
          <w:szCs w:val="28"/>
          <w:lang w:eastAsia="uk-UA"/>
        </w:rPr>
        <w:t xml:space="preserve">. Тим пане, що </w:t>
      </w:r>
      <w:r w:rsidR="007500E3" w:rsidRPr="00D4306D">
        <w:rPr>
          <w:rFonts w:ascii="Times New Roman" w:eastAsia="Times New Roman" w:hAnsi="Times New Roman" w:cs="Times New Roman"/>
          <w:sz w:val="28"/>
          <w:szCs w:val="28"/>
          <w:lang w:eastAsia="uk-UA"/>
        </w:rPr>
        <w:t>міграція</w:t>
      </w:r>
      <w:r w:rsidR="004E4909" w:rsidRPr="00D4306D">
        <w:rPr>
          <w:rFonts w:ascii="Times New Roman" w:eastAsia="Times New Roman" w:hAnsi="Times New Roman" w:cs="Times New Roman"/>
          <w:sz w:val="28"/>
          <w:szCs w:val="28"/>
          <w:lang w:eastAsia="uk-UA"/>
        </w:rPr>
        <w:t xml:space="preserve"> має як позитивні так і негативні наслідки як для країн-донорів так і для кр</w:t>
      </w:r>
      <w:r w:rsidR="007500E3" w:rsidRPr="00D4306D">
        <w:rPr>
          <w:rFonts w:ascii="Times New Roman" w:eastAsia="Times New Roman" w:hAnsi="Times New Roman" w:cs="Times New Roman"/>
          <w:sz w:val="28"/>
          <w:szCs w:val="28"/>
          <w:lang w:eastAsia="uk-UA"/>
        </w:rPr>
        <w:t>аїн-реципіє</w:t>
      </w:r>
      <w:r w:rsidR="004E4909" w:rsidRPr="00D4306D">
        <w:rPr>
          <w:rFonts w:ascii="Times New Roman" w:eastAsia="Times New Roman" w:hAnsi="Times New Roman" w:cs="Times New Roman"/>
          <w:sz w:val="28"/>
          <w:szCs w:val="28"/>
          <w:lang w:eastAsia="uk-UA"/>
        </w:rPr>
        <w:t>н</w:t>
      </w:r>
      <w:r w:rsidR="007500E3" w:rsidRPr="00D4306D">
        <w:rPr>
          <w:rFonts w:ascii="Times New Roman" w:eastAsia="Times New Roman" w:hAnsi="Times New Roman" w:cs="Times New Roman"/>
          <w:sz w:val="28"/>
          <w:szCs w:val="28"/>
          <w:lang w:eastAsia="uk-UA"/>
        </w:rPr>
        <w:t>т</w:t>
      </w:r>
      <w:r w:rsidR="004E4909" w:rsidRPr="00D4306D">
        <w:rPr>
          <w:rFonts w:ascii="Times New Roman" w:eastAsia="Times New Roman" w:hAnsi="Times New Roman" w:cs="Times New Roman"/>
          <w:sz w:val="28"/>
          <w:szCs w:val="28"/>
          <w:lang w:eastAsia="uk-UA"/>
        </w:rPr>
        <w:t>ів</w:t>
      </w:r>
      <w:r w:rsidR="004F413C">
        <w:rPr>
          <w:rFonts w:ascii="Times New Roman" w:eastAsia="Times New Roman" w:hAnsi="Times New Roman" w:cs="Times New Roman"/>
          <w:sz w:val="28"/>
          <w:szCs w:val="28"/>
          <w:lang w:eastAsia="uk-UA"/>
        </w:rPr>
        <w:t>.</w:t>
      </w:r>
    </w:p>
    <w:p w:rsidR="00754F59" w:rsidRPr="00274AC0" w:rsidRDefault="00274AC0" w:rsidP="00274A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A0429" w:rsidRPr="00274AC0">
        <w:rPr>
          <w:rFonts w:ascii="Times New Roman" w:eastAsia="Times New Roman" w:hAnsi="Times New Roman" w:cs="Times New Roman"/>
          <w:sz w:val="28"/>
          <w:szCs w:val="28"/>
        </w:rPr>
        <w:t>Дослідження різних аспектів впливу зовнішньої трудової міграції на соціально-економічний розвиток приймаючих територій широко представлені в науковій літературі.</w:t>
      </w:r>
      <w:r w:rsidR="00754F59" w:rsidRPr="00274AC0">
        <w:rPr>
          <w:rFonts w:ascii="Times New Roman" w:eastAsia="Times New Roman" w:hAnsi="Times New Roman" w:cs="Times New Roman"/>
          <w:sz w:val="28"/>
          <w:szCs w:val="28"/>
        </w:rPr>
        <w:t xml:space="preserve"> </w:t>
      </w:r>
      <w:r w:rsidR="00C26B0E" w:rsidRPr="00274AC0">
        <w:rPr>
          <w:rFonts w:ascii="Times New Roman" w:eastAsia="Times New Roman" w:hAnsi="Times New Roman" w:cs="Times New Roman"/>
          <w:sz w:val="28"/>
          <w:szCs w:val="28"/>
        </w:rPr>
        <w:t>Це роботи як вітчизняних так міжнародних авторів:</w:t>
      </w:r>
      <w:r w:rsidR="00A03B33" w:rsidRPr="00274AC0">
        <w:rPr>
          <w:rFonts w:ascii="Times New Roman" w:hAnsi="Times New Roman" w:cs="Times New Roman"/>
          <w:sz w:val="28"/>
          <w:szCs w:val="28"/>
        </w:rPr>
        <w:t xml:space="preserve"> </w:t>
      </w:r>
      <w:r w:rsidR="00FC29E6" w:rsidRPr="00274AC0">
        <w:rPr>
          <w:rFonts w:ascii="Times New Roman" w:hAnsi="Times New Roman" w:cs="Times New Roman"/>
          <w:sz w:val="28"/>
          <w:szCs w:val="28"/>
        </w:rPr>
        <w:t>М. </w:t>
      </w:r>
      <w:r w:rsidR="00D2318E" w:rsidRPr="00274AC0">
        <w:rPr>
          <w:rFonts w:ascii="Times New Roman" w:hAnsi="Times New Roman" w:cs="Times New Roman"/>
          <w:sz w:val="28"/>
          <w:szCs w:val="28"/>
        </w:rPr>
        <w:t xml:space="preserve">Бассанд, </w:t>
      </w:r>
      <w:r w:rsidR="003B0CB4" w:rsidRPr="00274AC0">
        <w:rPr>
          <w:rFonts w:ascii="Times New Roman" w:hAnsi="Times New Roman" w:cs="Times New Roman"/>
          <w:sz w:val="28"/>
          <w:szCs w:val="28"/>
        </w:rPr>
        <w:t>Е. </w:t>
      </w:r>
      <w:r w:rsidR="00A03B33" w:rsidRPr="00274AC0">
        <w:rPr>
          <w:rFonts w:ascii="Times New Roman" w:hAnsi="Times New Roman" w:cs="Times New Roman"/>
          <w:sz w:val="28"/>
          <w:szCs w:val="28"/>
        </w:rPr>
        <w:t>Равенштайна</w:t>
      </w:r>
      <w:r w:rsidR="00E17F5D" w:rsidRPr="00274AC0">
        <w:rPr>
          <w:rFonts w:ascii="Times New Roman" w:hAnsi="Times New Roman" w:cs="Times New Roman"/>
          <w:sz w:val="28"/>
          <w:szCs w:val="28"/>
        </w:rPr>
        <w:t xml:space="preserve">, </w:t>
      </w:r>
      <w:r w:rsidR="008A739C" w:rsidRPr="00274AC0">
        <w:rPr>
          <w:rFonts w:ascii="Times New Roman" w:hAnsi="Times New Roman" w:cs="Times New Roman"/>
          <w:sz w:val="28"/>
          <w:szCs w:val="28"/>
        </w:rPr>
        <w:t xml:space="preserve">В. Коваленко, В. Кривенко, К. Кравчук, Е. Лібанова , </w:t>
      </w:r>
      <w:r w:rsidR="00E17F5D" w:rsidRPr="00274AC0">
        <w:rPr>
          <w:rFonts w:ascii="Times New Roman" w:hAnsi="Times New Roman" w:cs="Times New Roman"/>
          <w:sz w:val="28"/>
          <w:szCs w:val="28"/>
        </w:rPr>
        <w:t>Д. Хейзел,</w:t>
      </w:r>
      <w:r w:rsidR="00C26B0E" w:rsidRPr="00274AC0">
        <w:rPr>
          <w:rFonts w:ascii="Times New Roman" w:hAnsi="Times New Roman" w:cs="Times New Roman"/>
          <w:sz w:val="28"/>
          <w:szCs w:val="28"/>
        </w:rPr>
        <w:t xml:space="preserve"> </w:t>
      </w:r>
      <w:r w:rsidR="00D2318E" w:rsidRPr="00274AC0">
        <w:rPr>
          <w:rFonts w:ascii="Times New Roman" w:hAnsi="Times New Roman" w:cs="Times New Roman"/>
          <w:sz w:val="28"/>
          <w:szCs w:val="28"/>
        </w:rPr>
        <w:t xml:space="preserve">А. Рой, М. Спенс, </w:t>
      </w:r>
      <w:r w:rsidR="00C26B0E" w:rsidRPr="00274AC0">
        <w:rPr>
          <w:rFonts w:ascii="Times New Roman" w:hAnsi="Times New Roman" w:cs="Times New Roman"/>
          <w:sz w:val="28"/>
          <w:szCs w:val="28"/>
        </w:rPr>
        <w:t xml:space="preserve">М.Денисенко, В.Іонцев, С. </w:t>
      </w:r>
      <w:r w:rsidR="003B0CB4" w:rsidRPr="00274AC0">
        <w:rPr>
          <w:rFonts w:ascii="Times New Roman" w:hAnsi="Times New Roman" w:cs="Times New Roman"/>
          <w:sz w:val="28"/>
          <w:szCs w:val="28"/>
        </w:rPr>
        <w:t>Касел,</w:t>
      </w:r>
      <w:r w:rsidR="00C26B0E" w:rsidRPr="00274AC0">
        <w:rPr>
          <w:rFonts w:ascii="Times New Roman" w:hAnsi="Times New Roman" w:cs="Times New Roman"/>
          <w:sz w:val="28"/>
          <w:szCs w:val="28"/>
        </w:rPr>
        <w:t xml:space="preserve">В.Моісеєнко, </w:t>
      </w:r>
      <w:r w:rsidRPr="00274AC0">
        <w:rPr>
          <w:rFonts w:ascii="Times New Roman" w:hAnsi="Times New Roman" w:cs="Times New Roman"/>
          <w:sz w:val="28"/>
          <w:szCs w:val="28"/>
        </w:rPr>
        <w:t xml:space="preserve">Р. Адамса, М. Вейнера, С. Колінсона, С. Спенсера та Е. Тейлора </w:t>
      </w:r>
      <w:r w:rsidR="00C26B0E" w:rsidRPr="00274AC0">
        <w:rPr>
          <w:rFonts w:ascii="Times New Roman" w:hAnsi="Times New Roman" w:cs="Times New Roman"/>
          <w:sz w:val="28"/>
          <w:szCs w:val="28"/>
        </w:rPr>
        <w:t>В.Перевєдєнцев, О.Малиновська, І.Прибиткова, Т.Регент, Л.Рибаковський, Ю.Римаренко, О.Хомра, Б.Хорєв</w:t>
      </w:r>
      <w:r w:rsidR="00D4306D" w:rsidRPr="00274AC0">
        <w:rPr>
          <w:rFonts w:ascii="Times New Roman" w:hAnsi="Times New Roman" w:cs="Times New Roman"/>
          <w:sz w:val="28"/>
          <w:szCs w:val="28"/>
        </w:rPr>
        <w:t>, Ю.Гуменюк, В.Ляліна.</w:t>
      </w:r>
    </w:p>
    <w:p w:rsidR="00A3056E" w:rsidRDefault="00D4306D" w:rsidP="00D430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Проте, незважаючи на </w:t>
      </w:r>
      <w:r w:rsidR="00D43C6F">
        <w:rPr>
          <w:rFonts w:ascii="Times New Roman" w:hAnsi="Times New Roman" w:cs="Times New Roman"/>
          <w:sz w:val="28"/>
          <w:szCs w:val="28"/>
        </w:rPr>
        <w:t xml:space="preserve">значну кількість робіт, не з’ясовано пріоритет регулювання міжнародної трудової міграції в умовах пандемії </w:t>
      </w:r>
      <w:r w:rsidR="00F76798">
        <w:rPr>
          <w:rFonts w:ascii="Times New Roman" w:hAnsi="Times New Roman" w:cs="Times New Roman"/>
          <w:sz w:val="28"/>
          <w:szCs w:val="28"/>
          <w:lang w:val="en-US"/>
        </w:rPr>
        <w:t>COVID</w:t>
      </w:r>
      <w:r w:rsidR="00D43C6F">
        <w:rPr>
          <w:rFonts w:ascii="Times New Roman" w:hAnsi="Times New Roman" w:cs="Times New Roman"/>
          <w:sz w:val="28"/>
          <w:szCs w:val="28"/>
        </w:rPr>
        <w:t>-19</w:t>
      </w:r>
      <w:r w:rsidR="00F76798" w:rsidRPr="00C905DE">
        <w:rPr>
          <w:rFonts w:ascii="Times New Roman" w:hAnsi="Times New Roman" w:cs="Times New Roman"/>
          <w:sz w:val="28"/>
          <w:szCs w:val="28"/>
        </w:rPr>
        <w:t xml:space="preserve">, </w:t>
      </w:r>
      <w:r w:rsidR="00F76798">
        <w:rPr>
          <w:rFonts w:ascii="Times New Roman" w:hAnsi="Times New Roman" w:cs="Times New Roman"/>
          <w:sz w:val="28"/>
          <w:szCs w:val="28"/>
        </w:rPr>
        <w:t>соціально-економічні ефекти для країн ЄС</w:t>
      </w:r>
      <w:r w:rsidR="00FC29E6">
        <w:rPr>
          <w:rFonts w:ascii="Times New Roman" w:hAnsi="Times New Roman" w:cs="Times New Roman"/>
          <w:sz w:val="28"/>
          <w:szCs w:val="28"/>
        </w:rPr>
        <w:t>.</w:t>
      </w:r>
      <w:r w:rsidR="00A3056E">
        <w:rPr>
          <w:rFonts w:ascii="Times New Roman" w:hAnsi="Times New Roman" w:cs="Times New Roman"/>
          <w:sz w:val="28"/>
          <w:szCs w:val="28"/>
        </w:rPr>
        <w:t xml:space="preserve"> Об’єктивна необхідність у дослідженні цього і є метою</w:t>
      </w:r>
      <w:r w:rsidR="00BE4DEE">
        <w:rPr>
          <w:rFonts w:ascii="Times New Roman" w:hAnsi="Times New Roman" w:cs="Times New Roman"/>
          <w:sz w:val="28"/>
          <w:szCs w:val="28"/>
        </w:rPr>
        <w:t>,предметом і об’єктом</w:t>
      </w:r>
      <w:r w:rsidR="00CA5B43">
        <w:rPr>
          <w:rFonts w:ascii="Times New Roman" w:hAnsi="Times New Roman" w:cs="Times New Roman"/>
          <w:sz w:val="28"/>
          <w:szCs w:val="28"/>
        </w:rPr>
        <w:t xml:space="preserve"> роботи.</w:t>
      </w:r>
    </w:p>
    <w:p w:rsidR="00DD755A" w:rsidRPr="00632789" w:rsidRDefault="00632789" w:rsidP="0063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ab/>
      </w:r>
      <w:r w:rsidR="00CA5B43" w:rsidRPr="00632789">
        <w:rPr>
          <w:rFonts w:ascii="Times New Roman" w:eastAsia="Times New Roman" w:hAnsi="Times New Roman" w:cs="Times New Roman"/>
          <w:b/>
          <w:sz w:val="28"/>
          <w:szCs w:val="28"/>
          <w:lang w:eastAsia="uk-UA"/>
        </w:rPr>
        <w:t>Метою роботи</w:t>
      </w:r>
      <w:r w:rsidR="00CA5B43" w:rsidRPr="00632789">
        <w:rPr>
          <w:rFonts w:ascii="Times New Roman" w:eastAsia="Times New Roman" w:hAnsi="Times New Roman" w:cs="Times New Roman"/>
          <w:sz w:val="28"/>
          <w:szCs w:val="28"/>
          <w:lang w:eastAsia="uk-UA"/>
        </w:rPr>
        <w:t xml:space="preserve"> є </w:t>
      </w:r>
      <w:r w:rsidR="006D3845">
        <w:rPr>
          <w:rFonts w:ascii="Times New Roman" w:eastAsia="Times New Roman" w:hAnsi="Times New Roman" w:cs="Times New Roman"/>
          <w:sz w:val="28"/>
          <w:szCs w:val="28"/>
          <w:lang w:eastAsia="uk-UA"/>
        </w:rPr>
        <w:t xml:space="preserve">аналіз </w:t>
      </w:r>
      <w:r w:rsidR="007A76A3">
        <w:rPr>
          <w:rFonts w:ascii="Times New Roman" w:eastAsia="Times New Roman" w:hAnsi="Times New Roman" w:cs="Times New Roman"/>
          <w:sz w:val="28"/>
          <w:szCs w:val="28"/>
          <w:lang w:eastAsia="uk-UA"/>
        </w:rPr>
        <w:t xml:space="preserve">основних </w:t>
      </w:r>
      <w:r w:rsidR="006D3845">
        <w:rPr>
          <w:rFonts w:ascii="Times New Roman" w:eastAsia="Times New Roman" w:hAnsi="Times New Roman" w:cs="Times New Roman"/>
          <w:sz w:val="28"/>
          <w:szCs w:val="28"/>
          <w:lang w:eastAsia="uk-UA"/>
        </w:rPr>
        <w:t>міграційн</w:t>
      </w:r>
      <w:r w:rsidR="007A76A3">
        <w:rPr>
          <w:rFonts w:ascii="Times New Roman" w:eastAsia="Times New Roman" w:hAnsi="Times New Roman" w:cs="Times New Roman"/>
          <w:sz w:val="28"/>
          <w:szCs w:val="28"/>
          <w:lang w:eastAsia="uk-UA"/>
        </w:rPr>
        <w:t>их</w:t>
      </w:r>
      <w:r w:rsidR="006D3845">
        <w:rPr>
          <w:rFonts w:ascii="Times New Roman" w:eastAsia="Times New Roman" w:hAnsi="Times New Roman" w:cs="Times New Roman"/>
          <w:sz w:val="28"/>
          <w:szCs w:val="28"/>
          <w:lang w:eastAsia="uk-UA"/>
        </w:rPr>
        <w:t xml:space="preserve"> </w:t>
      </w:r>
      <w:r w:rsidR="007A76A3">
        <w:rPr>
          <w:rFonts w:ascii="Times New Roman" w:eastAsia="Times New Roman" w:hAnsi="Times New Roman" w:cs="Times New Roman"/>
          <w:sz w:val="28"/>
          <w:szCs w:val="28"/>
          <w:lang w:eastAsia="uk-UA"/>
        </w:rPr>
        <w:t>процесів</w:t>
      </w:r>
      <w:r w:rsidR="006D3845" w:rsidRPr="00632789">
        <w:rPr>
          <w:rFonts w:ascii="Times New Roman" w:eastAsia="Times New Roman" w:hAnsi="Times New Roman" w:cs="Times New Roman"/>
          <w:sz w:val="28"/>
          <w:szCs w:val="28"/>
          <w:lang w:eastAsia="uk-UA"/>
        </w:rPr>
        <w:t xml:space="preserve"> у країнах Європейського союзу </w:t>
      </w:r>
      <w:r w:rsidR="006D3845">
        <w:rPr>
          <w:rFonts w:ascii="Times New Roman" w:eastAsia="Times New Roman" w:hAnsi="Times New Roman" w:cs="Times New Roman"/>
          <w:sz w:val="28"/>
          <w:szCs w:val="28"/>
          <w:lang w:eastAsia="uk-UA"/>
        </w:rPr>
        <w:t>та України</w:t>
      </w:r>
      <w:r w:rsidR="007A76A3">
        <w:rPr>
          <w:rFonts w:ascii="Times New Roman" w:eastAsia="Times New Roman" w:hAnsi="Times New Roman" w:cs="Times New Roman"/>
          <w:sz w:val="28"/>
          <w:szCs w:val="28"/>
          <w:lang w:eastAsia="uk-UA"/>
        </w:rPr>
        <w:t xml:space="preserve"> в контексті загострення міграційної кризи</w:t>
      </w:r>
      <w:r w:rsidR="006D3845">
        <w:rPr>
          <w:rFonts w:ascii="Times New Roman" w:eastAsia="Times New Roman" w:hAnsi="Times New Roman" w:cs="Times New Roman"/>
          <w:sz w:val="28"/>
          <w:szCs w:val="28"/>
          <w:lang w:eastAsia="uk-UA"/>
        </w:rPr>
        <w:t xml:space="preserve"> і її</w:t>
      </w:r>
      <w:r w:rsidR="006D3845" w:rsidRPr="00632789">
        <w:rPr>
          <w:rFonts w:ascii="Times New Roman" w:eastAsia="Times New Roman" w:hAnsi="Times New Roman" w:cs="Times New Roman"/>
          <w:sz w:val="28"/>
          <w:szCs w:val="28"/>
          <w:lang w:eastAsia="uk-UA"/>
        </w:rPr>
        <w:t xml:space="preserve"> вплив на соціально-економічну ситуацію та </w:t>
      </w:r>
      <w:r w:rsidR="006D3845">
        <w:rPr>
          <w:rFonts w:ascii="Times New Roman" w:eastAsia="Times New Roman" w:hAnsi="Times New Roman" w:cs="Times New Roman"/>
          <w:sz w:val="28"/>
          <w:szCs w:val="28"/>
          <w:lang w:eastAsia="uk-UA"/>
        </w:rPr>
        <w:t>пошук інструментів</w:t>
      </w:r>
      <w:r w:rsidR="00B33E6A">
        <w:rPr>
          <w:rFonts w:ascii="Times New Roman" w:eastAsia="Times New Roman" w:hAnsi="Times New Roman" w:cs="Times New Roman"/>
          <w:sz w:val="28"/>
          <w:szCs w:val="28"/>
          <w:lang w:eastAsia="uk-UA"/>
        </w:rPr>
        <w:t xml:space="preserve"> покращення міграційної політики в ЄС та Україні.</w:t>
      </w:r>
    </w:p>
    <w:p w:rsidR="00451C25" w:rsidRPr="003A5119" w:rsidRDefault="00451C25" w:rsidP="00C52EE7">
      <w:pPr>
        <w:spacing w:after="0" w:line="360" w:lineRule="auto"/>
        <w:ind w:firstLine="708"/>
        <w:jc w:val="both"/>
        <w:rPr>
          <w:rFonts w:ascii="Times New Roman" w:eastAsia="Times New Roman" w:hAnsi="Times New Roman" w:cs="Times New Roman"/>
          <w:color w:val="202124"/>
          <w:sz w:val="28"/>
          <w:szCs w:val="28"/>
        </w:rPr>
      </w:pPr>
      <w:r w:rsidRPr="00451C25">
        <w:rPr>
          <w:rFonts w:ascii="Times New Roman" w:eastAsia="Times New Roman" w:hAnsi="Times New Roman" w:cs="Times New Roman"/>
          <w:i/>
          <w:color w:val="202124"/>
          <w:sz w:val="28"/>
          <w:szCs w:val="28"/>
        </w:rPr>
        <w:t>Об'єкт дослідження</w:t>
      </w:r>
      <w:r w:rsidRPr="00451C25">
        <w:rPr>
          <w:rFonts w:ascii="Times New Roman" w:eastAsia="Times New Roman" w:hAnsi="Times New Roman" w:cs="Times New Roman"/>
          <w:color w:val="202124"/>
          <w:sz w:val="28"/>
          <w:szCs w:val="28"/>
        </w:rPr>
        <w:t xml:space="preserve"> </w:t>
      </w:r>
      <w:r w:rsidR="00A011F0">
        <w:rPr>
          <w:rFonts w:ascii="Times New Roman" w:eastAsia="Times New Roman" w:hAnsi="Times New Roman" w:cs="Times New Roman"/>
          <w:color w:val="202124"/>
          <w:sz w:val="28"/>
          <w:szCs w:val="28"/>
        </w:rPr>
        <w:t>–</w:t>
      </w:r>
      <w:r w:rsidRPr="00451C25">
        <w:rPr>
          <w:rFonts w:ascii="Times New Roman" w:eastAsia="Times New Roman" w:hAnsi="Times New Roman" w:cs="Times New Roman"/>
          <w:color w:val="202124"/>
          <w:sz w:val="28"/>
          <w:szCs w:val="28"/>
        </w:rPr>
        <w:t xml:space="preserve"> </w:t>
      </w:r>
      <w:r w:rsidR="00A011F0">
        <w:rPr>
          <w:rFonts w:ascii="Times New Roman" w:eastAsia="Times New Roman" w:hAnsi="Times New Roman" w:cs="Times New Roman"/>
          <w:color w:val="202124"/>
          <w:sz w:val="28"/>
          <w:szCs w:val="28"/>
        </w:rPr>
        <w:t>міграційні процеси в ЄС та Україні</w:t>
      </w:r>
      <w:r w:rsidRPr="00451C25">
        <w:rPr>
          <w:rFonts w:ascii="Times New Roman" w:eastAsia="Times New Roman" w:hAnsi="Times New Roman" w:cs="Times New Roman"/>
          <w:color w:val="202124"/>
          <w:sz w:val="28"/>
          <w:szCs w:val="28"/>
        </w:rPr>
        <w:t>.</w:t>
      </w:r>
    </w:p>
    <w:p w:rsidR="00751B31" w:rsidRDefault="00751B31" w:rsidP="00C52EE7">
      <w:pPr>
        <w:pStyle w:val="HTML"/>
        <w:spacing w:line="360" w:lineRule="auto"/>
        <w:jc w:val="both"/>
        <w:rPr>
          <w:rFonts w:ascii="Times New Roman" w:hAnsi="Times New Roman" w:cs="Times New Roman"/>
          <w:sz w:val="28"/>
          <w:szCs w:val="28"/>
        </w:rPr>
      </w:pPr>
      <w:r>
        <w:rPr>
          <w:rFonts w:ascii="Times New Roman" w:hAnsi="Times New Roman" w:cs="Times New Roman"/>
          <w:i/>
          <w:color w:val="202124"/>
          <w:sz w:val="28"/>
          <w:szCs w:val="28"/>
        </w:rPr>
        <w:tab/>
      </w:r>
      <w:r w:rsidR="00451C25" w:rsidRPr="00751B31">
        <w:rPr>
          <w:rFonts w:ascii="Times New Roman" w:hAnsi="Times New Roman" w:cs="Times New Roman"/>
          <w:i/>
          <w:color w:val="202124"/>
          <w:sz w:val="28"/>
          <w:szCs w:val="28"/>
        </w:rPr>
        <w:t>Предмет дослідження</w:t>
      </w:r>
      <w:r w:rsidR="00451C25" w:rsidRPr="00751B31">
        <w:rPr>
          <w:rFonts w:ascii="Times New Roman" w:hAnsi="Times New Roman" w:cs="Times New Roman"/>
          <w:color w:val="202124"/>
          <w:sz w:val="28"/>
          <w:szCs w:val="28"/>
        </w:rPr>
        <w:t xml:space="preserve"> - </w:t>
      </w:r>
      <w:r w:rsidR="006D3845" w:rsidRPr="00751B31">
        <w:rPr>
          <w:rFonts w:ascii="Times New Roman" w:hAnsi="Times New Roman" w:cs="Times New Roman"/>
          <w:sz w:val="28"/>
          <w:szCs w:val="28"/>
        </w:rPr>
        <w:t xml:space="preserve">вплив </w:t>
      </w:r>
      <w:r w:rsidR="006D3845">
        <w:rPr>
          <w:rFonts w:ascii="Times New Roman" w:hAnsi="Times New Roman" w:cs="Times New Roman"/>
          <w:sz w:val="28"/>
          <w:szCs w:val="28"/>
        </w:rPr>
        <w:t xml:space="preserve">міграції на </w:t>
      </w:r>
      <w:r w:rsidR="006D3845" w:rsidRPr="00751B31">
        <w:rPr>
          <w:rFonts w:ascii="Times New Roman" w:hAnsi="Times New Roman" w:cs="Times New Roman"/>
          <w:sz w:val="28"/>
          <w:szCs w:val="28"/>
        </w:rPr>
        <w:t>соціально-економічний розвиток країн Європейського союзу</w:t>
      </w:r>
      <w:r w:rsidR="006D3845">
        <w:rPr>
          <w:rFonts w:ascii="Times New Roman" w:hAnsi="Times New Roman" w:cs="Times New Roman"/>
          <w:sz w:val="28"/>
          <w:szCs w:val="28"/>
        </w:rPr>
        <w:t xml:space="preserve"> та </w:t>
      </w:r>
      <w:r w:rsidR="006D3845" w:rsidRPr="00751B31">
        <w:rPr>
          <w:rFonts w:ascii="Times New Roman" w:hAnsi="Times New Roman" w:cs="Times New Roman"/>
          <w:sz w:val="28"/>
          <w:szCs w:val="28"/>
        </w:rPr>
        <w:t>України</w:t>
      </w:r>
      <w:r w:rsidR="00A011F0" w:rsidRPr="00751B31">
        <w:rPr>
          <w:rFonts w:ascii="Times New Roman" w:hAnsi="Times New Roman" w:cs="Times New Roman"/>
          <w:sz w:val="28"/>
          <w:szCs w:val="28"/>
        </w:rPr>
        <w:t>.</w:t>
      </w:r>
    </w:p>
    <w:p w:rsidR="003A5119" w:rsidRPr="00751B31" w:rsidRDefault="00751B31" w:rsidP="00751B31">
      <w:pPr>
        <w:pStyle w:val="HTML"/>
        <w:spacing w:line="360" w:lineRule="auto"/>
        <w:rPr>
          <w:rFonts w:ascii="Times New Roman" w:hAnsi="Times New Roman" w:cs="Times New Roman"/>
          <w:sz w:val="28"/>
          <w:szCs w:val="28"/>
        </w:rPr>
      </w:pPr>
      <w:r>
        <w:rPr>
          <w:rFonts w:ascii="Times New Roman" w:hAnsi="Times New Roman" w:cs="Times New Roman"/>
          <w:color w:val="202124"/>
          <w:sz w:val="28"/>
          <w:szCs w:val="28"/>
        </w:rPr>
        <w:t xml:space="preserve"> </w:t>
      </w:r>
      <w:r w:rsidR="002C4CF1">
        <w:rPr>
          <w:rFonts w:ascii="Times New Roman" w:hAnsi="Times New Roman" w:cs="Times New Roman"/>
          <w:color w:val="202124"/>
          <w:sz w:val="28"/>
          <w:szCs w:val="28"/>
        </w:rPr>
        <w:t>Ці</w:t>
      </w:r>
      <w:r w:rsidR="003A5119">
        <w:rPr>
          <w:rFonts w:ascii="Times New Roman" w:hAnsi="Times New Roman" w:cs="Times New Roman"/>
          <w:color w:val="202124"/>
          <w:sz w:val="28"/>
          <w:szCs w:val="28"/>
        </w:rPr>
        <w:t xml:space="preserve">ль роботи визначила і основні </w:t>
      </w:r>
      <w:r w:rsidR="002C4CF1" w:rsidRPr="002C4CF1">
        <w:rPr>
          <w:rFonts w:ascii="Times New Roman" w:hAnsi="Times New Roman" w:cs="Times New Roman"/>
          <w:b/>
          <w:color w:val="202124"/>
          <w:sz w:val="28"/>
          <w:szCs w:val="28"/>
        </w:rPr>
        <w:t>завдання:</w:t>
      </w:r>
    </w:p>
    <w:p w:rsidR="00670AE6" w:rsidRDefault="002C4CF1" w:rsidP="00AC6251">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визначення </w:t>
      </w:r>
      <w:r w:rsidR="00670AE6">
        <w:rPr>
          <w:rFonts w:ascii="Times New Roman" w:hAnsi="Times New Roman" w:cs="Times New Roman"/>
          <w:sz w:val="28"/>
          <w:szCs w:val="28"/>
        </w:rPr>
        <w:t xml:space="preserve">поняття міграції та її видів </w:t>
      </w:r>
      <w:r w:rsidR="00272470">
        <w:rPr>
          <w:rFonts w:ascii="Times New Roman" w:hAnsi="Times New Roman" w:cs="Times New Roman"/>
          <w:sz w:val="28"/>
          <w:szCs w:val="28"/>
        </w:rPr>
        <w:t>;</w:t>
      </w:r>
    </w:p>
    <w:p w:rsidR="00670AE6" w:rsidRDefault="00670AE6" w:rsidP="00AC6251">
      <w:pPr>
        <w:pStyle w:val="a3"/>
        <w:numPr>
          <w:ilvl w:val="0"/>
          <w:numId w:val="14"/>
        </w:numPr>
        <w:spacing w:line="360" w:lineRule="auto"/>
        <w:rPr>
          <w:rFonts w:ascii="Times New Roman" w:hAnsi="Times New Roman" w:cs="Times New Roman"/>
          <w:sz w:val="28"/>
          <w:szCs w:val="28"/>
        </w:rPr>
      </w:pPr>
      <w:r w:rsidRPr="00670AE6">
        <w:rPr>
          <w:rFonts w:ascii="Times New Roman" w:hAnsi="Times New Roman" w:cs="Times New Roman"/>
          <w:sz w:val="28"/>
          <w:szCs w:val="28"/>
        </w:rPr>
        <w:t>розгля</w:t>
      </w:r>
      <w:r w:rsidR="00272470">
        <w:rPr>
          <w:rFonts w:ascii="Times New Roman" w:hAnsi="Times New Roman" w:cs="Times New Roman"/>
          <w:sz w:val="28"/>
          <w:szCs w:val="28"/>
        </w:rPr>
        <w:t xml:space="preserve">нути імміграційні процеси </w:t>
      </w:r>
      <w:r w:rsidR="00272470" w:rsidRPr="0012110C">
        <w:rPr>
          <w:rFonts w:ascii="Times New Roman" w:hAnsi="Times New Roman" w:cs="Times New Roman"/>
          <w:sz w:val="28"/>
          <w:szCs w:val="28"/>
        </w:rPr>
        <w:t>економічні т</w:t>
      </w:r>
      <w:r w:rsidR="00272470">
        <w:rPr>
          <w:rFonts w:ascii="Times New Roman" w:hAnsi="Times New Roman" w:cs="Times New Roman"/>
          <w:sz w:val="28"/>
          <w:szCs w:val="28"/>
        </w:rPr>
        <w:t>а соціальні зміни в країні</w:t>
      </w:r>
      <w:r>
        <w:rPr>
          <w:rFonts w:ascii="Times New Roman" w:hAnsi="Times New Roman" w:cs="Times New Roman"/>
          <w:sz w:val="28"/>
          <w:szCs w:val="28"/>
        </w:rPr>
        <w:t>;</w:t>
      </w:r>
    </w:p>
    <w:p w:rsidR="006325FC" w:rsidRDefault="006325FC" w:rsidP="00AC6251">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вивчити становлення міграційної політики ЄС</w:t>
      </w:r>
    </w:p>
    <w:p w:rsidR="00BC65E5" w:rsidRDefault="00670AE6" w:rsidP="00AC6251">
      <w:pPr>
        <w:pStyle w:val="a3"/>
        <w:numPr>
          <w:ilvl w:val="0"/>
          <w:numId w:val="14"/>
        </w:numPr>
        <w:spacing w:line="360" w:lineRule="auto"/>
        <w:rPr>
          <w:rFonts w:ascii="Times New Roman" w:hAnsi="Times New Roman" w:cs="Times New Roman"/>
          <w:sz w:val="28"/>
          <w:szCs w:val="28"/>
        </w:rPr>
      </w:pPr>
      <w:r w:rsidRPr="00670AE6">
        <w:rPr>
          <w:rFonts w:ascii="Times New Roman" w:hAnsi="Times New Roman" w:cs="Times New Roman"/>
          <w:sz w:val="28"/>
          <w:szCs w:val="28"/>
        </w:rPr>
        <w:t xml:space="preserve">аналіз </w:t>
      </w:r>
      <w:r w:rsidR="002C4CF1" w:rsidRPr="00670AE6">
        <w:rPr>
          <w:rFonts w:ascii="Times New Roman" w:hAnsi="Times New Roman" w:cs="Times New Roman"/>
          <w:sz w:val="28"/>
          <w:szCs w:val="28"/>
        </w:rPr>
        <w:t>імміграційних процесів в країнах ЄС в</w:t>
      </w:r>
      <w:r w:rsidR="00BC65E5">
        <w:rPr>
          <w:rFonts w:ascii="Times New Roman" w:hAnsi="Times New Roman" w:cs="Times New Roman"/>
          <w:sz w:val="28"/>
          <w:szCs w:val="28"/>
        </w:rPr>
        <w:t xml:space="preserve">продовж </w:t>
      </w:r>
      <w:r w:rsidR="006325FC">
        <w:rPr>
          <w:rFonts w:ascii="Times New Roman" w:hAnsi="Times New Roman" w:cs="Times New Roman"/>
          <w:sz w:val="28"/>
          <w:szCs w:val="28"/>
        </w:rPr>
        <w:t>другої декади ХХ століття</w:t>
      </w:r>
      <w:r w:rsidR="00BC65E5">
        <w:rPr>
          <w:rFonts w:ascii="Times New Roman" w:hAnsi="Times New Roman" w:cs="Times New Roman"/>
          <w:sz w:val="28"/>
          <w:szCs w:val="28"/>
        </w:rPr>
        <w:t>;</w:t>
      </w:r>
    </w:p>
    <w:p w:rsidR="0062722E" w:rsidRDefault="005F288C" w:rsidP="00AC6251">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оцінити міграційні</w:t>
      </w:r>
      <w:r w:rsidRPr="00A514CC">
        <w:rPr>
          <w:rFonts w:ascii="Times New Roman" w:hAnsi="Times New Roman" w:cs="Times New Roman"/>
          <w:sz w:val="28"/>
          <w:szCs w:val="28"/>
        </w:rPr>
        <w:t xml:space="preserve"> поток</w:t>
      </w:r>
      <w:r>
        <w:rPr>
          <w:rFonts w:ascii="Times New Roman" w:hAnsi="Times New Roman" w:cs="Times New Roman"/>
          <w:sz w:val="28"/>
          <w:szCs w:val="28"/>
        </w:rPr>
        <w:t>и</w:t>
      </w:r>
      <w:r w:rsidRPr="00A514CC">
        <w:rPr>
          <w:rFonts w:ascii="Times New Roman" w:hAnsi="Times New Roman" w:cs="Times New Roman"/>
          <w:sz w:val="28"/>
          <w:szCs w:val="28"/>
        </w:rPr>
        <w:t xml:space="preserve"> </w:t>
      </w:r>
      <w:r>
        <w:rPr>
          <w:rFonts w:ascii="Times New Roman" w:hAnsi="Times New Roman" w:cs="Times New Roman"/>
          <w:sz w:val="28"/>
          <w:szCs w:val="28"/>
          <w:lang w:val="ru-RU"/>
        </w:rPr>
        <w:t xml:space="preserve">та </w:t>
      </w:r>
      <w:r>
        <w:rPr>
          <w:rFonts w:ascii="Times New Roman" w:hAnsi="Times New Roman" w:cs="Times New Roman"/>
          <w:sz w:val="28"/>
          <w:szCs w:val="28"/>
        </w:rPr>
        <w:t>їх вплив на соціально-економічні процеси</w:t>
      </w:r>
      <w:r>
        <w:rPr>
          <w:rFonts w:ascii="Times New Roman" w:hAnsi="Times New Roman" w:cs="Times New Roman"/>
          <w:sz w:val="28"/>
          <w:szCs w:val="28"/>
          <w:lang w:val="ru-RU"/>
        </w:rPr>
        <w:t xml:space="preserve"> </w:t>
      </w:r>
      <w:r>
        <w:rPr>
          <w:rFonts w:ascii="Times New Roman" w:hAnsi="Times New Roman" w:cs="Times New Roman"/>
          <w:sz w:val="28"/>
          <w:szCs w:val="28"/>
        </w:rPr>
        <w:t>в Україні</w:t>
      </w:r>
      <w:r w:rsidR="00BC65E5">
        <w:rPr>
          <w:rFonts w:ascii="Times New Roman" w:hAnsi="Times New Roman" w:cs="Times New Roman"/>
          <w:sz w:val="28"/>
          <w:szCs w:val="28"/>
        </w:rPr>
        <w:t>;</w:t>
      </w:r>
    </w:p>
    <w:p w:rsidR="0062722E" w:rsidRDefault="0062722E" w:rsidP="00AC6251">
      <w:pPr>
        <w:pStyle w:val="a3"/>
        <w:numPr>
          <w:ilvl w:val="0"/>
          <w:numId w:val="14"/>
        </w:numPr>
        <w:spacing w:line="360" w:lineRule="auto"/>
        <w:rPr>
          <w:rFonts w:ascii="Times New Roman" w:hAnsi="Times New Roman" w:cs="Times New Roman"/>
          <w:sz w:val="28"/>
          <w:szCs w:val="28"/>
        </w:rPr>
      </w:pPr>
      <w:r w:rsidRPr="0062722E">
        <w:rPr>
          <w:rFonts w:ascii="Times New Roman" w:hAnsi="Times New Roman" w:cs="Times New Roman"/>
          <w:sz w:val="28"/>
          <w:szCs w:val="28"/>
        </w:rPr>
        <w:t xml:space="preserve">дослідити Вплив </w:t>
      </w:r>
      <w:r w:rsidRPr="0062722E">
        <w:rPr>
          <w:rFonts w:ascii="Times New Roman" w:hAnsi="Times New Roman" w:cs="Times New Roman"/>
          <w:sz w:val="28"/>
          <w:szCs w:val="28"/>
          <w:lang w:val="en-US"/>
        </w:rPr>
        <w:t>COVID</w:t>
      </w:r>
      <w:r w:rsidRPr="00C905DE">
        <w:rPr>
          <w:rFonts w:ascii="Times New Roman" w:hAnsi="Times New Roman" w:cs="Times New Roman"/>
          <w:sz w:val="28"/>
          <w:szCs w:val="28"/>
          <w:lang w:val="ru-RU"/>
        </w:rPr>
        <w:t>-19</w:t>
      </w:r>
      <w:r w:rsidRPr="0062722E">
        <w:rPr>
          <w:rFonts w:ascii="Times New Roman" w:hAnsi="Times New Roman" w:cs="Times New Roman"/>
          <w:sz w:val="28"/>
          <w:szCs w:val="28"/>
        </w:rPr>
        <w:t xml:space="preserve"> на процеси європейської міграції </w:t>
      </w:r>
    </w:p>
    <w:p w:rsidR="0062722E" w:rsidRPr="0062722E" w:rsidRDefault="0062722E" w:rsidP="00AC6251">
      <w:pPr>
        <w:pStyle w:val="a3"/>
        <w:numPr>
          <w:ilvl w:val="0"/>
          <w:numId w:val="14"/>
        </w:numPr>
        <w:spacing w:line="360" w:lineRule="auto"/>
        <w:rPr>
          <w:rFonts w:ascii="Times New Roman" w:hAnsi="Times New Roman" w:cs="Times New Roman"/>
          <w:sz w:val="28"/>
          <w:szCs w:val="28"/>
        </w:rPr>
      </w:pPr>
      <w:r w:rsidRPr="0062722E">
        <w:rPr>
          <w:rFonts w:ascii="Times New Roman" w:hAnsi="Times New Roman" w:cs="Times New Roman"/>
          <w:sz w:val="28"/>
          <w:szCs w:val="28"/>
        </w:rPr>
        <w:t xml:space="preserve">з’ясувати проблеми </w:t>
      </w:r>
      <w:r w:rsidR="00AF4ADB">
        <w:rPr>
          <w:rFonts w:ascii="Times New Roman" w:hAnsi="Times New Roman" w:cs="Times New Roman"/>
          <w:sz w:val="28"/>
          <w:szCs w:val="28"/>
        </w:rPr>
        <w:t xml:space="preserve">розвитку </w:t>
      </w:r>
      <w:r w:rsidRPr="0062722E">
        <w:rPr>
          <w:rFonts w:ascii="Times New Roman" w:hAnsi="Times New Roman" w:cs="Times New Roman"/>
          <w:sz w:val="28"/>
          <w:szCs w:val="28"/>
        </w:rPr>
        <w:t>імміграційних процесів в ЄС та шляхи їх вирішення</w:t>
      </w:r>
    </w:p>
    <w:p w:rsidR="008E2676" w:rsidRDefault="00663BA8" w:rsidP="008E2676">
      <w:pPr>
        <w:pStyle w:val="a3"/>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імплементувати </w:t>
      </w:r>
      <w:r w:rsidR="00AF4ADB">
        <w:rPr>
          <w:rFonts w:ascii="Times New Roman" w:hAnsi="Times New Roman" w:cs="Times New Roman"/>
          <w:sz w:val="28"/>
          <w:szCs w:val="28"/>
        </w:rPr>
        <w:t>досвід країн ЄС</w:t>
      </w:r>
      <w:r>
        <w:rPr>
          <w:rFonts w:ascii="Times New Roman" w:hAnsi="Times New Roman" w:cs="Times New Roman"/>
          <w:sz w:val="28"/>
          <w:szCs w:val="28"/>
        </w:rPr>
        <w:t xml:space="preserve"> для міграційної політики України</w:t>
      </w:r>
    </w:p>
    <w:p w:rsidR="008E2676" w:rsidRPr="007A24B9" w:rsidRDefault="008E2676" w:rsidP="007A24B9">
      <w:pPr>
        <w:pStyle w:val="a3"/>
        <w:spacing w:after="0" w:line="360" w:lineRule="auto"/>
        <w:ind w:left="0" w:firstLine="567"/>
        <w:jc w:val="both"/>
        <w:rPr>
          <w:rFonts w:ascii="Times New Roman" w:hAnsi="Times New Roman" w:cs="Times New Roman"/>
          <w:sz w:val="28"/>
          <w:szCs w:val="28"/>
        </w:rPr>
      </w:pPr>
      <w:r w:rsidRPr="007A24B9">
        <w:rPr>
          <w:rFonts w:ascii="Times New Roman" w:hAnsi="Times New Roman" w:cs="Times New Roman"/>
          <w:b/>
          <w:bCs/>
          <w:color w:val="000000"/>
          <w:sz w:val="28"/>
          <w:szCs w:val="28"/>
          <w:shd w:val="clear" w:color="auto" w:fill="FFFFFF"/>
        </w:rPr>
        <w:t xml:space="preserve">Методи дослідження. </w:t>
      </w:r>
      <w:r w:rsidRPr="007A24B9">
        <w:rPr>
          <w:rFonts w:ascii="Times New Roman" w:hAnsi="Times New Roman" w:cs="Times New Roman"/>
          <w:color w:val="000000"/>
          <w:sz w:val="28"/>
          <w:szCs w:val="28"/>
          <w:shd w:val="clear" w:color="auto" w:fill="FFFFFF"/>
        </w:rPr>
        <w:t>Теоретичною та методологічною базою дослідження стали фундаментальні положення сучасної економічної теорії, праці провідних українських та зарубіжних учених та практик</w:t>
      </w:r>
      <w:r w:rsidR="000E6D8D" w:rsidRPr="007A24B9">
        <w:rPr>
          <w:rFonts w:ascii="Times New Roman" w:hAnsi="Times New Roman" w:cs="Times New Roman"/>
          <w:color w:val="000000"/>
          <w:sz w:val="28"/>
          <w:szCs w:val="28"/>
          <w:shd w:val="clear" w:color="auto" w:fill="FFFFFF"/>
        </w:rPr>
        <w:t>ів у сфері міжнародної міграції</w:t>
      </w:r>
      <w:r w:rsidRPr="007A24B9">
        <w:rPr>
          <w:rFonts w:ascii="Times New Roman" w:hAnsi="Times New Roman" w:cs="Times New Roman"/>
          <w:color w:val="000000"/>
          <w:sz w:val="28"/>
          <w:szCs w:val="28"/>
          <w:shd w:val="clear" w:color="auto" w:fill="FFFFFF"/>
        </w:rPr>
        <w:t>.</w:t>
      </w:r>
      <w:r w:rsidR="000E6D8D" w:rsidRPr="007A24B9">
        <w:rPr>
          <w:rFonts w:ascii="Times New Roman" w:hAnsi="Times New Roman" w:cs="Times New Roman"/>
          <w:bCs/>
          <w:color w:val="000000"/>
          <w:sz w:val="28"/>
          <w:szCs w:val="28"/>
          <w:shd w:val="clear" w:color="auto" w:fill="FFFFFF"/>
        </w:rPr>
        <w:t xml:space="preserve"> Було використано загальні т</w:t>
      </w:r>
      <w:r w:rsidR="007A24B9" w:rsidRPr="007A24B9">
        <w:rPr>
          <w:rFonts w:ascii="Times New Roman" w:hAnsi="Times New Roman" w:cs="Times New Roman"/>
          <w:bCs/>
          <w:color w:val="000000"/>
          <w:sz w:val="28"/>
          <w:szCs w:val="28"/>
          <w:shd w:val="clear" w:color="auto" w:fill="FFFFFF"/>
        </w:rPr>
        <w:t>еорети</w:t>
      </w:r>
      <w:r w:rsidR="000E6D8D" w:rsidRPr="007A24B9">
        <w:rPr>
          <w:rFonts w:ascii="Times New Roman" w:hAnsi="Times New Roman" w:cs="Times New Roman"/>
          <w:bCs/>
          <w:color w:val="000000"/>
          <w:sz w:val="28"/>
          <w:szCs w:val="28"/>
          <w:shd w:val="clear" w:color="auto" w:fill="FFFFFF"/>
        </w:rPr>
        <w:t>чні методи дослідження</w:t>
      </w:r>
      <w:r w:rsidRPr="007A24B9">
        <w:rPr>
          <w:rFonts w:ascii="Times New Roman" w:hAnsi="Times New Roman" w:cs="Times New Roman"/>
          <w:color w:val="000000"/>
          <w:sz w:val="28"/>
          <w:szCs w:val="28"/>
          <w:shd w:val="clear" w:color="auto" w:fill="FFFFFF"/>
        </w:rPr>
        <w:t xml:space="preserve"> </w:t>
      </w:r>
      <w:r w:rsidR="000E6D8D" w:rsidRPr="007A24B9">
        <w:rPr>
          <w:rFonts w:ascii="Times New Roman" w:hAnsi="Times New Roman" w:cs="Times New Roman"/>
          <w:color w:val="000000"/>
          <w:sz w:val="28"/>
          <w:szCs w:val="28"/>
          <w:shd w:val="clear" w:color="auto" w:fill="FFFFFF"/>
        </w:rPr>
        <w:t>(</w:t>
      </w:r>
      <w:r w:rsidR="007A24B9" w:rsidRPr="007A24B9">
        <w:rPr>
          <w:rFonts w:ascii="Times New Roman" w:hAnsi="Times New Roman" w:cs="Times New Roman"/>
          <w:color w:val="000000"/>
          <w:sz w:val="28"/>
          <w:szCs w:val="28"/>
          <w:shd w:val="clear" w:color="auto" w:fill="FFFFFF"/>
        </w:rPr>
        <w:t>аналізу та синтезу, індукції та дедукції</w:t>
      </w:r>
      <w:r w:rsidR="000E6D8D" w:rsidRPr="007A24B9">
        <w:rPr>
          <w:rFonts w:ascii="Times New Roman" w:hAnsi="Times New Roman" w:cs="Times New Roman"/>
          <w:color w:val="000000"/>
          <w:sz w:val="28"/>
          <w:szCs w:val="28"/>
          <w:shd w:val="clear" w:color="auto" w:fill="FFFFFF"/>
        </w:rPr>
        <w:t>)</w:t>
      </w:r>
      <w:r w:rsidR="007A24B9" w:rsidRPr="007A24B9">
        <w:rPr>
          <w:rFonts w:ascii="Times New Roman" w:hAnsi="Times New Roman" w:cs="Times New Roman"/>
          <w:color w:val="000000"/>
          <w:sz w:val="28"/>
          <w:szCs w:val="28"/>
          <w:shd w:val="clear" w:color="auto" w:fill="FFFFFF"/>
        </w:rPr>
        <w:t xml:space="preserve">, емпіричні методи </w:t>
      </w:r>
      <w:r w:rsidR="007A24B9" w:rsidRPr="00C905DE">
        <w:rPr>
          <w:rFonts w:ascii="Times New Roman" w:hAnsi="Times New Roman" w:cs="Times New Roman"/>
          <w:color w:val="000000"/>
          <w:sz w:val="28"/>
          <w:szCs w:val="28"/>
          <w:shd w:val="clear" w:color="auto" w:fill="FFFFFF"/>
        </w:rPr>
        <w:t>(</w:t>
      </w:r>
      <w:r w:rsidR="007A24B9" w:rsidRPr="007A24B9">
        <w:rPr>
          <w:rFonts w:ascii="Times New Roman" w:hAnsi="Times New Roman" w:cs="Times New Roman"/>
          <w:color w:val="000000"/>
          <w:sz w:val="28"/>
          <w:szCs w:val="28"/>
          <w:shd w:val="clear" w:color="auto" w:fill="FFFFFF"/>
          <w:lang w:val="en-US"/>
        </w:rPr>
        <w:t>SWOT</w:t>
      </w:r>
      <w:r w:rsidR="007A24B9" w:rsidRPr="00C905DE">
        <w:rPr>
          <w:rFonts w:ascii="Times New Roman" w:hAnsi="Times New Roman" w:cs="Times New Roman"/>
          <w:color w:val="000000"/>
          <w:sz w:val="28"/>
          <w:szCs w:val="28"/>
          <w:shd w:val="clear" w:color="auto" w:fill="FFFFFF"/>
        </w:rPr>
        <w:t>-</w:t>
      </w:r>
      <w:r w:rsidR="007A24B9" w:rsidRPr="007A24B9">
        <w:rPr>
          <w:rFonts w:ascii="Times New Roman" w:hAnsi="Times New Roman" w:cs="Times New Roman"/>
          <w:color w:val="000000"/>
          <w:sz w:val="28"/>
          <w:szCs w:val="28"/>
          <w:shd w:val="clear" w:color="auto" w:fill="FFFFFF"/>
        </w:rPr>
        <w:t>аналізу, аналітичний, графічний та статистичний).</w:t>
      </w:r>
    </w:p>
    <w:p w:rsidR="005D3869" w:rsidRDefault="00D811BB" w:rsidP="005A70A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color w:val="202124"/>
          <w:sz w:val="28"/>
          <w:szCs w:val="28"/>
        </w:rPr>
      </w:pPr>
      <w:r>
        <w:rPr>
          <w:rFonts w:ascii="Courier New" w:eastAsia="Times New Roman" w:hAnsi="Courier New" w:cs="Courier New"/>
          <w:sz w:val="20"/>
          <w:szCs w:val="20"/>
          <w:lang w:eastAsia="uk-UA"/>
        </w:rPr>
        <w:tab/>
      </w:r>
      <w:r w:rsidR="00F452D3" w:rsidRPr="004F6091">
        <w:rPr>
          <w:rFonts w:ascii="Times New Roman" w:eastAsia="Times New Roman" w:hAnsi="Times New Roman" w:cs="Times New Roman"/>
          <w:b/>
          <w:color w:val="202124"/>
          <w:sz w:val="28"/>
          <w:szCs w:val="28"/>
        </w:rPr>
        <w:t xml:space="preserve">Наукова </w:t>
      </w:r>
      <w:r w:rsidRPr="004F6091">
        <w:rPr>
          <w:rFonts w:ascii="Times New Roman" w:eastAsia="Times New Roman" w:hAnsi="Times New Roman" w:cs="Times New Roman"/>
          <w:b/>
          <w:color w:val="202124"/>
          <w:sz w:val="28"/>
          <w:szCs w:val="28"/>
        </w:rPr>
        <w:t>новизна.</w:t>
      </w:r>
      <w:r w:rsidRPr="005A70AE">
        <w:rPr>
          <w:rFonts w:ascii="Times New Roman" w:hAnsi="Times New Roman" w:cs="Times New Roman"/>
          <w:color w:val="202124"/>
          <w:sz w:val="28"/>
          <w:szCs w:val="28"/>
        </w:rPr>
        <w:t xml:space="preserve"> Доповнено ряд теоретичних підходів до процесів оцінки і управління</w:t>
      </w:r>
      <w:r w:rsidRPr="005A70AE">
        <w:rPr>
          <w:rFonts w:ascii="Times New Roman" w:eastAsia="Times New Roman" w:hAnsi="Times New Roman" w:cs="Times New Roman"/>
          <w:color w:val="202124"/>
          <w:sz w:val="28"/>
          <w:szCs w:val="28"/>
        </w:rPr>
        <w:t xml:space="preserve"> зовнішньої трудової</w:t>
      </w:r>
      <w:r w:rsidR="00F452D3">
        <w:rPr>
          <w:rFonts w:ascii="Times New Roman" w:eastAsia="Times New Roman" w:hAnsi="Times New Roman" w:cs="Times New Roman"/>
          <w:color w:val="202124"/>
          <w:sz w:val="28"/>
          <w:szCs w:val="28"/>
        </w:rPr>
        <w:t xml:space="preserve"> міграції</w:t>
      </w:r>
      <w:r w:rsidRPr="005A70AE">
        <w:rPr>
          <w:rFonts w:ascii="Times New Roman" w:eastAsia="Times New Roman" w:hAnsi="Times New Roman" w:cs="Times New Roman"/>
          <w:color w:val="202124"/>
          <w:sz w:val="28"/>
          <w:szCs w:val="28"/>
        </w:rPr>
        <w:t xml:space="preserve">, зокрема: 1) </w:t>
      </w:r>
      <w:r w:rsidR="00060B3D">
        <w:rPr>
          <w:rFonts w:ascii="Times New Roman" w:eastAsia="Times New Roman" w:hAnsi="Times New Roman" w:cs="Times New Roman"/>
          <w:color w:val="202124"/>
          <w:sz w:val="28"/>
          <w:szCs w:val="28"/>
        </w:rPr>
        <w:t>систематизован</w:t>
      </w:r>
      <w:r w:rsidR="00F36872">
        <w:rPr>
          <w:rFonts w:ascii="Times New Roman" w:eastAsia="Times New Roman" w:hAnsi="Times New Roman" w:cs="Times New Roman"/>
          <w:color w:val="202124"/>
          <w:sz w:val="28"/>
          <w:szCs w:val="28"/>
        </w:rPr>
        <w:t>о</w:t>
      </w:r>
      <w:r w:rsidRPr="005A70AE">
        <w:rPr>
          <w:rFonts w:ascii="Times New Roman" w:eastAsia="Times New Roman" w:hAnsi="Times New Roman" w:cs="Times New Roman"/>
          <w:color w:val="202124"/>
          <w:sz w:val="28"/>
          <w:szCs w:val="28"/>
        </w:rPr>
        <w:t xml:space="preserve"> </w:t>
      </w:r>
      <w:r w:rsidR="00F36872">
        <w:rPr>
          <w:rFonts w:ascii="Times New Roman" w:eastAsia="Times New Roman" w:hAnsi="Times New Roman" w:cs="Times New Roman"/>
          <w:color w:val="202124"/>
          <w:sz w:val="28"/>
          <w:szCs w:val="28"/>
        </w:rPr>
        <w:t>чинники впливу імміграції</w:t>
      </w:r>
      <w:r w:rsidRPr="005A70AE">
        <w:rPr>
          <w:rFonts w:ascii="Times New Roman" w:eastAsia="Times New Roman" w:hAnsi="Times New Roman" w:cs="Times New Roman"/>
          <w:color w:val="202124"/>
          <w:sz w:val="28"/>
          <w:szCs w:val="28"/>
        </w:rPr>
        <w:t xml:space="preserve"> на економічні процеси, 2) запропоновано шляхи покращення міг</w:t>
      </w:r>
      <w:r w:rsidR="00060B3D">
        <w:rPr>
          <w:rFonts w:ascii="Times New Roman" w:eastAsia="Times New Roman" w:hAnsi="Times New Roman" w:cs="Times New Roman"/>
          <w:color w:val="202124"/>
          <w:sz w:val="28"/>
          <w:szCs w:val="28"/>
        </w:rPr>
        <w:t xml:space="preserve">раційної політики ЄС та України з використанням нових </w:t>
      </w:r>
      <w:r w:rsidR="00FE15C1">
        <w:rPr>
          <w:rFonts w:ascii="Times New Roman" w:eastAsia="Times New Roman" w:hAnsi="Times New Roman" w:cs="Times New Roman"/>
          <w:color w:val="202124"/>
          <w:sz w:val="28"/>
          <w:szCs w:val="28"/>
        </w:rPr>
        <w:t>інструментів.</w:t>
      </w:r>
    </w:p>
    <w:p w:rsidR="004F6091" w:rsidRPr="004F6091" w:rsidRDefault="004F6091" w:rsidP="004F6091">
      <w:pPr>
        <w:pStyle w:val="docdata"/>
        <w:widowControl w:val="0"/>
        <w:shd w:val="clear" w:color="auto" w:fill="FFFFFF"/>
        <w:spacing w:before="0" w:beforeAutospacing="0" w:after="0" w:afterAutospacing="0" w:line="360" w:lineRule="auto"/>
        <w:ind w:right="293" w:firstLine="567"/>
        <w:jc w:val="both"/>
      </w:pPr>
      <w:r>
        <w:rPr>
          <w:b/>
          <w:bCs/>
          <w:color w:val="000000"/>
          <w:sz w:val="28"/>
          <w:szCs w:val="28"/>
          <w:shd w:val="clear" w:color="auto" w:fill="FFFFFF"/>
        </w:rPr>
        <w:t xml:space="preserve">Практичне значення одержаних результатів </w:t>
      </w:r>
      <w:r>
        <w:rPr>
          <w:color w:val="000000"/>
          <w:sz w:val="28"/>
          <w:szCs w:val="28"/>
          <w:shd w:val="clear" w:color="auto" w:fill="FFFFFF"/>
        </w:rPr>
        <w:t xml:space="preserve">дослідження полягає у тому, що проведений аналіз може бути використаний для удосконалення системи регулювання міграційних потоків в ЄС та Україні. </w:t>
      </w:r>
    </w:p>
    <w:p w:rsidR="005D3869" w:rsidRPr="005A70AE" w:rsidRDefault="005A70AE" w:rsidP="005A70AE">
      <w:pPr>
        <w:pStyle w:val="a3"/>
        <w:spacing w:after="0" w:line="360" w:lineRule="auto"/>
        <w:ind w:left="0"/>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ab/>
      </w:r>
      <w:r w:rsidR="005D3869" w:rsidRPr="004F6091">
        <w:rPr>
          <w:rFonts w:ascii="Times New Roman" w:eastAsia="Times New Roman" w:hAnsi="Times New Roman" w:cs="Times New Roman"/>
          <w:b/>
          <w:color w:val="202124"/>
          <w:sz w:val="28"/>
          <w:szCs w:val="28"/>
        </w:rPr>
        <w:t xml:space="preserve">Інформаційною базою </w:t>
      </w:r>
      <w:r w:rsidR="007B6AD0" w:rsidRPr="004F6091">
        <w:rPr>
          <w:rFonts w:ascii="Times New Roman" w:eastAsia="Times New Roman" w:hAnsi="Times New Roman" w:cs="Times New Roman"/>
          <w:b/>
          <w:color w:val="202124"/>
          <w:sz w:val="28"/>
          <w:szCs w:val="28"/>
        </w:rPr>
        <w:t>роботи</w:t>
      </w:r>
      <w:r w:rsidR="007B6AD0" w:rsidRPr="005A70AE">
        <w:rPr>
          <w:rFonts w:ascii="Times New Roman" w:eastAsia="Times New Roman" w:hAnsi="Times New Roman" w:cs="Times New Roman"/>
          <w:color w:val="202124"/>
          <w:sz w:val="28"/>
          <w:szCs w:val="28"/>
        </w:rPr>
        <w:t xml:space="preserve"> </w:t>
      </w:r>
      <w:r w:rsidR="005D3869" w:rsidRPr="005A70AE">
        <w:rPr>
          <w:rFonts w:ascii="Times New Roman" w:eastAsia="Times New Roman" w:hAnsi="Times New Roman" w:cs="Times New Roman"/>
          <w:color w:val="202124"/>
          <w:sz w:val="28"/>
          <w:szCs w:val="28"/>
        </w:rPr>
        <w:t xml:space="preserve"> </w:t>
      </w:r>
      <w:r w:rsidR="007B6AD0" w:rsidRPr="005A70AE">
        <w:rPr>
          <w:rFonts w:ascii="Times New Roman" w:eastAsia="Times New Roman" w:hAnsi="Times New Roman" w:cs="Times New Roman"/>
          <w:color w:val="202124"/>
          <w:sz w:val="28"/>
          <w:szCs w:val="28"/>
        </w:rPr>
        <w:t>слугували економічні дослідження вітчизняних та зарубіжних учених</w:t>
      </w:r>
      <w:r w:rsidRPr="005A70AE">
        <w:rPr>
          <w:rFonts w:ascii="Times New Roman" w:eastAsia="Times New Roman" w:hAnsi="Times New Roman" w:cs="Times New Roman"/>
          <w:color w:val="202124"/>
          <w:sz w:val="28"/>
          <w:szCs w:val="28"/>
        </w:rPr>
        <w:t>, а також</w:t>
      </w:r>
      <w:r w:rsidR="005D3869" w:rsidRPr="005A70AE">
        <w:rPr>
          <w:rFonts w:ascii="Times New Roman" w:eastAsia="Times New Roman" w:hAnsi="Times New Roman" w:cs="Times New Roman"/>
          <w:color w:val="202124"/>
          <w:sz w:val="28"/>
          <w:szCs w:val="28"/>
        </w:rPr>
        <w:t xml:space="preserve"> офіційна статистика України, рейтингових агентств, статистика УФМС, дані Всесвітнього банку, доповідей ООН, вітчизняні та зарубіжні публікації, матеріали науково-практичних конференцій з досліджуваної тематики, а також емпіричні дані</w:t>
      </w:r>
    </w:p>
    <w:p w:rsidR="00352F93" w:rsidRPr="009731CF" w:rsidRDefault="005A70AE" w:rsidP="005A70AE">
      <w:pPr>
        <w:pStyle w:val="a3"/>
        <w:spacing w:after="0" w:line="360" w:lineRule="auto"/>
        <w:ind w:left="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uk-UA"/>
        </w:rPr>
        <w:tab/>
      </w:r>
      <w:r w:rsidR="00CB4DB4" w:rsidRPr="009731CF">
        <w:rPr>
          <w:rFonts w:ascii="Times New Roman" w:eastAsia="Times New Roman" w:hAnsi="Times New Roman" w:cs="Times New Roman"/>
          <w:b/>
          <w:sz w:val="28"/>
          <w:szCs w:val="28"/>
          <w:lang w:eastAsia="uk-UA"/>
        </w:rPr>
        <w:t>Структура дипломної роботи</w:t>
      </w:r>
      <w:r w:rsidR="00352F93" w:rsidRPr="009731CF">
        <w:rPr>
          <w:rFonts w:ascii="Times New Roman" w:eastAsia="Times New Roman" w:hAnsi="Times New Roman" w:cs="Times New Roman"/>
          <w:b/>
          <w:sz w:val="28"/>
          <w:szCs w:val="28"/>
          <w:lang w:eastAsia="uk-UA"/>
        </w:rPr>
        <w:t>.</w:t>
      </w:r>
      <w:r w:rsidR="00CB4DB4" w:rsidRPr="009731CF">
        <w:rPr>
          <w:rFonts w:ascii="Times New Roman" w:eastAsia="Times New Roman" w:hAnsi="Times New Roman" w:cs="Times New Roman"/>
          <w:sz w:val="28"/>
          <w:szCs w:val="28"/>
          <w:lang w:eastAsia="uk-UA"/>
        </w:rPr>
        <w:t xml:space="preserve"> </w:t>
      </w:r>
      <w:r w:rsidR="00A92B09" w:rsidRPr="009731CF">
        <w:rPr>
          <w:rStyle w:val="2104"/>
          <w:rFonts w:ascii="Times New Roman" w:hAnsi="Times New Roman" w:cs="Times New Roman"/>
          <w:color w:val="000000"/>
          <w:sz w:val="28"/>
          <w:szCs w:val="28"/>
        </w:rPr>
        <w:t xml:space="preserve">Магістерська робота складається зі вступу, 3 розділів, висновків, списку використаних джерел з </w:t>
      </w:r>
      <w:r w:rsidR="00352F93" w:rsidRPr="009731CF">
        <w:rPr>
          <w:rStyle w:val="2104"/>
          <w:rFonts w:ascii="Times New Roman" w:hAnsi="Times New Roman" w:cs="Times New Roman"/>
          <w:color w:val="000000"/>
          <w:sz w:val="28"/>
          <w:szCs w:val="28"/>
        </w:rPr>
        <w:t>73</w:t>
      </w:r>
      <w:r w:rsidR="00A92B09" w:rsidRPr="009731CF">
        <w:rPr>
          <w:rStyle w:val="2104"/>
          <w:rFonts w:ascii="Times New Roman" w:hAnsi="Times New Roman" w:cs="Times New Roman"/>
          <w:color w:val="000000"/>
          <w:sz w:val="28"/>
          <w:szCs w:val="28"/>
        </w:rPr>
        <w:t xml:space="preserve"> найменувань, </w:t>
      </w:r>
      <w:r w:rsidR="00352F93" w:rsidRPr="009731CF">
        <w:rPr>
          <w:rFonts w:ascii="Times New Roman" w:hAnsi="Times New Roman" w:cs="Times New Roman"/>
          <w:color w:val="000000"/>
          <w:sz w:val="28"/>
          <w:szCs w:val="28"/>
        </w:rPr>
        <w:t>10</w:t>
      </w:r>
      <w:r w:rsidR="00A92B09" w:rsidRPr="009731CF">
        <w:rPr>
          <w:rFonts w:ascii="Times New Roman" w:hAnsi="Times New Roman" w:cs="Times New Roman"/>
          <w:color w:val="000000"/>
          <w:sz w:val="28"/>
          <w:szCs w:val="28"/>
        </w:rPr>
        <w:t xml:space="preserve"> таблиць, 1</w:t>
      </w:r>
      <w:r w:rsidR="00352F93" w:rsidRPr="009731CF">
        <w:rPr>
          <w:rFonts w:ascii="Times New Roman" w:hAnsi="Times New Roman" w:cs="Times New Roman"/>
          <w:color w:val="000000"/>
          <w:sz w:val="28"/>
          <w:szCs w:val="28"/>
        </w:rPr>
        <w:t>1</w:t>
      </w:r>
      <w:r w:rsidR="00A92B09" w:rsidRPr="009731CF">
        <w:rPr>
          <w:rFonts w:ascii="Times New Roman" w:hAnsi="Times New Roman" w:cs="Times New Roman"/>
          <w:color w:val="000000"/>
          <w:sz w:val="28"/>
          <w:szCs w:val="28"/>
        </w:rPr>
        <w:t xml:space="preserve"> рисунків та </w:t>
      </w:r>
      <w:r w:rsidR="00352F93" w:rsidRPr="009731CF">
        <w:rPr>
          <w:rFonts w:ascii="Times New Roman" w:hAnsi="Times New Roman" w:cs="Times New Roman"/>
          <w:color w:val="000000"/>
          <w:sz w:val="28"/>
          <w:szCs w:val="28"/>
        </w:rPr>
        <w:t>1</w:t>
      </w:r>
      <w:r w:rsidR="00A92B09" w:rsidRPr="009731CF">
        <w:rPr>
          <w:rFonts w:ascii="Times New Roman" w:hAnsi="Times New Roman" w:cs="Times New Roman"/>
          <w:color w:val="000000"/>
          <w:sz w:val="28"/>
          <w:szCs w:val="28"/>
        </w:rPr>
        <w:t xml:space="preserve"> додат</w:t>
      </w:r>
      <w:r w:rsidR="00352F93" w:rsidRPr="009731CF">
        <w:rPr>
          <w:rFonts w:ascii="Times New Roman" w:hAnsi="Times New Roman" w:cs="Times New Roman"/>
          <w:color w:val="000000"/>
          <w:sz w:val="28"/>
          <w:szCs w:val="28"/>
        </w:rPr>
        <w:t>ку</w:t>
      </w:r>
      <w:r w:rsidR="00A92B09" w:rsidRPr="009731CF">
        <w:rPr>
          <w:rFonts w:ascii="Times New Roman" w:hAnsi="Times New Roman" w:cs="Times New Roman"/>
          <w:color w:val="000000"/>
          <w:sz w:val="28"/>
          <w:szCs w:val="28"/>
        </w:rPr>
        <w:t>. Загальний обсяг роботи – 7</w:t>
      </w:r>
      <w:r w:rsidR="00352F93" w:rsidRPr="009731CF">
        <w:rPr>
          <w:rFonts w:ascii="Times New Roman" w:hAnsi="Times New Roman" w:cs="Times New Roman"/>
          <w:color w:val="000000"/>
          <w:sz w:val="28"/>
          <w:szCs w:val="28"/>
        </w:rPr>
        <w:t>7</w:t>
      </w:r>
      <w:r w:rsidR="00A92B09" w:rsidRPr="009731CF">
        <w:rPr>
          <w:rFonts w:ascii="Times New Roman" w:hAnsi="Times New Roman" w:cs="Times New Roman"/>
          <w:color w:val="000000"/>
          <w:sz w:val="28"/>
          <w:szCs w:val="28"/>
        </w:rPr>
        <w:t xml:space="preserve"> сторінки</w:t>
      </w:r>
      <w:r w:rsidR="00352F93" w:rsidRPr="009731CF">
        <w:rPr>
          <w:rFonts w:ascii="Times New Roman" w:hAnsi="Times New Roman" w:cs="Times New Roman"/>
          <w:color w:val="000000"/>
          <w:sz w:val="28"/>
          <w:szCs w:val="28"/>
        </w:rPr>
        <w:t>.</w:t>
      </w:r>
    </w:p>
    <w:p w:rsidR="00CB4DB4" w:rsidRPr="005A70AE" w:rsidRDefault="009731CF" w:rsidP="005A70AE">
      <w:pPr>
        <w:pStyle w:val="a3"/>
        <w:spacing w:after="0" w:line="36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r>
      <w:r w:rsidR="00D15B3B">
        <w:rPr>
          <w:rFonts w:ascii="Times New Roman" w:eastAsia="Times New Roman" w:hAnsi="Times New Roman" w:cs="Times New Roman"/>
          <w:sz w:val="28"/>
          <w:szCs w:val="28"/>
          <w:lang w:eastAsia="uk-UA"/>
        </w:rPr>
        <w:t xml:space="preserve">У вступі обумовлена актуальність даного дослідження, мета його предмет та об’єкт, </w:t>
      </w:r>
      <w:r w:rsidR="00CB4DB4" w:rsidRPr="005A70AE">
        <w:rPr>
          <w:rFonts w:ascii="Times New Roman" w:eastAsia="Times New Roman" w:hAnsi="Times New Roman" w:cs="Times New Roman"/>
          <w:sz w:val="28"/>
          <w:szCs w:val="28"/>
          <w:lang w:eastAsia="uk-UA"/>
        </w:rPr>
        <w:t>теоретичну</w:t>
      </w:r>
      <w:r w:rsidR="00CB4DB4" w:rsidRPr="005A70AE">
        <w:rPr>
          <w:rFonts w:ascii="Times New Roman" w:hAnsi="Times New Roman" w:cs="Times New Roman"/>
          <w:sz w:val="28"/>
          <w:szCs w:val="28"/>
        </w:rPr>
        <w:t xml:space="preserve"> </w:t>
      </w:r>
      <w:r w:rsidR="00CB4DB4" w:rsidRPr="005A70AE">
        <w:rPr>
          <w:rFonts w:ascii="Times New Roman" w:eastAsia="Times New Roman" w:hAnsi="Times New Roman" w:cs="Times New Roman"/>
          <w:sz w:val="28"/>
          <w:szCs w:val="28"/>
          <w:lang w:eastAsia="uk-UA"/>
        </w:rPr>
        <w:t>частин</w:t>
      </w:r>
      <w:r w:rsidR="004F6091">
        <w:rPr>
          <w:rFonts w:ascii="Times New Roman" w:eastAsia="Times New Roman" w:hAnsi="Times New Roman" w:cs="Times New Roman"/>
          <w:sz w:val="28"/>
          <w:szCs w:val="28"/>
          <w:lang w:eastAsia="uk-UA"/>
        </w:rPr>
        <w:t>у</w:t>
      </w:r>
      <w:r w:rsidR="00CB4DB4" w:rsidRPr="005A70AE">
        <w:rPr>
          <w:rFonts w:ascii="Times New Roman" w:eastAsia="Times New Roman" w:hAnsi="Times New Roman" w:cs="Times New Roman"/>
          <w:sz w:val="28"/>
          <w:szCs w:val="28"/>
          <w:lang w:eastAsia="uk-UA"/>
        </w:rPr>
        <w:t xml:space="preserve"> сутн</w:t>
      </w:r>
      <w:r w:rsidR="00D15B3B">
        <w:rPr>
          <w:rFonts w:ascii="Times New Roman" w:eastAsia="Times New Roman" w:hAnsi="Times New Roman" w:cs="Times New Roman"/>
          <w:sz w:val="28"/>
          <w:szCs w:val="28"/>
          <w:lang w:eastAsia="uk-UA"/>
        </w:rPr>
        <w:t>ості міграційних процесів висвітлено у першому розділі</w:t>
      </w:r>
      <w:r w:rsidR="00CB4DB4" w:rsidRPr="005A70AE">
        <w:rPr>
          <w:rFonts w:ascii="Times New Roman" w:eastAsia="Times New Roman" w:hAnsi="Times New Roman" w:cs="Times New Roman"/>
          <w:sz w:val="28"/>
          <w:szCs w:val="28"/>
          <w:lang w:eastAsia="uk-UA"/>
        </w:rPr>
        <w:t>, аналіз</w:t>
      </w:r>
      <w:r w:rsidR="007D19BB">
        <w:rPr>
          <w:rFonts w:ascii="Times New Roman" w:eastAsia="Times New Roman" w:hAnsi="Times New Roman" w:cs="Times New Roman"/>
          <w:sz w:val="28"/>
          <w:szCs w:val="28"/>
          <w:lang w:eastAsia="uk-UA"/>
        </w:rPr>
        <w:t xml:space="preserve"> тенденції міграції до країн ЄС та вплив </w:t>
      </w:r>
      <w:r w:rsidR="007D19BB">
        <w:rPr>
          <w:rFonts w:ascii="Times New Roman" w:eastAsia="Times New Roman" w:hAnsi="Times New Roman" w:cs="Times New Roman"/>
          <w:sz w:val="28"/>
          <w:szCs w:val="28"/>
          <w:lang w:val="en-US" w:eastAsia="uk-UA"/>
        </w:rPr>
        <w:t>COVID</w:t>
      </w:r>
      <w:r w:rsidR="007D19BB" w:rsidRPr="00C905DE">
        <w:rPr>
          <w:rFonts w:ascii="Times New Roman" w:eastAsia="Times New Roman" w:hAnsi="Times New Roman" w:cs="Times New Roman"/>
          <w:sz w:val="28"/>
          <w:szCs w:val="28"/>
          <w:lang w:eastAsia="uk-UA"/>
        </w:rPr>
        <w:t xml:space="preserve">-19 </w:t>
      </w:r>
      <w:r w:rsidR="007D19BB">
        <w:rPr>
          <w:rFonts w:ascii="Times New Roman" w:eastAsia="Times New Roman" w:hAnsi="Times New Roman" w:cs="Times New Roman"/>
          <w:sz w:val="28"/>
          <w:szCs w:val="28"/>
          <w:lang w:eastAsia="uk-UA"/>
        </w:rPr>
        <w:t>на економіки країн ЄС висвітлені у другому розділі</w:t>
      </w:r>
      <w:r w:rsidR="00CB4DB4" w:rsidRPr="005A70AE">
        <w:rPr>
          <w:rFonts w:ascii="Times New Roman" w:eastAsia="Times New Roman" w:hAnsi="Times New Roman" w:cs="Times New Roman"/>
          <w:sz w:val="28"/>
          <w:szCs w:val="28"/>
          <w:lang w:eastAsia="uk-UA"/>
        </w:rPr>
        <w:t xml:space="preserve">. У третьому розділі запропоновано рекомендації щодо вдосконалення міграційної політики </w:t>
      </w:r>
      <w:r w:rsidR="00D811BB" w:rsidRPr="005A70AE">
        <w:rPr>
          <w:rFonts w:ascii="Times New Roman" w:eastAsia="Times New Roman" w:hAnsi="Times New Roman" w:cs="Times New Roman"/>
          <w:sz w:val="28"/>
          <w:szCs w:val="28"/>
          <w:lang w:eastAsia="uk-UA"/>
        </w:rPr>
        <w:t xml:space="preserve">ЄС та </w:t>
      </w:r>
      <w:r w:rsidR="00CB4DB4" w:rsidRPr="005A70AE">
        <w:rPr>
          <w:rFonts w:ascii="Times New Roman" w:hAnsi="Times New Roman" w:cs="Times New Roman"/>
          <w:sz w:val="28"/>
          <w:szCs w:val="28"/>
        </w:rPr>
        <w:t>Ук</w:t>
      </w:r>
      <w:r w:rsidR="00D811BB" w:rsidRPr="005A70AE">
        <w:rPr>
          <w:rFonts w:ascii="Times New Roman" w:hAnsi="Times New Roman" w:cs="Times New Roman"/>
          <w:sz w:val="28"/>
          <w:szCs w:val="28"/>
        </w:rPr>
        <w:t>раїни</w:t>
      </w:r>
      <w:r w:rsidR="00CB4DB4" w:rsidRPr="005A70AE">
        <w:rPr>
          <w:rFonts w:ascii="Times New Roman" w:eastAsia="Times New Roman" w:hAnsi="Times New Roman" w:cs="Times New Roman"/>
          <w:sz w:val="28"/>
          <w:szCs w:val="28"/>
          <w:lang w:eastAsia="uk-UA"/>
        </w:rPr>
        <w:t>.</w:t>
      </w:r>
    </w:p>
    <w:p w:rsidR="00C62182" w:rsidRPr="00C62182" w:rsidRDefault="0062384D" w:rsidP="00C62182">
      <w:pPr>
        <w:jc w:val="center"/>
        <w:rPr>
          <w:rFonts w:ascii="Times New Roman" w:eastAsia="Times New Roman" w:hAnsi="Times New Roman" w:cs="Times New Roman"/>
          <w:b/>
          <w:color w:val="202124"/>
          <w:sz w:val="28"/>
          <w:szCs w:val="28"/>
        </w:rPr>
      </w:pPr>
      <w:r>
        <w:rPr>
          <w:rFonts w:ascii="Times New Roman" w:eastAsia="Times New Roman" w:hAnsi="Times New Roman" w:cs="Times New Roman"/>
          <w:color w:val="202124"/>
          <w:sz w:val="28"/>
          <w:szCs w:val="28"/>
        </w:rPr>
        <w:br w:type="page"/>
      </w:r>
      <w:r w:rsidR="00C62182" w:rsidRPr="00C62182">
        <w:rPr>
          <w:rFonts w:ascii="Times New Roman" w:hAnsi="Times New Roman" w:cs="Times New Roman"/>
          <w:b/>
          <w:sz w:val="28"/>
          <w:szCs w:val="28"/>
        </w:rPr>
        <w:t>Розділ 1.Теоритечні основи дослідження процесу міжнародної міграції</w:t>
      </w:r>
    </w:p>
    <w:p w:rsidR="00223B25" w:rsidRPr="00E51F48" w:rsidRDefault="00223B25" w:rsidP="0071289E">
      <w:pPr>
        <w:pStyle w:val="a3"/>
        <w:numPr>
          <w:ilvl w:val="1"/>
          <w:numId w:val="1"/>
        </w:numPr>
        <w:spacing w:line="360" w:lineRule="auto"/>
        <w:jc w:val="center"/>
        <w:rPr>
          <w:rFonts w:ascii="Times New Roman" w:hAnsi="Times New Roman" w:cs="Times New Roman"/>
          <w:b/>
          <w:sz w:val="28"/>
          <w:szCs w:val="28"/>
        </w:rPr>
      </w:pPr>
      <w:r w:rsidRPr="00E51F48">
        <w:rPr>
          <w:rFonts w:ascii="Times New Roman" w:hAnsi="Times New Roman" w:cs="Times New Roman"/>
          <w:b/>
          <w:sz w:val="28"/>
          <w:szCs w:val="28"/>
        </w:rPr>
        <w:t>Поняття міграції та її види</w:t>
      </w:r>
    </w:p>
    <w:p w:rsidR="00ED7F19" w:rsidRDefault="00ED7F19" w:rsidP="00ED7F19">
      <w:pPr>
        <w:pStyle w:val="a3"/>
        <w:spacing w:line="360" w:lineRule="auto"/>
        <w:ind w:left="0" w:firstLine="1288"/>
        <w:jc w:val="both"/>
        <w:rPr>
          <w:rFonts w:ascii="Times New Roman" w:hAnsi="Times New Roman" w:cs="Times New Roman"/>
          <w:sz w:val="28"/>
          <w:szCs w:val="28"/>
        </w:rPr>
      </w:pPr>
      <w:r>
        <w:rPr>
          <w:rFonts w:ascii="Times New Roman" w:hAnsi="Times New Roman" w:cs="Times New Roman"/>
          <w:sz w:val="28"/>
          <w:szCs w:val="28"/>
        </w:rPr>
        <w:t xml:space="preserve">Найважливішим процесом світового розвитку є глобалізація , під її впливом </w:t>
      </w:r>
      <w:r w:rsidR="00A26465" w:rsidRPr="00ED7F19">
        <w:rPr>
          <w:rFonts w:ascii="Times New Roman" w:hAnsi="Times New Roman" w:cs="Times New Roman"/>
          <w:sz w:val="28"/>
          <w:szCs w:val="28"/>
        </w:rPr>
        <w:t>сучасн</w:t>
      </w:r>
      <w:r w:rsidR="00D058F2" w:rsidRPr="00ED7F19">
        <w:rPr>
          <w:rFonts w:ascii="Times New Roman" w:hAnsi="Times New Roman" w:cs="Times New Roman"/>
          <w:sz w:val="28"/>
          <w:szCs w:val="28"/>
        </w:rPr>
        <w:t>ий</w:t>
      </w:r>
      <w:r w:rsidR="00A26465" w:rsidRPr="00ED7F19">
        <w:rPr>
          <w:rFonts w:ascii="Times New Roman" w:hAnsi="Times New Roman" w:cs="Times New Roman"/>
          <w:sz w:val="28"/>
          <w:szCs w:val="28"/>
        </w:rPr>
        <w:t xml:space="preserve"> світоустрій переживає епоху трансформацій на різних рівнях. Сутність глобалізації проявляється в тому, що зр</w:t>
      </w:r>
      <w:r w:rsidR="00D058F2" w:rsidRPr="00ED7F19">
        <w:rPr>
          <w:rFonts w:ascii="Times New Roman" w:hAnsi="Times New Roman" w:cs="Times New Roman"/>
          <w:sz w:val="28"/>
          <w:szCs w:val="28"/>
        </w:rPr>
        <w:t>іс</w:t>
      </w:r>
      <w:r w:rsidR="00A26465" w:rsidRPr="00ED7F19">
        <w:rPr>
          <w:rFonts w:ascii="Times New Roman" w:hAnsi="Times New Roman" w:cs="Times New Roman"/>
          <w:sz w:val="28"/>
          <w:szCs w:val="28"/>
        </w:rPr>
        <w:t xml:space="preserve"> взаємозв'язок і взаємозалежність між людьми, </w:t>
      </w:r>
      <w:r w:rsidR="00F72C7D" w:rsidRPr="00ED7F19">
        <w:rPr>
          <w:rFonts w:ascii="Times New Roman" w:hAnsi="Times New Roman" w:cs="Times New Roman"/>
          <w:sz w:val="28"/>
          <w:szCs w:val="28"/>
        </w:rPr>
        <w:t>націями</w:t>
      </w:r>
      <w:r w:rsidR="00A26465" w:rsidRPr="00ED7F19">
        <w:rPr>
          <w:rFonts w:ascii="Times New Roman" w:hAnsi="Times New Roman" w:cs="Times New Roman"/>
          <w:sz w:val="28"/>
          <w:szCs w:val="28"/>
        </w:rPr>
        <w:t xml:space="preserve"> та державами. В результаті відбулися істотні зміни в різних сферах життя: економіці, політиці, культурі, екології.</w:t>
      </w:r>
      <w:r>
        <w:rPr>
          <w:rFonts w:ascii="Times New Roman" w:hAnsi="Times New Roman" w:cs="Times New Roman"/>
          <w:sz w:val="28"/>
          <w:szCs w:val="28"/>
        </w:rPr>
        <w:t xml:space="preserve"> </w:t>
      </w:r>
    </w:p>
    <w:p w:rsidR="00C96015" w:rsidRPr="00C96015" w:rsidRDefault="00A26465" w:rsidP="00C96015">
      <w:pPr>
        <w:pStyle w:val="a3"/>
        <w:spacing w:line="360" w:lineRule="auto"/>
        <w:ind w:left="0" w:firstLine="1288"/>
        <w:jc w:val="both"/>
        <w:rPr>
          <w:rFonts w:ascii="Times New Roman" w:hAnsi="Times New Roman" w:cs="Times New Roman"/>
          <w:sz w:val="28"/>
          <w:szCs w:val="28"/>
        </w:rPr>
      </w:pPr>
      <w:r w:rsidRPr="00ED7F19">
        <w:rPr>
          <w:rFonts w:ascii="Times New Roman" w:hAnsi="Times New Roman" w:cs="Times New Roman"/>
          <w:sz w:val="28"/>
          <w:szCs w:val="28"/>
        </w:rPr>
        <w:t xml:space="preserve">У числі таких змін - створення світового ринку, поява транснаціональних корпорацій, глобальний характер економічних криз, можливість миттєвого </w:t>
      </w:r>
      <w:r w:rsidR="00F426F0" w:rsidRPr="00ED7F19">
        <w:rPr>
          <w:rFonts w:ascii="Times New Roman" w:hAnsi="Times New Roman" w:cs="Times New Roman"/>
          <w:sz w:val="28"/>
          <w:szCs w:val="28"/>
        </w:rPr>
        <w:t>переводу</w:t>
      </w:r>
      <w:r w:rsidRPr="00ED7F19">
        <w:rPr>
          <w:rFonts w:ascii="Times New Roman" w:hAnsi="Times New Roman" w:cs="Times New Roman"/>
          <w:sz w:val="28"/>
          <w:szCs w:val="28"/>
        </w:rPr>
        <w:t xml:space="preserve"> величезних грошових мас з однієї точки світу в іншу, вихід на міжнародну арену різних організацій (ООН, СОТ, МВФ і багатьох інших), регіоналізація міжнародних відносин (тобто підвищення ролі регіонів у міждержавних відносинах), формування є</w:t>
      </w:r>
      <w:r w:rsidR="0062384D">
        <w:rPr>
          <w:rFonts w:ascii="Times New Roman" w:hAnsi="Times New Roman" w:cs="Times New Roman"/>
          <w:sz w:val="28"/>
          <w:szCs w:val="28"/>
        </w:rPr>
        <w:t>диного інформаційного простору.</w:t>
      </w:r>
    </w:p>
    <w:p w:rsidR="00C96015" w:rsidRPr="00C96015" w:rsidRDefault="00C96015" w:rsidP="0062384D">
      <w:pPr>
        <w:pStyle w:val="a3"/>
        <w:spacing w:line="360" w:lineRule="auto"/>
        <w:ind w:left="0" w:firstLine="1288"/>
        <w:jc w:val="both"/>
        <w:rPr>
          <w:rFonts w:ascii="Times New Roman" w:hAnsi="Times New Roman" w:cs="Times New Roman"/>
          <w:sz w:val="28"/>
          <w:szCs w:val="28"/>
        </w:rPr>
      </w:pPr>
      <w:r w:rsidRPr="00C96015">
        <w:rPr>
          <w:rFonts w:ascii="Times New Roman" w:eastAsia="Times New Roman" w:hAnsi="Times New Roman" w:cs="Times New Roman"/>
          <w:sz w:val="28"/>
          <w:szCs w:val="28"/>
          <w:lang w:eastAsia="uk-UA"/>
        </w:rPr>
        <w:t>Міграція є третім чинником і показником зміни населення, інші два чинника - це народжуваність і смертність. Порівняно з народжуваністю і смертністю, міграція по-різному впливає на чисельність населення, цей процес не є біологічним на відміну від народжуваності і смертності, на неї впливають соціальні, культурні, економічні та політичні чинники.</w:t>
      </w:r>
    </w:p>
    <w:p w:rsidR="0062384D" w:rsidRDefault="00A26465" w:rsidP="0062384D">
      <w:pPr>
        <w:pStyle w:val="a3"/>
        <w:spacing w:line="360" w:lineRule="auto"/>
        <w:ind w:left="0" w:firstLine="1288"/>
        <w:jc w:val="both"/>
        <w:rPr>
          <w:rFonts w:ascii="Times New Roman" w:hAnsi="Times New Roman" w:cs="Times New Roman"/>
          <w:sz w:val="28"/>
          <w:szCs w:val="28"/>
        </w:rPr>
      </w:pPr>
      <w:r w:rsidRPr="00ED7F19">
        <w:rPr>
          <w:rFonts w:ascii="Times New Roman" w:hAnsi="Times New Roman" w:cs="Times New Roman"/>
          <w:sz w:val="28"/>
          <w:szCs w:val="28"/>
        </w:rPr>
        <w:t>Міжнародна міграція та глобалізація нерозривно пов'язані один з одним. Міждержавні міграційні переміщення людей є важливою формою цих зв'язків; вони обумовлені багатьма причинами (наприклад, попит на світовому ринку праці, нерівномірністю розвитку економіки різних країн) і факторами, створеними глобалізацією (наприклад, розвиток транспортної, інформаційної інфраструктури).</w:t>
      </w:r>
      <w:r w:rsidR="00072187">
        <w:rPr>
          <w:rFonts w:ascii="Times New Roman" w:hAnsi="Times New Roman" w:cs="Times New Roman"/>
          <w:sz w:val="28"/>
          <w:szCs w:val="28"/>
        </w:rPr>
        <w:t xml:space="preserve"> </w:t>
      </w:r>
      <w:r w:rsidR="0059588D" w:rsidRPr="00ED7F19">
        <w:rPr>
          <w:rFonts w:ascii="Times New Roman" w:hAnsi="Times New Roman" w:cs="Times New Roman"/>
          <w:sz w:val="28"/>
          <w:szCs w:val="28"/>
        </w:rPr>
        <w:t>Мігранти стали важливою ланкою в економіці розвинених країн, заповнюючи цілі ніші.</w:t>
      </w:r>
    </w:p>
    <w:p w:rsidR="0062384D" w:rsidRDefault="00AE4B09" w:rsidP="0062384D">
      <w:pPr>
        <w:pStyle w:val="a3"/>
        <w:spacing w:line="360" w:lineRule="auto"/>
        <w:ind w:left="0" w:firstLine="1288"/>
        <w:jc w:val="both"/>
        <w:rPr>
          <w:rFonts w:ascii="Times New Roman" w:hAnsi="Times New Roman" w:cs="Times New Roman"/>
          <w:sz w:val="28"/>
          <w:szCs w:val="28"/>
        </w:rPr>
      </w:pPr>
      <w:r w:rsidRPr="00ED7F19">
        <w:rPr>
          <w:rFonts w:ascii="Times New Roman" w:hAnsi="Times New Roman" w:cs="Times New Roman"/>
          <w:sz w:val="28"/>
          <w:szCs w:val="28"/>
        </w:rPr>
        <w:t xml:space="preserve">Термін «міграція» походить від латинського слова </w:t>
      </w:r>
      <w:r w:rsidR="00B20242" w:rsidRPr="00ED7F19">
        <w:rPr>
          <w:rFonts w:ascii="Times New Roman" w:hAnsi="Times New Roman" w:cs="Times New Roman"/>
          <w:sz w:val="28"/>
          <w:szCs w:val="28"/>
        </w:rPr>
        <w:t>migratio</w:t>
      </w:r>
      <w:r w:rsidRPr="00ED7F19">
        <w:rPr>
          <w:rFonts w:ascii="Times New Roman" w:hAnsi="Times New Roman" w:cs="Times New Roman"/>
          <w:sz w:val="28"/>
          <w:szCs w:val="28"/>
        </w:rPr>
        <w:t>- перехід, переїзд. Можна вважати, що процес еволюції поняття «міграції населення» почався з робіт Е. Равенштайна (1885-1889), який вперше сформулював наукове визначення міграції як зміни місця проживання людини, що мають постійний або тимчасовий характер [</w:t>
      </w:r>
      <w:r w:rsidR="009A7061">
        <w:rPr>
          <w:rFonts w:ascii="Times New Roman" w:hAnsi="Times New Roman" w:cs="Times New Roman"/>
          <w:sz w:val="28"/>
          <w:szCs w:val="28"/>
        </w:rPr>
        <w:t>6</w:t>
      </w:r>
      <w:r w:rsidR="009A7061" w:rsidRPr="00C905DE">
        <w:rPr>
          <w:rFonts w:ascii="Times New Roman" w:hAnsi="Times New Roman" w:cs="Times New Roman"/>
          <w:sz w:val="28"/>
          <w:szCs w:val="28"/>
        </w:rPr>
        <w:t>7</w:t>
      </w:r>
      <w:r w:rsidRPr="00ED7F19">
        <w:rPr>
          <w:rFonts w:ascii="Times New Roman" w:hAnsi="Times New Roman" w:cs="Times New Roman"/>
          <w:sz w:val="28"/>
          <w:szCs w:val="28"/>
        </w:rPr>
        <w:t>].</w:t>
      </w:r>
      <w:r w:rsidR="007C714E" w:rsidRPr="00ED7F19">
        <w:rPr>
          <w:rFonts w:ascii="Times New Roman" w:hAnsi="Times New Roman" w:cs="Times New Roman"/>
          <w:sz w:val="28"/>
          <w:szCs w:val="28"/>
        </w:rPr>
        <w:t xml:space="preserve"> </w:t>
      </w:r>
      <w:r w:rsidRPr="00ED7F19">
        <w:rPr>
          <w:rFonts w:ascii="Times New Roman" w:hAnsi="Times New Roman" w:cs="Times New Roman"/>
          <w:sz w:val="28"/>
          <w:szCs w:val="28"/>
        </w:rPr>
        <w:t xml:space="preserve">В подальшому міграцію розглядали у вузькому і широкому форматі: починаючи від територіальних переміщень (Л.Л. Рибаковський, П.Н. Філіппов, В.А. Суков, В.І. </w:t>
      </w:r>
      <w:r w:rsidR="00FB2B5A" w:rsidRPr="00ED7F19">
        <w:rPr>
          <w:rFonts w:ascii="Times New Roman" w:hAnsi="Times New Roman" w:cs="Times New Roman"/>
          <w:sz w:val="28"/>
          <w:szCs w:val="28"/>
        </w:rPr>
        <w:t xml:space="preserve">Старовєров </w:t>
      </w:r>
      <w:r w:rsidRPr="00ED7F19">
        <w:rPr>
          <w:rFonts w:ascii="Times New Roman" w:hAnsi="Times New Roman" w:cs="Times New Roman"/>
          <w:sz w:val="28"/>
          <w:szCs w:val="28"/>
        </w:rPr>
        <w:t xml:space="preserve">та ін.), </w:t>
      </w:r>
      <w:r w:rsidR="00FB2B5A" w:rsidRPr="00ED7F19">
        <w:rPr>
          <w:rFonts w:ascii="Times New Roman" w:hAnsi="Times New Roman" w:cs="Times New Roman"/>
          <w:sz w:val="28"/>
          <w:szCs w:val="28"/>
        </w:rPr>
        <w:t>і</w:t>
      </w:r>
      <w:r w:rsidRPr="00ED7F19">
        <w:rPr>
          <w:rFonts w:ascii="Times New Roman" w:hAnsi="Times New Roman" w:cs="Times New Roman"/>
          <w:sz w:val="28"/>
          <w:szCs w:val="28"/>
        </w:rPr>
        <w:t xml:space="preserve"> закінчуючи будь-яким рухом людини в</w:t>
      </w:r>
      <w:r w:rsidR="001561C7" w:rsidRPr="00ED7F19">
        <w:rPr>
          <w:rFonts w:ascii="Times New Roman" w:hAnsi="Times New Roman" w:cs="Times New Roman"/>
          <w:sz w:val="28"/>
          <w:szCs w:val="28"/>
        </w:rPr>
        <w:t xml:space="preserve"> соціально</w:t>
      </w:r>
      <w:r w:rsidR="00FB2B5A" w:rsidRPr="00ED7F19">
        <w:rPr>
          <w:rFonts w:ascii="Times New Roman" w:hAnsi="Times New Roman" w:cs="Times New Roman"/>
          <w:sz w:val="28"/>
          <w:szCs w:val="28"/>
        </w:rPr>
        <w:t>му</w:t>
      </w:r>
      <w:r w:rsidR="001561C7" w:rsidRPr="00ED7F19">
        <w:rPr>
          <w:rFonts w:ascii="Times New Roman" w:hAnsi="Times New Roman" w:cs="Times New Roman"/>
          <w:sz w:val="28"/>
          <w:szCs w:val="28"/>
        </w:rPr>
        <w:t xml:space="preserve"> житт</w:t>
      </w:r>
      <w:r w:rsidR="00FB2B5A" w:rsidRPr="00ED7F19">
        <w:rPr>
          <w:rFonts w:ascii="Times New Roman" w:hAnsi="Times New Roman" w:cs="Times New Roman"/>
          <w:sz w:val="28"/>
          <w:szCs w:val="28"/>
        </w:rPr>
        <w:t>і</w:t>
      </w:r>
      <w:r w:rsidR="001561C7" w:rsidRPr="00ED7F19">
        <w:rPr>
          <w:rFonts w:ascii="Times New Roman" w:hAnsi="Times New Roman" w:cs="Times New Roman"/>
          <w:sz w:val="28"/>
          <w:szCs w:val="28"/>
        </w:rPr>
        <w:t xml:space="preserve"> незалежно від зміни власн</w:t>
      </w:r>
      <w:r w:rsidR="007C714E" w:rsidRPr="00ED7F19">
        <w:rPr>
          <w:rFonts w:ascii="Times New Roman" w:hAnsi="Times New Roman" w:cs="Times New Roman"/>
          <w:sz w:val="28"/>
          <w:szCs w:val="28"/>
        </w:rPr>
        <w:t>ого</w:t>
      </w:r>
      <w:r w:rsidR="001561C7" w:rsidRPr="00ED7F19">
        <w:rPr>
          <w:rFonts w:ascii="Times New Roman" w:hAnsi="Times New Roman" w:cs="Times New Roman"/>
          <w:sz w:val="28"/>
          <w:szCs w:val="28"/>
        </w:rPr>
        <w:t xml:space="preserve"> географічн</w:t>
      </w:r>
      <w:r w:rsidR="007C714E" w:rsidRPr="00ED7F19">
        <w:rPr>
          <w:rFonts w:ascii="Times New Roman" w:hAnsi="Times New Roman" w:cs="Times New Roman"/>
          <w:sz w:val="28"/>
          <w:szCs w:val="28"/>
        </w:rPr>
        <w:t>ого</w:t>
      </w:r>
      <w:r w:rsidR="001561C7" w:rsidRPr="00ED7F19">
        <w:rPr>
          <w:rFonts w:ascii="Times New Roman" w:hAnsi="Times New Roman" w:cs="Times New Roman"/>
          <w:sz w:val="28"/>
          <w:szCs w:val="28"/>
        </w:rPr>
        <w:t xml:space="preserve"> розташування, прикладом чого може бути зміна місця роб</w:t>
      </w:r>
      <w:r w:rsidR="009731FB" w:rsidRPr="00ED7F19">
        <w:rPr>
          <w:rFonts w:ascii="Times New Roman" w:hAnsi="Times New Roman" w:cs="Times New Roman"/>
          <w:sz w:val="28"/>
          <w:szCs w:val="28"/>
        </w:rPr>
        <w:t>оти або підвищення по кар’єрній драбині</w:t>
      </w:r>
      <w:r w:rsidR="001561C7" w:rsidRPr="00ED7F19">
        <w:rPr>
          <w:rFonts w:ascii="Times New Roman" w:hAnsi="Times New Roman" w:cs="Times New Roman"/>
          <w:sz w:val="28"/>
          <w:szCs w:val="28"/>
        </w:rPr>
        <w:t>(О. Піскун, М.В. Курман, Я. Щепаньский і ін.) [2].</w:t>
      </w:r>
      <w:r w:rsidR="00E51F48" w:rsidRPr="00ED7F19">
        <w:rPr>
          <w:rFonts w:ascii="Times New Roman" w:hAnsi="Times New Roman" w:cs="Times New Roman"/>
          <w:sz w:val="28"/>
          <w:szCs w:val="28"/>
        </w:rPr>
        <w:t xml:space="preserve"> </w:t>
      </w:r>
      <w:r w:rsidR="00F426F0" w:rsidRPr="00ED7F19">
        <w:rPr>
          <w:rFonts w:ascii="Times New Roman" w:hAnsi="Times New Roman" w:cs="Times New Roman"/>
          <w:sz w:val="28"/>
          <w:szCs w:val="28"/>
        </w:rPr>
        <w:t>Визначення, сформульоване Рибаковськи</w:t>
      </w:r>
      <w:r w:rsidR="009731FB" w:rsidRPr="00ED7F19">
        <w:rPr>
          <w:rFonts w:ascii="Times New Roman" w:hAnsi="Times New Roman" w:cs="Times New Roman"/>
          <w:sz w:val="28"/>
          <w:szCs w:val="28"/>
        </w:rPr>
        <w:t>м</w:t>
      </w:r>
      <w:r w:rsidR="00F426F0" w:rsidRPr="00ED7F19">
        <w:rPr>
          <w:rFonts w:ascii="Times New Roman" w:hAnsi="Times New Roman" w:cs="Times New Roman"/>
          <w:sz w:val="28"/>
          <w:szCs w:val="28"/>
        </w:rPr>
        <w:t xml:space="preserve"> Л.Л., багатьма дослідниками вважається найбільш точним. Під міграцією він розумів будь-</w:t>
      </w:r>
      <w:r w:rsidR="00E51F48" w:rsidRPr="00ED7F19">
        <w:rPr>
          <w:rFonts w:ascii="Times New Roman" w:hAnsi="Times New Roman" w:cs="Times New Roman"/>
          <w:sz w:val="28"/>
          <w:szCs w:val="28"/>
        </w:rPr>
        <w:t xml:space="preserve">яке </w:t>
      </w:r>
      <w:r w:rsidR="00F426F0" w:rsidRPr="00ED7F19">
        <w:rPr>
          <w:rFonts w:ascii="Times New Roman" w:hAnsi="Times New Roman" w:cs="Times New Roman"/>
          <w:sz w:val="28"/>
          <w:szCs w:val="28"/>
        </w:rPr>
        <w:t xml:space="preserve">територіальне переміщення між різними населеними пунктами (в рамках однієї або декількох адміністративно-територіальних одиниць). Тобто переміщення населення в просторі незалежно від відстані, тривалості, регулярності і цілей він </w:t>
      </w:r>
      <w:r w:rsidR="00472669" w:rsidRPr="00ED7F19">
        <w:rPr>
          <w:rFonts w:ascii="Times New Roman" w:hAnsi="Times New Roman" w:cs="Times New Roman"/>
          <w:sz w:val="28"/>
          <w:szCs w:val="28"/>
        </w:rPr>
        <w:t>визначив</w:t>
      </w:r>
      <w:r w:rsidR="00F426F0" w:rsidRPr="00ED7F19">
        <w:rPr>
          <w:rFonts w:ascii="Times New Roman" w:hAnsi="Times New Roman" w:cs="Times New Roman"/>
          <w:sz w:val="28"/>
          <w:szCs w:val="28"/>
        </w:rPr>
        <w:t xml:space="preserve"> як міграцію [</w:t>
      </w:r>
      <w:r w:rsidR="002F0230">
        <w:rPr>
          <w:rFonts w:ascii="Times New Roman" w:hAnsi="Times New Roman" w:cs="Times New Roman"/>
          <w:sz w:val="28"/>
          <w:szCs w:val="28"/>
        </w:rPr>
        <w:t>1</w:t>
      </w:r>
      <w:r w:rsidR="00F426F0" w:rsidRPr="00ED7F19">
        <w:rPr>
          <w:rFonts w:ascii="Times New Roman" w:hAnsi="Times New Roman" w:cs="Times New Roman"/>
          <w:sz w:val="28"/>
          <w:szCs w:val="28"/>
        </w:rPr>
        <w:t>].</w:t>
      </w:r>
    </w:p>
    <w:p w:rsidR="0062384D" w:rsidRDefault="00472669" w:rsidP="0062384D">
      <w:pPr>
        <w:pStyle w:val="a3"/>
        <w:spacing w:line="360" w:lineRule="auto"/>
        <w:ind w:left="0" w:firstLine="1288"/>
        <w:jc w:val="both"/>
        <w:rPr>
          <w:rFonts w:ascii="Times New Roman" w:hAnsi="Times New Roman" w:cs="Times New Roman"/>
          <w:sz w:val="28"/>
          <w:szCs w:val="28"/>
        </w:rPr>
      </w:pPr>
      <w:r w:rsidRPr="00ED7F19">
        <w:rPr>
          <w:rFonts w:ascii="Times New Roman" w:hAnsi="Times New Roman" w:cs="Times New Roman"/>
          <w:sz w:val="28"/>
          <w:szCs w:val="28"/>
        </w:rPr>
        <w:t xml:space="preserve">Перед </w:t>
      </w:r>
      <w:r w:rsidR="009F3A8D" w:rsidRPr="00ED7F19">
        <w:rPr>
          <w:rFonts w:ascii="Times New Roman" w:hAnsi="Times New Roman" w:cs="Times New Roman"/>
          <w:sz w:val="28"/>
          <w:szCs w:val="28"/>
        </w:rPr>
        <w:t>нами</w:t>
      </w:r>
      <w:r w:rsidRPr="00ED7F19">
        <w:rPr>
          <w:rFonts w:ascii="Times New Roman" w:hAnsi="Times New Roman" w:cs="Times New Roman"/>
          <w:sz w:val="28"/>
          <w:szCs w:val="28"/>
        </w:rPr>
        <w:t xml:space="preserve"> не сто</w:t>
      </w:r>
      <w:r w:rsidR="009F3A8D" w:rsidRPr="00ED7F19">
        <w:rPr>
          <w:rFonts w:ascii="Times New Roman" w:hAnsi="Times New Roman" w:cs="Times New Roman"/>
          <w:sz w:val="28"/>
          <w:szCs w:val="28"/>
        </w:rPr>
        <w:t>їть</w:t>
      </w:r>
      <w:r w:rsidRPr="00ED7F19">
        <w:rPr>
          <w:rFonts w:ascii="Times New Roman" w:hAnsi="Times New Roman" w:cs="Times New Roman"/>
          <w:sz w:val="28"/>
          <w:szCs w:val="28"/>
        </w:rPr>
        <w:t xml:space="preserve"> завдання докладного висвітлення всіх численних дефініцій міграції, запропонованих в різний час дослідниками країн світу. Швейцарський вчений М. Бассанд в основу визначення міжнародної міграції поклав фактор перетину державного кордону [</w:t>
      </w:r>
      <w:r w:rsidR="009A7061" w:rsidRPr="00C905DE">
        <w:rPr>
          <w:rFonts w:ascii="Times New Roman" w:hAnsi="Times New Roman" w:cs="Times New Roman"/>
          <w:sz w:val="28"/>
          <w:szCs w:val="28"/>
          <w:lang w:val="ru-RU"/>
        </w:rPr>
        <w:t>60</w:t>
      </w:r>
      <w:r w:rsidRPr="00ED7F19">
        <w:rPr>
          <w:rFonts w:ascii="Times New Roman" w:hAnsi="Times New Roman" w:cs="Times New Roman"/>
          <w:sz w:val="28"/>
          <w:szCs w:val="28"/>
        </w:rPr>
        <w:t>].</w:t>
      </w:r>
      <w:r w:rsidR="00421A45" w:rsidRPr="00ED7F19">
        <w:rPr>
          <w:rFonts w:ascii="Times New Roman" w:hAnsi="Times New Roman" w:cs="Times New Roman"/>
          <w:sz w:val="28"/>
          <w:szCs w:val="28"/>
        </w:rPr>
        <w:t xml:space="preserve"> </w:t>
      </w:r>
      <w:r w:rsidRPr="00ED7F19">
        <w:rPr>
          <w:rFonts w:ascii="Times New Roman" w:hAnsi="Times New Roman" w:cs="Times New Roman"/>
          <w:sz w:val="28"/>
          <w:szCs w:val="28"/>
        </w:rPr>
        <w:t xml:space="preserve">Найбільш </w:t>
      </w:r>
      <w:r w:rsidR="004649AC" w:rsidRPr="00ED7F19">
        <w:rPr>
          <w:rFonts w:ascii="Times New Roman" w:hAnsi="Times New Roman" w:cs="Times New Roman"/>
          <w:sz w:val="28"/>
          <w:szCs w:val="28"/>
        </w:rPr>
        <w:t>точне</w:t>
      </w:r>
      <w:r w:rsidRPr="00ED7F19">
        <w:rPr>
          <w:rFonts w:ascii="Times New Roman" w:hAnsi="Times New Roman" w:cs="Times New Roman"/>
          <w:sz w:val="28"/>
          <w:szCs w:val="28"/>
        </w:rPr>
        <w:t xml:space="preserve"> поняття, на погляд автора, запропонував вчений Іонцев В. А., визначивши міжнародну міграцію як територіальне (просторове) пересування людей, здій</w:t>
      </w:r>
      <w:r w:rsidR="003E04DD">
        <w:rPr>
          <w:rFonts w:ascii="Times New Roman" w:hAnsi="Times New Roman" w:cs="Times New Roman"/>
          <w:sz w:val="28"/>
          <w:szCs w:val="28"/>
        </w:rPr>
        <w:t xml:space="preserve">снюване через державні кордони </w:t>
      </w:r>
      <w:r w:rsidRPr="00ED7F19">
        <w:rPr>
          <w:rFonts w:ascii="Times New Roman" w:hAnsi="Times New Roman" w:cs="Times New Roman"/>
          <w:sz w:val="28"/>
          <w:szCs w:val="28"/>
        </w:rPr>
        <w:t>[</w:t>
      </w:r>
      <w:r w:rsidR="009A7061">
        <w:rPr>
          <w:rFonts w:ascii="Times New Roman" w:hAnsi="Times New Roman" w:cs="Times New Roman"/>
          <w:sz w:val="28"/>
          <w:szCs w:val="28"/>
        </w:rPr>
        <w:t>4</w:t>
      </w:r>
      <w:r w:rsidR="009A7061" w:rsidRPr="00C905DE">
        <w:rPr>
          <w:rFonts w:ascii="Times New Roman" w:hAnsi="Times New Roman" w:cs="Times New Roman"/>
          <w:sz w:val="28"/>
          <w:szCs w:val="28"/>
          <w:lang w:val="ru-RU"/>
        </w:rPr>
        <w:t>2</w:t>
      </w:r>
      <w:r w:rsidRPr="00ED7F19">
        <w:rPr>
          <w:rFonts w:ascii="Times New Roman" w:hAnsi="Times New Roman" w:cs="Times New Roman"/>
          <w:sz w:val="28"/>
          <w:szCs w:val="28"/>
        </w:rPr>
        <w:t xml:space="preserve">, с. </w:t>
      </w:r>
      <w:r w:rsidR="00796B2E">
        <w:rPr>
          <w:rFonts w:ascii="Times New Roman" w:hAnsi="Times New Roman" w:cs="Times New Roman"/>
          <w:sz w:val="28"/>
          <w:szCs w:val="28"/>
        </w:rPr>
        <w:t>1</w:t>
      </w:r>
      <w:r w:rsidRPr="00ED7F19">
        <w:rPr>
          <w:rFonts w:ascii="Times New Roman" w:hAnsi="Times New Roman" w:cs="Times New Roman"/>
          <w:sz w:val="28"/>
          <w:szCs w:val="28"/>
        </w:rPr>
        <w:t>0].</w:t>
      </w:r>
      <w:r w:rsidR="00992ACE" w:rsidRPr="00ED7F19">
        <w:rPr>
          <w:rFonts w:ascii="Times New Roman" w:hAnsi="Times New Roman" w:cs="Times New Roman"/>
          <w:sz w:val="28"/>
          <w:szCs w:val="28"/>
        </w:rPr>
        <w:t xml:space="preserve"> </w:t>
      </w:r>
      <w:r w:rsidR="009F3A8D" w:rsidRPr="00ED7F19">
        <w:rPr>
          <w:rFonts w:ascii="Times New Roman" w:hAnsi="Times New Roman" w:cs="Times New Roman"/>
          <w:sz w:val="28"/>
          <w:szCs w:val="28"/>
        </w:rPr>
        <w:t xml:space="preserve">У західній і </w:t>
      </w:r>
      <w:r w:rsidR="008E34D8" w:rsidRPr="00ED7F19">
        <w:rPr>
          <w:rFonts w:ascii="Times New Roman" w:hAnsi="Times New Roman" w:cs="Times New Roman"/>
          <w:sz w:val="28"/>
          <w:szCs w:val="28"/>
        </w:rPr>
        <w:t>вітчизняній</w:t>
      </w:r>
      <w:r w:rsidR="009F3A8D" w:rsidRPr="00ED7F19">
        <w:rPr>
          <w:rFonts w:ascii="Times New Roman" w:hAnsi="Times New Roman" w:cs="Times New Roman"/>
          <w:sz w:val="28"/>
          <w:szCs w:val="28"/>
        </w:rPr>
        <w:t xml:space="preserve"> літературі широко поширений термін «просторова мобільність» (spatial mobility), що ототожнюється з міграціє</w:t>
      </w:r>
      <w:r w:rsidR="00E17F5D">
        <w:rPr>
          <w:rFonts w:ascii="Times New Roman" w:hAnsi="Times New Roman" w:cs="Times New Roman"/>
          <w:sz w:val="28"/>
          <w:szCs w:val="28"/>
        </w:rPr>
        <w:t>ю (Хейзел Д., Переведенцев В</w:t>
      </w:r>
      <w:r w:rsidR="009F3A8D" w:rsidRPr="00ED7F19">
        <w:rPr>
          <w:rFonts w:ascii="Times New Roman" w:hAnsi="Times New Roman" w:cs="Times New Roman"/>
          <w:sz w:val="28"/>
          <w:szCs w:val="28"/>
        </w:rPr>
        <w:t xml:space="preserve">.). Звісно ж вірним погодитися з авторами, які вважають, що ці два терміни не є </w:t>
      </w:r>
      <w:r w:rsidR="005D0E1A" w:rsidRPr="00ED7F19">
        <w:rPr>
          <w:rFonts w:ascii="Times New Roman" w:hAnsi="Times New Roman" w:cs="Times New Roman"/>
          <w:sz w:val="28"/>
          <w:szCs w:val="28"/>
        </w:rPr>
        <w:t>не тотожними</w:t>
      </w:r>
      <w:r w:rsidR="009F3A8D" w:rsidRPr="00ED7F19">
        <w:rPr>
          <w:rFonts w:ascii="Times New Roman" w:hAnsi="Times New Roman" w:cs="Times New Roman"/>
          <w:sz w:val="28"/>
          <w:szCs w:val="28"/>
        </w:rPr>
        <w:t xml:space="preserve">. Мобільність в </w:t>
      </w:r>
      <w:r w:rsidR="005D0E1A" w:rsidRPr="00ED7F19">
        <w:rPr>
          <w:rFonts w:ascii="Times New Roman" w:hAnsi="Times New Roman" w:cs="Times New Roman"/>
          <w:sz w:val="28"/>
          <w:szCs w:val="28"/>
        </w:rPr>
        <w:t>українській</w:t>
      </w:r>
      <w:r w:rsidR="009F3A8D" w:rsidRPr="00ED7F19">
        <w:rPr>
          <w:rFonts w:ascii="Times New Roman" w:hAnsi="Times New Roman" w:cs="Times New Roman"/>
          <w:sz w:val="28"/>
          <w:szCs w:val="28"/>
        </w:rPr>
        <w:t xml:space="preserve"> мові означає рухливість і може трактуватися як здатність, потенційна можливість до міграційної активності. Під міграцією ж розуміється дія, яка проявляється в територіальному переміщенні (Іонцев В.А., Рибаковський Л.Л., Курман М.В.) [</w:t>
      </w:r>
      <w:r w:rsidR="009A7061">
        <w:rPr>
          <w:rFonts w:ascii="Times New Roman" w:hAnsi="Times New Roman" w:cs="Times New Roman"/>
          <w:sz w:val="28"/>
          <w:szCs w:val="28"/>
        </w:rPr>
        <w:t>3</w:t>
      </w:r>
      <w:r w:rsidR="009A7061" w:rsidRPr="00C905DE">
        <w:rPr>
          <w:rFonts w:ascii="Times New Roman" w:hAnsi="Times New Roman" w:cs="Times New Roman"/>
          <w:sz w:val="28"/>
          <w:szCs w:val="28"/>
        </w:rPr>
        <w:t>7</w:t>
      </w:r>
      <w:r w:rsidR="001A570E">
        <w:rPr>
          <w:rFonts w:ascii="Times New Roman" w:hAnsi="Times New Roman" w:cs="Times New Roman"/>
          <w:sz w:val="28"/>
          <w:szCs w:val="28"/>
        </w:rPr>
        <w:t>,</w:t>
      </w:r>
      <w:r w:rsidR="009F3A8D" w:rsidRPr="00ED7F19">
        <w:rPr>
          <w:rFonts w:ascii="Times New Roman" w:hAnsi="Times New Roman" w:cs="Times New Roman"/>
          <w:sz w:val="28"/>
          <w:szCs w:val="28"/>
        </w:rPr>
        <w:t xml:space="preserve"> </w:t>
      </w:r>
      <w:r w:rsidR="001A570E">
        <w:rPr>
          <w:rFonts w:ascii="Times New Roman" w:hAnsi="Times New Roman" w:cs="Times New Roman"/>
          <w:sz w:val="28"/>
          <w:szCs w:val="28"/>
        </w:rPr>
        <w:t>8</w:t>
      </w:r>
      <w:r w:rsidR="009F3A8D" w:rsidRPr="00ED7F19">
        <w:rPr>
          <w:rFonts w:ascii="Times New Roman" w:hAnsi="Times New Roman" w:cs="Times New Roman"/>
          <w:sz w:val="28"/>
          <w:szCs w:val="28"/>
        </w:rPr>
        <w:t xml:space="preserve">, с. </w:t>
      </w:r>
      <w:r w:rsidR="00C36C3B">
        <w:rPr>
          <w:rFonts w:ascii="Times New Roman" w:hAnsi="Times New Roman" w:cs="Times New Roman"/>
          <w:sz w:val="28"/>
          <w:szCs w:val="28"/>
        </w:rPr>
        <w:t>298</w:t>
      </w:r>
      <w:r w:rsidR="009F3A8D" w:rsidRPr="00ED7F19">
        <w:rPr>
          <w:rFonts w:ascii="Times New Roman" w:hAnsi="Times New Roman" w:cs="Times New Roman"/>
          <w:sz w:val="28"/>
          <w:szCs w:val="28"/>
        </w:rPr>
        <w:t xml:space="preserve">; </w:t>
      </w:r>
      <w:r w:rsidR="009A7061">
        <w:rPr>
          <w:rFonts w:ascii="Times New Roman" w:hAnsi="Times New Roman" w:cs="Times New Roman"/>
          <w:sz w:val="28"/>
          <w:szCs w:val="28"/>
        </w:rPr>
        <w:t>3</w:t>
      </w:r>
      <w:r w:rsidR="009A7061" w:rsidRPr="00C905DE">
        <w:rPr>
          <w:rFonts w:ascii="Times New Roman" w:hAnsi="Times New Roman" w:cs="Times New Roman"/>
          <w:sz w:val="28"/>
          <w:szCs w:val="28"/>
        </w:rPr>
        <w:t>8</w:t>
      </w:r>
      <w:r w:rsidR="009F3A8D" w:rsidRPr="00ED7F19">
        <w:rPr>
          <w:rFonts w:ascii="Times New Roman" w:hAnsi="Times New Roman" w:cs="Times New Roman"/>
          <w:sz w:val="28"/>
          <w:szCs w:val="28"/>
        </w:rPr>
        <w:t xml:space="preserve">, с. </w:t>
      </w:r>
      <w:r w:rsidR="001A570E">
        <w:rPr>
          <w:rFonts w:ascii="Times New Roman" w:hAnsi="Times New Roman" w:cs="Times New Roman"/>
          <w:sz w:val="28"/>
          <w:szCs w:val="28"/>
        </w:rPr>
        <w:t>2</w:t>
      </w:r>
      <w:r w:rsidR="009F3A8D" w:rsidRPr="00ED7F19">
        <w:rPr>
          <w:rFonts w:ascii="Times New Roman" w:hAnsi="Times New Roman" w:cs="Times New Roman"/>
          <w:sz w:val="28"/>
          <w:szCs w:val="28"/>
        </w:rPr>
        <w:t>26].</w:t>
      </w:r>
    </w:p>
    <w:p w:rsidR="00AB439A" w:rsidRDefault="00E4482D" w:rsidP="0062384D">
      <w:pPr>
        <w:pStyle w:val="a3"/>
        <w:spacing w:line="360" w:lineRule="auto"/>
        <w:ind w:left="0" w:firstLine="1288"/>
        <w:jc w:val="both"/>
        <w:rPr>
          <w:rFonts w:ascii="Times New Roman" w:hAnsi="Times New Roman" w:cs="Times New Roman"/>
          <w:sz w:val="28"/>
          <w:szCs w:val="28"/>
        </w:rPr>
      </w:pPr>
      <w:r w:rsidRPr="001A0351">
        <w:rPr>
          <w:rStyle w:val="word"/>
          <w:rFonts w:ascii="Times New Roman" w:hAnsi="Times New Roman" w:cs="Times New Roman"/>
          <w:sz w:val="28"/>
          <w:szCs w:val="28"/>
        </w:rPr>
        <w:t>Згідно</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з</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демографічними</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словником</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Організації</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Об</w:t>
      </w:r>
      <w:r w:rsidRPr="001A0351">
        <w:rPr>
          <w:rFonts w:ascii="Times New Roman" w:hAnsi="Times New Roman" w:cs="Times New Roman"/>
          <w:sz w:val="28"/>
          <w:szCs w:val="28"/>
        </w:rPr>
        <w:t>'</w:t>
      </w:r>
      <w:r w:rsidRPr="001A0351">
        <w:rPr>
          <w:rStyle w:val="word"/>
          <w:rFonts w:ascii="Times New Roman" w:hAnsi="Times New Roman" w:cs="Times New Roman"/>
          <w:sz w:val="28"/>
          <w:szCs w:val="28"/>
        </w:rPr>
        <w:t>єднаних</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Націй</w:t>
      </w:r>
      <w:r w:rsidRPr="001A0351">
        <w:rPr>
          <w:rFonts w:ascii="Times New Roman" w:hAnsi="Times New Roman" w:cs="Times New Roman"/>
          <w:sz w:val="28"/>
          <w:szCs w:val="28"/>
        </w:rPr>
        <w:t>, «</w:t>
      </w:r>
      <w:r w:rsidRPr="001A0351">
        <w:rPr>
          <w:rStyle w:val="word"/>
          <w:rFonts w:ascii="Times New Roman" w:hAnsi="Times New Roman" w:cs="Times New Roman"/>
          <w:sz w:val="28"/>
          <w:szCs w:val="28"/>
        </w:rPr>
        <w:t>міграція</w:t>
      </w:r>
      <w:r w:rsidRPr="001A0351">
        <w:rPr>
          <w:rFonts w:ascii="Times New Roman" w:hAnsi="Times New Roman" w:cs="Times New Roman"/>
          <w:sz w:val="28"/>
          <w:szCs w:val="28"/>
        </w:rPr>
        <w:t xml:space="preserve"> - </w:t>
      </w:r>
      <w:r w:rsidRPr="001A0351">
        <w:rPr>
          <w:rStyle w:val="word"/>
          <w:rFonts w:ascii="Times New Roman" w:hAnsi="Times New Roman" w:cs="Times New Roman"/>
          <w:sz w:val="28"/>
          <w:szCs w:val="28"/>
        </w:rPr>
        <w:t>це</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така</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подія</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при</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якому</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люди</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переміщаються</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з</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однієї</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географічної</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області</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в</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іншу</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Коли</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люди</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покидаючи</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своє</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місце</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проживання</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їдуть</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на</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постійне</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проживання</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в</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іншу</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місцевість</w:t>
      </w:r>
      <w:r w:rsidRPr="001A0351">
        <w:rPr>
          <w:rFonts w:ascii="Times New Roman" w:hAnsi="Times New Roman" w:cs="Times New Roman"/>
          <w:sz w:val="28"/>
          <w:szCs w:val="28"/>
        </w:rPr>
        <w:t xml:space="preserve">, - </w:t>
      </w:r>
      <w:r w:rsidRPr="001A0351">
        <w:rPr>
          <w:rStyle w:val="word"/>
          <w:rFonts w:ascii="Times New Roman" w:hAnsi="Times New Roman" w:cs="Times New Roman"/>
          <w:sz w:val="28"/>
          <w:szCs w:val="28"/>
        </w:rPr>
        <w:t>це</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називається</w:t>
      </w:r>
      <w:r w:rsidRPr="001A0351">
        <w:rPr>
          <w:rFonts w:ascii="Times New Roman" w:hAnsi="Times New Roman" w:cs="Times New Roman"/>
          <w:sz w:val="28"/>
          <w:szCs w:val="28"/>
        </w:rPr>
        <w:t xml:space="preserve"> </w:t>
      </w:r>
      <w:r w:rsidRPr="001A0351">
        <w:rPr>
          <w:rStyle w:val="word"/>
          <w:rFonts w:ascii="Times New Roman" w:hAnsi="Times New Roman" w:cs="Times New Roman"/>
          <w:sz w:val="28"/>
          <w:szCs w:val="28"/>
        </w:rPr>
        <w:t>міграцією</w:t>
      </w:r>
      <w:r w:rsidR="00F65E6D">
        <w:rPr>
          <w:rFonts w:ascii="Times New Roman" w:hAnsi="Times New Roman" w:cs="Times New Roman"/>
          <w:sz w:val="28"/>
          <w:szCs w:val="28"/>
        </w:rPr>
        <w:t xml:space="preserve"> »</w:t>
      </w:r>
      <w:r w:rsidR="00AB439A" w:rsidRPr="001A0351">
        <w:rPr>
          <w:rFonts w:ascii="Times New Roman" w:eastAsia="Times New Roman" w:hAnsi="Times New Roman" w:cs="Times New Roman"/>
          <w:sz w:val="28"/>
          <w:szCs w:val="28"/>
          <w:lang w:eastAsia="uk-UA"/>
        </w:rPr>
        <w:t>[8, с. 41].</w:t>
      </w:r>
    </w:p>
    <w:p w:rsidR="0062384D" w:rsidRDefault="009F3A8D" w:rsidP="0062384D">
      <w:pPr>
        <w:pStyle w:val="a3"/>
        <w:spacing w:line="360" w:lineRule="auto"/>
        <w:ind w:left="0" w:firstLine="1288"/>
        <w:jc w:val="both"/>
        <w:rPr>
          <w:rFonts w:ascii="Times New Roman" w:hAnsi="Times New Roman" w:cs="Times New Roman"/>
          <w:sz w:val="28"/>
          <w:szCs w:val="28"/>
        </w:rPr>
      </w:pPr>
      <w:r w:rsidRPr="00ED7F19">
        <w:rPr>
          <w:rFonts w:ascii="Times New Roman" w:hAnsi="Times New Roman" w:cs="Times New Roman"/>
          <w:sz w:val="28"/>
          <w:szCs w:val="28"/>
        </w:rPr>
        <w:t>Отже, пройшовши шлях сприйняття міграції від «переселень на нове місце проживання» до «всіх територіальних переміщень між поселеннями», термін міграція придбав універсальний збірний характер</w:t>
      </w:r>
      <w:r w:rsidR="001B5F3B" w:rsidRPr="00ED7F19">
        <w:rPr>
          <w:rFonts w:ascii="Times New Roman" w:hAnsi="Times New Roman" w:cs="Times New Roman"/>
          <w:sz w:val="28"/>
          <w:szCs w:val="28"/>
        </w:rPr>
        <w:t>, під яким, як відзначав Іонцев </w:t>
      </w:r>
      <w:r w:rsidRPr="00ED7F19">
        <w:rPr>
          <w:rFonts w:ascii="Times New Roman" w:hAnsi="Times New Roman" w:cs="Times New Roman"/>
          <w:sz w:val="28"/>
          <w:szCs w:val="28"/>
        </w:rPr>
        <w:t>В.А., кожен автор розуміє різні категорії, пов'язані з територіальним рухом на різних його стадіях [</w:t>
      </w:r>
      <w:r w:rsidR="00C36C3B">
        <w:rPr>
          <w:rFonts w:ascii="Times New Roman" w:hAnsi="Times New Roman" w:cs="Times New Roman"/>
          <w:sz w:val="28"/>
          <w:szCs w:val="28"/>
        </w:rPr>
        <w:t>15</w:t>
      </w:r>
      <w:r w:rsidRPr="00ED7F19">
        <w:rPr>
          <w:rFonts w:ascii="Times New Roman" w:hAnsi="Times New Roman" w:cs="Times New Roman"/>
          <w:sz w:val="28"/>
          <w:szCs w:val="28"/>
        </w:rPr>
        <w:t>, с. 16-17].</w:t>
      </w:r>
    </w:p>
    <w:p w:rsidR="00204859" w:rsidRPr="00504825" w:rsidRDefault="003C425C" w:rsidP="00504825">
      <w:pPr>
        <w:pStyle w:val="a3"/>
        <w:spacing w:after="0" w:line="360" w:lineRule="auto"/>
        <w:ind w:left="0" w:firstLine="1288"/>
        <w:jc w:val="both"/>
        <w:rPr>
          <w:rFonts w:ascii="Times New Roman" w:hAnsi="Times New Roman" w:cs="Times New Roman"/>
          <w:sz w:val="28"/>
          <w:szCs w:val="28"/>
        </w:rPr>
      </w:pPr>
      <w:r w:rsidRPr="00ED7F19">
        <w:rPr>
          <w:rFonts w:ascii="Times New Roman" w:hAnsi="Times New Roman" w:cs="Times New Roman"/>
          <w:sz w:val="28"/>
          <w:szCs w:val="28"/>
        </w:rPr>
        <w:t>У літературі зустрічаються такі поняття як територіальн</w:t>
      </w:r>
      <w:r w:rsidR="004701B8" w:rsidRPr="00ED7F19">
        <w:rPr>
          <w:rFonts w:ascii="Times New Roman" w:hAnsi="Times New Roman" w:cs="Times New Roman"/>
          <w:sz w:val="28"/>
          <w:szCs w:val="28"/>
        </w:rPr>
        <w:t>ий</w:t>
      </w:r>
      <w:r w:rsidRPr="00ED7F19">
        <w:rPr>
          <w:rFonts w:ascii="Times New Roman" w:hAnsi="Times New Roman" w:cs="Times New Roman"/>
          <w:sz w:val="28"/>
          <w:szCs w:val="28"/>
        </w:rPr>
        <w:t xml:space="preserve"> і міграційний рух. Термін «територіальн</w:t>
      </w:r>
      <w:r w:rsidR="004701B8" w:rsidRPr="00ED7F19">
        <w:rPr>
          <w:rFonts w:ascii="Times New Roman" w:hAnsi="Times New Roman" w:cs="Times New Roman"/>
          <w:sz w:val="28"/>
          <w:szCs w:val="28"/>
        </w:rPr>
        <w:t>ий</w:t>
      </w:r>
      <w:r w:rsidRPr="00ED7F19">
        <w:rPr>
          <w:rFonts w:ascii="Times New Roman" w:hAnsi="Times New Roman" w:cs="Times New Roman"/>
          <w:sz w:val="28"/>
          <w:szCs w:val="28"/>
        </w:rPr>
        <w:t xml:space="preserve"> (або просторов</w:t>
      </w:r>
      <w:r w:rsidR="004701B8" w:rsidRPr="00ED7F19">
        <w:rPr>
          <w:rFonts w:ascii="Times New Roman" w:hAnsi="Times New Roman" w:cs="Times New Roman"/>
          <w:sz w:val="28"/>
          <w:szCs w:val="28"/>
        </w:rPr>
        <w:t>ий</w:t>
      </w:r>
      <w:r w:rsidRPr="00ED7F19">
        <w:rPr>
          <w:rFonts w:ascii="Times New Roman" w:hAnsi="Times New Roman" w:cs="Times New Roman"/>
          <w:sz w:val="28"/>
          <w:szCs w:val="28"/>
        </w:rPr>
        <w:t xml:space="preserve">) рух» ширше міграційного, він включає в себе </w:t>
      </w:r>
      <w:r w:rsidR="00FA5072" w:rsidRPr="00ED7F19">
        <w:rPr>
          <w:rFonts w:ascii="Times New Roman" w:hAnsi="Times New Roman" w:cs="Times New Roman"/>
          <w:sz w:val="28"/>
          <w:szCs w:val="28"/>
        </w:rPr>
        <w:t>внутрішні переміщення і міжнародні переміщення</w:t>
      </w:r>
      <w:r w:rsidRPr="00ED7F19">
        <w:rPr>
          <w:rFonts w:ascii="Times New Roman" w:hAnsi="Times New Roman" w:cs="Times New Roman"/>
          <w:sz w:val="28"/>
          <w:szCs w:val="28"/>
        </w:rPr>
        <w:t>. Міграційний рух - це вид територіального руху, щ</w:t>
      </w:r>
      <w:r w:rsidR="00DE4A57" w:rsidRPr="00ED7F19">
        <w:rPr>
          <w:rFonts w:ascii="Times New Roman" w:hAnsi="Times New Roman" w:cs="Times New Roman"/>
          <w:sz w:val="28"/>
          <w:szCs w:val="28"/>
        </w:rPr>
        <w:t>о представляє собою сукупність міжнародних переміщень</w:t>
      </w:r>
      <w:r w:rsidRPr="00ED7F19">
        <w:rPr>
          <w:rFonts w:ascii="Times New Roman" w:hAnsi="Times New Roman" w:cs="Times New Roman"/>
          <w:sz w:val="28"/>
          <w:szCs w:val="28"/>
        </w:rPr>
        <w:t xml:space="preserve"> (тобто між країнами, районами і населеними пунктами) безповоротних або зворотних переміщень будь-якої тривалості, пов'язан</w:t>
      </w:r>
      <w:r w:rsidR="00DE4A57" w:rsidRPr="00ED7F19">
        <w:rPr>
          <w:rFonts w:ascii="Times New Roman" w:hAnsi="Times New Roman" w:cs="Times New Roman"/>
          <w:sz w:val="28"/>
          <w:szCs w:val="28"/>
        </w:rPr>
        <w:t xml:space="preserve">ої </w:t>
      </w:r>
      <w:r w:rsidRPr="00ED7F19">
        <w:rPr>
          <w:rFonts w:ascii="Times New Roman" w:hAnsi="Times New Roman" w:cs="Times New Roman"/>
          <w:sz w:val="28"/>
          <w:szCs w:val="28"/>
        </w:rPr>
        <w:t xml:space="preserve">або не </w:t>
      </w:r>
      <w:r w:rsidR="00CF06DD" w:rsidRPr="00ED7F19">
        <w:rPr>
          <w:rFonts w:ascii="Times New Roman" w:hAnsi="Times New Roman" w:cs="Times New Roman"/>
          <w:sz w:val="28"/>
          <w:szCs w:val="28"/>
        </w:rPr>
        <w:t>пов’язаною</w:t>
      </w:r>
      <w:r w:rsidRPr="00ED7F19">
        <w:rPr>
          <w:rFonts w:ascii="Times New Roman" w:hAnsi="Times New Roman" w:cs="Times New Roman"/>
          <w:sz w:val="28"/>
          <w:szCs w:val="28"/>
        </w:rPr>
        <w:t xml:space="preserve"> з зміною місця праці [5].</w:t>
      </w:r>
    </w:p>
    <w:p w:rsidR="00CD3360" w:rsidRPr="00504825" w:rsidRDefault="00FA4FFC" w:rsidP="00FA4FFC">
      <w:pPr>
        <w:pStyle w:val="a3"/>
        <w:spacing w:line="360" w:lineRule="auto"/>
        <w:ind w:left="0" w:firstLine="1288"/>
        <w:jc w:val="right"/>
        <w:rPr>
          <w:rFonts w:ascii="Times New Roman" w:hAnsi="Times New Roman" w:cs="Times New Roman"/>
          <w:b/>
          <w:sz w:val="28"/>
          <w:szCs w:val="28"/>
        </w:rPr>
      </w:pPr>
      <w:r w:rsidRPr="00504825">
        <w:rPr>
          <w:rFonts w:ascii="Times New Roman" w:hAnsi="Times New Roman" w:cs="Times New Roman"/>
          <w:b/>
          <w:sz w:val="28"/>
          <w:szCs w:val="28"/>
        </w:rPr>
        <w:t>Таблиця 1.1.</w:t>
      </w:r>
    </w:p>
    <w:p w:rsidR="00FA4FFC" w:rsidRPr="00C905DE" w:rsidRDefault="00FA4FFC" w:rsidP="00FA4FFC">
      <w:pPr>
        <w:pStyle w:val="a3"/>
        <w:spacing w:line="360" w:lineRule="auto"/>
        <w:ind w:left="0" w:firstLine="1288"/>
        <w:jc w:val="center"/>
        <w:rPr>
          <w:rFonts w:ascii="Times New Roman" w:hAnsi="Times New Roman" w:cs="Times New Roman"/>
          <w:i/>
          <w:sz w:val="28"/>
          <w:szCs w:val="28"/>
          <w:lang w:val="ru-RU"/>
        </w:rPr>
      </w:pPr>
      <w:r w:rsidRPr="00504825">
        <w:rPr>
          <w:rFonts w:ascii="Times New Roman" w:hAnsi="Times New Roman" w:cs="Times New Roman"/>
          <w:i/>
          <w:sz w:val="28"/>
          <w:szCs w:val="28"/>
        </w:rPr>
        <w:t>Причини,що породжують міграцію</w:t>
      </w:r>
      <w:r w:rsidR="002E4403" w:rsidRPr="00504825">
        <w:rPr>
          <w:rFonts w:ascii="Times New Roman" w:hAnsi="Times New Roman" w:cs="Times New Roman"/>
          <w:i/>
          <w:sz w:val="28"/>
          <w:szCs w:val="28"/>
        </w:rPr>
        <w:t xml:space="preserve"> </w:t>
      </w:r>
      <w:r w:rsidR="002E4403" w:rsidRPr="00C905DE">
        <w:rPr>
          <w:rFonts w:ascii="Times New Roman" w:hAnsi="Times New Roman" w:cs="Times New Roman"/>
          <w:i/>
          <w:sz w:val="28"/>
          <w:szCs w:val="28"/>
          <w:lang w:val="ru-RU"/>
        </w:rPr>
        <w:t>[</w:t>
      </w:r>
      <w:r w:rsidR="00013788" w:rsidRPr="00C905DE">
        <w:rPr>
          <w:rFonts w:ascii="Times New Roman" w:hAnsi="Times New Roman" w:cs="Times New Roman"/>
          <w:i/>
          <w:sz w:val="28"/>
          <w:szCs w:val="28"/>
          <w:lang w:val="ru-RU"/>
        </w:rPr>
        <w:t>7,17,1]</w:t>
      </w:r>
    </w:p>
    <w:tbl>
      <w:tblPr>
        <w:tblStyle w:val="a6"/>
        <w:tblW w:w="0" w:type="auto"/>
        <w:tblLook w:val="04A0" w:firstRow="1" w:lastRow="0" w:firstColumn="1" w:lastColumn="0" w:noHBand="0" w:noVBand="1"/>
      </w:tblPr>
      <w:tblGrid>
        <w:gridCol w:w="3085"/>
        <w:gridCol w:w="3485"/>
        <w:gridCol w:w="3285"/>
      </w:tblGrid>
      <w:tr w:rsidR="00FA4FFC" w:rsidTr="00205A2F">
        <w:tc>
          <w:tcPr>
            <w:tcW w:w="3085" w:type="dxa"/>
          </w:tcPr>
          <w:p w:rsidR="00FA4FFC" w:rsidRPr="00FA4FFC" w:rsidRDefault="00FA4FFC" w:rsidP="00FA4FFC">
            <w:pPr>
              <w:pStyle w:val="a3"/>
              <w:spacing w:line="360" w:lineRule="auto"/>
              <w:ind w:left="0"/>
              <w:jc w:val="center"/>
              <w:rPr>
                <w:rFonts w:ascii="Times New Roman" w:hAnsi="Times New Roman" w:cs="Times New Roman"/>
                <w:i/>
                <w:sz w:val="24"/>
                <w:szCs w:val="24"/>
              </w:rPr>
            </w:pPr>
            <w:r w:rsidRPr="00FA4FFC">
              <w:rPr>
                <w:rFonts w:ascii="Times New Roman" w:hAnsi="Times New Roman" w:cs="Times New Roman"/>
                <w:i/>
                <w:sz w:val="24"/>
                <w:szCs w:val="24"/>
              </w:rPr>
              <w:t>Соціально-політичні</w:t>
            </w:r>
          </w:p>
        </w:tc>
        <w:tc>
          <w:tcPr>
            <w:tcW w:w="3485" w:type="dxa"/>
          </w:tcPr>
          <w:p w:rsidR="00FA4FFC" w:rsidRPr="00FA4FFC" w:rsidRDefault="00FA4FFC" w:rsidP="00FA4FFC">
            <w:pPr>
              <w:pStyle w:val="a3"/>
              <w:spacing w:line="360" w:lineRule="auto"/>
              <w:ind w:left="0"/>
              <w:jc w:val="center"/>
              <w:rPr>
                <w:rFonts w:ascii="Times New Roman" w:hAnsi="Times New Roman" w:cs="Times New Roman"/>
                <w:i/>
                <w:sz w:val="24"/>
                <w:szCs w:val="24"/>
              </w:rPr>
            </w:pPr>
            <w:r w:rsidRPr="00FA4FFC">
              <w:rPr>
                <w:rFonts w:ascii="Times New Roman" w:hAnsi="Times New Roman" w:cs="Times New Roman"/>
                <w:i/>
                <w:sz w:val="24"/>
                <w:szCs w:val="24"/>
              </w:rPr>
              <w:t>Економічні</w:t>
            </w:r>
          </w:p>
        </w:tc>
        <w:tc>
          <w:tcPr>
            <w:tcW w:w="3285" w:type="dxa"/>
          </w:tcPr>
          <w:p w:rsidR="00FA4FFC" w:rsidRPr="00FA4FFC" w:rsidRDefault="00FA4FFC" w:rsidP="00FA4FFC">
            <w:pPr>
              <w:pStyle w:val="a3"/>
              <w:spacing w:line="360" w:lineRule="auto"/>
              <w:ind w:left="0"/>
              <w:jc w:val="center"/>
              <w:rPr>
                <w:rFonts w:ascii="Times New Roman" w:hAnsi="Times New Roman" w:cs="Times New Roman"/>
                <w:i/>
                <w:sz w:val="24"/>
                <w:szCs w:val="24"/>
              </w:rPr>
            </w:pPr>
            <w:r w:rsidRPr="00FA4FFC">
              <w:rPr>
                <w:rFonts w:ascii="Times New Roman" w:hAnsi="Times New Roman" w:cs="Times New Roman"/>
                <w:i/>
                <w:sz w:val="24"/>
                <w:szCs w:val="24"/>
              </w:rPr>
              <w:t xml:space="preserve">Екологічні </w:t>
            </w:r>
          </w:p>
        </w:tc>
      </w:tr>
      <w:tr w:rsidR="00FA4FFC" w:rsidTr="00205A2F">
        <w:tc>
          <w:tcPr>
            <w:tcW w:w="3085" w:type="dxa"/>
          </w:tcPr>
          <w:p w:rsidR="00FA4FFC" w:rsidRDefault="006E6935" w:rsidP="006E6935">
            <w:pPr>
              <w:pStyle w:val="a3"/>
              <w:numPr>
                <w:ilvl w:val="0"/>
                <w:numId w:val="15"/>
              </w:numPr>
              <w:ind w:left="0" w:firstLine="0"/>
              <w:jc w:val="both"/>
              <w:rPr>
                <w:rFonts w:ascii="Times New Roman" w:hAnsi="Times New Roman" w:cs="Times New Roman"/>
                <w:sz w:val="24"/>
                <w:szCs w:val="24"/>
              </w:rPr>
            </w:pPr>
            <w:r>
              <w:rPr>
                <w:rFonts w:ascii="Times New Roman" w:hAnsi="Times New Roman" w:cs="Times New Roman"/>
                <w:sz w:val="24"/>
                <w:szCs w:val="24"/>
              </w:rPr>
              <w:t>Переслідування на етнічному,расовому, релігійному підґрунті ;</w:t>
            </w:r>
          </w:p>
          <w:p w:rsidR="006E6935" w:rsidRDefault="006E6935" w:rsidP="006E6935">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Війна чи загроза конфлікту;</w:t>
            </w:r>
          </w:p>
          <w:p w:rsidR="006E6935" w:rsidRDefault="00D97543" w:rsidP="00D9754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Система освіти і </w:t>
            </w:r>
            <w:r w:rsidR="003D7FC3">
              <w:rPr>
                <w:rFonts w:ascii="Times New Roman" w:hAnsi="Times New Roman" w:cs="Times New Roman"/>
                <w:sz w:val="24"/>
                <w:szCs w:val="24"/>
              </w:rPr>
              <w:t>охорони здоров’я;</w:t>
            </w:r>
          </w:p>
          <w:p w:rsidR="003D7FC3" w:rsidRPr="00FA4FFC" w:rsidRDefault="003D7FC3" w:rsidP="00D9754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Шанси на одруження</w:t>
            </w:r>
          </w:p>
        </w:tc>
        <w:tc>
          <w:tcPr>
            <w:tcW w:w="3485" w:type="dxa"/>
          </w:tcPr>
          <w:p w:rsidR="00FA4FFC" w:rsidRDefault="003D7FC3" w:rsidP="003D7FC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Трудові стандарти(рівень зарплатні,безробіття і</w:t>
            </w:r>
            <w:r w:rsidR="00205A2F">
              <w:rPr>
                <w:rFonts w:ascii="Times New Roman" w:hAnsi="Times New Roman" w:cs="Times New Roman"/>
                <w:sz w:val="24"/>
                <w:szCs w:val="24"/>
              </w:rPr>
              <w:t xml:space="preserve"> </w:t>
            </w:r>
            <w:r>
              <w:rPr>
                <w:rFonts w:ascii="Times New Roman" w:hAnsi="Times New Roman" w:cs="Times New Roman"/>
                <w:sz w:val="24"/>
                <w:szCs w:val="24"/>
              </w:rPr>
              <w:t>т.д.);</w:t>
            </w:r>
          </w:p>
          <w:p w:rsidR="00205A2F" w:rsidRDefault="00205A2F" w:rsidP="003D7FC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Загальні показника економіки;</w:t>
            </w:r>
          </w:p>
          <w:p w:rsidR="00205A2F" w:rsidRPr="00FA4FFC" w:rsidRDefault="00205A2F" w:rsidP="003D7FC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Рівень життя</w:t>
            </w:r>
          </w:p>
        </w:tc>
        <w:tc>
          <w:tcPr>
            <w:tcW w:w="3285" w:type="dxa"/>
          </w:tcPr>
          <w:p w:rsidR="00FA4FFC" w:rsidRDefault="00205A2F" w:rsidP="00205A2F">
            <w:pPr>
              <w:pStyle w:val="a3"/>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Зміна клімату;</w:t>
            </w:r>
          </w:p>
          <w:p w:rsidR="00205A2F" w:rsidRPr="00FA4FFC" w:rsidRDefault="00205A2F" w:rsidP="00205A2F">
            <w:pPr>
              <w:pStyle w:val="a3"/>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Природні катастрофи</w:t>
            </w:r>
          </w:p>
        </w:tc>
      </w:tr>
    </w:tbl>
    <w:p w:rsidR="0091258D" w:rsidRDefault="0091258D" w:rsidP="00912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
    <w:p w:rsidR="0091258D" w:rsidRPr="00F35994" w:rsidRDefault="0091258D" w:rsidP="00912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Pr="00F35994">
        <w:rPr>
          <w:rFonts w:ascii="Times New Roman" w:eastAsia="Times New Roman" w:hAnsi="Times New Roman" w:cs="Times New Roman"/>
          <w:sz w:val="28"/>
          <w:szCs w:val="28"/>
          <w:lang w:eastAsia="uk-UA"/>
        </w:rPr>
        <w:t>Оскільки міграція приймає різні форми в залежності від характеру і причини переміщення, зупинимося докладніше на міжнародній міграції як процесу, що охоплює аспект міграції в глобальному масштабі.</w:t>
      </w:r>
    </w:p>
    <w:p w:rsidR="00C20185" w:rsidRPr="00C14426" w:rsidRDefault="0091258D" w:rsidP="00C2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F35994">
        <w:rPr>
          <w:rFonts w:ascii="Times New Roman" w:eastAsia="Times New Roman" w:hAnsi="Times New Roman" w:cs="Times New Roman"/>
          <w:sz w:val="28"/>
          <w:szCs w:val="28"/>
          <w:lang w:eastAsia="uk-UA"/>
        </w:rPr>
        <w:tab/>
        <w:t>Міжнародна міграція - це переміщення людей між країнами і  континентами, обумовлене глобалізацією. Дане поняття включає в себе соціальну, економічну, політичну, культурну, демографічну, а також психосоціальну, гуманітарну, кримінальну і геополітичну складові.</w:t>
      </w:r>
      <w:r>
        <w:rPr>
          <w:rFonts w:ascii="Times New Roman" w:eastAsia="Times New Roman" w:hAnsi="Times New Roman" w:cs="Times New Roman"/>
          <w:sz w:val="28"/>
          <w:szCs w:val="28"/>
          <w:lang w:eastAsia="uk-UA"/>
        </w:rPr>
        <w:t xml:space="preserve"> </w:t>
      </w:r>
      <w:r w:rsidRPr="00281F08">
        <w:rPr>
          <w:rFonts w:ascii="Times New Roman" w:eastAsia="Times New Roman" w:hAnsi="Times New Roman" w:cs="Times New Roman"/>
          <w:sz w:val="28"/>
          <w:szCs w:val="28"/>
          <w:lang w:eastAsia="uk-UA"/>
        </w:rPr>
        <w:t>Характер переміщення супроводжують терміни імміграція і еміграція.</w:t>
      </w:r>
      <w:r>
        <w:rPr>
          <w:rFonts w:ascii="Times New Roman" w:eastAsia="Times New Roman" w:hAnsi="Times New Roman" w:cs="Times New Roman"/>
          <w:sz w:val="28"/>
          <w:szCs w:val="28"/>
          <w:lang w:eastAsia="uk-UA"/>
        </w:rPr>
        <w:t xml:space="preserve"> </w:t>
      </w:r>
      <w:r w:rsidRPr="00281F08">
        <w:rPr>
          <w:rFonts w:ascii="Times New Roman" w:eastAsia="Times New Roman" w:hAnsi="Times New Roman" w:cs="Times New Roman"/>
          <w:sz w:val="28"/>
          <w:szCs w:val="28"/>
          <w:lang w:eastAsia="uk-UA"/>
        </w:rPr>
        <w:t>Імміграція означає переміщення людей в іншу країну, еміграція, з</w:t>
      </w:r>
      <w:r>
        <w:rPr>
          <w:rFonts w:ascii="Times New Roman" w:eastAsia="Times New Roman" w:hAnsi="Times New Roman" w:cs="Times New Roman"/>
          <w:sz w:val="28"/>
          <w:szCs w:val="28"/>
          <w:lang w:eastAsia="uk-UA"/>
        </w:rPr>
        <w:t xml:space="preserve"> </w:t>
      </w:r>
      <w:r w:rsidRPr="00281F08">
        <w:rPr>
          <w:rFonts w:ascii="Times New Roman" w:eastAsia="Times New Roman" w:hAnsi="Times New Roman" w:cs="Times New Roman"/>
          <w:sz w:val="28"/>
          <w:szCs w:val="28"/>
          <w:lang w:eastAsia="uk-UA"/>
        </w:rPr>
        <w:t>іншого боку, відноситься до переміщення з країни.</w:t>
      </w:r>
    </w:p>
    <w:p w:rsidR="00970222" w:rsidRDefault="00C20185" w:rsidP="0062384D">
      <w:pPr>
        <w:pStyle w:val="a3"/>
        <w:spacing w:line="360" w:lineRule="auto"/>
        <w:ind w:left="0" w:firstLine="1288"/>
        <w:jc w:val="both"/>
        <w:rPr>
          <w:rFonts w:ascii="Times New Roman" w:hAnsi="Times New Roman" w:cs="Times New Roman"/>
          <w:sz w:val="28"/>
          <w:szCs w:val="28"/>
        </w:rPr>
      </w:pPr>
      <w:r w:rsidRPr="00ED7F19">
        <w:rPr>
          <w:rFonts w:ascii="Times New Roman" w:hAnsi="Times New Roman" w:cs="Times New Roman"/>
          <w:sz w:val="28"/>
          <w:szCs w:val="28"/>
        </w:rPr>
        <w:t>Традиційно розрізняють внутрішню і зовнішню міграцію. Внутрішня міграція - пересування людей з одного регіону країни в інший з метою або наміром пошуку нового місця проживання. Міграція внутрішнього типу може бути тимчасовою і постійною. Таким чином, відмінною рисою внутрішньої міграції є просторові переміщення населений в межах однієї країни, які можуть мати різну тривалість і цілі (наприклад, міграція населення сільської місцевості в місто). Під зовнішньою міграцією, як правило, мається на увазі міжнародна міграція.</w:t>
      </w:r>
    </w:p>
    <w:p w:rsidR="00504825" w:rsidRDefault="00504825" w:rsidP="0062384D">
      <w:pPr>
        <w:pStyle w:val="a3"/>
        <w:spacing w:line="360" w:lineRule="auto"/>
        <w:ind w:left="0" w:firstLine="1288"/>
        <w:jc w:val="both"/>
        <w:rPr>
          <w:rFonts w:ascii="Times New Roman" w:hAnsi="Times New Roman" w:cs="Times New Roman"/>
          <w:sz w:val="28"/>
          <w:szCs w:val="28"/>
        </w:rPr>
      </w:pPr>
      <w:r w:rsidRPr="00ED7F19">
        <w:rPr>
          <w:rFonts w:ascii="Times New Roman" w:hAnsi="Times New Roman" w:cs="Times New Roman"/>
          <w:sz w:val="28"/>
          <w:szCs w:val="28"/>
        </w:rPr>
        <w:t xml:space="preserve">Міжнародна міграція - переміщення осіб, які покидають країну походження або країну постійного проживання з метою постійного або тимчасового проживання в іншій країні. При цьому мігранти перетинають міжнародні кордони [4, с. </w:t>
      </w:r>
      <w:r w:rsidRPr="00C905DE">
        <w:rPr>
          <w:rFonts w:ascii="Times New Roman" w:hAnsi="Times New Roman" w:cs="Times New Roman"/>
          <w:sz w:val="28"/>
          <w:szCs w:val="28"/>
          <w:lang w:val="ru-RU"/>
        </w:rPr>
        <w:t>23</w:t>
      </w:r>
      <w:r>
        <w:rPr>
          <w:rFonts w:ascii="Times New Roman" w:hAnsi="Times New Roman" w:cs="Times New Roman"/>
          <w:sz w:val="28"/>
          <w:szCs w:val="28"/>
        </w:rPr>
        <w:t>9</w:t>
      </w:r>
      <w:r w:rsidR="008A19F4">
        <w:rPr>
          <w:rFonts w:ascii="Times New Roman" w:hAnsi="Times New Roman" w:cs="Times New Roman"/>
          <w:sz w:val="28"/>
          <w:szCs w:val="28"/>
        </w:rPr>
        <w:t>].</w:t>
      </w:r>
      <w:r>
        <w:rPr>
          <w:rFonts w:ascii="Times New Roman" w:hAnsi="Times New Roman" w:cs="Times New Roman"/>
          <w:sz w:val="28"/>
          <w:szCs w:val="28"/>
        </w:rPr>
        <w:t xml:space="preserve"> </w:t>
      </w:r>
      <w:r w:rsidRPr="00ED7F19">
        <w:rPr>
          <w:rFonts w:ascii="Times New Roman" w:hAnsi="Times New Roman" w:cs="Times New Roman"/>
          <w:sz w:val="28"/>
          <w:szCs w:val="28"/>
        </w:rPr>
        <w:t>Втім, і ця класифікація не безперечна. Останнім часом все більше дослідників приходять до висновку про нерівнозначність понять «зовнішня» і «міжнародна» міграція, незважаючи на їх схожість. Необхідність їх розмежування пов'язують з феноменом «прозорих кордонів», що існують у</w:t>
      </w:r>
      <w:r w:rsidR="00411B8D">
        <w:rPr>
          <w:rFonts w:ascii="Times New Roman" w:hAnsi="Times New Roman" w:cs="Times New Roman"/>
          <w:sz w:val="28"/>
          <w:szCs w:val="28"/>
        </w:rPr>
        <w:t xml:space="preserve"> рамках інтеграційних об'єднань.</w:t>
      </w:r>
    </w:p>
    <w:p w:rsidR="00072187" w:rsidRDefault="00072187" w:rsidP="00072187">
      <w:pPr>
        <w:pStyle w:val="a3"/>
        <w:spacing w:line="360" w:lineRule="auto"/>
        <w:ind w:left="0" w:firstLine="1288"/>
        <w:jc w:val="both"/>
        <w:rPr>
          <w:rFonts w:ascii="Times New Roman" w:hAnsi="Times New Roman" w:cs="Times New Roman"/>
          <w:sz w:val="28"/>
          <w:szCs w:val="28"/>
        </w:rPr>
      </w:pPr>
      <w:r w:rsidRPr="00ED7F19">
        <w:rPr>
          <w:rFonts w:ascii="Times New Roman" w:hAnsi="Times New Roman" w:cs="Times New Roman"/>
          <w:sz w:val="28"/>
          <w:szCs w:val="28"/>
        </w:rPr>
        <w:t>Проте існують і епізодичні міграції , тобто ділові, рекреаційні та інші поїздки, що відбуваються не тільки нерегулярно в часі, але й не обов’язково в одних і тих же напрямках. Маятникові міграції — це щоденні або щотижневі поїздки від місць проживання до місць роботи (і назад), що розмішені в різних населених пунктах. Сезонні міграції — це переміщення переважно працездатного населення до місця тимчасової роботи і проживання на певний термін зі збереженням можливості повернення в місця постійного проживання. Незворотний вид (або переселення) — міґрація, що передбачає зміну постійного місця проживання [</w:t>
      </w:r>
      <w:r w:rsidRPr="00C905DE">
        <w:rPr>
          <w:rFonts w:ascii="Times New Roman" w:hAnsi="Times New Roman" w:cs="Times New Roman"/>
          <w:sz w:val="28"/>
          <w:szCs w:val="28"/>
          <w:lang w:val="ru-RU"/>
        </w:rPr>
        <w:t>47</w:t>
      </w:r>
      <w:r w:rsidRPr="00ED7F19">
        <w:rPr>
          <w:rFonts w:ascii="Times New Roman" w:hAnsi="Times New Roman" w:cs="Times New Roman"/>
          <w:sz w:val="28"/>
          <w:szCs w:val="28"/>
        </w:rPr>
        <w:t>, с. 22 – 24]. А. Адеподжу розділяє міґрації за тривалістю так: короткотермінові (менше двох років), середньотермінові (від двох до десяти років), довготермінові (більше десяти років) та постійні (понад двадцять років) [</w:t>
      </w:r>
      <w:r w:rsidRPr="00C905DE">
        <w:rPr>
          <w:rFonts w:ascii="Times New Roman" w:hAnsi="Times New Roman" w:cs="Times New Roman"/>
          <w:sz w:val="28"/>
          <w:szCs w:val="28"/>
        </w:rPr>
        <w:t>53</w:t>
      </w:r>
      <w:r w:rsidRPr="00ED7F19">
        <w:rPr>
          <w:rFonts w:ascii="Times New Roman" w:hAnsi="Times New Roman" w:cs="Times New Roman"/>
          <w:sz w:val="28"/>
          <w:szCs w:val="28"/>
        </w:rPr>
        <w:t>].</w:t>
      </w:r>
    </w:p>
    <w:p w:rsidR="00072187" w:rsidRDefault="00072187" w:rsidP="00072187">
      <w:pPr>
        <w:pStyle w:val="a3"/>
        <w:spacing w:line="360" w:lineRule="auto"/>
        <w:ind w:left="0" w:firstLine="1288"/>
        <w:jc w:val="both"/>
        <w:rPr>
          <w:rFonts w:ascii="Times New Roman" w:hAnsi="Times New Roman" w:cs="Times New Roman"/>
          <w:sz w:val="28"/>
          <w:szCs w:val="28"/>
        </w:rPr>
      </w:pPr>
      <w:r w:rsidRPr="00ED7F19">
        <w:rPr>
          <w:rFonts w:ascii="Times New Roman" w:hAnsi="Times New Roman" w:cs="Times New Roman"/>
          <w:sz w:val="28"/>
          <w:szCs w:val="28"/>
        </w:rPr>
        <w:t xml:space="preserve">Трудова міграція — це переміщення осіб, котрі через спад економіки переселяються на деякий час, щоб знайти роботу та відправляти кошти сім’ї чи робити заощадження для матеріального забезпечення свого існування після повернення додому. </w:t>
      </w:r>
      <w:r w:rsidRPr="006A6901">
        <w:rPr>
          <w:rFonts w:ascii="Times New Roman" w:hAnsi="Times New Roman" w:cs="Times New Roman"/>
          <w:sz w:val="28"/>
          <w:szCs w:val="28"/>
        </w:rPr>
        <w:t xml:space="preserve">[30, с. 401; </w:t>
      </w:r>
      <w:r>
        <w:rPr>
          <w:rFonts w:ascii="Times New Roman" w:hAnsi="Times New Roman" w:cs="Times New Roman"/>
          <w:sz w:val="28"/>
          <w:szCs w:val="28"/>
          <w:lang w:val="en-US"/>
        </w:rPr>
        <w:t>8</w:t>
      </w:r>
      <w:r w:rsidRPr="006A6901">
        <w:rPr>
          <w:rFonts w:ascii="Times New Roman" w:hAnsi="Times New Roman" w:cs="Times New Roman"/>
          <w:sz w:val="28"/>
          <w:szCs w:val="28"/>
        </w:rPr>
        <w:t>, с. 29</w:t>
      </w:r>
      <w:r>
        <w:rPr>
          <w:rFonts w:ascii="Times New Roman" w:hAnsi="Times New Roman" w:cs="Times New Roman"/>
          <w:sz w:val="28"/>
          <w:szCs w:val="28"/>
          <w:lang w:val="en-US"/>
        </w:rPr>
        <w:t>6-300</w:t>
      </w:r>
      <w:r w:rsidRPr="006A6901">
        <w:rPr>
          <w:rFonts w:ascii="Times New Roman" w:hAnsi="Times New Roman" w:cs="Times New Roman"/>
          <w:sz w:val="28"/>
          <w:szCs w:val="28"/>
        </w:rPr>
        <w:t xml:space="preserve">]. </w:t>
      </w:r>
    </w:p>
    <w:p w:rsidR="00072187" w:rsidRDefault="00072187" w:rsidP="0062384D">
      <w:pPr>
        <w:pStyle w:val="a3"/>
        <w:spacing w:line="360" w:lineRule="auto"/>
        <w:ind w:left="0" w:firstLine="1288"/>
        <w:jc w:val="both"/>
        <w:rPr>
          <w:rFonts w:ascii="Times New Roman" w:hAnsi="Times New Roman" w:cs="Times New Roman"/>
          <w:sz w:val="28"/>
          <w:szCs w:val="28"/>
        </w:rPr>
        <w:sectPr w:rsidR="00072187" w:rsidSect="00B87029">
          <w:headerReference w:type="default" r:id="rId8"/>
          <w:pgSz w:w="11906" w:h="16838"/>
          <w:pgMar w:top="624" w:right="794" w:bottom="737" w:left="1247" w:header="284" w:footer="624" w:gutter="0"/>
          <w:pgNumType w:start="2"/>
          <w:cols w:space="708"/>
          <w:titlePg/>
          <w:docGrid w:linePitch="360"/>
        </w:sectPr>
      </w:pPr>
    </w:p>
    <w:p w:rsidR="00CF7E6D" w:rsidRDefault="003457E5" w:rsidP="00CC424D">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67A24B19" wp14:editId="5827E136">
            <wp:extent cx="10067925" cy="5038725"/>
            <wp:effectExtent l="0" t="0" r="9525"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70222" w:rsidRPr="00411B8D" w:rsidRDefault="008C79FC" w:rsidP="00C20185">
      <w:pPr>
        <w:jc w:val="center"/>
        <w:rPr>
          <w:rFonts w:ascii="Times New Roman" w:hAnsi="Times New Roman" w:cs="Times New Roman"/>
          <w:b/>
          <w:sz w:val="28"/>
          <w:szCs w:val="28"/>
        </w:rPr>
        <w:sectPr w:rsidR="00970222" w:rsidRPr="00411B8D" w:rsidSect="00B60302">
          <w:pgSz w:w="16838" w:h="11906" w:orient="landscape"/>
          <w:pgMar w:top="1021" w:right="454" w:bottom="624" w:left="454" w:header="709" w:footer="709" w:gutter="0"/>
          <w:cols w:space="708"/>
          <w:docGrid w:linePitch="360"/>
        </w:sectPr>
      </w:pPr>
      <w:r w:rsidRPr="00411B8D">
        <w:rPr>
          <w:rFonts w:ascii="Times New Roman" w:hAnsi="Times New Roman" w:cs="Times New Roman"/>
          <w:b/>
          <w:sz w:val="28"/>
          <w:szCs w:val="28"/>
        </w:rPr>
        <w:t>Рис. 1.1. Класифікація видів міграції за різними критеріями (складено автором</w:t>
      </w:r>
      <w:r w:rsidR="00013788" w:rsidRPr="00C905DE">
        <w:rPr>
          <w:rFonts w:ascii="Times New Roman" w:hAnsi="Times New Roman" w:cs="Times New Roman"/>
          <w:b/>
          <w:sz w:val="28"/>
          <w:szCs w:val="28"/>
          <w:lang w:val="ru-RU"/>
        </w:rPr>
        <w:t xml:space="preserve"> </w:t>
      </w:r>
      <w:r w:rsidR="00013788" w:rsidRPr="00411B8D">
        <w:rPr>
          <w:rFonts w:ascii="Times New Roman" w:hAnsi="Times New Roman" w:cs="Times New Roman"/>
          <w:b/>
          <w:sz w:val="28"/>
          <w:szCs w:val="28"/>
        </w:rPr>
        <w:t xml:space="preserve">на  основі </w:t>
      </w:r>
      <w:r w:rsidR="00013788" w:rsidRPr="00C905DE">
        <w:rPr>
          <w:rFonts w:ascii="Times New Roman" w:hAnsi="Times New Roman" w:cs="Times New Roman"/>
          <w:b/>
          <w:sz w:val="28"/>
          <w:szCs w:val="28"/>
          <w:lang w:val="ru-RU"/>
        </w:rPr>
        <w:t>[34]</w:t>
      </w:r>
      <w:r w:rsidRPr="00411B8D">
        <w:rPr>
          <w:rFonts w:ascii="Times New Roman" w:hAnsi="Times New Roman" w:cs="Times New Roman"/>
          <w:b/>
          <w:sz w:val="28"/>
          <w:szCs w:val="28"/>
        </w:rPr>
        <w:t>)</w:t>
      </w:r>
    </w:p>
    <w:p w:rsidR="0062384D" w:rsidRDefault="00034892" w:rsidP="00072187">
      <w:pPr>
        <w:pStyle w:val="a3"/>
        <w:spacing w:line="360" w:lineRule="auto"/>
        <w:ind w:left="0" w:firstLine="851"/>
        <w:jc w:val="both"/>
        <w:rPr>
          <w:rFonts w:ascii="Times New Roman" w:hAnsi="Times New Roman" w:cs="Times New Roman"/>
          <w:sz w:val="28"/>
          <w:szCs w:val="28"/>
        </w:rPr>
      </w:pPr>
      <w:r w:rsidRPr="00ED7F19">
        <w:rPr>
          <w:rFonts w:ascii="Times New Roman" w:hAnsi="Times New Roman" w:cs="Times New Roman"/>
          <w:sz w:val="28"/>
          <w:szCs w:val="28"/>
        </w:rPr>
        <w:t>Головною відмінністю міжнародної міграції від внутрішньої вважається перетин державного кордону. Але як тоді бути з міграцією робочої сили, наприклад, в Європейському Союзі? З одного боку, вона начебто міжнародна по суті, так як відбувається з однієї держави в іншу, з іншого боку, вона одночасно є внутрішньою формою, оскільки здійснюється в рамках єдиного європейського простору, в якому державні кордони стали «прозорими» для вільного пересування громадян держав, що входять до складу ЄС.</w:t>
      </w:r>
      <w:r w:rsidR="0062384D">
        <w:rPr>
          <w:rFonts w:ascii="Times New Roman" w:hAnsi="Times New Roman" w:cs="Times New Roman"/>
          <w:sz w:val="28"/>
          <w:szCs w:val="28"/>
        </w:rPr>
        <w:t xml:space="preserve"> </w:t>
      </w:r>
      <w:r w:rsidRPr="00ED7F19">
        <w:rPr>
          <w:rFonts w:ascii="Times New Roman" w:hAnsi="Times New Roman" w:cs="Times New Roman"/>
          <w:sz w:val="28"/>
          <w:szCs w:val="28"/>
        </w:rPr>
        <w:t xml:space="preserve">Іонцев В.А. пропонує визначити таку міграцію як зовнішню, під якою він розуміє якийсь проміжний тип міграції, який в залежності від різних умов може прийняти внутрішній або міжнародний характер </w:t>
      </w:r>
      <w:r w:rsidR="009F6F32">
        <w:rPr>
          <w:rFonts w:ascii="Times New Roman" w:hAnsi="Times New Roman" w:cs="Times New Roman"/>
          <w:sz w:val="28"/>
          <w:szCs w:val="28"/>
        </w:rPr>
        <w:t>[</w:t>
      </w:r>
      <w:r w:rsidR="009F6F32" w:rsidRPr="00C905DE">
        <w:rPr>
          <w:rFonts w:ascii="Times New Roman" w:hAnsi="Times New Roman" w:cs="Times New Roman"/>
          <w:sz w:val="28"/>
          <w:szCs w:val="28"/>
        </w:rPr>
        <w:t>15</w:t>
      </w:r>
      <w:r w:rsidRPr="00ED7F19">
        <w:rPr>
          <w:rFonts w:ascii="Times New Roman" w:hAnsi="Times New Roman" w:cs="Times New Roman"/>
          <w:sz w:val="28"/>
          <w:szCs w:val="28"/>
        </w:rPr>
        <w:t>, с. 34-37].</w:t>
      </w:r>
      <w:r w:rsidR="00992ACE" w:rsidRPr="00ED7F19">
        <w:rPr>
          <w:rFonts w:ascii="Times New Roman" w:hAnsi="Times New Roman" w:cs="Times New Roman"/>
          <w:sz w:val="28"/>
          <w:szCs w:val="28"/>
        </w:rPr>
        <w:t xml:space="preserve"> </w:t>
      </w:r>
      <w:r w:rsidR="00C17A0F" w:rsidRPr="00ED7F19">
        <w:rPr>
          <w:rFonts w:ascii="Times New Roman" w:hAnsi="Times New Roman" w:cs="Times New Roman"/>
          <w:sz w:val="28"/>
          <w:szCs w:val="28"/>
        </w:rPr>
        <w:t xml:space="preserve">У </w:t>
      </w:r>
      <w:r w:rsidR="00B66192" w:rsidRPr="00ED7F19">
        <w:rPr>
          <w:rFonts w:ascii="Times New Roman" w:hAnsi="Times New Roman" w:cs="Times New Roman"/>
          <w:sz w:val="28"/>
          <w:szCs w:val="28"/>
        </w:rPr>
        <w:t>різних джерелах трапляються різні види</w:t>
      </w:r>
      <w:r w:rsidR="00C17A0F" w:rsidRPr="00ED7F19">
        <w:rPr>
          <w:rFonts w:ascii="Times New Roman" w:hAnsi="Times New Roman" w:cs="Times New Roman"/>
          <w:sz w:val="28"/>
          <w:szCs w:val="28"/>
        </w:rPr>
        <w:t xml:space="preserve"> класифікації міграції. При </w:t>
      </w:r>
      <w:r w:rsidR="008E0938" w:rsidRPr="00ED7F19">
        <w:rPr>
          <w:rFonts w:ascii="Times New Roman" w:hAnsi="Times New Roman" w:cs="Times New Roman"/>
          <w:sz w:val="28"/>
          <w:szCs w:val="28"/>
        </w:rPr>
        <w:t xml:space="preserve">цьому за основу беруться </w:t>
      </w:r>
      <w:r w:rsidR="00C17A0F" w:rsidRPr="00ED7F19">
        <w:rPr>
          <w:rFonts w:ascii="Times New Roman" w:hAnsi="Times New Roman" w:cs="Times New Roman"/>
          <w:sz w:val="28"/>
          <w:szCs w:val="28"/>
        </w:rPr>
        <w:t xml:space="preserve">такі важливі </w:t>
      </w:r>
      <w:r w:rsidR="008E0938" w:rsidRPr="00ED7F19">
        <w:rPr>
          <w:rFonts w:ascii="Times New Roman" w:hAnsi="Times New Roman" w:cs="Times New Roman"/>
          <w:sz w:val="28"/>
          <w:szCs w:val="28"/>
        </w:rPr>
        <w:t>мірки</w:t>
      </w:r>
      <w:r w:rsidR="00C17A0F" w:rsidRPr="00ED7F19">
        <w:rPr>
          <w:rFonts w:ascii="Times New Roman" w:hAnsi="Times New Roman" w:cs="Times New Roman"/>
          <w:sz w:val="28"/>
          <w:szCs w:val="28"/>
        </w:rPr>
        <w:t xml:space="preserve"> як відстань, </w:t>
      </w:r>
      <w:r w:rsidR="00241CC2" w:rsidRPr="00ED7F19">
        <w:rPr>
          <w:rFonts w:ascii="Times New Roman" w:hAnsi="Times New Roman" w:cs="Times New Roman"/>
          <w:sz w:val="28"/>
          <w:szCs w:val="28"/>
        </w:rPr>
        <w:t>термін</w:t>
      </w:r>
      <w:r w:rsidR="00C17A0F" w:rsidRPr="00ED7F19">
        <w:rPr>
          <w:rFonts w:ascii="Times New Roman" w:hAnsi="Times New Roman" w:cs="Times New Roman"/>
          <w:sz w:val="28"/>
          <w:szCs w:val="28"/>
        </w:rPr>
        <w:t xml:space="preserve">, статус місць між якими </w:t>
      </w:r>
      <w:r w:rsidR="00241CC2" w:rsidRPr="00ED7F19">
        <w:rPr>
          <w:rFonts w:ascii="Times New Roman" w:hAnsi="Times New Roman" w:cs="Times New Roman"/>
          <w:sz w:val="28"/>
          <w:szCs w:val="28"/>
        </w:rPr>
        <w:t>відбувається</w:t>
      </w:r>
      <w:r w:rsidR="00C17A0F" w:rsidRPr="00ED7F19">
        <w:rPr>
          <w:rFonts w:ascii="Times New Roman" w:hAnsi="Times New Roman" w:cs="Times New Roman"/>
          <w:sz w:val="28"/>
          <w:szCs w:val="28"/>
        </w:rPr>
        <w:t xml:space="preserve"> </w:t>
      </w:r>
      <w:r w:rsidR="00241CC2" w:rsidRPr="00ED7F19">
        <w:rPr>
          <w:rFonts w:ascii="Times New Roman" w:hAnsi="Times New Roman" w:cs="Times New Roman"/>
          <w:sz w:val="28"/>
          <w:szCs w:val="28"/>
        </w:rPr>
        <w:t>рух</w:t>
      </w:r>
      <w:r w:rsidR="00C17A0F" w:rsidRPr="00ED7F19">
        <w:rPr>
          <w:rFonts w:ascii="Times New Roman" w:hAnsi="Times New Roman" w:cs="Times New Roman"/>
          <w:sz w:val="28"/>
          <w:szCs w:val="28"/>
        </w:rPr>
        <w:t xml:space="preserve">. </w:t>
      </w:r>
      <w:r w:rsidR="00241CC2" w:rsidRPr="00ED7F19">
        <w:rPr>
          <w:rFonts w:ascii="Times New Roman" w:hAnsi="Times New Roman" w:cs="Times New Roman"/>
          <w:sz w:val="28"/>
          <w:szCs w:val="28"/>
        </w:rPr>
        <w:t>На нашу думку</w:t>
      </w:r>
      <w:r w:rsidR="00B31EC8" w:rsidRPr="00ED7F19">
        <w:rPr>
          <w:rFonts w:ascii="Times New Roman" w:hAnsi="Times New Roman" w:cs="Times New Roman"/>
          <w:sz w:val="28"/>
          <w:szCs w:val="28"/>
        </w:rPr>
        <w:t xml:space="preserve">, </w:t>
      </w:r>
      <w:r w:rsidR="00241CC2" w:rsidRPr="00ED7F19">
        <w:rPr>
          <w:rFonts w:ascii="Times New Roman" w:hAnsi="Times New Roman" w:cs="Times New Roman"/>
          <w:sz w:val="28"/>
          <w:szCs w:val="28"/>
        </w:rPr>
        <w:t>міграція</w:t>
      </w:r>
      <w:r w:rsidR="00B31EC8" w:rsidRPr="00ED7F19">
        <w:rPr>
          <w:rFonts w:ascii="Times New Roman" w:hAnsi="Times New Roman" w:cs="Times New Roman"/>
          <w:sz w:val="28"/>
          <w:szCs w:val="28"/>
        </w:rPr>
        <w:t xml:space="preserve"> – це перетин адмі</w:t>
      </w:r>
      <w:r w:rsidR="00241CC2" w:rsidRPr="00ED7F19">
        <w:rPr>
          <w:rFonts w:ascii="Times New Roman" w:hAnsi="Times New Roman" w:cs="Times New Roman"/>
          <w:sz w:val="28"/>
          <w:szCs w:val="28"/>
        </w:rPr>
        <w:t>ні</w:t>
      </w:r>
      <w:r w:rsidR="00B31EC8" w:rsidRPr="00ED7F19">
        <w:rPr>
          <w:rFonts w:ascii="Times New Roman" w:hAnsi="Times New Roman" w:cs="Times New Roman"/>
          <w:sz w:val="28"/>
          <w:szCs w:val="28"/>
        </w:rPr>
        <w:t xml:space="preserve">стративного кордону, добровільний </w:t>
      </w:r>
      <w:r w:rsidR="00B60B46" w:rsidRPr="00ED7F19">
        <w:rPr>
          <w:rFonts w:ascii="Times New Roman" w:hAnsi="Times New Roman" w:cs="Times New Roman"/>
          <w:sz w:val="28"/>
          <w:szCs w:val="28"/>
        </w:rPr>
        <w:t>або</w:t>
      </w:r>
      <w:r w:rsidR="00B31EC8" w:rsidRPr="00ED7F19">
        <w:rPr>
          <w:rFonts w:ascii="Times New Roman" w:hAnsi="Times New Roman" w:cs="Times New Roman"/>
          <w:sz w:val="28"/>
          <w:szCs w:val="28"/>
        </w:rPr>
        <w:t xml:space="preserve"> примусовий просторовий рух осіб чи груп осіб від місця (країни) виїзду до місця (країни) в’їзду за наявності або без неї законних підстав на певний </w:t>
      </w:r>
      <w:r w:rsidR="00B60B46" w:rsidRPr="00ED7F19">
        <w:rPr>
          <w:rFonts w:ascii="Times New Roman" w:hAnsi="Times New Roman" w:cs="Times New Roman"/>
          <w:sz w:val="28"/>
          <w:szCs w:val="28"/>
        </w:rPr>
        <w:t>термін</w:t>
      </w:r>
      <w:r w:rsidR="00B31EC8" w:rsidRPr="00ED7F19">
        <w:rPr>
          <w:rFonts w:ascii="Times New Roman" w:hAnsi="Times New Roman" w:cs="Times New Roman"/>
          <w:sz w:val="28"/>
          <w:szCs w:val="28"/>
        </w:rPr>
        <w:t xml:space="preserve"> </w:t>
      </w:r>
      <w:r w:rsidR="00B60B46" w:rsidRPr="00ED7F19">
        <w:rPr>
          <w:rFonts w:ascii="Times New Roman" w:hAnsi="Times New Roman" w:cs="Times New Roman"/>
          <w:sz w:val="28"/>
          <w:szCs w:val="28"/>
        </w:rPr>
        <w:t>чи</w:t>
      </w:r>
      <w:r w:rsidR="00B31EC8" w:rsidRPr="00ED7F19">
        <w:rPr>
          <w:rFonts w:ascii="Times New Roman" w:hAnsi="Times New Roman" w:cs="Times New Roman"/>
          <w:sz w:val="28"/>
          <w:szCs w:val="28"/>
        </w:rPr>
        <w:t xml:space="preserve"> </w:t>
      </w:r>
      <w:r w:rsidR="00B60B46" w:rsidRPr="00ED7F19">
        <w:rPr>
          <w:rFonts w:ascii="Times New Roman" w:hAnsi="Times New Roman" w:cs="Times New Roman"/>
          <w:sz w:val="28"/>
          <w:szCs w:val="28"/>
        </w:rPr>
        <w:t>безповоротно</w:t>
      </w:r>
      <w:r w:rsidR="00B31EC8" w:rsidRPr="00ED7F19">
        <w:rPr>
          <w:rFonts w:ascii="Times New Roman" w:hAnsi="Times New Roman" w:cs="Times New Roman"/>
          <w:sz w:val="28"/>
          <w:szCs w:val="28"/>
        </w:rPr>
        <w:t xml:space="preserve">, що </w:t>
      </w:r>
      <w:r w:rsidR="00B60B46" w:rsidRPr="00ED7F19">
        <w:rPr>
          <w:rFonts w:ascii="Times New Roman" w:hAnsi="Times New Roman" w:cs="Times New Roman"/>
          <w:sz w:val="28"/>
          <w:szCs w:val="28"/>
        </w:rPr>
        <w:t>як наслідок призводить</w:t>
      </w:r>
      <w:r w:rsidR="00B31EC8" w:rsidRPr="00ED7F19">
        <w:rPr>
          <w:rFonts w:ascii="Times New Roman" w:hAnsi="Times New Roman" w:cs="Times New Roman"/>
          <w:sz w:val="28"/>
          <w:szCs w:val="28"/>
        </w:rPr>
        <w:t xml:space="preserve"> </w:t>
      </w:r>
      <w:r w:rsidR="00B60B46" w:rsidRPr="00ED7F19">
        <w:rPr>
          <w:rFonts w:ascii="Times New Roman" w:hAnsi="Times New Roman" w:cs="Times New Roman"/>
          <w:sz w:val="28"/>
          <w:szCs w:val="28"/>
        </w:rPr>
        <w:t>до</w:t>
      </w:r>
      <w:r w:rsidR="00B31EC8" w:rsidRPr="00ED7F19">
        <w:rPr>
          <w:rFonts w:ascii="Times New Roman" w:hAnsi="Times New Roman" w:cs="Times New Roman"/>
          <w:sz w:val="28"/>
          <w:szCs w:val="28"/>
        </w:rPr>
        <w:t xml:space="preserve"> змін</w:t>
      </w:r>
      <w:r w:rsidR="00B60B46" w:rsidRPr="00ED7F19">
        <w:rPr>
          <w:rFonts w:ascii="Times New Roman" w:hAnsi="Times New Roman" w:cs="Times New Roman"/>
          <w:sz w:val="28"/>
          <w:szCs w:val="28"/>
        </w:rPr>
        <w:t>и</w:t>
      </w:r>
      <w:r w:rsidR="00B31EC8" w:rsidRPr="00ED7F19">
        <w:rPr>
          <w:rFonts w:ascii="Times New Roman" w:hAnsi="Times New Roman" w:cs="Times New Roman"/>
          <w:sz w:val="28"/>
          <w:szCs w:val="28"/>
        </w:rPr>
        <w:t xml:space="preserve"> </w:t>
      </w:r>
      <w:r w:rsidR="00D52508" w:rsidRPr="00ED7F19">
        <w:rPr>
          <w:rFonts w:ascii="Times New Roman" w:hAnsi="Times New Roman" w:cs="Times New Roman"/>
          <w:sz w:val="28"/>
          <w:szCs w:val="28"/>
        </w:rPr>
        <w:t xml:space="preserve">фактичного місця проживання. Дане пересування </w:t>
      </w:r>
      <w:r w:rsidR="00B31EC8" w:rsidRPr="00ED7F19">
        <w:rPr>
          <w:rFonts w:ascii="Times New Roman" w:hAnsi="Times New Roman" w:cs="Times New Roman"/>
          <w:sz w:val="28"/>
          <w:szCs w:val="28"/>
        </w:rPr>
        <w:t xml:space="preserve"> </w:t>
      </w:r>
      <w:r w:rsidR="00E67257" w:rsidRPr="00ED7F19">
        <w:rPr>
          <w:rFonts w:ascii="Times New Roman" w:hAnsi="Times New Roman" w:cs="Times New Roman"/>
          <w:sz w:val="28"/>
          <w:szCs w:val="28"/>
        </w:rPr>
        <w:t>поєднує</w:t>
      </w:r>
      <w:r w:rsidR="00B31EC8" w:rsidRPr="00ED7F19">
        <w:rPr>
          <w:rFonts w:ascii="Times New Roman" w:hAnsi="Times New Roman" w:cs="Times New Roman"/>
          <w:sz w:val="28"/>
          <w:szCs w:val="28"/>
        </w:rPr>
        <w:t xml:space="preserve"> в с</w:t>
      </w:r>
      <w:r w:rsidR="00E67257" w:rsidRPr="00ED7F19">
        <w:rPr>
          <w:rFonts w:ascii="Times New Roman" w:hAnsi="Times New Roman" w:cs="Times New Roman"/>
          <w:sz w:val="28"/>
          <w:szCs w:val="28"/>
        </w:rPr>
        <w:t>о</w:t>
      </w:r>
      <w:r w:rsidR="00B31EC8" w:rsidRPr="00ED7F19">
        <w:rPr>
          <w:rFonts w:ascii="Times New Roman" w:hAnsi="Times New Roman" w:cs="Times New Roman"/>
          <w:sz w:val="28"/>
          <w:szCs w:val="28"/>
        </w:rPr>
        <w:t>б</w:t>
      </w:r>
      <w:r w:rsidR="00E67257" w:rsidRPr="00ED7F19">
        <w:rPr>
          <w:rFonts w:ascii="Times New Roman" w:hAnsi="Times New Roman" w:cs="Times New Roman"/>
          <w:sz w:val="28"/>
          <w:szCs w:val="28"/>
        </w:rPr>
        <w:t>і еміграцію</w:t>
      </w:r>
      <w:r w:rsidR="00B31EC8" w:rsidRPr="00ED7F19">
        <w:rPr>
          <w:rFonts w:ascii="Times New Roman" w:hAnsi="Times New Roman" w:cs="Times New Roman"/>
          <w:sz w:val="28"/>
          <w:szCs w:val="28"/>
        </w:rPr>
        <w:t xml:space="preserve"> та </w:t>
      </w:r>
      <w:r w:rsidR="00E67257" w:rsidRPr="00ED7F19">
        <w:rPr>
          <w:rFonts w:ascii="Times New Roman" w:hAnsi="Times New Roman" w:cs="Times New Roman"/>
          <w:sz w:val="28"/>
          <w:szCs w:val="28"/>
        </w:rPr>
        <w:t>імміграцію</w:t>
      </w:r>
      <w:r w:rsidR="00B31EC8" w:rsidRPr="00ED7F19">
        <w:rPr>
          <w:rFonts w:ascii="Times New Roman" w:hAnsi="Times New Roman" w:cs="Times New Roman"/>
          <w:sz w:val="28"/>
          <w:szCs w:val="28"/>
        </w:rPr>
        <w:t xml:space="preserve">. </w:t>
      </w:r>
      <w:r w:rsidR="00E67257" w:rsidRPr="00ED7F19">
        <w:rPr>
          <w:rFonts w:ascii="Times New Roman" w:hAnsi="Times New Roman" w:cs="Times New Roman"/>
          <w:sz w:val="28"/>
          <w:szCs w:val="28"/>
        </w:rPr>
        <w:t>Саме тому мігрант</w:t>
      </w:r>
      <w:r w:rsidR="00B31EC8" w:rsidRPr="00ED7F19">
        <w:rPr>
          <w:rFonts w:ascii="Times New Roman" w:hAnsi="Times New Roman" w:cs="Times New Roman"/>
          <w:sz w:val="28"/>
          <w:szCs w:val="28"/>
        </w:rPr>
        <w:t xml:space="preserve"> </w:t>
      </w:r>
      <w:r w:rsidR="00E67257" w:rsidRPr="00ED7F19">
        <w:rPr>
          <w:rFonts w:ascii="Times New Roman" w:hAnsi="Times New Roman" w:cs="Times New Roman"/>
          <w:sz w:val="28"/>
          <w:szCs w:val="28"/>
        </w:rPr>
        <w:t>це людина</w:t>
      </w:r>
      <w:r w:rsidR="00B31EC8" w:rsidRPr="00ED7F19">
        <w:rPr>
          <w:rFonts w:ascii="Times New Roman" w:hAnsi="Times New Roman" w:cs="Times New Roman"/>
          <w:sz w:val="28"/>
          <w:szCs w:val="28"/>
        </w:rPr>
        <w:t xml:space="preserve">, </w:t>
      </w:r>
      <w:r w:rsidR="00E67257" w:rsidRPr="00ED7F19">
        <w:rPr>
          <w:rFonts w:ascii="Times New Roman" w:hAnsi="Times New Roman" w:cs="Times New Roman"/>
          <w:sz w:val="28"/>
          <w:szCs w:val="28"/>
        </w:rPr>
        <w:t>що</w:t>
      </w:r>
      <w:r w:rsidR="00B31EC8" w:rsidRPr="00ED7F19">
        <w:rPr>
          <w:rFonts w:ascii="Times New Roman" w:hAnsi="Times New Roman" w:cs="Times New Roman"/>
          <w:sz w:val="28"/>
          <w:szCs w:val="28"/>
        </w:rPr>
        <w:t xml:space="preserve"> </w:t>
      </w:r>
      <w:r w:rsidR="00BC0899" w:rsidRPr="00ED7F19">
        <w:rPr>
          <w:rFonts w:ascii="Times New Roman" w:hAnsi="Times New Roman" w:cs="Times New Roman"/>
          <w:sz w:val="28"/>
          <w:szCs w:val="28"/>
        </w:rPr>
        <w:t>реалізує переміщення</w:t>
      </w:r>
      <w:r w:rsidR="00B31EC8" w:rsidRPr="00ED7F19">
        <w:rPr>
          <w:rFonts w:ascii="Times New Roman" w:hAnsi="Times New Roman" w:cs="Times New Roman"/>
          <w:sz w:val="28"/>
          <w:szCs w:val="28"/>
        </w:rPr>
        <w:t xml:space="preserve">. </w:t>
      </w:r>
      <w:r w:rsidR="00605FF5" w:rsidRPr="00ED7F19">
        <w:rPr>
          <w:rFonts w:ascii="Times New Roman" w:hAnsi="Times New Roman" w:cs="Times New Roman"/>
          <w:sz w:val="28"/>
          <w:szCs w:val="28"/>
        </w:rPr>
        <w:t>А еміграція включає в себе</w:t>
      </w:r>
      <w:r w:rsidR="00B31EC8" w:rsidRPr="00ED7F19">
        <w:rPr>
          <w:rFonts w:ascii="Times New Roman" w:hAnsi="Times New Roman" w:cs="Times New Roman"/>
          <w:sz w:val="28"/>
          <w:szCs w:val="28"/>
        </w:rPr>
        <w:t xml:space="preserve"> перетин адміністративного кордону, добровільн</w:t>
      </w:r>
      <w:r w:rsidR="00191060" w:rsidRPr="00ED7F19">
        <w:rPr>
          <w:rFonts w:ascii="Times New Roman" w:hAnsi="Times New Roman" w:cs="Times New Roman"/>
          <w:sz w:val="28"/>
          <w:szCs w:val="28"/>
        </w:rPr>
        <w:t>е</w:t>
      </w:r>
      <w:r w:rsidR="00B31EC8" w:rsidRPr="00ED7F19">
        <w:rPr>
          <w:rFonts w:ascii="Times New Roman" w:hAnsi="Times New Roman" w:cs="Times New Roman"/>
          <w:sz w:val="28"/>
          <w:szCs w:val="28"/>
        </w:rPr>
        <w:t xml:space="preserve"> </w:t>
      </w:r>
      <w:r w:rsidR="00191060" w:rsidRPr="00ED7F19">
        <w:rPr>
          <w:rFonts w:ascii="Times New Roman" w:hAnsi="Times New Roman" w:cs="Times New Roman"/>
          <w:sz w:val="28"/>
          <w:szCs w:val="28"/>
        </w:rPr>
        <w:t>чи</w:t>
      </w:r>
      <w:r w:rsidR="00B31EC8" w:rsidRPr="00ED7F19">
        <w:rPr>
          <w:rFonts w:ascii="Times New Roman" w:hAnsi="Times New Roman" w:cs="Times New Roman"/>
          <w:sz w:val="28"/>
          <w:szCs w:val="28"/>
        </w:rPr>
        <w:t xml:space="preserve"> </w:t>
      </w:r>
      <w:r w:rsidR="00605FF5" w:rsidRPr="00ED7F19">
        <w:rPr>
          <w:rFonts w:ascii="Times New Roman" w:hAnsi="Times New Roman" w:cs="Times New Roman"/>
          <w:sz w:val="28"/>
          <w:szCs w:val="28"/>
        </w:rPr>
        <w:t>вимушен</w:t>
      </w:r>
      <w:r w:rsidR="00191060" w:rsidRPr="00ED7F19">
        <w:rPr>
          <w:rFonts w:ascii="Times New Roman" w:hAnsi="Times New Roman" w:cs="Times New Roman"/>
          <w:sz w:val="28"/>
          <w:szCs w:val="28"/>
        </w:rPr>
        <w:t>е</w:t>
      </w:r>
      <w:r w:rsidR="00B31EC8" w:rsidRPr="00ED7F19">
        <w:rPr>
          <w:rFonts w:ascii="Times New Roman" w:hAnsi="Times New Roman" w:cs="Times New Roman"/>
          <w:sz w:val="28"/>
          <w:szCs w:val="28"/>
        </w:rPr>
        <w:t xml:space="preserve"> </w:t>
      </w:r>
      <w:r w:rsidR="00191060" w:rsidRPr="00ED7F19">
        <w:rPr>
          <w:rFonts w:ascii="Times New Roman" w:hAnsi="Times New Roman" w:cs="Times New Roman"/>
          <w:sz w:val="28"/>
          <w:szCs w:val="28"/>
        </w:rPr>
        <w:t>переселення</w:t>
      </w:r>
      <w:r w:rsidR="00B31EC8" w:rsidRPr="00ED7F19">
        <w:rPr>
          <w:rFonts w:ascii="Times New Roman" w:hAnsi="Times New Roman" w:cs="Times New Roman"/>
          <w:sz w:val="28"/>
          <w:szCs w:val="28"/>
        </w:rPr>
        <w:t xml:space="preserve"> </w:t>
      </w:r>
      <w:r w:rsidR="001B205B" w:rsidRPr="00ED7F19">
        <w:rPr>
          <w:rFonts w:ascii="Times New Roman" w:hAnsi="Times New Roman" w:cs="Times New Roman"/>
          <w:sz w:val="28"/>
          <w:szCs w:val="28"/>
        </w:rPr>
        <w:t>персон</w:t>
      </w:r>
      <w:r w:rsidR="00B31EC8" w:rsidRPr="00ED7F19">
        <w:rPr>
          <w:rFonts w:ascii="Times New Roman" w:hAnsi="Times New Roman" w:cs="Times New Roman"/>
          <w:sz w:val="28"/>
          <w:szCs w:val="28"/>
        </w:rPr>
        <w:t xml:space="preserve"> чи груп осіб з місця (країни) проживання на законних або незаконних підставах на </w:t>
      </w:r>
      <w:r w:rsidR="001B205B" w:rsidRPr="00ED7F19">
        <w:rPr>
          <w:rFonts w:ascii="Times New Roman" w:hAnsi="Times New Roman" w:cs="Times New Roman"/>
          <w:sz w:val="28"/>
          <w:szCs w:val="28"/>
        </w:rPr>
        <w:t>деякий термін</w:t>
      </w:r>
      <w:r w:rsidR="00B31EC8" w:rsidRPr="00ED7F19">
        <w:rPr>
          <w:rFonts w:ascii="Times New Roman" w:hAnsi="Times New Roman" w:cs="Times New Roman"/>
          <w:sz w:val="28"/>
          <w:szCs w:val="28"/>
        </w:rPr>
        <w:t xml:space="preserve"> </w:t>
      </w:r>
      <w:r w:rsidR="001B205B" w:rsidRPr="00ED7F19">
        <w:rPr>
          <w:rFonts w:ascii="Times New Roman" w:hAnsi="Times New Roman" w:cs="Times New Roman"/>
          <w:sz w:val="28"/>
          <w:szCs w:val="28"/>
        </w:rPr>
        <w:t>чи</w:t>
      </w:r>
      <w:r w:rsidR="00B31EC8" w:rsidRPr="00ED7F19">
        <w:rPr>
          <w:rFonts w:ascii="Times New Roman" w:hAnsi="Times New Roman" w:cs="Times New Roman"/>
          <w:sz w:val="28"/>
          <w:szCs w:val="28"/>
        </w:rPr>
        <w:t xml:space="preserve"> </w:t>
      </w:r>
      <w:r w:rsidR="001B205B" w:rsidRPr="00ED7F19">
        <w:rPr>
          <w:rFonts w:ascii="Times New Roman" w:hAnsi="Times New Roman" w:cs="Times New Roman"/>
          <w:sz w:val="28"/>
          <w:szCs w:val="28"/>
        </w:rPr>
        <w:t>безповоротно</w:t>
      </w:r>
      <w:r w:rsidR="00B31EC8" w:rsidRPr="00ED7F19">
        <w:rPr>
          <w:rFonts w:ascii="Times New Roman" w:hAnsi="Times New Roman" w:cs="Times New Roman"/>
          <w:sz w:val="28"/>
          <w:szCs w:val="28"/>
        </w:rPr>
        <w:t xml:space="preserve">, що </w:t>
      </w:r>
      <w:r w:rsidR="006D2B47" w:rsidRPr="00ED7F19">
        <w:rPr>
          <w:rFonts w:ascii="Times New Roman" w:hAnsi="Times New Roman" w:cs="Times New Roman"/>
          <w:sz w:val="28"/>
          <w:szCs w:val="28"/>
        </w:rPr>
        <w:t>виливається в майбутню</w:t>
      </w:r>
      <w:r w:rsidR="00B31EC8" w:rsidRPr="00ED7F19">
        <w:rPr>
          <w:rFonts w:ascii="Times New Roman" w:hAnsi="Times New Roman" w:cs="Times New Roman"/>
          <w:sz w:val="28"/>
          <w:szCs w:val="28"/>
        </w:rPr>
        <w:t xml:space="preserve"> </w:t>
      </w:r>
      <w:r w:rsidR="006D2B47" w:rsidRPr="00ED7F19">
        <w:rPr>
          <w:rFonts w:ascii="Times New Roman" w:hAnsi="Times New Roman" w:cs="Times New Roman"/>
          <w:sz w:val="28"/>
          <w:szCs w:val="28"/>
        </w:rPr>
        <w:t>імміграцію</w:t>
      </w:r>
      <w:r w:rsidR="00B31EC8" w:rsidRPr="00ED7F19">
        <w:rPr>
          <w:rFonts w:ascii="Times New Roman" w:hAnsi="Times New Roman" w:cs="Times New Roman"/>
          <w:sz w:val="28"/>
          <w:szCs w:val="28"/>
        </w:rPr>
        <w:t xml:space="preserve">, </w:t>
      </w:r>
      <w:r w:rsidR="006D2B47" w:rsidRPr="00ED7F19">
        <w:rPr>
          <w:rFonts w:ascii="Times New Roman" w:hAnsi="Times New Roman" w:cs="Times New Roman"/>
          <w:sz w:val="28"/>
          <w:szCs w:val="28"/>
        </w:rPr>
        <w:t>а саме</w:t>
      </w:r>
      <w:r w:rsidR="00B31EC8" w:rsidRPr="00ED7F19">
        <w:rPr>
          <w:rFonts w:ascii="Times New Roman" w:hAnsi="Times New Roman" w:cs="Times New Roman"/>
          <w:sz w:val="28"/>
          <w:szCs w:val="28"/>
        </w:rPr>
        <w:t xml:space="preserve"> перетин адміністративного кордону, добровільний або примусовий в’їзд осіб чи груп осіб на місце (чи в країну) призначення (або нове місце проживання) на законних або незаконних підставах, на певний період або назавжди. </w:t>
      </w:r>
      <w:r w:rsidR="006D2B47" w:rsidRPr="00ED7F19">
        <w:rPr>
          <w:rFonts w:ascii="Times New Roman" w:hAnsi="Times New Roman" w:cs="Times New Roman"/>
          <w:sz w:val="28"/>
          <w:szCs w:val="28"/>
        </w:rPr>
        <w:t>Тобто</w:t>
      </w:r>
      <w:r w:rsidR="00B31EC8" w:rsidRPr="00ED7F19">
        <w:rPr>
          <w:rFonts w:ascii="Times New Roman" w:hAnsi="Times New Roman" w:cs="Times New Roman"/>
          <w:sz w:val="28"/>
          <w:szCs w:val="28"/>
        </w:rPr>
        <w:t xml:space="preserve">, </w:t>
      </w:r>
      <w:r w:rsidR="00343063" w:rsidRPr="00ED7F19">
        <w:rPr>
          <w:rFonts w:ascii="Times New Roman" w:hAnsi="Times New Roman" w:cs="Times New Roman"/>
          <w:sz w:val="28"/>
          <w:szCs w:val="28"/>
        </w:rPr>
        <w:t>у</w:t>
      </w:r>
      <w:r w:rsidR="009D21E7" w:rsidRPr="00ED7F19">
        <w:rPr>
          <w:rFonts w:ascii="Times New Roman" w:hAnsi="Times New Roman" w:cs="Times New Roman"/>
          <w:sz w:val="28"/>
          <w:szCs w:val="28"/>
        </w:rPr>
        <w:t xml:space="preserve"> </w:t>
      </w:r>
      <w:r w:rsidR="00343063" w:rsidRPr="00ED7F19">
        <w:rPr>
          <w:rFonts w:ascii="Times New Roman" w:hAnsi="Times New Roman" w:cs="Times New Roman"/>
          <w:sz w:val="28"/>
          <w:szCs w:val="28"/>
        </w:rPr>
        <w:t>ході</w:t>
      </w:r>
      <w:r w:rsidR="009D21E7" w:rsidRPr="00ED7F19">
        <w:rPr>
          <w:rFonts w:ascii="Times New Roman" w:hAnsi="Times New Roman" w:cs="Times New Roman"/>
          <w:sz w:val="28"/>
          <w:szCs w:val="28"/>
        </w:rPr>
        <w:t xml:space="preserve"> </w:t>
      </w:r>
      <w:r w:rsidR="00343063" w:rsidRPr="00ED7F19">
        <w:rPr>
          <w:rFonts w:ascii="Times New Roman" w:hAnsi="Times New Roman" w:cs="Times New Roman"/>
          <w:sz w:val="28"/>
          <w:szCs w:val="28"/>
        </w:rPr>
        <w:t>міграції</w:t>
      </w:r>
      <w:r w:rsidR="009D21E7" w:rsidRPr="00ED7F19">
        <w:rPr>
          <w:rFonts w:ascii="Times New Roman" w:hAnsi="Times New Roman" w:cs="Times New Roman"/>
          <w:sz w:val="28"/>
          <w:szCs w:val="28"/>
        </w:rPr>
        <w:t xml:space="preserve"> </w:t>
      </w:r>
      <w:r w:rsidR="00343063" w:rsidRPr="00ED7F19">
        <w:rPr>
          <w:rFonts w:ascii="Times New Roman" w:hAnsi="Times New Roman" w:cs="Times New Roman"/>
          <w:sz w:val="28"/>
          <w:szCs w:val="28"/>
        </w:rPr>
        <w:t>постійно</w:t>
      </w:r>
      <w:r w:rsidR="009D21E7" w:rsidRPr="00ED7F19">
        <w:rPr>
          <w:rFonts w:ascii="Times New Roman" w:hAnsi="Times New Roman" w:cs="Times New Roman"/>
          <w:sz w:val="28"/>
          <w:szCs w:val="28"/>
        </w:rPr>
        <w:t xml:space="preserve"> є </w:t>
      </w:r>
      <w:r w:rsidR="00343063" w:rsidRPr="00ED7F19">
        <w:rPr>
          <w:rFonts w:ascii="Times New Roman" w:hAnsi="Times New Roman" w:cs="Times New Roman"/>
          <w:sz w:val="28"/>
          <w:szCs w:val="28"/>
        </w:rPr>
        <w:t>момент</w:t>
      </w:r>
      <w:r w:rsidR="009D21E7" w:rsidRPr="00ED7F19">
        <w:rPr>
          <w:rFonts w:ascii="Times New Roman" w:hAnsi="Times New Roman" w:cs="Times New Roman"/>
          <w:sz w:val="28"/>
          <w:szCs w:val="28"/>
        </w:rPr>
        <w:t xml:space="preserve">, коли </w:t>
      </w:r>
      <w:r w:rsidR="00343063" w:rsidRPr="00ED7F19">
        <w:rPr>
          <w:rFonts w:ascii="Times New Roman" w:hAnsi="Times New Roman" w:cs="Times New Roman"/>
          <w:sz w:val="28"/>
          <w:szCs w:val="28"/>
        </w:rPr>
        <w:t>емігрант</w:t>
      </w:r>
      <w:r w:rsidR="009D21E7" w:rsidRPr="00ED7F19">
        <w:rPr>
          <w:rFonts w:ascii="Times New Roman" w:hAnsi="Times New Roman" w:cs="Times New Roman"/>
          <w:sz w:val="28"/>
          <w:szCs w:val="28"/>
        </w:rPr>
        <w:t xml:space="preserve"> </w:t>
      </w:r>
      <w:r w:rsidR="001B7033" w:rsidRPr="00ED7F19">
        <w:rPr>
          <w:rFonts w:ascii="Times New Roman" w:hAnsi="Times New Roman" w:cs="Times New Roman"/>
          <w:sz w:val="28"/>
          <w:szCs w:val="28"/>
        </w:rPr>
        <w:t>перетворюється на</w:t>
      </w:r>
      <w:r w:rsidR="009D21E7" w:rsidRPr="00ED7F19">
        <w:rPr>
          <w:rFonts w:ascii="Times New Roman" w:hAnsi="Times New Roman" w:cs="Times New Roman"/>
          <w:sz w:val="28"/>
          <w:szCs w:val="28"/>
        </w:rPr>
        <w:t xml:space="preserve"> </w:t>
      </w:r>
      <w:r w:rsidR="001B7033" w:rsidRPr="00ED7F19">
        <w:rPr>
          <w:rFonts w:ascii="Times New Roman" w:hAnsi="Times New Roman" w:cs="Times New Roman"/>
          <w:sz w:val="28"/>
          <w:szCs w:val="28"/>
        </w:rPr>
        <w:t>іммігранта</w:t>
      </w:r>
      <w:r w:rsidR="009D21E7" w:rsidRPr="00ED7F19">
        <w:rPr>
          <w:rFonts w:ascii="Times New Roman" w:hAnsi="Times New Roman" w:cs="Times New Roman"/>
          <w:sz w:val="28"/>
          <w:szCs w:val="28"/>
        </w:rPr>
        <w:t xml:space="preserve">, а </w:t>
      </w:r>
      <w:r w:rsidR="001B7033" w:rsidRPr="00ED7F19">
        <w:rPr>
          <w:rFonts w:ascii="Times New Roman" w:hAnsi="Times New Roman" w:cs="Times New Roman"/>
          <w:sz w:val="28"/>
          <w:szCs w:val="28"/>
        </w:rPr>
        <w:t>еміграція</w:t>
      </w:r>
      <w:r w:rsidR="009D21E7" w:rsidRPr="00ED7F19">
        <w:rPr>
          <w:rFonts w:ascii="Times New Roman" w:hAnsi="Times New Roman" w:cs="Times New Roman"/>
          <w:sz w:val="28"/>
          <w:szCs w:val="28"/>
        </w:rPr>
        <w:t xml:space="preserve"> — </w:t>
      </w:r>
      <w:r w:rsidR="001B7033" w:rsidRPr="00ED7F19">
        <w:rPr>
          <w:rFonts w:ascii="Times New Roman" w:hAnsi="Times New Roman" w:cs="Times New Roman"/>
          <w:sz w:val="28"/>
          <w:szCs w:val="28"/>
        </w:rPr>
        <w:t>імміграцію</w:t>
      </w:r>
      <w:r w:rsidR="009D21E7" w:rsidRPr="00ED7F19">
        <w:rPr>
          <w:rFonts w:ascii="Times New Roman" w:hAnsi="Times New Roman" w:cs="Times New Roman"/>
          <w:sz w:val="28"/>
          <w:szCs w:val="28"/>
        </w:rPr>
        <w:t xml:space="preserve">, і </w:t>
      </w:r>
      <w:r w:rsidR="001B7033" w:rsidRPr="00ED7F19">
        <w:rPr>
          <w:rFonts w:ascii="Times New Roman" w:hAnsi="Times New Roman" w:cs="Times New Roman"/>
          <w:sz w:val="28"/>
          <w:szCs w:val="28"/>
        </w:rPr>
        <w:t>цим моментом</w:t>
      </w:r>
      <w:r w:rsidR="009D21E7" w:rsidRPr="00ED7F19">
        <w:rPr>
          <w:rFonts w:ascii="Times New Roman" w:hAnsi="Times New Roman" w:cs="Times New Roman"/>
          <w:sz w:val="28"/>
          <w:szCs w:val="28"/>
        </w:rPr>
        <w:t xml:space="preserve"> є перетин адміністративного кордону</w:t>
      </w:r>
      <w:r w:rsidR="009F6F32">
        <w:rPr>
          <w:rFonts w:ascii="Times New Roman" w:hAnsi="Times New Roman" w:cs="Times New Roman"/>
          <w:sz w:val="28"/>
          <w:szCs w:val="28"/>
        </w:rPr>
        <w:t xml:space="preserve"> [</w:t>
      </w:r>
      <w:r w:rsidR="009F6F32" w:rsidRPr="00C905DE">
        <w:rPr>
          <w:rFonts w:ascii="Times New Roman" w:hAnsi="Times New Roman" w:cs="Times New Roman"/>
          <w:sz w:val="28"/>
          <w:szCs w:val="28"/>
        </w:rPr>
        <w:t>11</w:t>
      </w:r>
      <w:r w:rsidR="00F3005B">
        <w:rPr>
          <w:rFonts w:ascii="Times New Roman" w:hAnsi="Times New Roman" w:cs="Times New Roman"/>
          <w:sz w:val="28"/>
          <w:szCs w:val="28"/>
        </w:rPr>
        <w:t>, с. 251; 27; 3</w:t>
      </w:r>
      <w:r w:rsidR="00F3005B" w:rsidRPr="00C905DE">
        <w:rPr>
          <w:rFonts w:ascii="Times New Roman" w:hAnsi="Times New Roman" w:cs="Times New Roman"/>
          <w:sz w:val="28"/>
          <w:szCs w:val="28"/>
        </w:rPr>
        <w:t>6</w:t>
      </w:r>
      <w:r w:rsidR="00C10BC7" w:rsidRPr="00ED7F19">
        <w:rPr>
          <w:rFonts w:ascii="Times New Roman" w:hAnsi="Times New Roman" w:cs="Times New Roman"/>
          <w:sz w:val="28"/>
          <w:szCs w:val="28"/>
        </w:rPr>
        <w:t xml:space="preserve">, с. </w:t>
      </w:r>
      <w:r w:rsidR="009F6F32" w:rsidRPr="00C905DE">
        <w:rPr>
          <w:rFonts w:ascii="Times New Roman" w:hAnsi="Times New Roman" w:cs="Times New Roman"/>
          <w:sz w:val="28"/>
          <w:szCs w:val="28"/>
        </w:rPr>
        <w:t>70-74</w:t>
      </w:r>
      <w:r w:rsidR="009F6F32">
        <w:rPr>
          <w:rFonts w:ascii="Times New Roman" w:hAnsi="Times New Roman" w:cs="Times New Roman"/>
          <w:sz w:val="28"/>
          <w:szCs w:val="28"/>
        </w:rPr>
        <w:t>; 1</w:t>
      </w:r>
      <w:r w:rsidR="009F6F32" w:rsidRPr="00C905DE">
        <w:rPr>
          <w:rFonts w:ascii="Times New Roman" w:hAnsi="Times New Roman" w:cs="Times New Roman"/>
          <w:sz w:val="28"/>
          <w:szCs w:val="28"/>
        </w:rPr>
        <w:t>3</w:t>
      </w:r>
      <w:r w:rsidR="00D34A94" w:rsidRPr="00ED7F19">
        <w:rPr>
          <w:rFonts w:ascii="Times New Roman" w:hAnsi="Times New Roman" w:cs="Times New Roman"/>
          <w:sz w:val="28"/>
          <w:szCs w:val="28"/>
        </w:rPr>
        <w:t xml:space="preserve">, с. </w:t>
      </w:r>
      <w:r w:rsidR="003D5E7B" w:rsidRPr="00C905DE">
        <w:rPr>
          <w:rFonts w:ascii="Times New Roman" w:hAnsi="Times New Roman" w:cs="Times New Roman"/>
          <w:sz w:val="28"/>
          <w:szCs w:val="28"/>
        </w:rPr>
        <w:t>244</w:t>
      </w:r>
      <w:r w:rsidR="00D34A94" w:rsidRPr="00ED7F19">
        <w:rPr>
          <w:rFonts w:ascii="Times New Roman" w:hAnsi="Times New Roman" w:cs="Times New Roman"/>
          <w:sz w:val="28"/>
          <w:szCs w:val="28"/>
        </w:rPr>
        <w:t xml:space="preserve"> -</w:t>
      </w:r>
      <w:r w:rsidR="006A5F8D" w:rsidRPr="00ED7F19">
        <w:rPr>
          <w:rFonts w:ascii="Times New Roman" w:hAnsi="Times New Roman" w:cs="Times New Roman"/>
          <w:sz w:val="28"/>
          <w:szCs w:val="28"/>
        </w:rPr>
        <w:t xml:space="preserve"> </w:t>
      </w:r>
      <w:r w:rsidR="003D5E7B" w:rsidRPr="00C905DE">
        <w:rPr>
          <w:rFonts w:ascii="Times New Roman" w:hAnsi="Times New Roman" w:cs="Times New Roman"/>
          <w:sz w:val="28"/>
          <w:szCs w:val="28"/>
        </w:rPr>
        <w:t>246</w:t>
      </w:r>
      <w:r w:rsidR="003D5E7B">
        <w:rPr>
          <w:rFonts w:ascii="Times New Roman" w:hAnsi="Times New Roman" w:cs="Times New Roman"/>
          <w:sz w:val="28"/>
          <w:szCs w:val="28"/>
        </w:rPr>
        <w:t>]</w:t>
      </w:r>
      <w:r w:rsidR="008C0DAD">
        <w:rPr>
          <w:rFonts w:ascii="Times New Roman" w:hAnsi="Times New Roman" w:cs="Times New Roman"/>
          <w:sz w:val="28"/>
          <w:szCs w:val="28"/>
        </w:rPr>
        <w:t xml:space="preserve"> </w:t>
      </w:r>
      <w:r w:rsidR="006A5F8D" w:rsidRPr="00ED7F19">
        <w:rPr>
          <w:rFonts w:ascii="Times New Roman" w:hAnsi="Times New Roman" w:cs="Times New Roman"/>
          <w:sz w:val="28"/>
          <w:szCs w:val="28"/>
        </w:rPr>
        <w:t>(рис.1.</w:t>
      </w:r>
      <w:r w:rsidR="00C10045">
        <w:rPr>
          <w:rFonts w:ascii="Times New Roman" w:hAnsi="Times New Roman" w:cs="Times New Roman"/>
          <w:sz w:val="28"/>
          <w:szCs w:val="28"/>
        </w:rPr>
        <w:t>1.</w:t>
      </w:r>
      <w:r w:rsidR="006A5F8D" w:rsidRPr="00ED7F19">
        <w:rPr>
          <w:rFonts w:ascii="Times New Roman" w:hAnsi="Times New Roman" w:cs="Times New Roman"/>
          <w:sz w:val="28"/>
          <w:szCs w:val="28"/>
        </w:rPr>
        <w:t>)</w:t>
      </w:r>
      <w:r w:rsidR="008C0DAD">
        <w:rPr>
          <w:rFonts w:ascii="Times New Roman" w:hAnsi="Times New Roman" w:cs="Times New Roman"/>
          <w:sz w:val="28"/>
          <w:szCs w:val="28"/>
        </w:rPr>
        <w:t>.</w:t>
      </w:r>
    </w:p>
    <w:p w:rsidR="00133EC7" w:rsidRPr="00C905DE" w:rsidRDefault="00EF4322" w:rsidP="00B363CF">
      <w:pPr>
        <w:pStyle w:val="a3"/>
        <w:spacing w:line="360" w:lineRule="auto"/>
        <w:ind w:left="0" w:firstLine="851"/>
        <w:jc w:val="both"/>
        <w:rPr>
          <w:rFonts w:ascii="Times New Roman" w:eastAsia="Times New Roman" w:hAnsi="Times New Roman" w:cs="Times New Roman"/>
          <w:sz w:val="28"/>
          <w:szCs w:val="28"/>
          <w:lang w:eastAsia="uk-UA"/>
        </w:rPr>
      </w:pPr>
      <w:r w:rsidRPr="00EF4322">
        <w:rPr>
          <w:rFonts w:ascii="Times New Roman" w:eastAsia="Times New Roman" w:hAnsi="Times New Roman" w:cs="Times New Roman"/>
          <w:sz w:val="28"/>
          <w:szCs w:val="28"/>
          <w:lang w:eastAsia="uk-UA"/>
        </w:rPr>
        <w:t>Міжнародна міграція робочої сили є важливим фактором</w:t>
      </w:r>
      <w:r>
        <w:rPr>
          <w:rFonts w:ascii="Times New Roman" w:eastAsia="Times New Roman" w:hAnsi="Times New Roman" w:cs="Times New Roman"/>
          <w:sz w:val="28"/>
          <w:szCs w:val="28"/>
          <w:lang w:eastAsia="uk-UA"/>
        </w:rPr>
        <w:t xml:space="preserve"> </w:t>
      </w:r>
      <w:r w:rsidRPr="00EF4322">
        <w:rPr>
          <w:rFonts w:ascii="Times New Roman" w:eastAsia="Times New Roman" w:hAnsi="Times New Roman" w:cs="Times New Roman"/>
          <w:sz w:val="28"/>
          <w:szCs w:val="28"/>
          <w:lang w:eastAsia="uk-UA"/>
        </w:rPr>
        <w:t>міжнародного поділу праці та економічного розвитку, що, в свою</w:t>
      </w:r>
      <w:r>
        <w:rPr>
          <w:rFonts w:ascii="Times New Roman" w:eastAsia="Times New Roman" w:hAnsi="Times New Roman" w:cs="Times New Roman"/>
          <w:sz w:val="28"/>
          <w:szCs w:val="28"/>
          <w:lang w:eastAsia="uk-UA"/>
        </w:rPr>
        <w:t xml:space="preserve"> </w:t>
      </w:r>
      <w:r w:rsidRPr="00EF4322">
        <w:rPr>
          <w:rFonts w:ascii="Times New Roman" w:eastAsia="Times New Roman" w:hAnsi="Times New Roman" w:cs="Times New Roman"/>
          <w:sz w:val="28"/>
          <w:szCs w:val="28"/>
          <w:lang w:eastAsia="uk-UA"/>
        </w:rPr>
        <w:t>чергу, своїми довгостроковими наслідками може викликати</w:t>
      </w:r>
      <w:r>
        <w:rPr>
          <w:rFonts w:ascii="Times New Roman" w:eastAsia="Times New Roman" w:hAnsi="Times New Roman" w:cs="Times New Roman"/>
          <w:sz w:val="28"/>
          <w:szCs w:val="28"/>
          <w:lang w:eastAsia="uk-UA"/>
        </w:rPr>
        <w:t xml:space="preserve"> </w:t>
      </w:r>
      <w:r w:rsidRPr="00EF4322">
        <w:rPr>
          <w:rFonts w:ascii="Times New Roman" w:eastAsia="Times New Roman" w:hAnsi="Times New Roman" w:cs="Times New Roman"/>
          <w:sz w:val="28"/>
          <w:szCs w:val="28"/>
          <w:lang w:eastAsia="uk-UA"/>
        </w:rPr>
        <w:t>геополітичні потрясіння. Такий результат наочно демонструє приклад</w:t>
      </w:r>
      <w:r>
        <w:rPr>
          <w:rFonts w:ascii="Times New Roman" w:eastAsia="Times New Roman" w:hAnsi="Times New Roman" w:cs="Times New Roman"/>
          <w:sz w:val="28"/>
          <w:szCs w:val="28"/>
          <w:lang w:eastAsia="uk-UA"/>
        </w:rPr>
        <w:t xml:space="preserve"> </w:t>
      </w:r>
      <w:r w:rsidRPr="00EF4322">
        <w:rPr>
          <w:rFonts w:ascii="Times New Roman" w:eastAsia="Times New Roman" w:hAnsi="Times New Roman" w:cs="Times New Roman"/>
          <w:sz w:val="28"/>
          <w:szCs w:val="28"/>
          <w:lang w:eastAsia="uk-UA"/>
        </w:rPr>
        <w:t>Західної Європи, яка в результаті багаторічного сприяння імміграції</w:t>
      </w:r>
      <w:r>
        <w:rPr>
          <w:rFonts w:ascii="Times New Roman" w:eastAsia="Times New Roman" w:hAnsi="Times New Roman" w:cs="Times New Roman"/>
          <w:sz w:val="28"/>
          <w:szCs w:val="28"/>
          <w:lang w:eastAsia="uk-UA"/>
        </w:rPr>
        <w:t xml:space="preserve"> </w:t>
      </w:r>
      <w:r w:rsidRPr="00EF4322">
        <w:rPr>
          <w:rFonts w:ascii="Times New Roman" w:eastAsia="Times New Roman" w:hAnsi="Times New Roman" w:cs="Times New Roman"/>
          <w:sz w:val="28"/>
          <w:szCs w:val="28"/>
          <w:lang w:eastAsia="uk-UA"/>
        </w:rPr>
        <w:t>робочої сили і влучив у міграційного кризи в 2015 році несподівано</w:t>
      </w:r>
      <w:r>
        <w:rPr>
          <w:rFonts w:ascii="Times New Roman" w:eastAsia="Times New Roman" w:hAnsi="Times New Roman" w:cs="Times New Roman"/>
          <w:sz w:val="28"/>
          <w:szCs w:val="28"/>
          <w:lang w:eastAsia="uk-UA"/>
        </w:rPr>
        <w:t xml:space="preserve"> </w:t>
      </w:r>
      <w:r w:rsidRPr="00EF4322">
        <w:rPr>
          <w:rFonts w:ascii="Times New Roman" w:eastAsia="Times New Roman" w:hAnsi="Times New Roman" w:cs="Times New Roman"/>
          <w:sz w:val="28"/>
          <w:szCs w:val="28"/>
          <w:lang w:eastAsia="uk-UA"/>
        </w:rPr>
        <w:t>зіткнулася з етно-демографічними і релігійними проблемами [1</w:t>
      </w:r>
      <w:r w:rsidR="008F24FF" w:rsidRPr="00C905DE">
        <w:rPr>
          <w:rFonts w:ascii="Times New Roman" w:eastAsia="Times New Roman" w:hAnsi="Times New Roman" w:cs="Times New Roman"/>
          <w:sz w:val="28"/>
          <w:szCs w:val="28"/>
          <w:lang w:eastAsia="uk-UA"/>
        </w:rPr>
        <w:t>3</w:t>
      </w:r>
      <w:r w:rsidRPr="00EF4322">
        <w:rPr>
          <w:rFonts w:ascii="Times New Roman" w:eastAsia="Times New Roman" w:hAnsi="Times New Roman" w:cs="Times New Roman"/>
          <w:sz w:val="28"/>
          <w:szCs w:val="28"/>
          <w:lang w:eastAsia="uk-UA"/>
        </w:rPr>
        <w:t>, c.244].</w:t>
      </w:r>
    </w:p>
    <w:p w:rsidR="00650CCD" w:rsidRDefault="00EF4322" w:rsidP="00650CCD">
      <w:pPr>
        <w:pStyle w:val="a3"/>
        <w:spacing w:line="360" w:lineRule="auto"/>
        <w:ind w:left="0" w:firstLine="1288"/>
        <w:jc w:val="both"/>
        <w:rPr>
          <w:rFonts w:ascii="Times New Roman" w:eastAsia="Times New Roman" w:hAnsi="Times New Roman" w:cs="Times New Roman"/>
          <w:sz w:val="28"/>
          <w:szCs w:val="28"/>
          <w:lang w:eastAsia="uk-UA"/>
        </w:rPr>
      </w:pPr>
      <w:r w:rsidRPr="00133EC7">
        <w:rPr>
          <w:rFonts w:ascii="Times New Roman" w:eastAsia="Times New Roman" w:hAnsi="Times New Roman" w:cs="Times New Roman"/>
          <w:sz w:val="28"/>
          <w:szCs w:val="28"/>
          <w:lang w:eastAsia="uk-UA"/>
        </w:rPr>
        <w:t>Розробка економічної політики тісно пов'язана з процесом міграції, оскільки міграція впливає на економічний і соціальний розвиток як країни-донора, так і реципієнта, які приймають на себе як позитивні, так і негативні наслідки міграційних процесів. Країни-донори несуть економічні втрати від втрати</w:t>
      </w:r>
      <w:r w:rsidR="00E509EB" w:rsidRPr="00133EC7">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кваліфікованих фахівців, в підготовку яких вкладено вітчизняний капітал, в країнах з високим міграційним мобільністю може скластися несприятлива демографічна ситуація. Однак з відтоком зменшується і частково безробіття, соціальна напруженість, також можливе повернення вже підготовленої професійно робочої сили назад в країну, що несе нові технології, ноу-хау тощо</w:t>
      </w:r>
      <w:r w:rsidR="00E509EB" w:rsidRPr="00133EC7">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також, емігранти нерідко переводять гроші родичам в країні еміграції,</w:t>
      </w:r>
      <w:r w:rsidR="00E509EB" w:rsidRPr="00133EC7">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збільшуючи потік валюти в неї. У країнах-реципієнтах - підвищується якість робочої сили, яка в водночас є дешевшою, тим самим знижуючи витрати і збільшуючи</w:t>
      </w:r>
      <w:r w:rsidR="00E509EB" w:rsidRPr="00133EC7">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конкурентоспроможність. Також емігранти не потрапляють під соціальні</w:t>
      </w:r>
      <w:r w:rsidR="00E509EB" w:rsidRPr="00133EC7">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програми, не отримують пенсії, знижуючи навантаження державного бюджету.</w:t>
      </w:r>
      <w:r w:rsidR="00754FC3" w:rsidRPr="00133EC7">
        <w:rPr>
          <w:rFonts w:ascii="Times New Roman" w:eastAsia="Times New Roman" w:hAnsi="Times New Roman" w:cs="Times New Roman"/>
          <w:sz w:val="28"/>
          <w:szCs w:val="28"/>
          <w:lang w:eastAsia="uk-UA"/>
        </w:rPr>
        <w:t xml:space="preserve"> </w:t>
      </w:r>
      <w:r w:rsidR="00754FC3" w:rsidRPr="00133EC7">
        <w:rPr>
          <w:rFonts w:ascii="Times New Roman" w:hAnsi="Times New Roman" w:cs="Times New Roman"/>
          <w:sz w:val="28"/>
          <w:szCs w:val="28"/>
        </w:rPr>
        <w:t>Однак можливі і негативні наслідки і на ринку праці, і в соціальній</w:t>
      </w:r>
      <w:r w:rsidR="00650CCD">
        <w:rPr>
          <w:rFonts w:ascii="Times New Roman" w:hAnsi="Times New Roman" w:cs="Times New Roman"/>
          <w:sz w:val="28"/>
          <w:szCs w:val="28"/>
        </w:rPr>
        <w:t xml:space="preserve"> </w:t>
      </w:r>
      <w:r w:rsidR="00754FC3" w:rsidRPr="00133EC7">
        <w:rPr>
          <w:rFonts w:ascii="Times New Roman" w:eastAsia="Times New Roman" w:hAnsi="Times New Roman" w:cs="Times New Roman"/>
          <w:sz w:val="28"/>
          <w:szCs w:val="28"/>
          <w:lang w:eastAsia="uk-UA"/>
        </w:rPr>
        <w:t>сфері з обох сторін - це ксенофобія, дискримінація з боку громадян,соціальна напруженість.</w:t>
      </w:r>
    </w:p>
    <w:p w:rsidR="00EF4322" w:rsidRPr="00C905DE" w:rsidRDefault="00133EC7" w:rsidP="00650CCD">
      <w:pPr>
        <w:pStyle w:val="a3"/>
        <w:spacing w:after="0" w:line="360" w:lineRule="auto"/>
        <w:ind w:left="0" w:firstLine="1288"/>
        <w:jc w:val="both"/>
        <w:rPr>
          <w:rFonts w:ascii="Times New Roman" w:eastAsia="Times New Roman" w:hAnsi="Times New Roman" w:cs="Times New Roman"/>
          <w:sz w:val="28"/>
          <w:szCs w:val="28"/>
          <w:lang w:val="ru-RU" w:eastAsia="uk-UA"/>
        </w:rPr>
      </w:pPr>
      <w:r w:rsidRPr="00133EC7">
        <w:rPr>
          <w:rFonts w:ascii="Times New Roman" w:eastAsia="Times New Roman" w:hAnsi="Times New Roman" w:cs="Times New Roman"/>
          <w:sz w:val="28"/>
          <w:szCs w:val="28"/>
          <w:lang w:eastAsia="uk-UA"/>
        </w:rPr>
        <w:t>Аналізуючи вищесказане, міграція - це демографічн</w:t>
      </w:r>
      <w:r w:rsidR="00992E02">
        <w:rPr>
          <w:rFonts w:ascii="Times New Roman" w:eastAsia="Times New Roman" w:hAnsi="Times New Roman" w:cs="Times New Roman"/>
          <w:sz w:val="28"/>
          <w:szCs w:val="28"/>
          <w:lang w:eastAsia="uk-UA"/>
        </w:rPr>
        <w:t>а</w:t>
      </w:r>
      <w:r w:rsidRPr="00133EC7">
        <w:rPr>
          <w:rFonts w:ascii="Times New Roman" w:eastAsia="Times New Roman" w:hAnsi="Times New Roman" w:cs="Times New Roman"/>
          <w:sz w:val="28"/>
          <w:szCs w:val="28"/>
          <w:lang w:eastAsia="uk-UA"/>
        </w:rPr>
        <w:t xml:space="preserve"> подія, довгостроковий вплив яко</w:t>
      </w:r>
      <w:r w:rsidR="00992E02">
        <w:rPr>
          <w:rFonts w:ascii="Times New Roman" w:eastAsia="Times New Roman" w:hAnsi="Times New Roman" w:cs="Times New Roman"/>
          <w:sz w:val="28"/>
          <w:szCs w:val="28"/>
          <w:lang w:eastAsia="uk-UA"/>
        </w:rPr>
        <w:t>ї</w:t>
      </w:r>
      <w:r w:rsidRPr="00133EC7">
        <w:rPr>
          <w:rFonts w:ascii="Times New Roman" w:eastAsia="Times New Roman" w:hAnsi="Times New Roman" w:cs="Times New Roman"/>
          <w:sz w:val="28"/>
          <w:szCs w:val="28"/>
          <w:lang w:eastAsia="uk-UA"/>
        </w:rPr>
        <w:t xml:space="preserve"> позначається на соціально-економічному</w:t>
      </w:r>
      <w:r w:rsidR="00650CCD">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 xml:space="preserve">і культурному розвитку будь-якого регіону або країни, і при цьому </w:t>
      </w:r>
      <w:r w:rsidR="00992E02">
        <w:rPr>
          <w:rFonts w:ascii="Times New Roman" w:eastAsia="Times New Roman" w:hAnsi="Times New Roman" w:cs="Times New Roman"/>
          <w:sz w:val="28"/>
          <w:szCs w:val="28"/>
          <w:lang w:eastAsia="uk-UA"/>
        </w:rPr>
        <w:t>породжуючи</w:t>
      </w:r>
      <w:r w:rsidRPr="00133EC7">
        <w:rPr>
          <w:rFonts w:ascii="Times New Roman" w:eastAsia="Times New Roman" w:hAnsi="Times New Roman" w:cs="Times New Roman"/>
          <w:sz w:val="28"/>
          <w:szCs w:val="28"/>
          <w:lang w:eastAsia="uk-UA"/>
        </w:rPr>
        <w:t xml:space="preserve"> ряд</w:t>
      </w:r>
      <w:r w:rsidR="00650CCD">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певних проблем, які провокує цей міграційний приплив.</w:t>
      </w:r>
      <w:r w:rsidR="00650CCD">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Прийнято вважати, що мігранти займають статусні професії, утворюють</w:t>
      </w:r>
      <w:r w:rsidR="00650CCD">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 xml:space="preserve">замкнуті структури, які не асимільовані в місцеве суспільство. </w:t>
      </w:r>
      <w:r w:rsidR="00650CCD" w:rsidRPr="00133EC7">
        <w:rPr>
          <w:rFonts w:ascii="Times New Roman" w:eastAsia="Times New Roman" w:hAnsi="Times New Roman" w:cs="Times New Roman"/>
          <w:sz w:val="28"/>
          <w:szCs w:val="28"/>
          <w:lang w:eastAsia="uk-UA"/>
        </w:rPr>
        <w:t>А</w:t>
      </w:r>
      <w:r w:rsidRPr="00133EC7">
        <w:rPr>
          <w:rFonts w:ascii="Times New Roman" w:eastAsia="Times New Roman" w:hAnsi="Times New Roman" w:cs="Times New Roman"/>
          <w:sz w:val="28"/>
          <w:szCs w:val="28"/>
          <w:lang w:eastAsia="uk-UA"/>
        </w:rPr>
        <w:t>нклави</w:t>
      </w:r>
      <w:r w:rsidR="00650CCD">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часто є основою для формування злочинної діяльності та тіньової</w:t>
      </w:r>
      <w:r w:rsidR="00650CCD">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економіки. Це, в свою чергу, створює етнічну напруженість і</w:t>
      </w:r>
      <w:r w:rsidR="00650CCD">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посилює імміграційну політику, наприклад, в західноєвропейських</w:t>
      </w:r>
      <w:r w:rsidR="00650CCD">
        <w:rPr>
          <w:rFonts w:ascii="Times New Roman" w:eastAsia="Times New Roman" w:hAnsi="Times New Roman" w:cs="Times New Roman"/>
          <w:sz w:val="28"/>
          <w:szCs w:val="28"/>
          <w:lang w:eastAsia="uk-UA"/>
        </w:rPr>
        <w:t xml:space="preserve"> </w:t>
      </w:r>
      <w:r w:rsidRPr="00133EC7">
        <w:rPr>
          <w:rFonts w:ascii="Times New Roman" w:eastAsia="Times New Roman" w:hAnsi="Times New Roman" w:cs="Times New Roman"/>
          <w:sz w:val="28"/>
          <w:szCs w:val="28"/>
          <w:lang w:eastAsia="uk-UA"/>
        </w:rPr>
        <w:t>країнах [</w:t>
      </w:r>
      <w:r w:rsidR="00AB6C98" w:rsidRPr="00C905DE">
        <w:rPr>
          <w:rFonts w:ascii="Times New Roman" w:eastAsia="Times New Roman" w:hAnsi="Times New Roman" w:cs="Times New Roman"/>
          <w:sz w:val="28"/>
          <w:szCs w:val="28"/>
          <w:lang w:val="ru-RU" w:eastAsia="uk-UA"/>
        </w:rPr>
        <w:t>9</w:t>
      </w:r>
      <w:r w:rsidRPr="00133EC7">
        <w:rPr>
          <w:rFonts w:ascii="Times New Roman" w:eastAsia="Times New Roman" w:hAnsi="Times New Roman" w:cs="Times New Roman"/>
          <w:sz w:val="28"/>
          <w:szCs w:val="28"/>
          <w:lang w:eastAsia="uk-UA"/>
        </w:rPr>
        <w:t>, c. 296].</w:t>
      </w:r>
    </w:p>
    <w:p w:rsidR="00ED5903" w:rsidRDefault="00924E99" w:rsidP="0071289E">
      <w:pPr>
        <w:spacing w:line="360" w:lineRule="auto"/>
        <w:jc w:val="both"/>
        <w:rPr>
          <w:rFonts w:ascii="Times New Roman" w:hAnsi="Times New Roman" w:cs="Times New Roman"/>
          <w:sz w:val="28"/>
          <w:szCs w:val="28"/>
        </w:rPr>
      </w:pPr>
      <w:r w:rsidRPr="006A6901">
        <w:rPr>
          <w:rFonts w:ascii="Times New Roman" w:hAnsi="Times New Roman" w:cs="Times New Roman"/>
          <w:sz w:val="28"/>
          <w:szCs w:val="28"/>
        </w:rPr>
        <w:tab/>
        <w:t xml:space="preserve">Отже, як бачимо, всупереч поширеним твердженням, що різні види </w:t>
      </w:r>
      <w:r w:rsidR="00A55567" w:rsidRPr="006A6901">
        <w:rPr>
          <w:rFonts w:ascii="Times New Roman" w:hAnsi="Times New Roman" w:cs="Times New Roman"/>
          <w:sz w:val="28"/>
          <w:szCs w:val="28"/>
        </w:rPr>
        <w:t>міграції</w:t>
      </w:r>
      <w:r w:rsidRPr="006A6901">
        <w:rPr>
          <w:rFonts w:ascii="Times New Roman" w:hAnsi="Times New Roman" w:cs="Times New Roman"/>
          <w:sz w:val="28"/>
          <w:szCs w:val="28"/>
        </w:rPr>
        <w:t xml:space="preserve"> змішуються і саме тому не можуть бути чітко класифікованими, завдяки запровадженню низки критеріїв видається не так уже й важко віднести якийсь її вид до певної категорії. Звісно, з розвитком </w:t>
      </w:r>
      <w:r w:rsidR="00A55567" w:rsidRPr="006A6901">
        <w:rPr>
          <w:rFonts w:ascii="Times New Roman" w:hAnsi="Times New Roman" w:cs="Times New Roman"/>
          <w:sz w:val="28"/>
          <w:szCs w:val="28"/>
        </w:rPr>
        <w:t>міграційних</w:t>
      </w:r>
      <w:r w:rsidRPr="006A6901">
        <w:rPr>
          <w:rFonts w:ascii="Times New Roman" w:hAnsi="Times New Roman" w:cs="Times New Roman"/>
          <w:sz w:val="28"/>
          <w:szCs w:val="28"/>
        </w:rPr>
        <w:t xml:space="preserve"> процесів з’являються її нові види і, відповідно, класифікацію потрібно доповнювати та удосконалювати. Добрим помічником при цьому може стати визначення як самої </w:t>
      </w:r>
      <w:r w:rsidR="007D2FFD" w:rsidRPr="006A6901">
        <w:rPr>
          <w:rFonts w:ascii="Times New Roman" w:hAnsi="Times New Roman" w:cs="Times New Roman"/>
          <w:sz w:val="28"/>
          <w:szCs w:val="28"/>
        </w:rPr>
        <w:t>міграції</w:t>
      </w:r>
      <w:r w:rsidRPr="006A6901">
        <w:rPr>
          <w:rFonts w:ascii="Times New Roman" w:hAnsi="Times New Roman" w:cs="Times New Roman"/>
          <w:sz w:val="28"/>
          <w:szCs w:val="28"/>
        </w:rPr>
        <w:t>, так і відповідних її видів та їх розмежування з наступним введенням цієї інтерпретації понять до методологі</w:t>
      </w:r>
      <w:r w:rsidR="004872FB">
        <w:rPr>
          <w:rFonts w:ascii="Times New Roman" w:hAnsi="Times New Roman" w:cs="Times New Roman"/>
          <w:sz w:val="28"/>
          <w:szCs w:val="28"/>
        </w:rPr>
        <w:t xml:space="preserve">чної частини програми конкретних </w:t>
      </w:r>
      <w:r w:rsidRPr="006A6901">
        <w:rPr>
          <w:rFonts w:ascii="Times New Roman" w:hAnsi="Times New Roman" w:cs="Times New Roman"/>
          <w:sz w:val="28"/>
          <w:szCs w:val="28"/>
        </w:rPr>
        <w:t>соціологічних досліджень.</w:t>
      </w:r>
    </w:p>
    <w:p w:rsidR="003C1A6F" w:rsidRPr="006A6901" w:rsidRDefault="003C1A6F" w:rsidP="003C1A6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E241A4" w:rsidRPr="00A514CC" w:rsidRDefault="004238C7" w:rsidP="00B363CF">
      <w:pPr>
        <w:pStyle w:val="a3"/>
        <w:numPr>
          <w:ilvl w:val="1"/>
          <w:numId w:val="1"/>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Імм</w:t>
      </w:r>
      <w:r w:rsidR="00670488">
        <w:rPr>
          <w:rFonts w:ascii="Times New Roman" w:hAnsi="Times New Roman" w:cs="Times New Roman"/>
          <w:b/>
          <w:sz w:val="28"/>
          <w:szCs w:val="28"/>
        </w:rPr>
        <w:t xml:space="preserve">іграційні процеси та їх вплив на економічні та соціальні зміни в </w:t>
      </w:r>
      <w:r w:rsidR="007772DE">
        <w:rPr>
          <w:rFonts w:ascii="Times New Roman" w:hAnsi="Times New Roman" w:cs="Times New Roman"/>
          <w:b/>
          <w:sz w:val="28"/>
          <w:szCs w:val="28"/>
        </w:rPr>
        <w:t>країні</w:t>
      </w:r>
    </w:p>
    <w:p w:rsidR="00911CDD" w:rsidRPr="00937676" w:rsidRDefault="00C13694" w:rsidP="00937676">
      <w:pPr>
        <w:pStyle w:val="HTML"/>
        <w:spacing w:line="360" w:lineRule="auto"/>
        <w:jc w:val="both"/>
        <w:rPr>
          <w:rFonts w:ascii="Times New Roman" w:hAnsi="Times New Roman" w:cs="Times New Roman"/>
          <w:sz w:val="28"/>
          <w:szCs w:val="28"/>
        </w:rPr>
      </w:pPr>
      <w:r w:rsidRPr="006A6901">
        <w:rPr>
          <w:rFonts w:ascii="Times New Roman" w:hAnsi="Times New Roman" w:cs="Times New Roman"/>
          <w:sz w:val="28"/>
          <w:szCs w:val="28"/>
        </w:rPr>
        <w:tab/>
      </w:r>
      <w:r w:rsidR="00911CDD" w:rsidRPr="00937676">
        <w:rPr>
          <w:rFonts w:ascii="Times New Roman" w:hAnsi="Times New Roman" w:cs="Times New Roman"/>
          <w:sz w:val="28"/>
          <w:szCs w:val="28"/>
        </w:rPr>
        <w:t>Підвищення ролі міжнародної міграції в розвитку національних економік - факт загальновідомий, однак інтерпретації даних процесів залишаються суперечливими і не дозволяють впевнено вирішувати численні питання, пов'язані з вибором ефективної моделі міграційної політики.</w:t>
      </w:r>
    </w:p>
    <w:p w:rsidR="00E9186C" w:rsidRPr="00C905DE" w:rsidRDefault="004D725F" w:rsidP="003C1A6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C905DE">
        <w:rPr>
          <w:rFonts w:ascii="Times New Roman" w:hAnsi="Times New Roman" w:cs="Times New Roman"/>
          <w:sz w:val="28"/>
          <w:szCs w:val="28"/>
        </w:rPr>
        <w:tab/>
      </w:r>
      <w:r w:rsidR="00E9186C" w:rsidRPr="004D725F">
        <w:rPr>
          <w:rFonts w:ascii="Times New Roman" w:hAnsi="Times New Roman" w:cs="Times New Roman"/>
          <w:sz w:val="28"/>
          <w:szCs w:val="28"/>
        </w:rPr>
        <w:t>Історичні передумови ставлення до людини в економі</w:t>
      </w:r>
      <w:r w:rsidR="00EB3869">
        <w:rPr>
          <w:rFonts w:ascii="Times New Roman" w:hAnsi="Times New Roman" w:cs="Times New Roman"/>
          <w:sz w:val="28"/>
          <w:szCs w:val="28"/>
        </w:rPr>
        <w:t>ці</w:t>
      </w:r>
      <w:r w:rsidR="00E9186C" w:rsidRPr="004D725F">
        <w:rPr>
          <w:rFonts w:ascii="Times New Roman" w:hAnsi="Times New Roman" w:cs="Times New Roman"/>
          <w:sz w:val="28"/>
          <w:szCs w:val="28"/>
        </w:rPr>
        <w:t xml:space="preserve">, як в </w:t>
      </w:r>
      <w:r w:rsidR="00E9186C" w:rsidRPr="00C905DE">
        <w:rPr>
          <w:rFonts w:ascii="Times New Roman" w:hAnsi="Times New Roman" w:cs="Times New Roman"/>
          <w:sz w:val="28"/>
          <w:szCs w:val="28"/>
        </w:rPr>
        <w:t>Укра</w:t>
      </w:r>
      <w:r w:rsidR="00E9186C" w:rsidRPr="004D725F">
        <w:rPr>
          <w:rFonts w:ascii="Times New Roman" w:hAnsi="Times New Roman" w:cs="Times New Roman"/>
          <w:sz w:val="28"/>
          <w:szCs w:val="28"/>
        </w:rPr>
        <w:t xml:space="preserve">їні, так і на Заході, різняться: якщо в західному світі капіталістичне підприємство було відокремлено від домашнього господарства, </w:t>
      </w:r>
      <w:r w:rsidR="0047287C">
        <w:rPr>
          <w:rFonts w:ascii="Times New Roman" w:hAnsi="Times New Roman" w:cs="Times New Roman"/>
          <w:sz w:val="28"/>
          <w:szCs w:val="28"/>
        </w:rPr>
        <w:t>то у вітчизняній історії процес</w:t>
      </w:r>
      <w:r w:rsidR="00E9186C" w:rsidRPr="004D725F">
        <w:rPr>
          <w:rFonts w:ascii="Times New Roman" w:hAnsi="Times New Roman" w:cs="Times New Roman"/>
          <w:sz w:val="28"/>
          <w:szCs w:val="28"/>
        </w:rPr>
        <w:t xml:space="preserve"> був більш зворотній: починаючи з періоду індустріалізації, виробництво зрощується з домашнім господарством, набуваючи його інфрастру</w:t>
      </w:r>
      <w:r w:rsidR="000423C9" w:rsidRPr="004D725F">
        <w:rPr>
          <w:rFonts w:ascii="Times New Roman" w:hAnsi="Times New Roman" w:cs="Times New Roman"/>
          <w:sz w:val="28"/>
          <w:szCs w:val="28"/>
        </w:rPr>
        <w:t xml:space="preserve">ктуру: санаторії-профілакторії, </w:t>
      </w:r>
      <w:r w:rsidR="00E9186C" w:rsidRPr="004D725F">
        <w:rPr>
          <w:rFonts w:ascii="Times New Roman" w:hAnsi="Times New Roman" w:cs="Times New Roman"/>
          <w:sz w:val="28"/>
          <w:szCs w:val="28"/>
        </w:rPr>
        <w:t xml:space="preserve">дитячі </w:t>
      </w:r>
      <w:r>
        <w:rPr>
          <w:rFonts w:ascii="Times New Roman" w:hAnsi="Times New Roman" w:cs="Times New Roman"/>
          <w:sz w:val="28"/>
          <w:szCs w:val="28"/>
        </w:rPr>
        <w:t>садки, житловий фонд та інше.</w:t>
      </w:r>
    </w:p>
    <w:p w:rsidR="003F750F" w:rsidRPr="003F750F" w:rsidRDefault="006A781F" w:rsidP="003F750F">
      <w:pPr>
        <w:pStyle w:val="HTML"/>
        <w:spacing w:line="360" w:lineRule="auto"/>
        <w:jc w:val="both"/>
        <w:rPr>
          <w:rStyle w:val="HTML0"/>
          <w:rFonts w:ascii="Times New Roman" w:eastAsiaTheme="minorHAnsi" w:hAnsi="Times New Roman" w:cs="Times New Roman"/>
          <w:sz w:val="28"/>
          <w:szCs w:val="28"/>
        </w:rPr>
      </w:pPr>
      <w:r>
        <w:rPr>
          <w:rFonts w:ascii="Times New Roman" w:hAnsi="Times New Roman" w:cs="Times New Roman"/>
          <w:sz w:val="28"/>
          <w:szCs w:val="28"/>
        </w:rPr>
        <w:tab/>
      </w:r>
      <w:r w:rsidR="00752FF6" w:rsidRPr="003F750F">
        <w:rPr>
          <w:rFonts w:ascii="Times New Roman" w:hAnsi="Times New Roman" w:cs="Times New Roman"/>
          <w:sz w:val="28"/>
          <w:szCs w:val="28"/>
        </w:rPr>
        <w:t xml:space="preserve">В </w:t>
      </w:r>
      <w:r w:rsidR="00A84527">
        <w:rPr>
          <w:rFonts w:ascii="Times New Roman" w:hAnsi="Times New Roman" w:cs="Times New Roman"/>
          <w:sz w:val="28"/>
          <w:szCs w:val="28"/>
        </w:rPr>
        <w:t>цей</w:t>
      </w:r>
      <w:r w:rsidR="00752FF6" w:rsidRPr="003F750F">
        <w:rPr>
          <w:rFonts w:ascii="Times New Roman" w:hAnsi="Times New Roman" w:cs="Times New Roman"/>
          <w:sz w:val="28"/>
          <w:szCs w:val="28"/>
        </w:rPr>
        <w:t xml:space="preserve"> час одним з чинників, що впливає на економіку і політичні процеси в суспільстві, є трудова міграція, в якій беруть участь в силу різних причин (низький рівень життя, політичні розбіжності, воєнні конфлікти і т.д.) люди з багатьох країн світу. Відповідно, громадяни з</w:t>
      </w:r>
      <w:r w:rsidR="00095818" w:rsidRPr="003F750F">
        <w:rPr>
          <w:rFonts w:ascii="Times New Roman" w:hAnsi="Times New Roman" w:cs="Times New Roman"/>
          <w:sz w:val="28"/>
          <w:szCs w:val="28"/>
        </w:rPr>
        <w:t xml:space="preserve"> </w:t>
      </w:r>
      <w:r w:rsidR="00752FF6" w:rsidRPr="003F750F">
        <w:rPr>
          <w:rFonts w:ascii="Times New Roman" w:hAnsi="Times New Roman" w:cs="Times New Roman"/>
          <w:sz w:val="28"/>
          <w:szCs w:val="28"/>
        </w:rPr>
        <w:t>т</w:t>
      </w:r>
      <w:r w:rsidR="00095818" w:rsidRPr="003F750F">
        <w:rPr>
          <w:rFonts w:ascii="Times New Roman" w:hAnsi="Times New Roman" w:cs="Times New Roman"/>
          <w:sz w:val="28"/>
          <w:szCs w:val="28"/>
        </w:rPr>
        <w:t>и</w:t>
      </w:r>
      <w:r w:rsidR="00752FF6" w:rsidRPr="003F750F">
        <w:rPr>
          <w:rFonts w:ascii="Times New Roman" w:hAnsi="Times New Roman" w:cs="Times New Roman"/>
          <w:sz w:val="28"/>
          <w:szCs w:val="28"/>
        </w:rPr>
        <w:t>х країн, як правило, мігрують в регіони з високим рівнем життя, політичної стабільнос</w:t>
      </w:r>
      <w:r w:rsidR="00095818" w:rsidRPr="003F750F">
        <w:rPr>
          <w:rFonts w:ascii="Times New Roman" w:hAnsi="Times New Roman" w:cs="Times New Roman"/>
          <w:sz w:val="28"/>
          <w:szCs w:val="28"/>
        </w:rPr>
        <w:t>ті</w:t>
      </w:r>
      <w:r w:rsidR="00752FF6" w:rsidRPr="003F750F">
        <w:rPr>
          <w:rFonts w:ascii="Times New Roman" w:hAnsi="Times New Roman" w:cs="Times New Roman"/>
          <w:sz w:val="28"/>
          <w:szCs w:val="28"/>
        </w:rPr>
        <w:t xml:space="preserve"> і соціальним спокоєм.</w:t>
      </w:r>
      <w:r w:rsidR="003F750F" w:rsidRPr="003F750F">
        <w:rPr>
          <w:rStyle w:val="HTML0"/>
          <w:rFonts w:ascii="Times New Roman" w:eastAsiaTheme="minorHAnsi" w:hAnsi="Times New Roman" w:cs="Times New Roman"/>
          <w:sz w:val="28"/>
          <w:szCs w:val="28"/>
        </w:rPr>
        <w:t xml:space="preserve"> </w:t>
      </w:r>
    </w:p>
    <w:p w:rsidR="003F750F" w:rsidRPr="003F750F" w:rsidRDefault="003F750F" w:rsidP="003F750F">
      <w:pPr>
        <w:pStyle w:val="HTML"/>
        <w:spacing w:line="360" w:lineRule="auto"/>
        <w:jc w:val="both"/>
        <w:rPr>
          <w:rFonts w:ascii="Times New Roman" w:eastAsiaTheme="minorHAnsi" w:hAnsi="Times New Roman" w:cs="Times New Roman"/>
          <w:sz w:val="28"/>
          <w:szCs w:val="28"/>
        </w:rPr>
      </w:pPr>
      <w:r w:rsidRPr="003F750F">
        <w:rPr>
          <w:rStyle w:val="HTML0"/>
          <w:rFonts w:ascii="Times New Roman" w:eastAsiaTheme="minorHAnsi" w:hAnsi="Times New Roman" w:cs="Times New Roman"/>
          <w:sz w:val="28"/>
          <w:szCs w:val="28"/>
        </w:rPr>
        <w:tab/>
      </w:r>
      <w:r w:rsidRPr="003F750F">
        <w:rPr>
          <w:rFonts w:ascii="Times New Roman" w:hAnsi="Times New Roman" w:cs="Times New Roman"/>
          <w:sz w:val="28"/>
          <w:szCs w:val="28"/>
        </w:rPr>
        <w:t>Демографічні дослідження вказують на скорочення і старіння населення розвинених країн, неминуче зростання їхніх потреб в іноземній робочій силі.</w:t>
      </w:r>
    </w:p>
    <w:p w:rsidR="00937676" w:rsidRPr="00C905DE" w:rsidRDefault="003F750F" w:rsidP="00F3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3F750F">
        <w:rPr>
          <w:rFonts w:ascii="Times New Roman" w:eastAsia="Times New Roman" w:hAnsi="Times New Roman" w:cs="Times New Roman"/>
          <w:sz w:val="28"/>
          <w:szCs w:val="28"/>
          <w:lang w:eastAsia="uk-UA"/>
        </w:rPr>
        <w:t xml:space="preserve">Традиційно вважалося, що імміграція забезпечує приймаючі країни відсутніми трудовими ресурсами і вносить вагомий внесок в їх економічний розвиток. </w:t>
      </w:r>
      <w:r w:rsidR="001D466F" w:rsidRPr="003F750F">
        <w:rPr>
          <w:rFonts w:ascii="Times New Roman" w:hAnsi="Times New Roman" w:cs="Times New Roman"/>
          <w:sz w:val="28"/>
          <w:szCs w:val="28"/>
        </w:rPr>
        <w:t xml:space="preserve">Самі міграційні процеси, які мають багатовікову </w:t>
      </w:r>
      <w:r w:rsidR="00C05334" w:rsidRPr="003F750F">
        <w:rPr>
          <w:rFonts w:ascii="Times New Roman" w:hAnsi="Times New Roman" w:cs="Times New Roman"/>
          <w:sz w:val="28"/>
          <w:szCs w:val="28"/>
        </w:rPr>
        <w:t>і</w:t>
      </w:r>
      <w:r w:rsidR="001D466F" w:rsidRPr="003F750F">
        <w:rPr>
          <w:rFonts w:ascii="Times New Roman" w:hAnsi="Times New Roman" w:cs="Times New Roman"/>
          <w:sz w:val="28"/>
          <w:szCs w:val="28"/>
        </w:rPr>
        <w:t>сторію, можна визначити як «об'єднання законодавчих, організаційних та інших інструментів, спрямованих на регулювання міграційних пото</w:t>
      </w:r>
      <w:r w:rsidR="00AB6C98">
        <w:rPr>
          <w:rFonts w:ascii="Times New Roman" w:hAnsi="Times New Roman" w:cs="Times New Roman"/>
          <w:sz w:val="28"/>
          <w:szCs w:val="28"/>
        </w:rPr>
        <w:t>ків в національних інтересах» [</w:t>
      </w:r>
      <w:r w:rsidR="00AB6C98" w:rsidRPr="00C905DE">
        <w:rPr>
          <w:rFonts w:ascii="Times New Roman" w:hAnsi="Times New Roman" w:cs="Times New Roman"/>
          <w:sz w:val="28"/>
          <w:szCs w:val="28"/>
        </w:rPr>
        <w:t>2</w:t>
      </w:r>
      <w:r w:rsidR="001D466F" w:rsidRPr="003F750F">
        <w:rPr>
          <w:rFonts w:ascii="Times New Roman" w:hAnsi="Times New Roman" w:cs="Times New Roman"/>
          <w:sz w:val="28"/>
          <w:szCs w:val="28"/>
        </w:rPr>
        <w:t>].</w:t>
      </w:r>
      <w:r w:rsidR="00AB6C98">
        <w:rPr>
          <w:rFonts w:ascii="Times New Roman" w:hAnsi="Times New Roman" w:cs="Times New Roman"/>
          <w:sz w:val="28"/>
          <w:szCs w:val="28"/>
        </w:rPr>
        <w:t xml:space="preserve"> </w:t>
      </w:r>
      <w:r w:rsidR="00803FD1">
        <w:rPr>
          <w:rFonts w:ascii="Times New Roman" w:hAnsi="Times New Roman" w:cs="Times New Roman"/>
          <w:sz w:val="28"/>
          <w:szCs w:val="28"/>
        </w:rPr>
        <w:t>Поняттям «міграційний процес»</w:t>
      </w:r>
      <w:r w:rsidR="001D466F" w:rsidRPr="003F750F">
        <w:rPr>
          <w:rFonts w:ascii="Times New Roman" w:hAnsi="Times New Roman" w:cs="Times New Roman"/>
          <w:sz w:val="28"/>
          <w:szCs w:val="28"/>
        </w:rPr>
        <w:t xml:space="preserve"> охоплюються всі дії, пов'язані з в'їзд</w:t>
      </w:r>
      <w:r w:rsidR="00A84527">
        <w:rPr>
          <w:rFonts w:ascii="Times New Roman" w:hAnsi="Times New Roman" w:cs="Times New Roman"/>
          <w:sz w:val="28"/>
          <w:szCs w:val="28"/>
        </w:rPr>
        <w:t>ом</w:t>
      </w:r>
      <w:r w:rsidR="001D466F" w:rsidRPr="003F750F">
        <w:rPr>
          <w:rFonts w:ascii="Times New Roman" w:hAnsi="Times New Roman" w:cs="Times New Roman"/>
          <w:sz w:val="28"/>
          <w:szCs w:val="28"/>
        </w:rPr>
        <w:t xml:space="preserve"> </w:t>
      </w:r>
      <w:r w:rsidR="00B634B5">
        <w:rPr>
          <w:rFonts w:ascii="Times New Roman" w:hAnsi="Times New Roman" w:cs="Times New Roman"/>
          <w:sz w:val="28"/>
          <w:szCs w:val="28"/>
        </w:rPr>
        <w:t xml:space="preserve">та </w:t>
      </w:r>
      <w:r w:rsidR="001D466F" w:rsidRPr="003F750F">
        <w:rPr>
          <w:rFonts w:ascii="Times New Roman" w:hAnsi="Times New Roman" w:cs="Times New Roman"/>
          <w:sz w:val="28"/>
          <w:szCs w:val="28"/>
        </w:rPr>
        <w:t>виїздом, отриманням дозволу на роботу, отриманням громадянства [</w:t>
      </w:r>
      <w:r w:rsidR="009A7061" w:rsidRPr="00C905DE">
        <w:rPr>
          <w:rFonts w:ascii="Times New Roman" w:hAnsi="Times New Roman" w:cs="Times New Roman"/>
          <w:sz w:val="28"/>
          <w:szCs w:val="28"/>
        </w:rPr>
        <w:t>35</w:t>
      </w:r>
      <w:r w:rsidR="001D466F" w:rsidRPr="003F750F">
        <w:rPr>
          <w:rFonts w:ascii="Times New Roman" w:hAnsi="Times New Roman" w:cs="Times New Roman"/>
          <w:sz w:val="28"/>
          <w:szCs w:val="28"/>
        </w:rPr>
        <w:t>] та ін.</w:t>
      </w:r>
    </w:p>
    <w:p w:rsidR="00A70138" w:rsidRPr="00A70138" w:rsidRDefault="00992CF5" w:rsidP="0099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A70138" w:rsidRPr="00992CF5">
        <w:rPr>
          <w:rFonts w:ascii="Times New Roman" w:eastAsia="Times New Roman" w:hAnsi="Times New Roman" w:cs="Times New Roman"/>
          <w:sz w:val="28"/>
          <w:szCs w:val="28"/>
          <w:lang w:eastAsia="uk-UA"/>
        </w:rPr>
        <w:t>Однак тепер, коли чітко про</w:t>
      </w:r>
      <w:r w:rsidR="00F57C9E">
        <w:rPr>
          <w:rFonts w:ascii="Times New Roman" w:eastAsia="Times New Roman" w:hAnsi="Times New Roman" w:cs="Times New Roman"/>
          <w:sz w:val="28"/>
          <w:szCs w:val="28"/>
          <w:lang w:eastAsia="uk-UA"/>
        </w:rPr>
        <w:t>явля</w:t>
      </w:r>
      <w:r w:rsidR="00ED07AC">
        <w:rPr>
          <w:rFonts w:ascii="Times New Roman" w:eastAsia="Times New Roman" w:hAnsi="Times New Roman" w:cs="Times New Roman"/>
          <w:sz w:val="28"/>
          <w:szCs w:val="28"/>
          <w:lang w:eastAsia="uk-UA"/>
        </w:rPr>
        <w:t xml:space="preserve">ються </w:t>
      </w:r>
      <w:r w:rsidR="00A70138" w:rsidRPr="00992CF5">
        <w:rPr>
          <w:rFonts w:ascii="Times New Roman" w:eastAsia="Times New Roman" w:hAnsi="Times New Roman" w:cs="Times New Roman"/>
          <w:sz w:val="28"/>
          <w:szCs w:val="28"/>
          <w:lang w:eastAsia="uk-UA"/>
        </w:rPr>
        <w:t xml:space="preserve"> негативні соціально-політичні наслідки імміграції (посилення загрози тероризму, ерозія національної ідентичності, зростання міжетнічної конфліктності і політичного екстремізму), її </w:t>
      </w:r>
      <w:r w:rsidR="00FD318F">
        <w:rPr>
          <w:rFonts w:ascii="Times New Roman" w:eastAsia="Times New Roman" w:hAnsi="Times New Roman" w:cs="Times New Roman"/>
          <w:sz w:val="28"/>
          <w:szCs w:val="28"/>
          <w:lang w:eastAsia="uk-UA"/>
        </w:rPr>
        <w:t xml:space="preserve">економічний </w:t>
      </w:r>
      <w:r w:rsidR="00A70138" w:rsidRPr="00992CF5">
        <w:rPr>
          <w:rFonts w:ascii="Times New Roman" w:eastAsia="Times New Roman" w:hAnsi="Times New Roman" w:cs="Times New Roman"/>
          <w:sz w:val="28"/>
          <w:szCs w:val="28"/>
          <w:lang w:eastAsia="uk-UA"/>
        </w:rPr>
        <w:t xml:space="preserve"> ефект все частіше піддається сумніву. Прихильники </w:t>
      </w:r>
      <w:r w:rsidR="00FD318F">
        <w:rPr>
          <w:rFonts w:ascii="Times New Roman" w:eastAsia="Times New Roman" w:hAnsi="Times New Roman" w:cs="Times New Roman"/>
          <w:sz w:val="28"/>
          <w:szCs w:val="28"/>
          <w:lang w:eastAsia="uk-UA"/>
        </w:rPr>
        <w:t xml:space="preserve">зниження </w:t>
      </w:r>
      <w:r w:rsidR="00A70138" w:rsidRPr="00992CF5">
        <w:rPr>
          <w:rFonts w:ascii="Times New Roman" w:eastAsia="Times New Roman" w:hAnsi="Times New Roman" w:cs="Times New Roman"/>
          <w:sz w:val="28"/>
          <w:szCs w:val="28"/>
          <w:lang w:eastAsia="uk-UA"/>
        </w:rPr>
        <w:t>імміграції приписують їй збільшення безробіття, падіння заробітків серед корінного населення, підвищення соціальних витрат, уповільнення економічного зростання та ін. [</w:t>
      </w:r>
      <w:r w:rsidR="000E0D91" w:rsidRPr="00C905DE">
        <w:rPr>
          <w:rFonts w:ascii="Times New Roman" w:eastAsia="Times New Roman" w:hAnsi="Times New Roman" w:cs="Times New Roman"/>
          <w:sz w:val="28"/>
          <w:szCs w:val="28"/>
          <w:lang w:val="ru-RU" w:eastAsia="uk-UA"/>
        </w:rPr>
        <w:t>40</w:t>
      </w:r>
      <w:r w:rsidR="00A70138" w:rsidRPr="00992CF5">
        <w:rPr>
          <w:rFonts w:ascii="Times New Roman" w:eastAsia="Times New Roman" w:hAnsi="Times New Roman" w:cs="Times New Roman"/>
          <w:sz w:val="28"/>
          <w:szCs w:val="28"/>
          <w:lang w:eastAsia="uk-UA"/>
        </w:rPr>
        <w:t>, с. 27].</w:t>
      </w:r>
    </w:p>
    <w:p w:rsidR="00544D6B" w:rsidRDefault="009506CB" w:rsidP="00544D6B">
      <w:pPr>
        <w:pStyle w:val="a3"/>
        <w:spacing w:line="360" w:lineRule="auto"/>
        <w:ind w:left="0" w:firstLine="426"/>
        <w:jc w:val="both"/>
        <w:rPr>
          <w:rFonts w:ascii="Times New Roman" w:hAnsi="Times New Roman" w:cs="Times New Roman"/>
          <w:sz w:val="28"/>
          <w:szCs w:val="28"/>
        </w:rPr>
      </w:pPr>
      <w:r w:rsidRPr="006A6901">
        <w:rPr>
          <w:rFonts w:ascii="Times New Roman" w:hAnsi="Times New Roman" w:cs="Times New Roman"/>
          <w:sz w:val="28"/>
          <w:szCs w:val="28"/>
        </w:rPr>
        <w:t>Кожна держава намагається регулювати процеси трудової міграції, для того щоб із загального потоку потенційних мігрантів отримати для своєї економіки потрібних працівників, і Україна не є винятком. Міграційні процеси на території кожної держави</w:t>
      </w:r>
      <w:r w:rsidR="00744CA7">
        <w:rPr>
          <w:rFonts w:ascii="Times New Roman" w:hAnsi="Times New Roman" w:cs="Times New Roman"/>
          <w:sz w:val="28"/>
          <w:szCs w:val="28"/>
        </w:rPr>
        <w:t xml:space="preserve"> віді</w:t>
      </w:r>
      <w:r w:rsidRPr="006A6901">
        <w:rPr>
          <w:rFonts w:ascii="Times New Roman" w:hAnsi="Times New Roman" w:cs="Times New Roman"/>
          <w:sz w:val="28"/>
          <w:szCs w:val="28"/>
        </w:rPr>
        <w:t xml:space="preserve">грають важливу роль </w:t>
      </w:r>
      <w:r w:rsidR="00744CA7">
        <w:rPr>
          <w:rFonts w:ascii="Times New Roman" w:hAnsi="Times New Roman" w:cs="Times New Roman"/>
          <w:sz w:val="28"/>
          <w:szCs w:val="28"/>
        </w:rPr>
        <w:t xml:space="preserve">її </w:t>
      </w:r>
      <w:r w:rsidRPr="006A6901">
        <w:rPr>
          <w:rFonts w:ascii="Times New Roman" w:hAnsi="Times New Roman" w:cs="Times New Roman"/>
          <w:sz w:val="28"/>
          <w:szCs w:val="28"/>
        </w:rPr>
        <w:t>в соціально-е</w:t>
      </w:r>
      <w:r w:rsidR="00744CA7">
        <w:rPr>
          <w:rFonts w:ascii="Times New Roman" w:hAnsi="Times New Roman" w:cs="Times New Roman"/>
          <w:sz w:val="28"/>
          <w:szCs w:val="28"/>
        </w:rPr>
        <w:t>кономічному та демографічному</w:t>
      </w:r>
      <w:r w:rsidRPr="006A6901">
        <w:rPr>
          <w:rFonts w:ascii="Times New Roman" w:hAnsi="Times New Roman" w:cs="Times New Roman"/>
          <w:sz w:val="28"/>
          <w:szCs w:val="28"/>
        </w:rPr>
        <w:t xml:space="preserve"> розвитку. ЄС входить в першу трійку країн за кількістю іноземних трудових мігрантів. Через зростання міграційних потоків кожній державі необхідно регулювати міграційну пол</w:t>
      </w:r>
      <w:r w:rsidR="00544D6B">
        <w:rPr>
          <w:rFonts w:ascii="Times New Roman" w:hAnsi="Times New Roman" w:cs="Times New Roman"/>
          <w:sz w:val="28"/>
          <w:szCs w:val="28"/>
        </w:rPr>
        <w:t>ітику і виробляти її стратегію.</w:t>
      </w:r>
    </w:p>
    <w:p w:rsidR="00545E86" w:rsidRPr="00544D6B" w:rsidRDefault="00AB58DE" w:rsidP="00544D6B">
      <w:pPr>
        <w:pStyle w:val="a3"/>
        <w:spacing w:line="360" w:lineRule="auto"/>
        <w:ind w:left="0" w:firstLine="426"/>
        <w:jc w:val="both"/>
        <w:rPr>
          <w:rFonts w:ascii="Times New Roman" w:hAnsi="Times New Roman" w:cs="Times New Roman"/>
          <w:sz w:val="28"/>
          <w:szCs w:val="28"/>
        </w:rPr>
      </w:pPr>
      <w:r w:rsidRPr="00544D6B">
        <w:rPr>
          <w:rFonts w:ascii="Times New Roman" w:eastAsia="Times New Roman" w:hAnsi="Times New Roman" w:cs="Times New Roman"/>
          <w:sz w:val="28"/>
          <w:szCs w:val="28"/>
          <w:lang w:eastAsia="uk-UA"/>
        </w:rPr>
        <w:t>Загрози і виклики часу висувають проблему визначення допустимих меж потоків імміграції, формування зони прийнятних її станів з урахуванням наявних у країни імміграційних можливостей</w:t>
      </w:r>
      <w:r w:rsidRPr="00544D6B">
        <w:rPr>
          <w:rFonts w:ascii="Times New Roman" w:hAnsi="Times New Roman" w:cs="Times New Roman"/>
          <w:sz w:val="28"/>
          <w:szCs w:val="28"/>
        </w:rPr>
        <w:t xml:space="preserve"> ( т</w:t>
      </w:r>
      <w:r w:rsidR="009506CB" w:rsidRPr="00544D6B">
        <w:rPr>
          <w:rFonts w:ascii="Times New Roman" w:hAnsi="Times New Roman" w:cs="Times New Roman"/>
          <w:sz w:val="28"/>
          <w:szCs w:val="28"/>
        </w:rPr>
        <w:t xml:space="preserve">абл. </w:t>
      </w:r>
      <w:r w:rsidR="006A064E" w:rsidRPr="00544D6B">
        <w:rPr>
          <w:rFonts w:ascii="Times New Roman" w:hAnsi="Times New Roman" w:cs="Times New Roman"/>
          <w:sz w:val="28"/>
          <w:szCs w:val="28"/>
        </w:rPr>
        <w:t>1.</w:t>
      </w:r>
      <w:r w:rsidR="00360FAD" w:rsidRPr="00544D6B">
        <w:rPr>
          <w:rFonts w:ascii="Times New Roman" w:hAnsi="Times New Roman" w:cs="Times New Roman"/>
          <w:sz w:val="28"/>
          <w:szCs w:val="28"/>
        </w:rPr>
        <w:t>2</w:t>
      </w:r>
      <w:r w:rsidR="009506CB" w:rsidRPr="00544D6B">
        <w:rPr>
          <w:rFonts w:ascii="Times New Roman" w:hAnsi="Times New Roman" w:cs="Times New Roman"/>
          <w:sz w:val="28"/>
          <w:szCs w:val="28"/>
        </w:rPr>
        <w:t xml:space="preserve"> )</w:t>
      </w:r>
      <w:r w:rsidR="00240F5F" w:rsidRPr="00544D6B">
        <w:rPr>
          <w:rFonts w:ascii="Times New Roman" w:hAnsi="Times New Roman" w:cs="Times New Roman"/>
          <w:sz w:val="28"/>
          <w:szCs w:val="28"/>
        </w:rPr>
        <w:t>.</w:t>
      </w:r>
    </w:p>
    <w:p w:rsidR="00AF38E7" w:rsidRDefault="0042141F" w:rsidP="00AF38E7">
      <w:pPr>
        <w:pStyle w:val="a3"/>
        <w:spacing w:line="360" w:lineRule="auto"/>
        <w:ind w:left="0" w:firstLine="426"/>
        <w:jc w:val="both"/>
        <w:rPr>
          <w:rFonts w:ascii="Times New Roman" w:eastAsia="Times New Roman" w:hAnsi="Times New Roman" w:cs="Times New Roman"/>
          <w:sz w:val="28"/>
          <w:szCs w:val="28"/>
          <w:lang w:eastAsia="uk-UA"/>
        </w:rPr>
      </w:pPr>
      <w:r w:rsidRPr="006A6901">
        <w:rPr>
          <w:rFonts w:ascii="Times New Roman" w:eastAsia="Times New Roman" w:hAnsi="Times New Roman" w:cs="Times New Roman"/>
          <w:sz w:val="28"/>
          <w:szCs w:val="28"/>
          <w:lang w:eastAsia="uk-UA"/>
        </w:rPr>
        <w:t>Міграційна політика повинна відповідати сьогоднішній світовій дійсності, тому кожна держава намагається правильно підібрати методи її реалізації та інструменти. По суті вони представляють собою набір правил, які контролюють процес міграції.</w:t>
      </w:r>
    </w:p>
    <w:p w:rsidR="00770664" w:rsidRDefault="00770664" w:rsidP="00770664">
      <w:pPr>
        <w:pStyle w:val="a3"/>
        <w:spacing w:after="0" w:line="360" w:lineRule="auto"/>
        <w:ind w:left="0" w:firstLine="426"/>
        <w:jc w:val="both"/>
        <w:rPr>
          <w:rFonts w:ascii="Times New Roman" w:eastAsia="Times New Roman" w:hAnsi="Times New Roman" w:cs="Times New Roman"/>
          <w:sz w:val="28"/>
          <w:szCs w:val="28"/>
          <w:lang w:eastAsia="uk-UA"/>
        </w:rPr>
      </w:pPr>
      <w:r w:rsidRPr="003C1A6F">
        <w:rPr>
          <w:rFonts w:ascii="Times New Roman" w:eastAsia="Times New Roman" w:hAnsi="Times New Roman" w:cs="Times New Roman"/>
          <w:sz w:val="28"/>
          <w:szCs w:val="28"/>
          <w:lang w:eastAsia="uk-UA"/>
        </w:rPr>
        <w:t>Інструменти політики міграції покликані захистити населення країни від великого потоку нелегальних мігрантів, терористичних актів, високого рівня злочинності та ін. За допомогою системи інструментів можна контролювати і обмежувати потік іммігрантів.</w:t>
      </w:r>
    </w:p>
    <w:p w:rsidR="00752FF6" w:rsidRPr="000F7435" w:rsidRDefault="00F53039" w:rsidP="000F7435">
      <w:pPr>
        <w:pStyle w:val="a3"/>
        <w:spacing w:line="360" w:lineRule="auto"/>
        <w:ind w:left="0" w:firstLine="426"/>
        <w:jc w:val="right"/>
        <w:rPr>
          <w:rFonts w:ascii="Times New Roman" w:hAnsi="Times New Roman" w:cs="Times New Roman"/>
          <w:sz w:val="28"/>
          <w:szCs w:val="28"/>
        </w:rPr>
      </w:pPr>
      <w:r w:rsidRPr="00F53039">
        <w:rPr>
          <w:rFonts w:ascii="Times New Roman" w:eastAsia="Times New Roman" w:hAnsi="Times New Roman" w:cs="Times New Roman"/>
          <w:b/>
          <w:sz w:val="28"/>
          <w:szCs w:val="28"/>
          <w:lang w:eastAsia="uk-UA"/>
        </w:rPr>
        <w:t>Таблиця</w:t>
      </w:r>
      <w:r w:rsidR="008B22F0" w:rsidRPr="00C905DE">
        <w:rPr>
          <w:rFonts w:ascii="Times New Roman" w:eastAsia="Times New Roman" w:hAnsi="Times New Roman" w:cs="Times New Roman"/>
          <w:b/>
          <w:sz w:val="28"/>
          <w:szCs w:val="28"/>
          <w:lang w:eastAsia="uk-UA"/>
        </w:rPr>
        <w:t xml:space="preserve"> </w:t>
      </w:r>
      <w:r w:rsidR="00775035" w:rsidRPr="00C905DE">
        <w:rPr>
          <w:rFonts w:ascii="Times New Roman" w:eastAsia="Times New Roman" w:hAnsi="Times New Roman" w:cs="Times New Roman"/>
          <w:b/>
          <w:sz w:val="28"/>
          <w:szCs w:val="28"/>
          <w:lang w:eastAsia="uk-UA"/>
        </w:rPr>
        <w:t>1.</w:t>
      </w:r>
      <w:r w:rsidR="008B22F0" w:rsidRPr="00C905DE">
        <w:rPr>
          <w:rFonts w:ascii="Times New Roman" w:eastAsia="Times New Roman" w:hAnsi="Times New Roman" w:cs="Times New Roman"/>
          <w:b/>
          <w:sz w:val="28"/>
          <w:szCs w:val="28"/>
          <w:lang w:eastAsia="uk-UA"/>
        </w:rPr>
        <w:t>2</w:t>
      </w:r>
      <w:r w:rsidRPr="00C905DE">
        <w:rPr>
          <w:rFonts w:ascii="Times New Roman" w:eastAsia="Times New Roman" w:hAnsi="Times New Roman" w:cs="Times New Roman"/>
          <w:b/>
          <w:sz w:val="28"/>
          <w:szCs w:val="28"/>
          <w:lang w:eastAsia="uk-UA"/>
        </w:rPr>
        <w:t>.</w:t>
      </w:r>
    </w:p>
    <w:p w:rsidR="008B22F0" w:rsidRPr="00C905DE" w:rsidRDefault="008B22F0" w:rsidP="008B22F0">
      <w:pPr>
        <w:pStyle w:val="a3"/>
        <w:spacing w:line="360" w:lineRule="auto"/>
        <w:ind w:left="0" w:firstLine="426"/>
        <w:jc w:val="center"/>
        <w:rPr>
          <w:rFonts w:ascii="Times New Roman" w:hAnsi="Times New Roman" w:cs="Times New Roman"/>
          <w:i/>
          <w:sz w:val="28"/>
          <w:szCs w:val="28"/>
        </w:rPr>
      </w:pPr>
      <w:r w:rsidRPr="006A6901">
        <w:rPr>
          <w:rFonts w:ascii="Times New Roman" w:hAnsi="Times New Roman" w:cs="Times New Roman"/>
          <w:i/>
          <w:sz w:val="28"/>
          <w:szCs w:val="28"/>
        </w:rPr>
        <w:t>Методи регулювання еміграційної політики і інструменти формування імміграційної політики держави</w:t>
      </w:r>
      <w:r w:rsidR="000E0D91" w:rsidRPr="00C905DE">
        <w:rPr>
          <w:rFonts w:ascii="Times New Roman" w:hAnsi="Times New Roman" w:cs="Times New Roman"/>
          <w:i/>
          <w:sz w:val="28"/>
          <w:szCs w:val="28"/>
        </w:rPr>
        <w:t xml:space="preserve"> [24</w:t>
      </w:r>
      <w:r w:rsidR="00C26F0B">
        <w:rPr>
          <w:rFonts w:ascii="Times New Roman" w:hAnsi="Times New Roman" w:cs="Times New Roman"/>
          <w:i/>
          <w:sz w:val="28"/>
          <w:szCs w:val="28"/>
        </w:rPr>
        <w:t>;</w:t>
      </w:r>
      <w:r w:rsidR="00D077D5" w:rsidRPr="00C905DE">
        <w:rPr>
          <w:rFonts w:ascii="Times New Roman" w:hAnsi="Times New Roman" w:cs="Times New Roman"/>
          <w:i/>
          <w:sz w:val="28"/>
          <w:szCs w:val="28"/>
        </w:rPr>
        <w:t>16</w:t>
      </w:r>
      <w:r w:rsidR="00C26F0B">
        <w:rPr>
          <w:rFonts w:ascii="Times New Roman" w:hAnsi="Times New Roman" w:cs="Times New Roman"/>
          <w:i/>
          <w:sz w:val="28"/>
          <w:szCs w:val="28"/>
        </w:rPr>
        <w:t>;29</w:t>
      </w:r>
      <w:r w:rsidR="00C26F0B" w:rsidRPr="00C905DE">
        <w:rPr>
          <w:rFonts w:ascii="Times New Roman" w:hAnsi="Times New Roman" w:cs="Times New Roman"/>
          <w:i/>
          <w:sz w:val="28"/>
          <w:szCs w:val="28"/>
        </w:rPr>
        <w:t>]</w:t>
      </w:r>
    </w:p>
    <w:tbl>
      <w:tblPr>
        <w:tblStyle w:val="a6"/>
        <w:tblW w:w="0" w:type="auto"/>
        <w:tblLook w:val="04A0" w:firstRow="1" w:lastRow="0" w:firstColumn="1" w:lastColumn="0" w:noHBand="0" w:noVBand="1"/>
      </w:tblPr>
      <w:tblGrid>
        <w:gridCol w:w="4927"/>
        <w:gridCol w:w="4928"/>
      </w:tblGrid>
      <w:tr w:rsidR="008B22F0" w:rsidRPr="003C1A6F" w:rsidTr="00775035">
        <w:tc>
          <w:tcPr>
            <w:tcW w:w="4927" w:type="dxa"/>
          </w:tcPr>
          <w:p w:rsidR="008B22F0" w:rsidRPr="003C1A6F" w:rsidRDefault="008B22F0" w:rsidP="00775035">
            <w:pPr>
              <w:pStyle w:val="a3"/>
              <w:shd w:val="clear" w:color="auto" w:fill="FFFFFF" w:themeFill="background1"/>
              <w:spacing w:line="360" w:lineRule="auto"/>
              <w:ind w:left="0"/>
              <w:jc w:val="center"/>
              <w:rPr>
                <w:rFonts w:ascii="Times New Roman" w:hAnsi="Times New Roman" w:cs="Times New Roman"/>
                <w:b/>
                <w:i/>
                <w:sz w:val="24"/>
                <w:szCs w:val="24"/>
              </w:rPr>
            </w:pPr>
            <w:r w:rsidRPr="003C1A6F">
              <w:rPr>
                <w:rFonts w:ascii="Times New Roman" w:hAnsi="Times New Roman" w:cs="Times New Roman"/>
                <w:b/>
                <w:i/>
                <w:sz w:val="24"/>
                <w:szCs w:val="24"/>
              </w:rPr>
              <w:t>Еміграційна політика</w:t>
            </w:r>
          </w:p>
        </w:tc>
        <w:tc>
          <w:tcPr>
            <w:tcW w:w="4928" w:type="dxa"/>
          </w:tcPr>
          <w:p w:rsidR="008B22F0" w:rsidRPr="003C1A6F" w:rsidRDefault="008B22F0" w:rsidP="00775035">
            <w:pPr>
              <w:pStyle w:val="a3"/>
              <w:shd w:val="clear" w:color="auto" w:fill="FFFFFF" w:themeFill="background1"/>
              <w:spacing w:line="360" w:lineRule="auto"/>
              <w:ind w:left="0"/>
              <w:jc w:val="center"/>
              <w:rPr>
                <w:rFonts w:ascii="Times New Roman" w:hAnsi="Times New Roman" w:cs="Times New Roman"/>
                <w:b/>
                <w:i/>
                <w:sz w:val="24"/>
                <w:szCs w:val="24"/>
              </w:rPr>
            </w:pPr>
            <w:r w:rsidRPr="003C1A6F">
              <w:rPr>
                <w:rFonts w:ascii="Times New Roman" w:hAnsi="Times New Roman" w:cs="Times New Roman"/>
                <w:b/>
                <w:i/>
                <w:sz w:val="24"/>
                <w:szCs w:val="24"/>
              </w:rPr>
              <w:t>Імміграційна політика</w:t>
            </w:r>
          </w:p>
        </w:tc>
      </w:tr>
      <w:tr w:rsidR="008B22F0" w:rsidRPr="003C1A6F" w:rsidTr="00775035">
        <w:tc>
          <w:tcPr>
            <w:tcW w:w="4927" w:type="dxa"/>
          </w:tcPr>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r w:rsidRPr="003C1A6F">
              <w:rPr>
                <w:rFonts w:ascii="Times New Roman" w:eastAsia="Times New Roman" w:hAnsi="Times New Roman" w:cs="Times New Roman"/>
                <w:sz w:val="24"/>
                <w:szCs w:val="24"/>
                <w:lang w:eastAsia="uk-UA"/>
              </w:rPr>
              <w:t>Заохочення валютних переказів з-за кордону, надання пільг по валютним вкладам</w:t>
            </w:r>
          </w:p>
        </w:tc>
        <w:tc>
          <w:tcPr>
            <w:tcW w:w="4928" w:type="dxa"/>
          </w:tcPr>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Якісні вимоги до іноземної робочої сили: освіта, здоров'я, стаж роботи за фахом і ін.</w:t>
            </w:r>
          </w:p>
        </w:tc>
      </w:tr>
      <w:tr w:rsidR="008B22F0" w:rsidRPr="003C1A6F" w:rsidTr="00775035">
        <w:tc>
          <w:tcPr>
            <w:tcW w:w="4927" w:type="dxa"/>
          </w:tcPr>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Митні пільги для працюючих-емігрантів, що повертаються</w:t>
            </w:r>
          </w:p>
        </w:tc>
        <w:tc>
          <w:tcPr>
            <w:tcW w:w="4928" w:type="dxa"/>
          </w:tcPr>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Граничний вік і квотування імпорту робочої сили</w:t>
            </w:r>
          </w:p>
        </w:tc>
      </w:tr>
      <w:tr w:rsidR="008B22F0" w:rsidRPr="003C1A6F" w:rsidTr="00775035">
        <w:tc>
          <w:tcPr>
            <w:tcW w:w="4927" w:type="dxa"/>
          </w:tcPr>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Вимоги до фірм-посередників, працюючим-мігрантам</w:t>
            </w:r>
          </w:p>
        </w:tc>
        <w:tc>
          <w:tcPr>
            <w:tcW w:w="4928" w:type="dxa"/>
          </w:tcPr>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Ухвалення законів, що містять перелік професій, займати які іноземцям заборонено, і перелік пріоритетних професій для в'їзду</w:t>
            </w:r>
          </w:p>
        </w:tc>
      </w:tr>
      <w:tr w:rsidR="008B22F0" w:rsidRPr="003C1A6F" w:rsidTr="00775035">
        <w:tc>
          <w:tcPr>
            <w:tcW w:w="4927" w:type="dxa"/>
          </w:tcPr>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Заохочення виїзду фахівців за кордон, робота яких потребує експорту вітчизняної продукції</w:t>
            </w:r>
          </w:p>
        </w:tc>
        <w:tc>
          <w:tcPr>
            <w:tcW w:w="4928" w:type="dxa"/>
          </w:tcPr>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Санкції щодо незаконних працюючих-мігрантів, роботодавців, що незаконно використовують працю мігрантів</w:t>
            </w:r>
          </w:p>
        </w:tc>
      </w:tr>
      <w:tr w:rsidR="008B22F0" w:rsidRPr="003C1A6F" w:rsidTr="00775035">
        <w:tc>
          <w:tcPr>
            <w:tcW w:w="4927" w:type="dxa"/>
          </w:tcPr>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Лімітування видачі закордонних паспортів</w:t>
            </w:r>
          </w:p>
          <w:p w:rsidR="008B22F0" w:rsidRPr="003C1A6F" w:rsidRDefault="008B22F0" w:rsidP="008B22F0">
            <w:pPr>
              <w:pStyle w:val="a3"/>
              <w:shd w:val="clear" w:color="auto" w:fill="FFFFFF" w:themeFill="background1"/>
              <w:ind w:left="0"/>
              <w:jc w:val="both"/>
              <w:rPr>
                <w:rFonts w:ascii="Times New Roman" w:hAnsi="Times New Roman" w:cs="Times New Roman"/>
                <w:b/>
                <w:i/>
                <w:sz w:val="24"/>
                <w:szCs w:val="24"/>
              </w:rPr>
            </w:pPr>
          </w:p>
        </w:tc>
        <w:tc>
          <w:tcPr>
            <w:tcW w:w="4928" w:type="dxa"/>
            <w:vMerge w:val="restart"/>
          </w:tcPr>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Програми репатріації, що стимулюють</w:t>
            </w:r>
          </w:p>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відтік мігрантів на батьківщину:</w:t>
            </w:r>
          </w:p>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1. програми матеріальної компенсації, які передбачають грошові виплати іммігрантам за передчасне припинення їх діяльності;</w:t>
            </w:r>
          </w:p>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2. програми професійної підготовки з метою полегшити іммігрантам від'їзд на батьківщину і їх працевлаштування на вітчизні;</w:t>
            </w:r>
          </w:p>
          <w:p w:rsidR="008B22F0" w:rsidRPr="003C1A6F" w:rsidRDefault="008B22F0" w:rsidP="008B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3. програми економічної допомоги регіонам масової еміграції</w:t>
            </w:r>
          </w:p>
        </w:tc>
      </w:tr>
      <w:tr w:rsidR="008B22F0" w:rsidRPr="003C1A6F" w:rsidTr="00775035">
        <w:tc>
          <w:tcPr>
            <w:tcW w:w="4927" w:type="dxa"/>
          </w:tcPr>
          <w:p w:rsidR="008B22F0" w:rsidRPr="003C1A6F" w:rsidRDefault="008B22F0" w:rsidP="00093D5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3C1A6F">
              <w:rPr>
                <w:rFonts w:ascii="Times New Roman" w:eastAsia="Times New Roman" w:hAnsi="Times New Roman" w:cs="Times New Roman"/>
                <w:sz w:val="24"/>
                <w:szCs w:val="24"/>
                <w:lang w:eastAsia="uk-UA"/>
              </w:rPr>
              <w:t>Встановлення термінів обов'язкової роботи в країні після завершення процесу навчання за рахунок державного бюджету</w:t>
            </w:r>
          </w:p>
          <w:p w:rsidR="008B22F0" w:rsidRPr="003C1A6F" w:rsidRDefault="008B22F0" w:rsidP="00775035">
            <w:pPr>
              <w:pStyle w:val="a3"/>
              <w:shd w:val="clear" w:color="auto" w:fill="FFFFFF" w:themeFill="background1"/>
              <w:spacing w:line="360" w:lineRule="auto"/>
              <w:ind w:left="0"/>
              <w:jc w:val="both"/>
              <w:rPr>
                <w:rFonts w:ascii="Times New Roman" w:hAnsi="Times New Roman" w:cs="Times New Roman"/>
                <w:b/>
                <w:i/>
                <w:sz w:val="28"/>
                <w:szCs w:val="28"/>
              </w:rPr>
            </w:pPr>
          </w:p>
        </w:tc>
        <w:tc>
          <w:tcPr>
            <w:tcW w:w="4928" w:type="dxa"/>
            <w:vMerge/>
          </w:tcPr>
          <w:p w:rsidR="008B22F0" w:rsidRPr="003C1A6F" w:rsidRDefault="008B22F0" w:rsidP="00775035">
            <w:pPr>
              <w:pStyle w:val="a3"/>
              <w:shd w:val="clear" w:color="auto" w:fill="FFFFFF" w:themeFill="background1"/>
              <w:spacing w:line="360" w:lineRule="auto"/>
              <w:ind w:left="0"/>
              <w:jc w:val="both"/>
              <w:rPr>
                <w:rFonts w:ascii="Times New Roman" w:hAnsi="Times New Roman" w:cs="Times New Roman"/>
                <w:b/>
                <w:i/>
                <w:sz w:val="28"/>
                <w:szCs w:val="28"/>
              </w:rPr>
            </w:pPr>
          </w:p>
        </w:tc>
      </w:tr>
    </w:tbl>
    <w:p w:rsidR="00C64C2C" w:rsidRDefault="00C64C2C" w:rsidP="00E1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
    <w:p w:rsidR="00BA2EAB" w:rsidRPr="00BA2EAB" w:rsidRDefault="00C64C2C" w:rsidP="00A5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E14FBB" w:rsidRPr="00A55988">
        <w:rPr>
          <w:rFonts w:ascii="Times New Roman" w:eastAsia="Times New Roman" w:hAnsi="Times New Roman" w:cs="Times New Roman"/>
          <w:sz w:val="28"/>
          <w:szCs w:val="28"/>
          <w:lang w:eastAsia="uk-UA"/>
        </w:rPr>
        <w:t>Позитивний вплив імміграції на економічне зростання можливе лише при відповідності її динамічних і структурних параметрів імміграційн</w:t>
      </w:r>
      <w:r w:rsidR="00A324CA">
        <w:rPr>
          <w:rFonts w:ascii="Times New Roman" w:eastAsia="Times New Roman" w:hAnsi="Times New Roman" w:cs="Times New Roman"/>
          <w:sz w:val="28"/>
          <w:szCs w:val="28"/>
          <w:lang w:eastAsia="uk-UA"/>
        </w:rPr>
        <w:t>ій</w:t>
      </w:r>
      <w:r w:rsidR="00E14FBB" w:rsidRPr="00A55988">
        <w:rPr>
          <w:rFonts w:ascii="Times New Roman" w:eastAsia="Times New Roman" w:hAnsi="Times New Roman" w:cs="Times New Roman"/>
          <w:sz w:val="28"/>
          <w:szCs w:val="28"/>
          <w:lang w:eastAsia="uk-UA"/>
        </w:rPr>
        <w:t xml:space="preserve"> ємності країни.</w:t>
      </w:r>
      <w:r w:rsidRPr="00A55988">
        <w:rPr>
          <w:rFonts w:ascii="Times New Roman" w:eastAsia="Times New Roman" w:hAnsi="Times New Roman" w:cs="Times New Roman"/>
          <w:sz w:val="28"/>
          <w:szCs w:val="28"/>
          <w:lang w:eastAsia="uk-UA"/>
        </w:rPr>
        <w:t xml:space="preserve"> </w:t>
      </w:r>
      <w:r w:rsidR="00E14FBB" w:rsidRPr="00A55988">
        <w:rPr>
          <w:rFonts w:ascii="Times New Roman" w:eastAsia="Times New Roman" w:hAnsi="Times New Roman" w:cs="Times New Roman"/>
          <w:sz w:val="28"/>
          <w:szCs w:val="28"/>
          <w:lang w:eastAsia="uk-UA"/>
        </w:rPr>
        <w:t>Імміграційна ємність приймаючої країни обмежена розмірами ресурсного потенціалу, на основі якого здійснюється її соціально-економічний розвиток, а також гранично прийнятними змінами параметрів соціально-економічного ладу під впливом динамічних і структурних характеристик міжнародних міграційних потоків.</w:t>
      </w:r>
      <w:r w:rsidR="00A55988">
        <w:rPr>
          <w:rFonts w:ascii="Times New Roman" w:eastAsia="Times New Roman" w:hAnsi="Times New Roman" w:cs="Times New Roman"/>
          <w:sz w:val="28"/>
          <w:szCs w:val="28"/>
          <w:lang w:eastAsia="uk-UA"/>
        </w:rPr>
        <w:t xml:space="preserve"> </w:t>
      </w:r>
    </w:p>
    <w:p w:rsidR="000F7435" w:rsidRPr="000F7435" w:rsidRDefault="00150EF9" w:rsidP="0070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0F7435" w:rsidRPr="00703C1E">
        <w:rPr>
          <w:rFonts w:ascii="Times New Roman" w:eastAsia="Times New Roman" w:hAnsi="Times New Roman" w:cs="Times New Roman"/>
          <w:sz w:val="28"/>
          <w:szCs w:val="28"/>
          <w:lang w:eastAsia="uk-UA"/>
        </w:rPr>
        <w:t>В сучасних умовах потенційна пропозиція дешевої робочої сили з країн, що розвиваються багаторазово перевищує потреби і можливості розвинених країн. Ситуація ускладнюється через своєрідності процесу адаптації іммігрантів, які є представниками традиційної (доіндустріальної) культури і повинні пристосуватися до індустріальної і постіндустріальної культури розвинених країн.</w:t>
      </w:r>
    </w:p>
    <w:p w:rsidR="00992CF5" w:rsidRPr="006A39AF" w:rsidRDefault="00703C1E" w:rsidP="003F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C64C2C" w:rsidRPr="00703C1E">
        <w:rPr>
          <w:rFonts w:ascii="Times New Roman" w:eastAsia="Times New Roman" w:hAnsi="Times New Roman" w:cs="Times New Roman"/>
          <w:sz w:val="28"/>
          <w:szCs w:val="28"/>
          <w:lang w:eastAsia="uk-UA"/>
        </w:rPr>
        <w:t>Цей процес супроводжується кризою їх культурної ідентичності.</w:t>
      </w:r>
      <w:r>
        <w:rPr>
          <w:rFonts w:ascii="Times New Roman" w:eastAsia="Times New Roman" w:hAnsi="Times New Roman" w:cs="Times New Roman"/>
          <w:sz w:val="28"/>
          <w:szCs w:val="28"/>
          <w:lang w:eastAsia="uk-UA"/>
        </w:rPr>
        <w:t xml:space="preserve"> </w:t>
      </w:r>
      <w:r w:rsidR="00BA603A">
        <w:rPr>
          <w:rFonts w:ascii="Times New Roman" w:eastAsia="Times New Roman" w:hAnsi="Times New Roman" w:cs="Times New Roman"/>
          <w:sz w:val="28"/>
          <w:szCs w:val="28"/>
          <w:lang w:eastAsia="uk-UA"/>
        </w:rPr>
        <w:t>У зв</w:t>
      </w:r>
      <w:r w:rsidR="00BA603A" w:rsidRPr="0084420D">
        <w:rPr>
          <w:rFonts w:ascii="Times New Roman" w:eastAsia="Times New Roman" w:hAnsi="Times New Roman" w:cs="Times New Roman"/>
          <w:sz w:val="28"/>
          <w:szCs w:val="28"/>
          <w:lang w:eastAsia="uk-UA"/>
        </w:rPr>
        <w:t>’язку</w:t>
      </w:r>
      <w:r w:rsidR="0084420D" w:rsidRPr="0084420D">
        <w:rPr>
          <w:rFonts w:ascii="Times New Roman" w:eastAsia="Times New Roman" w:hAnsi="Times New Roman" w:cs="Times New Roman"/>
          <w:sz w:val="28"/>
          <w:szCs w:val="28"/>
          <w:lang w:eastAsia="uk-UA"/>
        </w:rPr>
        <w:t xml:space="preserve"> з цим слід поділяти наслідки на стандартні короткострокові (статичні) ефекти на ринку праці, фінансові наслідки для держави і супутні ефекти, що впливають на економічне зростання</w:t>
      </w:r>
      <w:r w:rsidR="003F6C30">
        <w:rPr>
          <w:rFonts w:ascii="Courier New" w:eastAsia="Times New Roman" w:hAnsi="Courier New" w:cs="Courier New"/>
          <w:sz w:val="20"/>
          <w:szCs w:val="20"/>
          <w:lang w:eastAsia="uk-UA"/>
        </w:rPr>
        <w:t>.</w:t>
      </w:r>
    </w:p>
    <w:p w:rsidR="00CB7E83" w:rsidRPr="006A6901" w:rsidRDefault="00CB7E83" w:rsidP="00CB7E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6A6901">
        <w:rPr>
          <w:rFonts w:ascii="Times New Roman" w:eastAsia="Times New Roman" w:hAnsi="Times New Roman" w:cs="Times New Roman"/>
          <w:sz w:val="28"/>
          <w:szCs w:val="28"/>
          <w:lang w:eastAsia="uk-UA"/>
        </w:rPr>
        <w:tab/>
        <w:t>Методи державного регулювання зовнішньої трудової міграції можуть мати адміністративно-правову, економічну і оперативну форми. Адміністративно-правовий метод включає в себе закони і нормативно-правові акти національного законодавства, що визначають статус іммігранта на території даної країни; регламентує роботу органів влади в сфері міграції та представлення інтересів своїх громадян закордоном, а також містить заходи міжурядових угод з регулювання зовнішньої трудової міграції.</w:t>
      </w:r>
    </w:p>
    <w:p w:rsidR="00CB7E83" w:rsidRPr="006A6901" w:rsidRDefault="00CB7E83" w:rsidP="00CB7E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6A6901">
        <w:rPr>
          <w:rFonts w:ascii="Times New Roman" w:eastAsia="Times New Roman" w:hAnsi="Times New Roman" w:cs="Times New Roman"/>
          <w:sz w:val="28"/>
          <w:szCs w:val="28"/>
          <w:lang w:eastAsia="uk-UA"/>
        </w:rPr>
        <w:tab/>
        <w:t>Внутрішнє законодавство для реалізації державної міграційної політики спирається на норми загальновизнаного міжнародного права в сфері міграції, до яких держ</w:t>
      </w:r>
      <w:r w:rsidR="00771FF2">
        <w:rPr>
          <w:rFonts w:ascii="Times New Roman" w:eastAsia="Times New Roman" w:hAnsi="Times New Roman" w:cs="Times New Roman"/>
          <w:sz w:val="28"/>
          <w:szCs w:val="28"/>
          <w:lang w:eastAsia="uk-UA"/>
        </w:rPr>
        <w:t>ава приєдналася офіційно і взяла</w:t>
      </w:r>
      <w:r w:rsidRPr="006A6901">
        <w:rPr>
          <w:rFonts w:ascii="Times New Roman" w:eastAsia="Times New Roman" w:hAnsi="Times New Roman" w:cs="Times New Roman"/>
          <w:sz w:val="28"/>
          <w:szCs w:val="28"/>
          <w:lang w:eastAsia="uk-UA"/>
        </w:rPr>
        <w:t xml:space="preserve"> на себе зобов'язання щодо їх виконання. Регіональне законодавство не повинно суперечити </w:t>
      </w:r>
      <w:r w:rsidR="00771FF2">
        <w:rPr>
          <w:rFonts w:ascii="Times New Roman" w:eastAsia="Times New Roman" w:hAnsi="Times New Roman" w:cs="Times New Roman"/>
          <w:sz w:val="28"/>
          <w:szCs w:val="28"/>
          <w:lang w:eastAsia="uk-UA"/>
        </w:rPr>
        <w:t>національному</w:t>
      </w:r>
      <w:r w:rsidRPr="006A6901">
        <w:rPr>
          <w:rFonts w:ascii="Times New Roman" w:eastAsia="Times New Roman" w:hAnsi="Times New Roman" w:cs="Times New Roman"/>
          <w:sz w:val="28"/>
          <w:szCs w:val="28"/>
          <w:lang w:eastAsia="uk-UA"/>
        </w:rPr>
        <w:t>, тому що направлено лише на вирішення специфічних регіональних міграційних проблем, але виключно в цілях дося</w:t>
      </w:r>
      <w:r w:rsidR="00771FF2">
        <w:rPr>
          <w:rFonts w:ascii="Times New Roman" w:eastAsia="Times New Roman" w:hAnsi="Times New Roman" w:cs="Times New Roman"/>
          <w:sz w:val="28"/>
          <w:szCs w:val="28"/>
          <w:lang w:eastAsia="uk-UA"/>
        </w:rPr>
        <w:t>гнення результатів, затверджених</w:t>
      </w:r>
      <w:r w:rsidRPr="006A6901">
        <w:rPr>
          <w:rFonts w:ascii="Times New Roman" w:eastAsia="Times New Roman" w:hAnsi="Times New Roman" w:cs="Times New Roman"/>
          <w:sz w:val="28"/>
          <w:szCs w:val="28"/>
          <w:lang w:eastAsia="uk-UA"/>
        </w:rPr>
        <w:t xml:space="preserve"> на державному рівні. Норми міграційного законодавства регламентують: правовий режим в'їзду, переселення та адаптації найбільш проблемних категорій мігрантів; права мігрантів на отримання підтримки в період адаптації на новому місці проживання; заходи обмежувального і контрольного характеру для забезпечення імміграційного контролю на території держави, а також права та обов'язки іноземних працівників і роботодавців, що використовують їх працю на території держави.</w:t>
      </w:r>
    </w:p>
    <w:p w:rsidR="00A30714" w:rsidRPr="00A30714" w:rsidRDefault="00CB7E83" w:rsidP="00CD7E3B">
      <w:pPr>
        <w:pStyle w:val="HTML"/>
        <w:spacing w:line="360" w:lineRule="auto"/>
        <w:jc w:val="both"/>
        <w:rPr>
          <w:rFonts w:ascii="Times New Roman" w:hAnsi="Times New Roman" w:cs="Times New Roman"/>
          <w:sz w:val="28"/>
          <w:szCs w:val="28"/>
        </w:rPr>
      </w:pPr>
      <w:r w:rsidRPr="006A6901">
        <w:rPr>
          <w:rFonts w:ascii="Times New Roman" w:hAnsi="Times New Roman" w:cs="Times New Roman"/>
          <w:sz w:val="28"/>
          <w:szCs w:val="28"/>
        </w:rPr>
        <w:tab/>
      </w:r>
      <w:r w:rsidR="00C47898" w:rsidRPr="00CC5EA5">
        <w:rPr>
          <w:rFonts w:ascii="Times New Roman" w:hAnsi="Times New Roman" w:cs="Times New Roman"/>
          <w:sz w:val="28"/>
          <w:szCs w:val="28"/>
        </w:rPr>
        <w:t xml:space="preserve">У багатьох розвинених країнах можна виділити два сектори ринку праці, один з яких в значній мірі закріплюється за іноземними робітниками, а </w:t>
      </w:r>
      <w:r w:rsidR="008157BC">
        <w:rPr>
          <w:rFonts w:ascii="Times New Roman" w:hAnsi="Times New Roman" w:cs="Times New Roman"/>
          <w:sz w:val="28"/>
          <w:szCs w:val="28"/>
        </w:rPr>
        <w:t>в</w:t>
      </w:r>
      <w:r w:rsidR="00C47898" w:rsidRPr="00CC5EA5">
        <w:rPr>
          <w:rFonts w:ascii="Times New Roman" w:hAnsi="Times New Roman" w:cs="Times New Roman"/>
          <w:sz w:val="28"/>
          <w:szCs w:val="28"/>
        </w:rPr>
        <w:t xml:space="preserve"> іншому секторі існує конкуренція місцевої робочої сили. У зв'язку з цим стверджується, що конкуренція на ринку праці приймаючих країн є по суті </w:t>
      </w:r>
      <w:r w:rsidR="004F5665">
        <w:rPr>
          <w:rFonts w:ascii="Times New Roman" w:hAnsi="Times New Roman" w:cs="Times New Roman"/>
          <w:sz w:val="28"/>
          <w:szCs w:val="28"/>
        </w:rPr>
        <w:t>протистоянням</w:t>
      </w:r>
      <w:r w:rsidR="00C47898" w:rsidRPr="00CC5EA5">
        <w:rPr>
          <w:rFonts w:ascii="Times New Roman" w:hAnsi="Times New Roman" w:cs="Times New Roman"/>
          <w:sz w:val="28"/>
          <w:szCs w:val="28"/>
        </w:rPr>
        <w:t xml:space="preserve"> місцевих працівників за робочі місця в «своєму» секторі, </w:t>
      </w:r>
      <w:r w:rsidR="004F5665">
        <w:rPr>
          <w:rFonts w:ascii="Times New Roman" w:hAnsi="Times New Roman" w:cs="Times New Roman"/>
          <w:sz w:val="28"/>
          <w:szCs w:val="28"/>
        </w:rPr>
        <w:t>що не</w:t>
      </w:r>
      <w:r w:rsidR="00C47898" w:rsidRPr="00CC5EA5">
        <w:rPr>
          <w:rFonts w:ascii="Times New Roman" w:hAnsi="Times New Roman" w:cs="Times New Roman"/>
          <w:sz w:val="28"/>
          <w:szCs w:val="28"/>
        </w:rPr>
        <w:t xml:space="preserve"> перетинається з сектором праці іноземних робітників.</w:t>
      </w:r>
      <w:r w:rsidR="00173C5A" w:rsidRPr="00CC5EA5">
        <w:rPr>
          <w:rStyle w:val="HTML0"/>
          <w:rFonts w:ascii="Times New Roman" w:eastAsiaTheme="minorHAnsi" w:hAnsi="Times New Roman" w:cs="Times New Roman"/>
          <w:sz w:val="28"/>
          <w:szCs w:val="28"/>
        </w:rPr>
        <w:t xml:space="preserve"> </w:t>
      </w:r>
      <w:r w:rsidR="00DE6869">
        <w:rPr>
          <w:rFonts w:ascii="Times New Roman" w:hAnsi="Times New Roman" w:cs="Times New Roman"/>
          <w:sz w:val="28"/>
          <w:szCs w:val="28"/>
        </w:rPr>
        <w:t>Це</w:t>
      </w:r>
      <w:r w:rsidR="00173C5A" w:rsidRPr="00CC5EA5">
        <w:rPr>
          <w:rFonts w:ascii="Times New Roman" w:hAnsi="Times New Roman" w:cs="Times New Roman"/>
          <w:sz w:val="28"/>
          <w:szCs w:val="28"/>
        </w:rPr>
        <w:t xml:space="preserve"> підтверджується і тим, що, незважаючи на зростаюче безробіття, потік легальних і нелегальних мігрантів в розвинені країни не вичер</w:t>
      </w:r>
      <w:r w:rsidR="00250FB0">
        <w:rPr>
          <w:rFonts w:ascii="Times New Roman" w:hAnsi="Times New Roman" w:cs="Times New Roman"/>
          <w:sz w:val="28"/>
          <w:szCs w:val="28"/>
        </w:rPr>
        <w:t xml:space="preserve">пується </w:t>
      </w:r>
      <w:r w:rsidR="00C26F0B">
        <w:rPr>
          <w:rFonts w:ascii="Times New Roman" w:hAnsi="Times New Roman" w:cs="Times New Roman"/>
          <w:sz w:val="28"/>
          <w:szCs w:val="28"/>
        </w:rPr>
        <w:t>[3</w:t>
      </w:r>
      <w:r w:rsidR="00173C5A" w:rsidRPr="00CC5EA5">
        <w:rPr>
          <w:rFonts w:ascii="Times New Roman" w:hAnsi="Times New Roman" w:cs="Times New Roman"/>
          <w:sz w:val="28"/>
          <w:szCs w:val="28"/>
        </w:rPr>
        <w:t xml:space="preserve">, с. </w:t>
      </w:r>
      <w:r w:rsidR="00C26F0B">
        <w:rPr>
          <w:rFonts w:ascii="Times New Roman" w:hAnsi="Times New Roman" w:cs="Times New Roman"/>
          <w:sz w:val="28"/>
          <w:szCs w:val="28"/>
        </w:rPr>
        <w:t>44</w:t>
      </w:r>
      <w:r w:rsidR="00173C5A" w:rsidRPr="00CC5EA5">
        <w:rPr>
          <w:rFonts w:ascii="Times New Roman" w:hAnsi="Times New Roman" w:cs="Times New Roman"/>
          <w:sz w:val="28"/>
          <w:szCs w:val="28"/>
        </w:rPr>
        <w:t xml:space="preserve"> - </w:t>
      </w:r>
      <w:r w:rsidR="00C26F0B">
        <w:rPr>
          <w:rFonts w:ascii="Times New Roman" w:hAnsi="Times New Roman" w:cs="Times New Roman"/>
          <w:sz w:val="28"/>
          <w:szCs w:val="28"/>
        </w:rPr>
        <w:t>49</w:t>
      </w:r>
      <w:r w:rsidR="00CD7E3B">
        <w:rPr>
          <w:rFonts w:ascii="Times New Roman" w:hAnsi="Times New Roman" w:cs="Times New Roman"/>
          <w:sz w:val="28"/>
          <w:szCs w:val="28"/>
        </w:rPr>
        <w:t>].</w:t>
      </w:r>
    </w:p>
    <w:p w:rsidR="0075058D" w:rsidRDefault="00957E0A" w:rsidP="0075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1A3B3F" w:rsidRPr="0075058D">
        <w:rPr>
          <w:rFonts w:ascii="Times New Roman" w:eastAsia="Times New Roman" w:hAnsi="Times New Roman" w:cs="Times New Roman"/>
          <w:sz w:val="28"/>
          <w:szCs w:val="28"/>
          <w:lang w:eastAsia="uk-UA"/>
        </w:rPr>
        <w:t>У короткостроковому періоді вплив міжнародної міграції на національну економіку багато в чому обумовлено ситуацією на ринку праці. Залежно від попиту і пропозиції робочої сили кон'юнктура ринку пра</w:t>
      </w:r>
      <w:r w:rsidR="004D22D8" w:rsidRPr="0075058D">
        <w:rPr>
          <w:rFonts w:ascii="Times New Roman" w:eastAsia="Times New Roman" w:hAnsi="Times New Roman" w:cs="Times New Roman"/>
          <w:sz w:val="28"/>
          <w:szCs w:val="28"/>
          <w:lang w:eastAsia="uk-UA"/>
        </w:rPr>
        <w:t>ці може бути трьох типів: працедефіцитною</w:t>
      </w:r>
      <w:r w:rsidR="001A3B3F" w:rsidRPr="0075058D">
        <w:rPr>
          <w:rFonts w:ascii="Times New Roman" w:eastAsia="Times New Roman" w:hAnsi="Times New Roman" w:cs="Times New Roman"/>
          <w:sz w:val="28"/>
          <w:szCs w:val="28"/>
          <w:lang w:eastAsia="uk-UA"/>
        </w:rPr>
        <w:t xml:space="preserve">, при нестачі пропозиції робочої сили; </w:t>
      </w:r>
      <w:r w:rsidR="004D22D8" w:rsidRPr="0075058D">
        <w:rPr>
          <w:rFonts w:ascii="Times New Roman" w:eastAsia="Times New Roman" w:hAnsi="Times New Roman" w:cs="Times New Roman"/>
          <w:sz w:val="28"/>
          <w:szCs w:val="28"/>
          <w:lang w:eastAsia="uk-UA"/>
        </w:rPr>
        <w:t>праценадлишковою</w:t>
      </w:r>
      <w:r w:rsidR="001A3B3F" w:rsidRPr="0075058D">
        <w:rPr>
          <w:rFonts w:ascii="Times New Roman" w:eastAsia="Times New Roman" w:hAnsi="Times New Roman" w:cs="Times New Roman"/>
          <w:sz w:val="28"/>
          <w:szCs w:val="28"/>
          <w:lang w:eastAsia="uk-UA"/>
        </w:rPr>
        <w:t xml:space="preserve">, </w:t>
      </w:r>
      <w:r w:rsidR="004D22D8" w:rsidRPr="0075058D">
        <w:rPr>
          <w:rFonts w:ascii="Times New Roman" w:eastAsia="Times New Roman" w:hAnsi="Times New Roman" w:cs="Times New Roman"/>
          <w:sz w:val="28"/>
          <w:szCs w:val="28"/>
          <w:lang w:eastAsia="uk-UA"/>
        </w:rPr>
        <w:t>коли</w:t>
      </w:r>
      <w:r w:rsidR="001A3B3F" w:rsidRPr="0075058D">
        <w:rPr>
          <w:rFonts w:ascii="Times New Roman" w:eastAsia="Times New Roman" w:hAnsi="Times New Roman" w:cs="Times New Roman"/>
          <w:sz w:val="28"/>
          <w:szCs w:val="28"/>
          <w:lang w:eastAsia="uk-UA"/>
        </w:rPr>
        <w:t xml:space="preserve"> є велика кількість безробітних і, отже, надлишок пропозицій робочої сили; рівноважно</w:t>
      </w:r>
      <w:r w:rsidR="004D22D8" w:rsidRPr="0075058D">
        <w:rPr>
          <w:rFonts w:ascii="Times New Roman" w:eastAsia="Times New Roman" w:hAnsi="Times New Roman" w:cs="Times New Roman"/>
          <w:sz w:val="28"/>
          <w:szCs w:val="28"/>
          <w:lang w:eastAsia="uk-UA"/>
        </w:rPr>
        <w:t>ю</w:t>
      </w:r>
      <w:r w:rsidR="001A3B3F" w:rsidRPr="0075058D">
        <w:rPr>
          <w:rFonts w:ascii="Times New Roman" w:eastAsia="Times New Roman" w:hAnsi="Times New Roman" w:cs="Times New Roman"/>
          <w:sz w:val="28"/>
          <w:szCs w:val="28"/>
          <w:lang w:eastAsia="uk-UA"/>
        </w:rPr>
        <w:t xml:space="preserve">, </w:t>
      </w:r>
      <w:r w:rsidR="004D22D8" w:rsidRPr="0075058D">
        <w:rPr>
          <w:rFonts w:ascii="Times New Roman" w:eastAsia="Times New Roman" w:hAnsi="Times New Roman" w:cs="Times New Roman"/>
          <w:sz w:val="28"/>
          <w:szCs w:val="28"/>
          <w:lang w:eastAsia="uk-UA"/>
        </w:rPr>
        <w:t>коли</w:t>
      </w:r>
      <w:r w:rsidR="001A3B3F" w:rsidRPr="0075058D">
        <w:rPr>
          <w:rFonts w:ascii="Times New Roman" w:eastAsia="Times New Roman" w:hAnsi="Times New Roman" w:cs="Times New Roman"/>
          <w:sz w:val="28"/>
          <w:szCs w:val="28"/>
          <w:lang w:eastAsia="uk-UA"/>
        </w:rPr>
        <w:t xml:space="preserve"> попит на робоч</w:t>
      </w:r>
      <w:r>
        <w:rPr>
          <w:rFonts w:ascii="Times New Roman" w:eastAsia="Times New Roman" w:hAnsi="Times New Roman" w:cs="Times New Roman"/>
          <w:sz w:val="28"/>
          <w:szCs w:val="28"/>
          <w:lang w:eastAsia="uk-UA"/>
        </w:rPr>
        <w:t>у силу відповідає її пропозиції</w:t>
      </w:r>
      <w:r w:rsidR="001A3B3F" w:rsidRPr="0075058D">
        <w:rPr>
          <w:rFonts w:ascii="Times New Roman" w:eastAsia="Times New Roman" w:hAnsi="Times New Roman" w:cs="Times New Roman"/>
          <w:sz w:val="28"/>
          <w:szCs w:val="28"/>
          <w:lang w:eastAsia="uk-UA"/>
        </w:rPr>
        <w:t>.</w:t>
      </w:r>
    </w:p>
    <w:p w:rsidR="007A2F43" w:rsidRPr="007A2F43" w:rsidRDefault="0075058D" w:rsidP="005F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347F10" w:rsidRPr="0075058D">
        <w:rPr>
          <w:rFonts w:ascii="Times New Roman" w:eastAsia="Times New Roman" w:hAnsi="Times New Roman" w:cs="Times New Roman"/>
          <w:sz w:val="28"/>
          <w:szCs w:val="28"/>
          <w:lang w:eastAsia="uk-UA"/>
        </w:rPr>
        <w:t>Зовнішня трудова міграція призводить до ускладнення ситуації при високому рівні безробіття в країні. Однак важливо брати до уваги і характер безробіття, як</w:t>
      </w:r>
      <w:r w:rsidRPr="0075058D">
        <w:rPr>
          <w:rFonts w:ascii="Times New Roman" w:eastAsia="Times New Roman" w:hAnsi="Times New Roman" w:cs="Times New Roman"/>
          <w:sz w:val="28"/>
          <w:szCs w:val="28"/>
          <w:lang w:eastAsia="uk-UA"/>
        </w:rPr>
        <w:t>ий</w:t>
      </w:r>
      <w:r w:rsidR="00347F10" w:rsidRPr="0075058D">
        <w:rPr>
          <w:rFonts w:ascii="Times New Roman" w:eastAsia="Times New Roman" w:hAnsi="Times New Roman" w:cs="Times New Roman"/>
          <w:sz w:val="28"/>
          <w:szCs w:val="28"/>
          <w:lang w:eastAsia="uk-UA"/>
        </w:rPr>
        <w:t xml:space="preserve"> може бути циклічн</w:t>
      </w:r>
      <w:r w:rsidR="00957E0A">
        <w:rPr>
          <w:rFonts w:ascii="Times New Roman" w:eastAsia="Times New Roman" w:hAnsi="Times New Roman" w:cs="Times New Roman"/>
          <w:sz w:val="28"/>
          <w:szCs w:val="28"/>
          <w:lang w:eastAsia="uk-UA"/>
        </w:rPr>
        <w:t>им (кон'юнктурним</w:t>
      </w:r>
      <w:r w:rsidR="00347F10" w:rsidRPr="0075058D">
        <w:rPr>
          <w:rFonts w:ascii="Times New Roman" w:eastAsia="Times New Roman" w:hAnsi="Times New Roman" w:cs="Times New Roman"/>
          <w:sz w:val="28"/>
          <w:szCs w:val="28"/>
          <w:lang w:eastAsia="uk-UA"/>
        </w:rPr>
        <w:t>), обумовлен</w:t>
      </w:r>
      <w:r w:rsidR="00957E0A">
        <w:rPr>
          <w:rFonts w:ascii="Times New Roman" w:eastAsia="Times New Roman" w:hAnsi="Times New Roman" w:cs="Times New Roman"/>
          <w:sz w:val="28"/>
          <w:szCs w:val="28"/>
          <w:lang w:eastAsia="uk-UA"/>
        </w:rPr>
        <w:t>им</w:t>
      </w:r>
      <w:r w:rsidR="00347F10" w:rsidRPr="0075058D">
        <w:rPr>
          <w:rFonts w:ascii="Times New Roman" w:eastAsia="Times New Roman" w:hAnsi="Times New Roman" w:cs="Times New Roman"/>
          <w:sz w:val="28"/>
          <w:szCs w:val="28"/>
          <w:lang w:eastAsia="uk-UA"/>
        </w:rPr>
        <w:t xml:space="preserve"> економічним спадом, або структурн</w:t>
      </w:r>
      <w:r w:rsidR="00957E0A">
        <w:rPr>
          <w:rFonts w:ascii="Times New Roman" w:eastAsia="Times New Roman" w:hAnsi="Times New Roman" w:cs="Times New Roman"/>
          <w:sz w:val="28"/>
          <w:szCs w:val="28"/>
          <w:lang w:eastAsia="uk-UA"/>
        </w:rPr>
        <w:t>им</w:t>
      </w:r>
      <w:r w:rsidR="00347F10" w:rsidRPr="0075058D">
        <w:rPr>
          <w:rFonts w:ascii="Times New Roman" w:eastAsia="Times New Roman" w:hAnsi="Times New Roman" w:cs="Times New Roman"/>
          <w:sz w:val="28"/>
          <w:szCs w:val="28"/>
          <w:lang w:eastAsia="uk-UA"/>
        </w:rPr>
        <w:t>, пов'язан</w:t>
      </w:r>
      <w:r w:rsidR="00957E0A">
        <w:rPr>
          <w:rFonts w:ascii="Times New Roman" w:eastAsia="Times New Roman" w:hAnsi="Times New Roman" w:cs="Times New Roman"/>
          <w:sz w:val="28"/>
          <w:szCs w:val="28"/>
          <w:lang w:eastAsia="uk-UA"/>
        </w:rPr>
        <w:t>им</w:t>
      </w:r>
      <w:r w:rsidR="00347F10" w:rsidRPr="0075058D">
        <w:rPr>
          <w:rFonts w:ascii="Times New Roman" w:eastAsia="Times New Roman" w:hAnsi="Times New Roman" w:cs="Times New Roman"/>
          <w:sz w:val="28"/>
          <w:szCs w:val="28"/>
          <w:lang w:eastAsia="uk-UA"/>
        </w:rPr>
        <w:t xml:space="preserve"> з мінливою структурою економіки і ринку праці.</w:t>
      </w:r>
      <w:r w:rsidR="00764B9E">
        <w:rPr>
          <w:rFonts w:ascii="Times New Roman" w:eastAsia="Times New Roman" w:hAnsi="Times New Roman" w:cs="Times New Roman"/>
          <w:sz w:val="28"/>
          <w:szCs w:val="28"/>
          <w:lang w:eastAsia="uk-UA"/>
        </w:rPr>
        <w:t xml:space="preserve"> </w:t>
      </w:r>
      <w:r w:rsidR="007A2F43" w:rsidRPr="005F5E41">
        <w:rPr>
          <w:rFonts w:ascii="Times New Roman" w:eastAsia="Times New Roman" w:hAnsi="Times New Roman" w:cs="Times New Roman"/>
          <w:sz w:val="28"/>
          <w:szCs w:val="28"/>
          <w:lang w:eastAsia="uk-UA"/>
        </w:rPr>
        <w:t>Між розвинутими країнами в даний час склалася гостра конкуренція за залучення висококваліфікованих фахівців і підприємців, в тому числі інвесторів. Реалізуються програми комерційної і інвестиційної імміграції для залучення таких мігрантів на постійне місце проживання. В Канаду, наприклад, в кінці 1980 - початку 1990-х рр. щорічно прибувало близько тисячі інвесторів, в основному з Гонконгу.</w:t>
      </w:r>
    </w:p>
    <w:p w:rsidR="009F018F" w:rsidRPr="009F018F" w:rsidRDefault="002E348D" w:rsidP="005F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1B2061" w:rsidRPr="005F5E41">
        <w:rPr>
          <w:rFonts w:ascii="Times New Roman" w:eastAsia="Times New Roman" w:hAnsi="Times New Roman" w:cs="Times New Roman"/>
          <w:sz w:val="28"/>
          <w:szCs w:val="28"/>
          <w:lang w:eastAsia="uk-UA"/>
        </w:rPr>
        <w:t xml:space="preserve">Вплив імміграції на динаміку економічного зростання в </w:t>
      </w:r>
      <w:r w:rsidR="0092058E">
        <w:rPr>
          <w:rFonts w:ascii="Times New Roman" w:eastAsia="Times New Roman" w:hAnsi="Times New Roman" w:cs="Times New Roman"/>
          <w:sz w:val="28"/>
          <w:szCs w:val="28"/>
          <w:lang w:eastAsia="uk-UA"/>
        </w:rPr>
        <w:t>приймаючих країнах</w:t>
      </w:r>
      <w:r w:rsidR="001B2061" w:rsidRPr="005F5E41">
        <w:rPr>
          <w:rFonts w:ascii="Times New Roman" w:eastAsia="Times New Roman" w:hAnsi="Times New Roman" w:cs="Times New Roman"/>
          <w:sz w:val="28"/>
          <w:szCs w:val="28"/>
          <w:lang w:eastAsia="uk-UA"/>
        </w:rPr>
        <w:t xml:space="preserve">, дослідження якого поки знаходиться </w:t>
      </w:r>
      <w:r w:rsidR="0092058E">
        <w:rPr>
          <w:rFonts w:ascii="Times New Roman" w:eastAsia="Times New Roman" w:hAnsi="Times New Roman" w:cs="Times New Roman"/>
          <w:sz w:val="28"/>
          <w:szCs w:val="28"/>
          <w:lang w:eastAsia="uk-UA"/>
        </w:rPr>
        <w:t>на</w:t>
      </w:r>
      <w:r w:rsidR="001B2061" w:rsidRPr="005F5E41">
        <w:rPr>
          <w:rFonts w:ascii="Times New Roman" w:eastAsia="Times New Roman" w:hAnsi="Times New Roman" w:cs="Times New Roman"/>
          <w:sz w:val="28"/>
          <w:szCs w:val="28"/>
          <w:lang w:eastAsia="uk-UA"/>
        </w:rPr>
        <w:t xml:space="preserve"> початковій стадії і не може бути показано статистично, зазвичай оцінюється як двоїсте</w:t>
      </w:r>
      <w:r w:rsidR="005F5E41">
        <w:rPr>
          <w:rFonts w:ascii="Times New Roman" w:eastAsia="Times New Roman" w:hAnsi="Times New Roman" w:cs="Times New Roman"/>
          <w:sz w:val="28"/>
          <w:szCs w:val="28"/>
          <w:lang w:eastAsia="uk-UA"/>
        </w:rPr>
        <w:t xml:space="preserve">. </w:t>
      </w:r>
      <w:r w:rsidR="001B2061" w:rsidRPr="005F5E41">
        <w:rPr>
          <w:rFonts w:ascii="Times New Roman" w:eastAsia="Times New Roman" w:hAnsi="Times New Roman" w:cs="Times New Roman"/>
          <w:sz w:val="28"/>
          <w:szCs w:val="28"/>
          <w:lang w:eastAsia="uk-UA"/>
        </w:rPr>
        <w:t xml:space="preserve">Вважається, що висококваліфікована робоча сила, як правило, справляє позитивний вплив на господарський розвиток в довгостроковому </w:t>
      </w:r>
      <w:r w:rsidR="0092058E">
        <w:rPr>
          <w:rFonts w:ascii="Times New Roman" w:eastAsia="Times New Roman" w:hAnsi="Times New Roman" w:cs="Times New Roman"/>
          <w:sz w:val="28"/>
          <w:szCs w:val="28"/>
          <w:lang w:eastAsia="uk-UA"/>
        </w:rPr>
        <w:t>періоді</w:t>
      </w:r>
      <w:r w:rsidR="001B2061" w:rsidRPr="005F5E41">
        <w:rPr>
          <w:rFonts w:ascii="Times New Roman" w:eastAsia="Times New Roman" w:hAnsi="Times New Roman" w:cs="Times New Roman"/>
          <w:sz w:val="28"/>
          <w:szCs w:val="28"/>
          <w:lang w:eastAsia="uk-UA"/>
        </w:rPr>
        <w:t xml:space="preserve">, тоді як приплив некваліфікованих кадрів викликає неоднозначні наслідки. </w:t>
      </w:r>
    </w:p>
    <w:p w:rsidR="004238C7" w:rsidRPr="004238C7" w:rsidRDefault="002E318F" w:rsidP="00D54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5B13B3">
        <w:rPr>
          <w:rFonts w:ascii="Times New Roman" w:eastAsia="Times New Roman" w:hAnsi="Times New Roman" w:cs="Times New Roman"/>
          <w:sz w:val="28"/>
          <w:szCs w:val="28"/>
          <w:lang w:eastAsia="uk-UA"/>
        </w:rPr>
        <w:tab/>
      </w:r>
      <w:r w:rsidR="004238C7" w:rsidRPr="00D549F1">
        <w:rPr>
          <w:rFonts w:ascii="Times New Roman" w:eastAsia="Times New Roman" w:hAnsi="Times New Roman" w:cs="Times New Roman"/>
          <w:sz w:val="28"/>
          <w:szCs w:val="28"/>
          <w:lang w:eastAsia="uk-UA"/>
        </w:rPr>
        <w:t xml:space="preserve">В цілому імміграція відіграє позитивну роль у розвитку виробництва, поставляючи йому не тільки необхідний людський капітал (робочі руки, спеціальні знання, високу </w:t>
      </w:r>
      <w:r w:rsidR="005B13B3">
        <w:rPr>
          <w:rFonts w:ascii="Times New Roman" w:eastAsia="Times New Roman" w:hAnsi="Times New Roman" w:cs="Times New Roman"/>
          <w:sz w:val="28"/>
          <w:szCs w:val="28"/>
          <w:lang w:eastAsia="uk-UA"/>
        </w:rPr>
        <w:t>та іноді</w:t>
      </w:r>
      <w:r w:rsidR="004238C7" w:rsidRPr="00D549F1">
        <w:rPr>
          <w:rFonts w:ascii="Times New Roman" w:eastAsia="Times New Roman" w:hAnsi="Times New Roman" w:cs="Times New Roman"/>
          <w:sz w:val="28"/>
          <w:szCs w:val="28"/>
          <w:lang w:eastAsia="uk-UA"/>
        </w:rPr>
        <w:t xml:space="preserve"> рідкісну професійну кваліфікацію, управлінський досвід, прагнення до ділового успіху і т.п.), але </w:t>
      </w:r>
      <w:r w:rsidR="00AF53FE">
        <w:rPr>
          <w:rFonts w:ascii="Times New Roman" w:eastAsia="Times New Roman" w:hAnsi="Times New Roman" w:cs="Times New Roman"/>
          <w:sz w:val="28"/>
          <w:szCs w:val="28"/>
          <w:lang w:eastAsia="uk-UA"/>
        </w:rPr>
        <w:t xml:space="preserve">й </w:t>
      </w:r>
      <w:r w:rsidR="004238C7" w:rsidRPr="00D549F1">
        <w:rPr>
          <w:rFonts w:ascii="Times New Roman" w:eastAsia="Times New Roman" w:hAnsi="Times New Roman" w:cs="Times New Roman"/>
          <w:sz w:val="28"/>
          <w:szCs w:val="28"/>
          <w:lang w:eastAsia="uk-UA"/>
        </w:rPr>
        <w:t>інвестиційні ресурси.</w:t>
      </w:r>
    </w:p>
    <w:p w:rsidR="003B28DE" w:rsidRPr="003B28DE" w:rsidRDefault="002E318F" w:rsidP="00D54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D549F1">
        <w:rPr>
          <w:rFonts w:ascii="Times New Roman" w:eastAsia="Times New Roman" w:hAnsi="Times New Roman" w:cs="Times New Roman"/>
          <w:sz w:val="28"/>
          <w:szCs w:val="28"/>
          <w:lang w:eastAsia="uk-UA"/>
        </w:rPr>
        <w:tab/>
      </w:r>
      <w:r w:rsidR="003B28DE" w:rsidRPr="00D549F1">
        <w:rPr>
          <w:rFonts w:ascii="Times New Roman" w:eastAsia="Times New Roman" w:hAnsi="Times New Roman" w:cs="Times New Roman"/>
          <w:sz w:val="28"/>
          <w:szCs w:val="28"/>
          <w:lang w:eastAsia="uk-UA"/>
        </w:rPr>
        <w:t xml:space="preserve">Імміграція не тільки підтримує традиційні галузі, які </w:t>
      </w:r>
      <w:r w:rsidR="003B28DE" w:rsidRPr="00D70A78">
        <w:rPr>
          <w:rFonts w:ascii="Times New Roman" w:eastAsia="Times New Roman" w:hAnsi="Times New Roman" w:cs="Times New Roman"/>
          <w:sz w:val="28"/>
          <w:szCs w:val="28"/>
          <w:lang w:eastAsia="uk-UA"/>
        </w:rPr>
        <w:t xml:space="preserve">є </w:t>
      </w:r>
      <w:r w:rsidR="00D70A78" w:rsidRPr="00D70A78">
        <w:rPr>
          <w:rFonts w:ascii="Times New Roman" w:hAnsi="Times New Roman" w:cs="Times New Roman"/>
          <w:sz w:val="28"/>
          <w:szCs w:val="28"/>
        </w:rPr>
        <w:t>неодмінною</w:t>
      </w:r>
      <w:r w:rsidR="00D70A78" w:rsidRPr="00D549F1">
        <w:rPr>
          <w:rFonts w:ascii="Times New Roman" w:eastAsia="Times New Roman" w:hAnsi="Times New Roman" w:cs="Times New Roman"/>
          <w:sz w:val="28"/>
          <w:szCs w:val="28"/>
          <w:lang w:eastAsia="uk-UA"/>
        </w:rPr>
        <w:t xml:space="preserve"> </w:t>
      </w:r>
      <w:r w:rsidR="003B28DE" w:rsidRPr="00D549F1">
        <w:rPr>
          <w:rFonts w:ascii="Times New Roman" w:eastAsia="Times New Roman" w:hAnsi="Times New Roman" w:cs="Times New Roman"/>
          <w:sz w:val="28"/>
          <w:szCs w:val="28"/>
          <w:lang w:eastAsia="uk-UA"/>
        </w:rPr>
        <w:t>частиною економіки приймаючої країни, а й у все більшій мірі забезпечує висококваліфікованими фахівцями новітні вис</w:t>
      </w:r>
      <w:r w:rsidR="001C6A44" w:rsidRPr="00D549F1">
        <w:rPr>
          <w:rFonts w:ascii="Times New Roman" w:eastAsia="Times New Roman" w:hAnsi="Times New Roman" w:cs="Times New Roman"/>
          <w:sz w:val="28"/>
          <w:szCs w:val="28"/>
          <w:lang w:eastAsia="uk-UA"/>
        </w:rPr>
        <w:t>окотехнологічні сектори, виступаючи як локомотив</w:t>
      </w:r>
      <w:r w:rsidR="0059175E">
        <w:rPr>
          <w:rFonts w:ascii="Times New Roman" w:eastAsia="Times New Roman" w:hAnsi="Times New Roman" w:cs="Times New Roman"/>
          <w:sz w:val="28"/>
          <w:szCs w:val="28"/>
          <w:lang w:eastAsia="uk-UA"/>
        </w:rPr>
        <w:t xml:space="preserve"> всієї економіки [16</w:t>
      </w:r>
      <w:r w:rsidR="003B28DE" w:rsidRPr="00D549F1">
        <w:rPr>
          <w:rFonts w:ascii="Times New Roman" w:eastAsia="Times New Roman" w:hAnsi="Times New Roman" w:cs="Times New Roman"/>
          <w:sz w:val="28"/>
          <w:szCs w:val="28"/>
          <w:lang w:eastAsia="uk-UA"/>
        </w:rPr>
        <w:t>, с. 34].</w:t>
      </w:r>
    </w:p>
    <w:p w:rsidR="00914988" w:rsidRPr="00914988" w:rsidRDefault="00F60238" w:rsidP="00F6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3B28DE" w:rsidRPr="00F60238">
        <w:rPr>
          <w:rFonts w:ascii="Times New Roman" w:eastAsia="Times New Roman" w:hAnsi="Times New Roman" w:cs="Times New Roman"/>
          <w:sz w:val="28"/>
          <w:szCs w:val="28"/>
          <w:lang w:eastAsia="uk-UA"/>
        </w:rPr>
        <w:t>Імміграція має багатопланові і часом непрогнозовані економічні та соціальні наслідки для приймаючої країни. Вони диференційовано проявляються в регіональн</w:t>
      </w:r>
      <w:r w:rsidR="00093851">
        <w:rPr>
          <w:rFonts w:ascii="Times New Roman" w:eastAsia="Times New Roman" w:hAnsi="Times New Roman" w:cs="Times New Roman"/>
          <w:sz w:val="28"/>
          <w:szCs w:val="28"/>
          <w:lang w:eastAsia="uk-UA"/>
        </w:rPr>
        <w:t>их</w:t>
      </w:r>
      <w:r w:rsidR="003B28DE" w:rsidRPr="00F60238">
        <w:rPr>
          <w:rFonts w:ascii="Times New Roman" w:eastAsia="Times New Roman" w:hAnsi="Times New Roman" w:cs="Times New Roman"/>
          <w:sz w:val="28"/>
          <w:szCs w:val="28"/>
          <w:lang w:eastAsia="uk-UA"/>
        </w:rPr>
        <w:t>, структурно-галузев</w:t>
      </w:r>
      <w:r w:rsidR="00093851">
        <w:rPr>
          <w:rFonts w:ascii="Times New Roman" w:eastAsia="Times New Roman" w:hAnsi="Times New Roman" w:cs="Times New Roman"/>
          <w:sz w:val="28"/>
          <w:szCs w:val="28"/>
          <w:lang w:eastAsia="uk-UA"/>
        </w:rPr>
        <w:t>их</w:t>
      </w:r>
      <w:r w:rsidR="003B28DE" w:rsidRPr="00F60238">
        <w:rPr>
          <w:rFonts w:ascii="Times New Roman" w:eastAsia="Times New Roman" w:hAnsi="Times New Roman" w:cs="Times New Roman"/>
          <w:sz w:val="28"/>
          <w:szCs w:val="28"/>
          <w:lang w:eastAsia="uk-UA"/>
        </w:rPr>
        <w:t>, соціально-демографічн</w:t>
      </w:r>
      <w:r w:rsidR="00435002">
        <w:rPr>
          <w:rFonts w:ascii="Times New Roman" w:eastAsia="Times New Roman" w:hAnsi="Times New Roman" w:cs="Times New Roman"/>
          <w:sz w:val="28"/>
          <w:szCs w:val="28"/>
          <w:lang w:eastAsia="uk-UA"/>
        </w:rPr>
        <w:t>их</w:t>
      </w:r>
      <w:r w:rsidR="003B28DE" w:rsidRPr="00F60238">
        <w:rPr>
          <w:rFonts w:ascii="Times New Roman" w:eastAsia="Times New Roman" w:hAnsi="Times New Roman" w:cs="Times New Roman"/>
          <w:sz w:val="28"/>
          <w:szCs w:val="28"/>
          <w:lang w:eastAsia="uk-UA"/>
        </w:rPr>
        <w:t xml:space="preserve"> характеристик</w:t>
      </w:r>
      <w:r w:rsidR="00435002">
        <w:rPr>
          <w:rFonts w:ascii="Times New Roman" w:eastAsia="Times New Roman" w:hAnsi="Times New Roman" w:cs="Times New Roman"/>
          <w:sz w:val="28"/>
          <w:szCs w:val="28"/>
          <w:lang w:eastAsia="uk-UA"/>
        </w:rPr>
        <w:t>ах</w:t>
      </w:r>
      <w:r w:rsidR="003B28DE" w:rsidRPr="00F60238">
        <w:rPr>
          <w:rFonts w:ascii="Times New Roman" w:eastAsia="Times New Roman" w:hAnsi="Times New Roman" w:cs="Times New Roman"/>
          <w:sz w:val="28"/>
          <w:szCs w:val="28"/>
          <w:lang w:eastAsia="uk-UA"/>
        </w:rPr>
        <w:t>. Наслідки імміграції в конкретних країнах обумовлені в першу чергу її масштабами і структурою, особливостями використання іноземної робочої сили, її відповідністю економічним потребам.</w:t>
      </w:r>
      <w:r>
        <w:rPr>
          <w:rFonts w:ascii="Times New Roman" w:eastAsia="Times New Roman" w:hAnsi="Times New Roman" w:cs="Times New Roman"/>
          <w:sz w:val="28"/>
          <w:szCs w:val="28"/>
          <w:lang w:eastAsia="uk-UA"/>
        </w:rPr>
        <w:t xml:space="preserve"> </w:t>
      </w:r>
      <w:r w:rsidR="00851F97" w:rsidRPr="00F60238">
        <w:rPr>
          <w:rFonts w:ascii="Times New Roman" w:eastAsia="Times New Roman" w:hAnsi="Times New Roman" w:cs="Times New Roman"/>
          <w:sz w:val="28"/>
          <w:szCs w:val="28"/>
          <w:lang w:eastAsia="uk-UA"/>
        </w:rPr>
        <w:t>У більшості ж розвинених країн імміграція виконує допоміжну роль, в тій чи іншій мірі сприяючи коригуванн</w:t>
      </w:r>
      <w:r w:rsidR="00435002">
        <w:rPr>
          <w:rFonts w:ascii="Times New Roman" w:eastAsia="Times New Roman" w:hAnsi="Times New Roman" w:cs="Times New Roman"/>
          <w:sz w:val="28"/>
          <w:szCs w:val="28"/>
          <w:lang w:eastAsia="uk-UA"/>
        </w:rPr>
        <w:t>ю</w:t>
      </w:r>
      <w:r w:rsidR="00851F97" w:rsidRPr="00F60238">
        <w:rPr>
          <w:rFonts w:ascii="Times New Roman" w:eastAsia="Times New Roman" w:hAnsi="Times New Roman" w:cs="Times New Roman"/>
          <w:sz w:val="28"/>
          <w:szCs w:val="28"/>
          <w:lang w:eastAsia="uk-UA"/>
        </w:rPr>
        <w:t xml:space="preserve"> диспропорцій на ринку праці, нормальному функціонуванню виробництва і розвитку його високотехнологічних секторів, активізації інвестиційного процесу та </w:t>
      </w:r>
      <w:r>
        <w:rPr>
          <w:rFonts w:ascii="Times New Roman" w:eastAsia="Times New Roman" w:hAnsi="Times New Roman" w:cs="Times New Roman"/>
          <w:sz w:val="28"/>
          <w:szCs w:val="28"/>
          <w:lang w:eastAsia="uk-UA"/>
        </w:rPr>
        <w:t xml:space="preserve">ін. </w:t>
      </w:r>
      <w:r w:rsidR="00914988" w:rsidRPr="00B9108A">
        <w:rPr>
          <w:rFonts w:ascii="Times New Roman" w:eastAsia="Times New Roman" w:hAnsi="Times New Roman" w:cs="Times New Roman"/>
          <w:sz w:val="28"/>
          <w:szCs w:val="28"/>
          <w:lang w:eastAsia="uk-UA"/>
        </w:rPr>
        <w:t>Численні зарубіжні дослідження соціально-економічних результатів імміграції вказують на те, що цілий ряд статистично значимих показників набуває позитивний характер. В макроекономічному плані імміграція зазвичай приносить приймаючій країні значну вигоду, а то й відбувається переповнення її імміграційної ємності.</w:t>
      </w:r>
    </w:p>
    <w:p w:rsidR="00A25684" w:rsidRPr="00B9108A" w:rsidRDefault="00B9108A" w:rsidP="00B91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B15E12" w:rsidRPr="00B9108A">
        <w:rPr>
          <w:rFonts w:ascii="Times New Roman" w:eastAsia="Times New Roman" w:hAnsi="Times New Roman" w:cs="Times New Roman"/>
          <w:sz w:val="28"/>
          <w:szCs w:val="28"/>
          <w:lang w:eastAsia="uk-UA"/>
        </w:rPr>
        <w:t xml:space="preserve">Скорочення дефіциту трудових ресурсів на основі залучення іноземної робочої сили в межах імміграційної ємності стає важливим фактором підвищення продуктивності економіки і випуску ВВП на одного зайнятого. </w:t>
      </w:r>
      <w:r w:rsidR="00A25684" w:rsidRPr="00B9108A">
        <w:rPr>
          <w:rFonts w:ascii="Times New Roman" w:eastAsia="Times New Roman" w:hAnsi="Times New Roman" w:cs="Times New Roman"/>
          <w:sz w:val="28"/>
          <w:szCs w:val="28"/>
          <w:lang w:eastAsia="uk-UA"/>
        </w:rPr>
        <w:t xml:space="preserve">Можна виділити наступні довготривалі причини, які призводять до підвищення вироблення ВВП на одного працюючого при залученні в економіку робочими візами, </w:t>
      </w:r>
      <w:r w:rsidR="0084306F">
        <w:rPr>
          <w:rFonts w:ascii="Times New Roman" w:eastAsia="Times New Roman" w:hAnsi="Times New Roman" w:cs="Times New Roman"/>
          <w:sz w:val="28"/>
          <w:szCs w:val="28"/>
          <w:lang w:eastAsia="uk-UA"/>
        </w:rPr>
        <w:t>за</w:t>
      </w:r>
      <w:r w:rsidR="00A25684" w:rsidRPr="00B9108A">
        <w:rPr>
          <w:rFonts w:ascii="Times New Roman" w:eastAsia="Times New Roman" w:hAnsi="Times New Roman" w:cs="Times New Roman"/>
          <w:sz w:val="28"/>
          <w:szCs w:val="28"/>
          <w:lang w:eastAsia="uk-UA"/>
        </w:rPr>
        <w:t xml:space="preserve"> рахунок виробництва додаткової науково-технічної т</w:t>
      </w:r>
      <w:r w:rsidR="00764B9E">
        <w:rPr>
          <w:rFonts w:ascii="Times New Roman" w:eastAsia="Times New Roman" w:hAnsi="Times New Roman" w:cs="Times New Roman"/>
          <w:sz w:val="28"/>
          <w:szCs w:val="28"/>
          <w:lang w:eastAsia="uk-UA"/>
        </w:rPr>
        <w:t>а природно-територіальної ренти.</w:t>
      </w:r>
    </w:p>
    <w:p w:rsidR="00A25684" w:rsidRPr="00A25684" w:rsidRDefault="0084306F" w:rsidP="008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A25684" w:rsidRPr="0084306F">
        <w:rPr>
          <w:rFonts w:ascii="Times New Roman" w:eastAsia="Times New Roman" w:hAnsi="Times New Roman" w:cs="Times New Roman"/>
          <w:sz w:val="28"/>
          <w:szCs w:val="28"/>
          <w:lang w:eastAsia="uk-UA"/>
        </w:rPr>
        <w:t>По-перше, залучення на роботу кваліфікованих (перш за все, висококваліфікованих) фахівців дозволяє економити на витратах на їх навчання і отримувати ефект за рахунок поліпшення якісної структури зайнятості.</w:t>
      </w:r>
    </w:p>
    <w:p w:rsidR="00326C28" w:rsidRPr="00326C28" w:rsidRDefault="0084306F" w:rsidP="008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326C28" w:rsidRPr="0084306F">
        <w:rPr>
          <w:rFonts w:ascii="Times New Roman" w:eastAsia="Times New Roman" w:hAnsi="Times New Roman" w:cs="Times New Roman"/>
          <w:sz w:val="28"/>
          <w:szCs w:val="28"/>
          <w:lang w:eastAsia="uk-UA"/>
        </w:rPr>
        <w:t>По-друге, навіть залучення низько</w:t>
      </w:r>
      <w:r w:rsidR="00435002">
        <w:rPr>
          <w:rFonts w:ascii="Times New Roman" w:eastAsia="Times New Roman" w:hAnsi="Times New Roman" w:cs="Times New Roman"/>
          <w:sz w:val="28"/>
          <w:szCs w:val="28"/>
          <w:lang w:eastAsia="uk-UA"/>
        </w:rPr>
        <w:t xml:space="preserve"> </w:t>
      </w:r>
      <w:r w:rsidR="00326C28" w:rsidRPr="0084306F">
        <w:rPr>
          <w:rFonts w:ascii="Times New Roman" w:eastAsia="Times New Roman" w:hAnsi="Times New Roman" w:cs="Times New Roman"/>
          <w:sz w:val="28"/>
          <w:szCs w:val="28"/>
          <w:lang w:eastAsia="uk-UA"/>
        </w:rPr>
        <w:t>кваліфікованої іноземної робочої сили дозволяє покращити в країні структуру зайнятості. Трудові мігранти, що стають на нижню сходинку сходів зайнятості, можуть опосередковано підвищувати зайнятість на верхніх сходинках цих сходів.</w:t>
      </w:r>
    </w:p>
    <w:p w:rsidR="00CF69A1" w:rsidRPr="00CF69A1" w:rsidRDefault="0084306F" w:rsidP="008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CF69A1" w:rsidRPr="0084306F">
        <w:rPr>
          <w:rFonts w:ascii="Times New Roman" w:eastAsia="Times New Roman" w:hAnsi="Times New Roman" w:cs="Times New Roman"/>
          <w:sz w:val="28"/>
          <w:szCs w:val="28"/>
          <w:lang w:eastAsia="uk-UA"/>
        </w:rPr>
        <w:t>По-третє, залучення трудових мігрантів, сприяючи зменшенню дефіциту робочої сили, дозволяє більш успішно освоювати нові території і їх природні ресурси, здійснювати прогресивні структурні зміни в економіці.</w:t>
      </w:r>
    </w:p>
    <w:p w:rsidR="00D549F1" w:rsidRPr="00D549F1" w:rsidRDefault="0084306F" w:rsidP="0084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D549F1" w:rsidRPr="0084306F">
        <w:rPr>
          <w:rFonts w:ascii="Times New Roman" w:eastAsia="Times New Roman" w:hAnsi="Times New Roman" w:cs="Times New Roman"/>
          <w:sz w:val="28"/>
          <w:szCs w:val="28"/>
          <w:lang w:eastAsia="uk-UA"/>
        </w:rPr>
        <w:t>По-четверте, дефіцит трудових ресурсів в сучасній країні блокує формування конкурентоспроможних територіально-виробничих структур інноваційного типу. Приплив робочої сили в країну дозволить підвищити концентрацію трудових ресурсів і отримувати додатковий ефект від кластеризації економіки і розвитку територіально-виробничих комплексів, а також уникнути попадання в демографічні пастки, що виникають у разі відпливу населення з неблагополучних регіонів.</w:t>
      </w:r>
    </w:p>
    <w:p w:rsidR="00826E0B" w:rsidRDefault="00632D7C" w:rsidP="00826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E7038C" w:rsidRPr="00632D7C">
        <w:rPr>
          <w:rFonts w:ascii="Times New Roman" w:eastAsia="Times New Roman" w:hAnsi="Times New Roman" w:cs="Times New Roman"/>
          <w:sz w:val="28"/>
          <w:szCs w:val="28"/>
          <w:lang w:eastAsia="uk-UA"/>
        </w:rPr>
        <w:t>По-п'яте, зростання зайнятих іммігрантів сприяє збільшенню числа кваліфікованих робочих місць, оскільки трудові мігранти одночасно виступають і як споживачі. Їм потрібні квартири для проживання-значить, активізується будівництво. Вони повинні харчуватися - виникнуть додаткові робочі місця в сфері виробництва і розподілу продуктів харчування.</w:t>
      </w:r>
      <w:r>
        <w:rPr>
          <w:rFonts w:ascii="Times New Roman" w:eastAsia="Times New Roman" w:hAnsi="Times New Roman" w:cs="Times New Roman"/>
          <w:sz w:val="28"/>
          <w:szCs w:val="28"/>
          <w:lang w:eastAsia="uk-UA"/>
        </w:rPr>
        <w:t xml:space="preserve"> </w:t>
      </w:r>
      <w:r w:rsidR="00E7038C" w:rsidRPr="00632D7C">
        <w:rPr>
          <w:rFonts w:ascii="Times New Roman" w:eastAsia="Times New Roman" w:hAnsi="Times New Roman" w:cs="Times New Roman"/>
          <w:sz w:val="28"/>
          <w:szCs w:val="28"/>
          <w:lang w:eastAsia="uk-UA"/>
        </w:rPr>
        <w:t>Вони будуть добиратися до місця роботи на громадському транспорті - будуть потрібні додаткові автобуси, водії і т.д. У країні, де вони працюють, трудов</w:t>
      </w:r>
      <w:r w:rsidR="009E7804">
        <w:rPr>
          <w:rFonts w:ascii="Times New Roman" w:eastAsia="Times New Roman" w:hAnsi="Times New Roman" w:cs="Times New Roman"/>
          <w:sz w:val="28"/>
          <w:szCs w:val="28"/>
          <w:lang w:eastAsia="uk-UA"/>
        </w:rPr>
        <w:t xml:space="preserve">і </w:t>
      </w:r>
      <w:r w:rsidR="00E7038C" w:rsidRPr="00632D7C">
        <w:rPr>
          <w:rFonts w:ascii="Times New Roman" w:eastAsia="Times New Roman" w:hAnsi="Times New Roman" w:cs="Times New Roman"/>
          <w:sz w:val="28"/>
          <w:szCs w:val="28"/>
          <w:lang w:eastAsia="uk-UA"/>
        </w:rPr>
        <w:t>мігранти витрачають частину зароблених грошей на вироблені там товари і послуги, що сприяє створенню робочих місць для інших.</w:t>
      </w:r>
      <w:r>
        <w:rPr>
          <w:rFonts w:ascii="Times New Roman" w:eastAsia="Times New Roman" w:hAnsi="Times New Roman" w:cs="Times New Roman"/>
          <w:sz w:val="28"/>
          <w:szCs w:val="28"/>
          <w:lang w:eastAsia="uk-UA"/>
        </w:rPr>
        <w:t xml:space="preserve"> </w:t>
      </w:r>
      <w:r w:rsidR="00FC413B" w:rsidRPr="00632D7C">
        <w:rPr>
          <w:rFonts w:ascii="Times New Roman" w:eastAsia="Times New Roman" w:hAnsi="Times New Roman" w:cs="Times New Roman"/>
          <w:sz w:val="28"/>
          <w:szCs w:val="28"/>
          <w:lang w:eastAsia="uk-UA"/>
        </w:rPr>
        <w:t>Ще одним прикладом того, як приїзд мігрантів може сприяти виникненню робочих місць для місцевих жителів, може служити створення банківської інфраструктури в районах концентрації мігрантів.</w:t>
      </w:r>
      <w:r>
        <w:rPr>
          <w:rFonts w:ascii="Times New Roman" w:eastAsia="Times New Roman" w:hAnsi="Times New Roman" w:cs="Times New Roman"/>
          <w:sz w:val="28"/>
          <w:szCs w:val="28"/>
          <w:lang w:eastAsia="uk-UA"/>
        </w:rPr>
        <w:t xml:space="preserve"> </w:t>
      </w:r>
      <w:r w:rsidR="00FC413B" w:rsidRPr="00632D7C">
        <w:rPr>
          <w:rFonts w:ascii="Times New Roman" w:eastAsia="Times New Roman" w:hAnsi="Times New Roman" w:cs="Times New Roman"/>
          <w:sz w:val="28"/>
          <w:szCs w:val="28"/>
          <w:lang w:eastAsia="uk-UA"/>
        </w:rPr>
        <w:t>Необхідність відкриття банківських філій диктується потребою мігрантів переводити частину зароблених грошей на батьківщину. Службовцями банку швидше за все будуть місцеві професіонали. Аналогічно, потреба мігрантів в юридичних послугах може сприяти появі нових юридичних контор, ліцензії в яких отримають місцеві юристи</w:t>
      </w:r>
      <w:r w:rsidR="00826E0B">
        <w:rPr>
          <w:rFonts w:ascii="Times New Roman" w:eastAsia="Times New Roman" w:hAnsi="Times New Roman" w:cs="Times New Roman"/>
          <w:sz w:val="28"/>
          <w:szCs w:val="28"/>
          <w:lang w:eastAsia="uk-UA"/>
        </w:rPr>
        <w:t>.</w:t>
      </w:r>
    </w:p>
    <w:p w:rsidR="00632D7C" w:rsidRPr="00826E0B" w:rsidRDefault="00826E0B" w:rsidP="00826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9E7804">
        <w:rPr>
          <w:rFonts w:ascii="Times New Roman" w:eastAsia="Times New Roman" w:hAnsi="Times New Roman" w:cs="Times New Roman"/>
          <w:sz w:val="28"/>
          <w:szCs w:val="28"/>
          <w:lang w:eastAsia="uk-UA"/>
        </w:rPr>
        <w:t>По-шосте, в умовах праце-</w:t>
      </w:r>
      <w:r w:rsidR="00632D7C" w:rsidRPr="00826E0B">
        <w:rPr>
          <w:rFonts w:ascii="Times New Roman" w:eastAsia="Times New Roman" w:hAnsi="Times New Roman" w:cs="Times New Roman"/>
          <w:sz w:val="28"/>
          <w:szCs w:val="28"/>
          <w:lang w:eastAsia="uk-UA"/>
        </w:rPr>
        <w:t>дефіцитної економіки імміграція сприяє зростанню пропозиції робочої сили і конкуренції на ринках праці, підвищенню рівня вимог до працівника і підстьобує зростання освітньої та професійної підготовки. Використання більш дешевої робочої сили знижує рівень витрат виробництва і підвищує конкурентоспроможність національної економіки.</w:t>
      </w:r>
    </w:p>
    <w:p w:rsidR="00632D7C" w:rsidRPr="00826E0B" w:rsidRDefault="00826E0B" w:rsidP="00826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632D7C" w:rsidRPr="00826E0B">
        <w:rPr>
          <w:rFonts w:ascii="Times New Roman" w:eastAsia="Times New Roman" w:hAnsi="Times New Roman" w:cs="Times New Roman"/>
          <w:sz w:val="28"/>
          <w:szCs w:val="28"/>
          <w:lang w:eastAsia="uk-UA"/>
        </w:rPr>
        <w:t xml:space="preserve">По-сьоме, активізація країни на світовому ринку робочої сили стимулює проведення структурних </w:t>
      </w:r>
      <w:r w:rsidR="000E45CF" w:rsidRPr="00826E0B">
        <w:rPr>
          <w:rFonts w:ascii="Times New Roman" w:eastAsia="Times New Roman" w:hAnsi="Times New Roman" w:cs="Times New Roman"/>
          <w:sz w:val="28"/>
          <w:szCs w:val="28"/>
          <w:lang w:eastAsia="uk-UA"/>
        </w:rPr>
        <w:t>та</w:t>
      </w:r>
      <w:r w:rsidR="00632D7C" w:rsidRPr="00826E0B">
        <w:rPr>
          <w:rFonts w:ascii="Times New Roman" w:eastAsia="Times New Roman" w:hAnsi="Times New Roman" w:cs="Times New Roman"/>
          <w:sz w:val="28"/>
          <w:szCs w:val="28"/>
          <w:lang w:eastAsia="uk-UA"/>
        </w:rPr>
        <w:t xml:space="preserve"> трансформаційних змін в економіці, обумовлених розвитком зовнішньоекономічних зв'язків, торгівлі товарами, залученням іноземного капіталу, ефективних технологій, методів виробництва і використання зарубіжного досвіду.</w:t>
      </w:r>
    </w:p>
    <w:p w:rsidR="007E6218" w:rsidRPr="00826E0B" w:rsidRDefault="00826E0B" w:rsidP="00826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826E0B">
        <w:rPr>
          <w:rFonts w:ascii="Times New Roman" w:eastAsia="Times New Roman" w:hAnsi="Times New Roman" w:cs="Times New Roman"/>
          <w:sz w:val="28"/>
          <w:szCs w:val="28"/>
          <w:lang w:eastAsia="uk-UA"/>
        </w:rPr>
        <w:t>Таким чином, в стратегічній перспективі динаміка продуктивності національної економіки буде в значній мірі залежати не тільки від поліпшення якості використовуваних людських ресурсів, а й від їх кількості. Усунення дефіциту робочої сили за рахунок залучення іммігрантів - важливий фактор підвищення продуктивності.</w:t>
      </w:r>
    </w:p>
    <w:p w:rsidR="00CF3238" w:rsidRDefault="001F77DE" w:rsidP="00CF32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word"/>
          <w:rFonts w:ascii="Times New Roman" w:hAnsi="Times New Roman" w:cs="Times New Roman"/>
          <w:sz w:val="28"/>
          <w:szCs w:val="28"/>
        </w:rPr>
      </w:pPr>
      <w:r>
        <w:rPr>
          <w:rFonts w:ascii="Times New Roman" w:hAnsi="Times New Roman" w:cs="Times New Roman"/>
          <w:sz w:val="28"/>
          <w:szCs w:val="28"/>
        </w:rPr>
        <w:tab/>
      </w:r>
      <w:r w:rsidRPr="001F77DE">
        <w:rPr>
          <w:rStyle w:val="word"/>
          <w:rFonts w:ascii="Times New Roman" w:hAnsi="Times New Roman" w:cs="Times New Roman"/>
          <w:sz w:val="28"/>
          <w:szCs w:val="28"/>
        </w:rPr>
        <w:t>Саме</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тому</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сучасну</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міграцію</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треба</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розглядати</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як</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динамічний</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і</w:t>
      </w:r>
      <w:r w:rsidRPr="001F77DE">
        <w:rPr>
          <w:rFonts w:ascii="Times New Roman" w:hAnsi="Times New Roman" w:cs="Times New Roman"/>
          <w:sz w:val="28"/>
          <w:szCs w:val="28"/>
        </w:rPr>
        <w:t xml:space="preserve"> </w:t>
      </w:r>
      <w:r w:rsidR="009E7804">
        <w:rPr>
          <w:rStyle w:val="word"/>
          <w:rFonts w:ascii="Times New Roman" w:hAnsi="Times New Roman" w:cs="Times New Roman"/>
          <w:sz w:val="28"/>
          <w:szCs w:val="28"/>
        </w:rPr>
        <w:t>складний</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процес</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який</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тягне</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різні</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політичні</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та</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соціально</w:t>
      </w:r>
      <w:r w:rsidRPr="001F77DE">
        <w:rPr>
          <w:rFonts w:ascii="Times New Roman" w:hAnsi="Times New Roman" w:cs="Times New Roman"/>
          <w:sz w:val="28"/>
          <w:szCs w:val="28"/>
        </w:rPr>
        <w:t>-</w:t>
      </w:r>
      <w:r w:rsidRPr="001F77DE">
        <w:rPr>
          <w:rStyle w:val="word"/>
          <w:rFonts w:ascii="Times New Roman" w:hAnsi="Times New Roman" w:cs="Times New Roman"/>
          <w:sz w:val="28"/>
          <w:szCs w:val="28"/>
        </w:rPr>
        <w:t>економічні</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наслідки</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для</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держав</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Причому</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ці</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наслідки</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можуть</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б</w:t>
      </w:r>
      <w:r w:rsidR="009742FE">
        <w:rPr>
          <w:rStyle w:val="word"/>
          <w:rFonts w:ascii="Times New Roman" w:hAnsi="Times New Roman" w:cs="Times New Roman"/>
          <w:sz w:val="28"/>
          <w:szCs w:val="28"/>
        </w:rPr>
        <w:t>у</w:t>
      </w:r>
      <w:r w:rsidRPr="001F77DE">
        <w:rPr>
          <w:rStyle w:val="word"/>
          <w:rFonts w:ascii="Times New Roman" w:hAnsi="Times New Roman" w:cs="Times New Roman"/>
          <w:sz w:val="28"/>
          <w:szCs w:val="28"/>
        </w:rPr>
        <w:t>ти</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як</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позитивні</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так</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і</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негативні</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в</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результаті</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чого</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багато</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держав</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змінюють</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своє</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звичне</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світосприйняття</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і</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вигляд</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під</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впливом</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міграційних</w:t>
      </w:r>
      <w:r w:rsidRPr="001F77DE">
        <w:rPr>
          <w:rFonts w:ascii="Times New Roman" w:hAnsi="Times New Roman" w:cs="Times New Roman"/>
          <w:sz w:val="28"/>
          <w:szCs w:val="28"/>
        </w:rPr>
        <w:t xml:space="preserve"> </w:t>
      </w:r>
      <w:r w:rsidRPr="001F77DE">
        <w:rPr>
          <w:rStyle w:val="word"/>
          <w:rFonts w:ascii="Times New Roman" w:hAnsi="Times New Roman" w:cs="Times New Roman"/>
          <w:sz w:val="28"/>
          <w:szCs w:val="28"/>
        </w:rPr>
        <w:t>процесів</w:t>
      </w:r>
      <w:r w:rsidR="00E52101">
        <w:rPr>
          <w:rStyle w:val="word"/>
          <w:rFonts w:ascii="Times New Roman" w:hAnsi="Times New Roman" w:cs="Times New Roman"/>
          <w:sz w:val="28"/>
          <w:szCs w:val="28"/>
        </w:rPr>
        <w:t>.</w:t>
      </w:r>
      <w:r w:rsidR="00CF3238">
        <w:rPr>
          <w:rStyle w:val="word"/>
          <w:rFonts w:ascii="Times New Roman" w:hAnsi="Times New Roman" w:cs="Times New Roman"/>
          <w:sz w:val="28"/>
          <w:szCs w:val="28"/>
        </w:rPr>
        <w:t xml:space="preserve"> </w:t>
      </w:r>
    </w:p>
    <w:p w:rsidR="00E52101" w:rsidRPr="0054706C" w:rsidRDefault="00CF3238" w:rsidP="00CF32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Style w:val="word"/>
          <w:rFonts w:ascii="Times New Roman" w:hAnsi="Times New Roman" w:cs="Times New Roman"/>
          <w:sz w:val="28"/>
          <w:szCs w:val="28"/>
        </w:rPr>
        <w:tab/>
      </w:r>
    </w:p>
    <w:p w:rsidR="00662CEF" w:rsidRPr="0012110C" w:rsidRDefault="0012110C" w:rsidP="00C2757B">
      <w:pPr>
        <w:pStyle w:val="HTML"/>
        <w:numPr>
          <w:ilvl w:val="1"/>
          <w:numId w:val="1"/>
        </w:numPr>
        <w:jc w:val="center"/>
        <w:rPr>
          <w:rFonts w:ascii="Times New Roman" w:hAnsi="Times New Roman" w:cs="Times New Roman"/>
          <w:b/>
          <w:sz w:val="28"/>
          <w:szCs w:val="28"/>
        </w:rPr>
      </w:pPr>
      <w:r w:rsidRPr="0012110C">
        <w:rPr>
          <w:rFonts w:ascii="Times New Roman" w:hAnsi="Times New Roman" w:cs="Times New Roman"/>
          <w:b/>
          <w:sz w:val="28"/>
          <w:szCs w:val="28"/>
        </w:rPr>
        <w:t>Стан</w:t>
      </w:r>
      <w:r w:rsidR="0015197B">
        <w:rPr>
          <w:rFonts w:ascii="Times New Roman" w:hAnsi="Times New Roman" w:cs="Times New Roman"/>
          <w:b/>
          <w:sz w:val="28"/>
          <w:szCs w:val="28"/>
        </w:rPr>
        <w:t>овлення міграційної політики ЄС</w:t>
      </w:r>
    </w:p>
    <w:p w:rsidR="00752FF6" w:rsidRDefault="00752FF6" w:rsidP="00752FF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uk-UA"/>
        </w:rPr>
      </w:pPr>
    </w:p>
    <w:p w:rsidR="00D8311A" w:rsidRPr="00D8311A" w:rsidRDefault="00D8311A" w:rsidP="00D8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Pr="00D8311A">
        <w:rPr>
          <w:rFonts w:ascii="Times New Roman" w:eastAsia="Times New Roman" w:hAnsi="Times New Roman" w:cs="Times New Roman"/>
          <w:sz w:val="28"/>
          <w:szCs w:val="28"/>
          <w:lang w:eastAsia="uk-UA"/>
        </w:rPr>
        <w:t>З середини 1950-х років у всьому світі спостерігається зростаюча тенденція</w:t>
      </w:r>
      <w:r>
        <w:rPr>
          <w:rFonts w:ascii="Times New Roman" w:eastAsia="Times New Roman" w:hAnsi="Times New Roman" w:cs="Times New Roman"/>
          <w:sz w:val="28"/>
          <w:szCs w:val="28"/>
          <w:lang w:eastAsia="uk-UA"/>
        </w:rPr>
        <w:t xml:space="preserve"> </w:t>
      </w:r>
      <w:r w:rsidRPr="00D8311A">
        <w:rPr>
          <w:rFonts w:ascii="Times New Roman" w:eastAsia="Times New Roman" w:hAnsi="Times New Roman" w:cs="Times New Roman"/>
          <w:sz w:val="28"/>
          <w:szCs w:val="28"/>
          <w:lang w:eastAsia="uk-UA"/>
        </w:rPr>
        <w:t>до лібералізації міжнародної мобільності в контексті регіональних</w:t>
      </w:r>
    </w:p>
    <w:p w:rsidR="00F24725" w:rsidRPr="00F24725" w:rsidRDefault="00D8311A" w:rsidP="00F2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D8311A">
        <w:rPr>
          <w:rFonts w:ascii="Times New Roman" w:eastAsia="Times New Roman" w:hAnsi="Times New Roman" w:cs="Times New Roman"/>
          <w:sz w:val="28"/>
          <w:szCs w:val="28"/>
          <w:lang w:eastAsia="uk-UA"/>
        </w:rPr>
        <w:t>угод між групами країн про економічну інтеграцію. Такі</w:t>
      </w:r>
      <w:r>
        <w:rPr>
          <w:rFonts w:ascii="Times New Roman" w:eastAsia="Times New Roman" w:hAnsi="Times New Roman" w:cs="Times New Roman"/>
          <w:sz w:val="28"/>
          <w:szCs w:val="28"/>
          <w:lang w:eastAsia="uk-UA"/>
        </w:rPr>
        <w:t xml:space="preserve"> </w:t>
      </w:r>
      <w:r w:rsidRPr="00D8311A">
        <w:rPr>
          <w:rFonts w:ascii="Times New Roman" w:eastAsia="Times New Roman" w:hAnsi="Times New Roman" w:cs="Times New Roman"/>
          <w:sz w:val="28"/>
          <w:szCs w:val="28"/>
          <w:lang w:eastAsia="uk-UA"/>
        </w:rPr>
        <w:t>країни, як правило, характеризуються безпосередн</w:t>
      </w:r>
      <w:r>
        <w:rPr>
          <w:rFonts w:ascii="Times New Roman" w:eastAsia="Times New Roman" w:hAnsi="Times New Roman" w:cs="Times New Roman"/>
          <w:sz w:val="28"/>
          <w:szCs w:val="28"/>
          <w:lang w:eastAsia="uk-UA"/>
        </w:rPr>
        <w:t>ьою</w:t>
      </w:r>
      <w:r w:rsidRPr="00D8311A">
        <w:rPr>
          <w:rFonts w:ascii="Times New Roman" w:eastAsia="Times New Roman" w:hAnsi="Times New Roman" w:cs="Times New Roman"/>
          <w:sz w:val="28"/>
          <w:szCs w:val="28"/>
          <w:lang w:eastAsia="uk-UA"/>
        </w:rPr>
        <w:t xml:space="preserve"> географічн</w:t>
      </w:r>
      <w:r>
        <w:rPr>
          <w:rFonts w:ascii="Times New Roman" w:eastAsia="Times New Roman" w:hAnsi="Times New Roman" w:cs="Times New Roman"/>
          <w:sz w:val="28"/>
          <w:szCs w:val="28"/>
          <w:lang w:eastAsia="uk-UA"/>
        </w:rPr>
        <w:t xml:space="preserve">ою </w:t>
      </w:r>
      <w:r w:rsidRPr="00D8311A">
        <w:rPr>
          <w:rFonts w:ascii="Times New Roman" w:eastAsia="Times New Roman" w:hAnsi="Times New Roman" w:cs="Times New Roman"/>
          <w:sz w:val="28"/>
          <w:szCs w:val="28"/>
          <w:lang w:eastAsia="uk-UA"/>
        </w:rPr>
        <w:t>близькістю, а також історичними, економічними і культурними зв'язками.</w:t>
      </w:r>
      <w:r w:rsidR="00974936">
        <w:rPr>
          <w:rFonts w:ascii="Times New Roman" w:eastAsia="Times New Roman" w:hAnsi="Times New Roman" w:cs="Times New Roman"/>
          <w:sz w:val="28"/>
          <w:szCs w:val="28"/>
          <w:lang w:eastAsia="uk-UA"/>
        </w:rPr>
        <w:t xml:space="preserve"> </w:t>
      </w:r>
      <w:r w:rsidRPr="00D8311A">
        <w:rPr>
          <w:rFonts w:ascii="Times New Roman" w:eastAsia="Times New Roman" w:hAnsi="Times New Roman" w:cs="Times New Roman"/>
          <w:sz w:val="28"/>
          <w:szCs w:val="28"/>
          <w:lang w:eastAsia="uk-UA"/>
        </w:rPr>
        <w:t>Це явище значно поширилося за останні два десятиліття,</w:t>
      </w:r>
      <w:r w:rsidR="0073200A">
        <w:rPr>
          <w:rFonts w:ascii="Times New Roman" w:eastAsia="Times New Roman" w:hAnsi="Times New Roman" w:cs="Times New Roman"/>
          <w:sz w:val="28"/>
          <w:szCs w:val="28"/>
          <w:lang w:eastAsia="uk-UA"/>
        </w:rPr>
        <w:t xml:space="preserve"> </w:t>
      </w:r>
      <w:r w:rsidRPr="00D8311A">
        <w:rPr>
          <w:rFonts w:ascii="Times New Roman" w:eastAsia="Times New Roman" w:hAnsi="Times New Roman" w:cs="Times New Roman"/>
          <w:sz w:val="28"/>
          <w:szCs w:val="28"/>
          <w:lang w:eastAsia="uk-UA"/>
        </w:rPr>
        <w:t>однак тільки в обмеженій кількості випадків ця тенденція привела до створення</w:t>
      </w:r>
      <w:r w:rsidR="0073200A">
        <w:rPr>
          <w:rFonts w:ascii="Times New Roman" w:eastAsia="Times New Roman" w:hAnsi="Times New Roman" w:cs="Times New Roman"/>
          <w:sz w:val="28"/>
          <w:szCs w:val="28"/>
          <w:lang w:eastAsia="uk-UA"/>
        </w:rPr>
        <w:t xml:space="preserve"> </w:t>
      </w:r>
      <w:r w:rsidRPr="00D8311A">
        <w:rPr>
          <w:rFonts w:ascii="Times New Roman" w:eastAsia="Times New Roman" w:hAnsi="Times New Roman" w:cs="Times New Roman"/>
          <w:sz w:val="28"/>
          <w:szCs w:val="28"/>
          <w:lang w:eastAsia="uk-UA"/>
        </w:rPr>
        <w:t>зон вільного переміщення.</w:t>
      </w:r>
      <w:r w:rsidR="00B842F8" w:rsidRPr="00B842F8">
        <w:rPr>
          <w:rStyle w:val="HTML0"/>
          <w:rFonts w:eastAsiaTheme="minorHAnsi"/>
        </w:rPr>
        <w:t xml:space="preserve"> </w:t>
      </w:r>
      <w:r w:rsidR="00B842F8" w:rsidRPr="00B842F8">
        <w:rPr>
          <w:rFonts w:ascii="Times New Roman" w:hAnsi="Times New Roman" w:cs="Times New Roman"/>
          <w:sz w:val="28"/>
          <w:szCs w:val="28"/>
        </w:rPr>
        <w:t>Європейський союз в даний час являє собою найбільш</w:t>
      </w:r>
      <w:r w:rsidR="00B842F8">
        <w:rPr>
          <w:rFonts w:ascii="Times New Roman" w:hAnsi="Times New Roman" w:cs="Times New Roman"/>
          <w:sz w:val="28"/>
          <w:szCs w:val="28"/>
        </w:rPr>
        <w:t xml:space="preserve"> </w:t>
      </w:r>
      <w:r w:rsidR="00B842F8" w:rsidRPr="00B842F8">
        <w:rPr>
          <w:rFonts w:ascii="Times New Roman" w:eastAsia="Times New Roman" w:hAnsi="Times New Roman" w:cs="Times New Roman"/>
          <w:sz w:val="28"/>
          <w:szCs w:val="28"/>
          <w:lang w:eastAsia="uk-UA"/>
        </w:rPr>
        <w:t>значимий приклад зони вільного переміщення з точки зору як числа</w:t>
      </w:r>
      <w:r w:rsidR="00B842F8">
        <w:rPr>
          <w:rFonts w:ascii="Times New Roman" w:hAnsi="Times New Roman" w:cs="Times New Roman"/>
          <w:sz w:val="28"/>
          <w:szCs w:val="28"/>
        </w:rPr>
        <w:t xml:space="preserve"> </w:t>
      </w:r>
      <w:r w:rsidR="00B842F8" w:rsidRPr="00B842F8">
        <w:rPr>
          <w:rFonts w:ascii="Times New Roman" w:eastAsia="Times New Roman" w:hAnsi="Times New Roman" w:cs="Times New Roman"/>
          <w:sz w:val="28"/>
          <w:szCs w:val="28"/>
          <w:lang w:eastAsia="uk-UA"/>
        </w:rPr>
        <w:t>країн-учасниць, так і масштабів лібералізації мобільності для громадян</w:t>
      </w:r>
      <w:r w:rsidR="00B842F8">
        <w:rPr>
          <w:rFonts w:ascii="Times New Roman" w:hAnsi="Times New Roman" w:cs="Times New Roman"/>
          <w:sz w:val="28"/>
          <w:szCs w:val="28"/>
        </w:rPr>
        <w:t xml:space="preserve"> </w:t>
      </w:r>
      <w:r w:rsidR="00B842F8" w:rsidRPr="00B842F8">
        <w:rPr>
          <w:rFonts w:ascii="Times New Roman" w:eastAsia="Times New Roman" w:hAnsi="Times New Roman" w:cs="Times New Roman"/>
          <w:sz w:val="28"/>
          <w:szCs w:val="28"/>
          <w:lang w:eastAsia="uk-UA"/>
        </w:rPr>
        <w:t>країн-членів, в тому числі щодо супутніх заходів, призначених</w:t>
      </w:r>
      <w:r w:rsidR="00B842F8">
        <w:rPr>
          <w:rFonts w:ascii="Times New Roman" w:hAnsi="Times New Roman" w:cs="Times New Roman"/>
          <w:sz w:val="28"/>
          <w:szCs w:val="28"/>
        </w:rPr>
        <w:t xml:space="preserve"> </w:t>
      </w:r>
      <w:r w:rsidR="00B842F8" w:rsidRPr="00B842F8">
        <w:rPr>
          <w:rFonts w:ascii="Times New Roman" w:eastAsia="Times New Roman" w:hAnsi="Times New Roman" w:cs="Times New Roman"/>
          <w:sz w:val="28"/>
          <w:szCs w:val="28"/>
          <w:lang w:eastAsia="uk-UA"/>
        </w:rPr>
        <w:t xml:space="preserve">для полегшення </w:t>
      </w:r>
      <w:r w:rsidR="00B842F8">
        <w:rPr>
          <w:rFonts w:ascii="Times New Roman" w:hAnsi="Times New Roman" w:cs="Times New Roman"/>
          <w:sz w:val="28"/>
          <w:szCs w:val="28"/>
        </w:rPr>
        <w:t>використання</w:t>
      </w:r>
      <w:r w:rsidR="00B842F8" w:rsidRPr="00B842F8">
        <w:rPr>
          <w:rFonts w:ascii="Times New Roman" w:eastAsia="Times New Roman" w:hAnsi="Times New Roman" w:cs="Times New Roman"/>
          <w:sz w:val="28"/>
          <w:szCs w:val="28"/>
          <w:lang w:eastAsia="uk-UA"/>
        </w:rPr>
        <w:t xml:space="preserve"> </w:t>
      </w:r>
      <w:r w:rsidR="00227DE3">
        <w:rPr>
          <w:rFonts w:ascii="Times New Roman" w:eastAsia="Times New Roman" w:hAnsi="Times New Roman" w:cs="Times New Roman"/>
          <w:sz w:val="28"/>
          <w:szCs w:val="28"/>
          <w:lang w:eastAsia="uk-UA"/>
        </w:rPr>
        <w:t>їх права на свободу пересування</w:t>
      </w:r>
      <w:r w:rsidR="00B842F8" w:rsidRPr="00B842F8">
        <w:rPr>
          <w:rFonts w:ascii="Times New Roman" w:eastAsia="Times New Roman" w:hAnsi="Times New Roman" w:cs="Times New Roman"/>
          <w:sz w:val="28"/>
          <w:szCs w:val="28"/>
          <w:lang w:eastAsia="uk-UA"/>
        </w:rPr>
        <w:t>.</w:t>
      </w:r>
      <w:r w:rsidR="00B369B3">
        <w:rPr>
          <w:rFonts w:ascii="Times New Roman" w:eastAsia="Times New Roman" w:hAnsi="Times New Roman" w:cs="Times New Roman"/>
          <w:sz w:val="28"/>
          <w:szCs w:val="28"/>
          <w:lang w:eastAsia="uk-UA"/>
        </w:rPr>
        <w:t xml:space="preserve"> </w:t>
      </w:r>
    </w:p>
    <w:p w:rsidR="00B369B3" w:rsidRPr="00F24725" w:rsidRDefault="00F24725" w:rsidP="003757C4">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369B3" w:rsidRPr="00F24725">
        <w:rPr>
          <w:rFonts w:ascii="Times New Roman" w:hAnsi="Times New Roman" w:cs="Times New Roman"/>
          <w:sz w:val="28"/>
          <w:szCs w:val="28"/>
        </w:rPr>
        <w:t>В основі зони вільного переміщення ЄС лежать зусилля, зроблені</w:t>
      </w:r>
      <w:r>
        <w:rPr>
          <w:rFonts w:ascii="Times New Roman" w:hAnsi="Times New Roman" w:cs="Times New Roman"/>
          <w:sz w:val="28"/>
          <w:szCs w:val="28"/>
        </w:rPr>
        <w:t xml:space="preserve"> </w:t>
      </w:r>
      <w:r w:rsidR="00B369B3" w:rsidRPr="00F24725">
        <w:rPr>
          <w:rFonts w:ascii="Times New Roman" w:hAnsi="Times New Roman" w:cs="Times New Roman"/>
          <w:sz w:val="28"/>
          <w:szCs w:val="28"/>
        </w:rPr>
        <w:t>після Другої світової війни шістьма сусідніми європейськими країнами з</w:t>
      </w:r>
      <w:r>
        <w:rPr>
          <w:rFonts w:ascii="Times New Roman" w:hAnsi="Times New Roman" w:cs="Times New Roman"/>
          <w:sz w:val="28"/>
          <w:szCs w:val="28"/>
        </w:rPr>
        <w:t xml:space="preserve"> </w:t>
      </w:r>
      <w:r w:rsidR="00B369B3" w:rsidRPr="00F24725">
        <w:rPr>
          <w:rFonts w:ascii="Times New Roman" w:hAnsi="Times New Roman" w:cs="Times New Roman"/>
          <w:sz w:val="28"/>
          <w:szCs w:val="28"/>
        </w:rPr>
        <w:t>преференційними торговими відносинами, щоб домогтися безпечного</w:t>
      </w:r>
      <w:r w:rsidR="003757C4">
        <w:rPr>
          <w:rFonts w:ascii="Times New Roman" w:hAnsi="Times New Roman" w:cs="Times New Roman"/>
          <w:sz w:val="28"/>
          <w:szCs w:val="28"/>
        </w:rPr>
        <w:t xml:space="preserve"> </w:t>
      </w:r>
      <w:r w:rsidR="00B369B3" w:rsidRPr="00F24725">
        <w:rPr>
          <w:rFonts w:ascii="Times New Roman" w:hAnsi="Times New Roman" w:cs="Times New Roman"/>
          <w:sz w:val="28"/>
          <w:szCs w:val="28"/>
        </w:rPr>
        <w:t>світу за рахунок зміцнення економічної взаємозалежності, підвищити</w:t>
      </w:r>
      <w:r w:rsidR="003757C4">
        <w:rPr>
          <w:rFonts w:ascii="Times New Roman" w:hAnsi="Times New Roman" w:cs="Times New Roman"/>
          <w:sz w:val="28"/>
          <w:szCs w:val="28"/>
        </w:rPr>
        <w:t xml:space="preserve"> к</w:t>
      </w:r>
      <w:r w:rsidR="00B369B3" w:rsidRPr="00F24725">
        <w:rPr>
          <w:rFonts w:ascii="Times New Roman" w:hAnsi="Times New Roman" w:cs="Times New Roman"/>
          <w:sz w:val="28"/>
          <w:szCs w:val="28"/>
        </w:rPr>
        <w:t>онкурентоспроможність національної та регіональної економіки від взаємної</w:t>
      </w:r>
    </w:p>
    <w:p w:rsidR="003C6864" w:rsidRPr="00D2601E" w:rsidRDefault="00B369B3" w:rsidP="000D1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F24725">
        <w:rPr>
          <w:rFonts w:ascii="Times New Roman" w:eastAsia="Times New Roman" w:hAnsi="Times New Roman" w:cs="Times New Roman"/>
          <w:sz w:val="28"/>
          <w:szCs w:val="28"/>
          <w:lang w:eastAsia="uk-UA"/>
        </w:rPr>
        <w:t>лібералізації торгівлі, руху капіталу і потоків робочої сили.</w:t>
      </w:r>
      <w:r w:rsidR="003757C4">
        <w:rPr>
          <w:rFonts w:ascii="Times New Roman" w:eastAsia="Times New Roman" w:hAnsi="Times New Roman" w:cs="Times New Roman"/>
          <w:sz w:val="28"/>
          <w:szCs w:val="28"/>
          <w:lang w:eastAsia="uk-UA"/>
        </w:rPr>
        <w:t xml:space="preserve"> </w:t>
      </w:r>
      <w:r w:rsidR="005217DB" w:rsidRPr="00974936">
        <w:rPr>
          <w:rFonts w:ascii="Times New Roman" w:eastAsia="Times New Roman" w:hAnsi="Times New Roman" w:cs="Times New Roman"/>
          <w:sz w:val="28"/>
          <w:szCs w:val="28"/>
          <w:lang w:eastAsia="uk-UA"/>
        </w:rPr>
        <w:t>Це результат унікального процесу економічної, валютної і політичної</w:t>
      </w:r>
      <w:r w:rsidR="003757C4">
        <w:rPr>
          <w:rFonts w:ascii="Times New Roman" w:eastAsia="Times New Roman" w:hAnsi="Times New Roman" w:cs="Times New Roman"/>
          <w:sz w:val="28"/>
          <w:szCs w:val="28"/>
          <w:lang w:eastAsia="uk-UA"/>
        </w:rPr>
        <w:t xml:space="preserve"> </w:t>
      </w:r>
      <w:r w:rsidR="005217DB" w:rsidRPr="00974936">
        <w:rPr>
          <w:rFonts w:ascii="Times New Roman" w:eastAsia="Times New Roman" w:hAnsi="Times New Roman" w:cs="Times New Roman"/>
          <w:sz w:val="28"/>
          <w:szCs w:val="28"/>
          <w:lang w:eastAsia="uk-UA"/>
        </w:rPr>
        <w:t>інтеграції, який бере свій початок зі створення спільного ринку в</w:t>
      </w:r>
      <w:r w:rsidR="003757C4">
        <w:rPr>
          <w:rFonts w:ascii="Times New Roman" w:eastAsia="Times New Roman" w:hAnsi="Times New Roman" w:cs="Times New Roman"/>
          <w:sz w:val="28"/>
          <w:szCs w:val="28"/>
          <w:lang w:eastAsia="uk-UA"/>
        </w:rPr>
        <w:t xml:space="preserve"> </w:t>
      </w:r>
      <w:r w:rsidR="005217DB" w:rsidRPr="00974936">
        <w:rPr>
          <w:rFonts w:ascii="Times New Roman" w:eastAsia="Times New Roman" w:hAnsi="Times New Roman" w:cs="Times New Roman"/>
          <w:sz w:val="28"/>
          <w:szCs w:val="28"/>
          <w:lang w:eastAsia="uk-UA"/>
        </w:rPr>
        <w:t xml:space="preserve">Європейське економічне співтовариство, що </w:t>
      </w:r>
      <w:r w:rsidR="005101B6">
        <w:rPr>
          <w:rFonts w:ascii="Times New Roman" w:eastAsia="Times New Roman" w:hAnsi="Times New Roman" w:cs="Times New Roman"/>
          <w:sz w:val="28"/>
          <w:szCs w:val="28"/>
          <w:lang w:eastAsia="uk-UA"/>
        </w:rPr>
        <w:t>призвело до</w:t>
      </w:r>
      <w:r w:rsidR="005217DB" w:rsidRPr="00974936">
        <w:rPr>
          <w:rFonts w:ascii="Times New Roman" w:eastAsia="Times New Roman" w:hAnsi="Times New Roman" w:cs="Times New Roman"/>
          <w:sz w:val="28"/>
          <w:szCs w:val="28"/>
          <w:lang w:eastAsia="uk-UA"/>
        </w:rPr>
        <w:t xml:space="preserve"> створення</w:t>
      </w:r>
      <w:r w:rsidR="003757C4">
        <w:rPr>
          <w:rFonts w:ascii="Times New Roman" w:eastAsia="Times New Roman" w:hAnsi="Times New Roman" w:cs="Times New Roman"/>
          <w:sz w:val="28"/>
          <w:szCs w:val="28"/>
          <w:lang w:eastAsia="uk-UA"/>
        </w:rPr>
        <w:t xml:space="preserve"> </w:t>
      </w:r>
      <w:r w:rsidR="005217DB" w:rsidRPr="00974936">
        <w:rPr>
          <w:rFonts w:ascii="Times New Roman" w:eastAsia="Times New Roman" w:hAnsi="Times New Roman" w:cs="Times New Roman"/>
          <w:sz w:val="28"/>
          <w:szCs w:val="28"/>
          <w:lang w:eastAsia="uk-UA"/>
        </w:rPr>
        <w:t>Європейського Союзу та його подальш</w:t>
      </w:r>
      <w:r w:rsidR="005101B6">
        <w:rPr>
          <w:rFonts w:ascii="Times New Roman" w:eastAsia="Times New Roman" w:hAnsi="Times New Roman" w:cs="Times New Roman"/>
          <w:sz w:val="28"/>
          <w:szCs w:val="28"/>
          <w:lang w:eastAsia="uk-UA"/>
        </w:rPr>
        <w:t>ого</w:t>
      </w:r>
      <w:r w:rsidR="005217DB" w:rsidRPr="00974936">
        <w:rPr>
          <w:rFonts w:ascii="Times New Roman" w:eastAsia="Times New Roman" w:hAnsi="Times New Roman" w:cs="Times New Roman"/>
          <w:sz w:val="28"/>
          <w:szCs w:val="28"/>
          <w:lang w:eastAsia="uk-UA"/>
        </w:rPr>
        <w:t xml:space="preserve"> розширення.</w:t>
      </w:r>
      <w:r w:rsidR="003757C4">
        <w:rPr>
          <w:rFonts w:ascii="Times New Roman" w:eastAsia="Times New Roman" w:hAnsi="Times New Roman" w:cs="Times New Roman"/>
          <w:sz w:val="28"/>
          <w:szCs w:val="28"/>
          <w:lang w:eastAsia="uk-UA"/>
        </w:rPr>
        <w:t xml:space="preserve"> </w:t>
      </w:r>
      <w:r w:rsidR="005217DB" w:rsidRPr="00974936">
        <w:rPr>
          <w:rFonts w:ascii="Times New Roman" w:eastAsia="Times New Roman" w:hAnsi="Times New Roman" w:cs="Times New Roman"/>
          <w:sz w:val="28"/>
          <w:szCs w:val="28"/>
          <w:lang w:eastAsia="uk-UA"/>
        </w:rPr>
        <w:t xml:space="preserve">Європа, безумовно, розробила </w:t>
      </w:r>
      <w:r w:rsidR="003757C4">
        <w:rPr>
          <w:rFonts w:ascii="Times New Roman" w:eastAsia="Times New Roman" w:hAnsi="Times New Roman" w:cs="Times New Roman"/>
          <w:sz w:val="28"/>
          <w:szCs w:val="28"/>
          <w:lang w:eastAsia="uk-UA"/>
        </w:rPr>
        <w:t xml:space="preserve">безліч </w:t>
      </w:r>
      <w:r w:rsidR="005217DB" w:rsidRPr="00974936">
        <w:rPr>
          <w:rFonts w:ascii="Times New Roman" w:eastAsia="Times New Roman" w:hAnsi="Times New Roman" w:cs="Times New Roman"/>
          <w:sz w:val="28"/>
          <w:szCs w:val="28"/>
          <w:lang w:eastAsia="uk-UA"/>
        </w:rPr>
        <w:t xml:space="preserve"> правил і норм, що регулюють</w:t>
      </w:r>
      <w:r w:rsidR="003757C4">
        <w:rPr>
          <w:rFonts w:ascii="Times New Roman" w:eastAsia="Times New Roman" w:hAnsi="Times New Roman" w:cs="Times New Roman"/>
          <w:sz w:val="28"/>
          <w:szCs w:val="28"/>
          <w:lang w:eastAsia="uk-UA"/>
        </w:rPr>
        <w:t xml:space="preserve"> </w:t>
      </w:r>
      <w:r w:rsidR="005217DB" w:rsidRPr="00974936">
        <w:rPr>
          <w:rFonts w:ascii="Times New Roman" w:eastAsia="Times New Roman" w:hAnsi="Times New Roman" w:cs="Times New Roman"/>
          <w:sz w:val="28"/>
          <w:szCs w:val="28"/>
          <w:lang w:eastAsia="uk-UA"/>
        </w:rPr>
        <w:t>мобільність людей в регіоні. Римський договір про заснування Європейського</w:t>
      </w:r>
      <w:r w:rsidR="003757C4">
        <w:rPr>
          <w:rFonts w:ascii="Times New Roman" w:eastAsia="Times New Roman" w:hAnsi="Times New Roman" w:cs="Times New Roman"/>
          <w:sz w:val="28"/>
          <w:szCs w:val="28"/>
          <w:lang w:eastAsia="uk-UA"/>
        </w:rPr>
        <w:t xml:space="preserve"> </w:t>
      </w:r>
      <w:r w:rsidR="005217DB" w:rsidRPr="00974936">
        <w:rPr>
          <w:rFonts w:ascii="Times New Roman" w:eastAsia="Times New Roman" w:hAnsi="Times New Roman" w:cs="Times New Roman"/>
          <w:sz w:val="28"/>
          <w:szCs w:val="28"/>
          <w:lang w:eastAsia="uk-UA"/>
        </w:rPr>
        <w:t>економічного співтовариства (1957 р)</w:t>
      </w:r>
      <w:r w:rsidR="00B5528A" w:rsidRPr="00974936">
        <w:rPr>
          <w:rFonts w:ascii="Times New Roman" w:eastAsia="Times New Roman" w:hAnsi="Times New Roman" w:cs="Times New Roman"/>
          <w:sz w:val="28"/>
          <w:szCs w:val="28"/>
          <w:lang w:eastAsia="uk-UA"/>
        </w:rPr>
        <w:t>,</w:t>
      </w:r>
      <w:r w:rsidR="00B5528A" w:rsidRPr="00974936">
        <w:rPr>
          <w:rStyle w:val="HTML0"/>
          <w:rFonts w:ascii="Times New Roman" w:eastAsiaTheme="minorHAnsi" w:hAnsi="Times New Roman" w:cs="Times New Roman"/>
          <w:sz w:val="28"/>
          <w:szCs w:val="28"/>
        </w:rPr>
        <w:t xml:space="preserve"> </w:t>
      </w:r>
      <w:r w:rsidR="00B5528A" w:rsidRPr="00974936">
        <w:rPr>
          <w:rFonts w:ascii="Times New Roman" w:hAnsi="Times New Roman" w:cs="Times New Roman"/>
          <w:sz w:val="28"/>
          <w:szCs w:val="28"/>
        </w:rPr>
        <w:t>передбачав поступове створення</w:t>
      </w:r>
      <w:r w:rsidR="003757C4">
        <w:rPr>
          <w:rFonts w:ascii="Times New Roman" w:eastAsia="Times New Roman" w:hAnsi="Times New Roman" w:cs="Times New Roman"/>
          <w:sz w:val="28"/>
          <w:szCs w:val="28"/>
          <w:lang w:eastAsia="uk-UA"/>
        </w:rPr>
        <w:t xml:space="preserve"> </w:t>
      </w:r>
      <w:r w:rsidR="00B5528A" w:rsidRPr="00974936">
        <w:rPr>
          <w:rFonts w:ascii="Times New Roman" w:eastAsia="Times New Roman" w:hAnsi="Times New Roman" w:cs="Times New Roman"/>
          <w:sz w:val="28"/>
          <w:szCs w:val="28"/>
          <w:lang w:eastAsia="uk-UA"/>
        </w:rPr>
        <w:t xml:space="preserve">загального ринку, на якому буде дозволено безперешкодне </w:t>
      </w:r>
      <w:r w:rsidR="003757C4">
        <w:rPr>
          <w:rFonts w:ascii="Times New Roman" w:eastAsia="Times New Roman" w:hAnsi="Times New Roman" w:cs="Times New Roman"/>
          <w:sz w:val="28"/>
          <w:szCs w:val="28"/>
          <w:lang w:eastAsia="uk-UA"/>
        </w:rPr>
        <w:t xml:space="preserve">завезення  </w:t>
      </w:r>
      <w:r w:rsidR="00B5528A" w:rsidRPr="00974936">
        <w:rPr>
          <w:rFonts w:ascii="Times New Roman" w:eastAsia="Times New Roman" w:hAnsi="Times New Roman" w:cs="Times New Roman"/>
          <w:sz w:val="28"/>
          <w:szCs w:val="28"/>
          <w:lang w:eastAsia="uk-UA"/>
        </w:rPr>
        <w:t xml:space="preserve">товарів, людей, послуг і капіталу між країнами-членами. </w:t>
      </w:r>
    </w:p>
    <w:p w:rsidR="00D2601E" w:rsidRDefault="008510A4" w:rsidP="00D2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D2601E" w:rsidRPr="00D2601E">
        <w:rPr>
          <w:rFonts w:ascii="Times New Roman" w:eastAsia="Times New Roman" w:hAnsi="Times New Roman" w:cs="Times New Roman"/>
          <w:sz w:val="28"/>
          <w:szCs w:val="28"/>
          <w:lang w:eastAsia="uk-UA"/>
        </w:rPr>
        <w:t xml:space="preserve">У </w:t>
      </w:r>
      <w:r w:rsidR="004153E6" w:rsidRPr="00D2601E">
        <w:rPr>
          <w:rFonts w:ascii="Times New Roman" w:eastAsia="Times New Roman" w:hAnsi="Times New Roman" w:cs="Times New Roman"/>
          <w:sz w:val="28"/>
          <w:szCs w:val="28"/>
          <w:lang w:eastAsia="uk-UA"/>
        </w:rPr>
        <w:t xml:space="preserve">таблиці </w:t>
      </w:r>
      <w:r w:rsidR="00D2601E" w:rsidRPr="00D2601E">
        <w:rPr>
          <w:rFonts w:ascii="Times New Roman" w:eastAsia="Times New Roman" w:hAnsi="Times New Roman" w:cs="Times New Roman"/>
          <w:sz w:val="28"/>
          <w:szCs w:val="28"/>
          <w:lang w:eastAsia="uk-UA"/>
        </w:rPr>
        <w:t>1.3 представлені різні етапи розширення зони</w:t>
      </w:r>
      <w:r>
        <w:rPr>
          <w:rFonts w:ascii="Times New Roman" w:eastAsia="Times New Roman" w:hAnsi="Times New Roman" w:cs="Times New Roman"/>
          <w:sz w:val="28"/>
          <w:szCs w:val="28"/>
          <w:lang w:eastAsia="uk-UA"/>
        </w:rPr>
        <w:t xml:space="preserve"> </w:t>
      </w:r>
      <w:r w:rsidR="00D2601E" w:rsidRPr="00D2601E">
        <w:rPr>
          <w:rFonts w:ascii="Times New Roman" w:eastAsia="Times New Roman" w:hAnsi="Times New Roman" w:cs="Times New Roman"/>
          <w:sz w:val="28"/>
          <w:szCs w:val="28"/>
          <w:lang w:eastAsia="uk-UA"/>
        </w:rPr>
        <w:t>вільної мобільності робочої сили після розширення ЄЕС</w:t>
      </w:r>
      <w:r>
        <w:rPr>
          <w:rFonts w:ascii="Times New Roman" w:eastAsia="Times New Roman" w:hAnsi="Times New Roman" w:cs="Times New Roman"/>
          <w:sz w:val="28"/>
          <w:szCs w:val="28"/>
          <w:lang w:eastAsia="uk-UA"/>
        </w:rPr>
        <w:t>(Європейська економічна спільнота)</w:t>
      </w:r>
      <w:r w:rsidR="00D2601E" w:rsidRPr="00D2601E">
        <w:rPr>
          <w:rFonts w:ascii="Times New Roman" w:eastAsia="Times New Roman" w:hAnsi="Times New Roman" w:cs="Times New Roman"/>
          <w:sz w:val="28"/>
          <w:szCs w:val="28"/>
          <w:lang w:eastAsia="uk-UA"/>
        </w:rPr>
        <w:t xml:space="preserve"> / ЄС. </w:t>
      </w:r>
      <w:r w:rsidRPr="00D2601E">
        <w:rPr>
          <w:rFonts w:ascii="Times New Roman" w:eastAsia="Times New Roman" w:hAnsi="Times New Roman" w:cs="Times New Roman"/>
          <w:sz w:val="28"/>
          <w:szCs w:val="28"/>
          <w:lang w:eastAsia="uk-UA"/>
        </w:rPr>
        <w:t>Д</w:t>
      </w:r>
      <w:r w:rsidR="00D2601E" w:rsidRPr="00D2601E">
        <w:rPr>
          <w:rFonts w:ascii="Times New Roman" w:eastAsia="Times New Roman" w:hAnsi="Times New Roman" w:cs="Times New Roman"/>
          <w:sz w:val="28"/>
          <w:szCs w:val="28"/>
          <w:lang w:eastAsia="uk-UA"/>
        </w:rPr>
        <w:t>ля</w:t>
      </w:r>
      <w:r>
        <w:rPr>
          <w:rFonts w:ascii="Times New Roman" w:eastAsia="Times New Roman" w:hAnsi="Times New Roman" w:cs="Times New Roman"/>
          <w:sz w:val="28"/>
          <w:szCs w:val="28"/>
          <w:lang w:eastAsia="uk-UA"/>
        </w:rPr>
        <w:t xml:space="preserve"> </w:t>
      </w:r>
      <w:r w:rsidR="00D2601E" w:rsidRPr="00D2601E">
        <w:rPr>
          <w:rFonts w:ascii="Times New Roman" w:eastAsia="Times New Roman" w:hAnsi="Times New Roman" w:cs="Times New Roman"/>
          <w:sz w:val="28"/>
          <w:szCs w:val="28"/>
          <w:lang w:eastAsia="uk-UA"/>
        </w:rPr>
        <w:t>деяких нових країн-членів були застосовані перехідні заходи,</w:t>
      </w:r>
      <w:r>
        <w:rPr>
          <w:rFonts w:ascii="Times New Roman" w:eastAsia="Times New Roman" w:hAnsi="Times New Roman" w:cs="Times New Roman"/>
          <w:sz w:val="28"/>
          <w:szCs w:val="28"/>
          <w:lang w:eastAsia="uk-UA"/>
        </w:rPr>
        <w:t xml:space="preserve"> </w:t>
      </w:r>
      <w:r w:rsidR="00D2601E" w:rsidRPr="00D2601E">
        <w:rPr>
          <w:rFonts w:ascii="Times New Roman" w:eastAsia="Times New Roman" w:hAnsi="Times New Roman" w:cs="Times New Roman"/>
          <w:sz w:val="28"/>
          <w:szCs w:val="28"/>
          <w:lang w:eastAsia="uk-UA"/>
        </w:rPr>
        <w:t>обмежують право на вільне пересування працівників у роки відразу</w:t>
      </w:r>
      <w:r>
        <w:rPr>
          <w:rFonts w:ascii="Times New Roman" w:eastAsia="Times New Roman" w:hAnsi="Times New Roman" w:cs="Times New Roman"/>
          <w:sz w:val="28"/>
          <w:szCs w:val="28"/>
          <w:lang w:eastAsia="uk-UA"/>
        </w:rPr>
        <w:t xml:space="preserve"> </w:t>
      </w:r>
      <w:r w:rsidR="00D2601E" w:rsidRPr="00D2601E">
        <w:rPr>
          <w:rFonts w:ascii="Times New Roman" w:eastAsia="Times New Roman" w:hAnsi="Times New Roman" w:cs="Times New Roman"/>
          <w:sz w:val="28"/>
          <w:szCs w:val="28"/>
          <w:lang w:eastAsia="uk-UA"/>
        </w:rPr>
        <w:t>після їх приєднання, як захід, що дозволяє уникнути потрясінь на</w:t>
      </w:r>
      <w:r>
        <w:rPr>
          <w:rFonts w:ascii="Times New Roman" w:eastAsia="Times New Roman" w:hAnsi="Times New Roman" w:cs="Times New Roman"/>
          <w:sz w:val="28"/>
          <w:szCs w:val="28"/>
          <w:lang w:eastAsia="uk-UA"/>
        </w:rPr>
        <w:t xml:space="preserve"> </w:t>
      </w:r>
      <w:r w:rsidR="00D2601E" w:rsidRPr="00D2601E">
        <w:rPr>
          <w:rFonts w:ascii="Times New Roman" w:eastAsia="Times New Roman" w:hAnsi="Times New Roman" w:cs="Times New Roman"/>
          <w:sz w:val="28"/>
          <w:szCs w:val="28"/>
          <w:lang w:eastAsia="uk-UA"/>
        </w:rPr>
        <w:t>місцевих ринках праці країн, які вже є частиною внутрішнього ринку.</w:t>
      </w:r>
    </w:p>
    <w:p w:rsidR="00CF74CE" w:rsidRPr="00CF74CE" w:rsidRDefault="00CF74CE" w:rsidP="00D2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eastAsia="uk-UA"/>
        </w:rPr>
      </w:pPr>
      <w:r>
        <w:rPr>
          <w:rFonts w:ascii="Times New Roman" w:hAnsi="Times New Roman" w:cs="Times New Roman"/>
          <w:sz w:val="28"/>
          <w:szCs w:val="28"/>
        </w:rPr>
        <w:t xml:space="preserve">Згідно даних таблиці, видно, що вільне пересування для країн-засновників розпочався з 1968 р. </w:t>
      </w:r>
      <w:r w:rsidRPr="00974936">
        <w:rPr>
          <w:rFonts w:ascii="Times New Roman" w:eastAsia="Times New Roman" w:hAnsi="Times New Roman" w:cs="Times New Roman"/>
          <w:sz w:val="28"/>
          <w:szCs w:val="28"/>
          <w:lang w:eastAsia="uk-UA"/>
        </w:rPr>
        <w:t>Постанови і директиви, введені з тих пір, уточнили і розвинули</w:t>
      </w:r>
      <w:r>
        <w:rPr>
          <w:rFonts w:ascii="Times New Roman" w:eastAsia="Times New Roman" w:hAnsi="Times New Roman" w:cs="Times New Roman"/>
          <w:sz w:val="28"/>
          <w:szCs w:val="28"/>
          <w:lang w:eastAsia="uk-UA"/>
        </w:rPr>
        <w:t xml:space="preserve"> </w:t>
      </w:r>
      <w:r w:rsidRPr="00974936">
        <w:rPr>
          <w:rFonts w:ascii="Times New Roman" w:eastAsia="Times New Roman" w:hAnsi="Times New Roman" w:cs="Times New Roman"/>
          <w:sz w:val="28"/>
          <w:szCs w:val="28"/>
          <w:lang w:eastAsia="uk-UA"/>
        </w:rPr>
        <w:t>початкові положення Договору щодо працівників.</w:t>
      </w:r>
      <w:r>
        <w:rPr>
          <w:rFonts w:ascii="Times New Roman" w:eastAsia="Times New Roman" w:hAnsi="Times New Roman" w:cs="Times New Roman"/>
          <w:sz w:val="28"/>
          <w:szCs w:val="28"/>
          <w:lang w:eastAsia="uk-UA"/>
        </w:rPr>
        <w:t xml:space="preserve"> </w:t>
      </w:r>
      <w:r w:rsidRPr="00974936">
        <w:rPr>
          <w:rFonts w:ascii="Times New Roman" w:eastAsia="Times New Roman" w:hAnsi="Times New Roman" w:cs="Times New Roman"/>
          <w:sz w:val="28"/>
          <w:szCs w:val="28"/>
          <w:lang w:eastAsia="uk-UA"/>
        </w:rPr>
        <w:t>Зокрема,працівники країн-членів мали право на такий же пріоритет при прийомі на</w:t>
      </w:r>
      <w:r>
        <w:rPr>
          <w:rFonts w:ascii="Times New Roman" w:eastAsia="Times New Roman" w:hAnsi="Times New Roman" w:cs="Times New Roman"/>
          <w:sz w:val="28"/>
          <w:szCs w:val="28"/>
          <w:lang w:eastAsia="uk-UA"/>
        </w:rPr>
        <w:t xml:space="preserve"> </w:t>
      </w:r>
      <w:r w:rsidRPr="00974936">
        <w:rPr>
          <w:rFonts w:ascii="Times New Roman" w:eastAsia="Times New Roman" w:hAnsi="Times New Roman" w:cs="Times New Roman"/>
          <w:sz w:val="28"/>
          <w:szCs w:val="28"/>
          <w:lang w:eastAsia="uk-UA"/>
        </w:rPr>
        <w:t>роботу, що і громадяни всього Євросоюзу, а також на ті ж соціальні та</w:t>
      </w:r>
      <w:r>
        <w:rPr>
          <w:rFonts w:ascii="Times New Roman" w:eastAsia="Times New Roman" w:hAnsi="Times New Roman" w:cs="Times New Roman"/>
          <w:sz w:val="28"/>
          <w:szCs w:val="28"/>
          <w:lang w:eastAsia="uk-UA"/>
        </w:rPr>
        <w:t xml:space="preserve"> </w:t>
      </w:r>
      <w:r w:rsidRPr="00974936">
        <w:rPr>
          <w:rFonts w:ascii="Times New Roman" w:eastAsia="Times New Roman" w:hAnsi="Times New Roman" w:cs="Times New Roman"/>
          <w:sz w:val="28"/>
          <w:szCs w:val="28"/>
          <w:lang w:eastAsia="uk-UA"/>
        </w:rPr>
        <w:t>податкові пільги, включаючи доступ до зайнятості та житловим послуг і</w:t>
      </w:r>
      <w:r>
        <w:rPr>
          <w:rFonts w:ascii="Times New Roman" w:eastAsia="Times New Roman" w:hAnsi="Times New Roman" w:cs="Times New Roman"/>
          <w:sz w:val="28"/>
          <w:szCs w:val="28"/>
          <w:lang w:eastAsia="uk-UA"/>
        </w:rPr>
        <w:t xml:space="preserve"> </w:t>
      </w:r>
      <w:r w:rsidRPr="00974936">
        <w:rPr>
          <w:rFonts w:ascii="Times New Roman" w:eastAsia="Times New Roman" w:hAnsi="Times New Roman" w:cs="Times New Roman"/>
          <w:sz w:val="28"/>
          <w:szCs w:val="28"/>
          <w:lang w:eastAsia="uk-UA"/>
        </w:rPr>
        <w:t>членство в профспілках. Для полегшення мобільності працівників були</w:t>
      </w:r>
      <w:r>
        <w:rPr>
          <w:rFonts w:ascii="Times New Roman" w:eastAsia="Times New Roman" w:hAnsi="Times New Roman" w:cs="Times New Roman"/>
          <w:sz w:val="28"/>
          <w:szCs w:val="28"/>
          <w:lang w:eastAsia="uk-UA"/>
        </w:rPr>
        <w:t xml:space="preserve"> </w:t>
      </w:r>
      <w:r w:rsidRPr="00974936">
        <w:rPr>
          <w:rFonts w:ascii="Times New Roman" w:eastAsia="Times New Roman" w:hAnsi="Times New Roman" w:cs="Times New Roman"/>
          <w:sz w:val="28"/>
          <w:szCs w:val="28"/>
          <w:lang w:eastAsia="uk-UA"/>
        </w:rPr>
        <w:t>скоординовані системи соціального забезпечення між країнами-членами</w:t>
      </w:r>
      <w:r>
        <w:rPr>
          <w:rFonts w:ascii="Times New Roman" w:eastAsia="Times New Roman" w:hAnsi="Times New Roman" w:cs="Times New Roman"/>
          <w:sz w:val="28"/>
          <w:szCs w:val="28"/>
          <w:lang w:eastAsia="uk-UA"/>
        </w:rPr>
        <w:t xml:space="preserve"> </w:t>
      </w:r>
      <w:r w:rsidRPr="00974936">
        <w:rPr>
          <w:rFonts w:ascii="Times New Roman" w:eastAsia="Times New Roman" w:hAnsi="Times New Roman" w:cs="Times New Roman"/>
          <w:sz w:val="28"/>
          <w:szCs w:val="28"/>
          <w:lang w:eastAsia="uk-UA"/>
        </w:rPr>
        <w:t>і взаємне визнання професійних кваліфікацій.</w:t>
      </w:r>
      <w:r w:rsidRPr="00974936">
        <w:rPr>
          <w:rStyle w:val="HTML0"/>
          <w:rFonts w:ascii="Times New Roman" w:eastAsiaTheme="minorHAnsi" w:hAnsi="Times New Roman" w:cs="Times New Roman"/>
          <w:sz w:val="28"/>
          <w:szCs w:val="28"/>
        </w:rPr>
        <w:t xml:space="preserve"> </w:t>
      </w:r>
    </w:p>
    <w:p w:rsidR="008510A4" w:rsidRDefault="008510A4" w:rsidP="00851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sz w:val="28"/>
          <w:szCs w:val="28"/>
          <w:lang w:eastAsia="uk-UA"/>
        </w:rPr>
      </w:pPr>
      <w:r w:rsidRPr="008510A4">
        <w:rPr>
          <w:rFonts w:ascii="Times New Roman" w:eastAsia="Times New Roman" w:hAnsi="Times New Roman" w:cs="Times New Roman"/>
          <w:b/>
          <w:sz w:val="28"/>
          <w:szCs w:val="28"/>
          <w:lang w:eastAsia="uk-UA"/>
        </w:rPr>
        <w:t>Таблиця 1.3.</w:t>
      </w:r>
    </w:p>
    <w:p w:rsidR="0059175E" w:rsidRPr="00CF74CE" w:rsidRDefault="0059175E" w:rsidP="00851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i/>
          <w:sz w:val="28"/>
          <w:szCs w:val="28"/>
          <w:lang w:eastAsia="uk-UA"/>
        </w:rPr>
      </w:pPr>
      <w:r w:rsidRPr="00CF74CE">
        <w:rPr>
          <w:rFonts w:ascii="Times New Roman" w:eastAsia="Times New Roman" w:hAnsi="Times New Roman" w:cs="Times New Roman"/>
          <w:i/>
          <w:sz w:val="28"/>
          <w:szCs w:val="28"/>
          <w:lang w:eastAsia="uk-UA"/>
        </w:rPr>
        <w:t xml:space="preserve">Еволюція Європейського союзу </w:t>
      </w:r>
      <w:r w:rsidR="00756DCD" w:rsidRPr="00CF74CE">
        <w:rPr>
          <w:rFonts w:ascii="Times New Roman" w:eastAsia="Times New Roman" w:hAnsi="Times New Roman" w:cs="Times New Roman"/>
          <w:i/>
          <w:sz w:val="28"/>
          <w:szCs w:val="28"/>
          <w:lang w:eastAsia="uk-UA"/>
        </w:rPr>
        <w:t xml:space="preserve">(складено автором на основі </w:t>
      </w:r>
      <w:r w:rsidR="00315F6D" w:rsidRPr="00C905DE">
        <w:rPr>
          <w:rFonts w:ascii="Times New Roman" w:eastAsia="Times New Roman" w:hAnsi="Times New Roman" w:cs="Times New Roman"/>
          <w:i/>
          <w:sz w:val="28"/>
          <w:szCs w:val="28"/>
          <w:lang w:val="ru-RU" w:eastAsia="uk-UA"/>
        </w:rPr>
        <w:t>[</w:t>
      </w:r>
      <w:r w:rsidR="00756DCD" w:rsidRPr="00CF74CE">
        <w:rPr>
          <w:rFonts w:ascii="Times New Roman" w:eastAsia="Times New Roman" w:hAnsi="Times New Roman" w:cs="Times New Roman"/>
          <w:i/>
          <w:sz w:val="28"/>
          <w:szCs w:val="28"/>
          <w:lang w:eastAsia="uk-UA"/>
        </w:rPr>
        <w:t>27;48;59</w:t>
      </w:r>
      <w:r w:rsidR="00315F6D" w:rsidRPr="00CF74CE">
        <w:rPr>
          <w:rFonts w:ascii="Times New Roman" w:eastAsia="Times New Roman" w:hAnsi="Times New Roman" w:cs="Times New Roman"/>
          <w:i/>
          <w:sz w:val="28"/>
          <w:szCs w:val="28"/>
          <w:lang w:eastAsia="uk-UA"/>
        </w:rPr>
        <w:t>;53</w:t>
      </w:r>
      <w:r w:rsidR="00315F6D" w:rsidRPr="00C905DE">
        <w:rPr>
          <w:rFonts w:ascii="Times New Roman" w:eastAsia="Times New Roman" w:hAnsi="Times New Roman" w:cs="Times New Roman"/>
          <w:i/>
          <w:sz w:val="28"/>
          <w:szCs w:val="28"/>
          <w:lang w:val="ru-RU" w:eastAsia="uk-UA"/>
        </w:rPr>
        <w:t>]</w:t>
      </w:r>
      <w:r w:rsidR="00315F6D" w:rsidRPr="00CF74CE">
        <w:rPr>
          <w:rFonts w:ascii="Times New Roman" w:eastAsia="Times New Roman" w:hAnsi="Times New Roman" w:cs="Times New Roman"/>
          <w:i/>
          <w:sz w:val="28"/>
          <w:szCs w:val="28"/>
          <w:lang w:eastAsia="uk-UA"/>
        </w:rPr>
        <w:t>)</w:t>
      </w:r>
    </w:p>
    <w:tbl>
      <w:tblPr>
        <w:tblStyle w:val="a6"/>
        <w:tblW w:w="0" w:type="auto"/>
        <w:tblLook w:val="04A0" w:firstRow="1" w:lastRow="0" w:firstColumn="1" w:lastColumn="0" w:noHBand="0" w:noVBand="1"/>
      </w:tblPr>
      <w:tblGrid>
        <w:gridCol w:w="3936"/>
        <w:gridCol w:w="2835"/>
        <w:gridCol w:w="3084"/>
      </w:tblGrid>
      <w:tr w:rsidR="003761FD" w:rsidTr="00EF3EDD">
        <w:tc>
          <w:tcPr>
            <w:tcW w:w="3936" w:type="dxa"/>
          </w:tcPr>
          <w:p w:rsidR="003761FD" w:rsidRPr="003761FD" w:rsidRDefault="003761FD" w:rsidP="0037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4"/>
                <w:szCs w:val="24"/>
                <w:lang w:eastAsia="uk-UA"/>
              </w:rPr>
            </w:pPr>
            <w:r w:rsidRPr="003761FD">
              <w:rPr>
                <w:rFonts w:ascii="Times New Roman" w:eastAsia="Times New Roman" w:hAnsi="Times New Roman" w:cs="Times New Roman"/>
                <w:b/>
                <w:i/>
                <w:sz w:val="24"/>
                <w:szCs w:val="24"/>
                <w:lang w:eastAsia="uk-UA"/>
              </w:rPr>
              <w:t>Країни</w:t>
            </w:r>
          </w:p>
        </w:tc>
        <w:tc>
          <w:tcPr>
            <w:tcW w:w="2835" w:type="dxa"/>
          </w:tcPr>
          <w:p w:rsidR="003761FD" w:rsidRPr="003761FD" w:rsidRDefault="003761FD" w:rsidP="0037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4"/>
                <w:szCs w:val="24"/>
                <w:lang w:eastAsia="uk-UA"/>
              </w:rPr>
            </w:pPr>
            <w:r w:rsidRPr="003761FD">
              <w:rPr>
                <w:rFonts w:ascii="Times New Roman" w:eastAsia="Times New Roman" w:hAnsi="Times New Roman" w:cs="Times New Roman"/>
                <w:b/>
                <w:i/>
                <w:sz w:val="24"/>
                <w:szCs w:val="24"/>
                <w:lang w:eastAsia="uk-UA"/>
              </w:rPr>
              <w:t>Дата вступу в ЄС</w:t>
            </w:r>
          </w:p>
        </w:tc>
        <w:tc>
          <w:tcPr>
            <w:tcW w:w="3084" w:type="dxa"/>
          </w:tcPr>
          <w:p w:rsidR="003761FD" w:rsidRPr="003761FD" w:rsidRDefault="003761FD" w:rsidP="0037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4"/>
                <w:szCs w:val="24"/>
                <w:lang w:eastAsia="uk-UA"/>
              </w:rPr>
            </w:pPr>
            <w:r w:rsidRPr="003761FD">
              <w:rPr>
                <w:rFonts w:ascii="Times New Roman" w:eastAsia="Times New Roman" w:hAnsi="Times New Roman" w:cs="Times New Roman"/>
                <w:b/>
                <w:i/>
                <w:sz w:val="24"/>
                <w:szCs w:val="24"/>
                <w:lang w:eastAsia="uk-UA"/>
              </w:rPr>
              <w:t>Дата повного приєднання до зони вільного переміщення</w:t>
            </w:r>
          </w:p>
        </w:tc>
      </w:tr>
      <w:tr w:rsidR="003761FD" w:rsidTr="00EF3EDD">
        <w:tc>
          <w:tcPr>
            <w:tcW w:w="3936" w:type="dxa"/>
          </w:tcPr>
          <w:p w:rsidR="003761FD" w:rsidRPr="009C1435" w:rsidRDefault="009C1435" w:rsidP="009C1435">
            <w:pPr>
              <w:pStyle w:val="HTML"/>
              <w:jc w:val="both"/>
              <w:rPr>
                <w:rFonts w:ascii="Times New Roman" w:hAnsi="Times New Roman" w:cs="Times New Roman"/>
                <w:sz w:val="24"/>
                <w:szCs w:val="24"/>
              </w:rPr>
            </w:pPr>
            <w:r w:rsidRPr="009C1435">
              <w:rPr>
                <w:rFonts w:ascii="Times New Roman" w:hAnsi="Times New Roman" w:cs="Times New Roman"/>
                <w:sz w:val="24"/>
                <w:szCs w:val="24"/>
              </w:rPr>
              <w:t>Бельгія, Німеччина,</w:t>
            </w:r>
            <w:r>
              <w:rPr>
                <w:rFonts w:ascii="Times New Roman" w:hAnsi="Times New Roman" w:cs="Times New Roman"/>
                <w:sz w:val="24"/>
                <w:szCs w:val="24"/>
              </w:rPr>
              <w:t xml:space="preserve"> Італія, </w:t>
            </w:r>
            <w:r w:rsidRPr="009C1435">
              <w:rPr>
                <w:rFonts w:ascii="Times New Roman" w:hAnsi="Times New Roman" w:cs="Times New Roman"/>
                <w:sz w:val="24"/>
                <w:szCs w:val="24"/>
              </w:rPr>
              <w:t>Франція, Люксембург,</w:t>
            </w:r>
            <w:r>
              <w:rPr>
                <w:rFonts w:ascii="Times New Roman" w:hAnsi="Times New Roman" w:cs="Times New Roman"/>
                <w:sz w:val="24"/>
                <w:szCs w:val="24"/>
              </w:rPr>
              <w:t xml:space="preserve"> </w:t>
            </w:r>
            <w:r w:rsidRPr="009C1435">
              <w:rPr>
                <w:rFonts w:ascii="Times New Roman" w:hAnsi="Times New Roman" w:cs="Times New Roman"/>
                <w:sz w:val="24"/>
                <w:szCs w:val="24"/>
              </w:rPr>
              <w:t>Нідерланди</w:t>
            </w:r>
          </w:p>
        </w:tc>
        <w:tc>
          <w:tcPr>
            <w:tcW w:w="2835" w:type="dxa"/>
          </w:tcPr>
          <w:p w:rsidR="003761FD" w:rsidRPr="009C1435" w:rsidRDefault="009C1435" w:rsidP="009C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1957</w:t>
            </w:r>
          </w:p>
        </w:tc>
        <w:tc>
          <w:tcPr>
            <w:tcW w:w="3084" w:type="dxa"/>
          </w:tcPr>
          <w:p w:rsidR="003761FD" w:rsidRPr="009C1435" w:rsidRDefault="009C1435" w:rsidP="009C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1968</w:t>
            </w:r>
          </w:p>
        </w:tc>
      </w:tr>
      <w:tr w:rsidR="003761FD" w:rsidTr="00EF3EDD">
        <w:tc>
          <w:tcPr>
            <w:tcW w:w="3936" w:type="dxa"/>
          </w:tcPr>
          <w:p w:rsidR="00EF3EDD" w:rsidRDefault="00EF3EDD" w:rsidP="009C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Данія, Ірландія, </w:t>
            </w:r>
          </w:p>
          <w:p w:rsidR="003761FD" w:rsidRPr="009C1435" w:rsidRDefault="00EF3EDD" w:rsidP="009C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Великобританія</w:t>
            </w:r>
          </w:p>
        </w:tc>
        <w:tc>
          <w:tcPr>
            <w:tcW w:w="2835" w:type="dxa"/>
          </w:tcPr>
          <w:p w:rsidR="003761FD" w:rsidRDefault="00EF3EDD" w:rsidP="0009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1973</w:t>
            </w:r>
          </w:p>
          <w:p w:rsidR="00EF3EDD" w:rsidRPr="009C1435" w:rsidRDefault="006576C7" w:rsidP="009C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*2020 - Брекзі</w:t>
            </w:r>
            <w:r w:rsidR="00EF3EDD">
              <w:rPr>
                <w:rFonts w:ascii="Times New Roman" w:eastAsia="Times New Roman" w:hAnsi="Times New Roman" w:cs="Times New Roman"/>
                <w:sz w:val="24"/>
                <w:szCs w:val="24"/>
                <w:lang w:eastAsia="uk-UA"/>
              </w:rPr>
              <w:t>т</w:t>
            </w:r>
          </w:p>
        </w:tc>
        <w:tc>
          <w:tcPr>
            <w:tcW w:w="3084" w:type="dxa"/>
          </w:tcPr>
          <w:p w:rsidR="003761FD" w:rsidRPr="009C1435" w:rsidRDefault="006576C7" w:rsidP="0065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1978</w:t>
            </w:r>
          </w:p>
        </w:tc>
      </w:tr>
      <w:tr w:rsidR="003761FD" w:rsidTr="00EF3EDD">
        <w:tc>
          <w:tcPr>
            <w:tcW w:w="3936" w:type="dxa"/>
          </w:tcPr>
          <w:p w:rsidR="003761FD" w:rsidRPr="009C1435" w:rsidRDefault="006576C7" w:rsidP="009C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Греція</w:t>
            </w:r>
          </w:p>
        </w:tc>
        <w:tc>
          <w:tcPr>
            <w:tcW w:w="2835" w:type="dxa"/>
          </w:tcPr>
          <w:p w:rsidR="003761FD" w:rsidRPr="009C1435" w:rsidRDefault="006576C7" w:rsidP="0068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1981</w:t>
            </w:r>
          </w:p>
        </w:tc>
        <w:tc>
          <w:tcPr>
            <w:tcW w:w="3084" w:type="dxa"/>
          </w:tcPr>
          <w:p w:rsidR="003761FD" w:rsidRPr="009C1435" w:rsidRDefault="006576C7" w:rsidP="0068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1987</w:t>
            </w:r>
          </w:p>
        </w:tc>
      </w:tr>
      <w:tr w:rsidR="003761FD" w:rsidTr="00EF3EDD">
        <w:tc>
          <w:tcPr>
            <w:tcW w:w="3936" w:type="dxa"/>
          </w:tcPr>
          <w:p w:rsidR="003761FD" w:rsidRPr="009C1435" w:rsidRDefault="006576C7" w:rsidP="009C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Іспанія, Португалія</w:t>
            </w:r>
          </w:p>
        </w:tc>
        <w:tc>
          <w:tcPr>
            <w:tcW w:w="2835" w:type="dxa"/>
          </w:tcPr>
          <w:p w:rsidR="003761FD" w:rsidRPr="009C1435" w:rsidRDefault="006576C7" w:rsidP="0068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1986</w:t>
            </w:r>
          </w:p>
        </w:tc>
        <w:tc>
          <w:tcPr>
            <w:tcW w:w="3084" w:type="dxa"/>
          </w:tcPr>
          <w:p w:rsidR="003761FD" w:rsidRPr="009C1435" w:rsidRDefault="006576C7" w:rsidP="0068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1992</w:t>
            </w:r>
          </w:p>
        </w:tc>
      </w:tr>
      <w:tr w:rsidR="003761FD" w:rsidTr="00EF3EDD">
        <w:tc>
          <w:tcPr>
            <w:tcW w:w="3936" w:type="dxa"/>
          </w:tcPr>
          <w:p w:rsidR="003761FD" w:rsidRPr="009C1435" w:rsidRDefault="00680C5F" w:rsidP="009C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Австрія, Фінляндія,Швеція</w:t>
            </w:r>
          </w:p>
        </w:tc>
        <w:tc>
          <w:tcPr>
            <w:tcW w:w="2835" w:type="dxa"/>
          </w:tcPr>
          <w:p w:rsidR="003761FD" w:rsidRPr="009C1435" w:rsidRDefault="003761FD" w:rsidP="0068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p>
        </w:tc>
        <w:tc>
          <w:tcPr>
            <w:tcW w:w="3084" w:type="dxa"/>
          </w:tcPr>
          <w:p w:rsidR="003761FD" w:rsidRPr="009C1435" w:rsidRDefault="006576C7" w:rsidP="0068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1994</w:t>
            </w:r>
          </w:p>
        </w:tc>
      </w:tr>
      <w:tr w:rsidR="003761FD" w:rsidTr="00EF3EDD">
        <w:tc>
          <w:tcPr>
            <w:tcW w:w="3936" w:type="dxa"/>
          </w:tcPr>
          <w:p w:rsidR="003761FD" w:rsidRPr="009C1435" w:rsidRDefault="006576C7" w:rsidP="009C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Кіпр, Мальта</w:t>
            </w:r>
          </w:p>
        </w:tc>
        <w:tc>
          <w:tcPr>
            <w:tcW w:w="2835" w:type="dxa"/>
          </w:tcPr>
          <w:p w:rsidR="003761FD" w:rsidRPr="009C1435" w:rsidRDefault="006576C7" w:rsidP="0068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2004</w:t>
            </w:r>
          </w:p>
        </w:tc>
        <w:tc>
          <w:tcPr>
            <w:tcW w:w="3084" w:type="dxa"/>
          </w:tcPr>
          <w:p w:rsidR="003761FD" w:rsidRPr="009C1435" w:rsidRDefault="006576C7" w:rsidP="0068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2004</w:t>
            </w:r>
          </w:p>
        </w:tc>
      </w:tr>
      <w:tr w:rsidR="003761FD" w:rsidTr="00EF3EDD">
        <w:tc>
          <w:tcPr>
            <w:tcW w:w="3936" w:type="dxa"/>
          </w:tcPr>
          <w:p w:rsidR="003761FD" w:rsidRPr="009C1435" w:rsidRDefault="00680C5F" w:rsidP="00F52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Чехія,Естонія, Угорщина,</w:t>
            </w:r>
            <w:r w:rsidR="00F523FA">
              <w:rPr>
                <w:rFonts w:ascii="Times New Roman" w:eastAsia="Times New Roman" w:hAnsi="Times New Roman" w:cs="Times New Roman"/>
                <w:sz w:val="24"/>
                <w:szCs w:val="24"/>
                <w:lang w:eastAsia="uk-UA"/>
              </w:rPr>
              <w:t xml:space="preserve"> Латві</w:t>
            </w:r>
            <w:r>
              <w:rPr>
                <w:rFonts w:ascii="Times New Roman" w:eastAsia="Times New Roman" w:hAnsi="Times New Roman" w:cs="Times New Roman"/>
                <w:sz w:val="24"/>
                <w:szCs w:val="24"/>
                <w:lang w:eastAsia="uk-UA"/>
              </w:rPr>
              <w:t>я,</w:t>
            </w:r>
            <w:r w:rsidR="00F523FA">
              <w:rPr>
                <w:rFonts w:ascii="Times New Roman" w:eastAsia="Times New Roman" w:hAnsi="Times New Roman" w:cs="Times New Roman"/>
                <w:sz w:val="24"/>
                <w:szCs w:val="24"/>
                <w:lang w:eastAsia="uk-UA"/>
              </w:rPr>
              <w:t xml:space="preserve"> Литва,Польща,Словаччина, Словенія</w:t>
            </w:r>
          </w:p>
        </w:tc>
        <w:tc>
          <w:tcPr>
            <w:tcW w:w="2835" w:type="dxa"/>
          </w:tcPr>
          <w:p w:rsidR="003761FD" w:rsidRPr="009C1435" w:rsidRDefault="00F523FA" w:rsidP="00F52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травня 2004</w:t>
            </w:r>
          </w:p>
        </w:tc>
        <w:tc>
          <w:tcPr>
            <w:tcW w:w="3084" w:type="dxa"/>
          </w:tcPr>
          <w:p w:rsidR="003761FD" w:rsidRPr="009C1435" w:rsidRDefault="00F523FA" w:rsidP="00F52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1.05.2004 – 01.05.2011</w:t>
            </w:r>
          </w:p>
        </w:tc>
      </w:tr>
      <w:tr w:rsidR="003761FD" w:rsidTr="00EF3EDD">
        <w:tc>
          <w:tcPr>
            <w:tcW w:w="3936" w:type="dxa"/>
          </w:tcPr>
          <w:p w:rsidR="003761FD" w:rsidRPr="009C1435" w:rsidRDefault="00F523FA" w:rsidP="009C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Болгарія,Румунія</w:t>
            </w:r>
          </w:p>
        </w:tc>
        <w:tc>
          <w:tcPr>
            <w:tcW w:w="2835" w:type="dxa"/>
          </w:tcPr>
          <w:p w:rsidR="003761FD" w:rsidRPr="009C1435" w:rsidRDefault="004F4768" w:rsidP="00DB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січня 2007</w:t>
            </w:r>
          </w:p>
        </w:tc>
        <w:tc>
          <w:tcPr>
            <w:tcW w:w="3084" w:type="dxa"/>
          </w:tcPr>
          <w:p w:rsidR="003761FD" w:rsidRPr="009C1435" w:rsidRDefault="004F4768" w:rsidP="00DB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01.01.2007- 01.05.2011</w:t>
            </w:r>
          </w:p>
        </w:tc>
      </w:tr>
      <w:tr w:rsidR="003761FD" w:rsidTr="00EF3EDD">
        <w:tc>
          <w:tcPr>
            <w:tcW w:w="3936" w:type="dxa"/>
          </w:tcPr>
          <w:p w:rsidR="003761FD" w:rsidRPr="009C1435" w:rsidRDefault="004F4768" w:rsidP="009C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Хорватія </w:t>
            </w:r>
          </w:p>
        </w:tc>
        <w:tc>
          <w:tcPr>
            <w:tcW w:w="2835" w:type="dxa"/>
          </w:tcPr>
          <w:p w:rsidR="003761FD" w:rsidRPr="009C1435" w:rsidRDefault="004F4768" w:rsidP="00DB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липня 2013</w:t>
            </w:r>
          </w:p>
        </w:tc>
        <w:tc>
          <w:tcPr>
            <w:tcW w:w="3084" w:type="dxa"/>
          </w:tcPr>
          <w:p w:rsidR="003761FD" w:rsidRPr="009C1435" w:rsidRDefault="004F4768" w:rsidP="00DB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01.07.2020</w:t>
            </w:r>
          </w:p>
        </w:tc>
      </w:tr>
    </w:tbl>
    <w:p w:rsidR="004331D5" w:rsidRPr="00CF74CE" w:rsidRDefault="000D141F" w:rsidP="00025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eastAsia="uk-UA"/>
        </w:rPr>
      </w:pPr>
      <w:r w:rsidRPr="00974936">
        <w:rPr>
          <w:rStyle w:val="HTML0"/>
          <w:rFonts w:ascii="Times New Roman" w:eastAsiaTheme="minorHAnsi" w:hAnsi="Times New Roman" w:cs="Times New Roman"/>
          <w:sz w:val="28"/>
          <w:szCs w:val="28"/>
        </w:rPr>
        <w:t xml:space="preserve"> </w:t>
      </w:r>
      <w:r w:rsidR="00CF74CE">
        <w:rPr>
          <w:rStyle w:val="HTML0"/>
          <w:rFonts w:ascii="Times New Roman" w:eastAsiaTheme="minorHAnsi" w:hAnsi="Times New Roman" w:cs="Times New Roman"/>
          <w:sz w:val="28"/>
          <w:szCs w:val="28"/>
        </w:rPr>
        <w:tab/>
      </w:r>
      <w:r w:rsidRPr="00D2601E">
        <w:rPr>
          <w:rFonts w:ascii="Times New Roman" w:eastAsia="Times New Roman" w:hAnsi="Times New Roman" w:cs="Times New Roman"/>
          <w:sz w:val="28"/>
          <w:szCs w:val="28"/>
          <w:lang w:eastAsia="uk-UA"/>
        </w:rPr>
        <w:t>Свобода пересування робітників, спочатку передбачалася в</w:t>
      </w:r>
      <w:r>
        <w:rPr>
          <w:rFonts w:ascii="Times New Roman" w:eastAsia="Times New Roman" w:hAnsi="Times New Roman" w:cs="Times New Roman"/>
          <w:sz w:val="28"/>
          <w:szCs w:val="28"/>
          <w:lang w:eastAsia="uk-UA"/>
        </w:rPr>
        <w:t xml:space="preserve"> </w:t>
      </w:r>
      <w:r w:rsidRPr="00D2601E">
        <w:rPr>
          <w:rFonts w:ascii="Times New Roman" w:eastAsia="Times New Roman" w:hAnsi="Times New Roman" w:cs="Times New Roman"/>
          <w:sz w:val="28"/>
          <w:szCs w:val="28"/>
          <w:lang w:eastAsia="uk-UA"/>
        </w:rPr>
        <w:t>Договорі про Європейський Союз, охоплюючи всіх громадян країн-членів, зайнятих</w:t>
      </w:r>
      <w:r>
        <w:rPr>
          <w:rFonts w:ascii="Times New Roman" w:eastAsia="Times New Roman" w:hAnsi="Times New Roman" w:cs="Times New Roman"/>
          <w:sz w:val="28"/>
          <w:szCs w:val="28"/>
          <w:lang w:eastAsia="uk-UA"/>
        </w:rPr>
        <w:t xml:space="preserve"> </w:t>
      </w:r>
      <w:r w:rsidRPr="00D2601E">
        <w:rPr>
          <w:rFonts w:ascii="Times New Roman" w:eastAsia="Times New Roman" w:hAnsi="Times New Roman" w:cs="Times New Roman"/>
          <w:sz w:val="28"/>
          <w:szCs w:val="28"/>
          <w:lang w:eastAsia="uk-UA"/>
        </w:rPr>
        <w:t>економічною діяльністю, а також студентів, які беруть участь в</w:t>
      </w:r>
      <w:r>
        <w:rPr>
          <w:rFonts w:ascii="Times New Roman" w:eastAsia="Times New Roman" w:hAnsi="Times New Roman" w:cs="Times New Roman"/>
          <w:sz w:val="28"/>
          <w:szCs w:val="28"/>
          <w:lang w:eastAsia="uk-UA"/>
        </w:rPr>
        <w:t xml:space="preserve"> </w:t>
      </w:r>
      <w:r w:rsidRPr="00D2601E">
        <w:rPr>
          <w:rFonts w:ascii="Times New Roman" w:eastAsia="Times New Roman" w:hAnsi="Times New Roman" w:cs="Times New Roman"/>
          <w:sz w:val="28"/>
          <w:szCs w:val="28"/>
          <w:lang w:eastAsia="uk-UA"/>
        </w:rPr>
        <w:t>професійному навчанні, і осіб, які шукають роботу. Директиви Ради,</w:t>
      </w:r>
      <w:r>
        <w:rPr>
          <w:rFonts w:ascii="Times New Roman" w:eastAsia="Times New Roman" w:hAnsi="Times New Roman" w:cs="Times New Roman"/>
          <w:sz w:val="28"/>
          <w:szCs w:val="28"/>
          <w:lang w:eastAsia="uk-UA"/>
        </w:rPr>
        <w:t xml:space="preserve"> </w:t>
      </w:r>
      <w:r w:rsidRPr="00D2601E">
        <w:rPr>
          <w:rFonts w:ascii="Times New Roman" w:eastAsia="Times New Roman" w:hAnsi="Times New Roman" w:cs="Times New Roman"/>
          <w:sz w:val="28"/>
          <w:szCs w:val="28"/>
          <w:lang w:eastAsia="uk-UA"/>
        </w:rPr>
        <w:t>прийняті в 1990 році, розширили права, пов'язані зі свободою пересування,</w:t>
      </w:r>
      <w:r>
        <w:rPr>
          <w:rFonts w:ascii="Times New Roman" w:eastAsia="Times New Roman" w:hAnsi="Times New Roman" w:cs="Times New Roman"/>
          <w:sz w:val="28"/>
          <w:szCs w:val="28"/>
          <w:lang w:eastAsia="uk-UA"/>
        </w:rPr>
        <w:t xml:space="preserve"> </w:t>
      </w:r>
      <w:r w:rsidRPr="00D2601E">
        <w:rPr>
          <w:rFonts w:ascii="Times New Roman" w:eastAsia="Times New Roman" w:hAnsi="Times New Roman" w:cs="Times New Roman"/>
          <w:sz w:val="28"/>
          <w:szCs w:val="28"/>
          <w:lang w:eastAsia="uk-UA"/>
        </w:rPr>
        <w:t>також на осіб, які припинили свою професійну діяльність, і на</w:t>
      </w:r>
      <w:r>
        <w:rPr>
          <w:rFonts w:ascii="Times New Roman" w:eastAsia="Times New Roman" w:hAnsi="Times New Roman" w:cs="Times New Roman"/>
          <w:sz w:val="28"/>
          <w:szCs w:val="28"/>
          <w:lang w:eastAsia="uk-UA"/>
        </w:rPr>
        <w:t xml:space="preserve"> </w:t>
      </w:r>
      <w:r w:rsidRPr="00D2601E">
        <w:rPr>
          <w:rFonts w:ascii="Times New Roman" w:eastAsia="Times New Roman" w:hAnsi="Times New Roman" w:cs="Times New Roman"/>
          <w:sz w:val="28"/>
          <w:szCs w:val="28"/>
          <w:lang w:eastAsia="uk-UA"/>
        </w:rPr>
        <w:t>всіх студентів.</w:t>
      </w:r>
      <w:r>
        <w:rPr>
          <w:rFonts w:ascii="Times New Roman" w:eastAsia="Times New Roman" w:hAnsi="Times New Roman" w:cs="Times New Roman"/>
          <w:sz w:val="28"/>
          <w:szCs w:val="28"/>
          <w:lang w:eastAsia="uk-UA"/>
        </w:rPr>
        <w:t xml:space="preserve"> </w:t>
      </w:r>
      <w:r w:rsidR="00692173">
        <w:rPr>
          <w:rFonts w:ascii="Times New Roman" w:hAnsi="Times New Roman" w:cs="Times New Roman"/>
          <w:sz w:val="28"/>
          <w:szCs w:val="28"/>
        </w:rPr>
        <w:t>Згодом по</w:t>
      </w:r>
      <w:r w:rsidR="00D2677C">
        <w:rPr>
          <w:rFonts w:ascii="Times New Roman" w:hAnsi="Times New Roman" w:cs="Times New Roman"/>
          <w:sz w:val="28"/>
          <w:szCs w:val="28"/>
        </w:rPr>
        <w:t xml:space="preserve"> мірі вступу країни до ЄС зростали і можливості вільного пересування населення країн-учасників.</w:t>
      </w:r>
      <w:r w:rsidR="003E22C2" w:rsidRPr="00906588">
        <w:rPr>
          <w:rFonts w:ascii="Times New Roman" w:hAnsi="Times New Roman" w:cs="Times New Roman"/>
          <w:sz w:val="28"/>
          <w:szCs w:val="28"/>
        </w:rPr>
        <w:t xml:space="preserve"> Однак даний принцип не був</w:t>
      </w:r>
      <w:r w:rsidR="008B63AF" w:rsidRPr="00906588">
        <w:rPr>
          <w:rFonts w:ascii="Times New Roman" w:hAnsi="Times New Roman" w:cs="Times New Roman"/>
          <w:sz w:val="28"/>
          <w:szCs w:val="28"/>
        </w:rPr>
        <w:t xml:space="preserve"> офіційно </w:t>
      </w:r>
      <w:r w:rsidR="003E22C2" w:rsidRPr="00906588">
        <w:rPr>
          <w:rFonts w:ascii="Times New Roman" w:hAnsi="Times New Roman" w:cs="Times New Roman"/>
          <w:sz w:val="28"/>
          <w:szCs w:val="28"/>
        </w:rPr>
        <w:t>встановлений до 1995 року в Шенгенсь</w:t>
      </w:r>
      <w:r w:rsidR="008B63AF" w:rsidRPr="00906588">
        <w:rPr>
          <w:rFonts w:ascii="Times New Roman" w:hAnsi="Times New Roman" w:cs="Times New Roman"/>
          <w:sz w:val="28"/>
          <w:szCs w:val="28"/>
        </w:rPr>
        <w:t xml:space="preserve">кій угоді. </w:t>
      </w:r>
      <w:r w:rsidR="00915FBE" w:rsidRPr="00906588">
        <w:rPr>
          <w:rFonts w:ascii="Times New Roman" w:hAnsi="Times New Roman" w:cs="Times New Roman"/>
          <w:sz w:val="28"/>
          <w:szCs w:val="28"/>
        </w:rPr>
        <w:t>Починаючи з 2004 року Європе</w:t>
      </w:r>
      <w:r w:rsidR="00492D5F">
        <w:rPr>
          <w:rFonts w:ascii="Times New Roman" w:hAnsi="Times New Roman" w:cs="Times New Roman"/>
          <w:sz w:val="28"/>
          <w:szCs w:val="28"/>
        </w:rPr>
        <w:t xml:space="preserve">йський Союз надав громадянам ЄС </w:t>
      </w:r>
      <w:r w:rsidR="00915FBE" w:rsidRPr="00906588">
        <w:rPr>
          <w:rFonts w:ascii="Times New Roman" w:hAnsi="Times New Roman" w:cs="Times New Roman"/>
          <w:sz w:val="28"/>
          <w:szCs w:val="28"/>
        </w:rPr>
        <w:t>свободу пересування та вибір місця пр</w:t>
      </w:r>
      <w:r w:rsidR="00492D5F">
        <w:rPr>
          <w:rFonts w:ascii="Times New Roman" w:hAnsi="Times New Roman" w:cs="Times New Roman"/>
          <w:sz w:val="28"/>
          <w:szCs w:val="28"/>
        </w:rPr>
        <w:t xml:space="preserve">оживання в його межах, а термін </w:t>
      </w:r>
      <w:r w:rsidR="00915FBE" w:rsidRPr="00906588">
        <w:rPr>
          <w:rFonts w:ascii="Times New Roman" w:hAnsi="Times New Roman" w:cs="Times New Roman"/>
          <w:sz w:val="28"/>
          <w:szCs w:val="28"/>
        </w:rPr>
        <w:t>«</w:t>
      </w:r>
      <w:r w:rsidR="00492D5F" w:rsidRPr="00906588">
        <w:rPr>
          <w:rFonts w:ascii="Times New Roman" w:hAnsi="Times New Roman" w:cs="Times New Roman"/>
          <w:sz w:val="28"/>
          <w:szCs w:val="28"/>
        </w:rPr>
        <w:t>іммігрант</w:t>
      </w:r>
      <w:r w:rsidR="00915FBE" w:rsidRPr="00906588">
        <w:rPr>
          <w:rFonts w:ascii="Times New Roman" w:hAnsi="Times New Roman" w:cs="Times New Roman"/>
          <w:sz w:val="28"/>
          <w:szCs w:val="28"/>
        </w:rPr>
        <w:t>» з тих пір використовується для по</w:t>
      </w:r>
      <w:r w:rsidR="00492D5F">
        <w:rPr>
          <w:rFonts w:ascii="Times New Roman" w:hAnsi="Times New Roman" w:cs="Times New Roman"/>
          <w:sz w:val="28"/>
          <w:szCs w:val="28"/>
        </w:rPr>
        <w:t xml:space="preserve">значення громадян країн, що не </w:t>
      </w:r>
      <w:r w:rsidR="00915FBE" w:rsidRPr="00906588">
        <w:rPr>
          <w:rFonts w:ascii="Times New Roman" w:hAnsi="Times New Roman" w:cs="Times New Roman"/>
          <w:sz w:val="28"/>
          <w:szCs w:val="28"/>
        </w:rPr>
        <w:t>входять в Євросоюз. Європейська к</w:t>
      </w:r>
      <w:r w:rsidR="00611BDE">
        <w:rPr>
          <w:rFonts w:ascii="Times New Roman" w:hAnsi="Times New Roman" w:cs="Times New Roman"/>
          <w:sz w:val="28"/>
          <w:szCs w:val="28"/>
        </w:rPr>
        <w:t xml:space="preserve">омісія визначає «імміграцію» як </w:t>
      </w:r>
      <w:r w:rsidR="00915FBE" w:rsidRPr="00906588">
        <w:rPr>
          <w:rFonts w:ascii="Times New Roman" w:hAnsi="Times New Roman" w:cs="Times New Roman"/>
          <w:sz w:val="28"/>
          <w:szCs w:val="28"/>
        </w:rPr>
        <w:t>дію, за допомогою яко</w:t>
      </w:r>
      <w:r w:rsidR="00604313" w:rsidRPr="00906588">
        <w:rPr>
          <w:rFonts w:ascii="Times New Roman" w:hAnsi="Times New Roman" w:cs="Times New Roman"/>
          <w:sz w:val="28"/>
          <w:szCs w:val="28"/>
        </w:rPr>
        <w:t>ї</w:t>
      </w:r>
      <w:r w:rsidR="00915FBE" w:rsidRPr="00906588">
        <w:rPr>
          <w:rFonts w:ascii="Times New Roman" w:hAnsi="Times New Roman" w:cs="Times New Roman"/>
          <w:sz w:val="28"/>
          <w:szCs w:val="28"/>
        </w:rPr>
        <w:t xml:space="preserve"> особа з краї</w:t>
      </w:r>
      <w:r w:rsidR="00611BDE">
        <w:rPr>
          <w:rFonts w:ascii="Times New Roman" w:hAnsi="Times New Roman" w:cs="Times New Roman"/>
          <w:sz w:val="28"/>
          <w:szCs w:val="28"/>
        </w:rPr>
        <w:t xml:space="preserve">ни, що не входить до Євросоюзу, </w:t>
      </w:r>
      <w:r w:rsidR="00915FBE" w:rsidRPr="00906588">
        <w:rPr>
          <w:rFonts w:ascii="Times New Roman" w:hAnsi="Times New Roman" w:cs="Times New Roman"/>
          <w:sz w:val="28"/>
          <w:szCs w:val="28"/>
        </w:rPr>
        <w:t>встановлює своє місце проживання на</w:t>
      </w:r>
      <w:r w:rsidR="00611BDE">
        <w:rPr>
          <w:rFonts w:ascii="Times New Roman" w:hAnsi="Times New Roman" w:cs="Times New Roman"/>
          <w:sz w:val="28"/>
          <w:szCs w:val="28"/>
        </w:rPr>
        <w:t xml:space="preserve"> території ЄС протягом періоду, </w:t>
      </w:r>
      <w:r w:rsidR="00915FBE" w:rsidRPr="00906588">
        <w:rPr>
          <w:rFonts w:ascii="Times New Roman" w:hAnsi="Times New Roman" w:cs="Times New Roman"/>
          <w:sz w:val="28"/>
          <w:szCs w:val="28"/>
        </w:rPr>
        <w:t>який становить як мінімум дванадцять місяців. [44, c. 43].</w:t>
      </w:r>
    </w:p>
    <w:p w:rsidR="0069058E" w:rsidRDefault="004331D5" w:rsidP="004331D5">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F63C5" w:rsidRPr="00154FAF">
        <w:rPr>
          <w:rFonts w:ascii="Times New Roman" w:hAnsi="Times New Roman" w:cs="Times New Roman"/>
          <w:sz w:val="28"/>
          <w:szCs w:val="28"/>
        </w:rPr>
        <w:t>Таким чином, обсяг міграції всередині ЄС більш ніж подвоївся з 1960 по</w:t>
      </w:r>
      <w:r>
        <w:rPr>
          <w:rFonts w:ascii="Times New Roman" w:hAnsi="Times New Roman" w:cs="Times New Roman"/>
          <w:sz w:val="28"/>
          <w:szCs w:val="28"/>
        </w:rPr>
        <w:t xml:space="preserve"> </w:t>
      </w:r>
      <w:r w:rsidR="00AF63C5" w:rsidRPr="00154FAF">
        <w:rPr>
          <w:rFonts w:ascii="Times New Roman" w:hAnsi="Times New Roman" w:cs="Times New Roman"/>
          <w:sz w:val="28"/>
          <w:szCs w:val="28"/>
        </w:rPr>
        <w:t>20</w:t>
      </w:r>
      <w:r w:rsidR="00F423E7">
        <w:rPr>
          <w:rFonts w:ascii="Times New Roman" w:hAnsi="Times New Roman" w:cs="Times New Roman"/>
          <w:sz w:val="28"/>
          <w:szCs w:val="28"/>
        </w:rPr>
        <w:t>21</w:t>
      </w:r>
      <w:r w:rsidR="00AF63C5" w:rsidRPr="00154FAF">
        <w:rPr>
          <w:rFonts w:ascii="Times New Roman" w:hAnsi="Times New Roman" w:cs="Times New Roman"/>
          <w:sz w:val="28"/>
          <w:szCs w:val="28"/>
        </w:rPr>
        <w:t xml:space="preserve"> рік, при цьому принцип ЄС про вільне переміщення людей</w:t>
      </w:r>
      <w:r w:rsidR="007772DE" w:rsidRPr="00154FAF">
        <w:rPr>
          <w:rFonts w:ascii="Times New Roman" w:hAnsi="Times New Roman" w:cs="Times New Roman"/>
          <w:sz w:val="28"/>
          <w:szCs w:val="28"/>
        </w:rPr>
        <w:t xml:space="preserve"> </w:t>
      </w:r>
      <w:r w:rsidR="00AF63C5" w:rsidRPr="00154FAF">
        <w:rPr>
          <w:rFonts w:ascii="Times New Roman" w:hAnsi="Times New Roman" w:cs="Times New Roman"/>
          <w:sz w:val="28"/>
          <w:szCs w:val="28"/>
        </w:rPr>
        <w:t xml:space="preserve">розглядається як одна з основних рушійних сил. </w:t>
      </w:r>
      <w:r w:rsidR="007772DE" w:rsidRPr="00154FAF">
        <w:rPr>
          <w:rFonts w:ascii="Times New Roman" w:hAnsi="Times New Roman" w:cs="Times New Roman"/>
          <w:sz w:val="28"/>
          <w:szCs w:val="28"/>
        </w:rPr>
        <w:t xml:space="preserve">Вільне </w:t>
      </w:r>
      <w:r w:rsidR="00AF63C5" w:rsidRPr="00154FAF">
        <w:rPr>
          <w:rFonts w:ascii="Times New Roman" w:hAnsi="Times New Roman" w:cs="Times New Roman"/>
          <w:sz w:val="28"/>
          <w:szCs w:val="28"/>
        </w:rPr>
        <w:t>переміщення</w:t>
      </w:r>
      <w:r w:rsidR="007772DE" w:rsidRPr="00154FAF">
        <w:rPr>
          <w:rFonts w:ascii="Times New Roman" w:hAnsi="Times New Roman" w:cs="Times New Roman"/>
          <w:sz w:val="28"/>
          <w:szCs w:val="28"/>
        </w:rPr>
        <w:t xml:space="preserve"> </w:t>
      </w:r>
      <w:r w:rsidR="00AF63C5" w:rsidRPr="00154FAF">
        <w:rPr>
          <w:rFonts w:ascii="Times New Roman" w:hAnsi="Times New Roman" w:cs="Times New Roman"/>
          <w:sz w:val="28"/>
          <w:szCs w:val="28"/>
        </w:rPr>
        <w:t>в середньому збільшувало кількість мігрантів всередині ЄС на 28% щороку,</w:t>
      </w:r>
      <w:r w:rsidR="007772DE" w:rsidRPr="00154FAF">
        <w:rPr>
          <w:rFonts w:ascii="Times New Roman" w:hAnsi="Times New Roman" w:cs="Times New Roman"/>
          <w:sz w:val="28"/>
          <w:szCs w:val="28"/>
        </w:rPr>
        <w:t xml:space="preserve"> </w:t>
      </w:r>
      <w:r w:rsidR="00AF63C5" w:rsidRPr="00154FAF">
        <w:rPr>
          <w:rFonts w:ascii="Times New Roman" w:hAnsi="Times New Roman" w:cs="Times New Roman"/>
          <w:sz w:val="28"/>
          <w:szCs w:val="28"/>
        </w:rPr>
        <w:t>що становить близько чверті від загальної міграції всередині ЄС за цей період.</w:t>
      </w:r>
      <w:r w:rsidR="00154FAF">
        <w:rPr>
          <w:rFonts w:ascii="Times New Roman" w:hAnsi="Times New Roman" w:cs="Times New Roman"/>
          <w:sz w:val="28"/>
          <w:szCs w:val="28"/>
        </w:rPr>
        <w:t xml:space="preserve"> </w:t>
      </w:r>
      <w:r w:rsidR="006E2106" w:rsidRPr="00154FAF">
        <w:rPr>
          <w:rFonts w:ascii="Times New Roman" w:hAnsi="Times New Roman" w:cs="Times New Roman"/>
          <w:sz w:val="28"/>
          <w:szCs w:val="28"/>
        </w:rPr>
        <w:t>Європейський союз об'єднує в своїх кордонах близько 500 млн. людей</w:t>
      </w:r>
      <w:r w:rsidR="00315F6D">
        <w:rPr>
          <w:rFonts w:ascii="Times New Roman" w:hAnsi="Times New Roman" w:cs="Times New Roman"/>
          <w:sz w:val="28"/>
          <w:szCs w:val="28"/>
        </w:rPr>
        <w:t xml:space="preserve"> </w:t>
      </w:r>
      <w:r w:rsidR="00315F6D" w:rsidRPr="00C905DE">
        <w:rPr>
          <w:rFonts w:ascii="Times New Roman" w:hAnsi="Times New Roman" w:cs="Times New Roman"/>
          <w:sz w:val="28"/>
          <w:szCs w:val="28"/>
        </w:rPr>
        <w:t>[66]</w:t>
      </w:r>
      <w:r w:rsidR="006E2106" w:rsidRPr="00154FAF">
        <w:rPr>
          <w:rFonts w:ascii="Times New Roman" w:hAnsi="Times New Roman" w:cs="Times New Roman"/>
          <w:sz w:val="28"/>
          <w:szCs w:val="28"/>
        </w:rPr>
        <w:t>, більше 10% з яких - мігранти зі всієї земної кул</w:t>
      </w:r>
      <w:r w:rsidR="00154FAF" w:rsidRPr="00154FAF">
        <w:rPr>
          <w:rFonts w:ascii="Times New Roman" w:hAnsi="Times New Roman" w:cs="Times New Roman"/>
          <w:sz w:val="28"/>
          <w:szCs w:val="28"/>
        </w:rPr>
        <w:t>і.</w:t>
      </w:r>
    </w:p>
    <w:p w:rsidR="00FB3586" w:rsidRPr="00C64200" w:rsidRDefault="0069058E" w:rsidP="00C64200">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E2AED" w:rsidRPr="00C64200">
        <w:rPr>
          <w:rFonts w:ascii="Times New Roman" w:hAnsi="Times New Roman" w:cs="Times New Roman"/>
          <w:sz w:val="28"/>
          <w:szCs w:val="28"/>
        </w:rPr>
        <w:t>Саме тому, міграційна</w:t>
      </w:r>
      <w:r w:rsidR="001F590B" w:rsidRPr="00C64200">
        <w:rPr>
          <w:rFonts w:ascii="Times New Roman" w:hAnsi="Times New Roman" w:cs="Times New Roman"/>
          <w:sz w:val="28"/>
          <w:szCs w:val="28"/>
        </w:rPr>
        <w:t xml:space="preserve"> </w:t>
      </w:r>
      <w:r w:rsidR="004E2AED" w:rsidRPr="00C64200">
        <w:rPr>
          <w:rFonts w:ascii="Times New Roman" w:hAnsi="Times New Roman" w:cs="Times New Roman"/>
          <w:sz w:val="28"/>
          <w:szCs w:val="28"/>
        </w:rPr>
        <w:t>політика Європейського союзу являє собою складну систему</w:t>
      </w:r>
      <w:r w:rsidR="001F590B" w:rsidRPr="00C64200">
        <w:rPr>
          <w:rFonts w:ascii="Times New Roman" w:hAnsi="Times New Roman" w:cs="Times New Roman"/>
          <w:sz w:val="28"/>
          <w:szCs w:val="28"/>
        </w:rPr>
        <w:t xml:space="preserve"> </w:t>
      </w:r>
      <w:r w:rsidR="004E2AED" w:rsidRPr="00C64200">
        <w:rPr>
          <w:rFonts w:ascii="Times New Roman" w:hAnsi="Times New Roman" w:cs="Times New Roman"/>
          <w:sz w:val="28"/>
          <w:szCs w:val="28"/>
        </w:rPr>
        <w:t>взаємопов'язаних складових, що вкл</w:t>
      </w:r>
      <w:r w:rsidR="001F590B" w:rsidRPr="00C64200">
        <w:rPr>
          <w:rFonts w:ascii="Times New Roman" w:hAnsi="Times New Roman" w:cs="Times New Roman"/>
          <w:sz w:val="28"/>
          <w:szCs w:val="28"/>
        </w:rPr>
        <w:t xml:space="preserve">ючає окремі елементи загального </w:t>
      </w:r>
      <w:r w:rsidR="004E2AED" w:rsidRPr="00C64200">
        <w:rPr>
          <w:rFonts w:ascii="Times New Roman" w:hAnsi="Times New Roman" w:cs="Times New Roman"/>
          <w:sz w:val="28"/>
          <w:szCs w:val="28"/>
        </w:rPr>
        <w:t>міжнародного права, права Європейсько</w:t>
      </w:r>
      <w:r w:rsidR="001F590B" w:rsidRPr="00C64200">
        <w:rPr>
          <w:rFonts w:ascii="Times New Roman" w:hAnsi="Times New Roman" w:cs="Times New Roman"/>
          <w:sz w:val="28"/>
          <w:szCs w:val="28"/>
        </w:rPr>
        <w:t xml:space="preserve">го союзу, і національного права </w:t>
      </w:r>
      <w:r w:rsidR="004E2AED" w:rsidRPr="00C64200">
        <w:rPr>
          <w:rFonts w:ascii="Times New Roman" w:hAnsi="Times New Roman" w:cs="Times New Roman"/>
          <w:sz w:val="28"/>
          <w:szCs w:val="28"/>
        </w:rPr>
        <w:t>окремих держав-членів</w:t>
      </w:r>
      <w:r w:rsidR="001F590B" w:rsidRPr="00C64200">
        <w:rPr>
          <w:rFonts w:ascii="Times New Roman" w:hAnsi="Times New Roman" w:cs="Times New Roman"/>
          <w:sz w:val="28"/>
          <w:szCs w:val="28"/>
        </w:rPr>
        <w:t>.</w:t>
      </w:r>
      <w:r w:rsidR="004331D5" w:rsidRPr="00C64200">
        <w:rPr>
          <w:rFonts w:ascii="Times New Roman" w:hAnsi="Times New Roman" w:cs="Times New Roman"/>
          <w:sz w:val="28"/>
          <w:szCs w:val="28"/>
        </w:rPr>
        <w:t xml:space="preserve"> Процес розробки загальноєвропейської політики з питань міграції</w:t>
      </w:r>
      <w:r w:rsidR="008B670A" w:rsidRPr="00C64200">
        <w:rPr>
          <w:rFonts w:ascii="Times New Roman" w:hAnsi="Times New Roman" w:cs="Times New Roman"/>
          <w:sz w:val="28"/>
          <w:szCs w:val="28"/>
        </w:rPr>
        <w:t xml:space="preserve"> </w:t>
      </w:r>
      <w:r w:rsidR="004331D5" w:rsidRPr="00C64200">
        <w:rPr>
          <w:rFonts w:ascii="Times New Roman" w:hAnsi="Times New Roman" w:cs="Times New Roman"/>
          <w:sz w:val="28"/>
          <w:szCs w:val="28"/>
        </w:rPr>
        <w:t>почався з Шенгенських угод, що включають Угоду про поступову</w:t>
      </w:r>
      <w:r w:rsidR="008B670A" w:rsidRPr="00C64200">
        <w:rPr>
          <w:rFonts w:ascii="Times New Roman" w:hAnsi="Times New Roman" w:cs="Times New Roman"/>
          <w:sz w:val="28"/>
          <w:szCs w:val="28"/>
        </w:rPr>
        <w:t xml:space="preserve"> </w:t>
      </w:r>
      <w:r w:rsidR="004331D5" w:rsidRPr="00C64200">
        <w:rPr>
          <w:rFonts w:ascii="Times New Roman" w:hAnsi="Times New Roman" w:cs="Times New Roman"/>
          <w:sz w:val="28"/>
          <w:szCs w:val="28"/>
        </w:rPr>
        <w:t>скасування перевірок на спільному кордоні від 19 червня 1985 року (Шенген I) і Конвенцію</w:t>
      </w:r>
      <w:r w:rsidR="008B670A" w:rsidRPr="00C64200">
        <w:rPr>
          <w:rFonts w:ascii="Times New Roman" w:hAnsi="Times New Roman" w:cs="Times New Roman"/>
          <w:sz w:val="28"/>
          <w:szCs w:val="28"/>
        </w:rPr>
        <w:t xml:space="preserve"> </w:t>
      </w:r>
      <w:r w:rsidR="004331D5" w:rsidRPr="00C64200">
        <w:rPr>
          <w:rFonts w:ascii="Times New Roman" w:hAnsi="Times New Roman" w:cs="Times New Roman"/>
          <w:sz w:val="28"/>
          <w:szCs w:val="28"/>
        </w:rPr>
        <w:t>про застосування Шенгенської угоди про поступове скасування перевірок на</w:t>
      </w:r>
      <w:r w:rsidR="008B670A" w:rsidRPr="00C64200">
        <w:rPr>
          <w:rFonts w:ascii="Times New Roman" w:hAnsi="Times New Roman" w:cs="Times New Roman"/>
          <w:sz w:val="28"/>
          <w:szCs w:val="28"/>
        </w:rPr>
        <w:t xml:space="preserve"> </w:t>
      </w:r>
      <w:r w:rsidR="004331D5" w:rsidRPr="00C64200">
        <w:rPr>
          <w:rFonts w:ascii="Times New Roman" w:hAnsi="Times New Roman" w:cs="Times New Roman"/>
          <w:sz w:val="28"/>
          <w:szCs w:val="28"/>
        </w:rPr>
        <w:t>спільних кордонах від 19 червня 1990 року.</w:t>
      </w:r>
      <w:r w:rsidR="00FB3586" w:rsidRPr="00C64200">
        <w:rPr>
          <w:rFonts w:ascii="Times New Roman" w:hAnsi="Times New Roman" w:cs="Times New Roman"/>
          <w:sz w:val="28"/>
          <w:szCs w:val="28"/>
        </w:rPr>
        <w:t xml:space="preserve"> В цей же час, 15 червня 1990 року, в Дубліні вс</w:t>
      </w:r>
      <w:r w:rsidR="00174205">
        <w:rPr>
          <w:rFonts w:ascii="Times New Roman" w:hAnsi="Times New Roman" w:cs="Times New Roman"/>
          <w:sz w:val="28"/>
          <w:szCs w:val="28"/>
        </w:rPr>
        <w:t>і</w:t>
      </w:r>
      <w:r w:rsidR="00FB3586" w:rsidRPr="00C64200">
        <w:rPr>
          <w:rFonts w:ascii="Times New Roman" w:hAnsi="Times New Roman" w:cs="Times New Roman"/>
          <w:sz w:val="28"/>
          <w:szCs w:val="28"/>
        </w:rPr>
        <w:t xml:space="preserve"> держави-члени ЄС підписали конвенцію, </w:t>
      </w:r>
      <w:r w:rsidR="00174205">
        <w:rPr>
          <w:rFonts w:ascii="Times New Roman" w:hAnsi="Times New Roman" w:cs="Times New Roman"/>
          <w:sz w:val="28"/>
          <w:szCs w:val="28"/>
        </w:rPr>
        <w:t xml:space="preserve">що </w:t>
      </w:r>
      <w:r w:rsidR="00FB3586" w:rsidRPr="00C64200">
        <w:rPr>
          <w:rFonts w:ascii="Times New Roman" w:hAnsi="Times New Roman" w:cs="Times New Roman"/>
          <w:sz w:val="28"/>
          <w:szCs w:val="28"/>
        </w:rPr>
        <w:t>регулю</w:t>
      </w:r>
      <w:r w:rsidR="00174205">
        <w:rPr>
          <w:rFonts w:ascii="Times New Roman" w:hAnsi="Times New Roman" w:cs="Times New Roman"/>
          <w:sz w:val="28"/>
          <w:szCs w:val="28"/>
        </w:rPr>
        <w:t>є</w:t>
      </w:r>
      <w:r w:rsidR="00FB3586" w:rsidRPr="00C64200">
        <w:rPr>
          <w:rFonts w:ascii="Times New Roman" w:hAnsi="Times New Roman" w:cs="Times New Roman"/>
          <w:sz w:val="28"/>
          <w:szCs w:val="28"/>
        </w:rPr>
        <w:t xml:space="preserve"> процес надання притулку в межах союзу, яка стала основою формування законодавства і політики в області надання притулку.</w:t>
      </w:r>
      <w:r w:rsidR="00FB3586" w:rsidRPr="00C64200">
        <w:rPr>
          <w:rStyle w:val="HTML0"/>
          <w:rFonts w:ascii="Times New Roman" w:eastAsiaTheme="minorHAnsi" w:hAnsi="Times New Roman" w:cs="Times New Roman"/>
          <w:sz w:val="28"/>
          <w:szCs w:val="28"/>
        </w:rPr>
        <w:t xml:space="preserve"> </w:t>
      </w:r>
      <w:r w:rsidR="00FB3586" w:rsidRPr="00C64200">
        <w:rPr>
          <w:rFonts w:ascii="Times New Roman" w:hAnsi="Times New Roman" w:cs="Times New Roman"/>
          <w:sz w:val="28"/>
          <w:szCs w:val="28"/>
        </w:rPr>
        <w:t>Вона також стала інструментом для більш тісної кооперації між різними правоохоронними органами - поліцейськими, митними, судовими та іншими компетентними інстанціями в країнах-членах союзу, що отримало назву «Шенгенська інформаційна система» і знайшло відображення в рамках поняття «п</w:t>
      </w:r>
      <w:r w:rsidR="00177C8D">
        <w:rPr>
          <w:rFonts w:ascii="Times New Roman" w:hAnsi="Times New Roman" w:cs="Times New Roman"/>
          <w:sz w:val="28"/>
          <w:szCs w:val="28"/>
        </w:rPr>
        <w:t>ростір, свобода, безпека і прав</w:t>
      </w:r>
      <w:r w:rsidR="00FB3586" w:rsidRPr="00C64200">
        <w:rPr>
          <w:rFonts w:ascii="Times New Roman" w:hAnsi="Times New Roman" w:cs="Times New Roman"/>
          <w:sz w:val="28"/>
          <w:szCs w:val="28"/>
        </w:rPr>
        <w:t xml:space="preserve"> »</w:t>
      </w:r>
      <w:r w:rsidR="00177C8D" w:rsidRPr="00C905DE">
        <w:rPr>
          <w:rFonts w:ascii="Times New Roman" w:hAnsi="Times New Roman" w:cs="Times New Roman"/>
          <w:sz w:val="28"/>
          <w:szCs w:val="28"/>
        </w:rPr>
        <w:t xml:space="preserve"> </w:t>
      </w:r>
      <w:r w:rsidR="00FB3586" w:rsidRPr="00C64200">
        <w:rPr>
          <w:rFonts w:ascii="Times New Roman" w:hAnsi="Times New Roman" w:cs="Times New Roman"/>
          <w:sz w:val="28"/>
          <w:szCs w:val="28"/>
        </w:rPr>
        <w:t>(ПСБП), закріпленому в уже зг</w:t>
      </w:r>
      <w:r w:rsidR="00AC1FD7" w:rsidRPr="00C64200">
        <w:rPr>
          <w:rFonts w:ascii="Times New Roman" w:hAnsi="Times New Roman" w:cs="Times New Roman"/>
          <w:sz w:val="28"/>
          <w:szCs w:val="28"/>
        </w:rPr>
        <w:t>аданому Амстердамському договорі</w:t>
      </w:r>
      <w:r w:rsidR="00573873" w:rsidRPr="00C905DE">
        <w:rPr>
          <w:rFonts w:ascii="Times New Roman" w:hAnsi="Times New Roman" w:cs="Times New Roman"/>
          <w:sz w:val="28"/>
          <w:szCs w:val="28"/>
        </w:rPr>
        <w:t xml:space="preserve"> [44]</w:t>
      </w:r>
      <w:r w:rsidR="00FB3586" w:rsidRPr="00C64200">
        <w:rPr>
          <w:rFonts w:ascii="Times New Roman" w:hAnsi="Times New Roman" w:cs="Times New Roman"/>
          <w:sz w:val="28"/>
          <w:szCs w:val="28"/>
        </w:rPr>
        <w:t>.</w:t>
      </w:r>
    </w:p>
    <w:p w:rsidR="009F6F3B" w:rsidRPr="00C64200" w:rsidRDefault="00C64200" w:rsidP="00C6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AC1FD7" w:rsidRPr="00C64200">
        <w:rPr>
          <w:rFonts w:ascii="Times New Roman" w:eastAsia="Times New Roman" w:hAnsi="Times New Roman" w:cs="Times New Roman"/>
          <w:sz w:val="28"/>
          <w:szCs w:val="28"/>
          <w:lang w:eastAsia="uk-UA"/>
        </w:rPr>
        <w:t>Саме цей договір став сполучною ланкою між шенгенськими правом і правом Європейського союзу, яке ми спостерігаємо в даний час.</w:t>
      </w:r>
      <w:r>
        <w:rPr>
          <w:rFonts w:ascii="Times New Roman" w:eastAsia="Times New Roman" w:hAnsi="Times New Roman" w:cs="Times New Roman"/>
          <w:sz w:val="28"/>
          <w:szCs w:val="28"/>
          <w:lang w:eastAsia="uk-UA"/>
        </w:rPr>
        <w:t xml:space="preserve"> </w:t>
      </w:r>
      <w:r w:rsidR="00AC1FD7" w:rsidRPr="00C64200">
        <w:rPr>
          <w:rFonts w:ascii="Times New Roman" w:eastAsia="Times New Roman" w:hAnsi="Times New Roman" w:cs="Times New Roman"/>
          <w:sz w:val="28"/>
          <w:szCs w:val="28"/>
          <w:lang w:eastAsia="uk-UA"/>
        </w:rPr>
        <w:t>У 2004 році була прийнята друга п'ятирічна, або Гаазька програма, що розвиває положення попередньої і підкреслює необхідність ближчого співробітництва правоохоронних органів, створення загальноєвропейської системи надання притулків, регулювання легальної міграції, боротьби з нелегальною міграцією, транскордонним тероризмом і ін.</w:t>
      </w:r>
      <w:r>
        <w:rPr>
          <w:rFonts w:ascii="Times New Roman" w:eastAsia="Times New Roman" w:hAnsi="Times New Roman" w:cs="Times New Roman"/>
          <w:sz w:val="28"/>
          <w:szCs w:val="28"/>
          <w:lang w:eastAsia="uk-UA"/>
        </w:rPr>
        <w:t xml:space="preserve"> </w:t>
      </w:r>
      <w:r w:rsidR="009F6F3B" w:rsidRPr="00C64200">
        <w:rPr>
          <w:rFonts w:ascii="Times New Roman" w:eastAsia="Times New Roman" w:hAnsi="Times New Roman" w:cs="Times New Roman"/>
          <w:sz w:val="28"/>
          <w:szCs w:val="28"/>
          <w:lang w:eastAsia="uk-UA"/>
        </w:rPr>
        <w:t>Лісабонський договір, який набув чинності 1 грудня 2009 р не вніс в міграційну політику кардинально нових положень, а лише зафіксував її в дії до моменту її скасування або анулювання.</w:t>
      </w:r>
    </w:p>
    <w:p w:rsidR="009F6F3B" w:rsidRDefault="00C64200" w:rsidP="00C6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7072A0">
        <w:rPr>
          <w:rFonts w:ascii="Times New Roman" w:eastAsia="Times New Roman" w:hAnsi="Times New Roman" w:cs="Times New Roman"/>
          <w:sz w:val="28"/>
          <w:szCs w:val="28"/>
          <w:lang w:eastAsia="uk-UA"/>
        </w:rPr>
        <w:t>Зараз</w:t>
      </w:r>
      <w:r w:rsidR="009F6F3B" w:rsidRPr="00C64200">
        <w:rPr>
          <w:rFonts w:ascii="Times New Roman" w:eastAsia="Times New Roman" w:hAnsi="Times New Roman" w:cs="Times New Roman"/>
          <w:sz w:val="28"/>
          <w:szCs w:val="28"/>
          <w:lang w:eastAsia="uk-UA"/>
        </w:rPr>
        <w:t>, основним документом, який регламентує міграційну політику, є Дублінський регламент, прийнятий в 2013 році. Згідно з ним, всю відповідальність за осіб, які</w:t>
      </w:r>
      <w:r w:rsidR="00D70A7D" w:rsidRPr="00D70A7D">
        <w:rPr>
          <w:rFonts w:ascii="Times New Roman" w:eastAsia="Times New Roman" w:hAnsi="Times New Roman" w:cs="Times New Roman"/>
          <w:sz w:val="28"/>
          <w:szCs w:val="28"/>
          <w:lang w:eastAsia="uk-UA"/>
        </w:rPr>
        <w:t xml:space="preserve"> </w:t>
      </w:r>
      <w:r w:rsidR="00D70A7D" w:rsidRPr="00C64200">
        <w:rPr>
          <w:rFonts w:ascii="Times New Roman" w:eastAsia="Times New Roman" w:hAnsi="Times New Roman" w:cs="Times New Roman"/>
          <w:sz w:val="28"/>
          <w:szCs w:val="28"/>
          <w:lang w:eastAsia="uk-UA"/>
        </w:rPr>
        <w:t>прибувають до Європи</w:t>
      </w:r>
      <w:r w:rsidR="00D70A7D">
        <w:rPr>
          <w:rFonts w:ascii="Times New Roman" w:eastAsia="Times New Roman" w:hAnsi="Times New Roman" w:cs="Times New Roman"/>
          <w:sz w:val="28"/>
          <w:szCs w:val="28"/>
          <w:lang w:eastAsia="uk-UA"/>
        </w:rPr>
        <w:t xml:space="preserve"> та</w:t>
      </w:r>
      <w:r w:rsidR="009F6F3B" w:rsidRPr="00C64200">
        <w:rPr>
          <w:rFonts w:ascii="Times New Roman" w:eastAsia="Times New Roman" w:hAnsi="Times New Roman" w:cs="Times New Roman"/>
          <w:sz w:val="28"/>
          <w:szCs w:val="28"/>
          <w:lang w:eastAsia="uk-UA"/>
        </w:rPr>
        <w:t xml:space="preserve"> потребують міжнародного захисту, несе держава, в як</w:t>
      </w:r>
      <w:r w:rsidR="004B3A79">
        <w:rPr>
          <w:rFonts w:ascii="Times New Roman" w:eastAsia="Times New Roman" w:hAnsi="Times New Roman" w:cs="Times New Roman"/>
          <w:sz w:val="28"/>
          <w:szCs w:val="28"/>
          <w:lang w:eastAsia="uk-UA"/>
        </w:rPr>
        <w:t>у</w:t>
      </w:r>
      <w:r w:rsidR="009F6F3B" w:rsidRPr="00C64200">
        <w:rPr>
          <w:rFonts w:ascii="Times New Roman" w:eastAsia="Times New Roman" w:hAnsi="Times New Roman" w:cs="Times New Roman"/>
          <w:sz w:val="28"/>
          <w:szCs w:val="28"/>
          <w:lang w:eastAsia="uk-UA"/>
        </w:rPr>
        <w:t xml:space="preserve"> спочатку ці особи прибули з метою знайти притулок.</w:t>
      </w:r>
    </w:p>
    <w:p w:rsidR="00803727" w:rsidRPr="00803727" w:rsidRDefault="00093D51" w:rsidP="001428C5">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C4CC3" w:rsidRPr="007036DB">
        <w:rPr>
          <w:rFonts w:ascii="Times New Roman" w:hAnsi="Times New Roman" w:cs="Times New Roman"/>
          <w:sz w:val="28"/>
          <w:szCs w:val="28"/>
        </w:rPr>
        <w:t xml:space="preserve">Існують </w:t>
      </w:r>
      <w:r w:rsidR="004B3A79" w:rsidRPr="007036DB">
        <w:rPr>
          <w:rFonts w:ascii="Times New Roman" w:hAnsi="Times New Roman" w:cs="Times New Roman"/>
          <w:sz w:val="28"/>
          <w:szCs w:val="28"/>
        </w:rPr>
        <w:t xml:space="preserve">певні моделі міграції, в яких грають роль географія, мова і культура. Наприклад, велика кількість поляків переїхали до Сполученого Королівства </w:t>
      </w:r>
      <w:r w:rsidR="00D70A7D">
        <w:rPr>
          <w:rFonts w:ascii="Times New Roman" w:hAnsi="Times New Roman" w:cs="Times New Roman"/>
          <w:sz w:val="28"/>
          <w:szCs w:val="28"/>
        </w:rPr>
        <w:t xml:space="preserve"> </w:t>
      </w:r>
      <w:r w:rsidR="004B3A79" w:rsidRPr="007036DB">
        <w:rPr>
          <w:rFonts w:ascii="Times New Roman" w:hAnsi="Times New Roman" w:cs="Times New Roman"/>
          <w:sz w:val="28"/>
          <w:szCs w:val="28"/>
        </w:rPr>
        <w:t>Ірландії та Ісландії, а румуни і б</w:t>
      </w:r>
      <w:r w:rsidR="001428C5">
        <w:rPr>
          <w:rFonts w:ascii="Times New Roman" w:hAnsi="Times New Roman" w:cs="Times New Roman"/>
          <w:sz w:val="28"/>
          <w:szCs w:val="28"/>
        </w:rPr>
        <w:t>олгари обрали Іспанію та Італію</w:t>
      </w:r>
      <w:r w:rsidR="004B3A79" w:rsidRPr="007036DB">
        <w:rPr>
          <w:rFonts w:ascii="Times New Roman" w:hAnsi="Times New Roman" w:cs="Times New Roman"/>
          <w:sz w:val="28"/>
          <w:szCs w:val="28"/>
        </w:rPr>
        <w:t>. Ще одна міграційна тенденція - це рух північних європейців в Південну Європу.</w:t>
      </w:r>
      <w:r w:rsidR="00E95447" w:rsidRPr="007036DB">
        <w:rPr>
          <w:rStyle w:val="HTML0"/>
          <w:rFonts w:ascii="Times New Roman" w:eastAsiaTheme="minorHAnsi" w:hAnsi="Times New Roman" w:cs="Times New Roman"/>
          <w:sz w:val="28"/>
          <w:szCs w:val="28"/>
        </w:rPr>
        <w:t xml:space="preserve"> </w:t>
      </w:r>
      <w:r w:rsidR="00E95447" w:rsidRPr="007036DB">
        <w:rPr>
          <w:rFonts w:ascii="Times New Roman" w:hAnsi="Times New Roman" w:cs="Times New Roman"/>
          <w:sz w:val="28"/>
          <w:szCs w:val="28"/>
        </w:rPr>
        <w:t>Громадяни з Європейського Союзу становлять зростаючу частку іммігрантів в Іспанії, в основному з Великобританії та Німеччини, але також з Італії, Франції, Португал</w:t>
      </w:r>
      <w:r w:rsidR="001428C5">
        <w:rPr>
          <w:rFonts w:ascii="Times New Roman" w:hAnsi="Times New Roman" w:cs="Times New Roman"/>
          <w:sz w:val="28"/>
          <w:szCs w:val="28"/>
        </w:rPr>
        <w:t>ії, Нідерландів і Бельгії</w:t>
      </w:r>
      <w:r w:rsidR="000D6727" w:rsidRPr="00C905DE">
        <w:rPr>
          <w:rFonts w:ascii="Times New Roman" w:hAnsi="Times New Roman" w:cs="Times New Roman"/>
          <w:sz w:val="28"/>
          <w:szCs w:val="28"/>
        </w:rPr>
        <w:t xml:space="preserve"> </w:t>
      </w:r>
      <w:r w:rsidR="00F242D2" w:rsidRPr="00C905DE">
        <w:rPr>
          <w:rFonts w:ascii="Times New Roman" w:hAnsi="Times New Roman" w:cs="Times New Roman"/>
          <w:sz w:val="28"/>
          <w:szCs w:val="28"/>
        </w:rPr>
        <w:t>[</w:t>
      </w:r>
      <w:r w:rsidR="000D6727" w:rsidRPr="00C905DE">
        <w:rPr>
          <w:rFonts w:ascii="Times New Roman" w:hAnsi="Times New Roman" w:cs="Times New Roman"/>
          <w:sz w:val="28"/>
          <w:szCs w:val="28"/>
        </w:rPr>
        <w:t>57,</w:t>
      </w:r>
      <w:r w:rsidR="00F242D2" w:rsidRPr="007036DB">
        <w:rPr>
          <w:rFonts w:ascii="Times New Roman" w:hAnsi="Times New Roman" w:cs="Times New Roman"/>
          <w:sz w:val="28"/>
          <w:szCs w:val="28"/>
        </w:rPr>
        <w:t>с.10</w:t>
      </w:r>
      <w:r w:rsidR="00F242D2" w:rsidRPr="00C905DE">
        <w:rPr>
          <w:rFonts w:ascii="Times New Roman" w:hAnsi="Times New Roman" w:cs="Times New Roman"/>
          <w:sz w:val="28"/>
          <w:szCs w:val="28"/>
        </w:rPr>
        <w:t>]</w:t>
      </w:r>
      <w:r w:rsidR="007036DB">
        <w:rPr>
          <w:rFonts w:ascii="Times New Roman" w:hAnsi="Times New Roman" w:cs="Times New Roman"/>
          <w:sz w:val="28"/>
          <w:szCs w:val="28"/>
        </w:rPr>
        <w:t>.</w:t>
      </w:r>
    </w:p>
    <w:p w:rsidR="009B2CD4" w:rsidRPr="00C905DE" w:rsidRDefault="00093D51" w:rsidP="00703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F242D2" w:rsidRPr="007036DB">
        <w:rPr>
          <w:rFonts w:ascii="Times New Roman" w:eastAsia="Times New Roman" w:hAnsi="Times New Roman" w:cs="Times New Roman"/>
          <w:sz w:val="28"/>
          <w:szCs w:val="28"/>
          <w:lang w:eastAsia="uk-UA"/>
        </w:rPr>
        <w:t>25 травня 2011 р</w:t>
      </w:r>
      <w:r w:rsidR="005529D4">
        <w:rPr>
          <w:rFonts w:ascii="Times New Roman" w:eastAsia="Times New Roman" w:hAnsi="Times New Roman" w:cs="Times New Roman"/>
          <w:sz w:val="28"/>
          <w:szCs w:val="28"/>
          <w:lang w:eastAsia="uk-UA"/>
        </w:rPr>
        <w:t>оку</w:t>
      </w:r>
      <w:r w:rsidR="00F242D2" w:rsidRPr="007036DB">
        <w:rPr>
          <w:rFonts w:ascii="Times New Roman" w:eastAsia="Times New Roman" w:hAnsi="Times New Roman" w:cs="Times New Roman"/>
          <w:sz w:val="28"/>
          <w:szCs w:val="28"/>
          <w:lang w:eastAsia="uk-UA"/>
        </w:rPr>
        <w:t xml:space="preserve"> ЄС почав нову політику під назвою «Нова відповідь на мінлив</w:t>
      </w:r>
      <w:r w:rsidR="005529D4">
        <w:rPr>
          <w:rFonts w:ascii="Times New Roman" w:eastAsia="Times New Roman" w:hAnsi="Times New Roman" w:cs="Times New Roman"/>
          <w:sz w:val="28"/>
          <w:szCs w:val="28"/>
          <w:lang w:eastAsia="uk-UA"/>
        </w:rPr>
        <w:t>е</w:t>
      </w:r>
      <w:r w:rsidR="00F242D2" w:rsidRPr="007036DB">
        <w:rPr>
          <w:rFonts w:ascii="Times New Roman" w:eastAsia="Times New Roman" w:hAnsi="Times New Roman" w:cs="Times New Roman"/>
          <w:sz w:val="28"/>
          <w:szCs w:val="28"/>
          <w:lang w:eastAsia="uk-UA"/>
        </w:rPr>
        <w:t xml:space="preserve"> сусідство», з огляду на виклики, пов'язані з новими </w:t>
      </w:r>
      <w:r w:rsidR="000D6727">
        <w:rPr>
          <w:rFonts w:ascii="Times New Roman" w:eastAsia="Times New Roman" w:hAnsi="Times New Roman" w:cs="Times New Roman"/>
          <w:sz w:val="28"/>
          <w:szCs w:val="28"/>
          <w:lang w:eastAsia="uk-UA"/>
        </w:rPr>
        <w:t>подіями на Близькому Сході [</w:t>
      </w:r>
      <w:r w:rsidR="000D6727">
        <w:rPr>
          <w:rFonts w:ascii="Times New Roman" w:eastAsia="Times New Roman" w:hAnsi="Times New Roman" w:cs="Times New Roman"/>
          <w:sz w:val="28"/>
          <w:szCs w:val="28"/>
          <w:lang w:val="ru-RU" w:eastAsia="uk-UA"/>
        </w:rPr>
        <w:t>69</w:t>
      </w:r>
      <w:r w:rsidR="000D6727">
        <w:rPr>
          <w:rFonts w:ascii="Times New Roman" w:eastAsia="Times New Roman" w:hAnsi="Times New Roman" w:cs="Times New Roman"/>
          <w:sz w:val="28"/>
          <w:szCs w:val="28"/>
          <w:lang w:eastAsia="uk-UA"/>
        </w:rPr>
        <w:t>, с</w:t>
      </w:r>
      <w:r w:rsidR="00F242D2" w:rsidRPr="007036DB">
        <w:rPr>
          <w:rFonts w:ascii="Times New Roman" w:eastAsia="Times New Roman" w:hAnsi="Times New Roman" w:cs="Times New Roman"/>
          <w:sz w:val="28"/>
          <w:szCs w:val="28"/>
          <w:lang w:eastAsia="uk-UA"/>
        </w:rPr>
        <w:t>. 6].</w:t>
      </w:r>
      <w:r w:rsidR="00177C8D" w:rsidRPr="00C905DE">
        <w:rPr>
          <w:rFonts w:ascii="Times New Roman" w:eastAsia="Times New Roman" w:hAnsi="Times New Roman" w:cs="Times New Roman"/>
          <w:sz w:val="28"/>
          <w:szCs w:val="28"/>
          <w:lang w:val="ru-RU" w:eastAsia="uk-UA"/>
        </w:rPr>
        <w:t xml:space="preserve"> </w:t>
      </w:r>
      <w:r w:rsidR="00F242D2" w:rsidRPr="007036DB">
        <w:rPr>
          <w:rFonts w:ascii="Times New Roman" w:eastAsia="Times New Roman" w:hAnsi="Times New Roman" w:cs="Times New Roman"/>
          <w:sz w:val="28"/>
          <w:szCs w:val="28"/>
          <w:lang w:eastAsia="uk-UA"/>
        </w:rPr>
        <w:t>Першими країнами, куди попрямували потоки нелегальних мігрантів</w:t>
      </w:r>
      <w:r w:rsidR="00AC2A63">
        <w:rPr>
          <w:rFonts w:ascii="Times New Roman" w:eastAsia="Times New Roman" w:hAnsi="Times New Roman" w:cs="Times New Roman"/>
          <w:sz w:val="28"/>
          <w:szCs w:val="28"/>
          <w:lang w:eastAsia="uk-UA"/>
        </w:rPr>
        <w:t xml:space="preserve"> </w:t>
      </w:r>
      <w:r w:rsidR="00F242D2" w:rsidRPr="007036DB">
        <w:rPr>
          <w:rFonts w:ascii="Times New Roman" w:eastAsia="Times New Roman" w:hAnsi="Times New Roman" w:cs="Times New Roman"/>
          <w:sz w:val="28"/>
          <w:szCs w:val="28"/>
          <w:lang w:eastAsia="uk-UA"/>
        </w:rPr>
        <w:t>Франці</w:t>
      </w:r>
      <w:r w:rsidR="00AC2A63">
        <w:rPr>
          <w:rFonts w:ascii="Times New Roman" w:eastAsia="Times New Roman" w:hAnsi="Times New Roman" w:cs="Times New Roman"/>
          <w:sz w:val="28"/>
          <w:szCs w:val="28"/>
          <w:lang w:eastAsia="uk-UA"/>
        </w:rPr>
        <w:t>я і Німеччина</w:t>
      </w:r>
      <w:r w:rsidR="00F242D2" w:rsidRPr="007036DB">
        <w:rPr>
          <w:rFonts w:ascii="Times New Roman" w:eastAsia="Times New Roman" w:hAnsi="Times New Roman" w:cs="Times New Roman"/>
          <w:sz w:val="28"/>
          <w:szCs w:val="28"/>
          <w:lang w:eastAsia="uk-UA"/>
        </w:rPr>
        <w:t>. У той же час і на шляху незаконних мігрантів з Тунісу і Лівії на італійські острова Лампедуза і Сицилія встали патрулювати спочатку Військово-морські сили Італії, а потім об'єднані сили Європейського союзу.</w:t>
      </w:r>
      <w:r w:rsidR="007036DB">
        <w:rPr>
          <w:rFonts w:ascii="Times New Roman" w:eastAsia="Times New Roman" w:hAnsi="Times New Roman" w:cs="Times New Roman"/>
          <w:sz w:val="28"/>
          <w:szCs w:val="28"/>
          <w:lang w:eastAsia="uk-UA"/>
        </w:rPr>
        <w:t xml:space="preserve"> </w:t>
      </w:r>
      <w:r w:rsidR="009B2CD4" w:rsidRPr="007036DB">
        <w:rPr>
          <w:rFonts w:ascii="Times New Roman" w:eastAsia="Times New Roman" w:hAnsi="Times New Roman" w:cs="Times New Roman"/>
          <w:sz w:val="28"/>
          <w:szCs w:val="28"/>
          <w:lang w:eastAsia="uk-UA"/>
        </w:rPr>
        <w:t>У листопаді 2014 р операція «Mare Nostrum» була заміщена операцією «Тритон», розгорнут</w:t>
      </w:r>
      <w:r w:rsidR="00954F56">
        <w:rPr>
          <w:rFonts w:ascii="Times New Roman" w:eastAsia="Times New Roman" w:hAnsi="Times New Roman" w:cs="Times New Roman"/>
          <w:sz w:val="28"/>
          <w:szCs w:val="28"/>
          <w:lang w:eastAsia="uk-UA"/>
        </w:rPr>
        <w:t>а</w:t>
      </w:r>
      <w:r w:rsidR="009B2CD4" w:rsidRPr="007036DB">
        <w:rPr>
          <w:rFonts w:ascii="Times New Roman" w:eastAsia="Times New Roman" w:hAnsi="Times New Roman" w:cs="Times New Roman"/>
          <w:sz w:val="28"/>
          <w:szCs w:val="28"/>
          <w:lang w:eastAsia="uk-UA"/>
        </w:rPr>
        <w:t xml:space="preserve"> під егідою європейського прикордонного агентства Frontex [3</w:t>
      </w:r>
      <w:r w:rsidR="0041283F" w:rsidRPr="00C905DE">
        <w:rPr>
          <w:rFonts w:ascii="Times New Roman" w:eastAsia="Times New Roman" w:hAnsi="Times New Roman" w:cs="Times New Roman"/>
          <w:sz w:val="28"/>
          <w:szCs w:val="28"/>
          <w:lang w:eastAsia="uk-UA"/>
        </w:rPr>
        <w:t>9</w:t>
      </w:r>
      <w:r w:rsidR="0041283F">
        <w:rPr>
          <w:rFonts w:ascii="Times New Roman" w:eastAsia="Times New Roman" w:hAnsi="Times New Roman" w:cs="Times New Roman"/>
          <w:sz w:val="28"/>
          <w:szCs w:val="28"/>
          <w:lang w:eastAsia="uk-UA"/>
        </w:rPr>
        <w:t>, с. 24]</w:t>
      </w:r>
      <w:r w:rsidR="0041283F" w:rsidRPr="00C905DE">
        <w:rPr>
          <w:rFonts w:ascii="Times New Roman" w:eastAsia="Times New Roman" w:hAnsi="Times New Roman" w:cs="Times New Roman"/>
          <w:sz w:val="28"/>
          <w:szCs w:val="28"/>
          <w:lang w:eastAsia="uk-UA"/>
        </w:rPr>
        <w:t>.</w:t>
      </w:r>
    </w:p>
    <w:p w:rsidR="00C64200" w:rsidRPr="00C64200" w:rsidRDefault="00A84BC2" w:rsidP="00703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954F56">
        <w:rPr>
          <w:rFonts w:ascii="Times New Roman" w:eastAsia="Times New Roman" w:hAnsi="Times New Roman" w:cs="Times New Roman"/>
          <w:sz w:val="28"/>
          <w:szCs w:val="28"/>
          <w:lang w:eastAsia="uk-UA"/>
        </w:rPr>
        <w:t>Скандал</w:t>
      </w:r>
      <w:r w:rsidR="00C64200" w:rsidRPr="007036DB">
        <w:rPr>
          <w:rFonts w:ascii="Times New Roman" w:eastAsia="Times New Roman" w:hAnsi="Times New Roman" w:cs="Times New Roman"/>
          <w:sz w:val="28"/>
          <w:szCs w:val="28"/>
          <w:lang w:eastAsia="uk-UA"/>
        </w:rPr>
        <w:t xml:space="preserve">, що розгорівся в 2015-2016 роках </w:t>
      </w:r>
      <w:r w:rsidR="00954F56">
        <w:rPr>
          <w:rFonts w:ascii="Times New Roman" w:eastAsia="Times New Roman" w:hAnsi="Times New Roman" w:cs="Times New Roman"/>
          <w:sz w:val="28"/>
          <w:szCs w:val="28"/>
          <w:lang w:eastAsia="uk-UA"/>
        </w:rPr>
        <w:t xml:space="preserve">в зв’язку з </w:t>
      </w:r>
      <w:r w:rsidR="00C64200" w:rsidRPr="007036DB">
        <w:rPr>
          <w:rFonts w:ascii="Times New Roman" w:eastAsia="Times New Roman" w:hAnsi="Times New Roman" w:cs="Times New Roman"/>
          <w:sz w:val="28"/>
          <w:szCs w:val="28"/>
          <w:lang w:eastAsia="uk-UA"/>
        </w:rPr>
        <w:t>міграційн</w:t>
      </w:r>
      <w:r w:rsidR="00424964" w:rsidRPr="007036DB">
        <w:rPr>
          <w:rFonts w:ascii="Times New Roman" w:eastAsia="Times New Roman" w:hAnsi="Times New Roman" w:cs="Times New Roman"/>
          <w:sz w:val="28"/>
          <w:szCs w:val="28"/>
          <w:lang w:eastAsia="uk-UA"/>
        </w:rPr>
        <w:t>ою</w:t>
      </w:r>
      <w:r w:rsidR="00C64200" w:rsidRPr="007036DB">
        <w:rPr>
          <w:rFonts w:ascii="Times New Roman" w:eastAsia="Times New Roman" w:hAnsi="Times New Roman" w:cs="Times New Roman"/>
          <w:sz w:val="28"/>
          <w:szCs w:val="28"/>
          <w:lang w:eastAsia="uk-UA"/>
        </w:rPr>
        <w:t xml:space="preserve"> кризою в Європі, </w:t>
      </w:r>
      <w:r w:rsidR="00E24543">
        <w:rPr>
          <w:rFonts w:ascii="Times New Roman" w:eastAsia="Times New Roman" w:hAnsi="Times New Roman" w:cs="Times New Roman"/>
          <w:sz w:val="28"/>
          <w:szCs w:val="28"/>
          <w:lang w:eastAsia="uk-UA"/>
        </w:rPr>
        <w:t>змусив ЄС</w:t>
      </w:r>
      <w:r w:rsidR="00C64200" w:rsidRPr="007036DB">
        <w:rPr>
          <w:rFonts w:ascii="Times New Roman" w:eastAsia="Times New Roman" w:hAnsi="Times New Roman" w:cs="Times New Roman"/>
          <w:sz w:val="28"/>
          <w:szCs w:val="28"/>
          <w:lang w:eastAsia="uk-UA"/>
        </w:rPr>
        <w:t xml:space="preserve"> ініціювати процеси реформування поточної системи з управління міграцією, щоб отримати можливість знизити міграційне навантаження на окремі країни-члени ЄС, а також стабілізувати </w:t>
      </w:r>
      <w:r w:rsidR="00954F56">
        <w:rPr>
          <w:rFonts w:ascii="Times New Roman" w:eastAsia="Times New Roman" w:hAnsi="Times New Roman" w:cs="Times New Roman"/>
          <w:sz w:val="28"/>
          <w:szCs w:val="28"/>
          <w:lang w:eastAsia="uk-UA"/>
        </w:rPr>
        <w:t>ситуацію</w:t>
      </w:r>
      <w:r w:rsidR="00C64200" w:rsidRPr="007036DB">
        <w:rPr>
          <w:rFonts w:ascii="Times New Roman" w:eastAsia="Times New Roman" w:hAnsi="Times New Roman" w:cs="Times New Roman"/>
          <w:sz w:val="28"/>
          <w:szCs w:val="28"/>
          <w:lang w:eastAsia="uk-UA"/>
        </w:rPr>
        <w:t xml:space="preserve"> в межах союзу. </w:t>
      </w:r>
    </w:p>
    <w:p w:rsidR="00226352" w:rsidRPr="00226352" w:rsidRDefault="00A84BC2" w:rsidP="00226352">
      <w:pPr>
        <w:pStyle w:val="HTML"/>
        <w:spacing w:line="360" w:lineRule="auto"/>
        <w:jc w:val="both"/>
      </w:pPr>
      <w:r>
        <w:rPr>
          <w:rFonts w:ascii="Times New Roman" w:hAnsi="Times New Roman" w:cs="Times New Roman"/>
          <w:sz w:val="28"/>
          <w:szCs w:val="28"/>
        </w:rPr>
        <w:tab/>
      </w:r>
      <w:r w:rsidR="00394C8B" w:rsidRPr="007036DB">
        <w:rPr>
          <w:rFonts w:ascii="Times New Roman" w:hAnsi="Times New Roman" w:cs="Times New Roman"/>
          <w:sz w:val="28"/>
          <w:szCs w:val="28"/>
        </w:rPr>
        <w:t>У листопаді 2015 роки було проведено ряд переговорів з Туреччиною і розроблений план реадмісі</w:t>
      </w:r>
      <w:r w:rsidR="00042692">
        <w:rPr>
          <w:rFonts w:ascii="Times New Roman" w:hAnsi="Times New Roman" w:cs="Times New Roman"/>
          <w:sz w:val="28"/>
          <w:szCs w:val="28"/>
        </w:rPr>
        <w:t>ї</w:t>
      </w:r>
      <w:r w:rsidR="00394C8B" w:rsidRPr="007036DB">
        <w:rPr>
          <w:rFonts w:ascii="Times New Roman" w:hAnsi="Times New Roman" w:cs="Times New Roman"/>
          <w:sz w:val="28"/>
          <w:szCs w:val="28"/>
        </w:rPr>
        <w:t xml:space="preserve"> мігрантів, які не потребують міжнародного захисту</w:t>
      </w:r>
      <w:r w:rsidR="00394C8B" w:rsidRPr="00226352">
        <w:rPr>
          <w:rFonts w:ascii="Times New Roman" w:hAnsi="Times New Roman" w:cs="Times New Roman"/>
          <w:sz w:val="28"/>
          <w:szCs w:val="28"/>
        </w:rPr>
        <w:t>.</w:t>
      </w:r>
      <w:r w:rsidR="00226352" w:rsidRPr="00226352">
        <w:rPr>
          <w:rStyle w:val="HTML0"/>
          <w:rFonts w:ascii="Times New Roman" w:eastAsiaTheme="minorHAnsi" w:hAnsi="Times New Roman" w:cs="Times New Roman"/>
          <w:sz w:val="28"/>
          <w:szCs w:val="28"/>
        </w:rPr>
        <w:t xml:space="preserve"> </w:t>
      </w:r>
      <w:r w:rsidR="00226352" w:rsidRPr="00226352">
        <w:rPr>
          <w:rFonts w:ascii="Times New Roman" w:hAnsi="Times New Roman" w:cs="Times New Roman"/>
          <w:sz w:val="28"/>
          <w:szCs w:val="28"/>
        </w:rPr>
        <w:t>У 2015 почалася операція «Посейдон» з метою підтримки Греції зі спостереження за межами, порятунку життів на морі, реєстрації та ідентифікації, а також в боротьбі з транскордонною злочинністю. Операційна зона охоплює морський кордон Греції з Туреччиною і грецькими островами. «Frontex» здійснює спостереження за межами, допомагає в ідентифікації та реєстрації мігрантів, а також проводить опитування і перевірки [5].</w:t>
      </w:r>
    </w:p>
    <w:p w:rsidR="00394C8B" w:rsidRPr="00394C8B" w:rsidRDefault="009F6B4C" w:rsidP="00703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394C8B" w:rsidRPr="007036DB">
        <w:rPr>
          <w:rFonts w:ascii="Times New Roman" w:eastAsia="Times New Roman" w:hAnsi="Times New Roman" w:cs="Times New Roman"/>
          <w:sz w:val="28"/>
          <w:szCs w:val="28"/>
          <w:lang w:eastAsia="uk-UA"/>
        </w:rPr>
        <w:t xml:space="preserve"> У 2016 році лідери ЄС в рамках Європейської ради прийня</w:t>
      </w:r>
      <w:r w:rsidR="00424964" w:rsidRPr="007036DB">
        <w:rPr>
          <w:rFonts w:ascii="Times New Roman" w:eastAsia="Times New Roman" w:hAnsi="Times New Roman" w:cs="Times New Roman"/>
          <w:sz w:val="28"/>
          <w:szCs w:val="28"/>
          <w:lang w:eastAsia="uk-UA"/>
        </w:rPr>
        <w:t>ли рішення п</w:t>
      </w:r>
      <w:r>
        <w:rPr>
          <w:rFonts w:ascii="Times New Roman" w:eastAsia="Times New Roman" w:hAnsi="Times New Roman" w:cs="Times New Roman"/>
          <w:sz w:val="28"/>
          <w:szCs w:val="28"/>
          <w:lang w:eastAsia="uk-UA"/>
        </w:rPr>
        <w:t>р</w:t>
      </w:r>
      <w:r w:rsidR="00424964" w:rsidRPr="007036DB">
        <w:rPr>
          <w:rFonts w:ascii="Times New Roman" w:eastAsia="Times New Roman" w:hAnsi="Times New Roman" w:cs="Times New Roman"/>
          <w:sz w:val="28"/>
          <w:szCs w:val="28"/>
          <w:lang w:eastAsia="uk-UA"/>
        </w:rPr>
        <w:t>о міграційн</w:t>
      </w:r>
      <w:r>
        <w:rPr>
          <w:rFonts w:ascii="Times New Roman" w:eastAsia="Times New Roman" w:hAnsi="Times New Roman" w:cs="Times New Roman"/>
          <w:sz w:val="28"/>
          <w:szCs w:val="28"/>
          <w:lang w:eastAsia="uk-UA"/>
        </w:rPr>
        <w:t>у</w:t>
      </w:r>
      <w:r w:rsidR="00424964" w:rsidRPr="007036DB">
        <w:rPr>
          <w:rFonts w:ascii="Times New Roman" w:eastAsia="Times New Roman" w:hAnsi="Times New Roman" w:cs="Times New Roman"/>
          <w:sz w:val="28"/>
          <w:szCs w:val="28"/>
          <w:lang w:eastAsia="uk-UA"/>
        </w:rPr>
        <w:t xml:space="preserve"> кризу</w:t>
      </w:r>
      <w:r w:rsidR="00394C8B" w:rsidRPr="007036DB">
        <w:rPr>
          <w:rFonts w:ascii="Times New Roman" w:eastAsia="Times New Roman" w:hAnsi="Times New Roman" w:cs="Times New Roman"/>
          <w:sz w:val="28"/>
          <w:szCs w:val="28"/>
          <w:lang w:eastAsia="uk-UA"/>
        </w:rPr>
        <w:t>, зосередивши увагу на необхідності формування європейського консенсусу з питань міграції та реалізації вже прийнятих рішень.</w:t>
      </w:r>
    </w:p>
    <w:p w:rsidR="00427BC7" w:rsidRDefault="00424964" w:rsidP="00427BC7">
      <w:pPr>
        <w:pStyle w:val="HTML"/>
        <w:spacing w:line="360" w:lineRule="auto"/>
        <w:jc w:val="both"/>
        <w:rPr>
          <w:rFonts w:ascii="Times New Roman" w:eastAsiaTheme="minorHAnsi" w:hAnsi="Times New Roman" w:cs="Times New Roman"/>
          <w:sz w:val="28"/>
          <w:szCs w:val="28"/>
        </w:rPr>
      </w:pPr>
      <w:r w:rsidRPr="007036DB">
        <w:rPr>
          <w:rFonts w:ascii="Times New Roman" w:hAnsi="Times New Roman" w:cs="Times New Roman"/>
          <w:sz w:val="28"/>
          <w:szCs w:val="28"/>
        </w:rPr>
        <w:t>У березні Рада прийняла механізм надзвичайної підтримки, який дозволить ЄС допомогти Греції та іншим постраждалим державам-членам у вирішенні складної гуманітарної ситуації, викликаної міграційн</w:t>
      </w:r>
      <w:r w:rsidR="002522BE" w:rsidRPr="007036DB">
        <w:rPr>
          <w:rFonts w:ascii="Times New Roman" w:hAnsi="Times New Roman" w:cs="Times New Roman"/>
          <w:sz w:val="28"/>
          <w:szCs w:val="28"/>
        </w:rPr>
        <w:t>ою</w:t>
      </w:r>
      <w:r w:rsidRPr="007036DB">
        <w:rPr>
          <w:rFonts w:ascii="Times New Roman" w:hAnsi="Times New Roman" w:cs="Times New Roman"/>
          <w:sz w:val="28"/>
          <w:szCs w:val="28"/>
        </w:rPr>
        <w:t xml:space="preserve"> кризою. Таким чином, незважаючи на важливість міграційного аспекту в загальній політичній концепції Європейського союзу, законодавча база, що регулює дане питання почала формуватися тільки останні</w:t>
      </w:r>
      <w:r w:rsidR="002522BE" w:rsidRPr="007036DB">
        <w:rPr>
          <w:rFonts w:ascii="Times New Roman" w:hAnsi="Times New Roman" w:cs="Times New Roman"/>
          <w:sz w:val="28"/>
          <w:szCs w:val="28"/>
        </w:rPr>
        <w:t xml:space="preserve">х два десятиліття минулого </w:t>
      </w:r>
      <w:r w:rsidR="00B849FF">
        <w:rPr>
          <w:rFonts w:ascii="Times New Roman" w:hAnsi="Times New Roman" w:cs="Times New Roman"/>
          <w:sz w:val="28"/>
          <w:szCs w:val="28"/>
        </w:rPr>
        <w:t>століття</w:t>
      </w:r>
      <w:r w:rsidR="002522BE" w:rsidRPr="007036DB">
        <w:rPr>
          <w:rFonts w:ascii="Times New Roman" w:hAnsi="Times New Roman" w:cs="Times New Roman"/>
          <w:sz w:val="28"/>
          <w:szCs w:val="28"/>
        </w:rPr>
        <w:t>.</w:t>
      </w:r>
      <w:r w:rsidR="002522BE" w:rsidRPr="007036DB">
        <w:rPr>
          <w:rStyle w:val="HTML0"/>
          <w:rFonts w:ascii="Times New Roman" w:eastAsiaTheme="minorHAnsi" w:hAnsi="Times New Roman" w:cs="Times New Roman"/>
          <w:sz w:val="28"/>
          <w:szCs w:val="28"/>
        </w:rPr>
        <w:t xml:space="preserve"> </w:t>
      </w:r>
      <w:r w:rsidR="00427BC7">
        <w:rPr>
          <w:rStyle w:val="HTML0"/>
          <w:rFonts w:ascii="Times New Roman" w:eastAsiaTheme="minorHAnsi" w:hAnsi="Times New Roman" w:cs="Times New Roman"/>
          <w:sz w:val="28"/>
          <w:szCs w:val="28"/>
        </w:rPr>
        <w:t xml:space="preserve"> </w:t>
      </w:r>
      <w:r w:rsidR="00A84BC2" w:rsidRPr="00427BC7">
        <w:rPr>
          <w:rFonts w:ascii="Times New Roman" w:hAnsi="Times New Roman" w:cs="Times New Roman"/>
          <w:sz w:val="28"/>
          <w:szCs w:val="28"/>
        </w:rPr>
        <w:t>У 2018 р операція «Феміда» замінила «Тритон». Внаслідок вжитих заходів кількість мігрантів на цьому напрямку вдвічі скоротилося. При цьому практично вдвічі збільшився міграційний потік в Східному Середземномор'ї і на Балканах [4</w:t>
      </w:r>
      <w:r w:rsidR="0041283F">
        <w:rPr>
          <w:rFonts w:ascii="Times New Roman" w:hAnsi="Times New Roman" w:cs="Times New Roman"/>
          <w:sz w:val="28"/>
          <w:szCs w:val="28"/>
          <w:lang w:val="ru-RU"/>
        </w:rPr>
        <w:t>9</w:t>
      </w:r>
      <w:r w:rsidR="00A84BC2" w:rsidRPr="00427BC7">
        <w:rPr>
          <w:rFonts w:ascii="Times New Roman" w:hAnsi="Times New Roman" w:cs="Times New Roman"/>
          <w:sz w:val="28"/>
          <w:szCs w:val="28"/>
        </w:rPr>
        <w:t>].</w:t>
      </w:r>
    </w:p>
    <w:p w:rsidR="004A5396" w:rsidRPr="0000273E" w:rsidRDefault="00427BC7" w:rsidP="0000273E">
      <w:pPr>
        <w:pStyle w:val="HTML"/>
        <w:spacing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r>
      <w:r w:rsidR="004A5396" w:rsidRPr="00427BC7">
        <w:rPr>
          <w:rFonts w:ascii="Times New Roman" w:hAnsi="Times New Roman" w:cs="Times New Roman"/>
          <w:sz w:val="28"/>
          <w:szCs w:val="28"/>
        </w:rPr>
        <w:t>Міграційний криза, що почалася в 2014 р</w:t>
      </w:r>
      <w:r w:rsidR="00B849FF">
        <w:rPr>
          <w:rFonts w:ascii="Times New Roman" w:hAnsi="Times New Roman" w:cs="Times New Roman"/>
          <w:sz w:val="28"/>
          <w:szCs w:val="28"/>
        </w:rPr>
        <w:t>.</w:t>
      </w:r>
      <w:r w:rsidR="004A5396" w:rsidRPr="00427BC7">
        <w:rPr>
          <w:rFonts w:ascii="Times New Roman" w:hAnsi="Times New Roman" w:cs="Times New Roman"/>
          <w:sz w:val="28"/>
          <w:szCs w:val="28"/>
        </w:rPr>
        <w:t>, показа</w:t>
      </w:r>
      <w:r w:rsidR="00CC5FB3" w:rsidRPr="00427BC7">
        <w:rPr>
          <w:rFonts w:ascii="Times New Roman" w:hAnsi="Times New Roman" w:cs="Times New Roman"/>
          <w:sz w:val="28"/>
          <w:szCs w:val="28"/>
        </w:rPr>
        <w:t>ла</w:t>
      </w:r>
      <w:r w:rsidR="004A5396" w:rsidRPr="00427BC7">
        <w:rPr>
          <w:rFonts w:ascii="Times New Roman" w:hAnsi="Times New Roman" w:cs="Times New Roman"/>
          <w:sz w:val="28"/>
          <w:szCs w:val="28"/>
        </w:rPr>
        <w:t xml:space="preserve"> нездатність і нее</w:t>
      </w:r>
      <w:r w:rsidR="00B849FF">
        <w:rPr>
          <w:rFonts w:ascii="Times New Roman" w:hAnsi="Times New Roman" w:cs="Times New Roman"/>
          <w:sz w:val="28"/>
          <w:szCs w:val="28"/>
        </w:rPr>
        <w:t>фективність політики ЄС і змусила</w:t>
      </w:r>
      <w:r w:rsidR="004A5396" w:rsidRPr="00427BC7">
        <w:rPr>
          <w:rFonts w:ascii="Times New Roman" w:hAnsi="Times New Roman" w:cs="Times New Roman"/>
          <w:sz w:val="28"/>
          <w:szCs w:val="28"/>
        </w:rPr>
        <w:t xml:space="preserve"> країн</w:t>
      </w:r>
      <w:r w:rsidR="00B849FF">
        <w:rPr>
          <w:rFonts w:ascii="Times New Roman" w:hAnsi="Times New Roman" w:cs="Times New Roman"/>
          <w:sz w:val="28"/>
          <w:szCs w:val="28"/>
        </w:rPr>
        <w:t>и-члени</w:t>
      </w:r>
      <w:r w:rsidR="00CC5FB3" w:rsidRPr="00427BC7">
        <w:rPr>
          <w:rFonts w:ascii="Times New Roman" w:hAnsi="Times New Roman" w:cs="Times New Roman"/>
          <w:sz w:val="28"/>
          <w:szCs w:val="28"/>
        </w:rPr>
        <w:t xml:space="preserve"> </w:t>
      </w:r>
      <w:r w:rsidR="004A5396" w:rsidRPr="00427BC7">
        <w:rPr>
          <w:rFonts w:ascii="Times New Roman" w:hAnsi="Times New Roman" w:cs="Times New Roman"/>
          <w:sz w:val="28"/>
          <w:szCs w:val="28"/>
        </w:rPr>
        <w:t>переглянути міграцій</w:t>
      </w:r>
      <w:r w:rsidR="00CC5FB3" w:rsidRPr="00427BC7">
        <w:rPr>
          <w:rFonts w:ascii="Times New Roman" w:hAnsi="Times New Roman" w:cs="Times New Roman"/>
          <w:sz w:val="28"/>
          <w:szCs w:val="28"/>
        </w:rPr>
        <w:t>не законодавство і систему надання</w:t>
      </w:r>
      <w:r w:rsidR="004A5396" w:rsidRPr="00427BC7">
        <w:rPr>
          <w:rFonts w:ascii="Times New Roman" w:hAnsi="Times New Roman" w:cs="Times New Roman"/>
          <w:sz w:val="28"/>
          <w:szCs w:val="28"/>
        </w:rPr>
        <w:t xml:space="preserve"> притулку.</w:t>
      </w:r>
      <w:r w:rsidR="00CC5FB3" w:rsidRPr="00427BC7">
        <w:rPr>
          <w:rStyle w:val="HTML0"/>
          <w:rFonts w:ascii="Times New Roman" w:eastAsiaTheme="minorHAnsi" w:hAnsi="Times New Roman" w:cs="Times New Roman"/>
          <w:sz w:val="28"/>
          <w:szCs w:val="28"/>
        </w:rPr>
        <w:t xml:space="preserve"> </w:t>
      </w:r>
      <w:r w:rsidR="00CC5FB3" w:rsidRPr="00427BC7">
        <w:rPr>
          <w:rFonts w:ascii="Times New Roman" w:hAnsi="Times New Roman" w:cs="Times New Roman"/>
          <w:sz w:val="28"/>
          <w:szCs w:val="28"/>
        </w:rPr>
        <w:t>Дублінський регламент показав свої слабкі сторони і нездатність регулювання міграційних потоків. В тексті фінального звіту про оцінку Дублінського регламенту сказано, що він не був розроблений для вирішення ситуацій масового припливу, що серйозно знизило його актуальність. У ситуаціях, коли держави-члени стикаються з великим припливом біженців, застосування Дубліна може викликати значні проблеми. В результаті деякі держави-члени (наприклад, Німеччина, Угорщина або Італія) де-факто припинили застосовувати його на практиці, тим самим знизивши його загальну значимість</w:t>
      </w:r>
      <w:r w:rsidR="000F75C8" w:rsidRPr="00427BC7">
        <w:rPr>
          <w:rFonts w:ascii="Times New Roman" w:hAnsi="Times New Roman" w:cs="Times New Roman"/>
          <w:sz w:val="28"/>
          <w:szCs w:val="28"/>
        </w:rPr>
        <w:t>.</w:t>
      </w:r>
      <w:r w:rsidR="000F75C8" w:rsidRPr="00427BC7">
        <w:rPr>
          <w:rStyle w:val="HTML0"/>
          <w:rFonts w:ascii="Times New Roman" w:eastAsiaTheme="minorHAnsi" w:hAnsi="Times New Roman" w:cs="Times New Roman"/>
          <w:sz w:val="28"/>
          <w:szCs w:val="28"/>
        </w:rPr>
        <w:t xml:space="preserve"> </w:t>
      </w:r>
      <w:r w:rsidR="000F75C8" w:rsidRPr="00427BC7">
        <w:rPr>
          <w:rFonts w:ascii="Times New Roman" w:hAnsi="Times New Roman" w:cs="Times New Roman"/>
          <w:sz w:val="28"/>
          <w:szCs w:val="28"/>
        </w:rPr>
        <w:t>Крім того, також в цьому звіті згадується про те, що Дублін III не був розроблений для забезпечення справедливого розподілу відповідальності і неефективно вирішує непропорційний розподіл заявок на міжнародний захист. Ієрархія критеріїв не враховує здатність держави-члена обробляти претензії і не спрямована на забезпечення збалансованості зусиль щодо визначення того, яку державу-член несе відповідальність. Результатом є непропорційний розподіл заявників, що також було чітко продемонстровано в результаті нинішнього припливу</w:t>
      </w:r>
      <w:r w:rsidR="00B4326D">
        <w:rPr>
          <w:rFonts w:ascii="Times New Roman" w:hAnsi="Times New Roman" w:cs="Times New Roman"/>
          <w:sz w:val="28"/>
          <w:szCs w:val="28"/>
        </w:rPr>
        <w:t>.</w:t>
      </w:r>
    </w:p>
    <w:p w:rsidR="00B4326D" w:rsidRDefault="00B4326D" w:rsidP="00B4326D">
      <w:pPr>
        <w:pStyle w:val="HTML"/>
        <w:spacing w:line="360" w:lineRule="auto"/>
        <w:jc w:val="both"/>
        <w:rPr>
          <w:rFonts w:ascii="Times New Roman" w:hAnsi="Times New Roman" w:cs="Times New Roman"/>
          <w:sz w:val="28"/>
          <w:szCs w:val="28"/>
        </w:rPr>
      </w:pPr>
      <w:r>
        <w:t xml:space="preserve"> </w:t>
      </w:r>
      <w:r w:rsidR="00093D51">
        <w:tab/>
      </w:r>
      <w:r w:rsidRPr="00B4326D">
        <w:rPr>
          <w:rFonts w:ascii="Times New Roman" w:hAnsi="Times New Roman" w:cs="Times New Roman"/>
          <w:sz w:val="28"/>
          <w:szCs w:val="28"/>
        </w:rPr>
        <w:t>Проте н</w:t>
      </w:r>
      <w:r w:rsidR="002522BE" w:rsidRPr="00B4326D">
        <w:rPr>
          <w:rFonts w:ascii="Times New Roman" w:hAnsi="Times New Roman" w:cs="Times New Roman"/>
          <w:sz w:val="28"/>
          <w:szCs w:val="28"/>
        </w:rPr>
        <w:t>а сьогоднішній день Дублінський регламент 2013 року</w:t>
      </w:r>
      <w:r w:rsidR="007B6E5F">
        <w:rPr>
          <w:rFonts w:ascii="Times New Roman" w:hAnsi="Times New Roman" w:cs="Times New Roman"/>
          <w:sz w:val="28"/>
          <w:szCs w:val="28"/>
        </w:rPr>
        <w:t xml:space="preserve"> </w:t>
      </w:r>
      <w:r w:rsidR="002522BE" w:rsidRPr="00B4326D">
        <w:rPr>
          <w:rFonts w:ascii="Times New Roman" w:hAnsi="Times New Roman" w:cs="Times New Roman"/>
          <w:sz w:val="28"/>
          <w:szCs w:val="28"/>
        </w:rPr>
        <w:t>є основою регулювання європейської міграційної політики, а</w:t>
      </w:r>
      <w:r>
        <w:rPr>
          <w:rFonts w:ascii="Times New Roman" w:hAnsi="Times New Roman" w:cs="Times New Roman"/>
          <w:sz w:val="28"/>
          <w:szCs w:val="28"/>
        </w:rPr>
        <w:t xml:space="preserve"> </w:t>
      </w:r>
      <w:r w:rsidR="002522BE" w:rsidRPr="00B4326D">
        <w:rPr>
          <w:rFonts w:ascii="Times New Roman" w:hAnsi="Times New Roman" w:cs="Times New Roman"/>
          <w:sz w:val="28"/>
          <w:szCs w:val="28"/>
        </w:rPr>
        <w:t>також базою для формування національного міграційного</w:t>
      </w:r>
      <w:r>
        <w:rPr>
          <w:rFonts w:ascii="Times New Roman" w:hAnsi="Times New Roman" w:cs="Times New Roman"/>
          <w:sz w:val="28"/>
          <w:szCs w:val="28"/>
        </w:rPr>
        <w:t xml:space="preserve"> </w:t>
      </w:r>
      <w:r w:rsidR="002522BE" w:rsidRPr="00B4326D">
        <w:rPr>
          <w:rFonts w:ascii="Times New Roman" w:hAnsi="Times New Roman" w:cs="Times New Roman"/>
          <w:sz w:val="28"/>
          <w:szCs w:val="28"/>
        </w:rPr>
        <w:t>законодавства країн-учасниць союзу.</w:t>
      </w:r>
    </w:p>
    <w:p w:rsidR="00B4326D" w:rsidRPr="00535C57" w:rsidRDefault="00B4326D" w:rsidP="003A5BD4">
      <w:pPr>
        <w:pStyle w:val="HTML"/>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ab/>
      </w:r>
      <w:r w:rsidR="00427BC7" w:rsidRPr="000F2716">
        <w:rPr>
          <w:rFonts w:ascii="Times New Roman" w:hAnsi="Times New Roman" w:cs="Times New Roman"/>
          <w:sz w:val="28"/>
          <w:szCs w:val="28"/>
        </w:rPr>
        <w:t xml:space="preserve">У 2017 року Європейський парламент і Рада досягли </w:t>
      </w:r>
      <w:r w:rsidR="000F2716">
        <w:rPr>
          <w:rFonts w:ascii="Times New Roman" w:hAnsi="Times New Roman" w:cs="Times New Roman"/>
          <w:sz w:val="28"/>
          <w:szCs w:val="28"/>
        </w:rPr>
        <w:t>політичної</w:t>
      </w:r>
      <w:r w:rsidR="00427BC7" w:rsidRPr="000F2716">
        <w:rPr>
          <w:rFonts w:ascii="Times New Roman" w:hAnsi="Times New Roman" w:cs="Times New Roman"/>
          <w:sz w:val="28"/>
          <w:szCs w:val="28"/>
        </w:rPr>
        <w:t xml:space="preserve"> згоди по п'яти з семи пропозицій, а саме щодо створення повноцінного агентства Європейсько</w:t>
      </w:r>
      <w:r w:rsidR="007B6E5F">
        <w:rPr>
          <w:rFonts w:ascii="Times New Roman" w:hAnsi="Times New Roman" w:cs="Times New Roman"/>
          <w:sz w:val="28"/>
          <w:szCs w:val="28"/>
        </w:rPr>
        <w:t>го союзу по притулку, реформи «Є</w:t>
      </w:r>
      <w:r w:rsidR="00427BC7" w:rsidRPr="000F2716">
        <w:rPr>
          <w:rFonts w:ascii="Times New Roman" w:hAnsi="Times New Roman" w:cs="Times New Roman"/>
          <w:sz w:val="28"/>
          <w:szCs w:val="28"/>
        </w:rPr>
        <w:t>вродак», перегляду умов прийому. Було прийнято рішення про заміну Кваліфікаційної директиви (директива 2011/95 / ЄС) для досягнення більшої узгодженості при прийнятті рішень про надання притулку. Шляхом заміни Кваліфікаційної директиви нормативним актом стандарти захисту будуть гармонізовані у всьому ЄС за рахунок більшого зближення рівнів визнання і форм захисту.</w:t>
      </w:r>
      <w:r w:rsidRPr="000F2716">
        <w:rPr>
          <w:rStyle w:val="HTML0"/>
          <w:rFonts w:ascii="Times New Roman" w:eastAsiaTheme="minorHAnsi" w:hAnsi="Times New Roman" w:cs="Times New Roman"/>
          <w:sz w:val="28"/>
          <w:szCs w:val="28"/>
        </w:rPr>
        <w:t xml:space="preserve"> </w:t>
      </w:r>
      <w:r w:rsidRPr="000F2716">
        <w:rPr>
          <w:rFonts w:ascii="Times New Roman" w:hAnsi="Times New Roman" w:cs="Times New Roman"/>
          <w:sz w:val="28"/>
          <w:szCs w:val="28"/>
        </w:rPr>
        <w:t>Нова постанова вводить більш строгі правила, припиня</w:t>
      </w:r>
      <w:r w:rsidR="007B6E5F">
        <w:rPr>
          <w:rFonts w:ascii="Times New Roman" w:hAnsi="Times New Roman" w:cs="Times New Roman"/>
          <w:sz w:val="28"/>
          <w:szCs w:val="28"/>
        </w:rPr>
        <w:t>є</w:t>
      </w:r>
      <w:r w:rsidRPr="000F2716">
        <w:rPr>
          <w:rFonts w:ascii="Times New Roman" w:hAnsi="Times New Roman" w:cs="Times New Roman"/>
          <w:sz w:val="28"/>
          <w:szCs w:val="28"/>
        </w:rPr>
        <w:t xml:space="preserve"> несанкціоновані пересування і підсилю</w:t>
      </w:r>
      <w:r w:rsidR="007B6E5F">
        <w:rPr>
          <w:rFonts w:ascii="Times New Roman" w:hAnsi="Times New Roman" w:cs="Times New Roman"/>
          <w:sz w:val="28"/>
          <w:szCs w:val="28"/>
        </w:rPr>
        <w:t>є</w:t>
      </w:r>
      <w:r w:rsidRPr="000F2716">
        <w:rPr>
          <w:rFonts w:ascii="Times New Roman" w:hAnsi="Times New Roman" w:cs="Times New Roman"/>
          <w:sz w:val="28"/>
          <w:szCs w:val="28"/>
        </w:rPr>
        <w:t xml:space="preserve"> інтеграційні стимули для осіб, які користуються міжнародним захистом. Новий регламент уточнить критерії надання міжнародного захисту, зокрема, зробивши застосування альтернативи внутрішнього захисту обов'язковим для держав-членів в рамках оцінки клопо</w:t>
      </w:r>
      <w:r w:rsidR="00535C57">
        <w:rPr>
          <w:rFonts w:ascii="Times New Roman" w:hAnsi="Times New Roman" w:cs="Times New Roman"/>
          <w:sz w:val="28"/>
          <w:szCs w:val="28"/>
        </w:rPr>
        <w:t>тання про міжнародний захист [</w:t>
      </w:r>
      <w:r w:rsidR="00535C57">
        <w:rPr>
          <w:rFonts w:ascii="Times New Roman" w:hAnsi="Times New Roman" w:cs="Times New Roman"/>
          <w:sz w:val="28"/>
          <w:szCs w:val="28"/>
          <w:lang w:val="ru-RU"/>
        </w:rPr>
        <w:t>50</w:t>
      </w:r>
      <w:r w:rsidRPr="000F2716">
        <w:rPr>
          <w:rFonts w:ascii="Times New Roman" w:hAnsi="Times New Roman" w:cs="Times New Roman"/>
          <w:sz w:val="28"/>
          <w:szCs w:val="28"/>
        </w:rPr>
        <w:t>].</w:t>
      </w:r>
    </w:p>
    <w:p w:rsidR="00463135" w:rsidRPr="00535C57" w:rsidRDefault="00DF6D12" w:rsidP="00F8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ab/>
      </w:r>
      <w:r w:rsidR="000E7ECB" w:rsidRPr="000F2716">
        <w:rPr>
          <w:rFonts w:ascii="Times New Roman" w:eastAsia="Times New Roman" w:hAnsi="Times New Roman" w:cs="Times New Roman"/>
          <w:sz w:val="28"/>
          <w:szCs w:val="28"/>
          <w:lang w:eastAsia="uk-UA"/>
        </w:rPr>
        <w:t>Ґрунтуючись на результатах об</w:t>
      </w:r>
      <w:r>
        <w:rPr>
          <w:rFonts w:ascii="Times New Roman" w:eastAsia="Times New Roman" w:hAnsi="Times New Roman" w:cs="Times New Roman"/>
          <w:sz w:val="28"/>
          <w:szCs w:val="28"/>
          <w:lang w:eastAsia="uk-UA"/>
        </w:rPr>
        <w:t xml:space="preserve">говорень, в 2020 р Європейською </w:t>
      </w:r>
      <w:r w:rsidRPr="000F2716">
        <w:rPr>
          <w:rFonts w:ascii="Times New Roman" w:eastAsia="Times New Roman" w:hAnsi="Times New Roman" w:cs="Times New Roman"/>
          <w:sz w:val="28"/>
          <w:szCs w:val="28"/>
          <w:lang w:eastAsia="uk-UA"/>
        </w:rPr>
        <w:t xml:space="preserve">комісією </w:t>
      </w:r>
      <w:r w:rsidR="000E7ECB" w:rsidRPr="000F2716">
        <w:rPr>
          <w:rFonts w:ascii="Times New Roman" w:eastAsia="Times New Roman" w:hAnsi="Times New Roman" w:cs="Times New Roman"/>
          <w:sz w:val="28"/>
          <w:szCs w:val="28"/>
          <w:lang w:eastAsia="uk-UA"/>
        </w:rPr>
        <w:t>було запропоновано замінити регламент Дублін III новим Пактом про міграцію та притулок, що охоплює різні елементи, необхідні для всеосяжного європейського підходу до міграції. У ньому викладені поліпшені і більш швидкі процедури в рамках всієї системи притулку та міграції, що встановлює баланс між принципами справедливого розподілу відповідальності і солідарності [</w:t>
      </w:r>
      <w:r w:rsidR="00535C57" w:rsidRPr="00C905DE">
        <w:rPr>
          <w:rFonts w:ascii="Times New Roman" w:eastAsia="Times New Roman" w:hAnsi="Times New Roman" w:cs="Times New Roman"/>
          <w:sz w:val="28"/>
          <w:szCs w:val="28"/>
          <w:lang w:eastAsia="uk-UA"/>
        </w:rPr>
        <w:t>45</w:t>
      </w:r>
      <w:r w:rsidR="000E7ECB" w:rsidRPr="000F2716">
        <w:rPr>
          <w:rFonts w:ascii="Times New Roman" w:eastAsia="Times New Roman" w:hAnsi="Times New Roman" w:cs="Times New Roman"/>
          <w:sz w:val="28"/>
          <w:szCs w:val="28"/>
          <w:lang w:eastAsia="uk-UA"/>
        </w:rPr>
        <w:t>].</w:t>
      </w:r>
      <w:r w:rsidR="00535C57" w:rsidRPr="000F2716">
        <w:rPr>
          <w:rFonts w:ascii="Times New Roman" w:eastAsia="Times New Roman" w:hAnsi="Times New Roman" w:cs="Times New Roman"/>
          <w:sz w:val="28"/>
          <w:szCs w:val="28"/>
          <w:lang w:eastAsia="uk-UA"/>
        </w:rPr>
        <w:t xml:space="preserve"> </w:t>
      </w:r>
      <w:r w:rsidR="009149C8" w:rsidRPr="000F2716">
        <w:rPr>
          <w:rFonts w:ascii="Times New Roman" w:eastAsia="Times New Roman" w:hAnsi="Times New Roman" w:cs="Times New Roman"/>
          <w:sz w:val="28"/>
          <w:szCs w:val="28"/>
          <w:lang w:eastAsia="uk-UA"/>
        </w:rPr>
        <w:t>Регламент заснований на принципі солідарності і справедливого розподілу відповідальності. Він визнає, що завдання управління міграцією не повинні вирішувати тільки окремі держави-члени, але ЄС в цілому. Також регламент вводить механізм солідарності для ситуацій міграційного тиску, відповідно до якого всі держави-члени будуть зобов'язані вносити вклад. Включена нова загальна структура для більш структурованого і загальноєвропейського підходу до пошуку та рятування з урахуванням національної компетенції.</w:t>
      </w:r>
      <w:r w:rsidR="00F81900">
        <w:rPr>
          <w:rFonts w:ascii="Times New Roman" w:eastAsia="Times New Roman" w:hAnsi="Times New Roman" w:cs="Times New Roman"/>
          <w:sz w:val="28"/>
          <w:szCs w:val="28"/>
          <w:lang w:eastAsia="uk-UA"/>
        </w:rPr>
        <w:t xml:space="preserve"> А також він</w:t>
      </w:r>
      <w:r w:rsidR="00463135" w:rsidRPr="000F2716">
        <w:rPr>
          <w:rFonts w:ascii="Times New Roman" w:eastAsia="Times New Roman" w:hAnsi="Times New Roman" w:cs="Times New Roman"/>
          <w:sz w:val="28"/>
          <w:szCs w:val="28"/>
          <w:lang w:eastAsia="uk-UA"/>
        </w:rPr>
        <w:t xml:space="preserve"> спрощує правила щодо відповідальності за розгляд заяви про надання міжнародного захисту [</w:t>
      </w:r>
      <w:r w:rsidR="00535C57">
        <w:rPr>
          <w:rFonts w:ascii="Times New Roman" w:eastAsia="Times New Roman" w:hAnsi="Times New Roman" w:cs="Times New Roman"/>
          <w:sz w:val="28"/>
          <w:szCs w:val="28"/>
          <w:lang w:val="ru-RU" w:eastAsia="uk-UA"/>
        </w:rPr>
        <w:t>52</w:t>
      </w:r>
      <w:r w:rsidR="00463135" w:rsidRPr="000F2716">
        <w:rPr>
          <w:rFonts w:ascii="Times New Roman" w:eastAsia="Times New Roman" w:hAnsi="Times New Roman" w:cs="Times New Roman"/>
          <w:sz w:val="28"/>
          <w:szCs w:val="28"/>
          <w:lang w:eastAsia="uk-UA"/>
        </w:rPr>
        <w:t>].</w:t>
      </w:r>
    </w:p>
    <w:p w:rsidR="008C20D2" w:rsidRPr="008C20D2" w:rsidRDefault="00F26458" w:rsidP="00C6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463135" w:rsidRPr="000F2716">
        <w:rPr>
          <w:rFonts w:ascii="Times New Roman" w:eastAsia="Times New Roman" w:hAnsi="Times New Roman" w:cs="Times New Roman"/>
          <w:sz w:val="28"/>
          <w:szCs w:val="28"/>
          <w:lang w:eastAsia="uk-UA"/>
        </w:rPr>
        <w:t xml:space="preserve">Одна з частин нового Європейського регламенту про міграцію та притулок - це </w:t>
      </w:r>
      <w:r w:rsidR="00463135" w:rsidRPr="00F26458">
        <w:rPr>
          <w:rFonts w:ascii="Times New Roman" w:eastAsia="Times New Roman" w:hAnsi="Times New Roman" w:cs="Times New Roman"/>
          <w:sz w:val="28"/>
          <w:szCs w:val="28"/>
          <w:lang w:eastAsia="uk-UA"/>
        </w:rPr>
        <w:t>посилення контролю за зовнішніми кордонами ЄС. Комісія запустить</w:t>
      </w:r>
      <w:r w:rsidR="00463135" w:rsidRPr="000F2716">
        <w:rPr>
          <w:rFonts w:ascii="Times New Roman" w:eastAsia="Times New Roman" w:hAnsi="Times New Roman" w:cs="Times New Roman"/>
          <w:sz w:val="28"/>
          <w:szCs w:val="28"/>
          <w:lang w:eastAsia="uk-UA"/>
        </w:rPr>
        <w:t xml:space="preserve"> багаторічний цикл стратегічної політики, щоб направити Європейське інтегроване управління кордонами Європейської прикордонної і береговою охороною. Охорона кордонів здійснюється на підставі постанови (ЄС) 2019/1896 європейського парламенту і ради від 13 листопада 2019 року про Європейської прикордонної і берегової охорони і скасовують правила (ЄС) № 1052/2013 і (ЄС) 2016/1624.</w:t>
      </w:r>
      <w:r>
        <w:rPr>
          <w:rFonts w:ascii="Times New Roman" w:eastAsia="Times New Roman" w:hAnsi="Times New Roman" w:cs="Times New Roman"/>
          <w:sz w:val="28"/>
          <w:szCs w:val="28"/>
          <w:lang w:eastAsia="uk-UA"/>
        </w:rPr>
        <w:t xml:space="preserve"> </w:t>
      </w:r>
      <w:r w:rsidR="00463135" w:rsidRPr="000F2716">
        <w:rPr>
          <w:rFonts w:ascii="Times New Roman" w:eastAsia="Times New Roman" w:hAnsi="Times New Roman" w:cs="Times New Roman"/>
          <w:sz w:val="28"/>
          <w:szCs w:val="28"/>
          <w:lang w:eastAsia="uk-UA"/>
        </w:rPr>
        <w:t>Цей Регламент встановлює Європейську прикордонну і берегову охорону дл</w:t>
      </w:r>
      <w:r w:rsidR="008A2E22" w:rsidRPr="000F2716">
        <w:rPr>
          <w:rFonts w:ascii="Times New Roman" w:eastAsia="Times New Roman" w:hAnsi="Times New Roman" w:cs="Times New Roman"/>
          <w:sz w:val="28"/>
          <w:szCs w:val="28"/>
          <w:lang w:eastAsia="uk-UA"/>
        </w:rPr>
        <w:t xml:space="preserve">я забезпечення європейського </w:t>
      </w:r>
      <w:r w:rsidR="00463135" w:rsidRPr="000F2716">
        <w:rPr>
          <w:rFonts w:ascii="Times New Roman" w:eastAsia="Times New Roman" w:hAnsi="Times New Roman" w:cs="Times New Roman"/>
          <w:sz w:val="28"/>
          <w:szCs w:val="28"/>
          <w:lang w:eastAsia="uk-UA"/>
        </w:rPr>
        <w:t>інтегрован</w:t>
      </w:r>
      <w:r w:rsidR="008A2E22" w:rsidRPr="000F2716">
        <w:rPr>
          <w:rFonts w:ascii="Times New Roman" w:eastAsia="Times New Roman" w:hAnsi="Times New Roman" w:cs="Times New Roman"/>
          <w:sz w:val="28"/>
          <w:szCs w:val="28"/>
          <w:lang w:eastAsia="uk-UA"/>
        </w:rPr>
        <w:t>ого</w:t>
      </w:r>
      <w:r w:rsidR="00463135" w:rsidRPr="000F2716">
        <w:rPr>
          <w:rFonts w:ascii="Times New Roman" w:eastAsia="Times New Roman" w:hAnsi="Times New Roman" w:cs="Times New Roman"/>
          <w:sz w:val="28"/>
          <w:szCs w:val="28"/>
          <w:lang w:eastAsia="uk-UA"/>
        </w:rPr>
        <w:t xml:space="preserve"> управління кордонами на зовнішніх кордонах з метою ефективного управління цими межами в повній відповідності з основними правами та підвищення ефективності п</w:t>
      </w:r>
      <w:r w:rsidR="00787293">
        <w:rPr>
          <w:rFonts w:ascii="Times New Roman" w:eastAsia="Times New Roman" w:hAnsi="Times New Roman" w:cs="Times New Roman"/>
          <w:sz w:val="28"/>
          <w:szCs w:val="28"/>
          <w:lang w:eastAsia="uk-UA"/>
        </w:rPr>
        <w:t>олітики Союзу щодо повернення [</w:t>
      </w:r>
      <w:r w:rsidR="00787293">
        <w:rPr>
          <w:rFonts w:ascii="Times New Roman" w:eastAsia="Times New Roman" w:hAnsi="Times New Roman" w:cs="Times New Roman"/>
          <w:sz w:val="28"/>
          <w:szCs w:val="28"/>
          <w:lang w:val="ru-RU" w:eastAsia="uk-UA"/>
        </w:rPr>
        <w:t>68</w:t>
      </w:r>
      <w:r w:rsidR="00463135" w:rsidRPr="000F2716">
        <w:rPr>
          <w:rFonts w:ascii="Times New Roman" w:eastAsia="Times New Roman" w:hAnsi="Times New Roman" w:cs="Times New Roman"/>
          <w:sz w:val="28"/>
          <w:szCs w:val="28"/>
          <w:lang w:eastAsia="uk-UA"/>
        </w:rPr>
        <w:t>].</w:t>
      </w:r>
      <w:r w:rsidR="00C665B4">
        <w:rPr>
          <w:rFonts w:ascii="Times New Roman" w:eastAsia="Times New Roman" w:hAnsi="Times New Roman" w:cs="Times New Roman"/>
          <w:sz w:val="28"/>
          <w:szCs w:val="28"/>
          <w:lang w:eastAsia="uk-UA"/>
        </w:rPr>
        <w:t xml:space="preserve"> </w:t>
      </w:r>
      <w:r w:rsidR="00787293" w:rsidRPr="000F2716">
        <w:rPr>
          <w:rFonts w:ascii="Times New Roman" w:eastAsia="Times New Roman" w:hAnsi="Times New Roman" w:cs="Times New Roman"/>
          <w:sz w:val="28"/>
          <w:szCs w:val="28"/>
          <w:lang w:eastAsia="uk-UA"/>
        </w:rPr>
        <w:t>Ефективне</w:t>
      </w:r>
      <w:r w:rsidR="008C20D2" w:rsidRPr="000F2716">
        <w:rPr>
          <w:rFonts w:ascii="Times New Roman" w:eastAsia="Times New Roman" w:hAnsi="Times New Roman" w:cs="Times New Roman"/>
          <w:sz w:val="28"/>
          <w:szCs w:val="28"/>
          <w:lang w:eastAsia="uk-UA"/>
        </w:rPr>
        <w:t xml:space="preserve"> управління зовнішніми кордонами ЄС є ключовим елементом для Шенгенської зони без внутрішніх прикордонних перевірок. Це необхідно для того, щоб полегшити законн</w:t>
      </w:r>
      <w:r w:rsidR="00C665B4">
        <w:rPr>
          <w:rFonts w:ascii="Times New Roman" w:eastAsia="Times New Roman" w:hAnsi="Times New Roman" w:cs="Times New Roman"/>
          <w:sz w:val="28"/>
          <w:szCs w:val="28"/>
          <w:lang w:eastAsia="uk-UA"/>
        </w:rPr>
        <w:t>ий</w:t>
      </w:r>
      <w:r w:rsidR="008C20D2" w:rsidRPr="000F2716">
        <w:rPr>
          <w:rFonts w:ascii="Times New Roman" w:eastAsia="Times New Roman" w:hAnsi="Times New Roman" w:cs="Times New Roman"/>
          <w:sz w:val="28"/>
          <w:szCs w:val="28"/>
          <w:lang w:eastAsia="uk-UA"/>
        </w:rPr>
        <w:t xml:space="preserve"> перетин кордону, ефективно управляти міграцією, поліпшити внутрішню безпеку в ЄС шляхом виявлення і запобігання загрозам на зовнішньому кордоні, захищати принцип вільного пересування людей [9].</w:t>
      </w:r>
    </w:p>
    <w:p w:rsidR="00D1537F" w:rsidRPr="00D1537F" w:rsidRDefault="00C665B4" w:rsidP="00C6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D1537F" w:rsidRPr="000F2716">
        <w:rPr>
          <w:rFonts w:ascii="Times New Roman" w:eastAsia="Times New Roman" w:hAnsi="Times New Roman" w:cs="Times New Roman"/>
          <w:sz w:val="28"/>
          <w:szCs w:val="28"/>
          <w:lang w:eastAsia="uk-UA"/>
        </w:rPr>
        <w:t>Інша частина Пакту - це презентація стратегії майбутнього Шенгенської угоди, яка буде включати ініціативи з модернізації нинішньої Шенгенської системи, щоб зробити її повністю функціональної і більш стійкою до можливих майбутніх криз [</w:t>
      </w:r>
      <w:r w:rsidR="00305AAC" w:rsidRPr="00C905DE">
        <w:rPr>
          <w:rFonts w:ascii="Times New Roman" w:eastAsia="Times New Roman" w:hAnsi="Times New Roman" w:cs="Times New Roman"/>
          <w:sz w:val="28"/>
          <w:szCs w:val="28"/>
          <w:lang w:eastAsia="uk-UA"/>
        </w:rPr>
        <w:t>1</w:t>
      </w:r>
      <w:r w:rsidR="00D1537F" w:rsidRPr="000F2716">
        <w:rPr>
          <w:rFonts w:ascii="Times New Roman" w:eastAsia="Times New Roman" w:hAnsi="Times New Roman" w:cs="Times New Roman"/>
          <w:sz w:val="28"/>
          <w:szCs w:val="28"/>
          <w:lang w:eastAsia="uk-UA"/>
        </w:rPr>
        <w:t xml:space="preserve">9] </w:t>
      </w:r>
    </w:p>
    <w:p w:rsidR="00D1537F" w:rsidRPr="00D1537F" w:rsidRDefault="00CE3814" w:rsidP="00CE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D1537F" w:rsidRPr="000F2716">
        <w:rPr>
          <w:rFonts w:ascii="Times New Roman" w:eastAsia="Times New Roman" w:hAnsi="Times New Roman" w:cs="Times New Roman"/>
          <w:sz w:val="28"/>
          <w:szCs w:val="28"/>
          <w:lang w:eastAsia="uk-UA"/>
        </w:rPr>
        <w:t xml:space="preserve">Таким чином, вивчивши зміни політики ЄС в сфері роботи з біженцями за останні 10 років, можна зробити висновок, що європейські країни працюють в напрямку </w:t>
      </w:r>
      <w:r w:rsidR="00380688">
        <w:rPr>
          <w:rFonts w:ascii="Times New Roman" w:eastAsia="Times New Roman" w:hAnsi="Times New Roman" w:cs="Times New Roman"/>
          <w:sz w:val="28"/>
          <w:szCs w:val="28"/>
          <w:lang w:eastAsia="uk-UA"/>
        </w:rPr>
        <w:t>удосконалення</w:t>
      </w:r>
      <w:r w:rsidR="00D1537F" w:rsidRPr="000F2716">
        <w:rPr>
          <w:rFonts w:ascii="Times New Roman" w:eastAsia="Times New Roman" w:hAnsi="Times New Roman" w:cs="Times New Roman"/>
          <w:sz w:val="28"/>
          <w:szCs w:val="28"/>
          <w:lang w:eastAsia="uk-UA"/>
        </w:rPr>
        <w:t xml:space="preserve"> міграційної політики, європейське міграційне законодавство стає все більш обмежувальним, вводиться принцип квотування для приймаючих країн. Цим змінам </w:t>
      </w:r>
      <w:r w:rsidR="00380688">
        <w:rPr>
          <w:rFonts w:ascii="Times New Roman" w:eastAsia="Times New Roman" w:hAnsi="Times New Roman" w:cs="Times New Roman"/>
          <w:sz w:val="28"/>
          <w:szCs w:val="28"/>
          <w:lang w:eastAsia="uk-UA"/>
        </w:rPr>
        <w:t xml:space="preserve">дали підґрунтя </w:t>
      </w:r>
      <w:r w:rsidR="00D1537F" w:rsidRPr="000F2716">
        <w:rPr>
          <w:rFonts w:ascii="Times New Roman" w:eastAsia="Times New Roman" w:hAnsi="Times New Roman" w:cs="Times New Roman"/>
          <w:sz w:val="28"/>
          <w:szCs w:val="28"/>
          <w:lang w:eastAsia="uk-UA"/>
        </w:rPr>
        <w:t>ряд подій, таких як «арабська весна», м</w:t>
      </w:r>
      <w:r>
        <w:rPr>
          <w:rFonts w:ascii="Times New Roman" w:eastAsia="Times New Roman" w:hAnsi="Times New Roman" w:cs="Times New Roman"/>
          <w:sz w:val="28"/>
          <w:szCs w:val="28"/>
          <w:lang w:eastAsia="uk-UA"/>
        </w:rPr>
        <w:t>іграційн</w:t>
      </w:r>
      <w:r w:rsidR="00AC7A86">
        <w:rPr>
          <w:rFonts w:ascii="Times New Roman" w:eastAsia="Times New Roman" w:hAnsi="Times New Roman" w:cs="Times New Roman"/>
          <w:sz w:val="28"/>
          <w:szCs w:val="28"/>
          <w:lang w:eastAsia="uk-UA"/>
        </w:rPr>
        <w:t xml:space="preserve">а криза 2014-2015 рр., </w:t>
      </w:r>
      <w:r w:rsidR="00D1537F" w:rsidRPr="000F2716">
        <w:rPr>
          <w:rFonts w:ascii="Times New Roman" w:eastAsia="Times New Roman" w:hAnsi="Times New Roman" w:cs="Times New Roman"/>
          <w:sz w:val="28"/>
          <w:szCs w:val="28"/>
          <w:lang w:eastAsia="uk-UA"/>
        </w:rPr>
        <w:t>наростаючі антимігрантські настр</w:t>
      </w:r>
      <w:r>
        <w:rPr>
          <w:rFonts w:ascii="Times New Roman" w:eastAsia="Times New Roman" w:hAnsi="Times New Roman" w:cs="Times New Roman"/>
          <w:sz w:val="28"/>
          <w:szCs w:val="28"/>
          <w:lang w:eastAsia="uk-UA"/>
        </w:rPr>
        <w:t>ої</w:t>
      </w:r>
      <w:r w:rsidR="00D1537F" w:rsidRPr="000F2716">
        <w:rPr>
          <w:rFonts w:ascii="Times New Roman" w:eastAsia="Times New Roman" w:hAnsi="Times New Roman" w:cs="Times New Roman"/>
          <w:sz w:val="28"/>
          <w:szCs w:val="28"/>
          <w:lang w:eastAsia="uk-UA"/>
        </w:rPr>
        <w:t xml:space="preserve"> в європейських країнах. Криза показала, що міграційна політика ЄС далека від досконалості і все ще потребує реформ, на які на сьогоднішній день і звернені зусилля країн Європейського союзу.</w:t>
      </w:r>
    </w:p>
    <w:p w:rsidR="00A60979" w:rsidRPr="00A60979" w:rsidRDefault="00F35644" w:rsidP="00CE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A60979" w:rsidRPr="000F2716">
        <w:rPr>
          <w:rFonts w:ascii="Times New Roman" w:eastAsia="Times New Roman" w:hAnsi="Times New Roman" w:cs="Times New Roman"/>
          <w:sz w:val="28"/>
          <w:szCs w:val="28"/>
          <w:lang w:eastAsia="uk-UA"/>
        </w:rPr>
        <w:t>Зрос</w:t>
      </w:r>
      <w:r>
        <w:rPr>
          <w:rFonts w:ascii="Times New Roman" w:eastAsia="Times New Roman" w:hAnsi="Times New Roman" w:cs="Times New Roman"/>
          <w:sz w:val="28"/>
          <w:szCs w:val="28"/>
          <w:lang w:eastAsia="uk-UA"/>
        </w:rPr>
        <w:t>тання</w:t>
      </w:r>
      <w:r w:rsidR="00A60979" w:rsidRPr="000F2716">
        <w:rPr>
          <w:rFonts w:ascii="Times New Roman" w:eastAsia="Times New Roman" w:hAnsi="Times New Roman" w:cs="Times New Roman"/>
          <w:sz w:val="28"/>
          <w:szCs w:val="28"/>
          <w:lang w:eastAsia="uk-UA"/>
        </w:rPr>
        <w:t xml:space="preserve"> значим</w:t>
      </w:r>
      <w:r>
        <w:rPr>
          <w:rFonts w:ascii="Times New Roman" w:eastAsia="Times New Roman" w:hAnsi="Times New Roman" w:cs="Times New Roman"/>
          <w:sz w:val="28"/>
          <w:szCs w:val="28"/>
          <w:lang w:eastAsia="uk-UA"/>
        </w:rPr>
        <w:t>ості</w:t>
      </w:r>
      <w:r w:rsidR="00A60979" w:rsidRPr="000F2716">
        <w:rPr>
          <w:rFonts w:ascii="Times New Roman" w:eastAsia="Times New Roman" w:hAnsi="Times New Roman" w:cs="Times New Roman"/>
          <w:sz w:val="28"/>
          <w:szCs w:val="28"/>
          <w:lang w:eastAsia="uk-UA"/>
        </w:rPr>
        <w:t xml:space="preserve"> міграції в політичному порядку денному Європейського союзу привела до закликів до надання точних, своєчасних і доступних даних про міграцію. В Європі збирається широкий спектр даних, які прямо або </w:t>
      </w:r>
      <w:r w:rsidR="00AC7A86">
        <w:rPr>
          <w:rFonts w:ascii="Times New Roman" w:eastAsia="Times New Roman" w:hAnsi="Times New Roman" w:cs="Times New Roman"/>
          <w:sz w:val="28"/>
          <w:szCs w:val="28"/>
          <w:lang w:eastAsia="uk-UA"/>
        </w:rPr>
        <w:t xml:space="preserve">опосередковано </w:t>
      </w:r>
      <w:r w:rsidR="00A60979" w:rsidRPr="000F2716">
        <w:rPr>
          <w:rFonts w:ascii="Times New Roman" w:eastAsia="Times New Roman" w:hAnsi="Times New Roman" w:cs="Times New Roman"/>
          <w:sz w:val="28"/>
          <w:szCs w:val="28"/>
          <w:lang w:eastAsia="uk-UA"/>
        </w:rPr>
        <w:t>надають статистику про чисельність і поток</w:t>
      </w:r>
      <w:r w:rsidR="00AC7A86">
        <w:rPr>
          <w:rFonts w:ascii="Times New Roman" w:eastAsia="Times New Roman" w:hAnsi="Times New Roman" w:cs="Times New Roman"/>
          <w:sz w:val="28"/>
          <w:szCs w:val="28"/>
          <w:lang w:eastAsia="uk-UA"/>
        </w:rPr>
        <w:t>и</w:t>
      </w:r>
      <w:r w:rsidR="00A60979" w:rsidRPr="000F2716">
        <w:rPr>
          <w:rFonts w:ascii="Times New Roman" w:eastAsia="Times New Roman" w:hAnsi="Times New Roman" w:cs="Times New Roman"/>
          <w:sz w:val="28"/>
          <w:szCs w:val="28"/>
          <w:lang w:eastAsia="uk-UA"/>
        </w:rPr>
        <w:t xml:space="preserve"> мігрантів, а також вимірювання деяких аспектів міграції, включаючи надання притулку та дозволів на проживання, а також </w:t>
      </w:r>
      <w:r w:rsidR="00AC7A86">
        <w:rPr>
          <w:rFonts w:ascii="Times New Roman" w:eastAsia="Times New Roman" w:hAnsi="Times New Roman" w:cs="Times New Roman"/>
          <w:sz w:val="28"/>
          <w:szCs w:val="28"/>
          <w:lang w:eastAsia="uk-UA"/>
        </w:rPr>
        <w:t>ряд</w:t>
      </w:r>
      <w:r w:rsidR="00A60979" w:rsidRPr="000F2716">
        <w:rPr>
          <w:rFonts w:ascii="Times New Roman" w:eastAsia="Times New Roman" w:hAnsi="Times New Roman" w:cs="Times New Roman"/>
          <w:sz w:val="28"/>
          <w:szCs w:val="28"/>
          <w:lang w:eastAsia="uk-UA"/>
        </w:rPr>
        <w:t xml:space="preserve"> соціально-економічн</w:t>
      </w:r>
      <w:r w:rsidR="00601012">
        <w:rPr>
          <w:rFonts w:ascii="Times New Roman" w:eastAsia="Times New Roman" w:hAnsi="Times New Roman" w:cs="Times New Roman"/>
          <w:sz w:val="28"/>
          <w:szCs w:val="28"/>
          <w:lang w:eastAsia="uk-UA"/>
        </w:rPr>
        <w:t>их</w:t>
      </w:r>
      <w:r w:rsidR="00A60979" w:rsidRPr="000F2716">
        <w:rPr>
          <w:rFonts w:ascii="Times New Roman" w:eastAsia="Times New Roman" w:hAnsi="Times New Roman" w:cs="Times New Roman"/>
          <w:sz w:val="28"/>
          <w:szCs w:val="28"/>
          <w:lang w:eastAsia="uk-UA"/>
        </w:rPr>
        <w:t xml:space="preserve"> показник</w:t>
      </w:r>
      <w:r w:rsidR="00601012">
        <w:rPr>
          <w:rFonts w:ascii="Times New Roman" w:eastAsia="Times New Roman" w:hAnsi="Times New Roman" w:cs="Times New Roman"/>
          <w:sz w:val="28"/>
          <w:szCs w:val="28"/>
          <w:lang w:eastAsia="uk-UA"/>
        </w:rPr>
        <w:t>ів</w:t>
      </w:r>
      <w:r w:rsidR="00A60979" w:rsidRPr="000F2716">
        <w:rPr>
          <w:rFonts w:ascii="Times New Roman" w:eastAsia="Times New Roman" w:hAnsi="Times New Roman" w:cs="Times New Roman"/>
          <w:sz w:val="28"/>
          <w:szCs w:val="28"/>
          <w:lang w:eastAsia="uk-UA"/>
        </w:rPr>
        <w:t>. Дані надаються країнами відповідно до правил ЄС, а також на добровільній основі. Європейська комісія (Євростат) і агентства ЄС потім перевіряють, консолідують і поширюють офіційну статистику і оперативні дані.</w:t>
      </w:r>
    </w:p>
    <w:p w:rsidR="00F35644" w:rsidRPr="00F35644" w:rsidRDefault="008D340E" w:rsidP="008D340E">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35644" w:rsidRPr="008D340E">
        <w:rPr>
          <w:rFonts w:ascii="Times New Roman" w:hAnsi="Times New Roman" w:cs="Times New Roman"/>
          <w:sz w:val="28"/>
          <w:szCs w:val="28"/>
        </w:rPr>
        <w:t>Отже,</w:t>
      </w:r>
      <w:r w:rsidR="00F35644" w:rsidRPr="008D340E">
        <w:rPr>
          <w:rStyle w:val="HTML0"/>
          <w:rFonts w:ascii="Times New Roman" w:eastAsiaTheme="minorHAnsi" w:hAnsi="Times New Roman" w:cs="Times New Roman"/>
          <w:sz w:val="28"/>
          <w:szCs w:val="28"/>
        </w:rPr>
        <w:t xml:space="preserve"> </w:t>
      </w:r>
      <w:r w:rsidR="00601012">
        <w:rPr>
          <w:rFonts w:ascii="Times New Roman" w:hAnsi="Times New Roman" w:cs="Times New Roman"/>
          <w:sz w:val="28"/>
          <w:szCs w:val="28"/>
        </w:rPr>
        <w:t>б</w:t>
      </w:r>
      <w:r w:rsidR="00F35644" w:rsidRPr="008D340E">
        <w:rPr>
          <w:rFonts w:ascii="Times New Roman" w:hAnsi="Times New Roman" w:cs="Times New Roman"/>
          <w:sz w:val="28"/>
          <w:szCs w:val="28"/>
        </w:rPr>
        <w:t xml:space="preserve">еручи до уваги всі цілі, які </w:t>
      </w:r>
      <w:r w:rsidR="00601012">
        <w:rPr>
          <w:rFonts w:ascii="Times New Roman" w:hAnsi="Times New Roman" w:cs="Times New Roman"/>
          <w:sz w:val="28"/>
          <w:szCs w:val="28"/>
        </w:rPr>
        <w:t>переслідує</w:t>
      </w:r>
      <w:r w:rsidR="00F35644" w:rsidRPr="008D340E">
        <w:rPr>
          <w:rFonts w:ascii="Times New Roman" w:hAnsi="Times New Roman" w:cs="Times New Roman"/>
          <w:sz w:val="28"/>
          <w:szCs w:val="28"/>
        </w:rPr>
        <w:t xml:space="preserve"> міграційна політика, вважається, що є два основних аспекти: політика контролю і політика інтеграції. Обидва тісно пов'язані, оскільки між </w:t>
      </w:r>
      <w:r w:rsidR="00601012">
        <w:rPr>
          <w:rFonts w:ascii="Times New Roman" w:hAnsi="Times New Roman" w:cs="Times New Roman"/>
          <w:sz w:val="28"/>
          <w:szCs w:val="28"/>
        </w:rPr>
        <w:t>ними</w:t>
      </w:r>
      <w:r w:rsidR="00F35644" w:rsidRPr="008D340E">
        <w:rPr>
          <w:rFonts w:ascii="Times New Roman" w:hAnsi="Times New Roman" w:cs="Times New Roman"/>
          <w:sz w:val="28"/>
          <w:szCs w:val="28"/>
        </w:rPr>
        <w:t xml:space="preserve"> існує постійна взаємодія. Однак в текстах Єврокомісії йдеться про три напрямки імміграційної політики в Європейському союзі. Політика контролю і політика інтеграції, об'єднані з третьо</w:t>
      </w:r>
      <w:r w:rsidRPr="008D340E">
        <w:rPr>
          <w:rFonts w:ascii="Times New Roman" w:hAnsi="Times New Roman" w:cs="Times New Roman"/>
          <w:sz w:val="28"/>
          <w:szCs w:val="28"/>
        </w:rPr>
        <w:t>ю</w:t>
      </w:r>
      <w:r w:rsidR="00F35644" w:rsidRPr="008D340E">
        <w:rPr>
          <w:rFonts w:ascii="Times New Roman" w:hAnsi="Times New Roman" w:cs="Times New Roman"/>
          <w:sz w:val="28"/>
          <w:szCs w:val="28"/>
        </w:rPr>
        <w:t xml:space="preserve"> - політикою співробітництва в цілях розвитку - усунення в країнах-донорах мігрантів причин, що сприяють еміграції. Ще одним пріоритетом у міграційній політиці Європейського Союзу є усунення прогалин в боротьбі з нелегальною імміграцією і вдосконалення заходів в цій області.</w:t>
      </w:r>
    </w:p>
    <w:p w:rsidR="00427BC7" w:rsidRPr="00427BC7" w:rsidRDefault="00427BC7" w:rsidP="00CE3814">
      <w:pPr>
        <w:pStyle w:val="HTML"/>
        <w:spacing w:line="360" w:lineRule="auto"/>
        <w:jc w:val="both"/>
        <w:rPr>
          <w:rFonts w:ascii="Times New Roman" w:hAnsi="Times New Roman" w:cs="Times New Roman"/>
          <w:sz w:val="28"/>
          <w:szCs w:val="28"/>
        </w:rPr>
      </w:pPr>
    </w:p>
    <w:p w:rsidR="00684676" w:rsidRDefault="00684676" w:rsidP="009F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uk-UA"/>
        </w:rPr>
      </w:pPr>
      <w:r w:rsidRPr="00684676">
        <w:rPr>
          <w:rFonts w:ascii="Times New Roman" w:eastAsia="Times New Roman" w:hAnsi="Times New Roman" w:cs="Times New Roman"/>
          <w:b/>
          <w:sz w:val="28"/>
          <w:szCs w:val="28"/>
          <w:lang w:eastAsia="uk-UA"/>
        </w:rPr>
        <w:t>Висновки до розділу 1</w:t>
      </w:r>
    </w:p>
    <w:p w:rsidR="00E23278" w:rsidRPr="00684676" w:rsidRDefault="00E23278" w:rsidP="009F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uk-UA"/>
        </w:rPr>
      </w:pPr>
    </w:p>
    <w:p w:rsidR="00FB3586" w:rsidRDefault="00FD7309" w:rsidP="00FD730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C2D7C">
        <w:rPr>
          <w:rFonts w:ascii="Times New Roman" w:hAnsi="Times New Roman" w:cs="Times New Roman"/>
          <w:sz w:val="28"/>
          <w:szCs w:val="28"/>
        </w:rPr>
        <w:t xml:space="preserve">Міжнародна </w:t>
      </w:r>
      <w:r w:rsidR="00E23278" w:rsidRPr="00ED7F19">
        <w:rPr>
          <w:rFonts w:ascii="Times New Roman" w:hAnsi="Times New Roman" w:cs="Times New Roman"/>
          <w:sz w:val="28"/>
          <w:szCs w:val="28"/>
        </w:rPr>
        <w:t>міграція – це перетин адміністративного кордону, добровільний або примусовий просторовий рух осіб чи груп осіб від місця (країни) виїзду до місця (країни) в’їзду за наявності або без неї законних підстав на певний термін чи безповоротно, що як наслідок призводить до зміни фактичного місця проживання. Дане пересування  поєднує в собі еміграцію та імміграцію.</w:t>
      </w:r>
      <w:r>
        <w:rPr>
          <w:rFonts w:ascii="Times New Roman" w:hAnsi="Times New Roman" w:cs="Times New Roman"/>
          <w:sz w:val="28"/>
          <w:szCs w:val="28"/>
        </w:rPr>
        <w:t xml:space="preserve"> Причин для міжнародної</w:t>
      </w:r>
      <w:r w:rsidR="00873C7F">
        <w:rPr>
          <w:rFonts w:ascii="Times New Roman" w:hAnsi="Times New Roman" w:cs="Times New Roman"/>
          <w:sz w:val="28"/>
          <w:szCs w:val="28"/>
        </w:rPr>
        <w:t xml:space="preserve"> теж є багато, в основному це соціально-економічні фактори, тобто бажання покра</w:t>
      </w:r>
      <w:r w:rsidR="00761BC6">
        <w:rPr>
          <w:rFonts w:ascii="Times New Roman" w:hAnsi="Times New Roman" w:cs="Times New Roman"/>
          <w:sz w:val="28"/>
          <w:szCs w:val="28"/>
        </w:rPr>
        <w:t xml:space="preserve">щити своє матеріальне становище. </w:t>
      </w:r>
      <w:r w:rsidR="00873C7F">
        <w:rPr>
          <w:rFonts w:ascii="Times New Roman" w:hAnsi="Times New Roman" w:cs="Times New Roman"/>
          <w:sz w:val="28"/>
          <w:szCs w:val="28"/>
        </w:rPr>
        <w:t xml:space="preserve"> </w:t>
      </w:r>
      <w:r w:rsidR="00761BC6">
        <w:rPr>
          <w:rFonts w:ascii="Times New Roman" w:hAnsi="Times New Roman" w:cs="Times New Roman"/>
          <w:sz w:val="28"/>
          <w:szCs w:val="28"/>
        </w:rPr>
        <w:t>Політичні, національні та релігійні чинники теж суттєво впливають на міжнародний рух трудових ресурсів, це може бути переслідування з різних міркувань</w:t>
      </w:r>
      <w:r w:rsidR="00F910CC">
        <w:rPr>
          <w:rFonts w:ascii="Times New Roman" w:hAnsi="Times New Roman" w:cs="Times New Roman"/>
          <w:sz w:val="28"/>
          <w:szCs w:val="28"/>
        </w:rPr>
        <w:t>. Воєнні дії на території проживання теж</w:t>
      </w:r>
      <w:r w:rsidR="00680D7B">
        <w:rPr>
          <w:rFonts w:ascii="Times New Roman" w:hAnsi="Times New Roman" w:cs="Times New Roman"/>
          <w:sz w:val="28"/>
          <w:szCs w:val="28"/>
        </w:rPr>
        <w:t xml:space="preserve"> спонукають до переїзду, так само як</w:t>
      </w:r>
      <w:r w:rsidR="003D15DA">
        <w:rPr>
          <w:rFonts w:ascii="Times New Roman" w:hAnsi="Times New Roman" w:cs="Times New Roman"/>
          <w:sz w:val="28"/>
          <w:szCs w:val="28"/>
        </w:rPr>
        <w:t xml:space="preserve"> </w:t>
      </w:r>
      <w:r w:rsidR="00680D7B">
        <w:rPr>
          <w:rFonts w:ascii="Times New Roman" w:hAnsi="Times New Roman" w:cs="Times New Roman"/>
          <w:sz w:val="28"/>
          <w:szCs w:val="28"/>
        </w:rPr>
        <w:t xml:space="preserve">природні </w:t>
      </w:r>
      <w:r w:rsidR="003D15DA">
        <w:rPr>
          <w:rFonts w:ascii="Times New Roman" w:hAnsi="Times New Roman" w:cs="Times New Roman"/>
          <w:sz w:val="28"/>
          <w:szCs w:val="28"/>
        </w:rPr>
        <w:t>та екологічні чинники</w:t>
      </w:r>
      <w:r w:rsidR="00680D7B">
        <w:rPr>
          <w:rFonts w:ascii="Times New Roman" w:hAnsi="Times New Roman" w:cs="Times New Roman"/>
          <w:sz w:val="28"/>
          <w:szCs w:val="28"/>
        </w:rPr>
        <w:t>.</w:t>
      </w:r>
    </w:p>
    <w:p w:rsidR="00D05E1B" w:rsidRDefault="006B439B" w:rsidP="00FD730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Імміграція має як позитивний так і негативний вплив. Вона </w:t>
      </w:r>
      <w:r w:rsidRPr="003F750F">
        <w:rPr>
          <w:rFonts w:ascii="Times New Roman" w:hAnsi="Times New Roman" w:cs="Times New Roman"/>
          <w:sz w:val="28"/>
          <w:szCs w:val="28"/>
        </w:rPr>
        <w:t>забезпечує приймаючі країни відсутніми трудовими ресурсами і вносить вагомий внесок в їх економічний розвиток.</w:t>
      </w:r>
      <w:r w:rsidR="009A0AF9">
        <w:rPr>
          <w:rFonts w:ascii="Times New Roman" w:hAnsi="Times New Roman" w:cs="Times New Roman"/>
          <w:sz w:val="28"/>
          <w:szCs w:val="28"/>
        </w:rPr>
        <w:t xml:space="preserve">  Але на даний час </w:t>
      </w:r>
      <w:r w:rsidR="009A0AF9" w:rsidRPr="00992CF5">
        <w:rPr>
          <w:rFonts w:ascii="Times New Roman" w:hAnsi="Times New Roman" w:cs="Times New Roman"/>
          <w:sz w:val="28"/>
          <w:szCs w:val="28"/>
        </w:rPr>
        <w:t>про</w:t>
      </w:r>
      <w:r w:rsidR="009A0AF9">
        <w:rPr>
          <w:rFonts w:ascii="Times New Roman" w:hAnsi="Times New Roman" w:cs="Times New Roman"/>
          <w:sz w:val="28"/>
          <w:szCs w:val="28"/>
        </w:rPr>
        <w:t xml:space="preserve">являються </w:t>
      </w:r>
      <w:r w:rsidR="009A0AF9" w:rsidRPr="00992CF5">
        <w:rPr>
          <w:rFonts w:ascii="Times New Roman" w:hAnsi="Times New Roman" w:cs="Times New Roman"/>
          <w:sz w:val="28"/>
          <w:szCs w:val="28"/>
        </w:rPr>
        <w:t xml:space="preserve"> негативні соціально-політичні наслідки імміграції</w:t>
      </w:r>
      <w:r w:rsidR="00A60DF8">
        <w:rPr>
          <w:rFonts w:ascii="Times New Roman" w:hAnsi="Times New Roman" w:cs="Times New Roman"/>
          <w:sz w:val="28"/>
          <w:szCs w:val="28"/>
        </w:rPr>
        <w:t xml:space="preserve">: </w:t>
      </w:r>
      <w:r w:rsidR="009A0AF9" w:rsidRPr="00992CF5">
        <w:rPr>
          <w:rFonts w:ascii="Times New Roman" w:hAnsi="Times New Roman" w:cs="Times New Roman"/>
          <w:sz w:val="28"/>
          <w:szCs w:val="28"/>
        </w:rPr>
        <w:t>посилення загрози тероризму, ерозія національної ідентичності, зростання міжетнічної конфліктності і політичного екстремізму</w:t>
      </w:r>
      <w:r w:rsidR="00A60DF8">
        <w:rPr>
          <w:rFonts w:ascii="Times New Roman" w:hAnsi="Times New Roman" w:cs="Times New Roman"/>
          <w:sz w:val="28"/>
          <w:szCs w:val="28"/>
        </w:rPr>
        <w:t>.</w:t>
      </w:r>
      <w:r w:rsidR="00347EFB" w:rsidRPr="00347EFB">
        <w:rPr>
          <w:rFonts w:ascii="Times New Roman" w:hAnsi="Times New Roman" w:cs="Times New Roman"/>
          <w:sz w:val="28"/>
          <w:szCs w:val="28"/>
        </w:rPr>
        <w:t xml:space="preserve"> </w:t>
      </w:r>
      <w:r w:rsidR="00347EFB" w:rsidRPr="00A55988">
        <w:rPr>
          <w:rFonts w:ascii="Times New Roman" w:hAnsi="Times New Roman" w:cs="Times New Roman"/>
          <w:sz w:val="28"/>
          <w:szCs w:val="28"/>
        </w:rPr>
        <w:t>Позитивний вплив імміграції на економічне зростання можливе лише при відповідності її динамічних і структурних параметрів імміграційн</w:t>
      </w:r>
      <w:r w:rsidR="00347EFB">
        <w:rPr>
          <w:rFonts w:ascii="Times New Roman" w:hAnsi="Times New Roman" w:cs="Times New Roman"/>
          <w:sz w:val="28"/>
          <w:szCs w:val="28"/>
        </w:rPr>
        <w:t>ій</w:t>
      </w:r>
      <w:r w:rsidR="00347EFB" w:rsidRPr="00A55988">
        <w:rPr>
          <w:rFonts w:ascii="Times New Roman" w:hAnsi="Times New Roman" w:cs="Times New Roman"/>
          <w:sz w:val="28"/>
          <w:szCs w:val="28"/>
        </w:rPr>
        <w:t xml:space="preserve"> ємності країни.</w:t>
      </w:r>
      <w:r w:rsidR="00347EFB">
        <w:rPr>
          <w:rFonts w:ascii="Times New Roman" w:hAnsi="Times New Roman" w:cs="Times New Roman"/>
          <w:sz w:val="28"/>
          <w:szCs w:val="28"/>
        </w:rPr>
        <w:t xml:space="preserve"> Саме через це почались певні міграційні кризи в ЄС. </w:t>
      </w:r>
      <w:r w:rsidR="00970473">
        <w:rPr>
          <w:rFonts w:ascii="Times New Roman" w:hAnsi="Times New Roman" w:cs="Times New Roman"/>
          <w:sz w:val="28"/>
          <w:szCs w:val="28"/>
        </w:rPr>
        <w:t>Адже після створення</w:t>
      </w:r>
      <w:r w:rsidR="00130FB3">
        <w:rPr>
          <w:rFonts w:ascii="Times New Roman" w:hAnsi="Times New Roman" w:cs="Times New Roman"/>
          <w:sz w:val="28"/>
          <w:szCs w:val="28"/>
        </w:rPr>
        <w:t xml:space="preserve"> ЄС, міграційна політика весь час удосконалюється,</w:t>
      </w:r>
      <w:r w:rsidR="003F69FA">
        <w:rPr>
          <w:rFonts w:ascii="Times New Roman" w:hAnsi="Times New Roman" w:cs="Times New Roman"/>
          <w:sz w:val="28"/>
          <w:szCs w:val="28"/>
        </w:rPr>
        <w:t xml:space="preserve"> і направлена на співробітництво усіх країн-учасниць</w:t>
      </w:r>
      <w:r w:rsidR="00D21CC0">
        <w:rPr>
          <w:rFonts w:ascii="Times New Roman" w:hAnsi="Times New Roman" w:cs="Times New Roman"/>
          <w:sz w:val="28"/>
          <w:szCs w:val="28"/>
        </w:rPr>
        <w:t xml:space="preserve"> у боротьбі з нелегальною міграцією та притулком для біженців.</w:t>
      </w:r>
    </w:p>
    <w:p w:rsidR="00D05E1B" w:rsidRDefault="00D05E1B">
      <w:pPr>
        <w:rPr>
          <w:rFonts w:ascii="Times New Roman" w:hAnsi="Times New Roman" w:cs="Times New Roman"/>
          <w:sz w:val="28"/>
          <w:szCs w:val="28"/>
        </w:rPr>
      </w:pPr>
      <w:r>
        <w:rPr>
          <w:rFonts w:ascii="Times New Roman" w:hAnsi="Times New Roman" w:cs="Times New Roman"/>
          <w:sz w:val="28"/>
          <w:szCs w:val="28"/>
        </w:rPr>
        <w:br w:type="page"/>
      </w:r>
    </w:p>
    <w:p w:rsidR="00545E86" w:rsidRPr="00D05E1B" w:rsidRDefault="00545E86" w:rsidP="00D05E1B">
      <w:pPr>
        <w:jc w:val="center"/>
        <w:rPr>
          <w:rFonts w:ascii="Times New Roman" w:eastAsia="Times New Roman" w:hAnsi="Times New Roman" w:cs="Times New Roman"/>
          <w:sz w:val="28"/>
          <w:szCs w:val="28"/>
          <w:lang w:eastAsia="uk-UA"/>
        </w:rPr>
      </w:pPr>
      <w:r w:rsidRPr="006A6901">
        <w:rPr>
          <w:rFonts w:ascii="Times New Roman" w:hAnsi="Times New Roman" w:cs="Times New Roman"/>
          <w:b/>
          <w:sz w:val="28"/>
          <w:szCs w:val="28"/>
        </w:rPr>
        <w:t>Розділ 2. Оцінка впливу зовнішньої трудової міграції на економічний розвиток країн-реципієнтів в ЄС</w:t>
      </w:r>
    </w:p>
    <w:p w:rsidR="00747FD8" w:rsidRDefault="00545E86" w:rsidP="00545E86">
      <w:pPr>
        <w:spacing w:after="0"/>
        <w:jc w:val="center"/>
        <w:rPr>
          <w:rFonts w:ascii="Times New Roman" w:hAnsi="Times New Roman" w:cs="Times New Roman"/>
          <w:b/>
          <w:sz w:val="28"/>
          <w:szCs w:val="28"/>
        </w:rPr>
      </w:pPr>
      <w:r w:rsidRPr="006A6901">
        <w:rPr>
          <w:rFonts w:ascii="Times New Roman" w:hAnsi="Times New Roman" w:cs="Times New Roman"/>
          <w:b/>
          <w:sz w:val="28"/>
          <w:szCs w:val="28"/>
        </w:rPr>
        <w:t xml:space="preserve">2.1. Аналіз імміграційних </w:t>
      </w:r>
      <w:r w:rsidRPr="00545E86">
        <w:rPr>
          <w:rFonts w:ascii="Times New Roman" w:hAnsi="Times New Roman" w:cs="Times New Roman"/>
          <w:b/>
          <w:sz w:val="28"/>
          <w:szCs w:val="28"/>
        </w:rPr>
        <w:t xml:space="preserve">процесів в країнах ЄС впродовж </w:t>
      </w:r>
      <w:r w:rsidR="0015197B">
        <w:rPr>
          <w:rFonts w:ascii="Times New Roman" w:hAnsi="Times New Roman" w:cs="Times New Roman"/>
          <w:b/>
          <w:sz w:val="28"/>
          <w:szCs w:val="28"/>
        </w:rPr>
        <w:t>другої декади ХХІ століття</w:t>
      </w:r>
    </w:p>
    <w:p w:rsidR="00DF1CD3" w:rsidRDefault="00DF1CD3" w:rsidP="00545E86">
      <w:pPr>
        <w:spacing w:after="0"/>
        <w:jc w:val="center"/>
        <w:rPr>
          <w:rFonts w:ascii="Times New Roman" w:hAnsi="Times New Roman" w:cs="Times New Roman"/>
          <w:b/>
          <w:sz w:val="28"/>
          <w:szCs w:val="28"/>
        </w:rPr>
      </w:pPr>
    </w:p>
    <w:p w:rsidR="00A834C5" w:rsidRPr="00747FD8" w:rsidRDefault="00747FD8" w:rsidP="0074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A834C5" w:rsidRPr="00747FD8">
        <w:rPr>
          <w:rFonts w:ascii="Times New Roman" w:eastAsia="Times New Roman" w:hAnsi="Times New Roman" w:cs="Times New Roman"/>
          <w:sz w:val="28"/>
          <w:szCs w:val="28"/>
          <w:lang w:eastAsia="uk-UA"/>
        </w:rPr>
        <w:t>Найшвидші і радикальні зміни в історії європейської міжнародної міграції відбулися за останні п'ятнадцять-двадцять років. Країни Південної Європи перетворилися в центри тяжіння для мігрантів, що прибувають з різни</w:t>
      </w:r>
      <w:r w:rsidR="000F792E">
        <w:rPr>
          <w:rFonts w:ascii="Times New Roman" w:eastAsia="Times New Roman" w:hAnsi="Times New Roman" w:cs="Times New Roman"/>
          <w:sz w:val="28"/>
          <w:szCs w:val="28"/>
          <w:lang w:eastAsia="uk-UA"/>
        </w:rPr>
        <w:t>х</w:t>
      </w:r>
      <w:r w:rsidR="00A834C5" w:rsidRPr="00747FD8">
        <w:rPr>
          <w:rFonts w:ascii="Times New Roman" w:eastAsia="Times New Roman" w:hAnsi="Times New Roman" w:cs="Times New Roman"/>
          <w:sz w:val="28"/>
          <w:szCs w:val="28"/>
          <w:lang w:eastAsia="uk-UA"/>
        </w:rPr>
        <w:t xml:space="preserve"> </w:t>
      </w:r>
      <w:r w:rsidR="000F792E">
        <w:rPr>
          <w:rFonts w:ascii="Times New Roman" w:eastAsia="Times New Roman" w:hAnsi="Times New Roman" w:cs="Times New Roman"/>
          <w:sz w:val="28"/>
          <w:szCs w:val="28"/>
          <w:lang w:eastAsia="uk-UA"/>
        </w:rPr>
        <w:t>світу</w:t>
      </w:r>
      <w:r w:rsidR="00A834C5" w:rsidRPr="00747FD8">
        <w:rPr>
          <w:rFonts w:ascii="Times New Roman" w:eastAsia="Times New Roman" w:hAnsi="Times New Roman" w:cs="Times New Roman"/>
          <w:sz w:val="28"/>
          <w:szCs w:val="28"/>
          <w:lang w:eastAsia="uk-UA"/>
        </w:rPr>
        <w:t>, а країни Західної Європи, в свою чергу, знаходяться в пошуку іммігрантів нового типу - більш освічених, адаптовани</w:t>
      </w:r>
      <w:r w:rsidR="00820BBB">
        <w:rPr>
          <w:rFonts w:ascii="Times New Roman" w:eastAsia="Times New Roman" w:hAnsi="Times New Roman" w:cs="Times New Roman"/>
          <w:sz w:val="28"/>
          <w:szCs w:val="28"/>
          <w:lang w:eastAsia="uk-UA"/>
        </w:rPr>
        <w:t>х</w:t>
      </w:r>
      <w:r w:rsidR="00A834C5" w:rsidRPr="00747FD8">
        <w:rPr>
          <w:rFonts w:ascii="Times New Roman" w:eastAsia="Times New Roman" w:hAnsi="Times New Roman" w:cs="Times New Roman"/>
          <w:sz w:val="28"/>
          <w:szCs w:val="28"/>
          <w:lang w:eastAsia="uk-UA"/>
        </w:rPr>
        <w:t xml:space="preserve"> до сучасних технологій. </w:t>
      </w:r>
    </w:p>
    <w:p w:rsidR="00F8131D" w:rsidRDefault="003C76F3" w:rsidP="00747FD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F4DA3" w:rsidRPr="00747FD8">
        <w:rPr>
          <w:rFonts w:ascii="Times New Roman" w:hAnsi="Times New Roman" w:cs="Times New Roman"/>
          <w:sz w:val="28"/>
          <w:szCs w:val="28"/>
        </w:rPr>
        <w:t xml:space="preserve">Незаконна імміграція </w:t>
      </w:r>
      <w:r w:rsidR="007C19AF" w:rsidRPr="00747FD8">
        <w:rPr>
          <w:rFonts w:ascii="Times New Roman" w:hAnsi="Times New Roman" w:cs="Times New Roman"/>
          <w:color w:val="202124"/>
          <w:sz w:val="28"/>
          <w:szCs w:val="28"/>
        </w:rPr>
        <w:t>є однією з найбільш актуальних проблем на міжнародній арені. Зростання нелегальної імміграції має різні причини і мотиви. Головна відмінність полягає в рівні економічного розвитку держав і соціальної захищеності їх населення, при якому громадяни більш бідної країни виявляються вимушеними шукати можливості для заробітку в інших державах. Є й інші причини - політична обстановка, бойові дії</w:t>
      </w:r>
      <w:r w:rsidR="00E02E31" w:rsidRPr="00747FD8">
        <w:rPr>
          <w:rFonts w:ascii="Times New Roman" w:hAnsi="Times New Roman" w:cs="Times New Roman"/>
          <w:color w:val="202124"/>
          <w:sz w:val="28"/>
          <w:szCs w:val="28"/>
        </w:rPr>
        <w:t xml:space="preserve"> </w:t>
      </w:r>
      <w:r w:rsidR="007C19AF" w:rsidRPr="00747FD8">
        <w:rPr>
          <w:rFonts w:ascii="Times New Roman" w:hAnsi="Times New Roman" w:cs="Times New Roman"/>
          <w:color w:val="202124"/>
          <w:sz w:val="28"/>
          <w:szCs w:val="28"/>
        </w:rPr>
        <w:t xml:space="preserve">на території країни походження, родинні зв'язки, освітня і наукова діяльність </w:t>
      </w:r>
      <w:r>
        <w:rPr>
          <w:rFonts w:ascii="Times New Roman" w:hAnsi="Times New Roman" w:cs="Times New Roman"/>
          <w:color w:val="202124"/>
          <w:sz w:val="28"/>
          <w:szCs w:val="28"/>
        </w:rPr>
        <w:t xml:space="preserve">та </w:t>
      </w:r>
      <w:r w:rsidR="00A10B1B" w:rsidRPr="00747FD8">
        <w:rPr>
          <w:rFonts w:ascii="Times New Roman" w:hAnsi="Times New Roman" w:cs="Times New Roman"/>
          <w:color w:val="202124"/>
          <w:sz w:val="28"/>
          <w:szCs w:val="28"/>
        </w:rPr>
        <w:t>інші</w:t>
      </w:r>
      <w:r w:rsidR="00452835" w:rsidRPr="00747FD8">
        <w:rPr>
          <w:rFonts w:ascii="Times New Roman" w:hAnsi="Times New Roman" w:cs="Times New Roman"/>
          <w:sz w:val="28"/>
          <w:szCs w:val="28"/>
        </w:rPr>
        <w:t>. Саме це було першопричиною роз</w:t>
      </w:r>
      <w:r w:rsidR="00501508">
        <w:rPr>
          <w:rFonts w:ascii="Times New Roman" w:hAnsi="Times New Roman" w:cs="Times New Roman"/>
          <w:sz w:val="28"/>
          <w:szCs w:val="28"/>
        </w:rPr>
        <w:t>витку систем управління міграцією</w:t>
      </w:r>
      <w:r w:rsidR="00452835" w:rsidRPr="00747FD8">
        <w:rPr>
          <w:rFonts w:ascii="Times New Roman" w:hAnsi="Times New Roman" w:cs="Times New Roman"/>
          <w:sz w:val="28"/>
          <w:szCs w:val="28"/>
        </w:rPr>
        <w:t xml:space="preserve"> європейських країн спочатку на національному, а п</w:t>
      </w:r>
      <w:r w:rsidR="00305AAC">
        <w:rPr>
          <w:rFonts w:ascii="Times New Roman" w:hAnsi="Times New Roman" w:cs="Times New Roman"/>
          <w:sz w:val="28"/>
          <w:szCs w:val="28"/>
        </w:rPr>
        <w:t>отім і на регіональному рівні [</w:t>
      </w:r>
      <w:r w:rsidR="00305AAC">
        <w:rPr>
          <w:rFonts w:ascii="Times New Roman" w:hAnsi="Times New Roman" w:cs="Times New Roman"/>
          <w:sz w:val="28"/>
          <w:szCs w:val="28"/>
          <w:lang w:val="ru-RU"/>
        </w:rPr>
        <w:t>17</w:t>
      </w:r>
      <w:r w:rsidR="00305AAC">
        <w:rPr>
          <w:rFonts w:ascii="Times New Roman" w:hAnsi="Times New Roman" w:cs="Times New Roman"/>
          <w:sz w:val="28"/>
          <w:szCs w:val="28"/>
        </w:rPr>
        <w:t>]</w:t>
      </w:r>
      <w:r w:rsidR="00C2598B" w:rsidRPr="00747FD8">
        <w:rPr>
          <w:rFonts w:ascii="Times New Roman" w:hAnsi="Times New Roman" w:cs="Times New Roman"/>
          <w:sz w:val="28"/>
          <w:szCs w:val="28"/>
        </w:rPr>
        <w:t>.</w:t>
      </w:r>
      <w:r w:rsidR="00425CFA" w:rsidRPr="00747FD8">
        <w:rPr>
          <w:rFonts w:ascii="Times New Roman" w:hAnsi="Times New Roman" w:cs="Times New Roman"/>
          <w:sz w:val="28"/>
          <w:szCs w:val="28"/>
        </w:rPr>
        <w:t xml:space="preserve"> </w:t>
      </w:r>
      <w:r w:rsidR="00F8131D" w:rsidRPr="00747FD8">
        <w:rPr>
          <w:rFonts w:ascii="Times New Roman" w:hAnsi="Times New Roman" w:cs="Times New Roman"/>
          <w:sz w:val="28"/>
          <w:szCs w:val="28"/>
        </w:rPr>
        <w:t xml:space="preserve">У 2019 Європа і Азія </w:t>
      </w:r>
      <w:r w:rsidR="00501508">
        <w:rPr>
          <w:rFonts w:ascii="Times New Roman" w:hAnsi="Times New Roman" w:cs="Times New Roman"/>
          <w:sz w:val="28"/>
          <w:szCs w:val="28"/>
        </w:rPr>
        <w:t>прийняли</w:t>
      </w:r>
      <w:r w:rsidR="00F8131D" w:rsidRPr="00747FD8">
        <w:rPr>
          <w:rFonts w:ascii="Times New Roman" w:hAnsi="Times New Roman" w:cs="Times New Roman"/>
          <w:sz w:val="28"/>
          <w:szCs w:val="28"/>
        </w:rPr>
        <w:t xml:space="preserve"> близько 82 мільйонів і 84 мільйони міжнародних мігрантів, відповідно, що становить 61% від загального світового числа міжнародних м</w:t>
      </w:r>
      <w:r>
        <w:rPr>
          <w:rFonts w:ascii="Times New Roman" w:hAnsi="Times New Roman" w:cs="Times New Roman"/>
          <w:sz w:val="28"/>
          <w:szCs w:val="28"/>
        </w:rPr>
        <w:t>ігрантів (див. р</w:t>
      </w:r>
      <w:r w:rsidR="00F8131D" w:rsidRPr="00747FD8">
        <w:rPr>
          <w:rFonts w:ascii="Times New Roman" w:hAnsi="Times New Roman" w:cs="Times New Roman"/>
          <w:sz w:val="28"/>
          <w:szCs w:val="28"/>
        </w:rPr>
        <w:t xml:space="preserve">исунок 2.1). Європа </w:t>
      </w:r>
      <w:r w:rsidR="00501508">
        <w:rPr>
          <w:rFonts w:ascii="Times New Roman" w:hAnsi="Times New Roman" w:cs="Times New Roman"/>
          <w:sz w:val="28"/>
          <w:szCs w:val="28"/>
        </w:rPr>
        <w:t>стала другою</w:t>
      </w:r>
      <w:r w:rsidR="00466D08">
        <w:rPr>
          <w:rFonts w:ascii="Times New Roman" w:hAnsi="Times New Roman" w:cs="Times New Roman"/>
          <w:sz w:val="28"/>
          <w:szCs w:val="28"/>
        </w:rPr>
        <w:t xml:space="preserve"> у світі</w:t>
      </w:r>
      <w:r w:rsidR="00F8131D" w:rsidRPr="00747FD8">
        <w:rPr>
          <w:rFonts w:ascii="Times New Roman" w:hAnsi="Times New Roman" w:cs="Times New Roman"/>
          <w:sz w:val="28"/>
          <w:szCs w:val="28"/>
        </w:rPr>
        <w:t xml:space="preserve"> за величиною зростання в період з 2015 року</w:t>
      </w:r>
      <w:r w:rsidR="00466D08">
        <w:rPr>
          <w:rFonts w:ascii="Times New Roman" w:hAnsi="Times New Roman" w:cs="Times New Roman"/>
          <w:sz w:val="28"/>
          <w:szCs w:val="28"/>
        </w:rPr>
        <w:t xml:space="preserve"> кількості мігрантів</w:t>
      </w:r>
      <w:r w:rsidR="00F8131D" w:rsidRPr="00747FD8">
        <w:rPr>
          <w:rFonts w:ascii="Times New Roman" w:hAnsi="Times New Roman" w:cs="Times New Roman"/>
          <w:sz w:val="28"/>
          <w:szCs w:val="28"/>
        </w:rPr>
        <w:t>, зі збільшенням</w:t>
      </w:r>
      <w:r w:rsidR="00466D08">
        <w:rPr>
          <w:rFonts w:ascii="Times New Roman" w:hAnsi="Times New Roman" w:cs="Times New Roman"/>
          <w:sz w:val="28"/>
          <w:szCs w:val="28"/>
        </w:rPr>
        <w:t xml:space="preserve"> їх </w:t>
      </w:r>
      <w:r w:rsidR="00F8131D" w:rsidRPr="00747FD8">
        <w:rPr>
          <w:rFonts w:ascii="Times New Roman" w:hAnsi="Times New Roman" w:cs="Times New Roman"/>
          <w:sz w:val="28"/>
          <w:szCs w:val="28"/>
        </w:rPr>
        <w:t xml:space="preserve"> на 25 мільйонів. За нею йдуть Північна Америка (22% від загальної чисельності), Африка - 10%, Латинська Америка і Карибський басейн - 4% і Океанія - 3%.</w:t>
      </w:r>
    </w:p>
    <w:p w:rsidR="00820BBB" w:rsidRPr="00747FD8" w:rsidRDefault="00820BBB" w:rsidP="00747FD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t>Варто розглянути процес імміграції в цілому по країнах ЄС, щоб зрозуміти тенденції та причини, у зв’язку з пандемією дані за 2020 рік до уваги не братимемо, оскільки через закриття кордонів даних ще немає, і вони не відображатимуть дійсну картину. (таблиця 2.1.)</w:t>
      </w:r>
    </w:p>
    <w:p w:rsidR="009B7A5D" w:rsidRDefault="009B7A5D" w:rsidP="00F8131D">
      <w:pPr>
        <w:pStyle w:val="HTML"/>
      </w:pPr>
      <w:r>
        <w:rPr>
          <w:noProof/>
          <w:lang w:val="en-US" w:eastAsia="en-US"/>
        </w:rPr>
        <w:drawing>
          <wp:inline distT="0" distB="0" distL="0" distR="0" wp14:anchorId="3262AA3F" wp14:editId="0E2A138C">
            <wp:extent cx="5486400" cy="3200400"/>
            <wp:effectExtent l="0" t="0" r="19050" b="1905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2F59" w:rsidRPr="00820BBB" w:rsidRDefault="00A14102" w:rsidP="00820BBB">
      <w:pPr>
        <w:pStyle w:val="HTML"/>
        <w:spacing w:line="360" w:lineRule="auto"/>
        <w:jc w:val="center"/>
        <w:rPr>
          <w:rFonts w:ascii="Times New Roman" w:hAnsi="Times New Roman" w:cs="Times New Roman"/>
          <w:b/>
          <w:sz w:val="28"/>
          <w:szCs w:val="28"/>
        </w:rPr>
      </w:pPr>
      <w:r w:rsidRPr="00A14102">
        <w:rPr>
          <w:rFonts w:ascii="Times New Roman" w:hAnsi="Times New Roman" w:cs="Times New Roman"/>
          <w:b/>
          <w:sz w:val="28"/>
          <w:szCs w:val="28"/>
        </w:rPr>
        <w:t>Рис. 2.1. Кількість мігрантів 2005,2010,2015,2019 роки, млн.</w:t>
      </w:r>
      <w:r w:rsidR="00164C9C">
        <w:rPr>
          <w:rFonts w:ascii="Times New Roman" w:hAnsi="Times New Roman" w:cs="Times New Roman"/>
          <w:b/>
          <w:sz w:val="28"/>
          <w:szCs w:val="28"/>
        </w:rPr>
        <w:t xml:space="preserve"> </w:t>
      </w:r>
      <w:r w:rsidR="00EA58C4">
        <w:rPr>
          <w:rFonts w:ascii="Times New Roman" w:hAnsi="Times New Roman" w:cs="Times New Roman"/>
          <w:b/>
          <w:sz w:val="28"/>
          <w:szCs w:val="28"/>
        </w:rPr>
        <w:t>чол.</w:t>
      </w:r>
      <w:r w:rsidR="00305AAC" w:rsidRPr="00C905DE">
        <w:rPr>
          <w:rFonts w:ascii="Times New Roman" w:hAnsi="Times New Roman" w:cs="Times New Roman"/>
          <w:b/>
          <w:sz w:val="28"/>
          <w:szCs w:val="28"/>
          <w:lang w:val="ru-RU"/>
        </w:rPr>
        <w:t>[72]</w:t>
      </w:r>
    </w:p>
    <w:p w:rsidR="007C19AF" w:rsidRPr="00C905DE" w:rsidRDefault="00820BBB" w:rsidP="00C0651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06518" w:rsidRPr="00C63735">
        <w:rPr>
          <w:rFonts w:ascii="Times New Roman" w:hAnsi="Times New Roman" w:cs="Times New Roman"/>
          <w:sz w:val="28"/>
          <w:szCs w:val="28"/>
        </w:rPr>
        <w:t>Отже, як бачимо згідно з даними Євростату, 0,7 % населення країн ЄС в 2019 році становили іммігранти, що склало 21,8 млн</w:t>
      </w:r>
      <w:r w:rsidR="00673D98">
        <w:rPr>
          <w:rFonts w:ascii="Times New Roman" w:hAnsi="Times New Roman" w:cs="Times New Roman"/>
          <w:sz w:val="28"/>
          <w:szCs w:val="28"/>
        </w:rPr>
        <w:t>.</w:t>
      </w:r>
      <w:r w:rsidR="00C06518" w:rsidRPr="00C63735">
        <w:rPr>
          <w:rFonts w:ascii="Times New Roman" w:hAnsi="Times New Roman" w:cs="Times New Roman"/>
          <w:sz w:val="28"/>
          <w:szCs w:val="28"/>
        </w:rPr>
        <w:t xml:space="preserve"> осіб, і третя частина з них це жителі Європи, крім того у таких державах як Норвегія, Бельгія, Ірландія, Кіпр, Люксембург, Швейцарія та Австрія громадяни ЄС складають більшу частину іммігрантів. </w:t>
      </w:r>
      <w:r w:rsidR="00C06518" w:rsidRPr="00C63735">
        <w:rPr>
          <w:rFonts w:ascii="Times New Roman" w:hAnsi="Times New Roman" w:cs="Times New Roman"/>
          <w:color w:val="000000"/>
          <w:sz w:val="28"/>
          <w:szCs w:val="28"/>
          <w:lang w:bidi="uk-UA"/>
        </w:rPr>
        <w:t>Як видно з таблиці для Європейського Союзу притаманний нерівномірний розподіл трудових мігрантів. Першочерговими країнами для трудових мігрантів є країни Західної та Центральної Європи, порів</w:t>
      </w:r>
      <w:r w:rsidR="00C06518" w:rsidRPr="00C63735">
        <w:rPr>
          <w:rFonts w:ascii="Times New Roman" w:hAnsi="Times New Roman" w:cs="Times New Roman"/>
          <w:color w:val="000000"/>
          <w:sz w:val="28"/>
          <w:szCs w:val="28"/>
          <w:lang w:bidi="uk-UA"/>
        </w:rPr>
        <w:softHyphen/>
        <w:t xml:space="preserve">няно з іншими країнами ЄС. Частка ключових працівників-іммігрантів майже дорівнює нулю у таких країнах Східної Європи, як Румунія, Болгарія, Польща та Словаччина, тоді як їх частка коливається у діапазоні 5-20% у таких країнах, як Італія, Бельгія, Німеччина, Швеція та Австрія. Найбільша частка працівників-іммігрантів спостерігається в Ірландії (26%), </w:t>
      </w:r>
      <w:r w:rsidR="00C06518">
        <w:rPr>
          <w:rFonts w:ascii="Times New Roman" w:hAnsi="Times New Roman" w:cs="Times New Roman"/>
          <w:color w:val="000000"/>
          <w:sz w:val="28"/>
          <w:szCs w:val="28"/>
          <w:lang w:bidi="uk-UA"/>
        </w:rPr>
        <w:t xml:space="preserve">на </w:t>
      </w:r>
      <w:r w:rsidR="00C06518" w:rsidRPr="00C63735">
        <w:rPr>
          <w:rFonts w:ascii="Times New Roman" w:hAnsi="Times New Roman" w:cs="Times New Roman"/>
          <w:color w:val="000000"/>
          <w:sz w:val="28"/>
          <w:szCs w:val="28"/>
          <w:lang w:bidi="uk-UA"/>
        </w:rPr>
        <w:t xml:space="preserve">Кіпрі (29%) та </w:t>
      </w:r>
      <w:r w:rsidR="00C06518">
        <w:rPr>
          <w:rFonts w:ascii="Times New Roman" w:hAnsi="Times New Roman" w:cs="Times New Roman"/>
          <w:color w:val="000000"/>
          <w:sz w:val="28"/>
          <w:szCs w:val="28"/>
          <w:lang w:bidi="uk-UA"/>
        </w:rPr>
        <w:t xml:space="preserve"> в </w:t>
      </w:r>
      <w:r w:rsidR="00C06518" w:rsidRPr="00C63735">
        <w:rPr>
          <w:rFonts w:ascii="Times New Roman" w:hAnsi="Times New Roman" w:cs="Times New Roman"/>
          <w:color w:val="000000"/>
          <w:sz w:val="28"/>
          <w:szCs w:val="28"/>
          <w:lang w:bidi="uk-UA"/>
        </w:rPr>
        <w:t xml:space="preserve">Люксембурзі (53%), </w:t>
      </w:r>
      <w:r w:rsidR="00C06518" w:rsidRPr="00C63735">
        <w:rPr>
          <w:rFonts w:ascii="Times New Roman" w:hAnsi="Times New Roman" w:cs="Times New Roman"/>
          <w:sz w:val="28"/>
          <w:szCs w:val="28"/>
        </w:rPr>
        <w:t>оскільки ці країни, мають найкращі соціальні програми в Євро</w:t>
      </w:r>
      <w:r w:rsidR="00C06518">
        <w:rPr>
          <w:rFonts w:ascii="Times New Roman" w:hAnsi="Times New Roman" w:cs="Times New Roman"/>
          <w:sz w:val="28"/>
          <w:szCs w:val="28"/>
        </w:rPr>
        <w:t xml:space="preserve">пі, що підтверджує дослідження </w:t>
      </w:r>
      <w:r w:rsidR="00C06518" w:rsidRPr="00C63735">
        <w:rPr>
          <w:rFonts w:ascii="Times New Roman" w:hAnsi="Times New Roman" w:cs="Times New Roman"/>
          <w:sz w:val="28"/>
          <w:szCs w:val="28"/>
        </w:rPr>
        <w:t>«</w:t>
      </w:r>
      <w:r w:rsidR="00C06518" w:rsidRPr="00C63735">
        <w:rPr>
          <w:rFonts w:ascii="Times New Roman" w:hAnsi="Times New Roman" w:cs="Times New Roman"/>
          <w:sz w:val="28"/>
          <w:szCs w:val="28"/>
          <w:lang w:val="en-US"/>
        </w:rPr>
        <w:t>World</w:t>
      </w:r>
      <w:r w:rsidR="00C06518" w:rsidRPr="00C63735">
        <w:rPr>
          <w:rFonts w:ascii="Times New Roman" w:hAnsi="Times New Roman" w:cs="Times New Roman"/>
          <w:sz w:val="28"/>
          <w:szCs w:val="28"/>
        </w:rPr>
        <w:t xml:space="preserve"> </w:t>
      </w:r>
      <w:r w:rsidR="00C06518" w:rsidRPr="00C63735">
        <w:rPr>
          <w:rFonts w:ascii="Times New Roman" w:hAnsi="Times New Roman" w:cs="Times New Roman"/>
          <w:sz w:val="28"/>
          <w:szCs w:val="28"/>
          <w:lang w:val="en-US"/>
        </w:rPr>
        <w:t>happiness</w:t>
      </w:r>
      <w:r w:rsidR="00C06518" w:rsidRPr="00C63735">
        <w:rPr>
          <w:rFonts w:ascii="Times New Roman" w:hAnsi="Times New Roman" w:cs="Times New Roman"/>
          <w:sz w:val="28"/>
          <w:szCs w:val="28"/>
        </w:rPr>
        <w:t xml:space="preserve"> </w:t>
      </w:r>
      <w:r w:rsidR="00C06518" w:rsidRPr="00C63735">
        <w:rPr>
          <w:rFonts w:ascii="Times New Roman" w:hAnsi="Times New Roman" w:cs="Times New Roman"/>
          <w:sz w:val="28"/>
          <w:szCs w:val="28"/>
          <w:lang w:val="en-US"/>
        </w:rPr>
        <w:t>Report</w:t>
      </w:r>
      <w:r w:rsidR="00C06518" w:rsidRPr="00C63735">
        <w:rPr>
          <w:rFonts w:ascii="Times New Roman" w:hAnsi="Times New Roman" w:cs="Times New Roman"/>
          <w:sz w:val="28"/>
          <w:szCs w:val="28"/>
        </w:rPr>
        <w:t>», яке проводиться з 2012 року</w:t>
      </w:r>
      <w:r w:rsidR="00C06518">
        <w:rPr>
          <w:rFonts w:ascii="Times New Roman" w:hAnsi="Times New Roman" w:cs="Times New Roman"/>
          <w:sz w:val="28"/>
          <w:szCs w:val="28"/>
        </w:rPr>
        <w:t>. Ц</w:t>
      </w:r>
      <w:r w:rsidR="00C06518" w:rsidRPr="00C63735">
        <w:rPr>
          <w:rFonts w:ascii="Times New Roman" w:hAnsi="Times New Roman" w:cs="Times New Roman"/>
          <w:sz w:val="28"/>
          <w:szCs w:val="28"/>
        </w:rPr>
        <w:t>і країні займають верхні щаблі серед «</w:t>
      </w:r>
      <w:r w:rsidR="00C06518">
        <w:rPr>
          <w:rFonts w:ascii="Times New Roman" w:hAnsi="Times New Roman" w:cs="Times New Roman"/>
          <w:sz w:val="28"/>
          <w:szCs w:val="28"/>
        </w:rPr>
        <w:t>найщасливіших</w:t>
      </w:r>
      <w:r w:rsidR="00C06518" w:rsidRPr="00C63735">
        <w:rPr>
          <w:rFonts w:ascii="Times New Roman" w:hAnsi="Times New Roman" w:cs="Times New Roman"/>
          <w:sz w:val="28"/>
          <w:szCs w:val="28"/>
        </w:rPr>
        <w:t>». Крім того, за даними Statista і Міжнародної організації з міграції, чиї звіти базуються на основі Flow Monitoring Survey, в 2020 році у Німеччині був найвищий показник чистої міграції в Європі - понад 543 тисяч осіб, а в Румунії - найнижчий з негативним показником чистої міграції майже 74 тисячі. Після Німеччини, Іспанія та Італія посідали друге і третє місце за величиною чистої міграції с</w:t>
      </w:r>
      <w:r w:rsidR="00C06518">
        <w:rPr>
          <w:rFonts w:ascii="Times New Roman" w:hAnsi="Times New Roman" w:cs="Times New Roman"/>
          <w:sz w:val="28"/>
          <w:szCs w:val="28"/>
        </w:rPr>
        <w:t>еред</w:t>
      </w:r>
      <w:r w:rsidR="00C06518" w:rsidRPr="00C63735">
        <w:rPr>
          <w:rFonts w:ascii="Times New Roman" w:hAnsi="Times New Roman" w:cs="Times New Roman"/>
          <w:sz w:val="28"/>
          <w:szCs w:val="28"/>
        </w:rPr>
        <w:t xml:space="preserve"> країн Європейського союзу в 2019 році - 498 тисяч і 189 тисяч відповідно. </w:t>
      </w:r>
    </w:p>
    <w:p w:rsidR="00C205F4" w:rsidRDefault="00C205F4" w:rsidP="00C065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cs="Times New Roman"/>
          <w:b/>
          <w:sz w:val="28"/>
          <w:szCs w:val="28"/>
        </w:rPr>
      </w:pPr>
      <w:r w:rsidRPr="00C205F4">
        <w:rPr>
          <w:rFonts w:ascii="Times New Roman" w:hAnsi="Times New Roman" w:cs="Times New Roman"/>
          <w:b/>
          <w:sz w:val="28"/>
          <w:szCs w:val="28"/>
        </w:rPr>
        <w:t>Таблиця 2.1.</w:t>
      </w:r>
    </w:p>
    <w:p w:rsidR="00C205F4" w:rsidRPr="00C905DE" w:rsidRDefault="002932B7" w:rsidP="003C1A6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8"/>
          <w:szCs w:val="28"/>
        </w:rPr>
      </w:pPr>
      <w:r w:rsidRPr="002932B7">
        <w:rPr>
          <w:rFonts w:ascii="Times New Roman" w:hAnsi="Times New Roman" w:cs="Times New Roman"/>
          <w:i/>
          <w:sz w:val="28"/>
          <w:szCs w:val="28"/>
        </w:rPr>
        <w:t>Динаміка</w:t>
      </w:r>
      <w:r w:rsidR="00C205F4" w:rsidRPr="002932B7">
        <w:rPr>
          <w:rFonts w:ascii="Times New Roman" w:hAnsi="Times New Roman" w:cs="Times New Roman"/>
          <w:i/>
          <w:sz w:val="28"/>
          <w:szCs w:val="28"/>
        </w:rPr>
        <w:t xml:space="preserve"> імміг</w:t>
      </w:r>
      <w:r w:rsidRPr="002932B7">
        <w:rPr>
          <w:rFonts w:ascii="Times New Roman" w:hAnsi="Times New Roman" w:cs="Times New Roman"/>
          <w:i/>
          <w:sz w:val="28"/>
          <w:szCs w:val="28"/>
        </w:rPr>
        <w:t>р</w:t>
      </w:r>
      <w:r w:rsidR="00C205F4" w:rsidRPr="002932B7">
        <w:rPr>
          <w:rFonts w:ascii="Times New Roman" w:hAnsi="Times New Roman" w:cs="Times New Roman"/>
          <w:i/>
          <w:sz w:val="28"/>
          <w:szCs w:val="28"/>
        </w:rPr>
        <w:t>а</w:t>
      </w:r>
      <w:r w:rsidRPr="002932B7">
        <w:rPr>
          <w:rFonts w:ascii="Times New Roman" w:hAnsi="Times New Roman" w:cs="Times New Roman"/>
          <w:i/>
          <w:sz w:val="28"/>
          <w:szCs w:val="28"/>
        </w:rPr>
        <w:t>нтів у країнах ЄС впродовж 2012-2019 років, і відсотках до загальної кількості населення</w:t>
      </w:r>
      <w:r w:rsidR="00630D97">
        <w:rPr>
          <w:rFonts w:ascii="Times New Roman" w:hAnsi="Times New Roman" w:cs="Times New Roman"/>
          <w:i/>
          <w:sz w:val="28"/>
          <w:szCs w:val="28"/>
        </w:rPr>
        <w:t xml:space="preserve"> *</w:t>
      </w:r>
      <w:r w:rsidR="009A330E" w:rsidRPr="00C905DE">
        <w:rPr>
          <w:rFonts w:ascii="Times New Roman" w:hAnsi="Times New Roman" w:cs="Times New Roman"/>
          <w:i/>
          <w:sz w:val="28"/>
          <w:szCs w:val="28"/>
        </w:rPr>
        <w:t>[</w:t>
      </w:r>
      <w:r w:rsidR="00C06518" w:rsidRPr="00C905DE">
        <w:rPr>
          <w:rFonts w:ascii="Times New Roman" w:hAnsi="Times New Roman" w:cs="Times New Roman"/>
          <w:i/>
          <w:sz w:val="28"/>
          <w:szCs w:val="28"/>
        </w:rPr>
        <w:t>62</w:t>
      </w:r>
      <w:r w:rsidR="009A330E" w:rsidRPr="00C905DE">
        <w:rPr>
          <w:rFonts w:ascii="Times New Roman" w:hAnsi="Times New Roman" w:cs="Times New Roman"/>
          <w:i/>
          <w:sz w:val="28"/>
          <w:szCs w:val="28"/>
        </w:rPr>
        <w:t>]</w:t>
      </w:r>
    </w:p>
    <w:tbl>
      <w:tblPr>
        <w:tblStyle w:val="a6"/>
        <w:tblW w:w="0" w:type="auto"/>
        <w:tblLook w:val="04A0" w:firstRow="1" w:lastRow="0" w:firstColumn="1" w:lastColumn="0" w:noHBand="0" w:noVBand="1"/>
      </w:tblPr>
      <w:tblGrid>
        <w:gridCol w:w="576"/>
        <w:gridCol w:w="3286"/>
        <w:gridCol w:w="737"/>
        <w:gridCol w:w="737"/>
        <w:gridCol w:w="737"/>
        <w:gridCol w:w="737"/>
        <w:gridCol w:w="737"/>
        <w:gridCol w:w="737"/>
        <w:gridCol w:w="737"/>
        <w:gridCol w:w="737"/>
      </w:tblGrid>
      <w:tr w:rsidR="00850A94" w:rsidTr="00CB460D">
        <w:tc>
          <w:tcPr>
            <w:tcW w:w="576" w:type="dxa"/>
          </w:tcPr>
          <w:p w:rsidR="00840CE4" w:rsidRPr="006719E4" w:rsidRDefault="00850A94" w:rsidP="0085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sz w:val="24"/>
                <w:szCs w:val="24"/>
                <w:lang w:eastAsia="uk-UA"/>
              </w:rPr>
            </w:pPr>
            <w:r w:rsidRPr="006719E4">
              <w:rPr>
                <w:rFonts w:ascii="Times New Roman" w:eastAsia="Times New Roman" w:hAnsi="Times New Roman" w:cs="Times New Roman"/>
                <w:b/>
                <w:i/>
                <w:color w:val="202124"/>
                <w:sz w:val="24"/>
                <w:szCs w:val="24"/>
                <w:lang w:eastAsia="uk-UA"/>
              </w:rPr>
              <w:t>№</w:t>
            </w:r>
          </w:p>
        </w:tc>
        <w:tc>
          <w:tcPr>
            <w:tcW w:w="3286" w:type="dxa"/>
          </w:tcPr>
          <w:p w:rsidR="00840CE4" w:rsidRPr="006719E4" w:rsidRDefault="00850A94" w:rsidP="0085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sz w:val="24"/>
                <w:szCs w:val="24"/>
                <w:lang w:eastAsia="uk-UA"/>
              </w:rPr>
            </w:pPr>
            <w:r w:rsidRPr="006719E4">
              <w:rPr>
                <w:rFonts w:ascii="Times New Roman" w:eastAsia="Times New Roman" w:hAnsi="Times New Roman" w:cs="Times New Roman"/>
                <w:b/>
                <w:i/>
                <w:color w:val="202124"/>
                <w:sz w:val="24"/>
                <w:szCs w:val="24"/>
                <w:lang w:eastAsia="uk-UA"/>
              </w:rPr>
              <w:t>Країна</w:t>
            </w:r>
          </w:p>
        </w:tc>
        <w:tc>
          <w:tcPr>
            <w:tcW w:w="737" w:type="dxa"/>
          </w:tcPr>
          <w:p w:rsidR="00840CE4" w:rsidRPr="006719E4" w:rsidRDefault="00850A94" w:rsidP="0085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sz w:val="24"/>
                <w:szCs w:val="24"/>
                <w:lang w:eastAsia="uk-UA"/>
              </w:rPr>
            </w:pPr>
            <w:r w:rsidRPr="006719E4">
              <w:rPr>
                <w:rFonts w:ascii="Times New Roman" w:eastAsia="Times New Roman" w:hAnsi="Times New Roman" w:cs="Times New Roman"/>
                <w:b/>
                <w:i/>
                <w:color w:val="202124"/>
                <w:sz w:val="24"/>
                <w:szCs w:val="24"/>
                <w:lang w:eastAsia="uk-UA"/>
              </w:rPr>
              <w:t>2012</w:t>
            </w:r>
          </w:p>
        </w:tc>
        <w:tc>
          <w:tcPr>
            <w:tcW w:w="737" w:type="dxa"/>
          </w:tcPr>
          <w:p w:rsidR="00840CE4" w:rsidRPr="006719E4" w:rsidRDefault="00850A94" w:rsidP="0085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sz w:val="24"/>
                <w:szCs w:val="24"/>
                <w:lang w:eastAsia="uk-UA"/>
              </w:rPr>
            </w:pPr>
            <w:r w:rsidRPr="006719E4">
              <w:rPr>
                <w:rFonts w:ascii="Times New Roman" w:eastAsia="Times New Roman" w:hAnsi="Times New Roman" w:cs="Times New Roman"/>
                <w:b/>
                <w:i/>
                <w:color w:val="202124"/>
                <w:sz w:val="24"/>
                <w:szCs w:val="24"/>
                <w:lang w:eastAsia="uk-UA"/>
              </w:rPr>
              <w:t>2013</w:t>
            </w:r>
          </w:p>
        </w:tc>
        <w:tc>
          <w:tcPr>
            <w:tcW w:w="737" w:type="dxa"/>
          </w:tcPr>
          <w:p w:rsidR="00840CE4" w:rsidRPr="006719E4" w:rsidRDefault="00850A94" w:rsidP="0085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sz w:val="24"/>
                <w:szCs w:val="24"/>
                <w:lang w:eastAsia="uk-UA"/>
              </w:rPr>
            </w:pPr>
            <w:r w:rsidRPr="006719E4">
              <w:rPr>
                <w:rFonts w:ascii="Times New Roman" w:eastAsia="Times New Roman" w:hAnsi="Times New Roman" w:cs="Times New Roman"/>
                <w:b/>
                <w:i/>
                <w:color w:val="202124"/>
                <w:sz w:val="24"/>
                <w:szCs w:val="24"/>
                <w:lang w:eastAsia="uk-UA"/>
              </w:rPr>
              <w:t>2014</w:t>
            </w:r>
          </w:p>
        </w:tc>
        <w:tc>
          <w:tcPr>
            <w:tcW w:w="737" w:type="dxa"/>
          </w:tcPr>
          <w:p w:rsidR="00840CE4" w:rsidRPr="006719E4" w:rsidRDefault="00850A94" w:rsidP="0085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sz w:val="24"/>
                <w:szCs w:val="24"/>
                <w:lang w:eastAsia="uk-UA"/>
              </w:rPr>
            </w:pPr>
            <w:r w:rsidRPr="006719E4">
              <w:rPr>
                <w:rFonts w:ascii="Times New Roman" w:eastAsia="Times New Roman" w:hAnsi="Times New Roman" w:cs="Times New Roman"/>
                <w:b/>
                <w:i/>
                <w:color w:val="202124"/>
                <w:sz w:val="24"/>
                <w:szCs w:val="24"/>
                <w:lang w:eastAsia="uk-UA"/>
              </w:rPr>
              <w:t>2015</w:t>
            </w:r>
          </w:p>
        </w:tc>
        <w:tc>
          <w:tcPr>
            <w:tcW w:w="737" w:type="dxa"/>
          </w:tcPr>
          <w:p w:rsidR="00840CE4" w:rsidRPr="006719E4" w:rsidRDefault="00850A94" w:rsidP="0085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sz w:val="24"/>
                <w:szCs w:val="24"/>
                <w:lang w:eastAsia="uk-UA"/>
              </w:rPr>
            </w:pPr>
            <w:r w:rsidRPr="006719E4">
              <w:rPr>
                <w:rFonts w:ascii="Times New Roman" w:eastAsia="Times New Roman" w:hAnsi="Times New Roman" w:cs="Times New Roman"/>
                <w:b/>
                <w:i/>
                <w:color w:val="202124"/>
                <w:sz w:val="24"/>
                <w:szCs w:val="24"/>
                <w:lang w:eastAsia="uk-UA"/>
              </w:rPr>
              <w:t>2016</w:t>
            </w:r>
          </w:p>
        </w:tc>
        <w:tc>
          <w:tcPr>
            <w:tcW w:w="737" w:type="dxa"/>
          </w:tcPr>
          <w:p w:rsidR="00840CE4" w:rsidRPr="006719E4" w:rsidRDefault="00850A94" w:rsidP="0085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sz w:val="24"/>
                <w:szCs w:val="24"/>
                <w:lang w:eastAsia="uk-UA"/>
              </w:rPr>
            </w:pPr>
            <w:r w:rsidRPr="006719E4">
              <w:rPr>
                <w:rFonts w:ascii="Times New Roman" w:eastAsia="Times New Roman" w:hAnsi="Times New Roman" w:cs="Times New Roman"/>
                <w:b/>
                <w:i/>
                <w:color w:val="202124"/>
                <w:sz w:val="24"/>
                <w:szCs w:val="24"/>
                <w:lang w:eastAsia="uk-UA"/>
              </w:rPr>
              <w:t>2017</w:t>
            </w:r>
          </w:p>
        </w:tc>
        <w:tc>
          <w:tcPr>
            <w:tcW w:w="737" w:type="dxa"/>
          </w:tcPr>
          <w:p w:rsidR="00840CE4" w:rsidRPr="006719E4" w:rsidRDefault="00850A94" w:rsidP="0085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sz w:val="24"/>
                <w:szCs w:val="24"/>
                <w:lang w:eastAsia="uk-UA"/>
              </w:rPr>
            </w:pPr>
            <w:r w:rsidRPr="006719E4">
              <w:rPr>
                <w:rFonts w:ascii="Times New Roman" w:eastAsia="Times New Roman" w:hAnsi="Times New Roman" w:cs="Times New Roman"/>
                <w:b/>
                <w:i/>
                <w:color w:val="202124"/>
                <w:sz w:val="24"/>
                <w:szCs w:val="24"/>
                <w:lang w:eastAsia="uk-UA"/>
              </w:rPr>
              <w:t>2018</w:t>
            </w:r>
          </w:p>
        </w:tc>
        <w:tc>
          <w:tcPr>
            <w:tcW w:w="737" w:type="dxa"/>
          </w:tcPr>
          <w:p w:rsidR="00840CE4" w:rsidRPr="006719E4" w:rsidRDefault="00850A94" w:rsidP="0085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sz w:val="24"/>
                <w:szCs w:val="24"/>
                <w:lang w:eastAsia="uk-UA"/>
              </w:rPr>
            </w:pPr>
            <w:r w:rsidRPr="006719E4">
              <w:rPr>
                <w:rFonts w:ascii="Times New Roman" w:eastAsia="Times New Roman" w:hAnsi="Times New Roman" w:cs="Times New Roman"/>
                <w:b/>
                <w:i/>
                <w:color w:val="202124"/>
                <w:sz w:val="24"/>
                <w:szCs w:val="24"/>
                <w:lang w:eastAsia="uk-UA"/>
              </w:rPr>
              <w:t>2019</w:t>
            </w:r>
          </w:p>
        </w:tc>
      </w:tr>
      <w:tr w:rsidR="00850A94" w:rsidTr="00CB460D">
        <w:tc>
          <w:tcPr>
            <w:tcW w:w="576" w:type="dxa"/>
          </w:tcPr>
          <w:p w:rsidR="00840CE4" w:rsidRPr="00850A94" w:rsidRDefault="00840CE4" w:rsidP="00850A94">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840CE4" w:rsidRPr="0039719D" w:rsidRDefault="00850A94" w:rsidP="0067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Країни ЄС(27)</w:t>
            </w:r>
          </w:p>
        </w:tc>
        <w:tc>
          <w:tcPr>
            <w:tcW w:w="737" w:type="dxa"/>
          </w:tcPr>
          <w:p w:rsidR="00840CE4" w:rsidRPr="0039719D" w:rsidRDefault="00640002"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0,6</w:t>
            </w:r>
          </w:p>
        </w:tc>
        <w:tc>
          <w:tcPr>
            <w:tcW w:w="737" w:type="dxa"/>
          </w:tcPr>
          <w:p w:rsidR="00840CE4" w:rsidRPr="0039719D" w:rsidRDefault="00640002"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0,6</w:t>
            </w:r>
          </w:p>
        </w:tc>
        <w:tc>
          <w:tcPr>
            <w:tcW w:w="737" w:type="dxa"/>
          </w:tcPr>
          <w:p w:rsidR="00840CE4" w:rsidRPr="0039719D" w:rsidRDefault="00640002"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0,6</w:t>
            </w:r>
          </w:p>
        </w:tc>
        <w:tc>
          <w:tcPr>
            <w:tcW w:w="737" w:type="dxa"/>
          </w:tcPr>
          <w:p w:rsidR="00840CE4" w:rsidRPr="0039719D" w:rsidRDefault="00640002"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0,7</w:t>
            </w:r>
          </w:p>
        </w:tc>
        <w:tc>
          <w:tcPr>
            <w:tcW w:w="737" w:type="dxa"/>
          </w:tcPr>
          <w:p w:rsidR="00840CE4" w:rsidRPr="0039719D" w:rsidRDefault="00640002"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0,7</w:t>
            </w:r>
          </w:p>
        </w:tc>
        <w:tc>
          <w:tcPr>
            <w:tcW w:w="737" w:type="dxa"/>
          </w:tcPr>
          <w:p w:rsidR="00840CE4" w:rsidRPr="0039719D" w:rsidRDefault="00640002"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0,7</w:t>
            </w:r>
          </w:p>
        </w:tc>
        <w:tc>
          <w:tcPr>
            <w:tcW w:w="737" w:type="dxa"/>
          </w:tcPr>
          <w:p w:rsidR="00840CE4" w:rsidRPr="0039719D" w:rsidRDefault="00777EC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0,8</w:t>
            </w:r>
          </w:p>
        </w:tc>
        <w:tc>
          <w:tcPr>
            <w:tcW w:w="737" w:type="dxa"/>
          </w:tcPr>
          <w:p w:rsidR="00840CE4" w:rsidRPr="0039719D" w:rsidRDefault="00777EC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0,7</w:t>
            </w:r>
          </w:p>
        </w:tc>
      </w:tr>
      <w:tr w:rsidR="00850A94" w:rsidTr="00CB460D">
        <w:tc>
          <w:tcPr>
            <w:tcW w:w="576" w:type="dxa"/>
          </w:tcPr>
          <w:p w:rsidR="00840CE4" w:rsidRPr="00850A94" w:rsidRDefault="00840CE4" w:rsidP="00850A94">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840CE4" w:rsidRPr="0039719D" w:rsidRDefault="006719E4" w:rsidP="0067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 xml:space="preserve">Бельгія </w:t>
            </w:r>
          </w:p>
        </w:tc>
        <w:tc>
          <w:tcPr>
            <w:tcW w:w="737" w:type="dxa"/>
          </w:tcPr>
          <w:p w:rsidR="00840CE4" w:rsidRPr="0039719D" w:rsidRDefault="00777EC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2,1</w:t>
            </w:r>
          </w:p>
        </w:tc>
        <w:tc>
          <w:tcPr>
            <w:tcW w:w="737" w:type="dxa"/>
          </w:tcPr>
          <w:p w:rsidR="00840CE4" w:rsidRPr="0039719D" w:rsidRDefault="00777EC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2,1</w:t>
            </w:r>
          </w:p>
        </w:tc>
        <w:tc>
          <w:tcPr>
            <w:tcW w:w="737" w:type="dxa"/>
          </w:tcPr>
          <w:p w:rsidR="00840CE4" w:rsidRPr="0039719D" w:rsidRDefault="00777EC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2,5</w:t>
            </w:r>
          </w:p>
        </w:tc>
        <w:tc>
          <w:tcPr>
            <w:tcW w:w="737" w:type="dxa"/>
          </w:tcPr>
          <w:p w:rsidR="00840CE4" w:rsidRPr="0039719D" w:rsidRDefault="00777EC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2,1</w:t>
            </w:r>
          </w:p>
        </w:tc>
        <w:tc>
          <w:tcPr>
            <w:tcW w:w="737" w:type="dxa"/>
          </w:tcPr>
          <w:p w:rsidR="00840CE4" w:rsidRPr="0039719D" w:rsidRDefault="00777EC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2,0</w:t>
            </w:r>
          </w:p>
        </w:tc>
        <w:tc>
          <w:tcPr>
            <w:tcW w:w="737" w:type="dxa"/>
          </w:tcPr>
          <w:p w:rsidR="00840CE4" w:rsidRPr="0039719D" w:rsidRDefault="00777EC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1,8</w:t>
            </w:r>
          </w:p>
        </w:tc>
        <w:tc>
          <w:tcPr>
            <w:tcW w:w="737" w:type="dxa"/>
          </w:tcPr>
          <w:p w:rsidR="00840CE4" w:rsidRPr="0039719D" w:rsidRDefault="00777EC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1,7</w:t>
            </w:r>
          </w:p>
        </w:tc>
        <w:tc>
          <w:tcPr>
            <w:tcW w:w="737" w:type="dxa"/>
          </w:tcPr>
          <w:p w:rsidR="00840CE4" w:rsidRPr="0039719D" w:rsidRDefault="00777EC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1,9</w:t>
            </w:r>
          </w:p>
        </w:tc>
      </w:tr>
      <w:tr w:rsidR="002304D2" w:rsidTr="00CB460D">
        <w:tc>
          <w:tcPr>
            <w:tcW w:w="576" w:type="dxa"/>
          </w:tcPr>
          <w:p w:rsidR="002304D2" w:rsidRPr="00850A94" w:rsidRDefault="002304D2" w:rsidP="00850A94">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2304D2" w:rsidRPr="0039719D" w:rsidRDefault="002304D2" w:rsidP="0067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Чехія</w:t>
            </w:r>
          </w:p>
        </w:tc>
        <w:tc>
          <w:tcPr>
            <w:tcW w:w="737" w:type="dxa"/>
          </w:tcPr>
          <w:p w:rsidR="002304D2" w:rsidRPr="0039719D" w:rsidRDefault="002304D2" w:rsidP="00630D97">
            <w:pPr>
              <w:jc w:val="center"/>
            </w:pPr>
            <w:r w:rsidRPr="0039719D">
              <w:rPr>
                <w:rFonts w:ascii="Times New Roman" w:eastAsia="Times New Roman" w:hAnsi="Times New Roman" w:cs="Times New Roman"/>
                <w:color w:val="202124"/>
                <w:sz w:val="24"/>
                <w:szCs w:val="24"/>
                <w:lang w:eastAsia="uk-UA"/>
              </w:rPr>
              <w:t>0,2</w:t>
            </w:r>
          </w:p>
        </w:tc>
        <w:tc>
          <w:tcPr>
            <w:tcW w:w="737" w:type="dxa"/>
          </w:tcPr>
          <w:p w:rsidR="002304D2" w:rsidRPr="0039719D" w:rsidRDefault="002304D2" w:rsidP="00630D97">
            <w:pPr>
              <w:jc w:val="center"/>
            </w:pPr>
            <w:r w:rsidRPr="0039719D">
              <w:rPr>
                <w:rFonts w:ascii="Times New Roman" w:eastAsia="Times New Roman" w:hAnsi="Times New Roman" w:cs="Times New Roman"/>
                <w:color w:val="202124"/>
                <w:sz w:val="24"/>
                <w:szCs w:val="24"/>
                <w:lang w:eastAsia="uk-UA"/>
              </w:rPr>
              <w:t>0,2</w:t>
            </w:r>
          </w:p>
        </w:tc>
        <w:tc>
          <w:tcPr>
            <w:tcW w:w="737" w:type="dxa"/>
          </w:tcPr>
          <w:p w:rsidR="002304D2" w:rsidRPr="0039719D" w:rsidRDefault="002304D2" w:rsidP="00630D97">
            <w:pPr>
              <w:jc w:val="center"/>
            </w:pPr>
            <w:r w:rsidRPr="0039719D">
              <w:rPr>
                <w:rFonts w:ascii="Times New Roman" w:eastAsia="Times New Roman" w:hAnsi="Times New Roman" w:cs="Times New Roman"/>
                <w:color w:val="202124"/>
                <w:sz w:val="24"/>
                <w:szCs w:val="24"/>
                <w:lang w:eastAsia="uk-UA"/>
              </w:rPr>
              <w:t>0,2</w:t>
            </w:r>
          </w:p>
        </w:tc>
        <w:tc>
          <w:tcPr>
            <w:tcW w:w="737" w:type="dxa"/>
          </w:tcPr>
          <w:p w:rsidR="002304D2" w:rsidRPr="0039719D" w:rsidRDefault="002304D2"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0,2</w:t>
            </w:r>
          </w:p>
        </w:tc>
        <w:tc>
          <w:tcPr>
            <w:tcW w:w="737" w:type="dxa"/>
          </w:tcPr>
          <w:p w:rsidR="002304D2" w:rsidRPr="0039719D" w:rsidRDefault="002304D2"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0,3</w:t>
            </w:r>
          </w:p>
        </w:tc>
        <w:tc>
          <w:tcPr>
            <w:tcW w:w="737" w:type="dxa"/>
          </w:tcPr>
          <w:p w:rsidR="002304D2" w:rsidRPr="0039719D" w:rsidRDefault="002304D2" w:rsidP="00630D97">
            <w:pPr>
              <w:jc w:val="center"/>
            </w:pPr>
            <w:r w:rsidRPr="0039719D">
              <w:rPr>
                <w:rFonts w:ascii="Times New Roman" w:eastAsia="Times New Roman" w:hAnsi="Times New Roman" w:cs="Times New Roman"/>
                <w:color w:val="202124"/>
                <w:sz w:val="24"/>
                <w:szCs w:val="24"/>
                <w:lang w:eastAsia="uk-UA"/>
              </w:rPr>
              <w:t>0,2</w:t>
            </w:r>
          </w:p>
        </w:tc>
        <w:tc>
          <w:tcPr>
            <w:tcW w:w="737" w:type="dxa"/>
          </w:tcPr>
          <w:p w:rsidR="002304D2" w:rsidRPr="0039719D" w:rsidRDefault="002304D2" w:rsidP="00630D97">
            <w:pPr>
              <w:jc w:val="center"/>
            </w:pPr>
            <w:r w:rsidRPr="0039719D">
              <w:rPr>
                <w:rFonts w:ascii="Times New Roman" w:eastAsia="Times New Roman" w:hAnsi="Times New Roman" w:cs="Times New Roman"/>
                <w:color w:val="202124"/>
                <w:sz w:val="24"/>
                <w:szCs w:val="24"/>
                <w:lang w:eastAsia="uk-UA"/>
              </w:rPr>
              <w:t>0,2</w:t>
            </w:r>
          </w:p>
        </w:tc>
        <w:tc>
          <w:tcPr>
            <w:tcW w:w="737" w:type="dxa"/>
          </w:tcPr>
          <w:p w:rsidR="002304D2" w:rsidRPr="0039719D" w:rsidRDefault="002304D2" w:rsidP="00630D97">
            <w:pPr>
              <w:jc w:val="center"/>
            </w:pPr>
            <w:r w:rsidRPr="0039719D">
              <w:rPr>
                <w:rFonts w:ascii="Times New Roman" w:eastAsia="Times New Roman" w:hAnsi="Times New Roman" w:cs="Times New Roman"/>
                <w:color w:val="202124"/>
                <w:sz w:val="24"/>
                <w:szCs w:val="24"/>
                <w:lang w:eastAsia="uk-UA"/>
              </w:rPr>
              <w:t>0,2</w:t>
            </w:r>
          </w:p>
        </w:tc>
      </w:tr>
      <w:tr w:rsidR="00850A94" w:rsidTr="00CB460D">
        <w:tc>
          <w:tcPr>
            <w:tcW w:w="576" w:type="dxa"/>
          </w:tcPr>
          <w:p w:rsidR="00840CE4" w:rsidRPr="00850A94" w:rsidRDefault="00840CE4" w:rsidP="00850A94">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840CE4" w:rsidRPr="0039719D" w:rsidRDefault="001926B1"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Дані</w:t>
            </w:r>
            <w:r w:rsidR="002E488B" w:rsidRPr="0039719D">
              <w:rPr>
                <w:rFonts w:ascii="Times New Roman" w:eastAsia="Times New Roman" w:hAnsi="Times New Roman" w:cs="Times New Roman"/>
                <w:color w:val="202124"/>
                <w:sz w:val="24"/>
                <w:szCs w:val="24"/>
                <w:lang w:eastAsia="uk-UA"/>
              </w:rPr>
              <w:t xml:space="preserve">я </w:t>
            </w:r>
          </w:p>
        </w:tc>
        <w:tc>
          <w:tcPr>
            <w:tcW w:w="737" w:type="dxa"/>
          </w:tcPr>
          <w:p w:rsidR="00840CE4" w:rsidRPr="0039719D" w:rsidRDefault="002E488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0,8</w:t>
            </w:r>
          </w:p>
        </w:tc>
        <w:tc>
          <w:tcPr>
            <w:tcW w:w="737" w:type="dxa"/>
          </w:tcPr>
          <w:p w:rsidR="00840CE4" w:rsidRPr="0039719D" w:rsidRDefault="002E488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1,0</w:t>
            </w:r>
          </w:p>
        </w:tc>
        <w:tc>
          <w:tcPr>
            <w:tcW w:w="737" w:type="dxa"/>
          </w:tcPr>
          <w:p w:rsidR="00840CE4" w:rsidRPr="0039719D" w:rsidRDefault="002E488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1,0</w:t>
            </w:r>
          </w:p>
        </w:tc>
        <w:tc>
          <w:tcPr>
            <w:tcW w:w="737" w:type="dxa"/>
          </w:tcPr>
          <w:p w:rsidR="00840CE4" w:rsidRPr="0039719D" w:rsidRDefault="002E488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1,1</w:t>
            </w:r>
          </w:p>
        </w:tc>
        <w:tc>
          <w:tcPr>
            <w:tcW w:w="737" w:type="dxa"/>
          </w:tcPr>
          <w:p w:rsidR="00840CE4" w:rsidRPr="0039719D" w:rsidRDefault="002E488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1,0</w:t>
            </w:r>
          </w:p>
        </w:tc>
        <w:tc>
          <w:tcPr>
            <w:tcW w:w="737" w:type="dxa"/>
          </w:tcPr>
          <w:p w:rsidR="00840CE4" w:rsidRPr="0039719D" w:rsidRDefault="002E488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0,9</w:t>
            </w:r>
          </w:p>
        </w:tc>
        <w:tc>
          <w:tcPr>
            <w:tcW w:w="737" w:type="dxa"/>
          </w:tcPr>
          <w:p w:rsidR="00840CE4" w:rsidRPr="0039719D" w:rsidRDefault="002E488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1,0</w:t>
            </w:r>
          </w:p>
        </w:tc>
        <w:tc>
          <w:tcPr>
            <w:tcW w:w="737" w:type="dxa"/>
          </w:tcPr>
          <w:p w:rsidR="00840CE4" w:rsidRPr="0039719D" w:rsidRDefault="002E488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1,0</w:t>
            </w:r>
          </w:p>
        </w:tc>
      </w:tr>
      <w:tr w:rsidR="00850A94" w:rsidTr="00CB460D">
        <w:tc>
          <w:tcPr>
            <w:tcW w:w="576" w:type="dxa"/>
          </w:tcPr>
          <w:p w:rsidR="00840CE4" w:rsidRPr="00872B4B" w:rsidRDefault="00840CE4" w:rsidP="00872B4B">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840CE4" w:rsidRPr="0039719D" w:rsidRDefault="0039719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 xml:space="preserve">Німеччина </w:t>
            </w:r>
          </w:p>
        </w:tc>
        <w:tc>
          <w:tcPr>
            <w:tcW w:w="737" w:type="dxa"/>
          </w:tcPr>
          <w:p w:rsidR="00840CE4" w:rsidRPr="0039719D" w:rsidRDefault="0039719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0,8</w:t>
            </w:r>
          </w:p>
        </w:tc>
        <w:tc>
          <w:tcPr>
            <w:tcW w:w="737" w:type="dxa"/>
          </w:tcPr>
          <w:p w:rsidR="00840CE4" w:rsidRPr="0039719D" w:rsidRDefault="0039719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1,0</w:t>
            </w:r>
          </w:p>
        </w:tc>
        <w:tc>
          <w:tcPr>
            <w:tcW w:w="737" w:type="dxa"/>
          </w:tcPr>
          <w:p w:rsidR="00840CE4" w:rsidRPr="0039719D" w:rsidRDefault="0039719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1,3</w:t>
            </w:r>
          </w:p>
        </w:tc>
        <w:tc>
          <w:tcPr>
            <w:tcW w:w="737" w:type="dxa"/>
          </w:tcPr>
          <w:p w:rsidR="00840CE4" w:rsidRPr="0039719D" w:rsidRDefault="0039719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1,6</w:t>
            </w:r>
          </w:p>
        </w:tc>
        <w:tc>
          <w:tcPr>
            <w:tcW w:w="737" w:type="dxa"/>
          </w:tcPr>
          <w:p w:rsidR="00840CE4" w:rsidRPr="0039719D" w:rsidRDefault="0039719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1,9</w:t>
            </w:r>
          </w:p>
        </w:tc>
        <w:tc>
          <w:tcPr>
            <w:tcW w:w="737" w:type="dxa"/>
          </w:tcPr>
          <w:p w:rsidR="00840CE4" w:rsidRPr="0039719D" w:rsidRDefault="0039719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1,9</w:t>
            </w:r>
          </w:p>
        </w:tc>
        <w:tc>
          <w:tcPr>
            <w:tcW w:w="737" w:type="dxa"/>
          </w:tcPr>
          <w:p w:rsidR="00840CE4" w:rsidRPr="0039719D" w:rsidRDefault="0039719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1,9</w:t>
            </w:r>
          </w:p>
        </w:tc>
        <w:tc>
          <w:tcPr>
            <w:tcW w:w="737" w:type="dxa"/>
          </w:tcPr>
          <w:p w:rsidR="00840CE4" w:rsidRPr="0039719D" w:rsidRDefault="0039719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sidRPr="0039719D">
              <w:rPr>
                <w:rFonts w:ascii="Times New Roman" w:eastAsia="Times New Roman" w:hAnsi="Times New Roman" w:cs="Times New Roman"/>
                <w:color w:val="202124"/>
                <w:sz w:val="24"/>
                <w:szCs w:val="24"/>
                <w:lang w:eastAsia="uk-UA"/>
              </w:rPr>
              <w:t>1,7</w:t>
            </w:r>
          </w:p>
        </w:tc>
      </w:tr>
      <w:tr w:rsidR="00850A94" w:rsidTr="00CB460D">
        <w:tc>
          <w:tcPr>
            <w:tcW w:w="576" w:type="dxa"/>
          </w:tcPr>
          <w:p w:rsidR="00840CE4" w:rsidRPr="00872B4B" w:rsidRDefault="00840CE4" w:rsidP="00872B4B">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840CE4" w:rsidRPr="0039719D" w:rsidRDefault="00DB3E13"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Естонія</w:t>
            </w:r>
          </w:p>
        </w:tc>
        <w:tc>
          <w:tcPr>
            <w:tcW w:w="737" w:type="dxa"/>
          </w:tcPr>
          <w:p w:rsidR="00840CE4" w:rsidRPr="0039719D" w:rsidRDefault="00DB3E13"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w:t>
            </w:r>
          </w:p>
        </w:tc>
        <w:tc>
          <w:tcPr>
            <w:tcW w:w="737" w:type="dxa"/>
          </w:tcPr>
          <w:p w:rsidR="00840CE4" w:rsidRPr="0039719D" w:rsidRDefault="00DB3E13"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w:t>
            </w:r>
          </w:p>
        </w:tc>
        <w:tc>
          <w:tcPr>
            <w:tcW w:w="737" w:type="dxa"/>
          </w:tcPr>
          <w:p w:rsidR="00840CE4" w:rsidRPr="0039719D" w:rsidRDefault="00DB3E13"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w:t>
            </w:r>
          </w:p>
        </w:tc>
        <w:tc>
          <w:tcPr>
            <w:tcW w:w="737" w:type="dxa"/>
          </w:tcPr>
          <w:p w:rsidR="00840CE4" w:rsidRPr="0039719D" w:rsidRDefault="00DB3E13"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w:t>
            </w:r>
          </w:p>
        </w:tc>
        <w:tc>
          <w:tcPr>
            <w:tcW w:w="737" w:type="dxa"/>
          </w:tcPr>
          <w:p w:rsidR="00840CE4" w:rsidRPr="0039719D" w:rsidRDefault="00DB3E13"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w:t>
            </w:r>
          </w:p>
        </w:tc>
        <w:tc>
          <w:tcPr>
            <w:tcW w:w="737" w:type="dxa"/>
          </w:tcPr>
          <w:p w:rsidR="00840CE4" w:rsidRPr="0039719D" w:rsidRDefault="00DB3E13"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840CE4" w:rsidRPr="0039719D" w:rsidRDefault="00DB3E13"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840CE4" w:rsidRPr="0039719D" w:rsidRDefault="00DB3E13"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r>
      <w:tr w:rsidR="00850A94" w:rsidTr="00CB460D">
        <w:tc>
          <w:tcPr>
            <w:tcW w:w="576" w:type="dxa"/>
          </w:tcPr>
          <w:p w:rsidR="00840CE4" w:rsidRPr="00872B4B" w:rsidRDefault="00840CE4" w:rsidP="00872B4B">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 xml:space="preserve">Ірландія </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3,1</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2,2</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2,1</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2,3</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2,5</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2,6</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2,8</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2,7</w:t>
            </w:r>
          </w:p>
        </w:tc>
      </w:tr>
      <w:tr w:rsidR="00850A94" w:rsidTr="00CB460D">
        <w:tc>
          <w:tcPr>
            <w:tcW w:w="576" w:type="dxa"/>
          </w:tcPr>
          <w:p w:rsidR="00840CE4" w:rsidRPr="00872B4B" w:rsidRDefault="00840CE4" w:rsidP="00872B4B">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Греція</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840CE4" w:rsidRPr="0039719D" w:rsidRDefault="00BC4E8A"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r>
      <w:tr w:rsidR="00CB460D" w:rsidTr="00CB460D">
        <w:tc>
          <w:tcPr>
            <w:tcW w:w="576" w:type="dxa"/>
          </w:tcPr>
          <w:p w:rsidR="00CB460D" w:rsidRPr="00872B4B" w:rsidRDefault="00CB460D" w:rsidP="00872B4B">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CB460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Іспанія</w:t>
            </w:r>
          </w:p>
        </w:tc>
        <w:tc>
          <w:tcPr>
            <w:tcW w:w="737" w:type="dxa"/>
          </w:tcPr>
          <w:p w:rsidR="00CB460D" w:rsidRPr="0039719D" w:rsidRDefault="00CB460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0,6</w:t>
            </w:r>
          </w:p>
        </w:tc>
        <w:tc>
          <w:tcPr>
            <w:tcW w:w="737" w:type="dxa"/>
          </w:tcPr>
          <w:p w:rsidR="00CB460D" w:rsidRPr="0039719D" w:rsidRDefault="00CB460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CB460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CB460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CB460D" w:rsidP="0033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CB460D" w:rsidP="0033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CB460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0,6</w:t>
            </w:r>
          </w:p>
        </w:tc>
        <w:tc>
          <w:tcPr>
            <w:tcW w:w="737" w:type="dxa"/>
          </w:tcPr>
          <w:p w:rsidR="00CB460D" w:rsidRPr="0039719D" w:rsidRDefault="00CB460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0,6</w:t>
            </w:r>
          </w:p>
        </w:tc>
      </w:tr>
      <w:tr w:rsidR="00CB460D" w:rsidTr="00CB460D">
        <w:tc>
          <w:tcPr>
            <w:tcW w:w="576" w:type="dxa"/>
          </w:tcPr>
          <w:p w:rsidR="00CB460D" w:rsidRPr="00403760" w:rsidRDefault="00CB460D" w:rsidP="00403760">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CB460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Франція</w:t>
            </w:r>
          </w:p>
        </w:tc>
        <w:tc>
          <w:tcPr>
            <w:tcW w:w="737" w:type="dxa"/>
          </w:tcPr>
          <w:p w:rsidR="00CB460D" w:rsidRPr="0039719D" w:rsidRDefault="00CB460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CB460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CB460D" w:rsidRPr="0039719D" w:rsidRDefault="00CB460D"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CB460D" w:rsidRPr="0039719D" w:rsidRDefault="00CB460D" w:rsidP="0033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CB460D" w:rsidRPr="0039719D" w:rsidRDefault="00CB460D" w:rsidP="0033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CB460D" w:rsidRPr="0039719D" w:rsidRDefault="00CB460D" w:rsidP="0033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CB460D" w:rsidP="0033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CB460D" w:rsidP="0033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r>
      <w:tr w:rsidR="00CB460D" w:rsidTr="00CB460D">
        <w:tc>
          <w:tcPr>
            <w:tcW w:w="576" w:type="dxa"/>
          </w:tcPr>
          <w:p w:rsidR="00CB460D" w:rsidRPr="00403760" w:rsidRDefault="00CB460D" w:rsidP="00403760">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AC2FE9"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Італія</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0,5</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r>
      <w:tr w:rsidR="00CB460D" w:rsidTr="00CB460D">
        <w:tc>
          <w:tcPr>
            <w:tcW w:w="576" w:type="dxa"/>
          </w:tcPr>
          <w:p w:rsidR="00CB460D" w:rsidRPr="00403760" w:rsidRDefault="00CB460D" w:rsidP="00403760">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Кіпр</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5,9</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4,1</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2,6</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2,3</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2,5</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2,2</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2,6</w:t>
            </w:r>
          </w:p>
        </w:tc>
        <w:tc>
          <w:tcPr>
            <w:tcW w:w="737" w:type="dxa"/>
          </w:tcPr>
          <w:p w:rsidR="00CB460D" w:rsidRPr="0039719D" w:rsidRDefault="00810E8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2,6</w:t>
            </w:r>
          </w:p>
        </w:tc>
      </w:tr>
      <w:tr w:rsidR="00CB460D" w:rsidTr="00CB460D">
        <w:tc>
          <w:tcPr>
            <w:tcW w:w="576" w:type="dxa"/>
          </w:tcPr>
          <w:p w:rsidR="00CB460D" w:rsidRPr="00403760" w:rsidRDefault="00CB460D" w:rsidP="00403760">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r>
              <w:rPr>
                <w:rFonts w:ascii="Times New Roman" w:eastAsia="Times New Roman" w:hAnsi="Times New Roman" w:cs="Times New Roman"/>
                <w:i/>
                <w:color w:val="202124"/>
                <w:sz w:val="24"/>
                <w:szCs w:val="24"/>
                <w:lang w:eastAsia="uk-UA"/>
              </w:rPr>
              <w:t xml:space="preserve"> </w:t>
            </w:r>
          </w:p>
        </w:tc>
        <w:tc>
          <w:tcPr>
            <w:tcW w:w="3286" w:type="dxa"/>
          </w:tcPr>
          <w:p w:rsidR="00CB460D" w:rsidRPr="0039719D" w:rsidRDefault="006D0BB0"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Люксембург</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10,6</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9,6</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10,4</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11,3</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12,1</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11,3</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12,4</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12,7</w:t>
            </w:r>
          </w:p>
        </w:tc>
      </w:tr>
      <w:tr w:rsidR="00CB460D" w:rsidTr="00CB460D">
        <w:tc>
          <w:tcPr>
            <w:tcW w:w="576" w:type="dxa"/>
          </w:tcPr>
          <w:p w:rsidR="00CB460D" w:rsidRPr="00403760" w:rsidRDefault="00CB460D" w:rsidP="00403760">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Угорщина</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CB460D" w:rsidRPr="0039719D" w:rsidRDefault="009349E6"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r>
      <w:tr w:rsidR="00CB460D" w:rsidTr="00CB460D">
        <w:tc>
          <w:tcPr>
            <w:tcW w:w="576" w:type="dxa"/>
          </w:tcPr>
          <w:p w:rsidR="00CB460D" w:rsidRPr="00403760" w:rsidRDefault="00CB460D" w:rsidP="00403760">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847A7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 xml:space="preserve">Мальта </w:t>
            </w:r>
          </w:p>
        </w:tc>
        <w:tc>
          <w:tcPr>
            <w:tcW w:w="737" w:type="dxa"/>
          </w:tcPr>
          <w:p w:rsidR="00CB460D" w:rsidRPr="0039719D" w:rsidRDefault="00847A7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w:t>
            </w:r>
          </w:p>
        </w:tc>
        <w:tc>
          <w:tcPr>
            <w:tcW w:w="737" w:type="dxa"/>
          </w:tcPr>
          <w:p w:rsidR="00CB460D" w:rsidRPr="0039719D" w:rsidRDefault="00847A7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847A7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0,5</w:t>
            </w:r>
          </w:p>
        </w:tc>
        <w:tc>
          <w:tcPr>
            <w:tcW w:w="737" w:type="dxa"/>
          </w:tcPr>
          <w:p w:rsidR="00CB460D" w:rsidRPr="0039719D" w:rsidRDefault="00847A7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847A7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0,7</w:t>
            </w:r>
          </w:p>
        </w:tc>
        <w:tc>
          <w:tcPr>
            <w:tcW w:w="737" w:type="dxa"/>
          </w:tcPr>
          <w:p w:rsidR="00CB460D" w:rsidRPr="0039719D" w:rsidRDefault="00847A7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1,3</w:t>
            </w:r>
          </w:p>
        </w:tc>
        <w:tc>
          <w:tcPr>
            <w:tcW w:w="737" w:type="dxa"/>
          </w:tcPr>
          <w:p w:rsidR="00CB460D" w:rsidRPr="0039719D" w:rsidRDefault="00847A7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2,8</w:t>
            </w:r>
          </w:p>
        </w:tc>
        <w:tc>
          <w:tcPr>
            <w:tcW w:w="737" w:type="dxa"/>
          </w:tcPr>
          <w:p w:rsidR="00CB460D" w:rsidRPr="0039719D" w:rsidRDefault="00847A7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3,8</w:t>
            </w:r>
          </w:p>
        </w:tc>
      </w:tr>
      <w:tr w:rsidR="00847A7B" w:rsidTr="00CB460D">
        <w:tc>
          <w:tcPr>
            <w:tcW w:w="576" w:type="dxa"/>
          </w:tcPr>
          <w:p w:rsidR="00847A7B" w:rsidRPr="00403760" w:rsidRDefault="00847A7B" w:rsidP="00403760">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847A7B" w:rsidRPr="0039719D" w:rsidRDefault="00FB0FF1"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Нідерланди</w:t>
            </w:r>
          </w:p>
        </w:tc>
        <w:tc>
          <w:tcPr>
            <w:tcW w:w="737" w:type="dxa"/>
          </w:tcPr>
          <w:p w:rsidR="00847A7B" w:rsidRPr="0039719D" w:rsidRDefault="00847A7B"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847A7B" w:rsidRDefault="00847A7B" w:rsidP="00847A7B">
            <w:pPr>
              <w:jc w:val="center"/>
            </w:pPr>
            <w:r w:rsidRPr="00AA3648">
              <w:rPr>
                <w:rFonts w:ascii="Times New Roman" w:eastAsia="Times New Roman" w:hAnsi="Times New Roman" w:cs="Times New Roman"/>
                <w:color w:val="202124"/>
                <w:sz w:val="24"/>
                <w:szCs w:val="24"/>
                <w:lang w:eastAsia="uk-UA"/>
              </w:rPr>
              <w:t>0,4</w:t>
            </w:r>
          </w:p>
        </w:tc>
        <w:tc>
          <w:tcPr>
            <w:tcW w:w="737" w:type="dxa"/>
          </w:tcPr>
          <w:p w:rsidR="00847A7B" w:rsidRDefault="00847A7B" w:rsidP="00847A7B">
            <w:pPr>
              <w:jc w:val="center"/>
            </w:pPr>
            <w:r w:rsidRPr="00AA3648">
              <w:rPr>
                <w:rFonts w:ascii="Times New Roman" w:eastAsia="Times New Roman" w:hAnsi="Times New Roman" w:cs="Times New Roman"/>
                <w:color w:val="202124"/>
                <w:sz w:val="24"/>
                <w:szCs w:val="24"/>
                <w:lang w:eastAsia="uk-UA"/>
              </w:rPr>
              <w:t>0,4</w:t>
            </w:r>
          </w:p>
        </w:tc>
        <w:tc>
          <w:tcPr>
            <w:tcW w:w="737" w:type="dxa"/>
          </w:tcPr>
          <w:p w:rsidR="00847A7B" w:rsidRDefault="00847A7B" w:rsidP="00847A7B">
            <w:pPr>
              <w:jc w:val="center"/>
            </w:pPr>
            <w:r w:rsidRPr="00AA3648">
              <w:rPr>
                <w:rFonts w:ascii="Times New Roman" w:eastAsia="Times New Roman" w:hAnsi="Times New Roman" w:cs="Times New Roman"/>
                <w:color w:val="202124"/>
                <w:sz w:val="24"/>
                <w:szCs w:val="24"/>
                <w:lang w:eastAsia="uk-UA"/>
              </w:rPr>
              <w:t>0,4</w:t>
            </w:r>
          </w:p>
        </w:tc>
        <w:tc>
          <w:tcPr>
            <w:tcW w:w="737" w:type="dxa"/>
          </w:tcPr>
          <w:p w:rsidR="00847A7B" w:rsidRDefault="00847A7B" w:rsidP="00847A7B">
            <w:pPr>
              <w:jc w:val="center"/>
            </w:pPr>
            <w:r w:rsidRPr="00AA3648">
              <w:rPr>
                <w:rFonts w:ascii="Times New Roman" w:eastAsia="Times New Roman" w:hAnsi="Times New Roman" w:cs="Times New Roman"/>
                <w:color w:val="202124"/>
                <w:sz w:val="24"/>
                <w:szCs w:val="24"/>
                <w:lang w:eastAsia="uk-UA"/>
              </w:rPr>
              <w:t>0,</w:t>
            </w:r>
            <w:r>
              <w:rPr>
                <w:rFonts w:ascii="Times New Roman" w:eastAsia="Times New Roman" w:hAnsi="Times New Roman" w:cs="Times New Roman"/>
                <w:color w:val="202124"/>
                <w:sz w:val="24"/>
                <w:szCs w:val="24"/>
                <w:lang w:eastAsia="uk-UA"/>
              </w:rPr>
              <w:t>3</w:t>
            </w:r>
          </w:p>
        </w:tc>
        <w:tc>
          <w:tcPr>
            <w:tcW w:w="737" w:type="dxa"/>
          </w:tcPr>
          <w:p w:rsidR="00847A7B" w:rsidRDefault="00847A7B" w:rsidP="00847A7B">
            <w:pPr>
              <w:jc w:val="center"/>
            </w:pPr>
            <w:r w:rsidRPr="00AA3648">
              <w:rPr>
                <w:rFonts w:ascii="Times New Roman" w:eastAsia="Times New Roman" w:hAnsi="Times New Roman" w:cs="Times New Roman"/>
                <w:color w:val="202124"/>
                <w:sz w:val="24"/>
                <w:szCs w:val="24"/>
                <w:lang w:eastAsia="uk-UA"/>
              </w:rPr>
              <w:t>0,4</w:t>
            </w:r>
          </w:p>
        </w:tc>
        <w:tc>
          <w:tcPr>
            <w:tcW w:w="737" w:type="dxa"/>
          </w:tcPr>
          <w:p w:rsidR="00847A7B" w:rsidRDefault="00847A7B" w:rsidP="00847A7B">
            <w:pPr>
              <w:jc w:val="center"/>
            </w:pPr>
            <w:r w:rsidRPr="00AA3648">
              <w:rPr>
                <w:rFonts w:ascii="Times New Roman" w:eastAsia="Times New Roman" w:hAnsi="Times New Roman" w:cs="Times New Roman"/>
                <w:color w:val="202124"/>
                <w:sz w:val="24"/>
                <w:szCs w:val="24"/>
                <w:lang w:eastAsia="uk-UA"/>
              </w:rPr>
              <w:t>0,4</w:t>
            </w:r>
          </w:p>
        </w:tc>
        <w:tc>
          <w:tcPr>
            <w:tcW w:w="737" w:type="dxa"/>
          </w:tcPr>
          <w:p w:rsidR="00847A7B" w:rsidRDefault="00847A7B" w:rsidP="00847A7B">
            <w:pPr>
              <w:jc w:val="center"/>
            </w:pPr>
            <w:r w:rsidRPr="00AA3648">
              <w:rPr>
                <w:rFonts w:ascii="Times New Roman" w:eastAsia="Times New Roman" w:hAnsi="Times New Roman" w:cs="Times New Roman"/>
                <w:color w:val="202124"/>
                <w:sz w:val="24"/>
                <w:szCs w:val="24"/>
                <w:lang w:eastAsia="uk-UA"/>
              </w:rPr>
              <w:t>0,4</w:t>
            </w:r>
          </w:p>
        </w:tc>
      </w:tr>
      <w:tr w:rsidR="00CB460D" w:rsidTr="00CB460D">
        <w:tc>
          <w:tcPr>
            <w:tcW w:w="576" w:type="dxa"/>
          </w:tcPr>
          <w:p w:rsidR="00CB460D" w:rsidRPr="00403760" w:rsidRDefault="00CB460D" w:rsidP="00403760">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FB0FF1"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Австрія</w:t>
            </w:r>
          </w:p>
        </w:tc>
        <w:tc>
          <w:tcPr>
            <w:tcW w:w="737" w:type="dxa"/>
          </w:tcPr>
          <w:p w:rsidR="00CB460D" w:rsidRPr="0039719D" w:rsidRDefault="00FB0FF1"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2,0</w:t>
            </w:r>
          </w:p>
        </w:tc>
        <w:tc>
          <w:tcPr>
            <w:tcW w:w="737" w:type="dxa"/>
          </w:tcPr>
          <w:p w:rsidR="00CB460D" w:rsidRPr="0039719D" w:rsidRDefault="00FB0FF1"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2,1</w:t>
            </w:r>
          </w:p>
        </w:tc>
        <w:tc>
          <w:tcPr>
            <w:tcW w:w="737" w:type="dxa"/>
          </w:tcPr>
          <w:p w:rsidR="00CB460D" w:rsidRPr="0039719D" w:rsidRDefault="00FB0FF1"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2,4</w:t>
            </w:r>
          </w:p>
        </w:tc>
        <w:tc>
          <w:tcPr>
            <w:tcW w:w="737" w:type="dxa"/>
          </w:tcPr>
          <w:p w:rsidR="00CB460D" w:rsidRPr="0039719D" w:rsidRDefault="00FB0FF1"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2,7</w:t>
            </w:r>
          </w:p>
        </w:tc>
        <w:tc>
          <w:tcPr>
            <w:tcW w:w="737" w:type="dxa"/>
          </w:tcPr>
          <w:p w:rsidR="00CB460D" w:rsidRPr="0039719D" w:rsidRDefault="00FB0FF1"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2,9</w:t>
            </w:r>
          </w:p>
        </w:tc>
        <w:tc>
          <w:tcPr>
            <w:tcW w:w="737" w:type="dxa"/>
          </w:tcPr>
          <w:p w:rsidR="00CB460D" w:rsidRPr="0039719D" w:rsidRDefault="00FB0FF1"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2,9</w:t>
            </w:r>
          </w:p>
        </w:tc>
        <w:tc>
          <w:tcPr>
            <w:tcW w:w="737" w:type="dxa"/>
          </w:tcPr>
          <w:p w:rsidR="00CB460D" w:rsidRPr="0039719D" w:rsidRDefault="00FB0FF1"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2,8</w:t>
            </w:r>
          </w:p>
        </w:tc>
        <w:tc>
          <w:tcPr>
            <w:tcW w:w="737" w:type="dxa"/>
          </w:tcPr>
          <w:p w:rsidR="00CB460D" w:rsidRPr="0039719D" w:rsidRDefault="00FB0FF1"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2,8</w:t>
            </w:r>
          </w:p>
        </w:tc>
      </w:tr>
      <w:tr w:rsidR="00897C1B" w:rsidTr="00CB460D">
        <w:tc>
          <w:tcPr>
            <w:tcW w:w="576" w:type="dxa"/>
          </w:tcPr>
          <w:p w:rsidR="00897C1B" w:rsidRPr="00FB0FF1" w:rsidRDefault="00897C1B" w:rsidP="00FB0FF1">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897C1B" w:rsidRPr="0039719D" w:rsidRDefault="00897C1B"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 xml:space="preserve">Польща </w:t>
            </w:r>
          </w:p>
        </w:tc>
        <w:tc>
          <w:tcPr>
            <w:tcW w:w="737" w:type="dxa"/>
          </w:tcPr>
          <w:p w:rsidR="00897C1B" w:rsidRPr="0039719D" w:rsidRDefault="00897C1B"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w:t>
            </w:r>
          </w:p>
        </w:tc>
        <w:tc>
          <w:tcPr>
            <w:tcW w:w="737" w:type="dxa"/>
          </w:tcPr>
          <w:p w:rsidR="00897C1B" w:rsidRPr="0039719D" w:rsidRDefault="00897C1B"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w:t>
            </w:r>
          </w:p>
        </w:tc>
        <w:tc>
          <w:tcPr>
            <w:tcW w:w="737" w:type="dxa"/>
          </w:tcPr>
          <w:p w:rsidR="00897C1B" w:rsidRPr="0039719D" w:rsidRDefault="00897C1B"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0,0</w:t>
            </w:r>
          </w:p>
        </w:tc>
        <w:tc>
          <w:tcPr>
            <w:tcW w:w="737" w:type="dxa"/>
          </w:tcPr>
          <w:p w:rsidR="00897C1B" w:rsidRPr="0039719D" w:rsidRDefault="00897C1B"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0,0</w:t>
            </w:r>
          </w:p>
        </w:tc>
        <w:tc>
          <w:tcPr>
            <w:tcW w:w="737" w:type="dxa"/>
          </w:tcPr>
          <w:p w:rsidR="00897C1B" w:rsidRPr="0039719D" w:rsidRDefault="00897C1B"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897C1B" w:rsidRDefault="00897C1B">
            <w:r w:rsidRPr="00482DE9">
              <w:rPr>
                <w:rFonts w:ascii="Times New Roman" w:eastAsia="Times New Roman" w:hAnsi="Times New Roman" w:cs="Times New Roman"/>
                <w:color w:val="202124"/>
                <w:sz w:val="24"/>
                <w:szCs w:val="24"/>
                <w:lang w:eastAsia="uk-UA"/>
              </w:rPr>
              <w:t>0,1</w:t>
            </w:r>
          </w:p>
        </w:tc>
        <w:tc>
          <w:tcPr>
            <w:tcW w:w="737" w:type="dxa"/>
          </w:tcPr>
          <w:p w:rsidR="00897C1B" w:rsidRDefault="00897C1B">
            <w:r w:rsidRPr="00482DE9">
              <w:rPr>
                <w:rFonts w:ascii="Times New Roman" w:eastAsia="Times New Roman" w:hAnsi="Times New Roman" w:cs="Times New Roman"/>
                <w:color w:val="202124"/>
                <w:sz w:val="24"/>
                <w:szCs w:val="24"/>
                <w:lang w:eastAsia="uk-UA"/>
              </w:rPr>
              <w:t>0,1</w:t>
            </w:r>
          </w:p>
        </w:tc>
        <w:tc>
          <w:tcPr>
            <w:tcW w:w="737" w:type="dxa"/>
          </w:tcPr>
          <w:p w:rsidR="00897C1B" w:rsidRDefault="00897C1B">
            <w:r w:rsidRPr="00482DE9">
              <w:rPr>
                <w:rFonts w:ascii="Times New Roman" w:eastAsia="Times New Roman" w:hAnsi="Times New Roman" w:cs="Times New Roman"/>
                <w:color w:val="202124"/>
                <w:sz w:val="24"/>
                <w:szCs w:val="24"/>
                <w:lang w:eastAsia="uk-UA"/>
              </w:rPr>
              <w:t>0,1</w:t>
            </w:r>
          </w:p>
        </w:tc>
      </w:tr>
      <w:tr w:rsidR="0033775C" w:rsidTr="00CB460D">
        <w:tc>
          <w:tcPr>
            <w:tcW w:w="576" w:type="dxa"/>
          </w:tcPr>
          <w:p w:rsidR="0033775C" w:rsidRPr="00897C1B" w:rsidRDefault="0033775C" w:rsidP="00897C1B">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33775C" w:rsidRPr="0039719D" w:rsidRDefault="0033775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Португалія</w:t>
            </w:r>
          </w:p>
        </w:tc>
        <w:tc>
          <w:tcPr>
            <w:tcW w:w="737" w:type="dxa"/>
          </w:tcPr>
          <w:p w:rsidR="0033775C" w:rsidRDefault="0033775C">
            <w:r w:rsidRPr="009B31D3">
              <w:rPr>
                <w:rFonts w:ascii="Times New Roman" w:eastAsia="Times New Roman" w:hAnsi="Times New Roman" w:cs="Times New Roman"/>
                <w:color w:val="202124"/>
                <w:sz w:val="24"/>
                <w:szCs w:val="24"/>
                <w:lang w:eastAsia="uk-UA"/>
              </w:rPr>
              <w:t>0,1</w:t>
            </w:r>
          </w:p>
        </w:tc>
        <w:tc>
          <w:tcPr>
            <w:tcW w:w="737" w:type="dxa"/>
          </w:tcPr>
          <w:p w:rsidR="0033775C" w:rsidRDefault="0033775C">
            <w:r w:rsidRPr="009B31D3">
              <w:rPr>
                <w:rFonts w:ascii="Times New Roman" w:eastAsia="Times New Roman" w:hAnsi="Times New Roman" w:cs="Times New Roman"/>
                <w:color w:val="202124"/>
                <w:sz w:val="24"/>
                <w:szCs w:val="24"/>
                <w:lang w:eastAsia="uk-UA"/>
              </w:rPr>
              <w:t>0,1</w:t>
            </w:r>
          </w:p>
        </w:tc>
        <w:tc>
          <w:tcPr>
            <w:tcW w:w="737" w:type="dxa"/>
          </w:tcPr>
          <w:p w:rsidR="0033775C" w:rsidRDefault="0033775C">
            <w:r w:rsidRPr="009B31D3">
              <w:rPr>
                <w:rFonts w:ascii="Times New Roman" w:eastAsia="Times New Roman" w:hAnsi="Times New Roman" w:cs="Times New Roman"/>
                <w:color w:val="202124"/>
                <w:sz w:val="24"/>
                <w:szCs w:val="24"/>
                <w:lang w:eastAsia="uk-UA"/>
              </w:rPr>
              <w:t>0,1</w:t>
            </w:r>
          </w:p>
        </w:tc>
        <w:tc>
          <w:tcPr>
            <w:tcW w:w="737" w:type="dxa"/>
          </w:tcPr>
          <w:p w:rsidR="0033775C" w:rsidRDefault="0033775C">
            <w:r w:rsidRPr="009B31D3">
              <w:rPr>
                <w:rFonts w:ascii="Times New Roman" w:eastAsia="Times New Roman" w:hAnsi="Times New Roman" w:cs="Times New Roman"/>
                <w:color w:val="202124"/>
                <w:sz w:val="24"/>
                <w:szCs w:val="24"/>
                <w:lang w:eastAsia="uk-UA"/>
              </w:rPr>
              <w:t>0,1</w:t>
            </w:r>
          </w:p>
        </w:tc>
        <w:tc>
          <w:tcPr>
            <w:tcW w:w="737" w:type="dxa"/>
          </w:tcPr>
          <w:p w:rsidR="0033775C" w:rsidRDefault="0033775C">
            <w:r w:rsidRPr="009B31D3">
              <w:rPr>
                <w:rFonts w:ascii="Times New Roman" w:eastAsia="Times New Roman" w:hAnsi="Times New Roman" w:cs="Times New Roman"/>
                <w:color w:val="202124"/>
                <w:sz w:val="24"/>
                <w:szCs w:val="24"/>
                <w:lang w:eastAsia="uk-UA"/>
              </w:rPr>
              <w:t>0,1</w:t>
            </w:r>
          </w:p>
        </w:tc>
        <w:tc>
          <w:tcPr>
            <w:tcW w:w="737" w:type="dxa"/>
          </w:tcPr>
          <w:p w:rsidR="0033775C" w:rsidRDefault="0033775C">
            <w:r w:rsidRPr="009B31D3">
              <w:rPr>
                <w:rFonts w:ascii="Times New Roman" w:eastAsia="Times New Roman" w:hAnsi="Times New Roman" w:cs="Times New Roman"/>
                <w:color w:val="202124"/>
                <w:sz w:val="24"/>
                <w:szCs w:val="24"/>
                <w:lang w:eastAsia="uk-UA"/>
              </w:rPr>
              <w:t>0,1</w:t>
            </w:r>
          </w:p>
        </w:tc>
        <w:tc>
          <w:tcPr>
            <w:tcW w:w="737" w:type="dxa"/>
          </w:tcPr>
          <w:p w:rsidR="0033775C" w:rsidRDefault="0033775C">
            <w:r w:rsidRPr="009B31D3">
              <w:rPr>
                <w:rFonts w:ascii="Times New Roman" w:eastAsia="Times New Roman" w:hAnsi="Times New Roman" w:cs="Times New Roman"/>
                <w:color w:val="202124"/>
                <w:sz w:val="24"/>
                <w:szCs w:val="24"/>
                <w:lang w:eastAsia="uk-UA"/>
              </w:rPr>
              <w:t>0,1</w:t>
            </w:r>
          </w:p>
        </w:tc>
        <w:tc>
          <w:tcPr>
            <w:tcW w:w="737" w:type="dxa"/>
          </w:tcPr>
          <w:p w:rsidR="0033775C" w:rsidRDefault="0033775C">
            <w:r w:rsidRPr="009B31D3">
              <w:rPr>
                <w:rFonts w:ascii="Times New Roman" w:eastAsia="Times New Roman" w:hAnsi="Times New Roman" w:cs="Times New Roman"/>
                <w:color w:val="202124"/>
                <w:sz w:val="24"/>
                <w:szCs w:val="24"/>
                <w:lang w:eastAsia="uk-UA"/>
              </w:rPr>
              <w:t>0,1</w:t>
            </w:r>
          </w:p>
        </w:tc>
      </w:tr>
      <w:tr w:rsidR="00CB460D" w:rsidTr="00CB460D">
        <w:tc>
          <w:tcPr>
            <w:tcW w:w="576" w:type="dxa"/>
          </w:tcPr>
          <w:p w:rsidR="00CB460D" w:rsidRPr="0033775C" w:rsidRDefault="00CB460D" w:rsidP="0033775C">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33775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Словенія</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0,1</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r>
      <w:tr w:rsidR="00CB460D" w:rsidTr="00CB460D">
        <w:tc>
          <w:tcPr>
            <w:tcW w:w="576" w:type="dxa"/>
          </w:tcPr>
          <w:p w:rsidR="00CB460D" w:rsidRPr="0033775C" w:rsidRDefault="00CB460D" w:rsidP="0033775C">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33775C"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Фінляндія</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0,4</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0,5</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w:t>
            </w:r>
          </w:p>
        </w:tc>
        <w:tc>
          <w:tcPr>
            <w:tcW w:w="737" w:type="dxa"/>
          </w:tcPr>
          <w:p w:rsidR="00CB460D" w:rsidRPr="0039719D" w:rsidRDefault="0033775C"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0,2</w:t>
            </w:r>
          </w:p>
        </w:tc>
      </w:tr>
      <w:tr w:rsidR="00CB460D" w:rsidTr="00CB460D">
        <w:tc>
          <w:tcPr>
            <w:tcW w:w="576" w:type="dxa"/>
          </w:tcPr>
          <w:p w:rsidR="00CB460D" w:rsidRPr="00FA76D5" w:rsidRDefault="00CB460D" w:rsidP="00FA76D5">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FA76D5"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Швеція</w:t>
            </w:r>
          </w:p>
        </w:tc>
        <w:tc>
          <w:tcPr>
            <w:tcW w:w="737" w:type="dxa"/>
          </w:tcPr>
          <w:p w:rsidR="00CB460D" w:rsidRPr="0039719D" w:rsidRDefault="00FA76D5"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0,8</w:t>
            </w:r>
          </w:p>
        </w:tc>
        <w:tc>
          <w:tcPr>
            <w:tcW w:w="737" w:type="dxa"/>
          </w:tcPr>
          <w:p w:rsidR="00CB460D" w:rsidRPr="0039719D" w:rsidRDefault="00FA76D5"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0,9</w:t>
            </w:r>
          </w:p>
        </w:tc>
        <w:tc>
          <w:tcPr>
            <w:tcW w:w="737" w:type="dxa"/>
          </w:tcPr>
          <w:p w:rsidR="00CB460D" w:rsidRPr="0039719D" w:rsidRDefault="00FA76D5"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0,9</w:t>
            </w:r>
          </w:p>
        </w:tc>
        <w:tc>
          <w:tcPr>
            <w:tcW w:w="737" w:type="dxa"/>
          </w:tcPr>
          <w:p w:rsidR="00CB460D" w:rsidRPr="0039719D" w:rsidRDefault="00FA76D5"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0,9</w:t>
            </w:r>
          </w:p>
        </w:tc>
        <w:tc>
          <w:tcPr>
            <w:tcW w:w="737" w:type="dxa"/>
          </w:tcPr>
          <w:p w:rsidR="00CB460D" w:rsidRPr="0039719D" w:rsidRDefault="00FA76D5"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1,0</w:t>
            </w:r>
          </w:p>
        </w:tc>
        <w:tc>
          <w:tcPr>
            <w:tcW w:w="737" w:type="dxa"/>
          </w:tcPr>
          <w:p w:rsidR="00CB460D" w:rsidRPr="0039719D" w:rsidRDefault="00FA76D5"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1,0</w:t>
            </w:r>
          </w:p>
        </w:tc>
        <w:tc>
          <w:tcPr>
            <w:tcW w:w="737" w:type="dxa"/>
          </w:tcPr>
          <w:p w:rsidR="00CB460D" w:rsidRPr="0039719D" w:rsidRDefault="00FA76D5"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1,0</w:t>
            </w:r>
          </w:p>
        </w:tc>
        <w:tc>
          <w:tcPr>
            <w:tcW w:w="737" w:type="dxa"/>
          </w:tcPr>
          <w:p w:rsidR="00CB460D" w:rsidRPr="0039719D" w:rsidRDefault="00FA76D5"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1,2</w:t>
            </w:r>
          </w:p>
        </w:tc>
      </w:tr>
      <w:tr w:rsidR="00CB460D" w:rsidTr="00CB460D">
        <w:tc>
          <w:tcPr>
            <w:tcW w:w="576" w:type="dxa"/>
          </w:tcPr>
          <w:p w:rsidR="00CB460D" w:rsidRPr="00B92483" w:rsidRDefault="00CB460D" w:rsidP="00B92483">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B92483"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Ісландія</w:t>
            </w:r>
          </w:p>
        </w:tc>
        <w:tc>
          <w:tcPr>
            <w:tcW w:w="737" w:type="dxa"/>
          </w:tcPr>
          <w:p w:rsidR="00CB460D" w:rsidRPr="0039719D" w:rsidRDefault="00B92483"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0,7</w:t>
            </w:r>
          </w:p>
        </w:tc>
        <w:tc>
          <w:tcPr>
            <w:tcW w:w="737" w:type="dxa"/>
          </w:tcPr>
          <w:p w:rsidR="00CB460D" w:rsidRPr="0039719D" w:rsidRDefault="00B92483"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1,0</w:t>
            </w:r>
          </w:p>
        </w:tc>
        <w:tc>
          <w:tcPr>
            <w:tcW w:w="737" w:type="dxa"/>
          </w:tcPr>
          <w:p w:rsidR="00CB460D" w:rsidRPr="0039719D" w:rsidRDefault="00B92483"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0,8</w:t>
            </w:r>
          </w:p>
        </w:tc>
        <w:tc>
          <w:tcPr>
            <w:tcW w:w="737" w:type="dxa"/>
          </w:tcPr>
          <w:p w:rsidR="00CB460D" w:rsidRPr="0039719D" w:rsidRDefault="00B92483"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0,6</w:t>
            </w:r>
          </w:p>
        </w:tc>
        <w:tc>
          <w:tcPr>
            <w:tcW w:w="737" w:type="dxa"/>
          </w:tcPr>
          <w:p w:rsidR="00CB460D" w:rsidRPr="0039719D" w:rsidRDefault="00B92483"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w:t>
            </w:r>
          </w:p>
        </w:tc>
        <w:tc>
          <w:tcPr>
            <w:tcW w:w="737" w:type="dxa"/>
          </w:tcPr>
          <w:p w:rsidR="00CB460D" w:rsidRPr="0039719D" w:rsidRDefault="00B92483"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w:t>
            </w:r>
          </w:p>
        </w:tc>
        <w:tc>
          <w:tcPr>
            <w:tcW w:w="737" w:type="dxa"/>
          </w:tcPr>
          <w:p w:rsidR="00CB460D" w:rsidRPr="0039719D" w:rsidRDefault="00B92483"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0,3</w:t>
            </w:r>
          </w:p>
        </w:tc>
        <w:tc>
          <w:tcPr>
            <w:tcW w:w="737" w:type="dxa"/>
          </w:tcPr>
          <w:p w:rsidR="00CB460D" w:rsidRPr="0039719D" w:rsidRDefault="00B92483"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1,1</w:t>
            </w:r>
          </w:p>
        </w:tc>
      </w:tr>
      <w:tr w:rsidR="00CB460D" w:rsidTr="00CB460D">
        <w:tc>
          <w:tcPr>
            <w:tcW w:w="576" w:type="dxa"/>
          </w:tcPr>
          <w:p w:rsidR="00CB460D" w:rsidRPr="00442B47" w:rsidRDefault="00CB460D" w:rsidP="00442B47">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442B47"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Норвегія</w:t>
            </w:r>
          </w:p>
        </w:tc>
        <w:tc>
          <w:tcPr>
            <w:tcW w:w="737" w:type="dxa"/>
          </w:tcPr>
          <w:p w:rsidR="00CB460D" w:rsidRPr="0039719D" w:rsidRDefault="00442B47"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2,5</w:t>
            </w:r>
          </w:p>
        </w:tc>
        <w:tc>
          <w:tcPr>
            <w:tcW w:w="737" w:type="dxa"/>
          </w:tcPr>
          <w:p w:rsidR="00CB460D" w:rsidRPr="0039719D" w:rsidRDefault="00442B47"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2,8</w:t>
            </w:r>
          </w:p>
        </w:tc>
        <w:tc>
          <w:tcPr>
            <w:tcW w:w="737" w:type="dxa"/>
          </w:tcPr>
          <w:p w:rsidR="00CB460D" w:rsidRPr="0039719D" w:rsidRDefault="00442B47"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2,5</w:t>
            </w:r>
          </w:p>
        </w:tc>
        <w:tc>
          <w:tcPr>
            <w:tcW w:w="737" w:type="dxa"/>
          </w:tcPr>
          <w:p w:rsidR="00CB460D" w:rsidRPr="0039719D" w:rsidRDefault="00442B47"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2,9</w:t>
            </w:r>
          </w:p>
        </w:tc>
        <w:tc>
          <w:tcPr>
            <w:tcW w:w="737" w:type="dxa"/>
          </w:tcPr>
          <w:p w:rsidR="00CB460D" w:rsidRPr="0039719D" w:rsidRDefault="00442B47"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2,2</w:t>
            </w:r>
          </w:p>
        </w:tc>
        <w:tc>
          <w:tcPr>
            <w:tcW w:w="737" w:type="dxa"/>
          </w:tcPr>
          <w:p w:rsidR="00CB460D" w:rsidRPr="0039719D" w:rsidRDefault="00442B47"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1,9</w:t>
            </w:r>
          </w:p>
        </w:tc>
        <w:tc>
          <w:tcPr>
            <w:tcW w:w="737" w:type="dxa"/>
          </w:tcPr>
          <w:p w:rsidR="00CB460D" w:rsidRPr="0039719D" w:rsidRDefault="00442B47"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2,7</w:t>
            </w:r>
          </w:p>
        </w:tc>
        <w:tc>
          <w:tcPr>
            <w:tcW w:w="737" w:type="dxa"/>
          </w:tcPr>
          <w:p w:rsidR="00CB460D" w:rsidRPr="0039719D" w:rsidRDefault="00442B47"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0,6</w:t>
            </w:r>
          </w:p>
        </w:tc>
      </w:tr>
      <w:tr w:rsidR="00CB460D" w:rsidTr="00CB460D">
        <w:tc>
          <w:tcPr>
            <w:tcW w:w="576" w:type="dxa"/>
          </w:tcPr>
          <w:p w:rsidR="00CB460D" w:rsidRPr="00442B47" w:rsidRDefault="00CB460D" w:rsidP="00442B47">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02124"/>
                <w:sz w:val="24"/>
                <w:szCs w:val="24"/>
                <w:lang w:eastAsia="uk-UA"/>
              </w:rPr>
            </w:pPr>
          </w:p>
        </w:tc>
        <w:tc>
          <w:tcPr>
            <w:tcW w:w="3286" w:type="dxa"/>
          </w:tcPr>
          <w:p w:rsidR="00CB460D" w:rsidRPr="0039719D" w:rsidRDefault="00442B47" w:rsidP="0063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Швейцарія</w:t>
            </w:r>
          </w:p>
        </w:tc>
        <w:tc>
          <w:tcPr>
            <w:tcW w:w="737" w:type="dxa"/>
          </w:tcPr>
          <w:p w:rsidR="00CB460D" w:rsidRPr="0039719D" w:rsidRDefault="00A13F50"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4,7</w:t>
            </w:r>
          </w:p>
        </w:tc>
        <w:tc>
          <w:tcPr>
            <w:tcW w:w="737" w:type="dxa"/>
          </w:tcPr>
          <w:p w:rsidR="00CB460D" w:rsidRPr="0039719D" w:rsidRDefault="00A13F50"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5,1</w:t>
            </w:r>
          </w:p>
        </w:tc>
        <w:tc>
          <w:tcPr>
            <w:tcW w:w="737" w:type="dxa"/>
          </w:tcPr>
          <w:p w:rsidR="00CB460D" w:rsidRPr="0039719D" w:rsidRDefault="00A13F50" w:rsidP="00A1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5,3</w:t>
            </w:r>
            <w:r w:rsidR="00B92483">
              <w:rPr>
                <w:rFonts w:ascii="Times New Roman" w:eastAsia="Times New Roman" w:hAnsi="Times New Roman" w:cs="Times New Roman"/>
                <w:color w:val="202124"/>
                <w:sz w:val="24"/>
                <w:szCs w:val="24"/>
                <w:lang w:eastAsia="uk-UA"/>
              </w:rPr>
              <w:t>-</w:t>
            </w:r>
          </w:p>
        </w:tc>
        <w:tc>
          <w:tcPr>
            <w:tcW w:w="737" w:type="dxa"/>
          </w:tcPr>
          <w:p w:rsidR="00CB460D" w:rsidRPr="0039719D" w:rsidRDefault="00A13F50"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5,7</w:t>
            </w:r>
          </w:p>
        </w:tc>
        <w:tc>
          <w:tcPr>
            <w:tcW w:w="737" w:type="dxa"/>
          </w:tcPr>
          <w:p w:rsidR="00CB460D" w:rsidRPr="0039719D" w:rsidRDefault="00A13F50"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5,7</w:t>
            </w:r>
          </w:p>
        </w:tc>
        <w:tc>
          <w:tcPr>
            <w:tcW w:w="737" w:type="dxa"/>
          </w:tcPr>
          <w:p w:rsidR="00CB460D" w:rsidRPr="0039719D" w:rsidRDefault="00A13F50"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5,7</w:t>
            </w:r>
          </w:p>
        </w:tc>
        <w:tc>
          <w:tcPr>
            <w:tcW w:w="737" w:type="dxa"/>
          </w:tcPr>
          <w:p w:rsidR="00CB460D" w:rsidRPr="0039719D" w:rsidRDefault="00A13F50"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5,3</w:t>
            </w:r>
          </w:p>
        </w:tc>
        <w:tc>
          <w:tcPr>
            <w:tcW w:w="737" w:type="dxa"/>
          </w:tcPr>
          <w:p w:rsidR="00CB460D" w:rsidRPr="0039719D" w:rsidRDefault="00A13F50" w:rsidP="0084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5,3</w:t>
            </w:r>
          </w:p>
        </w:tc>
      </w:tr>
    </w:tbl>
    <w:p w:rsidR="00C63735" w:rsidRPr="00C905DE" w:rsidRDefault="00DB3E13" w:rsidP="00CA03F5">
      <w:pPr>
        <w:tabs>
          <w:tab w:val="left" w:pos="6615"/>
        </w:tabs>
        <w:rPr>
          <w:rFonts w:ascii="Times New Roman" w:eastAsia="Times New Roman" w:hAnsi="Times New Roman" w:cs="Times New Roman"/>
          <w:i/>
          <w:color w:val="202124"/>
          <w:sz w:val="24"/>
          <w:szCs w:val="24"/>
          <w:lang w:val="ru-RU" w:eastAsia="uk-UA"/>
        </w:rPr>
      </w:pPr>
      <w:r>
        <w:rPr>
          <w:rFonts w:ascii="Times New Roman" w:eastAsia="Times New Roman" w:hAnsi="Times New Roman" w:cs="Times New Roman"/>
          <w:i/>
          <w:color w:val="202124"/>
          <w:sz w:val="24"/>
          <w:szCs w:val="24"/>
          <w:lang w:eastAsia="uk-UA"/>
        </w:rPr>
        <w:t xml:space="preserve">*упущені країни даних по яких нема або вони не достовірні </w:t>
      </w:r>
    </w:p>
    <w:p w:rsidR="007778D9" w:rsidRPr="007B418E" w:rsidRDefault="000A2ABB" w:rsidP="00EF6D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101FF" w:rsidRPr="000A2ABB">
        <w:rPr>
          <w:rFonts w:ascii="Times New Roman" w:hAnsi="Times New Roman" w:cs="Times New Roman"/>
          <w:sz w:val="28"/>
          <w:szCs w:val="28"/>
        </w:rPr>
        <w:t xml:space="preserve">Зазвичай з точки зору економіки, такий хід справ оцінюють </w:t>
      </w:r>
      <w:r>
        <w:rPr>
          <w:rFonts w:ascii="Times New Roman" w:hAnsi="Times New Roman" w:cs="Times New Roman"/>
          <w:sz w:val="28"/>
          <w:szCs w:val="28"/>
        </w:rPr>
        <w:t xml:space="preserve"> в основному в</w:t>
      </w:r>
      <w:r w:rsidR="005101FF" w:rsidRPr="000A2ABB">
        <w:rPr>
          <w:rFonts w:ascii="Times New Roman" w:hAnsi="Times New Roman" w:cs="Times New Roman"/>
          <w:sz w:val="28"/>
          <w:szCs w:val="28"/>
        </w:rPr>
        <w:t xml:space="preserve"> контексті національного ринку зайнятості. </w:t>
      </w:r>
      <w:r w:rsidR="00366072" w:rsidRPr="000A2ABB">
        <w:rPr>
          <w:rFonts w:ascii="Times New Roman" w:hAnsi="Times New Roman" w:cs="Times New Roman"/>
          <w:sz w:val="28"/>
          <w:szCs w:val="28"/>
        </w:rPr>
        <w:t>Тут, як уже зазначалось, є дві сторони. Одна,</w:t>
      </w:r>
      <w:r w:rsidR="00AB2D8D">
        <w:rPr>
          <w:rFonts w:ascii="Times New Roman" w:hAnsi="Times New Roman" w:cs="Times New Roman"/>
          <w:sz w:val="28"/>
          <w:szCs w:val="28"/>
        </w:rPr>
        <w:t xml:space="preserve"> </w:t>
      </w:r>
      <w:r w:rsidR="005101FF" w:rsidRPr="000A2ABB">
        <w:rPr>
          <w:rFonts w:ascii="Times New Roman" w:hAnsi="Times New Roman" w:cs="Times New Roman"/>
          <w:sz w:val="28"/>
          <w:szCs w:val="28"/>
        </w:rPr>
        <w:t xml:space="preserve">що міжнародна міграція </w:t>
      </w:r>
      <w:r w:rsidR="00366072" w:rsidRPr="000A2ABB">
        <w:rPr>
          <w:rFonts w:ascii="Times New Roman" w:hAnsi="Times New Roman" w:cs="Times New Roman"/>
          <w:sz w:val="28"/>
          <w:szCs w:val="28"/>
        </w:rPr>
        <w:t xml:space="preserve">є фактором, котрий </w:t>
      </w:r>
      <w:r w:rsidR="005101FF" w:rsidRPr="000A2ABB">
        <w:rPr>
          <w:rFonts w:ascii="Times New Roman" w:hAnsi="Times New Roman" w:cs="Times New Roman"/>
          <w:sz w:val="28"/>
          <w:szCs w:val="28"/>
        </w:rPr>
        <w:t xml:space="preserve">, </w:t>
      </w:r>
      <w:r w:rsidR="00366072" w:rsidRPr="000A2ABB">
        <w:rPr>
          <w:rFonts w:ascii="Times New Roman" w:hAnsi="Times New Roman" w:cs="Times New Roman"/>
          <w:sz w:val="28"/>
          <w:szCs w:val="28"/>
        </w:rPr>
        <w:t>формує</w:t>
      </w:r>
      <w:r w:rsidR="005101FF" w:rsidRPr="000A2ABB">
        <w:rPr>
          <w:rFonts w:ascii="Times New Roman" w:hAnsi="Times New Roman" w:cs="Times New Roman"/>
          <w:sz w:val="28"/>
          <w:szCs w:val="28"/>
        </w:rPr>
        <w:t xml:space="preserve"> </w:t>
      </w:r>
      <w:r w:rsidRPr="000A2ABB">
        <w:rPr>
          <w:rFonts w:ascii="Times New Roman" w:hAnsi="Times New Roman" w:cs="Times New Roman"/>
          <w:sz w:val="28"/>
          <w:szCs w:val="28"/>
        </w:rPr>
        <w:t>напругу</w:t>
      </w:r>
      <w:r w:rsidR="005101FF" w:rsidRPr="000A2ABB">
        <w:rPr>
          <w:rFonts w:ascii="Times New Roman" w:hAnsi="Times New Roman" w:cs="Times New Roman"/>
          <w:sz w:val="28"/>
          <w:szCs w:val="28"/>
        </w:rPr>
        <w:t xml:space="preserve"> на </w:t>
      </w:r>
      <w:r w:rsidRPr="000A2ABB">
        <w:rPr>
          <w:rFonts w:ascii="Times New Roman" w:hAnsi="Times New Roman" w:cs="Times New Roman"/>
          <w:sz w:val="28"/>
          <w:szCs w:val="28"/>
        </w:rPr>
        <w:t>вітчизняном</w:t>
      </w:r>
      <w:r w:rsidR="005101FF" w:rsidRPr="000A2ABB">
        <w:rPr>
          <w:rFonts w:ascii="Times New Roman" w:hAnsi="Times New Roman" w:cs="Times New Roman"/>
          <w:sz w:val="28"/>
          <w:szCs w:val="28"/>
        </w:rPr>
        <w:t xml:space="preserve">у ринку  праці, </w:t>
      </w:r>
      <w:r w:rsidRPr="000A2ABB">
        <w:rPr>
          <w:rFonts w:ascii="Times New Roman" w:hAnsi="Times New Roman" w:cs="Times New Roman"/>
          <w:sz w:val="28"/>
          <w:szCs w:val="28"/>
        </w:rPr>
        <w:t xml:space="preserve">спричиняючи </w:t>
      </w:r>
      <w:r w:rsidR="005101FF" w:rsidRPr="000A2ABB">
        <w:rPr>
          <w:rFonts w:ascii="Times New Roman" w:hAnsi="Times New Roman" w:cs="Times New Roman"/>
          <w:sz w:val="28"/>
          <w:szCs w:val="28"/>
        </w:rPr>
        <w:t xml:space="preserve"> </w:t>
      </w:r>
      <w:r w:rsidRPr="000A2ABB">
        <w:rPr>
          <w:rFonts w:ascii="Times New Roman" w:hAnsi="Times New Roman" w:cs="Times New Roman"/>
          <w:sz w:val="28"/>
          <w:szCs w:val="28"/>
        </w:rPr>
        <w:t xml:space="preserve">збільшення частки безробітних </w:t>
      </w:r>
      <w:r w:rsidR="005101FF" w:rsidRPr="000A2ABB">
        <w:rPr>
          <w:rFonts w:ascii="Times New Roman" w:hAnsi="Times New Roman" w:cs="Times New Roman"/>
          <w:sz w:val="28"/>
          <w:szCs w:val="28"/>
        </w:rPr>
        <w:t xml:space="preserve">серед місцевого населення. </w:t>
      </w:r>
      <w:r w:rsidRPr="000A2ABB">
        <w:rPr>
          <w:rFonts w:ascii="Times New Roman" w:hAnsi="Times New Roman" w:cs="Times New Roman"/>
          <w:sz w:val="28"/>
          <w:szCs w:val="28"/>
        </w:rPr>
        <w:t>Інша, вбачає позитив в тому, що  притік робочої сили дає можливість подолати</w:t>
      </w:r>
      <w:r w:rsidR="005101FF" w:rsidRPr="000A2ABB">
        <w:rPr>
          <w:rFonts w:ascii="Times New Roman" w:hAnsi="Times New Roman" w:cs="Times New Roman"/>
          <w:sz w:val="28"/>
          <w:szCs w:val="28"/>
        </w:rPr>
        <w:t xml:space="preserve"> дефіцит працівників у</w:t>
      </w:r>
      <w:r w:rsidRPr="000A2ABB">
        <w:rPr>
          <w:rFonts w:ascii="Times New Roman" w:hAnsi="Times New Roman" w:cs="Times New Roman"/>
          <w:sz w:val="28"/>
          <w:szCs w:val="28"/>
        </w:rPr>
        <w:t xml:space="preserve"> непрестижних  серед місцевого </w:t>
      </w:r>
      <w:r w:rsidR="005101FF" w:rsidRPr="000A2ABB">
        <w:rPr>
          <w:rFonts w:ascii="Times New Roman" w:hAnsi="Times New Roman" w:cs="Times New Roman"/>
          <w:sz w:val="28"/>
          <w:szCs w:val="28"/>
        </w:rPr>
        <w:t>населення секторах</w:t>
      </w:r>
      <w:r w:rsidR="0032291A">
        <w:rPr>
          <w:rFonts w:ascii="Times New Roman" w:hAnsi="Times New Roman" w:cs="Times New Roman"/>
          <w:sz w:val="28"/>
          <w:szCs w:val="28"/>
        </w:rPr>
        <w:t>.</w:t>
      </w:r>
    </w:p>
    <w:p w:rsidR="005467AC" w:rsidRDefault="009E197B" w:rsidP="0032291A">
      <w:pPr>
        <w:pStyle w:val="HTML"/>
        <w:spacing w:line="360" w:lineRule="auto"/>
        <w:jc w:val="both"/>
        <w:rPr>
          <w:rStyle w:val="y2iqfc"/>
          <w:rFonts w:ascii="Times New Roman" w:hAnsi="Times New Roman" w:cs="Times New Roman"/>
          <w:sz w:val="28"/>
          <w:szCs w:val="28"/>
        </w:rPr>
      </w:pPr>
      <w:r w:rsidRPr="009E197B">
        <w:rPr>
          <w:rStyle w:val="y2iqfc"/>
          <w:rFonts w:ascii="Times New Roman" w:hAnsi="Times New Roman" w:cs="Times New Roman"/>
          <w:sz w:val="28"/>
          <w:szCs w:val="28"/>
        </w:rPr>
        <w:tab/>
      </w:r>
      <w:r w:rsidR="0032291A" w:rsidRPr="009E197B">
        <w:rPr>
          <w:rStyle w:val="y2iqfc"/>
          <w:rFonts w:ascii="Times New Roman" w:hAnsi="Times New Roman" w:cs="Times New Roman"/>
          <w:sz w:val="28"/>
          <w:szCs w:val="28"/>
        </w:rPr>
        <w:t>Варто згадати, що міграційні потоки в Європейський союз можна розділити за маршрутами, які використовують мігранти з різних частин континентів:</w:t>
      </w:r>
      <w:r w:rsidR="0032291A" w:rsidRPr="009E197B">
        <w:rPr>
          <w:rFonts w:ascii="Times New Roman" w:hAnsi="Times New Roman" w:cs="Times New Roman"/>
          <w:color w:val="202124"/>
          <w:sz w:val="28"/>
          <w:szCs w:val="28"/>
        </w:rPr>
        <w:t xml:space="preserve"> (табл. 2.2 та</w:t>
      </w:r>
      <w:r w:rsidR="0032291A">
        <w:rPr>
          <w:rFonts w:ascii="Times New Roman" w:hAnsi="Times New Roman" w:cs="Times New Roman"/>
          <w:color w:val="202124"/>
          <w:sz w:val="28"/>
          <w:szCs w:val="28"/>
        </w:rPr>
        <w:t xml:space="preserve"> табл. 2.3</w:t>
      </w:r>
      <w:r w:rsidR="0032291A" w:rsidRPr="0032714E">
        <w:rPr>
          <w:rFonts w:ascii="Times New Roman" w:hAnsi="Times New Roman" w:cs="Times New Roman"/>
          <w:color w:val="202124"/>
          <w:sz w:val="28"/>
          <w:szCs w:val="28"/>
        </w:rPr>
        <w:t>).</w:t>
      </w:r>
    </w:p>
    <w:p w:rsidR="001B4896" w:rsidRPr="00E102CB" w:rsidRDefault="001B4896" w:rsidP="0032291A">
      <w:pPr>
        <w:pStyle w:val="HTML"/>
        <w:spacing w:line="276" w:lineRule="auto"/>
        <w:jc w:val="right"/>
        <w:rPr>
          <w:rStyle w:val="y2iqfc"/>
          <w:rFonts w:ascii="Times New Roman" w:hAnsi="Times New Roman" w:cs="Times New Roman"/>
          <w:b/>
          <w:sz w:val="28"/>
          <w:szCs w:val="28"/>
        </w:rPr>
      </w:pPr>
      <w:r w:rsidRPr="00E102CB">
        <w:rPr>
          <w:rStyle w:val="y2iqfc"/>
          <w:rFonts w:ascii="Times New Roman" w:hAnsi="Times New Roman" w:cs="Times New Roman"/>
          <w:b/>
          <w:sz w:val="28"/>
          <w:szCs w:val="28"/>
        </w:rPr>
        <w:t>Таблиця 2.2</w:t>
      </w:r>
    </w:p>
    <w:p w:rsidR="001B4896" w:rsidRPr="00673D98" w:rsidRDefault="001B4896" w:rsidP="00E102CB">
      <w:pPr>
        <w:pStyle w:val="HTML"/>
        <w:spacing w:line="360" w:lineRule="auto"/>
        <w:jc w:val="center"/>
        <w:rPr>
          <w:rStyle w:val="y2iqfc"/>
          <w:rFonts w:ascii="Times New Roman" w:hAnsi="Times New Roman" w:cs="Times New Roman"/>
          <w:i/>
          <w:sz w:val="28"/>
          <w:szCs w:val="28"/>
          <w:lang w:val="en-US"/>
        </w:rPr>
      </w:pPr>
      <w:r w:rsidRPr="00673D98">
        <w:rPr>
          <w:rStyle w:val="y2iqfc"/>
          <w:rFonts w:ascii="Times New Roman" w:hAnsi="Times New Roman" w:cs="Times New Roman"/>
          <w:i/>
          <w:sz w:val="28"/>
          <w:szCs w:val="28"/>
        </w:rPr>
        <w:t>Характеристика основних шляхів нелегальних мігрантів</w:t>
      </w:r>
      <w:r w:rsidR="00CA03F5" w:rsidRPr="00673D98">
        <w:rPr>
          <w:rStyle w:val="y2iqfc"/>
          <w:rFonts w:ascii="Times New Roman" w:hAnsi="Times New Roman" w:cs="Times New Roman"/>
          <w:i/>
          <w:sz w:val="28"/>
          <w:szCs w:val="28"/>
          <w:lang w:val="en-US"/>
        </w:rPr>
        <w:t xml:space="preserve"> [46]</w:t>
      </w:r>
    </w:p>
    <w:tbl>
      <w:tblPr>
        <w:tblStyle w:val="a6"/>
        <w:tblW w:w="10031" w:type="dxa"/>
        <w:tblLook w:val="04A0" w:firstRow="1" w:lastRow="0" w:firstColumn="1" w:lastColumn="0" w:noHBand="0" w:noVBand="1"/>
      </w:tblPr>
      <w:tblGrid>
        <w:gridCol w:w="2518"/>
        <w:gridCol w:w="7513"/>
      </w:tblGrid>
      <w:tr w:rsidR="00E102CB" w:rsidTr="007A414B">
        <w:tc>
          <w:tcPr>
            <w:tcW w:w="2518" w:type="dxa"/>
          </w:tcPr>
          <w:p w:rsidR="00E102CB" w:rsidRPr="00E102CB" w:rsidRDefault="00E102CB" w:rsidP="00E102CB">
            <w:pPr>
              <w:pStyle w:val="HTML"/>
              <w:jc w:val="center"/>
              <w:rPr>
                <w:rFonts w:ascii="Times New Roman" w:hAnsi="Times New Roman" w:cs="Times New Roman"/>
                <w:i/>
                <w:sz w:val="24"/>
                <w:szCs w:val="24"/>
              </w:rPr>
            </w:pPr>
            <w:r w:rsidRPr="00E102CB">
              <w:rPr>
                <w:rFonts w:ascii="Times New Roman" w:hAnsi="Times New Roman" w:cs="Times New Roman"/>
                <w:i/>
                <w:sz w:val="24"/>
                <w:szCs w:val="24"/>
              </w:rPr>
              <w:t>Східний Середземноморський (самий популярний)</w:t>
            </w:r>
          </w:p>
        </w:tc>
        <w:tc>
          <w:tcPr>
            <w:tcW w:w="7513" w:type="dxa"/>
          </w:tcPr>
          <w:p w:rsidR="00E102CB" w:rsidRDefault="00E44468" w:rsidP="003534A3">
            <w:pPr>
              <w:pStyle w:val="HTML"/>
              <w:jc w:val="both"/>
              <w:rPr>
                <w:rFonts w:ascii="Times New Roman" w:hAnsi="Times New Roman" w:cs="Times New Roman"/>
                <w:sz w:val="24"/>
                <w:szCs w:val="24"/>
              </w:rPr>
            </w:pPr>
            <w:r w:rsidRPr="00E44468">
              <w:rPr>
                <w:rFonts w:ascii="Times New Roman" w:hAnsi="Times New Roman" w:cs="Times New Roman"/>
                <w:sz w:val="24"/>
                <w:szCs w:val="24"/>
              </w:rPr>
              <w:t>Із</w:t>
            </w:r>
            <w:r>
              <w:rPr>
                <w:rFonts w:ascii="Times New Roman" w:hAnsi="Times New Roman" w:cs="Times New Roman"/>
                <w:sz w:val="24"/>
                <w:szCs w:val="24"/>
              </w:rPr>
              <w:t>: Близького Сходу і Північної Африки</w:t>
            </w:r>
          </w:p>
          <w:p w:rsidR="00E44468" w:rsidRDefault="00E44468" w:rsidP="003534A3">
            <w:pPr>
              <w:pStyle w:val="HTML"/>
              <w:jc w:val="both"/>
              <w:rPr>
                <w:rFonts w:ascii="Times New Roman" w:hAnsi="Times New Roman" w:cs="Times New Roman"/>
                <w:sz w:val="24"/>
                <w:szCs w:val="24"/>
              </w:rPr>
            </w:pPr>
            <w:r>
              <w:rPr>
                <w:rFonts w:ascii="Times New Roman" w:hAnsi="Times New Roman" w:cs="Times New Roman"/>
                <w:sz w:val="24"/>
                <w:szCs w:val="24"/>
              </w:rPr>
              <w:t>Мігранти: із Сирії, Іраку, Сомалі, Пакистану</w:t>
            </w:r>
          </w:p>
          <w:p w:rsidR="00E44468" w:rsidRPr="00E44468" w:rsidRDefault="00E44468" w:rsidP="003534A3">
            <w:pPr>
              <w:pStyle w:val="HTML"/>
              <w:jc w:val="both"/>
              <w:rPr>
                <w:rFonts w:ascii="Times New Roman" w:hAnsi="Times New Roman" w:cs="Times New Roman"/>
                <w:sz w:val="24"/>
                <w:szCs w:val="24"/>
              </w:rPr>
            </w:pPr>
            <w:r>
              <w:rPr>
                <w:rFonts w:ascii="Times New Roman" w:hAnsi="Times New Roman" w:cs="Times New Roman"/>
                <w:sz w:val="24"/>
                <w:szCs w:val="24"/>
              </w:rPr>
              <w:t>Напрямок: в Туреччину і Грецію, через Балкани – в Німеччину, Австрію</w:t>
            </w:r>
          </w:p>
        </w:tc>
      </w:tr>
      <w:tr w:rsidR="00E102CB" w:rsidTr="007A414B">
        <w:tc>
          <w:tcPr>
            <w:tcW w:w="2518" w:type="dxa"/>
          </w:tcPr>
          <w:p w:rsidR="00E102CB" w:rsidRPr="00E102CB" w:rsidRDefault="00E102CB" w:rsidP="00E102CB">
            <w:pPr>
              <w:pStyle w:val="HTML"/>
              <w:jc w:val="center"/>
              <w:rPr>
                <w:rFonts w:ascii="Times New Roman" w:hAnsi="Times New Roman" w:cs="Times New Roman"/>
                <w:i/>
                <w:sz w:val="24"/>
                <w:szCs w:val="24"/>
              </w:rPr>
            </w:pPr>
            <w:r w:rsidRPr="00E102CB">
              <w:rPr>
                <w:rFonts w:ascii="Times New Roman" w:hAnsi="Times New Roman" w:cs="Times New Roman"/>
                <w:i/>
                <w:sz w:val="24"/>
                <w:szCs w:val="24"/>
              </w:rPr>
              <w:t>Центральний Сер</w:t>
            </w:r>
            <w:r w:rsidR="009E197B">
              <w:rPr>
                <w:rFonts w:ascii="Times New Roman" w:hAnsi="Times New Roman" w:cs="Times New Roman"/>
                <w:i/>
                <w:sz w:val="24"/>
                <w:szCs w:val="24"/>
              </w:rPr>
              <w:t>ед</w:t>
            </w:r>
            <w:r w:rsidRPr="00E102CB">
              <w:rPr>
                <w:rFonts w:ascii="Times New Roman" w:hAnsi="Times New Roman" w:cs="Times New Roman"/>
                <w:i/>
                <w:sz w:val="24"/>
                <w:szCs w:val="24"/>
              </w:rPr>
              <w:t>земноморський</w:t>
            </w:r>
          </w:p>
        </w:tc>
        <w:tc>
          <w:tcPr>
            <w:tcW w:w="7513" w:type="dxa"/>
          </w:tcPr>
          <w:p w:rsidR="00E102CB" w:rsidRDefault="009E197B" w:rsidP="003534A3">
            <w:pPr>
              <w:pStyle w:val="HTML"/>
              <w:jc w:val="both"/>
              <w:rPr>
                <w:rFonts w:ascii="Times New Roman" w:hAnsi="Times New Roman" w:cs="Times New Roman"/>
                <w:sz w:val="24"/>
                <w:szCs w:val="24"/>
              </w:rPr>
            </w:pPr>
            <w:r>
              <w:rPr>
                <w:rFonts w:ascii="Times New Roman" w:hAnsi="Times New Roman" w:cs="Times New Roman"/>
                <w:sz w:val="24"/>
                <w:szCs w:val="24"/>
              </w:rPr>
              <w:t>Із: Північної і Східної Африки</w:t>
            </w:r>
          </w:p>
          <w:p w:rsidR="009E197B" w:rsidRDefault="009E197B" w:rsidP="003534A3">
            <w:pPr>
              <w:pStyle w:val="HTML"/>
              <w:jc w:val="both"/>
              <w:rPr>
                <w:rFonts w:ascii="Times New Roman" w:hAnsi="Times New Roman" w:cs="Times New Roman"/>
                <w:sz w:val="24"/>
                <w:szCs w:val="24"/>
              </w:rPr>
            </w:pPr>
            <w:r>
              <w:rPr>
                <w:rFonts w:ascii="Times New Roman" w:hAnsi="Times New Roman" w:cs="Times New Roman"/>
                <w:sz w:val="24"/>
                <w:szCs w:val="24"/>
              </w:rPr>
              <w:t>Мігранти: із Лівії</w:t>
            </w:r>
            <w:r w:rsidR="004F16D4">
              <w:rPr>
                <w:rFonts w:ascii="Times New Roman" w:hAnsi="Times New Roman" w:cs="Times New Roman"/>
                <w:sz w:val="24"/>
                <w:szCs w:val="24"/>
              </w:rPr>
              <w:t>, Судан,Туніса, Еритреї</w:t>
            </w:r>
          </w:p>
          <w:p w:rsidR="004F16D4" w:rsidRPr="00E44468" w:rsidRDefault="004F16D4" w:rsidP="003534A3">
            <w:pPr>
              <w:pStyle w:val="HTML"/>
              <w:jc w:val="both"/>
              <w:rPr>
                <w:rFonts w:ascii="Times New Roman" w:hAnsi="Times New Roman" w:cs="Times New Roman"/>
                <w:sz w:val="24"/>
                <w:szCs w:val="24"/>
              </w:rPr>
            </w:pPr>
            <w:r>
              <w:rPr>
                <w:rFonts w:ascii="Times New Roman" w:hAnsi="Times New Roman" w:cs="Times New Roman"/>
                <w:sz w:val="24"/>
                <w:szCs w:val="24"/>
              </w:rPr>
              <w:t>Напрямок: в Італію і Мальту</w:t>
            </w:r>
          </w:p>
        </w:tc>
      </w:tr>
      <w:tr w:rsidR="00E102CB" w:rsidTr="007A414B">
        <w:tc>
          <w:tcPr>
            <w:tcW w:w="2518" w:type="dxa"/>
          </w:tcPr>
          <w:p w:rsidR="00E102CB" w:rsidRPr="00E102CB" w:rsidRDefault="00E102CB" w:rsidP="00E102CB">
            <w:pPr>
              <w:pStyle w:val="HTML"/>
              <w:jc w:val="center"/>
              <w:rPr>
                <w:rFonts w:ascii="Times New Roman" w:hAnsi="Times New Roman" w:cs="Times New Roman"/>
                <w:i/>
                <w:sz w:val="24"/>
                <w:szCs w:val="24"/>
              </w:rPr>
            </w:pPr>
            <w:r w:rsidRPr="00E102CB">
              <w:rPr>
                <w:rFonts w:ascii="Times New Roman" w:hAnsi="Times New Roman" w:cs="Times New Roman"/>
                <w:i/>
                <w:sz w:val="24"/>
                <w:szCs w:val="24"/>
              </w:rPr>
              <w:t>Західний Балканський</w:t>
            </w:r>
          </w:p>
        </w:tc>
        <w:tc>
          <w:tcPr>
            <w:tcW w:w="7513" w:type="dxa"/>
          </w:tcPr>
          <w:p w:rsidR="00E102CB" w:rsidRDefault="007730D0" w:rsidP="007730D0">
            <w:pPr>
              <w:pStyle w:val="HTML"/>
              <w:jc w:val="both"/>
              <w:rPr>
                <w:rFonts w:ascii="Times New Roman" w:hAnsi="Times New Roman" w:cs="Times New Roman"/>
                <w:sz w:val="24"/>
                <w:szCs w:val="24"/>
              </w:rPr>
            </w:pPr>
            <w:r>
              <w:rPr>
                <w:rFonts w:ascii="Times New Roman" w:hAnsi="Times New Roman" w:cs="Times New Roman"/>
                <w:sz w:val="24"/>
                <w:szCs w:val="24"/>
              </w:rPr>
              <w:t>Із: Македонії до Північної Європи</w:t>
            </w:r>
          </w:p>
          <w:p w:rsidR="007730D0" w:rsidRDefault="007730D0" w:rsidP="007730D0">
            <w:pPr>
              <w:pStyle w:val="HTML"/>
              <w:jc w:val="both"/>
              <w:rPr>
                <w:rFonts w:ascii="Times New Roman" w:hAnsi="Times New Roman" w:cs="Times New Roman"/>
                <w:sz w:val="24"/>
                <w:szCs w:val="24"/>
              </w:rPr>
            </w:pPr>
            <w:r>
              <w:rPr>
                <w:rFonts w:ascii="Times New Roman" w:hAnsi="Times New Roman" w:cs="Times New Roman"/>
                <w:sz w:val="24"/>
                <w:szCs w:val="24"/>
              </w:rPr>
              <w:t>Мігранти:</w:t>
            </w:r>
            <w:r w:rsidR="000A5034">
              <w:rPr>
                <w:rFonts w:ascii="Times New Roman" w:hAnsi="Times New Roman" w:cs="Times New Roman"/>
                <w:sz w:val="24"/>
                <w:szCs w:val="24"/>
              </w:rPr>
              <w:t xml:space="preserve"> із Сирії, Афганістану і Косово</w:t>
            </w:r>
          </w:p>
          <w:p w:rsidR="000A5034" w:rsidRPr="00E44468" w:rsidRDefault="00F62153" w:rsidP="007730D0">
            <w:pPr>
              <w:pStyle w:val="HTML"/>
              <w:jc w:val="both"/>
              <w:rPr>
                <w:rFonts w:ascii="Times New Roman" w:hAnsi="Times New Roman" w:cs="Times New Roman"/>
                <w:sz w:val="24"/>
                <w:szCs w:val="24"/>
              </w:rPr>
            </w:pPr>
            <w:r>
              <w:rPr>
                <w:rFonts w:ascii="Times New Roman" w:hAnsi="Times New Roman" w:cs="Times New Roman"/>
                <w:sz w:val="24"/>
                <w:szCs w:val="24"/>
              </w:rPr>
              <w:t xml:space="preserve">Напрямок: в Німеччину, Австрію </w:t>
            </w:r>
          </w:p>
        </w:tc>
      </w:tr>
      <w:tr w:rsidR="00E102CB" w:rsidTr="007A414B">
        <w:tc>
          <w:tcPr>
            <w:tcW w:w="2518" w:type="dxa"/>
          </w:tcPr>
          <w:p w:rsidR="00E102CB" w:rsidRPr="00E102CB" w:rsidRDefault="00E102CB" w:rsidP="00E102CB">
            <w:pPr>
              <w:pStyle w:val="HTML"/>
              <w:jc w:val="center"/>
              <w:rPr>
                <w:rFonts w:ascii="Times New Roman" w:hAnsi="Times New Roman" w:cs="Times New Roman"/>
                <w:i/>
                <w:sz w:val="24"/>
                <w:szCs w:val="24"/>
              </w:rPr>
            </w:pPr>
            <w:r w:rsidRPr="00E102CB">
              <w:rPr>
                <w:rFonts w:ascii="Times New Roman" w:hAnsi="Times New Roman" w:cs="Times New Roman"/>
                <w:i/>
                <w:sz w:val="24"/>
                <w:szCs w:val="24"/>
              </w:rPr>
              <w:t>Західний Сер</w:t>
            </w:r>
            <w:r w:rsidR="009E197B">
              <w:rPr>
                <w:rFonts w:ascii="Times New Roman" w:hAnsi="Times New Roman" w:cs="Times New Roman"/>
                <w:i/>
                <w:sz w:val="24"/>
                <w:szCs w:val="24"/>
              </w:rPr>
              <w:t>ед</w:t>
            </w:r>
            <w:r w:rsidRPr="00E102CB">
              <w:rPr>
                <w:rFonts w:ascii="Times New Roman" w:hAnsi="Times New Roman" w:cs="Times New Roman"/>
                <w:i/>
                <w:sz w:val="24"/>
                <w:szCs w:val="24"/>
              </w:rPr>
              <w:t>земноморський</w:t>
            </w:r>
          </w:p>
        </w:tc>
        <w:tc>
          <w:tcPr>
            <w:tcW w:w="7513" w:type="dxa"/>
          </w:tcPr>
          <w:p w:rsidR="00E102CB" w:rsidRDefault="00112CCD" w:rsidP="00F62153">
            <w:pPr>
              <w:pStyle w:val="HTML"/>
              <w:jc w:val="both"/>
              <w:rPr>
                <w:rFonts w:ascii="Times New Roman" w:hAnsi="Times New Roman" w:cs="Times New Roman"/>
                <w:sz w:val="24"/>
                <w:szCs w:val="24"/>
              </w:rPr>
            </w:pPr>
            <w:r>
              <w:rPr>
                <w:rFonts w:ascii="Times New Roman" w:hAnsi="Times New Roman" w:cs="Times New Roman"/>
                <w:sz w:val="24"/>
                <w:szCs w:val="24"/>
              </w:rPr>
              <w:t xml:space="preserve">Із: Північної Африки до Іберійського півострова </w:t>
            </w:r>
          </w:p>
          <w:p w:rsidR="00112CCD" w:rsidRDefault="00112CCD" w:rsidP="00F62153">
            <w:pPr>
              <w:pStyle w:val="HTML"/>
              <w:jc w:val="both"/>
              <w:rPr>
                <w:rFonts w:ascii="Times New Roman" w:hAnsi="Times New Roman" w:cs="Times New Roman"/>
                <w:sz w:val="24"/>
                <w:szCs w:val="24"/>
              </w:rPr>
            </w:pPr>
            <w:r>
              <w:rPr>
                <w:rFonts w:ascii="Times New Roman" w:hAnsi="Times New Roman" w:cs="Times New Roman"/>
                <w:sz w:val="24"/>
                <w:szCs w:val="24"/>
              </w:rPr>
              <w:t>Мігранти: із Марокко, Алжира, Західної Сахари</w:t>
            </w:r>
          </w:p>
          <w:p w:rsidR="00112CCD" w:rsidRPr="00E44468" w:rsidRDefault="00112CCD" w:rsidP="00F62153">
            <w:pPr>
              <w:pStyle w:val="HTML"/>
              <w:jc w:val="both"/>
              <w:rPr>
                <w:rFonts w:ascii="Times New Roman" w:hAnsi="Times New Roman" w:cs="Times New Roman"/>
                <w:sz w:val="24"/>
                <w:szCs w:val="24"/>
              </w:rPr>
            </w:pPr>
            <w:r>
              <w:rPr>
                <w:rFonts w:ascii="Times New Roman" w:hAnsi="Times New Roman" w:cs="Times New Roman"/>
                <w:sz w:val="24"/>
                <w:szCs w:val="24"/>
              </w:rPr>
              <w:t>Напрямок: в Іспанію,Францію</w:t>
            </w:r>
          </w:p>
        </w:tc>
      </w:tr>
    </w:tbl>
    <w:p w:rsidR="005379D3" w:rsidRPr="007B418E" w:rsidRDefault="00915454" w:rsidP="0091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112CCD" w:rsidRPr="00915454">
        <w:rPr>
          <w:rFonts w:ascii="Times New Roman" w:eastAsia="Times New Roman" w:hAnsi="Times New Roman" w:cs="Times New Roman"/>
          <w:sz w:val="28"/>
          <w:szCs w:val="28"/>
          <w:lang w:eastAsia="uk-UA"/>
        </w:rPr>
        <w:t xml:space="preserve">У 2020 році в Європу морським і наземним транспортом прибуло 96 291 </w:t>
      </w:r>
      <w:r w:rsidR="003F0C1A" w:rsidRPr="00915454">
        <w:rPr>
          <w:rFonts w:ascii="Times New Roman" w:eastAsia="Times New Roman" w:hAnsi="Times New Roman" w:cs="Times New Roman"/>
          <w:sz w:val="28"/>
          <w:szCs w:val="28"/>
          <w:lang w:eastAsia="uk-UA"/>
        </w:rPr>
        <w:t>ім</w:t>
      </w:r>
      <w:r w:rsidR="00112CCD" w:rsidRPr="00915454">
        <w:rPr>
          <w:rFonts w:ascii="Times New Roman" w:eastAsia="Times New Roman" w:hAnsi="Times New Roman" w:cs="Times New Roman"/>
          <w:sz w:val="28"/>
          <w:szCs w:val="28"/>
          <w:lang w:eastAsia="uk-UA"/>
        </w:rPr>
        <w:t xml:space="preserve">мігрантів і біженців за маршрутами Східного, Центрального і Західного Середземномор'я. Це на 25 </w:t>
      </w:r>
      <w:r w:rsidR="004D6BBA">
        <w:rPr>
          <w:rFonts w:ascii="Times New Roman" w:eastAsia="Times New Roman" w:hAnsi="Times New Roman" w:cs="Times New Roman"/>
          <w:sz w:val="28"/>
          <w:szCs w:val="28"/>
          <w:lang w:eastAsia="uk-UA"/>
        </w:rPr>
        <w:t>%</w:t>
      </w:r>
      <w:r w:rsidR="00112CCD" w:rsidRPr="00915454">
        <w:rPr>
          <w:rFonts w:ascii="Times New Roman" w:eastAsia="Times New Roman" w:hAnsi="Times New Roman" w:cs="Times New Roman"/>
          <w:sz w:val="28"/>
          <w:szCs w:val="28"/>
          <w:lang w:eastAsia="uk-UA"/>
        </w:rPr>
        <w:t xml:space="preserve"> м</w:t>
      </w:r>
      <w:r w:rsidR="004D6BBA">
        <w:rPr>
          <w:rFonts w:ascii="Times New Roman" w:eastAsia="Times New Roman" w:hAnsi="Times New Roman" w:cs="Times New Roman"/>
          <w:sz w:val="28"/>
          <w:szCs w:val="28"/>
          <w:lang w:eastAsia="uk-UA"/>
        </w:rPr>
        <w:t>енше, ніж в 2019 році, і на 35 %</w:t>
      </w:r>
      <w:r w:rsidR="003F0C1A" w:rsidRPr="00915454">
        <w:rPr>
          <w:rFonts w:ascii="Times New Roman" w:eastAsia="Times New Roman" w:hAnsi="Times New Roman" w:cs="Times New Roman"/>
          <w:sz w:val="28"/>
          <w:szCs w:val="28"/>
          <w:lang w:eastAsia="uk-UA"/>
        </w:rPr>
        <w:t xml:space="preserve"> менше, ніж у 2018 році. Це</w:t>
      </w:r>
      <w:r w:rsidR="004114AF" w:rsidRPr="00915454">
        <w:rPr>
          <w:rFonts w:ascii="Times New Roman" w:eastAsia="Times New Roman" w:hAnsi="Times New Roman" w:cs="Times New Roman"/>
          <w:sz w:val="28"/>
          <w:szCs w:val="28"/>
          <w:lang w:eastAsia="uk-UA"/>
        </w:rPr>
        <w:t>й значний спад</w:t>
      </w:r>
      <w:r w:rsidR="00445409">
        <w:rPr>
          <w:rFonts w:ascii="Times New Roman" w:eastAsia="Times New Roman" w:hAnsi="Times New Roman" w:cs="Times New Roman"/>
          <w:sz w:val="28"/>
          <w:szCs w:val="28"/>
          <w:lang w:eastAsia="uk-UA"/>
        </w:rPr>
        <w:t xml:space="preserve"> пояснюється</w:t>
      </w:r>
      <w:r w:rsidR="00343CAD" w:rsidRPr="00915454">
        <w:rPr>
          <w:rFonts w:ascii="Times New Roman" w:eastAsia="Times New Roman" w:hAnsi="Times New Roman" w:cs="Times New Roman"/>
          <w:sz w:val="28"/>
          <w:szCs w:val="28"/>
          <w:lang w:eastAsia="uk-UA"/>
        </w:rPr>
        <w:t xml:space="preserve"> </w:t>
      </w:r>
      <w:r w:rsidR="00445409">
        <w:rPr>
          <w:rFonts w:ascii="Times New Roman" w:eastAsia="Times New Roman" w:hAnsi="Times New Roman" w:cs="Times New Roman"/>
          <w:sz w:val="28"/>
          <w:szCs w:val="28"/>
          <w:lang w:eastAsia="uk-UA"/>
        </w:rPr>
        <w:t xml:space="preserve">введеними </w:t>
      </w:r>
      <w:r w:rsidR="00445409" w:rsidRPr="00915454">
        <w:rPr>
          <w:rFonts w:ascii="Times New Roman" w:eastAsia="Times New Roman" w:hAnsi="Times New Roman" w:cs="Times New Roman"/>
          <w:sz w:val="28"/>
          <w:szCs w:val="28"/>
          <w:lang w:eastAsia="uk-UA"/>
        </w:rPr>
        <w:t>владою</w:t>
      </w:r>
      <w:r w:rsidR="00445409">
        <w:rPr>
          <w:rFonts w:ascii="Times New Roman" w:eastAsia="Times New Roman" w:hAnsi="Times New Roman" w:cs="Times New Roman"/>
          <w:sz w:val="28"/>
          <w:szCs w:val="28"/>
          <w:lang w:eastAsia="uk-UA"/>
        </w:rPr>
        <w:t xml:space="preserve"> заходами</w:t>
      </w:r>
      <w:r w:rsidR="00112CCD" w:rsidRPr="00915454">
        <w:rPr>
          <w:rFonts w:ascii="Times New Roman" w:eastAsia="Times New Roman" w:hAnsi="Times New Roman" w:cs="Times New Roman"/>
          <w:sz w:val="28"/>
          <w:szCs w:val="28"/>
          <w:lang w:eastAsia="uk-UA"/>
        </w:rPr>
        <w:t xml:space="preserve"> для стримування поширення COVID-19 з кінця лютого 2020 </w:t>
      </w:r>
      <w:r w:rsidR="00343CAD" w:rsidRPr="00915454">
        <w:rPr>
          <w:rFonts w:ascii="Times New Roman" w:eastAsia="Times New Roman" w:hAnsi="Times New Roman" w:cs="Times New Roman"/>
          <w:sz w:val="28"/>
          <w:szCs w:val="28"/>
          <w:lang w:eastAsia="uk-UA"/>
        </w:rPr>
        <w:t>року</w:t>
      </w:r>
      <w:r w:rsidR="00112CCD" w:rsidRPr="00915454">
        <w:rPr>
          <w:rFonts w:ascii="Times New Roman" w:eastAsia="Times New Roman" w:hAnsi="Times New Roman" w:cs="Times New Roman"/>
          <w:sz w:val="28"/>
          <w:szCs w:val="28"/>
          <w:lang w:eastAsia="uk-UA"/>
        </w:rPr>
        <w:t xml:space="preserve"> [</w:t>
      </w:r>
      <w:r w:rsidR="00AD1B45" w:rsidRPr="00C905DE">
        <w:rPr>
          <w:rFonts w:ascii="Times New Roman" w:eastAsia="Times New Roman" w:hAnsi="Times New Roman" w:cs="Times New Roman"/>
          <w:sz w:val="28"/>
          <w:szCs w:val="28"/>
          <w:lang w:val="ru-RU" w:eastAsia="uk-UA"/>
        </w:rPr>
        <w:t>72</w:t>
      </w:r>
      <w:r w:rsidR="00112CCD" w:rsidRPr="007B418E">
        <w:rPr>
          <w:rFonts w:ascii="Times New Roman" w:eastAsia="Times New Roman" w:hAnsi="Times New Roman" w:cs="Times New Roman"/>
          <w:sz w:val="28"/>
          <w:szCs w:val="28"/>
          <w:lang w:eastAsia="uk-UA"/>
        </w:rPr>
        <w:t>].</w:t>
      </w:r>
      <w:r w:rsidRPr="007B418E">
        <w:rPr>
          <w:rFonts w:ascii="Times New Roman" w:eastAsia="Times New Roman" w:hAnsi="Times New Roman" w:cs="Times New Roman"/>
          <w:sz w:val="28"/>
          <w:szCs w:val="28"/>
          <w:lang w:eastAsia="uk-UA"/>
        </w:rPr>
        <w:t xml:space="preserve"> </w:t>
      </w:r>
      <w:r w:rsidR="005467AC" w:rsidRPr="007B418E">
        <w:rPr>
          <w:rFonts w:ascii="Times New Roman" w:eastAsia="Times New Roman" w:hAnsi="Times New Roman" w:cs="Times New Roman"/>
          <w:sz w:val="28"/>
          <w:szCs w:val="28"/>
          <w:lang w:eastAsia="uk-UA"/>
        </w:rPr>
        <w:t xml:space="preserve"> </w:t>
      </w:r>
      <w:r w:rsidR="004D6BBA">
        <w:rPr>
          <w:rFonts w:ascii="Times New Roman" w:eastAsia="Times New Roman" w:hAnsi="Times New Roman" w:cs="Times New Roman"/>
          <w:sz w:val="28"/>
          <w:szCs w:val="28"/>
          <w:lang w:eastAsia="uk-UA"/>
        </w:rPr>
        <w:t>У</w:t>
      </w:r>
      <w:r w:rsidR="00DE617E" w:rsidRPr="007B418E">
        <w:rPr>
          <w:rFonts w:ascii="Times New Roman" w:hAnsi="Times New Roman" w:cs="Times New Roman"/>
          <w:sz w:val="28"/>
          <w:szCs w:val="28"/>
          <w:shd w:val="clear" w:color="auto" w:fill="FFFFFF"/>
        </w:rPr>
        <w:t xml:space="preserve"> 2019 році до ЄС прибула найменша кількість нелегальних</w:t>
      </w:r>
      <w:r w:rsidR="00674E7A">
        <w:rPr>
          <w:rFonts w:ascii="Times New Roman" w:hAnsi="Times New Roman" w:cs="Times New Roman"/>
          <w:sz w:val="28"/>
          <w:szCs w:val="28"/>
          <w:shd w:val="clear" w:color="auto" w:fill="FFFFFF"/>
        </w:rPr>
        <w:t xml:space="preserve"> мігрантів, починаючи з 2015 р.</w:t>
      </w:r>
      <w:r w:rsidR="00A37B19">
        <w:rPr>
          <w:rFonts w:ascii="Times New Roman" w:hAnsi="Times New Roman" w:cs="Times New Roman"/>
          <w:sz w:val="28"/>
          <w:szCs w:val="28"/>
        </w:rPr>
        <w:t xml:space="preserve">, </w:t>
      </w:r>
      <w:r w:rsidR="0048480B" w:rsidRPr="007B418E">
        <w:rPr>
          <w:rFonts w:ascii="Times New Roman" w:hAnsi="Times New Roman" w:cs="Times New Roman"/>
          <w:sz w:val="28"/>
          <w:szCs w:val="28"/>
        </w:rPr>
        <w:t>вона фактично зменшилась на 92% .</w:t>
      </w:r>
      <w:r w:rsidR="00097B25" w:rsidRPr="007B418E">
        <w:rPr>
          <w:rFonts w:ascii="Times New Roman" w:hAnsi="Times New Roman" w:cs="Times New Roman"/>
          <w:sz w:val="28"/>
          <w:szCs w:val="28"/>
        </w:rPr>
        <w:t xml:space="preserve"> Це стало можливим завдяки політиці ЄС, щодо суверенітету ко</w:t>
      </w:r>
      <w:r w:rsidR="005379D3" w:rsidRPr="007B418E">
        <w:rPr>
          <w:rFonts w:ascii="Times New Roman" w:hAnsi="Times New Roman" w:cs="Times New Roman"/>
          <w:sz w:val="28"/>
          <w:szCs w:val="28"/>
        </w:rPr>
        <w:t xml:space="preserve">рдонів і політиці захисту кодонів </w:t>
      </w:r>
      <w:r w:rsidR="005379D3" w:rsidRPr="007B418E">
        <w:rPr>
          <w:rFonts w:ascii="Times New Roman" w:eastAsia="Times New Roman" w:hAnsi="Times New Roman" w:cs="Times New Roman"/>
          <w:sz w:val="28"/>
          <w:szCs w:val="28"/>
          <w:lang w:eastAsia="uk-UA"/>
        </w:rPr>
        <w:t>Середземним морем з Північної Африки до берегів Італії та Іспанії.</w:t>
      </w:r>
      <w:r w:rsidR="00392889" w:rsidRPr="007B418E">
        <w:rPr>
          <w:rFonts w:ascii="Times New Roman" w:eastAsia="Times New Roman" w:hAnsi="Times New Roman" w:cs="Times New Roman"/>
          <w:sz w:val="28"/>
          <w:szCs w:val="28"/>
          <w:lang w:eastAsia="uk-UA"/>
        </w:rPr>
        <w:t xml:space="preserve"> Проте значно зросла кількість мігрантів, котрі пробували в’їхати до ЄС через його східні кор</w:t>
      </w:r>
      <w:r w:rsidR="004A709F" w:rsidRPr="007B418E">
        <w:rPr>
          <w:rFonts w:ascii="Times New Roman" w:eastAsia="Times New Roman" w:hAnsi="Times New Roman" w:cs="Times New Roman"/>
          <w:sz w:val="28"/>
          <w:szCs w:val="28"/>
          <w:lang w:eastAsia="uk-UA"/>
        </w:rPr>
        <w:t>дони - Грецію, Болгарію та Кіпр, так у 2019 році чисельність</w:t>
      </w:r>
      <w:r w:rsidR="00392889" w:rsidRPr="007B418E">
        <w:rPr>
          <w:rFonts w:ascii="Times New Roman" w:eastAsia="Times New Roman" w:hAnsi="Times New Roman" w:cs="Times New Roman"/>
          <w:sz w:val="28"/>
          <w:szCs w:val="28"/>
          <w:lang w:eastAsia="uk-UA"/>
        </w:rPr>
        <w:t xml:space="preserve"> перетинів кордону нелегальними мігрантами була на 46 </w:t>
      </w:r>
      <w:r w:rsidR="00A37B19">
        <w:rPr>
          <w:rFonts w:ascii="Times New Roman" w:eastAsia="Times New Roman" w:hAnsi="Times New Roman" w:cs="Times New Roman"/>
          <w:sz w:val="28"/>
          <w:szCs w:val="28"/>
          <w:lang w:eastAsia="uk-UA"/>
        </w:rPr>
        <w:t xml:space="preserve">% </w:t>
      </w:r>
      <w:r w:rsidR="00392889" w:rsidRPr="007B418E">
        <w:rPr>
          <w:rFonts w:ascii="Times New Roman" w:eastAsia="Times New Roman" w:hAnsi="Times New Roman" w:cs="Times New Roman"/>
          <w:sz w:val="28"/>
          <w:szCs w:val="28"/>
          <w:lang w:eastAsia="uk-UA"/>
        </w:rPr>
        <w:t xml:space="preserve"> більшою, ніж у 2018 році, зазначають у Frontex.</w:t>
      </w:r>
    </w:p>
    <w:p w:rsidR="00A34823" w:rsidRPr="00A60C66" w:rsidRDefault="00A34823" w:rsidP="00EF6D43">
      <w:pPr>
        <w:tabs>
          <w:tab w:val="left" w:pos="426"/>
        </w:tabs>
        <w:spacing w:after="0" w:line="360" w:lineRule="auto"/>
        <w:jc w:val="right"/>
        <w:rPr>
          <w:rFonts w:ascii="Times New Roman" w:hAnsi="Times New Roman" w:cs="Times New Roman"/>
          <w:b/>
          <w:sz w:val="28"/>
          <w:szCs w:val="28"/>
          <w:lang w:eastAsia="uk-UA"/>
        </w:rPr>
      </w:pPr>
      <w:r w:rsidRPr="00A60C66">
        <w:rPr>
          <w:rFonts w:ascii="Times New Roman" w:hAnsi="Times New Roman" w:cs="Times New Roman"/>
          <w:b/>
          <w:sz w:val="28"/>
          <w:szCs w:val="28"/>
          <w:lang w:eastAsia="uk-UA"/>
        </w:rPr>
        <w:t>Таблиця 2.</w:t>
      </w:r>
      <w:r w:rsidR="00B949BE" w:rsidRPr="00A60C66">
        <w:rPr>
          <w:rFonts w:ascii="Times New Roman" w:hAnsi="Times New Roman" w:cs="Times New Roman"/>
          <w:b/>
          <w:sz w:val="28"/>
          <w:szCs w:val="28"/>
          <w:lang w:eastAsia="uk-UA"/>
        </w:rPr>
        <w:t>3</w:t>
      </w:r>
      <w:r w:rsidRPr="00A60C66">
        <w:rPr>
          <w:rFonts w:ascii="Times New Roman" w:hAnsi="Times New Roman" w:cs="Times New Roman"/>
          <w:b/>
          <w:sz w:val="28"/>
          <w:szCs w:val="28"/>
          <w:lang w:eastAsia="uk-UA"/>
        </w:rPr>
        <w:t>.</w:t>
      </w:r>
    </w:p>
    <w:p w:rsidR="00D06811" w:rsidRPr="00C905DE" w:rsidRDefault="00D06811" w:rsidP="003C1A6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02124"/>
          <w:sz w:val="28"/>
          <w:szCs w:val="28"/>
          <w:lang w:val="ru-RU" w:eastAsia="uk-UA"/>
        </w:rPr>
      </w:pPr>
      <w:r w:rsidRPr="0032714E">
        <w:rPr>
          <w:rFonts w:ascii="Times New Roman" w:eastAsia="Times New Roman" w:hAnsi="Times New Roman" w:cs="Times New Roman"/>
          <w:i/>
          <w:color w:val="202124"/>
          <w:sz w:val="28"/>
          <w:szCs w:val="28"/>
          <w:lang w:eastAsia="uk-UA"/>
        </w:rPr>
        <w:t>Незаконне перетинання кордону між прикордонними пунктами при в’їзді в країни ЄС 2015-2019 роках</w:t>
      </w:r>
      <w:r w:rsidR="00AD1B45" w:rsidRPr="00C905DE">
        <w:rPr>
          <w:rFonts w:ascii="Times New Roman" w:eastAsia="Times New Roman" w:hAnsi="Times New Roman" w:cs="Times New Roman"/>
          <w:i/>
          <w:color w:val="202124"/>
          <w:sz w:val="28"/>
          <w:szCs w:val="28"/>
          <w:lang w:val="ru-RU" w:eastAsia="uk-UA"/>
        </w:rPr>
        <w:t xml:space="preserve"> [72]</w:t>
      </w:r>
    </w:p>
    <w:tbl>
      <w:tblPr>
        <w:tblStyle w:val="a6"/>
        <w:tblW w:w="0" w:type="auto"/>
        <w:tblLayout w:type="fixed"/>
        <w:tblLook w:val="04A0" w:firstRow="1" w:lastRow="0" w:firstColumn="1" w:lastColumn="0" w:noHBand="0" w:noVBand="1"/>
      </w:tblPr>
      <w:tblGrid>
        <w:gridCol w:w="1131"/>
        <w:gridCol w:w="1142"/>
        <w:gridCol w:w="1082"/>
        <w:gridCol w:w="1082"/>
        <w:gridCol w:w="1058"/>
        <w:gridCol w:w="2126"/>
        <w:gridCol w:w="1985"/>
      </w:tblGrid>
      <w:tr w:rsidR="002F7E3A" w:rsidTr="007A414B">
        <w:tc>
          <w:tcPr>
            <w:tcW w:w="1131"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sz w:val="24"/>
                <w:szCs w:val="24"/>
                <w:lang w:eastAsia="uk-UA"/>
              </w:rPr>
            </w:pPr>
            <w:r w:rsidRPr="002679D2">
              <w:rPr>
                <w:rFonts w:ascii="Times New Roman" w:eastAsia="Times New Roman" w:hAnsi="Times New Roman" w:cs="Times New Roman"/>
                <w:i/>
                <w:color w:val="202124"/>
                <w:sz w:val="24"/>
                <w:szCs w:val="24"/>
                <w:lang w:eastAsia="uk-UA"/>
              </w:rPr>
              <w:t>Тип кордону</w:t>
            </w:r>
          </w:p>
        </w:tc>
        <w:tc>
          <w:tcPr>
            <w:tcW w:w="1142"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sz w:val="24"/>
                <w:szCs w:val="24"/>
                <w:lang w:eastAsia="uk-UA"/>
              </w:rPr>
            </w:pPr>
            <w:r w:rsidRPr="002679D2">
              <w:rPr>
                <w:rFonts w:ascii="Times New Roman" w:eastAsia="Times New Roman" w:hAnsi="Times New Roman" w:cs="Times New Roman"/>
                <w:i/>
                <w:color w:val="202124"/>
                <w:sz w:val="24"/>
                <w:szCs w:val="24"/>
                <w:lang w:eastAsia="uk-UA"/>
              </w:rPr>
              <w:t>2015</w:t>
            </w:r>
          </w:p>
        </w:tc>
        <w:tc>
          <w:tcPr>
            <w:tcW w:w="1082"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sz w:val="24"/>
                <w:szCs w:val="24"/>
                <w:lang w:eastAsia="uk-UA"/>
              </w:rPr>
            </w:pPr>
            <w:r w:rsidRPr="002679D2">
              <w:rPr>
                <w:rFonts w:ascii="Times New Roman" w:eastAsia="Times New Roman" w:hAnsi="Times New Roman" w:cs="Times New Roman"/>
                <w:i/>
                <w:color w:val="202124"/>
                <w:sz w:val="24"/>
                <w:szCs w:val="24"/>
                <w:lang w:eastAsia="uk-UA"/>
              </w:rPr>
              <w:t>2016</w:t>
            </w:r>
          </w:p>
        </w:tc>
        <w:tc>
          <w:tcPr>
            <w:tcW w:w="1082"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sz w:val="24"/>
                <w:szCs w:val="24"/>
                <w:lang w:eastAsia="uk-UA"/>
              </w:rPr>
            </w:pPr>
            <w:r w:rsidRPr="002679D2">
              <w:rPr>
                <w:rFonts w:ascii="Times New Roman" w:eastAsia="Times New Roman" w:hAnsi="Times New Roman" w:cs="Times New Roman"/>
                <w:i/>
                <w:color w:val="202124"/>
                <w:sz w:val="24"/>
                <w:szCs w:val="24"/>
                <w:lang w:eastAsia="uk-UA"/>
              </w:rPr>
              <w:t>2017</w:t>
            </w:r>
          </w:p>
        </w:tc>
        <w:tc>
          <w:tcPr>
            <w:tcW w:w="1058"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sz w:val="24"/>
                <w:szCs w:val="24"/>
                <w:lang w:eastAsia="uk-UA"/>
              </w:rPr>
            </w:pPr>
            <w:r w:rsidRPr="002679D2">
              <w:rPr>
                <w:rFonts w:ascii="Times New Roman" w:eastAsia="Times New Roman" w:hAnsi="Times New Roman" w:cs="Times New Roman"/>
                <w:i/>
                <w:color w:val="202124"/>
                <w:sz w:val="24"/>
                <w:szCs w:val="24"/>
                <w:lang w:eastAsia="uk-UA"/>
              </w:rPr>
              <w:t>2018</w:t>
            </w:r>
          </w:p>
        </w:tc>
        <w:tc>
          <w:tcPr>
            <w:tcW w:w="2126"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sz w:val="24"/>
                <w:szCs w:val="24"/>
                <w:lang w:eastAsia="uk-UA"/>
              </w:rPr>
            </w:pPr>
            <w:r w:rsidRPr="002679D2">
              <w:rPr>
                <w:rFonts w:ascii="Times New Roman" w:eastAsia="Times New Roman" w:hAnsi="Times New Roman" w:cs="Times New Roman"/>
                <w:i/>
                <w:color w:val="202124"/>
                <w:sz w:val="24"/>
                <w:szCs w:val="24"/>
                <w:lang w:eastAsia="uk-UA"/>
              </w:rPr>
              <w:t>% до попереднього року</w:t>
            </w:r>
          </w:p>
        </w:tc>
        <w:tc>
          <w:tcPr>
            <w:tcW w:w="1985"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sz w:val="24"/>
                <w:szCs w:val="24"/>
                <w:lang w:eastAsia="uk-UA"/>
              </w:rPr>
            </w:pPr>
            <w:r w:rsidRPr="002679D2">
              <w:rPr>
                <w:rFonts w:ascii="Times New Roman" w:eastAsia="Times New Roman" w:hAnsi="Times New Roman" w:cs="Times New Roman"/>
                <w:i/>
                <w:color w:val="202124"/>
                <w:sz w:val="24"/>
                <w:szCs w:val="24"/>
                <w:lang w:eastAsia="uk-UA"/>
              </w:rPr>
              <w:t xml:space="preserve">Національність </w:t>
            </w:r>
          </w:p>
        </w:tc>
      </w:tr>
      <w:tr w:rsidR="002F7E3A" w:rsidTr="007A414B">
        <w:tc>
          <w:tcPr>
            <w:tcW w:w="1131"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 xml:space="preserve">Суша </w:t>
            </w:r>
          </w:p>
        </w:tc>
        <w:tc>
          <w:tcPr>
            <w:tcW w:w="1142"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1033814</w:t>
            </w:r>
          </w:p>
        </w:tc>
        <w:tc>
          <w:tcPr>
            <w:tcW w:w="1082"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365295</w:t>
            </w:r>
          </w:p>
        </w:tc>
        <w:tc>
          <w:tcPr>
            <w:tcW w:w="1082"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176211</w:t>
            </w:r>
          </w:p>
        </w:tc>
        <w:tc>
          <w:tcPr>
            <w:tcW w:w="1058"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11726</w:t>
            </w:r>
          </w:p>
        </w:tc>
        <w:tc>
          <w:tcPr>
            <w:tcW w:w="2126" w:type="dxa"/>
          </w:tcPr>
          <w:p w:rsidR="002F7E3A" w:rsidRPr="002679D2" w:rsidRDefault="008D7CA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-35</w:t>
            </w:r>
          </w:p>
        </w:tc>
        <w:tc>
          <w:tcPr>
            <w:tcW w:w="1985"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Невідомо (21%)</w:t>
            </w:r>
          </w:p>
        </w:tc>
      </w:tr>
      <w:tr w:rsidR="002F7E3A" w:rsidTr="007A414B">
        <w:tc>
          <w:tcPr>
            <w:tcW w:w="1131"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Море</w:t>
            </w:r>
          </w:p>
        </w:tc>
        <w:tc>
          <w:tcPr>
            <w:tcW w:w="1142" w:type="dxa"/>
          </w:tcPr>
          <w:p w:rsidR="002F7E3A" w:rsidRPr="002679D2" w:rsidRDefault="008D7CA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788363</w:t>
            </w:r>
          </w:p>
        </w:tc>
        <w:tc>
          <w:tcPr>
            <w:tcW w:w="1082" w:type="dxa"/>
          </w:tcPr>
          <w:p w:rsidR="002F7E3A" w:rsidRPr="002679D2" w:rsidRDefault="008D7CA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145851</w:t>
            </w:r>
          </w:p>
        </w:tc>
        <w:tc>
          <w:tcPr>
            <w:tcW w:w="1082" w:type="dxa"/>
          </w:tcPr>
          <w:p w:rsidR="002F7E3A" w:rsidRPr="002679D2" w:rsidRDefault="008D7CA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28539</w:t>
            </w:r>
          </w:p>
        </w:tc>
        <w:tc>
          <w:tcPr>
            <w:tcW w:w="1058" w:type="dxa"/>
          </w:tcPr>
          <w:p w:rsidR="002F7E3A" w:rsidRPr="002679D2" w:rsidRDefault="008D7CA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35388</w:t>
            </w:r>
          </w:p>
        </w:tc>
        <w:tc>
          <w:tcPr>
            <w:tcW w:w="2126" w:type="dxa"/>
          </w:tcPr>
          <w:p w:rsidR="002F7E3A" w:rsidRPr="002679D2" w:rsidRDefault="008D7CA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24</w:t>
            </w:r>
          </w:p>
        </w:tc>
        <w:tc>
          <w:tcPr>
            <w:tcW w:w="1985" w:type="dxa"/>
          </w:tcPr>
          <w:p w:rsidR="002F7E3A" w:rsidRPr="002679D2" w:rsidRDefault="002F7E3A" w:rsidP="0026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Турки (22%)</w:t>
            </w:r>
          </w:p>
        </w:tc>
      </w:tr>
    </w:tbl>
    <w:p w:rsidR="00E30661" w:rsidRPr="00F865E3" w:rsidRDefault="00643A70" w:rsidP="00F865E3">
      <w:pPr>
        <w:pStyle w:val="20"/>
        <w:shd w:val="clear" w:color="auto" w:fill="auto"/>
        <w:spacing w:line="360" w:lineRule="auto"/>
        <w:ind w:firstLine="320"/>
        <w:rPr>
          <w:rFonts w:ascii="Times New Roman" w:hAnsi="Times New Roman" w:cs="Times New Roman"/>
          <w:sz w:val="28"/>
          <w:szCs w:val="28"/>
          <w:lang w:eastAsia="uk-UA" w:bidi="uk-UA"/>
        </w:rPr>
      </w:pPr>
      <w:r>
        <w:rPr>
          <w:rFonts w:ascii="Times New Roman" w:eastAsia="Times New Roman" w:hAnsi="Times New Roman" w:cs="Times New Roman"/>
          <w:color w:val="3E3E3E"/>
          <w:sz w:val="28"/>
          <w:szCs w:val="28"/>
          <w:lang w:eastAsia="uk-UA"/>
        </w:rPr>
        <w:tab/>
      </w:r>
      <w:r w:rsidR="00BB5978" w:rsidRPr="00F81CB6">
        <w:rPr>
          <w:rFonts w:ascii="Times New Roman" w:eastAsia="Times New Roman" w:hAnsi="Times New Roman" w:cs="Times New Roman"/>
          <w:sz w:val="28"/>
          <w:szCs w:val="28"/>
          <w:lang w:eastAsia="uk-UA"/>
        </w:rPr>
        <w:t>Така ж тенденція простеж</w:t>
      </w:r>
      <w:r w:rsidRPr="00F81CB6">
        <w:rPr>
          <w:rFonts w:ascii="Times New Roman" w:eastAsia="Times New Roman" w:hAnsi="Times New Roman" w:cs="Times New Roman"/>
          <w:sz w:val="28"/>
          <w:szCs w:val="28"/>
          <w:lang w:eastAsia="uk-UA"/>
        </w:rPr>
        <w:t>увалася у Хорватії та Угорщині.</w:t>
      </w:r>
      <w:r w:rsidR="0053714B" w:rsidRPr="00F81CB6">
        <w:rPr>
          <w:rFonts w:ascii="Times New Roman" w:eastAsia="Times New Roman" w:hAnsi="Times New Roman" w:cs="Times New Roman"/>
          <w:sz w:val="28"/>
          <w:szCs w:val="28"/>
          <w:lang w:eastAsia="uk-UA"/>
        </w:rPr>
        <w:t xml:space="preserve"> </w:t>
      </w:r>
      <w:r w:rsidR="00BB5978" w:rsidRPr="00F81CB6">
        <w:rPr>
          <w:rFonts w:ascii="Times New Roman" w:eastAsia="Times New Roman" w:hAnsi="Times New Roman" w:cs="Times New Roman"/>
          <w:sz w:val="28"/>
          <w:szCs w:val="28"/>
          <w:lang w:eastAsia="uk-UA"/>
        </w:rPr>
        <w:t>За словами Леггері,</w:t>
      </w:r>
      <w:r w:rsidR="009B1FFF">
        <w:rPr>
          <w:rFonts w:ascii="Times New Roman" w:eastAsia="Times New Roman" w:hAnsi="Times New Roman" w:cs="Times New Roman"/>
          <w:sz w:val="28"/>
          <w:szCs w:val="28"/>
          <w:lang w:eastAsia="uk-UA"/>
        </w:rPr>
        <w:t>керівника «Фронтекс»,</w:t>
      </w:r>
      <w:r w:rsidR="00BB5978" w:rsidRPr="00F81CB6">
        <w:rPr>
          <w:rFonts w:ascii="Times New Roman" w:eastAsia="Times New Roman" w:hAnsi="Times New Roman" w:cs="Times New Roman"/>
          <w:sz w:val="28"/>
          <w:szCs w:val="28"/>
          <w:lang w:eastAsia="uk-UA"/>
        </w:rPr>
        <w:t xml:space="preserve"> найчастіше намагалися потрапити до ЄС </w:t>
      </w:r>
      <w:r w:rsidR="00BB5978" w:rsidRPr="00BC17B0">
        <w:rPr>
          <w:rFonts w:ascii="Times New Roman" w:eastAsia="Times New Roman" w:hAnsi="Times New Roman" w:cs="Times New Roman"/>
          <w:sz w:val="28"/>
          <w:szCs w:val="28"/>
          <w:lang w:eastAsia="uk-UA"/>
        </w:rPr>
        <w:t>афганці та сирійці, чому сприяли в</w:t>
      </w:r>
      <w:r w:rsidR="00BC17B0" w:rsidRPr="00BC17B0">
        <w:rPr>
          <w:rFonts w:ascii="Times New Roman" w:eastAsia="Times New Roman" w:hAnsi="Times New Roman" w:cs="Times New Roman"/>
          <w:sz w:val="28"/>
          <w:szCs w:val="28"/>
          <w:lang w:eastAsia="uk-UA"/>
        </w:rPr>
        <w:t>ійськові</w:t>
      </w:r>
      <w:r w:rsidR="00BB5978" w:rsidRPr="00BC17B0">
        <w:rPr>
          <w:rFonts w:ascii="Times New Roman" w:eastAsia="Times New Roman" w:hAnsi="Times New Roman" w:cs="Times New Roman"/>
          <w:sz w:val="28"/>
          <w:szCs w:val="28"/>
          <w:lang w:eastAsia="uk-UA"/>
        </w:rPr>
        <w:t> конфлі</w:t>
      </w:r>
      <w:r w:rsidR="00D4121A" w:rsidRPr="00BC17B0">
        <w:rPr>
          <w:rFonts w:ascii="Times New Roman" w:eastAsia="Times New Roman" w:hAnsi="Times New Roman" w:cs="Times New Roman"/>
          <w:sz w:val="28"/>
          <w:szCs w:val="28"/>
          <w:lang w:eastAsia="uk-UA"/>
        </w:rPr>
        <w:t>кти та політична нестабільність</w:t>
      </w:r>
      <w:r w:rsidR="00BB5978" w:rsidRPr="00BC17B0">
        <w:rPr>
          <w:rFonts w:ascii="Times New Roman" w:eastAsia="Times New Roman" w:hAnsi="Times New Roman" w:cs="Times New Roman"/>
          <w:sz w:val="28"/>
          <w:szCs w:val="28"/>
          <w:lang w:eastAsia="uk-UA"/>
        </w:rPr>
        <w:t>.</w:t>
      </w:r>
      <w:r w:rsidR="007B2C29" w:rsidRPr="00BC17B0">
        <w:rPr>
          <w:rFonts w:ascii="Times New Roman" w:eastAsia="Times New Roman" w:hAnsi="Times New Roman" w:cs="Times New Roman"/>
          <w:sz w:val="28"/>
          <w:szCs w:val="28"/>
          <w:lang w:eastAsia="uk-UA"/>
        </w:rPr>
        <w:t xml:space="preserve"> </w:t>
      </w:r>
    </w:p>
    <w:p w:rsidR="00A514CC" w:rsidRPr="004F2964" w:rsidRDefault="00F81CB6" w:rsidP="003E6144">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23B4F" w:rsidRPr="004F2964">
        <w:rPr>
          <w:rStyle w:val="y2iqfc"/>
          <w:rFonts w:ascii="Times New Roman" w:hAnsi="Times New Roman" w:cs="Times New Roman"/>
          <w:sz w:val="28"/>
          <w:szCs w:val="28"/>
        </w:rPr>
        <w:t>У 2020 році більшість (43%) зареєстрованих осіб прибули до Іспан</w:t>
      </w:r>
      <w:r w:rsidR="00BC17B0">
        <w:rPr>
          <w:rStyle w:val="y2iqfc"/>
          <w:rFonts w:ascii="Times New Roman" w:hAnsi="Times New Roman" w:cs="Times New Roman"/>
          <w:sz w:val="28"/>
          <w:szCs w:val="28"/>
        </w:rPr>
        <w:t>і</w:t>
      </w:r>
      <w:r w:rsidR="007319DB">
        <w:rPr>
          <w:rStyle w:val="y2iqfc"/>
          <w:rFonts w:ascii="Times New Roman" w:hAnsi="Times New Roman" w:cs="Times New Roman"/>
          <w:sz w:val="28"/>
          <w:szCs w:val="28"/>
        </w:rPr>
        <w:t>ї через Західне Середземномор’я. Ще 38%</w:t>
      </w:r>
      <w:r w:rsidR="00E23B4F" w:rsidRPr="004F2964">
        <w:rPr>
          <w:rStyle w:val="y2iqfc"/>
          <w:rFonts w:ascii="Times New Roman" w:hAnsi="Times New Roman" w:cs="Times New Roman"/>
          <w:sz w:val="28"/>
          <w:szCs w:val="28"/>
        </w:rPr>
        <w:t xml:space="preserve"> пере</w:t>
      </w:r>
      <w:r w:rsidR="007319DB">
        <w:rPr>
          <w:rStyle w:val="y2iqfc"/>
          <w:rFonts w:ascii="Times New Roman" w:hAnsi="Times New Roman" w:cs="Times New Roman"/>
          <w:sz w:val="28"/>
          <w:szCs w:val="28"/>
        </w:rPr>
        <w:t>тнули Центральне Середземномор’я, д</w:t>
      </w:r>
      <w:r w:rsidR="00E23B4F" w:rsidRPr="004F2964">
        <w:rPr>
          <w:rStyle w:val="y2iqfc"/>
          <w:rFonts w:ascii="Times New Roman" w:hAnsi="Times New Roman" w:cs="Times New Roman"/>
          <w:sz w:val="28"/>
          <w:szCs w:val="28"/>
        </w:rPr>
        <w:t xml:space="preserve">осягнувши Італії або Мальти, а решта 19 </w:t>
      </w:r>
      <w:r w:rsidR="007319DB">
        <w:rPr>
          <w:rStyle w:val="y2iqfc"/>
          <w:rFonts w:ascii="Times New Roman" w:hAnsi="Times New Roman" w:cs="Times New Roman"/>
          <w:sz w:val="28"/>
          <w:szCs w:val="28"/>
        </w:rPr>
        <w:t xml:space="preserve">% </w:t>
      </w:r>
      <w:r w:rsidR="00E23B4F" w:rsidRPr="004F2964">
        <w:rPr>
          <w:rStyle w:val="y2iqfc"/>
          <w:rFonts w:ascii="Times New Roman" w:hAnsi="Times New Roman" w:cs="Times New Roman"/>
          <w:sz w:val="28"/>
          <w:szCs w:val="28"/>
        </w:rPr>
        <w:t xml:space="preserve"> прибу</w:t>
      </w:r>
      <w:r w:rsidR="007319DB">
        <w:rPr>
          <w:rStyle w:val="y2iqfc"/>
          <w:rFonts w:ascii="Times New Roman" w:hAnsi="Times New Roman" w:cs="Times New Roman"/>
          <w:sz w:val="28"/>
          <w:szCs w:val="28"/>
        </w:rPr>
        <w:t>ли</w:t>
      </w:r>
      <w:r w:rsidR="00E23B4F" w:rsidRPr="004F2964">
        <w:rPr>
          <w:rStyle w:val="y2iqfc"/>
          <w:rFonts w:ascii="Times New Roman" w:hAnsi="Times New Roman" w:cs="Times New Roman"/>
          <w:sz w:val="28"/>
          <w:szCs w:val="28"/>
        </w:rPr>
        <w:t xml:space="preserve"> через Східно-Середземноморський маршрут до Греції і Болгарії. Таким чином, маршрути Східного і Західного Середземномор'я є основними маршрутами мігрантів і біженців, що прямують до Європи морем і суходолом.</w:t>
      </w:r>
      <w:r w:rsidR="004F2964">
        <w:rPr>
          <w:rFonts w:ascii="Times New Roman" w:hAnsi="Times New Roman" w:cs="Times New Roman"/>
          <w:sz w:val="28"/>
          <w:szCs w:val="28"/>
        </w:rPr>
        <w:t xml:space="preserve"> </w:t>
      </w:r>
      <w:r w:rsidR="00C31854" w:rsidRPr="004F2964">
        <w:rPr>
          <w:rStyle w:val="y2iqfc"/>
          <w:rFonts w:ascii="Times New Roman" w:hAnsi="Times New Roman" w:cs="Times New Roman"/>
          <w:sz w:val="28"/>
          <w:szCs w:val="28"/>
        </w:rPr>
        <w:t xml:space="preserve">У 2020 році в міграційних дебатах в Європі домінували в основному питання, пов'язані з нелегальною міграцією та притулком. Два </w:t>
      </w:r>
      <w:r w:rsidR="00B2099B">
        <w:rPr>
          <w:rStyle w:val="y2iqfc"/>
          <w:rFonts w:ascii="Times New Roman" w:hAnsi="Times New Roman" w:cs="Times New Roman"/>
          <w:sz w:val="28"/>
          <w:szCs w:val="28"/>
        </w:rPr>
        <w:t>види</w:t>
      </w:r>
      <w:r w:rsidR="00C31854" w:rsidRPr="004F2964">
        <w:rPr>
          <w:rStyle w:val="y2iqfc"/>
          <w:rFonts w:ascii="Times New Roman" w:hAnsi="Times New Roman" w:cs="Times New Roman"/>
          <w:sz w:val="28"/>
          <w:szCs w:val="28"/>
        </w:rPr>
        <w:t xml:space="preserve"> показників інформують про відповідні події - затримання при перетині кордонів і загальн</w:t>
      </w:r>
      <w:r w:rsidR="00B2099B">
        <w:rPr>
          <w:rStyle w:val="y2iqfc"/>
          <w:rFonts w:ascii="Times New Roman" w:hAnsi="Times New Roman" w:cs="Times New Roman"/>
          <w:sz w:val="28"/>
          <w:szCs w:val="28"/>
        </w:rPr>
        <w:t>а</w:t>
      </w:r>
      <w:r w:rsidR="00C31854" w:rsidRPr="004F2964">
        <w:rPr>
          <w:rStyle w:val="y2iqfc"/>
          <w:rFonts w:ascii="Times New Roman" w:hAnsi="Times New Roman" w:cs="Times New Roman"/>
          <w:sz w:val="28"/>
          <w:szCs w:val="28"/>
        </w:rPr>
        <w:t xml:space="preserve"> кільк</w:t>
      </w:r>
      <w:r w:rsidR="00B2099B">
        <w:rPr>
          <w:rStyle w:val="y2iqfc"/>
          <w:rFonts w:ascii="Times New Roman" w:hAnsi="Times New Roman" w:cs="Times New Roman"/>
          <w:sz w:val="28"/>
          <w:szCs w:val="28"/>
        </w:rPr>
        <w:t xml:space="preserve">ість </w:t>
      </w:r>
      <w:r w:rsidR="00C31854" w:rsidRPr="004F2964">
        <w:rPr>
          <w:rStyle w:val="y2iqfc"/>
          <w:rFonts w:ascii="Times New Roman" w:hAnsi="Times New Roman" w:cs="Times New Roman"/>
          <w:sz w:val="28"/>
          <w:szCs w:val="28"/>
        </w:rPr>
        <w:t>заяв про надання притулку, поданих в ЄС. За даними УВКБ ООН, більшість мігрантів - вихідці з Сирії (21%), Афганістану (16%) і Вен</w:t>
      </w:r>
      <w:r w:rsidR="00F865E3">
        <w:rPr>
          <w:rStyle w:val="y2iqfc"/>
          <w:rFonts w:ascii="Times New Roman" w:hAnsi="Times New Roman" w:cs="Times New Roman"/>
          <w:sz w:val="28"/>
          <w:szCs w:val="28"/>
        </w:rPr>
        <w:t>есуели (13%). М</w:t>
      </w:r>
      <w:r w:rsidR="003E6144">
        <w:rPr>
          <w:rStyle w:val="y2iqfc"/>
          <w:rFonts w:ascii="Times New Roman" w:hAnsi="Times New Roman" w:cs="Times New Roman"/>
          <w:sz w:val="28"/>
          <w:szCs w:val="28"/>
        </w:rPr>
        <w:t>орем і суходолом</w:t>
      </w:r>
      <w:r w:rsidR="00C31854" w:rsidRPr="004F2964">
        <w:rPr>
          <w:rFonts w:ascii="Times New Roman" w:hAnsi="Times New Roman" w:cs="Times New Roman"/>
          <w:sz w:val="28"/>
          <w:szCs w:val="28"/>
        </w:rPr>
        <w:t xml:space="preserve"> </w:t>
      </w:r>
      <w:r w:rsidR="00297248" w:rsidRPr="004F2964">
        <w:rPr>
          <w:rFonts w:ascii="Times New Roman" w:hAnsi="Times New Roman" w:cs="Times New Roman"/>
          <w:sz w:val="28"/>
          <w:szCs w:val="28"/>
        </w:rPr>
        <w:t>(рис. 2.1)</w:t>
      </w:r>
      <w:r w:rsidR="003E6144">
        <w:rPr>
          <w:rFonts w:ascii="Times New Roman" w:hAnsi="Times New Roman" w:cs="Times New Roman"/>
          <w:sz w:val="28"/>
          <w:szCs w:val="28"/>
        </w:rPr>
        <w:t>.</w:t>
      </w:r>
    </w:p>
    <w:p w:rsidR="00A81E34" w:rsidRPr="00D4121A" w:rsidRDefault="002C0589" w:rsidP="00D4121A">
      <w:pPr>
        <w:shd w:val="clear" w:color="auto" w:fill="FFFFFF"/>
        <w:spacing w:after="0" w:line="375" w:lineRule="atLeast"/>
        <w:rPr>
          <w:rFonts w:ascii="Georgia" w:eastAsia="Times New Roman" w:hAnsi="Georgia" w:cs="Times New Roman"/>
          <w:color w:val="3E3E3E"/>
          <w:sz w:val="23"/>
          <w:szCs w:val="23"/>
          <w:lang w:eastAsia="uk-UA"/>
        </w:rPr>
      </w:pPr>
      <w:r>
        <w:rPr>
          <w:rFonts w:ascii="Georgia" w:eastAsia="Times New Roman" w:hAnsi="Georgia" w:cs="Times New Roman"/>
          <w:noProof/>
          <w:color w:val="3E3E3E"/>
          <w:sz w:val="23"/>
          <w:szCs w:val="23"/>
          <w:lang w:val="en-US"/>
        </w:rPr>
        <w:drawing>
          <wp:inline distT="0" distB="0" distL="0" distR="0" wp14:anchorId="185FA972" wp14:editId="28F42CD8">
            <wp:extent cx="5486400" cy="3200400"/>
            <wp:effectExtent l="0" t="0" r="19050" b="1905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297E" w:rsidRPr="00C905DE" w:rsidRDefault="0023297E" w:rsidP="00DF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8"/>
          <w:szCs w:val="28"/>
          <w:lang w:val="ru-RU" w:eastAsia="uk-UA"/>
        </w:rPr>
      </w:pPr>
      <w:r w:rsidRPr="00D4121A">
        <w:rPr>
          <w:rFonts w:ascii="Times New Roman" w:eastAsia="Times New Roman" w:hAnsi="Times New Roman" w:cs="Times New Roman"/>
          <w:b/>
          <w:color w:val="202124"/>
          <w:sz w:val="28"/>
          <w:szCs w:val="28"/>
          <w:lang w:eastAsia="uk-UA"/>
        </w:rPr>
        <w:t>Рис. 2.</w:t>
      </w:r>
      <w:r w:rsidR="00571E5C">
        <w:rPr>
          <w:rFonts w:ascii="Times New Roman" w:eastAsia="Times New Roman" w:hAnsi="Times New Roman" w:cs="Times New Roman"/>
          <w:b/>
          <w:color w:val="202124"/>
          <w:sz w:val="28"/>
          <w:szCs w:val="28"/>
          <w:lang w:eastAsia="uk-UA"/>
        </w:rPr>
        <w:t>2</w:t>
      </w:r>
      <w:r w:rsidRPr="00D4121A">
        <w:rPr>
          <w:rFonts w:ascii="Times New Roman" w:eastAsia="Times New Roman" w:hAnsi="Times New Roman" w:cs="Times New Roman"/>
          <w:b/>
          <w:color w:val="202124"/>
          <w:sz w:val="28"/>
          <w:szCs w:val="28"/>
          <w:lang w:eastAsia="uk-UA"/>
        </w:rPr>
        <w:t>. Динаміка подання заяв для отримання притулку</w:t>
      </w:r>
      <w:r w:rsidR="003E6144">
        <w:rPr>
          <w:rFonts w:ascii="Times New Roman" w:eastAsia="Times New Roman" w:hAnsi="Times New Roman" w:cs="Times New Roman"/>
          <w:b/>
          <w:color w:val="202124"/>
          <w:sz w:val="28"/>
          <w:szCs w:val="28"/>
          <w:lang w:eastAsia="uk-UA"/>
        </w:rPr>
        <w:t xml:space="preserve"> </w:t>
      </w:r>
      <w:r w:rsidR="00AD1B45" w:rsidRPr="00C905DE">
        <w:rPr>
          <w:rFonts w:ascii="Times New Roman" w:eastAsia="Times New Roman" w:hAnsi="Times New Roman" w:cs="Times New Roman"/>
          <w:b/>
          <w:color w:val="202124"/>
          <w:sz w:val="28"/>
          <w:szCs w:val="28"/>
          <w:lang w:val="ru-RU" w:eastAsia="uk-UA"/>
        </w:rPr>
        <w:t>[</w:t>
      </w:r>
      <w:r w:rsidR="00070B1A" w:rsidRPr="00C905DE">
        <w:rPr>
          <w:rFonts w:ascii="Times New Roman" w:eastAsia="Times New Roman" w:hAnsi="Times New Roman" w:cs="Times New Roman"/>
          <w:b/>
          <w:color w:val="202124"/>
          <w:sz w:val="28"/>
          <w:szCs w:val="28"/>
          <w:lang w:val="ru-RU" w:eastAsia="uk-UA"/>
        </w:rPr>
        <w:t>56</w:t>
      </w:r>
      <w:r w:rsidR="00AD1B45" w:rsidRPr="00C905DE">
        <w:rPr>
          <w:rFonts w:ascii="Times New Roman" w:eastAsia="Times New Roman" w:hAnsi="Times New Roman" w:cs="Times New Roman"/>
          <w:b/>
          <w:color w:val="202124"/>
          <w:sz w:val="28"/>
          <w:szCs w:val="28"/>
          <w:lang w:val="ru-RU" w:eastAsia="uk-UA"/>
        </w:rPr>
        <w:t>]</w:t>
      </w:r>
    </w:p>
    <w:p w:rsidR="00424E64" w:rsidRDefault="00AF081E" w:rsidP="00A762CE">
      <w:pPr>
        <w:pStyle w:val="HTML"/>
        <w:spacing w:line="360" w:lineRule="auto"/>
        <w:jc w:val="both"/>
        <w:rPr>
          <w:rFonts w:ascii="Times New Roman" w:hAnsi="Times New Roman" w:cs="Times New Roman"/>
          <w:sz w:val="28"/>
          <w:szCs w:val="28"/>
        </w:rPr>
      </w:pPr>
      <w:r>
        <w:rPr>
          <w:rFonts w:ascii="Georgia" w:hAnsi="Georgia"/>
          <w:color w:val="3E3E3E"/>
          <w:sz w:val="23"/>
          <w:szCs w:val="23"/>
          <w:shd w:val="clear" w:color="auto" w:fill="FFFFFF"/>
        </w:rPr>
        <w:tab/>
      </w:r>
      <w:r w:rsidR="007C2921" w:rsidRPr="007C2921">
        <w:rPr>
          <w:rFonts w:ascii="Times New Roman" w:hAnsi="Times New Roman" w:cs="Times New Roman"/>
          <w:sz w:val="28"/>
          <w:szCs w:val="28"/>
        </w:rPr>
        <w:t xml:space="preserve">Пік заяв припав на 2014 і 2015 роки, а в період з 2017 </w:t>
      </w:r>
      <w:r w:rsidR="003E6144">
        <w:rPr>
          <w:rFonts w:ascii="Times New Roman" w:hAnsi="Times New Roman" w:cs="Times New Roman"/>
          <w:sz w:val="28"/>
          <w:szCs w:val="28"/>
        </w:rPr>
        <w:t>–</w:t>
      </w:r>
      <w:r w:rsidR="007C2921" w:rsidRPr="007C2921">
        <w:rPr>
          <w:rFonts w:ascii="Times New Roman" w:hAnsi="Times New Roman" w:cs="Times New Roman"/>
          <w:sz w:val="28"/>
          <w:szCs w:val="28"/>
        </w:rPr>
        <w:t xml:space="preserve"> 2019</w:t>
      </w:r>
      <w:r w:rsidR="003E6144">
        <w:rPr>
          <w:rFonts w:ascii="Times New Roman" w:hAnsi="Times New Roman" w:cs="Times New Roman"/>
          <w:sz w:val="28"/>
          <w:szCs w:val="28"/>
        </w:rPr>
        <w:t xml:space="preserve"> рр.</w:t>
      </w:r>
      <w:r w:rsidR="007C2921" w:rsidRPr="007C2921">
        <w:rPr>
          <w:rFonts w:ascii="Times New Roman" w:hAnsi="Times New Roman" w:cs="Times New Roman"/>
          <w:sz w:val="28"/>
          <w:szCs w:val="28"/>
        </w:rPr>
        <w:t xml:space="preserve"> їх кількість впала майже вдвічі. Дані про подачу заяв</w:t>
      </w:r>
      <w:r w:rsidR="003E6144">
        <w:rPr>
          <w:rFonts w:ascii="Times New Roman" w:hAnsi="Times New Roman" w:cs="Times New Roman"/>
          <w:sz w:val="28"/>
          <w:szCs w:val="28"/>
        </w:rPr>
        <w:t xml:space="preserve"> про надання притулку</w:t>
      </w:r>
      <w:r w:rsidR="007C2921" w:rsidRPr="007C2921">
        <w:rPr>
          <w:rFonts w:ascii="Times New Roman" w:hAnsi="Times New Roman" w:cs="Times New Roman"/>
          <w:sz w:val="28"/>
          <w:szCs w:val="28"/>
        </w:rPr>
        <w:t xml:space="preserve"> в ЄС свідчать про те, що тільки меншість прохачів притулку раніше були зареєстровані як нелегально прибул</w:t>
      </w:r>
      <w:r w:rsidR="00606844">
        <w:rPr>
          <w:rFonts w:ascii="Times New Roman" w:hAnsi="Times New Roman" w:cs="Times New Roman"/>
          <w:sz w:val="28"/>
          <w:szCs w:val="28"/>
        </w:rPr>
        <w:t>і</w:t>
      </w:r>
      <w:r w:rsidR="007C2921" w:rsidRPr="007C2921">
        <w:rPr>
          <w:rFonts w:ascii="Times New Roman" w:hAnsi="Times New Roman" w:cs="Times New Roman"/>
          <w:sz w:val="28"/>
          <w:szCs w:val="28"/>
        </w:rPr>
        <w:t xml:space="preserve"> на зовнішні кордони ЄС. </w:t>
      </w:r>
      <w:r w:rsidR="00AE4C01" w:rsidRPr="00A762CE">
        <w:rPr>
          <w:rFonts w:ascii="Times New Roman" w:hAnsi="Times New Roman" w:cs="Times New Roman"/>
          <w:sz w:val="28"/>
          <w:szCs w:val="28"/>
          <w:shd w:val="clear" w:color="auto" w:fill="FFFFFF"/>
        </w:rPr>
        <w:t>У</w:t>
      </w:r>
      <w:r w:rsidR="00297248" w:rsidRPr="00A762CE">
        <w:rPr>
          <w:rFonts w:ascii="Times New Roman" w:hAnsi="Times New Roman" w:cs="Times New Roman"/>
          <w:sz w:val="28"/>
          <w:szCs w:val="28"/>
          <w:shd w:val="clear" w:color="auto" w:fill="FFFFFF"/>
        </w:rPr>
        <w:t xml:space="preserve"> 2020 ро</w:t>
      </w:r>
      <w:r w:rsidR="00AE4C01" w:rsidRPr="00A762CE">
        <w:rPr>
          <w:rFonts w:ascii="Times New Roman" w:hAnsi="Times New Roman" w:cs="Times New Roman"/>
          <w:sz w:val="28"/>
          <w:szCs w:val="28"/>
          <w:shd w:val="clear" w:color="auto" w:fill="FFFFFF"/>
        </w:rPr>
        <w:t xml:space="preserve">ці </w:t>
      </w:r>
      <w:r w:rsidR="00BB057C">
        <w:rPr>
          <w:rFonts w:ascii="Times New Roman" w:hAnsi="Times New Roman" w:cs="Times New Roman"/>
          <w:sz w:val="28"/>
          <w:szCs w:val="28"/>
          <w:shd w:val="clear" w:color="auto" w:fill="FFFFFF"/>
        </w:rPr>
        <w:t xml:space="preserve">в країнах - </w:t>
      </w:r>
      <w:r w:rsidR="00297248" w:rsidRPr="00A762CE">
        <w:rPr>
          <w:rFonts w:ascii="Times New Roman" w:hAnsi="Times New Roman" w:cs="Times New Roman"/>
          <w:sz w:val="28"/>
          <w:szCs w:val="28"/>
          <w:shd w:val="clear" w:color="auto" w:fill="FFFFFF"/>
        </w:rPr>
        <w:t xml:space="preserve">Європейського Союзу </w:t>
      </w:r>
      <w:r w:rsidR="00EA23F5" w:rsidRPr="00A762CE">
        <w:rPr>
          <w:rFonts w:ascii="Times New Roman" w:hAnsi="Times New Roman" w:cs="Times New Roman"/>
          <w:sz w:val="28"/>
          <w:szCs w:val="28"/>
          <w:shd w:val="clear" w:color="auto" w:fill="FFFFFF"/>
        </w:rPr>
        <w:t>зареєстровано</w:t>
      </w:r>
      <w:r w:rsidR="00297248" w:rsidRPr="00A762CE">
        <w:rPr>
          <w:rFonts w:ascii="Times New Roman" w:hAnsi="Times New Roman" w:cs="Times New Roman"/>
          <w:sz w:val="28"/>
          <w:szCs w:val="28"/>
          <w:shd w:val="clear" w:color="auto" w:fill="FFFFFF"/>
        </w:rPr>
        <w:t xml:space="preserve"> 461 300 заяв про надання притулку,</w:t>
      </w:r>
      <w:r w:rsidR="00BB057C">
        <w:rPr>
          <w:rFonts w:ascii="Times New Roman" w:hAnsi="Times New Roman" w:cs="Times New Roman"/>
          <w:sz w:val="28"/>
          <w:szCs w:val="28"/>
          <w:shd w:val="clear" w:color="auto" w:fill="FFFFFF"/>
        </w:rPr>
        <w:t xml:space="preserve"> і </w:t>
      </w:r>
      <w:r w:rsidR="00297248" w:rsidRPr="00A762CE">
        <w:rPr>
          <w:rFonts w:ascii="Times New Roman" w:hAnsi="Times New Roman" w:cs="Times New Roman"/>
          <w:sz w:val="28"/>
          <w:szCs w:val="28"/>
          <w:shd w:val="clear" w:color="auto" w:fill="FFFFFF"/>
        </w:rPr>
        <w:t xml:space="preserve"> </w:t>
      </w:r>
      <w:r w:rsidR="00EA23F5" w:rsidRPr="00A762CE">
        <w:rPr>
          <w:rFonts w:ascii="Times New Roman" w:hAnsi="Times New Roman" w:cs="Times New Roman"/>
          <w:sz w:val="28"/>
          <w:szCs w:val="28"/>
          <w:shd w:val="clear" w:color="auto" w:fill="FFFFFF"/>
        </w:rPr>
        <w:t>це</w:t>
      </w:r>
      <w:r w:rsidR="00297248" w:rsidRPr="00A762CE">
        <w:rPr>
          <w:rFonts w:ascii="Times New Roman" w:hAnsi="Times New Roman" w:cs="Times New Roman"/>
          <w:sz w:val="28"/>
          <w:szCs w:val="28"/>
          <w:shd w:val="clear" w:color="auto" w:fill="FFFFFF"/>
        </w:rPr>
        <w:t xml:space="preserve"> </w:t>
      </w:r>
      <w:r w:rsidR="00EA23F5" w:rsidRPr="00A762CE">
        <w:rPr>
          <w:rFonts w:ascii="Times New Roman" w:hAnsi="Times New Roman" w:cs="Times New Roman"/>
          <w:sz w:val="28"/>
          <w:szCs w:val="28"/>
          <w:shd w:val="clear" w:color="auto" w:fill="FFFFFF"/>
        </w:rPr>
        <w:t>найменший показник</w:t>
      </w:r>
      <w:r w:rsidR="00297248" w:rsidRPr="00A762CE">
        <w:rPr>
          <w:rFonts w:ascii="Times New Roman" w:hAnsi="Times New Roman" w:cs="Times New Roman"/>
          <w:sz w:val="28"/>
          <w:szCs w:val="28"/>
          <w:shd w:val="clear" w:color="auto" w:fill="FFFFFF"/>
        </w:rPr>
        <w:t xml:space="preserve"> з 2013 року. </w:t>
      </w:r>
      <w:r w:rsidR="00464957" w:rsidRPr="00A762CE">
        <w:rPr>
          <w:rFonts w:ascii="Times New Roman" w:hAnsi="Times New Roman" w:cs="Times New Roman"/>
          <w:sz w:val="28"/>
          <w:szCs w:val="28"/>
          <w:shd w:val="clear" w:color="auto" w:fill="FFFFFF"/>
        </w:rPr>
        <w:t>А відносно 2019</w:t>
      </w:r>
      <w:r w:rsidR="005F3761" w:rsidRPr="00A762CE">
        <w:rPr>
          <w:rFonts w:ascii="Times New Roman" w:hAnsi="Times New Roman" w:cs="Times New Roman"/>
          <w:sz w:val="28"/>
          <w:szCs w:val="28"/>
          <w:shd w:val="clear" w:color="auto" w:fill="FFFFFF"/>
        </w:rPr>
        <w:t xml:space="preserve"> року це </w:t>
      </w:r>
      <w:r w:rsidR="001A5DFC">
        <w:rPr>
          <w:rFonts w:ascii="Times New Roman" w:hAnsi="Times New Roman" w:cs="Times New Roman"/>
          <w:sz w:val="28"/>
          <w:szCs w:val="28"/>
          <w:shd w:val="clear" w:color="auto" w:fill="FFFFFF"/>
        </w:rPr>
        <w:t>60%</w:t>
      </w:r>
      <w:r w:rsidR="001A5DFC">
        <w:rPr>
          <w:rFonts w:ascii="Times New Roman" w:hAnsi="Times New Roman" w:cs="Times New Roman"/>
          <w:sz w:val="28"/>
          <w:szCs w:val="28"/>
          <w:shd w:val="clear" w:color="auto" w:fill="FFFFFF"/>
          <w:lang w:val="ru-RU"/>
        </w:rPr>
        <w:t>.</w:t>
      </w:r>
      <w:r w:rsidR="005F3761" w:rsidRPr="00A762CE">
        <w:rPr>
          <w:rFonts w:ascii="Times New Roman" w:hAnsi="Times New Roman" w:cs="Times New Roman"/>
          <w:sz w:val="28"/>
          <w:szCs w:val="28"/>
          <w:shd w:val="clear" w:color="auto" w:fill="FFFFFF"/>
        </w:rPr>
        <w:t xml:space="preserve"> </w:t>
      </w:r>
      <w:r w:rsidR="001A5DFC">
        <w:rPr>
          <w:rFonts w:ascii="Times New Roman" w:hAnsi="Times New Roman" w:cs="Times New Roman"/>
          <w:sz w:val="28"/>
          <w:szCs w:val="28"/>
          <w:shd w:val="clear" w:color="auto" w:fill="FFFFFF"/>
        </w:rPr>
        <w:t xml:space="preserve">Таке </w:t>
      </w:r>
      <w:r w:rsidR="005F3761" w:rsidRPr="00A762CE">
        <w:rPr>
          <w:rFonts w:ascii="Times New Roman" w:hAnsi="Times New Roman" w:cs="Times New Roman"/>
          <w:sz w:val="28"/>
          <w:szCs w:val="28"/>
          <w:shd w:val="clear" w:color="auto" w:fill="FFFFFF"/>
        </w:rPr>
        <w:t xml:space="preserve">зниження </w:t>
      </w:r>
      <w:r w:rsidR="001A5DFC">
        <w:rPr>
          <w:rFonts w:ascii="Times New Roman" w:hAnsi="Times New Roman" w:cs="Times New Roman"/>
          <w:sz w:val="28"/>
          <w:szCs w:val="28"/>
          <w:shd w:val="clear" w:color="auto" w:fill="FFFFFF"/>
        </w:rPr>
        <w:t xml:space="preserve">пов'язане з </w:t>
      </w:r>
      <w:r w:rsidR="00297248" w:rsidRPr="00A762CE">
        <w:rPr>
          <w:rFonts w:ascii="Times New Roman" w:hAnsi="Times New Roman" w:cs="Times New Roman"/>
          <w:sz w:val="28"/>
          <w:szCs w:val="28"/>
          <w:shd w:val="clear" w:color="auto" w:fill="FFFFFF"/>
        </w:rPr>
        <w:t>обмеженнями внаслідок пандемії коронавірусу.</w:t>
      </w:r>
      <w:r w:rsidR="00297248" w:rsidRPr="00A762CE">
        <w:rPr>
          <w:rFonts w:ascii="Times New Roman" w:hAnsi="Times New Roman" w:cs="Times New Roman"/>
          <w:sz w:val="28"/>
          <w:szCs w:val="28"/>
        </w:rPr>
        <w:t xml:space="preserve"> </w:t>
      </w:r>
      <w:r w:rsidR="00424E64" w:rsidRPr="00A762CE">
        <w:rPr>
          <w:rFonts w:ascii="Times New Roman" w:hAnsi="Times New Roman" w:cs="Times New Roman"/>
          <w:sz w:val="28"/>
          <w:szCs w:val="28"/>
        </w:rPr>
        <w:t xml:space="preserve"> </w:t>
      </w:r>
      <w:r w:rsidRPr="00A762CE">
        <w:rPr>
          <w:rFonts w:ascii="Times New Roman" w:hAnsi="Times New Roman" w:cs="Times New Roman"/>
          <w:sz w:val="28"/>
          <w:szCs w:val="28"/>
        </w:rPr>
        <w:t>Найвище число</w:t>
      </w:r>
      <w:r w:rsidR="00424E64" w:rsidRPr="00A762CE">
        <w:rPr>
          <w:rFonts w:ascii="Times New Roman" w:hAnsi="Times New Roman" w:cs="Times New Roman"/>
          <w:sz w:val="28"/>
          <w:szCs w:val="28"/>
        </w:rPr>
        <w:t xml:space="preserve"> заявок на притулок подали громад</w:t>
      </w:r>
      <w:r w:rsidR="006244A1">
        <w:rPr>
          <w:rFonts w:ascii="Times New Roman" w:hAnsi="Times New Roman" w:cs="Times New Roman"/>
          <w:sz w:val="28"/>
          <w:szCs w:val="28"/>
        </w:rPr>
        <w:t xml:space="preserve">яни Сирії (64 540 заяв, що на 9% </w:t>
      </w:r>
      <w:r w:rsidR="00424E64" w:rsidRPr="00A762CE">
        <w:rPr>
          <w:rFonts w:ascii="Times New Roman" w:hAnsi="Times New Roman" w:cs="Times New Roman"/>
          <w:sz w:val="28"/>
          <w:szCs w:val="28"/>
        </w:rPr>
        <w:t xml:space="preserve"> мен</w:t>
      </w:r>
      <w:r w:rsidR="006244A1">
        <w:rPr>
          <w:rFonts w:ascii="Times New Roman" w:hAnsi="Times New Roman" w:cs="Times New Roman"/>
          <w:sz w:val="28"/>
          <w:szCs w:val="28"/>
        </w:rPr>
        <w:t>ше порівняно з 2019 р.) - 14%</w:t>
      </w:r>
      <w:r w:rsidR="00424E64" w:rsidRPr="00A762CE">
        <w:rPr>
          <w:rFonts w:ascii="Times New Roman" w:hAnsi="Times New Roman" w:cs="Times New Roman"/>
          <w:sz w:val="28"/>
          <w:szCs w:val="28"/>
        </w:rPr>
        <w:t xml:space="preserve"> від усіх заявок. На другому місці громадяни Афганістану </w:t>
      </w:r>
      <w:r w:rsidR="006244A1">
        <w:rPr>
          <w:rFonts w:ascii="Times New Roman" w:hAnsi="Times New Roman" w:cs="Times New Roman"/>
          <w:sz w:val="28"/>
          <w:szCs w:val="28"/>
        </w:rPr>
        <w:t>(48 578 заяв, мінус 16%</w:t>
      </w:r>
      <w:r w:rsidR="00424E64" w:rsidRPr="00A762CE">
        <w:rPr>
          <w:rFonts w:ascii="Times New Roman" w:hAnsi="Times New Roman" w:cs="Times New Roman"/>
          <w:sz w:val="28"/>
          <w:szCs w:val="28"/>
        </w:rPr>
        <w:t>), громадяни Венесуели (30 643 заяв, мінус 32</w:t>
      </w:r>
      <w:r w:rsidR="006244A1">
        <w:rPr>
          <w:rFonts w:ascii="Times New Roman" w:hAnsi="Times New Roman" w:cs="Times New Roman"/>
          <w:sz w:val="28"/>
          <w:szCs w:val="28"/>
        </w:rPr>
        <w:t>%</w:t>
      </w:r>
      <w:r w:rsidR="00424E64" w:rsidRPr="00A762CE">
        <w:rPr>
          <w:rFonts w:ascii="Times New Roman" w:hAnsi="Times New Roman" w:cs="Times New Roman"/>
          <w:sz w:val="28"/>
          <w:szCs w:val="28"/>
        </w:rPr>
        <w:t>), Колумбії (29 4</w:t>
      </w:r>
      <w:r w:rsidR="006244A1">
        <w:rPr>
          <w:rFonts w:ascii="Times New Roman" w:hAnsi="Times New Roman" w:cs="Times New Roman"/>
          <w:sz w:val="28"/>
          <w:szCs w:val="28"/>
        </w:rPr>
        <w:t>38 заяв мінус 9%</w:t>
      </w:r>
      <w:r w:rsidR="00424E64" w:rsidRPr="00A762CE">
        <w:rPr>
          <w:rFonts w:ascii="Times New Roman" w:hAnsi="Times New Roman" w:cs="Times New Roman"/>
          <w:sz w:val="28"/>
          <w:szCs w:val="28"/>
        </w:rPr>
        <w:t>) та Іраку</w:t>
      </w:r>
      <w:r w:rsidR="0012280E">
        <w:rPr>
          <w:rFonts w:ascii="Times New Roman" w:hAnsi="Times New Roman" w:cs="Times New Roman"/>
          <w:sz w:val="28"/>
          <w:szCs w:val="28"/>
        </w:rPr>
        <w:t xml:space="preserve"> (18 167 заяв мінус 40%</w:t>
      </w:r>
      <w:r w:rsidR="00424E64" w:rsidRPr="00A762CE">
        <w:rPr>
          <w:rFonts w:ascii="Times New Roman" w:hAnsi="Times New Roman" w:cs="Times New Roman"/>
          <w:sz w:val="28"/>
          <w:szCs w:val="28"/>
        </w:rPr>
        <w:t xml:space="preserve">). Разом вони подали понад 40 </w:t>
      </w:r>
      <w:r w:rsidR="0012280E">
        <w:rPr>
          <w:rFonts w:ascii="Times New Roman" w:hAnsi="Times New Roman" w:cs="Times New Roman"/>
          <w:sz w:val="28"/>
          <w:szCs w:val="28"/>
        </w:rPr>
        <w:t xml:space="preserve">% </w:t>
      </w:r>
      <w:r w:rsidR="00424E64" w:rsidRPr="00A762CE">
        <w:rPr>
          <w:rFonts w:ascii="Times New Roman" w:hAnsi="Times New Roman" w:cs="Times New Roman"/>
          <w:sz w:val="28"/>
          <w:szCs w:val="28"/>
        </w:rPr>
        <w:t>від усієї кількості . При цьому найбільше зменшилася кількість заявок від вихідців з Нігерії (мінус 44</w:t>
      </w:r>
      <w:r w:rsidR="000926CC">
        <w:rPr>
          <w:rFonts w:ascii="Times New Roman" w:hAnsi="Times New Roman" w:cs="Times New Roman"/>
          <w:sz w:val="28"/>
          <w:szCs w:val="28"/>
        </w:rPr>
        <w:t>%</w:t>
      </w:r>
      <w:r w:rsidR="00424E64" w:rsidRPr="00A762CE">
        <w:rPr>
          <w:rFonts w:ascii="Times New Roman" w:hAnsi="Times New Roman" w:cs="Times New Roman"/>
          <w:sz w:val="28"/>
          <w:szCs w:val="28"/>
        </w:rPr>
        <w:t>) та Туре</w:t>
      </w:r>
      <w:r w:rsidR="000926CC">
        <w:rPr>
          <w:rFonts w:ascii="Times New Roman" w:hAnsi="Times New Roman" w:cs="Times New Roman"/>
          <w:sz w:val="28"/>
          <w:szCs w:val="28"/>
        </w:rPr>
        <w:t>ччини (мінус 38%</w:t>
      </w:r>
      <w:r w:rsidR="00424E64" w:rsidRPr="00A762CE">
        <w:rPr>
          <w:rFonts w:ascii="Times New Roman" w:hAnsi="Times New Roman" w:cs="Times New Roman"/>
          <w:sz w:val="28"/>
          <w:szCs w:val="28"/>
        </w:rPr>
        <w:t xml:space="preserve">). При цьому </w:t>
      </w:r>
      <w:r w:rsidR="000926CC">
        <w:rPr>
          <w:rFonts w:ascii="Times New Roman" w:hAnsi="Times New Roman" w:cs="Times New Roman"/>
          <w:sz w:val="28"/>
          <w:szCs w:val="28"/>
        </w:rPr>
        <w:t xml:space="preserve">4% </w:t>
      </w:r>
      <w:r w:rsidR="00424E64" w:rsidRPr="00A762CE">
        <w:rPr>
          <w:rFonts w:ascii="Times New Roman" w:hAnsi="Times New Roman" w:cs="Times New Roman"/>
          <w:sz w:val="28"/>
          <w:szCs w:val="28"/>
        </w:rPr>
        <w:t xml:space="preserve"> від усіх заявок подали неповнолітні без супроводу дорослих - це на </w:t>
      </w:r>
      <w:r w:rsidR="007674EE">
        <w:rPr>
          <w:rFonts w:ascii="Times New Roman" w:hAnsi="Times New Roman" w:cs="Times New Roman"/>
          <w:sz w:val="28"/>
          <w:szCs w:val="28"/>
        </w:rPr>
        <w:t>1%</w:t>
      </w:r>
      <w:r w:rsidR="00424E64" w:rsidRPr="00A762CE">
        <w:rPr>
          <w:rFonts w:ascii="Times New Roman" w:hAnsi="Times New Roman" w:cs="Times New Roman"/>
          <w:sz w:val="28"/>
          <w:szCs w:val="28"/>
        </w:rPr>
        <w:t xml:space="preserve"> більше порівняно з попереднім роком</w:t>
      </w:r>
      <w:r w:rsidR="00176F76">
        <w:rPr>
          <w:rFonts w:ascii="Times New Roman" w:hAnsi="Times New Roman" w:cs="Times New Roman"/>
          <w:sz w:val="28"/>
          <w:szCs w:val="28"/>
        </w:rPr>
        <w:t xml:space="preserve"> (рис.2.3</w:t>
      </w:r>
      <w:r w:rsidR="00B949BE">
        <w:rPr>
          <w:rFonts w:ascii="Times New Roman" w:hAnsi="Times New Roman" w:cs="Times New Roman"/>
          <w:sz w:val="28"/>
          <w:szCs w:val="28"/>
        </w:rPr>
        <w:t>)</w:t>
      </w:r>
      <w:r w:rsidR="00424E64" w:rsidRPr="00A762CE">
        <w:rPr>
          <w:rFonts w:ascii="Times New Roman" w:hAnsi="Times New Roman" w:cs="Times New Roman"/>
          <w:sz w:val="28"/>
          <w:szCs w:val="28"/>
        </w:rPr>
        <w:t>.</w:t>
      </w:r>
    </w:p>
    <w:p w:rsidR="00176F76" w:rsidRDefault="00176F76" w:rsidP="00A762CE">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B373E">
        <w:rPr>
          <w:rFonts w:ascii="Times New Roman" w:hAnsi="Times New Roman" w:cs="Times New Roman"/>
          <w:sz w:val="28"/>
          <w:szCs w:val="28"/>
        </w:rPr>
        <w:t xml:space="preserve">Три найбільш важливі країни походження прохачів притулку за останні </w:t>
      </w:r>
      <w:r>
        <w:rPr>
          <w:rFonts w:ascii="Times New Roman" w:hAnsi="Times New Roman" w:cs="Times New Roman"/>
          <w:sz w:val="28"/>
          <w:szCs w:val="28"/>
        </w:rPr>
        <w:t>кілька</w:t>
      </w:r>
      <w:r w:rsidRPr="005B373E">
        <w:rPr>
          <w:rFonts w:ascii="Times New Roman" w:hAnsi="Times New Roman" w:cs="Times New Roman"/>
          <w:sz w:val="28"/>
          <w:szCs w:val="28"/>
        </w:rPr>
        <w:t xml:space="preserve"> років</w:t>
      </w:r>
      <w:r>
        <w:rPr>
          <w:rFonts w:ascii="Times New Roman" w:hAnsi="Times New Roman" w:cs="Times New Roman"/>
          <w:sz w:val="28"/>
          <w:szCs w:val="28"/>
        </w:rPr>
        <w:t xml:space="preserve"> – </w:t>
      </w:r>
      <w:r w:rsidRPr="005B373E">
        <w:rPr>
          <w:rFonts w:ascii="Times New Roman" w:hAnsi="Times New Roman" w:cs="Times New Roman"/>
          <w:sz w:val="28"/>
          <w:szCs w:val="28"/>
        </w:rPr>
        <w:t xml:space="preserve"> Афганістан, Сирія та Ірак - показали зниження в 2019 році.</w:t>
      </w:r>
      <w:r w:rsidRPr="00176F76">
        <w:rPr>
          <w:rFonts w:ascii="Times New Roman" w:hAnsi="Times New Roman" w:cs="Times New Roman"/>
          <w:sz w:val="28"/>
          <w:szCs w:val="28"/>
        </w:rPr>
        <w:t xml:space="preserve"> </w:t>
      </w:r>
      <w:r w:rsidRPr="005B373E">
        <w:rPr>
          <w:rFonts w:ascii="Times New Roman" w:hAnsi="Times New Roman" w:cs="Times New Roman"/>
          <w:sz w:val="28"/>
          <w:szCs w:val="28"/>
        </w:rPr>
        <w:t>У той же час латиноамериканськ</w:t>
      </w:r>
      <w:r>
        <w:rPr>
          <w:rFonts w:ascii="Times New Roman" w:hAnsi="Times New Roman" w:cs="Times New Roman"/>
          <w:sz w:val="28"/>
          <w:szCs w:val="28"/>
        </w:rPr>
        <w:t>а</w:t>
      </w:r>
      <w:r w:rsidRPr="005B373E">
        <w:rPr>
          <w:rFonts w:ascii="Times New Roman" w:hAnsi="Times New Roman" w:cs="Times New Roman"/>
          <w:sz w:val="28"/>
          <w:szCs w:val="28"/>
        </w:rPr>
        <w:t xml:space="preserve"> криза переміщення населення поча</w:t>
      </w:r>
      <w:r>
        <w:rPr>
          <w:rFonts w:ascii="Times New Roman" w:hAnsi="Times New Roman" w:cs="Times New Roman"/>
          <w:sz w:val="28"/>
          <w:szCs w:val="28"/>
        </w:rPr>
        <w:t>ла</w:t>
      </w:r>
      <w:r w:rsidRPr="005B373E">
        <w:rPr>
          <w:rFonts w:ascii="Times New Roman" w:hAnsi="Times New Roman" w:cs="Times New Roman"/>
          <w:sz w:val="28"/>
          <w:szCs w:val="28"/>
        </w:rPr>
        <w:t xml:space="preserve"> чинити значний вплив на клопотання про надання притулку в ЄС. Загальна кількість клопотань про надання притулку, поданих громадянами Колумбії і Венесуели, збільшилася на 176,2% і 89,5% відповідно.</w:t>
      </w:r>
    </w:p>
    <w:p w:rsidR="004657B2" w:rsidRPr="00A762CE" w:rsidRDefault="00692666" w:rsidP="00A762CE">
      <w:pPr>
        <w:pStyle w:val="HTML"/>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2828925" cy="2886075"/>
            <wp:effectExtent l="0" t="0" r="9525" b="9525"/>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C097D">
        <w:rPr>
          <w:rFonts w:ascii="Times New Roman" w:hAnsi="Times New Roman" w:cs="Times New Roman"/>
          <w:sz w:val="28"/>
          <w:szCs w:val="28"/>
        </w:rPr>
        <w:t xml:space="preserve">         </w:t>
      </w:r>
      <w:r w:rsidR="00782CC7">
        <w:rPr>
          <w:rFonts w:ascii="Times New Roman" w:hAnsi="Times New Roman" w:cs="Times New Roman"/>
          <w:noProof/>
          <w:sz w:val="28"/>
          <w:szCs w:val="28"/>
          <w:lang w:val="en-US" w:eastAsia="en-US"/>
        </w:rPr>
        <w:drawing>
          <wp:inline distT="0" distB="0" distL="0" distR="0">
            <wp:extent cx="2781300" cy="2933700"/>
            <wp:effectExtent l="0" t="0" r="19050" b="1905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C097D" w:rsidRPr="00C905DE" w:rsidRDefault="006C097D" w:rsidP="0064602B">
      <w:pPr>
        <w:shd w:val="clear" w:color="auto" w:fill="FFFFFF"/>
        <w:spacing w:after="0" w:line="240" w:lineRule="auto"/>
        <w:jc w:val="center"/>
        <w:rPr>
          <w:rFonts w:ascii="Times New Roman" w:eastAsia="Times New Roman" w:hAnsi="Times New Roman" w:cs="Times New Roman"/>
          <w:b/>
          <w:sz w:val="28"/>
          <w:szCs w:val="28"/>
          <w:lang w:val="ru-RU" w:eastAsia="uk-UA"/>
        </w:rPr>
      </w:pPr>
      <w:r w:rsidRPr="00184E65">
        <w:rPr>
          <w:rFonts w:ascii="Times New Roman" w:eastAsia="Times New Roman" w:hAnsi="Times New Roman" w:cs="Times New Roman"/>
          <w:b/>
          <w:sz w:val="28"/>
          <w:szCs w:val="28"/>
          <w:lang w:eastAsia="uk-UA"/>
        </w:rPr>
        <w:t xml:space="preserve">Рис 2.3. </w:t>
      </w:r>
      <w:r w:rsidR="00184E65" w:rsidRPr="00184E65">
        <w:rPr>
          <w:rFonts w:ascii="Times New Roman" w:eastAsia="Times New Roman" w:hAnsi="Times New Roman" w:cs="Times New Roman"/>
          <w:b/>
          <w:sz w:val="28"/>
          <w:szCs w:val="28"/>
          <w:lang w:eastAsia="uk-UA"/>
        </w:rPr>
        <w:t>Заяви на отримання притулку</w:t>
      </w:r>
      <w:r w:rsidR="00151A13">
        <w:rPr>
          <w:rFonts w:ascii="Times New Roman" w:eastAsia="Times New Roman" w:hAnsi="Times New Roman" w:cs="Times New Roman"/>
          <w:b/>
          <w:sz w:val="28"/>
          <w:szCs w:val="28"/>
          <w:lang w:eastAsia="uk-UA"/>
        </w:rPr>
        <w:t xml:space="preserve"> в розрізі кран біженців та при</w:t>
      </w:r>
      <w:r w:rsidR="0064602B">
        <w:rPr>
          <w:rFonts w:ascii="Times New Roman" w:eastAsia="Times New Roman" w:hAnsi="Times New Roman" w:cs="Times New Roman"/>
          <w:b/>
          <w:sz w:val="28"/>
          <w:szCs w:val="28"/>
          <w:lang w:eastAsia="uk-UA"/>
        </w:rPr>
        <w:t>ймаючих за 2019 рік,%</w:t>
      </w:r>
      <w:r w:rsidR="00070B1A" w:rsidRPr="00C905DE">
        <w:rPr>
          <w:rFonts w:ascii="Times New Roman" w:eastAsia="Times New Roman" w:hAnsi="Times New Roman" w:cs="Times New Roman"/>
          <w:b/>
          <w:sz w:val="28"/>
          <w:szCs w:val="28"/>
          <w:lang w:val="ru-RU" w:eastAsia="uk-UA"/>
        </w:rPr>
        <w:t xml:space="preserve"> [55]</w:t>
      </w:r>
    </w:p>
    <w:p w:rsidR="00424E64" w:rsidRPr="008A77DF" w:rsidRDefault="005B373E" w:rsidP="00E00F5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00F58">
        <w:rPr>
          <w:rFonts w:ascii="Times New Roman" w:hAnsi="Times New Roman" w:cs="Times New Roman"/>
          <w:sz w:val="28"/>
          <w:szCs w:val="28"/>
        </w:rPr>
        <w:t>До ц</w:t>
      </w:r>
      <w:r w:rsidR="00D437C2" w:rsidRPr="005B373E">
        <w:rPr>
          <w:rFonts w:ascii="Times New Roman" w:hAnsi="Times New Roman" w:cs="Times New Roman"/>
          <w:sz w:val="28"/>
          <w:szCs w:val="28"/>
        </w:rPr>
        <w:t>их пір майже 90% прохачів притулку з цих двох країн їдуть до Іспанії.</w:t>
      </w:r>
      <w:r w:rsidR="00D437C2" w:rsidRPr="005B373E">
        <w:rPr>
          <w:rStyle w:val="HTML0"/>
          <w:rFonts w:ascii="Times New Roman" w:eastAsiaTheme="minorHAnsi" w:hAnsi="Times New Roman" w:cs="Times New Roman"/>
          <w:sz w:val="28"/>
          <w:szCs w:val="28"/>
        </w:rPr>
        <w:t xml:space="preserve"> </w:t>
      </w:r>
      <w:r w:rsidR="00D437C2" w:rsidRPr="005B373E">
        <w:rPr>
          <w:rFonts w:ascii="Times New Roman" w:hAnsi="Times New Roman" w:cs="Times New Roman"/>
          <w:sz w:val="28"/>
          <w:szCs w:val="28"/>
        </w:rPr>
        <w:t xml:space="preserve">За останніми даними, в 2019 році Іспанія отримала в цілому 118 200 заяв про надання притулку, 96% з яких були подані громадянами Латинської Америки. З огляду на </w:t>
      </w:r>
      <w:r w:rsidR="00F72B3D">
        <w:rPr>
          <w:rFonts w:ascii="Times New Roman" w:hAnsi="Times New Roman" w:cs="Times New Roman"/>
          <w:sz w:val="28"/>
          <w:szCs w:val="28"/>
        </w:rPr>
        <w:t xml:space="preserve">песимістичні </w:t>
      </w:r>
      <w:r w:rsidR="00D437C2" w:rsidRPr="005B373E">
        <w:rPr>
          <w:rFonts w:ascii="Times New Roman" w:hAnsi="Times New Roman" w:cs="Times New Roman"/>
          <w:sz w:val="28"/>
          <w:szCs w:val="28"/>
        </w:rPr>
        <w:t xml:space="preserve">перспективи </w:t>
      </w:r>
      <w:r w:rsidR="00F72B3D">
        <w:rPr>
          <w:rFonts w:ascii="Times New Roman" w:hAnsi="Times New Roman" w:cs="Times New Roman"/>
          <w:sz w:val="28"/>
          <w:szCs w:val="28"/>
        </w:rPr>
        <w:t xml:space="preserve">щодо </w:t>
      </w:r>
      <w:r w:rsidR="00D437C2" w:rsidRPr="005B373E">
        <w:rPr>
          <w:rFonts w:ascii="Times New Roman" w:hAnsi="Times New Roman" w:cs="Times New Roman"/>
          <w:sz w:val="28"/>
          <w:szCs w:val="28"/>
        </w:rPr>
        <w:t>ситуації в Латинській Америці, можна очікувати, що ця</w:t>
      </w:r>
      <w:r>
        <w:rPr>
          <w:rFonts w:ascii="Times New Roman" w:hAnsi="Times New Roman" w:cs="Times New Roman"/>
          <w:sz w:val="28"/>
          <w:szCs w:val="28"/>
        </w:rPr>
        <w:t xml:space="preserve"> </w:t>
      </w:r>
      <w:r w:rsidR="00D437C2" w:rsidRPr="005B373E">
        <w:rPr>
          <w:rFonts w:ascii="Times New Roman" w:hAnsi="Times New Roman" w:cs="Times New Roman"/>
          <w:sz w:val="28"/>
          <w:szCs w:val="28"/>
        </w:rPr>
        <w:t>тенденція збережеться і в 202</w:t>
      </w:r>
      <w:r w:rsidR="00E00F58">
        <w:rPr>
          <w:rFonts w:ascii="Times New Roman" w:hAnsi="Times New Roman" w:cs="Times New Roman"/>
          <w:sz w:val="28"/>
          <w:szCs w:val="28"/>
        </w:rPr>
        <w:t>2</w:t>
      </w:r>
      <w:r w:rsidR="00D437C2" w:rsidRPr="005B373E">
        <w:rPr>
          <w:rFonts w:ascii="Times New Roman" w:hAnsi="Times New Roman" w:cs="Times New Roman"/>
          <w:sz w:val="28"/>
          <w:szCs w:val="28"/>
        </w:rPr>
        <w:t xml:space="preserve"> році, а також призведе до збільшення частки</w:t>
      </w:r>
      <w:r>
        <w:rPr>
          <w:rFonts w:ascii="Times New Roman" w:hAnsi="Times New Roman" w:cs="Times New Roman"/>
          <w:sz w:val="28"/>
          <w:szCs w:val="28"/>
        </w:rPr>
        <w:t xml:space="preserve"> </w:t>
      </w:r>
      <w:r w:rsidR="00D437C2" w:rsidRPr="005B373E">
        <w:rPr>
          <w:rFonts w:ascii="Times New Roman" w:hAnsi="Times New Roman" w:cs="Times New Roman"/>
          <w:sz w:val="28"/>
          <w:szCs w:val="28"/>
        </w:rPr>
        <w:t>вторинних переміщень з Іспанії в інші держави-члени ЄС.</w:t>
      </w:r>
      <w:r w:rsidRPr="005B373E">
        <w:rPr>
          <w:rFonts w:ascii="Times New Roman" w:hAnsi="Times New Roman" w:cs="Times New Roman"/>
          <w:sz w:val="28"/>
          <w:szCs w:val="28"/>
        </w:rPr>
        <w:t xml:space="preserve"> Як і в попередні роки, заявки були зосереджені в невеликому числі держав-членів. 74,7% всіх клопотань про надання притулку були подані в п'ят</w:t>
      </w:r>
      <w:r w:rsidR="00F72B3D">
        <w:rPr>
          <w:rFonts w:ascii="Times New Roman" w:hAnsi="Times New Roman" w:cs="Times New Roman"/>
          <w:sz w:val="28"/>
          <w:szCs w:val="28"/>
        </w:rPr>
        <w:t>ь держав</w:t>
      </w:r>
      <w:r w:rsidRPr="005B373E">
        <w:rPr>
          <w:rFonts w:ascii="Times New Roman" w:hAnsi="Times New Roman" w:cs="Times New Roman"/>
          <w:sz w:val="28"/>
          <w:szCs w:val="28"/>
        </w:rPr>
        <w:t>-член</w:t>
      </w:r>
      <w:r w:rsidR="00064E1B">
        <w:rPr>
          <w:rFonts w:ascii="Times New Roman" w:hAnsi="Times New Roman" w:cs="Times New Roman"/>
          <w:sz w:val="28"/>
          <w:szCs w:val="28"/>
        </w:rPr>
        <w:t>ів</w:t>
      </w:r>
      <w:r w:rsidRPr="005B373E">
        <w:rPr>
          <w:rFonts w:ascii="Times New Roman" w:hAnsi="Times New Roman" w:cs="Times New Roman"/>
          <w:sz w:val="28"/>
          <w:szCs w:val="28"/>
        </w:rPr>
        <w:t xml:space="preserve"> ЄС: Німеччина (25,8%), Франція (17,2%),</w:t>
      </w:r>
      <w:r w:rsidR="00064E1B">
        <w:rPr>
          <w:rFonts w:ascii="Times New Roman" w:hAnsi="Times New Roman" w:cs="Times New Roman"/>
          <w:sz w:val="28"/>
          <w:szCs w:val="28"/>
        </w:rPr>
        <w:t xml:space="preserve"> Іспанія (17%), Греція (8,9%) і </w:t>
      </w:r>
      <w:r w:rsidRPr="005B373E">
        <w:rPr>
          <w:rFonts w:ascii="Times New Roman" w:hAnsi="Times New Roman" w:cs="Times New Roman"/>
          <w:sz w:val="28"/>
          <w:szCs w:val="28"/>
        </w:rPr>
        <w:t>Великобританія (6%).</w:t>
      </w:r>
    </w:p>
    <w:p w:rsidR="00215B82" w:rsidRDefault="00BD24A3" w:rsidP="00215B82">
      <w:pPr>
        <w:pStyle w:val="20"/>
        <w:shd w:val="clear" w:color="auto" w:fill="auto"/>
        <w:spacing w:line="360" w:lineRule="auto"/>
        <w:ind w:firstLine="340"/>
        <w:rPr>
          <w:rFonts w:ascii="Times New Roman" w:hAnsi="Times New Roman" w:cs="Times New Roman"/>
          <w:color w:val="000000"/>
          <w:sz w:val="28"/>
          <w:szCs w:val="28"/>
          <w:lang w:eastAsia="uk-UA" w:bidi="uk-UA"/>
        </w:rPr>
      </w:pPr>
      <w:r w:rsidRPr="002245EA">
        <w:rPr>
          <w:rFonts w:ascii="Times New Roman" w:hAnsi="Times New Roman" w:cs="Times New Roman"/>
          <w:sz w:val="28"/>
          <w:szCs w:val="28"/>
        </w:rPr>
        <w:t xml:space="preserve">Проте варто зазначити, що основним </w:t>
      </w:r>
      <w:r w:rsidRPr="002245EA">
        <w:rPr>
          <w:rFonts w:ascii="Times New Roman" w:hAnsi="Times New Roman" w:cs="Times New Roman"/>
          <w:color w:val="000000"/>
          <w:sz w:val="28"/>
          <w:szCs w:val="28"/>
          <w:lang w:eastAsia="uk-UA" w:bidi="uk-UA"/>
        </w:rPr>
        <w:t>напрямом міграційної політики ЄС є успішне залучення легальних трудових мігрантів, для стабільності темпів розвитку економіки Співтовари</w:t>
      </w:r>
      <w:r w:rsidRPr="002245EA">
        <w:rPr>
          <w:rFonts w:ascii="Times New Roman" w:hAnsi="Times New Roman" w:cs="Times New Roman"/>
          <w:color w:val="000000"/>
          <w:sz w:val="28"/>
          <w:szCs w:val="28"/>
          <w:lang w:eastAsia="uk-UA" w:bidi="uk-UA"/>
        </w:rPr>
        <w:softHyphen/>
        <w:t>ства.</w:t>
      </w:r>
      <w:r>
        <w:rPr>
          <w:color w:val="000000"/>
          <w:lang w:eastAsia="uk-UA" w:bidi="uk-UA"/>
        </w:rPr>
        <w:t xml:space="preserve"> </w:t>
      </w:r>
      <w:r w:rsidRPr="00BD24A3">
        <w:rPr>
          <w:rFonts w:ascii="Times New Roman" w:hAnsi="Times New Roman" w:cs="Times New Roman"/>
          <w:color w:val="000000"/>
          <w:sz w:val="28"/>
          <w:szCs w:val="28"/>
          <w:lang w:eastAsia="uk-UA" w:bidi="uk-UA"/>
        </w:rPr>
        <w:t>Так, згідно з оцінками МОП, у 2020 р</w:t>
      </w:r>
      <w:r w:rsidR="00064E1B">
        <w:rPr>
          <w:rFonts w:ascii="Times New Roman" w:hAnsi="Times New Roman" w:cs="Times New Roman"/>
          <w:color w:val="000000"/>
          <w:sz w:val="28"/>
          <w:szCs w:val="28"/>
          <w:lang w:eastAsia="uk-UA" w:bidi="uk-UA"/>
        </w:rPr>
        <w:t>.</w:t>
      </w:r>
      <w:r w:rsidRPr="00BD24A3">
        <w:rPr>
          <w:rFonts w:ascii="Times New Roman" w:hAnsi="Times New Roman" w:cs="Times New Roman"/>
          <w:color w:val="000000"/>
          <w:sz w:val="28"/>
          <w:szCs w:val="28"/>
          <w:lang w:eastAsia="uk-UA" w:bidi="uk-UA"/>
        </w:rPr>
        <w:t xml:space="preserve"> в ЄС працює 33 мільйони трудових мігрантів, що становлять 17% всієї робочої сили ЄС [</w:t>
      </w:r>
      <w:r w:rsidR="00070B1A" w:rsidRPr="00C905DE">
        <w:rPr>
          <w:rFonts w:ascii="Times New Roman" w:hAnsi="Times New Roman" w:cs="Times New Roman"/>
          <w:color w:val="000000"/>
          <w:sz w:val="28"/>
          <w:szCs w:val="28"/>
          <w:lang w:val="ru-RU" w:eastAsia="uk-UA" w:bidi="uk-UA"/>
        </w:rPr>
        <w:t>59</w:t>
      </w:r>
      <w:r w:rsidRPr="00BD24A3">
        <w:rPr>
          <w:rFonts w:ascii="Times New Roman" w:hAnsi="Times New Roman" w:cs="Times New Roman"/>
          <w:color w:val="000000"/>
          <w:sz w:val="28"/>
          <w:szCs w:val="28"/>
          <w:lang w:eastAsia="uk-UA" w:bidi="uk-UA"/>
        </w:rPr>
        <w:t>].</w:t>
      </w:r>
    </w:p>
    <w:p w:rsidR="007778D9" w:rsidRDefault="006C1027" w:rsidP="007778D9">
      <w:pPr>
        <w:pStyle w:val="20"/>
        <w:shd w:val="clear" w:color="auto" w:fill="auto"/>
        <w:spacing w:line="360" w:lineRule="auto"/>
        <w:ind w:firstLine="340"/>
        <w:rPr>
          <w:rFonts w:ascii="Times New Roman" w:eastAsia="Times New Roman" w:hAnsi="Times New Roman" w:cs="Times New Roman"/>
          <w:color w:val="202124"/>
          <w:sz w:val="28"/>
          <w:szCs w:val="28"/>
          <w:lang w:eastAsia="uk-UA"/>
        </w:rPr>
      </w:pPr>
      <w:r w:rsidRPr="003E5E71">
        <w:rPr>
          <w:rFonts w:ascii="Times New Roman" w:hAnsi="Times New Roman" w:cs="Times New Roman"/>
          <w:color w:val="000000"/>
          <w:sz w:val="28"/>
          <w:szCs w:val="28"/>
          <w:lang w:bidi="uk-UA"/>
        </w:rPr>
        <w:t>Проте, для ЄС притаманн</w:t>
      </w:r>
      <w:r w:rsidR="00064E1B">
        <w:rPr>
          <w:rFonts w:ascii="Times New Roman" w:hAnsi="Times New Roman" w:cs="Times New Roman"/>
          <w:color w:val="000000"/>
          <w:sz w:val="28"/>
          <w:szCs w:val="28"/>
          <w:lang w:bidi="uk-UA"/>
        </w:rPr>
        <w:t>а</w:t>
      </w:r>
      <w:r w:rsidRPr="003E5E71">
        <w:rPr>
          <w:rFonts w:ascii="Times New Roman" w:hAnsi="Times New Roman" w:cs="Times New Roman"/>
          <w:color w:val="000000"/>
          <w:sz w:val="28"/>
          <w:szCs w:val="28"/>
          <w:lang w:bidi="uk-UA"/>
        </w:rPr>
        <w:t xml:space="preserve"> і відсутність єдиних поглядів на міграційну політику</w:t>
      </w:r>
      <w:r w:rsidR="00FE68D3" w:rsidRPr="003E5E71">
        <w:rPr>
          <w:rFonts w:ascii="Times New Roman" w:hAnsi="Times New Roman" w:cs="Times New Roman"/>
          <w:color w:val="000000"/>
          <w:sz w:val="28"/>
          <w:szCs w:val="28"/>
          <w:lang w:bidi="uk-UA"/>
        </w:rPr>
        <w:t>.</w:t>
      </w:r>
      <w:r w:rsidR="00FE68D3" w:rsidRPr="003E5E71">
        <w:rPr>
          <w:rFonts w:ascii="Times New Roman" w:hAnsi="Times New Roman" w:cs="Times New Roman"/>
          <w:color w:val="202124"/>
          <w:sz w:val="28"/>
          <w:szCs w:val="28"/>
        </w:rPr>
        <w:t xml:space="preserve"> В ході політичного врегулювання міграційно</w:t>
      </w:r>
      <w:r w:rsidR="00064E1B">
        <w:rPr>
          <w:rFonts w:ascii="Times New Roman" w:hAnsi="Times New Roman" w:cs="Times New Roman"/>
          <w:color w:val="202124"/>
          <w:sz w:val="28"/>
          <w:szCs w:val="28"/>
        </w:rPr>
        <w:t>ї</w:t>
      </w:r>
      <w:r w:rsidR="00FE68D3" w:rsidRPr="003E5E71">
        <w:rPr>
          <w:rFonts w:ascii="Times New Roman" w:hAnsi="Times New Roman" w:cs="Times New Roman"/>
          <w:color w:val="202124"/>
          <w:sz w:val="28"/>
          <w:szCs w:val="28"/>
        </w:rPr>
        <w:t xml:space="preserve"> кризи окремими країнами ЄС їх дії все ж підлягали погодженням, хоча б пост-фактум, на загальноєвропейському рівні. Необхідність оперативного вироблення єдиної позиції по міграційній проблематиці і методів її рішення була очевидною </w:t>
      </w:r>
      <w:r w:rsidR="007A472B">
        <w:rPr>
          <w:rFonts w:ascii="Times New Roman" w:hAnsi="Times New Roman" w:cs="Times New Roman"/>
          <w:color w:val="202124"/>
          <w:sz w:val="28"/>
          <w:szCs w:val="28"/>
        </w:rPr>
        <w:t>для всіх учасників об'єднання [</w:t>
      </w:r>
      <w:r w:rsidR="007A472B" w:rsidRPr="00C905DE">
        <w:rPr>
          <w:rFonts w:ascii="Times New Roman" w:hAnsi="Times New Roman" w:cs="Times New Roman"/>
          <w:color w:val="202124"/>
          <w:sz w:val="28"/>
          <w:szCs w:val="28"/>
        </w:rPr>
        <w:t>63</w:t>
      </w:r>
      <w:r w:rsidR="00FE68D3" w:rsidRPr="003E5E71">
        <w:rPr>
          <w:rFonts w:ascii="Times New Roman" w:hAnsi="Times New Roman" w:cs="Times New Roman"/>
          <w:color w:val="202124"/>
          <w:sz w:val="28"/>
          <w:szCs w:val="28"/>
        </w:rPr>
        <w:t xml:space="preserve">]. </w:t>
      </w:r>
      <w:r w:rsidR="003C5B22" w:rsidRPr="003E5E71">
        <w:rPr>
          <w:rFonts w:ascii="Times New Roman" w:eastAsia="Times New Roman" w:hAnsi="Times New Roman" w:cs="Times New Roman"/>
          <w:color w:val="202124"/>
          <w:sz w:val="28"/>
          <w:szCs w:val="28"/>
          <w:lang w:eastAsia="uk-UA"/>
        </w:rPr>
        <w:t>В результаті незгоди з проектом єдиної імміг</w:t>
      </w:r>
      <w:r w:rsidR="00995A35" w:rsidRPr="003E5E71">
        <w:rPr>
          <w:rFonts w:ascii="Times New Roman" w:eastAsia="Times New Roman" w:hAnsi="Times New Roman" w:cs="Times New Roman"/>
          <w:color w:val="202124"/>
          <w:sz w:val="28"/>
          <w:szCs w:val="28"/>
          <w:lang w:eastAsia="uk-UA"/>
        </w:rPr>
        <w:t>раційної політики в ЄС сформу</w:t>
      </w:r>
      <w:r w:rsidR="003C5B22" w:rsidRPr="003E5E71">
        <w:rPr>
          <w:rFonts w:ascii="Times New Roman" w:eastAsia="Times New Roman" w:hAnsi="Times New Roman" w:cs="Times New Roman"/>
          <w:color w:val="202124"/>
          <w:sz w:val="28"/>
          <w:szCs w:val="28"/>
          <w:lang w:eastAsia="uk-UA"/>
        </w:rPr>
        <w:t>валися дві групи держав, чиї позиції по міграційному питанн</w:t>
      </w:r>
      <w:r w:rsidR="00F804E7">
        <w:rPr>
          <w:rFonts w:ascii="Times New Roman" w:eastAsia="Times New Roman" w:hAnsi="Times New Roman" w:cs="Times New Roman"/>
          <w:color w:val="202124"/>
          <w:sz w:val="28"/>
          <w:szCs w:val="28"/>
          <w:lang w:eastAsia="uk-UA"/>
        </w:rPr>
        <w:t>ю</w:t>
      </w:r>
      <w:r w:rsidR="003C5B22" w:rsidRPr="003E5E71">
        <w:rPr>
          <w:rFonts w:ascii="Times New Roman" w:eastAsia="Times New Roman" w:hAnsi="Times New Roman" w:cs="Times New Roman"/>
          <w:color w:val="202124"/>
          <w:sz w:val="28"/>
          <w:szCs w:val="28"/>
          <w:lang w:eastAsia="uk-UA"/>
        </w:rPr>
        <w:t xml:space="preserve"> вступили в кон</w:t>
      </w:r>
      <w:r w:rsidR="00995A35" w:rsidRPr="003E5E71">
        <w:rPr>
          <w:rFonts w:ascii="Times New Roman" w:eastAsia="Times New Roman" w:hAnsi="Times New Roman" w:cs="Times New Roman"/>
          <w:color w:val="202124"/>
          <w:sz w:val="28"/>
          <w:szCs w:val="28"/>
          <w:lang w:eastAsia="uk-UA"/>
        </w:rPr>
        <w:t xml:space="preserve">флікт з офіційною лінією </w:t>
      </w:r>
      <w:r w:rsidR="00882C2B" w:rsidRPr="003E5E71">
        <w:rPr>
          <w:rFonts w:ascii="Times New Roman" w:eastAsia="Times New Roman" w:hAnsi="Times New Roman" w:cs="Times New Roman"/>
          <w:color w:val="202124"/>
          <w:sz w:val="28"/>
          <w:szCs w:val="28"/>
          <w:lang w:eastAsia="uk-UA"/>
        </w:rPr>
        <w:t>Брюсселя</w:t>
      </w:r>
      <w:r w:rsidR="003C5B22" w:rsidRPr="003E5E71">
        <w:rPr>
          <w:rFonts w:ascii="Times New Roman" w:eastAsia="Times New Roman" w:hAnsi="Times New Roman" w:cs="Times New Roman"/>
          <w:color w:val="202124"/>
          <w:sz w:val="28"/>
          <w:szCs w:val="28"/>
          <w:lang w:eastAsia="uk-UA"/>
        </w:rPr>
        <w:t xml:space="preserve">. Перша група держав досить умовна, так як </w:t>
      </w:r>
      <w:r w:rsidR="00882C2B" w:rsidRPr="003E5E71">
        <w:rPr>
          <w:rFonts w:ascii="Times New Roman" w:eastAsia="Times New Roman" w:hAnsi="Times New Roman" w:cs="Times New Roman"/>
          <w:color w:val="202124"/>
          <w:sz w:val="28"/>
          <w:szCs w:val="28"/>
          <w:lang w:eastAsia="uk-UA"/>
        </w:rPr>
        <w:t>зусилля</w:t>
      </w:r>
      <w:r w:rsidR="003C5B22" w:rsidRPr="003E5E71">
        <w:rPr>
          <w:rFonts w:ascii="Times New Roman" w:eastAsia="Times New Roman" w:hAnsi="Times New Roman" w:cs="Times New Roman"/>
          <w:color w:val="202124"/>
          <w:sz w:val="28"/>
          <w:szCs w:val="28"/>
          <w:lang w:eastAsia="uk-UA"/>
        </w:rPr>
        <w:t xml:space="preserve"> країн, що входять в неї, не скоординовані, а їх дії не закріплюються на загальних зустрічах і самітах: до цієї групи варто віднести Італію і Австрію.</w:t>
      </w:r>
    </w:p>
    <w:p w:rsidR="00F50C82" w:rsidRDefault="00995A35" w:rsidP="007778D9">
      <w:pPr>
        <w:pStyle w:val="20"/>
        <w:shd w:val="clear" w:color="auto" w:fill="auto"/>
        <w:spacing w:line="360" w:lineRule="auto"/>
        <w:ind w:firstLine="340"/>
        <w:rPr>
          <w:rFonts w:ascii="Times New Roman" w:hAnsi="Times New Roman" w:cs="Times New Roman"/>
          <w:sz w:val="28"/>
          <w:szCs w:val="28"/>
        </w:rPr>
      </w:pPr>
      <w:r w:rsidRPr="003E5E71">
        <w:rPr>
          <w:rFonts w:ascii="Times New Roman" w:eastAsia="Times New Roman" w:hAnsi="Times New Roman" w:cs="Times New Roman"/>
          <w:color w:val="202124"/>
          <w:sz w:val="28"/>
          <w:szCs w:val="28"/>
          <w:lang w:eastAsia="uk-UA"/>
        </w:rPr>
        <w:t>Що стосується другої групи</w:t>
      </w:r>
      <w:r w:rsidR="00B36700">
        <w:rPr>
          <w:rFonts w:ascii="Times New Roman" w:eastAsia="Times New Roman" w:hAnsi="Times New Roman" w:cs="Times New Roman"/>
          <w:color w:val="202124"/>
          <w:sz w:val="28"/>
          <w:szCs w:val="28"/>
          <w:lang w:eastAsia="uk-UA"/>
        </w:rPr>
        <w:t xml:space="preserve">, то вона представлена – </w:t>
      </w:r>
      <w:r w:rsidR="008778EB">
        <w:rPr>
          <w:rFonts w:ascii="Times New Roman" w:eastAsia="Times New Roman" w:hAnsi="Times New Roman" w:cs="Times New Roman"/>
          <w:color w:val="202124"/>
          <w:sz w:val="28"/>
          <w:szCs w:val="28"/>
          <w:lang w:eastAsia="uk-UA"/>
        </w:rPr>
        <w:t xml:space="preserve">країнами </w:t>
      </w:r>
      <w:r w:rsidRPr="003E5E71">
        <w:rPr>
          <w:rFonts w:ascii="Times New Roman" w:eastAsia="Times New Roman" w:hAnsi="Times New Roman" w:cs="Times New Roman"/>
          <w:color w:val="202124"/>
          <w:sz w:val="28"/>
          <w:szCs w:val="28"/>
          <w:lang w:eastAsia="uk-UA"/>
        </w:rPr>
        <w:t>Вишеградської "</w:t>
      </w:r>
      <w:r w:rsidR="00635369" w:rsidRPr="003E5E71">
        <w:rPr>
          <w:rFonts w:ascii="Times New Roman" w:eastAsia="Times New Roman" w:hAnsi="Times New Roman" w:cs="Times New Roman"/>
          <w:color w:val="202124"/>
          <w:sz w:val="28"/>
          <w:szCs w:val="28"/>
          <w:lang w:eastAsia="uk-UA"/>
        </w:rPr>
        <w:t>четвірки</w:t>
      </w:r>
      <w:r w:rsidRPr="003E5E71">
        <w:rPr>
          <w:rFonts w:ascii="Times New Roman" w:eastAsia="Times New Roman" w:hAnsi="Times New Roman" w:cs="Times New Roman"/>
          <w:color w:val="202124"/>
          <w:sz w:val="28"/>
          <w:szCs w:val="28"/>
          <w:lang w:eastAsia="uk-UA"/>
        </w:rPr>
        <w:t xml:space="preserve">" - Угорщиною, Польщею, Словаччиною та Чеською Республікою, хоча і не </w:t>
      </w:r>
      <w:r w:rsidR="00704882" w:rsidRPr="003E5E71">
        <w:rPr>
          <w:rFonts w:ascii="Times New Roman" w:eastAsia="Times New Roman" w:hAnsi="Times New Roman" w:cs="Times New Roman"/>
          <w:color w:val="202124"/>
          <w:sz w:val="28"/>
          <w:szCs w:val="28"/>
          <w:lang w:eastAsia="uk-UA"/>
        </w:rPr>
        <w:t>інституціолізована</w:t>
      </w:r>
      <w:r w:rsidRPr="003E5E71">
        <w:rPr>
          <w:rFonts w:ascii="Times New Roman" w:eastAsia="Times New Roman" w:hAnsi="Times New Roman" w:cs="Times New Roman"/>
          <w:color w:val="202124"/>
          <w:sz w:val="28"/>
          <w:szCs w:val="28"/>
          <w:lang w:eastAsia="uk-UA"/>
        </w:rPr>
        <w:t xml:space="preserve">. Уряди держав, що входять </w:t>
      </w:r>
      <w:r w:rsidR="008778EB">
        <w:rPr>
          <w:rFonts w:ascii="Times New Roman" w:eastAsia="Times New Roman" w:hAnsi="Times New Roman" w:cs="Times New Roman"/>
          <w:color w:val="202124"/>
          <w:sz w:val="28"/>
          <w:szCs w:val="28"/>
          <w:lang w:eastAsia="uk-UA"/>
        </w:rPr>
        <w:t>до</w:t>
      </w:r>
      <w:r w:rsidRPr="003E5E71">
        <w:rPr>
          <w:rFonts w:ascii="Times New Roman" w:eastAsia="Times New Roman" w:hAnsi="Times New Roman" w:cs="Times New Roman"/>
          <w:color w:val="202124"/>
          <w:sz w:val="28"/>
          <w:szCs w:val="28"/>
          <w:lang w:eastAsia="uk-UA"/>
        </w:rPr>
        <w:t xml:space="preserve"> Вишеградської групи, підтримують тісні </w:t>
      </w:r>
      <w:r w:rsidR="00635369" w:rsidRPr="003E5E71">
        <w:rPr>
          <w:rFonts w:ascii="Times New Roman" w:eastAsia="Times New Roman" w:hAnsi="Times New Roman" w:cs="Times New Roman"/>
          <w:color w:val="202124"/>
          <w:sz w:val="28"/>
          <w:szCs w:val="28"/>
          <w:lang w:eastAsia="uk-UA"/>
        </w:rPr>
        <w:t>чотирьох сторонні</w:t>
      </w:r>
      <w:r w:rsidRPr="003E5E71">
        <w:rPr>
          <w:rFonts w:ascii="Times New Roman" w:eastAsia="Times New Roman" w:hAnsi="Times New Roman" w:cs="Times New Roman"/>
          <w:color w:val="202124"/>
          <w:sz w:val="28"/>
          <w:szCs w:val="28"/>
          <w:lang w:eastAsia="uk-UA"/>
        </w:rPr>
        <w:t xml:space="preserve"> зв'язк</w:t>
      </w:r>
      <w:r w:rsidR="00635369" w:rsidRPr="003E5E71">
        <w:rPr>
          <w:rFonts w:ascii="Times New Roman" w:eastAsia="Times New Roman" w:hAnsi="Times New Roman" w:cs="Times New Roman"/>
          <w:color w:val="202124"/>
          <w:sz w:val="28"/>
          <w:szCs w:val="28"/>
          <w:lang w:eastAsia="uk-UA"/>
        </w:rPr>
        <w:t>и</w:t>
      </w:r>
      <w:r w:rsidRPr="003E5E71">
        <w:rPr>
          <w:rFonts w:ascii="Times New Roman" w:eastAsia="Times New Roman" w:hAnsi="Times New Roman" w:cs="Times New Roman"/>
          <w:color w:val="202124"/>
          <w:sz w:val="28"/>
          <w:szCs w:val="28"/>
          <w:lang w:eastAsia="uk-UA"/>
        </w:rPr>
        <w:t xml:space="preserve"> і координують позиції своїх країн з питання імміграції на європейській політичній арені, виступа</w:t>
      </w:r>
      <w:r w:rsidR="003E5E71" w:rsidRPr="003E5E71">
        <w:rPr>
          <w:rFonts w:ascii="Times New Roman" w:eastAsia="Times New Roman" w:hAnsi="Times New Roman" w:cs="Times New Roman"/>
          <w:color w:val="202124"/>
          <w:sz w:val="28"/>
          <w:szCs w:val="28"/>
          <w:lang w:eastAsia="uk-UA"/>
        </w:rPr>
        <w:t>ючи</w:t>
      </w:r>
      <w:r w:rsidRPr="003E5E71">
        <w:rPr>
          <w:rFonts w:ascii="Times New Roman" w:eastAsia="Times New Roman" w:hAnsi="Times New Roman" w:cs="Times New Roman"/>
          <w:color w:val="202124"/>
          <w:sz w:val="28"/>
          <w:szCs w:val="28"/>
          <w:lang w:eastAsia="uk-UA"/>
        </w:rPr>
        <w:t xml:space="preserve"> активними противниками ряду пропозицій, </w:t>
      </w:r>
      <w:r w:rsidR="003E5E71" w:rsidRPr="003E5E71">
        <w:rPr>
          <w:rFonts w:ascii="Times New Roman" w:eastAsia="Times New Roman" w:hAnsi="Times New Roman" w:cs="Times New Roman"/>
          <w:color w:val="202124"/>
          <w:sz w:val="28"/>
          <w:szCs w:val="28"/>
          <w:lang w:eastAsia="uk-UA"/>
        </w:rPr>
        <w:t>що надходять</w:t>
      </w:r>
      <w:r w:rsidR="00F50C82">
        <w:rPr>
          <w:rFonts w:ascii="Times New Roman" w:eastAsia="Times New Roman" w:hAnsi="Times New Roman" w:cs="Times New Roman"/>
          <w:color w:val="202124"/>
          <w:sz w:val="28"/>
          <w:szCs w:val="28"/>
          <w:lang w:eastAsia="uk-UA"/>
        </w:rPr>
        <w:t xml:space="preserve"> від європейських інститутів. </w:t>
      </w:r>
      <w:r w:rsidR="00F50C82">
        <w:rPr>
          <w:rFonts w:ascii="Times New Roman" w:eastAsia="Times New Roman" w:hAnsi="Times New Roman" w:cs="Times New Roman"/>
          <w:color w:val="202124"/>
          <w:sz w:val="28"/>
          <w:szCs w:val="28"/>
          <w:lang w:eastAsia="uk-UA"/>
        </w:rPr>
        <w:tab/>
      </w:r>
      <w:r w:rsidR="00E12BB3" w:rsidRPr="00E12BB3">
        <w:rPr>
          <w:rFonts w:ascii="Times New Roman" w:eastAsia="Times New Roman" w:hAnsi="Times New Roman" w:cs="Times New Roman"/>
          <w:sz w:val="28"/>
          <w:szCs w:val="28"/>
          <w:lang w:eastAsia="uk-UA"/>
        </w:rPr>
        <w:t>Підводячи підсумок, необхідно відзначити відсутність солідарності з питання міграційно</w:t>
      </w:r>
      <w:r w:rsidR="004B066D">
        <w:rPr>
          <w:rFonts w:ascii="Times New Roman" w:eastAsia="Times New Roman" w:hAnsi="Times New Roman" w:cs="Times New Roman"/>
          <w:sz w:val="28"/>
          <w:szCs w:val="28"/>
          <w:lang w:eastAsia="uk-UA"/>
        </w:rPr>
        <w:t>ї</w:t>
      </w:r>
      <w:r w:rsidR="00E12BB3" w:rsidRPr="00E12BB3">
        <w:rPr>
          <w:rFonts w:ascii="Times New Roman" w:eastAsia="Times New Roman" w:hAnsi="Times New Roman" w:cs="Times New Roman"/>
          <w:sz w:val="28"/>
          <w:szCs w:val="28"/>
          <w:lang w:eastAsia="uk-UA"/>
        </w:rPr>
        <w:t xml:space="preserve"> кризи не тільки на наднаціональному рівні Європейського Союзу в цілому, але навіть серед держав-членів, чиї по</w:t>
      </w:r>
      <w:r w:rsidR="00073176" w:rsidRPr="00F50C82">
        <w:rPr>
          <w:rFonts w:ascii="Times New Roman" w:eastAsia="Times New Roman" w:hAnsi="Times New Roman" w:cs="Times New Roman"/>
          <w:sz w:val="28"/>
          <w:szCs w:val="28"/>
          <w:lang w:eastAsia="uk-UA"/>
        </w:rPr>
        <w:t>зиції суперечать поточній полі</w:t>
      </w:r>
      <w:r w:rsidR="00E12BB3" w:rsidRPr="00E12BB3">
        <w:rPr>
          <w:rFonts w:ascii="Times New Roman" w:eastAsia="Times New Roman" w:hAnsi="Times New Roman" w:cs="Times New Roman"/>
          <w:sz w:val="28"/>
          <w:szCs w:val="28"/>
          <w:lang w:eastAsia="uk-UA"/>
        </w:rPr>
        <w:t>ти</w:t>
      </w:r>
      <w:r w:rsidR="00073176" w:rsidRPr="00F50C82">
        <w:rPr>
          <w:rFonts w:ascii="Times New Roman" w:eastAsia="Times New Roman" w:hAnsi="Times New Roman" w:cs="Times New Roman"/>
          <w:sz w:val="28"/>
          <w:szCs w:val="28"/>
          <w:lang w:eastAsia="uk-UA"/>
        </w:rPr>
        <w:t>ці</w:t>
      </w:r>
      <w:r w:rsidR="00E12BB3" w:rsidRPr="00E12BB3">
        <w:rPr>
          <w:rFonts w:ascii="Times New Roman" w:eastAsia="Times New Roman" w:hAnsi="Times New Roman" w:cs="Times New Roman"/>
          <w:sz w:val="28"/>
          <w:szCs w:val="28"/>
          <w:lang w:eastAsia="uk-UA"/>
        </w:rPr>
        <w:t xml:space="preserve"> офіційного Брюсселя. Неможливість об'єднати зусилля в боротьбі за </w:t>
      </w:r>
      <w:r w:rsidR="009A7B84" w:rsidRPr="00F50C82">
        <w:rPr>
          <w:rFonts w:ascii="Times New Roman" w:eastAsia="Times New Roman" w:hAnsi="Times New Roman" w:cs="Times New Roman"/>
          <w:sz w:val="28"/>
          <w:szCs w:val="28"/>
          <w:lang w:eastAsia="uk-UA"/>
        </w:rPr>
        <w:t xml:space="preserve">зміну </w:t>
      </w:r>
      <w:r w:rsidR="00E12BB3" w:rsidRPr="00E12BB3">
        <w:rPr>
          <w:rFonts w:ascii="Times New Roman" w:eastAsia="Times New Roman" w:hAnsi="Times New Roman" w:cs="Times New Roman"/>
          <w:sz w:val="28"/>
          <w:szCs w:val="28"/>
          <w:lang w:eastAsia="uk-UA"/>
        </w:rPr>
        <w:t>пануючого загальноєвропейського підходу до імміграції - відмінна риса ситуації, що склалася на політичній карті Європи, де незгодні країни вступають в протиріччя не тільки з ЄС, а й один з одним.</w:t>
      </w:r>
      <w:r w:rsidR="00F50C82">
        <w:rPr>
          <w:rFonts w:ascii="Times New Roman" w:eastAsia="Times New Roman" w:hAnsi="Times New Roman" w:cs="Times New Roman"/>
          <w:sz w:val="28"/>
          <w:szCs w:val="28"/>
          <w:lang w:eastAsia="uk-UA"/>
        </w:rPr>
        <w:t xml:space="preserve"> </w:t>
      </w:r>
      <w:r w:rsidR="009A7B84" w:rsidRPr="009A7B84">
        <w:rPr>
          <w:rFonts w:ascii="Times New Roman" w:eastAsia="Times New Roman" w:hAnsi="Times New Roman" w:cs="Times New Roman"/>
          <w:sz w:val="28"/>
          <w:szCs w:val="28"/>
          <w:lang w:eastAsia="uk-UA"/>
        </w:rPr>
        <w:t xml:space="preserve">На тлі закликів Італії об'єднатися перед обличчям міграційної проблеми і сприяти перерозподілу </w:t>
      </w:r>
      <w:r w:rsidR="00BF10D6">
        <w:rPr>
          <w:rFonts w:ascii="Times New Roman" w:eastAsia="Times New Roman" w:hAnsi="Times New Roman" w:cs="Times New Roman"/>
          <w:sz w:val="28"/>
          <w:szCs w:val="28"/>
          <w:lang w:eastAsia="uk-UA"/>
        </w:rPr>
        <w:t xml:space="preserve">біженців, які </w:t>
      </w:r>
      <w:r w:rsidR="009A7B84" w:rsidRPr="009A7B84">
        <w:rPr>
          <w:rFonts w:ascii="Times New Roman" w:eastAsia="Times New Roman" w:hAnsi="Times New Roman" w:cs="Times New Roman"/>
          <w:sz w:val="28"/>
          <w:szCs w:val="28"/>
          <w:lang w:eastAsia="uk-UA"/>
        </w:rPr>
        <w:t>тимчасово перебувають на</w:t>
      </w:r>
      <w:r w:rsidR="00BF10D6">
        <w:rPr>
          <w:rFonts w:ascii="Times New Roman" w:eastAsia="Times New Roman" w:hAnsi="Times New Roman" w:cs="Times New Roman"/>
          <w:sz w:val="28"/>
          <w:szCs w:val="28"/>
          <w:lang w:eastAsia="uk-UA"/>
        </w:rPr>
        <w:t xml:space="preserve"> Апеннінському півострові </w:t>
      </w:r>
      <w:r w:rsidR="009A7B84" w:rsidRPr="009A7B84">
        <w:rPr>
          <w:rFonts w:ascii="Times New Roman" w:eastAsia="Times New Roman" w:hAnsi="Times New Roman" w:cs="Times New Roman"/>
          <w:sz w:val="28"/>
          <w:szCs w:val="28"/>
          <w:lang w:eastAsia="uk-UA"/>
        </w:rPr>
        <w:t xml:space="preserve">, </w:t>
      </w:r>
      <w:r w:rsidR="00BF10D6">
        <w:rPr>
          <w:rFonts w:ascii="Times New Roman" w:eastAsia="Times New Roman" w:hAnsi="Times New Roman" w:cs="Times New Roman"/>
          <w:sz w:val="28"/>
          <w:szCs w:val="28"/>
          <w:lang w:eastAsia="uk-UA"/>
        </w:rPr>
        <w:t xml:space="preserve">пропонується </w:t>
      </w:r>
      <w:r w:rsidR="009A7B84" w:rsidRPr="009A7B84">
        <w:rPr>
          <w:rFonts w:ascii="Times New Roman" w:eastAsia="Times New Roman" w:hAnsi="Times New Roman" w:cs="Times New Roman"/>
          <w:sz w:val="28"/>
          <w:szCs w:val="28"/>
          <w:lang w:eastAsia="uk-UA"/>
        </w:rPr>
        <w:t>укласти довгострокові угоди не тільки з Туреччиною, а й з третіми країнами в Північній Африці і на Близькому Сході і в такий спосіб локалізувати</w:t>
      </w:r>
      <w:r w:rsidR="001B40F8">
        <w:rPr>
          <w:rFonts w:ascii="Times New Roman" w:eastAsia="Times New Roman" w:hAnsi="Times New Roman" w:cs="Times New Roman"/>
          <w:sz w:val="28"/>
          <w:szCs w:val="28"/>
          <w:lang w:eastAsia="uk-UA"/>
        </w:rPr>
        <w:t xml:space="preserve"> міграційний потік за межами ЄС</w:t>
      </w:r>
      <w:r w:rsidR="00D45357">
        <w:rPr>
          <w:rFonts w:ascii="Times New Roman" w:eastAsia="Times New Roman" w:hAnsi="Times New Roman" w:cs="Times New Roman"/>
          <w:sz w:val="28"/>
          <w:szCs w:val="28"/>
          <w:lang w:eastAsia="uk-UA"/>
        </w:rPr>
        <w:t>.</w:t>
      </w:r>
    </w:p>
    <w:p w:rsidR="001F144C" w:rsidRDefault="006767FB" w:rsidP="001F14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42516" w:rsidRPr="00714192">
        <w:rPr>
          <w:rFonts w:ascii="Times New Roman" w:hAnsi="Times New Roman" w:cs="Times New Roman"/>
          <w:sz w:val="28"/>
          <w:szCs w:val="28"/>
        </w:rPr>
        <w:t xml:space="preserve">Але, економічна роль міжнародної трудової міграції в забезпеченні національних економік робочою силою надто велика в розвинутих країнах, де </w:t>
      </w:r>
      <w:r w:rsidR="00714192">
        <w:rPr>
          <w:rFonts w:ascii="Times New Roman" w:hAnsi="Times New Roman" w:cs="Times New Roman"/>
          <w:sz w:val="28"/>
          <w:szCs w:val="28"/>
        </w:rPr>
        <w:t>спостерігається</w:t>
      </w:r>
      <w:r w:rsidR="00742516" w:rsidRPr="00714192">
        <w:rPr>
          <w:rFonts w:ascii="Times New Roman" w:hAnsi="Times New Roman" w:cs="Times New Roman"/>
          <w:sz w:val="28"/>
          <w:szCs w:val="28"/>
        </w:rPr>
        <w:t xml:space="preserve"> старіння та </w:t>
      </w:r>
      <w:r w:rsidR="00714192">
        <w:rPr>
          <w:rFonts w:ascii="Times New Roman" w:hAnsi="Times New Roman" w:cs="Times New Roman"/>
          <w:sz w:val="28"/>
          <w:szCs w:val="28"/>
        </w:rPr>
        <w:t xml:space="preserve">незначна </w:t>
      </w:r>
      <w:r w:rsidR="00742516" w:rsidRPr="00714192">
        <w:rPr>
          <w:rFonts w:ascii="Times New Roman" w:hAnsi="Times New Roman" w:cs="Times New Roman"/>
          <w:sz w:val="28"/>
          <w:szCs w:val="28"/>
        </w:rPr>
        <w:t>народжуван</w:t>
      </w:r>
      <w:r>
        <w:rPr>
          <w:rFonts w:ascii="Times New Roman" w:hAnsi="Times New Roman" w:cs="Times New Roman"/>
          <w:sz w:val="28"/>
          <w:szCs w:val="28"/>
        </w:rPr>
        <w:t>ість</w:t>
      </w:r>
      <w:r w:rsidR="00742516" w:rsidRPr="00714192">
        <w:rPr>
          <w:rFonts w:ascii="Times New Roman" w:hAnsi="Times New Roman" w:cs="Times New Roman"/>
          <w:sz w:val="28"/>
          <w:szCs w:val="28"/>
        </w:rPr>
        <w:t xml:space="preserve"> населення. </w:t>
      </w:r>
      <w:r w:rsidR="00CA607E">
        <w:rPr>
          <w:rFonts w:ascii="Times New Roman" w:hAnsi="Times New Roman" w:cs="Times New Roman"/>
          <w:sz w:val="28"/>
          <w:szCs w:val="28"/>
        </w:rPr>
        <w:t xml:space="preserve">Тому для них міжнародна мобільність є основним чинником </w:t>
      </w:r>
      <w:r w:rsidR="003C2D20">
        <w:rPr>
          <w:rFonts w:ascii="Times New Roman" w:hAnsi="Times New Roman" w:cs="Times New Roman"/>
          <w:sz w:val="28"/>
          <w:szCs w:val="28"/>
        </w:rPr>
        <w:t>відтворення робочої сили, наприклад</w:t>
      </w:r>
      <w:r w:rsidR="00742516" w:rsidRPr="00714192">
        <w:rPr>
          <w:rFonts w:ascii="Times New Roman" w:hAnsi="Times New Roman" w:cs="Times New Roman"/>
          <w:sz w:val="28"/>
          <w:szCs w:val="28"/>
        </w:rPr>
        <w:t xml:space="preserve">, </w:t>
      </w:r>
      <w:r w:rsidR="00853305">
        <w:rPr>
          <w:rFonts w:ascii="Times New Roman" w:hAnsi="Times New Roman" w:cs="Times New Roman"/>
          <w:sz w:val="28"/>
          <w:szCs w:val="28"/>
        </w:rPr>
        <w:t>від’ємне</w:t>
      </w:r>
      <w:r w:rsidR="00742516" w:rsidRPr="00714192">
        <w:rPr>
          <w:rFonts w:ascii="Times New Roman" w:hAnsi="Times New Roman" w:cs="Times New Roman"/>
          <w:sz w:val="28"/>
          <w:szCs w:val="28"/>
        </w:rPr>
        <w:t xml:space="preserve"> сальдо приросту місцевої робочої сили в Італії.</w:t>
      </w:r>
      <w:r w:rsidR="00F20B21">
        <w:rPr>
          <w:rFonts w:ascii="Times New Roman" w:hAnsi="Times New Roman" w:cs="Times New Roman"/>
          <w:sz w:val="28"/>
          <w:szCs w:val="28"/>
        </w:rPr>
        <w:t xml:space="preserve"> </w:t>
      </w:r>
    </w:p>
    <w:p w:rsidR="00290AB3" w:rsidRPr="00C905DE" w:rsidRDefault="001F144C" w:rsidP="007A472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A5251" w:rsidRPr="00F20B21">
        <w:rPr>
          <w:rFonts w:ascii="Times New Roman" w:hAnsi="Times New Roman" w:cs="Times New Roman"/>
          <w:sz w:val="28"/>
          <w:szCs w:val="28"/>
        </w:rPr>
        <w:t xml:space="preserve">Зважаючи на все це </w:t>
      </w:r>
      <w:r w:rsidR="00BB570F" w:rsidRPr="00F20B21">
        <w:rPr>
          <w:rFonts w:ascii="Times New Roman" w:hAnsi="Times New Roman" w:cs="Times New Roman"/>
          <w:sz w:val="28"/>
          <w:szCs w:val="28"/>
        </w:rPr>
        <w:t>можна стверджувати, що вплив</w:t>
      </w:r>
      <w:r w:rsidR="005C1DBB" w:rsidRPr="00F20B21">
        <w:rPr>
          <w:rFonts w:ascii="Times New Roman" w:hAnsi="Times New Roman" w:cs="Times New Roman"/>
          <w:sz w:val="28"/>
          <w:szCs w:val="28"/>
        </w:rPr>
        <w:t xml:space="preserve">  мі</w:t>
      </w:r>
      <w:r w:rsidR="00ED515A" w:rsidRPr="00F20B21">
        <w:rPr>
          <w:rFonts w:ascii="Times New Roman" w:hAnsi="Times New Roman" w:cs="Times New Roman"/>
          <w:sz w:val="28"/>
          <w:szCs w:val="28"/>
        </w:rPr>
        <w:t xml:space="preserve">жнародної імміграції на </w:t>
      </w:r>
      <w:r w:rsidR="005C1DBB" w:rsidRPr="00F20B21">
        <w:rPr>
          <w:rFonts w:ascii="Times New Roman" w:hAnsi="Times New Roman" w:cs="Times New Roman"/>
          <w:sz w:val="28"/>
          <w:szCs w:val="28"/>
        </w:rPr>
        <w:t>економіки країн</w:t>
      </w:r>
      <w:r w:rsidR="00ED515A" w:rsidRPr="00F20B21">
        <w:rPr>
          <w:rFonts w:ascii="Times New Roman" w:hAnsi="Times New Roman" w:cs="Times New Roman"/>
          <w:sz w:val="28"/>
          <w:szCs w:val="28"/>
        </w:rPr>
        <w:t xml:space="preserve"> ЄС</w:t>
      </w:r>
      <w:r w:rsidR="005C1DBB" w:rsidRPr="00F20B21">
        <w:rPr>
          <w:rFonts w:ascii="Times New Roman" w:hAnsi="Times New Roman" w:cs="Times New Roman"/>
          <w:sz w:val="28"/>
          <w:szCs w:val="28"/>
        </w:rPr>
        <w:t xml:space="preserve"> </w:t>
      </w:r>
      <w:r w:rsidR="00ED515A" w:rsidRPr="00F20B21">
        <w:rPr>
          <w:rFonts w:ascii="Times New Roman" w:hAnsi="Times New Roman" w:cs="Times New Roman"/>
          <w:sz w:val="28"/>
          <w:szCs w:val="28"/>
        </w:rPr>
        <w:t xml:space="preserve">виявили його суперечливий характер. </w:t>
      </w:r>
      <w:r w:rsidR="005C1DBB" w:rsidRPr="00F20B21">
        <w:rPr>
          <w:rFonts w:ascii="Times New Roman" w:hAnsi="Times New Roman" w:cs="Times New Roman"/>
          <w:sz w:val="28"/>
          <w:szCs w:val="28"/>
        </w:rPr>
        <w:t xml:space="preserve">Так, </w:t>
      </w:r>
      <w:r w:rsidR="00ED515A" w:rsidRPr="00F20B21">
        <w:rPr>
          <w:rFonts w:ascii="Times New Roman" w:hAnsi="Times New Roman" w:cs="Times New Roman"/>
          <w:sz w:val="28"/>
          <w:szCs w:val="28"/>
        </w:rPr>
        <w:t>ім</w:t>
      </w:r>
      <w:r w:rsidR="005C1DBB" w:rsidRPr="00F20B21">
        <w:rPr>
          <w:rFonts w:ascii="Times New Roman" w:hAnsi="Times New Roman" w:cs="Times New Roman"/>
          <w:sz w:val="28"/>
          <w:szCs w:val="28"/>
        </w:rPr>
        <w:t>міграція робить вели</w:t>
      </w:r>
      <w:r w:rsidR="00ED515A" w:rsidRPr="00F20B21">
        <w:rPr>
          <w:rFonts w:ascii="Times New Roman" w:hAnsi="Times New Roman" w:cs="Times New Roman"/>
          <w:sz w:val="28"/>
          <w:szCs w:val="28"/>
        </w:rPr>
        <w:t xml:space="preserve">кий внесок у зростання робочої </w:t>
      </w:r>
      <w:r w:rsidR="005C1DBB" w:rsidRPr="00F20B21">
        <w:rPr>
          <w:rFonts w:ascii="Times New Roman" w:hAnsi="Times New Roman" w:cs="Times New Roman"/>
          <w:sz w:val="28"/>
          <w:szCs w:val="28"/>
        </w:rPr>
        <w:t>сили країн-реципієнтів, серед яких ба</w:t>
      </w:r>
      <w:r w:rsidR="00ED515A" w:rsidRPr="00F20B21">
        <w:rPr>
          <w:rFonts w:ascii="Times New Roman" w:hAnsi="Times New Roman" w:cs="Times New Roman"/>
          <w:sz w:val="28"/>
          <w:szCs w:val="28"/>
        </w:rPr>
        <w:t xml:space="preserve">гато країн  мають демографічні </w:t>
      </w:r>
      <w:r w:rsidR="005C1DBB" w:rsidRPr="00F20B21">
        <w:rPr>
          <w:rFonts w:ascii="Times New Roman" w:hAnsi="Times New Roman" w:cs="Times New Roman"/>
          <w:sz w:val="28"/>
          <w:szCs w:val="28"/>
        </w:rPr>
        <w:t>проблеми. Враховуючи демографічний</w:t>
      </w:r>
      <w:r w:rsidR="00ED515A" w:rsidRPr="00F20B21">
        <w:rPr>
          <w:rFonts w:ascii="Times New Roman" w:hAnsi="Times New Roman" w:cs="Times New Roman"/>
          <w:sz w:val="28"/>
          <w:szCs w:val="28"/>
        </w:rPr>
        <w:t xml:space="preserve"> дефіцит, імміграція на основі </w:t>
      </w:r>
      <w:r w:rsidR="005C1DBB" w:rsidRPr="00F20B21">
        <w:rPr>
          <w:rFonts w:ascii="Times New Roman" w:hAnsi="Times New Roman" w:cs="Times New Roman"/>
          <w:sz w:val="28"/>
          <w:szCs w:val="28"/>
        </w:rPr>
        <w:t>працевлаштування стає дедалі більш зн</w:t>
      </w:r>
      <w:r w:rsidR="00714192" w:rsidRPr="00F20B21">
        <w:rPr>
          <w:rFonts w:ascii="Times New Roman" w:hAnsi="Times New Roman" w:cs="Times New Roman"/>
          <w:sz w:val="28"/>
          <w:szCs w:val="28"/>
        </w:rPr>
        <w:t xml:space="preserve">ачущою в політиці європейських </w:t>
      </w:r>
      <w:r w:rsidR="005C1DBB" w:rsidRPr="00F20B21">
        <w:rPr>
          <w:rFonts w:ascii="Times New Roman" w:hAnsi="Times New Roman" w:cs="Times New Roman"/>
          <w:sz w:val="28"/>
          <w:szCs w:val="28"/>
        </w:rPr>
        <w:t>країн</w:t>
      </w:r>
      <w:r w:rsidR="00714192" w:rsidRPr="00F20B21">
        <w:rPr>
          <w:rFonts w:ascii="Times New Roman" w:hAnsi="Times New Roman" w:cs="Times New Roman"/>
          <w:sz w:val="28"/>
          <w:szCs w:val="28"/>
        </w:rPr>
        <w:t>, здійснюючи позитивний ефект. Проте</w:t>
      </w:r>
      <w:r>
        <w:rPr>
          <w:rFonts w:ascii="Times New Roman" w:hAnsi="Times New Roman" w:cs="Times New Roman"/>
          <w:sz w:val="28"/>
          <w:szCs w:val="28"/>
        </w:rPr>
        <w:t xml:space="preserve">, </w:t>
      </w:r>
      <w:r w:rsidR="005C1DBB" w:rsidRPr="00F20B21">
        <w:rPr>
          <w:rFonts w:ascii="Times New Roman" w:hAnsi="Times New Roman" w:cs="Times New Roman"/>
          <w:sz w:val="28"/>
          <w:szCs w:val="28"/>
        </w:rPr>
        <w:t>зростання кадрового пот</w:t>
      </w:r>
      <w:r w:rsidR="00714192" w:rsidRPr="00F20B21">
        <w:rPr>
          <w:rFonts w:ascii="Times New Roman" w:hAnsi="Times New Roman" w:cs="Times New Roman"/>
          <w:sz w:val="28"/>
          <w:szCs w:val="28"/>
        </w:rPr>
        <w:t xml:space="preserve">енціалу країни-реципієнта може </w:t>
      </w:r>
      <w:r w:rsidR="005C1DBB" w:rsidRPr="00F20B21">
        <w:rPr>
          <w:rFonts w:ascii="Times New Roman" w:hAnsi="Times New Roman" w:cs="Times New Roman"/>
          <w:sz w:val="28"/>
          <w:szCs w:val="28"/>
        </w:rPr>
        <w:t>викликати зростання безробіття, якщо інозе</w:t>
      </w:r>
      <w:r w:rsidR="00714192" w:rsidRPr="00F20B21">
        <w:rPr>
          <w:rFonts w:ascii="Times New Roman" w:hAnsi="Times New Roman" w:cs="Times New Roman"/>
          <w:sz w:val="28"/>
          <w:szCs w:val="28"/>
        </w:rPr>
        <w:t xml:space="preserve">мні робітники не спрямовуються </w:t>
      </w:r>
      <w:r w:rsidR="005C1DBB" w:rsidRPr="00F20B21">
        <w:rPr>
          <w:rFonts w:ascii="Times New Roman" w:hAnsi="Times New Roman" w:cs="Times New Roman"/>
          <w:sz w:val="28"/>
          <w:szCs w:val="28"/>
        </w:rPr>
        <w:t xml:space="preserve">в сектори з </w:t>
      </w:r>
      <w:r w:rsidR="00714192" w:rsidRPr="00F20B21">
        <w:rPr>
          <w:rFonts w:ascii="Times New Roman" w:hAnsi="Times New Roman" w:cs="Times New Roman"/>
          <w:sz w:val="28"/>
          <w:szCs w:val="28"/>
        </w:rPr>
        <w:t>дефіцитом робочої сили.</w:t>
      </w:r>
      <w:r w:rsidR="005B73BD" w:rsidRPr="00F20B21">
        <w:rPr>
          <w:rFonts w:ascii="Times New Roman" w:hAnsi="Times New Roman" w:cs="Times New Roman"/>
          <w:sz w:val="28"/>
          <w:szCs w:val="28"/>
        </w:rPr>
        <w:t xml:space="preserve"> Крім того, до </w:t>
      </w:r>
      <w:r>
        <w:rPr>
          <w:rFonts w:ascii="Times New Roman" w:hAnsi="Times New Roman" w:cs="Times New Roman"/>
          <w:sz w:val="28"/>
          <w:szCs w:val="28"/>
        </w:rPr>
        <w:t>су</w:t>
      </w:r>
      <w:r w:rsidR="005B73BD" w:rsidRPr="00F20B21">
        <w:rPr>
          <w:rFonts w:ascii="Times New Roman" w:hAnsi="Times New Roman" w:cs="Times New Roman"/>
          <w:sz w:val="28"/>
          <w:szCs w:val="28"/>
        </w:rPr>
        <w:t xml:space="preserve">перечливих </w:t>
      </w:r>
      <w:r w:rsidR="005C1DBB" w:rsidRPr="00F20B21">
        <w:rPr>
          <w:rFonts w:ascii="Times New Roman" w:hAnsi="Times New Roman" w:cs="Times New Roman"/>
          <w:sz w:val="28"/>
          <w:szCs w:val="28"/>
        </w:rPr>
        <w:t xml:space="preserve">економічних ефектів </w:t>
      </w:r>
      <w:r w:rsidR="005B73BD" w:rsidRPr="00F20B21">
        <w:rPr>
          <w:rFonts w:ascii="Times New Roman" w:hAnsi="Times New Roman" w:cs="Times New Roman"/>
          <w:sz w:val="28"/>
          <w:szCs w:val="28"/>
        </w:rPr>
        <w:t>доцільно</w:t>
      </w:r>
      <w:r w:rsidR="005C1DBB" w:rsidRPr="00F20B21">
        <w:rPr>
          <w:rFonts w:ascii="Times New Roman" w:hAnsi="Times New Roman" w:cs="Times New Roman"/>
          <w:sz w:val="28"/>
          <w:szCs w:val="28"/>
        </w:rPr>
        <w:t xml:space="preserve"> </w:t>
      </w:r>
      <w:r w:rsidR="005B73BD" w:rsidRPr="00F20B21">
        <w:rPr>
          <w:rFonts w:ascii="Times New Roman" w:hAnsi="Times New Roman" w:cs="Times New Roman"/>
          <w:sz w:val="28"/>
          <w:szCs w:val="28"/>
        </w:rPr>
        <w:t>зарахувати</w:t>
      </w:r>
      <w:r w:rsidR="005C1DBB" w:rsidRPr="00F20B21">
        <w:rPr>
          <w:rFonts w:ascii="Times New Roman" w:hAnsi="Times New Roman" w:cs="Times New Roman"/>
          <w:sz w:val="28"/>
          <w:szCs w:val="28"/>
        </w:rPr>
        <w:t xml:space="preserve"> й відплив фінансових ресурсів у формі грошових переказів мігрантів (в деяких країнах втрати сягають до 20% ВВП). </w:t>
      </w:r>
      <w:r w:rsidR="00F20B21" w:rsidRPr="00F20B21">
        <w:rPr>
          <w:rFonts w:ascii="Times New Roman" w:hAnsi="Times New Roman" w:cs="Times New Roman"/>
          <w:sz w:val="28"/>
          <w:szCs w:val="28"/>
        </w:rPr>
        <w:t>А ще також нелегальна міграція, котра зумовлює</w:t>
      </w:r>
      <w:r w:rsidR="005C1DBB" w:rsidRPr="00F20B21">
        <w:rPr>
          <w:rFonts w:ascii="Times New Roman" w:hAnsi="Times New Roman" w:cs="Times New Roman"/>
          <w:sz w:val="28"/>
          <w:szCs w:val="28"/>
        </w:rPr>
        <w:t xml:space="preserve"> </w:t>
      </w:r>
      <w:r w:rsidR="00F20B21" w:rsidRPr="00F20B21">
        <w:rPr>
          <w:rFonts w:ascii="Times New Roman" w:hAnsi="Times New Roman" w:cs="Times New Roman"/>
          <w:sz w:val="28"/>
          <w:szCs w:val="28"/>
        </w:rPr>
        <w:t>істотне</w:t>
      </w:r>
      <w:r w:rsidR="005C1DBB" w:rsidRPr="00F20B21">
        <w:rPr>
          <w:rFonts w:ascii="Times New Roman" w:hAnsi="Times New Roman" w:cs="Times New Roman"/>
          <w:sz w:val="28"/>
          <w:szCs w:val="28"/>
        </w:rPr>
        <w:t xml:space="preserve"> </w:t>
      </w:r>
      <w:r w:rsidR="00F20B21" w:rsidRPr="00F20B21">
        <w:rPr>
          <w:rFonts w:ascii="Times New Roman" w:hAnsi="Times New Roman" w:cs="Times New Roman"/>
          <w:sz w:val="28"/>
          <w:szCs w:val="28"/>
        </w:rPr>
        <w:t>надмірне</w:t>
      </w:r>
      <w:r w:rsidR="005C1DBB" w:rsidRPr="00F20B21">
        <w:rPr>
          <w:rFonts w:ascii="Times New Roman" w:hAnsi="Times New Roman" w:cs="Times New Roman"/>
          <w:sz w:val="28"/>
          <w:szCs w:val="28"/>
        </w:rPr>
        <w:t xml:space="preserve"> навантаження на бюджет країни-реципієнта. </w:t>
      </w:r>
      <w:r w:rsidR="00751B9D" w:rsidRPr="00751B9D">
        <w:rPr>
          <w:rFonts w:ascii="Times New Roman" w:hAnsi="Times New Roman" w:cs="Times New Roman"/>
          <w:sz w:val="28"/>
          <w:szCs w:val="28"/>
        </w:rPr>
        <w:t xml:space="preserve">Саме тому </w:t>
      </w:r>
      <w:r w:rsidR="005C1DBB" w:rsidRPr="00751B9D">
        <w:rPr>
          <w:rFonts w:ascii="Times New Roman" w:hAnsi="Times New Roman" w:cs="Times New Roman"/>
          <w:sz w:val="28"/>
          <w:szCs w:val="28"/>
        </w:rPr>
        <w:t xml:space="preserve">в політиці </w:t>
      </w:r>
      <w:r w:rsidR="00751B9D" w:rsidRPr="00751B9D">
        <w:rPr>
          <w:rFonts w:ascii="Times New Roman" w:hAnsi="Times New Roman" w:cs="Times New Roman"/>
          <w:sz w:val="28"/>
          <w:szCs w:val="28"/>
        </w:rPr>
        <w:t xml:space="preserve">ЄС важливим є </w:t>
      </w:r>
      <w:r w:rsidR="005C1DBB" w:rsidRPr="00751B9D">
        <w:rPr>
          <w:rFonts w:ascii="Times New Roman" w:hAnsi="Times New Roman" w:cs="Times New Roman"/>
          <w:sz w:val="28"/>
          <w:szCs w:val="28"/>
        </w:rPr>
        <w:t>м</w:t>
      </w:r>
      <w:r w:rsidR="00751B9D" w:rsidRPr="00751B9D">
        <w:rPr>
          <w:rFonts w:ascii="Times New Roman" w:hAnsi="Times New Roman" w:cs="Times New Roman"/>
          <w:sz w:val="28"/>
          <w:szCs w:val="28"/>
        </w:rPr>
        <w:t>еханізм</w:t>
      </w:r>
      <w:r w:rsidR="005C1DBB" w:rsidRPr="00751B9D">
        <w:rPr>
          <w:rFonts w:ascii="Times New Roman" w:hAnsi="Times New Roman" w:cs="Times New Roman"/>
          <w:sz w:val="28"/>
          <w:szCs w:val="28"/>
        </w:rPr>
        <w:t xml:space="preserve"> </w:t>
      </w:r>
      <w:r w:rsidR="00751B9D" w:rsidRPr="00751B9D">
        <w:rPr>
          <w:rFonts w:ascii="Times New Roman" w:hAnsi="Times New Roman" w:cs="Times New Roman"/>
          <w:sz w:val="28"/>
          <w:szCs w:val="28"/>
        </w:rPr>
        <w:t>скорочення н</w:t>
      </w:r>
      <w:r w:rsidR="005C1DBB" w:rsidRPr="00751B9D">
        <w:rPr>
          <w:rFonts w:ascii="Times New Roman" w:hAnsi="Times New Roman" w:cs="Times New Roman"/>
          <w:sz w:val="28"/>
          <w:szCs w:val="28"/>
        </w:rPr>
        <w:t>елегальної міграції та вибіркового спрямування міграційних потоків до секторів і регіон</w:t>
      </w:r>
      <w:r w:rsidR="007A472B">
        <w:rPr>
          <w:rFonts w:ascii="Times New Roman" w:hAnsi="Times New Roman" w:cs="Times New Roman"/>
          <w:sz w:val="28"/>
          <w:szCs w:val="28"/>
        </w:rPr>
        <w:t xml:space="preserve">ів із дефіцитом робочої сили.  </w:t>
      </w:r>
    </w:p>
    <w:p w:rsidR="0029279B" w:rsidRPr="0029279B" w:rsidRDefault="00FD0AF2" w:rsidP="0029279B">
      <w:pPr>
        <w:jc w:val="center"/>
        <w:rPr>
          <w:rFonts w:ascii="Times New Roman" w:hAnsi="Times New Roman" w:cs="Times New Roman"/>
          <w:b/>
          <w:sz w:val="28"/>
          <w:szCs w:val="28"/>
        </w:rPr>
      </w:pPr>
      <w:r w:rsidRPr="0029279B">
        <w:rPr>
          <w:rFonts w:ascii="Times New Roman" w:hAnsi="Times New Roman" w:cs="Times New Roman"/>
          <w:b/>
          <w:sz w:val="28"/>
          <w:szCs w:val="28"/>
        </w:rPr>
        <w:t xml:space="preserve">2.2. </w:t>
      </w:r>
      <w:r w:rsidR="0029279B" w:rsidRPr="0029279B">
        <w:rPr>
          <w:rFonts w:ascii="Times New Roman" w:hAnsi="Times New Roman" w:cs="Times New Roman"/>
          <w:b/>
          <w:sz w:val="28"/>
          <w:szCs w:val="28"/>
        </w:rPr>
        <w:t>Міграційн</w:t>
      </w:r>
      <w:r w:rsidR="00A46061">
        <w:rPr>
          <w:rFonts w:ascii="Times New Roman" w:hAnsi="Times New Roman" w:cs="Times New Roman"/>
          <w:b/>
          <w:sz w:val="28"/>
          <w:szCs w:val="28"/>
        </w:rPr>
        <w:t>і</w:t>
      </w:r>
      <w:r w:rsidR="0029279B" w:rsidRPr="0029279B">
        <w:rPr>
          <w:rFonts w:ascii="Times New Roman" w:hAnsi="Times New Roman" w:cs="Times New Roman"/>
          <w:b/>
          <w:sz w:val="28"/>
          <w:szCs w:val="28"/>
        </w:rPr>
        <w:t xml:space="preserve"> потоки </w:t>
      </w:r>
      <w:r w:rsidR="0029279B" w:rsidRPr="0029279B">
        <w:rPr>
          <w:rFonts w:ascii="Times New Roman" w:hAnsi="Times New Roman" w:cs="Times New Roman"/>
          <w:b/>
          <w:sz w:val="28"/>
          <w:szCs w:val="28"/>
          <w:lang w:val="ru-RU"/>
        </w:rPr>
        <w:t xml:space="preserve">та </w:t>
      </w:r>
      <w:r w:rsidR="0029279B" w:rsidRPr="0029279B">
        <w:rPr>
          <w:rFonts w:ascii="Times New Roman" w:hAnsi="Times New Roman" w:cs="Times New Roman"/>
          <w:b/>
          <w:sz w:val="28"/>
          <w:szCs w:val="28"/>
        </w:rPr>
        <w:t>їх вплив на соціально-економічні процеси</w:t>
      </w:r>
      <w:r w:rsidR="0029279B" w:rsidRPr="0029279B">
        <w:rPr>
          <w:rFonts w:ascii="Times New Roman" w:hAnsi="Times New Roman" w:cs="Times New Roman"/>
          <w:b/>
          <w:sz w:val="28"/>
          <w:szCs w:val="28"/>
          <w:lang w:val="ru-RU"/>
        </w:rPr>
        <w:t xml:space="preserve"> </w:t>
      </w:r>
      <w:r w:rsidR="00903E78">
        <w:rPr>
          <w:rFonts w:ascii="Times New Roman" w:hAnsi="Times New Roman" w:cs="Times New Roman"/>
          <w:b/>
          <w:sz w:val="28"/>
          <w:szCs w:val="28"/>
        </w:rPr>
        <w:t>в Україні</w:t>
      </w:r>
    </w:p>
    <w:p w:rsidR="00EF3E6E" w:rsidRPr="00C905DE" w:rsidRDefault="004366CA" w:rsidP="004E5778">
      <w:pPr>
        <w:spacing w:after="0" w:line="360" w:lineRule="auto"/>
        <w:jc w:val="both"/>
        <w:rPr>
          <w:rStyle w:val="a8"/>
          <w:rFonts w:ascii="Times New Roman" w:hAnsi="Times New Roman" w:cs="Times New Roman"/>
          <w:b w:val="0"/>
          <w:color w:val="1F2124"/>
          <w:sz w:val="28"/>
          <w:szCs w:val="28"/>
          <w:shd w:val="clear" w:color="auto" w:fill="FFFFFF"/>
          <w:lang w:val="ru-RU"/>
        </w:rPr>
      </w:pPr>
      <w:r>
        <w:rPr>
          <w:rFonts w:ascii="Times New Roman" w:hAnsi="Times New Roman" w:cs="Times New Roman"/>
          <w:sz w:val="28"/>
          <w:szCs w:val="28"/>
        </w:rPr>
        <w:tab/>
      </w:r>
      <w:r w:rsidR="00440A85" w:rsidRPr="00A60C66">
        <w:rPr>
          <w:rFonts w:ascii="Times New Roman" w:hAnsi="Times New Roman" w:cs="Times New Roman"/>
          <w:sz w:val="28"/>
          <w:szCs w:val="28"/>
        </w:rPr>
        <w:t>У країнах Європейського союзу міграційна політика, на відміну від ситуації, яка склалася на сьогодні в нашій країні, відрізняється практичною спрямованістю, коли прибуття мігрантів забезпечує європейським країнам регул</w:t>
      </w:r>
      <w:r w:rsidR="00D45F49" w:rsidRPr="00A60C66">
        <w:rPr>
          <w:rFonts w:ascii="Times New Roman" w:hAnsi="Times New Roman" w:cs="Times New Roman"/>
          <w:sz w:val="28"/>
          <w:szCs w:val="28"/>
        </w:rPr>
        <w:t>ьований</w:t>
      </w:r>
      <w:r w:rsidR="00440A85" w:rsidRPr="00A60C66">
        <w:rPr>
          <w:rFonts w:ascii="Times New Roman" w:hAnsi="Times New Roman" w:cs="Times New Roman"/>
          <w:sz w:val="28"/>
          <w:szCs w:val="28"/>
        </w:rPr>
        <w:t xml:space="preserve"> приріст населення.</w:t>
      </w:r>
      <w:r w:rsidR="00D45F49" w:rsidRPr="00A60C66">
        <w:rPr>
          <w:rFonts w:ascii="Times New Roman" w:hAnsi="Times New Roman" w:cs="Times New Roman"/>
          <w:sz w:val="28"/>
          <w:szCs w:val="28"/>
        </w:rPr>
        <w:t xml:space="preserve"> Україна ж</w:t>
      </w:r>
      <w:r w:rsidR="00D80B30" w:rsidRPr="00A60C66">
        <w:rPr>
          <w:rFonts w:ascii="Times New Roman" w:hAnsi="Times New Roman" w:cs="Times New Roman"/>
          <w:sz w:val="28"/>
          <w:szCs w:val="28"/>
        </w:rPr>
        <w:t xml:space="preserve"> через свою економічну і політичну ситуацію є більше донором робочої сили ніж приймаючою стороною.</w:t>
      </w:r>
      <w:r w:rsidR="00945460" w:rsidRPr="00A60C66">
        <w:rPr>
          <w:rFonts w:ascii="Times New Roman" w:hAnsi="Times New Roman" w:cs="Times New Roman"/>
          <w:b/>
          <w:sz w:val="28"/>
          <w:szCs w:val="28"/>
        </w:rPr>
        <w:t xml:space="preserve"> </w:t>
      </w:r>
      <w:r w:rsidR="00A46061">
        <w:rPr>
          <w:rStyle w:val="a8"/>
          <w:rFonts w:ascii="Times New Roman" w:hAnsi="Times New Roman" w:cs="Times New Roman"/>
          <w:b w:val="0"/>
          <w:color w:val="1F2124"/>
          <w:sz w:val="28"/>
          <w:szCs w:val="28"/>
          <w:shd w:val="clear" w:color="auto" w:fill="FFFFFF"/>
        </w:rPr>
        <w:t xml:space="preserve">Але при цьому вона </w:t>
      </w:r>
      <w:r w:rsidRPr="00A60C66">
        <w:rPr>
          <w:rStyle w:val="a8"/>
          <w:rFonts w:ascii="Times New Roman" w:hAnsi="Times New Roman" w:cs="Times New Roman"/>
          <w:b w:val="0"/>
          <w:color w:val="1F2124"/>
          <w:sz w:val="28"/>
          <w:szCs w:val="28"/>
          <w:shd w:val="clear" w:color="auto" w:fill="FFFFFF"/>
        </w:rPr>
        <w:t xml:space="preserve">є </w:t>
      </w:r>
      <w:r w:rsidR="00A46061">
        <w:rPr>
          <w:rStyle w:val="a8"/>
          <w:rFonts w:ascii="Times New Roman" w:hAnsi="Times New Roman" w:cs="Times New Roman"/>
          <w:b w:val="0"/>
          <w:color w:val="1F2124"/>
          <w:sz w:val="28"/>
          <w:szCs w:val="28"/>
          <w:shd w:val="clear" w:color="auto" w:fill="FFFFFF"/>
        </w:rPr>
        <w:t xml:space="preserve"> одним</w:t>
      </w:r>
      <w:r w:rsidR="00945460" w:rsidRPr="00A60C66">
        <w:rPr>
          <w:rStyle w:val="a8"/>
          <w:rFonts w:ascii="Times New Roman" w:hAnsi="Times New Roman" w:cs="Times New Roman"/>
          <w:b w:val="0"/>
          <w:color w:val="1F2124"/>
          <w:sz w:val="28"/>
          <w:szCs w:val="28"/>
          <w:shd w:val="clear" w:color="auto" w:fill="FFFFFF"/>
        </w:rPr>
        <w:t xml:space="preserve"> із лідерів континенту за </w:t>
      </w:r>
      <w:r w:rsidRPr="00A60C66">
        <w:rPr>
          <w:rStyle w:val="a8"/>
          <w:rFonts w:ascii="Times New Roman" w:hAnsi="Times New Roman" w:cs="Times New Roman"/>
          <w:b w:val="0"/>
          <w:color w:val="1F2124"/>
          <w:sz w:val="28"/>
          <w:szCs w:val="28"/>
          <w:shd w:val="clear" w:color="auto" w:fill="FFFFFF"/>
        </w:rPr>
        <w:t>чисельністю</w:t>
      </w:r>
      <w:r w:rsidR="00945460" w:rsidRPr="00A60C66">
        <w:rPr>
          <w:rStyle w:val="a8"/>
          <w:rFonts w:ascii="Times New Roman" w:hAnsi="Times New Roman" w:cs="Times New Roman"/>
          <w:b w:val="0"/>
          <w:color w:val="1F2124"/>
          <w:sz w:val="28"/>
          <w:szCs w:val="28"/>
          <w:shd w:val="clear" w:color="auto" w:fill="FFFFFF"/>
        </w:rPr>
        <w:t xml:space="preserve"> працездатного населення, що працює не на батьківщині.</w:t>
      </w:r>
      <w:r w:rsidR="00FD5E77" w:rsidRPr="00A60C66">
        <w:rPr>
          <w:rStyle w:val="a8"/>
          <w:rFonts w:ascii="Times New Roman" w:hAnsi="Times New Roman" w:cs="Times New Roman"/>
          <w:b w:val="0"/>
          <w:color w:val="1F2124"/>
          <w:sz w:val="28"/>
          <w:szCs w:val="28"/>
          <w:shd w:val="clear" w:color="auto" w:fill="FFFFFF"/>
        </w:rPr>
        <w:t xml:space="preserve"> </w:t>
      </w:r>
    </w:p>
    <w:p w:rsidR="00E32D83" w:rsidRPr="00C905DE" w:rsidRDefault="00E32D83" w:rsidP="004E5778">
      <w:pPr>
        <w:spacing w:after="0" w:line="360" w:lineRule="auto"/>
        <w:jc w:val="both"/>
        <w:rPr>
          <w:rStyle w:val="a8"/>
          <w:rFonts w:ascii="Times New Roman" w:hAnsi="Times New Roman" w:cs="Times New Roman"/>
          <w:b w:val="0"/>
          <w:color w:val="1F2124"/>
          <w:sz w:val="28"/>
          <w:szCs w:val="28"/>
          <w:shd w:val="clear" w:color="auto" w:fill="FFFFFF"/>
        </w:rPr>
      </w:pPr>
      <w:r w:rsidRPr="00C905DE">
        <w:rPr>
          <w:rStyle w:val="a8"/>
          <w:rFonts w:ascii="Times New Roman" w:hAnsi="Times New Roman" w:cs="Times New Roman"/>
          <w:b w:val="0"/>
          <w:color w:val="1F2124"/>
          <w:sz w:val="28"/>
          <w:szCs w:val="28"/>
          <w:shd w:val="clear" w:color="auto" w:fill="FFFFFF"/>
          <w:lang w:val="ru-RU"/>
        </w:rPr>
        <w:tab/>
      </w:r>
      <w:r w:rsidRPr="001A3D26">
        <w:rPr>
          <w:rStyle w:val="a8"/>
          <w:rFonts w:ascii="Times New Roman" w:hAnsi="Times New Roman" w:cs="Times New Roman"/>
          <w:b w:val="0"/>
          <w:color w:val="1F2124"/>
          <w:sz w:val="28"/>
          <w:szCs w:val="28"/>
          <w:shd w:val="clear" w:color="auto" w:fill="FFFFFF"/>
        </w:rPr>
        <w:t>Як видно з таблиці імміграційні процеси в Україні значно прог</w:t>
      </w:r>
      <w:r>
        <w:rPr>
          <w:rStyle w:val="a8"/>
          <w:rFonts w:ascii="Times New Roman" w:hAnsi="Times New Roman" w:cs="Times New Roman"/>
          <w:b w:val="0"/>
          <w:color w:val="1F2124"/>
          <w:sz w:val="28"/>
          <w:szCs w:val="28"/>
          <w:shd w:val="clear" w:color="auto" w:fill="FFFFFF"/>
        </w:rPr>
        <w:t>р</w:t>
      </w:r>
      <w:r w:rsidRPr="001A3D26">
        <w:rPr>
          <w:rStyle w:val="a8"/>
          <w:rFonts w:ascii="Times New Roman" w:hAnsi="Times New Roman" w:cs="Times New Roman"/>
          <w:b w:val="0"/>
          <w:color w:val="1F2124"/>
          <w:sz w:val="28"/>
          <w:szCs w:val="28"/>
          <w:shd w:val="clear" w:color="auto" w:fill="FFFFFF"/>
        </w:rPr>
        <w:t>ають еміграції, дана тенденція спостерігалась і в минулі роки, значне скорочення від’ємного сальдо відбулось за рахунок карантин</w:t>
      </w:r>
      <w:r w:rsidR="00707F9A">
        <w:rPr>
          <w:rStyle w:val="a8"/>
          <w:rFonts w:ascii="Times New Roman" w:hAnsi="Times New Roman" w:cs="Times New Roman"/>
          <w:b w:val="0"/>
          <w:color w:val="1F2124"/>
          <w:sz w:val="28"/>
          <w:szCs w:val="28"/>
          <w:shd w:val="clear" w:color="auto" w:fill="FFFFFF"/>
        </w:rPr>
        <w:t>них обмежень у світі та Україні</w:t>
      </w:r>
      <w:r w:rsidRPr="001A3D26">
        <w:rPr>
          <w:rFonts w:ascii="Times New Roman" w:eastAsia="Times New Roman" w:hAnsi="Times New Roman" w:cs="Times New Roman"/>
          <w:sz w:val="28"/>
          <w:szCs w:val="28"/>
          <w:lang w:eastAsia="uk-UA"/>
        </w:rPr>
        <w:t>. Більш конкурентоспроможна на ринку праці частина населення виїжджає в інші держави - Російську Федерацію або європейські країни (наприклад,</w:t>
      </w:r>
      <w:r>
        <w:rPr>
          <w:rFonts w:ascii="Times New Roman" w:eastAsia="Times New Roman" w:hAnsi="Times New Roman" w:cs="Times New Roman"/>
          <w:sz w:val="28"/>
          <w:szCs w:val="28"/>
          <w:lang w:eastAsia="uk-UA"/>
        </w:rPr>
        <w:t xml:space="preserve"> </w:t>
      </w:r>
      <w:r w:rsidRPr="001A3D26">
        <w:rPr>
          <w:rFonts w:ascii="Times New Roman" w:eastAsia="Times New Roman" w:hAnsi="Times New Roman" w:cs="Times New Roman"/>
          <w:sz w:val="28"/>
          <w:szCs w:val="28"/>
          <w:lang w:eastAsia="uk-UA"/>
        </w:rPr>
        <w:t>Польщу, Італію, Німеччину, Португалію).</w:t>
      </w:r>
    </w:p>
    <w:p w:rsidR="00A60C66" w:rsidRPr="007A472B" w:rsidRDefault="00A60C66" w:rsidP="00A60C66">
      <w:pPr>
        <w:pStyle w:val="HTML"/>
        <w:spacing w:line="360" w:lineRule="auto"/>
        <w:jc w:val="right"/>
        <w:rPr>
          <w:rStyle w:val="a8"/>
          <w:rFonts w:ascii="Times New Roman" w:hAnsi="Times New Roman" w:cs="Times New Roman"/>
          <w:sz w:val="28"/>
          <w:szCs w:val="28"/>
          <w:shd w:val="clear" w:color="auto" w:fill="FFFFFF"/>
        </w:rPr>
      </w:pPr>
      <w:r w:rsidRPr="007A472B">
        <w:rPr>
          <w:rStyle w:val="a8"/>
          <w:rFonts w:ascii="Times New Roman" w:hAnsi="Times New Roman" w:cs="Times New Roman"/>
          <w:sz w:val="28"/>
          <w:szCs w:val="28"/>
          <w:shd w:val="clear" w:color="auto" w:fill="FFFFFF"/>
        </w:rPr>
        <w:t>Таблиця 2.4.</w:t>
      </w:r>
    </w:p>
    <w:p w:rsidR="00A60C66" w:rsidRPr="00E32D83" w:rsidRDefault="00A60C66" w:rsidP="007A472B">
      <w:pPr>
        <w:pStyle w:val="HTML"/>
        <w:spacing w:line="276" w:lineRule="auto"/>
        <w:jc w:val="center"/>
        <w:rPr>
          <w:rStyle w:val="a8"/>
          <w:rFonts w:ascii="Times New Roman" w:hAnsi="Times New Roman" w:cs="Times New Roman"/>
          <w:b w:val="0"/>
          <w:i/>
          <w:color w:val="1F2124"/>
          <w:sz w:val="28"/>
          <w:szCs w:val="28"/>
          <w:shd w:val="clear" w:color="auto" w:fill="FFFFFF"/>
        </w:rPr>
      </w:pPr>
      <w:r w:rsidRPr="00E32D83">
        <w:rPr>
          <w:rStyle w:val="a8"/>
          <w:rFonts w:ascii="Times New Roman" w:hAnsi="Times New Roman" w:cs="Times New Roman"/>
          <w:b w:val="0"/>
          <w:i/>
          <w:color w:val="1F2124"/>
          <w:sz w:val="28"/>
          <w:szCs w:val="28"/>
          <w:shd w:val="clear" w:color="auto" w:fill="FFFFFF"/>
        </w:rPr>
        <w:t xml:space="preserve">Динаміка </w:t>
      </w:r>
      <w:r w:rsidR="00725849" w:rsidRPr="00E32D83">
        <w:rPr>
          <w:rStyle w:val="a8"/>
          <w:rFonts w:ascii="Times New Roman" w:hAnsi="Times New Roman" w:cs="Times New Roman"/>
          <w:b w:val="0"/>
          <w:i/>
          <w:color w:val="1F2124"/>
          <w:sz w:val="28"/>
          <w:szCs w:val="28"/>
          <w:shd w:val="clear" w:color="auto" w:fill="FFFFFF"/>
        </w:rPr>
        <w:t>кіль</w:t>
      </w:r>
      <w:r w:rsidR="00120CDD" w:rsidRPr="00E32D83">
        <w:rPr>
          <w:rStyle w:val="a8"/>
          <w:rFonts w:ascii="Times New Roman" w:hAnsi="Times New Roman" w:cs="Times New Roman"/>
          <w:b w:val="0"/>
          <w:i/>
          <w:color w:val="1F2124"/>
          <w:sz w:val="28"/>
          <w:szCs w:val="28"/>
          <w:shd w:val="clear" w:color="auto" w:fill="FFFFFF"/>
        </w:rPr>
        <w:t xml:space="preserve">кості міждержавних мігрантів </w:t>
      </w:r>
      <w:r w:rsidR="00725849" w:rsidRPr="00E32D83">
        <w:rPr>
          <w:rStyle w:val="a8"/>
          <w:rFonts w:ascii="Times New Roman" w:hAnsi="Times New Roman" w:cs="Times New Roman"/>
          <w:b w:val="0"/>
          <w:i/>
          <w:color w:val="1F2124"/>
          <w:sz w:val="28"/>
          <w:szCs w:val="28"/>
          <w:shd w:val="clear" w:color="auto" w:fill="FFFFFF"/>
        </w:rPr>
        <w:t>-</w:t>
      </w:r>
      <w:r w:rsidR="00120CDD" w:rsidRPr="00E32D83">
        <w:rPr>
          <w:rStyle w:val="a8"/>
          <w:rFonts w:ascii="Times New Roman" w:hAnsi="Times New Roman" w:cs="Times New Roman"/>
          <w:b w:val="0"/>
          <w:i/>
          <w:color w:val="1F2124"/>
          <w:sz w:val="28"/>
          <w:szCs w:val="28"/>
          <w:shd w:val="clear" w:color="auto" w:fill="FFFFFF"/>
        </w:rPr>
        <w:t xml:space="preserve"> </w:t>
      </w:r>
      <w:r w:rsidR="00725849" w:rsidRPr="00E32D83">
        <w:rPr>
          <w:rStyle w:val="a8"/>
          <w:rFonts w:ascii="Times New Roman" w:hAnsi="Times New Roman" w:cs="Times New Roman"/>
          <w:b w:val="0"/>
          <w:i/>
          <w:color w:val="1F2124"/>
          <w:sz w:val="28"/>
          <w:szCs w:val="28"/>
          <w:shd w:val="clear" w:color="auto" w:fill="FFFFFF"/>
        </w:rPr>
        <w:t>громадян України за країн</w:t>
      </w:r>
      <w:r w:rsidR="00120CDD" w:rsidRPr="00E32D83">
        <w:rPr>
          <w:rStyle w:val="a8"/>
          <w:rFonts w:ascii="Times New Roman" w:hAnsi="Times New Roman" w:cs="Times New Roman"/>
          <w:b w:val="0"/>
          <w:i/>
          <w:color w:val="1F2124"/>
          <w:sz w:val="28"/>
          <w:szCs w:val="28"/>
          <w:shd w:val="clear" w:color="auto" w:fill="FFFFFF"/>
        </w:rPr>
        <w:t>ами в'їзду (виїзду) у 2019-2020 роках</w:t>
      </w:r>
      <w:r w:rsidR="00C908BD" w:rsidRPr="00E32D83">
        <w:rPr>
          <w:rStyle w:val="a8"/>
          <w:rFonts w:ascii="Times New Roman" w:hAnsi="Times New Roman" w:cs="Times New Roman"/>
          <w:b w:val="0"/>
          <w:i/>
          <w:color w:val="1F2124"/>
          <w:sz w:val="28"/>
          <w:szCs w:val="28"/>
          <w:shd w:val="clear" w:color="auto" w:fill="FFFFFF"/>
        </w:rPr>
        <w:t xml:space="preserve">(складено автором на основі </w:t>
      </w:r>
      <w:r w:rsidR="007A472B" w:rsidRPr="00C905DE">
        <w:rPr>
          <w:rStyle w:val="a8"/>
          <w:rFonts w:ascii="Times New Roman" w:hAnsi="Times New Roman" w:cs="Times New Roman"/>
          <w:b w:val="0"/>
          <w:i/>
          <w:color w:val="1F2124"/>
          <w:sz w:val="28"/>
          <w:szCs w:val="28"/>
          <w:shd w:val="clear" w:color="auto" w:fill="FFFFFF"/>
          <w:lang w:val="ru-RU"/>
        </w:rPr>
        <w:t>[</w:t>
      </w:r>
      <w:r w:rsidR="00E32D83" w:rsidRPr="00C905DE">
        <w:rPr>
          <w:rStyle w:val="a8"/>
          <w:rFonts w:ascii="Times New Roman" w:hAnsi="Times New Roman" w:cs="Times New Roman"/>
          <w:b w:val="0"/>
          <w:i/>
          <w:color w:val="1F2124"/>
          <w:sz w:val="28"/>
          <w:szCs w:val="28"/>
          <w:shd w:val="clear" w:color="auto" w:fill="FFFFFF"/>
          <w:lang w:val="ru-RU"/>
        </w:rPr>
        <w:t>10;23</w:t>
      </w:r>
      <w:r w:rsidR="007A472B" w:rsidRPr="00C905DE">
        <w:rPr>
          <w:rStyle w:val="a8"/>
          <w:rFonts w:ascii="Times New Roman" w:hAnsi="Times New Roman" w:cs="Times New Roman"/>
          <w:b w:val="0"/>
          <w:i/>
          <w:color w:val="1F2124"/>
          <w:sz w:val="28"/>
          <w:szCs w:val="28"/>
          <w:shd w:val="clear" w:color="auto" w:fill="FFFFFF"/>
          <w:lang w:val="ru-RU"/>
        </w:rPr>
        <w:t>]</w:t>
      </w:r>
      <w:r w:rsidR="00C908BD" w:rsidRPr="00E32D83">
        <w:rPr>
          <w:rStyle w:val="a8"/>
          <w:rFonts w:ascii="Times New Roman" w:hAnsi="Times New Roman" w:cs="Times New Roman"/>
          <w:b w:val="0"/>
          <w:i/>
          <w:color w:val="1F2124"/>
          <w:sz w:val="28"/>
          <w:szCs w:val="28"/>
          <w:shd w:val="clear" w:color="auto" w:fill="FFFFFF"/>
        </w:rPr>
        <w:t>)</w:t>
      </w:r>
    </w:p>
    <w:tbl>
      <w:tblPr>
        <w:tblStyle w:val="a6"/>
        <w:tblW w:w="9855" w:type="dxa"/>
        <w:tblLook w:val="04A0" w:firstRow="1" w:lastRow="0" w:firstColumn="1" w:lastColumn="0" w:noHBand="0" w:noVBand="1"/>
      </w:tblPr>
      <w:tblGrid>
        <w:gridCol w:w="2033"/>
        <w:gridCol w:w="1204"/>
        <w:gridCol w:w="1177"/>
        <w:gridCol w:w="1530"/>
        <w:gridCol w:w="1204"/>
        <w:gridCol w:w="1177"/>
        <w:gridCol w:w="1530"/>
      </w:tblGrid>
      <w:tr w:rsidR="00A60C66" w:rsidTr="00A60C66">
        <w:tc>
          <w:tcPr>
            <w:tcW w:w="2033" w:type="dxa"/>
            <w:vMerge w:val="restart"/>
          </w:tcPr>
          <w:p w:rsidR="00337791" w:rsidRPr="00227A9B" w:rsidRDefault="00337791" w:rsidP="00C908BD">
            <w:pPr>
              <w:jc w:val="center"/>
              <w:rPr>
                <w:rStyle w:val="a8"/>
                <w:rFonts w:ascii="Times New Roman" w:hAnsi="Times New Roman" w:cs="Times New Roman"/>
                <w:b w:val="0"/>
                <w:color w:val="1F2124"/>
                <w:sz w:val="24"/>
                <w:szCs w:val="24"/>
                <w:shd w:val="clear" w:color="auto" w:fill="FFFFFF"/>
              </w:rPr>
            </w:pPr>
          </w:p>
        </w:tc>
        <w:tc>
          <w:tcPr>
            <w:tcW w:w="3911" w:type="dxa"/>
            <w:gridSpan w:val="3"/>
          </w:tcPr>
          <w:p w:rsidR="00337791" w:rsidRPr="00227A9B" w:rsidRDefault="00227A9B" w:rsidP="00C908BD">
            <w:pPr>
              <w:jc w:val="center"/>
              <w:rPr>
                <w:rStyle w:val="a8"/>
                <w:rFonts w:ascii="Times New Roman" w:hAnsi="Times New Roman" w:cs="Times New Roman"/>
                <w:b w:val="0"/>
                <w:i/>
                <w:color w:val="1F2124"/>
                <w:sz w:val="24"/>
                <w:szCs w:val="24"/>
                <w:shd w:val="clear" w:color="auto" w:fill="FFFFFF"/>
              </w:rPr>
            </w:pPr>
            <w:r w:rsidRPr="00227A9B">
              <w:rPr>
                <w:rStyle w:val="a8"/>
                <w:rFonts w:ascii="Times New Roman" w:hAnsi="Times New Roman" w:cs="Times New Roman"/>
                <w:b w:val="0"/>
                <w:i/>
                <w:color w:val="1F2124"/>
                <w:sz w:val="24"/>
                <w:szCs w:val="24"/>
                <w:shd w:val="clear" w:color="auto" w:fill="FFFFFF"/>
              </w:rPr>
              <w:t>2019</w:t>
            </w:r>
          </w:p>
        </w:tc>
        <w:tc>
          <w:tcPr>
            <w:tcW w:w="3911" w:type="dxa"/>
            <w:gridSpan w:val="3"/>
          </w:tcPr>
          <w:p w:rsidR="00337791" w:rsidRPr="00227A9B" w:rsidRDefault="00227A9B" w:rsidP="00C908BD">
            <w:pPr>
              <w:jc w:val="center"/>
              <w:rPr>
                <w:rStyle w:val="a8"/>
                <w:rFonts w:ascii="Times New Roman" w:hAnsi="Times New Roman" w:cs="Times New Roman"/>
                <w:b w:val="0"/>
                <w:i/>
                <w:color w:val="1F2124"/>
                <w:sz w:val="24"/>
                <w:szCs w:val="24"/>
                <w:shd w:val="clear" w:color="auto" w:fill="FFFFFF"/>
              </w:rPr>
            </w:pPr>
            <w:r w:rsidRPr="00227A9B">
              <w:rPr>
                <w:rStyle w:val="a8"/>
                <w:rFonts w:ascii="Times New Roman" w:hAnsi="Times New Roman" w:cs="Times New Roman"/>
                <w:b w:val="0"/>
                <w:i/>
                <w:color w:val="1F2124"/>
                <w:sz w:val="24"/>
                <w:szCs w:val="24"/>
                <w:shd w:val="clear" w:color="auto" w:fill="FFFFFF"/>
              </w:rPr>
              <w:t>2020</w:t>
            </w:r>
          </w:p>
        </w:tc>
      </w:tr>
      <w:tr w:rsidR="00C63A02" w:rsidTr="00A60C66">
        <w:tc>
          <w:tcPr>
            <w:tcW w:w="2033" w:type="dxa"/>
            <w:vMerge/>
          </w:tcPr>
          <w:p w:rsidR="00C63A02" w:rsidRPr="00227A9B" w:rsidRDefault="00C63A02" w:rsidP="00C908BD">
            <w:pPr>
              <w:jc w:val="center"/>
              <w:rPr>
                <w:rStyle w:val="a8"/>
                <w:rFonts w:ascii="Times New Roman" w:hAnsi="Times New Roman" w:cs="Times New Roman"/>
                <w:b w:val="0"/>
                <w:color w:val="1F2124"/>
                <w:sz w:val="24"/>
                <w:szCs w:val="24"/>
                <w:shd w:val="clear" w:color="auto" w:fill="FFFFFF"/>
              </w:rPr>
            </w:pPr>
          </w:p>
        </w:tc>
        <w:tc>
          <w:tcPr>
            <w:tcW w:w="1204" w:type="dxa"/>
          </w:tcPr>
          <w:p w:rsidR="00C63A02" w:rsidRPr="00227A9B" w:rsidRDefault="00C63A02"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Кількість прибулих</w:t>
            </w:r>
          </w:p>
        </w:tc>
        <w:tc>
          <w:tcPr>
            <w:tcW w:w="1177" w:type="dxa"/>
          </w:tcPr>
          <w:p w:rsidR="00C63A02" w:rsidRPr="00227A9B" w:rsidRDefault="00C63A02"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Кількість вибулих</w:t>
            </w:r>
          </w:p>
        </w:tc>
        <w:tc>
          <w:tcPr>
            <w:tcW w:w="1530" w:type="dxa"/>
          </w:tcPr>
          <w:p w:rsidR="00C63A02" w:rsidRPr="00227A9B" w:rsidRDefault="00C63A02"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Міграційний приріст , скорочення (-)</w:t>
            </w:r>
          </w:p>
        </w:tc>
        <w:tc>
          <w:tcPr>
            <w:tcW w:w="1204" w:type="dxa"/>
          </w:tcPr>
          <w:p w:rsidR="00C63A02" w:rsidRPr="00227A9B" w:rsidRDefault="00C63A02"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Кількість прибулих</w:t>
            </w:r>
          </w:p>
        </w:tc>
        <w:tc>
          <w:tcPr>
            <w:tcW w:w="1177" w:type="dxa"/>
          </w:tcPr>
          <w:p w:rsidR="00C63A02" w:rsidRPr="00227A9B" w:rsidRDefault="00C63A02"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Кількість вибулих</w:t>
            </w:r>
          </w:p>
        </w:tc>
        <w:tc>
          <w:tcPr>
            <w:tcW w:w="1530" w:type="dxa"/>
          </w:tcPr>
          <w:p w:rsidR="00C63A02" w:rsidRPr="00227A9B" w:rsidRDefault="00C63A02"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Міграційний приріст , скорочення (-)</w:t>
            </w:r>
          </w:p>
        </w:tc>
      </w:tr>
      <w:tr w:rsidR="00C63A02" w:rsidTr="00A60C66">
        <w:tc>
          <w:tcPr>
            <w:tcW w:w="2033" w:type="dxa"/>
          </w:tcPr>
          <w:p w:rsidR="00C63A02" w:rsidRPr="00227A9B" w:rsidRDefault="00C168C5"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Усього</w:t>
            </w:r>
          </w:p>
        </w:tc>
        <w:tc>
          <w:tcPr>
            <w:tcW w:w="1204" w:type="dxa"/>
          </w:tcPr>
          <w:p w:rsidR="00C63A02" w:rsidRPr="00227A9B" w:rsidRDefault="00FD34F3"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3547</w:t>
            </w:r>
          </w:p>
        </w:tc>
        <w:tc>
          <w:tcPr>
            <w:tcW w:w="1177" w:type="dxa"/>
          </w:tcPr>
          <w:p w:rsidR="00C63A02" w:rsidRPr="00227A9B" w:rsidRDefault="00FD34F3"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12329</w:t>
            </w:r>
          </w:p>
        </w:tc>
        <w:tc>
          <w:tcPr>
            <w:tcW w:w="1530" w:type="dxa"/>
          </w:tcPr>
          <w:p w:rsidR="00C63A02" w:rsidRPr="00227A9B" w:rsidRDefault="00FD34F3"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-8782</w:t>
            </w:r>
          </w:p>
        </w:tc>
        <w:tc>
          <w:tcPr>
            <w:tcW w:w="1204"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2967</w:t>
            </w:r>
          </w:p>
        </w:tc>
        <w:tc>
          <w:tcPr>
            <w:tcW w:w="1177"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5161</w:t>
            </w:r>
          </w:p>
        </w:tc>
        <w:tc>
          <w:tcPr>
            <w:tcW w:w="1530"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-2194</w:t>
            </w:r>
          </w:p>
        </w:tc>
      </w:tr>
      <w:tr w:rsidR="00C63A02" w:rsidTr="00A60C66">
        <w:tc>
          <w:tcPr>
            <w:tcW w:w="2033" w:type="dxa"/>
          </w:tcPr>
          <w:p w:rsidR="00C63A02" w:rsidRPr="00227A9B" w:rsidRDefault="00C168C5"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З країн Європи</w:t>
            </w:r>
          </w:p>
        </w:tc>
        <w:tc>
          <w:tcPr>
            <w:tcW w:w="1204" w:type="dxa"/>
          </w:tcPr>
          <w:p w:rsidR="00C63A02" w:rsidRPr="00227A9B" w:rsidRDefault="00626BD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2645</w:t>
            </w:r>
          </w:p>
        </w:tc>
        <w:tc>
          <w:tcPr>
            <w:tcW w:w="1177" w:type="dxa"/>
          </w:tcPr>
          <w:p w:rsidR="00C63A02" w:rsidRPr="00227A9B" w:rsidRDefault="00626BD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7431</w:t>
            </w:r>
          </w:p>
        </w:tc>
        <w:tc>
          <w:tcPr>
            <w:tcW w:w="1530" w:type="dxa"/>
          </w:tcPr>
          <w:p w:rsidR="00C63A02" w:rsidRPr="00227A9B" w:rsidRDefault="00626BD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-4786</w:t>
            </w:r>
          </w:p>
        </w:tc>
        <w:tc>
          <w:tcPr>
            <w:tcW w:w="1204"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2210</w:t>
            </w:r>
          </w:p>
        </w:tc>
        <w:tc>
          <w:tcPr>
            <w:tcW w:w="1177"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4044</w:t>
            </w:r>
          </w:p>
        </w:tc>
        <w:tc>
          <w:tcPr>
            <w:tcW w:w="1530"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-1834</w:t>
            </w:r>
          </w:p>
        </w:tc>
      </w:tr>
      <w:tr w:rsidR="00C63A02" w:rsidTr="00A60C66">
        <w:tc>
          <w:tcPr>
            <w:tcW w:w="2033" w:type="dxa"/>
          </w:tcPr>
          <w:p w:rsidR="00C63A02" w:rsidRPr="00227A9B" w:rsidRDefault="00540B47"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З Країн Азії</w:t>
            </w:r>
          </w:p>
        </w:tc>
        <w:tc>
          <w:tcPr>
            <w:tcW w:w="1204" w:type="dxa"/>
          </w:tcPr>
          <w:p w:rsidR="00C63A02" w:rsidRPr="00227A9B" w:rsidRDefault="00626BD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572</w:t>
            </w:r>
          </w:p>
        </w:tc>
        <w:tc>
          <w:tcPr>
            <w:tcW w:w="1177" w:type="dxa"/>
          </w:tcPr>
          <w:p w:rsidR="00C63A02" w:rsidRPr="00227A9B" w:rsidRDefault="00626BD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509</w:t>
            </w:r>
          </w:p>
        </w:tc>
        <w:tc>
          <w:tcPr>
            <w:tcW w:w="1530" w:type="dxa"/>
          </w:tcPr>
          <w:p w:rsidR="00C63A02" w:rsidRPr="00227A9B" w:rsidRDefault="00626BD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63</w:t>
            </w:r>
          </w:p>
        </w:tc>
        <w:tc>
          <w:tcPr>
            <w:tcW w:w="1204"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425</w:t>
            </w:r>
          </w:p>
        </w:tc>
        <w:tc>
          <w:tcPr>
            <w:tcW w:w="1177"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312</w:t>
            </w:r>
          </w:p>
        </w:tc>
        <w:tc>
          <w:tcPr>
            <w:tcW w:w="1530"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113</w:t>
            </w:r>
          </w:p>
        </w:tc>
      </w:tr>
      <w:tr w:rsidR="00C63A02" w:rsidTr="00A60C66">
        <w:tc>
          <w:tcPr>
            <w:tcW w:w="2033" w:type="dxa"/>
          </w:tcPr>
          <w:p w:rsidR="00C63A02" w:rsidRPr="00227A9B" w:rsidRDefault="00540B47"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З країн Африки</w:t>
            </w:r>
          </w:p>
        </w:tc>
        <w:tc>
          <w:tcPr>
            <w:tcW w:w="1204" w:type="dxa"/>
          </w:tcPr>
          <w:p w:rsidR="00C63A02" w:rsidRPr="00227A9B" w:rsidRDefault="00626BD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37</w:t>
            </w:r>
          </w:p>
        </w:tc>
        <w:tc>
          <w:tcPr>
            <w:tcW w:w="1177" w:type="dxa"/>
          </w:tcPr>
          <w:p w:rsidR="00C63A02" w:rsidRPr="00227A9B" w:rsidRDefault="00626BD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9</w:t>
            </w:r>
          </w:p>
        </w:tc>
        <w:tc>
          <w:tcPr>
            <w:tcW w:w="1530" w:type="dxa"/>
          </w:tcPr>
          <w:p w:rsidR="00C63A02" w:rsidRPr="00227A9B" w:rsidRDefault="00626BD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-28</w:t>
            </w:r>
          </w:p>
        </w:tc>
        <w:tc>
          <w:tcPr>
            <w:tcW w:w="1204"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27</w:t>
            </w:r>
          </w:p>
        </w:tc>
        <w:tc>
          <w:tcPr>
            <w:tcW w:w="1177"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7</w:t>
            </w:r>
          </w:p>
        </w:tc>
        <w:tc>
          <w:tcPr>
            <w:tcW w:w="1530" w:type="dxa"/>
          </w:tcPr>
          <w:p w:rsidR="00C63A02" w:rsidRPr="00227A9B" w:rsidRDefault="00C047C1"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20</w:t>
            </w:r>
          </w:p>
        </w:tc>
      </w:tr>
      <w:tr w:rsidR="00C63A02" w:rsidTr="00A60C66">
        <w:tc>
          <w:tcPr>
            <w:tcW w:w="2033" w:type="dxa"/>
          </w:tcPr>
          <w:p w:rsidR="00C63A02" w:rsidRPr="00227A9B" w:rsidRDefault="00540B47"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З країн Австралії</w:t>
            </w:r>
            <w:r w:rsidR="005A3CEA">
              <w:rPr>
                <w:rStyle w:val="a8"/>
                <w:rFonts w:ascii="Times New Roman" w:hAnsi="Times New Roman" w:cs="Times New Roman"/>
                <w:b w:val="0"/>
                <w:color w:val="1F2124"/>
                <w:sz w:val="24"/>
                <w:szCs w:val="24"/>
                <w:shd w:val="clear" w:color="auto" w:fill="FFFFFF"/>
              </w:rPr>
              <w:t xml:space="preserve"> та Океанії</w:t>
            </w:r>
          </w:p>
        </w:tc>
        <w:tc>
          <w:tcPr>
            <w:tcW w:w="1204" w:type="dxa"/>
          </w:tcPr>
          <w:p w:rsidR="00C63A02" w:rsidRPr="00227A9B" w:rsidRDefault="00A60C6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2</w:t>
            </w:r>
          </w:p>
        </w:tc>
        <w:tc>
          <w:tcPr>
            <w:tcW w:w="1177" w:type="dxa"/>
          </w:tcPr>
          <w:p w:rsidR="00C63A02" w:rsidRPr="00227A9B" w:rsidRDefault="00A60C6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19</w:t>
            </w:r>
          </w:p>
        </w:tc>
        <w:tc>
          <w:tcPr>
            <w:tcW w:w="1530" w:type="dxa"/>
          </w:tcPr>
          <w:p w:rsidR="00C63A02" w:rsidRPr="00227A9B" w:rsidRDefault="00A60C6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-17</w:t>
            </w:r>
          </w:p>
        </w:tc>
        <w:tc>
          <w:tcPr>
            <w:tcW w:w="1204" w:type="dxa"/>
          </w:tcPr>
          <w:p w:rsidR="00C63A02" w:rsidRPr="00227A9B" w:rsidRDefault="00C908BD"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w:t>
            </w:r>
          </w:p>
        </w:tc>
        <w:tc>
          <w:tcPr>
            <w:tcW w:w="1177" w:type="dxa"/>
          </w:tcPr>
          <w:p w:rsidR="00C63A02" w:rsidRPr="00227A9B" w:rsidRDefault="00C908BD"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5</w:t>
            </w:r>
          </w:p>
        </w:tc>
        <w:tc>
          <w:tcPr>
            <w:tcW w:w="1530" w:type="dxa"/>
          </w:tcPr>
          <w:p w:rsidR="00C63A02" w:rsidRPr="00227A9B" w:rsidRDefault="00C908BD"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-5</w:t>
            </w:r>
          </w:p>
        </w:tc>
      </w:tr>
      <w:tr w:rsidR="00C63A02" w:rsidTr="00A60C66">
        <w:tc>
          <w:tcPr>
            <w:tcW w:w="2033" w:type="dxa"/>
          </w:tcPr>
          <w:p w:rsidR="00C63A02" w:rsidRPr="00227A9B" w:rsidRDefault="00626BD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з Америки</w:t>
            </w:r>
          </w:p>
        </w:tc>
        <w:tc>
          <w:tcPr>
            <w:tcW w:w="1204" w:type="dxa"/>
          </w:tcPr>
          <w:p w:rsidR="00C63A02" w:rsidRPr="00227A9B" w:rsidRDefault="00A60C6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291</w:t>
            </w:r>
          </w:p>
        </w:tc>
        <w:tc>
          <w:tcPr>
            <w:tcW w:w="1177" w:type="dxa"/>
          </w:tcPr>
          <w:p w:rsidR="00C63A02" w:rsidRPr="00227A9B" w:rsidRDefault="00A60C6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4361</w:t>
            </w:r>
          </w:p>
        </w:tc>
        <w:tc>
          <w:tcPr>
            <w:tcW w:w="1530" w:type="dxa"/>
          </w:tcPr>
          <w:p w:rsidR="00C63A02" w:rsidRPr="00227A9B" w:rsidRDefault="00A60C66"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-4070</w:t>
            </w:r>
          </w:p>
        </w:tc>
        <w:tc>
          <w:tcPr>
            <w:tcW w:w="1204" w:type="dxa"/>
          </w:tcPr>
          <w:p w:rsidR="00C63A02" w:rsidRPr="00227A9B" w:rsidRDefault="00C908BD"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305</w:t>
            </w:r>
          </w:p>
        </w:tc>
        <w:tc>
          <w:tcPr>
            <w:tcW w:w="1177" w:type="dxa"/>
          </w:tcPr>
          <w:p w:rsidR="00C63A02" w:rsidRPr="00227A9B" w:rsidRDefault="00C908BD"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793</w:t>
            </w:r>
          </w:p>
        </w:tc>
        <w:tc>
          <w:tcPr>
            <w:tcW w:w="1530" w:type="dxa"/>
          </w:tcPr>
          <w:p w:rsidR="00C63A02" w:rsidRPr="00227A9B" w:rsidRDefault="00C908BD" w:rsidP="00C908BD">
            <w:pPr>
              <w:jc w:val="center"/>
              <w:rPr>
                <w:rStyle w:val="a8"/>
                <w:rFonts w:ascii="Times New Roman" w:hAnsi="Times New Roman" w:cs="Times New Roman"/>
                <w:b w:val="0"/>
                <w:color w:val="1F2124"/>
                <w:sz w:val="24"/>
                <w:szCs w:val="24"/>
                <w:shd w:val="clear" w:color="auto" w:fill="FFFFFF"/>
              </w:rPr>
            </w:pPr>
            <w:r>
              <w:rPr>
                <w:rStyle w:val="a8"/>
                <w:rFonts w:ascii="Times New Roman" w:hAnsi="Times New Roman" w:cs="Times New Roman"/>
                <w:b w:val="0"/>
                <w:color w:val="1F2124"/>
                <w:sz w:val="24"/>
                <w:szCs w:val="24"/>
                <w:shd w:val="clear" w:color="auto" w:fill="FFFFFF"/>
              </w:rPr>
              <w:t>-488</w:t>
            </w:r>
          </w:p>
        </w:tc>
      </w:tr>
    </w:tbl>
    <w:p w:rsidR="00FB132C" w:rsidRPr="00095244" w:rsidRDefault="001A1CF6" w:rsidP="00095244">
      <w:pPr>
        <w:spacing w:after="0" w:line="360" w:lineRule="auto"/>
        <w:jc w:val="both"/>
        <w:rPr>
          <w:rFonts w:ascii="Times New Roman" w:hAnsi="Times New Roman" w:cs="Times New Roman"/>
          <w:sz w:val="28"/>
          <w:szCs w:val="28"/>
        </w:rPr>
      </w:pPr>
      <w:r>
        <w:rPr>
          <w:rStyle w:val="a8"/>
          <w:rFonts w:ascii="Times New Roman" w:hAnsi="Times New Roman" w:cs="Times New Roman"/>
          <w:b w:val="0"/>
          <w:color w:val="1F2124"/>
          <w:sz w:val="28"/>
          <w:szCs w:val="28"/>
          <w:shd w:val="clear" w:color="auto" w:fill="FFFFFF"/>
        </w:rPr>
        <w:tab/>
      </w:r>
      <w:r w:rsidR="00645D3D" w:rsidRPr="001A3D26">
        <w:rPr>
          <w:rFonts w:ascii="Times New Roman" w:eastAsia="Times New Roman" w:hAnsi="Times New Roman" w:cs="Times New Roman"/>
          <w:sz w:val="28"/>
          <w:szCs w:val="28"/>
          <w:lang w:eastAsia="uk-UA"/>
        </w:rPr>
        <w:t>Так, в</w:t>
      </w:r>
      <w:r w:rsidRPr="001A3D26">
        <w:rPr>
          <w:rFonts w:ascii="Times New Roman" w:hAnsi="Times New Roman" w:cs="Times New Roman"/>
          <w:sz w:val="28"/>
          <w:szCs w:val="28"/>
        </w:rPr>
        <w:t xml:space="preserve"> </w:t>
      </w:r>
      <w:r w:rsidR="00645D3D" w:rsidRPr="001A3D26">
        <w:rPr>
          <w:rFonts w:ascii="Times New Roman" w:eastAsia="Times New Roman" w:hAnsi="Times New Roman" w:cs="Times New Roman"/>
          <w:sz w:val="28"/>
          <w:szCs w:val="28"/>
          <w:lang w:eastAsia="uk-UA"/>
        </w:rPr>
        <w:t>2020 р</w:t>
      </w:r>
      <w:r w:rsidR="0011085A">
        <w:rPr>
          <w:rFonts w:ascii="Times New Roman" w:eastAsia="Times New Roman" w:hAnsi="Times New Roman" w:cs="Times New Roman"/>
          <w:sz w:val="28"/>
          <w:szCs w:val="28"/>
          <w:lang w:eastAsia="uk-UA"/>
        </w:rPr>
        <w:t>.</w:t>
      </w:r>
      <w:r w:rsidR="00645D3D" w:rsidRPr="001A3D26">
        <w:rPr>
          <w:rFonts w:ascii="Times New Roman" w:eastAsia="Times New Roman" w:hAnsi="Times New Roman" w:cs="Times New Roman"/>
          <w:sz w:val="28"/>
          <w:szCs w:val="28"/>
          <w:lang w:eastAsia="uk-UA"/>
        </w:rPr>
        <w:t xml:space="preserve"> основними країнами для виїзду стали Кіпр і Польща. Така тенденція несе за собою негативні зміни, зниження природного приросту населення, втрату </w:t>
      </w:r>
      <w:r w:rsidRPr="001A3D26">
        <w:rPr>
          <w:rFonts w:ascii="Times New Roman" w:eastAsia="Times New Roman" w:hAnsi="Times New Roman" w:cs="Times New Roman"/>
          <w:sz w:val="28"/>
          <w:szCs w:val="28"/>
          <w:lang w:eastAsia="uk-UA"/>
        </w:rPr>
        <w:t>кваліфікованих робітників, «втечу мізків».</w:t>
      </w:r>
      <w:r w:rsidR="000A022D" w:rsidRPr="001A3D26">
        <w:rPr>
          <w:rFonts w:ascii="Times New Roman" w:hAnsi="Times New Roman" w:cs="Times New Roman"/>
          <w:sz w:val="28"/>
          <w:szCs w:val="28"/>
        </w:rPr>
        <w:t xml:space="preserve"> </w:t>
      </w:r>
      <w:r w:rsidR="00A82694" w:rsidRPr="001A3D26">
        <w:rPr>
          <w:rStyle w:val="a8"/>
          <w:rFonts w:ascii="Times New Roman" w:hAnsi="Times New Roman" w:cs="Times New Roman"/>
          <w:b w:val="0"/>
          <w:color w:val="1F2124"/>
          <w:sz w:val="28"/>
          <w:szCs w:val="28"/>
          <w:shd w:val="clear" w:color="auto" w:fill="FFFFFF"/>
        </w:rPr>
        <w:t>Так</w:t>
      </w:r>
      <w:r w:rsidR="0011085A">
        <w:rPr>
          <w:rStyle w:val="a8"/>
          <w:rFonts w:ascii="Times New Roman" w:hAnsi="Times New Roman" w:cs="Times New Roman"/>
          <w:b w:val="0"/>
          <w:color w:val="1F2124"/>
          <w:sz w:val="28"/>
          <w:szCs w:val="28"/>
          <w:shd w:val="clear" w:color="auto" w:fill="FFFFFF"/>
        </w:rPr>
        <w:t>,</w:t>
      </w:r>
      <w:r w:rsidR="00A82694" w:rsidRPr="001A3D26">
        <w:rPr>
          <w:rStyle w:val="a8"/>
          <w:rFonts w:ascii="Times New Roman" w:hAnsi="Times New Roman" w:cs="Times New Roman"/>
          <w:b w:val="0"/>
          <w:color w:val="1F2124"/>
          <w:sz w:val="28"/>
          <w:szCs w:val="28"/>
          <w:shd w:val="clear" w:color="auto" w:fill="FFFFFF"/>
        </w:rPr>
        <w:t xml:space="preserve"> згідно даних </w:t>
      </w:r>
      <w:r w:rsidR="00A82694" w:rsidRPr="001A3D26">
        <w:rPr>
          <w:rFonts w:ascii="Times New Roman" w:hAnsi="Times New Roman" w:cs="Times New Roman"/>
          <w:bCs/>
          <w:color w:val="000000"/>
          <w:sz w:val="28"/>
          <w:szCs w:val="28"/>
          <w:shd w:val="clear" w:color="auto" w:fill="FFFFFF"/>
        </w:rPr>
        <w:t>Департаменту з економічних і соціальних питань ООН</w:t>
      </w:r>
      <w:r w:rsidR="0011085A">
        <w:rPr>
          <w:rFonts w:ascii="Times New Roman" w:hAnsi="Times New Roman" w:cs="Times New Roman"/>
          <w:bCs/>
          <w:color w:val="000000"/>
          <w:sz w:val="28"/>
          <w:szCs w:val="28"/>
          <w:shd w:val="clear" w:color="auto" w:fill="FFFFFF"/>
        </w:rPr>
        <w:t xml:space="preserve"> –</w:t>
      </w:r>
      <w:r w:rsidR="00A82694" w:rsidRPr="001A3D26">
        <w:rPr>
          <w:rFonts w:ascii="Times New Roman" w:hAnsi="Times New Roman" w:cs="Times New Roman"/>
          <w:bCs/>
          <w:color w:val="000000"/>
          <w:sz w:val="28"/>
          <w:szCs w:val="28"/>
          <w:shd w:val="clear" w:color="auto" w:fill="FFFFFF"/>
        </w:rPr>
        <w:t> у 2019 р</w:t>
      </w:r>
      <w:r w:rsidR="0011085A">
        <w:rPr>
          <w:rFonts w:ascii="Times New Roman" w:hAnsi="Times New Roman" w:cs="Times New Roman"/>
          <w:bCs/>
          <w:color w:val="000000"/>
          <w:sz w:val="28"/>
          <w:szCs w:val="28"/>
          <w:shd w:val="clear" w:color="auto" w:fill="FFFFFF"/>
        </w:rPr>
        <w:t>.</w:t>
      </w:r>
      <w:r w:rsidR="00A82694" w:rsidRPr="001A3D26">
        <w:rPr>
          <w:rFonts w:ascii="Times New Roman" w:hAnsi="Times New Roman" w:cs="Times New Roman"/>
          <w:b/>
          <w:bCs/>
          <w:color w:val="000000"/>
          <w:sz w:val="28"/>
          <w:szCs w:val="28"/>
          <w:shd w:val="clear" w:color="auto" w:fill="FFFFFF"/>
        </w:rPr>
        <w:t xml:space="preserve"> </w:t>
      </w:r>
      <w:r w:rsidR="00A82694" w:rsidRPr="001A3D26">
        <w:rPr>
          <w:rFonts w:ascii="Times New Roman" w:hAnsi="Times New Roman" w:cs="Times New Roman"/>
          <w:sz w:val="28"/>
          <w:szCs w:val="28"/>
          <w:shd w:val="clear" w:color="auto" w:fill="FFFFFF"/>
        </w:rPr>
        <w:t>4,964 мільйон</w:t>
      </w:r>
      <w:r w:rsidR="00FB39BA">
        <w:rPr>
          <w:rFonts w:ascii="Times New Roman" w:hAnsi="Times New Roman" w:cs="Times New Roman"/>
          <w:sz w:val="28"/>
          <w:szCs w:val="28"/>
          <w:shd w:val="clear" w:color="auto" w:fill="FFFFFF"/>
        </w:rPr>
        <w:t>ів</w:t>
      </w:r>
      <w:r w:rsidR="00A82694" w:rsidRPr="001A3D26">
        <w:rPr>
          <w:rFonts w:ascii="Times New Roman" w:hAnsi="Times New Roman" w:cs="Times New Roman"/>
          <w:sz w:val="28"/>
          <w:szCs w:val="28"/>
          <w:shd w:val="clear" w:color="auto" w:fill="FFFFFF"/>
        </w:rPr>
        <w:t xml:space="preserve"> українців проживали за межами країни, а у 2020 р</w:t>
      </w:r>
      <w:r w:rsidR="00023B91">
        <w:rPr>
          <w:rFonts w:ascii="Times New Roman" w:hAnsi="Times New Roman" w:cs="Times New Roman"/>
          <w:sz w:val="28"/>
          <w:szCs w:val="28"/>
          <w:shd w:val="clear" w:color="auto" w:fill="FFFFFF"/>
        </w:rPr>
        <w:t>.</w:t>
      </w:r>
      <w:r w:rsidR="00A82694" w:rsidRPr="001A3D26">
        <w:rPr>
          <w:rFonts w:ascii="Times New Roman" w:hAnsi="Times New Roman" w:cs="Times New Roman"/>
          <w:sz w:val="28"/>
          <w:szCs w:val="28"/>
          <w:shd w:val="clear" w:color="auto" w:fill="FFFFFF"/>
        </w:rPr>
        <w:t xml:space="preserve"> відсоток мігрантів склав 11,3 від загального населення України, зросла і кількість біженців до 9,4 тисяч. </w:t>
      </w:r>
      <w:r w:rsidR="005F0A0B" w:rsidRPr="001A3D26">
        <w:rPr>
          <w:rFonts w:ascii="Times New Roman" w:hAnsi="Times New Roman" w:cs="Times New Roman"/>
          <w:sz w:val="28"/>
          <w:szCs w:val="28"/>
        </w:rPr>
        <w:t>У документі Єврокомісії також наголо</w:t>
      </w:r>
      <w:r w:rsidR="00023B91">
        <w:rPr>
          <w:rFonts w:ascii="Times New Roman" w:hAnsi="Times New Roman" w:cs="Times New Roman"/>
          <w:sz w:val="28"/>
          <w:szCs w:val="28"/>
        </w:rPr>
        <w:t xml:space="preserve">шується, що трудовим мігрантом – </w:t>
      </w:r>
      <w:r w:rsidR="005F0A0B" w:rsidRPr="001A3D26">
        <w:rPr>
          <w:rFonts w:ascii="Times New Roman" w:hAnsi="Times New Roman" w:cs="Times New Roman"/>
          <w:sz w:val="28"/>
          <w:szCs w:val="28"/>
        </w:rPr>
        <w:t>є приблизно кожен сьомий працюючий за наймом українець [</w:t>
      </w:r>
      <w:r w:rsidR="000570B2" w:rsidRPr="00C905DE">
        <w:rPr>
          <w:rFonts w:ascii="Times New Roman" w:hAnsi="Times New Roman" w:cs="Times New Roman"/>
          <w:sz w:val="28"/>
          <w:szCs w:val="28"/>
          <w:lang w:val="ru-RU"/>
        </w:rPr>
        <w:t>65</w:t>
      </w:r>
      <w:r w:rsidR="005F0A0B" w:rsidRPr="001A3D26">
        <w:rPr>
          <w:rFonts w:ascii="Times New Roman" w:hAnsi="Times New Roman" w:cs="Times New Roman"/>
          <w:sz w:val="28"/>
          <w:szCs w:val="28"/>
        </w:rPr>
        <w:t>].</w:t>
      </w:r>
      <w:r w:rsidR="005F0A0B" w:rsidRPr="000570B2">
        <w:rPr>
          <w:rStyle w:val="ac"/>
          <w:b/>
          <w:sz w:val="44"/>
          <w:szCs w:val="44"/>
        </w:rPr>
        <w:t xml:space="preserve"> </w:t>
      </w:r>
      <w:r w:rsidR="005F0A0B" w:rsidRPr="001A3D26">
        <w:rPr>
          <w:rFonts w:ascii="Times New Roman" w:hAnsi="Times New Roman" w:cs="Times New Roman"/>
          <w:sz w:val="28"/>
          <w:szCs w:val="28"/>
        </w:rPr>
        <w:t xml:space="preserve">До 2014 року основним напрямком для </w:t>
      </w:r>
      <w:r w:rsidR="00523773" w:rsidRPr="001A3D26">
        <w:rPr>
          <w:rFonts w:ascii="Times New Roman" w:hAnsi="Times New Roman" w:cs="Times New Roman"/>
          <w:sz w:val="28"/>
          <w:szCs w:val="28"/>
        </w:rPr>
        <w:t xml:space="preserve">українських трудових мігрантів </w:t>
      </w:r>
      <w:r w:rsidR="005F0A0B" w:rsidRPr="001A3D26">
        <w:rPr>
          <w:rFonts w:ascii="Times New Roman" w:hAnsi="Times New Roman" w:cs="Times New Roman"/>
          <w:sz w:val="28"/>
          <w:szCs w:val="28"/>
        </w:rPr>
        <w:t xml:space="preserve">була Росія. </w:t>
      </w:r>
      <w:r w:rsidR="00FB132C" w:rsidRPr="001A3D26">
        <w:rPr>
          <w:rFonts w:ascii="Times New Roman" w:hAnsi="Times New Roman" w:cs="Times New Roman"/>
          <w:sz w:val="28"/>
          <w:szCs w:val="28"/>
        </w:rPr>
        <w:t>Проте дії  Кремля відносно</w:t>
      </w:r>
      <w:r w:rsidR="005F0A0B" w:rsidRPr="001A3D26">
        <w:rPr>
          <w:rFonts w:ascii="Times New Roman" w:hAnsi="Times New Roman" w:cs="Times New Roman"/>
          <w:sz w:val="28"/>
          <w:szCs w:val="28"/>
        </w:rPr>
        <w:t xml:space="preserve"> Криму </w:t>
      </w:r>
      <w:r w:rsidR="00FB132C" w:rsidRPr="001A3D26">
        <w:rPr>
          <w:rFonts w:ascii="Times New Roman" w:hAnsi="Times New Roman" w:cs="Times New Roman"/>
          <w:sz w:val="28"/>
          <w:szCs w:val="28"/>
        </w:rPr>
        <w:t xml:space="preserve">та сприяння негативному розвитку подій </w:t>
      </w:r>
      <w:r w:rsidR="00523773" w:rsidRPr="001A3D26">
        <w:rPr>
          <w:rFonts w:ascii="Times New Roman" w:hAnsi="Times New Roman" w:cs="Times New Roman"/>
          <w:sz w:val="28"/>
          <w:szCs w:val="28"/>
        </w:rPr>
        <w:t xml:space="preserve"> на Донбасі </w:t>
      </w:r>
      <w:r w:rsidR="00FB132C" w:rsidRPr="001A3D26">
        <w:rPr>
          <w:rFonts w:ascii="Times New Roman" w:hAnsi="Times New Roman" w:cs="Times New Roman"/>
          <w:sz w:val="28"/>
          <w:szCs w:val="28"/>
        </w:rPr>
        <w:t>спровокували</w:t>
      </w:r>
      <w:r w:rsidR="00523773" w:rsidRPr="001A3D26">
        <w:rPr>
          <w:rFonts w:ascii="Times New Roman" w:hAnsi="Times New Roman" w:cs="Times New Roman"/>
          <w:sz w:val="28"/>
          <w:szCs w:val="28"/>
        </w:rPr>
        <w:t xml:space="preserve"> </w:t>
      </w:r>
      <w:r w:rsidR="005F0A0B" w:rsidRPr="001A3D26">
        <w:rPr>
          <w:rFonts w:ascii="Times New Roman" w:hAnsi="Times New Roman" w:cs="Times New Roman"/>
          <w:sz w:val="28"/>
          <w:szCs w:val="28"/>
        </w:rPr>
        <w:t>різкий розворот міграційного потоку в бік ЄС, особливо</w:t>
      </w:r>
      <w:r w:rsidR="00C57394">
        <w:rPr>
          <w:rFonts w:ascii="Times New Roman" w:hAnsi="Times New Roman" w:cs="Times New Roman"/>
          <w:sz w:val="28"/>
          <w:szCs w:val="28"/>
        </w:rPr>
        <w:t xml:space="preserve"> до</w:t>
      </w:r>
      <w:r w:rsidR="005F0A0B" w:rsidRPr="001A3D26">
        <w:rPr>
          <w:rFonts w:ascii="Times New Roman" w:hAnsi="Times New Roman" w:cs="Times New Roman"/>
          <w:sz w:val="28"/>
          <w:szCs w:val="28"/>
        </w:rPr>
        <w:t xml:space="preserve"> Польщі</w:t>
      </w:r>
      <w:r w:rsidR="00FB132C" w:rsidRPr="001A3D26">
        <w:rPr>
          <w:rFonts w:ascii="Times New Roman" w:hAnsi="Times New Roman" w:cs="Times New Roman"/>
          <w:sz w:val="28"/>
          <w:szCs w:val="28"/>
        </w:rPr>
        <w:t>.</w:t>
      </w:r>
      <w:r w:rsidR="00FB132C">
        <w:t xml:space="preserve"> </w:t>
      </w:r>
      <w:r w:rsidR="00FB132C" w:rsidRPr="00095244">
        <w:rPr>
          <w:rFonts w:ascii="Times New Roman" w:hAnsi="Times New Roman" w:cs="Times New Roman"/>
          <w:sz w:val="28"/>
          <w:szCs w:val="28"/>
        </w:rPr>
        <w:t xml:space="preserve">Уже сьогодні спостерігається дефіцит працівників практично за всіма видами діяльності, передусім у будівництві (про це повідомляла половина опитаних будівельних компаній) та промисловості. Водночас, за підрахунками вчених, за відсутності міграції безробіття в Україні було б на 36,7% вищим [29]. </w:t>
      </w:r>
    </w:p>
    <w:p w:rsidR="00AC18E8" w:rsidRDefault="00354465" w:rsidP="00AC18E8">
      <w:pPr>
        <w:spacing w:after="0" w:line="360" w:lineRule="auto"/>
        <w:jc w:val="both"/>
        <w:rPr>
          <w:rFonts w:ascii="Times New Roman" w:hAnsi="Times New Roman" w:cs="Times New Roman"/>
          <w:sz w:val="28"/>
          <w:szCs w:val="28"/>
          <w:shd w:val="clear" w:color="auto" w:fill="FFFFFF"/>
        </w:rPr>
      </w:pPr>
      <w:r w:rsidRPr="00095244">
        <w:rPr>
          <w:rFonts w:ascii="Times New Roman" w:hAnsi="Times New Roman" w:cs="Times New Roman"/>
          <w:sz w:val="28"/>
          <w:szCs w:val="28"/>
          <w:shd w:val="clear" w:color="auto" w:fill="FFFFFF"/>
        </w:rPr>
        <w:t xml:space="preserve"> </w:t>
      </w:r>
      <w:r w:rsidR="00095244">
        <w:rPr>
          <w:rFonts w:ascii="Times New Roman" w:hAnsi="Times New Roman" w:cs="Times New Roman"/>
          <w:sz w:val="28"/>
          <w:szCs w:val="28"/>
          <w:shd w:val="clear" w:color="auto" w:fill="FFFFFF"/>
        </w:rPr>
        <w:tab/>
      </w:r>
      <w:r w:rsidRPr="00095244">
        <w:rPr>
          <w:rFonts w:ascii="Times New Roman" w:hAnsi="Times New Roman" w:cs="Times New Roman"/>
          <w:sz w:val="28"/>
          <w:szCs w:val="28"/>
          <w:shd w:val="clear" w:color="auto" w:fill="FFFFFF"/>
        </w:rPr>
        <w:t>Але важливий вплив на кадровий потенціал країни-донора не кількість емігрантів, що в пошуках кращого життя продають свою робочу силу у інших країнах, а їх частка</w:t>
      </w:r>
      <w:r w:rsidR="00E92E56" w:rsidRPr="00095244">
        <w:rPr>
          <w:rFonts w:ascii="Times New Roman" w:hAnsi="Times New Roman" w:cs="Times New Roman"/>
          <w:sz w:val="28"/>
          <w:szCs w:val="28"/>
          <w:shd w:val="clear" w:color="auto" w:fill="FFFFFF"/>
        </w:rPr>
        <w:t xml:space="preserve"> в населенні</w:t>
      </w:r>
      <w:r w:rsidRPr="00095244">
        <w:rPr>
          <w:rFonts w:ascii="Times New Roman" w:hAnsi="Times New Roman" w:cs="Times New Roman"/>
          <w:sz w:val="28"/>
          <w:szCs w:val="28"/>
          <w:shd w:val="clear" w:color="auto" w:fill="FFFFFF"/>
        </w:rPr>
        <w:t>, тут Україна входить в ТОП-10 країн донорів</w:t>
      </w:r>
      <w:r w:rsidR="00E92E56" w:rsidRPr="00095244">
        <w:rPr>
          <w:rFonts w:ascii="Times New Roman" w:hAnsi="Times New Roman" w:cs="Times New Roman"/>
          <w:sz w:val="28"/>
          <w:szCs w:val="28"/>
          <w:shd w:val="clear" w:color="auto" w:fill="FFFFFF"/>
        </w:rPr>
        <w:t xml:space="preserve"> (рис.2.4.).</w:t>
      </w:r>
    </w:p>
    <w:p w:rsidR="00AC18E8" w:rsidRPr="00AC18E8" w:rsidRDefault="00AC18E8" w:rsidP="00185D48">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A86373">
        <w:rPr>
          <w:rFonts w:ascii="Times New Roman" w:hAnsi="Times New Roman" w:cs="Times New Roman"/>
          <w:sz w:val="28"/>
          <w:szCs w:val="28"/>
        </w:rPr>
        <w:t>Отже, проаналізуємо вплив міжнародної трудової міграції на забезпеченість економіки країн-донорів, якою як ми бачимо є Україна, робочою силою. Часто дають</w:t>
      </w:r>
      <w:r>
        <w:rPr>
          <w:rFonts w:ascii="Times New Roman" w:hAnsi="Times New Roman" w:cs="Times New Roman"/>
          <w:sz w:val="28"/>
          <w:szCs w:val="28"/>
        </w:rPr>
        <w:t xml:space="preserve"> </w:t>
      </w:r>
      <w:r w:rsidRPr="00A86373">
        <w:rPr>
          <w:rFonts w:ascii="Times New Roman" w:hAnsi="Times New Roman" w:cs="Times New Roman"/>
          <w:sz w:val="28"/>
          <w:szCs w:val="28"/>
        </w:rPr>
        <w:t xml:space="preserve"> негативну оцінку цього впливу. Така думка ґрунтується на тому, що міграція робочої сили зменшує кадровий потенціал країн-донорів. Однак такий підхід досить спрощений і не відповідає економічним реаліям країн  – донорів робочої сили та їх національних ринків праці. </w:t>
      </w:r>
      <w:r>
        <w:rPr>
          <w:rFonts w:ascii="Times New Roman" w:hAnsi="Times New Roman" w:cs="Times New Roman"/>
          <w:sz w:val="28"/>
          <w:szCs w:val="28"/>
        </w:rPr>
        <w:t>Проте</w:t>
      </w:r>
      <w:r w:rsidRPr="00A86373">
        <w:rPr>
          <w:rFonts w:ascii="Times New Roman" w:hAnsi="Times New Roman" w:cs="Times New Roman"/>
          <w:sz w:val="28"/>
          <w:szCs w:val="28"/>
        </w:rPr>
        <w:t xml:space="preserve"> експорт частки робочої сили до інших країн суттєво не впливатиме на забезпеченість економіки робочою сил</w:t>
      </w:r>
      <w:r>
        <w:rPr>
          <w:rFonts w:ascii="Times New Roman" w:hAnsi="Times New Roman" w:cs="Times New Roman"/>
          <w:sz w:val="28"/>
          <w:szCs w:val="28"/>
        </w:rPr>
        <w:t>ою та не викликатиме її дефіцит. Проаналізувавши дані табл. 2.5, можна зробити висновок, що практично усі країни, де висока частка трудових емігранті, мають високий рівень безробіття.</w:t>
      </w:r>
    </w:p>
    <w:p w:rsidR="00AC18E8" w:rsidRPr="00095244" w:rsidRDefault="00185D48" w:rsidP="000952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C18E8" w:rsidRPr="0020426C">
        <w:rPr>
          <w:rFonts w:ascii="Times New Roman" w:hAnsi="Times New Roman" w:cs="Times New Roman"/>
          <w:sz w:val="28"/>
          <w:szCs w:val="28"/>
        </w:rPr>
        <w:t>У даній ситуації, навпаки, логічно вважати, що відплив робочої сили, яка є у надлишку на національному ринку праці, позитивно впливає на економіку країн-донорів, оскільки звільняє державу від потреби соціального забезпечення мігрантів.</w:t>
      </w:r>
      <w:r w:rsidR="00AC18E8">
        <w:rPr>
          <w:rFonts w:ascii="Times New Roman" w:hAnsi="Times New Roman" w:cs="Times New Roman"/>
          <w:sz w:val="28"/>
          <w:szCs w:val="28"/>
        </w:rPr>
        <w:t xml:space="preserve"> Хоча</w:t>
      </w:r>
      <w:r w:rsidR="00AC18E8" w:rsidRPr="0020426C">
        <w:rPr>
          <w:rFonts w:ascii="Times New Roman" w:hAnsi="Times New Roman" w:cs="Times New Roman"/>
          <w:sz w:val="28"/>
          <w:szCs w:val="28"/>
        </w:rPr>
        <w:t>,</w:t>
      </w:r>
      <w:r w:rsidR="00AC18E8">
        <w:rPr>
          <w:rFonts w:ascii="Times New Roman" w:hAnsi="Times New Roman" w:cs="Times New Roman"/>
          <w:sz w:val="28"/>
          <w:szCs w:val="28"/>
        </w:rPr>
        <w:t xml:space="preserve"> кращою перспективою є ситуація</w:t>
      </w:r>
      <w:r w:rsidR="00AC18E8" w:rsidRPr="0020426C">
        <w:rPr>
          <w:rFonts w:ascii="Times New Roman" w:hAnsi="Times New Roman" w:cs="Times New Roman"/>
          <w:sz w:val="28"/>
          <w:szCs w:val="28"/>
        </w:rPr>
        <w:t>, коли в економіці створюються нові робочі місця, ніж міграція  робочої сили за межі країни.</w:t>
      </w:r>
    </w:p>
    <w:p w:rsidR="00A87825" w:rsidRPr="00A87825" w:rsidRDefault="00E92E56" w:rsidP="00A87825">
      <w:pPr>
        <w:spacing w:after="0" w:line="360" w:lineRule="auto"/>
        <w:jc w:val="center"/>
        <w:rPr>
          <w:rFonts w:ascii="Times New Roman" w:hAnsi="Times New Roman" w:cs="Times New Roman"/>
          <w:b/>
          <w:sz w:val="28"/>
          <w:szCs w:val="28"/>
        </w:rPr>
      </w:pPr>
      <w:r>
        <w:rPr>
          <w:rFonts w:ascii="Times New Roman" w:hAnsi="Times New Roman" w:cs="Times New Roman"/>
          <w:noProof/>
          <w:sz w:val="28"/>
          <w:szCs w:val="28"/>
          <w:lang w:val="en-US"/>
        </w:rPr>
        <w:drawing>
          <wp:inline distT="0" distB="0" distL="0" distR="0" wp14:anchorId="2237A907" wp14:editId="4C5C264B">
            <wp:extent cx="6238875" cy="3200400"/>
            <wp:effectExtent l="0" t="0" r="9525" b="1905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67174" w:rsidRPr="00A87825">
        <w:rPr>
          <w:rFonts w:ascii="Times New Roman" w:hAnsi="Times New Roman" w:cs="Times New Roman"/>
          <w:b/>
          <w:sz w:val="28"/>
          <w:szCs w:val="28"/>
        </w:rPr>
        <w:t>Рис. 2. 4. Частка міжнародних трудових мігрантів в загальній чисельності населення з топ-10 країн-донорів у 2019 році,%</w:t>
      </w:r>
      <w:r w:rsidR="00A0704E" w:rsidRPr="00C905DE">
        <w:rPr>
          <w:rFonts w:ascii="Times New Roman" w:hAnsi="Times New Roman" w:cs="Times New Roman"/>
          <w:b/>
          <w:sz w:val="28"/>
          <w:szCs w:val="28"/>
          <w:lang w:val="ru-RU"/>
        </w:rPr>
        <w:t xml:space="preserve"> [62]</w:t>
      </w:r>
      <w:r w:rsidR="00B452EA" w:rsidRPr="00A87825">
        <w:rPr>
          <w:rFonts w:ascii="Times New Roman" w:hAnsi="Times New Roman" w:cs="Times New Roman"/>
          <w:b/>
          <w:sz w:val="28"/>
          <w:szCs w:val="28"/>
        </w:rPr>
        <w:t>.</w:t>
      </w:r>
    </w:p>
    <w:p w:rsidR="00BB4496" w:rsidRPr="00244219" w:rsidRDefault="00A87825" w:rsidP="005773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4496" w:rsidRPr="0020426C">
        <w:rPr>
          <w:rFonts w:ascii="Times New Roman" w:hAnsi="Times New Roman" w:cs="Times New Roman"/>
          <w:sz w:val="28"/>
          <w:szCs w:val="28"/>
        </w:rPr>
        <w:t xml:space="preserve">Однак якщо такий процес створення нових робочих місць відсутній і бракує передумов його активізації в майбутньому, то відплив надлишкової робочої сили з країн-донорів треба розглядати здебільшого </w:t>
      </w:r>
      <w:r w:rsidR="00BB4496">
        <w:rPr>
          <w:rFonts w:ascii="Times New Roman" w:hAnsi="Times New Roman" w:cs="Times New Roman"/>
          <w:sz w:val="28"/>
          <w:szCs w:val="28"/>
        </w:rPr>
        <w:t xml:space="preserve">як позитивний ефект (зменшення </w:t>
      </w:r>
      <w:r w:rsidR="00BB4496" w:rsidRPr="0020426C">
        <w:rPr>
          <w:rFonts w:ascii="Times New Roman" w:hAnsi="Times New Roman" w:cs="Times New Roman"/>
          <w:sz w:val="28"/>
          <w:szCs w:val="28"/>
        </w:rPr>
        <w:t>навантаження на бюджет країни-донора, на розмір соціальної допомоги мігрантам, які на батьківщині отри</w:t>
      </w:r>
      <w:r w:rsidR="00BB4496">
        <w:rPr>
          <w:rFonts w:ascii="Times New Roman" w:hAnsi="Times New Roman" w:cs="Times New Roman"/>
          <w:sz w:val="28"/>
          <w:szCs w:val="28"/>
        </w:rPr>
        <w:t>мували б статус безробітних) [</w:t>
      </w:r>
      <w:r w:rsidR="00BB4496" w:rsidRPr="00C905DE">
        <w:rPr>
          <w:rFonts w:ascii="Times New Roman" w:hAnsi="Times New Roman" w:cs="Times New Roman"/>
          <w:sz w:val="28"/>
          <w:szCs w:val="28"/>
        </w:rPr>
        <w:t>22</w:t>
      </w:r>
      <w:r w:rsidR="00BB4496" w:rsidRPr="0020426C">
        <w:rPr>
          <w:rFonts w:ascii="Times New Roman" w:hAnsi="Times New Roman" w:cs="Times New Roman"/>
          <w:sz w:val="28"/>
          <w:szCs w:val="28"/>
        </w:rPr>
        <w:t>, с.92].</w:t>
      </w:r>
    </w:p>
    <w:p w:rsidR="00C14042" w:rsidRPr="00A0704E" w:rsidRDefault="00C14042" w:rsidP="00577376">
      <w:pPr>
        <w:spacing w:after="0" w:line="360" w:lineRule="auto"/>
        <w:jc w:val="right"/>
        <w:rPr>
          <w:rFonts w:ascii="Times New Roman" w:hAnsi="Times New Roman" w:cs="Times New Roman"/>
          <w:b/>
          <w:sz w:val="28"/>
          <w:szCs w:val="28"/>
        </w:rPr>
      </w:pPr>
      <w:r w:rsidRPr="00A0704E">
        <w:rPr>
          <w:rFonts w:ascii="Times New Roman" w:hAnsi="Times New Roman" w:cs="Times New Roman"/>
          <w:b/>
          <w:sz w:val="28"/>
          <w:szCs w:val="28"/>
        </w:rPr>
        <w:t>Таблиця 2.5</w:t>
      </w:r>
    </w:p>
    <w:p w:rsidR="00C14042" w:rsidRPr="00C905DE" w:rsidRDefault="00C14042" w:rsidP="00577376">
      <w:pPr>
        <w:spacing w:line="240" w:lineRule="auto"/>
        <w:jc w:val="center"/>
        <w:rPr>
          <w:rFonts w:ascii="Times New Roman" w:hAnsi="Times New Roman" w:cs="Times New Roman"/>
          <w:i/>
          <w:sz w:val="28"/>
          <w:szCs w:val="28"/>
        </w:rPr>
      </w:pPr>
      <w:r w:rsidRPr="000570B2">
        <w:rPr>
          <w:rFonts w:ascii="Times New Roman" w:hAnsi="Times New Roman" w:cs="Times New Roman"/>
          <w:i/>
          <w:sz w:val="28"/>
          <w:szCs w:val="28"/>
        </w:rPr>
        <w:t>Рівень безр</w:t>
      </w:r>
      <w:r w:rsidR="00577376" w:rsidRPr="000570B2">
        <w:rPr>
          <w:rFonts w:ascii="Times New Roman" w:hAnsi="Times New Roman" w:cs="Times New Roman"/>
          <w:i/>
          <w:sz w:val="28"/>
          <w:szCs w:val="28"/>
        </w:rPr>
        <w:t>обіття в країнах з високою част</w:t>
      </w:r>
      <w:r w:rsidRPr="000570B2">
        <w:rPr>
          <w:rFonts w:ascii="Times New Roman" w:hAnsi="Times New Roman" w:cs="Times New Roman"/>
          <w:i/>
          <w:sz w:val="28"/>
          <w:szCs w:val="28"/>
        </w:rPr>
        <w:t xml:space="preserve">кою експортованої робочої сили серед топ-10 країн-донорів міжнародних трудових мігрантів </w:t>
      </w:r>
      <w:r w:rsidR="00577376" w:rsidRPr="000570B2">
        <w:rPr>
          <w:rFonts w:ascii="Times New Roman" w:hAnsi="Times New Roman" w:cs="Times New Roman"/>
          <w:i/>
          <w:sz w:val="28"/>
          <w:szCs w:val="28"/>
        </w:rPr>
        <w:t>у 2019 році</w:t>
      </w:r>
      <w:r w:rsidR="00A0704E" w:rsidRPr="00C905DE">
        <w:rPr>
          <w:rFonts w:ascii="Times New Roman" w:hAnsi="Times New Roman" w:cs="Times New Roman"/>
          <w:i/>
          <w:sz w:val="28"/>
          <w:szCs w:val="28"/>
        </w:rPr>
        <w:t xml:space="preserve"> [72]</w:t>
      </w:r>
    </w:p>
    <w:tbl>
      <w:tblPr>
        <w:tblStyle w:val="a6"/>
        <w:tblW w:w="0" w:type="auto"/>
        <w:tblLook w:val="04A0" w:firstRow="1" w:lastRow="0" w:firstColumn="1" w:lastColumn="0" w:noHBand="0" w:noVBand="1"/>
      </w:tblPr>
      <w:tblGrid>
        <w:gridCol w:w="3285"/>
        <w:gridCol w:w="3285"/>
        <w:gridCol w:w="3285"/>
      </w:tblGrid>
      <w:tr w:rsidR="00577376" w:rsidTr="00577376">
        <w:tc>
          <w:tcPr>
            <w:tcW w:w="3285" w:type="dxa"/>
          </w:tcPr>
          <w:p w:rsidR="00577376" w:rsidRPr="005D25E5" w:rsidRDefault="00025BCA" w:rsidP="00025BCA">
            <w:pPr>
              <w:jc w:val="center"/>
              <w:rPr>
                <w:rFonts w:ascii="Times New Roman" w:hAnsi="Times New Roman" w:cs="Times New Roman"/>
                <w:sz w:val="24"/>
                <w:szCs w:val="24"/>
              </w:rPr>
            </w:pPr>
            <w:r>
              <w:rPr>
                <w:rFonts w:ascii="Times New Roman" w:hAnsi="Times New Roman" w:cs="Times New Roman"/>
                <w:sz w:val="24"/>
                <w:szCs w:val="24"/>
              </w:rPr>
              <w:t>Країна</w:t>
            </w:r>
          </w:p>
        </w:tc>
        <w:tc>
          <w:tcPr>
            <w:tcW w:w="3285" w:type="dxa"/>
          </w:tcPr>
          <w:p w:rsidR="00577376" w:rsidRPr="005D25E5" w:rsidRDefault="005D25E5" w:rsidP="00025BCA">
            <w:pPr>
              <w:jc w:val="center"/>
              <w:rPr>
                <w:rFonts w:ascii="Times New Roman" w:hAnsi="Times New Roman" w:cs="Times New Roman"/>
                <w:sz w:val="24"/>
                <w:szCs w:val="24"/>
              </w:rPr>
            </w:pPr>
            <w:r>
              <w:rPr>
                <w:rFonts w:ascii="Times New Roman" w:hAnsi="Times New Roman" w:cs="Times New Roman"/>
                <w:sz w:val="24"/>
                <w:szCs w:val="24"/>
              </w:rPr>
              <w:t xml:space="preserve">Частка трудових </w:t>
            </w:r>
            <w:r w:rsidR="00FA7406">
              <w:rPr>
                <w:rFonts w:ascii="Times New Roman" w:hAnsi="Times New Roman" w:cs="Times New Roman"/>
                <w:sz w:val="24"/>
                <w:szCs w:val="24"/>
              </w:rPr>
              <w:t>мігрантів у загальній чисельності населення,%</w:t>
            </w:r>
          </w:p>
        </w:tc>
        <w:tc>
          <w:tcPr>
            <w:tcW w:w="3285" w:type="dxa"/>
          </w:tcPr>
          <w:p w:rsidR="00577376" w:rsidRPr="005D25E5" w:rsidRDefault="00FA7406" w:rsidP="00025BCA">
            <w:pPr>
              <w:jc w:val="center"/>
              <w:rPr>
                <w:rFonts w:ascii="Times New Roman" w:hAnsi="Times New Roman" w:cs="Times New Roman"/>
                <w:sz w:val="24"/>
                <w:szCs w:val="24"/>
              </w:rPr>
            </w:pPr>
            <w:r>
              <w:rPr>
                <w:rFonts w:ascii="Times New Roman" w:hAnsi="Times New Roman" w:cs="Times New Roman"/>
                <w:sz w:val="24"/>
                <w:szCs w:val="24"/>
              </w:rPr>
              <w:t>Рівень безробіття,%</w:t>
            </w:r>
          </w:p>
        </w:tc>
      </w:tr>
      <w:tr w:rsidR="00577376" w:rsidTr="00577376">
        <w:tc>
          <w:tcPr>
            <w:tcW w:w="3285" w:type="dxa"/>
          </w:tcPr>
          <w:p w:rsidR="00577376" w:rsidRPr="005D25E5" w:rsidRDefault="00025BCA" w:rsidP="005D25E5">
            <w:pPr>
              <w:jc w:val="both"/>
              <w:rPr>
                <w:rFonts w:ascii="Times New Roman" w:hAnsi="Times New Roman" w:cs="Times New Roman"/>
                <w:sz w:val="24"/>
                <w:szCs w:val="24"/>
              </w:rPr>
            </w:pPr>
            <w:r>
              <w:rPr>
                <w:rFonts w:ascii="Times New Roman" w:hAnsi="Times New Roman" w:cs="Times New Roman"/>
                <w:sz w:val="24"/>
                <w:szCs w:val="24"/>
              </w:rPr>
              <w:t>Сирія</w:t>
            </w:r>
          </w:p>
        </w:tc>
        <w:tc>
          <w:tcPr>
            <w:tcW w:w="3285" w:type="dxa"/>
          </w:tcPr>
          <w:p w:rsidR="00577376" w:rsidRPr="005D25E5" w:rsidRDefault="0003240E" w:rsidP="00160937">
            <w:pPr>
              <w:jc w:val="center"/>
              <w:rPr>
                <w:rFonts w:ascii="Times New Roman" w:hAnsi="Times New Roman" w:cs="Times New Roman"/>
                <w:sz w:val="24"/>
                <w:szCs w:val="24"/>
              </w:rPr>
            </w:pPr>
            <w:r>
              <w:rPr>
                <w:rFonts w:ascii="Times New Roman" w:hAnsi="Times New Roman" w:cs="Times New Roman"/>
                <w:sz w:val="24"/>
                <w:szCs w:val="24"/>
              </w:rPr>
              <w:t>36,4</w:t>
            </w:r>
          </w:p>
        </w:tc>
        <w:tc>
          <w:tcPr>
            <w:tcW w:w="3285" w:type="dxa"/>
          </w:tcPr>
          <w:p w:rsidR="00577376" w:rsidRPr="005D25E5" w:rsidRDefault="0003240E" w:rsidP="00160937">
            <w:pPr>
              <w:jc w:val="center"/>
              <w:rPr>
                <w:rFonts w:ascii="Times New Roman" w:hAnsi="Times New Roman" w:cs="Times New Roman"/>
                <w:sz w:val="24"/>
                <w:szCs w:val="24"/>
              </w:rPr>
            </w:pPr>
            <w:r>
              <w:rPr>
                <w:rFonts w:ascii="Times New Roman" w:hAnsi="Times New Roman" w:cs="Times New Roman"/>
                <w:sz w:val="24"/>
                <w:szCs w:val="24"/>
              </w:rPr>
              <w:t>14,6</w:t>
            </w:r>
          </w:p>
        </w:tc>
      </w:tr>
      <w:tr w:rsidR="00577376" w:rsidTr="00577376">
        <w:tc>
          <w:tcPr>
            <w:tcW w:w="3285" w:type="dxa"/>
          </w:tcPr>
          <w:p w:rsidR="00577376" w:rsidRPr="005D25E5" w:rsidRDefault="00025BCA" w:rsidP="005D25E5">
            <w:pPr>
              <w:jc w:val="both"/>
              <w:rPr>
                <w:rFonts w:ascii="Times New Roman" w:hAnsi="Times New Roman" w:cs="Times New Roman"/>
                <w:sz w:val="24"/>
                <w:szCs w:val="24"/>
              </w:rPr>
            </w:pPr>
            <w:r>
              <w:rPr>
                <w:rFonts w:ascii="Times New Roman" w:hAnsi="Times New Roman" w:cs="Times New Roman"/>
                <w:sz w:val="24"/>
                <w:szCs w:val="24"/>
              </w:rPr>
              <w:t>Афганістан</w:t>
            </w:r>
          </w:p>
        </w:tc>
        <w:tc>
          <w:tcPr>
            <w:tcW w:w="3285" w:type="dxa"/>
          </w:tcPr>
          <w:p w:rsidR="00577376" w:rsidRPr="005D25E5" w:rsidRDefault="0003240E" w:rsidP="00160937">
            <w:pPr>
              <w:jc w:val="center"/>
              <w:rPr>
                <w:rFonts w:ascii="Times New Roman" w:hAnsi="Times New Roman" w:cs="Times New Roman"/>
                <w:sz w:val="24"/>
                <w:szCs w:val="24"/>
              </w:rPr>
            </w:pPr>
            <w:r>
              <w:rPr>
                <w:rFonts w:ascii="Times New Roman" w:hAnsi="Times New Roman" w:cs="Times New Roman"/>
                <w:sz w:val="24"/>
                <w:szCs w:val="24"/>
              </w:rPr>
              <w:t>17,5</w:t>
            </w:r>
          </w:p>
        </w:tc>
        <w:tc>
          <w:tcPr>
            <w:tcW w:w="3285" w:type="dxa"/>
          </w:tcPr>
          <w:p w:rsidR="00577376" w:rsidRPr="005D25E5" w:rsidRDefault="0003240E" w:rsidP="00160937">
            <w:pPr>
              <w:jc w:val="center"/>
              <w:rPr>
                <w:rFonts w:ascii="Times New Roman" w:hAnsi="Times New Roman" w:cs="Times New Roman"/>
                <w:sz w:val="24"/>
                <w:szCs w:val="24"/>
              </w:rPr>
            </w:pPr>
            <w:r>
              <w:rPr>
                <w:rFonts w:ascii="Times New Roman" w:hAnsi="Times New Roman" w:cs="Times New Roman"/>
                <w:sz w:val="24"/>
                <w:szCs w:val="24"/>
              </w:rPr>
              <w:t>11,1</w:t>
            </w:r>
          </w:p>
        </w:tc>
      </w:tr>
      <w:tr w:rsidR="00577376" w:rsidTr="00577376">
        <w:tc>
          <w:tcPr>
            <w:tcW w:w="3285" w:type="dxa"/>
          </w:tcPr>
          <w:p w:rsidR="00577376" w:rsidRPr="005D25E5" w:rsidRDefault="00025BCA" w:rsidP="005D25E5">
            <w:pPr>
              <w:jc w:val="both"/>
              <w:rPr>
                <w:rFonts w:ascii="Times New Roman" w:hAnsi="Times New Roman" w:cs="Times New Roman"/>
                <w:sz w:val="24"/>
                <w:szCs w:val="24"/>
              </w:rPr>
            </w:pPr>
            <w:r>
              <w:rPr>
                <w:rFonts w:ascii="Times New Roman" w:hAnsi="Times New Roman" w:cs="Times New Roman"/>
                <w:sz w:val="24"/>
                <w:szCs w:val="24"/>
              </w:rPr>
              <w:t>Україна</w:t>
            </w:r>
          </w:p>
        </w:tc>
        <w:tc>
          <w:tcPr>
            <w:tcW w:w="3285" w:type="dxa"/>
          </w:tcPr>
          <w:p w:rsidR="00577376" w:rsidRPr="005D25E5" w:rsidRDefault="0003240E" w:rsidP="00160937">
            <w:pPr>
              <w:jc w:val="center"/>
              <w:rPr>
                <w:rFonts w:ascii="Times New Roman" w:hAnsi="Times New Roman" w:cs="Times New Roman"/>
                <w:sz w:val="24"/>
                <w:szCs w:val="24"/>
              </w:rPr>
            </w:pPr>
            <w:r>
              <w:rPr>
                <w:rFonts w:ascii="Times New Roman" w:hAnsi="Times New Roman" w:cs="Times New Roman"/>
                <w:sz w:val="24"/>
                <w:szCs w:val="24"/>
              </w:rPr>
              <w:t>12,9</w:t>
            </w:r>
          </w:p>
        </w:tc>
        <w:tc>
          <w:tcPr>
            <w:tcW w:w="3285" w:type="dxa"/>
          </w:tcPr>
          <w:p w:rsidR="00577376" w:rsidRPr="005D25E5" w:rsidRDefault="004F3AAC" w:rsidP="00160937">
            <w:pPr>
              <w:jc w:val="center"/>
              <w:rPr>
                <w:rFonts w:ascii="Times New Roman" w:hAnsi="Times New Roman" w:cs="Times New Roman"/>
                <w:sz w:val="24"/>
                <w:szCs w:val="24"/>
              </w:rPr>
            </w:pPr>
            <w:r>
              <w:rPr>
                <w:rFonts w:ascii="Times New Roman" w:hAnsi="Times New Roman" w:cs="Times New Roman"/>
                <w:sz w:val="24"/>
                <w:szCs w:val="24"/>
              </w:rPr>
              <w:t>8,5</w:t>
            </w:r>
          </w:p>
        </w:tc>
      </w:tr>
      <w:tr w:rsidR="00577376" w:rsidTr="00577376">
        <w:tc>
          <w:tcPr>
            <w:tcW w:w="3285" w:type="dxa"/>
          </w:tcPr>
          <w:p w:rsidR="00577376" w:rsidRPr="005D25E5" w:rsidRDefault="00025BCA" w:rsidP="005D25E5">
            <w:pPr>
              <w:jc w:val="both"/>
              <w:rPr>
                <w:rFonts w:ascii="Times New Roman" w:hAnsi="Times New Roman" w:cs="Times New Roman"/>
                <w:sz w:val="24"/>
                <w:szCs w:val="24"/>
              </w:rPr>
            </w:pPr>
            <w:r>
              <w:rPr>
                <w:rFonts w:ascii="Times New Roman" w:hAnsi="Times New Roman" w:cs="Times New Roman"/>
                <w:sz w:val="24"/>
                <w:szCs w:val="24"/>
              </w:rPr>
              <w:t>Мексика</w:t>
            </w:r>
          </w:p>
        </w:tc>
        <w:tc>
          <w:tcPr>
            <w:tcW w:w="3285" w:type="dxa"/>
          </w:tcPr>
          <w:p w:rsidR="00577376" w:rsidRPr="005D25E5" w:rsidRDefault="004F3AAC" w:rsidP="00160937">
            <w:pPr>
              <w:jc w:val="center"/>
              <w:rPr>
                <w:rFonts w:ascii="Times New Roman" w:hAnsi="Times New Roman" w:cs="Times New Roman"/>
                <w:sz w:val="24"/>
                <w:szCs w:val="24"/>
              </w:rPr>
            </w:pPr>
            <w:r>
              <w:rPr>
                <w:rFonts w:ascii="Times New Roman" w:hAnsi="Times New Roman" w:cs="Times New Roman"/>
                <w:sz w:val="24"/>
                <w:szCs w:val="24"/>
              </w:rPr>
              <w:t>10,9</w:t>
            </w:r>
          </w:p>
        </w:tc>
        <w:tc>
          <w:tcPr>
            <w:tcW w:w="3285" w:type="dxa"/>
          </w:tcPr>
          <w:p w:rsidR="00577376" w:rsidRPr="005D25E5" w:rsidRDefault="004F3AAC" w:rsidP="00160937">
            <w:pPr>
              <w:jc w:val="center"/>
              <w:rPr>
                <w:rFonts w:ascii="Times New Roman" w:hAnsi="Times New Roman" w:cs="Times New Roman"/>
                <w:sz w:val="24"/>
                <w:szCs w:val="24"/>
              </w:rPr>
            </w:pPr>
            <w:r>
              <w:rPr>
                <w:rFonts w:ascii="Times New Roman" w:hAnsi="Times New Roman" w:cs="Times New Roman"/>
                <w:sz w:val="24"/>
                <w:szCs w:val="24"/>
              </w:rPr>
              <w:t>3,3</w:t>
            </w:r>
          </w:p>
        </w:tc>
      </w:tr>
      <w:tr w:rsidR="00577376" w:rsidTr="00577376">
        <w:tc>
          <w:tcPr>
            <w:tcW w:w="3285" w:type="dxa"/>
          </w:tcPr>
          <w:p w:rsidR="00577376" w:rsidRPr="005D25E5" w:rsidRDefault="00195384" w:rsidP="005D25E5">
            <w:pPr>
              <w:jc w:val="both"/>
              <w:rPr>
                <w:rFonts w:ascii="Times New Roman" w:hAnsi="Times New Roman" w:cs="Times New Roman"/>
                <w:sz w:val="24"/>
                <w:szCs w:val="24"/>
              </w:rPr>
            </w:pPr>
            <w:r>
              <w:rPr>
                <w:rFonts w:ascii="Times New Roman" w:hAnsi="Times New Roman" w:cs="Times New Roman"/>
                <w:sz w:val="24"/>
                <w:szCs w:val="24"/>
              </w:rPr>
              <w:t>Російська</w:t>
            </w:r>
            <w:r w:rsidR="00025BCA">
              <w:rPr>
                <w:rFonts w:ascii="Times New Roman" w:hAnsi="Times New Roman" w:cs="Times New Roman"/>
                <w:sz w:val="24"/>
                <w:szCs w:val="24"/>
              </w:rPr>
              <w:t xml:space="preserve"> Федерація</w:t>
            </w:r>
          </w:p>
        </w:tc>
        <w:tc>
          <w:tcPr>
            <w:tcW w:w="3285" w:type="dxa"/>
          </w:tcPr>
          <w:p w:rsidR="00577376" w:rsidRPr="005D25E5" w:rsidRDefault="004F3AAC" w:rsidP="00160937">
            <w:pPr>
              <w:jc w:val="center"/>
              <w:rPr>
                <w:rFonts w:ascii="Times New Roman" w:hAnsi="Times New Roman" w:cs="Times New Roman"/>
                <w:sz w:val="24"/>
                <w:szCs w:val="24"/>
              </w:rPr>
            </w:pPr>
            <w:r>
              <w:rPr>
                <w:rFonts w:ascii="Times New Roman" w:hAnsi="Times New Roman" w:cs="Times New Roman"/>
                <w:sz w:val="24"/>
                <w:szCs w:val="24"/>
              </w:rPr>
              <w:t>7,3</w:t>
            </w:r>
          </w:p>
        </w:tc>
        <w:tc>
          <w:tcPr>
            <w:tcW w:w="3285" w:type="dxa"/>
          </w:tcPr>
          <w:p w:rsidR="00577376" w:rsidRPr="005D25E5" w:rsidRDefault="004F3AAC" w:rsidP="00160937">
            <w:pPr>
              <w:jc w:val="center"/>
              <w:rPr>
                <w:rFonts w:ascii="Times New Roman" w:hAnsi="Times New Roman" w:cs="Times New Roman"/>
                <w:sz w:val="24"/>
                <w:szCs w:val="24"/>
              </w:rPr>
            </w:pPr>
            <w:r>
              <w:rPr>
                <w:rFonts w:ascii="Times New Roman" w:hAnsi="Times New Roman" w:cs="Times New Roman"/>
                <w:sz w:val="24"/>
                <w:szCs w:val="24"/>
              </w:rPr>
              <w:t>4,6</w:t>
            </w:r>
          </w:p>
        </w:tc>
      </w:tr>
      <w:tr w:rsidR="00577376" w:rsidTr="00577376">
        <w:tc>
          <w:tcPr>
            <w:tcW w:w="3285" w:type="dxa"/>
          </w:tcPr>
          <w:p w:rsidR="00577376" w:rsidRPr="005D25E5" w:rsidRDefault="00195384" w:rsidP="005D25E5">
            <w:pPr>
              <w:jc w:val="both"/>
              <w:rPr>
                <w:rFonts w:ascii="Times New Roman" w:hAnsi="Times New Roman" w:cs="Times New Roman"/>
                <w:sz w:val="24"/>
                <w:szCs w:val="24"/>
              </w:rPr>
            </w:pPr>
            <w:r>
              <w:rPr>
                <w:rFonts w:ascii="Times New Roman" w:hAnsi="Times New Roman" w:cs="Times New Roman"/>
                <w:sz w:val="24"/>
                <w:szCs w:val="24"/>
              </w:rPr>
              <w:t>Філіппіни</w:t>
            </w:r>
          </w:p>
        </w:tc>
        <w:tc>
          <w:tcPr>
            <w:tcW w:w="3285" w:type="dxa"/>
          </w:tcPr>
          <w:p w:rsidR="00577376" w:rsidRPr="005D25E5" w:rsidRDefault="004F3AAC" w:rsidP="00160937">
            <w:pPr>
              <w:jc w:val="center"/>
              <w:rPr>
                <w:rFonts w:ascii="Times New Roman" w:hAnsi="Times New Roman" w:cs="Times New Roman"/>
                <w:sz w:val="24"/>
                <w:szCs w:val="24"/>
              </w:rPr>
            </w:pPr>
            <w:r>
              <w:rPr>
                <w:rFonts w:ascii="Times New Roman" w:hAnsi="Times New Roman" w:cs="Times New Roman"/>
                <w:sz w:val="24"/>
                <w:szCs w:val="24"/>
              </w:rPr>
              <w:t>5,7</w:t>
            </w:r>
          </w:p>
        </w:tc>
        <w:tc>
          <w:tcPr>
            <w:tcW w:w="3285" w:type="dxa"/>
          </w:tcPr>
          <w:p w:rsidR="00577376" w:rsidRPr="005D25E5" w:rsidRDefault="004F3AAC" w:rsidP="00160937">
            <w:pPr>
              <w:jc w:val="center"/>
              <w:rPr>
                <w:rFonts w:ascii="Times New Roman" w:hAnsi="Times New Roman" w:cs="Times New Roman"/>
                <w:sz w:val="24"/>
                <w:szCs w:val="24"/>
              </w:rPr>
            </w:pPr>
            <w:r>
              <w:rPr>
                <w:rFonts w:ascii="Times New Roman" w:hAnsi="Times New Roman" w:cs="Times New Roman"/>
                <w:sz w:val="24"/>
                <w:szCs w:val="24"/>
              </w:rPr>
              <w:t>5,1</w:t>
            </w:r>
          </w:p>
        </w:tc>
      </w:tr>
      <w:tr w:rsidR="00577376" w:rsidTr="00577376">
        <w:tc>
          <w:tcPr>
            <w:tcW w:w="3285" w:type="dxa"/>
          </w:tcPr>
          <w:p w:rsidR="00577376" w:rsidRPr="005D25E5" w:rsidRDefault="00195384" w:rsidP="005D25E5">
            <w:pPr>
              <w:jc w:val="both"/>
              <w:rPr>
                <w:rFonts w:ascii="Times New Roman" w:hAnsi="Times New Roman" w:cs="Times New Roman"/>
                <w:sz w:val="24"/>
                <w:szCs w:val="24"/>
              </w:rPr>
            </w:pPr>
            <w:r>
              <w:rPr>
                <w:rFonts w:ascii="Times New Roman" w:hAnsi="Times New Roman" w:cs="Times New Roman"/>
                <w:sz w:val="24"/>
                <w:szCs w:val="24"/>
              </w:rPr>
              <w:t>Бангладеш</w:t>
            </w:r>
          </w:p>
        </w:tc>
        <w:tc>
          <w:tcPr>
            <w:tcW w:w="3285" w:type="dxa"/>
          </w:tcPr>
          <w:p w:rsidR="00577376" w:rsidRPr="005D25E5" w:rsidRDefault="004F3AAC" w:rsidP="00160937">
            <w:pPr>
              <w:jc w:val="center"/>
              <w:rPr>
                <w:rFonts w:ascii="Times New Roman" w:hAnsi="Times New Roman" w:cs="Times New Roman"/>
                <w:sz w:val="24"/>
                <w:szCs w:val="24"/>
              </w:rPr>
            </w:pPr>
            <w:r>
              <w:rPr>
                <w:rFonts w:ascii="Times New Roman" w:hAnsi="Times New Roman" w:cs="Times New Roman"/>
                <w:sz w:val="24"/>
                <w:szCs w:val="24"/>
              </w:rPr>
              <w:t>4,7</w:t>
            </w:r>
          </w:p>
        </w:tc>
        <w:tc>
          <w:tcPr>
            <w:tcW w:w="3285" w:type="dxa"/>
          </w:tcPr>
          <w:p w:rsidR="00577376" w:rsidRPr="005D25E5" w:rsidRDefault="004F3AAC" w:rsidP="00160937">
            <w:pPr>
              <w:jc w:val="center"/>
              <w:rPr>
                <w:rFonts w:ascii="Times New Roman" w:hAnsi="Times New Roman" w:cs="Times New Roman"/>
                <w:sz w:val="24"/>
                <w:szCs w:val="24"/>
              </w:rPr>
            </w:pPr>
            <w:r>
              <w:rPr>
                <w:rFonts w:ascii="Times New Roman" w:hAnsi="Times New Roman" w:cs="Times New Roman"/>
                <w:sz w:val="24"/>
                <w:szCs w:val="24"/>
              </w:rPr>
              <w:t>4,2</w:t>
            </w:r>
          </w:p>
        </w:tc>
      </w:tr>
      <w:tr w:rsidR="00577376" w:rsidTr="00577376">
        <w:tc>
          <w:tcPr>
            <w:tcW w:w="3285" w:type="dxa"/>
          </w:tcPr>
          <w:p w:rsidR="00577376" w:rsidRPr="005D25E5" w:rsidRDefault="0003240E" w:rsidP="005D25E5">
            <w:pPr>
              <w:jc w:val="both"/>
              <w:rPr>
                <w:rFonts w:ascii="Times New Roman" w:hAnsi="Times New Roman" w:cs="Times New Roman"/>
                <w:sz w:val="24"/>
                <w:szCs w:val="24"/>
              </w:rPr>
            </w:pPr>
            <w:r>
              <w:rPr>
                <w:rFonts w:ascii="Times New Roman" w:hAnsi="Times New Roman" w:cs="Times New Roman"/>
                <w:sz w:val="24"/>
                <w:szCs w:val="24"/>
              </w:rPr>
              <w:t>Пакистан</w:t>
            </w:r>
          </w:p>
        </w:tc>
        <w:tc>
          <w:tcPr>
            <w:tcW w:w="3285" w:type="dxa"/>
          </w:tcPr>
          <w:p w:rsidR="00577376" w:rsidRPr="005D25E5" w:rsidRDefault="00160937" w:rsidP="00160937">
            <w:pPr>
              <w:jc w:val="center"/>
              <w:rPr>
                <w:rFonts w:ascii="Times New Roman" w:hAnsi="Times New Roman" w:cs="Times New Roman"/>
                <w:sz w:val="24"/>
                <w:szCs w:val="24"/>
              </w:rPr>
            </w:pPr>
            <w:r>
              <w:rPr>
                <w:rFonts w:ascii="Times New Roman" w:hAnsi="Times New Roman" w:cs="Times New Roman"/>
                <w:sz w:val="24"/>
                <w:szCs w:val="24"/>
              </w:rPr>
              <w:t>3,7</w:t>
            </w:r>
          </w:p>
        </w:tc>
        <w:tc>
          <w:tcPr>
            <w:tcW w:w="3285" w:type="dxa"/>
          </w:tcPr>
          <w:p w:rsidR="00577376" w:rsidRPr="005D25E5" w:rsidRDefault="00160937" w:rsidP="00160937">
            <w:pPr>
              <w:jc w:val="center"/>
              <w:rPr>
                <w:rFonts w:ascii="Times New Roman" w:hAnsi="Times New Roman" w:cs="Times New Roman"/>
                <w:sz w:val="24"/>
                <w:szCs w:val="24"/>
              </w:rPr>
            </w:pPr>
            <w:r>
              <w:rPr>
                <w:rFonts w:ascii="Times New Roman" w:hAnsi="Times New Roman" w:cs="Times New Roman"/>
                <w:sz w:val="24"/>
                <w:szCs w:val="24"/>
              </w:rPr>
              <w:t>4,1</w:t>
            </w:r>
          </w:p>
        </w:tc>
      </w:tr>
      <w:tr w:rsidR="00577376" w:rsidTr="00577376">
        <w:tc>
          <w:tcPr>
            <w:tcW w:w="3285" w:type="dxa"/>
          </w:tcPr>
          <w:p w:rsidR="00577376" w:rsidRPr="005D25E5" w:rsidRDefault="0003240E" w:rsidP="005D25E5">
            <w:pPr>
              <w:jc w:val="both"/>
              <w:rPr>
                <w:rFonts w:ascii="Times New Roman" w:hAnsi="Times New Roman" w:cs="Times New Roman"/>
                <w:sz w:val="24"/>
                <w:szCs w:val="24"/>
              </w:rPr>
            </w:pPr>
            <w:r>
              <w:rPr>
                <w:rFonts w:ascii="Times New Roman" w:hAnsi="Times New Roman" w:cs="Times New Roman"/>
                <w:sz w:val="24"/>
                <w:szCs w:val="24"/>
              </w:rPr>
              <w:t>Індія</w:t>
            </w:r>
          </w:p>
        </w:tc>
        <w:tc>
          <w:tcPr>
            <w:tcW w:w="3285" w:type="dxa"/>
          </w:tcPr>
          <w:p w:rsidR="00577376" w:rsidRPr="005D25E5" w:rsidRDefault="00160937" w:rsidP="00160937">
            <w:pPr>
              <w:jc w:val="center"/>
              <w:rPr>
                <w:rFonts w:ascii="Times New Roman" w:hAnsi="Times New Roman" w:cs="Times New Roman"/>
                <w:sz w:val="24"/>
                <w:szCs w:val="24"/>
              </w:rPr>
            </w:pPr>
            <w:r>
              <w:rPr>
                <w:rFonts w:ascii="Times New Roman" w:hAnsi="Times New Roman" w:cs="Times New Roman"/>
                <w:sz w:val="24"/>
                <w:szCs w:val="24"/>
              </w:rPr>
              <w:t>1,5</w:t>
            </w:r>
          </w:p>
        </w:tc>
        <w:tc>
          <w:tcPr>
            <w:tcW w:w="3285" w:type="dxa"/>
          </w:tcPr>
          <w:p w:rsidR="00577376" w:rsidRPr="005D25E5" w:rsidRDefault="00160937" w:rsidP="00160937">
            <w:pPr>
              <w:jc w:val="center"/>
              <w:rPr>
                <w:rFonts w:ascii="Times New Roman" w:hAnsi="Times New Roman" w:cs="Times New Roman"/>
                <w:sz w:val="24"/>
                <w:szCs w:val="24"/>
              </w:rPr>
            </w:pPr>
            <w:r>
              <w:rPr>
                <w:rFonts w:ascii="Times New Roman" w:hAnsi="Times New Roman" w:cs="Times New Roman"/>
                <w:sz w:val="24"/>
                <w:szCs w:val="24"/>
              </w:rPr>
              <w:t>5,4</w:t>
            </w:r>
          </w:p>
        </w:tc>
      </w:tr>
      <w:tr w:rsidR="00577376" w:rsidTr="00577376">
        <w:tc>
          <w:tcPr>
            <w:tcW w:w="3285" w:type="dxa"/>
          </w:tcPr>
          <w:p w:rsidR="00577376" w:rsidRPr="005D25E5" w:rsidRDefault="0003240E" w:rsidP="005D25E5">
            <w:pPr>
              <w:jc w:val="both"/>
              <w:rPr>
                <w:rFonts w:ascii="Times New Roman" w:hAnsi="Times New Roman" w:cs="Times New Roman"/>
                <w:sz w:val="24"/>
                <w:szCs w:val="24"/>
              </w:rPr>
            </w:pPr>
            <w:r>
              <w:rPr>
                <w:rFonts w:ascii="Times New Roman" w:hAnsi="Times New Roman" w:cs="Times New Roman"/>
                <w:sz w:val="24"/>
                <w:szCs w:val="24"/>
              </w:rPr>
              <w:t>Китай</w:t>
            </w:r>
          </w:p>
        </w:tc>
        <w:tc>
          <w:tcPr>
            <w:tcW w:w="3285" w:type="dxa"/>
          </w:tcPr>
          <w:p w:rsidR="00577376" w:rsidRPr="005D25E5" w:rsidRDefault="00160937" w:rsidP="00160937">
            <w:pPr>
              <w:jc w:val="center"/>
              <w:rPr>
                <w:rFonts w:ascii="Times New Roman" w:hAnsi="Times New Roman" w:cs="Times New Roman"/>
                <w:sz w:val="24"/>
                <w:szCs w:val="24"/>
              </w:rPr>
            </w:pPr>
            <w:r>
              <w:rPr>
                <w:rFonts w:ascii="Times New Roman" w:hAnsi="Times New Roman" w:cs="Times New Roman"/>
                <w:sz w:val="24"/>
                <w:szCs w:val="24"/>
              </w:rPr>
              <w:t>0,8</w:t>
            </w:r>
          </w:p>
        </w:tc>
        <w:tc>
          <w:tcPr>
            <w:tcW w:w="3285" w:type="dxa"/>
          </w:tcPr>
          <w:p w:rsidR="00577376" w:rsidRPr="005D25E5" w:rsidRDefault="00160937" w:rsidP="00160937">
            <w:pPr>
              <w:jc w:val="center"/>
              <w:rPr>
                <w:rFonts w:ascii="Times New Roman" w:hAnsi="Times New Roman" w:cs="Times New Roman"/>
                <w:sz w:val="24"/>
                <w:szCs w:val="24"/>
              </w:rPr>
            </w:pPr>
            <w:r>
              <w:rPr>
                <w:rFonts w:ascii="Times New Roman" w:hAnsi="Times New Roman" w:cs="Times New Roman"/>
                <w:sz w:val="24"/>
                <w:szCs w:val="24"/>
              </w:rPr>
              <w:t>3,6</w:t>
            </w:r>
          </w:p>
        </w:tc>
      </w:tr>
    </w:tbl>
    <w:p w:rsidR="00AE3A3C" w:rsidRPr="008E395B" w:rsidRDefault="00BB4496" w:rsidP="00B003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426C">
        <w:rPr>
          <w:rFonts w:ascii="Times New Roman" w:hAnsi="Times New Roman" w:cs="Times New Roman"/>
          <w:sz w:val="28"/>
          <w:szCs w:val="28"/>
        </w:rPr>
        <w:t xml:space="preserve">Крім того, таку ситуацію на ринку праці і міграції в Україні </w:t>
      </w:r>
      <w:r w:rsidR="00223270">
        <w:rPr>
          <w:rFonts w:ascii="Times New Roman" w:hAnsi="Times New Roman" w:cs="Times New Roman"/>
          <w:sz w:val="28"/>
          <w:szCs w:val="28"/>
        </w:rPr>
        <w:t xml:space="preserve">спричиняє низька заробітна плата( </w:t>
      </w:r>
      <w:r w:rsidR="000A022D">
        <w:rPr>
          <w:rFonts w:ascii="Times New Roman" w:hAnsi="Times New Roman" w:cs="Times New Roman"/>
          <w:sz w:val="28"/>
          <w:szCs w:val="28"/>
        </w:rPr>
        <w:t>див</w:t>
      </w:r>
      <w:r w:rsidR="00223270">
        <w:rPr>
          <w:rFonts w:ascii="Times New Roman" w:hAnsi="Times New Roman" w:cs="Times New Roman"/>
          <w:sz w:val="28"/>
          <w:szCs w:val="28"/>
        </w:rPr>
        <w:t>.</w:t>
      </w:r>
      <w:r w:rsidR="000A022D">
        <w:rPr>
          <w:rFonts w:ascii="Times New Roman" w:hAnsi="Times New Roman" w:cs="Times New Roman"/>
          <w:sz w:val="28"/>
          <w:szCs w:val="28"/>
        </w:rPr>
        <w:t xml:space="preserve"> рис.</w:t>
      </w:r>
      <w:r w:rsidR="00EA693A">
        <w:rPr>
          <w:rFonts w:ascii="Times New Roman" w:hAnsi="Times New Roman" w:cs="Times New Roman"/>
          <w:sz w:val="28"/>
          <w:szCs w:val="28"/>
        </w:rPr>
        <w:t xml:space="preserve"> 2.</w:t>
      </w:r>
      <w:r w:rsidR="00223270">
        <w:rPr>
          <w:rFonts w:ascii="Times New Roman" w:hAnsi="Times New Roman" w:cs="Times New Roman"/>
          <w:sz w:val="28"/>
          <w:szCs w:val="28"/>
        </w:rPr>
        <w:t>5</w:t>
      </w:r>
      <w:r w:rsidR="00EA693A">
        <w:rPr>
          <w:rFonts w:ascii="Times New Roman" w:hAnsi="Times New Roman" w:cs="Times New Roman"/>
          <w:sz w:val="28"/>
          <w:szCs w:val="28"/>
        </w:rPr>
        <w:t>.</w:t>
      </w:r>
      <w:r w:rsidR="00223270">
        <w:rPr>
          <w:rFonts w:ascii="Times New Roman" w:hAnsi="Times New Roman" w:cs="Times New Roman"/>
          <w:sz w:val="28"/>
          <w:szCs w:val="28"/>
        </w:rPr>
        <w:t>)</w:t>
      </w:r>
      <w:r w:rsidR="00C02B2B">
        <w:rPr>
          <w:rFonts w:ascii="Times New Roman" w:hAnsi="Times New Roman" w:cs="Times New Roman"/>
          <w:sz w:val="28"/>
          <w:szCs w:val="28"/>
        </w:rPr>
        <w:t>.</w:t>
      </w:r>
      <w:r w:rsidR="00AE3A3C" w:rsidRPr="00C905DE">
        <w:rPr>
          <w:rFonts w:ascii="Times New Roman" w:hAnsi="Times New Roman" w:cs="Times New Roman"/>
          <w:sz w:val="28"/>
          <w:szCs w:val="28"/>
          <w:lang w:val="ru-RU"/>
        </w:rPr>
        <w:t xml:space="preserve"> </w:t>
      </w:r>
      <w:r w:rsidR="00AE3A3C" w:rsidRPr="00D270DB">
        <w:rPr>
          <w:rFonts w:ascii="Times New Roman" w:hAnsi="Times New Roman" w:cs="Times New Roman"/>
          <w:sz w:val="28"/>
          <w:szCs w:val="28"/>
        </w:rPr>
        <w:t>Середня зарплата в Україні є однією з найнижчих в Європі, так у січні 2021 року вона становила 12337 тис грн., тобто приблизно 360 євро, що менш</w:t>
      </w:r>
      <w:r w:rsidR="00AE3A3C">
        <w:rPr>
          <w:rFonts w:ascii="Times New Roman" w:hAnsi="Times New Roman" w:cs="Times New Roman"/>
          <w:sz w:val="28"/>
          <w:szCs w:val="28"/>
        </w:rPr>
        <w:t>е ніж у вересні 2019 на 26 євро</w:t>
      </w:r>
      <w:r w:rsidR="00AE3A3C" w:rsidRPr="00D270DB">
        <w:rPr>
          <w:rFonts w:ascii="Times New Roman" w:hAnsi="Times New Roman" w:cs="Times New Roman"/>
          <w:sz w:val="28"/>
          <w:szCs w:val="28"/>
        </w:rPr>
        <w:t xml:space="preserve">. Також, незважаючи на те, що процеси інфляції стабілізувалися (індекс інфляції, який в 2015 р. становив 43,3%, </w:t>
      </w:r>
      <w:r w:rsidR="00AE3A3C">
        <w:rPr>
          <w:rFonts w:ascii="Times New Roman" w:hAnsi="Times New Roman" w:cs="Times New Roman"/>
          <w:sz w:val="28"/>
          <w:szCs w:val="28"/>
        </w:rPr>
        <w:t xml:space="preserve">а в </w:t>
      </w:r>
      <w:r w:rsidR="00AE3A3C" w:rsidRPr="00D270DB">
        <w:rPr>
          <w:rFonts w:ascii="Times New Roman" w:hAnsi="Times New Roman" w:cs="Times New Roman"/>
          <w:sz w:val="28"/>
          <w:szCs w:val="28"/>
        </w:rPr>
        <w:t xml:space="preserve"> 20</w:t>
      </w:r>
      <w:r w:rsidR="00AE3A3C">
        <w:rPr>
          <w:rFonts w:ascii="Times New Roman" w:hAnsi="Times New Roman" w:cs="Times New Roman"/>
          <w:sz w:val="28"/>
          <w:szCs w:val="28"/>
        </w:rPr>
        <w:t>20</w:t>
      </w:r>
      <w:r w:rsidR="00AE3A3C" w:rsidRPr="00D270DB">
        <w:rPr>
          <w:rFonts w:ascii="Times New Roman" w:hAnsi="Times New Roman" w:cs="Times New Roman"/>
          <w:sz w:val="28"/>
          <w:szCs w:val="28"/>
        </w:rPr>
        <w:t xml:space="preserve"> р. становив </w:t>
      </w:r>
      <w:r w:rsidR="00AE3A3C">
        <w:rPr>
          <w:rFonts w:ascii="Times New Roman" w:hAnsi="Times New Roman" w:cs="Times New Roman"/>
          <w:sz w:val="28"/>
          <w:szCs w:val="28"/>
        </w:rPr>
        <w:t>5</w:t>
      </w:r>
      <w:r w:rsidR="00AE3A3C" w:rsidRPr="00D270DB">
        <w:rPr>
          <w:rFonts w:ascii="Times New Roman" w:hAnsi="Times New Roman" w:cs="Times New Roman"/>
          <w:sz w:val="28"/>
          <w:szCs w:val="28"/>
        </w:rPr>
        <w:t>,</w:t>
      </w:r>
      <w:r w:rsidR="00AE3A3C">
        <w:rPr>
          <w:rFonts w:ascii="Times New Roman" w:hAnsi="Times New Roman" w:cs="Times New Roman"/>
          <w:sz w:val="28"/>
          <w:szCs w:val="28"/>
        </w:rPr>
        <w:t>2</w:t>
      </w:r>
      <w:r w:rsidR="00AE3A3C" w:rsidRPr="00D270DB">
        <w:rPr>
          <w:rFonts w:ascii="Times New Roman" w:hAnsi="Times New Roman" w:cs="Times New Roman"/>
          <w:sz w:val="28"/>
          <w:szCs w:val="28"/>
        </w:rPr>
        <w:t xml:space="preserve">%), для населення з </w:t>
      </w:r>
      <w:r w:rsidR="00AE3A3C">
        <w:rPr>
          <w:rFonts w:ascii="Times New Roman" w:hAnsi="Times New Roman" w:cs="Times New Roman"/>
          <w:sz w:val="28"/>
          <w:szCs w:val="28"/>
        </w:rPr>
        <w:t>невеликими</w:t>
      </w:r>
      <w:r w:rsidR="00AE3A3C" w:rsidRPr="00D270DB">
        <w:rPr>
          <w:rFonts w:ascii="Times New Roman" w:hAnsi="Times New Roman" w:cs="Times New Roman"/>
          <w:sz w:val="28"/>
          <w:szCs w:val="28"/>
        </w:rPr>
        <w:t xml:space="preserve"> доходами з</w:t>
      </w:r>
      <w:r w:rsidR="00AE3A3C">
        <w:rPr>
          <w:rFonts w:ascii="Times New Roman" w:hAnsi="Times New Roman" w:cs="Times New Roman"/>
          <w:sz w:val="28"/>
          <w:szCs w:val="28"/>
        </w:rPr>
        <w:t>більшення</w:t>
      </w:r>
      <w:r w:rsidR="00AE3A3C" w:rsidRPr="00D270DB">
        <w:rPr>
          <w:rFonts w:ascii="Times New Roman" w:hAnsi="Times New Roman" w:cs="Times New Roman"/>
          <w:sz w:val="28"/>
          <w:szCs w:val="28"/>
        </w:rPr>
        <w:t xml:space="preserve"> зарплат </w:t>
      </w:r>
      <w:r w:rsidR="00AE3A3C">
        <w:rPr>
          <w:rFonts w:ascii="Times New Roman" w:hAnsi="Times New Roman" w:cs="Times New Roman"/>
          <w:sz w:val="28"/>
          <w:szCs w:val="28"/>
        </w:rPr>
        <w:t>почасти</w:t>
      </w:r>
      <w:r w:rsidR="00AE3A3C" w:rsidRPr="00D270DB">
        <w:rPr>
          <w:rFonts w:ascii="Times New Roman" w:hAnsi="Times New Roman" w:cs="Times New Roman"/>
          <w:sz w:val="28"/>
          <w:szCs w:val="28"/>
        </w:rPr>
        <w:t xml:space="preserve"> </w:t>
      </w:r>
      <w:r w:rsidR="00AE3A3C">
        <w:rPr>
          <w:rFonts w:ascii="Times New Roman" w:hAnsi="Times New Roman" w:cs="Times New Roman"/>
          <w:sz w:val="28"/>
          <w:szCs w:val="28"/>
        </w:rPr>
        <w:t xml:space="preserve">знецінилось </w:t>
      </w:r>
      <w:r w:rsidR="00AE3A3C" w:rsidRPr="00D270DB">
        <w:rPr>
          <w:rFonts w:ascii="Times New Roman" w:hAnsi="Times New Roman" w:cs="Times New Roman"/>
          <w:sz w:val="28"/>
          <w:szCs w:val="28"/>
        </w:rPr>
        <w:t>з</w:t>
      </w:r>
      <w:r w:rsidR="00AE3A3C">
        <w:rPr>
          <w:rFonts w:ascii="Times New Roman" w:hAnsi="Times New Roman" w:cs="Times New Roman"/>
          <w:sz w:val="28"/>
          <w:szCs w:val="28"/>
        </w:rPr>
        <w:t>більшенням</w:t>
      </w:r>
      <w:r w:rsidR="00AE3A3C" w:rsidRPr="00D270DB">
        <w:rPr>
          <w:rFonts w:ascii="Times New Roman" w:hAnsi="Times New Roman" w:cs="Times New Roman"/>
          <w:sz w:val="28"/>
          <w:szCs w:val="28"/>
        </w:rPr>
        <w:t xml:space="preserve"> цін</w:t>
      </w:r>
      <w:r w:rsidR="00AE3A3C">
        <w:rPr>
          <w:rFonts w:ascii="Times New Roman" w:hAnsi="Times New Roman" w:cs="Times New Roman"/>
          <w:sz w:val="28"/>
          <w:szCs w:val="28"/>
        </w:rPr>
        <w:t xml:space="preserve"> як на комірне, так і на товари та послуги</w:t>
      </w:r>
      <w:r w:rsidR="00AE3A3C" w:rsidRPr="00D270DB">
        <w:rPr>
          <w:rFonts w:ascii="Times New Roman" w:hAnsi="Times New Roman" w:cs="Times New Roman"/>
          <w:sz w:val="28"/>
          <w:szCs w:val="28"/>
        </w:rPr>
        <w:t xml:space="preserve">. </w:t>
      </w:r>
      <w:r w:rsidR="00AE3A3C">
        <w:rPr>
          <w:rFonts w:ascii="Times New Roman" w:hAnsi="Times New Roman" w:cs="Times New Roman"/>
          <w:sz w:val="28"/>
          <w:szCs w:val="28"/>
        </w:rPr>
        <w:t xml:space="preserve"> </w:t>
      </w:r>
    </w:p>
    <w:p w:rsidR="009241BA" w:rsidRPr="008E395B" w:rsidRDefault="000A022D" w:rsidP="008E395B">
      <w:pPr>
        <w:spacing w:after="0" w:line="360" w:lineRule="auto"/>
        <w:jc w:val="center"/>
        <w:rPr>
          <w:rFonts w:ascii="Times New Roman" w:hAnsi="Times New Roman" w:cs="Times New Roman"/>
          <w:bCs/>
          <w:color w:val="1F2124"/>
          <w:sz w:val="28"/>
          <w:szCs w:val="28"/>
          <w:shd w:val="clear" w:color="auto" w:fill="FFFFFF"/>
        </w:rPr>
      </w:pPr>
      <w:r>
        <w:rPr>
          <w:rFonts w:ascii="Courier New" w:eastAsia="Times New Roman" w:hAnsi="Courier New" w:cs="Courier New"/>
          <w:noProof/>
          <w:color w:val="202124"/>
          <w:sz w:val="42"/>
          <w:szCs w:val="42"/>
          <w:lang w:val="en-US"/>
        </w:rPr>
        <w:drawing>
          <wp:inline distT="0" distB="0" distL="0" distR="0" wp14:anchorId="5A14DA05" wp14:editId="6CFCD997">
            <wp:extent cx="6115050" cy="3695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r w:rsidR="00EA693A" w:rsidRPr="007550A9">
        <w:rPr>
          <w:rFonts w:ascii="Times New Roman" w:eastAsia="Times New Roman" w:hAnsi="Times New Roman" w:cs="Times New Roman"/>
          <w:b/>
          <w:sz w:val="28"/>
          <w:szCs w:val="28"/>
          <w:lang w:eastAsia="uk-UA"/>
        </w:rPr>
        <w:t>Рис. 2.</w:t>
      </w:r>
      <w:r w:rsidR="00223270">
        <w:rPr>
          <w:rFonts w:ascii="Times New Roman" w:eastAsia="Times New Roman" w:hAnsi="Times New Roman" w:cs="Times New Roman"/>
          <w:b/>
          <w:sz w:val="28"/>
          <w:szCs w:val="28"/>
          <w:lang w:eastAsia="uk-UA"/>
        </w:rPr>
        <w:t>5</w:t>
      </w:r>
      <w:r w:rsidR="00EA693A" w:rsidRPr="007550A9">
        <w:rPr>
          <w:rFonts w:ascii="Times New Roman" w:eastAsia="Times New Roman" w:hAnsi="Times New Roman" w:cs="Times New Roman"/>
          <w:b/>
          <w:sz w:val="28"/>
          <w:szCs w:val="28"/>
          <w:lang w:eastAsia="uk-UA"/>
        </w:rPr>
        <w:t>.</w:t>
      </w:r>
      <w:r w:rsidR="00EA693A" w:rsidRPr="007550A9">
        <w:rPr>
          <w:rFonts w:ascii="Times New Roman" w:hAnsi="Times New Roman" w:cs="Times New Roman"/>
          <w:b/>
          <w:sz w:val="28"/>
          <w:szCs w:val="28"/>
        </w:rPr>
        <w:t xml:space="preserve"> Рівень мінімальної заробітної плати країн Європи,</w:t>
      </w:r>
      <w:r w:rsidR="0041445E">
        <w:rPr>
          <w:rFonts w:ascii="Times New Roman" w:hAnsi="Times New Roman" w:cs="Times New Roman"/>
          <w:b/>
          <w:sz w:val="28"/>
          <w:szCs w:val="28"/>
        </w:rPr>
        <w:t xml:space="preserve"> у </w:t>
      </w:r>
      <w:r w:rsidR="00EA693A" w:rsidRPr="007550A9">
        <w:rPr>
          <w:rFonts w:ascii="Times New Roman" w:hAnsi="Times New Roman" w:cs="Times New Roman"/>
          <w:b/>
          <w:sz w:val="28"/>
          <w:szCs w:val="28"/>
        </w:rPr>
        <w:t>євро у 202</w:t>
      </w:r>
      <w:r w:rsidR="00EA693A">
        <w:rPr>
          <w:rFonts w:ascii="Times New Roman" w:hAnsi="Times New Roman" w:cs="Times New Roman"/>
          <w:b/>
          <w:sz w:val="28"/>
          <w:szCs w:val="28"/>
        </w:rPr>
        <w:t>1</w:t>
      </w:r>
      <w:r w:rsidR="0041445E">
        <w:rPr>
          <w:rFonts w:ascii="Times New Roman" w:hAnsi="Times New Roman" w:cs="Times New Roman"/>
          <w:b/>
          <w:sz w:val="28"/>
          <w:szCs w:val="28"/>
        </w:rPr>
        <w:t> </w:t>
      </w:r>
      <w:r w:rsidR="00EA693A" w:rsidRPr="007550A9">
        <w:rPr>
          <w:rFonts w:ascii="Times New Roman" w:hAnsi="Times New Roman" w:cs="Times New Roman"/>
          <w:b/>
          <w:sz w:val="28"/>
          <w:szCs w:val="28"/>
        </w:rPr>
        <w:t>році</w:t>
      </w:r>
      <w:r w:rsidR="0041445E">
        <w:rPr>
          <w:rFonts w:ascii="Times New Roman" w:hAnsi="Times New Roman" w:cs="Times New Roman"/>
          <w:b/>
          <w:sz w:val="28"/>
          <w:szCs w:val="28"/>
        </w:rPr>
        <w:t xml:space="preserve"> </w:t>
      </w:r>
      <w:r w:rsidR="0041445E" w:rsidRPr="00C905DE">
        <w:rPr>
          <w:rFonts w:ascii="Times New Roman" w:hAnsi="Times New Roman" w:cs="Times New Roman"/>
          <w:b/>
          <w:sz w:val="28"/>
          <w:szCs w:val="28"/>
          <w:lang w:val="ru-RU"/>
        </w:rPr>
        <w:t>[54]</w:t>
      </w:r>
      <w:r w:rsidR="00EA693A" w:rsidRPr="007550A9">
        <w:rPr>
          <w:rFonts w:ascii="Times New Roman" w:hAnsi="Times New Roman" w:cs="Times New Roman"/>
          <w:b/>
          <w:sz w:val="28"/>
          <w:szCs w:val="28"/>
        </w:rPr>
        <w:t>.</w:t>
      </w:r>
    </w:p>
    <w:p w:rsidR="00DF3E0B" w:rsidRDefault="00C02B2B" w:rsidP="00DF3E0B">
      <w:pPr>
        <w:tabs>
          <w:tab w:val="left" w:pos="142"/>
        </w:tabs>
        <w:spacing w:after="0" w:line="360" w:lineRule="auto"/>
        <w:jc w:val="both"/>
        <w:rPr>
          <w:rFonts w:ascii="Times New Roman" w:eastAsia="Times New Roman" w:hAnsi="Times New Roman" w:cs="Times New Roman"/>
          <w:b/>
          <w:sz w:val="28"/>
          <w:szCs w:val="28"/>
          <w:lang w:eastAsia="uk-UA"/>
        </w:rPr>
      </w:pPr>
      <w:r>
        <w:rPr>
          <w:rFonts w:ascii="Times New Roman" w:hAnsi="Times New Roman" w:cs="Times New Roman"/>
          <w:sz w:val="28"/>
          <w:szCs w:val="28"/>
        </w:rPr>
        <w:tab/>
      </w:r>
      <w:r w:rsidR="00B36700">
        <w:rPr>
          <w:rFonts w:ascii="Times New Roman" w:hAnsi="Times New Roman" w:cs="Times New Roman"/>
          <w:sz w:val="28"/>
          <w:szCs w:val="28"/>
        </w:rPr>
        <w:tab/>
      </w:r>
      <w:r w:rsidR="00DF3E0B">
        <w:rPr>
          <w:rFonts w:ascii="Times New Roman" w:hAnsi="Times New Roman" w:cs="Times New Roman"/>
          <w:sz w:val="28"/>
          <w:szCs w:val="28"/>
        </w:rPr>
        <w:t xml:space="preserve">Крім того </w:t>
      </w:r>
      <w:r w:rsidR="00DF3E0B">
        <w:rPr>
          <w:rFonts w:ascii="Times New Roman" w:eastAsia="Times New Roman" w:hAnsi="Times New Roman" w:cs="Times New Roman"/>
          <w:color w:val="202124"/>
          <w:sz w:val="28"/>
          <w:szCs w:val="28"/>
          <w:lang w:eastAsia="uk-UA"/>
        </w:rPr>
        <w:t>великий вплив на імміграцію має і рівень життя, що фактично вимірюється певн</w:t>
      </w:r>
      <w:r w:rsidR="00831770">
        <w:rPr>
          <w:rFonts w:ascii="Times New Roman" w:eastAsia="Times New Roman" w:hAnsi="Times New Roman" w:cs="Times New Roman"/>
          <w:color w:val="202124"/>
          <w:sz w:val="28"/>
          <w:szCs w:val="28"/>
          <w:lang w:eastAsia="uk-UA"/>
        </w:rPr>
        <w:t>ими показниками, такими як ВВП (</w:t>
      </w:r>
      <w:r w:rsidR="00DF3E0B">
        <w:rPr>
          <w:rFonts w:ascii="Times New Roman" w:eastAsia="Times New Roman" w:hAnsi="Times New Roman" w:cs="Times New Roman"/>
          <w:color w:val="202124"/>
          <w:sz w:val="28"/>
          <w:szCs w:val="28"/>
          <w:lang w:eastAsia="uk-UA"/>
        </w:rPr>
        <w:t>табл. 2.</w:t>
      </w:r>
      <w:r>
        <w:rPr>
          <w:rFonts w:ascii="Times New Roman" w:eastAsia="Times New Roman" w:hAnsi="Times New Roman" w:cs="Times New Roman"/>
          <w:color w:val="202124"/>
          <w:sz w:val="28"/>
          <w:szCs w:val="28"/>
          <w:lang w:eastAsia="uk-UA"/>
        </w:rPr>
        <w:t>6</w:t>
      </w:r>
      <w:r w:rsidR="00831770">
        <w:rPr>
          <w:rFonts w:ascii="Times New Roman" w:eastAsia="Times New Roman" w:hAnsi="Times New Roman" w:cs="Times New Roman"/>
          <w:color w:val="202124"/>
          <w:sz w:val="28"/>
          <w:szCs w:val="28"/>
          <w:lang w:eastAsia="uk-UA"/>
        </w:rPr>
        <w:t>)</w:t>
      </w:r>
      <w:r w:rsidR="00DF3E0B">
        <w:rPr>
          <w:rFonts w:ascii="Times New Roman" w:eastAsia="Times New Roman" w:hAnsi="Times New Roman" w:cs="Times New Roman"/>
          <w:color w:val="202124"/>
          <w:sz w:val="28"/>
          <w:szCs w:val="28"/>
          <w:lang w:eastAsia="uk-UA"/>
        </w:rPr>
        <w:t xml:space="preserve">. </w:t>
      </w:r>
    </w:p>
    <w:p w:rsidR="003D417B" w:rsidRDefault="00C02B2B" w:rsidP="003D417B">
      <w:p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36700">
        <w:rPr>
          <w:rFonts w:ascii="Times New Roman" w:hAnsi="Times New Roman" w:cs="Times New Roman"/>
          <w:sz w:val="28"/>
          <w:szCs w:val="28"/>
        </w:rPr>
        <w:tab/>
      </w:r>
      <w:r w:rsidR="003D417B">
        <w:rPr>
          <w:rFonts w:ascii="Times New Roman" w:hAnsi="Times New Roman" w:cs="Times New Roman"/>
          <w:sz w:val="28"/>
          <w:szCs w:val="28"/>
        </w:rPr>
        <w:t xml:space="preserve">Як видно з таблиці, Україна сильно поступається країнам Європи, за основними економічними показниками, саме тому </w:t>
      </w:r>
      <w:r w:rsidR="003D417B" w:rsidRPr="00C85E39">
        <w:rPr>
          <w:rFonts w:ascii="Times New Roman" w:hAnsi="Times New Roman" w:cs="Times New Roman"/>
          <w:sz w:val="28"/>
          <w:szCs w:val="28"/>
        </w:rPr>
        <w:t xml:space="preserve">чисельність  емігрантів з України більшає зазвичай в країнах призначення трудових мігрантів, адже половина тимчасової трудової міграції переходить в  постійну. </w:t>
      </w:r>
    </w:p>
    <w:p w:rsidR="00DF3E0B" w:rsidRPr="0041445E" w:rsidRDefault="00DF3E0B" w:rsidP="00DF3E0B">
      <w:pPr>
        <w:tabs>
          <w:tab w:val="left" w:pos="142"/>
        </w:tabs>
        <w:spacing w:after="0" w:line="360" w:lineRule="auto"/>
        <w:jc w:val="right"/>
        <w:rPr>
          <w:rFonts w:ascii="Times New Roman" w:eastAsia="Times New Roman" w:hAnsi="Times New Roman" w:cs="Times New Roman"/>
          <w:b/>
          <w:sz w:val="28"/>
          <w:szCs w:val="28"/>
          <w:lang w:eastAsia="uk-UA"/>
        </w:rPr>
      </w:pPr>
      <w:r w:rsidRPr="0041445E">
        <w:rPr>
          <w:rFonts w:ascii="Times New Roman" w:eastAsia="Times New Roman" w:hAnsi="Times New Roman" w:cs="Times New Roman"/>
          <w:b/>
          <w:color w:val="202124"/>
          <w:sz w:val="28"/>
          <w:szCs w:val="28"/>
          <w:lang w:eastAsia="uk-UA"/>
        </w:rPr>
        <w:t>Таблиця 2.</w:t>
      </w:r>
      <w:r w:rsidR="00C02B2B">
        <w:rPr>
          <w:rFonts w:ascii="Times New Roman" w:eastAsia="Times New Roman" w:hAnsi="Times New Roman" w:cs="Times New Roman"/>
          <w:b/>
          <w:color w:val="202124"/>
          <w:sz w:val="28"/>
          <w:szCs w:val="28"/>
          <w:lang w:eastAsia="uk-UA"/>
        </w:rPr>
        <w:t>6</w:t>
      </w:r>
      <w:r w:rsidRPr="0041445E">
        <w:rPr>
          <w:rFonts w:ascii="Times New Roman" w:eastAsia="Times New Roman" w:hAnsi="Times New Roman" w:cs="Times New Roman"/>
          <w:b/>
          <w:color w:val="202124"/>
          <w:sz w:val="28"/>
          <w:szCs w:val="28"/>
          <w:lang w:eastAsia="uk-UA"/>
        </w:rPr>
        <w:t>.</w:t>
      </w:r>
    </w:p>
    <w:p w:rsidR="00DF3E0B" w:rsidRPr="005A48CB" w:rsidRDefault="00DF3E0B" w:rsidP="00C57394">
      <w:pPr>
        <w:tabs>
          <w:tab w:val="left" w:pos="142"/>
        </w:tabs>
        <w:spacing w:after="0" w:line="360" w:lineRule="auto"/>
        <w:jc w:val="center"/>
        <w:rPr>
          <w:rFonts w:ascii="Times New Roman" w:eastAsia="Times New Roman" w:hAnsi="Times New Roman" w:cs="Times New Roman"/>
          <w:i/>
          <w:sz w:val="28"/>
          <w:szCs w:val="28"/>
          <w:lang w:val="en-US" w:eastAsia="uk-UA"/>
        </w:rPr>
      </w:pPr>
      <w:r w:rsidRPr="0041445E">
        <w:rPr>
          <w:rFonts w:ascii="Times New Roman" w:eastAsia="Times New Roman" w:hAnsi="Times New Roman" w:cs="Times New Roman"/>
          <w:i/>
          <w:color w:val="202124"/>
          <w:sz w:val="28"/>
          <w:szCs w:val="28"/>
          <w:lang w:eastAsia="uk-UA"/>
        </w:rPr>
        <w:t>ВВП на душу населення в 2015-2020 роках в країнах ЄС та Україна, тис. дол. США</w:t>
      </w:r>
      <w:r w:rsidR="005A48CB">
        <w:rPr>
          <w:rFonts w:ascii="Times New Roman" w:eastAsia="Times New Roman" w:hAnsi="Times New Roman" w:cs="Times New Roman"/>
          <w:i/>
          <w:color w:val="202124"/>
          <w:sz w:val="28"/>
          <w:szCs w:val="28"/>
          <w:lang w:val="en-US" w:eastAsia="uk-UA"/>
        </w:rPr>
        <w:t>[54;10]</w:t>
      </w:r>
    </w:p>
    <w:tbl>
      <w:tblPr>
        <w:tblStyle w:val="a6"/>
        <w:tblW w:w="0" w:type="auto"/>
        <w:tblInd w:w="108" w:type="dxa"/>
        <w:tblLook w:val="04A0" w:firstRow="1" w:lastRow="0" w:firstColumn="1" w:lastColumn="0" w:noHBand="0" w:noVBand="1"/>
      </w:tblPr>
      <w:tblGrid>
        <w:gridCol w:w="3768"/>
        <w:gridCol w:w="964"/>
        <w:gridCol w:w="964"/>
        <w:gridCol w:w="964"/>
        <w:gridCol w:w="964"/>
        <w:gridCol w:w="964"/>
        <w:gridCol w:w="964"/>
      </w:tblGrid>
      <w:tr w:rsidR="00DF3E0B" w:rsidTr="00C8082D">
        <w:tc>
          <w:tcPr>
            <w:tcW w:w="3768" w:type="dxa"/>
          </w:tcPr>
          <w:p w:rsidR="00DF3E0B" w:rsidRPr="00B23065"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sz w:val="24"/>
                <w:szCs w:val="24"/>
                <w:lang w:eastAsia="uk-UA"/>
              </w:rPr>
            </w:pPr>
            <w:r w:rsidRPr="00B23065">
              <w:rPr>
                <w:rFonts w:ascii="Times New Roman" w:eastAsia="Times New Roman" w:hAnsi="Times New Roman" w:cs="Times New Roman"/>
                <w:i/>
                <w:color w:val="202124"/>
                <w:sz w:val="24"/>
                <w:szCs w:val="24"/>
                <w:lang w:eastAsia="uk-UA"/>
              </w:rPr>
              <w:t>Країна ЄС</w:t>
            </w:r>
          </w:p>
        </w:tc>
        <w:tc>
          <w:tcPr>
            <w:tcW w:w="964" w:type="dxa"/>
          </w:tcPr>
          <w:p w:rsidR="00DF3E0B" w:rsidRPr="00B23065"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sz w:val="24"/>
                <w:szCs w:val="24"/>
                <w:lang w:eastAsia="uk-UA"/>
              </w:rPr>
            </w:pPr>
            <w:r w:rsidRPr="00B23065">
              <w:rPr>
                <w:rFonts w:ascii="Times New Roman" w:eastAsia="Times New Roman" w:hAnsi="Times New Roman" w:cs="Times New Roman"/>
                <w:i/>
                <w:color w:val="202124"/>
                <w:sz w:val="24"/>
                <w:szCs w:val="24"/>
                <w:lang w:eastAsia="uk-UA"/>
              </w:rPr>
              <w:t>2020</w:t>
            </w:r>
          </w:p>
        </w:tc>
        <w:tc>
          <w:tcPr>
            <w:tcW w:w="964" w:type="dxa"/>
          </w:tcPr>
          <w:p w:rsidR="00DF3E0B" w:rsidRPr="00B23065"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sz w:val="24"/>
                <w:szCs w:val="24"/>
                <w:lang w:eastAsia="uk-UA"/>
              </w:rPr>
            </w:pPr>
            <w:r w:rsidRPr="00B23065">
              <w:rPr>
                <w:rFonts w:ascii="Times New Roman" w:eastAsia="Times New Roman" w:hAnsi="Times New Roman" w:cs="Times New Roman"/>
                <w:i/>
                <w:color w:val="202124"/>
                <w:sz w:val="24"/>
                <w:szCs w:val="24"/>
                <w:lang w:eastAsia="uk-UA"/>
              </w:rPr>
              <w:t>2019</w:t>
            </w:r>
          </w:p>
        </w:tc>
        <w:tc>
          <w:tcPr>
            <w:tcW w:w="964" w:type="dxa"/>
          </w:tcPr>
          <w:p w:rsidR="00DF3E0B" w:rsidRPr="00B23065"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sz w:val="24"/>
                <w:szCs w:val="24"/>
                <w:lang w:eastAsia="uk-UA"/>
              </w:rPr>
            </w:pPr>
            <w:r w:rsidRPr="00B23065">
              <w:rPr>
                <w:rFonts w:ascii="Times New Roman" w:eastAsia="Times New Roman" w:hAnsi="Times New Roman" w:cs="Times New Roman"/>
                <w:i/>
                <w:color w:val="202124"/>
                <w:sz w:val="24"/>
                <w:szCs w:val="24"/>
                <w:lang w:eastAsia="uk-UA"/>
              </w:rPr>
              <w:t>2018</w:t>
            </w:r>
          </w:p>
        </w:tc>
        <w:tc>
          <w:tcPr>
            <w:tcW w:w="964" w:type="dxa"/>
          </w:tcPr>
          <w:p w:rsidR="00DF3E0B" w:rsidRPr="00B23065"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sz w:val="24"/>
                <w:szCs w:val="24"/>
                <w:lang w:eastAsia="uk-UA"/>
              </w:rPr>
            </w:pPr>
            <w:r w:rsidRPr="00B23065">
              <w:rPr>
                <w:rFonts w:ascii="Times New Roman" w:eastAsia="Times New Roman" w:hAnsi="Times New Roman" w:cs="Times New Roman"/>
                <w:i/>
                <w:color w:val="202124"/>
                <w:sz w:val="24"/>
                <w:szCs w:val="24"/>
                <w:lang w:eastAsia="uk-UA"/>
              </w:rPr>
              <w:t>2017</w:t>
            </w:r>
          </w:p>
        </w:tc>
        <w:tc>
          <w:tcPr>
            <w:tcW w:w="964" w:type="dxa"/>
          </w:tcPr>
          <w:p w:rsidR="00DF3E0B" w:rsidRPr="00B23065"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sz w:val="24"/>
                <w:szCs w:val="24"/>
                <w:lang w:eastAsia="uk-UA"/>
              </w:rPr>
            </w:pPr>
            <w:r w:rsidRPr="00B23065">
              <w:rPr>
                <w:rFonts w:ascii="Times New Roman" w:eastAsia="Times New Roman" w:hAnsi="Times New Roman" w:cs="Times New Roman"/>
                <w:i/>
                <w:color w:val="202124"/>
                <w:sz w:val="24"/>
                <w:szCs w:val="24"/>
                <w:lang w:eastAsia="uk-UA"/>
              </w:rPr>
              <w:t>2016</w:t>
            </w:r>
          </w:p>
        </w:tc>
        <w:tc>
          <w:tcPr>
            <w:tcW w:w="964" w:type="dxa"/>
          </w:tcPr>
          <w:p w:rsidR="00DF3E0B" w:rsidRPr="00B23065"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sz w:val="24"/>
                <w:szCs w:val="24"/>
                <w:lang w:eastAsia="uk-UA"/>
              </w:rPr>
            </w:pPr>
            <w:r w:rsidRPr="00B23065">
              <w:rPr>
                <w:rFonts w:ascii="Times New Roman" w:eastAsia="Times New Roman" w:hAnsi="Times New Roman" w:cs="Times New Roman"/>
                <w:i/>
                <w:color w:val="202124"/>
                <w:sz w:val="24"/>
                <w:szCs w:val="24"/>
                <w:lang w:eastAsia="uk-UA"/>
              </w:rPr>
              <w:t>2015</w:t>
            </w:r>
          </w:p>
        </w:tc>
      </w:tr>
      <w:tr w:rsidR="00DF3E0B" w:rsidTr="00C8082D">
        <w:tc>
          <w:tcPr>
            <w:tcW w:w="3768"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Нідерланди</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55,69</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58,09</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56,43</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53,634</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51,049</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49,623</w:t>
            </w:r>
          </w:p>
        </w:tc>
      </w:tr>
      <w:tr w:rsidR="00DF3E0B" w:rsidTr="00C8082D">
        <w:tc>
          <w:tcPr>
            <w:tcW w:w="3768"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Німеччина</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52,13</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54,874</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52,801</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50,425</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48,110</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47,254</w:t>
            </w:r>
          </w:p>
        </w:tc>
      </w:tr>
      <w:tr w:rsidR="00DF3E0B" w:rsidTr="00C8082D">
        <w:tc>
          <w:tcPr>
            <w:tcW w:w="3768"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Польща</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32,14</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33,07</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31,430</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29,52</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27,764</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26,622</w:t>
            </w:r>
          </w:p>
        </w:tc>
      </w:tr>
      <w:tr w:rsidR="00DF3E0B" w:rsidTr="00C8082D">
        <w:tc>
          <w:tcPr>
            <w:tcW w:w="3768"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Франція</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46,184</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47,322</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45,473</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43,760</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42,313</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41,431</w:t>
            </w:r>
          </w:p>
        </w:tc>
      </w:tr>
      <w:tr w:rsidR="00DF3E0B" w:rsidTr="00C8082D">
        <w:tc>
          <w:tcPr>
            <w:tcW w:w="3768"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Литва</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36,14</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36,800</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34,596</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32,298</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29,972</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28,587</w:t>
            </w:r>
          </w:p>
        </w:tc>
      </w:tr>
      <w:tr w:rsidR="00DF3E0B" w:rsidTr="00C8082D">
        <w:tc>
          <w:tcPr>
            <w:tcW w:w="3768"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Угорщина</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32,623</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33,033</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31,369</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29,473</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27,48</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26,53</w:t>
            </w:r>
          </w:p>
        </w:tc>
      </w:tr>
      <w:tr w:rsidR="00DF3E0B" w:rsidTr="00C8082D">
        <w:tc>
          <w:tcPr>
            <w:tcW w:w="3768"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 xml:space="preserve">Іспанія </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37,38</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41,99</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40,28</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38,28</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36,41</w:t>
            </w:r>
          </w:p>
        </w:tc>
        <w:tc>
          <w:tcPr>
            <w:tcW w:w="964" w:type="dxa"/>
          </w:tcPr>
          <w:p w:rsidR="00DF3E0B" w:rsidRPr="00D745E0"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34,751</w:t>
            </w:r>
          </w:p>
        </w:tc>
      </w:tr>
      <w:tr w:rsidR="00DF3E0B" w:rsidTr="00C8082D">
        <w:tc>
          <w:tcPr>
            <w:tcW w:w="3768"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 xml:space="preserve">Греція </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24,02</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30,5</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29,1</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27,8</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26,8</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26,3</w:t>
            </w:r>
          </w:p>
        </w:tc>
      </w:tr>
      <w:tr w:rsidR="00DF3E0B" w:rsidTr="00C8082D">
        <w:tc>
          <w:tcPr>
            <w:tcW w:w="3768"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 xml:space="preserve">Португалія </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24,59</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33,2</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31,96</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30,4</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28,9</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28,05</w:t>
            </w:r>
          </w:p>
        </w:tc>
      </w:tr>
      <w:tr w:rsidR="00DF3E0B" w:rsidTr="00C8082D">
        <w:tc>
          <w:tcPr>
            <w:tcW w:w="3768"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 xml:space="preserve">Чехія </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23,83</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39,5</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37,5</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35,5</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33,23</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32,07</w:t>
            </w:r>
          </w:p>
        </w:tc>
      </w:tr>
      <w:tr w:rsidR="00DF3E0B" w:rsidTr="00C8082D">
        <w:tc>
          <w:tcPr>
            <w:tcW w:w="3768"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 xml:space="preserve">Швеція </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50,4</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54,6</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53,07</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51,47</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43,83</w:t>
            </w:r>
          </w:p>
        </w:tc>
        <w:tc>
          <w:tcPr>
            <w:tcW w:w="964"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48,309</w:t>
            </w:r>
          </w:p>
        </w:tc>
      </w:tr>
      <w:tr w:rsidR="00DF3E0B" w:rsidTr="00C8082D">
        <w:tc>
          <w:tcPr>
            <w:tcW w:w="3768" w:type="dxa"/>
          </w:tcPr>
          <w:p w:rsidR="00DF3E0B" w:rsidRDefault="00DF3E0B"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Україна</w:t>
            </w:r>
          </w:p>
        </w:tc>
        <w:tc>
          <w:tcPr>
            <w:tcW w:w="964" w:type="dxa"/>
          </w:tcPr>
          <w:p w:rsidR="00DF3E0B" w:rsidRDefault="002E4072"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3,7</w:t>
            </w:r>
            <w:r w:rsidR="000D3794">
              <w:rPr>
                <w:rFonts w:ascii="Times New Roman" w:eastAsia="Times New Roman" w:hAnsi="Times New Roman" w:cs="Times New Roman"/>
                <w:color w:val="202124"/>
                <w:sz w:val="24"/>
                <w:szCs w:val="24"/>
                <w:lang w:eastAsia="uk-UA"/>
              </w:rPr>
              <w:t>2</w:t>
            </w:r>
          </w:p>
        </w:tc>
        <w:tc>
          <w:tcPr>
            <w:tcW w:w="964" w:type="dxa"/>
          </w:tcPr>
          <w:p w:rsidR="00DF3E0B" w:rsidRDefault="000D3794"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3,65</w:t>
            </w:r>
          </w:p>
        </w:tc>
        <w:tc>
          <w:tcPr>
            <w:tcW w:w="964" w:type="dxa"/>
          </w:tcPr>
          <w:p w:rsidR="00DF3E0B" w:rsidRDefault="000D3794"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3,1</w:t>
            </w:r>
          </w:p>
        </w:tc>
        <w:tc>
          <w:tcPr>
            <w:tcW w:w="964" w:type="dxa"/>
          </w:tcPr>
          <w:p w:rsidR="00DF3E0B" w:rsidRDefault="000D3794"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2,64</w:t>
            </w:r>
          </w:p>
        </w:tc>
        <w:tc>
          <w:tcPr>
            <w:tcW w:w="964" w:type="dxa"/>
          </w:tcPr>
          <w:p w:rsidR="00DF3E0B" w:rsidRDefault="000D3794"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2,18</w:t>
            </w:r>
          </w:p>
        </w:tc>
        <w:tc>
          <w:tcPr>
            <w:tcW w:w="964" w:type="dxa"/>
          </w:tcPr>
          <w:p w:rsidR="00DF3E0B" w:rsidRDefault="000D3794" w:rsidP="00C8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eastAsia="uk-UA"/>
              </w:rPr>
            </w:pPr>
            <w:r>
              <w:rPr>
                <w:rFonts w:ascii="Times New Roman" w:eastAsia="Times New Roman" w:hAnsi="Times New Roman" w:cs="Times New Roman"/>
                <w:color w:val="202124"/>
                <w:sz w:val="24"/>
                <w:szCs w:val="24"/>
                <w:lang w:eastAsia="uk-UA"/>
              </w:rPr>
              <w:t>2,1</w:t>
            </w:r>
          </w:p>
        </w:tc>
      </w:tr>
    </w:tbl>
    <w:p w:rsidR="005D2B15" w:rsidRPr="00176D5C" w:rsidRDefault="00176D5C" w:rsidP="00176D5C">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897BC4" w:rsidRPr="00E20635">
        <w:rPr>
          <w:rFonts w:ascii="Times New Roman" w:hAnsi="Times New Roman" w:cs="Times New Roman"/>
          <w:sz w:val="28"/>
          <w:szCs w:val="28"/>
        </w:rPr>
        <w:t>Проаналізуємо інший аспект впливу міжнародної міграції на економіку України, а саме  надходження до неї грошових переказів трудових мігрантів з інших країн, які вони надсилають своїм сім’ям і родичам у країні вибуття.</w:t>
      </w:r>
    </w:p>
    <w:p w:rsidR="003D417B" w:rsidRPr="005D2B15" w:rsidRDefault="003D417B" w:rsidP="003D417B">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E20635">
        <w:rPr>
          <w:rFonts w:ascii="Times New Roman" w:hAnsi="Times New Roman" w:cs="Times New Roman"/>
          <w:sz w:val="28"/>
          <w:szCs w:val="28"/>
        </w:rPr>
        <w:t>На рис. 2.7  подано динаміку загальносвітового обсягу грошових переказів мігрантів протягом 2007-2021 років. Завдяки закордонним заробіткам покращується якість життя домогосподарств мігрантів. Приватні перекази в Україну</w:t>
      </w:r>
      <w:r w:rsidRPr="00E20635">
        <w:rPr>
          <w:rFonts w:ascii="Times New Roman" w:hAnsi="Times New Roman" w:cs="Times New Roman"/>
          <w:color w:val="000000"/>
          <w:sz w:val="28"/>
          <w:szCs w:val="28"/>
          <w:shd w:val="clear" w:color="auto" w:fill="FFFFFF"/>
        </w:rPr>
        <w:t xml:space="preserve"> у 2020 році склали рекордні $12,121 млрд. Це на $200 мільйонів більше, ніж у 2019 році. Згідно даних НБУ основні </w:t>
      </w:r>
      <w:r w:rsidRPr="00E20635">
        <w:rPr>
          <w:rFonts w:ascii="Times New Roman" w:hAnsi="Times New Roman" w:cs="Times New Roman"/>
          <w:color w:val="1F2124"/>
          <w:sz w:val="28"/>
          <w:szCs w:val="28"/>
          <w:shd w:val="clear" w:color="auto" w:fill="FFFFFF"/>
        </w:rPr>
        <w:t xml:space="preserve"> обсяги переказів надійшли з таких країн: Польща (24,4 % до загального обсягу), США (10,1%), Сполучене Королівство (8,4%), Чеська Республіка (8,0%), Росія (7,4%), Італія (4,5%), Німеччина (4,4%). </w:t>
      </w:r>
    </w:p>
    <w:p w:rsidR="00185D48" w:rsidRDefault="00185D48" w:rsidP="00185D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20635">
        <w:rPr>
          <w:rFonts w:ascii="Times New Roman" w:hAnsi="Times New Roman" w:cs="Times New Roman"/>
          <w:sz w:val="28"/>
          <w:szCs w:val="28"/>
        </w:rPr>
        <w:t xml:space="preserve">Фінансові потоки міжнародних мігрантів є потужним джерелом зовнішніх надходжень.  Позитивний вплив виявляється у зростанні доходів населення та стимулюванні внутрішнього ринку, а також у покращенні </w:t>
      </w:r>
      <w:r>
        <w:rPr>
          <w:rFonts w:ascii="Times New Roman" w:hAnsi="Times New Roman" w:cs="Times New Roman"/>
          <w:sz w:val="28"/>
          <w:szCs w:val="28"/>
        </w:rPr>
        <w:t xml:space="preserve">платіжного балансу країни (рис.2.7).  </w:t>
      </w:r>
    </w:p>
    <w:p w:rsidR="00185D48" w:rsidRPr="00D541D4" w:rsidRDefault="00185D48" w:rsidP="00185D48">
      <w:pPr>
        <w:spacing w:after="0" w:line="360" w:lineRule="auto"/>
        <w:jc w:val="both"/>
        <w:rPr>
          <w:rFonts w:ascii="Times New Roman" w:hAnsi="Times New Roman" w:cs="Times New Roman"/>
          <w:sz w:val="28"/>
          <w:szCs w:val="28"/>
        </w:rPr>
      </w:pPr>
      <w:r>
        <w:tab/>
      </w:r>
      <w:r w:rsidRPr="001A0A57">
        <w:rPr>
          <w:rFonts w:ascii="Times New Roman" w:hAnsi="Times New Roman" w:cs="Times New Roman"/>
          <w:sz w:val="28"/>
          <w:szCs w:val="28"/>
        </w:rPr>
        <w:t xml:space="preserve">Отже, </w:t>
      </w:r>
      <w:r>
        <w:rPr>
          <w:rFonts w:ascii="Times New Roman" w:hAnsi="Times New Roman" w:cs="Times New Roman"/>
          <w:sz w:val="28"/>
          <w:szCs w:val="28"/>
        </w:rPr>
        <w:t xml:space="preserve">протягом </w:t>
      </w:r>
      <w:r w:rsidRPr="001A0A57">
        <w:rPr>
          <w:rFonts w:ascii="Times New Roman" w:hAnsi="Times New Roman" w:cs="Times New Roman"/>
          <w:sz w:val="28"/>
          <w:szCs w:val="28"/>
        </w:rPr>
        <w:t>останніх  кільк</w:t>
      </w:r>
      <w:r>
        <w:rPr>
          <w:rFonts w:ascii="Times New Roman" w:hAnsi="Times New Roman" w:cs="Times New Roman"/>
          <w:sz w:val="28"/>
          <w:szCs w:val="28"/>
        </w:rPr>
        <w:t xml:space="preserve">ох років  </w:t>
      </w:r>
      <w:r w:rsidRPr="001A0A57">
        <w:rPr>
          <w:rFonts w:ascii="Times New Roman" w:hAnsi="Times New Roman" w:cs="Times New Roman"/>
          <w:sz w:val="28"/>
          <w:szCs w:val="28"/>
        </w:rPr>
        <w:t>темпи трудової</w:t>
      </w:r>
      <w:r w:rsidR="00176D5C">
        <w:rPr>
          <w:rFonts w:ascii="Times New Roman" w:hAnsi="Times New Roman" w:cs="Times New Roman"/>
          <w:sz w:val="28"/>
          <w:szCs w:val="28"/>
        </w:rPr>
        <w:t xml:space="preserve"> міграції в Україні продовжують</w:t>
      </w:r>
      <w:r w:rsidRPr="001A0A57">
        <w:rPr>
          <w:rFonts w:ascii="Times New Roman" w:hAnsi="Times New Roman" w:cs="Times New Roman"/>
          <w:sz w:val="28"/>
          <w:szCs w:val="28"/>
        </w:rPr>
        <w:t xml:space="preserve"> рости. Все б</w:t>
      </w:r>
      <w:r w:rsidR="00176D5C">
        <w:rPr>
          <w:rFonts w:ascii="Times New Roman" w:hAnsi="Times New Roman" w:cs="Times New Roman"/>
          <w:sz w:val="28"/>
          <w:szCs w:val="28"/>
        </w:rPr>
        <w:t xml:space="preserve">ільше наших співгромадян </w:t>
      </w:r>
      <w:r>
        <w:rPr>
          <w:rFonts w:ascii="Times New Roman" w:hAnsi="Times New Roman" w:cs="Times New Roman"/>
          <w:sz w:val="28"/>
          <w:szCs w:val="28"/>
        </w:rPr>
        <w:t>шукає</w:t>
      </w:r>
      <w:r w:rsidRPr="001A0A57">
        <w:rPr>
          <w:rFonts w:ascii="Times New Roman" w:hAnsi="Times New Roman" w:cs="Times New Roman"/>
          <w:sz w:val="28"/>
          <w:szCs w:val="28"/>
        </w:rPr>
        <w:t xml:space="preserve"> підробку в Польщі та інших кра</w:t>
      </w:r>
      <w:r>
        <w:rPr>
          <w:rFonts w:ascii="Times New Roman" w:hAnsi="Times New Roman" w:cs="Times New Roman"/>
          <w:sz w:val="28"/>
          <w:szCs w:val="28"/>
        </w:rPr>
        <w:t xml:space="preserve">їнах. Але є і зворотний процес - </w:t>
      </w:r>
      <w:r w:rsidRPr="001A0A57">
        <w:rPr>
          <w:rFonts w:ascii="Times New Roman" w:hAnsi="Times New Roman" w:cs="Times New Roman"/>
          <w:sz w:val="28"/>
          <w:szCs w:val="28"/>
        </w:rPr>
        <w:t>трудова імміграція в Україну. Що ж стосується іммігрантів, то з 2014 року їх число скоротилось, це пов’язано зі зміною ситуації в країні, початком війни та спадом економіки. Проте частина іммігрантів складає</w:t>
      </w:r>
      <w:r>
        <w:rPr>
          <w:rFonts w:ascii="Times New Roman" w:hAnsi="Times New Roman" w:cs="Times New Roman"/>
          <w:sz w:val="28"/>
          <w:szCs w:val="28"/>
        </w:rPr>
        <w:t xml:space="preserve"> 0,7 % населення України.</w:t>
      </w:r>
    </w:p>
    <w:p w:rsidR="003D417B" w:rsidRDefault="00176D5C" w:rsidP="00A262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800AD">
        <w:rPr>
          <w:rFonts w:ascii="Times New Roman" w:hAnsi="Times New Roman" w:cs="Times New Roman"/>
          <w:sz w:val="28"/>
          <w:szCs w:val="28"/>
        </w:rPr>
        <w:t>Але відбулося й зростання чисельності нелегальних мігрантів. Неврегульована міграція актуальна д</w:t>
      </w:r>
      <w:r w:rsidR="007D4F8B">
        <w:rPr>
          <w:rFonts w:ascii="Times New Roman" w:hAnsi="Times New Roman" w:cs="Times New Roman"/>
          <w:sz w:val="28"/>
          <w:szCs w:val="28"/>
        </w:rPr>
        <w:t xml:space="preserve">ля України у </w:t>
      </w:r>
      <w:r w:rsidRPr="002800AD">
        <w:rPr>
          <w:rFonts w:ascii="Times New Roman" w:hAnsi="Times New Roman" w:cs="Times New Roman"/>
          <w:sz w:val="28"/>
          <w:szCs w:val="28"/>
        </w:rPr>
        <w:t>двох видах. Один з них,це  деяка  частина громадян України, що виїжджають на заробітки за кордон, перебувають там або займаються оплачуваною діяльністю без належних дозволів та документів. Інша,</w:t>
      </w:r>
      <w:r>
        <w:rPr>
          <w:rFonts w:ascii="Times New Roman" w:hAnsi="Times New Roman" w:cs="Times New Roman"/>
          <w:sz w:val="28"/>
          <w:szCs w:val="28"/>
        </w:rPr>
        <w:t xml:space="preserve"> </w:t>
      </w:r>
      <w:r w:rsidRPr="002800AD">
        <w:rPr>
          <w:rFonts w:ascii="Times New Roman" w:hAnsi="Times New Roman" w:cs="Times New Roman"/>
          <w:sz w:val="28"/>
          <w:szCs w:val="28"/>
        </w:rPr>
        <w:t xml:space="preserve">це  </w:t>
      </w:r>
      <w:r>
        <w:rPr>
          <w:rFonts w:ascii="Times New Roman" w:hAnsi="Times New Roman" w:cs="Times New Roman"/>
          <w:sz w:val="28"/>
          <w:szCs w:val="28"/>
        </w:rPr>
        <w:t xml:space="preserve">незаконний транзит через територію </w:t>
      </w:r>
      <w:r w:rsidRPr="002800AD">
        <w:rPr>
          <w:rFonts w:ascii="Times New Roman" w:hAnsi="Times New Roman" w:cs="Times New Roman"/>
          <w:sz w:val="28"/>
          <w:szCs w:val="28"/>
        </w:rPr>
        <w:t xml:space="preserve">України [29].  </w:t>
      </w:r>
    </w:p>
    <w:p w:rsidR="005D2B15" w:rsidRDefault="005D2B15" w:rsidP="00A262C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49FC49B5" wp14:editId="6EA47500">
            <wp:extent cx="6029325" cy="3657600"/>
            <wp:effectExtent l="0" t="0" r="9525" b="1905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4816" w:rsidRPr="007D4F8B" w:rsidRDefault="005D2B15" w:rsidP="007D4F8B">
      <w:pPr>
        <w:tabs>
          <w:tab w:val="left" w:pos="0"/>
        </w:tabs>
        <w:jc w:val="center"/>
        <w:rPr>
          <w:rFonts w:ascii="Times New Roman" w:hAnsi="Times New Roman" w:cs="Times New Roman"/>
          <w:b/>
          <w:sz w:val="28"/>
          <w:szCs w:val="28"/>
        </w:rPr>
      </w:pPr>
      <w:r w:rsidRPr="002A0175">
        <w:rPr>
          <w:rFonts w:ascii="Times New Roman" w:hAnsi="Times New Roman" w:cs="Times New Roman"/>
          <w:b/>
          <w:sz w:val="28"/>
          <w:szCs w:val="28"/>
          <w:lang w:eastAsia="uk-UA"/>
        </w:rPr>
        <w:t>Рис. 2.</w:t>
      </w:r>
      <w:r>
        <w:rPr>
          <w:rFonts w:ascii="Times New Roman" w:hAnsi="Times New Roman" w:cs="Times New Roman"/>
          <w:b/>
          <w:sz w:val="28"/>
          <w:szCs w:val="28"/>
          <w:lang w:eastAsia="uk-UA"/>
        </w:rPr>
        <w:t>7</w:t>
      </w:r>
      <w:r w:rsidRPr="002A0175">
        <w:rPr>
          <w:rFonts w:ascii="Times New Roman" w:hAnsi="Times New Roman" w:cs="Times New Roman"/>
          <w:b/>
          <w:sz w:val="28"/>
          <w:szCs w:val="28"/>
          <w:lang w:eastAsia="uk-UA"/>
        </w:rPr>
        <w:t>.</w:t>
      </w:r>
      <w:r w:rsidRPr="002A0175">
        <w:rPr>
          <w:rFonts w:ascii="Times New Roman" w:hAnsi="Times New Roman" w:cs="Times New Roman"/>
          <w:b/>
          <w:sz w:val="28"/>
          <w:szCs w:val="28"/>
        </w:rPr>
        <w:t xml:space="preserve"> Приватні перекази в Україну в 2007–20</w:t>
      </w:r>
      <w:r>
        <w:rPr>
          <w:rFonts w:ascii="Times New Roman" w:hAnsi="Times New Roman" w:cs="Times New Roman"/>
          <w:b/>
          <w:sz w:val="28"/>
          <w:szCs w:val="28"/>
        </w:rPr>
        <w:t>21</w:t>
      </w:r>
      <w:r w:rsidRPr="002A0175">
        <w:rPr>
          <w:rFonts w:ascii="Times New Roman" w:hAnsi="Times New Roman" w:cs="Times New Roman"/>
          <w:b/>
          <w:sz w:val="28"/>
          <w:szCs w:val="28"/>
        </w:rPr>
        <w:t xml:space="preserve">рр., </w:t>
      </w:r>
      <w:r w:rsidR="000B5C9B">
        <w:rPr>
          <w:rFonts w:ascii="Times New Roman" w:hAnsi="Times New Roman" w:cs="Times New Roman"/>
          <w:b/>
          <w:sz w:val="28"/>
          <w:szCs w:val="28"/>
        </w:rPr>
        <w:t>млн.</w:t>
      </w:r>
      <w:r w:rsidRPr="002A0175">
        <w:rPr>
          <w:rFonts w:ascii="Times New Roman" w:hAnsi="Times New Roman" w:cs="Times New Roman"/>
          <w:b/>
          <w:sz w:val="28"/>
          <w:szCs w:val="28"/>
        </w:rPr>
        <w:t xml:space="preserve"> дол. США</w:t>
      </w:r>
      <w:r>
        <w:rPr>
          <w:rFonts w:ascii="Times New Roman" w:hAnsi="Times New Roman" w:cs="Times New Roman"/>
          <w:b/>
          <w:sz w:val="28"/>
          <w:szCs w:val="28"/>
        </w:rPr>
        <w:t>, та % від ВВП</w:t>
      </w:r>
      <w:r w:rsidRPr="00C905DE">
        <w:rPr>
          <w:rFonts w:ascii="Times New Roman" w:hAnsi="Times New Roman" w:cs="Times New Roman"/>
          <w:b/>
          <w:sz w:val="28"/>
          <w:szCs w:val="28"/>
        </w:rPr>
        <w:t xml:space="preserve"> [23]</w:t>
      </w:r>
      <w:r w:rsidR="002D25F1" w:rsidRPr="00E20635">
        <w:rPr>
          <w:rFonts w:ascii="Times New Roman" w:hAnsi="Times New Roman" w:cs="Times New Roman"/>
          <w:color w:val="1F2124"/>
          <w:sz w:val="28"/>
          <w:szCs w:val="28"/>
          <w:shd w:val="clear" w:color="auto" w:fill="FFFFFF"/>
        </w:rPr>
        <w:t xml:space="preserve"> </w:t>
      </w:r>
    </w:p>
    <w:p w:rsidR="006576DA" w:rsidRDefault="004C09FD" w:rsidP="00D541D4">
      <w:pPr>
        <w:tabs>
          <w:tab w:val="left" w:pos="284"/>
        </w:tabs>
        <w:spacing w:line="360" w:lineRule="auto"/>
        <w:jc w:val="both"/>
        <w:rPr>
          <w:rFonts w:ascii="Times New Roman" w:hAnsi="Times New Roman" w:cs="Times New Roman"/>
          <w:sz w:val="28"/>
          <w:szCs w:val="28"/>
        </w:rPr>
      </w:pPr>
      <w:r w:rsidRPr="004C09FD">
        <w:rPr>
          <w:rFonts w:ascii="Times New Roman" w:hAnsi="Times New Roman" w:cs="Times New Roman"/>
          <w:sz w:val="28"/>
          <w:szCs w:val="28"/>
        </w:rPr>
        <w:tab/>
      </w:r>
      <w:r w:rsidR="007E52CB" w:rsidRPr="004C09FD">
        <w:rPr>
          <w:rFonts w:ascii="Times New Roman" w:hAnsi="Times New Roman" w:cs="Times New Roman"/>
          <w:sz w:val="28"/>
          <w:szCs w:val="28"/>
        </w:rPr>
        <w:t>Отже, як вже зазначалось Україна є донором робочої сили, від чого отримує великі переваги у вигляді надходження валюти в країну, як країна-реципіє</w:t>
      </w:r>
      <w:r w:rsidR="00D541D4">
        <w:rPr>
          <w:rFonts w:ascii="Times New Roman" w:hAnsi="Times New Roman" w:cs="Times New Roman"/>
          <w:sz w:val="28"/>
          <w:szCs w:val="28"/>
        </w:rPr>
        <w:t>н</w:t>
      </w:r>
      <w:r w:rsidR="007E52CB" w:rsidRPr="004C09FD">
        <w:rPr>
          <w:rFonts w:ascii="Times New Roman" w:hAnsi="Times New Roman" w:cs="Times New Roman"/>
          <w:sz w:val="28"/>
          <w:szCs w:val="28"/>
        </w:rPr>
        <w:t>т, то надходжень значно менше</w:t>
      </w:r>
      <w:r w:rsidRPr="004C09FD">
        <w:rPr>
          <w:rFonts w:ascii="Times New Roman" w:hAnsi="Times New Roman" w:cs="Times New Roman"/>
          <w:sz w:val="28"/>
          <w:szCs w:val="28"/>
        </w:rPr>
        <w:t>,</w:t>
      </w:r>
      <w:r w:rsidR="00422118">
        <w:rPr>
          <w:rFonts w:ascii="Times New Roman" w:hAnsi="Times New Roman" w:cs="Times New Roman"/>
          <w:sz w:val="28"/>
          <w:szCs w:val="28"/>
        </w:rPr>
        <w:t xml:space="preserve"> </w:t>
      </w:r>
      <w:r w:rsidRPr="004C09FD">
        <w:rPr>
          <w:rFonts w:ascii="Times New Roman" w:hAnsi="Times New Roman" w:cs="Times New Roman"/>
          <w:sz w:val="28"/>
          <w:szCs w:val="28"/>
        </w:rPr>
        <w:t>у вигляді плати за навчання у іноземній валюті.</w:t>
      </w:r>
    </w:p>
    <w:p w:rsidR="00D9756D" w:rsidRPr="00D541D4" w:rsidRDefault="00BE1192" w:rsidP="00D541D4">
      <w:pPr>
        <w:tabs>
          <w:tab w:val="left" w:pos="284"/>
        </w:tabs>
        <w:spacing w:line="360" w:lineRule="auto"/>
        <w:jc w:val="center"/>
        <w:rPr>
          <w:rFonts w:ascii="Times New Roman" w:hAnsi="Times New Roman" w:cs="Times New Roman"/>
          <w:sz w:val="28"/>
          <w:szCs w:val="28"/>
        </w:rPr>
      </w:pPr>
      <w:r w:rsidRPr="00BE1192">
        <w:rPr>
          <w:rFonts w:ascii="Times New Roman" w:hAnsi="Times New Roman" w:cs="Times New Roman"/>
          <w:b/>
          <w:sz w:val="28"/>
          <w:szCs w:val="28"/>
        </w:rPr>
        <w:t xml:space="preserve">2.3. </w:t>
      </w:r>
      <w:r w:rsidR="00D9756D" w:rsidRPr="00D9756D">
        <w:rPr>
          <w:rFonts w:ascii="Times New Roman" w:hAnsi="Times New Roman" w:cs="Times New Roman"/>
          <w:b/>
          <w:sz w:val="28"/>
          <w:szCs w:val="28"/>
        </w:rPr>
        <w:t xml:space="preserve">Вплив </w:t>
      </w:r>
      <w:r w:rsidR="00D9756D" w:rsidRPr="00D9756D">
        <w:rPr>
          <w:rFonts w:ascii="Times New Roman" w:hAnsi="Times New Roman" w:cs="Times New Roman"/>
          <w:b/>
          <w:sz w:val="28"/>
          <w:szCs w:val="28"/>
          <w:lang w:val="en-US"/>
        </w:rPr>
        <w:t>COVID</w:t>
      </w:r>
      <w:r w:rsidR="00D9756D" w:rsidRPr="00C905DE">
        <w:rPr>
          <w:rFonts w:ascii="Times New Roman" w:hAnsi="Times New Roman" w:cs="Times New Roman"/>
          <w:b/>
          <w:sz w:val="28"/>
          <w:szCs w:val="28"/>
          <w:lang w:val="ru-RU"/>
        </w:rPr>
        <w:t>-19</w:t>
      </w:r>
      <w:r w:rsidR="00D9756D" w:rsidRPr="00D9756D">
        <w:rPr>
          <w:rFonts w:ascii="Times New Roman" w:hAnsi="Times New Roman" w:cs="Times New Roman"/>
          <w:b/>
          <w:sz w:val="28"/>
          <w:szCs w:val="28"/>
        </w:rPr>
        <w:t xml:space="preserve"> на</w:t>
      </w:r>
      <w:r w:rsidR="00903E78">
        <w:rPr>
          <w:rFonts w:ascii="Times New Roman" w:hAnsi="Times New Roman" w:cs="Times New Roman"/>
          <w:b/>
          <w:sz w:val="28"/>
          <w:szCs w:val="28"/>
        </w:rPr>
        <w:t xml:space="preserve"> процеси європейської міграції</w:t>
      </w:r>
    </w:p>
    <w:p w:rsidR="00BE1192" w:rsidRPr="008D0A6B" w:rsidRDefault="008D0A6B" w:rsidP="008D0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ED6B36" w:rsidRPr="008D0A6B">
        <w:rPr>
          <w:rFonts w:ascii="Times New Roman" w:eastAsia="Times New Roman" w:hAnsi="Times New Roman" w:cs="Times New Roman"/>
          <w:sz w:val="28"/>
          <w:szCs w:val="28"/>
          <w:lang w:eastAsia="uk-UA"/>
        </w:rPr>
        <w:t>Пандемі</w:t>
      </w:r>
      <w:r w:rsidR="00AF046A">
        <w:rPr>
          <w:rFonts w:ascii="Times New Roman" w:eastAsia="Times New Roman" w:hAnsi="Times New Roman" w:cs="Times New Roman"/>
          <w:sz w:val="28"/>
          <w:szCs w:val="28"/>
          <w:lang w:eastAsia="uk-UA"/>
        </w:rPr>
        <w:t>ю</w:t>
      </w:r>
      <w:r w:rsidR="00ED6B36" w:rsidRPr="008D0A6B">
        <w:rPr>
          <w:rFonts w:ascii="Times New Roman" w:eastAsia="Times New Roman" w:hAnsi="Times New Roman" w:cs="Times New Roman"/>
          <w:sz w:val="28"/>
          <w:szCs w:val="28"/>
          <w:lang w:eastAsia="uk-UA"/>
        </w:rPr>
        <w:t xml:space="preserve"> COVID-19 </w:t>
      </w:r>
      <w:r w:rsidR="00AF046A">
        <w:rPr>
          <w:rFonts w:ascii="Times New Roman" w:eastAsia="Times New Roman" w:hAnsi="Times New Roman" w:cs="Times New Roman"/>
          <w:sz w:val="28"/>
          <w:szCs w:val="28"/>
          <w:lang w:eastAsia="uk-UA"/>
        </w:rPr>
        <w:t>б</w:t>
      </w:r>
      <w:r w:rsidR="00ED6B36" w:rsidRPr="008D0A6B">
        <w:rPr>
          <w:rFonts w:ascii="Times New Roman" w:eastAsia="Times New Roman" w:hAnsi="Times New Roman" w:cs="Times New Roman"/>
          <w:sz w:val="28"/>
          <w:szCs w:val="28"/>
          <w:lang w:eastAsia="uk-UA"/>
        </w:rPr>
        <w:t>агато експертів називають найбільшмасштабною у ХХІ ст. Негативні економічні наслідки від пандемії відчувають на собі сотні мільйонів працівників у всьому св</w:t>
      </w:r>
      <w:r w:rsidRPr="008D0A6B">
        <w:rPr>
          <w:rFonts w:ascii="Times New Roman" w:eastAsia="Times New Roman" w:hAnsi="Times New Roman" w:cs="Times New Roman"/>
          <w:sz w:val="28"/>
          <w:szCs w:val="28"/>
          <w:lang w:eastAsia="uk-UA"/>
        </w:rPr>
        <w:t>іті, до яких входять і мігранти</w:t>
      </w:r>
      <w:r w:rsidR="00ED6B36" w:rsidRPr="008D0A6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Вона </w:t>
      </w:r>
      <w:r w:rsidR="00CD4471" w:rsidRPr="00B42940">
        <w:rPr>
          <w:rStyle w:val="word"/>
          <w:rFonts w:ascii="Times New Roman" w:hAnsi="Times New Roman" w:cs="Times New Roman"/>
          <w:sz w:val="28"/>
          <w:szCs w:val="28"/>
        </w:rPr>
        <w:t>суттєво</w:t>
      </w:r>
      <w:r w:rsidR="00CD4471" w:rsidRPr="00B42940">
        <w:rPr>
          <w:rFonts w:ascii="Times New Roman" w:hAnsi="Times New Roman" w:cs="Times New Roman"/>
          <w:sz w:val="28"/>
          <w:szCs w:val="28"/>
        </w:rPr>
        <w:t xml:space="preserve"> </w:t>
      </w:r>
      <w:r w:rsidR="00123B1D" w:rsidRPr="00B42940">
        <w:rPr>
          <w:rStyle w:val="word"/>
          <w:rFonts w:ascii="Times New Roman" w:hAnsi="Times New Roman" w:cs="Times New Roman"/>
          <w:sz w:val="28"/>
          <w:szCs w:val="28"/>
        </w:rPr>
        <w:t>посилила цінність</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її</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обговорення</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у</w:t>
      </w:r>
      <w:r w:rsidR="00CD4471" w:rsidRPr="00B42940">
        <w:rPr>
          <w:rFonts w:ascii="Times New Roman" w:hAnsi="Times New Roman" w:cs="Times New Roman"/>
          <w:sz w:val="28"/>
          <w:szCs w:val="28"/>
        </w:rPr>
        <w:t xml:space="preserve"> </w:t>
      </w:r>
      <w:r w:rsidR="009E74C0" w:rsidRPr="00B42940">
        <w:rPr>
          <w:rStyle w:val="word"/>
          <w:rFonts w:ascii="Times New Roman" w:hAnsi="Times New Roman" w:cs="Times New Roman"/>
          <w:sz w:val="28"/>
          <w:szCs w:val="28"/>
        </w:rPr>
        <w:t xml:space="preserve">середовищі </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міжнародної</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трудової</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мобільності</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населення</w:t>
      </w:r>
      <w:r w:rsidR="00CD4471" w:rsidRPr="00B42940">
        <w:rPr>
          <w:rFonts w:ascii="Times New Roman" w:hAnsi="Times New Roman" w:cs="Times New Roman"/>
          <w:sz w:val="28"/>
          <w:szCs w:val="28"/>
        </w:rPr>
        <w:t xml:space="preserve">. </w:t>
      </w:r>
      <w:r w:rsidR="00B43B31" w:rsidRPr="00B42940">
        <w:rPr>
          <w:rStyle w:val="word"/>
          <w:rFonts w:ascii="Times New Roman" w:hAnsi="Times New Roman" w:cs="Times New Roman"/>
          <w:sz w:val="28"/>
          <w:szCs w:val="28"/>
        </w:rPr>
        <w:t xml:space="preserve">Головним для </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політики</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на</w:t>
      </w:r>
      <w:r w:rsidR="00CD4471" w:rsidRPr="00B42940">
        <w:rPr>
          <w:rFonts w:ascii="Times New Roman" w:hAnsi="Times New Roman" w:cs="Times New Roman"/>
          <w:sz w:val="28"/>
          <w:szCs w:val="28"/>
        </w:rPr>
        <w:t xml:space="preserve"> </w:t>
      </w:r>
      <w:r w:rsidR="00B43B31" w:rsidRPr="00B42940">
        <w:rPr>
          <w:rStyle w:val="word"/>
          <w:rFonts w:ascii="Times New Roman" w:hAnsi="Times New Roman" w:cs="Times New Roman"/>
          <w:sz w:val="28"/>
          <w:szCs w:val="28"/>
        </w:rPr>
        <w:t>міжнародному</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ринку</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праці</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на</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передній</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план</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вийшли</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питання</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доступу</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бізнесу</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до</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робочої</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сили</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з</w:t>
      </w:r>
      <w:r w:rsidR="00CD4471" w:rsidRPr="00B42940">
        <w:rPr>
          <w:rFonts w:ascii="Times New Roman" w:hAnsi="Times New Roman" w:cs="Times New Roman"/>
          <w:sz w:val="28"/>
          <w:szCs w:val="28"/>
        </w:rPr>
        <w:t>-</w:t>
      </w:r>
      <w:r w:rsidR="00CD4471" w:rsidRPr="00B42940">
        <w:rPr>
          <w:rStyle w:val="word"/>
          <w:rFonts w:ascii="Times New Roman" w:hAnsi="Times New Roman" w:cs="Times New Roman"/>
          <w:sz w:val="28"/>
          <w:szCs w:val="28"/>
        </w:rPr>
        <w:t>за</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кордону</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та</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впливу</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пандемії</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на</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зайнятість</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трудових</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мігрантів</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До</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обговорення</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аспектів</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трудової</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імміграції</w:t>
      </w:r>
      <w:r w:rsidR="00CD4471" w:rsidRPr="00B42940">
        <w:rPr>
          <w:rFonts w:ascii="Times New Roman" w:hAnsi="Times New Roman" w:cs="Times New Roman"/>
          <w:sz w:val="28"/>
          <w:szCs w:val="28"/>
        </w:rPr>
        <w:t xml:space="preserve"> </w:t>
      </w:r>
      <w:r w:rsidR="00B2540A" w:rsidRPr="00B42940">
        <w:rPr>
          <w:rStyle w:val="word"/>
          <w:rFonts w:ascii="Times New Roman" w:hAnsi="Times New Roman" w:cs="Times New Roman"/>
          <w:sz w:val="28"/>
          <w:szCs w:val="28"/>
        </w:rPr>
        <w:t>були</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залучен</w:t>
      </w:r>
      <w:r w:rsidR="007F2D81" w:rsidRPr="00B42940">
        <w:rPr>
          <w:rStyle w:val="word"/>
          <w:rFonts w:ascii="Times New Roman" w:hAnsi="Times New Roman" w:cs="Times New Roman"/>
          <w:sz w:val="28"/>
          <w:szCs w:val="28"/>
        </w:rPr>
        <w:t>і</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дослідницькі</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центри</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вчені</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та</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представники</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експертної</w:t>
      </w:r>
      <w:r w:rsidR="00CD4471" w:rsidRPr="00B42940">
        <w:rPr>
          <w:rFonts w:ascii="Times New Roman" w:hAnsi="Times New Roman" w:cs="Times New Roman"/>
          <w:sz w:val="28"/>
          <w:szCs w:val="28"/>
        </w:rPr>
        <w:t xml:space="preserve"> </w:t>
      </w:r>
      <w:r w:rsidR="00CD4471" w:rsidRPr="00B42940">
        <w:rPr>
          <w:rStyle w:val="word"/>
          <w:rFonts w:ascii="Times New Roman" w:hAnsi="Times New Roman" w:cs="Times New Roman"/>
          <w:sz w:val="28"/>
          <w:szCs w:val="28"/>
        </w:rPr>
        <w:t>спільноти</w:t>
      </w:r>
      <w:r w:rsidR="00A74F69" w:rsidRPr="00B42940">
        <w:rPr>
          <w:rStyle w:val="word"/>
          <w:rFonts w:ascii="Times New Roman" w:hAnsi="Times New Roman" w:cs="Times New Roman"/>
          <w:sz w:val="28"/>
          <w:szCs w:val="28"/>
        </w:rPr>
        <w:t xml:space="preserve"> з різних країн</w:t>
      </w:r>
      <w:r w:rsidR="00CD4471" w:rsidRPr="00B42940">
        <w:rPr>
          <w:rFonts w:ascii="Times New Roman" w:hAnsi="Times New Roman" w:cs="Times New Roman"/>
          <w:sz w:val="28"/>
          <w:szCs w:val="28"/>
        </w:rPr>
        <w:t>.</w:t>
      </w:r>
    </w:p>
    <w:p w:rsidR="00B0589E" w:rsidRDefault="00095891" w:rsidP="00B0589E">
      <w:pPr>
        <w:pStyle w:val="HTML"/>
        <w:spacing w:line="360" w:lineRule="auto"/>
        <w:jc w:val="both"/>
        <w:rPr>
          <w:rFonts w:ascii="Times New Roman" w:hAnsi="Times New Roman" w:cs="Times New Roman"/>
          <w:sz w:val="28"/>
          <w:szCs w:val="28"/>
        </w:rPr>
      </w:pPr>
      <w:r w:rsidRPr="00B42940">
        <w:rPr>
          <w:rFonts w:ascii="Times New Roman" w:hAnsi="Times New Roman" w:cs="Times New Roman"/>
          <w:sz w:val="28"/>
          <w:szCs w:val="28"/>
        </w:rPr>
        <w:tab/>
      </w:r>
      <w:r w:rsidR="00D77604" w:rsidRPr="00B42940">
        <w:rPr>
          <w:rFonts w:ascii="Times New Roman" w:hAnsi="Times New Roman" w:cs="Times New Roman"/>
          <w:sz w:val="28"/>
          <w:szCs w:val="28"/>
        </w:rPr>
        <w:t xml:space="preserve">Пандемія, пов'язана із захворюванням, спричиненим вірусом SARS-CoV-2, вже змінила життя людей у </w:t>
      </w:r>
      <w:r w:rsidR="00AF046A">
        <w:rPr>
          <w:rFonts w:ascii="Times New Roman" w:hAnsi="Times New Roman" w:cs="Times New Roman"/>
          <w:sz w:val="28"/>
          <w:szCs w:val="28"/>
        </w:rPr>
        <w:t xml:space="preserve">всьому </w:t>
      </w:r>
      <w:r w:rsidR="00D77604" w:rsidRPr="00B42940">
        <w:rPr>
          <w:rFonts w:ascii="Times New Roman" w:hAnsi="Times New Roman" w:cs="Times New Roman"/>
          <w:sz w:val="28"/>
          <w:szCs w:val="28"/>
        </w:rPr>
        <w:t>світі. Прогнози її наслідків, навіть з урахуванням того, що світ ще не вийшов із кризового стану, мають дуже песимістичний характер. У контексті сучасних викликів і рівня безробіття, що значно виріс, дискусія про суперечливі ефекти відтоку та «вимивання» з країни мігрантів затьмарила позицію фахівців, які критикують погляди про «</w:t>
      </w:r>
      <w:r w:rsidR="003748B1" w:rsidRPr="00B42940">
        <w:rPr>
          <w:rFonts w:ascii="Times New Roman" w:hAnsi="Times New Roman" w:cs="Times New Roman"/>
          <w:sz w:val="28"/>
          <w:szCs w:val="28"/>
        </w:rPr>
        <w:t>надмірну чисельність трудових мігрантів» і наполягають на ширшому залученні та використанні трудового потенціалу іноземної робочої сили для подальшого розвитку європейської економіки після завершення активної фази боротьби з коронавірусом.</w:t>
      </w:r>
    </w:p>
    <w:p w:rsidR="00222979" w:rsidRDefault="00B0589E" w:rsidP="00222979">
      <w:pPr>
        <w:pStyle w:val="HTML"/>
        <w:spacing w:line="360" w:lineRule="auto"/>
        <w:jc w:val="both"/>
        <w:rPr>
          <w:rStyle w:val="HTML0"/>
          <w:rFonts w:ascii="Times New Roman" w:eastAsiaTheme="minorHAnsi" w:hAnsi="Times New Roman" w:cs="Times New Roman"/>
          <w:sz w:val="28"/>
          <w:szCs w:val="28"/>
        </w:rPr>
      </w:pPr>
      <w:r>
        <w:rPr>
          <w:rFonts w:ascii="Times New Roman" w:hAnsi="Times New Roman" w:cs="Times New Roman"/>
          <w:sz w:val="28"/>
          <w:szCs w:val="28"/>
        </w:rPr>
        <w:tab/>
      </w:r>
      <w:r w:rsidR="009A46B8" w:rsidRPr="00B0589E">
        <w:rPr>
          <w:rFonts w:ascii="Times New Roman" w:hAnsi="Times New Roman" w:cs="Times New Roman"/>
          <w:sz w:val="28"/>
          <w:szCs w:val="28"/>
        </w:rPr>
        <w:t xml:space="preserve">Насамперед </w:t>
      </w:r>
      <w:r w:rsidR="001435B3" w:rsidRPr="00B0589E">
        <w:rPr>
          <w:rFonts w:ascii="Times New Roman" w:hAnsi="Times New Roman" w:cs="Times New Roman"/>
          <w:sz w:val="28"/>
          <w:szCs w:val="28"/>
        </w:rPr>
        <w:t xml:space="preserve">заходи, </w:t>
      </w:r>
      <w:r w:rsidR="009A46B8" w:rsidRPr="00B0589E">
        <w:rPr>
          <w:rFonts w:ascii="Times New Roman" w:hAnsi="Times New Roman" w:cs="Times New Roman"/>
          <w:sz w:val="28"/>
          <w:szCs w:val="28"/>
        </w:rPr>
        <w:t xml:space="preserve">що </w:t>
      </w:r>
      <w:r w:rsidR="001435B3" w:rsidRPr="00B0589E">
        <w:rPr>
          <w:rFonts w:ascii="Times New Roman" w:hAnsi="Times New Roman" w:cs="Times New Roman"/>
          <w:sz w:val="28"/>
          <w:szCs w:val="28"/>
        </w:rPr>
        <w:t>вжива</w:t>
      </w:r>
      <w:r w:rsidR="009A46B8" w:rsidRPr="00B0589E">
        <w:rPr>
          <w:rFonts w:ascii="Times New Roman" w:hAnsi="Times New Roman" w:cs="Times New Roman"/>
          <w:sz w:val="28"/>
          <w:szCs w:val="28"/>
        </w:rPr>
        <w:t>лись,</w:t>
      </w:r>
      <w:r w:rsidR="001435B3" w:rsidRPr="00B0589E">
        <w:rPr>
          <w:rFonts w:ascii="Times New Roman" w:hAnsi="Times New Roman" w:cs="Times New Roman"/>
          <w:sz w:val="28"/>
          <w:szCs w:val="28"/>
        </w:rPr>
        <w:t xml:space="preserve"> щодо «закриття» кордонів усередині ЄС від поширення SARS-CoV-2, </w:t>
      </w:r>
      <w:r w:rsidR="00531A8C" w:rsidRPr="00B0589E">
        <w:rPr>
          <w:rFonts w:ascii="Times New Roman" w:hAnsi="Times New Roman" w:cs="Times New Roman"/>
          <w:sz w:val="28"/>
          <w:szCs w:val="28"/>
        </w:rPr>
        <w:t>призвели до</w:t>
      </w:r>
      <w:r w:rsidR="001435B3" w:rsidRPr="00B0589E">
        <w:rPr>
          <w:rFonts w:ascii="Times New Roman" w:hAnsi="Times New Roman" w:cs="Times New Roman"/>
          <w:sz w:val="28"/>
          <w:szCs w:val="28"/>
        </w:rPr>
        <w:t xml:space="preserve"> </w:t>
      </w:r>
      <w:r w:rsidR="00531A8C" w:rsidRPr="00B0589E">
        <w:rPr>
          <w:rFonts w:ascii="Times New Roman" w:hAnsi="Times New Roman" w:cs="Times New Roman"/>
          <w:sz w:val="28"/>
          <w:szCs w:val="28"/>
        </w:rPr>
        <w:t>стрімкого скорочення імміграції</w:t>
      </w:r>
      <w:r w:rsidR="001435B3" w:rsidRPr="00B0589E">
        <w:rPr>
          <w:rFonts w:ascii="Times New Roman" w:hAnsi="Times New Roman" w:cs="Times New Roman"/>
          <w:sz w:val="28"/>
          <w:szCs w:val="28"/>
        </w:rPr>
        <w:t xml:space="preserve"> країн ЄС. За попередніми даними, за перше півріччя 2020 р. приплив мігрантів був удвічі меншим, ніж за аналогічний період минулого року</w:t>
      </w:r>
      <w:r w:rsidR="009806C5">
        <w:rPr>
          <w:rFonts w:ascii="Times New Roman" w:hAnsi="Times New Roman" w:cs="Times New Roman"/>
          <w:sz w:val="28"/>
          <w:szCs w:val="28"/>
        </w:rPr>
        <w:t xml:space="preserve"> (табл. 2.4)</w:t>
      </w:r>
      <w:r w:rsidR="001435B3" w:rsidRPr="00B0589E">
        <w:rPr>
          <w:rFonts w:ascii="Times New Roman" w:hAnsi="Times New Roman" w:cs="Times New Roman"/>
          <w:sz w:val="28"/>
          <w:szCs w:val="28"/>
        </w:rPr>
        <w:t>.</w:t>
      </w:r>
      <w:r w:rsidR="004D0AC5" w:rsidRPr="00B0589E">
        <w:rPr>
          <w:rFonts w:ascii="Times New Roman" w:hAnsi="Times New Roman" w:cs="Times New Roman"/>
          <w:sz w:val="28"/>
          <w:szCs w:val="28"/>
        </w:rPr>
        <w:t xml:space="preserve"> Дещо ситуація покращилась у першому півріччі 2021 року, проте не суттєво, оскільки країни вибірково відкривали свої кордони, зважаючи на епідеміологічну ситуацію, та поширення нового штампу «Дельта».</w:t>
      </w:r>
      <w:r w:rsidR="004D0AC5" w:rsidRPr="00B0589E">
        <w:rPr>
          <w:rStyle w:val="HTML0"/>
          <w:rFonts w:ascii="Times New Roman" w:eastAsiaTheme="minorHAnsi" w:hAnsi="Times New Roman" w:cs="Times New Roman"/>
          <w:sz w:val="28"/>
          <w:szCs w:val="28"/>
        </w:rPr>
        <w:t xml:space="preserve"> </w:t>
      </w:r>
    </w:p>
    <w:p w:rsidR="00B0589E" w:rsidRDefault="00222979" w:rsidP="00B0589E">
      <w:pPr>
        <w:pStyle w:val="HTML"/>
        <w:spacing w:line="360" w:lineRule="auto"/>
        <w:jc w:val="both"/>
        <w:rPr>
          <w:rFonts w:ascii="Times New Roman" w:hAnsi="Times New Roman" w:cs="Times New Roman"/>
          <w:sz w:val="28"/>
          <w:szCs w:val="28"/>
        </w:rPr>
      </w:pPr>
      <w:r>
        <w:rPr>
          <w:rStyle w:val="HTML0"/>
          <w:rFonts w:ascii="Times New Roman" w:eastAsiaTheme="minorHAnsi" w:hAnsi="Times New Roman" w:cs="Times New Roman"/>
          <w:sz w:val="28"/>
          <w:szCs w:val="28"/>
        </w:rPr>
        <w:tab/>
      </w:r>
      <w:r>
        <w:rPr>
          <w:rFonts w:ascii="Times New Roman" w:hAnsi="Times New Roman" w:cs="Times New Roman"/>
          <w:sz w:val="28"/>
          <w:szCs w:val="28"/>
        </w:rPr>
        <w:t xml:space="preserve">Отже, як видно </w:t>
      </w:r>
      <w:r w:rsidRPr="00B0589E">
        <w:rPr>
          <w:rFonts w:ascii="Times New Roman" w:hAnsi="Times New Roman" w:cs="Times New Roman"/>
          <w:sz w:val="28"/>
          <w:szCs w:val="28"/>
        </w:rPr>
        <w:t>уряди по всьому світу запровадили обмеження на міграцію, включаючи абсолютну заборону на в'їзд до країни. Міжнародна організація з міграції зафіксувала, що станом на середину 2020 р. загалом 216 країн встановили понад 45 300 обмежень на поїздки, щоб стримати поширення COVID-19. З 763 обстежених аеропортів у всьому світі 69% були частково або повністю закриті. Також частково чи повністю закрито понад 80% наз</w:t>
      </w:r>
      <w:r>
        <w:rPr>
          <w:rFonts w:ascii="Times New Roman" w:hAnsi="Times New Roman" w:cs="Times New Roman"/>
          <w:sz w:val="28"/>
          <w:szCs w:val="28"/>
        </w:rPr>
        <w:t>емних пунктів перетину кордону.</w:t>
      </w:r>
    </w:p>
    <w:p w:rsidR="006576DA" w:rsidRPr="00B0589E" w:rsidRDefault="006576DA" w:rsidP="00B0589E">
      <w:pPr>
        <w:pStyle w:val="HTML"/>
        <w:spacing w:line="360" w:lineRule="auto"/>
        <w:jc w:val="both"/>
        <w:rPr>
          <w:rStyle w:val="HTML0"/>
          <w:rFonts w:ascii="Times New Roman" w:hAnsi="Times New Roman" w:cs="Times New Roman"/>
          <w:sz w:val="28"/>
          <w:szCs w:val="28"/>
        </w:rPr>
      </w:pPr>
      <w:r>
        <w:rPr>
          <w:rFonts w:ascii="Times New Roman" w:hAnsi="Times New Roman" w:cs="Times New Roman"/>
          <w:sz w:val="28"/>
          <w:szCs w:val="28"/>
        </w:rPr>
        <w:tab/>
      </w:r>
      <w:r w:rsidRPr="00283BF3">
        <w:rPr>
          <w:rFonts w:ascii="Times New Roman" w:hAnsi="Times New Roman" w:cs="Times New Roman"/>
          <w:sz w:val="28"/>
          <w:szCs w:val="28"/>
        </w:rPr>
        <w:t>Вірус COVID-19 створив нову непередбачену та незнайому проблему, яка стала причиною невпевненості та нерішучості дій людей та урядів, «вірус підриває положення безпеки, включаючи цілі безпеки, затверджені ООН» [</w:t>
      </w:r>
      <w:r w:rsidRPr="00C905DE">
        <w:rPr>
          <w:rFonts w:ascii="Times New Roman" w:hAnsi="Times New Roman" w:cs="Times New Roman"/>
          <w:sz w:val="28"/>
          <w:szCs w:val="28"/>
        </w:rPr>
        <w:t>49</w:t>
      </w:r>
      <w:r w:rsidRPr="00283BF3">
        <w:rPr>
          <w:rFonts w:ascii="Times New Roman" w:hAnsi="Times New Roman" w:cs="Times New Roman"/>
          <w:sz w:val="28"/>
          <w:szCs w:val="28"/>
        </w:rPr>
        <w:t>, с. 406].</w:t>
      </w:r>
    </w:p>
    <w:p w:rsidR="007D4F8B" w:rsidRDefault="007D4F8B" w:rsidP="007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Pr="00283BF3">
        <w:rPr>
          <w:rFonts w:ascii="Times New Roman" w:eastAsia="Times New Roman" w:hAnsi="Times New Roman" w:cs="Times New Roman"/>
          <w:sz w:val="28"/>
          <w:szCs w:val="28"/>
          <w:lang w:eastAsia="uk-UA"/>
        </w:rPr>
        <w:t>Ситуація набула статусу надзвичайного стану, і уряди швидко створили нові правила мобільності та міграції. Так, до середини квітня було введено обмеження на суб- та наднаціональному рівнях, які виявилися наймаштабнішими та н</w:t>
      </w:r>
      <w:r>
        <w:rPr>
          <w:rFonts w:ascii="Times New Roman" w:eastAsia="Times New Roman" w:hAnsi="Times New Roman" w:cs="Times New Roman"/>
          <w:sz w:val="28"/>
          <w:szCs w:val="28"/>
          <w:lang w:eastAsia="uk-UA"/>
        </w:rPr>
        <w:t>айглобальнішими в історії</w:t>
      </w:r>
      <w:r w:rsidRPr="00283BF3">
        <w:rPr>
          <w:rFonts w:ascii="Times New Roman" w:eastAsia="Times New Roman" w:hAnsi="Times New Roman" w:cs="Times New Roman"/>
          <w:sz w:val="28"/>
          <w:szCs w:val="28"/>
          <w:lang w:eastAsia="uk-UA"/>
        </w:rPr>
        <w:t>. Крім того, обмеження здебільшого були запроваджені без парламентської участі та без участі населення як у державах ЄС, так і в усьому світі</w:t>
      </w:r>
      <w:r w:rsidRPr="00C905DE">
        <w:rPr>
          <w:rFonts w:ascii="Times New Roman" w:eastAsia="Times New Roman" w:hAnsi="Times New Roman" w:cs="Times New Roman"/>
          <w:sz w:val="28"/>
          <w:szCs w:val="28"/>
          <w:lang w:val="ru-RU" w:eastAsia="uk-UA"/>
        </w:rPr>
        <w:t xml:space="preserve"> [51]</w:t>
      </w:r>
      <w:r w:rsidRPr="00283BF3">
        <w:rPr>
          <w:rFonts w:ascii="Times New Roman" w:eastAsia="Times New Roman" w:hAnsi="Times New Roman" w:cs="Times New Roman"/>
          <w:sz w:val="28"/>
          <w:szCs w:val="28"/>
          <w:lang w:eastAsia="uk-UA"/>
        </w:rPr>
        <w:t>. Було внесено зміни до положень про транзит та правила в'їзду та виїзду, в деяких випадках в'їзд та виїзд був обмежений, а в багатьох припинено на короткостроковий або довгостроковий періоди.</w:t>
      </w:r>
    </w:p>
    <w:p w:rsidR="009806C5" w:rsidRDefault="00B0589E" w:rsidP="009806C5">
      <w:pPr>
        <w:pStyle w:val="HTML"/>
        <w:spacing w:line="360" w:lineRule="auto"/>
        <w:jc w:val="right"/>
        <w:rPr>
          <w:rFonts w:ascii="Times New Roman" w:hAnsi="Times New Roman" w:cs="Times New Roman"/>
          <w:sz w:val="28"/>
          <w:szCs w:val="28"/>
        </w:rPr>
      </w:pPr>
      <w:r>
        <w:rPr>
          <w:rFonts w:ascii="Times New Roman" w:hAnsi="Times New Roman" w:cs="Times New Roman"/>
          <w:sz w:val="28"/>
          <w:szCs w:val="28"/>
        </w:rPr>
        <w:tab/>
      </w:r>
      <w:r w:rsidR="009806C5" w:rsidRPr="009806C5">
        <w:rPr>
          <w:rFonts w:ascii="Times New Roman" w:hAnsi="Times New Roman" w:cs="Times New Roman"/>
          <w:b/>
          <w:sz w:val="28"/>
          <w:szCs w:val="28"/>
        </w:rPr>
        <w:t>Таблиця 2.</w:t>
      </w:r>
      <w:r w:rsidR="007D4F8B">
        <w:rPr>
          <w:rFonts w:ascii="Times New Roman" w:hAnsi="Times New Roman" w:cs="Times New Roman"/>
          <w:b/>
          <w:sz w:val="28"/>
          <w:szCs w:val="28"/>
        </w:rPr>
        <w:t>7</w:t>
      </w:r>
      <w:r w:rsidR="009806C5">
        <w:rPr>
          <w:rFonts w:ascii="Times New Roman" w:hAnsi="Times New Roman" w:cs="Times New Roman"/>
          <w:sz w:val="28"/>
          <w:szCs w:val="28"/>
        </w:rPr>
        <w:t>.</w:t>
      </w:r>
    </w:p>
    <w:p w:rsidR="009806C5" w:rsidRPr="00C905DE" w:rsidRDefault="009806C5" w:rsidP="002201F4">
      <w:pPr>
        <w:pStyle w:val="HTML"/>
        <w:spacing w:line="276" w:lineRule="auto"/>
        <w:jc w:val="center"/>
        <w:rPr>
          <w:rFonts w:ascii="Times New Roman" w:hAnsi="Times New Roman" w:cs="Times New Roman"/>
          <w:i/>
          <w:sz w:val="28"/>
          <w:szCs w:val="28"/>
          <w:lang w:val="ru-RU"/>
        </w:rPr>
      </w:pPr>
      <w:r w:rsidRPr="00B5657E">
        <w:rPr>
          <w:rFonts w:ascii="Times New Roman" w:hAnsi="Times New Roman" w:cs="Times New Roman"/>
          <w:i/>
          <w:sz w:val="28"/>
          <w:szCs w:val="28"/>
        </w:rPr>
        <w:t xml:space="preserve">Введення обмежень на поїздки та імміграцію у зв’язку з </w:t>
      </w:r>
      <w:r w:rsidRPr="00B5657E">
        <w:rPr>
          <w:rFonts w:ascii="Times New Roman" w:hAnsi="Times New Roman" w:cs="Times New Roman"/>
          <w:i/>
          <w:sz w:val="28"/>
          <w:szCs w:val="28"/>
          <w:lang w:val="en-US"/>
        </w:rPr>
        <w:t>COVID</w:t>
      </w:r>
      <w:r w:rsidRPr="00C905DE">
        <w:rPr>
          <w:rFonts w:ascii="Times New Roman" w:hAnsi="Times New Roman" w:cs="Times New Roman"/>
          <w:i/>
          <w:sz w:val="28"/>
          <w:szCs w:val="28"/>
          <w:lang w:val="ru-RU"/>
        </w:rPr>
        <w:t>-19</w:t>
      </w:r>
      <w:r w:rsidRPr="00B5657E">
        <w:rPr>
          <w:rFonts w:ascii="Times New Roman" w:hAnsi="Times New Roman" w:cs="Times New Roman"/>
          <w:i/>
          <w:sz w:val="28"/>
          <w:szCs w:val="28"/>
        </w:rPr>
        <w:t xml:space="preserve"> на 2020 рік</w:t>
      </w:r>
      <w:r w:rsidR="003C3CDA" w:rsidRPr="00C905DE">
        <w:rPr>
          <w:rFonts w:ascii="Times New Roman" w:hAnsi="Times New Roman" w:cs="Times New Roman"/>
          <w:i/>
          <w:sz w:val="28"/>
          <w:szCs w:val="28"/>
          <w:lang w:val="ru-RU"/>
        </w:rPr>
        <w:t xml:space="preserve"> </w:t>
      </w:r>
      <w:r w:rsidR="00B5657E" w:rsidRPr="00C905DE">
        <w:rPr>
          <w:rFonts w:ascii="Times New Roman" w:hAnsi="Times New Roman" w:cs="Times New Roman"/>
          <w:i/>
          <w:sz w:val="28"/>
          <w:szCs w:val="28"/>
          <w:lang w:val="ru-RU"/>
        </w:rPr>
        <w:t>(</w:t>
      </w:r>
      <w:r w:rsidR="00B5657E">
        <w:rPr>
          <w:rFonts w:ascii="Times New Roman" w:hAnsi="Times New Roman" w:cs="Times New Roman"/>
          <w:i/>
          <w:sz w:val="28"/>
          <w:szCs w:val="28"/>
        </w:rPr>
        <w:t xml:space="preserve"> складено автором на основі </w:t>
      </w:r>
      <w:r w:rsidR="00B5657E" w:rsidRPr="00C905DE">
        <w:rPr>
          <w:rFonts w:ascii="Times New Roman" w:hAnsi="Times New Roman" w:cs="Times New Roman"/>
          <w:i/>
          <w:sz w:val="28"/>
          <w:szCs w:val="28"/>
          <w:lang w:val="ru-RU"/>
        </w:rPr>
        <w:t>[51;</w:t>
      </w:r>
      <w:r w:rsidR="003C3CDA" w:rsidRPr="00C905DE">
        <w:rPr>
          <w:rFonts w:ascii="Times New Roman" w:hAnsi="Times New Roman" w:cs="Times New Roman"/>
          <w:i/>
          <w:sz w:val="28"/>
          <w:szCs w:val="28"/>
          <w:lang w:val="ru-RU"/>
        </w:rPr>
        <w:t>59;64</w:t>
      </w:r>
      <w:r w:rsidR="00B5657E" w:rsidRPr="00C905DE">
        <w:rPr>
          <w:rFonts w:ascii="Times New Roman" w:hAnsi="Times New Roman" w:cs="Times New Roman"/>
          <w:i/>
          <w:sz w:val="28"/>
          <w:szCs w:val="28"/>
          <w:lang w:val="ru-RU"/>
        </w:rPr>
        <w:t>]</w:t>
      </w:r>
    </w:p>
    <w:tbl>
      <w:tblPr>
        <w:tblStyle w:val="a6"/>
        <w:tblW w:w="0" w:type="auto"/>
        <w:tblLook w:val="04A0" w:firstRow="1" w:lastRow="0" w:firstColumn="1" w:lastColumn="0" w:noHBand="0" w:noVBand="1"/>
      </w:tblPr>
      <w:tblGrid>
        <w:gridCol w:w="2802"/>
        <w:gridCol w:w="3827"/>
        <w:gridCol w:w="3226"/>
      </w:tblGrid>
      <w:tr w:rsidR="009806C5" w:rsidRPr="00CA7570" w:rsidTr="00226D5D">
        <w:trPr>
          <w:trHeight w:val="716"/>
        </w:trPr>
        <w:tc>
          <w:tcPr>
            <w:tcW w:w="2802" w:type="dxa"/>
          </w:tcPr>
          <w:p w:rsidR="009806C5" w:rsidRPr="00CA7570" w:rsidRDefault="00CA7570" w:rsidP="00CA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lang w:eastAsia="uk-UA"/>
              </w:rPr>
            </w:pPr>
            <w:r w:rsidRPr="00CA7570">
              <w:rPr>
                <w:rFonts w:ascii="Times New Roman" w:eastAsia="Times New Roman" w:hAnsi="Times New Roman" w:cs="Times New Roman"/>
                <w:i/>
                <w:sz w:val="24"/>
                <w:szCs w:val="24"/>
                <w:lang w:eastAsia="uk-UA"/>
              </w:rPr>
              <w:t>Типологія запроваджених прикордонних обмежень</w:t>
            </w:r>
          </w:p>
        </w:tc>
        <w:tc>
          <w:tcPr>
            <w:tcW w:w="3827" w:type="dxa"/>
          </w:tcPr>
          <w:p w:rsidR="009806C5" w:rsidRPr="00CA7570" w:rsidRDefault="00CA7570" w:rsidP="00CA7570">
            <w:pPr>
              <w:pStyle w:val="HTML"/>
              <w:jc w:val="center"/>
              <w:rPr>
                <w:rFonts w:ascii="Times New Roman" w:hAnsi="Times New Roman" w:cs="Times New Roman"/>
                <w:i/>
                <w:sz w:val="24"/>
                <w:szCs w:val="24"/>
              </w:rPr>
            </w:pPr>
            <w:r w:rsidRPr="00CA7570">
              <w:rPr>
                <w:rFonts w:ascii="Times New Roman" w:hAnsi="Times New Roman" w:cs="Times New Roman"/>
                <w:i/>
                <w:sz w:val="24"/>
                <w:szCs w:val="24"/>
              </w:rPr>
              <w:t>Опис</w:t>
            </w:r>
          </w:p>
        </w:tc>
        <w:tc>
          <w:tcPr>
            <w:tcW w:w="3226" w:type="dxa"/>
          </w:tcPr>
          <w:p w:rsidR="009806C5" w:rsidRPr="00CA7570" w:rsidRDefault="00CA7570" w:rsidP="00CA7570">
            <w:pPr>
              <w:pStyle w:val="HTML"/>
              <w:jc w:val="center"/>
              <w:rPr>
                <w:rFonts w:ascii="Times New Roman" w:hAnsi="Times New Roman" w:cs="Times New Roman"/>
                <w:i/>
                <w:sz w:val="24"/>
                <w:szCs w:val="24"/>
              </w:rPr>
            </w:pPr>
            <w:r w:rsidRPr="00CA7570">
              <w:rPr>
                <w:rFonts w:ascii="Times New Roman" w:hAnsi="Times New Roman" w:cs="Times New Roman"/>
                <w:i/>
                <w:sz w:val="24"/>
                <w:szCs w:val="24"/>
              </w:rPr>
              <w:t>Країни (травень 2020 р)</w:t>
            </w:r>
          </w:p>
        </w:tc>
      </w:tr>
      <w:tr w:rsidR="009806C5" w:rsidRPr="00CA7570" w:rsidTr="00226D5D">
        <w:tc>
          <w:tcPr>
            <w:tcW w:w="2802" w:type="dxa"/>
          </w:tcPr>
          <w:p w:rsidR="009806C5" w:rsidRPr="00CA7570" w:rsidRDefault="00CA7570" w:rsidP="00CA7570">
            <w:pPr>
              <w:pStyle w:val="HTML"/>
              <w:jc w:val="both"/>
              <w:rPr>
                <w:rFonts w:ascii="Times New Roman" w:hAnsi="Times New Roman" w:cs="Times New Roman"/>
                <w:sz w:val="24"/>
                <w:szCs w:val="24"/>
              </w:rPr>
            </w:pPr>
            <w:r>
              <w:rPr>
                <w:rFonts w:ascii="Times New Roman" w:hAnsi="Times New Roman" w:cs="Times New Roman"/>
                <w:sz w:val="24"/>
                <w:szCs w:val="24"/>
              </w:rPr>
              <w:t>Посиленні</w:t>
            </w:r>
          </w:p>
        </w:tc>
        <w:tc>
          <w:tcPr>
            <w:tcW w:w="3827" w:type="dxa"/>
          </w:tcPr>
          <w:p w:rsidR="009806C5" w:rsidRPr="00CA7570" w:rsidRDefault="008F13ED" w:rsidP="00CA7570">
            <w:pPr>
              <w:pStyle w:val="HTML"/>
              <w:jc w:val="both"/>
              <w:rPr>
                <w:rFonts w:ascii="Times New Roman" w:hAnsi="Times New Roman" w:cs="Times New Roman"/>
                <w:sz w:val="24"/>
                <w:szCs w:val="24"/>
              </w:rPr>
            </w:pPr>
            <w:r>
              <w:rPr>
                <w:rFonts w:ascii="Times New Roman" w:hAnsi="Times New Roman" w:cs="Times New Roman"/>
                <w:sz w:val="24"/>
                <w:szCs w:val="24"/>
              </w:rPr>
              <w:t>Кордони закриті для всіх за певним виключенням, я</w:t>
            </w:r>
            <w:r w:rsidR="00742528">
              <w:rPr>
                <w:rFonts w:ascii="Times New Roman" w:hAnsi="Times New Roman" w:cs="Times New Roman"/>
                <w:sz w:val="24"/>
                <w:szCs w:val="24"/>
              </w:rPr>
              <w:t>кі можуть включати громадян, легальних постійних мешканців країни і ближніх сусідів</w:t>
            </w:r>
          </w:p>
        </w:tc>
        <w:tc>
          <w:tcPr>
            <w:tcW w:w="3226" w:type="dxa"/>
          </w:tcPr>
          <w:p w:rsidR="009806C5" w:rsidRPr="00CA7570" w:rsidRDefault="00742528" w:rsidP="00226D5D">
            <w:pPr>
              <w:pStyle w:val="HTML"/>
              <w:jc w:val="both"/>
              <w:rPr>
                <w:rFonts w:ascii="Times New Roman" w:hAnsi="Times New Roman" w:cs="Times New Roman"/>
                <w:sz w:val="24"/>
                <w:szCs w:val="24"/>
              </w:rPr>
            </w:pPr>
            <w:r>
              <w:rPr>
                <w:rFonts w:ascii="Times New Roman" w:hAnsi="Times New Roman" w:cs="Times New Roman"/>
                <w:sz w:val="24"/>
                <w:szCs w:val="24"/>
              </w:rPr>
              <w:t xml:space="preserve">Австралія, Канада, Чилі, Данія, Німеччина, Греція, Ізраїль, Литва, </w:t>
            </w:r>
            <w:r w:rsidR="00226D5D">
              <w:rPr>
                <w:rFonts w:ascii="Times New Roman" w:hAnsi="Times New Roman" w:cs="Times New Roman"/>
                <w:sz w:val="24"/>
                <w:szCs w:val="24"/>
              </w:rPr>
              <w:t>Дан</w:t>
            </w:r>
            <w:r>
              <w:rPr>
                <w:rFonts w:ascii="Times New Roman" w:hAnsi="Times New Roman" w:cs="Times New Roman"/>
                <w:sz w:val="24"/>
                <w:szCs w:val="24"/>
              </w:rPr>
              <w:t>ія, Нова Зеландія, Норвегія, Польща, Росія, Слова</w:t>
            </w:r>
            <w:r w:rsidR="00226D5D">
              <w:rPr>
                <w:rFonts w:ascii="Times New Roman" w:hAnsi="Times New Roman" w:cs="Times New Roman"/>
                <w:sz w:val="24"/>
                <w:szCs w:val="24"/>
              </w:rPr>
              <w:t>ччина, Іспанія, Швейцарія та Туреччина</w:t>
            </w:r>
          </w:p>
        </w:tc>
      </w:tr>
      <w:tr w:rsidR="009806C5" w:rsidRPr="00CA7570" w:rsidTr="00226D5D">
        <w:tc>
          <w:tcPr>
            <w:tcW w:w="2802" w:type="dxa"/>
          </w:tcPr>
          <w:p w:rsidR="009806C5" w:rsidRPr="00CA7570" w:rsidRDefault="00CA7570" w:rsidP="00CA7570">
            <w:pPr>
              <w:pStyle w:val="HTML"/>
              <w:jc w:val="both"/>
              <w:rPr>
                <w:rFonts w:ascii="Times New Roman" w:hAnsi="Times New Roman" w:cs="Times New Roman"/>
                <w:sz w:val="24"/>
                <w:szCs w:val="24"/>
              </w:rPr>
            </w:pPr>
            <w:r>
              <w:rPr>
                <w:rFonts w:ascii="Times New Roman" w:hAnsi="Times New Roman" w:cs="Times New Roman"/>
                <w:sz w:val="24"/>
                <w:szCs w:val="24"/>
              </w:rPr>
              <w:t>Середні</w:t>
            </w:r>
          </w:p>
        </w:tc>
        <w:tc>
          <w:tcPr>
            <w:tcW w:w="3827" w:type="dxa"/>
          </w:tcPr>
          <w:p w:rsidR="009806C5" w:rsidRPr="00840BD5" w:rsidRDefault="00226D5D" w:rsidP="00840BD5">
            <w:pPr>
              <w:pStyle w:val="HTML"/>
              <w:jc w:val="both"/>
              <w:rPr>
                <w:rFonts w:ascii="Times New Roman" w:hAnsi="Times New Roman" w:cs="Times New Roman"/>
                <w:sz w:val="24"/>
                <w:szCs w:val="24"/>
              </w:rPr>
            </w:pPr>
            <w:r w:rsidRPr="00840BD5">
              <w:rPr>
                <w:rFonts w:ascii="Times New Roman" w:hAnsi="Times New Roman" w:cs="Times New Roman"/>
                <w:sz w:val="24"/>
                <w:szCs w:val="24"/>
              </w:rPr>
              <w:t>В’їзд обмежений вибірково, з деякими обмеженнями. Винятки можуть включати дозволи на роботу та щоденні переміщення громадським транспортом; також обмеження можуть стосуватися певних національностей</w:t>
            </w:r>
          </w:p>
        </w:tc>
        <w:tc>
          <w:tcPr>
            <w:tcW w:w="3226" w:type="dxa"/>
          </w:tcPr>
          <w:p w:rsidR="00BC3E64" w:rsidRPr="00BC3E64" w:rsidRDefault="00BC3E64" w:rsidP="00BC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sidRPr="00BC3E64">
              <w:rPr>
                <w:rFonts w:ascii="Times New Roman" w:eastAsia="Times New Roman" w:hAnsi="Times New Roman" w:cs="Times New Roman"/>
                <w:sz w:val="24"/>
                <w:szCs w:val="24"/>
                <w:lang w:eastAsia="uk-UA"/>
              </w:rPr>
              <w:t>Австрія, Бельгія, Естонія, Фінляндія, Франція, Угорщина, Ісландія, Італія, Японія, Корея, Люксембург, Нідерланди, Португалія, Словенія, Швеція та США</w:t>
            </w:r>
          </w:p>
          <w:p w:rsidR="009806C5" w:rsidRPr="00BC3E64" w:rsidRDefault="009806C5" w:rsidP="00BC3E64">
            <w:pPr>
              <w:pStyle w:val="HTML"/>
              <w:jc w:val="both"/>
              <w:rPr>
                <w:rFonts w:ascii="Times New Roman" w:hAnsi="Times New Roman" w:cs="Times New Roman"/>
                <w:sz w:val="24"/>
                <w:szCs w:val="24"/>
              </w:rPr>
            </w:pPr>
          </w:p>
        </w:tc>
      </w:tr>
      <w:tr w:rsidR="009806C5" w:rsidRPr="00CA7570" w:rsidTr="00226D5D">
        <w:tc>
          <w:tcPr>
            <w:tcW w:w="2802" w:type="dxa"/>
          </w:tcPr>
          <w:p w:rsidR="009806C5" w:rsidRPr="00CA7570" w:rsidRDefault="00CA7570" w:rsidP="00CA7570">
            <w:pPr>
              <w:pStyle w:val="HTML"/>
              <w:jc w:val="both"/>
              <w:rPr>
                <w:rFonts w:ascii="Times New Roman" w:hAnsi="Times New Roman" w:cs="Times New Roman"/>
                <w:sz w:val="24"/>
                <w:szCs w:val="24"/>
              </w:rPr>
            </w:pPr>
            <w:r>
              <w:rPr>
                <w:rFonts w:ascii="Times New Roman" w:hAnsi="Times New Roman" w:cs="Times New Roman"/>
                <w:sz w:val="24"/>
                <w:szCs w:val="24"/>
              </w:rPr>
              <w:t>Слабкі</w:t>
            </w:r>
          </w:p>
        </w:tc>
        <w:tc>
          <w:tcPr>
            <w:tcW w:w="3827" w:type="dxa"/>
          </w:tcPr>
          <w:p w:rsidR="009806C5" w:rsidRPr="00665F54" w:rsidRDefault="00BC3E64" w:rsidP="0066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665F54">
              <w:rPr>
                <w:rFonts w:ascii="Times New Roman" w:eastAsia="Times New Roman" w:hAnsi="Times New Roman" w:cs="Times New Roman"/>
                <w:sz w:val="24"/>
                <w:szCs w:val="24"/>
                <w:lang w:eastAsia="uk-UA"/>
              </w:rPr>
              <w:t>В'їзд обмежений слабко: можливо, обмежений одним кордоном або одним типом в'їзду (наприклад, лише морськими портами)</w:t>
            </w:r>
          </w:p>
        </w:tc>
        <w:tc>
          <w:tcPr>
            <w:tcW w:w="3226" w:type="dxa"/>
          </w:tcPr>
          <w:p w:rsidR="009806C5" w:rsidRPr="00CA7570" w:rsidRDefault="00F8781B" w:rsidP="00CA7570">
            <w:pPr>
              <w:pStyle w:val="HTML"/>
              <w:jc w:val="both"/>
              <w:rPr>
                <w:rFonts w:ascii="Times New Roman" w:hAnsi="Times New Roman" w:cs="Times New Roman"/>
                <w:sz w:val="24"/>
                <w:szCs w:val="24"/>
              </w:rPr>
            </w:pPr>
            <w:r>
              <w:rPr>
                <w:rFonts w:ascii="Times New Roman" w:hAnsi="Times New Roman" w:cs="Times New Roman"/>
                <w:sz w:val="24"/>
                <w:szCs w:val="24"/>
              </w:rPr>
              <w:t>Мексика</w:t>
            </w:r>
          </w:p>
        </w:tc>
      </w:tr>
      <w:tr w:rsidR="009806C5" w:rsidRPr="00CA7570" w:rsidTr="00226D5D">
        <w:tc>
          <w:tcPr>
            <w:tcW w:w="2802" w:type="dxa"/>
          </w:tcPr>
          <w:p w:rsidR="009806C5" w:rsidRPr="00CA7570" w:rsidRDefault="00CA7570" w:rsidP="00CA7570">
            <w:pPr>
              <w:pStyle w:val="HTML"/>
              <w:jc w:val="both"/>
              <w:rPr>
                <w:rFonts w:ascii="Times New Roman" w:hAnsi="Times New Roman" w:cs="Times New Roman"/>
                <w:sz w:val="24"/>
                <w:szCs w:val="24"/>
              </w:rPr>
            </w:pPr>
            <w:r>
              <w:rPr>
                <w:rFonts w:ascii="Times New Roman" w:hAnsi="Times New Roman" w:cs="Times New Roman"/>
                <w:sz w:val="24"/>
                <w:szCs w:val="24"/>
              </w:rPr>
              <w:t>Відкриті кордони</w:t>
            </w:r>
          </w:p>
        </w:tc>
        <w:tc>
          <w:tcPr>
            <w:tcW w:w="3827" w:type="dxa"/>
          </w:tcPr>
          <w:p w:rsidR="009806C5" w:rsidRPr="00CA7570" w:rsidRDefault="00F8781B" w:rsidP="00CA7570">
            <w:pPr>
              <w:pStyle w:val="HTML"/>
              <w:jc w:val="both"/>
              <w:rPr>
                <w:rFonts w:ascii="Times New Roman" w:hAnsi="Times New Roman" w:cs="Times New Roman"/>
                <w:sz w:val="24"/>
                <w:szCs w:val="24"/>
              </w:rPr>
            </w:pPr>
            <w:r>
              <w:rPr>
                <w:rFonts w:ascii="Times New Roman" w:hAnsi="Times New Roman" w:cs="Times New Roman"/>
                <w:sz w:val="24"/>
                <w:szCs w:val="24"/>
              </w:rPr>
              <w:t xml:space="preserve">В’їзд не обмежений </w:t>
            </w:r>
          </w:p>
        </w:tc>
        <w:tc>
          <w:tcPr>
            <w:tcW w:w="3226" w:type="dxa"/>
          </w:tcPr>
          <w:p w:rsidR="009806C5" w:rsidRPr="00CA7570" w:rsidRDefault="00F8781B" w:rsidP="00CA7570">
            <w:pPr>
              <w:pStyle w:val="HTML"/>
              <w:jc w:val="both"/>
              <w:rPr>
                <w:rFonts w:ascii="Times New Roman" w:hAnsi="Times New Roman" w:cs="Times New Roman"/>
                <w:sz w:val="24"/>
                <w:szCs w:val="24"/>
              </w:rPr>
            </w:pPr>
            <w:r>
              <w:rPr>
                <w:rFonts w:ascii="Times New Roman" w:hAnsi="Times New Roman" w:cs="Times New Roman"/>
                <w:sz w:val="24"/>
                <w:szCs w:val="24"/>
              </w:rPr>
              <w:t>Ірландія та Великобританія</w:t>
            </w:r>
          </w:p>
        </w:tc>
      </w:tr>
    </w:tbl>
    <w:p w:rsidR="00B32DBF" w:rsidRPr="003B4EB0" w:rsidRDefault="007D4F8B" w:rsidP="003B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5E326E" w:rsidRPr="00971723">
        <w:rPr>
          <w:rFonts w:ascii="Times New Roman" w:eastAsia="Times New Roman" w:hAnsi="Times New Roman" w:cs="Times New Roman"/>
          <w:sz w:val="28"/>
          <w:szCs w:val="28"/>
          <w:lang w:eastAsia="uk-UA"/>
        </w:rPr>
        <w:t>В результаті кількість тих, хто прибув до Європи із Середземноморського регіону, значно скоротилася. Якщо, за підрахунками, у січні 2020 року прибуло 8223, у лютому — 6732, то у березні їх кількість скоротилася до 3686, а у квітні до 1658. Роком раніше, у квітні 2019 року, 5675 мігрантів прибули до Європи середземно</w:t>
      </w:r>
      <w:r w:rsidR="0002300F">
        <w:rPr>
          <w:rFonts w:ascii="Times New Roman" w:eastAsia="Times New Roman" w:hAnsi="Times New Roman" w:cs="Times New Roman"/>
          <w:sz w:val="28"/>
          <w:szCs w:val="28"/>
          <w:lang w:eastAsia="uk-UA"/>
        </w:rPr>
        <w:t xml:space="preserve">морськими міграційними каналами </w:t>
      </w:r>
      <w:r w:rsidR="00BA4F8A" w:rsidRPr="00971723">
        <w:rPr>
          <w:rFonts w:ascii="Times New Roman" w:hAnsi="Times New Roman" w:cs="Times New Roman"/>
          <w:sz w:val="28"/>
          <w:szCs w:val="28"/>
        </w:rPr>
        <w:t>[</w:t>
      </w:r>
      <w:r w:rsidR="00AE425A" w:rsidRPr="00C905DE">
        <w:rPr>
          <w:rFonts w:ascii="Times New Roman" w:hAnsi="Times New Roman" w:cs="Times New Roman"/>
          <w:sz w:val="28"/>
          <w:szCs w:val="28"/>
          <w:lang w:val="ru-RU"/>
        </w:rPr>
        <w:t>31</w:t>
      </w:r>
      <w:r w:rsidR="00BA4F8A" w:rsidRPr="00971723">
        <w:rPr>
          <w:rFonts w:ascii="Times New Roman" w:hAnsi="Times New Roman" w:cs="Times New Roman"/>
          <w:sz w:val="28"/>
          <w:szCs w:val="28"/>
        </w:rPr>
        <w:t xml:space="preserve">]. </w:t>
      </w:r>
      <w:r w:rsidR="00815FEF" w:rsidRPr="00971723">
        <w:rPr>
          <w:rFonts w:ascii="Times New Roman" w:eastAsia="Times New Roman" w:hAnsi="Times New Roman" w:cs="Times New Roman"/>
          <w:sz w:val="28"/>
          <w:szCs w:val="28"/>
          <w:lang w:eastAsia="uk-UA"/>
        </w:rPr>
        <w:t>Кількість мігрантів у Європі у 2020 р. перевищує позначку 1 800 000, і далеко</w:t>
      </w:r>
      <w:r w:rsidR="00971723">
        <w:rPr>
          <w:rFonts w:ascii="Times New Roman" w:eastAsia="Times New Roman" w:hAnsi="Times New Roman" w:cs="Times New Roman"/>
          <w:sz w:val="28"/>
          <w:szCs w:val="28"/>
          <w:lang w:eastAsia="uk-UA"/>
        </w:rPr>
        <w:t xml:space="preserve"> </w:t>
      </w:r>
      <w:r w:rsidR="00815FEF" w:rsidRPr="00971723">
        <w:rPr>
          <w:rFonts w:ascii="Times New Roman" w:eastAsia="Times New Roman" w:hAnsi="Times New Roman" w:cs="Times New Roman"/>
          <w:sz w:val="28"/>
          <w:szCs w:val="28"/>
          <w:lang w:eastAsia="uk-UA"/>
        </w:rPr>
        <w:t xml:space="preserve">не всі з них залишаються у розвинених країнах на законних правах. </w:t>
      </w:r>
      <w:r w:rsidR="00971723" w:rsidRPr="00971723">
        <w:rPr>
          <w:rFonts w:ascii="Times New Roman" w:hAnsi="Times New Roman" w:cs="Times New Roman"/>
          <w:sz w:val="28"/>
          <w:szCs w:val="28"/>
        </w:rPr>
        <w:t xml:space="preserve">Серед найкращих країн </w:t>
      </w:r>
      <w:r w:rsidR="00971723" w:rsidRPr="00971723">
        <w:rPr>
          <w:rFonts w:ascii="Times New Roman" w:eastAsia="Times New Roman" w:hAnsi="Times New Roman" w:cs="Times New Roman"/>
          <w:sz w:val="28"/>
          <w:szCs w:val="28"/>
          <w:lang w:eastAsia="uk-UA"/>
        </w:rPr>
        <w:t>для мігрантів традиційно фігурують Франція, Австрія, Італія, Швеція, Угорщина та</w:t>
      </w:r>
      <w:r w:rsidR="00971723" w:rsidRPr="00971723">
        <w:rPr>
          <w:rFonts w:ascii="Times New Roman" w:hAnsi="Times New Roman" w:cs="Times New Roman"/>
          <w:sz w:val="28"/>
          <w:szCs w:val="28"/>
        </w:rPr>
        <w:t xml:space="preserve"> </w:t>
      </w:r>
      <w:r w:rsidR="00971723" w:rsidRPr="00971723">
        <w:rPr>
          <w:rFonts w:ascii="Times New Roman" w:eastAsia="Times New Roman" w:hAnsi="Times New Roman" w:cs="Times New Roman"/>
          <w:sz w:val="28"/>
          <w:szCs w:val="28"/>
          <w:lang w:eastAsia="uk-UA"/>
        </w:rPr>
        <w:t>Німеччина. І, за прогнозами, у найближчому майбутньому ситуація навряд чи зміниться - навіть за</w:t>
      </w:r>
      <w:r w:rsidR="00971723" w:rsidRPr="00971723">
        <w:rPr>
          <w:rFonts w:ascii="Times New Roman" w:hAnsi="Times New Roman" w:cs="Times New Roman"/>
          <w:sz w:val="28"/>
          <w:szCs w:val="28"/>
        </w:rPr>
        <w:t xml:space="preserve"> </w:t>
      </w:r>
      <w:r w:rsidR="00971723" w:rsidRPr="00971723">
        <w:rPr>
          <w:rFonts w:ascii="Times New Roman" w:eastAsia="Times New Roman" w:hAnsi="Times New Roman" w:cs="Times New Roman"/>
          <w:sz w:val="28"/>
          <w:szCs w:val="28"/>
          <w:lang w:eastAsia="uk-UA"/>
        </w:rPr>
        <w:t>умови відновлення економіки. Як одну з причин експерти називають викликану пандемією трансформацію ринку праці та зростаючий перехід на дистанційну</w:t>
      </w:r>
      <w:r w:rsidR="00971723" w:rsidRPr="00971723">
        <w:rPr>
          <w:rFonts w:ascii="Times New Roman" w:hAnsi="Times New Roman" w:cs="Times New Roman"/>
          <w:sz w:val="28"/>
          <w:szCs w:val="28"/>
        </w:rPr>
        <w:t xml:space="preserve"> </w:t>
      </w:r>
      <w:r w:rsidR="00971723" w:rsidRPr="00971723">
        <w:rPr>
          <w:rFonts w:ascii="Times New Roman" w:eastAsia="Times New Roman" w:hAnsi="Times New Roman" w:cs="Times New Roman"/>
          <w:sz w:val="28"/>
          <w:szCs w:val="28"/>
          <w:lang w:eastAsia="uk-UA"/>
        </w:rPr>
        <w:t>роботу [2].</w:t>
      </w:r>
    </w:p>
    <w:p w:rsidR="00C32C8E" w:rsidRPr="00C905DE" w:rsidRDefault="00B32DBF" w:rsidP="00924DE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32C8E" w:rsidRPr="00924DEA">
        <w:rPr>
          <w:rFonts w:ascii="Times New Roman" w:hAnsi="Times New Roman" w:cs="Times New Roman"/>
          <w:sz w:val="28"/>
          <w:szCs w:val="28"/>
        </w:rPr>
        <w:t>Багато країн, таких як Норвегія, внесли радикальні зміни до законодавства, надавши урядам повноваження при</w:t>
      </w:r>
      <w:r w:rsidR="00CA2C85" w:rsidRPr="00924DEA">
        <w:rPr>
          <w:rFonts w:ascii="Times New Roman" w:hAnsi="Times New Roman" w:cs="Times New Roman"/>
          <w:sz w:val="28"/>
          <w:szCs w:val="28"/>
        </w:rPr>
        <w:t xml:space="preserve">ймати рішення, у тому числі без </w:t>
      </w:r>
      <w:r w:rsidR="00C32C8E" w:rsidRPr="00924DEA">
        <w:rPr>
          <w:rFonts w:ascii="Times New Roman" w:hAnsi="Times New Roman" w:cs="Times New Roman"/>
          <w:sz w:val="28"/>
          <w:szCs w:val="28"/>
        </w:rPr>
        <w:t>розширених парламентських консультацій, які могли б тимчасово призупинити обмеження або змінити існуючу правову базу національних кордонів на час кризи COVID-19</w:t>
      </w:r>
      <w:r w:rsidR="00D674CB" w:rsidRPr="00D674CB">
        <w:rPr>
          <w:rFonts w:ascii="Times New Roman" w:hAnsi="Times New Roman" w:cs="Times New Roman"/>
          <w:sz w:val="28"/>
          <w:szCs w:val="28"/>
        </w:rPr>
        <w:t xml:space="preserve"> </w:t>
      </w:r>
      <w:r w:rsidR="00D674CB">
        <w:rPr>
          <w:rFonts w:ascii="Times New Roman" w:hAnsi="Times New Roman" w:cs="Times New Roman"/>
          <w:sz w:val="28"/>
          <w:szCs w:val="28"/>
        </w:rPr>
        <w:t>[</w:t>
      </w:r>
      <w:r w:rsidR="00D674CB" w:rsidRPr="00C905DE">
        <w:rPr>
          <w:rFonts w:ascii="Times New Roman" w:hAnsi="Times New Roman" w:cs="Times New Roman"/>
          <w:sz w:val="28"/>
          <w:szCs w:val="28"/>
        </w:rPr>
        <w:t>48</w:t>
      </w:r>
      <w:r w:rsidR="00D674CB" w:rsidRPr="0062029E">
        <w:rPr>
          <w:rFonts w:ascii="Times New Roman" w:hAnsi="Times New Roman" w:cs="Times New Roman"/>
          <w:sz w:val="28"/>
          <w:szCs w:val="28"/>
        </w:rPr>
        <w:t>, с. 776].</w:t>
      </w:r>
      <w:r w:rsidR="00CD6C64" w:rsidRPr="00924DEA">
        <w:rPr>
          <w:rStyle w:val="HTML0"/>
          <w:rFonts w:ascii="Times New Roman" w:eastAsiaTheme="minorHAnsi" w:hAnsi="Times New Roman" w:cs="Times New Roman"/>
          <w:sz w:val="28"/>
          <w:szCs w:val="28"/>
        </w:rPr>
        <w:t xml:space="preserve"> </w:t>
      </w:r>
      <w:r w:rsidR="00CD6C64" w:rsidRPr="00924DEA">
        <w:rPr>
          <w:rFonts w:ascii="Times New Roman" w:hAnsi="Times New Roman" w:cs="Times New Roman"/>
          <w:sz w:val="28"/>
          <w:szCs w:val="28"/>
        </w:rPr>
        <w:t>Усі документи, звіти, протоколи та рішення, які лягли в основу політичних заходів боротьби з COVID-19, якщо й стануть доступними в майбутньому, то тільки через тривалий період часу, як і у випадку з Норвегією, де вся інформація має залишатися секретною протягом 60 років відповідно до положень Закону про управлінн</w:t>
      </w:r>
      <w:r w:rsidR="001C5763">
        <w:rPr>
          <w:rFonts w:ascii="Times New Roman" w:hAnsi="Times New Roman" w:cs="Times New Roman"/>
          <w:sz w:val="28"/>
          <w:szCs w:val="28"/>
        </w:rPr>
        <w:t>я та безпеку особистих даних [</w:t>
      </w:r>
      <w:r w:rsidR="001C5763" w:rsidRPr="00C905DE">
        <w:rPr>
          <w:rFonts w:ascii="Times New Roman" w:hAnsi="Times New Roman" w:cs="Times New Roman"/>
          <w:sz w:val="28"/>
          <w:szCs w:val="28"/>
        </w:rPr>
        <w:t>59</w:t>
      </w:r>
      <w:r w:rsidR="00CD6C64" w:rsidRPr="00924DEA">
        <w:rPr>
          <w:rFonts w:ascii="Times New Roman" w:hAnsi="Times New Roman" w:cs="Times New Roman"/>
          <w:sz w:val="28"/>
          <w:szCs w:val="28"/>
        </w:rPr>
        <w:t>].</w:t>
      </w:r>
    </w:p>
    <w:p w:rsidR="00F70D51" w:rsidRPr="00F70D51" w:rsidRDefault="00924DEA" w:rsidP="0092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1566EE" w:rsidRPr="00924DEA">
        <w:rPr>
          <w:rFonts w:ascii="Times New Roman" w:eastAsia="Times New Roman" w:hAnsi="Times New Roman" w:cs="Times New Roman"/>
          <w:sz w:val="28"/>
          <w:szCs w:val="28"/>
          <w:lang w:eastAsia="uk-UA"/>
        </w:rPr>
        <w:t>Багато країн у боротьбі із загрозою COVID-19 змінили фокус політики в галузі охорони здоров'я з на аспекти мобільності та/або міграції. «Незважаючи на те, що проблема пандемії COVID-19 не є проблемою міграції, вона розглядається та керується як така» [</w:t>
      </w:r>
      <w:r w:rsidR="001C5763" w:rsidRPr="00C905DE">
        <w:rPr>
          <w:rFonts w:ascii="Times New Roman" w:eastAsia="Times New Roman" w:hAnsi="Times New Roman" w:cs="Times New Roman"/>
          <w:sz w:val="28"/>
          <w:szCs w:val="28"/>
          <w:lang w:val="ru-RU" w:eastAsia="uk-UA"/>
        </w:rPr>
        <w:t>51</w:t>
      </w:r>
      <w:r w:rsidR="001566EE" w:rsidRPr="00924DEA">
        <w:rPr>
          <w:rFonts w:ascii="Times New Roman" w:eastAsia="Times New Roman" w:hAnsi="Times New Roman" w:cs="Times New Roman"/>
          <w:sz w:val="28"/>
          <w:szCs w:val="28"/>
          <w:lang w:eastAsia="uk-UA"/>
        </w:rPr>
        <w:t>].</w:t>
      </w:r>
      <w:r w:rsidR="007401D0">
        <w:rPr>
          <w:rFonts w:ascii="Times New Roman" w:eastAsia="Times New Roman" w:hAnsi="Times New Roman" w:cs="Times New Roman"/>
          <w:sz w:val="28"/>
          <w:szCs w:val="28"/>
          <w:lang w:eastAsia="uk-UA"/>
        </w:rPr>
        <w:t xml:space="preserve"> </w:t>
      </w:r>
      <w:r w:rsidR="00F70D51" w:rsidRPr="00924DEA">
        <w:rPr>
          <w:rFonts w:ascii="Times New Roman" w:eastAsia="Times New Roman" w:hAnsi="Times New Roman" w:cs="Times New Roman"/>
          <w:sz w:val="28"/>
          <w:szCs w:val="28"/>
          <w:lang w:eastAsia="uk-UA"/>
        </w:rPr>
        <w:t>Більше того, в деяких обговореннях та політичних рішеннях конкретних країн пандемія COVID-19 розглядається як привід для розробки чи просування антиміграційних ідей та заходів [</w:t>
      </w:r>
      <w:r w:rsidR="001C5763" w:rsidRPr="00C905DE">
        <w:rPr>
          <w:rFonts w:ascii="Times New Roman" w:eastAsia="Times New Roman" w:hAnsi="Times New Roman" w:cs="Times New Roman"/>
          <w:sz w:val="28"/>
          <w:szCs w:val="28"/>
          <w:lang w:eastAsia="uk-UA"/>
        </w:rPr>
        <w:t>20</w:t>
      </w:r>
      <w:r w:rsidR="00F70D51" w:rsidRPr="00924DEA">
        <w:rPr>
          <w:rFonts w:ascii="Times New Roman" w:eastAsia="Times New Roman" w:hAnsi="Times New Roman" w:cs="Times New Roman"/>
          <w:sz w:val="28"/>
          <w:szCs w:val="28"/>
          <w:lang w:eastAsia="uk-UA"/>
        </w:rPr>
        <w:t>].</w:t>
      </w:r>
    </w:p>
    <w:p w:rsidR="00924DEA" w:rsidRPr="00924DEA" w:rsidRDefault="007E0C04" w:rsidP="0092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924DEA" w:rsidRPr="00924DEA">
        <w:rPr>
          <w:rFonts w:ascii="Times New Roman" w:eastAsia="Times New Roman" w:hAnsi="Times New Roman" w:cs="Times New Roman"/>
          <w:sz w:val="28"/>
          <w:szCs w:val="28"/>
          <w:lang w:eastAsia="uk-UA"/>
        </w:rPr>
        <w:t>Досі в Європі трудова міграція в основному здійснювалася з</w:t>
      </w:r>
      <w:r w:rsidR="007401D0">
        <w:rPr>
          <w:rFonts w:ascii="Times New Roman" w:eastAsia="Times New Roman" w:hAnsi="Times New Roman" w:cs="Times New Roman"/>
          <w:sz w:val="28"/>
          <w:szCs w:val="28"/>
          <w:lang w:eastAsia="uk-UA"/>
        </w:rPr>
        <w:t xml:space="preserve">і </w:t>
      </w:r>
      <w:r w:rsidR="00924DEA" w:rsidRPr="00924DEA">
        <w:rPr>
          <w:rFonts w:ascii="Times New Roman" w:eastAsia="Times New Roman" w:hAnsi="Times New Roman" w:cs="Times New Roman"/>
          <w:sz w:val="28"/>
          <w:szCs w:val="28"/>
          <w:lang w:eastAsia="uk-UA"/>
        </w:rPr>
        <w:t xml:space="preserve">східноєвропейських країн у західні, але пандемія коронавірусу </w:t>
      </w:r>
      <w:r w:rsidR="002F5405">
        <w:rPr>
          <w:rFonts w:ascii="Times New Roman" w:eastAsia="Times New Roman" w:hAnsi="Times New Roman" w:cs="Times New Roman"/>
          <w:sz w:val="28"/>
          <w:szCs w:val="28"/>
          <w:lang w:eastAsia="uk-UA"/>
        </w:rPr>
        <w:t>внесла в ситуацію певні корективи</w:t>
      </w:r>
      <w:r w:rsidR="00924DEA" w:rsidRPr="00924DEA">
        <w:rPr>
          <w:rFonts w:ascii="Times New Roman" w:eastAsia="Times New Roman" w:hAnsi="Times New Roman" w:cs="Times New Roman"/>
          <w:sz w:val="28"/>
          <w:szCs w:val="28"/>
          <w:lang w:eastAsia="uk-UA"/>
        </w:rPr>
        <w:t>. З</w:t>
      </w:r>
      <w:r w:rsidR="002F5405">
        <w:rPr>
          <w:rFonts w:ascii="Times New Roman" w:eastAsia="Times New Roman" w:hAnsi="Times New Roman" w:cs="Times New Roman"/>
          <w:sz w:val="28"/>
          <w:szCs w:val="28"/>
          <w:lang w:eastAsia="uk-UA"/>
        </w:rPr>
        <w:t>аробітні плати, зазвичай, на</w:t>
      </w:r>
      <w:r w:rsidR="00924DEA" w:rsidRPr="00924DEA">
        <w:rPr>
          <w:rFonts w:ascii="Times New Roman" w:eastAsia="Times New Roman" w:hAnsi="Times New Roman" w:cs="Times New Roman"/>
          <w:sz w:val="28"/>
          <w:szCs w:val="28"/>
          <w:lang w:eastAsia="uk-UA"/>
        </w:rPr>
        <w:t xml:space="preserve"> сході</w:t>
      </w:r>
      <w:r w:rsidR="002F5405">
        <w:rPr>
          <w:rFonts w:ascii="Times New Roman" w:eastAsia="Times New Roman" w:hAnsi="Times New Roman" w:cs="Times New Roman"/>
          <w:sz w:val="28"/>
          <w:szCs w:val="28"/>
          <w:lang w:eastAsia="uk-UA"/>
        </w:rPr>
        <w:t xml:space="preserve"> Європи</w:t>
      </w:r>
      <w:r w:rsidR="00924DEA" w:rsidRPr="00924DEA">
        <w:rPr>
          <w:rFonts w:ascii="Times New Roman" w:eastAsia="Times New Roman" w:hAnsi="Times New Roman" w:cs="Times New Roman"/>
          <w:sz w:val="28"/>
          <w:szCs w:val="28"/>
          <w:lang w:eastAsia="uk-UA"/>
        </w:rPr>
        <w:t xml:space="preserve"> </w:t>
      </w:r>
      <w:r w:rsidR="002F5405">
        <w:rPr>
          <w:rFonts w:ascii="Times New Roman" w:eastAsia="Times New Roman" w:hAnsi="Times New Roman" w:cs="Times New Roman"/>
          <w:sz w:val="28"/>
          <w:szCs w:val="28"/>
          <w:lang w:eastAsia="uk-UA"/>
        </w:rPr>
        <w:t>менші</w:t>
      </w:r>
      <w:r w:rsidR="00924DEA" w:rsidRPr="00924DEA">
        <w:rPr>
          <w:rFonts w:ascii="Times New Roman" w:eastAsia="Times New Roman" w:hAnsi="Times New Roman" w:cs="Times New Roman"/>
          <w:sz w:val="28"/>
          <w:szCs w:val="28"/>
          <w:lang w:eastAsia="uk-UA"/>
        </w:rPr>
        <w:t xml:space="preserve">, </w:t>
      </w:r>
      <w:r w:rsidR="002F5405">
        <w:rPr>
          <w:rFonts w:ascii="Times New Roman" w:eastAsia="Times New Roman" w:hAnsi="Times New Roman" w:cs="Times New Roman"/>
          <w:sz w:val="28"/>
          <w:szCs w:val="28"/>
          <w:lang w:eastAsia="uk-UA"/>
        </w:rPr>
        <w:t xml:space="preserve">проте </w:t>
      </w:r>
      <w:r w:rsidR="00924DEA" w:rsidRPr="00924DEA">
        <w:rPr>
          <w:rFonts w:ascii="Times New Roman" w:eastAsia="Times New Roman" w:hAnsi="Times New Roman" w:cs="Times New Roman"/>
          <w:sz w:val="28"/>
          <w:szCs w:val="28"/>
          <w:lang w:eastAsia="uk-UA"/>
        </w:rPr>
        <w:t xml:space="preserve">в регіоні </w:t>
      </w:r>
      <w:r w:rsidR="002F5405">
        <w:rPr>
          <w:rFonts w:ascii="Times New Roman" w:eastAsia="Times New Roman" w:hAnsi="Times New Roman" w:cs="Times New Roman"/>
          <w:sz w:val="28"/>
          <w:szCs w:val="28"/>
          <w:lang w:eastAsia="uk-UA"/>
        </w:rPr>
        <w:t>суттєво</w:t>
      </w:r>
      <w:r w:rsidR="00924DEA" w:rsidRPr="00924DEA">
        <w:rPr>
          <w:rFonts w:ascii="Times New Roman" w:eastAsia="Times New Roman" w:hAnsi="Times New Roman" w:cs="Times New Roman"/>
          <w:sz w:val="28"/>
          <w:szCs w:val="28"/>
          <w:lang w:eastAsia="uk-UA"/>
        </w:rPr>
        <w:t xml:space="preserve"> </w:t>
      </w:r>
      <w:r w:rsidR="002F5405">
        <w:rPr>
          <w:rFonts w:ascii="Times New Roman" w:eastAsia="Times New Roman" w:hAnsi="Times New Roman" w:cs="Times New Roman"/>
          <w:sz w:val="28"/>
          <w:szCs w:val="28"/>
          <w:lang w:eastAsia="uk-UA"/>
        </w:rPr>
        <w:t>нижчий</w:t>
      </w:r>
      <w:r w:rsidR="00924DEA" w:rsidRPr="00924DEA">
        <w:rPr>
          <w:rFonts w:ascii="Times New Roman" w:eastAsia="Times New Roman" w:hAnsi="Times New Roman" w:cs="Times New Roman"/>
          <w:sz w:val="28"/>
          <w:szCs w:val="28"/>
          <w:lang w:eastAsia="uk-UA"/>
        </w:rPr>
        <w:t xml:space="preserve">, ніж на заході, </w:t>
      </w:r>
      <w:r w:rsidR="002F5405">
        <w:rPr>
          <w:rFonts w:ascii="Times New Roman" w:eastAsia="Times New Roman" w:hAnsi="Times New Roman" w:cs="Times New Roman"/>
          <w:sz w:val="28"/>
          <w:szCs w:val="28"/>
          <w:lang w:eastAsia="uk-UA"/>
        </w:rPr>
        <w:t xml:space="preserve">рівень </w:t>
      </w:r>
      <w:r w:rsidR="00924DEA" w:rsidRPr="00924DEA">
        <w:rPr>
          <w:rFonts w:ascii="Times New Roman" w:eastAsia="Times New Roman" w:hAnsi="Times New Roman" w:cs="Times New Roman"/>
          <w:sz w:val="28"/>
          <w:szCs w:val="28"/>
          <w:lang w:eastAsia="uk-UA"/>
        </w:rPr>
        <w:t>жертв</w:t>
      </w:r>
      <w:r>
        <w:rPr>
          <w:rFonts w:ascii="Times New Roman" w:eastAsia="Times New Roman" w:hAnsi="Times New Roman" w:cs="Times New Roman"/>
          <w:sz w:val="28"/>
          <w:szCs w:val="28"/>
          <w:lang w:eastAsia="uk-UA"/>
        </w:rPr>
        <w:t xml:space="preserve"> </w:t>
      </w:r>
      <w:r w:rsidR="00924DEA" w:rsidRPr="00924DEA">
        <w:rPr>
          <w:rFonts w:ascii="Times New Roman" w:eastAsia="Times New Roman" w:hAnsi="Times New Roman" w:cs="Times New Roman"/>
          <w:sz w:val="28"/>
          <w:szCs w:val="28"/>
          <w:lang w:eastAsia="uk-UA"/>
        </w:rPr>
        <w:t>COVID-19. Тож вихідці з Румунії, Сербії та України почали повертатися додому.</w:t>
      </w:r>
      <w:r w:rsidR="009E1F83">
        <w:rPr>
          <w:rFonts w:ascii="Times New Roman" w:eastAsia="Times New Roman" w:hAnsi="Times New Roman" w:cs="Times New Roman"/>
          <w:sz w:val="28"/>
          <w:szCs w:val="28"/>
          <w:lang w:eastAsia="uk-UA"/>
        </w:rPr>
        <w:t xml:space="preserve"> </w:t>
      </w:r>
      <w:r w:rsidR="00924DEA" w:rsidRPr="00924DEA">
        <w:rPr>
          <w:rFonts w:ascii="Times New Roman" w:eastAsia="Times New Roman" w:hAnsi="Times New Roman" w:cs="Times New Roman"/>
          <w:sz w:val="28"/>
          <w:szCs w:val="28"/>
          <w:lang w:eastAsia="uk-UA"/>
        </w:rPr>
        <w:t xml:space="preserve">З України </w:t>
      </w:r>
      <w:r w:rsidR="009E1F83">
        <w:rPr>
          <w:rFonts w:ascii="Times New Roman" w:eastAsia="Times New Roman" w:hAnsi="Times New Roman" w:cs="Times New Roman"/>
          <w:sz w:val="28"/>
          <w:szCs w:val="28"/>
          <w:lang w:eastAsia="uk-UA"/>
        </w:rPr>
        <w:t>виїхало</w:t>
      </w:r>
      <w:r w:rsidR="00924DEA" w:rsidRPr="00924DEA">
        <w:rPr>
          <w:rFonts w:ascii="Times New Roman" w:eastAsia="Times New Roman" w:hAnsi="Times New Roman" w:cs="Times New Roman"/>
          <w:sz w:val="28"/>
          <w:szCs w:val="28"/>
          <w:lang w:eastAsia="uk-UA"/>
        </w:rPr>
        <w:t xml:space="preserve"> </w:t>
      </w:r>
      <w:r w:rsidR="009E1F83">
        <w:rPr>
          <w:rFonts w:ascii="Times New Roman" w:eastAsia="Times New Roman" w:hAnsi="Times New Roman" w:cs="Times New Roman"/>
          <w:sz w:val="28"/>
          <w:szCs w:val="28"/>
          <w:lang w:eastAsia="uk-UA"/>
        </w:rPr>
        <w:t>більше</w:t>
      </w:r>
      <w:r w:rsidR="00924DEA" w:rsidRPr="00924DEA">
        <w:rPr>
          <w:rFonts w:ascii="Times New Roman" w:eastAsia="Times New Roman" w:hAnsi="Times New Roman" w:cs="Times New Roman"/>
          <w:sz w:val="28"/>
          <w:szCs w:val="28"/>
          <w:lang w:eastAsia="uk-UA"/>
        </w:rPr>
        <w:t xml:space="preserve"> мільйон</w:t>
      </w:r>
      <w:r w:rsidR="00DE0F15">
        <w:rPr>
          <w:rFonts w:ascii="Times New Roman" w:eastAsia="Times New Roman" w:hAnsi="Times New Roman" w:cs="Times New Roman"/>
          <w:sz w:val="28"/>
          <w:szCs w:val="28"/>
          <w:lang w:eastAsia="uk-UA"/>
        </w:rPr>
        <w:t>а</w:t>
      </w:r>
      <w:r w:rsidR="00924DEA" w:rsidRPr="00924DEA">
        <w:rPr>
          <w:rFonts w:ascii="Times New Roman" w:eastAsia="Times New Roman" w:hAnsi="Times New Roman" w:cs="Times New Roman"/>
          <w:sz w:val="28"/>
          <w:szCs w:val="28"/>
          <w:lang w:eastAsia="uk-UA"/>
        </w:rPr>
        <w:t xml:space="preserve"> людей</w:t>
      </w:r>
      <w:r w:rsidR="00F83C45">
        <w:rPr>
          <w:rFonts w:ascii="Times New Roman" w:eastAsia="Times New Roman" w:hAnsi="Times New Roman" w:cs="Times New Roman"/>
          <w:sz w:val="28"/>
          <w:szCs w:val="28"/>
          <w:lang w:eastAsia="uk-UA"/>
        </w:rPr>
        <w:t xml:space="preserve"> лише</w:t>
      </w:r>
      <w:r w:rsidR="00924DEA" w:rsidRPr="00924DEA">
        <w:rPr>
          <w:rFonts w:ascii="Times New Roman" w:eastAsia="Times New Roman" w:hAnsi="Times New Roman" w:cs="Times New Roman"/>
          <w:sz w:val="28"/>
          <w:szCs w:val="28"/>
          <w:lang w:eastAsia="uk-UA"/>
        </w:rPr>
        <w:t xml:space="preserve"> в одну лише Польщу після того, як ЄС</w:t>
      </w:r>
      <w:r>
        <w:rPr>
          <w:rFonts w:ascii="Times New Roman" w:eastAsia="Times New Roman" w:hAnsi="Times New Roman" w:cs="Times New Roman"/>
          <w:sz w:val="28"/>
          <w:szCs w:val="28"/>
          <w:lang w:eastAsia="uk-UA"/>
        </w:rPr>
        <w:t xml:space="preserve"> </w:t>
      </w:r>
      <w:r w:rsidR="00F701D4">
        <w:rPr>
          <w:rFonts w:ascii="Times New Roman" w:eastAsia="Times New Roman" w:hAnsi="Times New Roman" w:cs="Times New Roman"/>
          <w:sz w:val="28"/>
          <w:szCs w:val="28"/>
          <w:lang w:eastAsia="uk-UA"/>
        </w:rPr>
        <w:t>анонсував</w:t>
      </w:r>
      <w:r w:rsidR="00DE0F15">
        <w:rPr>
          <w:rFonts w:ascii="Times New Roman" w:eastAsia="Times New Roman" w:hAnsi="Times New Roman" w:cs="Times New Roman"/>
          <w:sz w:val="28"/>
          <w:szCs w:val="28"/>
          <w:lang w:eastAsia="uk-UA"/>
        </w:rPr>
        <w:t xml:space="preserve"> </w:t>
      </w:r>
      <w:r w:rsidR="00924DEA" w:rsidRPr="00924DEA">
        <w:rPr>
          <w:rFonts w:ascii="Times New Roman" w:eastAsia="Times New Roman" w:hAnsi="Times New Roman" w:cs="Times New Roman"/>
          <w:sz w:val="28"/>
          <w:szCs w:val="28"/>
          <w:lang w:eastAsia="uk-UA"/>
        </w:rPr>
        <w:t xml:space="preserve"> безвізовий режим із </w:t>
      </w:r>
      <w:r w:rsidR="00DE0F15">
        <w:rPr>
          <w:rFonts w:ascii="Times New Roman" w:eastAsia="Times New Roman" w:hAnsi="Times New Roman" w:cs="Times New Roman"/>
          <w:sz w:val="28"/>
          <w:szCs w:val="28"/>
          <w:lang w:eastAsia="uk-UA"/>
        </w:rPr>
        <w:t xml:space="preserve">нашою </w:t>
      </w:r>
      <w:r w:rsidR="00924DEA" w:rsidRPr="00924DEA">
        <w:rPr>
          <w:rFonts w:ascii="Times New Roman" w:eastAsia="Times New Roman" w:hAnsi="Times New Roman" w:cs="Times New Roman"/>
          <w:sz w:val="28"/>
          <w:szCs w:val="28"/>
          <w:lang w:eastAsia="uk-UA"/>
        </w:rPr>
        <w:t>країною у 2017 р. За оцінками Національного банку</w:t>
      </w:r>
      <w:r>
        <w:rPr>
          <w:rFonts w:ascii="Times New Roman" w:eastAsia="Times New Roman" w:hAnsi="Times New Roman" w:cs="Times New Roman"/>
          <w:sz w:val="28"/>
          <w:szCs w:val="28"/>
          <w:lang w:eastAsia="uk-UA"/>
        </w:rPr>
        <w:t xml:space="preserve"> </w:t>
      </w:r>
      <w:r w:rsidR="00924DEA" w:rsidRPr="00924DEA">
        <w:rPr>
          <w:rFonts w:ascii="Times New Roman" w:eastAsia="Times New Roman" w:hAnsi="Times New Roman" w:cs="Times New Roman"/>
          <w:sz w:val="28"/>
          <w:szCs w:val="28"/>
          <w:lang w:eastAsia="uk-UA"/>
        </w:rPr>
        <w:t>України, близько 300 тисяч людей повернулися до країни через пандемію.</w:t>
      </w:r>
    </w:p>
    <w:p w:rsidR="008314C2" w:rsidRPr="00C905DE" w:rsidRDefault="0062029E" w:rsidP="0062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7401D0" w:rsidRPr="0062029E">
        <w:rPr>
          <w:rFonts w:ascii="Times New Roman" w:eastAsia="Times New Roman" w:hAnsi="Times New Roman" w:cs="Times New Roman"/>
          <w:sz w:val="28"/>
          <w:szCs w:val="28"/>
          <w:lang w:eastAsia="uk-UA"/>
        </w:rPr>
        <w:t>У свою чергу, президент Сербії Олександр Вучич заявив, що близько 400 тис.</w:t>
      </w:r>
      <w:r w:rsidRPr="0062029E">
        <w:rPr>
          <w:rFonts w:ascii="Times New Roman" w:eastAsia="Times New Roman" w:hAnsi="Times New Roman" w:cs="Times New Roman"/>
          <w:sz w:val="28"/>
          <w:szCs w:val="28"/>
          <w:lang w:eastAsia="uk-UA"/>
        </w:rPr>
        <w:t xml:space="preserve"> </w:t>
      </w:r>
      <w:r w:rsidR="007401D0" w:rsidRPr="0062029E">
        <w:rPr>
          <w:rFonts w:ascii="Times New Roman" w:eastAsia="Times New Roman" w:hAnsi="Times New Roman" w:cs="Times New Roman"/>
          <w:sz w:val="28"/>
          <w:szCs w:val="28"/>
          <w:lang w:eastAsia="uk-UA"/>
        </w:rPr>
        <w:t>громадян повернулися протягом останніх місяців. Приплив еквівалентний 6% населення або п'ят</w:t>
      </w:r>
      <w:r w:rsidRPr="0062029E">
        <w:rPr>
          <w:rFonts w:ascii="Times New Roman" w:eastAsia="Times New Roman" w:hAnsi="Times New Roman" w:cs="Times New Roman"/>
          <w:sz w:val="28"/>
          <w:szCs w:val="28"/>
          <w:lang w:eastAsia="uk-UA"/>
        </w:rPr>
        <w:t xml:space="preserve">ій </w:t>
      </w:r>
      <w:r w:rsidR="007401D0" w:rsidRPr="0062029E">
        <w:rPr>
          <w:rFonts w:ascii="Times New Roman" w:eastAsia="Times New Roman" w:hAnsi="Times New Roman" w:cs="Times New Roman"/>
          <w:sz w:val="28"/>
          <w:szCs w:val="28"/>
          <w:lang w:eastAsia="uk-UA"/>
        </w:rPr>
        <w:t>частин</w:t>
      </w:r>
      <w:r w:rsidRPr="0062029E">
        <w:rPr>
          <w:rFonts w:ascii="Times New Roman" w:eastAsia="Times New Roman" w:hAnsi="Times New Roman" w:cs="Times New Roman"/>
          <w:sz w:val="28"/>
          <w:szCs w:val="28"/>
          <w:lang w:eastAsia="uk-UA"/>
        </w:rPr>
        <w:t>і</w:t>
      </w:r>
      <w:r w:rsidR="007401D0" w:rsidRPr="0062029E">
        <w:rPr>
          <w:rFonts w:ascii="Times New Roman" w:eastAsia="Times New Roman" w:hAnsi="Times New Roman" w:cs="Times New Roman"/>
          <w:sz w:val="28"/>
          <w:szCs w:val="28"/>
          <w:lang w:eastAsia="uk-UA"/>
        </w:rPr>
        <w:t xml:space="preserve"> робочої сили. «Нам залишається сподівається, що після закінчення кризи ми будемо</w:t>
      </w:r>
      <w:r w:rsidRPr="0062029E">
        <w:rPr>
          <w:rFonts w:ascii="Times New Roman" w:eastAsia="Times New Roman" w:hAnsi="Times New Roman" w:cs="Times New Roman"/>
          <w:sz w:val="28"/>
          <w:szCs w:val="28"/>
          <w:lang w:eastAsia="uk-UA"/>
        </w:rPr>
        <w:t xml:space="preserve"> </w:t>
      </w:r>
      <w:r w:rsidR="007401D0" w:rsidRPr="0062029E">
        <w:rPr>
          <w:rFonts w:ascii="Times New Roman" w:eastAsia="Times New Roman" w:hAnsi="Times New Roman" w:cs="Times New Roman"/>
          <w:sz w:val="28"/>
          <w:szCs w:val="28"/>
          <w:lang w:eastAsia="uk-UA"/>
        </w:rPr>
        <w:t>проводити більш успішну економічну політику і більшість людей, які повернулися</w:t>
      </w:r>
      <w:r w:rsidRPr="0062029E">
        <w:rPr>
          <w:rFonts w:ascii="Times New Roman" w:eastAsia="Times New Roman" w:hAnsi="Times New Roman" w:cs="Times New Roman"/>
          <w:sz w:val="28"/>
          <w:szCs w:val="28"/>
          <w:lang w:eastAsia="uk-UA"/>
        </w:rPr>
        <w:t xml:space="preserve"> </w:t>
      </w:r>
      <w:r w:rsidR="007401D0" w:rsidRPr="0062029E">
        <w:rPr>
          <w:rFonts w:ascii="Times New Roman" w:eastAsia="Times New Roman" w:hAnsi="Times New Roman" w:cs="Times New Roman"/>
          <w:sz w:val="28"/>
          <w:szCs w:val="28"/>
          <w:lang w:eastAsia="uk-UA"/>
        </w:rPr>
        <w:t>з-за кордону на ча</w:t>
      </w:r>
      <w:r w:rsidR="003A7C34">
        <w:rPr>
          <w:rFonts w:ascii="Times New Roman" w:eastAsia="Times New Roman" w:hAnsi="Times New Roman" w:cs="Times New Roman"/>
          <w:sz w:val="28"/>
          <w:szCs w:val="28"/>
          <w:lang w:eastAsia="uk-UA"/>
        </w:rPr>
        <w:t xml:space="preserve">с пандемії залишаться в країні </w:t>
      </w:r>
      <w:r w:rsidR="00EF4EDB">
        <w:rPr>
          <w:rFonts w:ascii="Times New Roman" w:eastAsia="Times New Roman" w:hAnsi="Times New Roman" w:cs="Times New Roman"/>
          <w:sz w:val="28"/>
          <w:szCs w:val="28"/>
          <w:lang w:eastAsia="uk-UA"/>
        </w:rPr>
        <w:t>[</w:t>
      </w:r>
      <w:r w:rsidR="00EF4EDB" w:rsidRPr="00C905DE">
        <w:rPr>
          <w:rFonts w:ascii="Times New Roman" w:eastAsia="Times New Roman" w:hAnsi="Times New Roman" w:cs="Times New Roman"/>
          <w:sz w:val="28"/>
          <w:szCs w:val="28"/>
          <w:lang w:eastAsia="uk-UA"/>
        </w:rPr>
        <w:t>26</w:t>
      </w:r>
      <w:r w:rsidR="007401D0" w:rsidRPr="0062029E">
        <w:rPr>
          <w:rFonts w:ascii="Times New Roman" w:eastAsia="Times New Roman" w:hAnsi="Times New Roman" w:cs="Times New Roman"/>
          <w:sz w:val="28"/>
          <w:szCs w:val="28"/>
          <w:lang w:eastAsia="uk-UA"/>
        </w:rPr>
        <w:t>].</w:t>
      </w:r>
      <w:r w:rsidRPr="0062029E">
        <w:rPr>
          <w:rFonts w:ascii="Times New Roman" w:eastAsia="Times New Roman" w:hAnsi="Times New Roman" w:cs="Times New Roman"/>
          <w:sz w:val="28"/>
          <w:szCs w:val="28"/>
          <w:lang w:eastAsia="uk-UA"/>
        </w:rPr>
        <w:t xml:space="preserve"> </w:t>
      </w:r>
    </w:p>
    <w:p w:rsidR="001F1F46" w:rsidRPr="0042474F" w:rsidRDefault="00CC0979" w:rsidP="0042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FF3185">
        <w:rPr>
          <w:rFonts w:ascii="Times New Roman" w:eastAsia="Times New Roman" w:hAnsi="Times New Roman" w:cs="Times New Roman"/>
          <w:sz w:val="28"/>
          <w:szCs w:val="28"/>
          <w:lang w:eastAsia="uk-UA"/>
        </w:rPr>
        <w:t xml:space="preserve">Проте надії країн, що після повернення </w:t>
      </w:r>
      <w:r w:rsidR="00D02D5E">
        <w:rPr>
          <w:rFonts w:ascii="Times New Roman" w:eastAsia="Times New Roman" w:hAnsi="Times New Roman" w:cs="Times New Roman"/>
          <w:sz w:val="28"/>
          <w:szCs w:val="28"/>
          <w:lang w:eastAsia="uk-UA"/>
        </w:rPr>
        <w:t>колишніх мігрантів, вони залишаться в державі, на нашу думку марні. Адже рівень життя до якого, вони звикли за кордоном, не відповідає дійсності на їх батьківщині</w:t>
      </w:r>
      <w:r w:rsidR="00A6330E">
        <w:rPr>
          <w:rFonts w:ascii="Times New Roman" w:eastAsia="Times New Roman" w:hAnsi="Times New Roman" w:cs="Times New Roman"/>
          <w:sz w:val="28"/>
          <w:szCs w:val="28"/>
          <w:lang w:eastAsia="uk-UA"/>
        </w:rPr>
        <w:t>. Наглядним прикладом цьому є Болгарія, де  з лютого 2020 року 360 тис</w:t>
      </w:r>
      <w:r w:rsidR="008A281F">
        <w:rPr>
          <w:rFonts w:ascii="Times New Roman" w:eastAsia="Times New Roman" w:hAnsi="Times New Roman" w:cs="Times New Roman"/>
          <w:sz w:val="28"/>
          <w:szCs w:val="28"/>
          <w:lang w:eastAsia="uk-UA"/>
        </w:rPr>
        <w:t>.</w:t>
      </w:r>
      <w:r w:rsidR="00A6330E">
        <w:rPr>
          <w:rFonts w:ascii="Times New Roman" w:eastAsia="Times New Roman" w:hAnsi="Times New Roman" w:cs="Times New Roman"/>
          <w:sz w:val="28"/>
          <w:szCs w:val="28"/>
          <w:lang w:eastAsia="uk-UA"/>
        </w:rPr>
        <w:t xml:space="preserve"> громадян повернулись</w:t>
      </w:r>
      <w:r w:rsidR="00585CCF">
        <w:rPr>
          <w:rFonts w:ascii="Times New Roman" w:eastAsia="Times New Roman" w:hAnsi="Times New Roman" w:cs="Times New Roman"/>
          <w:sz w:val="28"/>
          <w:szCs w:val="28"/>
          <w:lang w:eastAsia="uk-UA"/>
        </w:rPr>
        <w:t>, але вже 285 тис.</w:t>
      </w:r>
      <w:r w:rsidR="008A5D9B">
        <w:rPr>
          <w:rFonts w:ascii="Times New Roman" w:eastAsia="Times New Roman" w:hAnsi="Times New Roman" w:cs="Times New Roman"/>
          <w:sz w:val="28"/>
          <w:szCs w:val="28"/>
          <w:lang w:eastAsia="uk-UA"/>
        </w:rPr>
        <w:t xml:space="preserve"> виїхали</w:t>
      </w:r>
      <w:r w:rsidR="00EF4EDB">
        <w:rPr>
          <w:rFonts w:ascii="Courier New" w:eastAsia="Times New Roman" w:hAnsi="Courier New" w:cs="Courier New"/>
          <w:sz w:val="20"/>
          <w:szCs w:val="20"/>
          <w:lang w:eastAsia="uk-UA"/>
        </w:rPr>
        <w:t xml:space="preserve"> </w:t>
      </w:r>
      <w:r w:rsidR="00EF4EDB" w:rsidRPr="00F00A78">
        <w:rPr>
          <w:rFonts w:ascii="Times New Roman" w:eastAsia="Times New Roman" w:hAnsi="Times New Roman" w:cs="Times New Roman"/>
          <w:sz w:val="28"/>
          <w:szCs w:val="28"/>
          <w:lang w:eastAsia="uk-UA"/>
        </w:rPr>
        <w:t>[</w:t>
      </w:r>
      <w:r w:rsidR="00F00A78" w:rsidRPr="00C905DE">
        <w:rPr>
          <w:rFonts w:ascii="Times New Roman" w:eastAsia="Times New Roman" w:hAnsi="Times New Roman" w:cs="Times New Roman"/>
          <w:sz w:val="28"/>
          <w:szCs w:val="28"/>
          <w:lang w:val="ru-RU" w:eastAsia="uk-UA"/>
        </w:rPr>
        <w:t>37</w:t>
      </w:r>
      <w:r w:rsidR="00CB1266" w:rsidRPr="00A511CF">
        <w:rPr>
          <w:rFonts w:ascii="Times New Roman" w:eastAsia="Times New Roman" w:hAnsi="Times New Roman" w:cs="Times New Roman"/>
          <w:sz w:val="28"/>
          <w:szCs w:val="28"/>
          <w:lang w:eastAsia="uk-UA"/>
        </w:rPr>
        <w:t xml:space="preserve">]. </w:t>
      </w:r>
      <w:r w:rsidR="004F41CF" w:rsidRPr="00A511CF">
        <w:rPr>
          <w:rFonts w:ascii="Times New Roman" w:eastAsia="Times New Roman" w:hAnsi="Times New Roman" w:cs="Times New Roman"/>
          <w:sz w:val="28"/>
          <w:szCs w:val="28"/>
          <w:lang w:eastAsia="uk-UA"/>
        </w:rPr>
        <w:t xml:space="preserve">Крім того рівень </w:t>
      </w:r>
      <w:r w:rsidR="00CB1266" w:rsidRPr="00A511CF">
        <w:rPr>
          <w:rFonts w:ascii="Times New Roman" w:eastAsia="Times New Roman" w:hAnsi="Times New Roman" w:cs="Times New Roman"/>
          <w:sz w:val="28"/>
          <w:szCs w:val="28"/>
          <w:lang w:eastAsia="uk-UA"/>
        </w:rPr>
        <w:t xml:space="preserve">безробіття в Східній Європі </w:t>
      </w:r>
      <w:r w:rsidR="004F41CF" w:rsidRPr="00A511CF">
        <w:rPr>
          <w:rFonts w:ascii="Times New Roman" w:eastAsia="Times New Roman" w:hAnsi="Times New Roman" w:cs="Times New Roman"/>
          <w:sz w:val="28"/>
          <w:szCs w:val="28"/>
          <w:lang w:eastAsia="uk-UA"/>
        </w:rPr>
        <w:t>на сьогоднішній день</w:t>
      </w:r>
      <w:r w:rsidR="00CB1266" w:rsidRPr="00A511CF">
        <w:rPr>
          <w:rFonts w:ascii="Times New Roman" w:eastAsia="Times New Roman" w:hAnsi="Times New Roman" w:cs="Times New Roman"/>
          <w:sz w:val="28"/>
          <w:szCs w:val="28"/>
          <w:lang w:eastAsia="uk-UA"/>
        </w:rPr>
        <w:t xml:space="preserve"> </w:t>
      </w:r>
      <w:r w:rsidR="004F41CF" w:rsidRPr="00A511CF">
        <w:rPr>
          <w:rFonts w:ascii="Times New Roman" w:eastAsia="Times New Roman" w:hAnsi="Times New Roman" w:cs="Times New Roman"/>
          <w:sz w:val="28"/>
          <w:szCs w:val="28"/>
          <w:lang w:eastAsia="uk-UA"/>
        </w:rPr>
        <w:t xml:space="preserve">залишається стабільно </w:t>
      </w:r>
      <w:r w:rsidR="00CB1266" w:rsidRPr="00A511CF">
        <w:rPr>
          <w:rFonts w:ascii="Times New Roman" w:eastAsia="Times New Roman" w:hAnsi="Times New Roman" w:cs="Times New Roman"/>
          <w:sz w:val="28"/>
          <w:szCs w:val="28"/>
          <w:lang w:eastAsia="uk-UA"/>
        </w:rPr>
        <w:t xml:space="preserve">високий, </w:t>
      </w:r>
      <w:r w:rsidR="004F41CF" w:rsidRPr="00A511CF">
        <w:rPr>
          <w:rFonts w:ascii="Times New Roman" w:eastAsia="Times New Roman" w:hAnsi="Times New Roman" w:cs="Times New Roman"/>
          <w:sz w:val="28"/>
          <w:szCs w:val="28"/>
          <w:lang w:eastAsia="uk-UA"/>
        </w:rPr>
        <w:t>проте</w:t>
      </w:r>
      <w:r w:rsidR="00CB1266" w:rsidRPr="00A511CF">
        <w:rPr>
          <w:rFonts w:ascii="Times New Roman" w:eastAsia="Times New Roman" w:hAnsi="Times New Roman" w:cs="Times New Roman"/>
          <w:sz w:val="28"/>
          <w:szCs w:val="28"/>
          <w:lang w:eastAsia="uk-UA"/>
        </w:rPr>
        <w:t xml:space="preserve"> в Італії та Іспанії показники</w:t>
      </w:r>
      <w:r w:rsidR="00902EB9" w:rsidRPr="00A511CF">
        <w:rPr>
          <w:rFonts w:ascii="Times New Roman" w:eastAsia="Times New Roman" w:hAnsi="Times New Roman" w:cs="Times New Roman"/>
          <w:sz w:val="28"/>
          <w:szCs w:val="28"/>
          <w:lang w:eastAsia="uk-UA"/>
        </w:rPr>
        <w:t xml:space="preserve"> суттєво</w:t>
      </w:r>
      <w:r w:rsidR="00CB1266" w:rsidRPr="00A511CF">
        <w:rPr>
          <w:rFonts w:ascii="Times New Roman" w:eastAsia="Times New Roman" w:hAnsi="Times New Roman" w:cs="Times New Roman"/>
          <w:sz w:val="28"/>
          <w:szCs w:val="28"/>
          <w:lang w:eastAsia="uk-UA"/>
        </w:rPr>
        <w:t xml:space="preserve"> гірші. </w:t>
      </w:r>
      <w:r w:rsidR="00902EB9" w:rsidRPr="00A511CF">
        <w:rPr>
          <w:rFonts w:ascii="Times New Roman" w:eastAsia="Times New Roman" w:hAnsi="Times New Roman" w:cs="Times New Roman"/>
          <w:sz w:val="28"/>
          <w:szCs w:val="28"/>
          <w:lang w:eastAsia="uk-UA"/>
        </w:rPr>
        <w:t>Приміром</w:t>
      </w:r>
      <w:r w:rsidR="00CB1266" w:rsidRPr="00A511CF">
        <w:rPr>
          <w:rFonts w:ascii="Times New Roman" w:eastAsia="Times New Roman" w:hAnsi="Times New Roman" w:cs="Times New Roman"/>
          <w:sz w:val="28"/>
          <w:szCs w:val="28"/>
          <w:lang w:eastAsia="uk-UA"/>
        </w:rPr>
        <w:t>, з моменту вступу Румунії до ЄС у 2007 р. з країни виїхали чотири мільйони громадян. Влада країни вважає, що, як мінімум, третина з тих, хто повернувся, шукає роботу. Спеціально для них вже запущено програму, яка передбачає виділення грантів у розмірі 40 тис. євро на запуск фермерських господарств.</w:t>
      </w:r>
    </w:p>
    <w:p w:rsidR="00F24FC8" w:rsidRPr="00F24FC8" w:rsidRDefault="003552E5" w:rsidP="0000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7B471D" w:rsidRPr="00000DD4">
        <w:rPr>
          <w:rFonts w:ascii="Times New Roman" w:eastAsia="Times New Roman" w:hAnsi="Times New Roman" w:cs="Times New Roman"/>
          <w:sz w:val="28"/>
          <w:szCs w:val="28"/>
          <w:lang w:eastAsia="uk-UA"/>
        </w:rPr>
        <w:t>Іммігранти</w:t>
      </w:r>
      <w:r w:rsidR="00293640" w:rsidRPr="00000DD4">
        <w:rPr>
          <w:rFonts w:ascii="Times New Roman" w:eastAsia="Times New Roman" w:hAnsi="Times New Roman" w:cs="Times New Roman"/>
          <w:sz w:val="28"/>
          <w:szCs w:val="28"/>
          <w:lang w:eastAsia="uk-UA"/>
        </w:rPr>
        <w:t xml:space="preserve">, </w:t>
      </w:r>
      <w:r w:rsidR="007B471D" w:rsidRPr="00000DD4">
        <w:rPr>
          <w:rFonts w:ascii="Times New Roman" w:eastAsia="Times New Roman" w:hAnsi="Times New Roman" w:cs="Times New Roman"/>
          <w:sz w:val="28"/>
          <w:szCs w:val="28"/>
          <w:lang w:eastAsia="uk-UA"/>
        </w:rPr>
        <w:t>першочергово</w:t>
      </w:r>
      <w:r w:rsidR="00293640" w:rsidRPr="00000DD4">
        <w:rPr>
          <w:rFonts w:ascii="Times New Roman" w:eastAsia="Times New Roman" w:hAnsi="Times New Roman" w:cs="Times New Roman"/>
          <w:sz w:val="28"/>
          <w:szCs w:val="28"/>
          <w:lang w:eastAsia="uk-UA"/>
        </w:rPr>
        <w:t xml:space="preserve"> </w:t>
      </w:r>
      <w:r w:rsidR="00976745">
        <w:rPr>
          <w:rFonts w:ascii="Times New Roman" w:eastAsia="Times New Roman" w:hAnsi="Times New Roman" w:cs="Times New Roman"/>
          <w:sz w:val="28"/>
          <w:szCs w:val="28"/>
          <w:lang w:eastAsia="uk-UA"/>
        </w:rPr>
        <w:t xml:space="preserve">знаходяться </w:t>
      </w:r>
      <w:r w:rsidR="00293640" w:rsidRPr="00000DD4">
        <w:rPr>
          <w:rFonts w:ascii="Times New Roman" w:eastAsia="Times New Roman" w:hAnsi="Times New Roman" w:cs="Times New Roman"/>
          <w:sz w:val="28"/>
          <w:szCs w:val="28"/>
          <w:lang w:eastAsia="uk-UA"/>
        </w:rPr>
        <w:t xml:space="preserve">на низькооплачуваній роботі, можуть бути більш вразливі для поширення COVID-19 у країнах, вже </w:t>
      </w:r>
      <w:r w:rsidR="007B471D" w:rsidRPr="00000DD4">
        <w:rPr>
          <w:rFonts w:ascii="Times New Roman" w:eastAsia="Times New Roman" w:hAnsi="Times New Roman" w:cs="Times New Roman"/>
          <w:sz w:val="28"/>
          <w:szCs w:val="28"/>
          <w:lang w:eastAsia="uk-UA"/>
        </w:rPr>
        <w:t>захоплених</w:t>
      </w:r>
      <w:r w:rsidR="00293640" w:rsidRPr="00000DD4">
        <w:rPr>
          <w:rFonts w:ascii="Times New Roman" w:eastAsia="Times New Roman" w:hAnsi="Times New Roman" w:cs="Times New Roman"/>
          <w:sz w:val="28"/>
          <w:szCs w:val="28"/>
          <w:lang w:eastAsia="uk-UA"/>
        </w:rPr>
        <w:t xml:space="preserve"> епідемією, і в тих </w:t>
      </w:r>
      <w:r w:rsidR="007B471D" w:rsidRPr="00000DD4">
        <w:rPr>
          <w:rFonts w:ascii="Times New Roman" w:eastAsia="Times New Roman" w:hAnsi="Times New Roman" w:cs="Times New Roman"/>
          <w:sz w:val="28"/>
          <w:szCs w:val="28"/>
          <w:lang w:eastAsia="uk-UA"/>
        </w:rPr>
        <w:t>державах</w:t>
      </w:r>
      <w:r w:rsidR="007252BF">
        <w:rPr>
          <w:rFonts w:ascii="Times New Roman" w:eastAsia="Times New Roman" w:hAnsi="Times New Roman" w:cs="Times New Roman"/>
          <w:sz w:val="28"/>
          <w:szCs w:val="28"/>
          <w:lang w:eastAsia="uk-UA"/>
        </w:rPr>
        <w:t xml:space="preserve">, де поширюється пандемія Так, </w:t>
      </w:r>
      <w:r w:rsidR="007252BF" w:rsidRPr="00000DD4">
        <w:rPr>
          <w:rFonts w:ascii="Times New Roman" w:eastAsia="Times New Roman" w:hAnsi="Times New Roman" w:cs="Times New Roman"/>
          <w:sz w:val="28"/>
          <w:szCs w:val="28"/>
          <w:lang w:eastAsia="uk-UA"/>
        </w:rPr>
        <w:t xml:space="preserve">іммігранти </w:t>
      </w:r>
      <w:r w:rsidR="00F24FC8" w:rsidRPr="00000DD4">
        <w:rPr>
          <w:rFonts w:ascii="Times New Roman" w:eastAsia="Times New Roman" w:hAnsi="Times New Roman" w:cs="Times New Roman"/>
          <w:sz w:val="28"/>
          <w:szCs w:val="28"/>
          <w:lang w:eastAsia="uk-UA"/>
        </w:rPr>
        <w:t>становили не менше 4,5% населення в 12 з 20 країн з найбільшою кількістю випадків COVID-19, і ця частка станов</w:t>
      </w:r>
      <w:r w:rsidR="00D75FCC">
        <w:rPr>
          <w:rFonts w:ascii="Times New Roman" w:eastAsia="Times New Roman" w:hAnsi="Times New Roman" w:cs="Times New Roman"/>
          <w:sz w:val="28"/>
          <w:szCs w:val="28"/>
          <w:lang w:eastAsia="uk-UA"/>
        </w:rPr>
        <w:t>ить понад 10% у 8 із цих країн</w:t>
      </w:r>
      <w:r w:rsidR="00F24FC8" w:rsidRPr="00000DD4">
        <w:rPr>
          <w:rFonts w:ascii="Times New Roman" w:eastAsia="Times New Roman" w:hAnsi="Times New Roman" w:cs="Times New Roman"/>
          <w:sz w:val="28"/>
          <w:szCs w:val="28"/>
          <w:lang w:eastAsia="uk-UA"/>
        </w:rPr>
        <w:t xml:space="preserve"> [</w:t>
      </w:r>
      <w:r w:rsidR="006D2663" w:rsidRPr="00C905DE">
        <w:rPr>
          <w:rFonts w:ascii="Times New Roman" w:eastAsia="Times New Roman" w:hAnsi="Times New Roman" w:cs="Times New Roman"/>
          <w:sz w:val="28"/>
          <w:szCs w:val="28"/>
          <w:lang w:eastAsia="uk-UA"/>
        </w:rPr>
        <w:t>4</w:t>
      </w:r>
      <w:r w:rsidR="00F24FC8" w:rsidRPr="00000DD4">
        <w:rPr>
          <w:rFonts w:ascii="Times New Roman" w:eastAsia="Times New Roman" w:hAnsi="Times New Roman" w:cs="Times New Roman"/>
          <w:sz w:val="28"/>
          <w:szCs w:val="28"/>
          <w:lang w:eastAsia="uk-UA"/>
        </w:rPr>
        <w:t xml:space="preserve">6; </w:t>
      </w:r>
      <w:r w:rsidR="006D2663" w:rsidRPr="00C905DE">
        <w:rPr>
          <w:rFonts w:ascii="Times New Roman" w:eastAsia="Times New Roman" w:hAnsi="Times New Roman" w:cs="Times New Roman"/>
          <w:sz w:val="28"/>
          <w:szCs w:val="28"/>
          <w:lang w:eastAsia="uk-UA"/>
        </w:rPr>
        <w:t>54</w:t>
      </w:r>
      <w:r w:rsidR="00F24FC8" w:rsidRPr="00000DD4">
        <w:rPr>
          <w:rFonts w:ascii="Times New Roman" w:eastAsia="Times New Roman" w:hAnsi="Times New Roman" w:cs="Times New Roman"/>
          <w:sz w:val="28"/>
          <w:szCs w:val="28"/>
          <w:lang w:eastAsia="uk-UA"/>
        </w:rPr>
        <w:t xml:space="preserve">]. Найчастіше через обмежені житлові умови частка заражених SARS-CoV-2 серед мігрантів виявилася непропорційно вищою. Дослідження у ряді країн ОЕСР показали, що ризик зараження коронавірусом у </w:t>
      </w:r>
      <w:r w:rsidR="00C8082D">
        <w:rPr>
          <w:rFonts w:ascii="Times New Roman" w:eastAsia="Times New Roman" w:hAnsi="Times New Roman" w:cs="Times New Roman"/>
          <w:sz w:val="28"/>
          <w:szCs w:val="28"/>
          <w:lang w:eastAsia="uk-UA"/>
        </w:rPr>
        <w:t>ім</w:t>
      </w:r>
      <w:r w:rsidR="00F24FC8" w:rsidRPr="00000DD4">
        <w:rPr>
          <w:rFonts w:ascii="Times New Roman" w:eastAsia="Times New Roman" w:hAnsi="Times New Roman" w:cs="Times New Roman"/>
          <w:sz w:val="28"/>
          <w:szCs w:val="28"/>
          <w:lang w:eastAsia="uk-UA"/>
        </w:rPr>
        <w:t>мігрантському середовищі був більш ніж удвічі вищим, ніж у корінного населення [7</w:t>
      </w:r>
      <w:r w:rsidR="00F4003C" w:rsidRPr="00C905DE">
        <w:rPr>
          <w:rFonts w:ascii="Times New Roman" w:eastAsia="Times New Roman" w:hAnsi="Times New Roman" w:cs="Times New Roman"/>
          <w:sz w:val="28"/>
          <w:szCs w:val="28"/>
          <w:lang w:eastAsia="uk-UA"/>
        </w:rPr>
        <w:t>2</w:t>
      </w:r>
      <w:r w:rsidR="00F24FC8" w:rsidRPr="00000DD4">
        <w:rPr>
          <w:rFonts w:ascii="Times New Roman" w:eastAsia="Times New Roman" w:hAnsi="Times New Roman" w:cs="Times New Roman"/>
          <w:sz w:val="28"/>
          <w:szCs w:val="28"/>
          <w:lang w:eastAsia="uk-UA"/>
        </w:rPr>
        <w:t>].</w:t>
      </w:r>
    </w:p>
    <w:p w:rsidR="004565CE" w:rsidRPr="004565CE" w:rsidRDefault="00000DD4" w:rsidP="0000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4565CE" w:rsidRPr="00000DD4">
        <w:rPr>
          <w:rFonts w:ascii="Times New Roman" w:eastAsia="Times New Roman" w:hAnsi="Times New Roman" w:cs="Times New Roman"/>
          <w:sz w:val="28"/>
          <w:szCs w:val="28"/>
          <w:lang w:eastAsia="uk-UA"/>
        </w:rPr>
        <w:t>Система охорони здоров'я Європи виявилася не готовою до пандемії COVID-19. Європейські країни займають половину місць у першій десятці країн з найбільшою кількістю SARS-CoV-2, що заразилися: Франція (2,14 млн</w:t>
      </w:r>
      <w:r w:rsidR="00E656BC">
        <w:rPr>
          <w:rFonts w:ascii="Times New Roman" w:eastAsia="Times New Roman" w:hAnsi="Times New Roman" w:cs="Times New Roman"/>
          <w:sz w:val="28"/>
          <w:szCs w:val="28"/>
          <w:lang w:eastAsia="uk-UA"/>
        </w:rPr>
        <w:t>.</w:t>
      </w:r>
      <w:r w:rsidR="004565CE" w:rsidRPr="00000DD4">
        <w:rPr>
          <w:rFonts w:ascii="Times New Roman" w:eastAsia="Times New Roman" w:hAnsi="Times New Roman" w:cs="Times New Roman"/>
          <w:sz w:val="28"/>
          <w:szCs w:val="28"/>
          <w:lang w:eastAsia="uk-UA"/>
        </w:rPr>
        <w:t xml:space="preserve"> інфікованих) знаходиться на четвертому рядку, за нею слідують Росія (2,11 млн</w:t>
      </w:r>
      <w:r w:rsidR="00E656BC">
        <w:rPr>
          <w:rFonts w:ascii="Times New Roman" w:eastAsia="Times New Roman" w:hAnsi="Times New Roman" w:cs="Times New Roman"/>
          <w:sz w:val="28"/>
          <w:szCs w:val="28"/>
          <w:lang w:eastAsia="uk-UA"/>
        </w:rPr>
        <w:t>.</w:t>
      </w:r>
      <w:r w:rsidR="004565CE" w:rsidRPr="00000DD4">
        <w:rPr>
          <w:rFonts w:ascii="Times New Roman" w:eastAsia="Times New Roman" w:hAnsi="Times New Roman" w:cs="Times New Roman"/>
          <w:sz w:val="28"/>
          <w:szCs w:val="28"/>
          <w:lang w:eastAsia="uk-UA"/>
        </w:rPr>
        <w:t>), Іспанія (1,56 млн</w:t>
      </w:r>
      <w:r w:rsidR="00E656BC">
        <w:rPr>
          <w:rFonts w:ascii="Times New Roman" w:eastAsia="Times New Roman" w:hAnsi="Times New Roman" w:cs="Times New Roman"/>
          <w:sz w:val="28"/>
          <w:szCs w:val="28"/>
          <w:lang w:eastAsia="uk-UA"/>
        </w:rPr>
        <w:t>.</w:t>
      </w:r>
      <w:r w:rsidR="004565CE" w:rsidRPr="00000DD4">
        <w:rPr>
          <w:rFonts w:ascii="Times New Roman" w:eastAsia="Times New Roman" w:hAnsi="Times New Roman" w:cs="Times New Roman"/>
          <w:sz w:val="28"/>
          <w:szCs w:val="28"/>
          <w:lang w:eastAsia="uk-UA"/>
        </w:rPr>
        <w:t>) , Великобританія (1,51 млн</w:t>
      </w:r>
      <w:r w:rsidR="00E656BC">
        <w:rPr>
          <w:rFonts w:ascii="Times New Roman" w:eastAsia="Times New Roman" w:hAnsi="Times New Roman" w:cs="Times New Roman"/>
          <w:sz w:val="28"/>
          <w:szCs w:val="28"/>
          <w:lang w:eastAsia="uk-UA"/>
        </w:rPr>
        <w:t>.</w:t>
      </w:r>
      <w:r w:rsidR="004565CE" w:rsidRPr="00000DD4">
        <w:rPr>
          <w:rFonts w:ascii="Times New Roman" w:eastAsia="Times New Roman" w:hAnsi="Times New Roman" w:cs="Times New Roman"/>
          <w:sz w:val="28"/>
          <w:szCs w:val="28"/>
          <w:lang w:eastAsia="uk-UA"/>
        </w:rPr>
        <w:t>) та Італія (1,4 млн</w:t>
      </w:r>
      <w:r w:rsidR="00E656BC">
        <w:rPr>
          <w:rFonts w:ascii="Times New Roman" w:eastAsia="Times New Roman" w:hAnsi="Times New Roman" w:cs="Times New Roman"/>
          <w:sz w:val="28"/>
          <w:szCs w:val="28"/>
          <w:lang w:eastAsia="uk-UA"/>
        </w:rPr>
        <w:t>.</w:t>
      </w:r>
      <w:r w:rsidR="004565CE" w:rsidRPr="00000DD4">
        <w:rPr>
          <w:rFonts w:ascii="Times New Roman" w:eastAsia="Times New Roman" w:hAnsi="Times New Roman" w:cs="Times New Roman"/>
          <w:sz w:val="28"/>
          <w:szCs w:val="28"/>
          <w:lang w:eastAsia="uk-UA"/>
        </w:rPr>
        <w:t>) [</w:t>
      </w:r>
      <w:r w:rsidR="00F4003C" w:rsidRPr="00C905DE">
        <w:rPr>
          <w:rFonts w:ascii="Times New Roman" w:eastAsia="Times New Roman" w:hAnsi="Times New Roman" w:cs="Times New Roman"/>
          <w:sz w:val="28"/>
          <w:szCs w:val="28"/>
          <w:lang w:val="ru-RU" w:eastAsia="uk-UA"/>
        </w:rPr>
        <w:t>71</w:t>
      </w:r>
      <w:r w:rsidR="004565CE" w:rsidRPr="00000DD4">
        <w:rPr>
          <w:rFonts w:ascii="Times New Roman" w:eastAsia="Times New Roman" w:hAnsi="Times New Roman" w:cs="Times New Roman"/>
          <w:sz w:val="28"/>
          <w:szCs w:val="28"/>
          <w:lang w:eastAsia="uk-UA"/>
        </w:rPr>
        <w:t>]. Смертність через коронавірус у країнах Європи також висока: у Бельгії на 1 млн</w:t>
      </w:r>
      <w:r w:rsidR="00E656BC">
        <w:rPr>
          <w:rFonts w:ascii="Times New Roman" w:eastAsia="Times New Roman" w:hAnsi="Times New Roman" w:cs="Times New Roman"/>
          <w:sz w:val="28"/>
          <w:szCs w:val="28"/>
          <w:lang w:eastAsia="uk-UA"/>
        </w:rPr>
        <w:t>.</w:t>
      </w:r>
      <w:r w:rsidR="004565CE" w:rsidRPr="00000DD4">
        <w:rPr>
          <w:rFonts w:ascii="Times New Roman" w:eastAsia="Times New Roman" w:hAnsi="Times New Roman" w:cs="Times New Roman"/>
          <w:sz w:val="28"/>
          <w:szCs w:val="28"/>
          <w:lang w:eastAsia="uk-UA"/>
        </w:rPr>
        <w:t xml:space="preserve"> населення припадає понад 1,3 тис. померлих, в Іспанії - 911, в Італії - 825, у Великобританії - 809, у Франції - 746. У Росії цей показник знаходиться на рівні </w:t>
      </w:r>
      <w:r w:rsidR="00E656BC">
        <w:rPr>
          <w:rFonts w:ascii="Times New Roman" w:eastAsia="Times New Roman" w:hAnsi="Times New Roman" w:cs="Times New Roman"/>
          <w:sz w:val="28"/>
          <w:szCs w:val="28"/>
          <w:lang w:eastAsia="uk-UA"/>
        </w:rPr>
        <w:t>1</w:t>
      </w:r>
      <w:r w:rsidR="004565CE" w:rsidRPr="00000DD4">
        <w:rPr>
          <w:rFonts w:ascii="Times New Roman" w:eastAsia="Times New Roman" w:hAnsi="Times New Roman" w:cs="Times New Roman"/>
          <w:sz w:val="28"/>
          <w:szCs w:val="28"/>
          <w:lang w:eastAsia="uk-UA"/>
        </w:rPr>
        <w:t>248 [5</w:t>
      </w:r>
      <w:r w:rsidR="00F4003C" w:rsidRPr="00C905DE">
        <w:rPr>
          <w:rFonts w:ascii="Times New Roman" w:eastAsia="Times New Roman" w:hAnsi="Times New Roman" w:cs="Times New Roman"/>
          <w:sz w:val="28"/>
          <w:szCs w:val="28"/>
          <w:lang w:val="ru-RU" w:eastAsia="uk-UA"/>
        </w:rPr>
        <w:t>0</w:t>
      </w:r>
      <w:r w:rsidR="004565CE" w:rsidRPr="00000DD4">
        <w:rPr>
          <w:rFonts w:ascii="Times New Roman" w:eastAsia="Times New Roman" w:hAnsi="Times New Roman" w:cs="Times New Roman"/>
          <w:sz w:val="28"/>
          <w:szCs w:val="28"/>
          <w:lang w:eastAsia="uk-UA"/>
        </w:rPr>
        <w:t>].</w:t>
      </w:r>
    </w:p>
    <w:p w:rsidR="00EE55ED" w:rsidRPr="00EE55ED" w:rsidRDefault="00EE55ED" w:rsidP="00EE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F24818" w:rsidRPr="00EE55ED">
        <w:rPr>
          <w:rFonts w:ascii="Times New Roman" w:eastAsia="Times New Roman" w:hAnsi="Times New Roman" w:cs="Times New Roman"/>
          <w:sz w:val="28"/>
          <w:szCs w:val="28"/>
          <w:lang w:eastAsia="uk-UA"/>
        </w:rPr>
        <w:t xml:space="preserve">І сьогодні країни ЄС не просунулися ні у створенні певних умов для боротьби з коронавірусом, ні у превентивному медичному обслуговуванні. Євросоюз продовжує шукати форми та методи боротьби з </w:t>
      </w:r>
      <w:r w:rsidRPr="00EE55ED">
        <w:rPr>
          <w:rFonts w:ascii="Times New Roman" w:eastAsia="Times New Roman" w:hAnsi="Times New Roman" w:cs="Times New Roman"/>
          <w:sz w:val="28"/>
          <w:szCs w:val="28"/>
          <w:lang w:eastAsia="uk-UA"/>
        </w:rPr>
        <w:t xml:space="preserve">цією </w:t>
      </w:r>
      <w:r w:rsidR="00F24818" w:rsidRPr="00EE55ED">
        <w:rPr>
          <w:rFonts w:ascii="Times New Roman" w:eastAsia="Times New Roman" w:hAnsi="Times New Roman" w:cs="Times New Roman"/>
          <w:sz w:val="28"/>
          <w:szCs w:val="28"/>
          <w:lang w:eastAsia="uk-UA"/>
        </w:rPr>
        <w:t>інфекцією. І обмеження міграції – це один із заходів щодо стабі</w:t>
      </w:r>
      <w:r w:rsidR="00F23D43">
        <w:rPr>
          <w:rFonts w:ascii="Times New Roman" w:eastAsia="Times New Roman" w:hAnsi="Times New Roman" w:cs="Times New Roman"/>
          <w:sz w:val="28"/>
          <w:szCs w:val="28"/>
          <w:lang w:eastAsia="uk-UA"/>
        </w:rPr>
        <w:t xml:space="preserve">лізації обстановки всередині ЄС </w:t>
      </w:r>
      <w:r w:rsidRPr="00EE55ED">
        <w:rPr>
          <w:rFonts w:ascii="Times New Roman" w:hAnsi="Times New Roman" w:cs="Times New Roman"/>
          <w:sz w:val="28"/>
          <w:szCs w:val="28"/>
        </w:rPr>
        <w:t>[</w:t>
      </w:r>
      <w:r w:rsidR="00191308" w:rsidRPr="00C905DE">
        <w:rPr>
          <w:rFonts w:ascii="Times New Roman" w:hAnsi="Times New Roman" w:cs="Times New Roman"/>
          <w:sz w:val="28"/>
          <w:szCs w:val="28"/>
        </w:rPr>
        <w:t>50</w:t>
      </w:r>
      <w:r w:rsidRPr="00EE55ED">
        <w:rPr>
          <w:rFonts w:ascii="Times New Roman" w:hAnsi="Times New Roman" w:cs="Times New Roman"/>
          <w:sz w:val="28"/>
          <w:szCs w:val="28"/>
        </w:rPr>
        <w:t>].</w:t>
      </w:r>
    </w:p>
    <w:p w:rsidR="00496F85" w:rsidRPr="00496F85" w:rsidRDefault="00496F85" w:rsidP="0003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386A3C" w:rsidRPr="00036612">
        <w:rPr>
          <w:rFonts w:ascii="Times New Roman" w:eastAsia="Times New Roman" w:hAnsi="Times New Roman" w:cs="Times New Roman"/>
          <w:sz w:val="28"/>
          <w:szCs w:val="28"/>
          <w:lang w:eastAsia="uk-UA"/>
        </w:rPr>
        <w:t>Сьогодні міграційні потоки всередині Європи — це по суті погано контрольована маса людей, а часто й зовсім неконтрольована.</w:t>
      </w:r>
      <w:r w:rsidR="00E50680">
        <w:rPr>
          <w:rFonts w:ascii="Times New Roman" w:eastAsia="Times New Roman" w:hAnsi="Times New Roman" w:cs="Times New Roman"/>
          <w:sz w:val="28"/>
          <w:szCs w:val="28"/>
          <w:lang w:eastAsia="uk-UA"/>
        </w:rPr>
        <w:t xml:space="preserve"> </w:t>
      </w:r>
      <w:r w:rsidRPr="00036612">
        <w:rPr>
          <w:rFonts w:ascii="Times New Roman" w:eastAsia="Times New Roman" w:hAnsi="Times New Roman" w:cs="Times New Roman"/>
          <w:sz w:val="28"/>
          <w:szCs w:val="28"/>
          <w:lang w:eastAsia="uk-UA"/>
        </w:rPr>
        <w:t>Також в умовах пандемії назріла потреба зміни підходів до організації впливу на міграційні процеси в Європі. Нову спробу подолати міграційн</w:t>
      </w:r>
      <w:r w:rsidR="00327DEC">
        <w:rPr>
          <w:rFonts w:ascii="Times New Roman" w:eastAsia="Times New Roman" w:hAnsi="Times New Roman" w:cs="Times New Roman"/>
          <w:sz w:val="28"/>
          <w:szCs w:val="28"/>
          <w:lang w:eastAsia="uk-UA"/>
        </w:rPr>
        <w:t>у</w:t>
      </w:r>
      <w:r w:rsidRPr="00036612">
        <w:rPr>
          <w:rFonts w:ascii="Times New Roman" w:eastAsia="Times New Roman" w:hAnsi="Times New Roman" w:cs="Times New Roman"/>
          <w:sz w:val="28"/>
          <w:szCs w:val="28"/>
          <w:lang w:eastAsia="uk-UA"/>
        </w:rPr>
        <w:t xml:space="preserve"> </w:t>
      </w:r>
      <w:r w:rsidR="00327DEC">
        <w:rPr>
          <w:rFonts w:ascii="Times New Roman" w:eastAsia="Times New Roman" w:hAnsi="Times New Roman" w:cs="Times New Roman"/>
          <w:sz w:val="28"/>
          <w:szCs w:val="28"/>
          <w:lang w:eastAsia="uk-UA"/>
        </w:rPr>
        <w:t>проблему</w:t>
      </w:r>
      <w:r w:rsidRPr="00036612">
        <w:rPr>
          <w:rFonts w:ascii="Times New Roman" w:eastAsia="Times New Roman" w:hAnsi="Times New Roman" w:cs="Times New Roman"/>
          <w:sz w:val="28"/>
          <w:szCs w:val="28"/>
          <w:lang w:eastAsia="uk-UA"/>
        </w:rPr>
        <w:t>, що розколює Євросоюз, зробила Єврокомісія (ЄК). У вересні 2020 р. її глава Урсула фон дер Ляйєн представила нову міграційну стратегію, покликану зняти найгостріші суперечності в ЄС між «</w:t>
      </w:r>
      <w:r w:rsidR="00643CA1">
        <w:rPr>
          <w:rFonts w:ascii="Times New Roman" w:eastAsia="Times New Roman" w:hAnsi="Times New Roman" w:cs="Times New Roman"/>
          <w:sz w:val="28"/>
          <w:szCs w:val="28"/>
          <w:lang w:eastAsia="uk-UA"/>
        </w:rPr>
        <w:t>південним</w:t>
      </w:r>
      <w:r w:rsidRPr="00036612">
        <w:rPr>
          <w:rFonts w:ascii="Times New Roman" w:eastAsia="Times New Roman" w:hAnsi="Times New Roman" w:cs="Times New Roman"/>
          <w:sz w:val="28"/>
          <w:szCs w:val="28"/>
          <w:lang w:eastAsia="uk-UA"/>
        </w:rPr>
        <w:t>и» та «</w:t>
      </w:r>
      <w:r w:rsidR="00DE715E" w:rsidRPr="00036612">
        <w:rPr>
          <w:rFonts w:ascii="Times New Roman" w:eastAsia="Times New Roman" w:hAnsi="Times New Roman" w:cs="Times New Roman"/>
          <w:sz w:val="28"/>
          <w:szCs w:val="28"/>
          <w:lang w:eastAsia="uk-UA"/>
        </w:rPr>
        <w:t>північними</w:t>
      </w:r>
      <w:r w:rsidRPr="00036612">
        <w:rPr>
          <w:rFonts w:ascii="Times New Roman" w:eastAsia="Times New Roman" w:hAnsi="Times New Roman" w:cs="Times New Roman"/>
          <w:sz w:val="28"/>
          <w:szCs w:val="28"/>
          <w:lang w:eastAsia="uk-UA"/>
        </w:rPr>
        <w:t>»</w:t>
      </w:r>
      <w:r w:rsidR="00643CA1">
        <w:rPr>
          <w:rFonts w:ascii="Times New Roman" w:eastAsia="Times New Roman" w:hAnsi="Times New Roman" w:cs="Times New Roman"/>
          <w:sz w:val="28"/>
          <w:szCs w:val="28"/>
          <w:lang w:eastAsia="uk-UA"/>
        </w:rPr>
        <w:t xml:space="preserve"> країнами щодо </w:t>
      </w:r>
      <w:r w:rsidRPr="00036612">
        <w:rPr>
          <w:rFonts w:ascii="Times New Roman" w:eastAsia="Times New Roman" w:hAnsi="Times New Roman" w:cs="Times New Roman"/>
          <w:sz w:val="28"/>
          <w:szCs w:val="28"/>
          <w:lang w:eastAsia="uk-UA"/>
        </w:rPr>
        <w:t xml:space="preserve"> справедлив</w:t>
      </w:r>
      <w:r w:rsidR="00643CA1">
        <w:rPr>
          <w:rFonts w:ascii="Times New Roman" w:eastAsia="Times New Roman" w:hAnsi="Times New Roman" w:cs="Times New Roman"/>
          <w:sz w:val="28"/>
          <w:szCs w:val="28"/>
          <w:lang w:eastAsia="uk-UA"/>
        </w:rPr>
        <w:t>ого</w:t>
      </w:r>
      <w:r w:rsidRPr="00036612">
        <w:rPr>
          <w:rFonts w:ascii="Times New Roman" w:eastAsia="Times New Roman" w:hAnsi="Times New Roman" w:cs="Times New Roman"/>
          <w:sz w:val="28"/>
          <w:szCs w:val="28"/>
          <w:lang w:eastAsia="uk-UA"/>
        </w:rPr>
        <w:t xml:space="preserve"> розподіл</w:t>
      </w:r>
      <w:r w:rsidR="00643CA1">
        <w:rPr>
          <w:rFonts w:ascii="Times New Roman" w:eastAsia="Times New Roman" w:hAnsi="Times New Roman" w:cs="Times New Roman"/>
          <w:sz w:val="28"/>
          <w:szCs w:val="28"/>
          <w:lang w:eastAsia="uk-UA"/>
        </w:rPr>
        <w:t>у</w:t>
      </w:r>
      <w:r w:rsidRPr="00036612">
        <w:rPr>
          <w:rFonts w:ascii="Times New Roman" w:eastAsia="Times New Roman" w:hAnsi="Times New Roman" w:cs="Times New Roman"/>
          <w:sz w:val="28"/>
          <w:szCs w:val="28"/>
          <w:lang w:eastAsia="uk-UA"/>
        </w:rPr>
        <w:t xml:space="preserve"> міграційного тягаря.</w:t>
      </w:r>
    </w:p>
    <w:p w:rsidR="00643CA1" w:rsidRDefault="00036612" w:rsidP="0003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284521" w:rsidRPr="00036612">
        <w:rPr>
          <w:rFonts w:ascii="Times New Roman" w:eastAsia="Times New Roman" w:hAnsi="Times New Roman" w:cs="Times New Roman"/>
          <w:sz w:val="28"/>
          <w:szCs w:val="28"/>
          <w:lang w:eastAsia="uk-UA"/>
        </w:rPr>
        <w:t xml:space="preserve">З ухваленням нової міграційної стратегії країни-члени ЄС, які відмовляються розподіляти мігрантів на </w:t>
      </w:r>
      <w:r w:rsidRPr="00036612">
        <w:rPr>
          <w:rFonts w:ascii="Times New Roman" w:eastAsia="Times New Roman" w:hAnsi="Times New Roman" w:cs="Times New Roman"/>
          <w:sz w:val="28"/>
          <w:szCs w:val="28"/>
          <w:lang w:eastAsia="uk-UA"/>
        </w:rPr>
        <w:t>своїй території, відтепер зобов’язані</w:t>
      </w:r>
      <w:r w:rsidR="00284521" w:rsidRPr="00036612">
        <w:rPr>
          <w:rFonts w:ascii="Times New Roman" w:eastAsia="Times New Roman" w:hAnsi="Times New Roman" w:cs="Times New Roman"/>
          <w:sz w:val="28"/>
          <w:szCs w:val="28"/>
          <w:lang w:eastAsia="uk-UA"/>
        </w:rPr>
        <w:t xml:space="preserve"> включитися в «спонсорство» - надати фінансову та логістичну підтримку для депортації нелегалів із держав на зовнішніх кордонах блоку. До них, перш за все, відносять Грецію, Італію та Іспанію, що знаходяться на шляху східно-(з Туреччини), центрально-(з Лівії) та західносередземноморських (Алжир, Марокко) міграційних маршрутів [</w:t>
      </w:r>
      <w:r w:rsidR="00191308" w:rsidRPr="00C905DE">
        <w:rPr>
          <w:rFonts w:ascii="Times New Roman" w:eastAsia="Times New Roman" w:hAnsi="Times New Roman" w:cs="Times New Roman"/>
          <w:sz w:val="28"/>
          <w:szCs w:val="28"/>
          <w:lang w:eastAsia="uk-UA"/>
        </w:rPr>
        <w:t>51</w:t>
      </w:r>
      <w:r w:rsidR="00284521" w:rsidRPr="0003661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7616F" w:rsidRPr="00036612" w:rsidRDefault="00643CA1" w:rsidP="0003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37616F" w:rsidRPr="00036612">
        <w:rPr>
          <w:rFonts w:ascii="Times New Roman" w:eastAsia="Times New Roman" w:hAnsi="Times New Roman" w:cs="Times New Roman"/>
          <w:sz w:val="28"/>
          <w:szCs w:val="28"/>
          <w:lang w:eastAsia="uk-UA"/>
        </w:rPr>
        <w:t>Проте хороші цілі нової міграційної стратегії ігнорують численні витрати сьогодення та майбутнього. Багато країн ЄС зовсім не мають досвіду</w:t>
      </w:r>
      <w:r w:rsidR="00DF67E3">
        <w:rPr>
          <w:rFonts w:ascii="Times New Roman" w:eastAsia="Times New Roman" w:hAnsi="Times New Roman" w:cs="Times New Roman"/>
          <w:sz w:val="28"/>
          <w:szCs w:val="28"/>
          <w:lang w:eastAsia="uk-UA"/>
        </w:rPr>
        <w:t xml:space="preserve"> у</w:t>
      </w:r>
      <w:r w:rsidR="0037616F" w:rsidRPr="00036612">
        <w:rPr>
          <w:rFonts w:ascii="Times New Roman" w:eastAsia="Times New Roman" w:hAnsi="Times New Roman" w:cs="Times New Roman"/>
          <w:sz w:val="28"/>
          <w:szCs w:val="28"/>
          <w:lang w:eastAsia="uk-UA"/>
        </w:rPr>
        <w:t xml:space="preserve"> міграційн</w:t>
      </w:r>
      <w:r w:rsidR="00DF67E3">
        <w:rPr>
          <w:rFonts w:ascii="Times New Roman" w:eastAsia="Times New Roman" w:hAnsi="Times New Roman" w:cs="Times New Roman"/>
          <w:sz w:val="28"/>
          <w:szCs w:val="28"/>
          <w:lang w:eastAsia="uk-UA"/>
        </w:rPr>
        <w:t>ій</w:t>
      </w:r>
      <w:r w:rsidR="0061444B">
        <w:rPr>
          <w:rFonts w:ascii="Times New Roman" w:eastAsia="Times New Roman" w:hAnsi="Times New Roman" w:cs="Times New Roman"/>
          <w:sz w:val="28"/>
          <w:szCs w:val="28"/>
          <w:lang w:eastAsia="uk-UA"/>
        </w:rPr>
        <w:t xml:space="preserve"> політи</w:t>
      </w:r>
      <w:r w:rsidR="00DF67E3">
        <w:rPr>
          <w:rFonts w:ascii="Times New Roman" w:eastAsia="Times New Roman" w:hAnsi="Times New Roman" w:cs="Times New Roman"/>
          <w:sz w:val="28"/>
          <w:szCs w:val="28"/>
          <w:lang w:eastAsia="uk-UA"/>
        </w:rPr>
        <w:t>ці</w:t>
      </w:r>
      <w:r w:rsidR="0037616F" w:rsidRPr="00036612">
        <w:rPr>
          <w:rFonts w:ascii="Times New Roman" w:eastAsia="Times New Roman" w:hAnsi="Times New Roman" w:cs="Times New Roman"/>
          <w:sz w:val="28"/>
          <w:szCs w:val="28"/>
          <w:lang w:eastAsia="uk-UA"/>
        </w:rPr>
        <w:t xml:space="preserve"> і не бажають його набувати. Наприклад, Польща є мононаціональною на 98 %, Чехія – на 95 %, Угорщина – на 93 % [</w:t>
      </w:r>
      <w:r w:rsidR="00F8021C" w:rsidRPr="00C905DE">
        <w:rPr>
          <w:rFonts w:ascii="Times New Roman" w:eastAsia="Times New Roman" w:hAnsi="Times New Roman" w:cs="Times New Roman"/>
          <w:sz w:val="28"/>
          <w:szCs w:val="28"/>
          <w:lang w:val="ru-RU" w:eastAsia="uk-UA"/>
        </w:rPr>
        <w:t>71</w:t>
      </w:r>
      <w:r w:rsidR="0037616F" w:rsidRPr="00036612">
        <w:rPr>
          <w:rFonts w:ascii="Times New Roman" w:eastAsia="Times New Roman" w:hAnsi="Times New Roman" w:cs="Times New Roman"/>
          <w:sz w:val="28"/>
          <w:szCs w:val="28"/>
          <w:lang w:eastAsia="uk-UA"/>
        </w:rPr>
        <w:t>]. Наявні національні меншини – європейці у багатьох поколіннях, ментально та культурно близькі співвітчизники. Названі країни дуже цінують свою національну однорідність як вигідну спадщину сталінської епохи.</w:t>
      </w:r>
    </w:p>
    <w:p w:rsidR="00A721A4" w:rsidRPr="00C905DE" w:rsidRDefault="00017A84" w:rsidP="0003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6A0447" w:rsidRPr="00036612">
        <w:rPr>
          <w:rFonts w:ascii="Times New Roman" w:eastAsia="Times New Roman" w:hAnsi="Times New Roman" w:cs="Times New Roman"/>
          <w:sz w:val="28"/>
          <w:szCs w:val="28"/>
          <w:lang w:eastAsia="uk-UA"/>
        </w:rPr>
        <w:t>Тому можна сказати</w:t>
      </w:r>
      <w:r w:rsidR="00A721A4" w:rsidRPr="00036612">
        <w:rPr>
          <w:rFonts w:ascii="Times New Roman" w:eastAsia="Times New Roman" w:hAnsi="Times New Roman" w:cs="Times New Roman"/>
          <w:sz w:val="28"/>
          <w:szCs w:val="28"/>
          <w:lang w:eastAsia="uk-UA"/>
        </w:rPr>
        <w:t>, що постко</w:t>
      </w:r>
      <w:r w:rsidR="006A0447" w:rsidRPr="00036612">
        <w:rPr>
          <w:rFonts w:ascii="Times New Roman" w:eastAsia="Times New Roman" w:hAnsi="Times New Roman" w:cs="Times New Roman"/>
          <w:sz w:val="28"/>
          <w:szCs w:val="28"/>
          <w:lang w:eastAsia="uk-UA"/>
        </w:rPr>
        <w:t>в</w:t>
      </w:r>
      <w:r w:rsidR="0061444B">
        <w:rPr>
          <w:rFonts w:ascii="Times New Roman" w:eastAsia="Times New Roman" w:hAnsi="Times New Roman" w:cs="Times New Roman"/>
          <w:sz w:val="28"/>
          <w:szCs w:val="28"/>
          <w:lang w:eastAsia="uk-UA"/>
        </w:rPr>
        <w:t>і</w:t>
      </w:r>
      <w:r w:rsidR="006A0447" w:rsidRPr="00036612">
        <w:rPr>
          <w:rFonts w:ascii="Times New Roman" w:eastAsia="Times New Roman" w:hAnsi="Times New Roman" w:cs="Times New Roman"/>
          <w:sz w:val="28"/>
          <w:szCs w:val="28"/>
          <w:lang w:eastAsia="uk-UA"/>
        </w:rPr>
        <w:t>д</w:t>
      </w:r>
      <w:r w:rsidR="00A721A4" w:rsidRPr="00036612">
        <w:rPr>
          <w:rFonts w:ascii="Times New Roman" w:eastAsia="Times New Roman" w:hAnsi="Times New Roman" w:cs="Times New Roman"/>
          <w:sz w:val="28"/>
          <w:szCs w:val="28"/>
          <w:lang w:eastAsia="uk-UA"/>
        </w:rPr>
        <w:t xml:space="preserve">ні </w:t>
      </w:r>
      <w:r w:rsidR="006A0447" w:rsidRPr="00036612">
        <w:rPr>
          <w:rFonts w:ascii="Times New Roman" w:eastAsia="Times New Roman" w:hAnsi="Times New Roman" w:cs="Times New Roman"/>
          <w:sz w:val="28"/>
          <w:szCs w:val="28"/>
          <w:lang w:eastAsia="uk-UA"/>
        </w:rPr>
        <w:t>хвилі</w:t>
      </w:r>
      <w:r w:rsidR="00A721A4" w:rsidRPr="00036612">
        <w:rPr>
          <w:rFonts w:ascii="Times New Roman" w:eastAsia="Times New Roman" w:hAnsi="Times New Roman" w:cs="Times New Roman"/>
          <w:sz w:val="28"/>
          <w:szCs w:val="28"/>
          <w:lang w:eastAsia="uk-UA"/>
        </w:rPr>
        <w:t xml:space="preserve"> імміграції здатні посилити антиміграційні настрої в суспільствах, що опинилися в вкрай важк</w:t>
      </w:r>
      <w:r w:rsidR="006A0447" w:rsidRPr="00036612">
        <w:rPr>
          <w:rFonts w:ascii="Times New Roman" w:eastAsia="Times New Roman" w:hAnsi="Times New Roman" w:cs="Times New Roman"/>
          <w:sz w:val="28"/>
          <w:szCs w:val="28"/>
          <w:lang w:eastAsia="uk-UA"/>
        </w:rPr>
        <w:t>их</w:t>
      </w:r>
      <w:r w:rsidR="00A721A4" w:rsidRPr="00036612">
        <w:rPr>
          <w:rFonts w:ascii="Times New Roman" w:eastAsia="Times New Roman" w:hAnsi="Times New Roman" w:cs="Times New Roman"/>
          <w:sz w:val="28"/>
          <w:szCs w:val="28"/>
          <w:lang w:eastAsia="uk-UA"/>
        </w:rPr>
        <w:t xml:space="preserve"> економічн</w:t>
      </w:r>
      <w:r w:rsidR="006A0447" w:rsidRPr="00036612">
        <w:rPr>
          <w:rFonts w:ascii="Times New Roman" w:eastAsia="Times New Roman" w:hAnsi="Times New Roman" w:cs="Times New Roman"/>
          <w:sz w:val="28"/>
          <w:szCs w:val="28"/>
          <w:lang w:eastAsia="uk-UA"/>
        </w:rPr>
        <w:t>их</w:t>
      </w:r>
      <w:r w:rsidR="00A721A4" w:rsidRPr="00036612">
        <w:rPr>
          <w:rFonts w:ascii="Times New Roman" w:eastAsia="Times New Roman" w:hAnsi="Times New Roman" w:cs="Times New Roman"/>
          <w:sz w:val="28"/>
          <w:szCs w:val="28"/>
          <w:lang w:eastAsia="uk-UA"/>
        </w:rPr>
        <w:t xml:space="preserve"> ситуаці</w:t>
      </w:r>
      <w:r w:rsidR="006A0447" w:rsidRPr="00036612">
        <w:rPr>
          <w:rFonts w:ascii="Times New Roman" w:eastAsia="Times New Roman" w:hAnsi="Times New Roman" w:cs="Times New Roman"/>
          <w:sz w:val="28"/>
          <w:szCs w:val="28"/>
          <w:lang w:eastAsia="uk-UA"/>
        </w:rPr>
        <w:t>ях</w:t>
      </w:r>
      <w:r w:rsidR="00A721A4" w:rsidRPr="00036612">
        <w:rPr>
          <w:rFonts w:ascii="Times New Roman" w:eastAsia="Times New Roman" w:hAnsi="Times New Roman" w:cs="Times New Roman"/>
          <w:sz w:val="28"/>
          <w:szCs w:val="28"/>
          <w:lang w:eastAsia="uk-UA"/>
        </w:rPr>
        <w:t>, і спровокувати політичну мобілізацію проти «приїжджих». У перспективі це може призвести до запровадження повторних імміграційних обмежень, запуску циклу зворотного зв'язку та поси</w:t>
      </w:r>
      <w:r w:rsidR="009841AD">
        <w:rPr>
          <w:rFonts w:ascii="Times New Roman" w:eastAsia="Times New Roman" w:hAnsi="Times New Roman" w:cs="Times New Roman"/>
          <w:sz w:val="28"/>
          <w:szCs w:val="28"/>
          <w:lang w:eastAsia="uk-UA"/>
        </w:rPr>
        <w:t>лення порочного кола рестрикци</w:t>
      </w:r>
      <w:r w:rsidR="0061444B">
        <w:rPr>
          <w:rFonts w:ascii="Times New Roman" w:eastAsia="Times New Roman" w:hAnsi="Times New Roman" w:cs="Times New Roman"/>
          <w:sz w:val="28"/>
          <w:szCs w:val="28"/>
          <w:lang w:eastAsia="uk-UA"/>
        </w:rPr>
        <w:t>оні</w:t>
      </w:r>
      <w:r w:rsidR="00A721A4" w:rsidRPr="00036612">
        <w:rPr>
          <w:rFonts w:ascii="Times New Roman" w:eastAsia="Times New Roman" w:hAnsi="Times New Roman" w:cs="Times New Roman"/>
          <w:sz w:val="28"/>
          <w:szCs w:val="28"/>
          <w:lang w:eastAsia="uk-UA"/>
        </w:rPr>
        <w:t>зму</w:t>
      </w:r>
      <w:r w:rsidR="00604BB6">
        <w:rPr>
          <w:rFonts w:ascii="Times New Roman" w:eastAsia="Times New Roman" w:hAnsi="Times New Roman" w:cs="Times New Roman"/>
          <w:sz w:val="28"/>
          <w:szCs w:val="28"/>
          <w:lang w:eastAsia="uk-UA"/>
        </w:rPr>
        <w:t xml:space="preserve"> (від анг. </w:t>
      </w:r>
      <w:r w:rsidR="00704882">
        <w:rPr>
          <w:rFonts w:ascii="Times New Roman" w:eastAsia="Times New Roman" w:hAnsi="Times New Roman" w:cs="Times New Roman"/>
          <w:sz w:val="28"/>
          <w:szCs w:val="28"/>
          <w:lang w:val="en-US" w:eastAsia="uk-UA"/>
        </w:rPr>
        <w:t>restriction</w:t>
      </w:r>
      <w:r w:rsidR="00704882" w:rsidRPr="00C905DE">
        <w:rPr>
          <w:rFonts w:ascii="Times New Roman" w:eastAsia="Times New Roman" w:hAnsi="Times New Roman" w:cs="Times New Roman"/>
          <w:sz w:val="28"/>
          <w:szCs w:val="28"/>
          <w:lang w:eastAsia="uk-UA"/>
        </w:rPr>
        <w:t xml:space="preserve"> </w:t>
      </w:r>
      <w:r w:rsidR="00FB00F5" w:rsidRPr="00C905DE">
        <w:rPr>
          <w:rFonts w:ascii="Times New Roman" w:eastAsia="Times New Roman" w:hAnsi="Times New Roman" w:cs="Times New Roman"/>
          <w:sz w:val="28"/>
          <w:szCs w:val="28"/>
          <w:lang w:eastAsia="uk-UA"/>
        </w:rPr>
        <w:t xml:space="preserve">- </w:t>
      </w:r>
      <w:r w:rsidR="00FB00F5">
        <w:rPr>
          <w:rFonts w:ascii="Times New Roman" w:eastAsia="Times New Roman" w:hAnsi="Times New Roman" w:cs="Times New Roman"/>
          <w:sz w:val="28"/>
          <w:szCs w:val="28"/>
          <w:lang w:eastAsia="uk-UA"/>
        </w:rPr>
        <w:t>обмеження</w:t>
      </w:r>
      <w:r w:rsidR="00604BB6">
        <w:rPr>
          <w:rFonts w:ascii="Times New Roman" w:eastAsia="Times New Roman" w:hAnsi="Times New Roman" w:cs="Times New Roman"/>
          <w:sz w:val="28"/>
          <w:szCs w:val="28"/>
          <w:lang w:eastAsia="uk-UA"/>
        </w:rPr>
        <w:t>)</w:t>
      </w:r>
      <w:r w:rsidR="00A721A4" w:rsidRPr="00036612">
        <w:rPr>
          <w:rFonts w:ascii="Times New Roman" w:eastAsia="Times New Roman" w:hAnsi="Times New Roman" w:cs="Times New Roman"/>
          <w:sz w:val="28"/>
          <w:szCs w:val="28"/>
          <w:lang w:eastAsia="uk-UA"/>
        </w:rPr>
        <w:t xml:space="preserve">, </w:t>
      </w:r>
      <w:r w:rsidR="00FB00F5">
        <w:rPr>
          <w:rFonts w:ascii="Times New Roman" w:eastAsia="Times New Roman" w:hAnsi="Times New Roman" w:cs="Times New Roman"/>
          <w:sz w:val="28"/>
          <w:szCs w:val="28"/>
          <w:lang w:eastAsia="uk-UA"/>
        </w:rPr>
        <w:t xml:space="preserve"> </w:t>
      </w:r>
      <w:r w:rsidR="00A721A4" w:rsidRPr="00036612">
        <w:rPr>
          <w:rFonts w:ascii="Times New Roman" w:eastAsia="Times New Roman" w:hAnsi="Times New Roman" w:cs="Times New Roman"/>
          <w:sz w:val="28"/>
          <w:szCs w:val="28"/>
          <w:lang w:eastAsia="uk-UA"/>
        </w:rPr>
        <w:t>міграці</w:t>
      </w:r>
      <w:r w:rsidR="00CA2FA2">
        <w:rPr>
          <w:rFonts w:ascii="Times New Roman" w:eastAsia="Times New Roman" w:hAnsi="Times New Roman" w:cs="Times New Roman"/>
          <w:sz w:val="28"/>
          <w:szCs w:val="28"/>
          <w:lang w:eastAsia="uk-UA"/>
        </w:rPr>
        <w:t xml:space="preserve">йних сплесків та стигматизації </w:t>
      </w:r>
      <w:r w:rsidR="00CA2FA2" w:rsidRPr="00C905DE">
        <w:rPr>
          <w:rFonts w:ascii="Times New Roman" w:eastAsia="Times New Roman" w:hAnsi="Times New Roman" w:cs="Times New Roman"/>
          <w:sz w:val="28"/>
          <w:szCs w:val="28"/>
          <w:lang w:eastAsia="uk-UA"/>
        </w:rPr>
        <w:t>[64</w:t>
      </w:r>
      <w:r w:rsidR="00A721A4" w:rsidRPr="00036612">
        <w:rPr>
          <w:rFonts w:ascii="Times New Roman" w:eastAsia="Times New Roman" w:hAnsi="Times New Roman" w:cs="Times New Roman"/>
          <w:sz w:val="28"/>
          <w:szCs w:val="28"/>
          <w:lang w:eastAsia="uk-UA"/>
        </w:rPr>
        <w:t>с. 644–645</w:t>
      </w:r>
      <w:r w:rsidR="00CA2FA2" w:rsidRPr="00C905DE">
        <w:rPr>
          <w:rFonts w:ascii="Times New Roman" w:eastAsia="Times New Roman" w:hAnsi="Times New Roman" w:cs="Times New Roman"/>
          <w:sz w:val="28"/>
          <w:szCs w:val="28"/>
          <w:lang w:eastAsia="uk-UA"/>
        </w:rPr>
        <w:t>]</w:t>
      </w:r>
      <w:r w:rsidR="00A721A4" w:rsidRPr="00036612">
        <w:rPr>
          <w:rFonts w:ascii="Times New Roman" w:eastAsia="Times New Roman" w:hAnsi="Times New Roman" w:cs="Times New Roman"/>
          <w:sz w:val="28"/>
          <w:szCs w:val="28"/>
          <w:lang w:eastAsia="uk-UA"/>
        </w:rPr>
        <w:t>.</w:t>
      </w:r>
    </w:p>
    <w:p w:rsidR="00101CE2" w:rsidRPr="00101CE2" w:rsidRDefault="00017A84" w:rsidP="00EC0BB2">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00D0B" w:rsidRPr="00017A84">
        <w:rPr>
          <w:rFonts w:ascii="Times New Roman" w:hAnsi="Times New Roman" w:cs="Times New Roman"/>
          <w:sz w:val="28"/>
          <w:szCs w:val="28"/>
        </w:rPr>
        <w:t>На нашу думку</w:t>
      </w:r>
      <w:r w:rsidR="00C00D0B" w:rsidRPr="00036612">
        <w:rPr>
          <w:rFonts w:ascii="Times New Roman" w:hAnsi="Times New Roman" w:cs="Times New Roman"/>
          <w:b/>
          <w:sz w:val="28"/>
          <w:szCs w:val="28"/>
        </w:rPr>
        <w:t>,</w:t>
      </w:r>
      <w:r w:rsidR="00C00D0B" w:rsidRPr="00036612">
        <w:rPr>
          <w:rStyle w:val="HTML0"/>
          <w:rFonts w:ascii="Times New Roman" w:eastAsiaTheme="minorHAnsi" w:hAnsi="Times New Roman" w:cs="Times New Roman"/>
          <w:sz w:val="28"/>
          <w:szCs w:val="28"/>
        </w:rPr>
        <w:t xml:space="preserve"> </w:t>
      </w:r>
      <w:r w:rsidR="009841AD">
        <w:rPr>
          <w:rFonts w:ascii="Times New Roman" w:hAnsi="Times New Roman" w:cs="Times New Roman"/>
          <w:sz w:val="28"/>
          <w:szCs w:val="28"/>
        </w:rPr>
        <w:t>закриття кордонів у зв</w:t>
      </w:r>
      <w:r w:rsidR="009841AD" w:rsidRPr="00036612">
        <w:rPr>
          <w:rFonts w:ascii="Times New Roman" w:hAnsi="Times New Roman" w:cs="Times New Roman"/>
          <w:sz w:val="28"/>
          <w:szCs w:val="28"/>
        </w:rPr>
        <w:t>’язку</w:t>
      </w:r>
      <w:r w:rsidR="00C00D0B" w:rsidRPr="00036612">
        <w:rPr>
          <w:rFonts w:ascii="Times New Roman" w:hAnsi="Times New Roman" w:cs="Times New Roman"/>
          <w:sz w:val="28"/>
          <w:szCs w:val="28"/>
        </w:rPr>
        <w:t xml:space="preserve"> з пандемією COVID-19 матиме наслідки</w:t>
      </w:r>
      <w:r w:rsidR="00DE478F">
        <w:rPr>
          <w:rFonts w:ascii="Times New Roman" w:hAnsi="Times New Roman" w:cs="Times New Roman"/>
          <w:sz w:val="28"/>
          <w:szCs w:val="28"/>
        </w:rPr>
        <w:t xml:space="preserve"> для </w:t>
      </w:r>
      <w:r w:rsidR="00C00D0B" w:rsidRPr="00036612">
        <w:rPr>
          <w:rFonts w:ascii="Times New Roman" w:hAnsi="Times New Roman" w:cs="Times New Roman"/>
          <w:sz w:val="28"/>
          <w:szCs w:val="28"/>
        </w:rPr>
        <w:t xml:space="preserve"> майбутніх міграційних рішень. У країнах походження мігрантів очікується зростання незадоволеного по</w:t>
      </w:r>
      <w:r w:rsidR="009841AD">
        <w:rPr>
          <w:rFonts w:ascii="Times New Roman" w:hAnsi="Times New Roman" w:cs="Times New Roman"/>
          <w:sz w:val="28"/>
          <w:szCs w:val="28"/>
        </w:rPr>
        <w:t>питу можливості міграції, тобто</w:t>
      </w:r>
      <w:r w:rsidR="00C00D0B" w:rsidRPr="00036612">
        <w:rPr>
          <w:rFonts w:ascii="Times New Roman" w:hAnsi="Times New Roman" w:cs="Times New Roman"/>
          <w:sz w:val="28"/>
          <w:szCs w:val="28"/>
        </w:rPr>
        <w:t xml:space="preserve"> захочуть виїхати за кордон більше людей, аніж зможуть. Частково цей незадоволений попит обумовлений економічними вигодами від міграції, особливо у частині грошових переказів.</w:t>
      </w:r>
      <w:r w:rsidR="00812722" w:rsidRPr="00EC0BB2">
        <w:rPr>
          <w:rFonts w:ascii="Times New Roman" w:hAnsi="Times New Roman" w:cs="Times New Roman"/>
          <w:sz w:val="28"/>
          <w:szCs w:val="28"/>
        </w:rPr>
        <w:t xml:space="preserve"> Лише через місяць після початку пандемії COVID-19 Світовий банк передбачив один із найбільш різких історичних спадів (20%) світових грошових переказів через перебої у трудовій міграції. </w:t>
      </w:r>
      <w:r w:rsidR="00DA7162" w:rsidRPr="00EC0BB2">
        <w:rPr>
          <w:rFonts w:ascii="Times New Roman" w:hAnsi="Times New Roman" w:cs="Times New Roman"/>
          <w:sz w:val="28"/>
          <w:szCs w:val="28"/>
        </w:rPr>
        <w:t>Крім того, надлишок робочої сили означатиме ще більший рівень безробіття в країнах походження мігрантів, що призведе до збільшення попиту на еміграцію.</w:t>
      </w:r>
      <w:r w:rsidR="008F72FA" w:rsidRPr="00EC0BB2">
        <w:rPr>
          <w:rFonts w:ascii="Times New Roman" w:hAnsi="Times New Roman" w:cs="Times New Roman"/>
          <w:sz w:val="28"/>
          <w:szCs w:val="28"/>
        </w:rPr>
        <w:t xml:space="preserve"> </w:t>
      </w:r>
      <w:r w:rsidR="00496870">
        <w:rPr>
          <w:rFonts w:ascii="Times New Roman" w:hAnsi="Times New Roman" w:cs="Times New Roman"/>
          <w:sz w:val="28"/>
          <w:szCs w:val="28"/>
        </w:rPr>
        <w:t xml:space="preserve">Також, </w:t>
      </w:r>
      <w:r w:rsidR="00DE478F">
        <w:rPr>
          <w:rFonts w:ascii="Times New Roman" w:hAnsi="Times New Roman" w:cs="Times New Roman"/>
          <w:sz w:val="28"/>
          <w:szCs w:val="28"/>
        </w:rPr>
        <w:t>н</w:t>
      </w:r>
      <w:r w:rsidR="00DA7162" w:rsidRPr="00EC0BB2">
        <w:rPr>
          <w:rFonts w:ascii="Times New Roman" w:hAnsi="Times New Roman" w:cs="Times New Roman"/>
          <w:sz w:val="28"/>
          <w:szCs w:val="28"/>
        </w:rPr>
        <w:t>евизначеність та обмеження призвели також до уповільнення міграції з неекономічних причин, посиливши багато внутрішніх проблем держав, пов'язаних із втратою доходів від деяких сфер економіки та посиленням внутрішніх політичних протиріч.</w:t>
      </w:r>
      <w:r w:rsidR="00EC0BB2" w:rsidRPr="00EC0BB2">
        <w:rPr>
          <w:rFonts w:ascii="Times New Roman" w:hAnsi="Times New Roman" w:cs="Times New Roman"/>
          <w:sz w:val="28"/>
          <w:szCs w:val="28"/>
        </w:rPr>
        <w:t xml:space="preserve"> </w:t>
      </w:r>
    </w:p>
    <w:p w:rsidR="00786ED9" w:rsidRDefault="00EC0BB2" w:rsidP="00AD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8"/>
          <w:szCs w:val="28"/>
          <w:lang w:eastAsia="uk-UA"/>
        </w:rPr>
        <w:tab/>
      </w:r>
      <w:r w:rsidRPr="00EA31B0">
        <w:rPr>
          <w:rFonts w:ascii="Times New Roman" w:eastAsia="Times New Roman" w:hAnsi="Times New Roman" w:cs="Times New Roman"/>
          <w:sz w:val="28"/>
          <w:szCs w:val="28"/>
          <w:lang w:eastAsia="uk-UA"/>
        </w:rPr>
        <w:t xml:space="preserve">Отже, пандемія </w:t>
      </w:r>
      <w:r w:rsidR="00101CE2" w:rsidRPr="00EA31B0">
        <w:rPr>
          <w:rFonts w:ascii="Times New Roman" w:eastAsia="Times New Roman" w:hAnsi="Times New Roman" w:cs="Times New Roman"/>
          <w:sz w:val="28"/>
          <w:szCs w:val="28"/>
          <w:lang w:eastAsia="uk-UA"/>
        </w:rPr>
        <w:t>COVID-19, що вразила світ, поклала край ейфорії глобалізації. У</w:t>
      </w:r>
      <w:r w:rsidRPr="00EA31B0">
        <w:rPr>
          <w:rFonts w:ascii="Times New Roman" w:eastAsia="Times New Roman" w:hAnsi="Times New Roman" w:cs="Times New Roman"/>
          <w:sz w:val="28"/>
          <w:szCs w:val="28"/>
          <w:lang w:eastAsia="uk-UA"/>
        </w:rPr>
        <w:t xml:space="preserve"> </w:t>
      </w:r>
      <w:r w:rsidR="00101CE2" w:rsidRPr="00EA31B0">
        <w:rPr>
          <w:rFonts w:ascii="Times New Roman" w:eastAsia="Times New Roman" w:hAnsi="Times New Roman" w:cs="Times New Roman"/>
          <w:sz w:val="28"/>
          <w:szCs w:val="28"/>
          <w:lang w:eastAsia="uk-UA"/>
        </w:rPr>
        <w:t>історії немає прецедентів подібної пандемії, адже вона охопила всі країни та суб'єкти, а</w:t>
      </w:r>
      <w:r w:rsidR="002A237F" w:rsidRPr="00EA31B0">
        <w:rPr>
          <w:rFonts w:ascii="Times New Roman" w:eastAsia="Times New Roman" w:hAnsi="Times New Roman" w:cs="Times New Roman"/>
          <w:sz w:val="28"/>
          <w:szCs w:val="28"/>
          <w:lang w:eastAsia="uk-UA"/>
        </w:rPr>
        <w:t xml:space="preserve"> </w:t>
      </w:r>
      <w:r w:rsidR="00101CE2" w:rsidRPr="00EA31B0">
        <w:rPr>
          <w:rFonts w:ascii="Times New Roman" w:eastAsia="Times New Roman" w:hAnsi="Times New Roman" w:cs="Times New Roman"/>
          <w:sz w:val="28"/>
          <w:szCs w:val="28"/>
          <w:lang w:eastAsia="uk-UA"/>
        </w:rPr>
        <w:t>не обмежилася окремими територіями та континентами, як бувало раніше. Вона</w:t>
      </w:r>
      <w:r w:rsidR="002A237F" w:rsidRPr="00EA31B0">
        <w:rPr>
          <w:rFonts w:ascii="Times New Roman" w:eastAsia="Times New Roman" w:hAnsi="Times New Roman" w:cs="Times New Roman"/>
          <w:sz w:val="28"/>
          <w:szCs w:val="28"/>
          <w:lang w:eastAsia="uk-UA"/>
        </w:rPr>
        <w:t xml:space="preserve"> </w:t>
      </w:r>
      <w:r w:rsidR="00101CE2" w:rsidRPr="00EA31B0">
        <w:rPr>
          <w:rFonts w:ascii="Times New Roman" w:eastAsia="Times New Roman" w:hAnsi="Times New Roman" w:cs="Times New Roman"/>
          <w:sz w:val="28"/>
          <w:szCs w:val="28"/>
          <w:lang w:eastAsia="uk-UA"/>
        </w:rPr>
        <w:t>прискорила деякі попередні тенденції, хоча не приведе, принаймні, сама по собі,</w:t>
      </w:r>
      <w:r w:rsidR="00545F03">
        <w:rPr>
          <w:rFonts w:ascii="Times New Roman" w:eastAsia="Times New Roman" w:hAnsi="Times New Roman" w:cs="Times New Roman"/>
          <w:sz w:val="28"/>
          <w:szCs w:val="28"/>
          <w:lang w:eastAsia="uk-UA"/>
        </w:rPr>
        <w:t xml:space="preserve"> </w:t>
      </w:r>
      <w:r w:rsidR="00101CE2" w:rsidRPr="00EA31B0">
        <w:rPr>
          <w:rFonts w:ascii="Times New Roman" w:eastAsia="Times New Roman" w:hAnsi="Times New Roman" w:cs="Times New Roman"/>
          <w:sz w:val="28"/>
          <w:szCs w:val="28"/>
          <w:lang w:eastAsia="uk-UA"/>
        </w:rPr>
        <w:t>до фундаментальної зміни міграційних потоків, балансу сил на міжнародній</w:t>
      </w:r>
      <w:r w:rsidR="002A237F" w:rsidRPr="00EA31B0">
        <w:rPr>
          <w:rFonts w:ascii="Times New Roman" w:eastAsia="Times New Roman" w:hAnsi="Times New Roman" w:cs="Times New Roman"/>
          <w:sz w:val="28"/>
          <w:szCs w:val="28"/>
          <w:lang w:eastAsia="uk-UA"/>
        </w:rPr>
        <w:t xml:space="preserve"> </w:t>
      </w:r>
      <w:r w:rsidR="00101CE2" w:rsidRPr="00EA31B0">
        <w:rPr>
          <w:rFonts w:ascii="Times New Roman" w:eastAsia="Times New Roman" w:hAnsi="Times New Roman" w:cs="Times New Roman"/>
          <w:sz w:val="28"/>
          <w:szCs w:val="28"/>
          <w:lang w:eastAsia="uk-UA"/>
        </w:rPr>
        <w:t>арені.</w:t>
      </w:r>
    </w:p>
    <w:p w:rsidR="005250C6" w:rsidRPr="005250C6" w:rsidRDefault="005250C6" w:rsidP="00AD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p>
    <w:p w:rsidR="002201F4" w:rsidRDefault="002201F4" w:rsidP="00AD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Висновки до розділу 2</w:t>
      </w:r>
    </w:p>
    <w:p w:rsidR="001803EC" w:rsidRDefault="00792789" w:rsidP="00AD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r>
      <w:r w:rsidR="008B3B86">
        <w:rPr>
          <w:rFonts w:ascii="Times New Roman" w:eastAsia="Times New Roman" w:hAnsi="Times New Roman" w:cs="Times New Roman"/>
          <w:sz w:val="28"/>
          <w:szCs w:val="28"/>
          <w:lang w:eastAsia="uk-UA"/>
        </w:rPr>
        <w:t xml:space="preserve">У 2019 році Європа прийняла 82 мільйони мігрантів, із </w:t>
      </w:r>
      <w:r w:rsidR="00617C33">
        <w:rPr>
          <w:rFonts w:ascii="Times New Roman" w:eastAsia="Times New Roman" w:hAnsi="Times New Roman" w:cs="Times New Roman"/>
          <w:sz w:val="28"/>
          <w:szCs w:val="28"/>
          <w:lang w:eastAsia="uk-UA"/>
        </w:rPr>
        <w:t>258 міль</w:t>
      </w:r>
      <w:r w:rsidR="00C91C90">
        <w:rPr>
          <w:rFonts w:ascii="Times New Roman" w:eastAsia="Times New Roman" w:hAnsi="Times New Roman" w:cs="Times New Roman"/>
          <w:sz w:val="28"/>
          <w:szCs w:val="28"/>
          <w:lang w:eastAsia="uk-UA"/>
        </w:rPr>
        <w:t>йо</w:t>
      </w:r>
      <w:r w:rsidR="00617C33">
        <w:rPr>
          <w:rFonts w:ascii="Times New Roman" w:eastAsia="Times New Roman" w:hAnsi="Times New Roman" w:cs="Times New Roman"/>
          <w:sz w:val="28"/>
          <w:szCs w:val="28"/>
          <w:lang w:eastAsia="uk-UA"/>
        </w:rPr>
        <w:t>нів</w:t>
      </w:r>
      <w:r w:rsidR="00C91C90">
        <w:rPr>
          <w:rFonts w:ascii="Times New Roman" w:eastAsia="Times New Roman" w:hAnsi="Times New Roman" w:cs="Times New Roman"/>
          <w:sz w:val="28"/>
          <w:szCs w:val="28"/>
          <w:lang w:eastAsia="uk-UA"/>
        </w:rPr>
        <w:t xml:space="preserve"> у світі.</w:t>
      </w:r>
      <w:r w:rsidR="00854BC3">
        <w:rPr>
          <w:rFonts w:ascii="Times New Roman" w:eastAsia="Times New Roman" w:hAnsi="Times New Roman" w:cs="Times New Roman"/>
          <w:sz w:val="28"/>
          <w:szCs w:val="28"/>
          <w:lang w:eastAsia="uk-UA"/>
        </w:rPr>
        <w:t xml:space="preserve"> Кількість іммігрантів із низ становила 21,8 млн.</w:t>
      </w:r>
      <w:r w:rsidR="00BC632F">
        <w:rPr>
          <w:rFonts w:ascii="Times New Roman" w:eastAsia="Times New Roman" w:hAnsi="Times New Roman" w:cs="Times New Roman"/>
          <w:sz w:val="28"/>
          <w:szCs w:val="28"/>
          <w:lang w:eastAsia="uk-UA"/>
        </w:rPr>
        <w:t xml:space="preserve"> </w:t>
      </w:r>
      <w:r w:rsidR="00854BC3">
        <w:rPr>
          <w:rFonts w:ascii="Times New Roman" w:eastAsia="Times New Roman" w:hAnsi="Times New Roman" w:cs="Times New Roman"/>
          <w:sz w:val="28"/>
          <w:szCs w:val="28"/>
          <w:lang w:eastAsia="uk-UA"/>
        </w:rPr>
        <w:t>осіб</w:t>
      </w:r>
      <w:r w:rsidR="0092503F">
        <w:rPr>
          <w:rFonts w:ascii="Times New Roman" w:eastAsia="Times New Roman" w:hAnsi="Times New Roman" w:cs="Times New Roman"/>
          <w:sz w:val="28"/>
          <w:szCs w:val="28"/>
          <w:lang w:eastAsia="uk-UA"/>
        </w:rPr>
        <w:t>, тобто 0,7% населення ЄС</w:t>
      </w:r>
      <w:r w:rsidR="0087084E">
        <w:rPr>
          <w:rFonts w:ascii="Times New Roman" w:eastAsia="Times New Roman" w:hAnsi="Times New Roman" w:cs="Times New Roman"/>
          <w:sz w:val="28"/>
          <w:szCs w:val="28"/>
          <w:lang w:eastAsia="uk-UA"/>
        </w:rPr>
        <w:t xml:space="preserve">. </w:t>
      </w:r>
      <w:r w:rsidR="0087084E" w:rsidRPr="00C63735">
        <w:rPr>
          <w:rFonts w:ascii="Times New Roman" w:hAnsi="Times New Roman" w:cs="Times New Roman"/>
          <w:sz w:val="28"/>
          <w:szCs w:val="28"/>
        </w:rPr>
        <w:t>В 2020 році у Німеччині був найвищий показник чистої міграції в Європі - понад 543 тисяч осіб, а в Румунії - найнижчий з негативним показником чистої міграції майже 74 тисячі.</w:t>
      </w:r>
      <w:r w:rsidR="0095775C">
        <w:rPr>
          <w:rFonts w:ascii="Times New Roman" w:hAnsi="Times New Roman" w:cs="Times New Roman"/>
          <w:sz w:val="28"/>
          <w:szCs w:val="28"/>
        </w:rPr>
        <w:t xml:space="preserve"> </w:t>
      </w:r>
      <w:r w:rsidR="001803EC" w:rsidRPr="004F2964">
        <w:rPr>
          <w:rStyle w:val="y2iqfc"/>
          <w:rFonts w:ascii="Times New Roman" w:hAnsi="Times New Roman" w:cs="Times New Roman"/>
          <w:sz w:val="28"/>
          <w:szCs w:val="28"/>
        </w:rPr>
        <w:t xml:space="preserve">Більшість </w:t>
      </w:r>
      <w:r w:rsidR="0024475B" w:rsidRPr="004F2964">
        <w:rPr>
          <w:rStyle w:val="y2iqfc"/>
          <w:rFonts w:ascii="Times New Roman" w:hAnsi="Times New Roman" w:cs="Times New Roman"/>
          <w:sz w:val="28"/>
          <w:szCs w:val="28"/>
        </w:rPr>
        <w:t>мігрантів - вихідці з Сирії (21%), Афганістану (16%) і Вен</w:t>
      </w:r>
      <w:r w:rsidR="0024475B">
        <w:rPr>
          <w:rStyle w:val="y2iqfc"/>
          <w:rFonts w:ascii="Times New Roman" w:hAnsi="Times New Roman" w:cs="Times New Roman"/>
          <w:sz w:val="28"/>
          <w:szCs w:val="28"/>
        </w:rPr>
        <w:t>есуели (13%)</w:t>
      </w:r>
      <w:r w:rsidR="0012015E">
        <w:rPr>
          <w:rStyle w:val="y2iqfc"/>
          <w:rFonts w:ascii="Times New Roman" w:hAnsi="Times New Roman" w:cs="Times New Roman"/>
          <w:sz w:val="28"/>
          <w:szCs w:val="28"/>
        </w:rPr>
        <w:t xml:space="preserve">. </w:t>
      </w:r>
      <w:r w:rsidR="0012015E" w:rsidRPr="005B373E">
        <w:rPr>
          <w:rFonts w:ascii="Times New Roman" w:hAnsi="Times New Roman" w:cs="Times New Roman"/>
          <w:sz w:val="28"/>
          <w:szCs w:val="28"/>
        </w:rPr>
        <w:t xml:space="preserve">Майже 90% прохачів притулку з </w:t>
      </w:r>
      <w:r w:rsidR="00BC632F">
        <w:rPr>
          <w:rFonts w:ascii="Times New Roman" w:hAnsi="Times New Roman" w:cs="Times New Roman"/>
          <w:sz w:val="28"/>
          <w:szCs w:val="28"/>
        </w:rPr>
        <w:t>цих двох країн їдуть до Іспанії, це</w:t>
      </w:r>
      <w:r w:rsidR="00BC632F" w:rsidRPr="00BC632F">
        <w:rPr>
          <w:rFonts w:ascii="Times New Roman" w:hAnsi="Times New Roman" w:cs="Times New Roman"/>
          <w:sz w:val="28"/>
          <w:szCs w:val="28"/>
        </w:rPr>
        <w:t xml:space="preserve"> </w:t>
      </w:r>
      <w:r w:rsidR="00BC632F" w:rsidRPr="005B373E">
        <w:rPr>
          <w:rFonts w:ascii="Times New Roman" w:hAnsi="Times New Roman" w:cs="Times New Roman"/>
          <w:sz w:val="28"/>
          <w:szCs w:val="28"/>
        </w:rPr>
        <w:t>призведе до збільшення частки</w:t>
      </w:r>
      <w:r w:rsidR="00BC632F">
        <w:rPr>
          <w:rFonts w:ascii="Times New Roman" w:hAnsi="Times New Roman" w:cs="Times New Roman"/>
          <w:sz w:val="28"/>
          <w:szCs w:val="28"/>
        </w:rPr>
        <w:t xml:space="preserve"> </w:t>
      </w:r>
      <w:r w:rsidR="00BC632F" w:rsidRPr="005B373E">
        <w:rPr>
          <w:rFonts w:ascii="Times New Roman" w:hAnsi="Times New Roman" w:cs="Times New Roman"/>
          <w:sz w:val="28"/>
          <w:szCs w:val="28"/>
        </w:rPr>
        <w:t xml:space="preserve">вторинних переміщень з Іспанії в інші держави-члени ЄС. </w:t>
      </w:r>
    </w:p>
    <w:p w:rsidR="00F367C9" w:rsidRDefault="0092658E" w:rsidP="00AD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ab/>
      </w:r>
      <w:r w:rsidRPr="00F20B21">
        <w:rPr>
          <w:rFonts w:ascii="Times New Roman" w:hAnsi="Times New Roman" w:cs="Times New Roman"/>
          <w:sz w:val="28"/>
          <w:szCs w:val="28"/>
        </w:rPr>
        <w:t xml:space="preserve">Вплив  </w:t>
      </w:r>
      <w:r w:rsidR="001803EC" w:rsidRPr="00F20B21">
        <w:rPr>
          <w:rFonts w:ascii="Times New Roman" w:hAnsi="Times New Roman" w:cs="Times New Roman"/>
          <w:sz w:val="28"/>
          <w:szCs w:val="28"/>
        </w:rPr>
        <w:t>міжнародної імміграції на економіки країн ЄС виявили його суперечливий характер</w:t>
      </w:r>
      <w:r w:rsidR="00F367C9">
        <w:rPr>
          <w:rFonts w:ascii="Times New Roman" w:hAnsi="Times New Roman" w:cs="Times New Roman"/>
          <w:sz w:val="28"/>
          <w:szCs w:val="28"/>
        </w:rPr>
        <w:t>. З однієї сторони, це збільшення робочої сили, а з іншої може спричинити зростання безробіття</w:t>
      </w:r>
      <w:r>
        <w:rPr>
          <w:rFonts w:ascii="Times New Roman" w:hAnsi="Times New Roman" w:cs="Times New Roman"/>
          <w:sz w:val="28"/>
          <w:szCs w:val="28"/>
        </w:rPr>
        <w:t xml:space="preserve">, а також відтік фінансових ресурсів у вигляді грошових переказів. </w:t>
      </w:r>
      <w:r w:rsidRPr="00751B9D">
        <w:rPr>
          <w:rFonts w:ascii="Times New Roman" w:hAnsi="Times New Roman" w:cs="Times New Roman"/>
          <w:sz w:val="28"/>
          <w:szCs w:val="28"/>
        </w:rPr>
        <w:t>Саме тому в політиці ЄС важливим є механізм скорочення нелегальної міграції та вибіркового спрямування міграційних потоків до секторів і регіон</w:t>
      </w:r>
      <w:r>
        <w:rPr>
          <w:rFonts w:ascii="Times New Roman" w:hAnsi="Times New Roman" w:cs="Times New Roman"/>
          <w:sz w:val="28"/>
          <w:szCs w:val="28"/>
        </w:rPr>
        <w:t>ів із дефіцитом робочої сили</w:t>
      </w:r>
      <w:r w:rsidR="001803EC" w:rsidRPr="00EA31B0">
        <w:rPr>
          <w:rFonts w:ascii="Times New Roman" w:eastAsia="Times New Roman" w:hAnsi="Times New Roman" w:cs="Times New Roman"/>
          <w:sz w:val="28"/>
          <w:szCs w:val="28"/>
          <w:lang w:eastAsia="uk-UA"/>
        </w:rPr>
        <w:t xml:space="preserve"> </w:t>
      </w:r>
      <w:r w:rsidR="00172DA8">
        <w:rPr>
          <w:rFonts w:ascii="Times New Roman" w:eastAsia="Times New Roman" w:hAnsi="Times New Roman" w:cs="Times New Roman"/>
          <w:sz w:val="28"/>
          <w:szCs w:val="28"/>
          <w:lang w:eastAsia="uk-UA"/>
        </w:rPr>
        <w:t>.</w:t>
      </w:r>
    </w:p>
    <w:p w:rsidR="00172DA8" w:rsidRDefault="00172DA8" w:rsidP="00AD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України ситуація, дещо інша, у ході дослідження, ми </w:t>
      </w:r>
      <w:r w:rsidR="00CA39A4">
        <w:rPr>
          <w:rFonts w:ascii="Times New Roman" w:eastAsia="Times New Roman" w:hAnsi="Times New Roman" w:cs="Times New Roman"/>
          <w:sz w:val="28"/>
          <w:szCs w:val="28"/>
          <w:lang w:eastAsia="uk-UA"/>
        </w:rPr>
        <w:t>виявили, що наша</w:t>
      </w:r>
      <w:r w:rsidR="0066556D">
        <w:rPr>
          <w:rFonts w:ascii="Times New Roman" w:eastAsia="Times New Roman" w:hAnsi="Times New Roman" w:cs="Times New Roman"/>
          <w:sz w:val="28"/>
          <w:szCs w:val="28"/>
          <w:lang w:eastAsia="uk-UA"/>
        </w:rPr>
        <w:t xml:space="preserve"> країна є донором робочої сили, і входить до топ-10 країн світу з частою мігрантів </w:t>
      </w:r>
      <w:r w:rsidR="005C5765">
        <w:rPr>
          <w:rFonts w:ascii="Times New Roman" w:eastAsia="Times New Roman" w:hAnsi="Times New Roman" w:cs="Times New Roman"/>
          <w:sz w:val="28"/>
          <w:szCs w:val="28"/>
          <w:lang w:eastAsia="uk-UA"/>
        </w:rPr>
        <w:t xml:space="preserve"> - </w:t>
      </w:r>
      <w:r w:rsidR="0066556D">
        <w:rPr>
          <w:rFonts w:ascii="Times New Roman" w:eastAsia="Times New Roman" w:hAnsi="Times New Roman" w:cs="Times New Roman"/>
          <w:sz w:val="28"/>
          <w:szCs w:val="28"/>
          <w:lang w:eastAsia="uk-UA"/>
        </w:rPr>
        <w:t>12,9</w:t>
      </w:r>
      <w:r w:rsidR="005C5765">
        <w:rPr>
          <w:rFonts w:ascii="Times New Roman" w:eastAsia="Times New Roman" w:hAnsi="Times New Roman" w:cs="Times New Roman"/>
          <w:sz w:val="28"/>
          <w:szCs w:val="28"/>
          <w:lang w:eastAsia="uk-UA"/>
        </w:rPr>
        <w:t xml:space="preserve">%. Дана ситуація </w:t>
      </w:r>
      <w:r w:rsidR="00B21E41">
        <w:rPr>
          <w:rFonts w:ascii="Times New Roman" w:eastAsia="Times New Roman" w:hAnsi="Times New Roman" w:cs="Times New Roman"/>
          <w:sz w:val="28"/>
          <w:szCs w:val="28"/>
          <w:lang w:eastAsia="uk-UA"/>
        </w:rPr>
        <w:t xml:space="preserve">дає можливість скоротити витрати </w:t>
      </w:r>
      <w:r w:rsidR="00B21E41" w:rsidRPr="0020426C">
        <w:rPr>
          <w:rFonts w:ascii="Times New Roman" w:hAnsi="Times New Roman" w:cs="Times New Roman"/>
          <w:sz w:val="28"/>
          <w:szCs w:val="28"/>
        </w:rPr>
        <w:t>держав</w:t>
      </w:r>
      <w:r w:rsidR="00B21E41">
        <w:rPr>
          <w:rFonts w:ascii="Times New Roman" w:hAnsi="Times New Roman" w:cs="Times New Roman"/>
          <w:sz w:val="28"/>
          <w:szCs w:val="28"/>
        </w:rPr>
        <w:t>и</w:t>
      </w:r>
      <w:r w:rsidR="00B21E41" w:rsidRPr="0020426C">
        <w:rPr>
          <w:rFonts w:ascii="Times New Roman" w:hAnsi="Times New Roman" w:cs="Times New Roman"/>
          <w:sz w:val="28"/>
          <w:szCs w:val="28"/>
        </w:rPr>
        <w:t xml:space="preserve"> </w:t>
      </w:r>
      <w:r w:rsidR="00B21E41">
        <w:rPr>
          <w:rFonts w:ascii="Times New Roman" w:hAnsi="Times New Roman" w:cs="Times New Roman"/>
          <w:sz w:val="28"/>
          <w:szCs w:val="28"/>
        </w:rPr>
        <w:t>на</w:t>
      </w:r>
      <w:r w:rsidR="00B21E41" w:rsidRPr="0020426C">
        <w:rPr>
          <w:rFonts w:ascii="Times New Roman" w:hAnsi="Times New Roman" w:cs="Times New Roman"/>
          <w:sz w:val="28"/>
          <w:szCs w:val="28"/>
        </w:rPr>
        <w:t xml:space="preserve"> соціальн</w:t>
      </w:r>
      <w:r w:rsidR="00B21E41">
        <w:rPr>
          <w:rFonts w:ascii="Times New Roman" w:hAnsi="Times New Roman" w:cs="Times New Roman"/>
          <w:sz w:val="28"/>
          <w:szCs w:val="28"/>
        </w:rPr>
        <w:t>е</w:t>
      </w:r>
      <w:r w:rsidR="00674D8A">
        <w:rPr>
          <w:rFonts w:ascii="Times New Roman" w:hAnsi="Times New Roman" w:cs="Times New Roman"/>
          <w:sz w:val="28"/>
          <w:szCs w:val="28"/>
        </w:rPr>
        <w:t xml:space="preserve"> забезпечення мігрантів, і зовсім не впливає на рівень безробіття. На це швидше впливає розмір середньої заробітної плати, що є найнижчим </w:t>
      </w:r>
      <w:r w:rsidR="002F13AF">
        <w:rPr>
          <w:rFonts w:ascii="Times New Roman" w:hAnsi="Times New Roman" w:cs="Times New Roman"/>
          <w:sz w:val="28"/>
          <w:szCs w:val="28"/>
        </w:rPr>
        <w:t>у Європі та розмір ВВП. Крім того, розмір грошових переказів</w:t>
      </w:r>
      <w:r w:rsidR="00592759">
        <w:rPr>
          <w:rFonts w:ascii="Times New Roman" w:hAnsi="Times New Roman" w:cs="Times New Roman"/>
          <w:sz w:val="28"/>
          <w:szCs w:val="28"/>
        </w:rPr>
        <w:t xml:space="preserve"> в Україну</w:t>
      </w:r>
      <w:r w:rsidR="002F13AF" w:rsidRPr="005A4151">
        <w:rPr>
          <w:rFonts w:ascii="Times New Roman" w:hAnsi="Times New Roman" w:cs="Times New Roman"/>
          <w:sz w:val="28"/>
          <w:szCs w:val="28"/>
        </w:rPr>
        <w:t>, щороку зростає</w:t>
      </w:r>
      <w:r w:rsidR="00592759" w:rsidRPr="005A4151">
        <w:rPr>
          <w:rFonts w:ascii="Times New Roman" w:hAnsi="Times New Roman" w:cs="Times New Roman"/>
          <w:sz w:val="28"/>
          <w:szCs w:val="28"/>
        </w:rPr>
        <w:t xml:space="preserve"> і в 2020 році становив 10,1 % від ВВП, 12,121 млрд. дол.</w:t>
      </w:r>
    </w:p>
    <w:p w:rsidR="002F2CBD" w:rsidRDefault="00786ED9" w:rsidP="002F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5A4151">
        <w:rPr>
          <w:rFonts w:ascii="Times New Roman" w:eastAsia="Times New Roman" w:hAnsi="Times New Roman" w:cs="Times New Roman"/>
          <w:sz w:val="28"/>
          <w:szCs w:val="28"/>
          <w:lang w:eastAsia="uk-UA"/>
        </w:rPr>
        <w:t xml:space="preserve">Звичайно, що пандемія </w:t>
      </w:r>
      <w:r w:rsidR="005A4151" w:rsidRPr="00B0589E">
        <w:rPr>
          <w:rFonts w:ascii="Times New Roman" w:hAnsi="Times New Roman" w:cs="Times New Roman"/>
          <w:sz w:val="28"/>
          <w:szCs w:val="28"/>
        </w:rPr>
        <w:t>COVID-19</w:t>
      </w:r>
      <w:r w:rsidR="005A4151">
        <w:rPr>
          <w:rFonts w:ascii="Times New Roman" w:hAnsi="Times New Roman" w:cs="Times New Roman"/>
          <w:sz w:val="28"/>
          <w:szCs w:val="28"/>
        </w:rPr>
        <w:t xml:space="preserve"> змінила світ.</w:t>
      </w:r>
      <w:r w:rsidR="002E58C6">
        <w:rPr>
          <w:rFonts w:ascii="Times New Roman" w:hAnsi="Times New Roman" w:cs="Times New Roman"/>
          <w:sz w:val="28"/>
          <w:szCs w:val="28"/>
        </w:rPr>
        <w:t xml:space="preserve"> </w:t>
      </w:r>
      <w:r w:rsidR="002E58C6" w:rsidRPr="00036612">
        <w:rPr>
          <w:rFonts w:ascii="Times New Roman" w:eastAsia="Times New Roman" w:hAnsi="Times New Roman" w:cs="Times New Roman"/>
          <w:sz w:val="28"/>
          <w:szCs w:val="28"/>
          <w:lang w:eastAsia="uk-UA"/>
        </w:rPr>
        <w:t>Сьогодні міграційні потоки всередині Європи — це по суті погано контрольована маса людей, а часто й зовсім неконтрольована.</w:t>
      </w:r>
      <w:r w:rsidR="002E58C6">
        <w:rPr>
          <w:rFonts w:ascii="Times New Roman" w:eastAsia="Times New Roman" w:hAnsi="Times New Roman" w:cs="Times New Roman"/>
          <w:sz w:val="28"/>
          <w:szCs w:val="28"/>
          <w:lang w:eastAsia="uk-UA"/>
        </w:rPr>
        <w:t xml:space="preserve"> </w:t>
      </w:r>
      <w:r w:rsidR="002E58C6" w:rsidRPr="00036612">
        <w:rPr>
          <w:rFonts w:ascii="Times New Roman" w:eastAsia="Times New Roman" w:hAnsi="Times New Roman" w:cs="Times New Roman"/>
          <w:sz w:val="28"/>
          <w:szCs w:val="28"/>
          <w:lang w:eastAsia="uk-UA"/>
        </w:rPr>
        <w:t xml:space="preserve">Також в умовах пандемії назріла потреба зміни підходів до організації впливу на міграційні процеси в Європі. </w:t>
      </w:r>
      <w:r w:rsidR="00FA2DD4" w:rsidRPr="00EA31B0">
        <w:rPr>
          <w:rFonts w:ascii="Times New Roman" w:eastAsia="Times New Roman" w:hAnsi="Times New Roman" w:cs="Times New Roman"/>
          <w:sz w:val="28"/>
          <w:szCs w:val="28"/>
          <w:lang w:eastAsia="uk-UA"/>
        </w:rPr>
        <w:t>У</w:t>
      </w:r>
      <w:r w:rsidR="00545F03" w:rsidRPr="00EA31B0">
        <w:rPr>
          <w:rFonts w:ascii="Times New Roman" w:eastAsia="Times New Roman" w:hAnsi="Times New Roman" w:cs="Times New Roman"/>
          <w:sz w:val="28"/>
          <w:szCs w:val="28"/>
          <w:lang w:eastAsia="uk-UA"/>
        </w:rPr>
        <w:t xml:space="preserve"> </w:t>
      </w:r>
      <w:r w:rsidR="00545F03">
        <w:rPr>
          <w:rFonts w:ascii="Times New Roman" w:eastAsia="Times New Roman" w:hAnsi="Times New Roman" w:cs="Times New Roman"/>
          <w:sz w:val="28"/>
          <w:szCs w:val="28"/>
          <w:lang w:eastAsia="uk-UA"/>
        </w:rPr>
        <w:t xml:space="preserve">всіх країнах ЄС політична еліта </w:t>
      </w:r>
      <w:r w:rsidR="00545F03" w:rsidRPr="00EA31B0">
        <w:rPr>
          <w:rFonts w:ascii="Times New Roman" w:eastAsia="Times New Roman" w:hAnsi="Times New Roman" w:cs="Times New Roman"/>
          <w:sz w:val="28"/>
          <w:szCs w:val="28"/>
          <w:lang w:eastAsia="uk-UA"/>
        </w:rPr>
        <w:t>досі вважає, що можна виробити не єдину концепцію впливу на міграційні процеси, які повинні включати багатовекторний підхід, а єдиний алгоритм поведінки всіх країн Європи, забуваючи про національні особливості розвитку країн, етнічний склад, історичну та культурну ментальність.</w:t>
      </w:r>
    </w:p>
    <w:p w:rsidR="00CC3AA0" w:rsidRPr="002F2CBD" w:rsidRDefault="00EE55ED" w:rsidP="002F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uk-UA"/>
        </w:rPr>
      </w:pPr>
      <w:r w:rsidRPr="00EA31B0">
        <w:rPr>
          <w:rFonts w:ascii="Times New Roman" w:eastAsia="Times New Roman" w:hAnsi="Times New Roman" w:cs="Times New Roman"/>
          <w:b/>
          <w:sz w:val="28"/>
          <w:szCs w:val="28"/>
          <w:lang w:eastAsia="uk-UA"/>
        </w:rPr>
        <w:br w:type="page"/>
      </w:r>
      <w:r w:rsidR="00CC3AA0" w:rsidRPr="00CC3AA0">
        <w:rPr>
          <w:rFonts w:ascii="Times New Roman" w:hAnsi="Times New Roman" w:cs="Times New Roman"/>
          <w:b/>
          <w:sz w:val="28"/>
          <w:szCs w:val="28"/>
        </w:rPr>
        <w:t>Розділ 3.Шляхи покращення імміграційної п</w:t>
      </w:r>
      <w:r w:rsidR="0015197B">
        <w:rPr>
          <w:rFonts w:ascii="Times New Roman" w:hAnsi="Times New Roman" w:cs="Times New Roman"/>
          <w:b/>
          <w:sz w:val="28"/>
          <w:szCs w:val="28"/>
        </w:rPr>
        <w:t>олітики ЄС та уроки для України</w:t>
      </w:r>
    </w:p>
    <w:p w:rsidR="00CC3AA0" w:rsidRPr="00CC3AA0" w:rsidRDefault="00CC3AA0" w:rsidP="00CC3AA0">
      <w:pPr>
        <w:jc w:val="center"/>
        <w:rPr>
          <w:rFonts w:ascii="Times New Roman" w:hAnsi="Times New Roman" w:cs="Times New Roman"/>
          <w:b/>
          <w:sz w:val="28"/>
          <w:szCs w:val="28"/>
        </w:rPr>
      </w:pPr>
      <w:r w:rsidRPr="00CC3AA0">
        <w:rPr>
          <w:rFonts w:ascii="Times New Roman" w:hAnsi="Times New Roman" w:cs="Times New Roman"/>
          <w:b/>
          <w:sz w:val="28"/>
          <w:szCs w:val="28"/>
        </w:rPr>
        <w:t>3.1. Проблеми та шляхи їх вирішення в розви</w:t>
      </w:r>
      <w:r w:rsidR="0015197B">
        <w:rPr>
          <w:rFonts w:ascii="Times New Roman" w:hAnsi="Times New Roman" w:cs="Times New Roman"/>
          <w:b/>
          <w:sz w:val="28"/>
          <w:szCs w:val="28"/>
        </w:rPr>
        <w:t>тку імміграційних процесів в ЄС</w:t>
      </w:r>
    </w:p>
    <w:p w:rsidR="00EA25B1" w:rsidRPr="00B376C6" w:rsidRDefault="0096402A" w:rsidP="00B376C6">
      <w:pPr>
        <w:spacing w:after="0" w:line="360" w:lineRule="auto"/>
        <w:ind w:firstLine="708"/>
        <w:jc w:val="both"/>
        <w:rPr>
          <w:rFonts w:ascii="Times New Roman" w:eastAsia="Times New Roman" w:hAnsi="Times New Roman" w:cs="Times New Roman"/>
          <w:color w:val="202124"/>
          <w:sz w:val="28"/>
          <w:szCs w:val="28"/>
        </w:rPr>
      </w:pPr>
      <w:r>
        <w:rPr>
          <w:rFonts w:ascii="Times New Roman" w:hAnsi="Times New Roman" w:cs="Times New Roman"/>
          <w:sz w:val="28"/>
          <w:szCs w:val="28"/>
        </w:rPr>
        <w:t xml:space="preserve">Як </w:t>
      </w:r>
      <w:r w:rsidR="00DD46F2">
        <w:rPr>
          <w:rFonts w:ascii="Times New Roman" w:hAnsi="Times New Roman" w:cs="Times New Roman"/>
          <w:sz w:val="28"/>
          <w:szCs w:val="28"/>
        </w:rPr>
        <w:t>було показано у розділі ІІ в ЄС</w:t>
      </w:r>
      <w:r>
        <w:rPr>
          <w:rFonts w:ascii="Times New Roman" w:hAnsi="Times New Roman" w:cs="Times New Roman"/>
          <w:sz w:val="28"/>
          <w:szCs w:val="28"/>
        </w:rPr>
        <w:t xml:space="preserve"> </w:t>
      </w:r>
      <w:r w:rsidR="00EA25B1" w:rsidRPr="00B376C6">
        <w:rPr>
          <w:rFonts w:ascii="Times New Roman" w:hAnsi="Times New Roman" w:cs="Times New Roman"/>
          <w:sz w:val="28"/>
          <w:szCs w:val="28"/>
        </w:rPr>
        <w:t>зберігається повільний темп реформ міграційної політики через розбіжності з питань солідарності та поділу відповідальності,</w:t>
      </w:r>
      <w:r w:rsidR="004C708A">
        <w:rPr>
          <w:rFonts w:ascii="Times New Roman" w:hAnsi="Times New Roman" w:cs="Times New Roman"/>
          <w:sz w:val="28"/>
          <w:szCs w:val="28"/>
        </w:rPr>
        <w:t xml:space="preserve"> </w:t>
      </w:r>
      <w:r w:rsidR="00EA25B1" w:rsidRPr="00B376C6">
        <w:rPr>
          <w:rFonts w:ascii="Times New Roman" w:hAnsi="Times New Roman" w:cs="Times New Roman"/>
          <w:sz w:val="28"/>
          <w:szCs w:val="28"/>
        </w:rPr>
        <w:t xml:space="preserve"> хоча восени 2020 р</w:t>
      </w:r>
      <w:r w:rsidR="004C708A">
        <w:rPr>
          <w:rFonts w:ascii="Times New Roman" w:hAnsi="Times New Roman" w:cs="Times New Roman"/>
          <w:sz w:val="28"/>
          <w:szCs w:val="28"/>
        </w:rPr>
        <w:t xml:space="preserve">. </w:t>
      </w:r>
      <w:r w:rsidR="00EA25B1" w:rsidRPr="00B376C6">
        <w:rPr>
          <w:rFonts w:ascii="Times New Roman" w:hAnsi="Times New Roman" w:cs="Times New Roman"/>
          <w:sz w:val="28"/>
          <w:szCs w:val="28"/>
        </w:rPr>
        <w:t xml:space="preserve">нова </w:t>
      </w:r>
      <w:r w:rsidR="001B32D5">
        <w:rPr>
          <w:rFonts w:ascii="Times New Roman" w:hAnsi="Times New Roman" w:cs="Times New Roman"/>
          <w:sz w:val="28"/>
          <w:szCs w:val="28"/>
        </w:rPr>
        <w:t xml:space="preserve">Європейська </w:t>
      </w:r>
      <w:r w:rsidR="00EA25B1" w:rsidRPr="00B376C6">
        <w:rPr>
          <w:rFonts w:ascii="Times New Roman" w:hAnsi="Times New Roman" w:cs="Times New Roman"/>
          <w:sz w:val="28"/>
          <w:szCs w:val="28"/>
        </w:rPr>
        <w:t xml:space="preserve">Комісія ясно дала зрозуміти, що міграція буде одним із її абсолютних пріоритетів у </w:t>
      </w:r>
      <w:r w:rsidR="00BE0D9A">
        <w:rPr>
          <w:rFonts w:ascii="Times New Roman" w:hAnsi="Times New Roman" w:cs="Times New Roman"/>
          <w:sz w:val="28"/>
          <w:szCs w:val="28"/>
        </w:rPr>
        <w:t>проведенні політичних реформ [</w:t>
      </w:r>
      <w:r w:rsidR="00BE0D9A" w:rsidRPr="00C905DE">
        <w:rPr>
          <w:rFonts w:ascii="Times New Roman" w:hAnsi="Times New Roman" w:cs="Times New Roman"/>
          <w:sz w:val="28"/>
          <w:szCs w:val="28"/>
        </w:rPr>
        <w:t>54</w:t>
      </w:r>
      <w:r w:rsidR="00EA25B1" w:rsidRPr="00B376C6">
        <w:rPr>
          <w:rFonts w:ascii="Times New Roman" w:hAnsi="Times New Roman" w:cs="Times New Roman"/>
          <w:sz w:val="28"/>
          <w:szCs w:val="28"/>
        </w:rPr>
        <w:t>].</w:t>
      </w:r>
    </w:p>
    <w:p w:rsidR="00EF355A" w:rsidRPr="00C905DE" w:rsidRDefault="00AC08E1" w:rsidP="00475190">
      <w:pPr>
        <w:pStyle w:val="HTML"/>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ab/>
      </w:r>
      <w:r w:rsidR="00B95050" w:rsidRPr="00B376C6">
        <w:rPr>
          <w:rFonts w:ascii="Times New Roman" w:hAnsi="Times New Roman" w:cs="Times New Roman"/>
          <w:sz w:val="28"/>
          <w:szCs w:val="28"/>
        </w:rPr>
        <w:t>Яскравим прикл</w:t>
      </w:r>
      <w:r w:rsidR="004C708A">
        <w:rPr>
          <w:rFonts w:ascii="Times New Roman" w:hAnsi="Times New Roman" w:cs="Times New Roman"/>
          <w:sz w:val="28"/>
          <w:szCs w:val="28"/>
        </w:rPr>
        <w:t xml:space="preserve">адом </w:t>
      </w:r>
      <w:r w:rsidR="00B95050" w:rsidRPr="00B376C6">
        <w:rPr>
          <w:rFonts w:ascii="Times New Roman" w:hAnsi="Times New Roman" w:cs="Times New Roman"/>
          <w:sz w:val="28"/>
          <w:szCs w:val="28"/>
        </w:rPr>
        <w:t xml:space="preserve"> реформ</w:t>
      </w:r>
      <w:r w:rsidR="004C708A">
        <w:rPr>
          <w:rFonts w:ascii="Times New Roman" w:hAnsi="Times New Roman" w:cs="Times New Roman"/>
          <w:sz w:val="28"/>
          <w:szCs w:val="28"/>
        </w:rPr>
        <w:t>и</w:t>
      </w:r>
      <w:r w:rsidR="00B95050" w:rsidRPr="00B376C6">
        <w:rPr>
          <w:rFonts w:ascii="Times New Roman" w:hAnsi="Times New Roman" w:cs="Times New Roman"/>
          <w:sz w:val="28"/>
          <w:szCs w:val="28"/>
        </w:rPr>
        <w:t xml:space="preserve"> політики ЄС у сфері міграції та надання притулку </w:t>
      </w:r>
      <w:r w:rsidR="004C708A">
        <w:rPr>
          <w:rFonts w:ascii="Times New Roman" w:hAnsi="Times New Roman" w:cs="Times New Roman"/>
          <w:sz w:val="28"/>
          <w:szCs w:val="28"/>
        </w:rPr>
        <w:t>є</w:t>
      </w:r>
      <w:r w:rsidR="00B95050" w:rsidRPr="00B376C6">
        <w:rPr>
          <w:rFonts w:ascii="Times New Roman" w:hAnsi="Times New Roman" w:cs="Times New Roman"/>
          <w:sz w:val="28"/>
          <w:szCs w:val="28"/>
        </w:rPr>
        <w:t xml:space="preserve"> Новий пакт про міграцію та притулок, на якому варто зупинитися докладніше. Сьогодні </w:t>
      </w:r>
      <w:r w:rsidR="001B32D5">
        <w:rPr>
          <w:rFonts w:ascii="Times New Roman" w:hAnsi="Times New Roman" w:cs="Times New Roman"/>
          <w:sz w:val="28"/>
          <w:szCs w:val="28"/>
        </w:rPr>
        <w:t>Європейська к</w:t>
      </w:r>
      <w:r w:rsidR="00B95050" w:rsidRPr="00B376C6">
        <w:rPr>
          <w:rFonts w:ascii="Times New Roman" w:hAnsi="Times New Roman" w:cs="Times New Roman"/>
          <w:sz w:val="28"/>
          <w:szCs w:val="28"/>
        </w:rPr>
        <w:t>омісія висуває пакет із 8 документів, поданих у Додатку А.</w:t>
      </w:r>
      <w:r w:rsidR="00EF355A" w:rsidRPr="00B376C6">
        <w:rPr>
          <w:rStyle w:val="HTML0"/>
          <w:rFonts w:ascii="Times New Roman" w:eastAsiaTheme="minorHAnsi" w:hAnsi="Times New Roman" w:cs="Times New Roman"/>
          <w:sz w:val="28"/>
          <w:szCs w:val="28"/>
        </w:rPr>
        <w:t xml:space="preserve"> </w:t>
      </w:r>
      <w:r w:rsidR="00EF355A" w:rsidRPr="00B376C6">
        <w:rPr>
          <w:rFonts w:ascii="Times New Roman" w:hAnsi="Times New Roman" w:cs="Times New Roman"/>
          <w:sz w:val="28"/>
          <w:szCs w:val="28"/>
        </w:rPr>
        <w:t xml:space="preserve">Пакт встановлює новий підхід до надання притулку з попередньою системою відбору та поверненням, розглядає питання управління кордонами, посилення готовності </w:t>
      </w:r>
      <w:r w:rsidR="0066290B">
        <w:rPr>
          <w:rFonts w:ascii="Times New Roman" w:hAnsi="Times New Roman" w:cs="Times New Roman"/>
          <w:sz w:val="28"/>
          <w:szCs w:val="28"/>
        </w:rPr>
        <w:t>до</w:t>
      </w:r>
      <w:r w:rsidR="00EF355A" w:rsidRPr="00B376C6">
        <w:rPr>
          <w:rFonts w:ascii="Times New Roman" w:hAnsi="Times New Roman" w:cs="Times New Roman"/>
          <w:sz w:val="28"/>
          <w:szCs w:val="28"/>
        </w:rPr>
        <w:t xml:space="preserve"> реагування на кризу</w:t>
      </w:r>
      <w:r w:rsidR="0066290B">
        <w:rPr>
          <w:rFonts w:ascii="Times New Roman" w:hAnsi="Times New Roman" w:cs="Times New Roman"/>
          <w:sz w:val="28"/>
          <w:szCs w:val="28"/>
        </w:rPr>
        <w:t>, та враховує</w:t>
      </w:r>
      <w:r w:rsidR="00EF355A" w:rsidRPr="00B376C6">
        <w:rPr>
          <w:rFonts w:ascii="Times New Roman" w:hAnsi="Times New Roman" w:cs="Times New Roman"/>
          <w:sz w:val="28"/>
          <w:szCs w:val="28"/>
        </w:rPr>
        <w:t xml:space="preserve"> механізм солідарності з ключовими країнами походження та транзиту. Останнє включає рекомендацію Комісії розвивати партнерство ЄС із третіми країнами, завершити переговори щодо Директиви про Блакитну карту та розпочати консультації щодо легальної міграції.</w:t>
      </w:r>
      <w:r w:rsidR="00475190">
        <w:rPr>
          <w:rFonts w:ascii="Times New Roman" w:hAnsi="Times New Roman" w:cs="Times New Roman"/>
          <w:sz w:val="28"/>
          <w:szCs w:val="28"/>
        </w:rPr>
        <w:t xml:space="preserve"> </w:t>
      </w:r>
      <w:r w:rsidR="00EF355A" w:rsidRPr="00B376C6">
        <w:rPr>
          <w:rFonts w:ascii="Times New Roman" w:hAnsi="Times New Roman" w:cs="Times New Roman"/>
          <w:sz w:val="28"/>
          <w:szCs w:val="28"/>
        </w:rPr>
        <w:t>Крім того, надає варіанти розвитку кадрового резерву ЄС, який служитиме як широка платформа для міжнародног</w:t>
      </w:r>
      <w:r w:rsidR="00BE0D9A">
        <w:rPr>
          <w:rFonts w:ascii="Times New Roman" w:hAnsi="Times New Roman" w:cs="Times New Roman"/>
          <w:sz w:val="28"/>
          <w:szCs w:val="28"/>
        </w:rPr>
        <w:t>о найму громадян третіх країн [</w:t>
      </w:r>
      <w:r w:rsidR="00BE0D9A" w:rsidRPr="00C905DE">
        <w:rPr>
          <w:rFonts w:ascii="Times New Roman" w:hAnsi="Times New Roman" w:cs="Times New Roman"/>
          <w:sz w:val="28"/>
          <w:szCs w:val="28"/>
          <w:lang w:val="ru-RU"/>
        </w:rPr>
        <w:t>5</w:t>
      </w:r>
      <w:r w:rsidR="00EF355A" w:rsidRPr="00B376C6">
        <w:rPr>
          <w:rFonts w:ascii="Times New Roman" w:hAnsi="Times New Roman" w:cs="Times New Roman"/>
          <w:sz w:val="28"/>
          <w:szCs w:val="28"/>
        </w:rPr>
        <w:t>4].</w:t>
      </w:r>
    </w:p>
    <w:p w:rsidR="00B95050" w:rsidRPr="00C905DE" w:rsidRDefault="00475190" w:rsidP="004E0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B376C6" w:rsidRPr="00B376C6">
        <w:rPr>
          <w:rFonts w:ascii="Times New Roman" w:eastAsia="Times New Roman" w:hAnsi="Times New Roman" w:cs="Times New Roman"/>
          <w:sz w:val="28"/>
          <w:szCs w:val="28"/>
          <w:lang w:eastAsia="uk-UA"/>
        </w:rPr>
        <w:t xml:space="preserve">Головна мета полягала у створенні «належної єдиної узгодженої міграційної політики», слабкість якої була виявлена ​​під час міграційної кризи. Нова політика говорить про прискорення обробки документів на зовнішніх кордонах і, замість введення квот для країн-членів, пакт дозволяє країнам ЄС, які неохоче приймають мігрантів з Італії та Греції, наприклад (Польща, Угорщина та Австрія) робити свій внесок у міграційну політику, від імені Європейського Союзу </w:t>
      </w:r>
      <w:r w:rsidR="000838F5">
        <w:rPr>
          <w:rFonts w:ascii="Times New Roman" w:eastAsia="Times New Roman" w:hAnsi="Times New Roman" w:cs="Times New Roman"/>
          <w:sz w:val="28"/>
          <w:szCs w:val="28"/>
          <w:lang w:eastAsia="uk-UA"/>
        </w:rPr>
        <w:t>через</w:t>
      </w:r>
      <w:r w:rsidR="004732B0">
        <w:rPr>
          <w:rFonts w:ascii="Times New Roman" w:eastAsia="Times New Roman" w:hAnsi="Times New Roman" w:cs="Times New Roman"/>
          <w:sz w:val="28"/>
          <w:szCs w:val="28"/>
          <w:lang w:eastAsia="uk-UA"/>
        </w:rPr>
        <w:t xml:space="preserve"> зобов</w:t>
      </w:r>
      <w:r w:rsidR="004732B0" w:rsidRPr="00B376C6">
        <w:rPr>
          <w:rFonts w:ascii="Times New Roman" w:eastAsia="Times New Roman" w:hAnsi="Times New Roman" w:cs="Times New Roman"/>
          <w:sz w:val="28"/>
          <w:szCs w:val="28"/>
          <w:lang w:eastAsia="uk-UA"/>
        </w:rPr>
        <w:t>’язання</w:t>
      </w:r>
      <w:r w:rsidR="00B376C6" w:rsidRPr="00B376C6">
        <w:rPr>
          <w:rFonts w:ascii="Times New Roman" w:eastAsia="Times New Roman" w:hAnsi="Times New Roman" w:cs="Times New Roman"/>
          <w:sz w:val="28"/>
          <w:szCs w:val="28"/>
          <w:lang w:eastAsia="uk-UA"/>
        </w:rPr>
        <w:t xml:space="preserve"> повернути мігрантів або допомагаючи матеріально-технічною базою організації їхнього повернення [</w:t>
      </w:r>
      <w:r w:rsidR="00BE0D9A" w:rsidRPr="00C905DE">
        <w:rPr>
          <w:rFonts w:ascii="Times New Roman" w:eastAsia="Times New Roman" w:hAnsi="Times New Roman" w:cs="Times New Roman"/>
          <w:sz w:val="28"/>
          <w:szCs w:val="28"/>
          <w:lang w:eastAsia="uk-UA"/>
        </w:rPr>
        <w:t>46</w:t>
      </w:r>
      <w:r w:rsidR="00B376C6" w:rsidRPr="00B376C6">
        <w:rPr>
          <w:rFonts w:ascii="Times New Roman" w:eastAsia="Times New Roman" w:hAnsi="Times New Roman" w:cs="Times New Roman"/>
          <w:sz w:val="28"/>
          <w:szCs w:val="28"/>
          <w:lang w:eastAsia="uk-UA"/>
        </w:rPr>
        <w:t>].</w:t>
      </w:r>
    </w:p>
    <w:p w:rsidR="008A5DD2" w:rsidRPr="00A118CA" w:rsidRDefault="004E0D6F" w:rsidP="00C12ECE">
      <w:pPr>
        <w:pStyle w:val="HTML"/>
        <w:spacing w:line="360" w:lineRule="auto"/>
        <w:jc w:val="both"/>
        <w:rPr>
          <w:rFonts w:ascii="Times New Roman" w:eastAsiaTheme="minorHAnsi" w:hAnsi="Times New Roman" w:cs="Times New Roman"/>
          <w:sz w:val="28"/>
          <w:szCs w:val="28"/>
        </w:rPr>
      </w:pPr>
      <w:r>
        <w:rPr>
          <w:rStyle w:val="y2iqfc"/>
          <w:rFonts w:ascii="Times New Roman" w:hAnsi="Times New Roman" w:cs="Times New Roman"/>
          <w:sz w:val="28"/>
          <w:szCs w:val="28"/>
        </w:rPr>
        <w:tab/>
      </w:r>
      <w:r w:rsidR="008A5DD2" w:rsidRPr="00C12ECE">
        <w:rPr>
          <w:rFonts w:ascii="Times New Roman" w:hAnsi="Times New Roman" w:cs="Times New Roman"/>
          <w:sz w:val="28"/>
          <w:szCs w:val="28"/>
        </w:rPr>
        <w:t>Таким чином, новий пакт наголошує на «поверненні» або депортації тих, хто не має права на притулок у Європейському союзі. Але ключова проблема полягає в тому, що повернення залежить від співпраці зі сторонніми країнами, що в минулому було перешкодою.</w:t>
      </w:r>
      <w:r w:rsidR="008A5DD2" w:rsidRPr="00C12ECE">
        <w:rPr>
          <w:rStyle w:val="HTML0"/>
          <w:rFonts w:ascii="Times New Roman" w:eastAsiaTheme="minorHAnsi" w:hAnsi="Times New Roman" w:cs="Times New Roman"/>
          <w:sz w:val="28"/>
          <w:szCs w:val="28"/>
        </w:rPr>
        <w:t xml:space="preserve"> </w:t>
      </w:r>
      <w:r w:rsidR="00A118CA">
        <w:rPr>
          <w:rStyle w:val="HTML0"/>
          <w:rFonts w:ascii="Times New Roman" w:eastAsiaTheme="minorHAnsi" w:hAnsi="Times New Roman" w:cs="Times New Roman"/>
          <w:sz w:val="28"/>
          <w:szCs w:val="28"/>
        </w:rPr>
        <w:t xml:space="preserve"> </w:t>
      </w:r>
      <w:r w:rsidR="008A5DD2" w:rsidRPr="00C12ECE">
        <w:rPr>
          <w:rFonts w:ascii="Times New Roman" w:hAnsi="Times New Roman" w:cs="Times New Roman"/>
          <w:sz w:val="28"/>
          <w:szCs w:val="28"/>
        </w:rPr>
        <w:t>Так, співпраця з третіми країнами матиме важливе значення для розширення та реалізації угод про реадмісію, і це залежатиме від встановлення справжнього рівноправного партнерства у короткостроковій та довгостроковій перспективі.</w:t>
      </w:r>
    </w:p>
    <w:p w:rsidR="00066206" w:rsidRPr="00066206" w:rsidRDefault="003B4B2D" w:rsidP="00992205">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t>Викликають</w:t>
      </w:r>
      <w:r w:rsidR="008A5DD2" w:rsidRPr="005D1FCD">
        <w:rPr>
          <w:rFonts w:ascii="Times New Roman" w:hAnsi="Times New Roman" w:cs="Times New Roman"/>
          <w:sz w:val="28"/>
          <w:szCs w:val="28"/>
        </w:rPr>
        <w:t xml:space="preserve"> стурбованість плани ЄС щодо прискорення обробки </w:t>
      </w:r>
      <w:r w:rsidR="00C12ECE" w:rsidRPr="005D1FCD">
        <w:rPr>
          <w:rFonts w:ascii="Times New Roman" w:hAnsi="Times New Roman" w:cs="Times New Roman"/>
          <w:sz w:val="28"/>
          <w:szCs w:val="28"/>
        </w:rPr>
        <w:t xml:space="preserve">даних </w:t>
      </w:r>
      <w:r w:rsidR="008A5DD2" w:rsidRPr="005D1FCD">
        <w:rPr>
          <w:rFonts w:ascii="Times New Roman" w:hAnsi="Times New Roman" w:cs="Times New Roman"/>
          <w:sz w:val="28"/>
          <w:szCs w:val="28"/>
        </w:rPr>
        <w:t>на</w:t>
      </w:r>
      <w:r w:rsidR="00C12ECE" w:rsidRPr="005D1FCD">
        <w:rPr>
          <w:rFonts w:ascii="Times New Roman" w:hAnsi="Times New Roman" w:cs="Times New Roman"/>
          <w:sz w:val="28"/>
          <w:szCs w:val="28"/>
        </w:rPr>
        <w:t xml:space="preserve"> </w:t>
      </w:r>
      <w:r w:rsidR="008A5DD2" w:rsidRPr="005D1FCD">
        <w:rPr>
          <w:rFonts w:ascii="Times New Roman" w:hAnsi="Times New Roman" w:cs="Times New Roman"/>
          <w:sz w:val="28"/>
          <w:szCs w:val="28"/>
        </w:rPr>
        <w:t>зовнішніх межах, що включає розгортання постійного корпусу</w:t>
      </w:r>
      <w:r w:rsidR="00C12ECE" w:rsidRPr="005D1FCD">
        <w:rPr>
          <w:rFonts w:ascii="Times New Roman" w:hAnsi="Times New Roman" w:cs="Times New Roman"/>
          <w:sz w:val="28"/>
          <w:szCs w:val="28"/>
        </w:rPr>
        <w:t xml:space="preserve"> </w:t>
      </w:r>
      <w:r w:rsidR="008A5DD2" w:rsidRPr="005D1FCD">
        <w:rPr>
          <w:rFonts w:ascii="Times New Roman" w:hAnsi="Times New Roman" w:cs="Times New Roman"/>
          <w:sz w:val="28"/>
          <w:szCs w:val="28"/>
        </w:rPr>
        <w:t>європейської прикордонної та берегової охорони з січня 2021 року.</w:t>
      </w:r>
      <w:r w:rsidR="00066206" w:rsidRPr="005D1FCD">
        <w:rPr>
          <w:rStyle w:val="HTML0"/>
          <w:rFonts w:ascii="Times New Roman" w:eastAsiaTheme="minorHAnsi" w:hAnsi="Times New Roman" w:cs="Times New Roman"/>
          <w:sz w:val="28"/>
          <w:szCs w:val="28"/>
        </w:rPr>
        <w:t xml:space="preserve"> </w:t>
      </w:r>
      <w:r w:rsidR="00066206" w:rsidRPr="005D1FCD">
        <w:rPr>
          <w:rFonts w:ascii="Times New Roman" w:hAnsi="Times New Roman" w:cs="Times New Roman"/>
          <w:sz w:val="28"/>
          <w:szCs w:val="28"/>
        </w:rPr>
        <w:t>Нова</w:t>
      </w:r>
      <w:r w:rsidR="005D1FCD">
        <w:rPr>
          <w:rFonts w:ascii="Times New Roman" w:hAnsi="Times New Roman" w:cs="Times New Roman"/>
          <w:sz w:val="28"/>
          <w:szCs w:val="28"/>
        </w:rPr>
        <w:t xml:space="preserve"> </w:t>
      </w:r>
      <w:r w:rsidR="00066206" w:rsidRPr="005D1FCD">
        <w:rPr>
          <w:rFonts w:ascii="Times New Roman" w:hAnsi="Times New Roman" w:cs="Times New Roman"/>
          <w:sz w:val="28"/>
          <w:szCs w:val="28"/>
        </w:rPr>
        <w:t>перевірка на кордоні тепер займає 5 днів, протягом яких буде</w:t>
      </w:r>
      <w:r w:rsidR="005D1FCD">
        <w:rPr>
          <w:rFonts w:ascii="Times New Roman" w:hAnsi="Times New Roman" w:cs="Times New Roman"/>
          <w:sz w:val="28"/>
          <w:szCs w:val="28"/>
        </w:rPr>
        <w:t xml:space="preserve"> </w:t>
      </w:r>
      <w:r w:rsidR="00066206" w:rsidRPr="005D1FCD">
        <w:rPr>
          <w:rFonts w:ascii="Times New Roman" w:hAnsi="Times New Roman" w:cs="Times New Roman"/>
          <w:sz w:val="28"/>
          <w:szCs w:val="28"/>
        </w:rPr>
        <w:t>перевірено здоров'я та прийнято рішення про те, яка країна нестиме</w:t>
      </w:r>
      <w:r w:rsidR="005D1FCD">
        <w:rPr>
          <w:rFonts w:ascii="Times New Roman" w:hAnsi="Times New Roman" w:cs="Times New Roman"/>
          <w:sz w:val="28"/>
          <w:szCs w:val="28"/>
        </w:rPr>
        <w:t xml:space="preserve"> </w:t>
      </w:r>
      <w:r w:rsidR="00066206" w:rsidRPr="005D1FCD">
        <w:rPr>
          <w:rFonts w:ascii="Times New Roman" w:hAnsi="Times New Roman" w:cs="Times New Roman"/>
          <w:sz w:val="28"/>
          <w:szCs w:val="28"/>
        </w:rPr>
        <w:t>відповідальність за людину. Швидкі процедури на зовнішніх кордонах будуть</w:t>
      </w:r>
      <w:r w:rsidR="005D1FCD">
        <w:rPr>
          <w:rFonts w:ascii="Times New Roman" w:hAnsi="Times New Roman" w:cs="Times New Roman"/>
          <w:sz w:val="28"/>
          <w:szCs w:val="28"/>
        </w:rPr>
        <w:t xml:space="preserve"> </w:t>
      </w:r>
      <w:r w:rsidR="002C6F22">
        <w:rPr>
          <w:rFonts w:ascii="Times New Roman" w:hAnsi="Times New Roman" w:cs="Times New Roman"/>
          <w:sz w:val="28"/>
          <w:szCs w:val="28"/>
        </w:rPr>
        <w:t xml:space="preserve">неефективними </w:t>
      </w:r>
      <w:r>
        <w:rPr>
          <w:rFonts w:ascii="Times New Roman" w:hAnsi="Times New Roman" w:cs="Times New Roman"/>
          <w:sz w:val="28"/>
          <w:szCs w:val="28"/>
        </w:rPr>
        <w:t xml:space="preserve">та </w:t>
      </w:r>
      <w:r w:rsidR="00066206" w:rsidRPr="005D1FCD">
        <w:rPr>
          <w:rFonts w:ascii="Times New Roman" w:hAnsi="Times New Roman" w:cs="Times New Roman"/>
          <w:sz w:val="28"/>
          <w:szCs w:val="28"/>
        </w:rPr>
        <w:t xml:space="preserve">збільшать систематичну </w:t>
      </w:r>
      <w:r w:rsidR="00202D68">
        <w:rPr>
          <w:rFonts w:ascii="Times New Roman" w:hAnsi="Times New Roman" w:cs="Times New Roman"/>
          <w:sz w:val="28"/>
          <w:szCs w:val="28"/>
        </w:rPr>
        <w:t>похибку</w:t>
      </w:r>
      <w:r w:rsidR="00066206" w:rsidRPr="005D1FCD">
        <w:rPr>
          <w:rFonts w:ascii="Times New Roman" w:hAnsi="Times New Roman" w:cs="Times New Roman"/>
          <w:sz w:val="28"/>
          <w:szCs w:val="28"/>
        </w:rPr>
        <w:t xml:space="preserve"> в таких</w:t>
      </w:r>
      <w:r w:rsidR="005D1FCD">
        <w:rPr>
          <w:rFonts w:ascii="Times New Roman" w:hAnsi="Times New Roman" w:cs="Times New Roman"/>
          <w:sz w:val="28"/>
          <w:szCs w:val="28"/>
        </w:rPr>
        <w:t xml:space="preserve"> </w:t>
      </w:r>
      <w:r w:rsidR="00202D68">
        <w:rPr>
          <w:rFonts w:ascii="Times New Roman" w:hAnsi="Times New Roman" w:cs="Times New Roman"/>
          <w:sz w:val="28"/>
          <w:szCs w:val="28"/>
        </w:rPr>
        <w:t>країнах, як Греція.  Ш</w:t>
      </w:r>
      <w:r w:rsidR="00066206" w:rsidRPr="005D1FCD">
        <w:rPr>
          <w:rFonts w:ascii="Times New Roman" w:hAnsi="Times New Roman" w:cs="Times New Roman"/>
          <w:sz w:val="28"/>
          <w:szCs w:val="28"/>
        </w:rPr>
        <w:t xml:space="preserve">видка процедура залишає мігрантам </w:t>
      </w:r>
      <w:r w:rsidR="003E0FC7">
        <w:rPr>
          <w:rFonts w:ascii="Times New Roman" w:hAnsi="Times New Roman" w:cs="Times New Roman"/>
          <w:sz w:val="28"/>
          <w:szCs w:val="28"/>
        </w:rPr>
        <w:t>менше</w:t>
      </w:r>
      <w:r w:rsidR="00202D68">
        <w:rPr>
          <w:rFonts w:ascii="Times New Roman" w:hAnsi="Times New Roman" w:cs="Times New Roman"/>
          <w:sz w:val="28"/>
          <w:szCs w:val="28"/>
        </w:rPr>
        <w:t xml:space="preserve"> шанс</w:t>
      </w:r>
      <w:r w:rsidR="003E0FC7">
        <w:rPr>
          <w:rFonts w:ascii="Times New Roman" w:hAnsi="Times New Roman" w:cs="Times New Roman"/>
          <w:sz w:val="28"/>
          <w:szCs w:val="28"/>
        </w:rPr>
        <w:t>ів</w:t>
      </w:r>
      <w:r w:rsidR="00202D68">
        <w:rPr>
          <w:rFonts w:ascii="Times New Roman" w:hAnsi="Times New Roman" w:cs="Times New Roman"/>
          <w:sz w:val="28"/>
          <w:szCs w:val="28"/>
        </w:rPr>
        <w:t xml:space="preserve"> на</w:t>
      </w:r>
      <w:r w:rsidR="00066206" w:rsidRPr="005D1FCD">
        <w:rPr>
          <w:rFonts w:ascii="Times New Roman" w:hAnsi="Times New Roman" w:cs="Times New Roman"/>
          <w:sz w:val="28"/>
          <w:szCs w:val="28"/>
        </w:rPr>
        <w:t xml:space="preserve"> схвалення, що з погляду верховенства закону викликає ряд</w:t>
      </w:r>
      <w:r w:rsidR="005D1FCD">
        <w:rPr>
          <w:rFonts w:ascii="Times New Roman" w:hAnsi="Times New Roman" w:cs="Times New Roman"/>
          <w:sz w:val="28"/>
          <w:szCs w:val="28"/>
        </w:rPr>
        <w:t xml:space="preserve"> </w:t>
      </w:r>
      <w:r w:rsidR="00A13EE6">
        <w:rPr>
          <w:rFonts w:ascii="Times New Roman" w:hAnsi="Times New Roman" w:cs="Times New Roman"/>
          <w:sz w:val="28"/>
          <w:szCs w:val="28"/>
        </w:rPr>
        <w:t>побоювань</w:t>
      </w:r>
      <w:r w:rsidR="00066206" w:rsidRPr="005D1FCD">
        <w:rPr>
          <w:rFonts w:ascii="Times New Roman" w:hAnsi="Times New Roman" w:cs="Times New Roman"/>
          <w:sz w:val="28"/>
          <w:szCs w:val="28"/>
        </w:rPr>
        <w:t>[</w:t>
      </w:r>
      <w:r w:rsidR="00BE0D9A" w:rsidRPr="00C905DE">
        <w:rPr>
          <w:rFonts w:ascii="Times New Roman" w:hAnsi="Times New Roman" w:cs="Times New Roman"/>
          <w:sz w:val="28"/>
          <w:szCs w:val="28"/>
          <w:lang w:val="ru-RU"/>
        </w:rPr>
        <w:t>46</w:t>
      </w:r>
      <w:r w:rsidR="00066206" w:rsidRPr="005D1FCD">
        <w:rPr>
          <w:rFonts w:ascii="Times New Roman" w:hAnsi="Times New Roman" w:cs="Times New Roman"/>
          <w:sz w:val="28"/>
          <w:szCs w:val="28"/>
        </w:rPr>
        <w:t>].</w:t>
      </w:r>
    </w:p>
    <w:p w:rsidR="008D5F1B" w:rsidRPr="00114798" w:rsidRDefault="008D5F1B" w:rsidP="0011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sidRPr="0019785E">
        <w:rPr>
          <w:rFonts w:ascii="Times New Roman" w:eastAsia="Times New Roman" w:hAnsi="Times New Roman" w:cs="Times New Roman"/>
          <w:sz w:val="28"/>
          <w:szCs w:val="28"/>
          <w:lang w:eastAsia="uk-UA"/>
        </w:rPr>
        <w:t xml:space="preserve">Міграційна політика все ще характеризується відсутністю єдиної європейської політики надання притулку та міграції, проте запровадження </w:t>
      </w:r>
      <w:r w:rsidRPr="00114798">
        <w:rPr>
          <w:rFonts w:ascii="Times New Roman" w:eastAsia="Times New Roman" w:hAnsi="Times New Roman" w:cs="Times New Roman"/>
          <w:sz w:val="28"/>
          <w:szCs w:val="28"/>
          <w:lang w:eastAsia="uk-UA"/>
        </w:rPr>
        <w:t xml:space="preserve">нового пакту хоча б визнає низку структурних </w:t>
      </w:r>
      <w:r w:rsidR="0019785E" w:rsidRPr="00114798">
        <w:rPr>
          <w:rFonts w:ascii="Times New Roman" w:eastAsia="Times New Roman" w:hAnsi="Times New Roman" w:cs="Times New Roman"/>
          <w:sz w:val="28"/>
          <w:szCs w:val="28"/>
          <w:lang w:eastAsia="uk-UA"/>
        </w:rPr>
        <w:t>упущень</w:t>
      </w:r>
      <w:r w:rsidRPr="00114798">
        <w:rPr>
          <w:rFonts w:ascii="Times New Roman" w:eastAsia="Times New Roman" w:hAnsi="Times New Roman" w:cs="Times New Roman"/>
          <w:sz w:val="28"/>
          <w:szCs w:val="28"/>
          <w:lang w:eastAsia="uk-UA"/>
        </w:rPr>
        <w:t xml:space="preserve"> системи ЄС.</w:t>
      </w:r>
    </w:p>
    <w:p w:rsidR="00014106" w:rsidRPr="00114798" w:rsidRDefault="000C1F5F" w:rsidP="0011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8011F7">
        <w:rPr>
          <w:rFonts w:ascii="Times New Roman" w:eastAsia="Times New Roman" w:hAnsi="Times New Roman" w:cs="Times New Roman"/>
          <w:sz w:val="28"/>
          <w:szCs w:val="28"/>
          <w:lang w:eastAsia="uk-UA"/>
        </w:rPr>
        <w:tab/>
      </w:r>
      <w:r w:rsidR="00677ADD" w:rsidRPr="00114798">
        <w:rPr>
          <w:rFonts w:ascii="Times New Roman" w:eastAsia="Times New Roman" w:hAnsi="Times New Roman" w:cs="Times New Roman"/>
          <w:sz w:val="28"/>
          <w:szCs w:val="28"/>
          <w:lang w:eastAsia="uk-UA"/>
        </w:rPr>
        <w:t>Так</w:t>
      </w:r>
      <w:r w:rsidR="00014106" w:rsidRPr="00114798">
        <w:rPr>
          <w:rFonts w:ascii="Times New Roman" w:eastAsia="Times New Roman" w:hAnsi="Times New Roman" w:cs="Times New Roman"/>
          <w:sz w:val="28"/>
          <w:szCs w:val="28"/>
          <w:lang w:eastAsia="uk-UA"/>
        </w:rPr>
        <w:t>ий</w:t>
      </w:r>
      <w:r w:rsidR="00677ADD" w:rsidRPr="00114798">
        <w:rPr>
          <w:rFonts w:ascii="Times New Roman" w:eastAsia="Times New Roman" w:hAnsi="Times New Roman" w:cs="Times New Roman"/>
          <w:sz w:val="28"/>
          <w:szCs w:val="28"/>
          <w:lang w:eastAsia="uk-UA"/>
        </w:rPr>
        <w:t xml:space="preserve"> план дій буде реалізовано </w:t>
      </w:r>
      <w:r w:rsidR="005D5443">
        <w:rPr>
          <w:rFonts w:ascii="Times New Roman" w:eastAsia="Times New Roman" w:hAnsi="Times New Roman" w:cs="Times New Roman"/>
          <w:sz w:val="28"/>
          <w:szCs w:val="28"/>
          <w:lang w:eastAsia="uk-UA"/>
        </w:rPr>
        <w:t>внаслідок</w:t>
      </w:r>
      <w:r w:rsidR="00677ADD" w:rsidRPr="00114798">
        <w:rPr>
          <w:rFonts w:ascii="Times New Roman" w:eastAsia="Times New Roman" w:hAnsi="Times New Roman" w:cs="Times New Roman"/>
          <w:sz w:val="28"/>
          <w:szCs w:val="28"/>
          <w:lang w:eastAsia="uk-UA"/>
        </w:rPr>
        <w:t xml:space="preserve"> мобілізації</w:t>
      </w:r>
      <w:r w:rsidR="00014106" w:rsidRPr="00114798">
        <w:rPr>
          <w:rFonts w:ascii="Times New Roman" w:eastAsia="Times New Roman" w:hAnsi="Times New Roman" w:cs="Times New Roman"/>
          <w:sz w:val="28"/>
          <w:szCs w:val="28"/>
          <w:lang w:eastAsia="uk-UA"/>
        </w:rPr>
        <w:t xml:space="preserve"> </w:t>
      </w:r>
      <w:r w:rsidR="00677ADD" w:rsidRPr="00114798">
        <w:rPr>
          <w:rFonts w:ascii="Times New Roman" w:eastAsia="Times New Roman" w:hAnsi="Times New Roman" w:cs="Times New Roman"/>
          <w:sz w:val="28"/>
          <w:szCs w:val="28"/>
          <w:lang w:eastAsia="uk-UA"/>
        </w:rPr>
        <w:t>фінансування ЄС та створення партнерських відносин з усіма учасниками:</w:t>
      </w:r>
    </w:p>
    <w:p w:rsidR="00014106" w:rsidRPr="00114798" w:rsidRDefault="00677ADD" w:rsidP="00114798">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114798">
        <w:rPr>
          <w:rFonts w:ascii="Times New Roman" w:eastAsia="Times New Roman" w:hAnsi="Times New Roman" w:cs="Times New Roman"/>
          <w:sz w:val="28"/>
          <w:szCs w:val="28"/>
          <w:lang w:eastAsia="uk-UA"/>
        </w:rPr>
        <w:t xml:space="preserve">мігрантами, </w:t>
      </w:r>
    </w:p>
    <w:p w:rsidR="00014106" w:rsidRPr="00114798" w:rsidRDefault="007E6E83" w:rsidP="00114798">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країнами,</w:t>
      </w:r>
      <w:r w:rsidR="00014106" w:rsidRPr="00114798">
        <w:rPr>
          <w:rFonts w:ascii="Times New Roman" w:eastAsia="Times New Roman" w:hAnsi="Times New Roman" w:cs="Times New Roman"/>
          <w:sz w:val="28"/>
          <w:szCs w:val="28"/>
          <w:lang w:eastAsia="uk-UA"/>
        </w:rPr>
        <w:t xml:space="preserve"> що приймають</w:t>
      </w:r>
      <w:r w:rsidR="00677ADD" w:rsidRPr="00114798">
        <w:rPr>
          <w:rFonts w:ascii="Times New Roman" w:eastAsia="Times New Roman" w:hAnsi="Times New Roman" w:cs="Times New Roman"/>
          <w:sz w:val="28"/>
          <w:szCs w:val="28"/>
          <w:lang w:eastAsia="uk-UA"/>
        </w:rPr>
        <w:t xml:space="preserve">, </w:t>
      </w:r>
    </w:p>
    <w:p w:rsidR="00984777" w:rsidRPr="00114798" w:rsidRDefault="00677ADD" w:rsidP="00114798">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114798">
        <w:rPr>
          <w:rFonts w:ascii="Times New Roman" w:eastAsia="Times New Roman" w:hAnsi="Times New Roman" w:cs="Times New Roman"/>
          <w:sz w:val="28"/>
          <w:szCs w:val="28"/>
          <w:lang w:eastAsia="uk-UA"/>
        </w:rPr>
        <w:t>соціальними та економічними</w:t>
      </w:r>
      <w:r w:rsidR="00014106" w:rsidRPr="00114798">
        <w:rPr>
          <w:rFonts w:ascii="Times New Roman" w:eastAsia="Times New Roman" w:hAnsi="Times New Roman" w:cs="Times New Roman"/>
          <w:sz w:val="28"/>
          <w:szCs w:val="28"/>
          <w:lang w:eastAsia="uk-UA"/>
        </w:rPr>
        <w:t xml:space="preserve"> </w:t>
      </w:r>
      <w:r w:rsidRPr="00114798">
        <w:rPr>
          <w:rFonts w:ascii="Times New Roman" w:eastAsia="Times New Roman" w:hAnsi="Times New Roman" w:cs="Times New Roman"/>
          <w:sz w:val="28"/>
          <w:szCs w:val="28"/>
          <w:lang w:eastAsia="uk-UA"/>
        </w:rPr>
        <w:t xml:space="preserve">партнерами, </w:t>
      </w:r>
    </w:p>
    <w:p w:rsidR="00984777" w:rsidRPr="00114798" w:rsidRDefault="00677ADD" w:rsidP="00114798">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114798">
        <w:rPr>
          <w:rFonts w:ascii="Times New Roman" w:eastAsia="Times New Roman" w:hAnsi="Times New Roman" w:cs="Times New Roman"/>
          <w:sz w:val="28"/>
          <w:szCs w:val="28"/>
          <w:lang w:eastAsia="uk-UA"/>
        </w:rPr>
        <w:t>суспільством,</w:t>
      </w:r>
    </w:p>
    <w:p w:rsidR="00984777" w:rsidRPr="00114798" w:rsidRDefault="00677ADD" w:rsidP="00114798">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114798">
        <w:rPr>
          <w:rFonts w:ascii="Times New Roman" w:eastAsia="Times New Roman" w:hAnsi="Times New Roman" w:cs="Times New Roman"/>
          <w:sz w:val="28"/>
          <w:szCs w:val="28"/>
          <w:lang w:eastAsia="uk-UA"/>
        </w:rPr>
        <w:t>мі</w:t>
      </w:r>
      <w:r w:rsidR="00984777" w:rsidRPr="00114798">
        <w:rPr>
          <w:rFonts w:ascii="Times New Roman" w:eastAsia="Times New Roman" w:hAnsi="Times New Roman" w:cs="Times New Roman"/>
          <w:sz w:val="28"/>
          <w:szCs w:val="28"/>
          <w:lang w:eastAsia="uk-UA"/>
        </w:rPr>
        <w:t xml:space="preserve">сцевою та регіональною владою, </w:t>
      </w:r>
    </w:p>
    <w:p w:rsidR="00984777" w:rsidRPr="00114798" w:rsidRDefault="00677ADD" w:rsidP="00114798">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114798">
        <w:rPr>
          <w:rFonts w:ascii="Times New Roman" w:eastAsia="Times New Roman" w:hAnsi="Times New Roman" w:cs="Times New Roman"/>
          <w:sz w:val="28"/>
          <w:szCs w:val="28"/>
          <w:lang w:eastAsia="uk-UA"/>
        </w:rPr>
        <w:t xml:space="preserve">приватним сектором. </w:t>
      </w:r>
    </w:p>
    <w:p w:rsidR="00677ADD" w:rsidRPr="00677ADD" w:rsidRDefault="00677ADD" w:rsidP="0011479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imes New Roman" w:hAnsi="Times New Roman" w:cs="Times New Roman"/>
          <w:sz w:val="28"/>
          <w:szCs w:val="28"/>
          <w:lang w:eastAsia="uk-UA"/>
        </w:rPr>
      </w:pPr>
      <w:r w:rsidRPr="00114798">
        <w:rPr>
          <w:rFonts w:ascii="Times New Roman" w:eastAsia="Times New Roman" w:hAnsi="Times New Roman" w:cs="Times New Roman"/>
          <w:sz w:val="28"/>
          <w:szCs w:val="28"/>
          <w:lang w:eastAsia="uk-UA"/>
        </w:rPr>
        <w:t xml:space="preserve">Це розширить можливості </w:t>
      </w:r>
      <w:r w:rsidR="00E31F52">
        <w:rPr>
          <w:rFonts w:ascii="Times New Roman" w:eastAsia="Times New Roman" w:hAnsi="Times New Roman" w:cs="Times New Roman"/>
          <w:sz w:val="28"/>
          <w:szCs w:val="28"/>
          <w:lang w:eastAsia="uk-UA"/>
        </w:rPr>
        <w:t xml:space="preserve">ЄС </w:t>
      </w:r>
      <w:r w:rsidRPr="00114798">
        <w:rPr>
          <w:rFonts w:ascii="Times New Roman" w:eastAsia="Times New Roman" w:hAnsi="Times New Roman" w:cs="Times New Roman"/>
          <w:sz w:val="28"/>
          <w:szCs w:val="28"/>
          <w:lang w:eastAsia="uk-UA"/>
        </w:rPr>
        <w:t xml:space="preserve">та підтримає </w:t>
      </w:r>
      <w:r w:rsidR="008151B1">
        <w:rPr>
          <w:rFonts w:ascii="Times New Roman" w:eastAsia="Times New Roman" w:hAnsi="Times New Roman" w:cs="Times New Roman"/>
          <w:sz w:val="28"/>
          <w:szCs w:val="28"/>
          <w:lang w:eastAsia="uk-UA"/>
        </w:rPr>
        <w:t>його</w:t>
      </w:r>
      <w:r w:rsidRPr="00114798">
        <w:rPr>
          <w:rFonts w:ascii="Times New Roman" w:eastAsia="Times New Roman" w:hAnsi="Times New Roman" w:cs="Times New Roman"/>
          <w:sz w:val="28"/>
          <w:szCs w:val="28"/>
          <w:lang w:eastAsia="uk-UA"/>
        </w:rPr>
        <w:t xml:space="preserve"> роль у розробці та реалізації інтеграційних заходів та</w:t>
      </w:r>
      <w:r w:rsidR="00984777" w:rsidRPr="00114798">
        <w:rPr>
          <w:rFonts w:ascii="Times New Roman" w:eastAsia="Times New Roman" w:hAnsi="Times New Roman" w:cs="Times New Roman"/>
          <w:sz w:val="28"/>
          <w:szCs w:val="28"/>
          <w:lang w:eastAsia="uk-UA"/>
        </w:rPr>
        <w:t xml:space="preserve"> </w:t>
      </w:r>
      <w:r w:rsidRPr="00114798">
        <w:rPr>
          <w:rFonts w:ascii="Times New Roman" w:eastAsia="Times New Roman" w:hAnsi="Times New Roman" w:cs="Times New Roman"/>
          <w:sz w:val="28"/>
          <w:szCs w:val="28"/>
          <w:lang w:eastAsia="uk-UA"/>
        </w:rPr>
        <w:t>програм, а також підкреслить їхню відповідальність за участь у житті</w:t>
      </w:r>
      <w:r w:rsidR="00984777" w:rsidRPr="00114798">
        <w:rPr>
          <w:rFonts w:ascii="Times New Roman" w:eastAsia="Times New Roman" w:hAnsi="Times New Roman" w:cs="Times New Roman"/>
          <w:sz w:val="28"/>
          <w:szCs w:val="28"/>
          <w:lang w:eastAsia="uk-UA"/>
        </w:rPr>
        <w:t xml:space="preserve"> </w:t>
      </w:r>
      <w:r w:rsidR="00E31F52">
        <w:rPr>
          <w:rFonts w:ascii="Times New Roman" w:eastAsia="Times New Roman" w:hAnsi="Times New Roman" w:cs="Times New Roman"/>
          <w:sz w:val="28"/>
          <w:szCs w:val="28"/>
          <w:lang w:eastAsia="uk-UA"/>
        </w:rPr>
        <w:t>приймаючої країни</w:t>
      </w:r>
      <w:r w:rsidRPr="00114798">
        <w:rPr>
          <w:rFonts w:ascii="Times New Roman" w:eastAsia="Times New Roman" w:hAnsi="Times New Roman" w:cs="Times New Roman"/>
          <w:sz w:val="28"/>
          <w:szCs w:val="28"/>
          <w:lang w:eastAsia="uk-UA"/>
        </w:rPr>
        <w:t xml:space="preserve">. Також будуть </w:t>
      </w:r>
      <w:r w:rsidR="00D16C49">
        <w:rPr>
          <w:rFonts w:ascii="Times New Roman" w:eastAsia="Times New Roman" w:hAnsi="Times New Roman" w:cs="Times New Roman"/>
          <w:sz w:val="28"/>
          <w:szCs w:val="28"/>
          <w:lang w:eastAsia="uk-UA"/>
        </w:rPr>
        <w:t>залучені</w:t>
      </w:r>
      <w:r w:rsidRPr="00114798">
        <w:rPr>
          <w:rFonts w:ascii="Times New Roman" w:eastAsia="Times New Roman" w:hAnsi="Times New Roman" w:cs="Times New Roman"/>
          <w:sz w:val="28"/>
          <w:szCs w:val="28"/>
          <w:lang w:eastAsia="uk-UA"/>
        </w:rPr>
        <w:t xml:space="preserve"> цифрові інструменти,</w:t>
      </w:r>
      <w:r w:rsidR="00E31F52">
        <w:rPr>
          <w:rFonts w:ascii="Times New Roman" w:eastAsia="Times New Roman" w:hAnsi="Times New Roman" w:cs="Times New Roman"/>
          <w:sz w:val="28"/>
          <w:szCs w:val="28"/>
          <w:lang w:eastAsia="uk-UA"/>
        </w:rPr>
        <w:t xml:space="preserve"> </w:t>
      </w:r>
      <w:r w:rsidRPr="00114798">
        <w:rPr>
          <w:rFonts w:ascii="Times New Roman" w:eastAsia="Times New Roman" w:hAnsi="Times New Roman" w:cs="Times New Roman"/>
          <w:sz w:val="28"/>
          <w:szCs w:val="28"/>
          <w:lang w:eastAsia="uk-UA"/>
        </w:rPr>
        <w:t>що покращить доказову базу, моніторинг результатів та допоможе в</w:t>
      </w:r>
      <w:r w:rsidR="00F36790" w:rsidRPr="00114798">
        <w:rPr>
          <w:rFonts w:ascii="Times New Roman" w:eastAsia="Times New Roman" w:hAnsi="Times New Roman" w:cs="Times New Roman"/>
          <w:sz w:val="28"/>
          <w:szCs w:val="28"/>
          <w:lang w:eastAsia="uk-UA"/>
        </w:rPr>
        <w:t xml:space="preserve"> </w:t>
      </w:r>
      <w:r w:rsidRPr="00114798">
        <w:rPr>
          <w:rFonts w:ascii="Times New Roman" w:eastAsia="Times New Roman" w:hAnsi="Times New Roman" w:cs="Times New Roman"/>
          <w:sz w:val="28"/>
          <w:szCs w:val="28"/>
          <w:lang w:eastAsia="uk-UA"/>
        </w:rPr>
        <w:t>розробленн</w:t>
      </w:r>
      <w:r w:rsidR="00E31F52">
        <w:rPr>
          <w:rFonts w:ascii="Times New Roman" w:eastAsia="Times New Roman" w:hAnsi="Times New Roman" w:cs="Times New Roman"/>
          <w:sz w:val="28"/>
          <w:szCs w:val="28"/>
          <w:lang w:eastAsia="uk-UA"/>
        </w:rPr>
        <w:t>і</w:t>
      </w:r>
      <w:r w:rsidRPr="00114798">
        <w:rPr>
          <w:rFonts w:ascii="Times New Roman" w:eastAsia="Times New Roman" w:hAnsi="Times New Roman" w:cs="Times New Roman"/>
          <w:sz w:val="28"/>
          <w:szCs w:val="28"/>
          <w:lang w:eastAsia="uk-UA"/>
        </w:rPr>
        <w:t xml:space="preserve"> подальшої політики.</w:t>
      </w:r>
    </w:p>
    <w:p w:rsidR="00561554" w:rsidRDefault="00E31F52" w:rsidP="004C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F36790" w:rsidRPr="00114798">
        <w:rPr>
          <w:rFonts w:ascii="Times New Roman" w:eastAsia="Times New Roman" w:hAnsi="Times New Roman" w:cs="Times New Roman"/>
          <w:sz w:val="28"/>
          <w:szCs w:val="28"/>
          <w:lang w:eastAsia="uk-UA"/>
        </w:rPr>
        <w:t>Розглядаючи тенденції розвитку факто</w:t>
      </w:r>
      <w:r w:rsidR="00114798" w:rsidRPr="00114798">
        <w:rPr>
          <w:rFonts w:ascii="Times New Roman" w:eastAsia="Times New Roman" w:hAnsi="Times New Roman" w:cs="Times New Roman"/>
          <w:sz w:val="28"/>
          <w:szCs w:val="28"/>
          <w:lang w:eastAsia="uk-UA"/>
        </w:rPr>
        <w:t xml:space="preserve">рів впливу на міграцію у 2021 </w:t>
      </w:r>
      <w:r w:rsidR="009A6A65">
        <w:rPr>
          <w:rFonts w:ascii="Times New Roman" w:eastAsia="Times New Roman" w:hAnsi="Times New Roman" w:cs="Times New Roman"/>
          <w:sz w:val="28"/>
          <w:szCs w:val="28"/>
          <w:lang w:eastAsia="uk-UA"/>
        </w:rPr>
        <w:t>р.</w:t>
      </w:r>
      <w:r w:rsidR="00F36790" w:rsidRPr="00114798">
        <w:rPr>
          <w:rFonts w:ascii="Times New Roman" w:eastAsia="Times New Roman" w:hAnsi="Times New Roman" w:cs="Times New Roman"/>
          <w:sz w:val="28"/>
          <w:szCs w:val="28"/>
          <w:lang w:eastAsia="uk-UA"/>
        </w:rPr>
        <w:t>, слід зазначити, що в прогнозі міграції на найближчий рік втеча і</w:t>
      </w:r>
      <w:r w:rsidR="00114798" w:rsidRPr="00114798">
        <w:rPr>
          <w:rFonts w:ascii="Times New Roman" w:eastAsia="Times New Roman" w:hAnsi="Times New Roman" w:cs="Times New Roman"/>
          <w:sz w:val="28"/>
          <w:szCs w:val="28"/>
          <w:lang w:eastAsia="uk-UA"/>
        </w:rPr>
        <w:t xml:space="preserve"> </w:t>
      </w:r>
      <w:r w:rsidR="00F36790" w:rsidRPr="00114798">
        <w:rPr>
          <w:rFonts w:ascii="Times New Roman" w:eastAsia="Times New Roman" w:hAnsi="Times New Roman" w:cs="Times New Roman"/>
          <w:sz w:val="28"/>
          <w:szCs w:val="28"/>
          <w:lang w:eastAsia="uk-UA"/>
        </w:rPr>
        <w:t>вимушене переміщення, як і раніше, становитимуть значну або</w:t>
      </w:r>
      <w:r w:rsidR="00114798" w:rsidRPr="00114798">
        <w:rPr>
          <w:rFonts w:ascii="Times New Roman" w:eastAsia="Times New Roman" w:hAnsi="Times New Roman" w:cs="Times New Roman"/>
          <w:sz w:val="28"/>
          <w:szCs w:val="28"/>
          <w:lang w:eastAsia="uk-UA"/>
        </w:rPr>
        <w:t xml:space="preserve"> </w:t>
      </w:r>
      <w:r w:rsidR="004C4610">
        <w:rPr>
          <w:rFonts w:ascii="Times New Roman" w:eastAsia="Times New Roman" w:hAnsi="Times New Roman" w:cs="Times New Roman"/>
          <w:sz w:val="28"/>
          <w:szCs w:val="28"/>
          <w:lang w:eastAsia="uk-UA"/>
        </w:rPr>
        <w:t xml:space="preserve">навіть </w:t>
      </w:r>
      <w:r w:rsidR="009A3F5B">
        <w:rPr>
          <w:rFonts w:ascii="Times New Roman" w:eastAsia="Times New Roman" w:hAnsi="Times New Roman" w:cs="Times New Roman"/>
          <w:sz w:val="28"/>
          <w:szCs w:val="28"/>
          <w:lang w:eastAsia="uk-UA"/>
        </w:rPr>
        <w:t>зростаючу</w:t>
      </w:r>
      <w:r w:rsidR="00F36790" w:rsidRPr="00114798">
        <w:rPr>
          <w:rFonts w:ascii="Times New Roman" w:eastAsia="Times New Roman" w:hAnsi="Times New Roman" w:cs="Times New Roman"/>
          <w:sz w:val="28"/>
          <w:szCs w:val="28"/>
          <w:lang w:eastAsia="uk-UA"/>
        </w:rPr>
        <w:t xml:space="preserve"> частку серед міжнародних мігрантів. Економічні</w:t>
      </w:r>
      <w:r w:rsidR="00114798" w:rsidRPr="00114798">
        <w:rPr>
          <w:rFonts w:ascii="Times New Roman" w:eastAsia="Times New Roman" w:hAnsi="Times New Roman" w:cs="Times New Roman"/>
          <w:sz w:val="28"/>
          <w:szCs w:val="28"/>
          <w:lang w:eastAsia="uk-UA"/>
        </w:rPr>
        <w:t xml:space="preserve"> </w:t>
      </w:r>
      <w:r w:rsidR="00F36790" w:rsidRPr="00114798">
        <w:rPr>
          <w:rFonts w:ascii="Times New Roman" w:eastAsia="Times New Roman" w:hAnsi="Times New Roman" w:cs="Times New Roman"/>
          <w:sz w:val="28"/>
          <w:szCs w:val="28"/>
          <w:lang w:eastAsia="uk-UA"/>
        </w:rPr>
        <w:t>наслідки пандемії, конфлікти, бідність та зміна клімату – все це</w:t>
      </w:r>
      <w:r w:rsidR="00114798" w:rsidRPr="00114798">
        <w:rPr>
          <w:rFonts w:ascii="Times New Roman" w:eastAsia="Times New Roman" w:hAnsi="Times New Roman" w:cs="Times New Roman"/>
          <w:sz w:val="28"/>
          <w:szCs w:val="28"/>
          <w:lang w:eastAsia="uk-UA"/>
        </w:rPr>
        <w:t xml:space="preserve"> </w:t>
      </w:r>
      <w:r w:rsidR="00F36790" w:rsidRPr="00114798">
        <w:rPr>
          <w:rFonts w:ascii="Times New Roman" w:eastAsia="Times New Roman" w:hAnsi="Times New Roman" w:cs="Times New Roman"/>
          <w:sz w:val="28"/>
          <w:szCs w:val="28"/>
          <w:lang w:eastAsia="uk-UA"/>
        </w:rPr>
        <w:t xml:space="preserve">проблеми, які залишаються </w:t>
      </w:r>
      <w:r w:rsidR="009A6A65">
        <w:rPr>
          <w:rFonts w:ascii="Times New Roman" w:eastAsia="Times New Roman" w:hAnsi="Times New Roman" w:cs="Times New Roman"/>
          <w:sz w:val="28"/>
          <w:szCs w:val="28"/>
          <w:lang w:eastAsia="uk-UA"/>
        </w:rPr>
        <w:t>та</w:t>
      </w:r>
      <w:r w:rsidR="00F36790" w:rsidRPr="00114798">
        <w:rPr>
          <w:rFonts w:ascii="Times New Roman" w:eastAsia="Times New Roman" w:hAnsi="Times New Roman" w:cs="Times New Roman"/>
          <w:sz w:val="28"/>
          <w:szCs w:val="28"/>
          <w:lang w:eastAsia="uk-UA"/>
        </w:rPr>
        <w:t>, ймовірно, погірш</w:t>
      </w:r>
      <w:r w:rsidR="00114798" w:rsidRPr="00114798">
        <w:rPr>
          <w:rFonts w:ascii="Times New Roman" w:eastAsia="Times New Roman" w:hAnsi="Times New Roman" w:cs="Times New Roman"/>
          <w:sz w:val="28"/>
          <w:szCs w:val="28"/>
          <w:lang w:eastAsia="uk-UA"/>
        </w:rPr>
        <w:t>аться</w:t>
      </w:r>
      <w:r w:rsidR="00F36790" w:rsidRPr="00114798">
        <w:rPr>
          <w:rFonts w:ascii="Times New Roman" w:eastAsia="Times New Roman" w:hAnsi="Times New Roman" w:cs="Times New Roman"/>
          <w:sz w:val="28"/>
          <w:szCs w:val="28"/>
          <w:lang w:eastAsia="uk-UA"/>
        </w:rPr>
        <w:t xml:space="preserve"> в найближчі</w:t>
      </w:r>
      <w:r w:rsidR="00114798" w:rsidRPr="00114798">
        <w:rPr>
          <w:rFonts w:ascii="Times New Roman" w:eastAsia="Times New Roman" w:hAnsi="Times New Roman" w:cs="Times New Roman"/>
          <w:sz w:val="28"/>
          <w:szCs w:val="28"/>
          <w:lang w:eastAsia="uk-UA"/>
        </w:rPr>
        <w:t xml:space="preserve"> </w:t>
      </w:r>
      <w:r w:rsidR="00F36790" w:rsidRPr="00114798">
        <w:rPr>
          <w:rFonts w:ascii="Times New Roman" w:eastAsia="Times New Roman" w:hAnsi="Times New Roman" w:cs="Times New Roman"/>
          <w:sz w:val="28"/>
          <w:szCs w:val="28"/>
          <w:lang w:eastAsia="uk-UA"/>
        </w:rPr>
        <w:t>роки.</w:t>
      </w:r>
      <w:r w:rsidR="00561554">
        <w:rPr>
          <w:rFonts w:ascii="Times New Roman" w:eastAsia="Times New Roman" w:hAnsi="Times New Roman" w:cs="Times New Roman"/>
          <w:sz w:val="28"/>
          <w:szCs w:val="28"/>
          <w:lang w:eastAsia="uk-UA"/>
        </w:rPr>
        <w:t xml:space="preserve"> </w:t>
      </w:r>
      <w:r w:rsidR="00D624ED" w:rsidRPr="00561554">
        <w:rPr>
          <w:rFonts w:ascii="Times New Roman" w:eastAsia="Times New Roman" w:hAnsi="Times New Roman" w:cs="Times New Roman"/>
          <w:sz w:val="28"/>
          <w:szCs w:val="28"/>
          <w:lang w:eastAsia="uk-UA"/>
        </w:rPr>
        <w:t xml:space="preserve">Звичайно, вагомим зовнішнім фактором, що впливає на міграційний порядок денний, став COVID -19, який вкотре піддав випробуванню солідарність у ЄС. Хоча основна увага приділялася впливу пандемії на охорону здоров'я та європейську економіку, але, на відміну від кризи, пандемія торкнулася всіх членів і ще більше розділила держави у питанні нелегальної міграції, оскільки під час розробки політики у цій галузі домінують національні інтереси. </w:t>
      </w:r>
    </w:p>
    <w:p w:rsidR="00A36143" w:rsidRDefault="00CF66C8" w:rsidP="00F548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noProof/>
          <w:sz w:val="28"/>
          <w:szCs w:val="28"/>
          <w:lang w:val="en-US"/>
        </w:rPr>
        <w:drawing>
          <wp:inline distT="0" distB="0" distL="0" distR="0" wp14:anchorId="3DCDBC0A" wp14:editId="18B39B82">
            <wp:extent cx="6181725" cy="3371850"/>
            <wp:effectExtent l="0" t="0" r="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50230" w:rsidRPr="00FB4012" w:rsidRDefault="00A36143" w:rsidP="00FB401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uk-UA"/>
        </w:rPr>
      </w:pPr>
      <w:r w:rsidRPr="00A36143">
        <w:rPr>
          <w:rFonts w:ascii="Times New Roman" w:eastAsia="Times New Roman" w:hAnsi="Times New Roman" w:cs="Times New Roman"/>
          <w:b/>
          <w:sz w:val="28"/>
          <w:szCs w:val="28"/>
          <w:lang w:eastAsia="uk-UA"/>
        </w:rPr>
        <w:t>Рис. 3.1. Проблеми міграційної політики в ЄС (складено автором</w:t>
      </w:r>
      <w:r w:rsidR="002C513F">
        <w:rPr>
          <w:rFonts w:ascii="Times New Roman" w:eastAsia="Times New Roman" w:hAnsi="Times New Roman" w:cs="Times New Roman"/>
          <w:b/>
          <w:sz w:val="28"/>
          <w:szCs w:val="28"/>
          <w:lang w:eastAsia="uk-UA"/>
        </w:rPr>
        <w:t xml:space="preserve"> </w:t>
      </w:r>
      <w:r w:rsidR="002C513F" w:rsidRPr="00C905DE">
        <w:rPr>
          <w:rFonts w:ascii="Times New Roman" w:eastAsia="Times New Roman" w:hAnsi="Times New Roman" w:cs="Times New Roman"/>
          <w:b/>
          <w:sz w:val="28"/>
          <w:szCs w:val="28"/>
          <w:lang w:val="ru-RU" w:eastAsia="uk-UA"/>
        </w:rPr>
        <w:t>[54;48]</w:t>
      </w:r>
      <w:r w:rsidRPr="00A36143">
        <w:rPr>
          <w:rFonts w:ascii="Times New Roman" w:eastAsia="Times New Roman" w:hAnsi="Times New Roman" w:cs="Times New Roman"/>
          <w:b/>
          <w:sz w:val="28"/>
          <w:szCs w:val="28"/>
          <w:lang w:eastAsia="uk-UA"/>
        </w:rPr>
        <w:t>)</w:t>
      </w:r>
    </w:p>
    <w:p w:rsidR="00856751" w:rsidRPr="009A5D99" w:rsidRDefault="00A50230" w:rsidP="009A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Як, бачимо у ЄС</w:t>
      </w:r>
      <w:r w:rsidR="002C513F">
        <w:rPr>
          <w:rFonts w:ascii="Times New Roman" w:eastAsia="Times New Roman" w:hAnsi="Times New Roman" w:cs="Times New Roman"/>
          <w:sz w:val="28"/>
          <w:szCs w:val="28"/>
          <w:lang w:eastAsia="uk-UA"/>
        </w:rPr>
        <w:t xml:space="preserve"> є багато спірних питань, у сфер</w:t>
      </w:r>
      <w:r>
        <w:rPr>
          <w:rFonts w:ascii="Times New Roman" w:eastAsia="Times New Roman" w:hAnsi="Times New Roman" w:cs="Times New Roman"/>
          <w:sz w:val="28"/>
          <w:szCs w:val="28"/>
          <w:lang w:eastAsia="uk-UA"/>
        </w:rPr>
        <w:t xml:space="preserve">і міграційної політики (рис. 3.1.) </w:t>
      </w:r>
      <w:r w:rsidR="00856751" w:rsidRPr="009A5D99">
        <w:rPr>
          <w:rFonts w:ascii="Times New Roman" w:eastAsia="Times New Roman" w:hAnsi="Times New Roman" w:cs="Times New Roman"/>
          <w:sz w:val="28"/>
          <w:szCs w:val="28"/>
          <w:lang w:eastAsia="uk-UA"/>
        </w:rPr>
        <w:t>Так,</w:t>
      </w:r>
      <w:r w:rsidR="00845668">
        <w:rPr>
          <w:rFonts w:ascii="Times New Roman" w:eastAsia="Times New Roman" w:hAnsi="Times New Roman" w:cs="Times New Roman"/>
          <w:sz w:val="28"/>
          <w:szCs w:val="28"/>
          <w:lang w:eastAsia="uk-UA"/>
        </w:rPr>
        <w:t xml:space="preserve"> виділяючи тенденції на 202</w:t>
      </w:r>
      <w:r w:rsidR="009A3F5B">
        <w:rPr>
          <w:rFonts w:ascii="Times New Roman" w:eastAsia="Times New Roman" w:hAnsi="Times New Roman" w:cs="Times New Roman"/>
          <w:sz w:val="28"/>
          <w:szCs w:val="28"/>
          <w:lang w:eastAsia="uk-UA"/>
        </w:rPr>
        <w:t>2</w:t>
      </w:r>
      <w:r w:rsidR="00845668">
        <w:rPr>
          <w:rFonts w:ascii="Times New Roman" w:eastAsia="Times New Roman" w:hAnsi="Times New Roman" w:cs="Times New Roman"/>
          <w:sz w:val="28"/>
          <w:szCs w:val="28"/>
          <w:lang w:eastAsia="uk-UA"/>
        </w:rPr>
        <w:t xml:space="preserve"> р.</w:t>
      </w:r>
      <w:r w:rsidR="00856751" w:rsidRPr="009A5D99">
        <w:rPr>
          <w:rFonts w:ascii="Times New Roman" w:eastAsia="Times New Roman" w:hAnsi="Times New Roman" w:cs="Times New Roman"/>
          <w:sz w:val="28"/>
          <w:szCs w:val="28"/>
          <w:lang w:eastAsia="uk-UA"/>
        </w:rPr>
        <w:t>, ЄС та держави-члени мають</w:t>
      </w:r>
      <w:r w:rsidR="009A5D99">
        <w:rPr>
          <w:rFonts w:ascii="Times New Roman" w:eastAsia="Times New Roman" w:hAnsi="Times New Roman" w:cs="Times New Roman"/>
          <w:sz w:val="28"/>
          <w:szCs w:val="28"/>
          <w:lang w:eastAsia="uk-UA"/>
        </w:rPr>
        <w:t xml:space="preserve"> </w:t>
      </w:r>
      <w:r w:rsidR="00856751" w:rsidRPr="009A5D99">
        <w:rPr>
          <w:rFonts w:ascii="Times New Roman" w:eastAsia="Times New Roman" w:hAnsi="Times New Roman" w:cs="Times New Roman"/>
          <w:sz w:val="28"/>
          <w:szCs w:val="28"/>
          <w:lang w:eastAsia="uk-UA"/>
        </w:rPr>
        <w:t xml:space="preserve">слідувати двом паралельним напрямам: </w:t>
      </w:r>
      <w:r w:rsidR="008D263B">
        <w:rPr>
          <w:rFonts w:ascii="Times New Roman" w:eastAsia="Times New Roman" w:hAnsi="Times New Roman" w:cs="Times New Roman"/>
          <w:sz w:val="28"/>
          <w:szCs w:val="28"/>
          <w:lang w:eastAsia="uk-UA"/>
        </w:rPr>
        <w:t>прийняття</w:t>
      </w:r>
      <w:r w:rsidR="00856751" w:rsidRPr="009A5D99">
        <w:rPr>
          <w:rFonts w:ascii="Times New Roman" w:eastAsia="Times New Roman" w:hAnsi="Times New Roman" w:cs="Times New Roman"/>
          <w:sz w:val="28"/>
          <w:szCs w:val="28"/>
          <w:lang w:eastAsia="uk-UA"/>
        </w:rPr>
        <w:t xml:space="preserve"> заходів для </w:t>
      </w:r>
      <w:r w:rsidR="008D263B">
        <w:rPr>
          <w:rFonts w:ascii="Times New Roman" w:eastAsia="Times New Roman" w:hAnsi="Times New Roman" w:cs="Times New Roman"/>
          <w:sz w:val="28"/>
          <w:szCs w:val="28"/>
          <w:lang w:eastAsia="uk-UA"/>
        </w:rPr>
        <w:t xml:space="preserve">розв’язання </w:t>
      </w:r>
      <w:r w:rsidR="00856751" w:rsidRPr="009A5D99">
        <w:rPr>
          <w:rFonts w:ascii="Times New Roman" w:eastAsia="Times New Roman" w:hAnsi="Times New Roman" w:cs="Times New Roman"/>
          <w:sz w:val="28"/>
          <w:szCs w:val="28"/>
          <w:lang w:eastAsia="uk-UA"/>
        </w:rPr>
        <w:t>короткострокових проблем, і продовження середньої та дов</w:t>
      </w:r>
      <w:r w:rsidR="009A5D99">
        <w:rPr>
          <w:rFonts w:ascii="Times New Roman" w:eastAsia="Times New Roman" w:hAnsi="Times New Roman" w:cs="Times New Roman"/>
          <w:sz w:val="28"/>
          <w:szCs w:val="28"/>
          <w:lang w:eastAsia="uk-UA"/>
        </w:rPr>
        <w:t xml:space="preserve">гострокової роботи </w:t>
      </w:r>
      <w:r w:rsidR="00856751" w:rsidRPr="009A5D99">
        <w:rPr>
          <w:rFonts w:ascii="Times New Roman" w:eastAsia="Times New Roman" w:hAnsi="Times New Roman" w:cs="Times New Roman"/>
          <w:sz w:val="28"/>
          <w:szCs w:val="28"/>
          <w:lang w:eastAsia="uk-UA"/>
        </w:rPr>
        <w:t>з</w:t>
      </w:r>
      <w:r w:rsidR="009A5D99">
        <w:rPr>
          <w:rFonts w:ascii="Times New Roman" w:eastAsia="Times New Roman" w:hAnsi="Times New Roman" w:cs="Times New Roman"/>
          <w:sz w:val="28"/>
          <w:szCs w:val="28"/>
          <w:lang w:eastAsia="uk-UA"/>
        </w:rPr>
        <w:t xml:space="preserve"> </w:t>
      </w:r>
      <w:r w:rsidR="00856751" w:rsidRPr="009A5D99">
        <w:rPr>
          <w:rFonts w:ascii="Times New Roman" w:eastAsia="Times New Roman" w:hAnsi="Times New Roman" w:cs="Times New Roman"/>
          <w:sz w:val="28"/>
          <w:szCs w:val="28"/>
          <w:lang w:eastAsia="uk-UA"/>
        </w:rPr>
        <w:t>реформування всієї європейської системи</w:t>
      </w:r>
      <w:r w:rsidR="004D4F98">
        <w:rPr>
          <w:rFonts w:ascii="Times New Roman" w:eastAsia="Times New Roman" w:hAnsi="Times New Roman" w:cs="Times New Roman"/>
          <w:sz w:val="28"/>
          <w:szCs w:val="28"/>
          <w:lang w:eastAsia="uk-UA"/>
        </w:rPr>
        <w:t xml:space="preserve">. </w:t>
      </w:r>
      <w:r w:rsidR="009A3F5B">
        <w:rPr>
          <w:rFonts w:ascii="Times New Roman" w:eastAsia="Times New Roman" w:hAnsi="Times New Roman" w:cs="Times New Roman"/>
          <w:sz w:val="28"/>
          <w:szCs w:val="28"/>
          <w:lang w:eastAsia="uk-UA"/>
        </w:rPr>
        <w:t>Серед о</w:t>
      </w:r>
      <w:r w:rsidR="004D4F98">
        <w:rPr>
          <w:rFonts w:ascii="Times New Roman" w:eastAsia="Times New Roman" w:hAnsi="Times New Roman" w:cs="Times New Roman"/>
          <w:sz w:val="28"/>
          <w:szCs w:val="28"/>
          <w:lang w:eastAsia="uk-UA"/>
        </w:rPr>
        <w:t>сновн</w:t>
      </w:r>
      <w:r w:rsidR="009A3F5B">
        <w:rPr>
          <w:rFonts w:ascii="Times New Roman" w:eastAsia="Times New Roman" w:hAnsi="Times New Roman" w:cs="Times New Roman"/>
          <w:sz w:val="28"/>
          <w:szCs w:val="28"/>
          <w:lang w:eastAsia="uk-UA"/>
        </w:rPr>
        <w:t>их</w:t>
      </w:r>
      <w:r w:rsidR="00856751" w:rsidRPr="009A5D99">
        <w:rPr>
          <w:rFonts w:ascii="Times New Roman" w:eastAsia="Times New Roman" w:hAnsi="Times New Roman" w:cs="Times New Roman"/>
          <w:sz w:val="28"/>
          <w:szCs w:val="28"/>
          <w:lang w:eastAsia="uk-UA"/>
        </w:rPr>
        <w:t xml:space="preserve"> </w:t>
      </w:r>
      <w:r w:rsidR="009A3F5B">
        <w:rPr>
          <w:rFonts w:ascii="Times New Roman" w:eastAsia="Times New Roman" w:hAnsi="Times New Roman" w:cs="Times New Roman"/>
          <w:sz w:val="28"/>
          <w:szCs w:val="28"/>
          <w:lang w:eastAsia="uk-UA"/>
        </w:rPr>
        <w:t>аспектів</w:t>
      </w:r>
      <w:r w:rsidR="004D4F98">
        <w:rPr>
          <w:rFonts w:ascii="Times New Roman" w:eastAsia="Times New Roman" w:hAnsi="Times New Roman" w:cs="Times New Roman"/>
          <w:sz w:val="28"/>
          <w:szCs w:val="28"/>
          <w:lang w:eastAsia="uk-UA"/>
        </w:rPr>
        <w:t>, на які варто звернути увагу</w:t>
      </w:r>
      <w:r w:rsidR="009A3F5B">
        <w:rPr>
          <w:rFonts w:ascii="Times New Roman" w:eastAsia="Times New Roman" w:hAnsi="Times New Roman" w:cs="Times New Roman"/>
          <w:sz w:val="28"/>
          <w:szCs w:val="28"/>
          <w:lang w:eastAsia="uk-UA"/>
        </w:rPr>
        <w:t xml:space="preserve"> можна виділити</w:t>
      </w:r>
      <w:r w:rsidR="00856751" w:rsidRPr="009A5D99">
        <w:rPr>
          <w:rFonts w:ascii="Times New Roman" w:eastAsia="Times New Roman" w:hAnsi="Times New Roman" w:cs="Times New Roman"/>
          <w:sz w:val="28"/>
          <w:szCs w:val="28"/>
          <w:lang w:eastAsia="uk-UA"/>
        </w:rPr>
        <w:t>:</w:t>
      </w:r>
    </w:p>
    <w:p w:rsidR="007B77D4" w:rsidRDefault="00EE71B7" w:rsidP="007B77D4">
      <w:pPr>
        <w:pStyle w:val="HTML"/>
        <w:numPr>
          <w:ilvl w:val="0"/>
          <w:numId w:val="30"/>
        </w:numPr>
        <w:spacing w:line="360" w:lineRule="auto"/>
        <w:jc w:val="both"/>
        <w:rPr>
          <w:rFonts w:ascii="Times New Roman" w:hAnsi="Times New Roman" w:cs="Times New Roman"/>
          <w:sz w:val="28"/>
          <w:szCs w:val="28"/>
        </w:rPr>
      </w:pPr>
      <w:r w:rsidRPr="009A5D99">
        <w:rPr>
          <w:rFonts w:ascii="Times New Roman" w:hAnsi="Times New Roman" w:cs="Times New Roman"/>
          <w:sz w:val="28"/>
          <w:szCs w:val="28"/>
        </w:rPr>
        <w:t>Нелегальна міграція як головна тема європейських дебатів та ситуація</w:t>
      </w:r>
      <w:r w:rsidR="00190E6A">
        <w:rPr>
          <w:rFonts w:ascii="Times New Roman" w:hAnsi="Times New Roman" w:cs="Times New Roman"/>
          <w:sz w:val="28"/>
          <w:szCs w:val="28"/>
        </w:rPr>
        <w:t xml:space="preserve"> </w:t>
      </w:r>
      <w:r w:rsidRPr="009A5D99">
        <w:rPr>
          <w:rFonts w:ascii="Times New Roman" w:hAnsi="Times New Roman" w:cs="Times New Roman"/>
          <w:sz w:val="28"/>
          <w:szCs w:val="28"/>
        </w:rPr>
        <w:t>у основних країнах походження.</w:t>
      </w:r>
    </w:p>
    <w:p w:rsidR="009A5D99" w:rsidRPr="007B77D4" w:rsidRDefault="007B77D4" w:rsidP="007B77D4">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t>Проблеми</w:t>
      </w:r>
      <w:r w:rsidR="00EE71B7" w:rsidRPr="007B77D4">
        <w:rPr>
          <w:rFonts w:ascii="Times New Roman" w:hAnsi="Times New Roman" w:cs="Times New Roman"/>
          <w:sz w:val="28"/>
          <w:szCs w:val="28"/>
        </w:rPr>
        <w:t xml:space="preserve"> нелегальної міграції та</w:t>
      </w:r>
      <w:r w:rsidR="00190E6A" w:rsidRPr="007B77D4">
        <w:rPr>
          <w:rFonts w:ascii="Times New Roman" w:hAnsi="Times New Roman" w:cs="Times New Roman"/>
          <w:sz w:val="28"/>
          <w:szCs w:val="28"/>
        </w:rPr>
        <w:t xml:space="preserve"> </w:t>
      </w:r>
      <w:r w:rsidR="00EE71B7" w:rsidRPr="007B77D4">
        <w:rPr>
          <w:rFonts w:ascii="Times New Roman" w:hAnsi="Times New Roman" w:cs="Times New Roman"/>
          <w:sz w:val="28"/>
          <w:szCs w:val="28"/>
        </w:rPr>
        <w:t>надання притулку домінуватимуть у європейському регіоні</w:t>
      </w:r>
      <w:r w:rsidR="00F713B1" w:rsidRPr="007B77D4">
        <w:rPr>
          <w:rFonts w:ascii="Times New Roman" w:hAnsi="Times New Roman" w:cs="Times New Roman"/>
          <w:sz w:val="28"/>
          <w:szCs w:val="28"/>
        </w:rPr>
        <w:t>, та</w:t>
      </w:r>
      <w:r w:rsidR="00EE71B7" w:rsidRPr="007B77D4">
        <w:rPr>
          <w:rFonts w:ascii="Times New Roman" w:hAnsi="Times New Roman" w:cs="Times New Roman"/>
          <w:sz w:val="28"/>
          <w:szCs w:val="28"/>
        </w:rPr>
        <w:t xml:space="preserve"> формуват</w:t>
      </w:r>
      <w:r w:rsidR="0012775E">
        <w:rPr>
          <w:rFonts w:ascii="Times New Roman" w:hAnsi="Times New Roman" w:cs="Times New Roman"/>
          <w:sz w:val="28"/>
          <w:szCs w:val="28"/>
        </w:rPr>
        <w:t>иму</w:t>
      </w:r>
      <w:r w:rsidR="00EE71B7" w:rsidRPr="007B77D4">
        <w:rPr>
          <w:rFonts w:ascii="Times New Roman" w:hAnsi="Times New Roman" w:cs="Times New Roman"/>
          <w:sz w:val="28"/>
          <w:szCs w:val="28"/>
        </w:rPr>
        <w:t xml:space="preserve">ться </w:t>
      </w:r>
      <w:r w:rsidR="00F713B1" w:rsidRPr="007B77D4">
        <w:rPr>
          <w:rFonts w:ascii="Times New Roman" w:hAnsi="Times New Roman" w:cs="Times New Roman"/>
          <w:sz w:val="28"/>
          <w:szCs w:val="28"/>
        </w:rPr>
        <w:t xml:space="preserve">відповідно до </w:t>
      </w:r>
      <w:r w:rsidR="00EE71B7" w:rsidRPr="007B77D4">
        <w:rPr>
          <w:rFonts w:ascii="Times New Roman" w:hAnsi="Times New Roman" w:cs="Times New Roman"/>
          <w:sz w:val="28"/>
          <w:szCs w:val="28"/>
        </w:rPr>
        <w:t>розвитк</w:t>
      </w:r>
      <w:r w:rsidR="00F713B1" w:rsidRPr="007B77D4">
        <w:rPr>
          <w:rFonts w:ascii="Times New Roman" w:hAnsi="Times New Roman" w:cs="Times New Roman"/>
          <w:sz w:val="28"/>
          <w:szCs w:val="28"/>
        </w:rPr>
        <w:t>у</w:t>
      </w:r>
      <w:r w:rsidR="00190E6A" w:rsidRPr="007B77D4">
        <w:rPr>
          <w:rFonts w:ascii="Times New Roman" w:hAnsi="Times New Roman" w:cs="Times New Roman"/>
          <w:sz w:val="28"/>
          <w:szCs w:val="28"/>
        </w:rPr>
        <w:t xml:space="preserve"> </w:t>
      </w:r>
      <w:r w:rsidR="00EE71B7" w:rsidRPr="007B77D4">
        <w:rPr>
          <w:rFonts w:ascii="Times New Roman" w:hAnsi="Times New Roman" w:cs="Times New Roman"/>
          <w:sz w:val="28"/>
          <w:szCs w:val="28"/>
        </w:rPr>
        <w:t>подій у конфліктних зонах Близького та Середнього Сходу та Африки.</w:t>
      </w:r>
      <w:r w:rsidR="00190E6A" w:rsidRPr="007B77D4">
        <w:rPr>
          <w:rFonts w:ascii="Times New Roman" w:hAnsi="Times New Roman" w:cs="Times New Roman"/>
          <w:sz w:val="28"/>
          <w:szCs w:val="28"/>
        </w:rPr>
        <w:t xml:space="preserve"> </w:t>
      </w:r>
      <w:r w:rsidR="009A5D99" w:rsidRPr="007B77D4">
        <w:rPr>
          <w:rFonts w:ascii="Times New Roman" w:hAnsi="Times New Roman" w:cs="Times New Roman"/>
          <w:sz w:val="28"/>
          <w:szCs w:val="28"/>
        </w:rPr>
        <w:t>Крім того, велика</w:t>
      </w:r>
      <w:r w:rsidR="004915CD" w:rsidRPr="007B77D4">
        <w:rPr>
          <w:rFonts w:ascii="Times New Roman" w:hAnsi="Times New Roman" w:cs="Times New Roman"/>
          <w:sz w:val="28"/>
          <w:szCs w:val="28"/>
        </w:rPr>
        <w:t xml:space="preserve"> міграційна</w:t>
      </w:r>
      <w:r w:rsidR="009A5D99" w:rsidRPr="007B77D4">
        <w:rPr>
          <w:rFonts w:ascii="Times New Roman" w:hAnsi="Times New Roman" w:cs="Times New Roman"/>
          <w:sz w:val="28"/>
          <w:szCs w:val="28"/>
        </w:rPr>
        <w:t xml:space="preserve"> криза в Латинській Америці </w:t>
      </w:r>
      <w:r w:rsidR="0012775E">
        <w:rPr>
          <w:rFonts w:ascii="Times New Roman" w:hAnsi="Times New Roman" w:cs="Times New Roman"/>
          <w:sz w:val="28"/>
          <w:szCs w:val="28"/>
        </w:rPr>
        <w:t xml:space="preserve">все більше </w:t>
      </w:r>
      <w:r w:rsidR="009A5D99" w:rsidRPr="007B77D4">
        <w:rPr>
          <w:rFonts w:ascii="Times New Roman" w:hAnsi="Times New Roman" w:cs="Times New Roman"/>
          <w:sz w:val="28"/>
          <w:szCs w:val="28"/>
        </w:rPr>
        <w:t>буде позначатися на Європі. Більшість геополітичних прогнозів</w:t>
      </w:r>
      <w:r w:rsidR="00190E6A" w:rsidRPr="007B77D4">
        <w:rPr>
          <w:rFonts w:ascii="Times New Roman" w:hAnsi="Times New Roman" w:cs="Times New Roman"/>
          <w:sz w:val="28"/>
          <w:szCs w:val="28"/>
        </w:rPr>
        <w:t xml:space="preserve"> </w:t>
      </w:r>
      <w:r w:rsidR="009A5D99" w:rsidRPr="007B77D4">
        <w:rPr>
          <w:rFonts w:ascii="Times New Roman" w:hAnsi="Times New Roman" w:cs="Times New Roman"/>
          <w:sz w:val="28"/>
          <w:szCs w:val="28"/>
        </w:rPr>
        <w:t>очікують продовження чи зростання нестабільності у цих регіонах,</w:t>
      </w:r>
      <w:r w:rsidR="00190E6A" w:rsidRPr="007B77D4">
        <w:rPr>
          <w:rFonts w:ascii="Times New Roman" w:hAnsi="Times New Roman" w:cs="Times New Roman"/>
          <w:sz w:val="28"/>
          <w:szCs w:val="28"/>
        </w:rPr>
        <w:t xml:space="preserve"> </w:t>
      </w:r>
      <w:r w:rsidR="009A5D99" w:rsidRPr="007B77D4">
        <w:rPr>
          <w:rFonts w:ascii="Times New Roman" w:hAnsi="Times New Roman" w:cs="Times New Roman"/>
          <w:sz w:val="28"/>
          <w:szCs w:val="28"/>
        </w:rPr>
        <w:t>отже, немає жодних підстав вважати, що міграційний тиск у</w:t>
      </w:r>
      <w:r w:rsidR="00190E6A" w:rsidRPr="007B77D4">
        <w:rPr>
          <w:rFonts w:ascii="Times New Roman" w:hAnsi="Times New Roman" w:cs="Times New Roman"/>
          <w:sz w:val="28"/>
          <w:szCs w:val="28"/>
        </w:rPr>
        <w:t xml:space="preserve"> </w:t>
      </w:r>
      <w:r w:rsidR="009A5D99" w:rsidRPr="007B77D4">
        <w:rPr>
          <w:rFonts w:ascii="Times New Roman" w:hAnsi="Times New Roman" w:cs="Times New Roman"/>
          <w:sz w:val="28"/>
          <w:szCs w:val="28"/>
        </w:rPr>
        <w:t>бік Європи знизиться [59].</w:t>
      </w:r>
    </w:p>
    <w:p w:rsidR="0012775E" w:rsidRDefault="00BB34CA" w:rsidP="0012775E">
      <w:pPr>
        <w:pStyle w:val="HTML"/>
        <w:numPr>
          <w:ilvl w:val="0"/>
          <w:numId w:val="30"/>
        </w:numPr>
        <w:spacing w:line="360" w:lineRule="auto"/>
        <w:jc w:val="both"/>
        <w:rPr>
          <w:rFonts w:ascii="Times New Roman" w:hAnsi="Times New Roman" w:cs="Times New Roman"/>
          <w:sz w:val="28"/>
          <w:szCs w:val="28"/>
        </w:rPr>
      </w:pPr>
      <w:r w:rsidRPr="006729A0">
        <w:rPr>
          <w:rFonts w:ascii="Times New Roman" w:hAnsi="Times New Roman" w:cs="Times New Roman"/>
          <w:sz w:val="28"/>
          <w:szCs w:val="28"/>
        </w:rPr>
        <w:t>Міграційн</w:t>
      </w:r>
      <w:r w:rsidR="004915CD">
        <w:rPr>
          <w:rFonts w:ascii="Times New Roman" w:hAnsi="Times New Roman" w:cs="Times New Roman"/>
          <w:sz w:val="28"/>
          <w:szCs w:val="28"/>
        </w:rPr>
        <w:t xml:space="preserve">ий шлях Східного Середземномор’я </w:t>
      </w:r>
      <w:r w:rsidR="0012775E">
        <w:rPr>
          <w:rFonts w:ascii="Times New Roman" w:hAnsi="Times New Roman" w:cs="Times New Roman"/>
          <w:sz w:val="28"/>
          <w:szCs w:val="28"/>
        </w:rPr>
        <w:t>як головна точка доступу.</w:t>
      </w:r>
    </w:p>
    <w:p w:rsidR="00FA7D6E" w:rsidRDefault="0012775E" w:rsidP="00FA7D6E">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B34CA" w:rsidRPr="006729A0">
        <w:rPr>
          <w:rFonts w:ascii="Times New Roman" w:hAnsi="Times New Roman" w:cs="Times New Roman"/>
          <w:sz w:val="28"/>
          <w:szCs w:val="28"/>
        </w:rPr>
        <w:t xml:space="preserve">У 2020 р. спостерігалося </w:t>
      </w:r>
      <w:r w:rsidR="005D4ED8">
        <w:rPr>
          <w:rFonts w:ascii="Times New Roman" w:hAnsi="Times New Roman" w:cs="Times New Roman"/>
          <w:sz w:val="28"/>
          <w:szCs w:val="28"/>
        </w:rPr>
        <w:t>збільшення</w:t>
      </w:r>
      <w:r w:rsidR="00BB34CA" w:rsidRPr="006729A0">
        <w:rPr>
          <w:rFonts w:ascii="Times New Roman" w:hAnsi="Times New Roman" w:cs="Times New Roman"/>
          <w:sz w:val="28"/>
          <w:szCs w:val="28"/>
        </w:rPr>
        <w:t xml:space="preserve"> нелегальної міграції у бік Східного Середземномор'я. Враховуючи ситуацію в основних регіонах</w:t>
      </w:r>
      <w:r w:rsidR="00216AE5">
        <w:rPr>
          <w:rFonts w:ascii="Times New Roman" w:hAnsi="Times New Roman" w:cs="Times New Roman"/>
          <w:sz w:val="28"/>
          <w:szCs w:val="28"/>
        </w:rPr>
        <w:t>,</w:t>
      </w:r>
      <w:r w:rsidR="00BB34CA" w:rsidRPr="006729A0">
        <w:rPr>
          <w:rFonts w:ascii="Times New Roman" w:hAnsi="Times New Roman" w:cs="Times New Roman"/>
          <w:sz w:val="28"/>
          <w:szCs w:val="28"/>
        </w:rPr>
        <w:t xml:space="preserve"> </w:t>
      </w:r>
      <w:r w:rsidR="009A493A">
        <w:rPr>
          <w:rFonts w:ascii="Times New Roman" w:hAnsi="Times New Roman" w:cs="Times New Roman"/>
          <w:sz w:val="28"/>
          <w:szCs w:val="28"/>
        </w:rPr>
        <w:t>Східно</w:t>
      </w:r>
      <w:r w:rsidR="00E255DE">
        <w:rPr>
          <w:rFonts w:ascii="Times New Roman" w:hAnsi="Times New Roman" w:cs="Times New Roman"/>
          <w:sz w:val="28"/>
          <w:szCs w:val="28"/>
        </w:rPr>
        <w:t>с</w:t>
      </w:r>
      <w:r w:rsidR="009A493A">
        <w:rPr>
          <w:rFonts w:ascii="Times New Roman" w:hAnsi="Times New Roman" w:cs="Times New Roman"/>
          <w:sz w:val="28"/>
          <w:szCs w:val="28"/>
        </w:rPr>
        <w:t xml:space="preserve">ередземноморський міграційний </w:t>
      </w:r>
      <w:r w:rsidR="00BB34CA" w:rsidRPr="006729A0">
        <w:rPr>
          <w:rFonts w:ascii="Times New Roman" w:hAnsi="Times New Roman" w:cs="Times New Roman"/>
          <w:sz w:val="28"/>
          <w:szCs w:val="28"/>
        </w:rPr>
        <w:t>маршрут стане основною точкою доступу до Євросоюзу у 202</w:t>
      </w:r>
      <w:r w:rsidR="00216AE5">
        <w:rPr>
          <w:rFonts w:ascii="Times New Roman" w:hAnsi="Times New Roman" w:cs="Times New Roman"/>
          <w:sz w:val="28"/>
          <w:szCs w:val="28"/>
        </w:rPr>
        <w:t>2</w:t>
      </w:r>
      <w:r w:rsidR="00BB34CA" w:rsidRPr="006729A0">
        <w:rPr>
          <w:rFonts w:ascii="Times New Roman" w:hAnsi="Times New Roman" w:cs="Times New Roman"/>
          <w:sz w:val="28"/>
          <w:szCs w:val="28"/>
        </w:rPr>
        <w:t xml:space="preserve"> році та зазнає більшого тиску [50].</w:t>
      </w:r>
    </w:p>
    <w:p w:rsidR="00FA7D6E" w:rsidRDefault="00F93C84" w:rsidP="00FA7D6E">
      <w:pPr>
        <w:pStyle w:val="HTML"/>
        <w:numPr>
          <w:ilvl w:val="0"/>
          <w:numId w:val="30"/>
        </w:numPr>
        <w:spacing w:line="360" w:lineRule="auto"/>
        <w:jc w:val="both"/>
        <w:rPr>
          <w:rFonts w:ascii="Times New Roman" w:hAnsi="Times New Roman" w:cs="Times New Roman"/>
          <w:sz w:val="28"/>
          <w:szCs w:val="28"/>
        </w:rPr>
      </w:pPr>
      <w:r w:rsidRPr="00B223FD">
        <w:rPr>
          <w:rFonts w:ascii="Times New Roman" w:hAnsi="Times New Roman" w:cs="Times New Roman"/>
          <w:sz w:val="28"/>
          <w:szCs w:val="28"/>
        </w:rPr>
        <w:t xml:space="preserve">Вторинні переміщення всередині ЄС. </w:t>
      </w:r>
    </w:p>
    <w:p w:rsidR="00516465" w:rsidRDefault="00FA7D6E" w:rsidP="00516465">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93C84" w:rsidRPr="00B223FD">
        <w:rPr>
          <w:rFonts w:ascii="Times New Roman" w:hAnsi="Times New Roman" w:cs="Times New Roman"/>
          <w:sz w:val="28"/>
          <w:szCs w:val="28"/>
        </w:rPr>
        <w:t>Переміщення прохачів притулку</w:t>
      </w:r>
      <w:r w:rsidR="006729A0" w:rsidRPr="00B223FD">
        <w:rPr>
          <w:rFonts w:ascii="Times New Roman" w:hAnsi="Times New Roman" w:cs="Times New Roman"/>
          <w:sz w:val="28"/>
          <w:szCs w:val="28"/>
        </w:rPr>
        <w:t xml:space="preserve"> </w:t>
      </w:r>
      <w:r w:rsidR="00F93C84" w:rsidRPr="00B223FD">
        <w:rPr>
          <w:rFonts w:ascii="Times New Roman" w:hAnsi="Times New Roman" w:cs="Times New Roman"/>
          <w:sz w:val="28"/>
          <w:szCs w:val="28"/>
        </w:rPr>
        <w:t xml:space="preserve">з першої держави-члена, де вони подали свою заяву, в іншу є </w:t>
      </w:r>
      <w:r w:rsidR="006729A0" w:rsidRPr="00B223FD">
        <w:rPr>
          <w:rFonts w:ascii="Times New Roman" w:hAnsi="Times New Roman" w:cs="Times New Roman"/>
          <w:sz w:val="28"/>
          <w:szCs w:val="28"/>
        </w:rPr>
        <w:t xml:space="preserve">спільною </w:t>
      </w:r>
      <w:r w:rsidR="00F93C84" w:rsidRPr="00B223FD">
        <w:rPr>
          <w:rFonts w:ascii="Times New Roman" w:hAnsi="Times New Roman" w:cs="Times New Roman"/>
          <w:sz w:val="28"/>
          <w:szCs w:val="28"/>
        </w:rPr>
        <w:t xml:space="preserve">проблемою для європейської системи. Торік спостерігався пік звернень громадян з латиноамериканських країн, і близько 90% цих заявок було подано до Іспанії. Враховуючи </w:t>
      </w:r>
      <w:r>
        <w:rPr>
          <w:rFonts w:ascii="Times New Roman" w:hAnsi="Times New Roman" w:cs="Times New Roman"/>
          <w:sz w:val="28"/>
          <w:szCs w:val="28"/>
        </w:rPr>
        <w:t>песимістичні</w:t>
      </w:r>
      <w:r w:rsidR="00F93C84" w:rsidRPr="00B223FD">
        <w:rPr>
          <w:rFonts w:ascii="Times New Roman" w:hAnsi="Times New Roman" w:cs="Times New Roman"/>
          <w:sz w:val="28"/>
          <w:szCs w:val="28"/>
        </w:rPr>
        <w:t xml:space="preserve"> перспекти</w:t>
      </w:r>
      <w:r w:rsidR="00501077">
        <w:rPr>
          <w:rFonts w:ascii="Times New Roman" w:hAnsi="Times New Roman" w:cs="Times New Roman"/>
          <w:sz w:val="28"/>
          <w:szCs w:val="28"/>
        </w:rPr>
        <w:t xml:space="preserve">ви </w:t>
      </w:r>
      <w:r w:rsidR="00516465">
        <w:rPr>
          <w:rFonts w:ascii="Times New Roman" w:hAnsi="Times New Roman" w:cs="Times New Roman"/>
          <w:sz w:val="28"/>
          <w:szCs w:val="28"/>
        </w:rPr>
        <w:t xml:space="preserve">економічного розвитку </w:t>
      </w:r>
      <w:r w:rsidR="00501077">
        <w:rPr>
          <w:rFonts w:ascii="Times New Roman" w:hAnsi="Times New Roman" w:cs="Times New Roman"/>
          <w:sz w:val="28"/>
          <w:szCs w:val="28"/>
        </w:rPr>
        <w:t>в латиноамериканських країн</w:t>
      </w:r>
      <w:r w:rsidR="00516465">
        <w:rPr>
          <w:rFonts w:ascii="Times New Roman" w:hAnsi="Times New Roman" w:cs="Times New Roman"/>
          <w:sz w:val="28"/>
          <w:szCs w:val="28"/>
        </w:rPr>
        <w:t>ах</w:t>
      </w:r>
      <w:r w:rsidR="00F93C84" w:rsidRPr="00B223FD">
        <w:rPr>
          <w:rFonts w:ascii="Times New Roman" w:hAnsi="Times New Roman" w:cs="Times New Roman"/>
          <w:sz w:val="28"/>
          <w:szCs w:val="28"/>
        </w:rPr>
        <w:t>, вимушена міграція з цих країн до Європи, ймовірно, продовжуватиметься, а насичення іспанського ринку праці та житла може призвести до вторинного переміщення латиноамериканських громадян у інші держави-члени ЄС.</w:t>
      </w:r>
    </w:p>
    <w:p w:rsidR="00DE7D03" w:rsidRDefault="00B223FD" w:rsidP="00516465">
      <w:pPr>
        <w:pStyle w:val="HTML"/>
        <w:numPr>
          <w:ilvl w:val="0"/>
          <w:numId w:val="30"/>
        </w:numPr>
        <w:spacing w:line="360" w:lineRule="auto"/>
        <w:jc w:val="both"/>
        <w:rPr>
          <w:rFonts w:ascii="Times New Roman" w:hAnsi="Times New Roman" w:cs="Times New Roman"/>
          <w:sz w:val="28"/>
          <w:szCs w:val="28"/>
        </w:rPr>
      </w:pPr>
      <w:r w:rsidRPr="00523E3F">
        <w:rPr>
          <w:rFonts w:ascii="Times New Roman" w:hAnsi="Times New Roman" w:cs="Times New Roman"/>
          <w:sz w:val="28"/>
          <w:szCs w:val="28"/>
        </w:rPr>
        <w:t>Brexit та статус мігрантів з ЄС та Великобританії.</w:t>
      </w:r>
    </w:p>
    <w:p w:rsidR="00DE7D03" w:rsidRDefault="00DE7D03" w:rsidP="00DE7D03">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223FD" w:rsidRPr="00523E3F">
        <w:rPr>
          <w:rFonts w:ascii="Times New Roman" w:hAnsi="Times New Roman" w:cs="Times New Roman"/>
          <w:sz w:val="28"/>
          <w:szCs w:val="28"/>
        </w:rPr>
        <w:t xml:space="preserve"> Вільне</w:t>
      </w:r>
      <w:r w:rsidR="00523E3F">
        <w:rPr>
          <w:rFonts w:ascii="Times New Roman" w:hAnsi="Times New Roman" w:cs="Times New Roman"/>
          <w:sz w:val="28"/>
          <w:szCs w:val="28"/>
        </w:rPr>
        <w:t xml:space="preserve"> </w:t>
      </w:r>
      <w:r w:rsidR="00B223FD" w:rsidRPr="00523E3F">
        <w:rPr>
          <w:rFonts w:ascii="Times New Roman" w:hAnsi="Times New Roman" w:cs="Times New Roman"/>
          <w:sz w:val="28"/>
          <w:szCs w:val="28"/>
        </w:rPr>
        <w:t>пересування громадян ЄС та Великобританії припинилося 31 січня 2020 року.</w:t>
      </w:r>
      <w:r w:rsidR="00523E3F">
        <w:rPr>
          <w:rFonts w:ascii="Times New Roman" w:hAnsi="Times New Roman" w:cs="Times New Roman"/>
          <w:sz w:val="28"/>
          <w:szCs w:val="28"/>
        </w:rPr>
        <w:t xml:space="preserve"> О</w:t>
      </w:r>
      <w:r w:rsidR="00B223FD" w:rsidRPr="00523E3F">
        <w:rPr>
          <w:rFonts w:ascii="Times New Roman" w:hAnsi="Times New Roman" w:cs="Times New Roman"/>
          <w:sz w:val="28"/>
          <w:szCs w:val="28"/>
        </w:rPr>
        <w:t>скільки у Великій Британії працювала велика кількість емігрантів, статус</w:t>
      </w:r>
      <w:r w:rsidR="001D4D59">
        <w:rPr>
          <w:rFonts w:ascii="Times New Roman" w:hAnsi="Times New Roman" w:cs="Times New Roman"/>
          <w:sz w:val="28"/>
          <w:szCs w:val="28"/>
        </w:rPr>
        <w:t xml:space="preserve"> </w:t>
      </w:r>
      <w:r w:rsidR="00B223FD" w:rsidRPr="001D4D59">
        <w:rPr>
          <w:rFonts w:ascii="Times New Roman" w:hAnsi="Times New Roman" w:cs="Times New Roman"/>
          <w:sz w:val="28"/>
          <w:szCs w:val="28"/>
        </w:rPr>
        <w:t>працівників Є</w:t>
      </w:r>
      <w:r w:rsidR="000104F9">
        <w:rPr>
          <w:rFonts w:ascii="Times New Roman" w:hAnsi="Times New Roman" w:cs="Times New Roman"/>
          <w:sz w:val="28"/>
          <w:szCs w:val="28"/>
        </w:rPr>
        <w:t>С у Великій Британії після Брекз</w:t>
      </w:r>
      <w:r w:rsidR="00B223FD" w:rsidRPr="001D4D59">
        <w:rPr>
          <w:rFonts w:ascii="Times New Roman" w:hAnsi="Times New Roman" w:cs="Times New Roman"/>
          <w:sz w:val="28"/>
          <w:szCs w:val="28"/>
        </w:rPr>
        <w:t>иту може перетворитися на</w:t>
      </w:r>
      <w:r w:rsidR="001D4D59">
        <w:rPr>
          <w:rFonts w:ascii="Times New Roman" w:hAnsi="Times New Roman" w:cs="Times New Roman"/>
          <w:sz w:val="28"/>
          <w:szCs w:val="28"/>
        </w:rPr>
        <w:t xml:space="preserve"> </w:t>
      </w:r>
      <w:r w:rsidR="00B223FD" w:rsidRPr="001D4D59">
        <w:rPr>
          <w:rFonts w:ascii="Times New Roman" w:hAnsi="Times New Roman" w:cs="Times New Roman"/>
          <w:sz w:val="28"/>
          <w:szCs w:val="28"/>
        </w:rPr>
        <w:t>розмінну монету в переговорах та викликати додаткові розбіжності</w:t>
      </w:r>
      <w:r w:rsidR="001D4D59">
        <w:rPr>
          <w:rFonts w:ascii="Times New Roman" w:hAnsi="Times New Roman" w:cs="Times New Roman"/>
          <w:sz w:val="28"/>
          <w:szCs w:val="28"/>
        </w:rPr>
        <w:t xml:space="preserve"> </w:t>
      </w:r>
      <w:r w:rsidR="00B223FD" w:rsidRPr="001D4D59">
        <w:rPr>
          <w:rFonts w:ascii="Times New Roman" w:hAnsi="Times New Roman" w:cs="Times New Roman"/>
          <w:sz w:val="28"/>
          <w:szCs w:val="28"/>
        </w:rPr>
        <w:t>між державами-членами ЄС. Таким чином, нова Комісія може</w:t>
      </w:r>
      <w:r w:rsidR="001D4D59">
        <w:rPr>
          <w:rFonts w:ascii="Times New Roman" w:hAnsi="Times New Roman" w:cs="Times New Roman"/>
          <w:sz w:val="28"/>
          <w:szCs w:val="28"/>
        </w:rPr>
        <w:t xml:space="preserve"> зіткнутися з деякими </w:t>
      </w:r>
      <w:r w:rsidR="00B223FD" w:rsidRPr="001D4D59">
        <w:rPr>
          <w:rFonts w:ascii="Times New Roman" w:hAnsi="Times New Roman" w:cs="Times New Roman"/>
          <w:sz w:val="28"/>
          <w:szCs w:val="28"/>
        </w:rPr>
        <w:t>проблемами, пов'язаними із збереженням єдності</w:t>
      </w:r>
      <w:r w:rsidR="001D4D59">
        <w:rPr>
          <w:rFonts w:ascii="Times New Roman" w:hAnsi="Times New Roman" w:cs="Times New Roman"/>
          <w:sz w:val="28"/>
          <w:szCs w:val="28"/>
        </w:rPr>
        <w:t xml:space="preserve"> </w:t>
      </w:r>
      <w:r w:rsidR="00B223FD" w:rsidRPr="001D4D59">
        <w:rPr>
          <w:rFonts w:ascii="Times New Roman" w:hAnsi="Times New Roman" w:cs="Times New Roman"/>
          <w:sz w:val="28"/>
          <w:szCs w:val="28"/>
        </w:rPr>
        <w:t>між усіма державами-членами на</w:t>
      </w:r>
      <w:r w:rsidR="00CE05E1" w:rsidRPr="001D4D59">
        <w:rPr>
          <w:rFonts w:ascii="Times New Roman" w:hAnsi="Times New Roman" w:cs="Times New Roman"/>
          <w:sz w:val="28"/>
          <w:szCs w:val="28"/>
        </w:rPr>
        <w:t xml:space="preserve"> фоні </w:t>
      </w:r>
      <w:r w:rsidR="00B223FD" w:rsidRPr="001D4D59">
        <w:rPr>
          <w:rFonts w:ascii="Times New Roman" w:hAnsi="Times New Roman" w:cs="Times New Roman"/>
          <w:sz w:val="28"/>
          <w:szCs w:val="28"/>
        </w:rPr>
        <w:t xml:space="preserve"> міграційн</w:t>
      </w:r>
      <w:r w:rsidR="00CE05E1" w:rsidRPr="001D4D59">
        <w:rPr>
          <w:rFonts w:ascii="Times New Roman" w:hAnsi="Times New Roman" w:cs="Times New Roman"/>
          <w:sz w:val="28"/>
          <w:szCs w:val="28"/>
        </w:rPr>
        <w:t>ої</w:t>
      </w:r>
      <w:r w:rsidR="00B223FD" w:rsidRPr="001D4D59">
        <w:rPr>
          <w:rFonts w:ascii="Times New Roman" w:hAnsi="Times New Roman" w:cs="Times New Roman"/>
          <w:sz w:val="28"/>
          <w:szCs w:val="28"/>
        </w:rPr>
        <w:t xml:space="preserve"> </w:t>
      </w:r>
      <w:r w:rsidR="00CE05E1" w:rsidRPr="001D4D59">
        <w:rPr>
          <w:rFonts w:ascii="Times New Roman" w:hAnsi="Times New Roman" w:cs="Times New Roman"/>
          <w:sz w:val="28"/>
          <w:szCs w:val="28"/>
        </w:rPr>
        <w:t>ситуації, через</w:t>
      </w:r>
      <w:r w:rsidR="00B223FD" w:rsidRPr="001D4D59">
        <w:rPr>
          <w:rFonts w:ascii="Times New Roman" w:hAnsi="Times New Roman" w:cs="Times New Roman"/>
          <w:sz w:val="28"/>
          <w:szCs w:val="28"/>
        </w:rPr>
        <w:t xml:space="preserve"> питання </w:t>
      </w:r>
      <w:r w:rsidR="001D4D59">
        <w:rPr>
          <w:rFonts w:ascii="Times New Roman" w:hAnsi="Times New Roman" w:cs="Times New Roman"/>
          <w:sz w:val="28"/>
          <w:szCs w:val="28"/>
        </w:rPr>
        <w:t xml:space="preserve">правової та трудової міграції в </w:t>
      </w:r>
      <w:r w:rsidR="00B223FD" w:rsidRPr="001D4D59">
        <w:rPr>
          <w:rFonts w:ascii="Times New Roman" w:hAnsi="Times New Roman" w:cs="Times New Roman"/>
          <w:sz w:val="28"/>
          <w:szCs w:val="28"/>
        </w:rPr>
        <w:t>рамках колишнього ЄС 28[50].</w:t>
      </w:r>
      <w:r w:rsidR="00F609E0">
        <w:rPr>
          <w:rFonts w:ascii="Times New Roman" w:hAnsi="Times New Roman" w:cs="Times New Roman"/>
          <w:sz w:val="28"/>
          <w:szCs w:val="28"/>
        </w:rPr>
        <w:t xml:space="preserve"> </w:t>
      </w:r>
    </w:p>
    <w:p w:rsidR="00DE7D03" w:rsidRDefault="001D4D59" w:rsidP="00DE7D03">
      <w:pPr>
        <w:pStyle w:val="HTML"/>
        <w:numPr>
          <w:ilvl w:val="0"/>
          <w:numId w:val="30"/>
        </w:numPr>
        <w:spacing w:line="360" w:lineRule="auto"/>
        <w:jc w:val="both"/>
        <w:rPr>
          <w:rFonts w:ascii="Times New Roman" w:hAnsi="Times New Roman" w:cs="Times New Roman"/>
          <w:sz w:val="28"/>
          <w:szCs w:val="28"/>
        </w:rPr>
      </w:pPr>
      <w:r w:rsidRPr="00DF6C43">
        <w:rPr>
          <w:rFonts w:ascii="Times New Roman" w:hAnsi="Times New Roman" w:cs="Times New Roman"/>
          <w:sz w:val="28"/>
          <w:szCs w:val="28"/>
        </w:rPr>
        <w:t>Полегшення та прискорення інтеграції мігрантів на місцевих ринках праці як важливий крок на шляху до соціальної інтеграції.</w:t>
      </w:r>
    </w:p>
    <w:p w:rsidR="00E9747C" w:rsidRDefault="00DE7D03" w:rsidP="00E9747C">
      <w:pPr>
        <w:pStyle w:val="HTML"/>
        <w:spacing w:line="360" w:lineRule="auto"/>
        <w:jc w:val="both"/>
        <w:rPr>
          <w:rStyle w:val="HTML0"/>
          <w:rFonts w:eastAsiaTheme="minorHAnsi"/>
        </w:rPr>
      </w:pPr>
      <w:r>
        <w:rPr>
          <w:rFonts w:ascii="Times New Roman" w:hAnsi="Times New Roman" w:cs="Times New Roman"/>
          <w:sz w:val="28"/>
          <w:szCs w:val="28"/>
        </w:rPr>
        <w:tab/>
      </w:r>
      <w:r w:rsidR="001D4D59" w:rsidRPr="00DF6C43">
        <w:rPr>
          <w:rFonts w:ascii="Times New Roman" w:hAnsi="Times New Roman" w:cs="Times New Roman"/>
          <w:sz w:val="28"/>
          <w:szCs w:val="28"/>
        </w:rPr>
        <w:t xml:space="preserve">Наслідки демографічного старіння все більше відчуваються на європейських ринках праці, що потребує розширення можливостей для трудової міграції. Перед європейськими урядами постане завдання провести чіткішу відмінність між кваліфікованою та іншими видами міграції та </w:t>
      </w:r>
      <w:r w:rsidR="00EF26BF">
        <w:rPr>
          <w:rFonts w:ascii="Times New Roman" w:hAnsi="Times New Roman" w:cs="Times New Roman"/>
          <w:sz w:val="28"/>
          <w:szCs w:val="28"/>
        </w:rPr>
        <w:t>точніше</w:t>
      </w:r>
      <w:r w:rsidR="001D4D59" w:rsidRPr="00DF6C43">
        <w:rPr>
          <w:rFonts w:ascii="Times New Roman" w:hAnsi="Times New Roman" w:cs="Times New Roman"/>
          <w:sz w:val="28"/>
          <w:szCs w:val="28"/>
        </w:rPr>
        <w:t xml:space="preserve"> пояснити значущість залучення робітників мігрантів.</w:t>
      </w:r>
      <w:r w:rsidR="00332EDD" w:rsidRPr="00DF6C43">
        <w:rPr>
          <w:rStyle w:val="HTML0"/>
          <w:rFonts w:ascii="Times New Roman" w:eastAsiaTheme="minorHAnsi" w:hAnsi="Times New Roman" w:cs="Times New Roman"/>
          <w:sz w:val="28"/>
          <w:szCs w:val="28"/>
        </w:rPr>
        <w:t xml:space="preserve"> </w:t>
      </w:r>
      <w:r w:rsidR="00332EDD" w:rsidRPr="00DF6C43">
        <w:rPr>
          <w:rFonts w:ascii="Times New Roman" w:hAnsi="Times New Roman" w:cs="Times New Roman"/>
          <w:sz w:val="28"/>
          <w:szCs w:val="28"/>
        </w:rPr>
        <w:t>Розробка загальної</w:t>
      </w:r>
      <w:r w:rsidR="00F609E0" w:rsidRPr="00DF6C43">
        <w:rPr>
          <w:rFonts w:ascii="Times New Roman" w:hAnsi="Times New Roman" w:cs="Times New Roman"/>
          <w:sz w:val="28"/>
          <w:szCs w:val="28"/>
        </w:rPr>
        <w:t xml:space="preserve"> </w:t>
      </w:r>
      <w:r w:rsidR="00332EDD" w:rsidRPr="00DF6C43">
        <w:rPr>
          <w:rFonts w:ascii="Times New Roman" w:hAnsi="Times New Roman" w:cs="Times New Roman"/>
          <w:sz w:val="28"/>
          <w:szCs w:val="28"/>
        </w:rPr>
        <w:t>стратегії з трудової міграції та мобільності всередині ЄС може</w:t>
      </w:r>
      <w:r w:rsidR="00F609E0" w:rsidRPr="00DF6C43">
        <w:rPr>
          <w:rFonts w:ascii="Times New Roman" w:hAnsi="Times New Roman" w:cs="Times New Roman"/>
          <w:sz w:val="28"/>
          <w:szCs w:val="28"/>
        </w:rPr>
        <w:t xml:space="preserve"> </w:t>
      </w:r>
      <w:r w:rsidR="00332EDD" w:rsidRPr="00DF6C43">
        <w:rPr>
          <w:rFonts w:ascii="Times New Roman" w:hAnsi="Times New Roman" w:cs="Times New Roman"/>
          <w:sz w:val="28"/>
          <w:szCs w:val="28"/>
        </w:rPr>
        <w:t>коригувати ринок праці та підвищити потенціал довгострокового зростання,</w:t>
      </w:r>
      <w:r w:rsidR="00A471FC">
        <w:rPr>
          <w:rFonts w:ascii="Times New Roman" w:hAnsi="Times New Roman" w:cs="Times New Roman"/>
          <w:sz w:val="28"/>
          <w:szCs w:val="28"/>
        </w:rPr>
        <w:t xml:space="preserve"> </w:t>
      </w:r>
      <w:r w:rsidR="00F609E0" w:rsidRPr="00DF6C43">
        <w:rPr>
          <w:rFonts w:ascii="Times New Roman" w:hAnsi="Times New Roman" w:cs="Times New Roman"/>
          <w:sz w:val="28"/>
          <w:szCs w:val="28"/>
        </w:rPr>
        <w:t xml:space="preserve">у </w:t>
      </w:r>
      <w:r w:rsidR="00332EDD" w:rsidRPr="00DF6C43">
        <w:rPr>
          <w:rFonts w:ascii="Times New Roman" w:hAnsi="Times New Roman" w:cs="Times New Roman"/>
          <w:sz w:val="28"/>
          <w:szCs w:val="28"/>
        </w:rPr>
        <w:t>цьому контексті усунення бар'єрів для працевлаштування, економічної</w:t>
      </w:r>
      <w:r w:rsidR="00DF6C43" w:rsidRPr="00DF6C43">
        <w:rPr>
          <w:rFonts w:ascii="Times New Roman" w:hAnsi="Times New Roman" w:cs="Times New Roman"/>
          <w:sz w:val="28"/>
          <w:szCs w:val="28"/>
        </w:rPr>
        <w:t xml:space="preserve"> </w:t>
      </w:r>
      <w:r w:rsidR="00332EDD" w:rsidRPr="00DF6C43">
        <w:rPr>
          <w:rFonts w:ascii="Times New Roman" w:hAnsi="Times New Roman" w:cs="Times New Roman"/>
          <w:sz w:val="28"/>
          <w:szCs w:val="28"/>
        </w:rPr>
        <w:t>ініціативи та переміщення мігрантів має економічний сенс.</w:t>
      </w:r>
      <w:r w:rsidR="00DF6C43" w:rsidRPr="00DF6C43">
        <w:rPr>
          <w:rStyle w:val="HTML0"/>
          <w:rFonts w:eastAsiaTheme="minorHAnsi"/>
        </w:rPr>
        <w:t xml:space="preserve"> </w:t>
      </w:r>
    </w:p>
    <w:p w:rsidR="00EA47D9" w:rsidRDefault="00DF6C43" w:rsidP="00E9747C">
      <w:pPr>
        <w:pStyle w:val="HTML"/>
        <w:numPr>
          <w:ilvl w:val="0"/>
          <w:numId w:val="30"/>
        </w:numPr>
        <w:spacing w:line="360" w:lineRule="auto"/>
        <w:jc w:val="both"/>
        <w:rPr>
          <w:rFonts w:ascii="Times New Roman" w:hAnsi="Times New Roman" w:cs="Times New Roman"/>
          <w:sz w:val="28"/>
          <w:szCs w:val="28"/>
        </w:rPr>
      </w:pPr>
      <w:r w:rsidRPr="00DF6C43">
        <w:rPr>
          <w:rFonts w:ascii="Times New Roman" w:hAnsi="Times New Roman" w:cs="Times New Roman"/>
          <w:sz w:val="28"/>
          <w:szCs w:val="28"/>
        </w:rPr>
        <w:t>Житлов</w:t>
      </w:r>
      <w:r>
        <w:rPr>
          <w:rFonts w:ascii="Times New Roman" w:hAnsi="Times New Roman" w:cs="Times New Roman"/>
          <w:sz w:val="28"/>
          <w:szCs w:val="28"/>
        </w:rPr>
        <w:t xml:space="preserve">а ситуація є ще однією ключовою </w:t>
      </w:r>
      <w:r w:rsidR="00EA47D9">
        <w:rPr>
          <w:rFonts w:ascii="Times New Roman" w:hAnsi="Times New Roman" w:cs="Times New Roman"/>
          <w:sz w:val="28"/>
          <w:szCs w:val="28"/>
        </w:rPr>
        <w:t>проблемою.</w:t>
      </w:r>
    </w:p>
    <w:p w:rsidR="00E9747C" w:rsidRDefault="00EA47D9" w:rsidP="00EA47D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F6C43">
        <w:rPr>
          <w:rFonts w:ascii="Times New Roman" w:hAnsi="Times New Roman" w:cs="Times New Roman"/>
          <w:sz w:val="28"/>
          <w:szCs w:val="28"/>
        </w:rPr>
        <w:t xml:space="preserve"> </w:t>
      </w:r>
      <w:r w:rsidRPr="00DF6C43">
        <w:rPr>
          <w:rFonts w:ascii="Times New Roman" w:hAnsi="Times New Roman" w:cs="Times New Roman"/>
          <w:sz w:val="28"/>
          <w:szCs w:val="28"/>
        </w:rPr>
        <w:t xml:space="preserve">Відсутність </w:t>
      </w:r>
      <w:r w:rsidR="00DF6C43" w:rsidRPr="00DF6C43">
        <w:rPr>
          <w:rFonts w:ascii="Times New Roman" w:hAnsi="Times New Roman" w:cs="Times New Roman"/>
          <w:sz w:val="28"/>
          <w:szCs w:val="28"/>
        </w:rPr>
        <w:t>доступного житла може створювати перешкоди для внутрішньої мобільності та заважати мігрантам переїжджати до районів, де попит на робочу силу високий.</w:t>
      </w:r>
    </w:p>
    <w:p w:rsidR="00E9747C" w:rsidRDefault="00E9747C" w:rsidP="00E9747C">
      <w:pPr>
        <w:pStyle w:val="HTML"/>
        <w:numPr>
          <w:ilvl w:val="0"/>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Крім того не</w:t>
      </w:r>
      <w:r w:rsidR="009B2E2C" w:rsidRPr="00E9747C">
        <w:rPr>
          <w:rFonts w:ascii="Times New Roman" w:hAnsi="Times New Roman" w:cs="Times New Roman"/>
          <w:sz w:val="28"/>
          <w:szCs w:val="28"/>
        </w:rPr>
        <w:t xml:space="preserve"> приділяється належної уваги на спільному європейському просторі возз'єднанню сімей (основний компонент легальної міграції до ЄС та одна з груп із найнижчим рівнем</w:t>
      </w:r>
      <w:r w:rsidR="000104F9" w:rsidRPr="00E9747C">
        <w:rPr>
          <w:rFonts w:ascii="Times New Roman" w:hAnsi="Times New Roman" w:cs="Times New Roman"/>
          <w:sz w:val="28"/>
          <w:szCs w:val="28"/>
        </w:rPr>
        <w:t xml:space="preserve"> </w:t>
      </w:r>
      <w:r w:rsidR="009B2E2C" w:rsidRPr="00E9747C">
        <w:rPr>
          <w:rFonts w:ascii="Times New Roman" w:hAnsi="Times New Roman" w:cs="Times New Roman"/>
          <w:sz w:val="28"/>
          <w:szCs w:val="28"/>
        </w:rPr>
        <w:t xml:space="preserve">зайнятості) та трудової інтеграції членів сім'ї після прибуття до Європи. </w:t>
      </w:r>
    </w:p>
    <w:p w:rsidR="00F47A46" w:rsidRDefault="00F47A46" w:rsidP="00F47A46">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B2E2C" w:rsidRPr="00E9747C">
        <w:rPr>
          <w:rFonts w:ascii="Times New Roman" w:hAnsi="Times New Roman" w:cs="Times New Roman"/>
          <w:sz w:val="28"/>
          <w:szCs w:val="28"/>
        </w:rPr>
        <w:t xml:space="preserve">У </w:t>
      </w:r>
      <w:r w:rsidR="00806D0D" w:rsidRPr="00E9747C">
        <w:rPr>
          <w:rFonts w:ascii="Times New Roman" w:hAnsi="Times New Roman" w:cs="Times New Roman"/>
          <w:sz w:val="28"/>
          <w:szCs w:val="28"/>
        </w:rPr>
        <w:t>даному</w:t>
      </w:r>
      <w:r w:rsidR="009B2E2C" w:rsidRPr="00E9747C">
        <w:rPr>
          <w:rFonts w:ascii="Times New Roman" w:hAnsi="Times New Roman" w:cs="Times New Roman"/>
          <w:sz w:val="28"/>
          <w:szCs w:val="28"/>
        </w:rPr>
        <w:t xml:space="preserve"> правов</w:t>
      </w:r>
      <w:r w:rsidR="00806D0D" w:rsidRPr="00E9747C">
        <w:rPr>
          <w:rFonts w:ascii="Times New Roman" w:hAnsi="Times New Roman" w:cs="Times New Roman"/>
          <w:sz w:val="28"/>
          <w:szCs w:val="28"/>
        </w:rPr>
        <w:t xml:space="preserve">ому полі </w:t>
      </w:r>
      <w:r w:rsidR="009B2E2C" w:rsidRPr="00E9747C">
        <w:rPr>
          <w:rFonts w:ascii="Times New Roman" w:hAnsi="Times New Roman" w:cs="Times New Roman"/>
          <w:sz w:val="28"/>
          <w:szCs w:val="28"/>
        </w:rPr>
        <w:t>немає спільного підходу, оскільки законодавство варіюється від держави до держави.</w:t>
      </w:r>
      <w:r w:rsidR="00093DD9" w:rsidRPr="00E9747C">
        <w:rPr>
          <w:rFonts w:ascii="Times New Roman" w:hAnsi="Times New Roman" w:cs="Times New Roman"/>
          <w:sz w:val="28"/>
          <w:szCs w:val="28"/>
        </w:rPr>
        <w:t xml:space="preserve"> </w:t>
      </w:r>
    </w:p>
    <w:p w:rsidR="00F47A46" w:rsidRDefault="00ED5EC9" w:rsidP="00F47A46">
      <w:pPr>
        <w:pStyle w:val="HTML"/>
        <w:numPr>
          <w:ilvl w:val="0"/>
          <w:numId w:val="30"/>
        </w:numPr>
        <w:spacing w:line="360" w:lineRule="auto"/>
        <w:jc w:val="both"/>
        <w:rPr>
          <w:rFonts w:ascii="Times New Roman" w:hAnsi="Times New Roman" w:cs="Times New Roman"/>
          <w:sz w:val="28"/>
          <w:szCs w:val="28"/>
        </w:rPr>
      </w:pPr>
      <w:r w:rsidRPr="00ED5EC9">
        <w:rPr>
          <w:rFonts w:ascii="Times New Roman" w:hAnsi="Times New Roman" w:cs="Times New Roman"/>
          <w:sz w:val="28"/>
          <w:szCs w:val="28"/>
        </w:rPr>
        <w:t xml:space="preserve">Міграційна ситуація у Туреччині та Греції. </w:t>
      </w:r>
    </w:p>
    <w:p w:rsidR="00ED5EC9" w:rsidRPr="00ED5EC9" w:rsidRDefault="00F47A46" w:rsidP="00F47A46">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D5EC9" w:rsidRPr="00ED5EC9">
        <w:rPr>
          <w:rFonts w:ascii="Times New Roman" w:hAnsi="Times New Roman" w:cs="Times New Roman"/>
          <w:sz w:val="28"/>
          <w:szCs w:val="28"/>
        </w:rPr>
        <w:t xml:space="preserve">Обидві країни зіткнулися зі </w:t>
      </w:r>
      <w:r w:rsidR="00D240A2">
        <w:rPr>
          <w:rFonts w:ascii="Times New Roman" w:hAnsi="Times New Roman" w:cs="Times New Roman"/>
          <w:sz w:val="28"/>
          <w:szCs w:val="28"/>
        </w:rPr>
        <w:t>значним</w:t>
      </w:r>
      <w:r w:rsidR="00806D0D">
        <w:rPr>
          <w:rFonts w:ascii="Times New Roman" w:hAnsi="Times New Roman" w:cs="Times New Roman"/>
          <w:sz w:val="28"/>
          <w:szCs w:val="28"/>
        </w:rPr>
        <w:t xml:space="preserve"> тиском у 2020 р.</w:t>
      </w:r>
      <w:r w:rsidR="00ED5EC9" w:rsidRPr="00ED5EC9">
        <w:rPr>
          <w:rFonts w:ascii="Times New Roman" w:hAnsi="Times New Roman" w:cs="Times New Roman"/>
          <w:sz w:val="28"/>
          <w:szCs w:val="28"/>
        </w:rPr>
        <w:t>, пов'язаним з великою кількістю біженців, а також зі збільшенням кількості біженців та мігрантів, які перетинають їх території з метою дістатися Північних та За</w:t>
      </w:r>
      <w:r w:rsidR="00ED5EC9">
        <w:rPr>
          <w:rFonts w:ascii="Times New Roman" w:hAnsi="Times New Roman" w:cs="Times New Roman"/>
          <w:sz w:val="28"/>
          <w:szCs w:val="28"/>
        </w:rPr>
        <w:t>хідних держав-членів ЄС. У 202</w:t>
      </w:r>
      <w:r w:rsidR="004F5E84">
        <w:rPr>
          <w:rFonts w:ascii="Times New Roman" w:hAnsi="Times New Roman" w:cs="Times New Roman"/>
          <w:sz w:val="28"/>
          <w:szCs w:val="28"/>
        </w:rPr>
        <w:t>2</w:t>
      </w:r>
      <w:r w:rsidR="00ED5EC9">
        <w:rPr>
          <w:rFonts w:ascii="Times New Roman" w:hAnsi="Times New Roman" w:cs="Times New Roman"/>
          <w:sz w:val="28"/>
          <w:szCs w:val="28"/>
        </w:rPr>
        <w:t> </w:t>
      </w:r>
      <w:r w:rsidR="00ED5EC9" w:rsidRPr="00ED5EC9">
        <w:rPr>
          <w:rFonts w:ascii="Times New Roman" w:hAnsi="Times New Roman" w:cs="Times New Roman"/>
          <w:sz w:val="28"/>
          <w:szCs w:val="28"/>
        </w:rPr>
        <w:t>р</w:t>
      </w:r>
      <w:r w:rsidR="00806D0D">
        <w:rPr>
          <w:rFonts w:ascii="Times New Roman" w:hAnsi="Times New Roman" w:cs="Times New Roman"/>
          <w:sz w:val="28"/>
          <w:szCs w:val="28"/>
        </w:rPr>
        <w:t>.</w:t>
      </w:r>
      <w:r w:rsidR="00ED5EC9" w:rsidRPr="00ED5EC9">
        <w:rPr>
          <w:rFonts w:ascii="Times New Roman" w:hAnsi="Times New Roman" w:cs="Times New Roman"/>
          <w:sz w:val="28"/>
          <w:szCs w:val="28"/>
        </w:rPr>
        <w:t xml:space="preserve"> ЄС повинен буде надати максимально можливу підтримку на всіх рівнях, щоб запобігти перевантаженості Туреччини та Греції та зберегти Угоду ЄС – Туреччина, що у зв'язку з напруженістю в дипломатичних відносинах між ЄС та Туреччиною стало політично важким.</w:t>
      </w:r>
    </w:p>
    <w:p w:rsidR="00732C8C" w:rsidRPr="00251EFF" w:rsidRDefault="00251EFF" w:rsidP="00251EFF">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110AD" w:rsidRPr="00251EFF">
        <w:rPr>
          <w:rFonts w:ascii="Times New Roman" w:hAnsi="Times New Roman" w:cs="Times New Roman"/>
          <w:sz w:val="28"/>
          <w:szCs w:val="28"/>
        </w:rPr>
        <w:t xml:space="preserve"> </w:t>
      </w:r>
      <w:r w:rsidR="00D338A7" w:rsidRPr="00251EFF">
        <w:rPr>
          <w:rFonts w:ascii="Times New Roman" w:hAnsi="Times New Roman" w:cs="Times New Roman"/>
          <w:sz w:val="28"/>
          <w:szCs w:val="28"/>
        </w:rPr>
        <w:t>Ґрунтуючись</w:t>
      </w:r>
      <w:r w:rsidR="00732C8C" w:rsidRPr="00251EFF">
        <w:rPr>
          <w:rFonts w:ascii="Times New Roman" w:hAnsi="Times New Roman" w:cs="Times New Roman"/>
          <w:sz w:val="28"/>
          <w:szCs w:val="28"/>
        </w:rPr>
        <w:t xml:space="preserve"> на проведеному дослідженні сучасних тенденцій,</w:t>
      </w:r>
      <w:r w:rsidR="00D338A7" w:rsidRPr="00251EFF">
        <w:rPr>
          <w:rFonts w:ascii="Times New Roman" w:hAnsi="Times New Roman" w:cs="Times New Roman"/>
          <w:sz w:val="28"/>
          <w:szCs w:val="28"/>
        </w:rPr>
        <w:t xml:space="preserve"> </w:t>
      </w:r>
      <w:r w:rsidR="00732C8C" w:rsidRPr="00251EFF">
        <w:rPr>
          <w:rFonts w:ascii="Times New Roman" w:hAnsi="Times New Roman" w:cs="Times New Roman"/>
          <w:sz w:val="28"/>
          <w:szCs w:val="28"/>
        </w:rPr>
        <w:t xml:space="preserve">можна висунути </w:t>
      </w:r>
      <w:r w:rsidR="00D338A7" w:rsidRPr="00251EFF">
        <w:rPr>
          <w:rFonts w:ascii="Times New Roman" w:hAnsi="Times New Roman" w:cs="Times New Roman"/>
          <w:sz w:val="28"/>
          <w:szCs w:val="28"/>
        </w:rPr>
        <w:t xml:space="preserve">певні </w:t>
      </w:r>
      <w:r w:rsidR="00732C8C" w:rsidRPr="00251EFF">
        <w:rPr>
          <w:rFonts w:ascii="Times New Roman" w:hAnsi="Times New Roman" w:cs="Times New Roman"/>
          <w:sz w:val="28"/>
          <w:szCs w:val="28"/>
        </w:rPr>
        <w:t>рекомендації щодо подальшої реалізації</w:t>
      </w:r>
      <w:r w:rsidR="00D338A7" w:rsidRPr="00251EFF">
        <w:rPr>
          <w:rFonts w:ascii="Times New Roman" w:hAnsi="Times New Roman" w:cs="Times New Roman"/>
          <w:sz w:val="28"/>
          <w:szCs w:val="28"/>
        </w:rPr>
        <w:t xml:space="preserve"> </w:t>
      </w:r>
      <w:r w:rsidR="00732C8C" w:rsidRPr="00251EFF">
        <w:rPr>
          <w:rFonts w:ascii="Times New Roman" w:hAnsi="Times New Roman" w:cs="Times New Roman"/>
          <w:sz w:val="28"/>
          <w:szCs w:val="28"/>
        </w:rPr>
        <w:t>міграційної політики ЄС</w:t>
      </w:r>
      <w:r w:rsidR="00D338A7" w:rsidRPr="00251EFF">
        <w:rPr>
          <w:rFonts w:ascii="Times New Roman" w:hAnsi="Times New Roman" w:cs="Times New Roman"/>
          <w:sz w:val="28"/>
          <w:szCs w:val="28"/>
        </w:rPr>
        <w:t xml:space="preserve"> (рис. 3.2)</w:t>
      </w:r>
    </w:p>
    <w:p w:rsidR="00D338A7" w:rsidRPr="00732C8C" w:rsidRDefault="00D338A7" w:rsidP="00D338A7">
      <w:pPr>
        <w:pStyle w:val="HTML"/>
      </w:pPr>
      <w:r>
        <w:rPr>
          <w:noProof/>
          <w:lang w:val="en-US" w:eastAsia="en-US"/>
        </w:rPr>
        <w:drawing>
          <wp:inline distT="0" distB="0" distL="0" distR="0">
            <wp:extent cx="6067425" cy="3028950"/>
            <wp:effectExtent l="0" t="7620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110AD" w:rsidRPr="003110AD" w:rsidRDefault="003110AD" w:rsidP="000B0A73">
      <w:pPr>
        <w:pStyle w:val="HTML"/>
      </w:pPr>
    </w:p>
    <w:p w:rsidR="00420DCA" w:rsidRDefault="00BD4FC7" w:rsidP="00420DCA">
      <w:pPr>
        <w:pStyle w:val="a3"/>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uk-UA"/>
        </w:rPr>
      </w:pPr>
      <w:r w:rsidRPr="006C429C">
        <w:rPr>
          <w:rFonts w:ascii="Times New Roman" w:eastAsia="Times New Roman" w:hAnsi="Times New Roman" w:cs="Times New Roman"/>
          <w:b/>
          <w:sz w:val="28"/>
          <w:szCs w:val="28"/>
          <w:lang w:eastAsia="uk-UA"/>
        </w:rPr>
        <w:t xml:space="preserve">Рис 3.2. </w:t>
      </w:r>
      <w:r w:rsidR="009549B0" w:rsidRPr="006C429C">
        <w:rPr>
          <w:rFonts w:ascii="Times New Roman" w:eastAsia="Times New Roman" w:hAnsi="Times New Roman" w:cs="Times New Roman"/>
          <w:b/>
          <w:sz w:val="28"/>
          <w:szCs w:val="28"/>
          <w:lang w:eastAsia="uk-UA"/>
        </w:rPr>
        <w:t>Методи поліпшення міграційної політики в ЄС</w:t>
      </w:r>
      <w:r w:rsidR="006C429C" w:rsidRPr="006C429C">
        <w:rPr>
          <w:rFonts w:ascii="Times New Roman" w:eastAsia="Times New Roman" w:hAnsi="Times New Roman" w:cs="Times New Roman"/>
          <w:b/>
          <w:sz w:val="28"/>
          <w:szCs w:val="28"/>
          <w:lang w:eastAsia="uk-UA"/>
        </w:rPr>
        <w:t xml:space="preserve"> (складено автором</w:t>
      </w:r>
      <w:r w:rsidR="002C513F">
        <w:rPr>
          <w:rFonts w:ascii="Times New Roman" w:eastAsia="Times New Roman" w:hAnsi="Times New Roman" w:cs="Times New Roman"/>
          <w:b/>
          <w:sz w:val="28"/>
          <w:szCs w:val="28"/>
          <w:lang w:eastAsia="uk-UA"/>
        </w:rPr>
        <w:t xml:space="preserve"> </w:t>
      </w:r>
      <w:r w:rsidR="002C513F" w:rsidRPr="00C905DE">
        <w:rPr>
          <w:rFonts w:ascii="Times New Roman" w:eastAsia="Times New Roman" w:hAnsi="Times New Roman" w:cs="Times New Roman"/>
          <w:b/>
          <w:sz w:val="28"/>
          <w:szCs w:val="28"/>
          <w:lang w:val="ru-RU" w:eastAsia="uk-UA"/>
        </w:rPr>
        <w:t>[</w:t>
      </w:r>
      <w:r w:rsidR="006D0E05" w:rsidRPr="00C905DE">
        <w:rPr>
          <w:rFonts w:ascii="Times New Roman" w:eastAsia="Times New Roman" w:hAnsi="Times New Roman" w:cs="Times New Roman"/>
          <w:b/>
          <w:sz w:val="28"/>
          <w:szCs w:val="28"/>
          <w:lang w:val="ru-RU" w:eastAsia="uk-UA"/>
        </w:rPr>
        <w:t>52;51;68;50</w:t>
      </w:r>
      <w:r w:rsidR="002C513F" w:rsidRPr="00C905DE">
        <w:rPr>
          <w:rFonts w:ascii="Times New Roman" w:eastAsia="Times New Roman" w:hAnsi="Times New Roman" w:cs="Times New Roman"/>
          <w:b/>
          <w:sz w:val="28"/>
          <w:szCs w:val="28"/>
          <w:lang w:val="ru-RU" w:eastAsia="uk-UA"/>
        </w:rPr>
        <w:t>]</w:t>
      </w:r>
      <w:r w:rsidR="006C429C" w:rsidRPr="006C429C">
        <w:rPr>
          <w:rFonts w:ascii="Times New Roman" w:eastAsia="Times New Roman" w:hAnsi="Times New Roman" w:cs="Times New Roman"/>
          <w:b/>
          <w:sz w:val="28"/>
          <w:szCs w:val="28"/>
          <w:lang w:eastAsia="uk-UA"/>
        </w:rPr>
        <w:t>)</w:t>
      </w:r>
    </w:p>
    <w:p w:rsidR="00EB07AB" w:rsidRDefault="00420DCA" w:rsidP="00EB07AB">
      <w:pPr>
        <w:pStyle w:val="a3"/>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9549B0" w:rsidRPr="00681382">
        <w:rPr>
          <w:rFonts w:ascii="Times New Roman" w:hAnsi="Times New Roman" w:cs="Times New Roman"/>
          <w:sz w:val="28"/>
          <w:szCs w:val="28"/>
        </w:rPr>
        <w:t xml:space="preserve">Обмеження нелегальної імміграції до ЄС </w:t>
      </w:r>
      <w:r w:rsidR="00C41F02" w:rsidRPr="00681382">
        <w:rPr>
          <w:rFonts w:ascii="Times New Roman" w:hAnsi="Times New Roman" w:cs="Times New Roman"/>
          <w:sz w:val="28"/>
          <w:szCs w:val="28"/>
        </w:rPr>
        <w:t xml:space="preserve">можливе </w:t>
      </w:r>
      <w:r w:rsidR="009549B0" w:rsidRPr="00681382">
        <w:rPr>
          <w:rFonts w:ascii="Times New Roman" w:hAnsi="Times New Roman" w:cs="Times New Roman"/>
          <w:sz w:val="28"/>
          <w:szCs w:val="28"/>
        </w:rPr>
        <w:t>за умови забезпечення</w:t>
      </w:r>
      <w:r w:rsidR="00262629" w:rsidRPr="00681382">
        <w:rPr>
          <w:rFonts w:ascii="Times New Roman" w:hAnsi="Times New Roman" w:cs="Times New Roman"/>
          <w:sz w:val="28"/>
          <w:szCs w:val="28"/>
        </w:rPr>
        <w:t xml:space="preserve"> </w:t>
      </w:r>
      <w:r w:rsidR="009549B0" w:rsidRPr="00681382">
        <w:rPr>
          <w:rFonts w:ascii="Times New Roman" w:hAnsi="Times New Roman" w:cs="Times New Roman"/>
          <w:sz w:val="28"/>
          <w:szCs w:val="28"/>
        </w:rPr>
        <w:t>доступу біженців до захисту (як у Європі, так і в регіонах походження)</w:t>
      </w:r>
      <w:r w:rsidR="00C41F02" w:rsidRPr="00681382">
        <w:rPr>
          <w:rFonts w:ascii="Times New Roman" w:hAnsi="Times New Roman" w:cs="Times New Roman"/>
          <w:sz w:val="28"/>
          <w:szCs w:val="28"/>
        </w:rPr>
        <w:t>.</w:t>
      </w:r>
      <w:r w:rsidR="00262629" w:rsidRPr="00681382">
        <w:rPr>
          <w:rFonts w:ascii="Times New Roman" w:hAnsi="Times New Roman" w:cs="Times New Roman"/>
          <w:sz w:val="28"/>
          <w:szCs w:val="28"/>
        </w:rPr>
        <w:t xml:space="preserve"> </w:t>
      </w:r>
      <w:r w:rsidR="00C41F02" w:rsidRPr="00681382">
        <w:rPr>
          <w:rFonts w:ascii="Times New Roman" w:hAnsi="Times New Roman" w:cs="Times New Roman"/>
          <w:sz w:val="28"/>
          <w:szCs w:val="28"/>
        </w:rPr>
        <w:t xml:space="preserve">Проте це </w:t>
      </w:r>
      <w:r w:rsidR="009549B0" w:rsidRPr="00681382">
        <w:rPr>
          <w:rFonts w:ascii="Times New Roman" w:hAnsi="Times New Roman" w:cs="Times New Roman"/>
          <w:sz w:val="28"/>
          <w:szCs w:val="28"/>
        </w:rPr>
        <w:t>вимагає тісної співпраці не лише між державами-членами ЄС,</w:t>
      </w:r>
      <w:r w:rsidR="00262629" w:rsidRPr="00681382">
        <w:rPr>
          <w:rFonts w:ascii="Times New Roman" w:hAnsi="Times New Roman" w:cs="Times New Roman"/>
          <w:sz w:val="28"/>
          <w:szCs w:val="28"/>
        </w:rPr>
        <w:t xml:space="preserve"> </w:t>
      </w:r>
      <w:r w:rsidR="009549B0" w:rsidRPr="00681382">
        <w:rPr>
          <w:rFonts w:ascii="Times New Roman" w:hAnsi="Times New Roman" w:cs="Times New Roman"/>
          <w:sz w:val="28"/>
          <w:szCs w:val="28"/>
        </w:rPr>
        <w:t>але і з країнами походження та транзиту.</w:t>
      </w:r>
      <w:r w:rsidR="00C41F02" w:rsidRPr="00681382">
        <w:rPr>
          <w:rFonts w:ascii="Times New Roman" w:hAnsi="Times New Roman" w:cs="Times New Roman"/>
          <w:sz w:val="28"/>
          <w:szCs w:val="28"/>
        </w:rPr>
        <w:t xml:space="preserve"> Для цього потрібно створити </w:t>
      </w:r>
      <w:r w:rsidR="00262629" w:rsidRPr="00681382">
        <w:rPr>
          <w:rFonts w:ascii="Times New Roman" w:hAnsi="Times New Roman" w:cs="Times New Roman"/>
          <w:sz w:val="28"/>
          <w:szCs w:val="28"/>
        </w:rPr>
        <w:t xml:space="preserve"> </w:t>
      </w:r>
      <w:r w:rsidR="00C41F02" w:rsidRPr="00681382">
        <w:rPr>
          <w:rFonts w:ascii="Times New Roman" w:hAnsi="Times New Roman" w:cs="Times New Roman"/>
          <w:sz w:val="28"/>
          <w:szCs w:val="28"/>
        </w:rPr>
        <w:t xml:space="preserve">правове поле, підписати угоди та закони, що дадуть змогу іммігрантам </w:t>
      </w:r>
      <w:r w:rsidR="00621535" w:rsidRPr="00681382">
        <w:rPr>
          <w:rFonts w:ascii="Times New Roman" w:hAnsi="Times New Roman" w:cs="Times New Roman"/>
          <w:sz w:val="28"/>
          <w:szCs w:val="28"/>
        </w:rPr>
        <w:t>швидше отримати допомогу. Також  дотримання прав людини має бути у центрі європейської</w:t>
      </w:r>
      <w:r w:rsidR="00681382" w:rsidRPr="00681382">
        <w:rPr>
          <w:rFonts w:ascii="Times New Roman" w:hAnsi="Times New Roman" w:cs="Times New Roman"/>
          <w:sz w:val="28"/>
          <w:szCs w:val="28"/>
        </w:rPr>
        <w:t xml:space="preserve"> </w:t>
      </w:r>
      <w:r w:rsidR="00621535" w:rsidRPr="00681382">
        <w:rPr>
          <w:rFonts w:ascii="Times New Roman" w:hAnsi="Times New Roman" w:cs="Times New Roman"/>
          <w:sz w:val="28"/>
          <w:szCs w:val="28"/>
        </w:rPr>
        <w:t xml:space="preserve">політики у сфері міграції та притулку, особливо у світі, що </w:t>
      </w:r>
      <w:r w:rsidR="002E1268">
        <w:rPr>
          <w:rFonts w:ascii="Times New Roman" w:hAnsi="Times New Roman" w:cs="Times New Roman"/>
          <w:sz w:val="28"/>
          <w:szCs w:val="28"/>
        </w:rPr>
        <w:t>охоплений</w:t>
      </w:r>
      <w:r w:rsidR="00681382" w:rsidRPr="00681382">
        <w:rPr>
          <w:rFonts w:ascii="Times New Roman" w:hAnsi="Times New Roman" w:cs="Times New Roman"/>
          <w:sz w:val="28"/>
          <w:szCs w:val="28"/>
        </w:rPr>
        <w:t xml:space="preserve"> </w:t>
      </w:r>
      <w:r w:rsidR="00621535" w:rsidRPr="00681382">
        <w:rPr>
          <w:rFonts w:ascii="Times New Roman" w:hAnsi="Times New Roman" w:cs="Times New Roman"/>
          <w:sz w:val="28"/>
          <w:szCs w:val="28"/>
        </w:rPr>
        <w:t>коронавірус</w:t>
      </w:r>
      <w:r w:rsidR="002E1268">
        <w:rPr>
          <w:rFonts w:ascii="Times New Roman" w:hAnsi="Times New Roman" w:cs="Times New Roman"/>
          <w:sz w:val="28"/>
          <w:szCs w:val="28"/>
        </w:rPr>
        <w:t>ом</w:t>
      </w:r>
      <w:r w:rsidR="00621535" w:rsidRPr="00681382">
        <w:rPr>
          <w:rFonts w:ascii="Times New Roman" w:hAnsi="Times New Roman" w:cs="Times New Roman"/>
          <w:sz w:val="28"/>
          <w:szCs w:val="28"/>
        </w:rPr>
        <w:t>. Слід переглянути схему гуманітарних віз до ЄС</w:t>
      </w:r>
      <w:r w:rsidR="00A07D93">
        <w:rPr>
          <w:rFonts w:ascii="Times New Roman" w:hAnsi="Times New Roman" w:cs="Times New Roman"/>
          <w:sz w:val="28"/>
          <w:szCs w:val="28"/>
        </w:rPr>
        <w:t xml:space="preserve">, </w:t>
      </w:r>
      <w:r w:rsidR="00621535" w:rsidRPr="00681382">
        <w:rPr>
          <w:rFonts w:ascii="Times New Roman" w:hAnsi="Times New Roman" w:cs="Times New Roman"/>
          <w:sz w:val="28"/>
          <w:szCs w:val="28"/>
        </w:rPr>
        <w:t>розгортанням мобільних візових підрозділів у ключових місцях у</w:t>
      </w:r>
      <w:r w:rsidR="00681382" w:rsidRPr="00681382">
        <w:rPr>
          <w:rFonts w:ascii="Times New Roman" w:hAnsi="Times New Roman" w:cs="Times New Roman"/>
          <w:sz w:val="28"/>
          <w:szCs w:val="28"/>
        </w:rPr>
        <w:t xml:space="preserve"> </w:t>
      </w:r>
      <w:r w:rsidR="00621535" w:rsidRPr="00681382">
        <w:rPr>
          <w:rFonts w:ascii="Times New Roman" w:hAnsi="Times New Roman" w:cs="Times New Roman"/>
          <w:sz w:val="28"/>
          <w:szCs w:val="28"/>
        </w:rPr>
        <w:t>країнах походження та транзиту.</w:t>
      </w:r>
    </w:p>
    <w:p w:rsidR="00EB07AB" w:rsidRDefault="00EB07AB" w:rsidP="00EB07AB">
      <w:pPr>
        <w:pStyle w:val="a3"/>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b/>
          <w:sz w:val="28"/>
          <w:szCs w:val="28"/>
          <w:lang w:eastAsia="uk-UA"/>
        </w:rPr>
      </w:pPr>
      <w:r>
        <w:rPr>
          <w:rFonts w:ascii="Times New Roman" w:hAnsi="Times New Roman" w:cs="Times New Roman"/>
          <w:sz w:val="28"/>
          <w:szCs w:val="28"/>
        </w:rPr>
        <w:tab/>
      </w:r>
      <w:r w:rsidR="00CE1E5E" w:rsidRPr="00817462">
        <w:rPr>
          <w:rFonts w:ascii="Times New Roman" w:hAnsi="Times New Roman" w:cs="Times New Roman"/>
          <w:sz w:val="28"/>
          <w:szCs w:val="28"/>
        </w:rPr>
        <w:t xml:space="preserve">Багато </w:t>
      </w:r>
      <w:r w:rsidR="00817462" w:rsidRPr="00817462">
        <w:rPr>
          <w:rFonts w:ascii="Times New Roman" w:hAnsi="Times New Roman" w:cs="Times New Roman"/>
          <w:sz w:val="28"/>
          <w:szCs w:val="28"/>
        </w:rPr>
        <w:t>країн походження</w:t>
      </w:r>
      <w:r w:rsidR="00817462">
        <w:rPr>
          <w:rFonts w:ascii="Times New Roman" w:hAnsi="Times New Roman" w:cs="Times New Roman"/>
          <w:sz w:val="28"/>
          <w:szCs w:val="28"/>
        </w:rPr>
        <w:t xml:space="preserve"> іммігрантів </w:t>
      </w:r>
      <w:r w:rsidR="00817462" w:rsidRPr="00817462">
        <w:rPr>
          <w:rFonts w:ascii="Times New Roman" w:hAnsi="Times New Roman" w:cs="Times New Roman"/>
          <w:sz w:val="28"/>
          <w:szCs w:val="28"/>
        </w:rPr>
        <w:t>підтримають обмеження незаконної міграції до ЄС лише у тому випадку, якщо</w:t>
      </w:r>
      <w:r w:rsidR="00CE2407">
        <w:rPr>
          <w:rFonts w:ascii="Times New Roman" w:hAnsi="Times New Roman" w:cs="Times New Roman"/>
          <w:sz w:val="28"/>
          <w:szCs w:val="28"/>
        </w:rPr>
        <w:t xml:space="preserve"> </w:t>
      </w:r>
      <w:r w:rsidR="00817462" w:rsidRPr="00CE2407">
        <w:rPr>
          <w:rFonts w:ascii="Times New Roman" w:hAnsi="Times New Roman" w:cs="Times New Roman"/>
          <w:sz w:val="28"/>
          <w:szCs w:val="28"/>
        </w:rPr>
        <w:t>держави-члени ЄС запропонують суттєві можливості для легальної</w:t>
      </w:r>
      <w:r w:rsidR="00CE2407">
        <w:rPr>
          <w:rFonts w:ascii="Times New Roman" w:hAnsi="Times New Roman" w:cs="Times New Roman"/>
          <w:sz w:val="28"/>
          <w:szCs w:val="28"/>
        </w:rPr>
        <w:t xml:space="preserve"> </w:t>
      </w:r>
      <w:r w:rsidR="00817462" w:rsidRPr="00CE2407">
        <w:rPr>
          <w:rFonts w:ascii="Times New Roman" w:hAnsi="Times New Roman" w:cs="Times New Roman"/>
          <w:sz w:val="28"/>
          <w:szCs w:val="28"/>
        </w:rPr>
        <w:t>міграції та працевлаштування у Європі. Співро</w:t>
      </w:r>
      <w:r w:rsidR="00CE2407" w:rsidRPr="00CE2407">
        <w:rPr>
          <w:rFonts w:ascii="Times New Roman" w:hAnsi="Times New Roman" w:cs="Times New Roman"/>
          <w:sz w:val="28"/>
          <w:szCs w:val="28"/>
        </w:rPr>
        <w:t xml:space="preserve">бітництво у формі партнерства у </w:t>
      </w:r>
      <w:r w:rsidR="00817462" w:rsidRPr="00CE2407">
        <w:rPr>
          <w:rFonts w:ascii="Times New Roman" w:hAnsi="Times New Roman" w:cs="Times New Roman"/>
          <w:sz w:val="28"/>
          <w:szCs w:val="28"/>
        </w:rPr>
        <w:t>сфері професійних навичок мо</w:t>
      </w:r>
      <w:r w:rsidR="00CE2407" w:rsidRPr="00CE2407">
        <w:rPr>
          <w:rFonts w:ascii="Times New Roman" w:hAnsi="Times New Roman" w:cs="Times New Roman"/>
          <w:sz w:val="28"/>
          <w:szCs w:val="28"/>
        </w:rPr>
        <w:t xml:space="preserve">же у довгостроковій перспективі </w:t>
      </w:r>
      <w:r w:rsidR="00817462" w:rsidRPr="00CE2407">
        <w:rPr>
          <w:rFonts w:ascii="Times New Roman" w:hAnsi="Times New Roman" w:cs="Times New Roman"/>
          <w:sz w:val="28"/>
          <w:szCs w:val="28"/>
        </w:rPr>
        <w:t>сприяти зростанню легальної міграції та скорочення нелегальної.</w:t>
      </w:r>
    </w:p>
    <w:p w:rsidR="00EB07AB" w:rsidRDefault="00EB07AB" w:rsidP="00EB07AB">
      <w:pPr>
        <w:pStyle w:val="a3"/>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r>
        <w:rPr>
          <w:rFonts w:ascii="Times New Roman" w:eastAsia="Times New Roman" w:hAnsi="Times New Roman" w:cs="Times New Roman"/>
          <w:sz w:val="28"/>
          <w:szCs w:val="28"/>
          <w:lang w:eastAsia="uk-UA"/>
        </w:rPr>
        <w:t>Депортація</w:t>
      </w:r>
      <w:r w:rsidR="00D60181" w:rsidRPr="005619DF">
        <w:rPr>
          <w:rFonts w:ascii="Times New Roman" w:eastAsia="Times New Roman" w:hAnsi="Times New Roman" w:cs="Times New Roman"/>
          <w:sz w:val="28"/>
          <w:szCs w:val="28"/>
          <w:lang w:eastAsia="uk-UA"/>
        </w:rPr>
        <w:t xml:space="preserve"> та реінтеграція будуть найбільшими проблемами у наступні роки. </w:t>
      </w:r>
      <w:r w:rsidR="005619DF" w:rsidRPr="005619DF">
        <w:rPr>
          <w:rFonts w:ascii="Times New Roman" w:eastAsia="Times New Roman" w:hAnsi="Times New Roman" w:cs="Times New Roman"/>
          <w:sz w:val="28"/>
          <w:szCs w:val="28"/>
          <w:lang w:eastAsia="uk-UA"/>
        </w:rPr>
        <w:t>Адже немає достовірни</w:t>
      </w:r>
      <w:r w:rsidR="00A44ACE">
        <w:rPr>
          <w:rFonts w:ascii="Times New Roman" w:eastAsia="Times New Roman" w:hAnsi="Times New Roman" w:cs="Times New Roman"/>
          <w:sz w:val="28"/>
          <w:szCs w:val="28"/>
          <w:lang w:eastAsia="uk-UA"/>
        </w:rPr>
        <w:t>х</w:t>
      </w:r>
      <w:r w:rsidR="005619DF" w:rsidRPr="005619DF">
        <w:rPr>
          <w:rFonts w:ascii="Times New Roman" w:eastAsia="Times New Roman" w:hAnsi="Times New Roman" w:cs="Times New Roman"/>
          <w:sz w:val="28"/>
          <w:szCs w:val="28"/>
          <w:lang w:eastAsia="uk-UA"/>
        </w:rPr>
        <w:t xml:space="preserve"> даних</w:t>
      </w:r>
      <w:r w:rsidR="00D60181" w:rsidRPr="005619DF">
        <w:rPr>
          <w:rFonts w:ascii="Times New Roman" w:eastAsia="Times New Roman" w:hAnsi="Times New Roman" w:cs="Times New Roman"/>
          <w:sz w:val="28"/>
          <w:szCs w:val="28"/>
          <w:lang w:eastAsia="uk-UA"/>
        </w:rPr>
        <w:t xml:space="preserve"> про успішність повернення, особливо депортації. </w:t>
      </w:r>
      <w:r w:rsidR="00A44ACE">
        <w:rPr>
          <w:rFonts w:ascii="Times New Roman" w:eastAsia="Times New Roman" w:hAnsi="Times New Roman" w:cs="Times New Roman"/>
          <w:sz w:val="28"/>
          <w:szCs w:val="28"/>
          <w:lang w:eastAsia="uk-UA"/>
        </w:rPr>
        <w:t>Попри</w:t>
      </w:r>
      <w:r w:rsidR="00D60181" w:rsidRPr="005619DF">
        <w:rPr>
          <w:rFonts w:ascii="Times New Roman" w:eastAsia="Times New Roman" w:hAnsi="Times New Roman" w:cs="Times New Roman"/>
          <w:sz w:val="28"/>
          <w:szCs w:val="28"/>
          <w:lang w:eastAsia="uk-UA"/>
        </w:rPr>
        <w:t xml:space="preserve"> багато </w:t>
      </w:r>
      <w:r w:rsidR="00766452">
        <w:rPr>
          <w:rFonts w:ascii="Times New Roman" w:eastAsia="Times New Roman" w:hAnsi="Times New Roman" w:cs="Times New Roman"/>
          <w:sz w:val="28"/>
          <w:szCs w:val="28"/>
          <w:lang w:eastAsia="uk-UA"/>
        </w:rPr>
        <w:t>домовленостей</w:t>
      </w:r>
      <w:r w:rsidR="00D60181" w:rsidRPr="005619DF">
        <w:rPr>
          <w:rFonts w:ascii="Times New Roman" w:eastAsia="Times New Roman" w:hAnsi="Times New Roman" w:cs="Times New Roman"/>
          <w:sz w:val="28"/>
          <w:szCs w:val="28"/>
          <w:lang w:eastAsia="uk-UA"/>
        </w:rPr>
        <w:t xml:space="preserve">, співробітництво щодо повернення на практиці часто </w:t>
      </w:r>
      <w:r w:rsidR="00766452">
        <w:rPr>
          <w:rFonts w:ascii="Times New Roman" w:eastAsia="Times New Roman" w:hAnsi="Times New Roman" w:cs="Times New Roman"/>
          <w:sz w:val="28"/>
          <w:szCs w:val="28"/>
          <w:lang w:eastAsia="uk-UA"/>
        </w:rPr>
        <w:t>не відповідає написаному</w:t>
      </w:r>
      <w:r w:rsidR="00D60181" w:rsidRPr="005619DF">
        <w:rPr>
          <w:rFonts w:ascii="Times New Roman" w:eastAsia="Times New Roman" w:hAnsi="Times New Roman" w:cs="Times New Roman"/>
          <w:sz w:val="28"/>
          <w:szCs w:val="28"/>
          <w:lang w:eastAsia="uk-UA"/>
        </w:rPr>
        <w:t>. ЄС має вивчити із країнами походження питання, як зробити процес депортації політично стійк</w:t>
      </w:r>
      <w:r w:rsidR="00766452">
        <w:rPr>
          <w:rFonts w:ascii="Times New Roman" w:eastAsia="Times New Roman" w:hAnsi="Times New Roman" w:cs="Times New Roman"/>
          <w:sz w:val="28"/>
          <w:szCs w:val="28"/>
          <w:lang w:eastAsia="uk-UA"/>
        </w:rPr>
        <w:t>им</w:t>
      </w:r>
      <w:r w:rsidR="00D60181" w:rsidRPr="005619DF">
        <w:rPr>
          <w:rFonts w:ascii="Times New Roman" w:eastAsia="Times New Roman" w:hAnsi="Times New Roman" w:cs="Times New Roman"/>
          <w:sz w:val="28"/>
          <w:szCs w:val="28"/>
          <w:lang w:eastAsia="uk-UA"/>
        </w:rPr>
        <w:t xml:space="preserve"> у країнах походження.</w:t>
      </w:r>
    </w:p>
    <w:p w:rsidR="00EB07AB" w:rsidRDefault="00EB07AB" w:rsidP="00EB07AB">
      <w:pPr>
        <w:pStyle w:val="a3"/>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r w:rsidR="000B64AF" w:rsidRPr="00CD35B8">
        <w:rPr>
          <w:rFonts w:ascii="Times New Roman" w:eastAsia="Times New Roman" w:hAnsi="Times New Roman" w:cs="Times New Roman"/>
          <w:sz w:val="28"/>
          <w:szCs w:val="28"/>
          <w:lang w:eastAsia="uk-UA"/>
        </w:rPr>
        <w:t xml:space="preserve">Як уже зазначалось </w:t>
      </w:r>
      <w:r w:rsidR="000B64AF" w:rsidRPr="00CD35B8">
        <w:rPr>
          <w:rFonts w:ascii="Times New Roman" w:hAnsi="Times New Roman" w:cs="Times New Roman"/>
          <w:sz w:val="28"/>
          <w:szCs w:val="28"/>
        </w:rPr>
        <w:t>дія нового Пакту Європейської комісії та реформа</w:t>
      </w:r>
      <w:r w:rsidR="008E503E" w:rsidRPr="00CD35B8">
        <w:rPr>
          <w:rFonts w:ascii="Times New Roman" w:hAnsi="Times New Roman" w:cs="Times New Roman"/>
          <w:sz w:val="28"/>
          <w:szCs w:val="28"/>
        </w:rPr>
        <w:t xml:space="preserve"> </w:t>
      </w:r>
      <w:r w:rsidR="000B64AF" w:rsidRPr="00CD35B8">
        <w:rPr>
          <w:rFonts w:ascii="Times New Roman" w:eastAsia="Times New Roman" w:hAnsi="Times New Roman" w:cs="Times New Roman"/>
          <w:sz w:val="28"/>
          <w:szCs w:val="28"/>
          <w:lang w:eastAsia="uk-UA"/>
        </w:rPr>
        <w:t>Спільна європейська система притулку</w:t>
      </w:r>
      <w:r w:rsidR="00A51BAF">
        <w:rPr>
          <w:rFonts w:ascii="Times New Roman" w:eastAsia="Times New Roman" w:hAnsi="Times New Roman" w:cs="Times New Roman"/>
          <w:sz w:val="28"/>
          <w:szCs w:val="28"/>
          <w:lang w:eastAsia="uk-UA"/>
        </w:rPr>
        <w:t>,</w:t>
      </w:r>
      <w:r w:rsidR="000B64AF" w:rsidRPr="00CD35B8">
        <w:rPr>
          <w:rFonts w:ascii="Times New Roman" w:eastAsia="Times New Roman" w:hAnsi="Times New Roman" w:cs="Times New Roman"/>
          <w:sz w:val="28"/>
          <w:szCs w:val="28"/>
          <w:lang w:eastAsia="uk-UA"/>
        </w:rPr>
        <w:t xml:space="preserve"> </w:t>
      </w:r>
      <w:r w:rsidR="008E503E" w:rsidRPr="00CD35B8">
        <w:rPr>
          <w:rFonts w:ascii="Times New Roman" w:eastAsia="Times New Roman" w:hAnsi="Times New Roman" w:cs="Times New Roman"/>
          <w:sz w:val="28"/>
          <w:szCs w:val="28"/>
          <w:lang w:eastAsia="uk-UA"/>
        </w:rPr>
        <w:t>знову довела</w:t>
      </w:r>
      <w:r w:rsidR="000B64AF" w:rsidRPr="00CD35B8">
        <w:rPr>
          <w:rFonts w:ascii="Times New Roman" w:eastAsia="Times New Roman" w:hAnsi="Times New Roman" w:cs="Times New Roman"/>
          <w:sz w:val="28"/>
          <w:szCs w:val="28"/>
          <w:lang w:eastAsia="uk-UA"/>
        </w:rPr>
        <w:t>, що Дублінська угода</w:t>
      </w:r>
      <w:r w:rsidR="008E503E" w:rsidRPr="00CD35B8">
        <w:rPr>
          <w:rFonts w:ascii="Times New Roman" w:eastAsia="Times New Roman" w:hAnsi="Times New Roman" w:cs="Times New Roman"/>
          <w:sz w:val="28"/>
          <w:szCs w:val="28"/>
          <w:lang w:eastAsia="uk-UA"/>
        </w:rPr>
        <w:t xml:space="preserve"> не дос</w:t>
      </w:r>
      <w:r w:rsidR="00A51BAF">
        <w:rPr>
          <w:rFonts w:ascii="Times New Roman" w:eastAsia="Times New Roman" w:hAnsi="Times New Roman" w:cs="Times New Roman"/>
          <w:sz w:val="28"/>
          <w:szCs w:val="28"/>
          <w:lang w:eastAsia="uk-UA"/>
        </w:rPr>
        <w:t>конала та сповільнює розвиток ім</w:t>
      </w:r>
      <w:r w:rsidR="00251EFF" w:rsidRPr="00CD35B8">
        <w:rPr>
          <w:rFonts w:ascii="Times New Roman" w:eastAsia="Times New Roman" w:hAnsi="Times New Roman" w:cs="Times New Roman"/>
          <w:sz w:val="28"/>
          <w:szCs w:val="28"/>
          <w:lang w:eastAsia="uk-UA"/>
        </w:rPr>
        <w:t>міграційн</w:t>
      </w:r>
      <w:r w:rsidR="00A51BAF">
        <w:rPr>
          <w:rFonts w:ascii="Times New Roman" w:eastAsia="Times New Roman" w:hAnsi="Times New Roman" w:cs="Times New Roman"/>
          <w:sz w:val="28"/>
          <w:szCs w:val="28"/>
          <w:lang w:eastAsia="uk-UA"/>
        </w:rPr>
        <w:t>ої</w:t>
      </w:r>
      <w:r w:rsidR="00251EFF" w:rsidRPr="00CD35B8">
        <w:rPr>
          <w:rFonts w:ascii="Times New Roman" w:eastAsia="Times New Roman" w:hAnsi="Times New Roman" w:cs="Times New Roman"/>
          <w:sz w:val="28"/>
          <w:szCs w:val="28"/>
          <w:lang w:eastAsia="uk-UA"/>
        </w:rPr>
        <w:t xml:space="preserve"> політи</w:t>
      </w:r>
      <w:r w:rsidR="00A51BAF">
        <w:rPr>
          <w:rFonts w:ascii="Times New Roman" w:eastAsia="Times New Roman" w:hAnsi="Times New Roman" w:cs="Times New Roman"/>
          <w:sz w:val="28"/>
          <w:szCs w:val="28"/>
          <w:lang w:eastAsia="uk-UA"/>
        </w:rPr>
        <w:t>ки</w:t>
      </w:r>
      <w:r w:rsidR="00251EFF" w:rsidRPr="00CD35B8">
        <w:rPr>
          <w:rFonts w:ascii="Times New Roman" w:eastAsia="Times New Roman" w:hAnsi="Times New Roman" w:cs="Times New Roman"/>
          <w:sz w:val="28"/>
          <w:szCs w:val="28"/>
          <w:lang w:eastAsia="uk-UA"/>
        </w:rPr>
        <w:t>.</w:t>
      </w:r>
      <w:r w:rsidR="000B64AF" w:rsidRPr="00CD35B8">
        <w:rPr>
          <w:rFonts w:ascii="Times New Roman" w:eastAsia="Times New Roman" w:hAnsi="Times New Roman" w:cs="Times New Roman"/>
          <w:sz w:val="28"/>
          <w:szCs w:val="28"/>
          <w:lang w:eastAsia="uk-UA"/>
        </w:rPr>
        <w:t xml:space="preserve"> </w:t>
      </w:r>
      <w:r w:rsidR="00251EFF" w:rsidRPr="00CD35B8">
        <w:rPr>
          <w:rFonts w:ascii="Times New Roman" w:eastAsia="Times New Roman" w:hAnsi="Times New Roman" w:cs="Times New Roman"/>
          <w:sz w:val="28"/>
          <w:szCs w:val="28"/>
          <w:lang w:eastAsia="uk-UA"/>
        </w:rPr>
        <w:t>Багато держав</w:t>
      </w:r>
      <w:r w:rsidR="00726C1A" w:rsidRPr="00CD35B8">
        <w:rPr>
          <w:rFonts w:ascii="Times New Roman" w:eastAsia="Times New Roman" w:hAnsi="Times New Roman" w:cs="Times New Roman"/>
          <w:sz w:val="28"/>
          <w:szCs w:val="28"/>
          <w:lang w:eastAsia="uk-UA"/>
        </w:rPr>
        <w:t xml:space="preserve"> </w:t>
      </w:r>
      <w:r w:rsidR="000B64AF" w:rsidRPr="00CD35B8">
        <w:rPr>
          <w:rFonts w:ascii="Times New Roman" w:eastAsia="Times New Roman" w:hAnsi="Times New Roman" w:cs="Times New Roman"/>
          <w:sz w:val="28"/>
          <w:szCs w:val="28"/>
          <w:lang w:eastAsia="uk-UA"/>
        </w:rPr>
        <w:t xml:space="preserve">мають суттєві розбіжності з приводу </w:t>
      </w:r>
      <w:r w:rsidR="00726C1A" w:rsidRPr="00CD35B8">
        <w:rPr>
          <w:rFonts w:ascii="Times New Roman" w:eastAsia="Times New Roman" w:hAnsi="Times New Roman" w:cs="Times New Roman"/>
          <w:sz w:val="28"/>
          <w:szCs w:val="28"/>
          <w:lang w:eastAsia="uk-UA"/>
        </w:rPr>
        <w:t>виконання</w:t>
      </w:r>
      <w:r w:rsidR="000B64AF" w:rsidRPr="00CD35B8">
        <w:rPr>
          <w:rFonts w:ascii="Times New Roman" w:eastAsia="Times New Roman" w:hAnsi="Times New Roman" w:cs="Times New Roman"/>
          <w:sz w:val="28"/>
          <w:szCs w:val="28"/>
          <w:lang w:eastAsia="uk-UA"/>
        </w:rPr>
        <w:t xml:space="preserve"> та масштабів</w:t>
      </w:r>
      <w:r w:rsidR="00726C1A" w:rsidRPr="00CD35B8">
        <w:rPr>
          <w:rFonts w:ascii="Times New Roman" w:eastAsia="Times New Roman" w:hAnsi="Times New Roman" w:cs="Times New Roman"/>
          <w:sz w:val="28"/>
          <w:szCs w:val="28"/>
          <w:lang w:eastAsia="uk-UA"/>
        </w:rPr>
        <w:t xml:space="preserve"> </w:t>
      </w:r>
      <w:r w:rsidR="000B64AF" w:rsidRPr="00CD35B8">
        <w:rPr>
          <w:rFonts w:ascii="Times New Roman" w:eastAsia="Times New Roman" w:hAnsi="Times New Roman" w:cs="Times New Roman"/>
          <w:sz w:val="28"/>
          <w:szCs w:val="28"/>
          <w:lang w:eastAsia="uk-UA"/>
        </w:rPr>
        <w:t>переселення мігрантів. Використання індивідуального підходу та</w:t>
      </w:r>
      <w:r w:rsidR="00726C1A" w:rsidRPr="00CD35B8">
        <w:rPr>
          <w:rFonts w:ascii="Times New Roman" w:eastAsia="Times New Roman" w:hAnsi="Times New Roman" w:cs="Times New Roman"/>
          <w:sz w:val="28"/>
          <w:szCs w:val="28"/>
          <w:lang w:eastAsia="uk-UA"/>
        </w:rPr>
        <w:t xml:space="preserve"> </w:t>
      </w:r>
      <w:r w:rsidR="000B64AF" w:rsidRPr="00CD35B8">
        <w:rPr>
          <w:rFonts w:ascii="Times New Roman" w:eastAsia="Times New Roman" w:hAnsi="Times New Roman" w:cs="Times New Roman"/>
          <w:sz w:val="28"/>
          <w:szCs w:val="28"/>
          <w:lang w:eastAsia="uk-UA"/>
        </w:rPr>
        <w:t>просування окремих законодавчих пропозицій між державами-членами, може допомогти вийти з глухого кута.</w:t>
      </w:r>
      <w:r w:rsidR="00726C1A" w:rsidRPr="00CD35B8">
        <w:rPr>
          <w:rFonts w:ascii="Times New Roman" w:eastAsia="Times New Roman" w:hAnsi="Times New Roman" w:cs="Times New Roman"/>
          <w:sz w:val="28"/>
          <w:szCs w:val="28"/>
          <w:lang w:eastAsia="uk-UA"/>
        </w:rPr>
        <w:t xml:space="preserve"> </w:t>
      </w:r>
      <w:r w:rsidR="00604016" w:rsidRPr="00CD35B8">
        <w:rPr>
          <w:rFonts w:ascii="Times New Roman" w:eastAsia="Times New Roman" w:hAnsi="Times New Roman" w:cs="Times New Roman"/>
          <w:sz w:val="28"/>
          <w:szCs w:val="28"/>
          <w:lang w:eastAsia="uk-UA"/>
        </w:rPr>
        <w:t>Тому, зокрема, пропозиції</w:t>
      </w:r>
      <w:r w:rsidR="00726C1A" w:rsidRPr="00CD35B8">
        <w:rPr>
          <w:rFonts w:ascii="Times New Roman" w:eastAsia="Times New Roman" w:hAnsi="Times New Roman" w:cs="Times New Roman"/>
          <w:sz w:val="28"/>
          <w:szCs w:val="28"/>
          <w:lang w:eastAsia="uk-UA"/>
        </w:rPr>
        <w:t xml:space="preserve"> </w:t>
      </w:r>
      <w:r w:rsidR="00604016" w:rsidRPr="00CD35B8">
        <w:rPr>
          <w:rFonts w:ascii="Times New Roman" w:eastAsia="Times New Roman" w:hAnsi="Times New Roman" w:cs="Times New Roman"/>
          <w:sz w:val="28"/>
          <w:szCs w:val="28"/>
          <w:lang w:eastAsia="uk-UA"/>
        </w:rPr>
        <w:t>про обов'язкове переселення між країнами-членами ЄС можуть бути</w:t>
      </w:r>
      <w:r w:rsidR="00726C1A" w:rsidRPr="00CD35B8">
        <w:rPr>
          <w:rFonts w:ascii="Times New Roman" w:eastAsia="Times New Roman" w:hAnsi="Times New Roman" w:cs="Times New Roman"/>
          <w:sz w:val="28"/>
          <w:szCs w:val="28"/>
          <w:lang w:eastAsia="uk-UA"/>
        </w:rPr>
        <w:t xml:space="preserve"> </w:t>
      </w:r>
      <w:r w:rsidR="00604016" w:rsidRPr="00CD35B8">
        <w:rPr>
          <w:rFonts w:ascii="Times New Roman" w:eastAsia="Times New Roman" w:hAnsi="Times New Roman" w:cs="Times New Roman"/>
          <w:sz w:val="28"/>
          <w:szCs w:val="28"/>
          <w:lang w:eastAsia="uk-UA"/>
        </w:rPr>
        <w:t>замінені добровільною системою допомоги державам-членам, які отримали</w:t>
      </w:r>
      <w:r w:rsidR="00726C1A" w:rsidRPr="00CD35B8">
        <w:rPr>
          <w:rFonts w:ascii="Times New Roman" w:eastAsia="Times New Roman" w:hAnsi="Times New Roman" w:cs="Times New Roman"/>
          <w:sz w:val="28"/>
          <w:szCs w:val="28"/>
          <w:lang w:eastAsia="uk-UA"/>
        </w:rPr>
        <w:t xml:space="preserve"> </w:t>
      </w:r>
      <w:r w:rsidR="00604016" w:rsidRPr="00CD35B8">
        <w:rPr>
          <w:rFonts w:ascii="Times New Roman" w:eastAsia="Times New Roman" w:hAnsi="Times New Roman" w:cs="Times New Roman"/>
          <w:sz w:val="28"/>
          <w:szCs w:val="28"/>
          <w:lang w:eastAsia="uk-UA"/>
        </w:rPr>
        <w:t>непропорційно велику кількість мігрантів.</w:t>
      </w:r>
    </w:p>
    <w:p w:rsidR="00B83B96" w:rsidRDefault="00EB07AB" w:rsidP="00B83B96">
      <w:pPr>
        <w:pStyle w:val="a3"/>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r w:rsidR="0006382A">
        <w:rPr>
          <w:rFonts w:ascii="Times New Roman" w:eastAsia="Times New Roman" w:hAnsi="Times New Roman" w:cs="Times New Roman"/>
          <w:sz w:val="28"/>
          <w:szCs w:val="28"/>
          <w:lang w:eastAsia="uk-UA"/>
        </w:rPr>
        <w:t xml:space="preserve">Програма розвитку </w:t>
      </w:r>
      <w:r w:rsidR="004E0F0F" w:rsidRPr="006B07B3">
        <w:rPr>
          <w:rFonts w:ascii="Times New Roman" w:eastAsia="Times New Roman" w:hAnsi="Times New Roman" w:cs="Times New Roman"/>
          <w:sz w:val="28"/>
          <w:szCs w:val="28"/>
          <w:lang w:eastAsia="uk-UA"/>
        </w:rPr>
        <w:t>ЄС на 2021-2027 р</w:t>
      </w:r>
      <w:r w:rsidR="0067624D">
        <w:rPr>
          <w:rFonts w:ascii="Times New Roman" w:eastAsia="Times New Roman" w:hAnsi="Times New Roman" w:cs="Times New Roman"/>
          <w:sz w:val="28"/>
          <w:szCs w:val="28"/>
          <w:lang w:eastAsia="uk-UA"/>
        </w:rPr>
        <w:t>р.</w:t>
      </w:r>
      <w:r w:rsidR="004E0F0F" w:rsidRPr="006B07B3">
        <w:rPr>
          <w:rFonts w:ascii="Times New Roman" w:eastAsia="Times New Roman" w:hAnsi="Times New Roman" w:cs="Times New Roman"/>
          <w:sz w:val="28"/>
          <w:szCs w:val="28"/>
          <w:lang w:eastAsia="uk-UA"/>
        </w:rPr>
        <w:t xml:space="preserve"> (MFF)</w:t>
      </w:r>
      <w:r w:rsidR="006171AC" w:rsidRPr="006B07B3">
        <w:rPr>
          <w:rFonts w:ascii="Times New Roman" w:eastAsia="Times New Roman" w:hAnsi="Times New Roman" w:cs="Times New Roman"/>
          <w:sz w:val="28"/>
          <w:szCs w:val="28"/>
          <w:lang w:eastAsia="uk-UA"/>
        </w:rPr>
        <w:t>,</w:t>
      </w:r>
      <w:r w:rsidR="004E0F0F" w:rsidRPr="006B07B3">
        <w:rPr>
          <w:rFonts w:ascii="Times New Roman" w:eastAsia="Times New Roman" w:hAnsi="Times New Roman" w:cs="Times New Roman"/>
          <w:sz w:val="28"/>
          <w:szCs w:val="28"/>
          <w:lang w:eastAsia="uk-UA"/>
        </w:rPr>
        <w:t xml:space="preserve"> для зміцнення фінансової солідарності між державами-членами щодо притулку та </w:t>
      </w:r>
      <w:r w:rsidR="006171AC" w:rsidRPr="006B07B3">
        <w:rPr>
          <w:rFonts w:ascii="Times New Roman" w:eastAsia="Times New Roman" w:hAnsi="Times New Roman" w:cs="Times New Roman"/>
          <w:sz w:val="28"/>
          <w:szCs w:val="28"/>
          <w:lang w:eastAsia="uk-UA"/>
        </w:rPr>
        <w:t>міграції,</w:t>
      </w:r>
      <w:r w:rsidR="004E0F0F" w:rsidRPr="006B07B3">
        <w:rPr>
          <w:rFonts w:ascii="Times New Roman" w:eastAsia="Times New Roman" w:hAnsi="Times New Roman" w:cs="Times New Roman"/>
          <w:sz w:val="28"/>
          <w:szCs w:val="28"/>
          <w:lang w:eastAsia="uk-UA"/>
        </w:rPr>
        <w:t xml:space="preserve"> </w:t>
      </w:r>
      <w:r w:rsidR="00CD35B8" w:rsidRPr="006B07B3">
        <w:rPr>
          <w:rFonts w:ascii="Times New Roman" w:eastAsia="Times New Roman" w:hAnsi="Times New Roman" w:cs="Times New Roman"/>
          <w:sz w:val="28"/>
          <w:szCs w:val="28"/>
          <w:lang w:eastAsia="uk-UA"/>
        </w:rPr>
        <w:t>виділила</w:t>
      </w:r>
      <w:r w:rsidR="004E0F0F" w:rsidRPr="006B07B3">
        <w:rPr>
          <w:rFonts w:ascii="Times New Roman" w:eastAsia="Times New Roman" w:hAnsi="Times New Roman" w:cs="Times New Roman"/>
          <w:sz w:val="28"/>
          <w:szCs w:val="28"/>
          <w:lang w:eastAsia="uk-UA"/>
        </w:rPr>
        <w:t xml:space="preserve"> статт</w:t>
      </w:r>
      <w:r w:rsidR="006171AC" w:rsidRPr="006B07B3">
        <w:rPr>
          <w:rFonts w:ascii="Times New Roman" w:eastAsia="Times New Roman" w:hAnsi="Times New Roman" w:cs="Times New Roman"/>
          <w:sz w:val="28"/>
          <w:szCs w:val="28"/>
          <w:lang w:eastAsia="uk-UA"/>
        </w:rPr>
        <w:t>ю</w:t>
      </w:r>
      <w:r w:rsidR="004E0F0F" w:rsidRPr="006B07B3">
        <w:rPr>
          <w:rFonts w:ascii="Times New Roman" w:eastAsia="Times New Roman" w:hAnsi="Times New Roman" w:cs="Times New Roman"/>
          <w:sz w:val="28"/>
          <w:szCs w:val="28"/>
          <w:lang w:eastAsia="uk-UA"/>
        </w:rPr>
        <w:t xml:space="preserve"> бюджету, яка компенсує державам-членам </w:t>
      </w:r>
      <w:r w:rsidR="00D4011F">
        <w:rPr>
          <w:rFonts w:ascii="Times New Roman" w:eastAsia="Times New Roman" w:hAnsi="Times New Roman" w:cs="Times New Roman"/>
          <w:sz w:val="28"/>
          <w:szCs w:val="28"/>
          <w:lang w:eastAsia="uk-UA"/>
        </w:rPr>
        <w:t xml:space="preserve">витрати </w:t>
      </w:r>
      <w:r w:rsidR="004E0F0F" w:rsidRPr="006B07B3">
        <w:rPr>
          <w:rFonts w:ascii="Times New Roman" w:eastAsia="Times New Roman" w:hAnsi="Times New Roman" w:cs="Times New Roman"/>
          <w:sz w:val="28"/>
          <w:szCs w:val="28"/>
          <w:lang w:eastAsia="uk-UA"/>
        </w:rPr>
        <w:t>за кожного от</w:t>
      </w:r>
      <w:r w:rsidR="003C025F" w:rsidRPr="006B07B3">
        <w:rPr>
          <w:rFonts w:ascii="Times New Roman" w:eastAsia="Times New Roman" w:hAnsi="Times New Roman" w:cs="Times New Roman"/>
          <w:sz w:val="28"/>
          <w:szCs w:val="28"/>
          <w:lang w:eastAsia="uk-UA"/>
        </w:rPr>
        <w:t>риманого претендента на притулок. На їх думку, це</w:t>
      </w:r>
      <w:r w:rsidR="004E0F0F" w:rsidRPr="006B07B3">
        <w:rPr>
          <w:rFonts w:ascii="Times New Roman" w:eastAsia="Times New Roman" w:hAnsi="Times New Roman" w:cs="Times New Roman"/>
          <w:sz w:val="28"/>
          <w:szCs w:val="28"/>
          <w:lang w:eastAsia="uk-UA"/>
        </w:rPr>
        <w:t xml:space="preserve"> буде одним з</w:t>
      </w:r>
      <w:r w:rsidR="005B24C4" w:rsidRPr="006B07B3">
        <w:rPr>
          <w:rFonts w:ascii="Times New Roman" w:eastAsia="Times New Roman" w:hAnsi="Times New Roman" w:cs="Times New Roman"/>
          <w:sz w:val="28"/>
          <w:szCs w:val="28"/>
          <w:lang w:eastAsia="uk-UA"/>
        </w:rPr>
        <w:t xml:space="preserve"> </w:t>
      </w:r>
      <w:r w:rsidR="004E0F0F" w:rsidRPr="006B07B3">
        <w:rPr>
          <w:rFonts w:ascii="Times New Roman" w:eastAsia="Times New Roman" w:hAnsi="Times New Roman" w:cs="Times New Roman"/>
          <w:sz w:val="28"/>
          <w:szCs w:val="28"/>
          <w:lang w:eastAsia="uk-UA"/>
        </w:rPr>
        <w:t>ефективних інструмен</w:t>
      </w:r>
      <w:r w:rsidR="006D0E05">
        <w:rPr>
          <w:rFonts w:ascii="Times New Roman" w:eastAsia="Times New Roman" w:hAnsi="Times New Roman" w:cs="Times New Roman"/>
          <w:sz w:val="28"/>
          <w:szCs w:val="28"/>
          <w:lang w:eastAsia="uk-UA"/>
        </w:rPr>
        <w:t>тів для більшої солідарності [</w:t>
      </w:r>
      <w:r w:rsidR="006D0E05" w:rsidRPr="00C905DE">
        <w:rPr>
          <w:rFonts w:ascii="Times New Roman" w:eastAsia="Times New Roman" w:hAnsi="Times New Roman" w:cs="Times New Roman"/>
          <w:sz w:val="28"/>
          <w:szCs w:val="28"/>
          <w:lang w:val="ru-RU" w:eastAsia="uk-UA"/>
        </w:rPr>
        <w:t>62</w:t>
      </w:r>
      <w:r w:rsidR="004E0F0F" w:rsidRPr="006B07B3">
        <w:rPr>
          <w:rFonts w:ascii="Times New Roman" w:eastAsia="Times New Roman" w:hAnsi="Times New Roman" w:cs="Times New Roman"/>
          <w:sz w:val="28"/>
          <w:szCs w:val="28"/>
          <w:lang w:eastAsia="uk-UA"/>
        </w:rPr>
        <w:t xml:space="preserve">]. </w:t>
      </w:r>
      <w:r w:rsidR="002B6E6B" w:rsidRPr="006B07B3">
        <w:rPr>
          <w:rFonts w:ascii="Times New Roman" w:eastAsia="Times New Roman" w:hAnsi="Times New Roman" w:cs="Times New Roman"/>
          <w:sz w:val="28"/>
          <w:szCs w:val="28"/>
          <w:lang w:eastAsia="uk-UA"/>
        </w:rPr>
        <w:t xml:space="preserve">Проте, зважаючи на необхідні </w:t>
      </w:r>
      <w:r w:rsidR="003C025F" w:rsidRPr="006B07B3">
        <w:rPr>
          <w:rFonts w:ascii="Times New Roman" w:eastAsia="Times New Roman" w:hAnsi="Times New Roman" w:cs="Times New Roman"/>
          <w:sz w:val="28"/>
          <w:szCs w:val="28"/>
          <w:lang w:eastAsia="uk-UA"/>
        </w:rPr>
        <w:t xml:space="preserve"> змін</w:t>
      </w:r>
      <w:r w:rsidR="002B6E6B" w:rsidRPr="006B07B3">
        <w:rPr>
          <w:rFonts w:ascii="Times New Roman" w:eastAsia="Times New Roman" w:hAnsi="Times New Roman" w:cs="Times New Roman"/>
          <w:sz w:val="28"/>
          <w:szCs w:val="28"/>
          <w:lang w:eastAsia="uk-UA"/>
        </w:rPr>
        <w:t>и</w:t>
      </w:r>
      <w:r w:rsidR="003C025F" w:rsidRPr="006B07B3">
        <w:rPr>
          <w:rFonts w:ascii="Times New Roman" w:eastAsia="Times New Roman" w:hAnsi="Times New Roman" w:cs="Times New Roman"/>
          <w:sz w:val="28"/>
          <w:szCs w:val="28"/>
          <w:lang w:eastAsia="uk-UA"/>
        </w:rPr>
        <w:t xml:space="preserve"> </w:t>
      </w:r>
      <w:r w:rsidR="002B6E6B" w:rsidRPr="006B07B3">
        <w:rPr>
          <w:rFonts w:ascii="Times New Roman" w:eastAsia="Times New Roman" w:hAnsi="Times New Roman" w:cs="Times New Roman"/>
          <w:sz w:val="28"/>
          <w:szCs w:val="28"/>
          <w:lang w:eastAsia="uk-UA"/>
        </w:rPr>
        <w:t>варто</w:t>
      </w:r>
      <w:r w:rsidR="003C025F" w:rsidRPr="006B07B3">
        <w:rPr>
          <w:rFonts w:ascii="Times New Roman" w:eastAsia="Times New Roman" w:hAnsi="Times New Roman" w:cs="Times New Roman"/>
          <w:sz w:val="28"/>
          <w:szCs w:val="28"/>
          <w:lang w:eastAsia="uk-UA"/>
        </w:rPr>
        <w:t xml:space="preserve"> розглядати розподіл витрат на</w:t>
      </w:r>
      <w:r w:rsidR="002B6E6B" w:rsidRPr="006B07B3">
        <w:rPr>
          <w:rFonts w:ascii="Times New Roman" w:eastAsia="Times New Roman" w:hAnsi="Times New Roman" w:cs="Times New Roman"/>
          <w:sz w:val="28"/>
          <w:szCs w:val="28"/>
          <w:lang w:eastAsia="uk-UA"/>
        </w:rPr>
        <w:t xml:space="preserve"> </w:t>
      </w:r>
      <w:r w:rsidR="003C025F" w:rsidRPr="006B07B3">
        <w:rPr>
          <w:rFonts w:ascii="Times New Roman" w:eastAsia="Times New Roman" w:hAnsi="Times New Roman" w:cs="Times New Roman"/>
          <w:sz w:val="28"/>
          <w:szCs w:val="28"/>
          <w:lang w:eastAsia="uk-UA"/>
        </w:rPr>
        <w:t>управління кордонами та захист біженців між країнами-членами ЄС, а не</w:t>
      </w:r>
      <w:r w:rsidR="006B07B3" w:rsidRPr="006B07B3">
        <w:rPr>
          <w:rFonts w:ascii="Times New Roman" w:eastAsia="Times New Roman" w:hAnsi="Times New Roman" w:cs="Times New Roman"/>
          <w:sz w:val="28"/>
          <w:szCs w:val="28"/>
          <w:lang w:eastAsia="uk-UA"/>
        </w:rPr>
        <w:t xml:space="preserve"> держав</w:t>
      </w:r>
      <w:r w:rsidR="00BE0D83">
        <w:rPr>
          <w:rFonts w:ascii="Times New Roman" w:eastAsia="Times New Roman" w:hAnsi="Times New Roman" w:cs="Times New Roman"/>
          <w:sz w:val="28"/>
          <w:szCs w:val="28"/>
          <w:lang w:eastAsia="uk-UA"/>
        </w:rPr>
        <w:t>у</w:t>
      </w:r>
      <w:r w:rsidR="006B07B3" w:rsidRPr="006B07B3">
        <w:rPr>
          <w:rFonts w:ascii="Times New Roman" w:eastAsia="Times New Roman" w:hAnsi="Times New Roman" w:cs="Times New Roman"/>
          <w:sz w:val="28"/>
          <w:szCs w:val="28"/>
          <w:lang w:eastAsia="uk-UA"/>
        </w:rPr>
        <w:t>-члена</w:t>
      </w:r>
      <w:r w:rsidR="003C025F" w:rsidRPr="006B07B3">
        <w:rPr>
          <w:rFonts w:ascii="Times New Roman" w:eastAsia="Times New Roman" w:hAnsi="Times New Roman" w:cs="Times New Roman"/>
          <w:sz w:val="28"/>
          <w:szCs w:val="28"/>
          <w:lang w:eastAsia="uk-UA"/>
        </w:rPr>
        <w:t>, яка реалізує конкретну дію. Той самий механізм</w:t>
      </w:r>
      <w:r w:rsidR="006B07B3" w:rsidRPr="006B07B3">
        <w:rPr>
          <w:rFonts w:ascii="Times New Roman" w:eastAsia="Times New Roman" w:hAnsi="Times New Roman" w:cs="Times New Roman"/>
          <w:sz w:val="28"/>
          <w:szCs w:val="28"/>
          <w:lang w:eastAsia="uk-UA"/>
        </w:rPr>
        <w:t xml:space="preserve"> варто </w:t>
      </w:r>
      <w:r w:rsidR="003C025F" w:rsidRPr="006B07B3">
        <w:rPr>
          <w:rFonts w:ascii="Times New Roman" w:eastAsia="Times New Roman" w:hAnsi="Times New Roman" w:cs="Times New Roman"/>
          <w:sz w:val="28"/>
          <w:szCs w:val="28"/>
          <w:lang w:eastAsia="uk-UA"/>
        </w:rPr>
        <w:t>використовувати для підтримки добровільного переселення біженців</w:t>
      </w:r>
      <w:r w:rsidR="006B07B3" w:rsidRPr="006B07B3">
        <w:rPr>
          <w:rFonts w:ascii="Times New Roman" w:eastAsia="Times New Roman" w:hAnsi="Times New Roman" w:cs="Times New Roman"/>
          <w:sz w:val="28"/>
          <w:szCs w:val="28"/>
          <w:lang w:eastAsia="uk-UA"/>
        </w:rPr>
        <w:t xml:space="preserve"> </w:t>
      </w:r>
      <w:r w:rsidR="003C025F" w:rsidRPr="006B07B3">
        <w:rPr>
          <w:rFonts w:ascii="Times New Roman" w:eastAsia="Times New Roman" w:hAnsi="Times New Roman" w:cs="Times New Roman"/>
          <w:sz w:val="28"/>
          <w:szCs w:val="28"/>
          <w:lang w:eastAsia="uk-UA"/>
        </w:rPr>
        <w:t>між країнами-членами. Наступна MFF має також посилити</w:t>
      </w:r>
      <w:r w:rsidR="006B07B3" w:rsidRPr="006B07B3">
        <w:rPr>
          <w:rFonts w:ascii="Times New Roman" w:eastAsia="Times New Roman" w:hAnsi="Times New Roman" w:cs="Times New Roman"/>
          <w:sz w:val="28"/>
          <w:szCs w:val="28"/>
          <w:lang w:eastAsia="uk-UA"/>
        </w:rPr>
        <w:t xml:space="preserve"> </w:t>
      </w:r>
      <w:r w:rsidR="003C025F" w:rsidRPr="006B07B3">
        <w:rPr>
          <w:rFonts w:ascii="Times New Roman" w:eastAsia="Times New Roman" w:hAnsi="Times New Roman" w:cs="Times New Roman"/>
          <w:sz w:val="28"/>
          <w:szCs w:val="28"/>
          <w:lang w:eastAsia="uk-UA"/>
        </w:rPr>
        <w:t>додаткове фінансування біженців із країн, що не входять до ЄС, що</w:t>
      </w:r>
      <w:r w:rsidR="006B07B3" w:rsidRPr="006B07B3">
        <w:rPr>
          <w:rFonts w:ascii="Times New Roman" w:eastAsia="Times New Roman" w:hAnsi="Times New Roman" w:cs="Times New Roman"/>
          <w:sz w:val="28"/>
          <w:szCs w:val="28"/>
          <w:lang w:eastAsia="uk-UA"/>
        </w:rPr>
        <w:t xml:space="preserve"> </w:t>
      </w:r>
      <w:r w:rsidR="003C025F" w:rsidRPr="006B07B3">
        <w:rPr>
          <w:rFonts w:ascii="Times New Roman" w:eastAsia="Times New Roman" w:hAnsi="Times New Roman" w:cs="Times New Roman"/>
          <w:sz w:val="28"/>
          <w:szCs w:val="28"/>
          <w:lang w:eastAsia="uk-UA"/>
        </w:rPr>
        <w:t>також виправдано гуманітарними міркуваннями та запобіганням</w:t>
      </w:r>
      <w:r w:rsidR="006B07B3" w:rsidRPr="006B07B3">
        <w:rPr>
          <w:rFonts w:ascii="Times New Roman" w:eastAsia="Times New Roman" w:hAnsi="Times New Roman" w:cs="Times New Roman"/>
          <w:sz w:val="28"/>
          <w:szCs w:val="28"/>
          <w:lang w:eastAsia="uk-UA"/>
        </w:rPr>
        <w:t xml:space="preserve"> </w:t>
      </w:r>
      <w:r w:rsidR="003C025F" w:rsidRPr="006B07B3">
        <w:rPr>
          <w:rFonts w:ascii="Times New Roman" w:eastAsia="Times New Roman" w:hAnsi="Times New Roman" w:cs="Times New Roman"/>
          <w:sz w:val="28"/>
          <w:szCs w:val="28"/>
          <w:lang w:eastAsia="uk-UA"/>
        </w:rPr>
        <w:t>вторинної міграції до Європи.</w:t>
      </w:r>
    </w:p>
    <w:p w:rsidR="00B83B96" w:rsidRDefault="00B83B96" w:rsidP="00B83B96">
      <w:pPr>
        <w:pStyle w:val="a3"/>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r w:rsidR="001B63C3" w:rsidRPr="009B2808">
        <w:rPr>
          <w:rFonts w:ascii="Times New Roman" w:eastAsia="Times New Roman" w:hAnsi="Times New Roman" w:cs="Times New Roman"/>
          <w:sz w:val="28"/>
          <w:szCs w:val="28"/>
          <w:lang w:eastAsia="uk-UA"/>
        </w:rPr>
        <w:t xml:space="preserve">Щоб зміцнити політику ЄС у сфері притулку та міграції у напрямку більшої інтеграції і солідарності між державами-членами ЄС рекомендується створити </w:t>
      </w:r>
      <w:r w:rsidR="009B2808" w:rsidRPr="009B2808">
        <w:rPr>
          <w:rFonts w:ascii="Times New Roman" w:eastAsia="Times New Roman" w:hAnsi="Times New Roman" w:cs="Times New Roman"/>
          <w:sz w:val="28"/>
          <w:szCs w:val="28"/>
          <w:lang w:eastAsia="uk-UA"/>
        </w:rPr>
        <w:t xml:space="preserve">єдиний </w:t>
      </w:r>
      <w:r w:rsidR="001B63C3" w:rsidRPr="009B2808">
        <w:rPr>
          <w:rFonts w:ascii="Times New Roman" w:eastAsia="Times New Roman" w:hAnsi="Times New Roman" w:cs="Times New Roman"/>
          <w:sz w:val="28"/>
          <w:szCs w:val="28"/>
          <w:lang w:eastAsia="uk-UA"/>
        </w:rPr>
        <w:t>механізм моніторингу для збору інформації та</w:t>
      </w:r>
      <w:r w:rsidR="009B2808" w:rsidRPr="009B2808">
        <w:rPr>
          <w:rFonts w:ascii="Times New Roman" w:eastAsia="Times New Roman" w:hAnsi="Times New Roman" w:cs="Times New Roman"/>
          <w:sz w:val="28"/>
          <w:szCs w:val="28"/>
          <w:lang w:eastAsia="uk-UA"/>
        </w:rPr>
        <w:t xml:space="preserve"> </w:t>
      </w:r>
      <w:r w:rsidR="001B63C3" w:rsidRPr="009B2808">
        <w:rPr>
          <w:rFonts w:ascii="Times New Roman" w:eastAsia="Times New Roman" w:hAnsi="Times New Roman" w:cs="Times New Roman"/>
          <w:sz w:val="28"/>
          <w:szCs w:val="28"/>
          <w:lang w:eastAsia="uk-UA"/>
        </w:rPr>
        <w:t>експертної оці</w:t>
      </w:r>
      <w:r w:rsidR="00BE0D83">
        <w:rPr>
          <w:rFonts w:ascii="Times New Roman" w:eastAsia="Times New Roman" w:hAnsi="Times New Roman" w:cs="Times New Roman"/>
          <w:sz w:val="28"/>
          <w:szCs w:val="28"/>
          <w:lang w:eastAsia="uk-UA"/>
        </w:rPr>
        <w:t>нки внеску кожної держави-члена</w:t>
      </w:r>
      <w:r w:rsidR="001B63C3" w:rsidRPr="009B2808">
        <w:rPr>
          <w:rFonts w:ascii="Times New Roman" w:eastAsia="Times New Roman" w:hAnsi="Times New Roman" w:cs="Times New Roman"/>
          <w:sz w:val="28"/>
          <w:szCs w:val="28"/>
          <w:lang w:eastAsia="uk-UA"/>
        </w:rPr>
        <w:t>.</w:t>
      </w:r>
      <w:r w:rsidR="00BE0D83">
        <w:rPr>
          <w:rFonts w:ascii="Times New Roman" w:eastAsia="Times New Roman" w:hAnsi="Times New Roman" w:cs="Times New Roman"/>
          <w:sz w:val="28"/>
          <w:szCs w:val="28"/>
          <w:lang w:eastAsia="uk-UA"/>
        </w:rPr>
        <w:t xml:space="preserve"> Це дасть змогу оцінити вплив кожної країни і мати чітку картину для розподілу фінансування.</w:t>
      </w:r>
    </w:p>
    <w:p w:rsidR="00D7704F" w:rsidRPr="00B83B96" w:rsidRDefault="00B83B96" w:rsidP="00B83B96">
      <w:pPr>
        <w:pStyle w:val="a3"/>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r w:rsidR="00985468" w:rsidRPr="0015197B">
        <w:rPr>
          <w:rFonts w:ascii="Times New Roman" w:eastAsia="Times New Roman" w:hAnsi="Times New Roman" w:cs="Times New Roman"/>
          <w:sz w:val="28"/>
          <w:szCs w:val="28"/>
          <w:lang w:eastAsia="uk-UA"/>
        </w:rPr>
        <w:t xml:space="preserve">Розробка ефективної інтеграційної політики, покращення сприйняття мігрантів з боку місцевого населення </w:t>
      </w:r>
      <w:r w:rsidR="003C728D">
        <w:rPr>
          <w:rFonts w:ascii="Times New Roman" w:eastAsia="Times New Roman" w:hAnsi="Times New Roman" w:cs="Times New Roman"/>
          <w:sz w:val="28"/>
          <w:szCs w:val="28"/>
          <w:lang w:eastAsia="uk-UA"/>
        </w:rPr>
        <w:t>як</w:t>
      </w:r>
      <w:r w:rsidR="00985468" w:rsidRPr="0015197B">
        <w:rPr>
          <w:rFonts w:ascii="Times New Roman" w:eastAsia="Times New Roman" w:hAnsi="Times New Roman" w:cs="Times New Roman"/>
          <w:sz w:val="28"/>
          <w:szCs w:val="28"/>
          <w:lang w:eastAsia="uk-UA"/>
        </w:rPr>
        <w:t xml:space="preserve"> опір популістським та націоналістичним рухам. Виходяч</w:t>
      </w:r>
      <w:r w:rsidR="00496D96" w:rsidRPr="0015197B">
        <w:rPr>
          <w:rFonts w:ascii="Times New Roman" w:eastAsia="Times New Roman" w:hAnsi="Times New Roman" w:cs="Times New Roman"/>
          <w:sz w:val="28"/>
          <w:szCs w:val="28"/>
          <w:lang w:eastAsia="uk-UA"/>
        </w:rPr>
        <w:t xml:space="preserve">и з досвіду різних країн, варто </w:t>
      </w:r>
      <w:r w:rsidR="00985468" w:rsidRPr="0015197B">
        <w:rPr>
          <w:rFonts w:ascii="Times New Roman" w:eastAsia="Times New Roman" w:hAnsi="Times New Roman" w:cs="Times New Roman"/>
          <w:sz w:val="28"/>
          <w:szCs w:val="28"/>
          <w:lang w:eastAsia="uk-UA"/>
        </w:rPr>
        <w:t>рекомендувати до використання французькі напрацювання у цій галузі.</w:t>
      </w:r>
      <w:r w:rsidR="00FF3E26" w:rsidRPr="0015197B">
        <w:rPr>
          <w:rFonts w:ascii="Times New Roman" w:eastAsia="Times New Roman" w:hAnsi="Times New Roman" w:cs="Times New Roman"/>
          <w:sz w:val="28"/>
          <w:szCs w:val="28"/>
          <w:lang w:eastAsia="uk-UA"/>
        </w:rPr>
        <w:t xml:space="preserve"> </w:t>
      </w:r>
      <w:r w:rsidR="003A4A6C" w:rsidRPr="0015197B">
        <w:rPr>
          <w:rFonts w:ascii="Times New Roman" w:hAnsi="Times New Roman" w:cs="Times New Roman"/>
          <w:sz w:val="28"/>
          <w:szCs w:val="28"/>
        </w:rPr>
        <w:t xml:space="preserve">Так, </w:t>
      </w:r>
      <w:r>
        <w:rPr>
          <w:rFonts w:ascii="Times New Roman" w:hAnsi="Times New Roman" w:cs="Times New Roman"/>
          <w:sz w:val="28"/>
          <w:szCs w:val="28"/>
        </w:rPr>
        <w:t xml:space="preserve"> у Франції</w:t>
      </w:r>
      <w:r w:rsidR="003A4A6C" w:rsidRPr="0015197B">
        <w:rPr>
          <w:rFonts w:ascii="Times New Roman" w:hAnsi="Times New Roman" w:cs="Times New Roman"/>
          <w:sz w:val="28"/>
          <w:szCs w:val="28"/>
        </w:rPr>
        <w:t xml:space="preserve">, де від початку домінував принцип асиміляції мігрантів у французьке суспільство, різні етнічні групи не визнаються національними меншинами, а зараховуються до французів. У 2004 році було прийнято закон про заборону носіння релігійної символіки у французьких школах, а у 2010 – заборона на одяг, що приховує </w:t>
      </w:r>
      <w:r w:rsidR="006B7B27" w:rsidRPr="0015197B">
        <w:rPr>
          <w:rFonts w:ascii="Times New Roman" w:hAnsi="Times New Roman" w:cs="Times New Roman"/>
          <w:sz w:val="28"/>
          <w:szCs w:val="28"/>
        </w:rPr>
        <w:t>лице особи</w:t>
      </w:r>
      <w:r w:rsidR="003A4A6C" w:rsidRPr="0015197B">
        <w:rPr>
          <w:rFonts w:ascii="Times New Roman" w:hAnsi="Times New Roman" w:cs="Times New Roman"/>
          <w:sz w:val="28"/>
          <w:szCs w:val="28"/>
        </w:rPr>
        <w:t xml:space="preserve">. Безперечно, культурна, етнічна та релігійна </w:t>
      </w:r>
      <w:r w:rsidR="006B7B27" w:rsidRPr="0015197B">
        <w:rPr>
          <w:rFonts w:ascii="Times New Roman" w:hAnsi="Times New Roman" w:cs="Times New Roman"/>
          <w:sz w:val="28"/>
          <w:szCs w:val="28"/>
        </w:rPr>
        <w:t xml:space="preserve">самоідентифікація </w:t>
      </w:r>
      <w:r w:rsidR="003A4A6C" w:rsidRPr="0015197B">
        <w:rPr>
          <w:rFonts w:ascii="Times New Roman" w:hAnsi="Times New Roman" w:cs="Times New Roman"/>
          <w:sz w:val="28"/>
          <w:szCs w:val="28"/>
        </w:rPr>
        <w:t>– найважливіша частина життя багатьох людей, проте, враховуючи масштаб</w:t>
      </w:r>
      <w:r w:rsidR="006B7B27" w:rsidRPr="0015197B">
        <w:rPr>
          <w:rFonts w:ascii="Times New Roman" w:hAnsi="Times New Roman" w:cs="Times New Roman"/>
          <w:sz w:val="28"/>
          <w:szCs w:val="28"/>
        </w:rPr>
        <w:t xml:space="preserve"> міграційної кризи, варто зробити крок у бік сміливіших заходів, які зможуть прискорити процес інтеграції мігрантів у європейське суспільство</w:t>
      </w:r>
      <w:r w:rsidR="00D7704F" w:rsidRPr="0015197B">
        <w:rPr>
          <w:rFonts w:ascii="Times New Roman" w:hAnsi="Times New Roman" w:cs="Times New Roman"/>
          <w:sz w:val="28"/>
          <w:szCs w:val="28"/>
        </w:rPr>
        <w:t>.</w:t>
      </w:r>
      <w:r w:rsidR="00D7704F" w:rsidRPr="0015197B">
        <w:rPr>
          <w:rStyle w:val="HTML0"/>
          <w:rFonts w:ascii="Times New Roman" w:eastAsiaTheme="minorHAnsi" w:hAnsi="Times New Roman" w:cs="Times New Roman"/>
          <w:sz w:val="28"/>
          <w:szCs w:val="28"/>
        </w:rPr>
        <w:t xml:space="preserve"> </w:t>
      </w:r>
      <w:r w:rsidR="00D7704F" w:rsidRPr="0015197B">
        <w:rPr>
          <w:rFonts w:ascii="Times New Roman" w:hAnsi="Times New Roman" w:cs="Times New Roman"/>
          <w:sz w:val="28"/>
          <w:szCs w:val="28"/>
        </w:rPr>
        <w:t xml:space="preserve">Варто відзначити, що етнічне самовизначення в даному контексті має все ж відбуватися </w:t>
      </w:r>
      <w:r w:rsidR="00496D96" w:rsidRPr="0015197B">
        <w:rPr>
          <w:rFonts w:ascii="Times New Roman" w:hAnsi="Times New Roman" w:cs="Times New Roman"/>
          <w:sz w:val="28"/>
          <w:szCs w:val="28"/>
        </w:rPr>
        <w:t xml:space="preserve"> в </w:t>
      </w:r>
      <w:r w:rsidR="00D7704F" w:rsidRPr="0015197B">
        <w:rPr>
          <w:rFonts w:ascii="Times New Roman" w:hAnsi="Times New Roman" w:cs="Times New Roman"/>
          <w:sz w:val="28"/>
          <w:szCs w:val="28"/>
        </w:rPr>
        <w:t>суспільстві, не розділеному на г</w:t>
      </w:r>
      <w:r w:rsidR="00496D96" w:rsidRPr="0015197B">
        <w:rPr>
          <w:rFonts w:ascii="Times New Roman" w:hAnsi="Times New Roman" w:cs="Times New Roman"/>
          <w:sz w:val="28"/>
          <w:szCs w:val="28"/>
        </w:rPr>
        <w:t xml:space="preserve">ромади та комуни, а </w:t>
      </w:r>
      <w:r w:rsidR="00C74561">
        <w:rPr>
          <w:rFonts w:ascii="Times New Roman" w:hAnsi="Times New Roman" w:cs="Times New Roman"/>
          <w:sz w:val="28"/>
          <w:szCs w:val="28"/>
        </w:rPr>
        <w:t>функціонувати</w:t>
      </w:r>
      <w:r w:rsidR="00D7704F" w:rsidRPr="0015197B">
        <w:rPr>
          <w:rFonts w:ascii="Times New Roman" w:hAnsi="Times New Roman" w:cs="Times New Roman"/>
          <w:sz w:val="28"/>
          <w:szCs w:val="28"/>
        </w:rPr>
        <w:t xml:space="preserve"> як єдине ціле, в якому культурні особливості доповнюють один одного.</w:t>
      </w:r>
    </w:p>
    <w:p w:rsidR="00985468" w:rsidRPr="0015197B" w:rsidRDefault="0015197B" w:rsidP="0015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15197B">
        <w:rPr>
          <w:rFonts w:ascii="Times New Roman" w:eastAsia="Times New Roman" w:hAnsi="Times New Roman" w:cs="Times New Roman"/>
          <w:sz w:val="28"/>
          <w:szCs w:val="28"/>
          <w:lang w:eastAsia="uk-UA"/>
        </w:rPr>
        <w:tab/>
      </w:r>
      <w:r w:rsidR="00496D96" w:rsidRPr="00061A59">
        <w:rPr>
          <w:rFonts w:ascii="Times New Roman" w:eastAsia="Times New Roman" w:hAnsi="Times New Roman" w:cs="Times New Roman"/>
          <w:sz w:val="28"/>
          <w:szCs w:val="28"/>
          <w:lang w:eastAsia="uk-UA"/>
        </w:rPr>
        <w:t>Створення</w:t>
      </w:r>
      <w:r w:rsidR="00496D96" w:rsidRPr="0015197B">
        <w:rPr>
          <w:rFonts w:ascii="Times New Roman" w:eastAsia="Times New Roman" w:hAnsi="Times New Roman" w:cs="Times New Roman"/>
          <w:sz w:val="28"/>
          <w:szCs w:val="28"/>
          <w:lang w:eastAsia="uk-UA"/>
        </w:rPr>
        <w:t xml:space="preserve"> оновленої універсальної міграційної політики з урахуванням нових викликів і тенденцій, а також інтересів усіх країн-учасниць і, особливо, південних європейських держав як найбільш схильних до кризи стає єдиним шляхом вирішення даної проблеми. Коронавірус</w:t>
      </w:r>
      <w:r w:rsidR="007E5C23">
        <w:rPr>
          <w:rFonts w:ascii="Times New Roman" w:eastAsia="Times New Roman" w:hAnsi="Times New Roman" w:cs="Times New Roman"/>
          <w:sz w:val="28"/>
          <w:szCs w:val="28"/>
          <w:lang w:eastAsia="uk-UA"/>
        </w:rPr>
        <w:t xml:space="preserve"> загострює міграційну ситуацію</w:t>
      </w:r>
      <w:r w:rsidR="00496D96" w:rsidRPr="0015197B">
        <w:rPr>
          <w:rFonts w:ascii="Times New Roman" w:eastAsia="Times New Roman" w:hAnsi="Times New Roman" w:cs="Times New Roman"/>
          <w:sz w:val="28"/>
          <w:szCs w:val="28"/>
          <w:lang w:eastAsia="uk-UA"/>
        </w:rPr>
        <w:t>, а також активізує і так великі потоки мігрантів, провокуючи політичні, економічні та соціальні кризи в неблагополучних країнах, які ст</w:t>
      </w:r>
      <w:r>
        <w:rPr>
          <w:rFonts w:ascii="Times New Roman" w:eastAsia="Times New Roman" w:hAnsi="Times New Roman" w:cs="Times New Roman"/>
          <w:sz w:val="28"/>
          <w:szCs w:val="28"/>
          <w:lang w:eastAsia="uk-UA"/>
        </w:rPr>
        <w:t>ають джерелами тисяч мігрантів.</w:t>
      </w:r>
    </w:p>
    <w:p w:rsidR="007E5C23" w:rsidRDefault="00D06568" w:rsidP="004E1F10">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813E9" w:rsidRPr="00584509">
        <w:rPr>
          <w:rFonts w:ascii="Times New Roman" w:hAnsi="Times New Roman" w:cs="Times New Roman"/>
          <w:sz w:val="28"/>
          <w:szCs w:val="28"/>
        </w:rPr>
        <w:t xml:space="preserve">Отже, </w:t>
      </w:r>
      <w:r w:rsidR="00913E04">
        <w:rPr>
          <w:rFonts w:ascii="Times New Roman" w:hAnsi="Times New Roman" w:cs="Times New Roman"/>
          <w:sz w:val="28"/>
          <w:szCs w:val="28"/>
        </w:rPr>
        <w:t>у</w:t>
      </w:r>
      <w:r w:rsidR="002813E9" w:rsidRPr="00584509">
        <w:rPr>
          <w:rFonts w:ascii="Times New Roman" w:hAnsi="Times New Roman" w:cs="Times New Roman"/>
          <w:sz w:val="28"/>
          <w:szCs w:val="28"/>
        </w:rPr>
        <w:t xml:space="preserve"> подальші роки інтеграц</w:t>
      </w:r>
      <w:r w:rsidR="004E1F10">
        <w:rPr>
          <w:rFonts w:ascii="Times New Roman" w:hAnsi="Times New Roman" w:cs="Times New Roman"/>
          <w:sz w:val="28"/>
          <w:szCs w:val="28"/>
        </w:rPr>
        <w:t xml:space="preserve">ія стане критичним викликом для </w:t>
      </w:r>
      <w:r w:rsidR="002813E9" w:rsidRPr="00584509">
        <w:rPr>
          <w:rFonts w:ascii="Times New Roman" w:hAnsi="Times New Roman" w:cs="Times New Roman"/>
          <w:sz w:val="28"/>
          <w:szCs w:val="28"/>
        </w:rPr>
        <w:t>усієї Європи. Навіть коли національна політика у пандемію носить</w:t>
      </w:r>
      <w:r w:rsidR="008111F7" w:rsidRPr="00584509">
        <w:rPr>
          <w:rFonts w:ascii="Times New Roman" w:hAnsi="Times New Roman" w:cs="Times New Roman"/>
          <w:sz w:val="28"/>
          <w:szCs w:val="28"/>
        </w:rPr>
        <w:t xml:space="preserve"> </w:t>
      </w:r>
      <w:r w:rsidR="002813E9" w:rsidRPr="00584509">
        <w:rPr>
          <w:rFonts w:ascii="Times New Roman" w:hAnsi="Times New Roman" w:cs="Times New Roman"/>
          <w:sz w:val="28"/>
          <w:szCs w:val="28"/>
        </w:rPr>
        <w:t xml:space="preserve">обмежувальний характер, </w:t>
      </w:r>
      <w:r w:rsidR="008111F7" w:rsidRPr="00584509">
        <w:rPr>
          <w:rFonts w:ascii="Times New Roman" w:hAnsi="Times New Roman" w:cs="Times New Roman"/>
          <w:sz w:val="28"/>
          <w:szCs w:val="28"/>
        </w:rPr>
        <w:t xml:space="preserve">настав час </w:t>
      </w:r>
      <w:r w:rsidR="002813E9" w:rsidRPr="00584509">
        <w:rPr>
          <w:rFonts w:ascii="Times New Roman" w:hAnsi="Times New Roman" w:cs="Times New Roman"/>
          <w:sz w:val="28"/>
          <w:szCs w:val="28"/>
        </w:rPr>
        <w:t>розглянути питання про надання</w:t>
      </w:r>
      <w:r w:rsidR="008111F7" w:rsidRPr="00584509">
        <w:rPr>
          <w:rFonts w:ascii="Times New Roman" w:hAnsi="Times New Roman" w:cs="Times New Roman"/>
          <w:sz w:val="28"/>
          <w:szCs w:val="28"/>
        </w:rPr>
        <w:t xml:space="preserve"> </w:t>
      </w:r>
      <w:r w:rsidR="00557F71">
        <w:rPr>
          <w:rFonts w:ascii="Times New Roman" w:hAnsi="Times New Roman" w:cs="Times New Roman"/>
          <w:sz w:val="28"/>
          <w:szCs w:val="28"/>
        </w:rPr>
        <w:t>можливості зростання</w:t>
      </w:r>
      <w:r w:rsidR="008111F7" w:rsidRPr="00584509">
        <w:rPr>
          <w:rFonts w:ascii="Times New Roman" w:hAnsi="Times New Roman" w:cs="Times New Roman"/>
          <w:sz w:val="28"/>
          <w:szCs w:val="28"/>
        </w:rPr>
        <w:t xml:space="preserve"> фінансових </w:t>
      </w:r>
      <w:r w:rsidR="00557F71">
        <w:rPr>
          <w:rFonts w:ascii="Times New Roman" w:hAnsi="Times New Roman" w:cs="Times New Roman"/>
          <w:sz w:val="28"/>
          <w:szCs w:val="28"/>
        </w:rPr>
        <w:t>потоків</w:t>
      </w:r>
      <w:r w:rsidR="008111F7" w:rsidRPr="00584509">
        <w:rPr>
          <w:rFonts w:ascii="Times New Roman" w:hAnsi="Times New Roman" w:cs="Times New Roman"/>
          <w:sz w:val="28"/>
          <w:szCs w:val="28"/>
        </w:rPr>
        <w:t xml:space="preserve"> та </w:t>
      </w:r>
      <w:r w:rsidR="002813E9" w:rsidRPr="00584509">
        <w:rPr>
          <w:rFonts w:ascii="Times New Roman" w:hAnsi="Times New Roman" w:cs="Times New Roman"/>
          <w:sz w:val="28"/>
          <w:szCs w:val="28"/>
        </w:rPr>
        <w:t>повноважень містам щодо</w:t>
      </w:r>
      <w:r w:rsidR="008111F7" w:rsidRPr="00584509">
        <w:rPr>
          <w:rFonts w:ascii="Times New Roman" w:hAnsi="Times New Roman" w:cs="Times New Roman"/>
          <w:sz w:val="28"/>
          <w:szCs w:val="28"/>
        </w:rPr>
        <w:t xml:space="preserve"> </w:t>
      </w:r>
      <w:r w:rsidR="002813E9" w:rsidRPr="00584509">
        <w:rPr>
          <w:rFonts w:ascii="Times New Roman" w:hAnsi="Times New Roman" w:cs="Times New Roman"/>
          <w:sz w:val="28"/>
          <w:szCs w:val="28"/>
        </w:rPr>
        <w:t xml:space="preserve">політики </w:t>
      </w:r>
      <w:r w:rsidR="00F41733" w:rsidRPr="00584509">
        <w:rPr>
          <w:rFonts w:ascii="Times New Roman" w:hAnsi="Times New Roman" w:cs="Times New Roman"/>
          <w:sz w:val="28"/>
          <w:szCs w:val="28"/>
        </w:rPr>
        <w:t>імміграці</w:t>
      </w:r>
      <w:r w:rsidR="00E25590" w:rsidRPr="00584509">
        <w:rPr>
          <w:rFonts w:ascii="Times New Roman" w:hAnsi="Times New Roman" w:cs="Times New Roman"/>
          <w:sz w:val="28"/>
          <w:szCs w:val="28"/>
        </w:rPr>
        <w:t>ї</w:t>
      </w:r>
      <w:r w:rsidR="002813E9" w:rsidRPr="00584509">
        <w:rPr>
          <w:rFonts w:ascii="Times New Roman" w:hAnsi="Times New Roman" w:cs="Times New Roman"/>
          <w:sz w:val="28"/>
          <w:szCs w:val="28"/>
        </w:rPr>
        <w:t>.</w:t>
      </w:r>
      <w:r w:rsidR="00F41733" w:rsidRPr="00584509">
        <w:rPr>
          <w:rFonts w:ascii="Times New Roman" w:hAnsi="Times New Roman" w:cs="Times New Roman"/>
          <w:sz w:val="28"/>
          <w:szCs w:val="28"/>
        </w:rPr>
        <w:t xml:space="preserve"> Це буде ефективнішим, ніж на національному</w:t>
      </w:r>
      <w:r w:rsidR="00E25590" w:rsidRPr="00584509">
        <w:rPr>
          <w:rFonts w:ascii="Times New Roman" w:hAnsi="Times New Roman" w:cs="Times New Roman"/>
          <w:sz w:val="28"/>
          <w:szCs w:val="28"/>
        </w:rPr>
        <w:t xml:space="preserve"> рівні. </w:t>
      </w:r>
    </w:p>
    <w:p w:rsidR="008111F7" w:rsidRPr="008111F7" w:rsidRDefault="007E5C23" w:rsidP="004E1F10">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111F7" w:rsidRPr="00584509">
        <w:rPr>
          <w:rFonts w:ascii="Times New Roman" w:hAnsi="Times New Roman" w:cs="Times New Roman"/>
          <w:sz w:val="28"/>
          <w:szCs w:val="28"/>
        </w:rPr>
        <w:t>Майбутній бюджет ЄС має посилити роль міст, надавши їм</w:t>
      </w:r>
      <w:r w:rsidR="00E25590" w:rsidRPr="00584509">
        <w:rPr>
          <w:rFonts w:ascii="Times New Roman" w:hAnsi="Times New Roman" w:cs="Times New Roman"/>
          <w:sz w:val="28"/>
          <w:szCs w:val="28"/>
        </w:rPr>
        <w:t xml:space="preserve"> </w:t>
      </w:r>
      <w:r w:rsidR="008111F7" w:rsidRPr="00584509">
        <w:rPr>
          <w:rFonts w:ascii="Times New Roman" w:hAnsi="Times New Roman" w:cs="Times New Roman"/>
          <w:sz w:val="28"/>
          <w:szCs w:val="28"/>
        </w:rPr>
        <w:t>фінансові можливості для вирішення питань інтеграції, на заходи боротьби з</w:t>
      </w:r>
      <w:r w:rsidR="00E25590" w:rsidRPr="00584509">
        <w:rPr>
          <w:rFonts w:ascii="Times New Roman" w:hAnsi="Times New Roman" w:cs="Times New Roman"/>
          <w:sz w:val="28"/>
          <w:szCs w:val="28"/>
        </w:rPr>
        <w:t xml:space="preserve"> </w:t>
      </w:r>
      <w:r w:rsidR="008111F7" w:rsidRPr="00584509">
        <w:rPr>
          <w:rFonts w:ascii="Times New Roman" w:hAnsi="Times New Roman" w:cs="Times New Roman"/>
          <w:sz w:val="28"/>
          <w:szCs w:val="28"/>
        </w:rPr>
        <w:t>расизмом та стимулами.</w:t>
      </w:r>
      <w:r w:rsidR="00E25590" w:rsidRPr="00584509">
        <w:rPr>
          <w:rFonts w:ascii="Times New Roman" w:hAnsi="Times New Roman" w:cs="Times New Roman"/>
          <w:sz w:val="28"/>
          <w:szCs w:val="28"/>
        </w:rPr>
        <w:t xml:space="preserve"> Місцева влада знає краще, проблеми регіону. Це дасть</w:t>
      </w:r>
      <w:r w:rsidR="00D06568" w:rsidRPr="00584509">
        <w:rPr>
          <w:rFonts w:ascii="Times New Roman" w:hAnsi="Times New Roman" w:cs="Times New Roman"/>
          <w:sz w:val="28"/>
          <w:szCs w:val="28"/>
        </w:rPr>
        <w:t xml:space="preserve"> змогу дійти спільного бачення у вирішенні міграційної політики. Оскільки, кошти що виділяють країнам-реципієнтам на іммігрантів не завжди доходять до місця</w:t>
      </w:r>
      <w:r w:rsidR="00584509" w:rsidRPr="00584509">
        <w:rPr>
          <w:rFonts w:ascii="Times New Roman" w:hAnsi="Times New Roman" w:cs="Times New Roman"/>
          <w:sz w:val="28"/>
          <w:szCs w:val="28"/>
        </w:rPr>
        <w:t xml:space="preserve"> призначення.</w:t>
      </w:r>
    </w:p>
    <w:p w:rsidR="000A2EDC" w:rsidRDefault="000A2EDC" w:rsidP="005845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sz w:val="28"/>
          <w:szCs w:val="28"/>
          <w:lang w:eastAsia="uk-UA"/>
        </w:rPr>
      </w:pPr>
    </w:p>
    <w:p w:rsidR="001D5742" w:rsidRPr="001D5742" w:rsidRDefault="000A2EDC" w:rsidP="001D5742">
      <w:pPr>
        <w:jc w:val="both"/>
        <w:rPr>
          <w:rFonts w:ascii="Times New Roman" w:hAnsi="Times New Roman" w:cs="Times New Roman"/>
          <w:b/>
          <w:sz w:val="28"/>
          <w:szCs w:val="28"/>
        </w:rPr>
      </w:pPr>
      <w:r w:rsidRPr="001D5742">
        <w:rPr>
          <w:rFonts w:ascii="Times New Roman" w:eastAsia="Times New Roman" w:hAnsi="Times New Roman" w:cs="Times New Roman"/>
          <w:b/>
          <w:sz w:val="28"/>
          <w:szCs w:val="28"/>
          <w:lang w:eastAsia="uk-UA"/>
        </w:rPr>
        <w:t>3.2.</w:t>
      </w:r>
      <w:r w:rsidR="001D5742" w:rsidRPr="001D5742">
        <w:rPr>
          <w:rFonts w:ascii="Times New Roman" w:hAnsi="Times New Roman" w:cs="Times New Roman"/>
          <w:b/>
          <w:sz w:val="28"/>
          <w:szCs w:val="28"/>
        </w:rPr>
        <w:t xml:space="preserve"> Досвід країн ЄС як рекомендації для міграційної політики України.</w:t>
      </w:r>
    </w:p>
    <w:p w:rsidR="002635D7" w:rsidRDefault="00E40AEC" w:rsidP="0018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2635D7" w:rsidRPr="005072B3">
        <w:rPr>
          <w:rFonts w:ascii="Times New Roman" w:eastAsia="Times New Roman" w:hAnsi="Times New Roman" w:cs="Times New Roman"/>
          <w:sz w:val="28"/>
          <w:szCs w:val="28"/>
          <w:lang w:eastAsia="uk-UA"/>
        </w:rPr>
        <w:t xml:space="preserve">Показники міграції є </w:t>
      </w:r>
      <w:r w:rsidRPr="005072B3">
        <w:rPr>
          <w:rFonts w:ascii="Times New Roman" w:eastAsia="Times New Roman" w:hAnsi="Times New Roman" w:cs="Times New Roman"/>
          <w:sz w:val="28"/>
          <w:szCs w:val="28"/>
          <w:lang w:eastAsia="uk-UA"/>
        </w:rPr>
        <w:t xml:space="preserve">важливими </w:t>
      </w:r>
      <w:r w:rsidR="002635D7" w:rsidRPr="005072B3">
        <w:rPr>
          <w:rFonts w:ascii="Times New Roman" w:eastAsia="Times New Roman" w:hAnsi="Times New Roman" w:cs="Times New Roman"/>
          <w:sz w:val="28"/>
          <w:szCs w:val="28"/>
          <w:lang w:eastAsia="uk-UA"/>
        </w:rPr>
        <w:t>для визначення ціл</w:t>
      </w:r>
      <w:r w:rsidRPr="005072B3">
        <w:rPr>
          <w:rFonts w:ascii="Times New Roman" w:eastAsia="Times New Roman" w:hAnsi="Times New Roman" w:cs="Times New Roman"/>
          <w:sz w:val="28"/>
          <w:szCs w:val="28"/>
          <w:lang w:eastAsia="uk-UA"/>
        </w:rPr>
        <w:t xml:space="preserve">існої </w:t>
      </w:r>
      <w:r w:rsidR="002635D7" w:rsidRPr="005072B3">
        <w:rPr>
          <w:rFonts w:ascii="Times New Roman" w:eastAsia="Times New Roman" w:hAnsi="Times New Roman" w:cs="Times New Roman"/>
          <w:sz w:val="28"/>
          <w:szCs w:val="28"/>
          <w:lang w:eastAsia="uk-UA"/>
        </w:rPr>
        <w:t>ситуації в країні, чи це відсутність економічного розвитку, політична</w:t>
      </w:r>
      <w:r w:rsidRPr="005072B3">
        <w:rPr>
          <w:rFonts w:ascii="Times New Roman" w:eastAsia="Times New Roman" w:hAnsi="Times New Roman" w:cs="Times New Roman"/>
          <w:sz w:val="28"/>
          <w:szCs w:val="28"/>
          <w:lang w:eastAsia="uk-UA"/>
        </w:rPr>
        <w:t xml:space="preserve"> </w:t>
      </w:r>
      <w:r w:rsidR="002635D7" w:rsidRPr="005072B3">
        <w:rPr>
          <w:rFonts w:ascii="Times New Roman" w:eastAsia="Times New Roman" w:hAnsi="Times New Roman" w:cs="Times New Roman"/>
          <w:sz w:val="28"/>
          <w:szCs w:val="28"/>
          <w:lang w:eastAsia="uk-UA"/>
        </w:rPr>
        <w:t xml:space="preserve">нестабільність, серйозні кліматичні зміни. </w:t>
      </w:r>
      <w:r w:rsidRPr="005072B3">
        <w:rPr>
          <w:rFonts w:ascii="Times New Roman" w:eastAsia="Times New Roman" w:hAnsi="Times New Roman" w:cs="Times New Roman"/>
          <w:sz w:val="28"/>
          <w:szCs w:val="28"/>
          <w:lang w:eastAsia="uk-UA"/>
        </w:rPr>
        <w:t xml:space="preserve">В </w:t>
      </w:r>
      <w:r w:rsidR="004447F5" w:rsidRPr="005072B3">
        <w:rPr>
          <w:rFonts w:ascii="Times New Roman" w:eastAsia="Times New Roman" w:hAnsi="Times New Roman" w:cs="Times New Roman"/>
          <w:sz w:val="28"/>
          <w:szCs w:val="28"/>
          <w:lang w:eastAsia="uk-UA"/>
        </w:rPr>
        <w:t>Україні</w:t>
      </w:r>
      <w:r w:rsidR="002635D7" w:rsidRPr="005072B3">
        <w:rPr>
          <w:rFonts w:ascii="Times New Roman" w:eastAsia="Times New Roman" w:hAnsi="Times New Roman" w:cs="Times New Roman"/>
          <w:sz w:val="28"/>
          <w:szCs w:val="28"/>
          <w:lang w:eastAsia="uk-UA"/>
        </w:rPr>
        <w:t xml:space="preserve"> міграція не</w:t>
      </w:r>
      <w:r w:rsidR="004447F5" w:rsidRPr="005072B3">
        <w:rPr>
          <w:rFonts w:ascii="Times New Roman" w:eastAsia="Times New Roman" w:hAnsi="Times New Roman" w:cs="Times New Roman"/>
          <w:sz w:val="28"/>
          <w:szCs w:val="28"/>
          <w:lang w:eastAsia="uk-UA"/>
        </w:rPr>
        <w:t xml:space="preserve">се </w:t>
      </w:r>
      <w:r w:rsidR="002635D7" w:rsidRPr="005072B3">
        <w:rPr>
          <w:rFonts w:ascii="Times New Roman" w:eastAsia="Times New Roman" w:hAnsi="Times New Roman" w:cs="Times New Roman"/>
          <w:sz w:val="28"/>
          <w:szCs w:val="28"/>
          <w:lang w:eastAsia="uk-UA"/>
        </w:rPr>
        <w:t>значн</w:t>
      </w:r>
      <w:r w:rsidR="004447F5" w:rsidRPr="005072B3">
        <w:rPr>
          <w:rFonts w:ascii="Times New Roman" w:eastAsia="Times New Roman" w:hAnsi="Times New Roman" w:cs="Times New Roman"/>
          <w:sz w:val="28"/>
          <w:szCs w:val="28"/>
          <w:lang w:eastAsia="uk-UA"/>
        </w:rPr>
        <w:t>у загроз</w:t>
      </w:r>
      <w:r w:rsidR="002F07FB" w:rsidRPr="005072B3">
        <w:rPr>
          <w:rFonts w:ascii="Times New Roman" w:eastAsia="Times New Roman" w:hAnsi="Times New Roman" w:cs="Times New Roman"/>
          <w:sz w:val="28"/>
          <w:szCs w:val="28"/>
          <w:lang w:eastAsia="uk-UA"/>
        </w:rPr>
        <w:t>у</w:t>
      </w:r>
      <w:r w:rsidR="004447F5" w:rsidRPr="005072B3">
        <w:rPr>
          <w:rFonts w:ascii="Times New Roman" w:eastAsia="Times New Roman" w:hAnsi="Times New Roman" w:cs="Times New Roman"/>
          <w:sz w:val="28"/>
          <w:szCs w:val="28"/>
          <w:lang w:eastAsia="uk-UA"/>
        </w:rPr>
        <w:t xml:space="preserve"> для </w:t>
      </w:r>
      <w:r w:rsidR="002635D7" w:rsidRPr="005072B3">
        <w:rPr>
          <w:rFonts w:ascii="Times New Roman" w:eastAsia="Times New Roman" w:hAnsi="Times New Roman" w:cs="Times New Roman"/>
          <w:sz w:val="28"/>
          <w:szCs w:val="28"/>
          <w:lang w:eastAsia="uk-UA"/>
        </w:rPr>
        <w:t>демографічної безпеки,</w:t>
      </w:r>
      <w:r w:rsidR="004447F5" w:rsidRPr="005072B3">
        <w:rPr>
          <w:rFonts w:ascii="Times New Roman" w:eastAsia="Times New Roman" w:hAnsi="Times New Roman" w:cs="Times New Roman"/>
          <w:sz w:val="28"/>
          <w:szCs w:val="28"/>
          <w:lang w:eastAsia="uk-UA"/>
        </w:rPr>
        <w:t xml:space="preserve"> оскільки за </w:t>
      </w:r>
      <w:r w:rsidR="002635D7" w:rsidRPr="005072B3">
        <w:rPr>
          <w:rFonts w:ascii="Times New Roman" w:eastAsia="Times New Roman" w:hAnsi="Times New Roman" w:cs="Times New Roman"/>
          <w:sz w:val="28"/>
          <w:szCs w:val="28"/>
          <w:lang w:eastAsia="uk-UA"/>
        </w:rPr>
        <w:t xml:space="preserve">офіційними даними, щорічно </w:t>
      </w:r>
      <w:r w:rsidR="002F07FB" w:rsidRPr="005072B3">
        <w:rPr>
          <w:rFonts w:ascii="Times New Roman" w:eastAsia="Times New Roman" w:hAnsi="Times New Roman" w:cs="Times New Roman"/>
          <w:sz w:val="28"/>
          <w:szCs w:val="28"/>
          <w:lang w:eastAsia="uk-UA"/>
        </w:rPr>
        <w:t>виї</w:t>
      </w:r>
      <w:r w:rsidR="007E5C23">
        <w:rPr>
          <w:rFonts w:ascii="Times New Roman" w:eastAsia="Times New Roman" w:hAnsi="Times New Roman" w:cs="Times New Roman"/>
          <w:sz w:val="28"/>
          <w:szCs w:val="28"/>
          <w:lang w:eastAsia="uk-UA"/>
        </w:rPr>
        <w:t>ждж</w:t>
      </w:r>
      <w:r w:rsidR="002F07FB" w:rsidRPr="005072B3">
        <w:rPr>
          <w:rFonts w:ascii="Times New Roman" w:eastAsia="Times New Roman" w:hAnsi="Times New Roman" w:cs="Times New Roman"/>
          <w:sz w:val="28"/>
          <w:szCs w:val="28"/>
          <w:lang w:eastAsia="uk-UA"/>
        </w:rPr>
        <w:t xml:space="preserve">ає значна частина молоді, що </w:t>
      </w:r>
      <w:r w:rsidR="002635D7" w:rsidRPr="005072B3">
        <w:rPr>
          <w:rFonts w:ascii="Times New Roman" w:eastAsia="Times New Roman" w:hAnsi="Times New Roman" w:cs="Times New Roman"/>
          <w:sz w:val="28"/>
          <w:szCs w:val="28"/>
          <w:lang w:eastAsia="uk-UA"/>
        </w:rPr>
        <w:t>виклика</w:t>
      </w:r>
      <w:r w:rsidR="002F07FB" w:rsidRPr="005072B3">
        <w:rPr>
          <w:rFonts w:ascii="Times New Roman" w:eastAsia="Times New Roman" w:hAnsi="Times New Roman" w:cs="Times New Roman"/>
          <w:sz w:val="28"/>
          <w:szCs w:val="28"/>
          <w:lang w:eastAsia="uk-UA"/>
        </w:rPr>
        <w:t>є</w:t>
      </w:r>
      <w:r w:rsidR="004447F5" w:rsidRPr="005072B3">
        <w:rPr>
          <w:rFonts w:ascii="Times New Roman" w:eastAsia="Times New Roman" w:hAnsi="Times New Roman" w:cs="Times New Roman"/>
          <w:sz w:val="28"/>
          <w:szCs w:val="28"/>
          <w:lang w:eastAsia="uk-UA"/>
        </w:rPr>
        <w:t xml:space="preserve"> </w:t>
      </w:r>
      <w:r w:rsidR="007654D3" w:rsidRPr="005072B3">
        <w:rPr>
          <w:rFonts w:ascii="Times New Roman" w:eastAsia="Times New Roman" w:hAnsi="Times New Roman" w:cs="Times New Roman"/>
          <w:sz w:val="28"/>
          <w:szCs w:val="28"/>
          <w:lang w:eastAsia="uk-UA"/>
        </w:rPr>
        <w:t>зменшення</w:t>
      </w:r>
      <w:r w:rsidR="002635D7" w:rsidRPr="005072B3">
        <w:rPr>
          <w:rFonts w:ascii="Times New Roman" w:eastAsia="Times New Roman" w:hAnsi="Times New Roman" w:cs="Times New Roman"/>
          <w:sz w:val="28"/>
          <w:szCs w:val="28"/>
          <w:lang w:eastAsia="uk-UA"/>
        </w:rPr>
        <w:t xml:space="preserve"> чисельності населення</w:t>
      </w:r>
      <w:r w:rsidR="00862B4B">
        <w:rPr>
          <w:rFonts w:ascii="Times New Roman" w:eastAsia="Times New Roman" w:hAnsi="Times New Roman" w:cs="Times New Roman"/>
          <w:sz w:val="28"/>
          <w:szCs w:val="28"/>
          <w:lang w:eastAsia="uk-UA"/>
        </w:rPr>
        <w:t xml:space="preserve"> працездатного віку</w:t>
      </w:r>
      <w:r w:rsidR="002635D7" w:rsidRPr="005072B3">
        <w:rPr>
          <w:rFonts w:ascii="Times New Roman" w:eastAsia="Times New Roman" w:hAnsi="Times New Roman" w:cs="Times New Roman"/>
          <w:sz w:val="28"/>
          <w:szCs w:val="28"/>
          <w:lang w:eastAsia="uk-UA"/>
        </w:rPr>
        <w:t>.</w:t>
      </w:r>
      <w:r w:rsidR="00951C22" w:rsidRPr="005072B3">
        <w:rPr>
          <w:rFonts w:ascii="Times New Roman" w:eastAsia="Times New Roman" w:hAnsi="Times New Roman" w:cs="Times New Roman"/>
          <w:sz w:val="28"/>
          <w:szCs w:val="28"/>
          <w:lang w:eastAsia="uk-UA"/>
        </w:rPr>
        <w:t xml:space="preserve"> </w:t>
      </w:r>
      <w:r w:rsidR="005072B3" w:rsidRPr="005072B3">
        <w:rPr>
          <w:rFonts w:ascii="Times New Roman" w:eastAsia="Times New Roman" w:hAnsi="Times New Roman" w:cs="Times New Roman"/>
          <w:sz w:val="28"/>
          <w:szCs w:val="28"/>
          <w:lang w:eastAsia="uk-UA"/>
        </w:rPr>
        <w:t xml:space="preserve">У розвитку міграційних процесів </w:t>
      </w:r>
      <w:r w:rsidR="003016A2">
        <w:rPr>
          <w:rFonts w:ascii="Times New Roman" w:eastAsia="Times New Roman" w:hAnsi="Times New Roman" w:cs="Times New Roman"/>
          <w:sz w:val="28"/>
          <w:szCs w:val="28"/>
          <w:lang w:eastAsia="uk-UA"/>
        </w:rPr>
        <w:t>в</w:t>
      </w:r>
      <w:r w:rsidR="005072B3" w:rsidRPr="005072B3">
        <w:rPr>
          <w:rFonts w:ascii="Times New Roman" w:eastAsia="Times New Roman" w:hAnsi="Times New Roman" w:cs="Times New Roman"/>
          <w:sz w:val="28"/>
          <w:szCs w:val="28"/>
          <w:lang w:eastAsia="uk-UA"/>
        </w:rPr>
        <w:t xml:space="preserve"> Україні найближчими роками </w:t>
      </w:r>
      <w:r w:rsidR="003016A2">
        <w:rPr>
          <w:rFonts w:ascii="Times New Roman" w:eastAsia="Times New Roman" w:hAnsi="Times New Roman" w:cs="Times New Roman"/>
          <w:sz w:val="28"/>
          <w:szCs w:val="28"/>
          <w:lang w:eastAsia="uk-UA"/>
        </w:rPr>
        <w:t>буде спостерігатись</w:t>
      </w:r>
      <w:r w:rsidR="005072B3" w:rsidRPr="005072B3">
        <w:rPr>
          <w:rFonts w:ascii="Times New Roman" w:eastAsia="Times New Roman" w:hAnsi="Times New Roman" w:cs="Times New Roman"/>
          <w:sz w:val="28"/>
          <w:szCs w:val="28"/>
          <w:lang w:eastAsia="uk-UA"/>
        </w:rPr>
        <w:t xml:space="preserve"> масштабна еміграція, оскільки наміри про переїзд найближчим часом висловлює найбільш важлива з економічного погляду частина населення — це масштабний відтік молодих фахівців, людей із незакінченою вищою освітою, робітничих професій, з сфери охорони здоров'я та IT, жінок «дітородного віку», молодих сімей - усіх тих, хто формує економіку та соціальну стабільність країни.</w:t>
      </w:r>
      <w:r w:rsidR="005072B3">
        <w:rPr>
          <w:rFonts w:ascii="Times New Roman" w:eastAsia="Times New Roman" w:hAnsi="Times New Roman" w:cs="Times New Roman"/>
          <w:sz w:val="28"/>
          <w:szCs w:val="28"/>
          <w:lang w:eastAsia="uk-UA"/>
        </w:rPr>
        <w:t xml:space="preserve"> Свідченням цього є дані </w:t>
      </w:r>
      <w:r w:rsidR="00CE6B31">
        <w:rPr>
          <w:rFonts w:ascii="Times New Roman" w:eastAsia="Times New Roman" w:hAnsi="Times New Roman" w:cs="Times New Roman"/>
          <w:sz w:val="28"/>
          <w:szCs w:val="28"/>
          <w:lang w:eastAsia="uk-UA"/>
        </w:rPr>
        <w:t>Д</w:t>
      </w:r>
      <w:r w:rsidR="00951C22">
        <w:rPr>
          <w:rFonts w:ascii="Times New Roman" w:eastAsia="Times New Roman" w:hAnsi="Times New Roman" w:cs="Times New Roman"/>
          <w:sz w:val="28"/>
          <w:szCs w:val="28"/>
          <w:lang w:eastAsia="uk-UA"/>
        </w:rPr>
        <w:t>ержстату України</w:t>
      </w:r>
      <w:r w:rsidR="0051244C">
        <w:rPr>
          <w:rFonts w:ascii="Times New Roman" w:eastAsia="Times New Roman" w:hAnsi="Times New Roman" w:cs="Times New Roman"/>
          <w:sz w:val="28"/>
          <w:szCs w:val="28"/>
          <w:lang w:eastAsia="uk-UA"/>
        </w:rPr>
        <w:t xml:space="preserve"> у 2020 р., природній приріс склав -1,9, а міграційний лише 0,1.</w:t>
      </w:r>
      <w:r w:rsidR="00B927EF">
        <w:rPr>
          <w:rFonts w:ascii="Times New Roman" w:eastAsia="Times New Roman" w:hAnsi="Times New Roman" w:cs="Times New Roman"/>
          <w:sz w:val="28"/>
          <w:szCs w:val="28"/>
          <w:lang w:eastAsia="uk-UA"/>
        </w:rPr>
        <w:t xml:space="preserve"> </w:t>
      </w:r>
      <w:r w:rsidR="00607D01">
        <w:rPr>
          <w:rFonts w:ascii="Times New Roman" w:eastAsia="Times New Roman" w:hAnsi="Times New Roman" w:cs="Times New Roman"/>
          <w:sz w:val="28"/>
          <w:szCs w:val="28"/>
          <w:lang w:eastAsia="uk-UA"/>
        </w:rPr>
        <w:t xml:space="preserve">В довгостроковій перспективі, це може призвести до скорочення населення </w:t>
      </w:r>
      <w:r w:rsidR="001A1E7B">
        <w:rPr>
          <w:rFonts w:ascii="Times New Roman" w:eastAsia="Times New Roman" w:hAnsi="Times New Roman" w:cs="Times New Roman"/>
          <w:sz w:val="28"/>
          <w:szCs w:val="28"/>
          <w:lang w:eastAsia="uk-UA"/>
        </w:rPr>
        <w:t>та старіння нації.</w:t>
      </w:r>
    </w:p>
    <w:p w:rsidR="001A1E7B" w:rsidRDefault="001A1E7B" w:rsidP="0018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xml:space="preserve">Деякі європейські країни вже стикнулись із даною проблемою. </w:t>
      </w:r>
      <w:r w:rsidR="00841E4B">
        <w:rPr>
          <w:rFonts w:ascii="Times New Roman" w:eastAsia="Times New Roman" w:hAnsi="Times New Roman" w:cs="Times New Roman"/>
          <w:sz w:val="28"/>
          <w:szCs w:val="28"/>
          <w:lang w:eastAsia="uk-UA"/>
        </w:rPr>
        <w:t xml:space="preserve">Вони прийняли </w:t>
      </w:r>
      <w:r w:rsidR="00CE6B31">
        <w:rPr>
          <w:rFonts w:ascii="Times New Roman" w:eastAsia="Times New Roman" w:hAnsi="Times New Roman" w:cs="Times New Roman"/>
          <w:sz w:val="28"/>
          <w:szCs w:val="28"/>
          <w:lang w:eastAsia="uk-UA"/>
        </w:rPr>
        <w:t>ряд</w:t>
      </w:r>
      <w:r w:rsidR="00841E4B">
        <w:rPr>
          <w:rFonts w:ascii="Times New Roman" w:eastAsia="Times New Roman" w:hAnsi="Times New Roman" w:cs="Times New Roman"/>
          <w:sz w:val="28"/>
          <w:szCs w:val="28"/>
          <w:lang w:eastAsia="uk-UA"/>
        </w:rPr>
        <w:t xml:space="preserve"> </w:t>
      </w:r>
      <w:r w:rsidR="00305D77">
        <w:rPr>
          <w:rFonts w:ascii="Times New Roman" w:eastAsia="Times New Roman" w:hAnsi="Times New Roman" w:cs="Times New Roman"/>
          <w:sz w:val="28"/>
          <w:szCs w:val="28"/>
          <w:lang w:eastAsia="uk-UA"/>
        </w:rPr>
        <w:t>законів, щодо міграційної політики. Проте, для дієвої міграційної політики в нашій</w:t>
      </w:r>
      <w:r w:rsidR="00AE495D">
        <w:rPr>
          <w:rFonts w:ascii="Times New Roman" w:eastAsia="Times New Roman" w:hAnsi="Times New Roman" w:cs="Times New Roman"/>
          <w:sz w:val="28"/>
          <w:szCs w:val="28"/>
          <w:lang w:eastAsia="uk-UA"/>
        </w:rPr>
        <w:t xml:space="preserve"> держав</w:t>
      </w:r>
      <w:r w:rsidR="00636DCA">
        <w:rPr>
          <w:rFonts w:ascii="Times New Roman" w:eastAsia="Times New Roman" w:hAnsi="Times New Roman" w:cs="Times New Roman"/>
          <w:sz w:val="28"/>
          <w:szCs w:val="28"/>
          <w:lang w:eastAsia="uk-UA"/>
        </w:rPr>
        <w:t>і</w:t>
      </w:r>
      <w:r w:rsidR="00AE495D">
        <w:rPr>
          <w:rFonts w:ascii="Times New Roman" w:eastAsia="Times New Roman" w:hAnsi="Times New Roman" w:cs="Times New Roman"/>
          <w:sz w:val="28"/>
          <w:szCs w:val="28"/>
          <w:lang w:eastAsia="uk-UA"/>
        </w:rPr>
        <w:t>, перш за все потрібні скоординовані дії на всіх щаблях</w:t>
      </w:r>
      <w:r w:rsidR="00B752E5">
        <w:rPr>
          <w:rFonts w:ascii="Times New Roman" w:eastAsia="Times New Roman" w:hAnsi="Times New Roman" w:cs="Times New Roman"/>
          <w:sz w:val="28"/>
          <w:szCs w:val="28"/>
          <w:lang w:eastAsia="uk-UA"/>
        </w:rPr>
        <w:t xml:space="preserve"> влади. І при цьому потрібно мати </w:t>
      </w:r>
      <w:r w:rsidR="00D96F0E">
        <w:rPr>
          <w:rFonts w:ascii="Times New Roman" w:eastAsia="Times New Roman" w:hAnsi="Times New Roman" w:cs="Times New Roman"/>
          <w:sz w:val="28"/>
          <w:szCs w:val="28"/>
          <w:lang w:eastAsia="uk-UA"/>
        </w:rPr>
        <w:t>перевірену</w:t>
      </w:r>
      <w:r w:rsidR="00B752E5">
        <w:rPr>
          <w:rFonts w:ascii="Times New Roman" w:eastAsia="Times New Roman" w:hAnsi="Times New Roman" w:cs="Times New Roman"/>
          <w:sz w:val="28"/>
          <w:szCs w:val="28"/>
          <w:lang w:eastAsia="uk-UA"/>
        </w:rPr>
        <w:t xml:space="preserve"> статистичну інформацію про міграційні потоки. </w:t>
      </w:r>
    </w:p>
    <w:p w:rsidR="00517296" w:rsidRDefault="003F55EA" w:rsidP="003F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9900B9" w:rsidRPr="00F24B59">
        <w:rPr>
          <w:rFonts w:ascii="Times New Roman" w:eastAsia="Times New Roman" w:hAnsi="Times New Roman" w:cs="Times New Roman"/>
          <w:sz w:val="28"/>
          <w:szCs w:val="28"/>
          <w:lang w:eastAsia="uk-UA"/>
        </w:rPr>
        <w:t xml:space="preserve">Очевидно, що ідентична політика для країн ЄС та </w:t>
      </w:r>
      <w:r w:rsidR="00D37D9B" w:rsidRPr="00F24B59">
        <w:rPr>
          <w:rFonts w:ascii="Times New Roman" w:eastAsia="Times New Roman" w:hAnsi="Times New Roman" w:cs="Times New Roman"/>
          <w:sz w:val="28"/>
          <w:szCs w:val="28"/>
          <w:lang w:eastAsia="uk-UA"/>
        </w:rPr>
        <w:t xml:space="preserve">України </w:t>
      </w:r>
      <w:r w:rsidR="009900B9" w:rsidRPr="00F24B59">
        <w:rPr>
          <w:rFonts w:ascii="Times New Roman" w:eastAsia="Times New Roman" w:hAnsi="Times New Roman" w:cs="Times New Roman"/>
          <w:sz w:val="28"/>
          <w:szCs w:val="28"/>
          <w:lang w:eastAsia="uk-UA"/>
        </w:rPr>
        <w:t>не буде ефективною у зв'язку з різним характером міграційних тенденцій,</w:t>
      </w:r>
      <w:r w:rsidR="00D37D9B" w:rsidRPr="00F24B59">
        <w:rPr>
          <w:rFonts w:ascii="Times New Roman" w:eastAsia="Times New Roman" w:hAnsi="Times New Roman" w:cs="Times New Roman"/>
          <w:sz w:val="28"/>
          <w:szCs w:val="28"/>
          <w:lang w:eastAsia="uk-UA"/>
        </w:rPr>
        <w:t xml:space="preserve"> </w:t>
      </w:r>
      <w:r w:rsidR="009900B9" w:rsidRPr="00F24B59">
        <w:rPr>
          <w:rFonts w:ascii="Times New Roman" w:eastAsia="Times New Roman" w:hAnsi="Times New Roman" w:cs="Times New Roman"/>
          <w:sz w:val="28"/>
          <w:szCs w:val="28"/>
          <w:lang w:eastAsia="uk-UA"/>
        </w:rPr>
        <w:t>тому повністю переймати особливості міграційної політики інших</w:t>
      </w:r>
      <w:r w:rsidR="00D37D9B" w:rsidRPr="00F24B59">
        <w:rPr>
          <w:rFonts w:ascii="Times New Roman" w:eastAsia="Times New Roman" w:hAnsi="Times New Roman" w:cs="Times New Roman"/>
          <w:sz w:val="28"/>
          <w:szCs w:val="28"/>
          <w:lang w:eastAsia="uk-UA"/>
        </w:rPr>
        <w:t xml:space="preserve"> </w:t>
      </w:r>
      <w:r w:rsidR="009900B9" w:rsidRPr="00F24B59">
        <w:rPr>
          <w:rFonts w:ascii="Times New Roman" w:eastAsia="Times New Roman" w:hAnsi="Times New Roman" w:cs="Times New Roman"/>
          <w:sz w:val="28"/>
          <w:szCs w:val="28"/>
          <w:lang w:eastAsia="uk-UA"/>
        </w:rPr>
        <w:t>країн не слід. Однак корисно проаналізувати досвід і вже з урахуванням</w:t>
      </w:r>
      <w:r w:rsidR="00D37D9B" w:rsidRPr="00F24B59">
        <w:rPr>
          <w:rFonts w:ascii="Times New Roman" w:eastAsia="Times New Roman" w:hAnsi="Times New Roman" w:cs="Times New Roman"/>
          <w:sz w:val="28"/>
          <w:szCs w:val="28"/>
          <w:lang w:eastAsia="uk-UA"/>
        </w:rPr>
        <w:t xml:space="preserve"> </w:t>
      </w:r>
      <w:r w:rsidR="009900B9" w:rsidRPr="00F24B59">
        <w:rPr>
          <w:rFonts w:ascii="Times New Roman" w:eastAsia="Times New Roman" w:hAnsi="Times New Roman" w:cs="Times New Roman"/>
          <w:sz w:val="28"/>
          <w:szCs w:val="28"/>
          <w:lang w:eastAsia="uk-UA"/>
        </w:rPr>
        <w:t>соціально-економічної ситуації країни, розробляти власний вектор</w:t>
      </w:r>
      <w:r w:rsidR="00D37D9B" w:rsidRPr="00F24B59">
        <w:rPr>
          <w:rFonts w:ascii="Times New Roman" w:eastAsia="Times New Roman" w:hAnsi="Times New Roman" w:cs="Times New Roman"/>
          <w:sz w:val="28"/>
          <w:szCs w:val="28"/>
          <w:lang w:eastAsia="uk-UA"/>
        </w:rPr>
        <w:t xml:space="preserve"> </w:t>
      </w:r>
      <w:r w:rsidR="009900B9" w:rsidRPr="00F24B59">
        <w:rPr>
          <w:rFonts w:ascii="Times New Roman" w:eastAsia="Times New Roman" w:hAnsi="Times New Roman" w:cs="Times New Roman"/>
          <w:sz w:val="28"/>
          <w:szCs w:val="28"/>
          <w:lang w:eastAsia="uk-UA"/>
        </w:rPr>
        <w:t>міграційної політики.</w:t>
      </w:r>
    </w:p>
    <w:p w:rsidR="00B424AB" w:rsidRDefault="00517296" w:rsidP="00517296">
      <w:pPr>
        <w:pStyle w:val="a3"/>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B424AB" w:rsidRPr="00F24B59">
        <w:rPr>
          <w:rFonts w:ascii="Times New Roman" w:eastAsia="Times New Roman" w:hAnsi="Times New Roman" w:cs="Times New Roman"/>
          <w:sz w:val="28"/>
          <w:szCs w:val="28"/>
          <w:lang w:eastAsia="uk-UA"/>
        </w:rPr>
        <w:t>Основними документами, що регламентують міграційну політику,</w:t>
      </w:r>
      <w:r w:rsidR="00F24B59" w:rsidRPr="00F24B59">
        <w:rPr>
          <w:rFonts w:ascii="Times New Roman" w:eastAsia="Times New Roman" w:hAnsi="Times New Roman" w:cs="Times New Roman"/>
          <w:sz w:val="28"/>
          <w:szCs w:val="28"/>
          <w:lang w:eastAsia="uk-UA"/>
        </w:rPr>
        <w:t xml:space="preserve"> </w:t>
      </w:r>
      <w:r w:rsidR="00B424AB" w:rsidRPr="00F24B59">
        <w:rPr>
          <w:rFonts w:ascii="Times New Roman" w:eastAsia="Times New Roman" w:hAnsi="Times New Roman" w:cs="Times New Roman"/>
          <w:sz w:val="28"/>
          <w:szCs w:val="28"/>
          <w:lang w:eastAsia="uk-UA"/>
        </w:rPr>
        <w:t xml:space="preserve">є </w:t>
      </w:r>
      <w:r w:rsidR="00231EE0" w:rsidRPr="00F24B59">
        <w:rPr>
          <w:rFonts w:ascii="Times New Roman" w:eastAsia="Times New Roman" w:hAnsi="Times New Roman" w:cs="Times New Roman"/>
          <w:sz w:val="28"/>
          <w:szCs w:val="28"/>
          <w:lang w:eastAsia="uk-UA"/>
        </w:rPr>
        <w:t xml:space="preserve">закони </w:t>
      </w:r>
      <w:r>
        <w:rPr>
          <w:rFonts w:ascii="Times New Roman" w:eastAsia="Times New Roman" w:hAnsi="Times New Roman" w:cs="Times New Roman"/>
          <w:sz w:val="28"/>
          <w:szCs w:val="28"/>
          <w:lang w:eastAsia="uk-UA"/>
        </w:rPr>
        <w:t xml:space="preserve">України </w:t>
      </w:r>
      <w:r w:rsidR="00231EE0" w:rsidRPr="00F24B59">
        <w:rPr>
          <w:rFonts w:ascii="Times New Roman" w:eastAsia="Times New Roman" w:hAnsi="Times New Roman" w:cs="Times New Roman"/>
          <w:sz w:val="28"/>
          <w:szCs w:val="28"/>
          <w:lang w:eastAsia="uk-UA"/>
        </w:rPr>
        <w:t>«Про зовнішню трудов</w:t>
      </w:r>
      <w:r w:rsidR="003F55EA">
        <w:rPr>
          <w:rFonts w:ascii="Times New Roman" w:eastAsia="Times New Roman" w:hAnsi="Times New Roman" w:cs="Times New Roman"/>
          <w:sz w:val="28"/>
          <w:szCs w:val="28"/>
          <w:lang w:eastAsia="uk-UA"/>
        </w:rPr>
        <w:t>у</w:t>
      </w:r>
      <w:r w:rsidR="00231EE0" w:rsidRPr="00F24B59">
        <w:rPr>
          <w:rFonts w:ascii="Times New Roman" w:eastAsia="Times New Roman" w:hAnsi="Times New Roman" w:cs="Times New Roman"/>
          <w:sz w:val="28"/>
          <w:szCs w:val="28"/>
          <w:lang w:eastAsia="uk-UA"/>
        </w:rPr>
        <w:t xml:space="preserve"> міграцію», «Про</w:t>
      </w:r>
      <w:r w:rsidR="001475B6" w:rsidRPr="00F24B59">
        <w:rPr>
          <w:rFonts w:ascii="Times New Roman" w:eastAsia="Times New Roman" w:hAnsi="Times New Roman" w:cs="Times New Roman"/>
          <w:sz w:val="28"/>
          <w:szCs w:val="28"/>
          <w:lang w:eastAsia="uk-UA"/>
        </w:rPr>
        <w:t xml:space="preserve"> імміграцію</w:t>
      </w:r>
      <w:r w:rsidR="00231EE0" w:rsidRPr="00F24B59">
        <w:rPr>
          <w:rFonts w:ascii="Times New Roman" w:eastAsia="Times New Roman" w:hAnsi="Times New Roman" w:cs="Times New Roman"/>
          <w:sz w:val="28"/>
          <w:szCs w:val="28"/>
          <w:lang w:eastAsia="uk-UA"/>
        </w:rPr>
        <w:t>»</w:t>
      </w:r>
      <w:r w:rsidR="00E14D4F">
        <w:rPr>
          <w:rFonts w:ascii="Times New Roman" w:eastAsia="Times New Roman" w:hAnsi="Times New Roman" w:cs="Times New Roman"/>
          <w:sz w:val="28"/>
          <w:szCs w:val="28"/>
          <w:lang w:eastAsia="uk-UA"/>
        </w:rPr>
        <w:t xml:space="preserve">, «Про зайнятість», </w:t>
      </w:r>
      <w:r w:rsidR="001475B6" w:rsidRPr="00F24B59">
        <w:rPr>
          <w:rFonts w:ascii="Times New Roman" w:eastAsia="Times New Roman" w:hAnsi="Times New Roman" w:cs="Times New Roman"/>
          <w:sz w:val="28"/>
          <w:szCs w:val="28"/>
          <w:lang w:eastAsia="uk-UA"/>
        </w:rPr>
        <w:t xml:space="preserve">і </w:t>
      </w:r>
      <w:r w:rsidR="007B7F24" w:rsidRPr="00F24B59">
        <w:rPr>
          <w:rFonts w:ascii="Times New Roman" w:eastAsia="Times New Roman" w:hAnsi="Times New Roman" w:cs="Times New Roman"/>
          <w:sz w:val="28"/>
          <w:szCs w:val="28"/>
          <w:lang w:eastAsia="uk-UA"/>
        </w:rPr>
        <w:t>стратегія Державної міграційної політики на період до 2025</w:t>
      </w:r>
      <w:r w:rsidR="00D96F0E">
        <w:rPr>
          <w:rFonts w:ascii="Times New Roman" w:eastAsia="Times New Roman" w:hAnsi="Times New Roman" w:cs="Times New Roman"/>
          <w:sz w:val="28"/>
          <w:szCs w:val="28"/>
          <w:lang w:eastAsia="uk-UA"/>
        </w:rPr>
        <w:t xml:space="preserve"> </w:t>
      </w:r>
      <w:r w:rsidR="007B7F24" w:rsidRPr="00F24B59">
        <w:rPr>
          <w:rFonts w:ascii="Times New Roman" w:eastAsia="Times New Roman" w:hAnsi="Times New Roman" w:cs="Times New Roman"/>
          <w:sz w:val="28"/>
          <w:szCs w:val="28"/>
          <w:lang w:eastAsia="uk-UA"/>
        </w:rPr>
        <w:t>р.</w:t>
      </w:r>
      <w:r>
        <w:rPr>
          <w:rFonts w:ascii="Times New Roman" w:eastAsia="Times New Roman" w:hAnsi="Times New Roman" w:cs="Times New Roman"/>
          <w:sz w:val="28"/>
          <w:szCs w:val="28"/>
          <w:lang w:eastAsia="uk-UA"/>
        </w:rPr>
        <w:t xml:space="preserve"> </w:t>
      </w:r>
      <w:r w:rsidR="00BB0204">
        <w:rPr>
          <w:rFonts w:ascii="Times New Roman" w:eastAsia="Times New Roman" w:hAnsi="Times New Roman" w:cs="Times New Roman"/>
          <w:sz w:val="28"/>
          <w:szCs w:val="28"/>
          <w:lang w:eastAsia="uk-UA"/>
        </w:rPr>
        <w:t xml:space="preserve"> </w:t>
      </w:r>
      <w:r w:rsidR="00B424AB" w:rsidRPr="00F24B59">
        <w:rPr>
          <w:rFonts w:ascii="Times New Roman" w:eastAsia="Times New Roman" w:hAnsi="Times New Roman" w:cs="Times New Roman"/>
          <w:sz w:val="28"/>
          <w:szCs w:val="28"/>
          <w:lang w:eastAsia="uk-UA"/>
        </w:rPr>
        <w:t>Варто зауважити, що</w:t>
      </w:r>
      <w:r w:rsidR="007B7F24" w:rsidRPr="00F24B59">
        <w:rPr>
          <w:rFonts w:ascii="Times New Roman" w:eastAsia="Times New Roman" w:hAnsi="Times New Roman" w:cs="Times New Roman"/>
          <w:sz w:val="28"/>
          <w:szCs w:val="28"/>
          <w:lang w:eastAsia="uk-UA"/>
        </w:rPr>
        <w:t xml:space="preserve"> </w:t>
      </w:r>
      <w:r w:rsidR="00B424AB" w:rsidRPr="00F24B59">
        <w:rPr>
          <w:rFonts w:ascii="Times New Roman" w:eastAsia="Times New Roman" w:hAnsi="Times New Roman" w:cs="Times New Roman"/>
          <w:sz w:val="28"/>
          <w:szCs w:val="28"/>
          <w:lang w:eastAsia="uk-UA"/>
        </w:rPr>
        <w:t xml:space="preserve">основні напрямки діяльності </w:t>
      </w:r>
      <w:r w:rsidR="00F24B59" w:rsidRPr="00F24B59">
        <w:rPr>
          <w:rFonts w:ascii="Times New Roman" w:eastAsia="Times New Roman" w:hAnsi="Times New Roman" w:cs="Times New Roman"/>
          <w:sz w:val="28"/>
          <w:szCs w:val="28"/>
          <w:lang w:eastAsia="uk-UA"/>
        </w:rPr>
        <w:t>стратегії</w:t>
      </w:r>
      <w:r w:rsidR="00B424AB" w:rsidRPr="00F24B59">
        <w:rPr>
          <w:rFonts w:ascii="Times New Roman" w:eastAsia="Times New Roman" w:hAnsi="Times New Roman" w:cs="Times New Roman"/>
          <w:sz w:val="28"/>
          <w:szCs w:val="28"/>
          <w:lang w:eastAsia="uk-UA"/>
        </w:rPr>
        <w:t xml:space="preserve"> спрямовані на міграційний приріст, немає чіткої політики боротьби з</w:t>
      </w:r>
      <w:r w:rsidR="00F24B59" w:rsidRPr="00F24B59">
        <w:rPr>
          <w:rFonts w:ascii="Times New Roman" w:eastAsia="Times New Roman" w:hAnsi="Times New Roman" w:cs="Times New Roman"/>
          <w:sz w:val="28"/>
          <w:szCs w:val="28"/>
          <w:lang w:eastAsia="uk-UA"/>
        </w:rPr>
        <w:t xml:space="preserve"> </w:t>
      </w:r>
      <w:r w:rsidR="00B424AB" w:rsidRPr="00F24B59">
        <w:rPr>
          <w:rFonts w:ascii="Times New Roman" w:eastAsia="Times New Roman" w:hAnsi="Times New Roman" w:cs="Times New Roman"/>
          <w:sz w:val="28"/>
          <w:szCs w:val="28"/>
          <w:lang w:eastAsia="uk-UA"/>
        </w:rPr>
        <w:t>витоком мізків і повернення мігрантів [</w:t>
      </w:r>
      <w:r w:rsidR="00687D89" w:rsidRPr="00C905DE">
        <w:rPr>
          <w:rFonts w:ascii="Times New Roman" w:eastAsia="Times New Roman" w:hAnsi="Times New Roman" w:cs="Times New Roman"/>
          <w:sz w:val="28"/>
          <w:szCs w:val="28"/>
          <w:lang w:eastAsia="uk-UA"/>
        </w:rPr>
        <w:t>58</w:t>
      </w:r>
      <w:r w:rsidR="00B424AB" w:rsidRPr="00F24B59">
        <w:rPr>
          <w:rFonts w:ascii="Times New Roman" w:eastAsia="Times New Roman" w:hAnsi="Times New Roman" w:cs="Times New Roman"/>
          <w:sz w:val="28"/>
          <w:szCs w:val="28"/>
          <w:lang w:eastAsia="uk-UA"/>
        </w:rPr>
        <w:t>].</w:t>
      </w:r>
    </w:p>
    <w:p w:rsidR="00992234" w:rsidRDefault="00BC2CE8" w:rsidP="00BE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BC2CE8">
        <w:rPr>
          <w:rFonts w:ascii="Times New Roman" w:eastAsia="Times New Roman" w:hAnsi="Times New Roman" w:cs="Times New Roman"/>
          <w:sz w:val="28"/>
          <w:szCs w:val="28"/>
          <w:lang w:eastAsia="uk-UA"/>
        </w:rPr>
        <w:tab/>
      </w:r>
      <w:r w:rsidR="00814A4D">
        <w:rPr>
          <w:rFonts w:ascii="Times New Roman" w:eastAsia="Times New Roman" w:hAnsi="Times New Roman" w:cs="Times New Roman"/>
          <w:sz w:val="28"/>
          <w:szCs w:val="28"/>
          <w:lang w:eastAsia="uk-UA"/>
        </w:rPr>
        <w:t xml:space="preserve">Проте, не беручи до уваги </w:t>
      </w:r>
      <w:r w:rsidR="0090091A" w:rsidRPr="00BC2CE8">
        <w:rPr>
          <w:rFonts w:ascii="Times New Roman" w:eastAsia="Times New Roman" w:hAnsi="Times New Roman" w:cs="Times New Roman"/>
          <w:sz w:val="28"/>
          <w:szCs w:val="28"/>
          <w:lang w:eastAsia="uk-UA"/>
        </w:rPr>
        <w:t xml:space="preserve">заходи, що вживаються </w:t>
      </w:r>
      <w:r w:rsidR="00E14D4F">
        <w:rPr>
          <w:rFonts w:ascii="Times New Roman" w:eastAsia="Times New Roman" w:hAnsi="Times New Roman" w:cs="Times New Roman"/>
          <w:sz w:val="28"/>
          <w:szCs w:val="28"/>
          <w:lang w:eastAsia="uk-UA"/>
        </w:rPr>
        <w:t>щодо</w:t>
      </w:r>
      <w:r w:rsidR="0090091A" w:rsidRPr="00BC2CE8">
        <w:rPr>
          <w:rFonts w:ascii="Times New Roman" w:eastAsia="Times New Roman" w:hAnsi="Times New Roman" w:cs="Times New Roman"/>
          <w:sz w:val="28"/>
          <w:szCs w:val="28"/>
          <w:lang w:eastAsia="uk-UA"/>
        </w:rPr>
        <w:t xml:space="preserve"> регулювання міграційних потоків, </w:t>
      </w:r>
      <w:r w:rsidR="00814A4D">
        <w:rPr>
          <w:rFonts w:ascii="Times New Roman" w:eastAsia="Times New Roman" w:hAnsi="Times New Roman" w:cs="Times New Roman"/>
          <w:sz w:val="28"/>
          <w:szCs w:val="28"/>
          <w:lang w:eastAsia="uk-UA"/>
        </w:rPr>
        <w:t xml:space="preserve">дієвість </w:t>
      </w:r>
      <w:r w:rsidR="0090091A" w:rsidRPr="00BC2CE8">
        <w:rPr>
          <w:rFonts w:ascii="Times New Roman" w:eastAsia="Times New Roman" w:hAnsi="Times New Roman" w:cs="Times New Roman"/>
          <w:sz w:val="28"/>
          <w:szCs w:val="28"/>
          <w:lang w:eastAsia="uk-UA"/>
        </w:rPr>
        <w:t>міграційн</w:t>
      </w:r>
      <w:r w:rsidR="00814A4D">
        <w:rPr>
          <w:rFonts w:ascii="Times New Roman" w:eastAsia="Times New Roman" w:hAnsi="Times New Roman" w:cs="Times New Roman"/>
          <w:sz w:val="28"/>
          <w:szCs w:val="28"/>
          <w:lang w:eastAsia="uk-UA"/>
        </w:rPr>
        <w:t>ої</w:t>
      </w:r>
      <w:r w:rsidR="0090091A" w:rsidRPr="00BC2CE8">
        <w:rPr>
          <w:rFonts w:ascii="Times New Roman" w:eastAsia="Times New Roman" w:hAnsi="Times New Roman" w:cs="Times New Roman"/>
          <w:sz w:val="28"/>
          <w:szCs w:val="28"/>
          <w:lang w:eastAsia="uk-UA"/>
        </w:rPr>
        <w:t xml:space="preserve"> політик</w:t>
      </w:r>
      <w:r w:rsidR="00814A4D">
        <w:rPr>
          <w:rFonts w:ascii="Times New Roman" w:eastAsia="Times New Roman" w:hAnsi="Times New Roman" w:cs="Times New Roman"/>
          <w:sz w:val="28"/>
          <w:szCs w:val="28"/>
          <w:lang w:eastAsia="uk-UA"/>
        </w:rPr>
        <w:t>и</w:t>
      </w:r>
      <w:r w:rsidR="0090091A" w:rsidRPr="00BC2CE8">
        <w:rPr>
          <w:rFonts w:ascii="Times New Roman" w:eastAsia="Times New Roman" w:hAnsi="Times New Roman" w:cs="Times New Roman"/>
          <w:sz w:val="28"/>
          <w:szCs w:val="28"/>
          <w:lang w:eastAsia="uk-UA"/>
        </w:rPr>
        <w:t xml:space="preserve"> та законодавство у цій сфері залишаються нечіткими </w:t>
      </w:r>
      <w:r w:rsidR="00BB0204">
        <w:rPr>
          <w:rFonts w:ascii="Times New Roman" w:eastAsia="Times New Roman" w:hAnsi="Times New Roman" w:cs="Times New Roman"/>
          <w:sz w:val="28"/>
          <w:szCs w:val="28"/>
          <w:lang w:eastAsia="uk-UA"/>
        </w:rPr>
        <w:t>а</w:t>
      </w:r>
      <w:r w:rsidR="0090091A" w:rsidRPr="00BC2CE8">
        <w:rPr>
          <w:rFonts w:ascii="Times New Roman" w:eastAsia="Times New Roman" w:hAnsi="Times New Roman" w:cs="Times New Roman"/>
          <w:sz w:val="28"/>
          <w:szCs w:val="28"/>
          <w:lang w:eastAsia="uk-UA"/>
        </w:rPr>
        <w:t>, отже, недостатньо ефективними.</w:t>
      </w:r>
    </w:p>
    <w:p w:rsidR="00814A4D" w:rsidRPr="00BC2CE8" w:rsidRDefault="0092405B" w:rsidP="00814A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en-US"/>
        </w:rPr>
        <w:drawing>
          <wp:inline distT="0" distB="0" distL="0" distR="0">
            <wp:extent cx="5486400" cy="3200400"/>
            <wp:effectExtent l="0" t="0" r="0" b="3810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EB7500" w:rsidRDefault="001C7702" w:rsidP="00733728">
      <w:pPr>
        <w:pStyle w:val="a3"/>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uk-UA"/>
        </w:rPr>
      </w:pPr>
      <w:r w:rsidRPr="00733728">
        <w:rPr>
          <w:rFonts w:ascii="Times New Roman" w:eastAsia="Times New Roman" w:hAnsi="Times New Roman" w:cs="Times New Roman"/>
          <w:b/>
          <w:sz w:val="28"/>
          <w:szCs w:val="28"/>
          <w:lang w:eastAsia="uk-UA"/>
        </w:rPr>
        <w:t>Рис.3.3. Шляхи покращенн</w:t>
      </w:r>
      <w:r w:rsidR="00733728" w:rsidRPr="00733728">
        <w:rPr>
          <w:rFonts w:ascii="Times New Roman" w:eastAsia="Times New Roman" w:hAnsi="Times New Roman" w:cs="Times New Roman"/>
          <w:b/>
          <w:sz w:val="28"/>
          <w:szCs w:val="28"/>
          <w:lang w:eastAsia="uk-UA"/>
        </w:rPr>
        <w:t>я міграційної політики України (складено автором</w:t>
      </w:r>
      <w:r w:rsidR="00CA3961" w:rsidRPr="00C905DE">
        <w:rPr>
          <w:rFonts w:ascii="Times New Roman" w:eastAsia="Times New Roman" w:hAnsi="Times New Roman" w:cs="Times New Roman"/>
          <w:b/>
          <w:sz w:val="28"/>
          <w:szCs w:val="28"/>
          <w:lang w:val="ru-RU" w:eastAsia="uk-UA"/>
        </w:rPr>
        <w:t xml:space="preserve"> [55;58;21;20]</w:t>
      </w:r>
      <w:r w:rsidR="00733728" w:rsidRPr="00733728">
        <w:rPr>
          <w:rFonts w:ascii="Times New Roman" w:eastAsia="Times New Roman" w:hAnsi="Times New Roman" w:cs="Times New Roman"/>
          <w:b/>
          <w:sz w:val="28"/>
          <w:szCs w:val="28"/>
          <w:lang w:eastAsia="uk-UA"/>
        </w:rPr>
        <w:t>)</w:t>
      </w:r>
    </w:p>
    <w:p w:rsidR="00F936EC" w:rsidRPr="00F936EC" w:rsidRDefault="004A6ABA" w:rsidP="0024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4B1AEB" w:rsidRPr="00876A1E">
        <w:rPr>
          <w:rFonts w:ascii="Times New Roman" w:eastAsia="Times New Roman" w:hAnsi="Times New Roman" w:cs="Times New Roman"/>
          <w:sz w:val="28"/>
          <w:szCs w:val="28"/>
          <w:lang w:eastAsia="uk-UA"/>
        </w:rPr>
        <w:t xml:space="preserve">Як бачимо із вище наведеного аналізу, Україна потребує </w:t>
      </w:r>
      <w:r w:rsidR="00876A1E" w:rsidRPr="00876A1E">
        <w:rPr>
          <w:rFonts w:ascii="Times New Roman" w:eastAsia="Times New Roman" w:hAnsi="Times New Roman" w:cs="Times New Roman"/>
          <w:sz w:val="28"/>
          <w:szCs w:val="28"/>
          <w:lang w:eastAsia="uk-UA"/>
        </w:rPr>
        <w:t>суттєвих змін у міграційній політиці (рис. 3.3.)</w:t>
      </w:r>
      <w:r w:rsidR="001C481E">
        <w:rPr>
          <w:rFonts w:ascii="Times New Roman" w:eastAsia="Times New Roman" w:hAnsi="Times New Roman" w:cs="Times New Roman"/>
          <w:sz w:val="28"/>
          <w:szCs w:val="28"/>
          <w:lang w:eastAsia="uk-UA"/>
        </w:rPr>
        <w:t>.</w:t>
      </w:r>
      <w:r w:rsidR="004B1AEB" w:rsidRPr="00876A1E">
        <w:rPr>
          <w:rFonts w:ascii="Times New Roman" w:eastAsia="Times New Roman" w:hAnsi="Times New Roman" w:cs="Times New Roman"/>
          <w:sz w:val="28"/>
          <w:szCs w:val="28"/>
          <w:lang w:eastAsia="uk-UA"/>
        </w:rPr>
        <w:t xml:space="preserve"> </w:t>
      </w:r>
      <w:r w:rsidR="00294615">
        <w:rPr>
          <w:rFonts w:ascii="Times New Roman" w:eastAsia="Times New Roman" w:hAnsi="Times New Roman" w:cs="Times New Roman"/>
          <w:sz w:val="28"/>
          <w:szCs w:val="28"/>
          <w:lang w:eastAsia="uk-UA"/>
        </w:rPr>
        <w:t>П</w:t>
      </w:r>
      <w:r w:rsidR="00F936EC" w:rsidRPr="00245C35">
        <w:rPr>
          <w:rFonts w:ascii="Times New Roman" w:eastAsia="Times New Roman" w:hAnsi="Times New Roman" w:cs="Times New Roman"/>
          <w:sz w:val="28"/>
          <w:szCs w:val="28"/>
          <w:lang w:eastAsia="uk-UA"/>
        </w:rPr>
        <w:t xml:space="preserve">отрібне подальше вдосконалення національного законодавства про міграцію з метою усунення </w:t>
      </w:r>
      <w:r w:rsidR="00C10EFA">
        <w:rPr>
          <w:rFonts w:ascii="Times New Roman" w:eastAsia="Times New Roman" w:hAnsi="Times New Roman" w:cs="Times New Roman"/>
          <w:sz w:val="28"/>
          <w:szCs w:val="28"/>
          <w:lang w:eastAsia="uk-UA"/>
        </w:rPr>
        <w:t>існуючих</w:t>
      </w:r>
      <w:r w:rsidR="00F936EC" w:rsidRPr="00245C35">
        <w:rPr>
          <w:rFonts w:ascii="Times New Roman" w:eastAsia="Times New Roman" w:hAnsi="Times New Roman" w:cs="Times New Roman"/>
          <w:sz w:val="28"/>
          <w:szCs w:val="28"/>
          <w:lang w:eastAsia="uk-UA"/>
        </w:rPr>
        <w:t xml:space="preserve"> прогалин. Зокрема, це стосується перегляду норм адміністративного та кримінального законодавства у сфері боротьби з нелегальною міграцією.</w:t>
      </w:r>
    </w:p>
    <w:p w:rsidR="00733728" w:rsidRPr="00B424AB" w:rsidRDefault="00245C35" w:rsidP="00CA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245C35">
        <w:rPr>
          <w:rFonts w:ascii="Times New Roman" w:eastAsia="Times New Roman" w:hAnsi="Times New Roman" w:cs="Times New Roman"/>
          <w:sz w:val="28"/>
          <w:szCs w:val="28"/>
          <w:lang w:eastAsia="uk-UA"/>
        </w:rPr>
        <w:tab/>
      </w:r>
      <w:r w:rsidR="00E14D4F">
        <w:rPr>
          <w:rFonts w:ascii="Times New Roman" w:eastAsia="Times New Roman" w:hAnsi="Times New Roman" w:cs="Times New Roman"/>
          <w:sz w:val="28"/>
          <w:szCs w:val="28"/>
          <w:lang w:eastAsia="uk-UA"/>
        </w:rPr>
        <w:t>Актуальним завданням для України є</w:t>
      </w:r>
      <w:r w:rsidR="007C338F" w:rsidRPr="00245C35">
        <w:rPr>
          <w:rFonts w:ascii="Times New Roman" w:eastAsia="Times New Roman" w:hAnsi="Times New Roman" w:cs="Times New Roman"/>
          <w:sz w:val="28"/>
          <w:szCs w:val="28"/>
          <w:lang w:eastAsia="uk-UA"/>
        </w:rPr>
        <w:t xml:space="preserve"> підвищення технічної</w:t>
      </w:r>
      <w:r w:rsidR="00A90BE2" w:rsidRPr="00245C35">
        <w:rPr>
          <w:rFonts w:ascii="Times New Roman" w:eastAsia="Times New Roman" w:hAnsi="Times New Roman" w:cs="Times New Roman"/>
          <w:sz w:val="28"/>
          <w:szCs w:val="28"/>
          <w:lang w:eastAsia="uk-UA"/>
        </w:rPr>
        <w:t xml:space="preserve"> </w:t>
      </w:r>
      <w:r w:rsidR="007C338F" w:rsidRPr="00245C35">
        <w:rPr>
          <w:rFonts w:ascii="Times New Roman" w:eastAsia="Times New Roman" w:hAnsi="Times New Roman" w:cs="Times New Roman"/>
          <w:sz w:val="28"/>
          <w:szCs w:val="28"/>
          <w:lang w:eastAsia="uk-UA"/>
        </w:rPr>
        <w:t>оснащеності органів контролю та зміцнення національної безпеки</w:t>
      </w:r>
      <w:r w:rsidR="00A90BE2" w:rsidRPr="00245C35">
        <w:rPr>
          <w:rFonts w:ascii="Times New Roman" w:eastAsia="Times New Roman" w:hAnsi="Times New Roman" w:cs="Times New Roman"/>
          <w:sz w:val="28"/>
          <w:szCs w:val="28"/>
          <w:lang w:eastAsia="uk-UA"/>
        </w:rPr>
        <w:t xml:space="preserve"> України</w:t>
      </w:r>
      <w:r w:rsidR="007C338F" w:rsidRPr="00245C35">
        <w:rPr>
          <w:rFonts w:ascii="Times New Roman" w:eastAsia="Times New Roman" w:hAnsi="Times New Roman" w:cs="Times New Roman"/>
          <w:sz w:val="28"/>
          <w:szCs w:val="28"/>
          <w:lang w:eastAsia="uk-UA"/>
        </w:rPr>
        <w:t xml:space="preserve"> шляхом посилення прикордонного контролю </w:t>
      </w:r>
      <w:r w:rsidR="00C10EFA">
        <w:rPr>
          <w:rFonts w:ascii="Times New Roman" w:eastAsia="Times New Roman" w:hAnsi="Times New Roman" w:cs="Times New Roman"/>
          <w:sz w:val="28"/>
          <w:szCs w:val="28"/>
          <w:lang w:eastAsia="uk-UA"/>
        </w:rPr>
        <w:t>внаслідок</w:t>
      </w:r>
      <w:r w:rsidR="007C338F" w:rsidRPr="00245C35">
        <w:rPr>
          <w:rFonts w:ascii="Times New Roman" w:eastAsia="Times New Roman" w:hAnsi="Times New Roman" w:cs="Times New Roman"/>
          <w:sz w:val="28"/>
          <w:szCs w:val="28"/>
          <w:lang w:eastAsia="uk-UA"/>
        </w:rPr>
        <w:t xml:space="preserve"> використання</w:t>
      </w:r>
      <w:r w:rsidR="00A90BE2" w:rsidRPr="00245C35">
        <w:rPr>
          <w:rFonts w:ascii="Times New Roman" w:eastAsia="Times New Roman" w:hAnsi="Times New Roman" w:cs="Times New Roman"/>
          <w:sz w:val="28"/>
          <w:szCs w:val="28"/>
          <w:lang w:eastAsia="uk-UA"/>
        </w:rPr>
        <w:t xml:space="preserve"> </w:t>
      </w:r>
      <w:r w:rsidR="007C338F" w:rsidRPr="00245C35">
        <w:rPr>
          <w:rFonts w:ascii="Times New Roman" w:eastAsia="Times New Roman" w:hAnsi="Times New Roman" w:cs="Times New Roman"/>
          <w:sz w:val="28"/>
          <w:szCs w:val="28"/>
          <w:lang w:eastAsia="uk-UA"/>
        </w:rPr>
        <w:t>передових технологій, у тому числі з використанням</w:t>
      </w:r>
      <w:r w:rsidR="00A90BE2" w:rsidRPr="00245C35">
        <w:rPr>
          <w:rFonts w:ascii="Times New Roman" w:eastAsia="Times New Roman" w:hAnsi="Times New Roman" w:cs="Times New Roman"/>
          <w:sz w:val="28"/>
          <w:szCs w:val="28"/>
          <w:lang w:eastAsia="uk-UA"/>
        </w:rPr>
        <w:t xml:space="preserve"> </w:t>
      </w:r>
      <w:r w:rsidR="007C338F" w:rsidRPr="00245C35">
        <w:rPr>
          <w:rFonts w:ascii="Times New Roman" w:eastAsia="Times New Roman" w:hAnsi="Times New Roman" w:cs="Times New Roman"/>
          <w:sz w:val="28"/>
          <w:szCs w:val="28"/>
          <w:lang w:eastAsia="uk-UA"/>
        </w:rPr>
        <w:t xml:space="preserve">сучасного обладнання, а також удосконалення </w:t>
      </w:r>
      <w:r w:rsidR="00B8044C">
        <w:rPr>
          <w:rFonts w:ascii="Times New Roman" w:eastAsia="Times New Roman" w:hAnsi="Times New Roman" w:cs="Times New Roman"/>
          <w:sz w:val="28"/>
          <w:szCs w:val="28"/>
          <w:lang w:eastAsia="uk-UA"/>
        </w:rPr>
        <w:t>чинних</w:t>
      </w:r>
      <w:r w:rsidR="007C338F" w:rsidRPr="00245C35">
        <w:rPr>
          <w:rFonts w:ascii="Times New Roman" w:eastAsia="Times New Roman" w:hAnsi="Times New Roman" w:cs="Times New Roman"/>
          <w:sz w:val="28"/>
          <w:szCs w:val="28"/>
          <w:lang w:eastAsia="uk-UA"/>
        </w:rPr>
        <w:t xml:space="preserve"> баз</w:t>
      </w:r>
      <w:r w:rsidR="00A90BE2" w:rsidRPr="00245C35">
        <w:rPr>
          <w:rFonts w:ascii="Times New Roman" w:eastAsia="Times New Roman" w:hAnsi="Times New Roman" w:cs="Times New Roman"/>
          <w:sz w:val="28"/>
          <w:szCs w:val="28"/>
          <w:lang w:eastAsia="uk-UA"/>
        </w:rPr>
        <w:t xml:space="preserve"> </w:t>
      </w:r>
      <w:r w:rsidR="007C338F" w:rsidRPr="00245C35">
        <w:rPr>
          <w:rFonts w:ascii="Times New Roman" w:eastAsia="Times New Roman" w:hAnsi="Times New Roman" w:cs="Times New Roman"/>
          <w:sz w:val="28"/>
          <w:szCs w:val="28"/>
          <w:lang w:eastAsia="uk-UA"/>
        </w:rPr>
        <w:t xml:space="preserve">даних шляхом </w:t>
      </w:r>
      <w:r w:rsidR="00551489" w:rsidRPr="00245C35">
        <w:rPr>
          <w:rFonts w:ascii="Times New Roman" w:eastAsia="Times New Roman" w:hAnsi="Times New Roman" w:cs="Times New Roman"/>
          <w:sz w:val="28"/>
          <w:szCs w:val="28"/>
          <w:lang w:eastAsia="uk-UA"/>
        </w:rPr>
        <w:t>оновлення</w:t>
      </w:r>
      <w:r w:rsidR="007C338F" w:rsidRPr="00245C35">
        <w:rPr>
          <w:rFonts w:ascii="Times New Roman" w:eastAsia="Times New Roman" w:hAnsi="Times New Roman" w:cs="Times New Roman"/>
          <w:sz w:val="28"/>
          <w:szCs w:val="28"/>
          <w:lang w:eastAsia="uk-UA"/>
        </w:rPr>
        <w:t xml:space="preserve"> даних про мігрантів.</w:t>
      </w:r>
      <w:r w:rsidR="00551489" w:rsidRPr="00245C35">
        <w:rPr>
          <w:rFonts w:ascii="Times New Roman" w:eastAsia="Times New Roman" w:hAnsi="Times New Roman" w:cs="Times New Roman"/>
          <w:sz w:val="28"/>
          <w:szCs w:val="28"/>
          <w:lang w:eastAsia="uk-UA"/>
        </w:rPr>
        <w:t xml:space="preserve"> Це дуже важливо для </w:t>
      </w:r>
      <w:r w:rsidR="00993C04">
        <w:rPr>
          <w:rFonts w:ascii="Times New Roman" w:eastAsia="Times New Roman" w:hAnsi="Times New Roman" w:cs="Times New Roman"/>
          <w:sz w:val="28"/>
          <w:szCs w:val="28"/>
          <w:lang w:eastAsia="uk-UA"/>
        </w:rPr>
        <w:t>нашої країни</w:t>
      </w:r>
      <w:r w:rsidR="00551489" w:rsidRPr="00245C35">
        <w:rPr>
          <w:rFonts w:ascii="Times New Roman" w:eastAsia="Times New Roman" w:hAnsi="Times New Roman" w:cs="Times New Roman"/>
          <w:sz w:val="28"/>
          <w:szCs w:val="28"/>
          <w:lang w:eastAsia="uk-UA"/>
        </w:rPr>
        <w:t xml:space="preserve"> на кордоні з Росією</w:t>
      </w:r>
      <w:r w:rsidR="00993C04">
        <w:rPr>
          <w:rFonts w:ascii="Times New Roman" w:eastAsia="Times New Roman" w:hAnsi="Times New Roman" w:cs="Times New Roman"/>
          <w:sz w:val="28"/>
          <w:szCs w:val="28"/>
          <w:lang w:eastAsia="uk-UA"/>
        </w:rPr>
        <w:t xml:space="preserve"> та Білорусією</w:t>
      </w:r>
      <w:r w:rsidR="00551489" w:rsidRPr="00245C35">
        <w:rPr>
          <w:rFonts w:ascii="Times New Roman" w:eastAsia="Times New Roman" w:hAnsi="Times New Roman" w:cs="Times New Roman"/>
          <w:sz w:val="28"/>
          <w:szCs w:val="28"/>
          <w:lang w:eastAsia="uk-UA"/>
        </w:rPr>
        <w:t xml:space="preserve">, оскільки там існує небезпека не тільки нелегальної міграції, а й військового </w:t>
      </w:r>
      <w:r w:rsidRPr="00245C35">
        <w:rPr>
          <w:rFonts w:ascii="Times New Roman" w:eastAsia="Times New Roman" w:hAnsi="Times New Roman" w:cs="Times New Roman"/>
          <w:sz w:val="28"/>
          <w:szCs w:val="28"/>
          <w:lang w:eastAsia="uk-UA"/>
        </w:rPr>
        <w:t>шпигунства та конфлікту.</w:t>
      </w:r>
    </w:p>
    <w:p w:rsidR="00B8044C" w:rsidRPr="00B8044C" w:rsidRDefault="00CA1C51" w:rsidP="00CA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877250">
        <w:rPr>
          <w:rFonts w:ascii="Times New Roman" w:eastAsia="Times New Roman" w:hAnsi="Times New Roman" w:cs="Times New Roman"/>
          <w:sz w:val="28"/>
          <w:szCs w:val="28"/>
          <w:lang w:eastAsia="uk-UA"/>
        </w:rPr>
        <w:t>Відсутність об</w:t>
      </w:r>
      <w:r w:rsidR="00877250" w:rsidRPr="00CA1C51">
        <w:rPr>
          <w:rFonts w:ascii="Times New Roman" w:eastAsia="Times New Roman" w:hAnsi="Times New Roman" w:cs="Times New Roman"/>
          <w:sz w:val="28"/>
          <w:szCs w:val="28"/>
          <w:lang w:eastAsia="uk-UA"/>
        </w:rPr>
        <w:t>’єктивної</w:t>
      </w:r>
      <w:r w:rsidR="00B8044C" w:rsidRPr="00CA1C51">
        <w:rPr>
          <w:rFonts w:ascii="Times New Roman" w:eastAsia="Times New Roman" w:hAnsi="Times New Roman" w:cs="Times New Roman"/>
          <w:sz w:val="28"/>
          <w:szCs w:val="28"/>
          <w:lang w:eastAsia="uk-UA"/>
        </w:rPr>
        <w:t xml:space="preserve"> міграційної статистики в </w:t>
      </w:r>
      <w:r w:rsidR="00563B2F" w:rsidRPr="00CA1C51">
        <w:rPr>
          <w:rFonts w:ascii="Times New Roman" w:eastAsia="Times New Roman" w:hAnsi="Times New Roman" w:cs="Times New Roman"/>
          <w:sz w:val="28"/>
          <w:szCs w:val="28"/>
          <w:lang w:eastAsia="uk-UA"/>
        </w:rPr>
        <w:t>Україні</w:t>
      </w:r>
      <w:r w:rsidR="00B8044C" w:rsidRPr="00CA1C51">
        <w:rPr>
          <w:rFonts w:ascii="Times New Roman" w:eastAsia="Times New Roman" w:hAnsi="Times New Roman" w:cs="Times New Roman"/>
          <w:sz w:val="28"/>
          <w:szCs w:val="28"/>
          <w:lang w:eastAsia="uk-UA"/>
        </w:rPr>
        <w:t>, яка могла б бути використана як основа для визначення національної міграційної політики, є однією з ключових проблем, що потребують вирішення найближчим часом.</w:t>
      </w:r>
    </w:p>
    <w:p w:rsidR="00CA1C51" w:rsidRPr="00CA1C51" w:rsidRDefault="00CA1C51" w:rsidP="00CA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CA1C51">
        <w:rPr>
          <w:rFonts w:ascii="Times New Roman" w:eastAsia="Times New Roman" w:hAnsi="Times New Roman" w:cs="Times New Roman"/>
          <w:sz w:val="28"/>
          <w:szCs w:val="28"/>
          <w:lang w:eastAsia="uk-UA"/>
        </w:rPr>
        <w:t>Для підвищення ефективності прикордонного нагляду має бути розро</w:t>
      </w:r>
      <w:r w:rsidR="00877250">
        <w:rPr>
          <w:rFonts w:ascii="Times New Roman" w:eastAsia="Times New Roman" w:hAnsi="Times New Roman" w:cs="Times New Roman"/>
          <w:sz w:val="28"/>
          <w:szCs w:val="28"/>
          <w:lang w:eastAsia="uk-UA"/>
        </w:rPr>
        <w:t>блено та впроваджено концепцію і</w:t>
      </w:r>
      <w:r w:rsidRPr="00CA1C51">
        <w:rPr>
          <w:rFonts w:ascii="Times New Roman" w:eastAsia="Times New Roman" w:hAnsi="Times New Roman" w:cs="Times New Roman"/>
          <w:sz w:val="28"/>
          <w:szCs w:val="28"/>
          <w:lang w:eastAsia="uk-UA"/>
        </w:rPr>
        <w:t>нтегрованого управління кордонами, що передбачає тісне співробітництво та чіткий розподіл обов'язків між усіма відомствами, які займаються управлінням кордонів із залученням країн-сусідів</w:t>
      </w:r>
      <w:r w:rsidR="00877250">
        <w:rPr>
          <w:rFonts w:ascii="Times New Roman" w:eastAsia="Times New Roman" w:hAnsi="Times New Roman" w:cs="Times New Roman"/>
          <w:sz w:val="28"/>
          <w:szCs w:val="28"/>
          <w:lang w:eastAsia="uk-UA"/>
        </w:rPr>
        <w:t>.</w:t>
      </w:r>
    </w:p>
    <w:p w:rsidR="00AA74F1" w:rsidRDefault="008D6A6B" w:rsidP="00AA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307F9D" w:rsidRPr="00AA74F1">
        <w:rPr>
          <w:rFonts w:ascii="Times New Roman" w:eastAsia="Times New Roman" w:hAnsi="Times New Roman" w:cs="Times New Roman"/>
          <w:sz w:val="28"/>
          <w:szCs w:val="28"/>
          <w:lang w:eastAsia="uk-UA"/>
        </w:rPr>
        <w:t>Також варто наголосити на необхідності посилення уваги структур у</w:t>
      </w:r>
      <w:r w:rsidR="00A904AF" w:rsidRPr="00AA74F1">
        <w:rPr>
          <w:rFonts w:ascii="Times New Roman" w:eastAsia="Times New Roman" w:hAnsi="Times New Roman" w:cs="Times New Roman"/>
          <w:sz w:val="28"/>
          <w:szCs w:val="28"/>
          <w:lang w:eastAsia="uk-UA"/>
        </w:rPr>
        <w:t xml:space="preserve"> </w:t>
      </w:r>
      <w:r w:rsidR="00307F9D" w:rsidRPr="00AA74F1">
        <w:rPr>
          <w:rFonts w:ascii="Times New Roman" w:eastAsia="Times New Roman" w:hAnsi="Times New Roman" w:cs="Times New Roman"/>
          <w:sz w:val="28"/>
          <w:szCs w:val="28"/>
          <w:lang w:eastAsia="uk-UA"/>
        </w:rPr>
        <w:t>галузі прав мігрантів, їх уразливості та потенційн</w:t>
      </w:r>
      <w:r w:rsidR="00C40008">
        <w:rPr>
          <w:rFonts w:ascii="Times New Roman" w:eastAsia="Times New Roman" w:hAnsi="Times New Roman" w:cs="Times New Roman"/>
          <w:sz w:val="28"/>
          <w:szCs w:val="28"/>
          <w:lang w:eastAsia="uk-UA"/>
        </w:rPr>
        <w:t>ій</w:t>
      </w:r>
      <w:r w:rsidR="00C229A7">
        <w:rPr>
          <w:rFonts w:ascii="Times New Roman" w:eastAsia="Times New Roman" w:hAnsi="Times New Roman" w:cs="Times New Roman"/>
          <w:sz w:val="28"/>
          <w:szCs w:val="28"/>
          <w:lang w:eastAsia="uk-UA"/>
        </w:rPr>
        <w:t xml:space="preserve"> </w:t>
      </w:r>
      <w:r w:rsidR="00A904AF" w:rsidRPr="00AA74F1">
        <w:rPr>
          <w:rFonts w:ascii="Times New Roman" w:eastAsia="Times New Roman" w:hAnsi="Times New Roman" w:cs="Times New Roman"/>
          <w:sz w:val="28"/>
          <w:szCs w:val="28"/>
          <w:lang w:eastAsia="uk-UA"/>
        </w:rPr>
        <w:t>при</w:t>
      </w:r>
      <w:r w:rsidR="00307F9D" w:rsidRPr="00AA74F1">
        <w:rPr>
          <w:rFonts w:ascii="Times New Roman" w:eastAsia="Times New Roman" w:hAnsi="Times New Roman" w:cs="Times New Roman"/>
          <w:sz w:val="28"/>
          <w:szCs w:val="28"/>
          <w:lang w:eastAsia="uk-UA"/>
        </w:rPr>
        <w:t>належності до</w:t>
      </w:r>
      <w:r w:rsidR="00A904AF" w:rsidRPr="00AA74F1">
        <w:rPr>
          <w:rFonts w:ascii="Times New Roman" w:eastAsia="Times New Roman" w:hAnsi="Times New Roman" w:cs="Times New Roman"/>
          <w:sz w:val="28"/>
          <w:szCs w:val="28"/>
          <w:lang w:eastAsia="uk-UA"/>
        </w:rPr>
        <w:t xml:space="preserve"> </w:t>
      </w:r>
      <w:r w:rsidR="00307F9D" w:rsidRPr="00AA74F1">
        <w:rPr>
          <w:rFonts w:ascii="Times New Roman" w:eastAsia="Times New Roman" w:hAnsi="Times New Roman" w:cs="Times New Roman"/>
          <w:sz w:val="28"/>
          <w:szCs w:val="28"/>
          <w:lang w:eastAsia="uk-UA"/>
        </w:rPr>
        <w:t>груп ризику: жертви торгівлі людьми, біженці, неповнолітні</w:t>
      </w:r>
      <w:r w:rsidR="00A904AF" w:rsidRPr="00AA74F1">
        <w:rPr>
          <w:rFonts w:ascii="Times New Roman" w:eastAsia="Times New Roman" w:hAnsi="Times New Roman" w:cs="Times New Roman"/>
          <w:sz w:val="28"/>
          <w:szCs w:val="28"/>
          <w:lang w:eastAsia="uk-UA"/>
        </w:rPr>
        <w:t xml:space="preserve"> без супроводу</w:t>
      </w:r>
      <w:r w:rsidR="00307F9D" w:rsidRPr="00AA74F1">
        <w:rPr>
          <w:rFonts w:ascii="Times New Roman" w:eastAsia="Times New Roman" w:hAnsi="Times New Roman" w:cs="Times New Roman"/>
          <w:sz w:val="28"/>
          <w:szCs w:val="28"/>
          <w:lang w:eastAsia="uk-UA"/>
        </w:rPr>
        <w:t>, особи з обмеженими можливостями тощо. Підвищення</w:t>
      </w:r>
      <w:r w:rsidR="00A904AF" w:rsidRPr="00AA74F1">
        <w:rPr>
          <w:rFonts w:ascii="Times New Roman" w:eastAsia="Times New Roman" w:hAnsi="Times New Roman" w:cs="Times New Roman"/>
          <w:sz w:val="28"/>
          <w:szCs w:val="28"/>
          <w:lang w:eastAsia="uk-UA"/>
        </w:rPr>
        <w:t xml:space="preserve"> </w:t>
      </w:r>
      <w:r w:rsidR="00307F9D" w:rsidRPr="00AA74F1">
        <w:rPr>
          <w:rFonts w:ascii="Times New Roman" w:eastAsia="Times New Roman" w:hAnsi="Times New Roman" w:cs="Times New Roman"/>
          <w:sz w:val="28"/>
          <w:szCs w:val="28"/>
          <w:lang w:eastAsia="uk-UA"/>
        </w:rPr>
        <w:t>кваліфікації та знан</w:t>
      </w:r>
      <w:r w:rsidRPr="00AA74F1">
        <w:rPr>
          <w:rFonts w:ascii="Times New Roman" w:eastAsia="Times New Roman" w:hAnsi="Times New Roman" w:cs="Times New Roman"/>
          <w:sz w:val="28"/>
          <w:szCs w:val="28"/>
          <w:lang w:eastAsia="uk-UA"/>
        </w:rPr>
        <w:t>ь</w:t>
      </w:r>
      <w:r w:rsidR="00307F9D" w:rsidRPr="00AA74F1">
        <w:rPr>
          <w:rFonts w:ascii="Times New Roman" w:eastAsia="Times New Roman" w:hAnsi="Times New Roman" w:cs="Times New Roman"/>
          <w:sz w:val="28"/>
          <w:szCs w:val="28"/>
          <w:lang w:eastAsia="uk-UA"/>
        </w:rPr>
        <w:t xml:space="preserve"> представників державних, недержавних та</w:t>
      </w:r>
      <w:r w:rsidR="00A904AF" w:rsidRPr="00AA74F1">
        <w:rPr>
          <w:rFonts w:ascii="Times New Roman" w:eastAsia="Times New Roman" w:hAnsi="Times New Roman" w:cs="Times New Roman"/>
          <w:sz w:val="28"/>
          <w:szCs w:val="28"/>
          <w:lang w:eastAsia="uk-UA"/>
        </w:rPr>
        <w:t xml:space="preserve"> </w:t>
      </w:r>
      <w:r w:rsidR="00307F9D" w:rsidRPr="00AA74F1">
        <w:rPr>
          <w:rFonts w:ascii="Times New Roman" w:eastAsia="Times New Roman" w:hAnsi="Times New Roman" w:cs="Times New Roman"/>
          <w:sz w:val="28"/>
          <w:szCs w:val="28"/>
          <w:lang w:eastAsia="uk-UA"/>
        </w:rPr>
        <w:t>міжнародних організацій у сфері примусової міграції (включаючи</w:t>
      </w:r>
      <w:r w:rsidR="00AA74F1">
        <w:rPr>
          <w:rFonts w:ascii="Times New Roman" w:eastAsia="Times New Roman" w:hAnsi="Times New Roman" w:cs="Times New Roman"/>
          <w:sz w:val="28"/>
          <w:szCs w:val="28"/>
          <w:lang w:eastAsia="uk-UA"/>
        </w:rPr>
        <w:t xml:space="preserve"> </w:t>
      </w:r>
      <w:r w:rsidR="00307F9D" w:rsidRPr="00AA74F1">
        <w:rPr>
          <w:rFonts w:ascii="Times New Roman" w:eastAsia="Times New Roman" w:hAnsi="Times New Roman" w:cs="Times New Roman"/>
          <w:sz w:val="28"/>
          <w:szCs w:val="28"/>
          <w:lang w:eastAsia="uk-UA"/>
        </w:rPr>
        <w:t>такі питання, як торгівля людьми, гендерне та сексуальне насильство) також</w:t>
      </w:r>
      <w:r w:rsidR="00AA74F1">
        <w:rPr>
          <w:rFonts w:ascii="Times New Roman" w:eastAsia="Times New Roman" w:hAnsi="Times New Roman" w:cs="Times New Roman"/>
          <w:sz w:val="28"/>
          <w:szCs w:val="28"/>
          <w:lang w:eastAsia="uk-UA"/>
        </w:rPr>
        <w:t xml:space="preserve"> </w:t>
      </w:r>
      <w:r w:rsidR="00307F9D" w:rsidRPr="00AA74F1">
        <w:rPr>
          <w:rFonts w:ascii="Times New Roman" w:eastAsia="Times New Roman" w:hAnsi="Times New Roman" w:cs="Times New Roman"/>
          <w:sz w:val="28"/>
          <w:szCs w:val="28"/>
          <w:lang w:eastAsia="uk-UA"/>
        </w:rPr>
        <w:t>необхідно.</w:t>
      </w:r>
    </w:p>
    <w:p w:rsidR="00BF1C53" w:rsidRPr="00BF1C53" w:rsidRDefault="00AA74F1" w:rsidP="00AA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BF1C53" w:rsidRPr="00AA74F1">
        <w:rPr>
          <w:rFonts w:ascii="Times New Roman" w:eastAsia="Times New Roman" w:hAnsi="Times New Roman" w:cs="Times New Roman"/>
          <w:sz w:val="28"/>
          <w:szCs w:val="28"/>
          <w:lang w:eastAsia="uk-UA"/>
        </w:rPr>
        <w:t>Крім того</w:t>
      </w:r>
      <w:r w:rsidR="002965D4" w:rsidRPr="00AA74F1">
        <w:rPr>
          <w:rFonts w:ascii="Times New Roman" w:eastAsia="Times New Roman" w:hAnsi="Times New Roman" w:cs="Times New Roman"/>
          <w:sz w:val="28"/>
          <w:szCs w:val="28"/>
          <w:lang w:eastAsia="uk-UA"/>
        </w:rPr>
        <w:t>, важливою проблемою для міграційної політики України</w:t>
      </w:r>
      <w:r>
        <w:rPr>
          <w:rFonts w:ascii="Times New Roman" w:eastAsia="Times New Roman" w:hAnsi="Times New Roman" w:cs="Times New Roman"/>
          <w:sz w:val="28"/>
          <w:szCs w:val="28"/>
          <w:lang w:eastAsia="uk-UA"/>
        </w:rPr>
        <w:t xml:space="preserve"> </w:t>
      </w:r>
      <w:r w:rsidR="00BF1C53" w:rsidRPr="00AA74F1">
        <w:rPr>
          <w:rFonts w:ascii="Times New Roman" w:eastAsia="Times New Roman" w:hAnsi="Times New Roman" w:cs="Times New Roman"/>
          <w:sz w:val="28"/>
          <w:szCs w:val="28"/>
          <w:lang w:eastAsia="uk-UA"/>
        </w:rPr>
        <w:t xml:space="preserve">відсутність коштів на розміщення нелегальних мігрантів [5]. </w:t>
      </w:r>
      <w:r w:rsidR="002965D4" w:rsidRPr="00AA74F1">
        <w:rPr>
          <w:rFonts w:ascii="Times New Roman" w:eastAsia="Times New Roman" w:hAnsi="Times New Roman" w:cs="Times New Roman"/>
          <w:sz w:val="28"/>
          <w:szCs w:val="28"/>
          <w:lang w:eastAsia="uk-UA"/>
        </w:rPr>
        <w:t xml:space="preserve">Тому виникає </w:t>
      </w:r>
      <w:r w:rsidR="00BF1C53" w:rsidRPr="00AA74F1">
        <w:rPr>
          <w:rFonts w:ascii="Times New Roman" w:eastAsia="Times New Roman" w:hAnsi="Times New Roman" w:cs="Times New Roman"/>
          <w:sz w:val="28"/>
          <w:szCs w:val="28"/>
          <w:lang w:eastAsia="uk-UA"/>
        </w:rPr>
        <w:t xml:space="preserve">необхідність створення центрів, </w:t>
      </w:r>
      <w:r w:rsidR="002965D4" w:rsidRPr="00AA74F1">
        <w:rPr>
          <w:rFonts w:ascii="Times New Roman" w:eastAsia="Times New Roman" w:hAnsi="Times New Roman" w:cs="Times New Roman"/>
          <w:sz w:val="28"/>
          <w:szCs w:val="28"/>
          <w:lang w:eastAsia="uk-UA"/>
        </w:rPr>
        <w:t xml:space="preserve">що </w:t>
      </w:r>
      <w:r w:rsidR="00BF1C53" w:rsidRPr="00AA74F1">
        <w:rPr>
          <w:rFonts w:ascii="Times New Roman" w:eastAsia="Times New Roman" w:hAnsi="Times New Roman" w:cs="Times New Roman"/>
          <w:sz w:val="28"/>
          <w:szCs w:val="28"/>
          <w:lang w:eastAsia="uk-UA"/>
        </w:rPr>
        <w:t>відповід</w:t>
      </w:r>
      <w:r w:rsidR="002965D4" w:rsidRPr="00AA74F1">
        <w:rPr>
          <w:rFonts w:ascii="Times New Roman" w:eastAsia="Times New Roman" w:hAnsi="Times New Roman" w:cs="Times New Roman"/>
          <w:sz w:val="28"/>
          <w:szCs w:val="28"/>
          <w:lang w:eastAsia="uk-UA"/>
        </w:rPr>
        <w:t>атимуть</w:t>
      </w:r>
      <w:r w:rsidR="00BF1C53" w:rsidRPr="00AA74F1">
        <w:rPr>
          <w:rFonts w:ascii="Times New Roman" w:eastAsia="Times New Roman" w:hAnsi="Times New Roman" w:cs="Times New Roman"/>
          <w:sz w:val="28"/>
          <w:szCs w:val="28"/>
          <w:lang w:eastAsia="uk-UA"/>
        </w:rPr>
        <w:t xml:space="preserve"> основним міжнародним стандартам розміщення мігрантів та вдосконал</w:t>
      </w:r>
      <w:r w:rsidRPr="00AA74F1">
        <w:rPr>
          <w:rFonts w:ascii="Times New Roman" w:eastAsia="Times New Roman" w:hAnsi="Times New Roman" w:cs="Times New Roman"/>
          <w:sz w:val="28"/>
          <w:szCs w:val="28"/>
          <w:lang w:eastAsia="uk-UA"/>
        </w:rPr>
        <w:t>ення</w:t>
      </w:r>
      <w:r w:rsidR="00BF1C53" w:rsidRPr="00AA74F1">
        <w:rPr>
          <w:rFonts w:ascii="Times New Roman" w:eastAsia="Times New Roman" w:hAnsi="Times New Roman" w:cs="Times New Roman"/>
          <w:sz w:val="28"/>
          <w:szCs w:val="28"/>
          <w:lang w:eastAsia="uk-UA"/>
        </w:rPr>
        <w:t xml:space="preserve"> механізм</w:t>
      </w:r>
      <w:r w:rsidRPr="00AA74F1">
        <w:rPr>
          <w:rFonts w:ascii="Times New Roman" w:eastAsia="Times New Roman" w:hAnsi="Times New Roman" w:cs="Times New Roman"/>
          <w:sz w:val="28"/>
          <w:szCs w:val="28"/>
          <w:lang w:eastAsia="uk-UA"/>
        </w:rPr>
        <w:t>у надання послуг перекладу</w:t>
      </w:r>
      <w:r w:rsidR="00BF1C53" w:rsidRPr="00AA74F1">
        <w:rPr>
          <w:rFonts w:ascii="Times New Roman" w:eastAsia="Times New Roman" w:hAnsi="Times New Roman" w:cs="Times New Roman"/>
          <w:sz w:val="28"/>
          <w:szCs w:val="28"/>
          <w:lang w:eastAsia="uk-UA"/>
        </w:rPr>
        <w:t>, зокрема під час розгляду заяв про надання статусу біженця чи додаткового захисту.</w:t>
      </w:r>
    </w:p>
    <w:p w:rsidR="007345E9" w:rsidRPr="004C1CED" w:rsidRDefault="00BC5E14" w:rsidP="004C1CE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r>
      <w:r w:rsidR="00F8679D" w:rsidRPr="004C1CED">
        <w:rPr>
          <w:rFonts w:ascii="Times New Roman" w:eastAsia="Times New Roman" w:hAnsi="Times New Roman" w:cs="Times New Roman"/>
          <w:sz w:val="28"/>
          <w:szCs w:val="28"/>
          <w:lang w:eastAsia="uk-UA"/>
        </w:rPr>
        <w:t xml:space="preserve">Також, наша країна маючи значний трудовий та фінансовий потенціал, могла б </w:t>
      </w:r>
      <w:r w:rsidRPr="004C1CED">
        <w:rPr>
          <w:rFonts w:ascii="Times New Roman" w:eastAsia="Times New Roman" w:hAnsi="Times New Roman" w:cs="Times New Roman"/>
          <w:sz w:val="28"/>
          <w:szCs w:val="28"/>
          <w:lang w:eastAsia="uk-UA"/>
        </w:rPr>
        <w:t xml:space="preserve">при незначних затратах </w:t>
      </w:r>
      <w:r w:rsidR="00254037" w:rsidRPr="004C1CED">
        <w:rPr>
          <w:rFonts w:ascii="Times New Roman" w:eastAsia="Times New Roman" w:hAnsi="Times New Roman" w:cs="Times New Roman"/>
          <w:sz w:val="28"/>
          <w:szCs w:val="28"/>
          <w:lang w:eastAsia="uk-UA"/>
        </w:rPr>
        <w:t xml:space="preserve">провести імміграційну політику, яка була б направлена на </w:t>
      </w:r>
      <w:r w:rsidR="00766F38" w:rsidRPr="004C1CED">
        <w:rPr>
          <w:rFonts w:ascii="Times New Roman" w:eastAsia="Times New Roman" w:hAnsi="Times New Roman" w:cs="Times New Roman"/>
          <w:sz w:val="28"/>
          <w:szCs w:val="28"/>
          <w:lang w:eastAsia="uk-UA"/>
        </w:rPr>
        <w:t>повернення назад емігрантів та їх фінансових ресурсів (інвестицій, заощаджень)</w:t>
      </w:r>
      <w:r w:rsidR="00914809" w:rsidRPr="004C1CED">
        <w:rPr>
          <w:rFonts w:ascii="Times New Roman" w:eastAsia="Times New Roman" w:hAnsi="Times New Roman" w:cs="Times New Roman"/>
          <w:sz w:val="28"/>
          <w:szCs w:val="28"/>
          <w:lang w:eastAsia="uk-UA"/>
        </w:rPr>
        <w:t>.</w:t>
      </w:r>
      <w:r w:rsidR="004A76A7" w:rsidRPr="004C1CED">
        <w:rPr>
          <w:rFonts w:ascii="Times New Roman" w:eastAsia="Times New Roman" w:hAnsi="Times New Roman" w:cs="Times New Roman"/>
          <w:sz w:val="28"/>
          <w:szCs w:val="28"/>
          <w:lang w:eastAsia="uk-UA"/>
        </w:rPr>
        <w:t xml:space="preserve"> Для цього можна використати досвід Ірландії. На початку 1990-х років, задля уникнення скорочення населення, дана країна прийняла </w:t>
      </w:r>
      <w:r w:rsidR="00DC7BCA" w:rsidRPr="004C1CED">
        <w:rPr>
          <w:rFonts w:ascii="Times New Roman" w:eastAsia="Times New Roman" w:hAnsi="Times New Roman" w:cs="Times New Roman"/>
          <w:sz w:val="28"/>
          <w:szCs w:val="28"/>
          <w:lang w:eastAsia="uk-UA"/>
        </w:rPr>
        <w:t xml:space="preserve">мотиваційну програму повернення своєї діаспори. </w:t>
      </w:r>
      <w:r w:rsidR="00D55E11" w:rsidRPr="004C1CED">
        <w:rPr>
          <w:rFonts w:ascii="Times New Roman" w:eastAsia="Times New Roman" w:hAnsi="Times New Roman" w:cs="Times New Roman"/>
          <w:sz w:val="28"/>
          <w:szCs w:val="28"/>
          <w:lang w:eastAsia="uk-UA"/>
        </w:rPr>
        <w:t xml:space="preserve"> Основною метою цієї програми було залучення самих </w:t>
      </w:r>
      <w:r w:rsidR="007345E9" w:rsidRPr="004C1CED">
        <w:rPr>
          <w:rFonts w:ascii="Times New Roman" w:hAnsi="Times New Roman" w:cs="Times New Roman"/>
          <w:sz w:val="28"/>
          <w:szCs w:val="28"/>
        </w:rPr>
        <w:t xml:space="preserve">мігрантів і діаспори. </w:t>
      </w:r>
      <w:r w:rsidR="00D55E11" w:rsidRPr="004C1CED">
        <w:rPr>
          <w:rFonts w:ascii="Times New Roman" w:hAnsi="Times New Roman" w:cs="Times New Roman"/>
          <w:sz w:val="28"/>
          <w:szCs w:val="28"/>
        </w:rPr>
        <w:t xml:space="preserve">Адже вони можуть </w:t>
      </w:r>
      <w:r w:rsidR="00DA1795" w:rsidRPr="004C1CED">
        <w:rPr>
          <w:rFonts w:ascii="Times New Roman" w:hAnsi="Times New Roman" w:cs="Times New Roman"/>
          <w:sz w:val="28"/>
          <w:szCs w:val="28"/>
        </w:rPr>
        <w:t>привезти із собою своїх партнерів, колег, тобто потенційних інвесторів. А. отже</w:t>
      </w:r>
      <w:r w:rsidR="007345E9" w:rsidRPr="004C1CED">
        <w:rPr>
          <w:rFonts w:ascii="Times New Roman" w:hAnsi="Times New Roman" w:cs="Times New Roman"/>
          <w:sz w:val="28"/>
          <w:szCs w:val="28"/>
        </w:rPr>
        <w:t xml:space="preserve"> </w:t>
      </w:r>
      <w:r w:rsidR="00DF5B0B" w:rsidRPr="004C1CED">
        <w:rPr>
          <w:rFonts w:ascii="Times New Roman" w:hAnsi="Times New Roman" w:cs="Times New Roman"/>
          <w:sz w:val="28"/>
          <w:szCs w:val="28"/>
        </w:rPr>
        <w:t xml:space="preserve">перекази, й </w:t>
      </w:r>
      <w:r w:rsidR="007345E9" w:rsidRPr="004C1CED">
        <w:rPr>
          <w:rFonts w:ascii="Times New Roman" w:hAnsi="Times New Roman" w:cs="Times New Roman"/>
          <w:sz w:val="28"/>
          <w:szCs w:val="28"/>
        </w:rPr>
        <w:t>інвестиції потечуть у країну потоком. Тому Ірландія почала шукати ви</w:t>
      </w:r>
      <w:r w:rsidR="00DF5B0B" w:rsidRPr="004C1CED">
        <w:rPr>
          <w:rFonts w:ascii="Times New Roman" w:hAnsi="Times New Roman" w:cs="Times New Roman"/>
          <w:sz w:val="28"/>
          <w:szCs w:val="28"/>
        </w:rPr>
        <w:t xml:space="preserve">ходи на ірландців за кордоном, зосередивши </w:t>
      </w:r>
      <w:r w:rsidR="007345E9" w:rsidRPr="004C1CED">
        <w:rPr>
          <w:rFonts w:ascii="Times New Roman" w:hAnsi="Times New Roman" w:cs="Times New Roman"/>
          <w:sz w:val="28"/>
          <w:szCs w:val="28"/>
        </w:rPr>
        <w:t xml:space="preserve"> </w:t>
      </w:r>
      <w:r w:rsidR="00DF5B0B" w:rsidRPr="004C1CED">
        <w:rPr>
          <w:rFonts w:ascii="Times New Roman" w:hAnsi="Times New Roman" w:cs="Times New Roman"/>
          <w:sz w:val="28"/>
          <w:szCs w:val="28"/>
        </w:rPr>
        <w:t xml:space="preserve"> увагу в США. </w:t>
      </w:r>
      <w:r w:rsidR="007345E9" w:rsidRPr="004C1CED">
        <w:rPr>
          <w:rFonts w:ascii="Times New Roman" w:hAnsi="Times New Roman" w:cs="Times New Roman"/>
          <w:sz w:val="28"/>
          <w:szCs w:val="28"/>
        </w:rPr>
        <w:t>Для залучення діаспори влада використовувала два раніш</w:t>
      </w:r>
      <w:r w:rsidR="00DF5B0B" w:rsidRPr="004C1CED">
        <w:rPr>
          <w:rFonts w:ascii="Times New Roman" w:hAnsi="Times New Roman" w:cs="Times New Roman"/>
          <w:sz w:val="28"/>
          <w:szCs w:val="28"/>
        </w:rPr>
        <w:t xml:space="preserve">е створені державні агентства: </w:t>
      </w:r>
      <w:r w:rsidR="007345E9" w:rsidRPr="004C1CED">
        <w:rPr>
          <w:rFonts w:ascii="Times New Roman" w:hAnsi="Times New Roman" w:cs="Times New Roman"/>
          <w:sz w:val="28"/>
          <w:szCs w:val="28"/>
        </w:rPr>
        <w:t>Агентство розвитку промисловості (ID</w:t>
      </w:r>
      <w:r w:rsidR="00DF5B0B" w:rsidRPr="004C1CED">
        <w:rPr>
          <w:rFonts w:ascii="Times New Roman" w:hAnsi="Times New Roman" w:cs="Times New Roman"/>
          <w:sz w:val="28"/>
          <w:szCs w:val="28"/>
        </w:rPr>
        <w:t xml:space="preserve">A) та Enterprise Ireland (EI). </w:t>
      </w:r>
      <w:r w:rsidR="007345E9" w:rsidRPr="004C1CED">
        <w:rPr>
          <w:rFonts w:ascii="Times New Roman" w:hAnsi="Times New Roman" w:cs="Times New Roman"/>
          <w:sz w:val="28"/>
          <w:szCs w:val="28"/>
        </w:rPr>
        <w:t>Їхні представники були відряджені в ключові країни для през</w:t>
      </w:r>
      <w:r w:rsidR="00DF5B0B" w:rsidRPr="004C1CED">
        <w:rPr>
          <w:rFonts w:ascii="Times New Roman" w:hAnsi="Times New Roman" w:cs="Times New Roman"/>
          <w:sz w:val="28"/>
          <w:szCs w:val="28"/>
        </w:rPr>
        <w:t xml:space="preserve">ентації переваг інвестиційного </w:t>
      </w:r>
      <w:r w:rsidR="007345E9" w:rsidRPr="004C1CED">
        <w:rPr>
          <w:rFonts w:ascii="Times New Roman" w:hAnsi="Times New Roman" w:cs="Times New Roman"/>
          <w:sz w:val="28"/>
          <w:szCs w:val="28"/>
        </w:rPr>
        <w:t xml:space="preserve">клімату Ірландії, а також для пошуку й залучення коштів </w:t>
      </w:r>
      <w:r w:rsidR="00DF5B0B" w:rsidRPr="004C1CED">
        <w:rPr>
          <w:rFonts w:ascii="Times New Roman" w:hAnsi="Times New Roman" w:cs="Times New Roman"/>
          <w:sz w:val="28"/>
          <w:szCs w:val="28"/>
        </w:rPr>
        <w:t xml:space="preserve">мігрантів і діаспори в країну. </w:t>
      </w:r>
      <w:r w:rsidR="007345E9" w:rsidRPr="004C1CED">
        <w:rPr>
          <w:rFonts w:ascii="Times New Roman" w:hAnsi="Times New Roman" w:cs="Times New Roman"/>
          <w:sz w:val="28"/>
          <w:szCs w:val="28"/>
        </w:rPr>
        <w:t xml:space="preserve">Найбільше уваги приділялося IТ-сектору, адже в Ірландії </w:t>
      </w:r>
      <w:r w:rsidR="00DF5B0B" w:rsidRPr="004C1CED">
        <w:rPr>
          <w:rFonts w:ascii="Times New Roman" w:hAnsi="Times New Roman" w:cs="Times New Roman"/>
          <w:sz w:val="28"/>
          <w:szCs w:val="28"/>
        </w:rPr>
        <w:t xml:space="preserve">була велика кількість фахівців </w:t>
      </w:r>
      <w:r w:rsidR="007345E9" w:rsidRPr="004C1CED">
        <w:rPr>
          <w:rFonts w:ascii="Times New Roman" w:hAnsi="Times New Roman" w:cs="Times New Roman"/>
          <w:sz w:val="28"/>
          <w:szCs w:val="28"/>
        </w:rPr>
        <w:t>— випускників ІТ-вишів. Вважається, що діаспора тут відігр</w:t>
      </w:r>
      <w:r w:rsidR="00DF5B0B" w:rsidRPr="004C1CED">
        <w:rPr>
          <w:rFonts w:ascii="Times New Roman" w:hAnsi="Times New Roman" w:cs="Times New Roman"/>
          <w:sz w:val="28"/>
          <w:szCs w:val="28"/>
        </w:rPr>
        <w:t xml:space="preserve">ала ключову роль — близько 75% </w:t>
      </w:r>
      <w:r w:rsidR="007345E9" w:rsidRPr="004C1CED">
        <w:rPr>
          <w:rFonts w:ascii="Times New Roman" w:hAnsi="Times New Roman" w:cs="Times New Roman"/>
          <w:sz w:val="28"/>
          <w:szCs w:val="28"/>
        </w:rPr>
        <w:t>усіх IТ-компаній, що працюють в Ірландії, було створено предст</w:t>
      </w:r>
      <w:r w:rsidR="00DF5B0B" w:rsidRPr="004C1CED">
        <w:rPr>
          <w:rFonts w:ascii="Times New Roman" w:hAnsi="Times New Roman" w:cs="Times New Roman"/>
          <w:sz w:val="28"/>
          <w:szCs w:val="28"/>
        </w:rPr>
        <w:t xml:space="preserve">авниками ірландської діаспори, </w:t>
      </w:r>
      <w:r w:rsidR="007345E9" w:rsidRPr="004C1CED">
        <w:rPr>
          <w:rFonts w:ascii="Times New Roman" w:hAnsi="Times New Roman" w:cs="Times New Roman"/>
          <w:sz w:val="28"/>
          <w:szCs w:val="28"/>
        </w:rPr>
        <w:t>які повернулися в країну після багатьох років роботи за ко</w:t>
      </w:r>
      <w:r w:rsidR="00DF5B0B" w:rsidRPr="004C1CED">
        <w:rPr>
          <w:rFonts w:ascii="Times New Roman" w:hAnsi="Times New Roman" w:cs="Times New Roman"/>
          <w:sz w:val="28"/>
          <w:szCs w:val="28"/>
        </w:rPr>
        <w:t xml:space="preserve">рдоном, в основному, у великих </w:t>
      </w:r>
      <w:r w:rsidR="007345E9" w:rsidRPr="004C1CED">
        <w:rPr>
          <w:rFonts w:ascii="Times New Roman" w:hAnsi="Times New Roman" w:cs="Times New Roman"/>
          <w:sz w:val="28"/>
          <w:szCs w:val="28"/>
        </w:rPr>
        <w:t xml:space="preserve">транснаціональних корпораціях. </w:t>
      </w:r>
    </w:p>
    <w:p w:rsidR="009549B0" w:rsidRPr="00262629" w:rsidRDefault="004C1CED" w:rsidP="00AB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4C1CED">
        <w:rPr>
          <w:rFonts w:ascii="Times New Roman" w:eastAsia="Times New Roman" w:hAnsi="Times New Roman" w:cs="Times New Roman"/>
          <w:sz w:val="28"/>
          <w:szCs w:val="28"/>
          <w:lang w:eastAsia="uk-UA"/>
        </w:rPr>
        <w:tab/>
      </w:r>
      <w:r w:rsidR="00DC7BCA" w:rsidRPr="004C1CED">
        <w:rPr>
          <w:rFonts w:ascii="Times New Roman" w:eastAsia="Times New Roman" w:hAnsi="Times New Roman" w:cs="Times New Roman"/>
          <w:sz w:val="28"/>
          <w:szCs w:val="28"/>
          <w:lang w:eastAsia="uk-UA"/>
        </w:rPr>
        <w:t>Завдяки цьо</w:t>
      </w:r>
      <w:r w:rsidRPr="004C1CED">
        <w:rPr>
          <w:rFonts w:ascii="Times New Roman" w:eastAsia="Times New Roman" w:hAnsi="Times New Roman" w:cs="Times New Roman"/>
          <w:sz w:val="28"/>
          <w:szCs w:val="28"/>
          <w:lang w:eastAsia="uk-UA"/>
        </w:rPr>
        <w:t>му</w:t>
      </w:r>
      <w:r w:rsidR="00DC7BCA" w:rsidRPr="004C1CED">
        <w:rPr>
          <w:rFonts w:ascii="Times New Roman" w:eastAsia="Times New Roman" w:hAnsi="Times New Roman" w:cs="Times New Roman"/>
          <w:sz w:val="28"/>
          <w:szCs w:val="28"/>
          <w:lang w:eastAsia="uk-UA"/>
        </w:rPr>
        <w:t xml:space="preserve">, до Ірландії </w:t>
      </w:r>
      <w:r w:rsidR="00437156" w:rsidRPr="004C1CED">
        <w:rPr>
          <w:rFonts w:ascii="Times New Roman" w:eastAsia="Times New Roman" w:hAnsi="Times New Roman" w:cs="Times New Roman"/>
          <w:sz w:val="28"/>
          <w:szCs w:val="28"/>
          <w:lang w:eastAsia="uk-UA"/>
        </w:rPr>
        <w:t xml:space="preserve">надійшли суттєві грошові потоки заощаджень та інвестицій, </w:t>
      </w:r>
      <w:r w:rsidR="00430CB0" w:rsidRPr="004C1CED">
        <w:rPr>
          <w:rFonts w:ascii="Times New Roman" w:eastAsia="Times New Roman" w:hAnsi="Times New Roman" w:cs="Times New Roman"/>
          <w:sz w:val="28"/>
          <w:szCs w:val="28"/>
          <w:lang w:eastAsia="uk-UA"/>
        </w:rPr>
        <w:t>особливо від компаній, якими керували люди з Ірландії. Схожий інструмент використали і Мексика</w:t>
      </w:r>
      <w:r w:rsidR="000E6BC5" w:rsidRPr="004C1CED">
        <w:rPr>
          <w:rFonts w:ascii="Times New Roman" w:eastAsia="Times New Roman" w:hAnsi="Times New Roman" w:cs="Times New Roman"/>
          <w:sz w:val="28"/>
          <w:szCs w:val="28"/>
          <w:lang w:eastAsia="uk-UA"/>
        </w:rPr>
        <w:t xml:space="preserve">, Китай та Індія. Адже вони отримують </w:t>
      </w:r>
      <w:r w:rsidR="00C144D1" w:rsidRPr="004C1CED">
        <w:rPr>
          <w:rFonts w:ascii="Times New Roman" w:eastAsia="Times New Roman" w:hAnsi="Times New Roman" w:cs="Times New Roman"/>
          <w:sz w:val="28"/>
          <w:szCs w:val="28"/>
          <w:lang w:eastAsia="uk-UA"/>
        </w:rPr>
        <w:t>кошти від мігрантів, н</w:t>
      </w:r>
      <w:r w:rsidR="000E6BC5" w:rsidRPr="004C1CED">
        <w:rPr>
          <w:rFonts w:ascii="Times New Roman" w:eastAsia="Times New Roman" w:hAnsi="Times New Roman" w:cs="Times New Roman"/>
          <w:sz w:val="28"/>
          <w:szCs w:val="28"/>
          <w:lang w:eastAsia="uk-UA"/>
        </w:rPr>
        <w:t xml:space="preserve">е тільки у вигляді грошових переказів, я й у вигляді </w:t>
      </w:r>
      <w:r w:rsidR="00C144D1" w:rsidRPr="004C1CED">
        <w:rPr>
          <w:rFonts w:ascii="Times New Roman" w:eastAsia="Times New Roman" w:hAnsi="Times New Roman" w:cs="Times New Roman"/>
          <w:sz w:val="28"/>
          <w:szCs w:val="28"/>
          <w:lang w:eastAsia="uk-UA"/>
        </w:rPr>
        <w:t>прямих</w:t>
      </w:r>
      <w:r w:rsidR="000E6BC5" w:rsidRPr="004C1CED">
        <w:rPr>
          <w:rFonts w:ascii="Times New Roman" w:eastAsia="Times New Roman" w:hAnsi="Times New Roman" w:cs="Times New Roman"/>
          <w:sz w:val="28"/>
          <w:szCs w:val="28"/>
          <w:lang w:eastAsia="uk-UA"/>
        </w:rPr>
        <w:t xml:space="preserve"> інвестицій в </w:t>
      </w:r>
      <w:r w:rsidR="00C144D1" w:rsidRPr="004C1CED">
        <w:rPr>
          <w:rFonts w:ascii="Times New Roman" w:eastAsia="Times New Roman" w:hAnsi="Times New Roman" w:cs="Times New Roman"/>
          <w:sz w:val="28"/>
          <w:szCs w:val="28"/>
          <w:lang w:eastAsia="uk-UA"/>
        </w:rPr>
        <w:t>економіку</w:t>
      </w:r>
      <w:r w:rsidR="000E6BC5" w:rsidRPr="004C1CED">
        <w:rPr>
          <w:rFonts w:ascii="Times New Roman" w:eastAsia="Times New Roman" w:hAnsi="Times New Roman" w:cs="Times New Roman"/>
          <w:sz w:val="28"/>
          <w:szCs w:val="28"/>
          <w:lang w:eastAsia="uk-UA"/>
        </w:rPr>
        <w:t>.</w:t>
      </w:r>
    </w:p>
    <w:p w:rsidR="004A7599" w:rsidRPr="004A7599" w:rsidRDefault="00EC5A15" w:rsidP="00EC5A15">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D2B97" w:rsidRPr="00EC5A15">
        <w:rPr>
          <w:rFonts w:ascii="Times New Roman" w:hAnsi="Times New Roman" w:cs="Times New Roman"/>
          <w:sz w:val="28"/>
          <w:szCs w:val="28"/>
        </w:rPr>
        <w:t xml:space="preserve">Для нашої країни важливим є проведення певних кроків, котрі б могли сприяти </w:t>
      </w:r>
      <w:r w:rsidR="00FE091D" w:rsidRPr="00EC5A15">
        <w:rPr>
          <w:rFonts w:ascii="Times New Roman" w:hAnsi="Times New Roman" w:cs="Times New Roman"/>
          <w:sz w:val="28"/>
          <w:szCs w:val="28"/>
        </w:rPr>
        <w:t xml:space="preserve">припливу іммігрантів в країну. Крім цього, варто відмітити, що в Україні не існує програми </w:t>
      </w:r>
      <w:r w:rsidR="007A4622" w:rsidRPr="00EC5A15">
        <w:rPr>
          <w:rFonts w:ascii="Times New Roman" w:hAnsi="Times New Roman" w:cs="Times New Roman"/>
          <w:sz w:val="28"/>
          <w:szCs w:val="28"/>
        </w:rPr>
        <w:t xml:space="preserve">сприянню </w:t>
      </w:r>
      <w:r w:rsidR="00F8679D" w:rsidRPr="00EC5A15">
        <w:rPr>
          <w:rFonts w:ascii="Times New Roman" w:hAnsi="Times New Roman" w:cs="Times New Roman"/>
          <w:sz w:val="28"/>
          <w:szCs w:val="28"/>
        </w:rPr>
        <w:t xml:space="preserve">репатріації </w:t>
      </w:r>
      <w:r w:rsidR="007A4622" w:rsidRPr="00EC5A15">
        <w:rPr>
          <w:rFonts w:ascii="Times New Roman" w:hAnsi="Times New Roman" w:cs="Times New Roman"/>
          <w:sz w:val="28"/>
          <w:szCs w:val="28"/>
        </w:rPr>
        <w:t xml:space="preserve"> українців </w:t>
      </w:r>
      <w:r w:rsidR="00F8679D" w:rsidRPr="00EC5A15">
        <w:rPr>
          <w:rFonts w:ascii="Times New Roman" w:hAnsi="Times New Roman" w:cs="Times New Roman"/>
          <w:sz w:val="28"/>
          <w:szCs w:val="28"/>
        </w:rPr>
        <w:t xml:space="preserve">та їх нащадків. </w:t>
      </w:r>
      <w:r w:rsidR="00F61801" w:rsidRPr="00EC5A15">
        <w:rPr>
          <w:rFonts w:ascii="Times New Roman" w:hAnsi="Times New Roman" w:cs="Times New Roman"/>
          <w:sz w:val="28"/>
          <w:szCs w:val="28"/>
        </w:rPr>
        <w:t>Н</w:t>
      </w:r>
      <w:r w:rsidR="00842A35" w:rsidRPr="00EC5A15">
        <w:rPr>
          <w:rFonts w:ascii="Times New Roman" w:hAnsi="Times New Roman" w:cs="Times New Roman"/>
          <w:sz w:val="28"/>
          <w:szCs w:val="28"/>
        </w:rPr>
        <w:t xml:space="preserve">емає  </w:t>
      </w:r>
      <w:r w:rsidR="00F61801" w:rsidRPr="00EC5A15">
        <w:rPr>
          <w:rFonts w:ascii="Times New Roman" w:hAnsi="Times New Roman" w:cs="Times New Roman"/>
          <w:sz w:val="28"/>
          <w:szCs w:val="28"/>
        </w:rPr>
        <w:t xml:space="preserve">також </w:t>
      </w:r>
      <w:r w:rsidR="00511C29" w:rsidRPr="00EC5A15">
        <w:rPr>
          <w:rFonts w:ascii="Times New Roman" w:hAnsi="Times New Roman" w:cs="Times New Roman"/>
          <w:sz w:val="28"/>
          <w:szCs w:val="28"/>
        </w:rPr>
        <w:t xml:space="preserve">ефективної системи </w:t>
      </w:r>
      <w:r w:rsidR="00F8679D" w:rsidRPr="00EC5A15">
        <w:rPr>
          <w:rFonts w:ascii="Times New Roman" w:hAnsi="Times New Roman" w:cs="Times New Roman"/>
          <w:sz w:val="28"/>
          <w:szCs w:val="28"/>
        </w:rPr>
        <w:t xml:space="preserve">залучення висококваліфікованих фахівців з-за кордону, </w:t>
      </w:r>
      <w:r w:rsidR="00511C29" w:rsidRPr="00EC5A15">
        <w:rPr>
          <w:rFonts w:ascii="Times New Roman" w:hAnsi="Times New Roman" w:cs="Times New Roman"/>
          <w:sz w:val="28"/>
          <w:szCs w:val="28"/>
        </w:rPr>
        <w:t>котрі</w:t>
      </w:r>
      <w:r w:rsidR="00023AE5" w:rsidRPr="00EC5A15">
        <w:rPr>
          <w:rFonts w:ascii="Times New Roman" w:hAnsi="Times New Roman" w:cs="Times New Roman"/>
          <w:sz w:val="28"/>
          <w:szCs w:val="28"/>
        </w:rPr>
        <w:t xml:space="preserve"> налагоджуватимуть </w:t>
      </w:r>
      <w:r w:rsidR="00F8679D" w:rsidRPr="00EC5A15">
        <w:rPr>
          <w:rFonts w:ascii="Times New Roman" w:hAnsi="Times New Roman" w:cs="Times New Roman"/>
          <w:sz w:val="28"/>
          <w:szCs w:val="28"/>
        </w:rPr>
        <w:t>інноваційн</w:t>
      </w:r>
      <w:r w:rsidR="00023AE5" w:rsidRPr="00EC5A15">
        <w:rPr>
          <w:rFonts w:ascii="Times New Roman" w:hAnsi="Times New Roman" w:cs="Times New Roman"/>
          <w:sz w:val="28"/>
          <w:szCs w:val="28"/>
        </w:rPr>
        <w:t xml:space="preserve">ий </w:t>
      </w:r>
      <w:r w:rsidR="00F8679D" w:rsidRPr="00EC5A15">
        <w:rPr>
          <w:rFonts w:ascii="Times New Roman" w:hAnsi="Times New Roman" w:cs="Times New Roman"/>
          <w:sz w:val="28"/>
          <w:szCs w:val="28"/>
        </w:rPr>
        <w:t xml:space="preserve"> розвит</w:t>
      </w:r>
      <w:r w:rsidR="00023AE5" w:rsidRPr="00EC5A15">
        <w:rPr>
          <w:rFonts w:ascii="Times New Roman" w:hAnsi="Times New Roman" w:cs="Times New Roman"/>
          <w:sz w:val="28"/>
          <w:szCs w:val="28"/>
        </w:rPr>
        <w:t>ок</w:t>
      </w:r>
      <w:r w:rsidR="00F8679D" w:rsidRPr="00EC5A15">
        <w:rPr>
          <w:rFonts w:ascii="Times New Roman" w:hAnsi="Times New Roman" w:cs="Times New Roman"/>
          <w:sz w:val="28"/>
          <w:szCs w:val="28"/>
        </w:rPr>
        <w:t xml:space="preserve"> національної економіки. </w:t>
      </w:r>
      <w:r w:rsidR="00023AE5" w:rsidRPr="00EC5A15">
        <w:rPr>
          <w:rFonts w:ascii="Times New Roman" w:hAnsi="Times New Roman" w:cs="Times New Roman"/>
          <w:sz w:val="28"/>
          <w:szCs w:val="28"/>
        </w:rPr>
        <w:t xml:space="preserve"> </w:t>
      </w:r>
      <w:r w:rsidR="00AB09D9">
        <w:rPr>
          <w:rFonts w:ascii="Times New Roman" w:hAnsi="Times New Roman" w:cs="Times New Roman"/>
          <w:sz w:val="28"/>
          <w:szCs w:val="28"/>
        </w:rPr>
        <w:t>З іншого боку</w:t>
      </w:r>
      <w:r w:rsidR="00023AE5" w:rsidRPr="00EC5A15">
        <w:rPr>
          <w:rFonts w:ascii="Times New Roman" w:hAnsi="Times New Roman" w:cs="Times New Roman"/>
          <w:sz w:val="28"/>
          <w:szCs w:val="28"/>
        </w:rPr>
        <w:t xml:space="preserve"> в Україні навчається багато іноземних студентів, проте їх доступ на ринок праці обмежений. </w:t>
      </w:r>
      <w:r w:rsidR="00D21413" w:rsidRPr="00EC5A15">
        <w:rPr>
          <w:rFonts w:ascii="Times New Roman" w:hAnsi="Times New Roman" w:cs="Times New Roman"/>
          <w:sz w:val="28"/>
          <w:szCs w:val="28"/>
        </w:rPr>
        <w:t>Отже, існує необхідність вивчення питання розробки цільових програм інтеграції мігрантів у суспільство, формування позитивного відношення суспільства до вимушених мігрантів, а також щодо реінтеграції повертаються громадян України.</w:t>
      </w:r>
      <w:r w:rsidR="00E76637">
        <w:rPr>
          <w:rFonts w:ascii="Times New Roman" w:hAnsi="Times New Roman" w:cs="Times New Roman"/>
          <w:sz w:val="28"/>
          <w:szCs w:val="28"/>
        </w:rPr>
        <w:t xml:space="preserve"> І крім цього, існує необхідність у створенні відповідального органу, </w:t>
      </w:r>
      <w:r w:rsidR="00E76637" w:rsidRPr="004A7599">
        <w:rPr>
          <w:rFonts w:ascii="Times New Roman" w:hAnsi="Times New Roman" w:cs="Times New Roman"/>
          <w:sz w:val="28"/>
          <w:szCs w:val="28"/>
        </w:rPr>
        <w:t>котрий</w:t>
      </w:r>
      <w:r w:rsidR="00527BE5" w:rsidRPr="004A7599">
        <w:rPr>
          <w:rFonts w:ascii="Times New Roman" w:hAnsi="Times New Roman" w:cs="Times New Roman"/>
          <w:sz w:val="28"/>
          <w:szCs w:val="28"/>
        </w:rPr>
        <w:t xml:space="preserve"> </w:t>
      </w:r>
      <w:r w:rsidR="00E76637" w:rsidRPr="004A7599">
        <w:rPr>
          <w:rFonts w:ascii="Times New Roman" w:hAnsi="Times New Roman" w:cs="Times New Roman"/>
          <w:sz w:val="28"/>
          <w:szCs w:val="28"/>
        </w:rPr>
        <w:t>створюватиме</w:t>
      </w:r>
      <w:r w:rsidR="00527BE5" w:rsidRPr="004A7599">
        <w:rPr>
          <w:rFonts w:ascii="Times New Roman" w:hAnsi="Times New Roman" w:cs="Times New Roman"/>
          <w:sz w:val="28"/>
          <w:szCs w:val="28"/>
        </w:rPr>
        <w:t xml:space="preserve"> та координувати</w:t>
      </w:r>
      <w:r w:rsidR="001171CE" w:rsidRPr="004A7599">
        <w:rPr>
          <w:rFonts w:ascii="Times New Roman" w:hAnsi="Times New Roman" w:cs="Times New Roman"/>
          <w:sz w:val="28"/>
          <w:szCs w:val="28"/>
        </w:rPr>
        <w:t xml:space="preserve">ме </w:t>
      </w:r>
      <w:r w:rsidR="00527BE5" w:rsidRPr="004A7599">
        <w:rPr>
          <w:rFonts w:ascii="Times New Roman" w:hAnsi="Times New Roman" w:cs="Times New Roman"/>
          <w:sz w:val="28"/>
          <w:szCs w:val="28"/>
        </w:rPr>
        <w:t xml:space="preserve"> </w:t>
      </w:r>
      <w:r w:rsidR="001171CE" w:rsidRPr="004A7599">
        <w:rPr>
          <w:rFonts w:ascii="Times New Roman" w:hAnsi="Times New Roman" w:cs="Times New Roman"/>
          <w:sz w:val="28"/>
          <w:szCs w:val="28"/>
        </w:rPr>
        <w:t>виконання</w:t>
      </w:r>
      <w:r w:rsidR="00527BE5" w:rsidRPr="004A7599">
        <w:rPr>
          <w:rFonts w:ascii="Times New Roman" w:hAnsi="Times New Roman" w:cs="Times New Roman"/>
          <w:sz w:val="28"/>
          <w:szCs w:val="28"/>
        </w:rPr>
        <w:t xml:space="preserve"> мотиваційних програм для </w:t>
      </w:r>
      <w:r w:rsidR="001171CE" w:rsidRPr="004A7599">
        <w:rPr>
          <w:rFonts w:ascii="Times New Roman" w:hAnsi="Times New Roman" w:cs="Times New Roman"/>
          <w:sz w:val="28"/>
          <w:szCs w:val="28"/>
        </w:rPr>
        <w:t>залучення</w:t>
      </w:r>
      <w:r w:rsidR="00527BE5" w:rsidRPr="004A7599">
        <w:rPr>
          <w:rFonts w:ascii="Times New Roman" w:hAnsi="Times New Roman" w:cs="Times New Roman"/>
          <w:sz w:val="28"/>
          <w:szCs w:val="28"/>
        </w:rPr>
        <w:t xml:space="preserve"> українських мігрантів на </w:t>
      </w:r>
      <w:r w:rsidR="004A7599" w:rsidRPr="004A7599">
        <w:rPr>
          <w:rFonts w:ascii="Times New Roman" w:hAnsi="Times New Roman" w:cs="Times New Roman"/>
          <w:sz w:val="28"/>
          <w:szCs w:val="28"/>
        </w:rPr>
        <w:t>вітчизну</w:t>
      </w:r>
      <w:r w:rsidR="00527BE5" w:rsidRPr="004A7599">
        <w:rPr>
          <w:rFonts w:ascii="Times New Roman" w:hAnsi="Times New Roman" w:cs="Times New Roman"/>
          <w:sz w:val="28"/>
          <w:szCs w:val="28"/>
        </w:rPr>
        <w:t xml:space="preserve">, </w:t>
      </w:r>
      <w:r w:rsidR="004A7599" w:rsidRPr="004A7599">
        <w:rPr>
          <w:rFonts w:ascii="Times New Roman" w:hAnsi="Times New Roman" w:cs="Times New Roman"/>
          <w:sz w:val="28"/>
          <w:szCs w:val="28"/>
        </w:rPr>
        <w:t>використовуючи міжнародні</w:t>
      </w:r>
      <w:r w:rsidR="00527BE5" w:rsidRPr="004A7599">
        <w:rPr>
          <w:rFonts w:ascii="Times New Roman" w:hAnsi="Times New Roman" w:cs="Times New Roman"/>
          <w:sz w:val="28"/>
          <w:szCs w:val="28"/>
        </w:rPr>
        <w:t xml:space="preserve"> знання, технології, зв’язки та капітал. </w:t>
      </w:r>
      <w:r w:rsidR="00AB09D9">
        <w:rPr>
          <w:rFonts w:ascii="Times New Roman" w:hAnsi="Times New Roman" w:cs="Times New Roman"/>
          <w:sz w:val="28"/>
          <w:szCs w:val="28"/>
        </w:rPr>
        <w:t>Дані органи вже створе</w:t>
      </w:r>
      <w:r w:rsidR="004A7599" w:rsidRPr="004A7599">
        <w:rPr>
          <w:rFonts w:ascii="Times New Roman" w:hAnsi="Times New Roman" w:cs="Times New Roman"/>
          <w:sz w:val="28"/>
          <w:szCs w:val="28"/>
        </w:rPr>
        <w:t>ні у 26 країнах світу.</w:t>
      </w:r>
    </w:p>
    <w:p w:rsidR="003A3098" w:rsidRPr="003A3098" w:rsidRDefault="00EC5A15" w:rsidP="00E3539D">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8679D" w:rsidRPr="00EC5A15">
        <w:rPr>
          <w:rFonts w:ascii="Times New Roman" w:hAnsi="Times New Roman" w:cs="Times New Roman"/>
          <w:sz w:val="28"/>
          <w:szCs w:val="28"/>
        </w:rPr>
        <w:t xml:space="preserve"> </w:t>
      </w:r>
      <w:r w:rsidR="00EA4DD6" w:rsidRPr="00EC5A15">
        <w:rPr>
          <w:rFonts w:ascii="Times New Roman" w:hAnsi="Times New Roman" w:cs="Times New Roman"/>
          <w:sz w:val="28"/>
          <w:szCs w:val="28"/>
        </w:rPr>
        <w:t>Крім того, необхідний розвиток міжнародного співробітництва з метою залучення міжнародної фінансової та експертної підтримки, включаючи ознайомлення української сторони з найкращими міжнародними практиками в галузі контролю. Особливо актуальною у зв'язку з цим бул</w:t>
      </w:r>
      <w:r w:rsidRPr="00EC5A15">
        <w:rPr>
          <w:rFonts w:ascii="Times New Roman" w:hAnsi="Times New Roman" w:cs="Times New Roman"/>
          <w:sz w:val="28"/>
          <w:szCs w:val="28"/>
        </w:rPr>
        <w:t xml:space="preserve">а б співпраця з міжнародними та </w:t>
      </w:r>
      <w:r w:rsidR="00EA4DD6" w:rsidRPr="00EC5A15">
        <w:rPr>
          <w:rFonts w:ascii="Times New Roman" w:hAnsi="Times New Roman" w:cs="Times New Roman"/>
          <w:sz w:val="28"/>
          <w:szCs w:val="28"/>
        </w:rPr>
        <w:t xml:space="preserve">регіональними правоохоронними органами, такими як Європол та Фронтекс, які мають значний практичний досвід у галузі боротьби з незаконною міграцією та транснаціональною організованою злочинністю, такою як </w:t>
      </w:r>
      <w:r w:rsidR="00E3539D">
        <w:rPr>
          <w:rFonts w:ascii="Times New Roman" w:hAnsi="Times New Roman" w:cs="Times New Roman"/>
          <w:sz w:val="28"/>
          <w:szCs w:val="28"/>
        </w:rPr>
        <w:t>торгівля людьми та контрабанда.</w:t>
      </w:r>
    </w:p>
    <w:p w:rsidR="00545125" w:rsidRPr="00545125" w:rsidRDefault="00EC5A15" w:rsidP="00E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545125" w:rsidRPr="00EC5A15">
        <w:rPr>
          <w:rFonts w:ascii="Times New Roman" w:eastAsia="Times New Roman" w:hAnsi="Times New Roman" w:cs="Times New Roman"/>
          <w:sz w:val="28"/>
          <w:szCs w:val="28"/>
          <w:lang w:eastAsia="uk-UA"/>
        </w:rPr>
        <w:t>Організація роботи з мігрантами в Україні має й надалі удосконалюватись як у галузі створення відповідної нормативної бази, так і через ефективну законодавчу практику, поряд із створенням ефективної системи міжвідомчої координації між різними урядовими, міжнародними та неурядовими організаціями.</w:t>
      </w:r>
    </w:p>
    <w:p w:rsidR="00B3472B" w:rsidRPr="00B3472B" w:rsidRDefault="00FE2254" w:rsidP="00B3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4605E8" w:rsidRPr="00B3472B">
        <w:rPr>
          <w:rFonts w:ascii="Times New Roman" w:eastAsia="Times New Roman" w:hAnsi="Times New Roman" w:cs="Times New Roman"/>
          <w:sz w:val="28"/>
          <w:szCs w:val="28"/>
          <w:lang w:eastAsia="uk-UA"/>
        </w:rPr>
        <w:t xml:space="preserve">Виходячи з досвіду ЄС для України, можна виділити важливість розвитку управління міграцією та притулком в Україні із залученням експертних знань відповідних міжнародних та громадських організацій з метою більш ефективної реалізації міграційних положень стратегії </w:t>
      </w:r>
      <w:r w:rsidRPr="00B3472B">
        <w:rPr>
          <w:rFonts w:ascii="Times New Roman" w:eastAsia="Times New Roman" w:hAnsi="Times New Roman" w:cs="Times New Roman"/>
          <w:sz w:val="28"/>
          <w:szCs w:val="28"/>
          <w:lang w:eastAsia="uk-UA"/>
        </w:rPr>
        <w:t>державної міграційної політики до 2025 р.</w:t>
      </w:r>
      <w:r w:rsidR="004605E8" w:rsidRPr="00B3472B">
        <w:rPr>
          <w:rFonts w:ascii="Times New Roman" w:eastAsia="Times New Roman" w:hAnsi="Times New Roman" w:cs="Times New Roman"/>
          <w:sz w:val="28"/>
          <w:szCs w:val="28"/>
          <w:lang w:eastAsia="uk-UA"/>
        </w:rPr>
        <w:t xml:space="preserve"> </w:t>
      </w:r>
    </w:p>
    <w:p w:rsidR="00F950CF" w:rsidRPr="00F950CF" w:rsidRDefault="008F5CF8" w:rsidP="00276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F950CF" w:rsidRPr="00276082">
        <w:rPr>
          <w:rFonts w:ascii="Times New Roman" w:eastAsia="Times New Roman" w:hAnsi="Times New Roman" w:cs="Times New Roman"/>
          <w:sz w:val="28"/>
          <w:szCs w:val="28"/>
          <w:lang w:eastAsia="uk-UA"/>
        </w:rPr>
        <w:t>Також Україні необхідне вдосконалення процесу збирання статистичної інформації про міграцію та її подальшого переходу на електронний формат, а також створення консолідованої бази даних та використання єдиних методологічних підходів під час заповнення міграційної документації всіма зацікавленими відомствами на основі міжнародних зразків.</w:t>
      </w:r>
    </w:p>
    <w:p w:rsidR="004F739B" w:rsidRPr="00276082" w:rsidRDefault="008F5CF8" w:rsidP="00276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276082">
        <w:rPr>
          <w:rFonts w:ascii="Times New Roman" w:eastAsia="Times New Roman" w:hAnsi="Times New Roman" w:cs="Times New Roman"/>
          <w:sz w:val="28"/>
          <w:szCs w:val="28"/>
          <w:lang w:eastAsia="uk-UA"/>
        </w:rPr>
        <w:tab/>
      </w:r>
      <w:r w:rsidR="00B6216B" w:rsidRPr="00276082">
        <w:rPr>
          <w:rFonts w:ascii="Times New Roman" w:eastAsia="Times New Roman" w:hAnsi="Times New Roman" w:cs="Times New Roman"/>
          <w:sz w:val="28"/>
          <w:szCs w:val="28"/>
          <w:lang w:eastAsia="uk-UA"/>
        </w:rPr>
        <w:t xml:space="preserve">Багато мігрантів вважають за краще </w:t>
      </w:r>
      <w:r w:rsidR="00EF3E59" w:rsidRPr="00276082">
        <w:rPr>
          <w:rFonts w:ascii="Times New Roman" w:eastAsia="Times New Roman" w:hAnsi="Times New Roman" w:cs="Times New Roman"/>
          <w:sz w:val="28"/>
          <w:szCs w:val="28"/>
          <w:lang w:eastAsia="uk-UA"/>
        </w:rPr>
        <w:t>в</w:t>
      </w:r>
      <w:r w:rsidR="00B6216B" w:rsidRPr="00276082">
        <w:rPr>
          <w:rFonts w:ascii="Times New Roman" w:eastAsia="Times New Roman" w:hAnsi="Times New Roman" w:cs="Times New Roman"/>
          <w:sz w:val="28"/>
          <w:szCs w:val="28"/>
          <w:lang w:eastAsia="uk-UA"/>
        </w:rPr>
        <w:t xml:space="preserve">возити готівку в Україну, </w:t>
      </w:r>
      <w:r w:rsidR="00EF3E59" w:rsidRPr="00276082">
        <w:rPr>
          <w:rFonts w:ascii="Times New Roman" w:eastAsia="Times New Roman" w:hAnsi="Times New Roman" w:cs="Times New Roman"/>
          <w:sz w:val="28"/>
          <w:szCs w:val="28"/>
          <w:lang w:eastAsia="uk-UA"/>
        </w:rPr>
        <w:t>о</w:t>
      </w:r>
      <w:r w:rsidR="00B6216B" w:rsidRPr="00276082">
        <w:rPr>
          <w:rFonts w:ascii="Times New Roman" w:eastAsia="Times New Roman" w:hAnsi="Times New Roman" w:cs="Times New Roman"/>
          <w:sz w:val="28"/>
          <w:szCs w:val="28"/>
          <w:lang w:eastAsia="uk-UA"/>
        </w:rPr>
        <w:t xml:space="preserve">минаючи таким чином банківську систему [20]. </w:t>
      </w:r>
      <w:r w:rsidR="00EF3E59" w:rsidRPr="00276082">
        <w:rPr>
          <w:rFonts w:ascii="Times New Roman" w:eastAsia="Times New Roman" w:hAnsi="Times New Roman" w:cs="Times New Roman"/>
          <w:sz w:val="28"/>
          <w:szCs w:val="28"/>
          <w:lang w:eastAsia="uk-UA"/>
        </w:rPr>
        <w:t>Тому</w:t>
      </w:r>
      <w:r w:rsidR="00B6216B" w:rsidRPr="00276082">
        <w:rPr>
          <w:rFonts w:ascii="Times New Roman" w:eastAsia="Times New Roman" w:hAnsi="Times New Roman" w:cs="Times New Roman"/>
          <w:sz w:val="28"/>
          <w:szCs w:val="28"/>
          <w:lang w:eastAsia="uk-UA"/>
        </w:rPr>
        <w:t xml:space="preserve"> необхідно </w:t>
      </w:r>
      <w:r w:rsidR="00EF3E59" w:rsidRPr="00276082">
        <w:rPr>
          <w:rFonts w:ascii="Times New Roman" w:eastAsia="Times New Roman" w:hAnsi="Times New Roman" w:cs="Times New Roman"/>
          <w:sz w:val="28"/>
          <w:szCs w:val="28"/>
          <w:lang w:eastAsia="uk-UA"/>
        </w:rPr>
        <w:t xml:space="preserve">приділити увагу </w:t>
      </w:r>
      <w:r w:rsidR="00B6216B" w:rsidRPr="00276082">
        <w:rPr>
          <w:rFonts w:ascii="Times New Roman" w:eastAsia="Times New Roman" w:hAnsi="Times New Roman" w:cs="Times New Roman"/>
          <w:sz w:val="28"/>
          <w:szCs w:val="28"/>
          <w:lang w:eastAsia="uk-UA"/>
        </w:rPr>
        <w:t>вивченн</w:t>
      </w:r>
      <w:r w:rsidR="00EF3E59" w:rsidRPr="00276082">
        <w:rPr>
          <w:rFonts w:ascii="Times New Roman" w:eastAsia="Times New Roman" w:hAnsi="Times New Roman" w:cs="Times New Roman"/>
          <w:sz w:val="28"/>
          <w:szCs w:val="28"/>
          <w:lang w:eastAsia="uk-UA"/>
        </w:rPr>
        <w:t>ю</w:t>
      </w:r>
      <w:r w:rsidR="00B6216B" w:rsidRPr="00276082">
        <w:rPr>
          <w:rFonts w:ascii="Times New Roman" w:eastAsia="Times New Roman" w:hAnsi="Times New Roman" w:cs="Times New Roman"/>
          <w:sz w:val="28"/>
          <w:szCs w:val="28"/>
          <w:lang w:eastAsia="uk-UA"/>
        </w:rPr>
        <w:t xml:space="preserve"> системи грошових переказів в Україну від трудових мігрантів, які працюють за кордоном, підвищення ї</w:t>
      </w:r>
      <w:r w:rsidR="00EF3E59" w:rsidRPr="00276082">
        <w:rPr>
          <w:rFonts w:ascii="Times New Roman" w:eastAsia="Times New Roman" w:hAnsi="Times New Roman" w:cs="Times New Roman"/>
          <w:sz w:val="28"/>
          <w:szCs w:val="28"/>
          <w:lang w:eastAsia="uk-UA"/>
        </w:rPr>
        <w:t>х</w:t>
      </w:r>
      <w:r w:rsidR="00B6216B" w:rsidRPr="00276082">
        <w:rPr>
          <w:rFonts w:ascii="Times New Roman" w:eastAsia="Times New Roman" w:hAnsi="Times New Roman" w:cs="Times New Roman"/>
          <w:sz w:val="28"/>
          <w:szCs w:val="28"/>
          <w:lang w:eastAsia="uk-UA"/>
        </w:rPr>
        <w:t xml:space="preserve"> прозор</w:t>
      </w:r>
      <w:r w:rsidR="00EF3E59" w:rsidRPr="00276082">
        <w:rPr>
          <w:rFonts w:ascii="Times New Roman" w:eastAsia="Times New Roman" w:hAnsi="Times New Roman" w:cs="Times New Roman"/>
          <w:sz w:val="28"/>
          <w:szCs w:val="28"/>
          <w:lang w:eastAsia="uk-UA"/>
        </w:rPr>
        <w:t xml:space="preserve">ість </w:t>
      </w:r>
      <w:r w:rsidR="00B6216B" w:rsidRPr="00276082">
        <w:rPr>
          <w:rFonts w:ascii="Times New Roman" w:eastAsia="Times New Roman" w:hAnsi="Times New Roman" w:cs="Times New Roman"/>
          <w:sz w:val="28"/>
          <w:szCs w:val="28"/>
          <w:lang w:eastAsia="uk-UA"/>
        </w:rPr>
        <w:t>та розширення можливостей їх обліку та накопичення. В той же час можна відзначити важливість зниження банківських зборів за грошові перекази та сприяння використанню грошових переказів трудящими-мігрантами для стимулювання місцевого підприємництва та регіонального розвитку в країні.</w:t>
      </w:r>
      <w:r w:rsidR="00276082" w:rsidRPr="00276082">
        <w:rPr>
          <w:rFonts w:ascii="Times New Roman" w:eastAsia="Times New Roman" w:hAnsi="Times New Roman" w:cs="Times New Roman"/>
          <w:sz w:val="28"/>
          <w:szCs w:val="28"/>
          <w:lang w:eastAsia="uk-UA"/>
        </w:rPr>
        <w:t xml:space="preserve"> </w:t>
      </w:r>
      <w:r w:rsidR="004F739B" w:rsidRPr="00276082">
        <w:rPr>
          <w:rFonts w:ascii="Times New Roman" w:eastAsia="Times New Roman" w:hAnsi="Times New Roman" w:cs="Times New Roman"/>
          <w:sz w:val="28"/>
          <w:szCs w:val="28"/>
          <w:lang w:eastAsia="uk-UA"/>
        </w:rPr>
        <w:t>Адже,</w:t>
      </w:r>
      <w:r w:rsidR="00276082" w:rsidRPr="00276082">
        <w:rPr>
          <w:rFonts w:ascii="Times New Roman" w:eastAsia="Times New Roman" w:hAnsi="Times New Roman" w:cs="Times New Roman"/>
          <w:sz w:val="28"/>
          <w:szCs w:val="28"/>
          <w:lang w:eastAsia="uk-UA"/>
        </w:rPr>
        <w:t xml:space="preserve"> тільки 3,3% коштів мігрантів йде на створення власного бізнесу, тоді як 73%  - на проживання</w:t>
      </w:r>
      <w:r w:rsidR="004F739B" w:rsidRPr="00276082">
        <w:rPr>
          <w:rFonts w:ascii="Times New Roman" w:hAnsi="Times New Roman" w:cs="Times New Roman"/>
          <w:sz w:val="28"/>
          <w:szCs w:val="28"/>
        </w:rPr>
        <w:t xml:space="preserve"> [4].  </w:t>
      </w:r>
    </w:p>
    <w:p w:rsidR="00E72C09" w:rsidRPr="00E72C09" w:rsidRDefault="00D93AAB" w:rsidP="00D9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Courier New" w:eastAsia="Times New Roman" w:hAnsi="Courier New" w:cs="Courier New"/>
          <w:sz w:val="20"/>
          <w:szCs w:val="20"/>
          <w:lang w:eastAsia="uk-UA"/>
        </w:rPr>
        <w:tab/>
      </w:r>
      <w:r w:rsidR="00E72C09" w:rsidRPr="00D93AAB">
        <w:rPr>
          <w:rFonts w:ascii="Times New Roman" w:eastAsia="Times New Roman" w:hAnsi="Times New Roman" w:cs="Times New Roman"/>
          <w:sz w:val="28"/>
          <w:szCs w:val="28"/>
          <w:lang w:eastAsia="uk-UA"/>
        </w:rPr>
        <w:t>Таким чином, акцент у міграційній політиці слід робити на формуванні комплексу взаємоузгоджених заходів, що здійснюються державою та спрямован</w:t>
      </w:r>
      <w:r w:rsidR="00B4691F" w:rsidRPr="00D93AAB">
        <w:rPr>
          <w:rFonts w:ascii="Times New Roman" w:eastAsia="Times New Roman" w:hAnsi="Times New Roman" w:cs="Times New Roman"/>
          <w:sz w:val="28"/>
          <w:szCs w:val="28"/>
          <w:lang w:eastAsia="uk-UA"/>
        </w:rPr>
        <w:t>і на створення умов</w:t>
      </w:r>
      <w:r w:rsidR="00E72C09" w:rsidRPr="00D93AAB">
        <w:rPr>
          <w:rFonts w:ascii="Times New Roman" w:eastAsia="Times New Roman" w:hAnsi="Times New Roman" w:cs="Times New Roman"/>
          <w:sz w:val="28"/>
          <w:szCs w:val="28"/>
          <w:lang w:eastAsia="uk-UA"/>
        </w:rPr>
        <w:t>, сприятливих як для громадян у реалізації свого потенціалу, так і для мігрантів, що прибувають.</w:t>
      </w:r>
    </w:p>
    <w:p w:rsidR="00B4691F" w:rsidRPr="00B4691F" w:rsidRDefault="00D93AAB" w:rsidP="00D9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D93AAB">
        <w:rPr>
          <w:rFonts w:ascii="Times New Roman" w:eastAsia="Times New Roman" w:hAnsi="Times New Roman" w:cs="Times New Roman"/>
          <w:sz w:val="28"/>
          <w:szCs w:val="28"/>
          <w:lang w:eastAsia="uk-UA"/>
        </w:rPr>
        <w:tab/>
      </w:r>
      <w:r w:rsidR="00B4691F" w:rsidRPr="00D93AAB">
        <w:rPr>
          <w:rFonts w:ascii="Times New Roman" w:eastAsia="Times New Roman" w:hAnsi="Times New Roman" w:cs="Times New Roman"/>
          <w:sz w:val="28"/>
          <w:szCs w:val="28"/>
          <w:lang w:eastAsia="uk-UA"/>
        </w:rPr>
        <w:t xml:space="preserve">Багато уваги варто приділити процесам стимулювання повернення та запобігання витоку мізків, що тісно пов'язане з рівнем розвитку країни. Успішність соціально-економічного розвитку </w:t>
      </w:r>
      <w:r w:rsidRPr="00D93AAB">
        <w:rPr>
          <w:rFonts w:ascii="Times New Roman" w:eastAsia="Times New Roman" w:hAnsi="Times New Roman" w:cs="Times New Roman"/>
          <w:sz w:val="28"/>
          <w:szCs w:val="28"/>
          <w:lang w:eastAsia="uk-UA"/>
        </w:rPr>
        <w:t>України</w:t>
      </w:r>
      <w:r w:rsidR="00B4691F" w:rsidRPr="00D93AAB">
        <w:rPr>
          <w:rFonts w:ascii="Times New Roman" w:eastAsia="Times New Roman" w:hAnsi="Times New Roman" w:cs="Times New Roman"/>
          <w:sz w:val="28"/>
          <w:szCs w:val="28"/>
          <w:lang w:eastAsia="uk-UA"/>
        </w:rPr>
        <w:t xml:space="preserve"> у свою чергу сьогодні багато в чому залежить від того, чи зможе країна перейти до інноваційного шляху розвитку та стабільності політичної ситуації.</w:t>
      </w:r>
    </w:p>
    <w:p w:rsidR="00831F51" w:rsidRDefault="00982561" w:rsidP="008B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Courier New" w:eastAsia="Times New Roman" w:hAnsi="Courier New" w:cs="Courier New"/>
          <w:sz w:val="20"/>
          <w:szCs w:val="20"/>
          <w:lang w:eastAsia="uk-UA"/>
        </w:rPr>
        <w:tab/>
      </w:r>
      <w:r w:rsidR="00E177C9" w:rsidRPr="00715440">
        <w:rPr>
          <w:rFonts w:ascii="Times New Roman" w:eastAsia="Times New Roman" w:hAnsi="Times New Roman" w:cs="Times New Roman"/>
          <w:sz w:val="28"/>
          <w:szCs w:val="28"/>
          <w:lang w:eastAsia="uk-UA"/>
        </w:rPr>
        <w:t xml:space="preserve">Обов'язковим є створення механізму моніторингу для збору інформації та експертної оцінки вкладу у всі елементи міграційної політики. </w:t>
      </w:r>
      <w:r w:rsidR="00311565" w:rsidRPr="00715440">
        <w:rPr>
          <w:rFonts w:ascii="Times New Roman" w:eastAsia="Times New Roman" w:hAnsi="Times New Roman" w:cs="Times New Roman"/>
          <w:sz w:val="28"/>
          <w:szCs w:val="28"/>
          <w:lang w:eastAsia="uk-UA"/>
        </w:rPr>
        <w:t xml:space="preserve">Крім того, </w:t>
      </w:r>
      <w:r w:rsidR="000B69D9" w:rsidRPr="00715440">
        <w:rPr>
          <w:rFonts w:ascii="Times New Roman" w:eastAsia="Times New Roman" w:hAnsi="Times New Roman" w:cs="Times New Roman"/>
          <w:sz w:val="28"/>
          <w:szCs w:val="28"/>
          <w:lang w:eastAsia="uk-UA"/>
        </w:rPr>
        <w:t>пос</w:t>
      </w:r>
      <w:r w:rsidR="00715440" w:rsidRPr="00715440">
        <w:rPr>
          <w:rFonts w:ascii="Times New Roman" w:eastAsia="Times New Roman" w:hAnsi="Times New Roman" w:cs="Times New Roman"/>
          <w:sz w:val="28"/>
          <w:szCs w:val="28"/>
          <w:lang w:eastAsia="uk-UA"/>
        </w:rPr>
        <w:t>и</w:t>
      </w:r>
      <w:r w:rsidR="000B69D9" w:rsidRPr="00715440">
        <w:rPr>
          <w:rFonts w:ascii="Times New Roman" w:eastAsia="Times New Roman" w:hAnsi="Times New Roman" w:cs="Times New Roman"/>
          <w:sz w:val="28"/>
          <w:szCs w:val="28"/>
          <w:lang w:eastAsia="uk-UA"/>
        </w:rPr>
        <w:t xml:space="preserve">лення захисту емігрантів, завдяки двостороннім угодам та </w:t>
      </w:r>
      <w:r w:rsidR="000B69D9" w:rsidRPr="00715440">
        <w:rPr>
          <w:rFonts w:ascii="Times New Roman" w:hAnsi="Times New Roman" w:cs="Times New Roman"/>
          <w:sz w:val="28"/>
          <w:szCs w:val="28"/>
        </w:rPr>
        <w:t>к</w:t>
      </w:r>
      <w:r w:rsidR="00311565" w:rsidRPr="00715440">
        <w:rPr>
          <w:rFonts w:ascii="Times New Roman" w:hAnsi="Times New Roman" w:cs="Times New Roman"/>
          <w:sz w:val="28"/>
          <w:szCs w:val="28"/>
        </w:rPr>
        <w:t xml:space="preserve">онтрактних форм найму на роботу за кордоном, </w:t>
      </w:r>
      <w:r w:rsidR="000B69D9" w:rsidRPr="00715440">
        <w:rPr>
          <w:rFonts w:ascii="Times New Roman" w:hAnsi="Times New Roman" w:cs="Times New Roman"/>
          <w:sz w:val="28"/>
          <w:szCs w:val="28"/>
        </w:rPr>
        <w:t xml:space="preserve">задля забезпечення </w:t>
      </w:r>
      <w:r w:rsidR="00311565" w:rsidRPr="00715440">
        <w:rPr>
          <w:rFonts w:ascii="Times New Roman" w:hAnsi="Times New Roman" w:cs="Times New Roman"/>
          <w:sz w:val="28"/>
          <w:szCs w:val="28"/>
        </w:rPr>
        <w:t xml:space="preserve"> економічн</w:t>
      </w:r>
      <w:r w:rsidR="000B69D9" w:rsidRPr="00715440">
        <w:rPr>
          <w:rFonts w:ascii="Times New Roman" w:hAnsi="Times New Roman" w:cs="Times New Roman"/>
          <w:sz w:val="28"/>
          <w:szCs w:val="28"/>
        </w:rPr>
        <w:t>их та соціальних</w:t>
      </w:r>
      <w:r w:rsidR="00715440" w:rsidRPr="00715440">
        <w:rPr>
          <w:rFonts w:ascii="Times New Roman" w:hAnsi="Times New Roman" w:cs="Times New Roman"/>
          <w:sz w:val="28"/>
          <w:szCs w:val="28"/>
        </w:rPr>
        <w:t xml:space="preserve"> </w:t>
      </w:r>
      <w:r w:rsidR="000B69D9" w:rsidRPr="00715440">
        <w:rPr>
          <w:rFonts w:ascii="Times New Roman" w:hAnsi="Times New Roman" w:cs="Times New Roman"/>
          <w:sz w:val="28"/>
          <w:szCs w:val="28"/>
        </w:rPr>
        <w:t>гарантій</w:t>
      </w:r>
      <w:r w:rsidR="00831F51">
        <w:rPr>
          <w:rFonts w:ascii="Times New Roman" w:hAnsi="Times New Roman" w:cs="Times New Roman"/>
          <w:sz w:val="28"/>
          <w:szCs w:val="28"/>
        </w:rPr>
        <w:t>.</w:t>
      </w:r>
    </w:p>
    <w:p w:rsidR="00395E60" w:rsidRPr="008B2CA9" w:rsidRDefault="00395E60" w:rsidP="008B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p>
    <w:p w:rsidR="00095737" w:rsidRPr="00831F51" w:rsidRDefault="00095737" w:rsidP="00831F51">
      <w:pPr>
        <w:jc w:val="both"/>
        <w:rPr>
          <w:rFonts w:ascii="Times New Roman" w:hAnsi="Times New Roman" w:cs="Times New Roman"/>
          <w:sz w:val="28"/>
          <w:szCs w:val="28"/>
        </w:rPr>
      </w:pPr>
      <w:r>
        <w:rPr>
          <w:rFonts w:ascii="Times New Roman" w:eastAsia="Times New Roman" w:hAnsi="Times New Roman" w:cs="Times New Roman"/>
          <w:b/>
          <w:sz w:val="28"/>
          <w:szCs w:val="28"/>
          <w:lang w:eastAsia="uk-UA"/>
        </w:rPr>
        <w:t>Висновки до розділу 3</w:t>
      </w:r>
    </w:p>
    <w:p w:rsidR="00733F27" w:rsidRDefault="00175344" w:rsidP="008B2CA9">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r>
      <w:r w:rsidRPr="00175344">
        <w:rPr>
          <w:rFonts w:ascii="Times New Roman" w:eastAsia="Times New Roman" w:hAnsi="Times New Roman" w:cs="Times New Roman"/>
          <w:sz w:val="28"/>
          <w:szCs w:val="28"/>
          <w:lang w:eastAsia="uk-UA"/>
        </w:rPr>
        <w:t>Європейський Союз пропри всі зусилля не зміг дійти одностайного рішення у сфері міграційної політики</w:t>
      </w:r>
      <w:r w:rsidR="007D6810">
        <w:rPr>
          <w:rFonts w:ascii="Times New Roman" w:eastAsia="Times New Roman" w:hAnsi="Times New Roman" w:cs="Times New Roman"/>
          <w:sz w:val="28"/>
          <w:szCs w:val="28"/>
          <w:lang w:eastAsia="uk-UA"/>
        </w:rPr>
        <w:t>. Так, навіть новий Пакт про міграцію та надання притулку, г</w:t>
      </w:r>
      <w:r w:rsidR="007D6810" w:rsidRPr="00B376C6">
        <w:rPr>
          <w:rFonts w:ascii="Times New Roman" w:eastAsia="Times New Roman" w:hAnsi="Times New Roman" w:cs="Times New Roman"/>
          <w:sz w:val="28"/>
          <w:szCs w:val="28"/>
          <w:lang w:eastAsia="uk-UA"/>
        </w:rPr>
        <w:t xml:space="preserve">оловна мета </w:t>
      </w:r>
      <w:r w:rsidR="007D6810">
        <w:rPr>
          <w:rFonts w:ascii="Times New Roman" w:eastAsia="Times New Roman" w:hAnsi="Times New Roman" w:cs="Times New Roman"/>
          <w:sz w:val="28"/>
          <w:szCs w:val="28"/>
          <w:lang w:eastAsia="uk-UA"/>
        </w:rPr>
        <w:t xml:space="preserve">якого </w:t>
      </w:r>
      <w:r w:rsidR="007D6810" w:rsidRPr="00B376C6">
        <w:rPr>
          <w:rFonts w:ascii="Times New Roman" w:eastAsia="Times New Roman" w:hAnsi="Times New Roman" w:cs="Times New Roman"/>
          <w:sz w:val="28"/>
          <w:szCs w:val="28"/>
          <w:lang w:eastAsia="uk-UA"/>
        </w:rPr>
        <w:t xml:space="preserve">полягала у створенні «належної єдиної узгодженої міграційної політики», </w:t>
      </w:r>
      <w:r w:rsidR="00AB5CBD">
        <w:rPr>
          <w:rFonts w:ascii="Times New Roman" w:eastAsia="Times New Roman" w:hAnsi="Times New Roman" w:cs="Times New Roman"/>
          <w:sz w:val="28"/>
          <w:szCs w:val="28"/>
          <w:lang w:eastAsia="uk-UA"/>
        </w:rPr>
        <w:t>не знайшов підтримки у всіх країнах-членах.</w:t>
      </w:r>
      <w:r w:rsidR="00C665AB">
        <w:rPr>
          <w:rFonts w:ascii="Times New Roman" w:eastAsia="Times New Roman" w:hAnsi="Times New Roman" w:cs="Times New Roman"/>
          <w:sz w:val="28"/>
          <w:szCs w:val="28"/>
          <w:lang w:eastAsia="uk-UA"/>
        </w:rPr>
        <w:t xml:space="preserve"> Проте, завдяки йому виявлено основні недоліки міграційної політики: </w:t>
      </w:r>
      <w:r w:rsidR="00456F1C" w:rsidRPr="009A5D99">
        <w:rPr>
          <w:rFonts w:ascii="Times New Roman" w:hAnsi="Times New Roman" w:cs="Times New Roman"/>
          <w:sz w:val="28"/>
          <w:szCs w:val="28"/>
        </w:rPr>
        <w:t>нелегальна міграція як головна тема європейських дебатів та ситуація</w:t>
      </w:r>
      <w:r w:rsidR="00456F1C">
        <w:rPr>
          <w:rFonts w:ascii="Times New Roman" w:hAnsi="Times New Roman" w:cs="Times New Roman"/>
          <w:sz w:val="28"/>
          <w:szCs w:val="28"/>
        </w:rPr>
        <w:t xml:space="preserve"> </w:t>
      </w:r>
      <w:r w:rsidR="00456F1C" w:rsidRPr="009A5D99">
        <w:rPr>
          <w:rFonts w:ascii="Times New Roman" w:hAnsi="Times New Roman" w:cs="Times New Roman"/>
          <w:sz w:val="28"/>
          <w:szCs w:val="28"/>
        </w:rPr>
        <w:t>у основних країнах походження</w:t>
      </w:r>
      <w:r w:rsidR="00456F1C">
        <w:rPr>
          <w:rFonts w:ascii="Times New Roman" w:eastAsia="Times New Roman" w:hAnsi="Times New Roman" w:cs="Times New Roman"/>
          <w:b/>
          <w:sz w:val="28"/>
          <w:szCs w:val="28"/>
          <w:lang w:eastAsia="uk-UA"/>
        </w:rPr>
        <w:t xml:space="preserve"> ,</w:t>
      </w:r>
      <w:r w:rsidR="00456F1C" w:rsidRPr="00456F1C">
        <w:rPr>
          <w:rFonts w:ascii="Times New Roman" w:hAnsi="Times New Roman" w:cs="Times New Roman"/>
          <w:sz w:val="28"/>
          <w:szCs w:val="28"/>
        </w:rPr>
        <w:t xml:space="preserve"> </w:t>
      </w:r>
      <w:r w:rsidR="00456F1C" w:rsidRPr="006729A0">
        <w:rPr>
          <w:rFonts w:ascii="Times New Roman" w:hAnsi="Times New Roman" w:cs="Times New Roman"/>
          <w:sz w:val="28"/>
          <w:szCs w:val="28"/>
        </w:rPr>
        <w:t>міграційн</w:t>
      </w:r>
      <w:r w:rsidR="00456F1C">
        <w:rPr>
          <w:rFonts w:ascii="Times New Roman" w:hAnsi="Times New Roman" w:cs="Times New Roman"/>
          <w:sz w:val="28"/>
          <w:szCs w:val="28"/>
        </w:rPr>
        <w:t>ий шлях Східного Середземномор’я як головна точка доступу</w:t>
      </w:r>
      <w:r w:rsidR="00456F1C">
        <w:rPr>
          <w:rFonts w:ascii="Times New Roman" w:eastAsia="Times New Roman" w:hAnsi="Times New Roman" w:cs="Times New Roman"/>
          <w:b/>
          <w:sz w:val="28"/>
          <w:szCs w:val="28"/>
          <w:lang w:eastAsia="uk-UA"/>
        </w:rPr>
        <w:t xml:space="preserve"> ,</w:t>
      </w:r>
      <w:r w:rsidR="00456F1C" w:rsidRPr="00456F1C">
        <w:rPr>
          <w:rFonts w:ascii="Times New Roman" w:hAnsi="Times New Roman" w:cs="Times New Roman"/>
          <w:sz w:val="28"/>
          <w:szCs w:val="28"/>
        </w:rPr>
        <w:t xml:space="preserve"> </w:t>
      </w:r>
      <w:r w:rsidR="00456F1C" w:rsidRPr="00B223FD">
        <w:rPr>
          <w:rFonts w:ascii="Times New Roman" w:hAnsi="Times New Roman" w:cs="Times New Roman"/>
          <w:sz w:val="28"/>
          <w:szCs w:val="28"/>
        </w:rPr>
        <w:t>вторинні переміщення всередині ЄС</w:t>
      </w:r>
      <w:r w:rsidR="00456F1C">
        <w:rPr>
          <w:rFonts w:ascii="Times New Roman" w:eastAsia="Times New Roman" w:hAnsi="Times New Roman" w:cs="Times New Roman"/>
          <w:b/>
          <w:sz w:val="28"/>
          <w:szCs w:val="28"/>
          <w:lang w:eastAsia="uk-UA"/>
        </w:rPr>
        <w:t xml:space="preserve"> ,</w:t>
      </w:r>
      <w:r w:rsidR="00456F1C" w:rsidRPr="00456F1C">
        <w:rPr>
          <w:rFonts w:ascii="Times New Roman" w:hAnsi="Times New Roman" w:cs="Times New Roman"/>
          <w:sz w:val="28"/>
          <w:szCs w:val="28"/>
        </w:rPr>
        <w:t xml:space="preserve"> </w:t>
      </w:r>
      <w:r w:rsidR="00456F1C" w:rsidRPr="00523E3F">
        <w:rPr>
          <w:rFonts w:ascii="Times New Roman" w:hAnsi="Times New Roman" w:cs="Times New Roman"/>
          <w:sz w:val="28"/>
          <w:szCs w:val="28"/>
        </w:rPr>
        <w:t>Brexit та статус мігрантів з ЄС та Великобританії</w:t>
      </w:r>
      <w:r w:rsidR="00831F51">
        <w:rPr>
          <w:rFonts w:ascii="Times New Roman" w:hAnsi="Times New Roman" w:cs="Times New Roman"/>
          <w:sz w:val="28"/>
          <w:szCs w:val="28"/>
        </w:rPr>
        <w:t>,</w:t>
      </w:r>
      <w:r w:rsidR="00850CE7" w:rsidRPr="00850CE7">
        <w:rPr>
          <w:rFonts w:ascii="Times New Roman" w:hAnsi="Times New Roman" w:cs="Times New Roman"/>
          <w:sz w:val="28"/>
          <w:szCs w:val="28"/>
        </w:rPr>
        <w:t xml:space="preserve"> </w:t>
      </w:r>
      <w:r w:rsidR="00850CE7" w:rsidRPr="00DF6C43">
        <w:rPr>
          <w:rFonts w:ascii="Times New Roman" w:hAnsi="Times New Roman" w:cs="Times New Roman"/>
          <w:sz w:val="28"/>
          <w:szCs w:val="28"/>
        </w:rPr>
        <w:t>полегшення та прискорення інтеграції мігрантів на місцевих ринках праці як важливий крок на шляху до соціальної інтеграції</w:t>
      </w:r>
      <w:r w:rsidR="00850CE7">
        <w:rPr>
          <w:rFonts w:ascii="Times New Roman" w:hAnsi="Times New Roman" w:cs="Times New Roman"/>
          <w:sz w:val="28"/>
          <w:szCs w:val="28"/>
        </w:rPr>
        <w:t>, надання житла та питання возз’єднання сім</w:t>
      </w:r>
      <w:r w:rsidR="00D704CA" w:rsidRPr="00C905DE">
        <w:rPr>
          <w:rFonts w:ascii="Times New Roman" w:hAnsi="Times New Roman" w:cs="Times New Roman"/>
          <w:sz w:val="28"/>
          <w:szCs w:val="28"/>
        </w:rPr>
        <w:t>’</w:t>
      </w:r>
      <w:r w:rsidR="00850CE7">
        <w:rPr>
          <w:rFonts w:ascii="Times New Roman" w:hAnsi="Times New Roman" w:cs="Times New Roman"/>
          <w:sz w:val="28"/>
          <w:szCs w:val="28"/>
        </w:rPr>
        <w:t>ї</w:t>
      </w:r>
      <w:r w:rsidR="00D704CA">
        <w:rPr>
          <w:rFonts w:ascii="Times New Roman" w:hAnsi="Times New Roman" w:cs="Times New Roman"/>
          <w:sz w:val="28"/>
          <w:szCs w:val="28"/>
        </w:rPr>
        <w:t>, покращення міграцій</w:t>
      </w:r>
      <w:r w:rsidR="0037170E">
        <w:rPr>
          <w:rFonts w:ascii="Times New Roman" w:hAnsi="Times New Roman" w:cs="Times New Roman"/>
          <w:sz w:val="28"/>
          <w:szCs w:val="28"/>
        </w:rPr>
        <w:t>ної ситуації у Туреччині та Греції.</w:t>
      </w:r>
      <w:r w:rsidR="004C4FC3">
        <w:rPr>
          <w:rFonts w:ascii="Times New Roman" w:hAnsi="Times New Roman" w:cs="Times New Roman"/>
          <w:sz w:val="28"/>
          <w:szCs w:val="28"/>
        </w:rPr>
        <w:t xml:space="preserve"> </w:t>
      </w:r>
    </w:p>
    <w:p w:rsidR="00433459" w:rsidRDefault="00733F27" w:rsidP="008B2C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C4FC3">
        <w:rPr>
          <w:rFonts w:ascii="Times New Roman" w:hAnsi="Times New Roman" w:cs="Times New Roman"/>
          <w:sz w:val="28"/>
          <w:szCs w:val="28"/>
        </w:rPr>
        <w:t xml:space="preserve">Саме тому, для покращення міграційної політики доцільно звернути увагу на співпрацю ЄС </w:t>
      </w:r>
      <w:r w:rsidR="005A2311">
        <w:rPr>
          <w:rFonts w:ascii="Times New Roman" w:hAnsi="Times New Roman" w:cs="Times New Roman"/>
          <w:sz w:val="28"/>
          <w:szCs w:val="28"/>
        </w:rPr>
        <w:t xml:space="preserve">з країнами–донорами та транзиту мігрантів, збільшити видатки на захист кордонів не </w:t>
      </w:r>
      <w:r w:rsidR="00900895">
        <w:rPr>
          <w:rFonts w:ascii="Times New Roman" w:hAnsi="Times New Roman" w:cs="Times New Roman"/>
          <w:sz w:val="28"/>
          <w:szCs w:val="28"/>
        </w:rPr>
        <w:t>тільки зовнішніх, але і внутрішніх, зменшити анти міграційні настрої в країнах</w:t>
      </w:r>
      <w:r>
        <w:rPr>
          <w:rFonts w:ascii="Times New Roman" w:hAnsi="Times New Roman" w:cs="Times New Roman"/>
          <w:sz w:val="28"/>
          <w:szCs w:val="28"/>
        </w:rPr>
        <w:t xml:space="preserve">, дати змогу кожній країні-учасниці самостійно коригувати міграційну політику і ситуацію для цього створити систему </w:t>
      </w:r>
      <w:r w:rsidR="00E35123" w:rsidRPr="00733F27">
        <w:rPr>
          <w:rFonts w:ascii="Times New Roman" w:hAnsi="Times New Roman" w:cs="Times New Roman"/>
          <w:sz w:val="28"/>
          <w:szCs w:val="28"/>
        </w:rPr>
        <w:t>моніторингу для кожної країни ЄС</w:t>
      </w:r>
      <w:r w:rsidR="00403BBE">
        <w:rPr>
          <w:rFonts w:ascii="Times New Roman" w:hAnsi="Times New Roman" w:cs="Times New Roman"/>
          <w:sz w:val="28"/>
          <w:szCs w:val="28"/>
        </w:rPr>
        <w:t>,</w:t>
      </w:r>
      <w:r w:rsidR="00EF241D">
        <w:rPr>
          <w:rFonts w:ascii="Times New Roman" w:hAnsi="Times New Roman" w:cs="Times New Roman"/>
          <w:sz w:val="28"/>
          <w:szCs w:val="28"/>
        </w:rPr>
        <w:t xml:space="preserve"> покращити законодавство у сфері депортації та повернення біженців. </w:t>
      </w:r>
    </w:p>
    <w:p w:rsidR="003A7A68" w:rsidRPr="00733F27" w:rsidRDefault="008B2CA9" w:rsidP="008B2C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A7A68">
        <w:rPr>
          <w:rFonts w:ascii="Times New Roman" w:hAnsi="Times New Roman" w:cs="Times New Roman"/>
          <w:sz w:val="28"/>
          <w:szCs w:val="28"/>
        </w:rPr>
        <w:t>Щодо міграційної політики України, то</w:t>
      </w:r>
      <w:r w:rsidR="00E35123">
        <w:rPr>
          <w:rFonts w:ascii="Times New Roman" w:hAnsi="Times New Roman" w:cs="Times New Roman"/>
          <w:sz w:val="28"/>
          <w:szCs w:val="28"/>
        </w:rPr>
        <w:t xml:space="preserve"> варто розробити власний вектор розвитку міграційної політики.</w:t>
      </w:r>
      <w:r w:rsidR="009C6209">
        <w:rPr>
          <w:rFonts w:ascii="Times New Roman" w:hAnsi="Times New Roman" w:cs="Times New Roman"/>
          <w:sz w:val="28"/>
          <w:szCs w:val="28"/>
        </w:rPr>
        <w:t xml:space="preserve"> Для цього потрібно</w:t>
      </w:r>
      <w:r w:rsidR="00072A9F">
        <w:rPr>
          <w:rFonts w:ascii="Times New Roman" w:hAnsi="Times New Roman" w:cs="Times New Roman"/>
          <w:sz w:val="28"/>
          <w:szCs w:val="28"/>
        </w:rPr>
        <w:t xml:space="preserve"> розробити єдиний документ, який би регламентував усі питання щодо міграції, створити єдиний інститут з питання регулювання</w:t>
      </w:r>
      <w:r w:rsidR="00866B86">
        <w:rPr>
          <w:rFonts w:ascii="Times New Roman" w:hAnsi="Times New Roman" w:cs="Times New Roman"/>
          <w:sz w:val="28"/>
          <w:szCs w:val="28"/>
        </w:rPr>
        <w:t xml:space="preserve"> міграції, провести мотиваційні програми для повернення діаспори та трудових мігрантів</w:t>
      </w:r>
      <w:r w:rsidR="001C0DC5">
        <w:rPr>
          <w:rFonts w:ascii="Times New Roman" w:hAnsi="Times New Roman" w:cs="Times New Roman"/>
          <w:sz w:val="28"/>
          <w:szCs w:val="28"/>
        </w:rPr>
        <w:t xml:space="preserve">, покращити оснащення </w:t>
      </w:r>
      <w:r w:rsidR="001C0DC5" w:rsidRPr="00245C35">
        <w:rPr>
          <w:rFonts w:ascii="Times New Roman" w:eastAsia="Times New Roman" w:hAnsi="Times New Roman" w:cs="Times New Roman"/>
          <w:sz w:val="28"/>
          <w:szCs w:val="28"/>
          <w:lang w:eastAsia="uk-UA"/>
        </w:rPr>
        <w:t xml:space="preserve">органів контролю та зміцнення національної безпеки України шляхом посилення прикордонного контролю </w:t>
      </w:r>
      <w:r w:rsidR="001C0DC5">
        <w:rPr>
          <w:rFonts w:ascii="Times New Roman" w:eastAsia="Times New Roman" w:hAnsi="Times New Roman" w:cs="Times New Roman"/>
          <w:sz w:val="28"/>
          <w:szCs w:val="28"/>
          <w:lang w:eastAsia="uk-UA"/>
        </w:rPr>
        <w:t>внаслідок</w:t>
      </w:r>
      <w:r w:rsidR="001C0DC5" w:rsidRPr="00245C35">
        <w:rPr>
          <w:rFonts w:ascii="Times New Roman" w:eastAsia="Times New Roman" w:hAnsi="Times New Roman" w:cs="Times New Roman"/>
          <w:sz w:val="28"/>
          <w:szCs w:val="28"/>
          <w:lang w:eastAsia="uk-UA"/>
        </w:rPr>
        <w:t xml:space="preserve"> використання передових технологій</w:t>
      </w:r>
      <w:r w:rsidR="001C0DC5">
        <w:rPr>
          <w:rFonts w:ascii="Times New Roman" w:eastAsia="Times New Roman" w:hAnsi="Times New Roman" w:cs="Times New Roman"/>
          <w:sz w:val="28"/>
          <w:szCs w:val="28"/>
          <w:lang w:eastAsia="uk-UA"/>
        </w:rPr>
        <w:t xml:space="preserve">, створити єдину інформаційну </w:t>
      </w:r>
      <w:r w:rsidR="00C229A7">
        <w:rPr>
          <w:rFonts w:ascii="Times New Roman" w:eastAsia="Times New Roman" w:hAnsi="Times New Roman" w:cs="Times New Roman"/>
          <w:sz w:val="28"/>
          <w:szCs w:val="28"/>
          <w:lang w:eastAsia="uk-UA"/>
        </w:rPr>
        <w:t>систему для контролю міграції та можливості</w:t>
      </w:r>
      <w:r w:rsidR="002D47AB">
        <w:rPr>
          <w:rFonts w:ascii="Times New Roman" w:eastAsia="Times New Roman" w:hAnsi="Times New Roman" w:cs="Times New Roman"/>
          <w:sz w:val="28"/>
          <w:szCs w:val="28"/>
          <w:lang w:eastAsia="uk-UA"/>
        </w:rPr>
        <w:t xml:space="preserve"> скорочення нелегальної міграції, засовувати міжнародний досвід та фінансову допомогу для </w:t>
      </w:r>
      <w:r w:rsidR="002D47AB" w:rsidRPr="00AA74F1">
        <w:rPr>
          <w:rFonts w:ascii="Times New Roman" w:eastAsia="Times New Roman" w:hAnsi="Times New Roman" w:cs="Times New Roman"/>
          <w:sz w:val="28"/>
          <w:szCs w:val="28"/>
          <w:lang w:eastAsia="uk-UA"/>
        </w:rPr>
        <w:t>розміщення нелегальних мігрантів</w:t>
      </w:r>
      <w:r w:rsidR="006920E2">
        <w:rPr>
          <w:rFonts w:ascii="Times New Roman" w:eastAsia="Times New Roman" w:hAnsi="Times New Roman" w:cs="Times New Roman"/>
          <w:sz w:val="28"/>
          <w:szCs w:val="28"/>
          <w:lang w:eastAsia="uk-UA"/>
        </w:rPr>
        <w:t>.</w:t>
      </w:r>
    </w:p>
    <w:p w:rsidR="004C4FC3" w:rsidRPr="00D704CA" w:rsidRDefault="008B2CA9" w:rsidP="008B2CA9">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r>
      <w:r w:rsidRPr="00715440">
        <w:rPr>
          <w:rFonts w:ascii="Times New Roman" w:eastAsia="Times New Roman" w:hAnsi="Times New Roman" w:cs="Times New Roman"/>
          <w:sz w:val="28"/>
          <w:szCs w:val="28"/>
          <w:lang w:eastAsia="uk-UA"/>
        </w:rPr>
        <w:t>Отже, спільними рекомендаціями для Євросоюзу та України є розвиток індивідуального підходу та просування окремих законодавчих пропозицій між державами-членами у випадку ЄС та регіональними інститутами в Україні, збільшення фінансової подушки у бюджеті для регулювання міграції, а також міжнародне співробітництво як обмін досвідом.</w:t>
      </w:r>
    </w:p>
    <w:p w:rsidR="00157724" w:rsidRDefault="00456F1C">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095737">
        <w:rPr>
          <w:rFonts w:ascii="Times New Roman" w:eastAsia="Times New Roman" w:hAnsi="Times New Roman" w:cs="Times New Roman"/>
          <w:b/>
          <w:sz w:val="28"/>
          <w:szCs w:val="28"/>
          <w:lang w:eastAsia="uk-UA"/>
        </w:rPr>
        <w:br w:type="page"/>
      </w:r>
    </w:p>
    <w:p w:rsidR="007A6E8A" w:rsidRDefault="0062384D" w:rsidP="0062384D">
      <w:pPr>
        <w:tabs>
          <w:tab w:val="left" w:pos="3780"/>
        </w:tabs>
        <w:jc w:val="center"/>
        <w:rPr>
          <w:rFonts w:ascii="Times New Roman" w:eastAsia="Times New Roman" w:hAnsi="Times New Roman" w:cs="Times New Roman"/>
          <w:b/>
          <w:sz w:val="28"/>
          <w:szCs w:val="28"/>
          <w:lang w:eastAsia="uk-UA"/>
        </w:rPr>
      </w:pPr>
      <w:r w:rsidRPr="0062384D">
        <w:rPr>
          <w:rFonts w:ascii="Times New Roman" w:eastAsia="Times New Roman" w:hAnsi="Times New Roman" w:cs="Times New Roman"/>
          <w:b/>
          <w:sz w:val="28"/>
          <w:szCs w:val="28"/>
          <w:lang w:eastAsia="uk-UA"/>
        </w:rPr>
        <w:t>ВИСНОВКИ</w:t>
      </w:r>
    </w:p>
    <w:p w:rsidR="00165A57" w:rsidRPr="00E6086B" w:rsidRDefault="00B07C92" w:rsidP="00E6086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4603" w:rsidRPr="00E6086B">
        <w:rPr>
          <w:rFonts w:ascii="Times New Roman" w:hAnsi="Times New Roman" w:cs="Times New Roman"/>
          <w:sz w:val="28"/>
          <w:szCs w:val="28"/>
        </w:rPr>
        <w:t xml:space="preserve">Міжнародна міграцію – це територіальне (просторове) пересування людей, здійснюване через державні кордони. </w:t>
      </w:r>
      <w:r w:rsidR="00C46446" w:rsidRPr="00E6086B">
        <w:rPr>
          <w:rFonts w:ascii="Times New Roman" w:hAnsi="Times New Roman" w:cs="Times New Roman"/>
          <w:sz w:val="28"/>
          <w:szCs w:val="28"/>
        </w:rPr>
        <w:t>Міграційні процеси розглядаються не тільки як просте механічне пересування людей, а як складний суспільний процес, що зачіпає багато сторін соціально-економічного життя, викликаний різними причинами та здійснюваний з різними цілями та період часу.</w:t>
      </w:r>
    </w:p>
    <w:p w:rsidR="00750296" w:rsidRPr="00E6086B" w:rsidRDefault="00B07C92" w:rsidP="00E6086B">
      <w:pPr>
        <w:tabs>
          <w:tab w:val="left" w:pos="851"/>
        </w:tabs>
        <w:spacing w:after="0" w:line="360" w:lineRule="auto"/>
        <w:jc w:val="both"/>
        <w:rPr>
          <w:rFonts w:ascii="Times New Roman" w:eastAsia="Times New Roman" w:hAnsi="Times New Roman" w:cs="Times New Roman"/>
          <w:sz w:val="28"/>
          <w:szCs w:val="28"/>
          <w:lang w:eastAsia="uk-UA"/>
        </w:rPr>
      </w:pPr>
      <w:r w:rsidRPr="00E6086B">
        <w:rPr>
          <w:rFonts w:ascii="Times New Roman" w:eastAsia="Times New Roman" w:hAnsi="Times New Roman" w:cs="Times New Roman"/>
          <w:color w:val="202124"/>
          <w:sz w:val="28"/>
          <w:szCs w:val="28"/>
        </w:rPr>
        <w:tab/>
      </w:r>
      <w:r w:rsidR="00DC3BA2" w:rsidRPr="00E6086B">
        <w:rPr>
          <w:rFonts w:ascii="Times New Roman" w:eastAsia="Times New Roman" w:hAnsi="Times New Roman" w:cs="Times New Roman"/>
          <w:color w:val="202124"/>
          <w:sz w:val="28"/>
          <w:szCs w:val="28"/>
        </w:rPr>
        <w:t>Під час дослідження були проаналізовані і систематизовані сучасні міграційні теорії і концепції. Відмінністю запропонованої автором систематизації від раніше проведених досліджень є виділення ролі зовнішньої трудової міграції в економічному розвитку приймаючих ринків праці,</w:t>
      </w:r>
      <w:r w:rsidRPr="00E6086B">
        <w:rPr>
          <w:rFonts w:ascii="Times New Roman" w:eastAsia="Times New Roman" w:hAnsi="Times New Roman" w:cs="Times New Roman"/>
          <w:sz w:val="28"/>
          <w:szCs w:val="28"/>
          <w:lang w:eastAsia="uk-UA"/>
        </w:rPr>
        <w:t xml:space="preserve"> </w:t>
      </w:r>
      <w:r w:rsidR="00DC3BA2" w:rsidRPr="00E6086B">
        <w:rPr>
          <w:rFonts w:ascii="Times New Roman" w:eastAsia="Times New Roman" w:hAnsi="Times New Roman" w:cs="Times New Roman"/>
          <w:color w:val="202124"/>
          <w:sz w:val="28"/>
          <w:szCs w:val="28"/>
        </w:rPr>
        <w:t>акцент на якісних характеристиках іноземних працівників, що відображають</w:t>
      </w:r>
      <w:r w:rsidRPr="00E6086B">
        <w:rPr>
          <w:rFonts w:ascii="Times New Roman" w:eastAsia="Times New Roman" w:hAnsi="Times New Roman" w:cs="Times New Roman"/>
          <w:sz w:val="28"/>
          <w:szCs w:val="28"/>
          <w:lang w:eastAsia="uk-UA"/>
        </w:rPr>
        <w:t xml:space="preserve"> </w:t>
      </w:r>
      <w:r w:rsidR="00DC3BA2" w:rsidRPr="00E6086B">
        <w:rPr>
          <w:rFonts w:ascii="Times New Roman" w:eastAsia="Times New Roman" w:hAnsi="Times New Roman" w:cs="Times New Roman"/>
          <w:color w:val="202124"/>
          <w:sz w:val="28"/>
          <w:szCs w:val="28"/>
        </w:rPr>
        <w:t>позитивний чи негативний вплив на економічний роз</w:t>
      </w:r>
      <w:r w:rsidRPr="00E6086B">
        <w:rPr>
          <w:rFonts w:ascii="Times New Roman" w:eastAsia="Times New Roman" w:hAnsi="Times New Roman" w:cs="Times New Roman"/>
          <w:color w:val="202124"/>
          <w:sz w:val="28"/>
          <w:szCs w:val="28"/>
        </w:rPr>
        <w:t xml:space="preserve">виток </w:t>
      </w:r>
      <w:r w:rsidR="00F64289" w:rsidRPr="00E6086B">
        <w:rPr>
          <w:rFonts w:ascii="Times New Roman" w:eastAsia="Times New Roman" w:hAnsi="Times New Roman" w:cs="Times New Roman"/>
          <w:color w:val="202124"/>
          <w:sz w:val="28"/>
          <w:szCs w:val="28"/>
        </w:rPr>
        <w:t>країн</w:t>
      </w:r>
      <w:r w:rsidRPr="00E6086B">
        <w:rPr>
          <w:rFonts w:ascii="Times New Roman" w:eastAsia="Times New Roman" w:hAnsi="Times New Roman" w:cs="Times New Roman"/>
          <w:color w:val="202124"/>
          <w:sz w:val="28"/>
          <w:szCs w:val="28"/>
        </w:rPr>
        <w:t xml:space="preserve">. </w:t>
      </w:r>
      <w:r w:rsidR="004657D3" w:rsidRPr="00E6086B">
        <w:rPr>
          <w:rFonts w:ascii="Times New Roman" w:eastAsia="Times New Roman" w:hAnsi="Times New Roman" w:cs="Times New Roman"/>
          <w:color w:val="202124"/>
          <w:sz w:val="28"/>
          <w:szCs w:val="28"/>
        </w:rPr>
        <w:t xml:space="preserve">Оскільки, </w:t>
      </w:r>
      <w:r w:rsidR="004657D3" w:rsidRPr="00E6086B">
        <w:rPr>
          <w:rFonts w:ascii="Times New Roman" w:eastAsia="Times New Roman" w:hAnsi="Times New Roman" w:cs="Times New Roman"/>
          <w:sz w:val="28"/>
          <w:szCs w:val="28"/>
          <w:lang w:eastAsia="uk-UA"/>
        </w:rPr>
        <w:t>в</w:t>
      </w:r>
      <w:r w:rsidR="00750296" w:rsidRPr="00E6086B">
        <w:rPr>
          <w:rFonts w:ascii="Times New Roman" w:eastAsia="Times New Roman" w:hAnsi="Times New Roman" w:cs="Times New Roman"/>
          <w:sz w:val="28"/>
          <w:szCs w:val="28"/>
          <w:lang w:eastAsia="uk-UA"/>
        </w:rPr>
        <w:t xml:space="preserve"> епоху глобалізації та </w:t>
      </w:r>
      <w:r w:rsidR="00F64289" w:rsidRPr="00E6086B">
        <w:rPr>
          <w:rFonts w:ascii="Times New Roman" w:eastAsia="Times New Roman" w:hAnsi="Times New Roman" w:cs="Times New Roman"/>
          <w:sz w:val="28"/>
          <w:szCs w:val="28"/>
          <w:lang w:eastAsia="uk-UA"/>
        </w:rPr>
        <w:t>з</w:t>
      </w:r>
      <w:r w:rsidR="00750296" w:rsidRPr="00E6086B">
        <w:rPr>
          <w:rFonts w:ascii="Times New Roman" w:eastAsia="Times New Roman" w:hAnsi="Times New Roman" w:cs="Times New Roman"/>
          <w:sz w:val="28"/>
          <w:szCs w:val="28"/>
          <w:lang w:eastAsia="uk-UA"/>
        </w:rPr>
        <w:t>ростання</w:t>
      </w:r>
      <w:r w:rsidR="00F64289" w:rsidRPr="00E6086B">
        <w:rPr>
          <w:rFonts w:ascii="Times New Roman" w:eastAsia="Times New Roman" w:hAnsi="Times New Roman" w:cs="Times New Roman"/>
          <w:sz w:val="28"/>
          <w:szCs w:val="28"/>
          <w:lang w:eastAsia="uk-UA"/>
        </w:rPr>
        <w:t xml:space="preserve"> </w:t>
      </w:r>
      <w:r w:rsidR="00750296" w:rsidRPr="00E6086B">
        <w:rPr>
          <w:rFonts w:ascii="Times New Roman" w:eastAsia="Times New Roman" w:hAnsi="Times New Roman" w:cs="Times New Roman"/>
          <w:sz w:val="28"/>
          <w:szCs w:val="28"/>
          <w:lang w:eastAsia="uk-UA"/>
        </w:rPr>
        <w:t>масштабів міграції стає все більше необхідність кількісного та</w:t>
      </w:r>
      <w:r w:rsidR="00F64289" w:rsidRPr="00E6086B">
        <w:rPr>
          <w:rFonts w:ascii="Times New Roman" w:eastAsia="Times New Roman" w:hAnsi="Times New Roman" w:cs="Times New Roman"/>
          <w:sz w:val="28"/>
          <w:szCs w:val="28"/>
          <w:lang w:eastAsia="uk-UA"/>
        </w:rPr>
        <w:t xml:space="preserve"> </w:t>
      </w:r>
      <w:r w:rsidR="00750296" w:rsidRPr="00E6086B">
        <w:rPr>
          <w:rFonts w:ascii="Times New Roman" w:eastAsia="Times New Roman" w:hAnsi="Times New Roman" w:cs="Times New Roman"/>
          <w:sz w:val="28"/>
          <w:szCs w:val="28"/>
          <w:lang w:eastAsia="uk-UA"/>
        </w:rPr>
        <w:t>якісного виміру міграційних процесів для проведення заходів</w:t>
      </w:r>
      <w:r w:rsidR="00F64289" w:rsidRPr="00E6086B">
        <w:rPr>
          <w:rFonts w:ascii="Times New Roman" w:eastAsia="Times New Roman" w:hAnsi="Times New Roman" w:cs="Times New Roman"/>
          <w:sz w:val="28"/>
          <w:szCs w:val="28"/>
          <w:lang w:eastAsia="uk-UA"/>
        </w:rPr>
        <w:t xml:space="preserve"> </w:t>
      </w:r>
      <w:r w:rsidR="00750296" w:rsidRPr="00E6086B">
        <w:rPr>
          <w:rFonts w:ascii="Times New Roman" w:eastAsia="Times New Roman" w:hAnsi="Times New Roman" w:cs="Times New Roman"/>
          <w:sz w:val="28"/>
          <w:szCs w:val="28"/>
          <w:lang w:eastAsia="uk-UA"/>
        </w:rPr>
        <w:t>міграційної політики, а також застосування спільних зусиль країн</w:t>
      </w:r>
      <w:r w:rsidR="00F64289" w:rsidRPr="00E6086B">
        <w:rPr>
          <w:rFonts w:ascii="Times New Roman" w:eastAsia="Times New Roman" w:hAnsi="Times New Roman" w:cs="Times New Roman"/>
          <w:sz w:val="28"/>
          <w:szCs w:val="28"/>
          <w:lang w:eastAsia="uk-UA"/>
        </w:rPr>
        <w:t xml:space="preserve"> у </w:t>
      </w:r>
      <w:r w:rsidR="00750296" w:rsidRPr="00E6086B">
        <w:rPr>
          <w:rFonts w:ascii="Times New Roman" w:eastAsia="Times New Roman" w:hAnsi="Times New Roman" w:cs="Times New Roman"/>
          <w:sz w:val="28"/>
          <w:szCs w:val="28"/>
          <w:lang w:eastAsia="uk-UA"/>
        </w:rPr>
        <w:t>спробах посилити та покращити заходи регулювання, запобігти або</w:t>
      </w:r>
      <w:r w:rsidR="00F64289" w:rsidRPr="00E6086B">
        <w:rPr>
          <w:rFonts w:ascii="Times New Roman" w:eastAsia="Times New Roman" w:hAnsi="Times New Roman" w:cs="Times New Roman"/>
          <w:sz w:val="28"/>
          <w:szCs w:val="28"/>
          <w:lang w:eastAsia="uk-UA"/>
        </w:rPr>
        <w:t xml:space="preserve"> </w:t>
      </w:r>
      <w:r w:rsidR="00750296" w:rsidRPr="00E6086B">
        <w:rPr>
          <w:rFonts w:ascii="Times New Roman" w:eastAsia="Times New Roman" w:hAnsi="Times New Roman" w:cs="Times New Roman"/>
          <w:sz w:val="28"/>
          <w:szCs w:val="28"/>
          <w:lang w:eastAsia="uk-UA"/>
        </w:rPr>
        <w:t xml:space="preserve">скоротити </w:t>
      </w:r>
      <w:r w:rsidR="00F64289" w:rsidRPr="00E6086B">
        <w:rPr>
          <w:rFonts w:ascii="Times New Roman" w:eastAsia="Times New Roman" w:hAnsi="Times New Roman" w:cs="Times New Roman"/>
          <w:sz w:val="28"/>
          <w:szCs w:val="28"/>
          <w:lang w:eastAsia="uk-UA"/>
        </w:rPr>
        <w:t>негативні</w:t>
      </w:r>
      <w:r w:rsidR="00750296" w:rsidRPr="00E6086B">
        <w:rPr>
          <w:rFonts w:ascii="Times New Roman" w:eastAsia="Times New Roman" w:hAnsi="Times New Roman" w:cs="Times New Roman"/>
          <w:sz w:val="28"/>
          <w:szCs w:val="28"/>
          <w:lang w:eastAsia="uk-UA"/>
        </w:rPr>
        <w:t xml:space="preserve"> наслідки </w:t>
      </w:r>
      <w:r w:rsidR="004657D3" w:rsidRPr="00E6086B">
        <w:rPr>
          <w:rFonts w:ascii="Times New Roman" w:eastAsia="Times New Roman" w:hAnsi="Times New Roman" w:cs="Times New Roman"/>
          <w:sz w:val="28"/>
          <w:szCs w:val="28"/>
          <w:lang w:eastAsia="uk-UA"/>
        </w:rPr>
        <w:t>міграції.</w:t>
      </w:r>
    </w:p>
    <w:p w:rsidR="00BC7B0D" w:rsidRPr="00E6086B" w:rsidRDefault="00B80E5C" w:rsidP="00E6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E6086B">
        <w:rPr>
          <w:rFonts w:ascii="Times New Roman" w:eastAsia="Times New Roman" w:hAnsi="Times New Roman" w:cs="Times New Roman"/>
          <w:sz w:val="28"/>
          <w:szCs w:val="28"/>
          <w:lang w:eastAsia="uk-UA"/>
        </w:rPr>
        <w:tab/>
      </w:r>
      <w:r w:rsidR="00BC7B0D" w:rsidRPr="00E6086B">
        <w:rPr>
          <w:rFonts w:ascii="Times New Roman" w:eastAsia="Times New Roman" w:hAnsi="Times New Roman" w:cs="Times New Roman"/>
          <w:sz w:val="28"/>
          <w:szCs w:val="28"/>
          <w:lang w:eastAsia="uk-UA"/>
        </w:rPr>
        <w:t>Імміграція до Європи має довгу історію. Вона значно збільшилася наприкінці ХХ століття. Сьогодні у багатьох європейських країнах (особливо у країнах ЄС-15) проживає значна кількість іммігрантів, а Європейський Союз є другим місцем у світі за кількістю міжнародних мігрантів.</w:t>
      </w:r>
      <w:r w:rsidR="005A08ED" w:rsidRPr="00E6086B">
        <w:rPr>
          <w:rFonts w:ascii="Times New Roman" w:eastAsia="Times New Roman" w:hAnsi="Times New Roman" w:cs="Times New Roman"/>
          <w:sz w:val="28"/>
          <w:szCs w:val="28"/>
          <w:lang w:eastAsia="uk-UA"/>
        </w:rPr>
        <w:t xml:space="preserve"> </w:t>
      </w:r>
      <w:r w:rsidR="00BC7B0D" w:rsidRPr="00E6086B">
        <w:rPr>
          <w:rFonts w:ascii="Times New Roman" w:eastAsia="Times New Roman" w:hAnsi="Times New Roman" w:cs="Times New Roman"/>
          <w:sz w:val="28"/>
          <w:szCs w:val="28"/>
          <w:lang w:eastAsia="uk-UA"/>
        </w:rPr>
        <w:t>Насамперед Німеччина є головною країною всіх мігрантів, така тенденція припливу говорить про привабливість Німеччини як країни з високими показниками рівня життя, безпеки.</w:t>
      </w:r>
      <w:r w:rsidRPr="00E6086B">
        <w:rPr>
          <w:rFonts w:ascii="Times New Roman" w:eastAsia="Times New Roman" w:hAnsi="Times New Roman" w:cs="Times New Roman"/>
          <w:sz w:val="28"/>
          <w:szCs w:val="28"/>
          <w:lang w:eastAsia="uk-UA"/>
        </w:rPr>
        <w:t xml:space="preserve"> Хоча країни ЄС</w:t>
      </w:r>
      <w:r w:rsidR="005A08ED" w:rsidRPr="00E6086B">
        <w:rPr>
          <w:rFonts w:ascii="Times New Roman" w:eastAsia="Times New Roman" w:hAnsi="Times New Roman" w:cs="Times New Roman"/>
          <w:sz w:val="28"/>
          <w:szCs w:val="28"/>
          <w:lang w:eastAsia="uk-UA"/>
        </w:rPr>
        <w:t xml:space="preserve"> щоразу удосконалюють </w:t>
      </w:r>
      <w:r w:rsidR="00CE5E13" w:rsidRPr="00E6086B">
        <w:rPr>
          <w:rFonts w:ascii="Times New Roman" w:eastAsia="Times New Roman" w:hAnsi="Times New Roman" w:cs="Times New Roman"/>
          <w:sz w:val="28"/>
          <w:szCs w:val="28"/>
          <w:lang w:eastAsia="uk-UA"/>
        </w:rPr>
        <w:t>Дублінську угоду</w:t>
      </w:r>
      <w:r w:rsidR="001A27EB" w:rsidRPr="00E6086B">
        <w:rPr>
          <w:rFonts w:ascii="Times New Roman" w:eastAsia="Times New Roman" w:hAnsi="Times New Roman" w:cs="Times New Roman"/>
          <w:sz w:val="28"/>
          <w:szCs w:val="28"/>
          <w:lang w:eastAsia="uk-UA"/>
        </w:rPr>
        <w:t>, тому європейське міграційне законодавство стає все більш обмежувальним, вводиться принцип квотування для приймаючих країн</w:t>
      </w:r>
      <w:r w:rsidR="00516772" w:rsidRPr="00E6086B">
        <w:rPr>
          <w:rFonts w:ascii="Times New Roman" w:eastAsia="Times New Roman" w:hAnsi="Times New Roman" w:cs="Times New Roman"/>
          <w:sz w:val="28"/>
          <w:szCs w:val="28"/>
          <w:lang w:eastAsia="uk-UA"/>
        </w:rPr>
        <w:t>.</w:t>
      </w:r>
    </w:p>
    <w:p w:rsidR="00516772" w:rsidRPr="00BC7B0D" w:rsidRDefault="00516772" w:rsidP="00E6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E6086B">
        <w:rPr>
          <w:rFonts w:ascii="Times New Roman" w:eastAsia="Times New Roman" w:hAnsi="Times New Roman" w:cs="Times New Roman"/>
          <w:sz w:val="28"/>
          <w:szCs w:val="28"/>
          <w:lang w:eastAsia="uk-UA"/>
        </w:rPr>
        <w:t>Як уже зазначалось у 2019 році до ЄС іммігрувало 21,8 млн.</w:t>
      </w:r>
      <w:r w:rsidR="005248BE" w:rsidRPr="00E6086B">
        <w:rPr>
          <w:rFonts w:ascii="Times New Roman" w:eastAsia="Times New Roman" w:hAnsi="Times New Roman" w:cs="Times New Roman"/>
          <w:sz w:val="28"/>
          <w:szCs w:val="28"/>
          <w:lang w:eastAsia="uk-UA"/>
        </w:rPr>
        <w:t xml:space="preserve"> </w:t>
      </w:r>
      <w:r w:rsidRPr="00E6086B">
        <w:rPr>
          <w:rFonts w:ascii="Times New Roman" w:eastAsia="Times New Roman" w:hAnsi="Times New Roman" w:cs="Times New Roman"/>
          <w:sz w:val="28"/>
          <w:szCs w:val="28"/>
          <w:lang w:eastAsia="uk-UA"/>
        </w:rPr>
        <w:t>осіб</w:t>
      </w:r>
      <w:r w:rsidR="005248BE" w:rsidRPr="00E6086B">
        <w:rPr>
          <w:rFonts w:ascii="Times New Roman" w:eastAsia="Times New Roman" w:hAnsi="Times New Roman" w:cs="Times New Roman"/>
          <w:sz w:val="28"/>
          <w:szCs w:val="28"/>
          <w:lang w:eastAsia="uk-UA"/>
        </w:rPr>
        <w:t xml:space="preserve">, що становило 0,7 % населення ЄС. У 2020 році </w:t>
      </w:r>
      <w:r w:rsidR="0026313C" w:rsidRPr="00E6086B">
        <w:rPr>
          <w:rFonts w:ascii="Times New Roman" w:eastAsia="Times New Roman" w:hAnsi="Times New Roman" w:cs="Times New Roman"/>
          <w:sz w:val="28"/>
          <w:szCs w:val="28"/>
          <w:lang w:eastAsia="uk-UA"/>
        </w:rPr>
        <w:t xml:space="preserve">їх чисельність зменшилась на 25%, в основному через COVID-19. Крім того у 2019 році </w:t>
      </w:r>
      <w:r w:rsidR="003255CE" w:rsidRPr="00E6086B">
        <w:rPr>
          <w:rFonts w:ascii="Times New Roman" w:hAnsi="Times New Roman" w:cs="Times New Roman"/>
          <w:sz w:val="28"/>
          <w:szCs w:val="28"/>
          <w:shd w:val="clear" w:color="auto" w:fill="FFFFFF"/>
        </w:rPr>
        <w:t>до ЄС прибула найменша кількість нелегальних мігрантів, починаючи з 2015 р.</w:t>
      </w:r>
      <w:r w:rsidR="003255CE" w:rsidRPr="00E6086B">
        <w:rPr>
          <w:rFonts w:ascii="Times New Roman" w:hAnsi="Times New Roman" w:cs="Times New Roman"/>
          <w:sz w:val="28"/>
          <w:szCs w:val="28"/>
        </w:rPr>
        <w:t xml:space="preserve">, вона фактично зменшилась на 92%. Це завдяки </w:t>
      </w:r>
      <w:r w:rsidR="006B712F" w:rsidRPr="00E6086B">
        <w:rPr>
          <w:rFonts w:ascii="Times New Roman" w:hAnsi="Times New Roman" w:cs="Times New Roman"/>
          <w:sz w:val="28"/>
          <w:szCs w:val="28"/>
        </w:rPr>
        <w:t xml:space="preserve">політиці ЄС, щодо суверенітету кордонів і політиці захисту кодонів </w:t>
      </w:r>
      <w:r w:rsidR="006B712F" w:rsidRPr="00E6086B">
        <w:rPr>
          <w:rFonts w:ascii="Times New Roman" w:eastAsia="Times New Roman" w:hAnsi="Times New Roman" w:cs="Times New Roman"/>
          <w:sz w:val="28"/>
          <w:szCs w:val="28"/>
          <w:lang w:eastAsia="uk-UA"/>
        </w:rPr>
        <w:t>Середземним морем з Північної Африки до берегів Італії та Іспанії. Проте значно зросла кількість мігрантів, котрі пробували в’їхати до ЄС через його східні кордони - Грецію, Болгарію та Кіпр, так у 2019 році чисельність перетинів кордону нелегальними мігрантами була на 46 %  більшою, ніж у 2018 році</w:t>
      </w:r>
    </w:p>
    <w:p w:rsidR="00683C03" w:rsidRPr="00E6086B" w:rsidRDefault="00E6086B" w:rsidP="00E6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683C03" w:rsidRPr="00E6086B">
        <w:rPr>
          <w:rFonts w:ascii="Times New Roman" w:eastAsia="Times New Roman" w:hAnsi="Times New Roman" w:cs="Times New Roman"/>
          <w:sz w:val="28"/>
          <w:szCs w:val="28"/>
          <w:lang w:eastAsia="uk-UA"/>
        </w:rPr>
        <w:t>Кількість заяв про надання притулку відображає значне скорочення міграції біженців. Але з 2014 року й досі лідерами за запитами притулку стають громадяни із Сирії (27,6%), Іраку (9,6%) та громадяни Туреччини (7,6%).</w:t>
      </w:r>
    </w:p>
    <w:p w:rsidR="00683C03" w:rsidRPr="00683C03" w:rsidRDefault="00683C03" w:rsidP="00E6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E6086B">
        <w:rPr>
          <w:rFonts w:ascii="Times New Roman" w:eastAsia="Times New Roman" w:hAnsi="Times New Roman" w:cs="Times New Roman"/>
          <w:sz w:val="28"/>
          <w:szCs w:val="28"/>
          <w:lang w:eastAsia="uk-UA"/>
        </w:rPr>
        <w:t>Іспанія також займає лідерські позиції щодо припливу мігрантів як країна на зовнішніх кордонах ЄС. Приєднання Іспанії до Європейського Союзу перетворило її із країни емігрантів на країну іммігрантів. Спочатку це були іммігранти з Латинської Америки, потім – багаті пенсіонери європейці та мігранти із Західної Європи.</w:t>
      </w:r>
    </w:p>
    <w:p w:rsidR="00B80E5C" w:rsidRPr="00F4328A" w:rsidRDefault="00E6086B" w:rsidP="00E6086B">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6086B">
        <w:rPr>
          <w:rFonts w:ascii="Times New Roman" w:hAnsi="Times New Roman" w:cs="Times New Roman"/>
          <w:sz w:val="28"/>
          <w:szCs w:val="28"/>
        </w:rPr>
        <w:t xml:space="preserve">Міжнародна </w:t>
      </w:r>
      <w:r w:rsidR="00855875" w:rsidRPr="00E6086B">
        <w:rPr>
          <w:rFonts w:ascii="Times New Roman" w:hAnsi="Times New Roman" w:cs="Times New Roman"/>
          <w:sz w:val="28"/>
          <w:szCs w:val="28"/>
        </w:rPr>
        <w:t xml:space="preserve">імміграції </w:t>
      </w:r>
      <w:r w:rsidR="00F4328A">
        <w:rPr>
          <w:rFonts w:ascii="Times New Roman" w:hAnsi="Times New Roman" w:cs="Times New Roman"/>
          <w:sz w:val="28"/>
          <w:szCs w:val="28"/>
        </w:rPr>
        <w:t xml:space="preserve">має </w:t>
      </w:r>
      <w:r w:rsidR="00855875" w:rsidRPr="00E6086B">
        <w:rPr>
          <w:rFonts w:ascii="Times New Roman" w:hAnsi="Times New Roman" w:cs="Times New Roman"/>
          <w:sz w:val="28"/>
          <w:szCs w:val="28"/>
        </w:rPr>
        <w:t xml:space="preserve">на економіки країн ЄС суперечливий </w:t>
      </w:r>
      <w:r w:rsidR="00F4328A">
        <w:rPr>
          <w:rFonts w:ascii="Times New Roman" w:hAnsi="Times New Roman" w:cs="Times New Roman"/>
          <w:sz w:val="28"/>
          <w:szCs w:val="28"/>
        </w:rPr>
        <w:t>вплив</w:t>
      </w:r>
      <w:r w:rsidR="00855875" w:rsidRPr="00E6086B">
        <w:rPr>
          <w:rFonts w:ascii="Times New Roman" w:hAnsi="Times New Roman" w:cs="Times New Roman"/>
          <w:sz w:val="28"/>
          <w:szCs w:val="28"/>
        </w:rPr>
        <w:t xml:space="preserve">. Так, імміграція робить великий внесок у зростання робочої сили країн-реципієнтів, серед яких багато країн  мають демографічні </w:t>
      </w:r>
      <w:r w:rsidR="003F79E3" w:rsidRPr="00E6086B">
        <w:rPr>
          <w:rFonts w:ascii="Times New Roman" w:hAnsi="Times New Roman" w:cs="Times New Roman"/>
          <w:sz w:val="28"/>
          <w:szCs w:val="28"/>
        </w:rPr>
        <w:t>проблеми,п</w:t>
      </w:r>
      <w:r w:rsidR="00B80E5C" w:rsidRPr="00E6086B">
        <w:rPr>
          <w:rFonts w:ascii="Times New Roman" w:hAnsi="Times New Roman" w:cs="Times New Roman"/>
          <w:sz w:val="28"/>
          <w:szCs w:val="28"/>
        </w:rPr>
        <w:t xml:space="preserve">роте, зростання кадрового потенціалу країни-реципієнта може викликати зростання безробіття, й відплив фінансових ресурсів у формі грошових переказів мігрантів (в деяких країнах втрати сягають до 20% ВВП). А ще також нелегальна міграція, котра зумовлює істотне надмірне навантаження на бюджет країни-реципієнта. Саме тому в політиці ЄС важливим є механізм скорочення нелегальної міграції та вибіркового спрямування міграційних потоків до секторів і регіонів із дефіцитом робочої сили.  </w:t>
      </w:r>
    </w:p>
    <w:p w:rsidR="00B07C92" w:rsidRPr="00E6086B" w:rsidRDefault="00F4328A" w:rsidP="00E6086B">
      <w:pPr>
        <w:tabs>
          <w:tab w:val="left" w:pos="851"/>
        </w:tabs>
        <w:spacing w:after="0" w:line="360" w:lineRule="auto"/>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ab/>
      </w:r>
      <w:r w:rsidR="00DD08D1" w:rsidRPr="00E6086B">
        <w:rPr>
          <w:rFonts w:ascii="Times New Roman" w:eastAsia="Times New Roman" w:hAnsi="Times New Roman" w:cs="Times New Roman"/>
          <w:color w:val="202124"/>
          <w:sz w:val="28"/>
          <w:szCs w:val="28"/>
        </w:rPr>
        <w:t xml:space="preserve">В </w:t>
      </w:r>
      <w:r>
        <w:rPr>
          <w:rFonts w:ascii="Times New Roman" w:eastAsia="Times New Roman" w:hAnsi="Times New Roman" w:cs="Times New Roman"/>
          <w:color w:val="202124"/>
          <w:sz w:val="28"/>
          <w:szCs w:val="28"/>
        </w:rPr>
        <w:t xml:space="preserve">Україні </w:t>
      </w:r>
      <w:r w:rsidR="00DD08D1" w:rsidRPr="00E6086B">
        <w:rPr>
          <w:rFonts w:ascii="Times New Roman" w:eastAsia="Times New Roman" w:hAnsi="Times New Roman" w:cs="Times New Roman"/>
          <w:color w:val="202124"/>
          <w:sz w:val="28"/>
          <w:szCs w:val="28"/>
        </w:rPr>
        <w:t xml:space="preserve">уже декілька років </w:t>
      </w:r>
      <w:r w:rsidR="002B6325" w:rsidRPr="00E6086B">
        <w:rPr>
          <w:rFonts w:ascii="Times New Roman" w:eastAsia="Times New Roman" w:hAnsi="Times New Roman" w:cs="Times New Roman"/>
          <w:color w:val="202124"/>
          <w:sz w:val="28"/>
          <w:szCs w:val="28"/>
        </w:rPr>
        <w:t>спостерігається</w:t>
      </w:r>
      <w:r w:rsidR="00DD08D1" w:rsidRPr="00E6086B">
        <w:rPr>
          <w:rFonts w:ascii="Times New Roman" w:eastAsia="Times New Roman" w:hAnsi="Times New Roman" w:cs="Times New Roman"/>
          <w:color w:val="202124"/>
          <w:sz w:val="28"/>
          <w:szCs w:val="28"/>
        </w:rPr>
        <w:t xml:space="preserve"> міграційне скороч</w:t>
      </w:r>
      <w:r w:rsidR="002B6325" w:rsidRPr="00E6086B">
        <w:rPr>
          <w:rFonts w:ascii="Times New Roman" w:eastAsia="Times New Roman" w:hAnsi="Times New Roman" w:cs="Times New Roman"/>
          <w:color w:val="202124"/>
          <w:sz w:val="28"/>
          <w:szCs w:val="28"/>
        </w:rPr>
        <w:t>ення, так у 2020 році воно склал</w:t>
      </w:r>
      <w:r w:rsidR="00DD08D1" w:rsidRPr="00E6086B">
        <w:rPr>
          <w:rFonts w:ascii="Times New Roman" w:eastAsia="Times New Roman" w:hAnsi="Times New Roman" w:cs="Times New Roman"/>
          <w:color w:val="202124"/>
          <w:sz w:val="28"/>
          <w:szCs w:val="28"/>
        </w:rPr>
        <w:t>о 2196</w:t>
      </w:r>
      <w:r w:rsidR="002B6325" w:rsidRPr="00E6086B">
        <w:rPr>
          <w:rFonts w:ascii="Times New Roman" w:eastAsia="Times New Roman" w:hAnsi="Times New Roman" w:cs="Times New Roman"/>
          <w:color w:val="202124"/>
          <w:sz w:val="28"/>
          <w:szCs w:val="28"/>
        </w:rPr>
        <w:t xml:space="preserve"> тис. осіб, і кількість трудових мігрантів у численності населення сягнула 12,9%. Оскільки, це свідчить про те що країна є донором робочої сили, то </w:t>
      </w:r>
      <w:r w:rsidR="00F226DB" w:rsidRPr="00E6086B">
        <w:rPr>
          <w:rFonts w:ascii="Times New Roman" w:eastAsia="Times New Roman" w:hAnsi="Times New Roman" w:cs="Times New Roman"/>
          <w:color w:val="202124"/>
          <w:sz w:val="28"/>
          <w:szCs w:val="28"/>
        </w:rPr>
        <w:t xml:space="preserve">тут міграція справила позитивний вплив на економіку. Рівень безробіття не зріс, бюджет зекономив </w:t>
      </w:r>
      <w:r w:rsidR="004266B2" w:rsidRPr="00E6086B">
        <w:rPr>
          <w:rFonts w:ascii="Times New Roman" w:eastAsia="Times New Roman" w:hAnsi="Times New Roman" w:cs="Times New Roman"/>
          <w:color w:val="202124"/>
          <w:sz w:val="28"/>
          <w:szCs w:val="28"/>
        </w:rPr>
        <w:t>на соціальному забезпеченні мігрантів</w:t>
      </w:r>
      <w:r w:rsidR="00287A0C" w:rsidRPr="00E6086B">
        <w:rPr>
          <w:rFonts w:ascii="Times New Roman" w:eastAsia="Times New Roman" w:hAnsi="Times New Roman" w:cs="Times New Roman"/>
          <w:color w:val="202124"/>
          <w:sz w:val="28"/>
          <w:szCs w:val="28"/>
        </w:rPr>
        <w:t xml:space="preserve"> та отримав грошові перекази на </w:t>
      </w:r>
      <w:r w:rsidR="0051259E" w:rsidRPr="00E6086B">
        <w:rPr>
          <w:rFonts w:ascii="Times New Roman" w:eastAsia="Times New Roman" w:hAnsi="Times New Roman" w:cs="Times New Roman"/>
          <w:color w:val="202124"/>
          <w:sz w:val="28"/>
          <w:szCs w:val="28"/>
        </w:rPr>
        <w:t>суму 12,121 млрд. дол. У 2020 році.</w:t>
      </w:r>
    </w:p>
    <w:p w:rsidR="00DD08D1" w:rsidRPr="00E6086B" w:rsidRDefault="00F4328A" w:rsidP="00E6086B">
      <w:pPr>
        <w:tabs>
          <w:tab w:val="left" w:pos="851"/>
        </w:tabs>
        <w:spacing w:after="0" w:line="360" w:lineRule="auto"/>
        <w:jc w:val="both"/>
        <w:rPr>
          <w:rFonts w:ascii="Times New Roman" w:eastAsia="Times New Roman" w:hAnsi="Times New Roman" w:cs="Times New Roman"/>
          <w:color w:val="202124"/>
          <w:sz w:val="28"/>
          <w:szCs w:val="28"/>
        </w:rPr>
      </w:pPr>
      <w:r>
        <w:rPr>
          <w:rFonts w:ascii="Times New Roman" w:eastAsia="Times New Roman" w:hAnsi="Times New Roman" w:cs="Times New Roman"/>
          <w:sz w:val="28"/>
          <w:szCs w:val="28"/>
          <w:lang w:eastAsia="uk-UA"/>
        </w:rPr>
        <w:tab/>
      </w:r>
      <w:r w:rsidR="00B34F2F" w:rsidRPr="00E6086B">
        <w:rPr>
          <w:rFonts w:ascii="Times New Roman" w:eastAsia="Times New Roman" w:hAnsi="Times New Roman" w:cs="Times New Roman"/>
          <w:sz w:val="28"/>
          <w:szCs w:val="28"/>
          <w:lang w:eastAsia="uk-UA"/>
        </w:rPr>
        <w:t>Багато країн у боротьбі із загрозою COVID-19 змінили фокус політики в галузі охорони здоров'я з на аспекти мобільності та/або міграції. «Незважаючи на те, що проблема пандемії COVID-19 не є проблемою міграції, вона розглядається та керується як така»</w:t>
      </w:r>
      <w:r>
        <w:rPr>
          <w:rFonts w:ascii="Times New Roman" w:eastAsia="Times New Roman" w:hAnsi="Times New Roman" w:cs="Times New Roman"/>
          <w:sz w:val="28"/>
          <w:szCs w:val="28"/>
          <w:lang w:eastAsia="uk-UA"/>
        </w:rPr>
        <w:t>.</w:t>
      </w:r>
    </w:p>
    <w:p w:rsidR="00BB02F6" w:rsidRPr="00624C44" w:rsidRDefault="00F4328A" w:rsidP="00E6086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79ED" w:rsidRPr="00E6086B">
        <w:rPr>
          <w:rFonts w:ascii="Times New Roman" w:hAnsi="Times New Roman" w:cs="Times New Roman"/>
          <w:sz w:val="28"/>
          <w:szCs w:val="28"/>
        </w:rPr>
        <w:t>Кризова ситуація чинила тиск на загальноєвропейську систему притулку і вплинула на функціонування Шенгенських правил, що призвело до тимчасового припинення дії Дублінської системи та запровадження прикордонного контролю кількома державами-членами.</w:t>
      </w:r>
      <w:r w:rsidR="00E14BED" w:rsidRPr="00E6086B">
        <w:rPr>
          <w:rFonts w:ascii="Times New Roman" w:hAnsi="Times New Roman" w:cs="Times New Roman"/>
          <w:sz w:val="28"/>
          <w:szCs w:val="28"/>
        </w:rPr>
        <w:t xml:space="preserve"> Але </w:t>
      </w:r>
      <w:r w:rsidR="00C438ED" w:rsidRPr="00E6086B">
        <w:rPr>
          <w:rFonts w:ascii="Times New Roman" w:hAnsi="Times New Roman" w:cs="Times New Roman"/>
          <w:sz w:val="28"/>
          <w:szCs w:val="28"/>
        </w:rPr>
        <w:t xml:space="preserve">з </w:t>
      </w:r>
      <w:r w:rsidR="00E14BED" w:rsidRPr="00E6086B">
        <w:rPr>
          <w:rFonts w:ascii="Times New Roman" w:hAnsi="Times New Roman" w:cs="Times New Roman"/>
          <w:sz w:val="28"/>
          <w:szCs w:val="28"/>
        </w:rPr>
        <w:t xml:space="preserve">урахуванням тенденції збільшення масштабів міграції в контексті сучасної глобалізації та нових викликів пандемії </w:t>
      </w:r>
      <w:r w:rsidR="00F4388E" w:rsidRPr="00E6086B">
        <w:rPr>
          <w:rFonts w:ascii="Times New Roman" w:hAnsi="Times New Roman" w:cs="Times New Roman"/>
          <w:sz w:val="28"/>
          <w:szCs w:val="28"/>
        </w:rPr>
        <w:t>і</w:t>
      </w:r>
      <w:r w:rsidR="00E14BED" w:rsidRPr="00E6086B">
        <w:rPr>
          <w:rFonts w:ascii="Times New Roman" w:hAnsi="Times New Roman" w:cs="Times New Roman"/>
          <w:sz w:val="28"/>
          <w:szCs w:val="28"/>
        </w:rPr>
        <w:t xml:space="preserve"> світової політики, виникає необхідність постійного вдосконалення заходів міграційної політики приймаючих країн, у тому числі на національному та регіональних рівнях, а також у контексті міжнародного співробітництва. Проведений </w:t>
      </w:r>
      <w:r w:rsidR="00F4388E" w:rsidRPr="00E6086B">
        <w:rPr>
          <w:rFonts w:ascii="Times New Roman" w:hAnsi="Times New Roman" w:cs="Times New Roman"/>
          <w:sz w:val="28"/>
          <w:szCs w:val="28"/>
        </w:rPr>
        <w:t xml:space="preserve">нами </w:t>
      </w:r>
      <w:r w:rsidR="00E14BED" w:rsidRPr="00E6086B">
        <w:rPr>
          <w:rFonts w:ascii="Times New Roman" w:hAnsi="Times New Roman" w:cs="Times New Roman"/>
          <w:sz w:val="28"/>
          <w:szCs w:val="28"/>
        </w:rPr>
        <w:t>аналіз тенденцій на 202</w:t>
      </w:r>
      <w:r w:rsidR="00F4388E" w:rsidRPr="00E6086B">
        <w:rPr>
          <w:rFonts w:ascii="Times New Roman" w:hAnsi="Times New Roman" w:cs="Times New Roman"/>
          <w:sz w:val="28"/>
          <w:szCs w:val="28"/>
        </w:rPr>
        <w:t>2</w:t>
      </w:r>
      <w:r w:rsidR="00E14BED" w:rsidRPr="00E6086B">
        <w:rPr>
          <w:rFonts w:ascii="Times New Roman" w:hAnsi="Times New Roman" w:cs="Times New Roman"/>
          <w:sz w:val="28"/>
          <w:szCs w:val="28"/>
        </w:rPr>
        <w:t xml:space="preserve"> показує його складність для міграційної політики Євросоюзу. Більшість геополітичних прогнозів очікують продовження припливу біженців до Європи, а питання нелегальної міграції та надання притулку продовжать домінувати у 202</w:t>
      </w:r>
      <w:r w:rsidR="00F4388E" w:rsidRPr="00E6086B">
        <w:rPr>
          <w:rFonts w:ascii="Times New Roman" w:hAnsi="Times New Roman" w:cs="Times New Roman"/>
          <w:sz w:val="28"/>
          <w:szCs w:val="28"/>
        </w:rPr>
        <w:t>2</w:t>
      </w:r>
      <w:r w:rsidR="00E14BED" w:rsidRPr="00E6086B">
        <w:rPr>
          <w:rFonts w:ascii="Times New Roman" w:hAnsi="Times New Roman" w:cs="Times New Roman"/>
          <w:sz w:val="28"/>
          <w:szCs w:val="28"/>
        </w:rPr>
        <w:t xml:space="preserve"> році.</w:t>
      </w:r>
      <w:r w:rsidR="006872C6">
        <w:rPr>
          <w:rFonts w:ascii="Times New Roman" w:hAnsi="Times New Roman" w:cs="Times New Roman"/>
          <w:sz w:val="28"/>
          <w:szCs w:val="28"/>
        </w:rPr>
        <w:t xml:space="preserve"> </w:t>
      </w:r>
      <w:r w:rsidR="009D4305" w:rsidRPr="00E6086B">
        <w:rPr>
          <w:rFonts w:ascii="Times New Roman" w:hAnsi="Times New Roman" w:cs="Times New Roman"/>
          <w:sz w:val="28"/>
          <w:szCs w:val="28"/>
        </w:rPr>
        <w:t>Ситуація на основних маршрутах потребує спільних зусиль за всебічної підтримки ЄС країнам на зовнішніх кордонах. При цьому наслідки демографічного старіння все більше вимагають розширення можливостей для трудової міграції з третіх країн та якісного процесу інтеграції. Безумовно, виходячи із заявлених намірів нової Комісії</w:t>
      </w:r>
      <w:r w:rsidR="005F3268" w:rsidRPr="00E6086B">
        <w:rPr>
          <w:rFonts w:ascii="Times New Roman" w:hAnsi="Times New Roman" w:cs="Times New Roman"/>
          <w:sz w:val="28"/>
          <w:szCs w:val="28"/>
        </w:rPr>
        <w:t xml:space="preserve"> ЄС</w:t>
      </w:r>
      <w:r w:rsidR="009D4305" w:rsidRPr="00E6086B">
        <w:rPr>
          <w:rFonts w:ascii="Times New Roman" w:hAnsi="Times New Roman" w:cs="Times New Roman"/>
          <w:sz w:val="28"/>
          <w:szCs w:val="28"/>
        </w:rPr>
        <w:t xml:space="preserve"> та держав-членів, 202</w:t>
      </w:r>
      <w:r w:rsidR="005F3268" w:rsidRPr="00E6086B">
        <w:rPr>
          <w:rFonts w:ascii="Times New Roman" w:hAnsi="Times New Roman" w:cs="Times New Roman"/>
          <w:sz w:val="28"/>
          <w:szCs w:val="28"/>
        </w:rPr>
        <w:t>2</w:t>
      </w:r>
      <w:r w:rsidR="009D4305" w:rsidRPr="00E6086B">
        <w:rPr>
          <w:rFonts w:ascii="Times New Roman" w:hAnsi="Times New Roman" w:cs="Times New Roman"/>
          <w:sz w:val="28"/>
          <w:szCs w:val="28"/>
        </w:rPr>
        <w:t xml:space="preserve"> рік надасть нового імпульсу дискусіям про більшу реформу Загальноєвропейської си</w:t>
      </w:r>
      <w:r w:rsidR="005F3268" w:rsidRPr="00E6086B">
        <w:rPr>
          <w:rFonts w:ascii="Times New Roman" w:hAnsi="Times New Roman" w:cs="Times New Roman"/>
          <w:sz w:val="28"/>
          <w:szCs w:val="28"/>
        </w:rPr>
        <w:t xml:space="preserve">стеми надання притулку, питання </w:t>
      </w:r>
      <w:r w:rsidR="009D4305" w:rsidRPr="00E6086B">
        <w:rPr>
          <w:rFonts w:ascii="Times New Roman" w:hAnsi="Times New Roman" w:cs="Times New Roman"/>
          <w:sz w:val="28"/>
          <w:szCs w:val="28"/>
        </w:rPr>
        <w:t>солідарн</w:t>
      </w:r>
      <w:r w:rsidR="005F3268" w:rsidRPr="00E6086B">
        <w:rPr>
          <w:rFonts w:ascii="Times New Roman" w:hAnsi="Times New Roman" w:cs="Times New Roman"/>
          <w:sz w:val="28"/>
          <w:szCs w:val="28"/>
        </w:rPr>
        <w:t xml:space="preserve">ості та поділу відповідальності. Майбутнє Дублінського регламенту та цільове фінансування міграційних програм все ще залишаються пріоритетними проблемами у подальшому процесі реформ. </w:t>
      </w:r>
      <w:r w:rsidR="005F4CD5" w:rsidRPr="00E6086B">
        <w:rPr>
          <w:rFonts w:ascii="Times New Roman" w:hAnsi="Times New Roman" w:cs="Times New Roman"/>
          <w:sz w:val="28"/>
          <w:szCs w:val="28"/>
        </w:rPr>
        <w:t xml:space="preserve">Тому, автором запропоновано </w:t>
      </w:r>
      <w:r w:rsidR="005E08EF" w:rsidRPr="00E6086B">
        <w:rPr>
          <w:rFonts w:ascii="Times New Roman" w:hAnsi="Times New Roman" w:cs="Times New Roman"/>
          <w:sz w:val="28"/>
          <w:szCs w:val="28"/>
        </w:rPr>
        <w:t>посилити додаткове фінансування біженців із країн, що не входять до ЄС, запропонувати суттєві можливості для легальної міграції та працевлаштування у Європі</w:t>
      </w:r>
      <w:r w:rsidR="003124A6" w:rsidRPr="00E6086B">
        <w:rPr>
          <w:rFonts w:ascii="Times New Roman" w:hAnsi="Times New Roman" w:cs="Times New Roman"/>
          <w:sz w:val="28"/>
          <w:szCs w:val="28"/>
        </w:rPr>
        <w:t>, у вигляді співробітництва, створити єдиний механізм моніторингу для збору інформації та експертної оцінки внеску кожної держави-члена, розробити ефективну інтеграційну політики, тобто покращення сприйняття мігрантів з боку місцевого населення як опір популістським та націоналістичним рухам</w:t>
      </w:r>
      <w:r w:rsidR="00DA7FB7" w:rsidRPr="00E6086B">
        <w:rPr>
          <w:rFonts w:ascii="Times New Roman" w:hAnsi="Times New Roman" w:cs="Times New Roman"/>
          <w:sz w:val="28"/>
          <w:szCs w:val="28"/>
        </w:rPr>
        <w:t>. Крім того, покращити на практиці застосування норм щодо депортації та повернення</w:t>
      </w:r>
      <w:r w:rsidR="00BB02F6" w:rsidRPr="00E6086B">
        <w:rPr>
          <w:rFonts w:ascii="Times New Roman" w:hAnsi="Times New Roman" w:cs="Times New Roman"/>
          <w:sz w:val="28"/>
          <w:szCs w:val="28"/>
        </w:rPr>
        <w:t xml:space="preserve"> біженців та тісної співпраці не лише між державами-членами ЄС, але і з країнами походження та транзиту.</w:t>
      </w:r>
    </w:p>
    <w:p w:rsidR="009B5899" w:rsidRPr="00E6086B" w:rsidRDefault="00624C44" w:rsidP="00E6086B">
      <w:pPr>
        <w:pStyle w:val="HTML"/>
        <w:spacing w:line="360" w:lineRule="auto"/>
        <w:jc w:val="both"/>
        <w:rPr>
          <w:rFonts w:ascii="Times New Roman" w:hAnsi="Times New Roman" w:cs="Times New Roman"/>
          <w:sz w:val="28"/>
          <w:szCs w:val="28"/>
        </w:rPr>
      </w:pPr>
      <w:r>
        <w:rPr>
          <w:rFonts w:ascii="Times New Roman" w:hAnsi="Times New Roman" w:cs="Times New Roman"/>
          <w:color w:val="202124"/>
          <w:sz w:val="28"/>
          <w:szCs w:val="28"/>
        </w:rPr>
        <w:tab/>
      </w:r>
      <w:r w:rsidR="008B6325" w:rsidRPr="00E6086B">
        <w:rPr>
          <w:rFonts w:ascii="Times New Roman" w:hAnsi="Times New Roman" w:cs="Times New Roman"/>
          <w:color w:val="202124"/>
          <w:sz w:val="28"/>
          <w:szCs w:val="28"/>
        </w:rPr>
        <w:t xml:space="preserve">Також </w:t>
      </w:r>
      <w:r w:rsidR="008B6325" w:rsidRPr="00E6086B">
        <w:rPr>
          <w:rFonts w:ascii="Times New Roman" w:hAnsi="Times New Roman" w:cs="Times New Roman"/>
          <w:sz w:val="28"/>
          <w:szCs w:val="28"/>
        </w:rPr>
        <w:t>останні тенденції виявили прогалини регулювання та необхідність удосконалення української системи</w:t>
      </w:r>
      <w:r w:rsidR="0005741E" w:rsidRPr="00E6086B">
        <w:rPr>
          <w:rFonts w:ascii="Times New Roman" w:hAnsi="Times New Roman" w:cs="Times New Roman"/>
          <w:sz w:val="28"/>
          <w:szCs w:val="28"/>
        </w:rPr>
        <w:t xml:space="preserve"> у сфері міграції</w:t>
      </w:r>
      <w:r w:rsidR="008B6325" w:rsidRPr="00E6086B">
        <w:rPr>
          <w:rFonts w:ascii="Times New Roman" w:hAnsi="Times New Roman" w:cs="Times New Roman"/>
          <w:sz w:val="28"/>
          <w:szCs w:val="28"/>
        </w:rPr>
        <w:t>. Так, насамперед потрібно створення окремої національної стратегії разом із єдиним інститутом з питань міграції. Обов'язковим є питання міжнародного міжурядового діалогу та багатостороннього співробітництва в галузі міграції та розвитку, обміну знаннями та досвідом.</w:t>
      </w:r>
      <w:r w:rsidR="009B5899" w:rsidRPr="00E6086B">
        <w:rPr>
          <w:rFonts w:ascii="Times New Roman" w:hAnsi="Times New Roman" w:cs="Times New Roman"/>
          <w:sz w:val="28"/>
          <w:szCs w:val="28"/>
        </w:rPr>
        <w:t xml:space="preserve"> Підвищувати кваліфікацію органів на регіональному та національному рівнях. Удосконалити механізм збирання та аналізу даних для подальшого планування політики. Всебічно залучати зовнішнє фінансування. Розробляти державні заходи, спрямовані на підвищення ефективності технологій міграційного контролю, у тому числі кордонів та співпрацювати в здійсненні спільних оперативно-розшукових заходів у галузі боротьби з нелегальною міграцією. </w:t>
      </w:r>
      <w:r w:rsidR="00C11C8A">
        <w:rPr>
          <w:rFonts w:ascii="Times New Roman" w:hAnsi="Times New Roman" w:cs="Times New Roman"/>
          <w:sz w:val="28"/>
          <w:szCs w:val="28"/>
        </w:rPr>
        <w:t xml:space="preserve"> </w:t>
      </w:r>
      <w:r w:rsidR="00C11C8A" w:rsidRPr="004C1CED">
        <w:rPr>
          <w:rFonts w:ascii="Times New Roman" w:hAnsi="Times New Roman" w:cs="Times New Roman"/>
          <w:sz w:val="28"/>
          <w:szCs w:val="28"/>
        </w:rPr>
        <w:t>Також, наша країна маючи значний трудовий та фінансовий потенціал, могла б при незначних затратах провести імміграційну політику, яка була б направлена на повернення назад емігрантів та їх фінансових ресурсів</w:t>
      </w:r>
    </w:p>
    <w:p w:rsidR="00961A99" w:rsidRDefault="00A823F7" w:rsidP="00624C44">
      <w:pPr>
        <w:tabs>
          <w:tab w:val="left" w:pos="851"/>
        </w:tabs>
        <w:spacing w:after="0" w:line="360" w:lineRule="auto"/>
        <w:jc w:val="both"/>
        <w:rPr>
          <w:rFonts w:ascii="Times New Roman" w:hAnsi="Times New Roman" w:cs="Times New Roman"/>
          <w:color w:val="202124"/>
          <w:sz w:val="28"/>
          <w:szCs w:val="28"/>
        </w:rPr>
      </w:pPr>
      <w:r>
        <w:rPr>
          <w:rFonts w:ascii="Times New Roman" w:hAnsi="Times New Roman" w:cs="Times New Roman"/>
          <w:color w:val="202124"/>
          <w:sz w:val="28"/>
          <w:szCs w:val="28"/>
        </w:rPr>
        <w:tab/>
      </w:r>
    </w:p>
    <w:p w:rsidR="00961A99" w:rsidRDefault="00961A99">
      <w:pPr>
        <w:rPr>
          <w:rFonts w:ascii="Times New Roman" w:hAnsi="Times New Roman" w:cs="Times New Roman"/>
          <w:color w:val="202124"/>
          <w:sz w:val="28"/>
          <w:szCs w:val="28"/>
        </w:rPr>
      </w:pPr>
      <w:r>
        <w:rPr>
          <w:rFonts w:ascii="Times New Roman" w:hAnsi="Times New Roman" w:cs="Times New Roman"/>
          <w:color w:val="202124"/>
          <w:sz w:val="28"/>
          <w:szCs w:val="28"/>
        </w:rPr>
        <w:br w:type="page"/>
      </w:r>
    </w:p>
    <w:p w:rsidR="00315B9A" w:rsidRDefault="00197D24" w:rsidP="00432AD3">
      <w:pPr>
        <w:tabs>
          <w:tab w:val="left" w:pos="851"/>
        </w:tabs>
        <w:spacing w:after="0" w:line="360" w:lineRule="auto"/>
        <w:jc w:val="center"/>
        <w:rPr>
          <w:rFonts w:ascii="Times New Roman" w:eastAsia="Times New Roman" w:hAnsi="Times New Roman" w:cs="Times New Roman"/>
          <w:b/>
          <w:color w:val="202124"/>
          <w:sz w:val="28"/>
          <w:szCs w:val="28"/>
          <w:lang w:val="ru-RU"/>
        </w:rPr>
      </w:pPr>
      <w:r w:rsidRPr="00432AD3">
        <w:rPr>
          <w:rFonts w:ascii="Times New Roman" w:eastAsia="Times New Roman" w:hAnsi="Times New Roman" w:cs="Times New Roman"/>
          <w:b/>
          <w:color w:val="202124"/>
          <w:sz w:val="28"/>
          <w:szCs w:val="28"/>
        </w:rPr>
        <w:t>СПИСОК ВИКОРИСТАНИХ ДЖЕРЕЛ</w:t>
      </w:r>
    </w:p>
    <w:p w:rsidR="005F3429" w:rsidRPr="005F3429" w:rsidRDefault="005F3429" w:rsidP="005F3429">
      <w:pPr>
        <w:pStyle w:val="a3"/>
        <w:numPr>
          <w:ilvl w:val="0"/>
          <w:numId w:val="25"/>
        </w:numPr>
        <w:spacing w:line="360" w:lineRule="auto"/>
        <w:ind w:left="142" w:firstLine="284"/>
        <w:jc w:val="both"/>
        <w:rPr>
          <w:rFonts w:ascii="Times New Roman" w:hAnsi="Times New Roman" w:cs="Times New Roman"/>
          <w:sz w:val="28"/>
          <w:szCs w:val="28"/>
        </w:rPr>
      </w:pPr>
      <w:r w:rsidRPr="005F3429">
        <w:rPr>
          <w:rFonts w:ascii="Times New Roman" w:hAnsi="Times New Roman" w:cs="Times New Roman"/>
          <w:sz w:val="28"/>
          <w:szCs w:val="28"/>
        </w:rPr>
        <w:t xml:space="preserve">Аверіхіна Т.В. Міжнародна міграція робочої сили, види, причини та фактори розвитку / Т.В. Аверхіна, Г.І. Шаркова // Матеріали VІІ міжнародної науково – практичної к онференції «Актуальні проблеми теорії та практики менеджменту» 28 травня 2018 р. [Електронний ресурс] – Режим доступу до ресурсу: http://dspace.opu.ua/jspui/handle/123456789/7866 </w:t>
      </w:r>
    </w:p>
    <w:p w:rsidR="00432AD3" w:rsidRPr="00432AD3" w:rsidRDefault="00432AD3" w:rsidP="007C0144">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Боков О. Сучасні тенденції зовнішньої трудової міграції населення як індикатор для удосконалення соціально-економічної політики України / О. 97 Боков, А. Любарська // Ефективність державного управління. - 2017. - Вип. 2. - С. 79-85.</w:t>
      </w:r>
    </w:p>
    <w:p w:rsidR="00432AD3" w:rsidRPr="00432AD3" w:rsidRDefault="00665BD6" w:rsidP="007D6B6F">
      <w:pPr>
        <w:pStyle w:val="20"/>
        <w:numPr>
          <w:ilvl w:val="0"/>
          <w:numId w:val="25"/>
        </w:numPr>
        <w:shd w:val="clear" w:color="auto" w:fill="auto"/>
        <w:tabs>
          <w:tab w:val="left" w:pos="1419"/>
        </w:tabs>
        <w:spacing w:line="360" w:lineRule="auto"/>
        <w:ind w:left="142" w:firstLine="284"/>
        <w:rPr>
          <w:rFonts w:ascii="Times New Roman" w:hAnsi="Times New Roman" w:cs="Times New Roman"/>
          <w:sz w:val="28"/>
          <w:szCs w:val="28"/>
        </w:rPr>
      </w:pPr>
      <w:r>
        <w:rPr>
          <w:rFonts w:ascii="Times New Roman" w:hAnsi="Times New Roman" w:cs="Times New Roman"/>
          <w:color w:val="000000"/>
          <w:sz w:val="28"/>
          <w:szCs w:val="28"/>
          <w:lang w:eastAsia="uk-UA" w:bidi="uk-UA"/>
        </w:rPr>
        <w:t>Большой е</w:t>
      </w:r>
      <w:r w:rsidR="00432AD3" w:rsidRPr="00432AD3">
        <w:rPr>
          <w:rFonts w:ascii="Times New Roman" w:hAnsi="Times New Roman" w:cs="Times New Roman"/>
          <w:color w:val="000000"/>
          <w:sz w:val="28"/>
          <w:szCs w:val="28"/>
          <w:lang w:eastAsia="uk-UA" w:bidi="uk-UA"/>
        </w:rPr>
        <w:t>нциклопедический словарь Москва Научное издательство «Большая Российская знциклопедия» Санкт-Петербург «Норинт» 2000</w:t>
      </w:r>
    </w:p>
    <w:p w:rsidR="00E70C93" w:rsidRPr="00E70C93" w:rsidRDefault="00432AD3" w:rsidP="00E70C93">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Бондаревська К. В. Міжнародна міграція робочої сили: стан, проблеми, перспективи / К.В. Бондаревська // Бізнес Інформ.  - 2019. - №10. - C. 44–49. </w:t>
      </w:r>
    </w:p>
    <w:p w:rsidR="00E70C93" w:rsidRPr="00E70C93" w:rsidRDefault="00E70C93" w:rsidP="00E70C93">
      <w:pPr>
        <w:pStyle w:val="a3"/>
        <w:numPr>
          <w:ilvl w:val="0"/>
          <w:numId w:val="25"/>
        </w:numPr>
        <w:spacing w:after="0" w:line="360" w:lineRule="auto"/>
        <w:ind w:left="142" w:firstLine="284"/>
        <w:jc w:val="both"/>
        <w:rPr>
          <w:rFonts w:ascii="Times New Roman" w:hAnsi="Times New Roman" w:cs="Times New Roman"/>
          <w:sz w:val="28"/>
          <w:szCs w:val="28"/>
        </w:rPr>
      </w:pPr>
      <w:r w:rsidRPr="00E70C93">
        <w:rPr>
          <w:rFonts w:ascii="Times New Roman" w:hAnsi="Times New Roman" w:cs="Times New Roman"/>
          <w:sz w:val="28"/>
          <w:szCs w:val="28"/>
        </w:rPr>
        <w:t xml:space="preserve">Ваврищук Н. Г. Міжнародна міграція робочої сили в контексті розширення Європейського союзу: дис. канд. екон. наук: 08.00.02 / Н.Г. Ваврищук; Національний ун-т «Києво-Могилянська академія». - Київ. - 2007. - 308 с. </w:t>
      </w:r>
    </w:p>
    <w:p w:rsidR="00570C6C" w:rsidRPr="00570C6C" w:rsidRDefault="00432AD3" w:rsidP="00570C6C">
      <w:pPr>
        <w:widowControl w:val="0"/>
        <w:numPr>
          <w:ilvl w:val="0"/>
          <w:numId w:val="25"/>
        </w:numPr>
        <w:tabs>
          <w:tab w:val="left" w:pos="1154"/>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 Величко К. Ю. Міграційні процеси в Україні: сучасні тенденції та соціально-економічні наслідки / К. Ю. Величко, Л. Л. Носач, О. І. Печенка. // Репозитарій Харківського державного університету харчування та торгівлі. – 2017. – С. 239. </w:t>
      </w:r>
    </w:p>
    <w:p w:rsidR="00570C6C" w:rsidRPr="00570C6C" w:rsidRDefault="00570C6C" w:rsidP="00570C6C">
      <w:pPr>
        <w:widowControl w:val="0"/>
        <w:numPr>
          <w:ilvl w:val="0"/>
          <w:numId w:val="25"/>
        </w:numPr>
        <w:tabs>
          <w:tab w:val="left" w:pos="1154"/>
        </w:tabs>
        <w:spacing w:after="0" w:line="360" w:lineRule="auto"/>
        <w:ind w:left="142" w:firstLine="284"/>
        <w:jc w:val="both"/>
        <w:rPr>
          <w:rFonts w:ascii="Times New Roman" w:hAnsi="Times New Roman" w:cs="Times New Roman"/>
          <w:sz w:val="28"/>
          <w:szCs w:val="28"/>
        </w:rPr>
      </w:pPr>
      <w:r w:rsidRPr="00570C6C">
        <w:rPr>
          <w:rFonts w:ascii="Times New Roman" w:hAnsi="Times New Roman" w:cs="Times New Roman"/>
          <w:sz w:val="28"/>
          <w:szCs w:val="28"/>
        </w:rPr>
        <w:t>Глобальна проблема біженців. ЄС і Туреччина вже домовились.  [Оnline]. Доступно:  http://  www.ukrop-ua/net/userpublications/16350-globalna-problema-bizhencev-yes-turechchina-vzhe-domovilisya-a-scho-dal.html  (дата звернення: 03.11.20</w:t>
      </w:r>
      <w:r w:rsidRPr="00570C6C">
        <w:rPr>
          <w:rFonts w:ascii="Times New Roman" w:hAnsi="Times New Roman" w:cs="Times New Roman"/>
          <w:sz w:val="28"/>
          <w:szCs w:val="28"/>
          <w:lang w:val="ru-RU"/>
        </w:rPr>
        <w:t>20</w:t>
      </w:r>
      <w:r w:rsidRPr="00570C6C">
        <w:rPr>
          <w:rFonts w:ascii="Times New Roman" w:hAnsi="Times New Roman" w:cs="Times New Roman"/>
          <w:sz w:val="28"/>
          <w:szCs w:val="28"/>
        </w:rPr>
        <w:t xml:space="preserve">). </w:t>
      </w:r>
    </w:p>
    <w:p w:rsidR="00432AD3" w:rsidRPr="00432AD3" w:rsidRDefault="00432AD3" w:rsidP="007D6B6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Гуменюк Ю. П. Теоретичні аспекти дослідження впливу міжнародної міграції робочої сили на розвиток економічної системи / Ю. П. Гуменюк, Г. П. Гоголь // Вісник національного університету «Львівська політехніка». – 2009. – Вип. 657. – С. 484–497. </w:t>
      </w:r>
    </w:p>
    <w:p w:rsidR="00570C6C" w:rsidRPr="00570C6C" w:rsidRDefault="00570C6C" w:rsidP="00570C6C">
      <w:pPr>
        <w:pStyle w:val="a3"/>
        <w:numPr>
          <w:ilvl w:val="0"/>
          <w:numId w:val="25"/>
        </w:numPr>
        <w:spacing w:line="360" w:lineRule="auto"/>
        <w:ind w:left="142" w:firstLine="284"/>
        <w:jc w:val="both"/>
        <w:rPr>
          <w:rFonts w:ascii="Times New Roman" w:hAnsi="Times New Roman" w:cs="Times New Roman"/>
          <w:sz w:val="28"/>
          <w:szCs w:val="28"/>
        </w:rPr>
      </w:pPr>
      <w:r w:rsidRPr="00570C6C">
        <w:rPr>
          <w:rFonts w:ascii="Times New Roman" w:hAnsi="Times New Roman" w:cs="Times New Roman"/>
          <w:sz w:val="28"/>
          <w:szCs w:val="28"/>
        </w:rPr>
        <w:t>Договір про Європейський Союз.  [Оnline]. Доступно:  http://zakon3.rada.gov.ua/laws/show/994_029  (дата звернення: 03.11.20</w:t>
      </w:r>
      <w:r w:rsidRPr="00570C6C">
        <w:rPr>
          <w:rFonts w:ascii="Times New Roman" w:hAnsi="Times New Roman" w:cs="Times New Roman"/>
          <w:sz w:val="28"/>
          <w:szCs w:val="28"/>
          <w:lang w:val="ru-RU"/>
        </w:rPr>
        <w:t>21</w:t>
      </w:r>
      <w:r w:rsidRPr="00570C6C">
        <w:rPr>
          <w:rFonts w:ascii="Times New Roman" w:hAnsi="Times New Roman" w:cs="Times New Roman"/>
          <w:sz w:val="28"/>
          <w:szCs w:val="28"/>
        </w:rPr>
        <w:t xml:space="preserve">). </w:t>
      </w:r>
    </w:p>
    <w:p w:rsidR="00432AD3" w:rsidRPr="00432AD3" w:rsidRDefault="00432AD3" w:rsidP="004832B6">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Державна служба статистики </w:t>
      </w:r>
      <w:r w:rsidRPr="00C905DE">
        <w:rPr>
          <w:rFonts w:ascii="Times New Roman" w:hAnsi="Times New Roman" w:cs="Times New Roman"/>
          <w:sz w:val="28"/>
          <w:szCs w:val="28"/>
          <w:lang w:val="ru-RU"/>
        </w:rPr>
        <w:t>[</w:t>
      </w:r>
      <w:r w:rsidRPr="00432AD3">
        <w:rPr>
          <w:rFonts w:ascii="Times New Roman" w:hAnsi="Times New Roman" w:cs="Times New Roman"/>
          <w:sz w:val="28"/>
          <w:szCs w:val="28"/>
        </w:rPr>
        <w:t>Електронний ресурс</w:t>
      </w:r>
      <w:r w:rsidRPr="00C905DE">
        <w:rPr>
          <w:rFonts w:ascii="Times New Roman" w:hAnsi="Times New Roman" w:cs="Times New Roman"/>
          <w:sz w:val="28"/>
          <w:szCs w:val="28"/>
          <w:lang w:val="ru-RU"/>
        </w:rPr>
        <w:t>]</w:t>
      </w:r>
      <w:r w:rsidRPr="00432AD3">
        <w:rPr>
          <w:rFonts w:ascii="Times New Roman" w:hAnsi="Times New Roman" w:cs="Times New Roman"/>
          <w:sz w:val="28"/>
          <w:szCs w:val="28"/>
        </w:rPr>
        <w:t xml:space="preserve">. – Режим доступу:  </w:t>
      </w:r>
      <w:hyperlink r:id="rId36" w:history="1">
        <w:r w:rsidRPr="00432AD3">
          <w:rPr>
            <w:rStyle w:val="a9"/>
            <w:rFonts w:ascii="Times New Roman" w:hAnsi="Times New Roman" w:cs="Times New Roman"/>
            <w:sz w:val="28"/>
            <w:szCs w:val="28"/>
          </w:rPr>
          <w:t>http://www.ukrstat.gov.ua/</w:t>
        </w:r>
      </w:hyperlink>
    </w:p>
    <w:p w:rsidR="00432AD3" w:rsidRPr="00432AD3" w:rsidRDefault="00432AD3" w:rsidP="007D6B6F">
      <w:pPr>
        <w:widowControl w:val="0"/>
        <w:numPr>
          <w:ilvl w:val="0"/>
          <w:numId w:val="25"/>
        </w:numPr>
        <w:tabs>
          <w:tab w:val="left" w:pos="1016"/>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Джансараева </w:t>
      </w:r>
      <w:r w:rsidRPr="00432AD3">
        <w:rPr>
          <w:rFonts w:ascii="Times New Roman" w:hAnsi="Times New Roman" w:cs="Times New Roman"/>
          <w:sz w:val="28"/>
          <w:szCs w:val="28"/>
          <w:lang w:val="en-US" w:bidi="en-US"/>
        </w:rPr>
        <w:t>P</w:t>
      </w:r>
      <w:r w:rsidRPr="00C905DE">
        <w:rPr>
          <w:rFonts w:ascii="Times New Roman" w:hAnsi="Times New Roman" w:cs="Times New Roman"/>
          <w:sz w:val="28"/>
          <w:szCs w:val="28"/>
          <w:lang w:val="ru-RU" w:bidi="en-US"/>
        </w:rPr>
        <w:t>.</w:t>
      </w:r>
      <w:r w:rsidRPr="00432AD3">
        <w:rPr>
          <w:rFonts w:ascii="Times New Roman" w:hAnsi="Times New Roman" w:cs="Times New Roman"/>
          <w:sz w:val="28"/>
          <w:szCs w:val="28"/>
          <w:lang w:val="en-US" w:bidi="en-US"/>
        </w:rPr>
        <w:t>E</w:t>
      </w:r>
      <w:r w:rsidRPr="00C905DE">
        <w:rPr>
          <w:rFonts w:ascii="Times New Roman" w:hAnsi="Times New Roman" w:cs="Times New Roman"/>
          <w:sz w:val="28"/>
          <w:szCs w:val="28"/>
          <w:lang w:val="ru-RU" w:bidi="en-US"/>
        </w:rPr>
        <w:t xml:space="preserve">. </w:t>
      </w:r>
      <w:r w:rsidRPr="00432AD3">
        <w:rPr>
          <w:rFonts w:ascii="Times New Roman" w:hAnsi="Times New Roman" w:cs="Times New Roman"/>
          <w:sz w:val="28"/>
          <w:szCs w:val="28"/>
        </w:rPr>
        <w:t>К определению понятия миграции // Вестник КазНУ. Серия юридическая. - 2015. - №4(76). - С. 257-262.</w:t>
      </w:r>
    </w:p>
    <w:p w:rsidR="00432AD3" w:rsidRPr="00432AD3" w:rsidRDefault="00432AD3" w:rsidP="007D6B6F">
      <w:pPr>
        <w:widowControl w:val="0"/>
        <w:numPr>
          <w:ilvl w:val="0"/>
          <w:numId w:val="25"/>
        </w:numPr>
        <w:tabs>
          <w:tab w:val="left" w:pos="1026"/>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Дювель Ф. Транзитная миграция в Европу: обзор // В кн.: Транзитная миграция и транзитные страны: теория, практика и политика регулирования / под ред. И. Молодиковой. — М.: Университетская книга, 2009. — С. 32-67.</w:t>
      </w:r>
    </w:p>
    <w:p w:rsidR="00432AD3" w:rsidRPr="00432AD3" w:rsidRDefault="00432AD3" w:rsidP="001B3E13">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Иванюхина Д.  А. Международная миграция рабочей силы: </w:t>
      </w:r>
      <w:r w:rsidR="00087747">
        <w:rPr>
          <w:rFonts w:ascii="Times New Roman" w:hAnsi="Times New Roman" w:cs="Times New Roman"/>
          <w:sz w:val="28"/>
          <w:szCs w:val="28"/>
        </w:rPr>
        <w:t xml:space="preserve">преимущества и недостатки / Д. </w:t>
      </w:r>
      <w:r w:rsidRPr="00432AD3">
        <w:rPr>
          <w:rFonts w:ascii="Times New Roman" w:hAnsi="Times New Roman" w:cs="Times New Roman"/>
          <w:sz w:val="28"/>
          <w:szCs w:val="28"/>
        </w:rPr>
        <w:t xml:space="preserve">А. Иванюхина // Вестник современных  исследований. — 2018. — № 11.8 (26). — С. 244-246. </w:t>
      </w:r>
    </w:p>
    <w:p w:rsidR="00432AD3" w:rsidRPr="00432AD3" w:rsidRDefault="00432AD3" w:rsidP="007D6B6F">
      <w:pPr>
        <w:widowControl w:val="0"/>
        <w:numPr>
          <w:ilvl w:val="0"/>
          <w:numId w:val="25"/>
        </w:numPr>
        <w:tabs>
          <w:tab w:val="left" w:pos="1016"/>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Ионцев В.А. Международная миграция населения: теория и история изучения. — М.: Диалог-МЕУ, 1999. - 370 с.</w:t>
      </w:r>
    </w:p>
    <w:p w:rsidR="00EF7B97" w:rsidRPr="00EF7B97" w:rsidRDefault="00EF7B97" w:rsidP="001B3E13">
      <w:pPr>
        <w:pStyle w:val="a3"/>
        <w:numPr>
          <w:ilvl w:val="0"/>
          <w:numId w:val="25"/>
        </w:numPr>
        <w:spacing w:after="0" w:line="360" w:lineRule="auto"/>
        <w:ind w:left="142" w:firstLine="284"/>
        <w:jc w:val="both"/>
        <w:rPr>
          <w:rFonts w:ascii="Times New Roman" w:hAnsi="Times New Roman" w:cs="Times New Roman"/>
          <w:sz w:val="28"/>
          <w:szCs w:val="28"/>
        </w:rPr>
      </w:pPr>
      <w:r w:rsidRPr="00EF7B97">
        <w:rPr>
          <w:rFonts w:ascii="Times New Roman" w:hAnsi="Times New Roman" w:cs="Times New Roman"/>
          <w:sz w:val="28"/>
          <w:szCs w:val="28"/>
        </w:rPr>
        <w:t xml:space="preserve">Костенко, В., 2015. Актуальні проблеми міграційної політики та підходи до їх вирішення на прикладі Європейського Союзу, Актуальні проблеми політики, вип. 54, с. 106–114. </w:t>
      </w:r>
    </w:p>
    <w:p w:rsidR="00432AD3" w:rsidRPr="001B3E13" w:rsidRDefault="00432AD3" w:rsidP="007D6B6F">
      <w:pPr>
        <w:numPr>
          <w:ilvl w:val="0"/>
          <w:numId w:val="25"/>
        </w:numPr>
        <w:shd w:val="clear" w:color="auto" w:fill="FFFFFF"/>
        <w:spacing w:after="0" w:line="360" w:lineRule="auto"/>
        <w:ind w:left="142" w:firstLine="284"/>
        <w:jc w:val="both"/>
        <w:rPr>
          <w:rFonts w:ascii="Times New Roman" w:eastAsia="Times New Roman" w:hAnsi="Times New Roman" w:cs="Times New Roman"/>
          <w:sz w:val="28"/>
          <w:szCs w:val="28"/>
          <w:lang w:eastAsia="uk-UA"/>
        </w:rPr>
      </w:pPr>
      <w:r w:rsidRPr="001B3E13">
        <w:rPr>
          <w:rFonts w:ascii="Times New Roman" w:eastAsia="Times New Roman" w:hAnsi="Times New Roman" w:cs="Times New Roman"/>
          <w:sz w:val="28"/>
          <w:szCs w:val="28"/>
          <w:lang w:eastAsia="uk-UA"/>
        </w:rPr>
        <w:t>Кушнірчук-Ставнича О.М. Економічні та соціальні важелі відпливу працездатного населення за кордон [Електронний ресурс]/О.М.Кушнірчук-Ставнича // Ефективна економіка. – 2010. - №3. – Режим доступу до журналу: </w:t>
      </w:r>
      <w:r w:rsidRPr="001B3E13">
        <w:rPr>
          <w:rFonts w:ascii="Times New Roman" w:eastAsia="Times New Roman" w:hAnsi="Times New Roman" w:cs="Times New Roman"/>
          <w:sz w:val="28"/>
          <w:szCs w:val="28"/>
          <w:u w:val="single"/>
          <w:lang w:eastAsia="uk-UA"/>
        </w:rPr>
        <w:t>http://www/economy.nauka.com.ua</w:t>
      </w:r>
    </w:p>
    <w:p w:rsidR="00EB6CD5" w:rsidRPr="00EB6CD5" w:rsidRDefault="00432AD3" w:rsidP="00EB6CD5">
      <w:pPr>
        <w:pStyle w:val="a3"/>
        <w:numPr>
          <w:ilvl w:val="0"/>
          <w:numId w:val="25"/>
        </w:numPr>
        <w:spacing w:after="0" w:line="360" w:lineRule="auto"/>
        <w:ind w:left="142" w:firstLine="284"/>
        <w:jc w:val="both"/>
        <w:rPr>
          <w:rStyle w:val="a9"/>
          <w:rFonts w:ascii="Times New Roman" w:hAnsi="Times New Roman" w:cs="Times New Roman"/>
          <w:color w:val="auto"/>
          <w:sz w:val="28"/>
          <w:szCs w:val="28"/>
          <w:u w:val="none"/>
        </w:rPr>
      </w:pPr>
      <w:r w:rsidRPr="00432AD3">
        <w:rPr>
          <w:rFonts w:ascii="Times New Roman" w:hAnsi="Times New Roman" w:cs="Times New Roman"/>
          <w:sz w:val="28"/>
          <w:szCs w:val="28"/>
        </w:rPr>
        <w:t xml:space="preserve">Лібанова Е. Трудова міграція з України: вплив COVID-19 / Е. Лібанова // [Електронний ресурс]  –  Режим доступу до ресурсу:  </w:t>
      </w:r>
      <w:hyperlink r:id="rId37" w:history="1">
        <w:r w:rsidRPr="00432AD3">
          <w:rPr>
            <w:rStyle w:val="a9"/>
            <w:rFonts w:ascii="Times New Roman" w:hAnsi="Times New Roman" w:cs="Times New Roman"/>
            <w:sz w:val="28"/>
            <w:szCs w:val="28"/>
          </w:rPr>
          <w:t>http://www.nas.gov.ua/UA/Messages/Pages/View.aspx?MessageID=6547</w:t>
        </w:r>
      </w:hyperlink>
    </w:p>
    <w:p w:rsidR="00EB6CD5" w:rsidRPr="00EB6CD5" w:rsidRDefault="00EB6CD5" w:rsidP="00EB6CD5">
      <w:pPr>
        <w:pStyle w:val="a3"/>
        <w:numPr>
          <w:ilvl w:val="0"/>
          <w:numId w:val="25"/>
        </w:numPr>
        <w:spacing w:after="0" w:line="360" w:lineRule="auto"/>
        <w:ind w:left="142" w:firstLine="284"/>
        <w:jc w:val="both"/>
        <w:rPr>
          <w:rFonts w:ascii="Times New Roman" w:hAnsi="Times New Roman" w:cs="Times New Roman"/>
          <w:sz w:val="28"/>
          <w:szCs w:val="28"/>
        </w:rPr>
      </w:pPr>
      <w:r w:rsidRPr="00EB6CD5">
        <w:rPr>
          <w:rFonts w:ascii="Times New Roman" w:hAnsi="Times New Roman" w:cs="Times New Roman"/>
          <w:sz w:val="28"/>
          <w:szCs w:val="28"/>
        </w:rPr>
        <w:t xml:space="preserve">Лошенюк О.В. Регулювання міжнародної трудової міграції: автореф. дис. на здобуття наук. ступеня канд. екон. наук: спец. 08.00.02 / О.В. Лошенюк; Київський національний торгово-економічний ун-т. – Київ. - 2017. – 24 с. </w:t>
      </w:r>
    </w:p>
    <w:p w:rsidR="007C0C0D" w:rsidRPr="00C72304" w:rsidRDefault="007C0C0D" w:rsidP="00C72304">
      <w:pPr>
        <w:pStyle w:val="a3"/>
        <w:numPr>
          <w:ilvl w:val="0"/>
          <w:numId w:val="25"/>
        </w:numPr>
        <w:spacing w:after="0" w:line="360" w:lineRule="auto"/>
        <w:ind w:left="142" w:firstLine="284"/>
        <w:jc w:val="both"/>
        <w:rPr>
          <w:rFonts w:ascii="Times New Roman" w:hAnsi="Times New Roman" w:cs="Times New Roman"/>
          <w:sz w:val="28"/>
          <w:szCs w:val="28"/>
        </w:rPr>
      </w:pPr>
      <w:r w:rsidRPr="00C72304">
        <w:rPr>
          <w:rFonts w:ascii="Times New Roman" w:hAnsi="Times New Roman" w:cs="Times New Roman"/>
          <w:sz w:val="28"/>
          <w:szCs w:val="28"/>
        </w:rPr>
        <w:t>Міграційна політика ЄС: основні невирішені питання,  Deutsche Welle.  [Оnline].  Доступно:  http:// www.dw.com/uk/міграційна-політика-єс-основні-невирішені питання/ а-18677044 (дата звернення: 03.11.20</w:t>
      </w:r>
      <w:r w:rsidRPr="00C72304">
        <w:rPr>
          <w:rFonts w:ascii="Times New Roman" w:hAnsi="Times New Roman" w:cs="Times New Roman"/>
          <w:sz w:val="28"/>
          <w:szCs w:val="28"/>
          <w:lang w:val="ru-RU"/>
        </w:rPr>
        <w:t>21</w:t>
      </w:r>
      <w:r w:rsidRPr="00C72304">
        <w:rPr>
          <w:rFonts w:ascii="Times New Roman" w:hAnsi="Times New Roman" w:cs="Times New Roman"/>
          <w:sz w:val="28"/>
          <w:szCs w:val="28"/>
        </w:rPr>
        <w:t xml:space="preserve">). </w:t>
      </w:r>
    </w:p>
    <w:p w:rsidR="00432AD3" w:rsidRPr="00BC61B5" w:rsidRDefault="00432AD3" w:rsidP="00BC61B5">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Міграція в Україні: цифри і факти // Міжнародна орг</w:t>
      </w:r>
      <w:r w:rsidR="00BC61B5">
        <w:rPr>
          <w:rFonts w:ascii="Times New Roman" w:hAnsi="Times New Roman" w:cs="Times New Roman"/>
          <w:sz w:val="28"/>
          <w:szCs w:val="28"/>
        </w:rPr>
        <w:t>анізація з міграціїї, 2019.</w:t>
      </w:r>
      <w:r w:rsidR="00BC61B5">
        <w:rPr>
          <w:rFonts w:ascii="Times New Roman" w:hAnsi="Times New Roman" w:cs="Times New Roman"/>
          <w:sz w:val="28"/>
          <w:szCs w:val="28"/>
          <w:lang w:val="ru-RU"/>
        </w:rPr>
        <w:t xml:space="preserve"> </w:t>
      </w:r>
      <w:r w:rsidR="00BC61B5">
        <w:rPr>
          <w:rFonts w:ascii="Times New Roman" w:hAnsi="Times New Roman" w:cs="Times New Roman"/>
          <w:sz w:val="28"/>
          <w:szCs w:val="28"/>
        </w:rPr>
        <w:t>– [Електронний ресурс] –</w:t>
      </w:r>
      <w:r w:rsidRPr="00BC61B5">
        <w:rPr>
          <w:rFonts w:ascii="Times New Roman" w:hAnsi="Times New Roman" w:cs="Times New Roman"/>
          <w:sz w:val="28"/>
          <w:szCs w:val="28"/>
        </w:rPr>
        <w:t xml:space="preserve"> Режим доступу до ресурсу: https://iom.org.ua/ua/migraciya-v-ukrayinicyfry-i-fakty-2019 </w:t>
      </w:r>
    </w:p>
    <w:p w:rsidR="007613AC" w:rsidRPr="007613AC" w:rsidRDefault="00432AD3" w:rsidP="007613AC">
      <w:pPr>
        <w:pStyle w:val="a3"/>
        <w:numPr>
          <w:ilvl w:val="0"/>
          <w:numId w:val="25"/>
        </w:numPr>
        <w:spacing w:line="360" w:lineRule="auto"/>
        <w:ind w:left="142" w:firstLine="284"/>
        <w:jc w:val="both"/>
        <w:rPr>
          <w:rStyle w:val="a9"/>
          <w:rFonts w:ascii="Times New Roman" w:hAnsi="Times New Roman" w:cs="Times New Roman"/>
          <w:color w:val="auto"/>
          <w:sz w:val="28"/>
          <w:szCs w:val="28"/>
          <w:u w:val="none"/>
        </w:rPr>
      </w:pPr>
      <w:r w:rsidRPr="00432AD3">
        <w:rPr>
          <w:rFonts w:ascii="Times New Roman" w:hAnsi="Times New Roman" w:cs="Times New Roman"/>
          <w:sz w:val="28"/>
          <w:szCs w:val="28"/>
        </w:rPr>
        <w:t xml:space="preserve">Міжнародна організація з міграції в Україні </w:t>
      </w:r>
      <w:r w:rsidRPr="00C905DE">
        <w:rPr>
          <w:rFonts w:ascii="Times New Roman" w:hAnsi="Times New Roman" w:cs="Times New Roman"/>
          <w:sz w:val="28"/>
          <w:szCs w:val="28"/>
          <w:lang w:val="ru-RU"/>
        </w:rPr>
        <w:t>[</w:t>
      </w:r>
      <w:r w:rsidRPr="00432AD3">
        <w:rPr>
          <w:rFonts w:ascii="Times New Roman" w:hAnsi="Times New Roman" w:cs="Times New Roman"/>
          <w:sz w:val="28"/>
          <w:szCs w:val="28"/>
        </w:rPr>
        <w:t>Електронний ресурс</w:t>
      </w:r>
      <w:r w:rsidRPr="00C905DE">
        <w:rPr>
          <w:rFonts w:ascii="Times New Roman" w:hAnsi="Times New Roman" w:cs="Times New Roman"/>
          <w:sz w:val="28"/>
          <w:szCs w:val="28"/>
          <w:lang w:val="ru-RU"/>
        </w:rPr>
        <w:t>]</w:t>
      </w:r>
      <w:r w:rsidRPr="00432AD3">
        <w:rPr>
          <w:rFonts w:ascii="Times New Roman" w:hAnsi="Times New Roman" w:cs="Times New Roman"/>
          <w:sz w:val="28"/>
          <w:szCs w:val="28"/>
        </w:rPr>
        <w:t xml:space="preserve">. – Режим доступу:  </w:t>
      </w:r>
      <w:hyperlink r:id="rId38" w:history="1">
        <w:r w:rsidRPr="00432AD3">
          <w:rPr>
            <w:rStyle w:val="a9"/>
            <w:rFonts w:ascii="Times New Roman" w:hAnsi="Times New Roman" w:cs="Times New Roman"/>
            <w:sz w:val="28"/>
            <w:szCs w:val="28"/>
          </w:rPr>
          <w:t>https://iom.org.ua/ua</w:t>
        </w:r>
      </w:hyperlink>
    </w:p>
    <w:p w:rsidR="007613AC" w:rsidRPr="007613AC" w:rsidRDefault="007613AC" w:rsidP="007613AC">
      <w:pPr>
        <w:pStyle w:val="a3"/>
        <w:numPr>
          <w:ilvl w:val="0"/>
          <w:numId w:val="25"/>
        </w:numPr>
        <w:spacing w:line="360" w:lineRule="auto"/>
        <w:ind w:left="142" w:firstLine="284"/>
        <w:jc w:val="both"/>
        <w:rPr>
          <w:rFonts w:ascii="Times New Roman" w:hAnsi="Times New Roman" w:cs="Times New Roman"/>
          <w:sz w:val="28"/>
          <w:szCs w:val="28"/>
        </w:rPr>
      </w:pPr>
      <w:r w:rsidRPr="007613AC">
        <w:rPr>
          <w:rFonts w:ascii="Times New Roman" w:hAnsi="Times New Roman" w:cs="Times New Roman"/>
          <w:sz w:val="28"/>
          <w:szCs w:val="28"/>
        </w:rPr>
        <w:t xml:space="preserve">Мельниченко О. А. Трудова міграція: сутність і засоби реалізації державної політики /О.А. Мельниченко, Н.М. Удовиченко // Теорія та практика державного управління. – 2017. - № 1 (56). - С. 10-17. </w:t>
      </w:r>
    </w:p>
    <w:p w:rsidR="00432AD3" w:rsidRPr="00432AD3" w:rsidRDefault="00432AD3" w:rsidP="007D6B6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Мойсей В.І. Зовнішні економічні ефекти міжнародної міграції робочої сили: дис. канд. екон. наук: 08.00.02 / В.І. Мойсей. – Львів. - 2015. - 235 с. </w:t>
      </w:r>
    </w:p>
    <w:p w:rsidR="00432AD3" w:rsidRPr="00432AD3" w:rsidRDefault="00432AD3" w:rsidP="007D6B6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Національний банк України </w:t>
      </w:r>
      <w:r w:rsidRPr="00C905DE">
        <w:rPr>
          <w:rFonts w:ascii="Times New Roman" w:hAnsi="Times New Roman" w:cs="Times New Roman"/>
          <w:sz w:val="28"/>
          <w:szCs w:val="28"/>
          <w:lang w:val="ru-RU"/>
        </w:rPr>
        <w:t>[</w:t>
      </w:r>
      <w:r w:rsidRPr="00432AD3">
        <w:rPr>
          <w:rFonts w:ascii="Times New Roman" w:hAnsi="Times New Roman" w:cs="Times New Roman"/>
          <w:sz w:val="28"/>
          <w:szCs w:val="28"/>
        </w:rPr>
        <w:t>Електронний ресурс</w:t>
      </w:r>
      <w:r w:rsidRPr="00C905DE">
        <w:rPr>
          <w:rFonts w:ascii="Times New Roman" w:hAnsi="Times New Roman" w:cs="Times New Roman"/>
          <w:sz w:val="28"/>
          <w:szCs w:val="28"/>
          <w:lang w:val="ru-RU"/>
        </w:rPr>
        <w:t>]</w:t>
      </w:r>
      <w:r w:rsidRPr="00432AD3">
        <w:rPr>
          <w:rFonts w:ascii="Times New Roman" w:hAnsi="Times New Roman" w:cs="Times New Roman"/>
          <w:sz w:val="28"/>
          <w:szCs w:val="28"/>
        </w:rPr>
        <w:t xml:space="preserve">. – Режим доступу:  </w:t>
      </w:r>
      <w:hyperlink r:id="rId39" w:history="1">
        <w:r w:rsidRPr="00432AD3">
          <w:rPr>
            <w:rStyle w:val="a9"/>
            <w:rFonts w:ascii="Times New Roman" w:hAnsi="Times New Roman" w:cs="Times New Roman"/>
            <w:sz w:val="28"/>
            <w:szCs w:val="28"/>
          </w:rPr>
          <w:t>https://bank.gov.ua/</w:t>
        </w:r>
      </w:hyperlink>
    </w:p>
    <w:p w:rsidR="00432AD3" w:rsidRPr="00432AD3" w:rsidRDefault="00432AD3" w:rsidP="007D6B6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Ніколаєць К. М. Соціально-економічні наслідки зовнішньої трудової міграції / К. М. Ніколаєць, О. Ю. Ніколаєць // Економіка та держава. – 2019. – № 10. – С. 51-57. </w:t>
      </w:r>
    </w:p>
    <w:p w:rsidR="00432AD3" w:rsidRPr="00432AD3" w:rsidRDefault="00432AD3" w:rsidP="007D6B6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Отчеты и рекомендации ОЭСР в связи с пандемией коронавируса [Электронный ресурс]. Режим доступа:  https://oecd-russia.org/media/covid19/15.pdf  (дата обращения 18.11.2020).  </w:t>
      </w:r>
    </w:p>
    <w:p w:rsidR="00432AD3" w:rsidRPr="00432AD3" w:rsidRDefault="00432AD3" w:rsidP="007D6B6F">
      <w:pPr>
        <w:widowControl w:val="0"/>
        <w:numPr>
          <w:ilvl w:val="0"/>
          <w:numId w:val="25"/>
        </w:numPr>
        <w:tabs>
          <w:tab w:val="left" w:pos="1040"/>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Попова Е.А. Международная миграция: исторический контекст и современные реалии // Государственное управление и государственная служба. - 2017. -№1. - С. 72-80.</w:t>
      </w:r>
    </w:p>
    <w:p w:rsidR="00C72304" w:rsidRPr="00C72304" w:rsidRDefault="00B51412" w:rsidP="00C72304">
      <w:pPr>
        <w:pStyle w:val="a3"/>
        <w:numPr>
          <w:ilvl w:val="0"/>
          <w:numId w:val="25"/>
        </w:numPr>
        <w:spacing w:line="360" w:lineRule="auto"/>
        <w:ind w:left="142" w:firstLine="284"/>
        <w:jc w:val="both"/>
        <w:rPr>
          <w:rFonts w:ascii="Times New Roman" w:hAnsi="Times New Roman" w:cs="Times New Roman"/>
          <w:sz w:val="28"/>
          <w:szCs w:val="28"/>
        </w:rPr>
      </w:pPr>
      <w:r w:rsidRPr="002B3907">
        <w:rPr>
          <w:rStyle w:val="rvts23"/>
          <w:rFonts w:ascii="Times New Roman" w:hAnsi="Times New Roman" w:cs="Times New Roman"/>
          <w:sz w:val="28"/>
          <w:szCs w:val="28"/>
        </w:rPr>
        <w:t xml:space="preserve">Про схвалення Стратегії державної міграційної політики України на період до 2025 року </w:t>
      </w:r>
      <w:r w:rsidRPr="002B3907">
        <w:rPr>
          <w:rFonts w:ascii="Times New Roman" w:hAnsi="Times New Roman" w:cs="Times New Roman"/>
          <w:sz w:val="28"/>
          <w:szCs w:val="28"/>
        </w:rPr>
        <w:t xml:space="preserve">// </w:t>
      </w:r>
      <w:r w:rsidRPr="00432AD3">
        <w:rPr>
          <w:rFonts w:ascii="Times New Roman" w:hAnsi="Times New Roman" w:cs="Times New Roman"/>
          <w:sz w:val="28"/>
          <w:szCs w:val="28"/>
        </w:rPr>
        <w:t>[Електронний ресурс]  –  Режим доступу до ресурсу:</w:t>
      </w:r>
      <w:r w:rsidRPr="00C905DE">
        <w:rPr>
          <w:rFonts w:ascii="Times New Roman" w:hAnsi="Times New Roman" w:cs="Times New Roman"/>
          <w:sz w:val="28"/>
          <w:szCs w:val="28"/>
          <w:lang w:val="ru-RU"/>
        </w:rPr>
        <w:t xml:space="preserve"> </w:t>
      </w:r>
      <w:hyperlink r:id="rId40" w:anchor="Text" w:history="1">
        <w:r w:rsidRPr="00D85FDD">
          <w:rPr>
            <w:rStyle w:val="a9"/>
            <w:rFonts w:ascii="Times New Roman" w:hAnsi="Times New Roman" w:cs="Times New Roman"/>
            <w:sz w:val="28"/>
            <w:szCs w:val="28"/>
          </w:rPr>
          <w:t>https://zakon.rada.gov.ua/laws/show/482-2017-%D1%80#Text</w:t>
        </w:r>
      </w:hyperlink>
      <w:r>
        <w:rPr>
          <w:rFonts w:ascii="Times New Roman" w:hAnsi="Times New Roman" w:cs="Times New Roman"/>
          <w:sz w:val="28"/>
          <w:szCs w:val="28"/>
        </w:rPr>
        <w:t xml:space="preserve"> </w:t>
      </w:r>
    </w:p>
    <w:p w:rsidR="00C72304" w:rsidRPr="00C72304" w:rsidRDefault="00C72304" w:rsidP="00C72304">
      <w:pPr>
        <w:pStyle w:val="a3"/>
        <w:numPr>
          <w:ilvl w:val="0"/>
          <w:numId w:val="25"/>
        </w:numPr>
        <w:spacing w:line="360" w:lineRule="auto"/>
        <w:ind w:left="142" w:firstLine="284"/>
        <w:jc w:val="both"/>
        <w:rPr>
          <w:rFonts w:ascii="Times New Roman" w:hAnsi="Times New Roman" w:cs="Times New Roman"/>
          <w:sz w:val="28"/>
          <w:szCs w:val="28"/>
        </w:rPr>
      </w:pPr>
      <w:r w:rsidRPr="00C72304">
        <w:rPr>
          <w:rFonts w:ascii="Times New Roman" w:hAnsi="Times New Roman" w:cs="Times New Roman"/>
          <w:sz w:val="28"/>
          <w:szCs w:val="28"/>
        </w:rPr>
        <w:t xml:space="preserve">П’ятковська О. Класифікація видів міжнародної трудової міграції: окреслення операційних понять / О. П’ятковська // Галицький економічний вісник. – 2011. – № 1(30). – С. 30–34. </w:t>
      </w:r>
    </w:p>
    <w:p w:rsidR="00432AD3" w:rsidRPr="00BC61B5" w:rsidRDefault="00432AD3" w:rsidP="00BC61B5">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Раковская В. С. Трудовая миграция: последствия для стран-доноров и стран-реципиентов / В.С. Раковская, Н.Н. Соловьёва, И.А. Туманова // Современные проблемы науки и образования.  – 201</w:t>
      </w:r>
      <w:r w:rsidR="00BC61B5">
        <w:rPr>
          <w:rFonts w:ascii="Times New Roman" w:hAnsi="Times New Roman" w:cs="Times New Roman"/>
          <w:sz w:val="28"/>
          <w:szCs w:val="28"/>
        </w:rPr>
        <w:t xml:space="preserve">3. – № 3.  [Електронний ресурс] – </w:t>
      </w:r>
      <w:r w:rsidRPr="00BC61B5">
        <w:rPr>
          <w:rFonts w:ascii="Times New Roman" w:hAnsi="Times New Roman" w:cs="Times New Roman"/>
          <w:sz w:val="28"/>
          <w:szCs w:val="28"/>
        </w:rPr>
        <w:t>Режим доступу до ресурсу:  http://www.science</w:t>
      </w:r>
      <w:r w:rsidRPr="00C905DE">
        <w:rPr>
          <w:rFonts w:ascii="Times New Roman" w:hAnsi="Times New Roman" w:cs="Times New Roman"/>
          <w:sz w:val="28"/>
          <w:szCs w:val="28"/>
          <w:lang w:val="ru-RU"/>
        </w:rPr>
        <w:t>-</w:t>
      </w:r>
      <w:r w:rsidRPr="00BC61B5">
        <w:rPr>
          <w:rFonts w:ascii="Times New Roman" w:hAnsi="Times New Roman" w:cs="Times New Roman"/>
          <w:sz w:val="28"/>
          <w:szCs w:val="28"/>
        </w:rPr>
        <w:t xml:space="preserve">education.ru/ru/article/view?id=9443. 101 </w:t>
      </w:r>
    </w:p>
    <w:p w:rsidR="00432AD3" w:rsidRPr="00432AD3" w:rsidRDefault="00432AD3" w:rsidP="007D6B6F">
      <w:pPr>
        <w:widowControl w:val="0"/>
        <w:numPr>
          <w:ilvl w:val="0"/>
          <w:numId w:val="25"/>
        </w:numPr>
        <w:tabs>
          <w:tab w:val="left" w:pos="1040"/>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Самойлов В.Д. Миграциология. Конституционно-правовые основы: монография. - М.: ЮНИТИ - ДАНА: Закон и право, 2016. - 487 с</w:t>
      </w:r>
    </w:p>
    <w:p w:rsidR="00432AD3" w:rsidRPr="00432AD3" w:rsidRDefault="00432AD3" w:rsidP="007D6B6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Ситуация на внешних границах ЕС. Европейское агентство пограничной и береговой охраны [Электронный ресурс]. Режим доступа:  https://frontex.europa.eu/media-centre/news-release/situation-at-eu-external-borders-arrivals-down-in-western-and-eastern-mediterranean-7WsLzx (дата обращения 30.11.2021). </w:t>
      </w:r>
    </w:p>
    <w:p w:rsidR="00432AD3" w:rsidRPr="00432AD3" w:rsidRDefault="00432AD3" w:rsidP="007D6B6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Сірант М. Вплив глобалізаційних процесів на формування потоків трудової міграції / М. Сірант // Вісник Національного університету «Львівська політехніка». Юридичні науки. - 2014. - № 782. - С. 38-43. </w:t>
      </w:r>
    </w:p>
    <w:p w:rsidR="00432AD3" w:rsidRPr="00432AD3" w:rsidRDefault="00432AD3" w:rsidP="007D6B6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Смутчак З. В. Соціально-економічні наслідки інтенсивності зовнішніх трудових міграційних потоків / З. В. Смутчак // Науковий вісник Ужгородського національного університету. Серія: Міжнародні економічні відносини та світове господарство. - 2017. - Вип. 11. - С. 148-152. </w:t>
      </w:r>
    </w:p>
    <w:p w:rsidR="007C4845" w:rsidRPr="007C4845" w:rsidRDefault="00432AD3" w:rsidP="007C4845">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Сталкер, П. Международная миграция / П. Сталкер.  - М.: Книжный клуб "КниговеК", 2015. - 276 c. </w:t>
      </w:r>
    </w:p>
    <w:p w:rsidR="007C4845" w:rsidRPr="007C4845" w:rsidRDefault="007C4845" w:rsidP="007C4845">
      <w:pPr>
        <w:pStyle w:val="a3"/>
        <w:numPr>
          <w:ilvl w:val="0"/>
          <w:numId w:val="25"/>
        </w:numPr>
        <w:spacing w:line="360" w:lineRule="auto"/>
        <w:ind w:left="142" w:firstLine="284"/>
        <w:jc w:val="both"/>
        <w:rPr>
          <w:rFonts w:ascii="Times New Roman" w:hAnsi="Times New Roman" w:cs="Times New Roman"/>
          <w:sz w:val="28"/>
          <w:szCs w:val="28"/>
        </w:rPr>
      </w:pPr>
      <w:r w:rsidRPr="007C4845">
        <w:rPr>
          <w:rFonts w:ascii="Times New Roman" w:hAnsi="Times New Roman" w:cs="Times New Roman"/>
          <w:sz w:val="28"/>
          <w:szCs w:val="28"/>
        </w:rPr>
        <w:t xml:space="preserve">Танасієнко Н. П. Міжнародна міграція робочої сили в умовах глобалізації / Н. П. Танасієнко, В. О. Лабунець // Східна Європа: економіка, бізнес та управління. – 2018. – № 14. – С. 44-48. </w:t>
      </w:r>
    </w:p>
    <w:p w:rsidR="007C4845" w:rsidRPr="007C4845" w:rsidRDefault="00432AD3" w:rsidP="007C4845">
      <w:pPr>
        <w:pStyle w:val="a3"/>
        <w:numPr>
          <w:ilvl w:val="0"/>
          <w:numId w:val="25"/>
        </w:numPr>
        <w:spacing w:line="360" w:lineRule="auto"/>
        <w:ind w:left="142" w:firstLine="284"/>
        <w:jc w:val="both"/>
        <w:rPr>
          <w:rFonts w:ascii="Times New Roman" w:hAnsi="Times New Roman" w:cs="Times New Roman"/>
          <w:sz w:val="28"/>
          <w:szCs w:val="28"/>
        </w:rPr>
      </w:pPr>
      <w:r w:rsidRPr="007C4845">
        <w:rPr>
          <w:rFonts w:ascii="Times New Roman" w:hAnsi="Times New Roman" w:cs="Times New Roman"/>
          <w:sz w:val="28"/>
          <w:szCs w:val="28"/>
        </w:rPr>
        <w:t xml:space="preserve">Ткачук Ю.В. Основні тенденції трудової міграції в контексті сучасних міжнародних міграційних процесів / Ю.В. Ткачук, В.О. Малишенко // Науковий журнал «Політикус». – 2019. – Вип. 5. – С. 70-74. </w:t>
      </w:r>
    </w:p>
    <w:p w:rsidR="00432AD3" w:rsidRPr="00432AD3" w:rsidRDefault="00432AD3" w:rsidP="007C0144">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Трофимова О.  Е., Четверикова А.  С. Наднациональный формат и национальные особенности миграционной политики стран ЕС [Электронный ресурс] // Южно-российский журнал социальных наук. 2019. Т. 20. № 1. С. 6-23. Режим доступа: http://chsu.kubsu.ru/arhiv/2019_1/6-23.pdf (дата обращения 01.12.2020). </w:t>
      </w:r>
    </w:p>
    <w:p w:rsidR="005B6822" w:rsidRPr="005B6822" w:rsidRDefault="00432AD3" w:rsidP="005B6822">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Харламов, А. А. Миграционный фактор в системе европейской безопасности в контексте «Арабской весны» / А. А. Харламов [Электронный ресурс] // Общество: политика, экономика, право. — 2017. — № 3. — С. 24–26. — Режим доступа: https://doi.org/10.24158/pep.2017.3.5. — Дата доступа: 14.05.2021.</w:t>
      </w:r>
    </w:p>
    <w:p w:rsidR="005B6822" w:rsidRPr="005B6822" w:rsidRDefault="005B6822" w:rsidP="005B6822">
      <w:pPr>
        <w:pStyle w:val="a3"/>
        <w:numPr>
          <w:ilvl w:val="0"/>
          <w:numId w:val="25"/>
        </w:numPr>
        <w:spacing w:after="0" w:line="360" w:lineRule="auto"/>
        <w:ind w:left="142" w:firstLine="284"/>
        <w:jc w:val="both"/>
        <w:rPr>
          <w:rFonts w:ascii="Times New Roman" w:hAnsi="Times New Roman" w:cs="Times New Roman"/>
          <w:sz w:val="28"/>
          <w:szCs w:val="28"/>
        </w:rPr>
      </w:pPr>
      <w:r w:rsidRPr="005B6822">
        <w:rPr>
          <w:rFonts w:ascii="Times New Roman" w:hAnsi="Times New Roman" w:cs="Times New Roman"/>
          <w:sz w:val="28"/>
          <w:szCs w:val="28"/>
        </w:rPr>
        <w:t xml:space="preserve">Хомутенко Л. І. Міграційні тенденції в Україні: особливості української трудової міграції / Л. І. Хомутенко, А. П. Гребенюк // Інфраструктура ринку. - 2016. - Вип. 2. - С. 35-39. </w:t>
      </w:r>
    </w:p>
    <w:p w:rsidR="00BC12DF" w:rsidRPr="00BC12DF" w:rsidRDefault="00432AD3" w:rsidP="00BC12D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Червінська Л. П. Міжнародна трудова міграція: особливості, наслідки для України / Л. П. Червінська // Міжнародні відносини: теоретико-практичні аспекти. - 2018. - Вип. 2. - С. 90-102. </w:t>
      </w:r>
    </w:p>
    <w:p w:rsidR="00BC12DF" w:rsidRPr="00BC12DF" w:rsidRDefault="00BC12DF" w:rsidP="00BC12DF">
      <w:pPr>
        <w:pStyle w:val="a3"/>
        <w:numPr>
          <w:ilvl w:val="0"/>
          <w:numId w:val="25"/>
        </w:numPr>
        <w:spacing w:line="360" w:lineRule="auto"/>
        <w:ind w:left="142" w:firstLine="284"/>
        <w:jc w:val="both"/>
        <w:rPr>
          <w:rFonts w:ascii="Times New Roman" w:hAnsi="Times New Roman" w:cs="Times New Roman"/>
          <w:sz w:val="28"/>
          <w:szCs w:val="28"/>
        </w:rPr>
      </w:pPr>
      <w:r w:rsidRPr="00BC12DF">
        <w:rPr>
          <w:rFonts w:ascii="Times New Roman" w:hAnsi="Times New Roman" w:cs="Times New Roman"/>
          <w:sz w:val="28"/>
          <w:szCs w:val="28"/>
        </w:rPr>
        <w:t xml:space="preserve">Шевченко Ю.О. Регулювання міжнародної трудової міграції та її вплив на соціально-економічний розвиток країни / Ю.О. Шевченко, І.М. Грінько // Приазовський економічний вісник. – 2019. – Вип. 3(14). – с. 40-45. </w:t>
      </w:r>
    </w:p>
    <w:p w:rsidR="00432AD3" w:rsidRPr="00432AD3" w:rsidRDefault="00432AD3" w:rsidP="007D6B6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Шушпанов П. Г. Зовнішня трудова міграція населення регіону: соціально-демографічний аспект: автореф. дис. На здобуття наук. ступеня канд. екон. наук: спец. 08.00.07 / Шушпанов П. Г. – Київ. - 2009. – 20 с. </w:t>
      </w:r>
    </w:p>
    <w:p w:rsidR="00432AD3" w:rsidRPr="00432AD3" w:rsidRDefault="00432AD3" w:rsidP="007D6B6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Щербакова, Е. М. Международная миграция / Е. М. Щербакова  // Демоскоп Weekly. — 2017. — №  753–754. — С.  4. </w:t>
      </w:r>
    </w:p>
    <w:p w:rsidR="00432AD3" w:rsidRPr="00414EC3" w:rsidRDefault="00432AD3" w:rsidP="007D6B6F">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Юмашев Ю.М. Миграционная политика Европейского союза и граждане третьих стран // Право. Журнал Высшей школы экономики, 2011. – №1. – С. 101. </w:t>
      </w:r>
    </w:p>
    <w:p w:rsidR="00414EC3" w:rsidRPr="00432AD3"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A fresh start on migration: Building confidence and striking a new balance between responsibility and solidarity [Electronic resource]. — Mode of access: https://ec.europa.eu/commission/presscorner/detail/en/ip_20_1706. — Date of access: 16.05.2021.</w:t>
      </w:r>
    </w:p>
    <w:p w:rsidR="00414EC3" w:rsidRPr="00432AD3" w:rsidRDefault="00414EC3" w:rsidP="004212ED">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Annual Report on Migration and Asylum 2019 [Electronic resource].  - Mode of access:  https://ec.europa.eu/home-  89 affairs/sites/homeaffairs/files/00_eu_arm2019_synthesis_report_final_en_0.pdf.  – Date of access: 25.11.2021. </w:t>
      </w:r>
    </w:p>
    <w:p w:rsidR="00414EC3" w:rsidRPr="00432AD3" w:rsidRDefault="00414EC3" w:rsidP="00414EC3">
      <w:pPr>
        <w:widowControl w:val="0"/>
        <w:numPr>
          <w:ilvl w:val="0"/>
          <w:numId w:val="25"/>
        </w:numPr>
        <w:tabs>
          <w:tab w:val="left" w:pos="1155"/>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lang w:val="en-US" w:bidi="en-US"/>
        </w:rPr>
        <w:t>Castles S., Miller M.J. The Age of Migration. - Ed. 2nd. - Hampshire; London: Macmillan Press Ltd., Basingstoke, 1999. - 336 p.</w:t>
      </w:r>
    </w:p>
    <w:p w:rsidR="00414EC3" w:rsidRPr="00432AD3"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Christensen, T., Lægreid P. 2020, Balancing Governance Capacity and Legitimacy: How the Norwegian Government Handled the COVID-19 Crisis as a High Performer, /Public Adminis-tration Review, vol. 80, no.5, p. 774—779. doi: </w:t>
      </w:r>
      <w:hyperlink r:id="rId41" w:history="1">
        <w:r w:rsidRPr="00432AD3">
          <w:rPr>
            <w:rStyle w:val="a9"/>
            <w:rFonts w:ascii="Times New Roman" w:hAnsi="Times New Roman" w:cs="Times New Roman"/>
            <w:sz w:val="28"/>
            <w:szCs w:val="28"/>
          </w:rPr>
          <w:t>https://doi.org/10.1111/puar.13241</w:t>
        </w:r>
      </w:hyperlink>
      <w:r w:rsidRPr="00432AD3">
        <w:rPr>
          <w:rFonts w:ascii="Times New Roman" w:hAnsi="Times New Roman" w:cs="Times New Roman"/>
          <w:sz w:val="28"/>
          <w:szCs w:val="28"/>
        </w:rPr>
        <w:t>.</w:t>
      </w:r>
    </w:p>
    <w:p w:rsidR="00414EC3" w:rsidRPr="00432AD3"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Cohen J. H. Editorial: Modeling Migration, Insecurity and COVID-19 // Migration Letters. 2020. Vol. 17, № 3. P. 405—409. https://doi.org/10.33182/ml.v17i3.986.</w:t>
      </w:r>
    </w:p>
    <w:p w:rsidR="00414EC3" w:rsidRPr="00414EC3"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Common European Asylum System [Electronic resource] — Mode of access: https://ec.europa.eu/home-affairs/what-we-do/policies/asylum_en. — Date of access: 16.05.2021.</w:t>
      </w:r>
    </w:p>
    <w:p w:rsidR="00414EC3" w:rsidRPr="007D6B6F"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7D6B6F">
        <w:rPr>
          <w:rFonts w:ascii="Times New Roman" w:hAnsi="Times New Roman" w:cs="Times New Roman"/>
          <w:sz w:val="28"/>
          <w:szCs w:val="28"/>
        </w:rPr>
        <w:t>COVID-19 emergency measures in asylum and reception systems / EASO. Bruessels, 2020. P. 5. URL: https://www.easo.europa.eu/sites/default/files/covid19-emergency-measures-asylum-reception-systems.pdf (дата обращения: 25.04.2020).</w:t>
      </w:r>
    </w:p>
    <w:p w:rsidR="00414EC3" w:rsidRPr="00C905DE" w:rsidRDefault="00414EC3" w:rsidP="00414EC3">
      <w:pPr>
        <w:pStyle w:val="a3"/>
        <w:spacing w:line="360" w:lineRule="auto"/>
        <w:ind w:left="142" w:firstLine="284"/>
        <w:jc w:val="both"/>
        <w:rPr>
          <w:rFonts w:ascii="Times New Roman" w:hAnsi="Times New Roman" w:cs="Times New Roman"/>
          <w:sz w:val="28"/>
          <w:szCs w:val="28"/>
          <w:lang w:val="ru-RU"/>
        </w:rPr>
      </w:pPr>
      <w:r w:rsidRPr="00432AD3">
        <w:rPr>
          <w:rFonts w:ascii="Times New Roman" w:hAnsi="Times New Roman" w:cs="Times New Roman"/>
          <w:sz w:val="28"/>
          <w:szCs w:val="28"/>
        </w:rPr>
        <w:t>(IOM).  –  2019.  -  [Електронний  ресурс]  –  Режим  доступу  до  ресурсу:</w:t>
      </w:r>
      <w:r w:rsidRPr="00C905DE">
        <w:rPr>
          <w:rFonts w:ascii="Times New Roman" w:hAnsi="Times New Roman" w:cs="Times New Roman"/>
          <w:sz w:val="28"/>
          <w:szCs w:val="28"/>
          <w:lang w:val="ru-RU"/>
        </w:rPr>
        <w:t xml:space="preserve"> </w:t>
      </w:r>
      <w:r w:rsidRPr="00432AD3">
        <w:rPr>
          <w:rFonts w:ascii="Times New Roman" w:hAnsi="Times New Roman" w:cs="Times New Roman"/>
          <w:sz w:val="28"/>
          <w:szCs w:val="28"/>
        </w:rPr>
        <w:t xml:space="preserve">https://publications.iom.int/books/world-migration-report-2020 </w:t>
      </w:r>
    </w:p>
    <w:p w:rsidR="00414EC3" w:rsidRPr="00432AD3" w:rsidRDefault="00414EC3" w:rsidP="004212ED">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Country responsible for asylum application (Dublin Regulation) [Electronic resource] // European Commission. — Mode of access: </w:t>
      </w:r>
      <w:hyperlink r:id="rId42" w:history="1">
        <w:r w:rsidRPr="00432AD3">
          <w:rPr>
            <w:rStyle w:val="a9"/>
            <w:rFonts w:ascii="Times New Roman" w:hAnsi="Times New Roman" w:cs="Times New Roman"/>
            <w:sz w:val="28"/>
            <w:szCs w:val="28"/>
          </w:rPr>
          <w:t>https://ec.europa.eu/home-affairs/what-we-do/p</w:t>
        </w:r>
      </w:hyperlink>
      <w:r w:rsidRPr="00432AD3">
        <w:rPr>
          <w:rFonts w:ascii="Times New Roman" w:hAnsi="Times New Roman" w:cs="Times New Roman"/>
          <w:sz w:val="28"/>
          <w:szCs w:val="28"/>
        </w:rPr>
        <w:t xml:space="preserve">   olicies/asylum/examination-of-applicants_en. — Date of access: 16.05.2021.</w:t>
      </w:r>
    </w:p>
    <w:p w:rsidR="00414EC3" w:rsidRPr="00432AD3" w:rsidRDefault="00414EC3" w:rsidP="00414EC3">
      <w:pPr>
        <w:widowControl w:val="0"/>
        <w:numPr>
          <w:ilvl w:val="0"/>
          <w:numId w:val="25"/>
        </w:numPr>
        <w:tabs>
          <w:tab w:val="left" w:pos="1140"/>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lang w:val="en-US" w:bidi="en-US"/>
        </w:rPr>
        <w:t xml:space="preserve">Ducasse-Rogier </w:t>
      </w:r>
      <w:r w:rsidRPr="00432AD3">
        <w:rPr>
          <w:rFonts w:ascii="Times New Roman" w:hAnsi="Times New Roman" w:cs="Times New Roman"/>
          <w:sz w:val="28"/>
          <w:szCs w:val="28"/>
        </w:rPr>
        <w:t xml:space="preserve">М. </w:t>
      </w:r>
      <w:r w:rsidRPr="00432AD3">
        <w:rPr>
          <w:rFonts w:ascii="Times New Roman" w:hAnsi="Times New Roman" w:cs="Times New Roman"/>
          <w:sz w:val="28"/>
          <w:szCs w:val="28"/>
          <w:lang w:val="en-US" w:bidi="en-US"/>
        </w:rPr>
        <w:t>The International organization for migration 1951-2001. - Geneva: IOM, 2002. - 194 p.</w:t>
      </w:r>
    </w:p>
    <w:p w:rsidR="00414EC3" w:rsidRPr="00432AD3"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European Commission  [Electronic resource]:  EU Council. Inform. System.  –  Mode of access:  https://ec.europa.eu/info/index_en  –  Date of access: 24.11.2021. </w:t>
      </w:r>
    </w:p>
    <w:p w:rsidR="00414EC3" w:rsidRPr="00432AD3"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European migrant crisis [Electronic resource].  -  Mode of access:</w:t>
      </w:r>
      <w:r w:rsidRPr="00432AD3">
        <w:rPr>
          <w:rFonts w:ascii="Times New Roman" w:hAnsi="Times New Roman" w:cs="Times New Roman"/>
          <w:sz w:val="28"/>
          <w:szCs w:val="28"/>
          <w:lang w:val="en-US"/>
        </w:rPr>
        <w:t xml:space="preserve"> </w:t>
      </w:r>
      <w:r w:rsidRPr="00432AD3">
        <w:rPr>
          <w:rFonts w:ascii="Times New Roman" w:hAnsi="Times New Roman" w:cs="Times New Roman"/>
          <w:sz w:val="28"/>
          <w:szCs w:val="28"/>
        </w:rPr>
        <w:t xml:space="preserve">https://data.unhcr.org/mediterranean/documents.php?page=1&amp;view=grid&amp;Type%5B%5D=3&amp;Search=%23monthly%23 – Date of access: 25.01.2021. </w:t>
      </w:r>
    </w:p>
    <w:p w:rsidR="00414EC3" w:rsidRPr="00432AD3"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lang w:val="en-US"/>
        </w:rPr>
        <w:t>Eurostat</w:t>
      </w:r>
      <w:r w:rsidRPr="00C905DE">
        <w:rPr>
          <w:rFonts w:ascii="Times New Roman" w:hAnsi="Times New Roman" w:cs="Times New Roman"/>
          <w:sz w:val="28"/>
          <w:szCs w:val="28"/>
          <w:lang w:val="ru-RU"/>
        </w:rPr>
        <w:t xml:space="preserve"> </w:t>
      </w:r>
      <w:r w:rsidRPr="00432AD3">
        <w:rPr>
          <w:rFonts w:ascii="Times New Roman" w:hAnsi="Times New Roman" w:cs="Times New Roman"/>
          <w:sz w:val="28"/>
          <w:szCs w:val="28"/>
        </w:rPr>
        <w:t>[Електронний ресурс]  – Режим доступу до ресурсу:</w:t>
      </w:r>
      <w:r w:rsidRPr="00C905DE">
        <w:rPr>
          <w:rFonts w:ascii="Times New Roman" w:hAnsi="Times New Roman" w:cs="Times New Roman"/>
          <w:sz w:val="28"/>
          <w:szCs w:val="28"/>
          <w:lang w:val="ru-RU"/>
        </w:rPr>
        <w:t xml:space="preserve"> </w:t>
      </w:r>
      <w:hyperlink r:id="rId43" w:history="1">
        <w:r w:rsidRPr="00432AD3">
          <w:rPr>
            <w:rStyle w:val="a9"/>
            <w:rFonts w:ascii="Times New Roman" w:hAnsi="Times New Roman" w:cs="Times New Roman"/>
            <w:sz w:val="28"/>
            <w:szCs w:val="28"/>
            <w:lang w:val="en-US"/>
          </w:rPr>
          <w:t>https</w:t>
        </w:r>
        <w:r w:rsidRPr="00C905DE">
          <w:rPr>
            <w:rStyle w:val="a9"/>
            <w:rFonts w:ascii="Times New Roman" w:hAnsi="Times New Roman" w:cs="Times New Roman"/>
            <w:sz w:val="28"/>
            <w:szCs w:val="28"/>
            <w:lang w:val="ru-RU"/>
          </w:rPr>
          <w:t>://</w:t>
        </w:r>
        <w:r w:rsidRPr="00432AD3">
          <w:rPr>
            <w:rStyle w:val="a9"/>
            <w:rFonts w:ascii="Times New Roman" w:hAnsi="Times New Roman" w:cs="Times New Roman"/>
            <w:sz w:val="28"/>
            <w:szCs w:val="28"/>
            <w:lang w:val="en-US"/>
          </w:rPr>
          <w:t>ec</w:t>
        </w:r>
        <w:r w:rsidRPr="00C905DE">
          <w:rPr>
            <w:rStyle w:val="a9"/>
            <w:rFonts w:ascii="Times New Roman" w:hAnsi="Times New Roman" w:cs="Times New Roman"/>
            <w:sz w:val="28"/>
            <w:szCs w:val="28"/>
            <w:lang w:val="ru-RU"/>
          </w:rPr>
          <w:t>.</w:t>
        </w:r>
        <w:r w:rsidRPr="00432AD3">
          <w:rPr>
            <w:rStyle w:val="a9"/>
            <w:rFonts w:ascii="Times New Roman" w:hAnsi="Times New Roman" w:cs="Times New Roman"/>
            <w:sz w:val="28"/>
            <w:szCs w:val="28"/>
            <w:lang w:val="en-US"/>
          </w:rPr>
          <w:t>europa</w:t>
        </w:r>
        <w:r w:rsidRPr="00C905DE">
          <w:rPr>
            <w:rStyle w:val="a9"/>
            <w:rFonts w:ascii="Times New Roman" w:hAnsi="Times New Roman" w:cs="Times New Roman"/>
            <w:sz w:val="28"/>
            <w:szCs w:val="28"/>
            <w:lang w:val="ru-RU"/>
          </w:rPr>
          <w:t>.</w:t>
        </w:r>
        <w:r w:rsidRPr="00432AD3">
          <w:rPr>
            <w:rStyle w:val="a9"/>
            <w:rFonts w:ascii="Times New Roman" w:hAnsi="Times New Roman" w:cs="Times New Roman"/>
            <w:sz w:val="28"/>
            <w:szCs w:val="28"/>
            <w:lang w:val="en-US"/>
          </w:rPr>
          <w:t>eu</w:t>
        </w:r>
        <w:r w:rsidRPr="00C905DE">
          <w:rPr>
            <w:rStyle w:val="a9"/>
            <w:rFonts w:ascii="Times New Roman" w:hAnsi="Times New Roman" w:cs="Times New Roman"/>
            <w:sz w:val="28"/>
            <w:szCs w:val="28"/>
            <w:lang w:val="ru-RU"/>
          </w:rPr>
          <w:t>/</w:t>
        </w:r>
        <w:r w:rsidRPr="00432AD3">
          <w:rPr>
            <w:rStyle w:val="a9"/>
            <w:rFonts w:ascii="Times New Roman" w:hAnsi="Times New Roman" w:cs="Times New Roman"/>
            <w:sz w:val="28"/>
            <w:szCs w:val="28"/>
            <w:lang w:val="en-US"/>
          </w:rPr>
          <w:t>eurostat</w:t>
        </w:r>
        <w:r w:rsidRPr="00C905DE">
          <w:rPr>
            <w:rStyle w:val="a9"/>
            <w:rFonts w:ascii="Times New Roman" w:hAnsi="Times New Roman" w:cs="Times New Roman"/>
            <w:sz w:val="28"/>
            <w:szCs w:val="28"/>
            <w:lang w:val="ru-RU"/>
          </w:rPr>
          <w:t>/</w:t>
        </w:r>
        <w:r w:rsidRPr="00432AD3">
          <w:rPr>
            <w:rStyle w:val="a9"/>
            <w:rFonts w:ascii="Times New Roman" w:hAnsi="Times New Roman" w:cs="Times New Roman"/>
            <w:sz w:val="28"/>
            <w:szCs w:val="28"/>
            <w:lang w:val="en-US"/>
          </w:rPr>
          <w:t>web</w:t>
        </w:r>
        <w:r w:rsidRPr="00C905DE">
          <w:rPr>
            <w:rStyle w:val="a9"/>
            <w:rFonts w:ascii="Times New Roman" w:hAnsi="Times New Roman" w:cs="Times New Roman"/>
            <w:sz w:val="28"/>
            <w:szCs w:val="28"/>
            <w:lang w:val="ru-RU"/>
          </w:rPr>
          <w:t>/</w:t>
        </w:r>
        <w:r w:rsidRPr="00432AD3">
          <w:rPr>
            <w:rStyle w:val="a9"/>
            <w:rFonts w:ascii="Times New Roman" w:hAnsi="Times New Roman" w:cs="Times New Roman"/>
            <w:sz w:val="28"/>
            <w:szCs w:val="28"/>
            <w:lang w:val="en-US"/>
          </w:rPr>
          <w:t>migration</w:t>
        </w:r>
        <w:r w:rsidRPr="00C905DE">
          <w:rPr>
            <w:rStyle w:val="a9"/>
            <w:rFonts w:ascii="Times New Roman" w:hAnsi="Times New Roman" w:cs="Times New Roman"/>
            <w:sz w:val="28"/>
            <w:szCs w:val="28"/>
            <w:lang w:val="ru-RU"/>
          </w:rPr>
          <w:t>-</w:t>
        </w:r>
        <w:r w:rsidRPr="00432AD3">
          <w:rPr>
            <w:rStyle w:val="a9"/>
            <w:rFonts w:ascii="Times New Roman" w:hAnsi="Times New Roman" w:cs="Times New Roman"/>
            <w:sz w:val="28"/>
            <w:szCs w:val="28"/>
            <w:lang w:val="en-US"/>
          </w:rPr>
          <w:t>asylum</w:t>
        </w:r>
        <w:r w:rsidRPr="00C905DE">
          <w:rPr>
            <w:rStyle w:val="a9"/>
            <w:rFonts w:ascii="Times New Roman" w:hAnsi="Times New Roman" w:cs="Times New Roman"/>
            <w:sz w:val="28"/>
            <w:szCs w:val="28"/>
            <w:lang w:val="ru-RU"/>
          </w:rPr>
          <w:t>/</w:t>
        </w:r>
        <w:r w:rsidRPr="00432AD3">
          <w:rPr>
            <w:rStyle w:val="a9"/>
            <w:rFonts w:ascii="Times New Roman" w:hAnsi="Times New Roman" w:cs="Times New Roman"/>
            <w:sz w:val="28"/>
            <w:szCs w:val="28"/>
            <w:lang w:val="en-US"/>
          </w:rPr>
          <w:t>international</w:t>
        </w:r>
        <w:r w:rsidRPr="00C905DE">
          <w:rPr>
            <w:rStyle w:val="a9"/>
            <w:rFonts w:ascii="Times New Roman" w:hAnsi="Times New Roman" w:cs="Times New Roman"/>
            <w:sz w:val="28"/>
            <w:szCs w:val="28"/>
            <w:lang w:val="ru-RU"/>
          </w:rPr>
          <w:t>-</w:t>
        </w:r>
        <w:r w:rsidRPr="00432AD3">
          <w:rPr>
            <w:rStyle w:val="a9"/>
            <w:rFonts w:ascii="Times New Roman" w:hAnsi="Times New Roman" w:cs="Times New Roman"/>
            <w:sz w:val="28"/>
            <w:szCs w:val="28"/>
            <w:lang w:val="en-US"/>
          </w:rPr>
          <w:t>migration</w:t>
        </w:r>
        <w:r w:rsidRPr="00C905DE">
          <w:rPr>
            <w:rStyle w:val="a9"/>
            <w:rFonts w:ascii="Times New Roman" w:hAnsi="Times New Roman" w:cs="Times New Roman"/>
            <w:sz w:val="28"/>
            <w:szCs w:val="28"/>
            <w:lang w:val="ru-RU"/>
          </w:rPr>
          <w:t>-</w:t>
        </w:r>
        <w:r w:rsidRPr="00432AD3">
          <w:rPr>
            <w:rStyle w:val="a9"/>
            <w:rFonts w:ascii="Times New Roman" w:hAnsi="Times New Roman" w:cs="Times New Roman"/>
            <w:sz w:val="28"/>
            <w:szCs w:val="28"/>
            <w:lang w:val="en-US"/>
          </w:rPr>
          <w:t>citizenship</w:t>
        </w:r>
      </w:hyperlink>
    </w:p>
    <w:p w:rsidR="00414EC3" w:rsidRPr="000E19F4"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Fargues, Ph. Migration after the Arab Spring / Ph. Fandrich, Ch. Fandrich [Electronic resource] // European University Institute. — Mode of access: https://cadmus.eui.eu/bitstream/handle/1814/23504/MPC-RR-2012-09.pdf?sequence=1&amp;isAllowed=y. — Date of access: 15.05.2021.</w:t>
      </w:r>
    </w:p>
    <w:p w:rsidR="000E19F4" w:rsidRPr="00F241F4" w:rsidRDefault="00F241F4" w:rsidP="00414EC3">
      <w:pPr>
        <w:pStyle w:val="a3"/>
        <w:numPr>
          <w:ilvl w:val="0"/>
          <w:numId w:val="25"/>
        </w:numPr>
        <w:spacing w:line="360" w:lineRule="auto"/>
        <w:ind w:left="142" w:firstLine="284"/>
        <w:jc w:val="both"/>
        <w:rPr>
          <w:rFonts w:ascii="Times New Roman" w:hAnsi="Times New Roman" w:cs="Times New Roman"/>
          <w:sz w:val="28"/>
          <w:szCs w:val="28"/>
        </w:rPr>
      </w:pPr>
      <w:r w:rsidRPr="00F241F4">
        <w:rPr>
          <w:rFonts w:ascii="Times New Roman" w:hAnsi="Times New Roman" w:cs="Times New Roman"/>
          <w:sz w:val="28"/>
          <w:szCs w:val="28"/>
        </w:rPr>
        <w:t xml:space="preserve">Fukuyama, Francis. </w:t>
      </w:r>
      <w:r w:rsidRPr="00F241F4">
        <w:rPr>
          <w:rFonts w:ascii="Times New Roman" w:hAnsi="Times New Roman" w:cs="Times New Roman"/>
          <w:i/>
          <w:iCs/>
          <w:sz w:val="28"/>
          <w:szCs w:val="28"/>
        </w:rPr>
        <w:t>The end of history and the last man</w:t>
      </w:r>
      <w:r w:rsidRPr="00F241F4">
        <w:rPr>
          <w:rFonts w:ascii="Times New Roman" w:hAnsi="Times New Roman" w:cs="Times New Roman"/>
          <w:sz w:val="28"/>
          <w:szCs w:val="28"/>
        </w:rPr>
        <w:t>. Simon and Schuster</w:t>
      </w:r>
      <w:r w:rsidR="000E19F4" w:rsidRPr="00F241F4">
        <w:rPr>
          <w:rStyle w:val="citation"/>
          <w:rFonts w:ascii="Times New Roman" w:hAnsi="Times New Roman" w:cs="Times New Roman"/>
          <w:sz w:val="28"/>
          <w:szCs w:val="28"/>
        </w:rPr>
        <w:t>— Free Pr</w:t>
      </w:r>
      <w:r w:rsidRPr="00F241F4">
        <w:rPr>
          <w:rStyle w:val="citation"/>
          <w:rFonts w:ascii="Times New Roman" w:hAnsi="Times New Roman" w:cs="Times New Roman"/>
          <w:sz w:val="28"/>
          <w:szCs w:val="28"/>
        </w:rPr>
        <w:t xml:space="preserve">ess, </w:t>
      </w:r>
      <w:r w:rsidRPr="00F241F4">
        <w:rPr>
          <w:rStyle w:val="citation"/>
          <w:rFonts w:ascii="Times New Roman" w:hAnsi="Times New Roman" w:cs="Times New Roman"/>
          <w:sz w:val="28"/>
          <w:szCs w:val="28"/>
          <w:lang w:val="en-US"/>
        </w:rPr>
        <w:t>2006</w:t>
      </w:r>
      <w:r w:rsidR="000E19F4" w:rsidRPr="00F241F4">
        <w:rPr>
          <w:rStyle w:val="citation"/>
          <w:rFonts w:ascii="Times New Roman" w:hAnsi="Times New Roman" w:cs="Times New Roman"/>
          <w:sz w:val="28"/>
          <w:szCs w:val="28"/>
        </w:rPr>
        <w:t> — 432 p.</w:t>
      </w:r>
    </w:p>
    <w:p w:rsidR="00414EC3" w:rsidRPr="00432AD3" w:rsidRDefault="00414EC3" w:rsidP="004212ED">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Langfeldt Dahlback, M., Molnes, G., Skiphamn, S. S. 2020, Foreslår ikke ekstra hemmelig  -hold for Koronakommisjonen — likevel, Faktisk, available at: https://www.faktisk.no/artikler/Glj/foreslar-ikke-ekstra-hemmelighold-for-koronakommisjonen-likevel (accessed 25.04.2020).</w:t>
      </w:r>
    </w:p>
    <w:p w:rsidR="00414EC3" w:rsidRPr="00432AD3" w:rsidRDefault="00414EC3" w:rsidP="00414EC3">
      <w:pPr>
        <w:widowControl w:val="0"/>
        <w:numPr>
          <w:ilvl w:val="0"/>
          <w:numId w:val="25"/>
        </w:numPr>
        <w:tabs>
          <w:tab w:val="left" w:pos="1215"/>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lang w:val="en-US" w:bidi="en-US"/>
        </w:rPr>
        <w:t xml:space="preserve">Lee E. A Theory of Migration </w:t>
      </w:r>
      <w:r w:rsidRPr="00432AD3">
        <w:rPr>
          <w:rFonts w:ascii="Times New Roman" w:hAnsi="Times New Roman" w:cs="Times New Roman"/>
          <w:sz w:val="28"/>
          <w:szCs w:val="28"/>
        </w:rPr>
        <w:t xml:space="preserve">// </w:t>
      </w:r>
      <w:r w:rsidRPr="00432AD3">
        <w:rPr>
          <w:rFonts w:ascii="Times New Roman" w:hAnsi="Times New Roman" w:cs="Times New Roman"/>
          <w:sz w:val="28"/>
          <w:szCs w:val="28"/>
          <w:lang w:val="en-US" w:bidi="en-US"/>
        </w:rPr>
        <w:t>Demography. - 1966. - №3. - P. 47-57.</w:t>
      </w:r>
    </w:p>
    <w:p w:rsidR="00414EC3" w:rsidRPr="00432AD3" w:rsidRDefault="00414EC3" w:rsidP="00414EC3">
      <w:pPr>
        <w:widowControl w:val="0"/>
        <w:numPr>
          <w:ilvl w:val="0"/>
          <w:numId w:val="25"/>
        </w:numPr>
        <w:tabs>
          <w:tab w:val="left" w:pos="1155"/>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lang w:val="en-US" w:bidi="en-US"/>
        </w:rPr>
        <w:t>McKenzie R.D., Park R.E., Burgess E.W. The City. - Chicago: University of Chicago Press, 1967. - 239 p.</w:t>
      </w:r>
    </w:p>
    <w:p w:rsidR="00414EC3" w:rsidRPr="00432AD3" w:rsidRDefault="00414EC3" w:rsidP="00414EC3">
      <w:pPr>
        <w:pStyle w:val="20"/>
        <w:numPr>
          <w:ilvl w:val="0"/>
          <w:numId w:val="25"/>
        </w:numPr>
        <w:shd w:val="clear" w:color="auto" w:fill="auto"/>
        <w:tabs>
          <w:tab w:val="left" w:pos="1419"/>
        </w:tabs>
        <w:spacing w:line="360" w:lineRule="auto"/>
        <w:ind w:left="142" w:firstLine="284"/>
        <w:rPr>
          <w:rFonts w:ascii="Times New Roman" w:hAnsi="Times New Roman" w:cs="Times New Roman"/>
          <w:sz w:val="28"/>
          <w:szCs w:val="28"/>
        </w:rPr>
      </w:pPr>
      <w:r w:rsidRPr="00432AD3">
        <w:rPr>
          <w:rFonts w:ascii="Times New Roman" w:hAnsi="Times New Roman" w:cs="Times New Roman"/>
          <w:sz w:val="28"/>
          <w:szCs w:val="28"/>
        </w:rPr>
        <w:t>Migration data portal // [Електронний ресурс]  – Режим доступу до ресурсу: https://migrationdataportal.org/?i=stock_abs_origin&amp;t=2019</w:t>
      </w:r>
    </w:p>
    <w:p w:rsidR="00414EC3" w:rsidRPr="00432AD3" w:rsidRDefault="00414EC3" w:rsidP="00414EC3">
      <w:pPr>
        <w:widowControl w:val="0"/>
        <w:numPr>
          <w:ilvl w:val="0"/>
          <w:numId w:val="25"/>
        </w:numPr>
        <w:tabs>
          <w:tab w:val="left" w:pos="1180"/>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lang w:val="en-US" w:bidi="en-US"/>
        </w:rPr>
        <w:t xml:space="preserve">Morehouse Ch., Blomfield M. Irregular Migration in Europe </w:t>
      </w:r>
      <w:r w:rsidRPr="00432AD3">
        <w:rPr>
          <w:rFonts w:ascii="Times New Roman" w:hAnsi="Times New Roman" w:cs="Times New Roman"/>
          <w:sz w:val="28"/>
          <w:szCs w:val="28"/>
        </w:rPr>
        <w:t xml:space="preserve">// </w:t>
      </w:r>
      <w:hyperlink r:id="rId44" w:history="1">
        <w:r w:rsidRPr="00432AD3">
          <w:rPr>
            <w:rStyle w:val="a9"/>
            <w:rFonts w:ascii="Times New Roman" w:hAnsi="Times New Roman" w:cs="Times New Roman"/>
            <w:sz w:val="28"/>
            <w:szCs w:val="28"/>
            <w:lang w:val="en-US" w:bidi="en-US"/>
          </w:rPr>
          <w:t>http://www.migrationpolicy.org/research/TCM-irregular-migration</w:t>
        </w:r>
      </w:hyperlink>
      <w:r w:rsidRPr="00432AD3">
        <w:rPr>
          <w:rFonts w:ascii="Times New Roman" w:hAnsi="Times New Roman" w:cs="Times New Roman"/>
          <w:sz w:val="28"/>
          <w:szCs w:val="28"/>
          <w:lang w:val="en-US" w:bidi="en-US"/>
        </w:rPr>
        <w:t>. 09.09.2018.</w:t>
      </w:r>
    </w:p>
    <w:p w:rsidR="00414EC3" w:rsidRPr="00432AD3"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O’Brien M.L.,  Eger M.A. Suppression, spikes and stigma : how COVID-19 will shape international migration and hostilities toward it // International migration rev. – 2021. – Vol. 55, N 3. – P. 644. </w:t>
      </w:r>
    </w:p>
    <w:p w:rsidR="00414EC3" w:rsidRPr="00432AD3"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Pieńkowski Jerzy. The Impact of Labour Migration on the Ukrainian Economy // Luxembourg: Publications Office of the European Union, 2020.  - [Електронний ресурс]  –  Режим доступу до ресурсу:  https://ec.europa.eu/info/sites/info/files/economy-finance/dp123_en.pdf </w:t>
      </w:r>
    </w:p>
    <w:p w:rsidR="00414EC3" w:rsidRPr="00432AD3" w:rsidRDefault="00414EC3" w:rsidP="004832B6">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 xml:space="preserve">Population, total. // World Bank data. – URL: https://data.worldbank.org/indicator/SP.POP.TOTL?locations=EU (дата обращения: 02.02.21) </w:t>
      </w:r>
    </w:p>
    <w:p w:rsidR="00414EC3" w:rsidRPr="00432AD3" w:rsidRDefault="00414EC3" w:rsidP="00414EC3">
      <w:pPr>
        <w:widowControl w:val="0"/>
        <w:numPr>
          <w:ilvl w:val="0"/>
          <w:numId w:val="25"/>
        </w:numPr>
        <w:tabs>
          <w:tab w:val="left" w:pos="1016"/>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lang w:val="en-US" w:bidi="en-US"/>
        </w:rPr>
        <w:t xml:space="preserve">Ravenstein </w:t>
      </w:r>
      <w:r w:rsidRPr="00432AD3">
        <w:rPr>
          <w:rFonts w:ascii="Times New Roman" w:hAnsi="Times New Roman" w:cs="Times New Roman"/>
          <w:sz w:val="28"/>
          <w:szCs w:val="28"/>
        </w:rPr>
        <w:t xml:space="preserve">Е. </w:t>
      </w:r>
      <w:r w:rsidRPr="00432AD3">
        <w:rPr>
          <w:rFonts w:ascii="Times New Roman" w:hAnsi="Times New Roman" w:cs="Times New Roman"/>
          <w:sz w:val="28"/>
          <w:szCs w:val="28"/>
          <w:lang w:val="en-US" w:bidi="en-US"/>
        </w:rPr>
        <w:t xml:space="preserve">The Laws of Migration </w:t>
      </w:r>
      <w:r w:rsidRPr="00432AD3">
        <w:rPr>
          <w:rFonts w:ascii="Times New Roman" w:hAnsi="Times New Roman" w:cs="Times New Roman"/>
          <w:sz w:val="28"/>
          <w:szCs w:val="28"/>
        </w:rPr>
        <w:t xml:space="preserve">// </w:t>
      </w:r>
      <w:r w:rsidRPr="00432AD3">
        <w:rPr>
          <w:rFonts w:ascii="Times New Roman" w:hAnsi="Times New Roman" w:cs="Times New Roman"/>
          <w:sz w:val="28"/>
          <w:szCs w:val="28"/>
          <w:lang w:val="en-US" w:bidi="en-US"/>
        </w:rPr>
        <w:t>Journal of the Statistical Society of London. - 1885. -№48(2). -P. 167-235.</w:t>
      </w:r>
    </w:p>
    <w:p w:rsidR="00414EC3" w:rsidRPr="00432AD3" w:rsidRDefault="00414EC3" w:rsidP="00414EC3">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Seeberg, P. The Arab Uprisings and the EU / P. Seeberg [Electronic resource] // University of Southern Denmark. — Mode of access: https://www.sdu.dk//media/files/om_sdu/centre/c_mellemoest/videncenter/nyheder/2011/1211psx2.pdf. — Date of access: 15.05.2021.</w:t>
      </w:r>
    </w:p>
    <w:p w:rsidR="00414EC3" w:rsidRPr="00432AD3" w:rsidRDefault="00414EC3" w:rsidP="00414EC3">
      <w:pPr>
        <w:widowControl w:val="0"/>
        <w:numPr>
          <w:ilvl w:val="0"/>
          <w:numId w:val="25"/>
        </w:numPr>
        <w:tabs>
          <w:tab w:val="left" w:pos="1154"/>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lang w:val="en-US" w:bidi="en-US"/>
        </w:rPr>
        <w:t>Wendt, A. Social Theory International Politics. - Cambridge: Cambridge University Press, 1999. - 450 p.</w:t>
      </w:r>
    </w:p>
    <w:p w:rsidR="00414EC3" w:rsidRPr="009A330E" w:rsidRDefault="00414EC3" w:rsidP="009A330E">
      <w:pPr>
        <w:pStyle w:val="a3"/>
        <w:numPr>
          <w:ilvl w:val="0"/>
          <w:numId w:val="25"/>
        </w:numPr>
        <w:spacing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World Bank // [Електронний ресурс]  –  Режим доступу до ресурсу:</w:t>
      </w:r>
      <w:r w:rsidRPr="00C905DE">
        <w:rPr>
          <w:rFonts w:ascii="Times New Roman" w:hAnsi="Times New Roman" w:cs="Times New Roman"/>
          <w:sz w:val="28"/>
          <w:szCs w:val="28"/>
          <w:lang w:val="ru-RU"/>
        </w:rPr>
        <w:t xml:space="preserve"> </w:t>
      </w:r>
      <w:r w:rsidRPr="00432AD3">
        <w:rPr>
          <w:rFonts w:ascii="Times New Roman" w:hAnsi="Times New Roman" w:cs="Times New Roman"/>
          <w:sz w:val="28"/>
          <w:szCs w:val="28"/>
        </w:rPr>
        <w:t xml:space="preserve">https://data.worldbank.org/indicator </w:t>
      </w:r>
    </w:p>
    <w:p w:rsidR="00414EC3" w:rsidRPr="00432AD3" w:rsidRDefault="00414EC3" w:rsidP="004832B6">
      <w:pPr>
        <w:pStyle w:val="a3"/>
        <w:numPr>
          <w:ilvl w:val="0"/>
          <w:numId w:val="25"/>
        </w:numPr>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rPr>
        <w:t>World migration report 2020 [Electronic resource].  - Mode of access: https://publications.iom.int/system/files/pdf/wmr_2020.pdf  –  Date of access:  30.11.2021.</w:t>
      </w:r>
    </w:p>
    <w:p w:rsidR="00DC3BA2" w:rsidRDefault="00414EC3" w:rsidP="00804840">
      <w:pPr>
        <w:widowControl w:val="0"/>
        <w:numPr>
          <w:ilvl w:val="0"/>
          <w:numId w:val="25"/>
        </w:numPr>
        <w:tabs>
          <w:tab w:val="left" w:pos="1160"/>
        </w:tabs>
        <w:spacing w:after="0" w:line="360" w:lineRule="auto"/>
        <w:ind w:left="142" w:firstLine="284"/>
        <w:jc w:val="both"/>
        <w:rPr>
          <w:rFonts w:ascii="Times New Roman" w:hAnsi="Times New Roman" w:cs="Times New Roman"/>
          <w:sz w:val="28"/>
          <w:szCs w:val="28"/>
        </w:rPr>
      </w:pPr>
      <w:r w:rsidRPr="00432AD3">
        <w:rPr>
          <w:rFonts w:ascii="Times New Roman" w:hAnsi="Times New Roman" w:cs="Times New Roman"/>
          <w:sz w:val="28"/>
          <w:szCs w:val="28"/>
          <w:lang w:val="en-US" w:bidi="en-US"/>
        </w:rPr>
        <w:t>Zipf G. Human Behavior and the Principle of Least Effort. - Cambridge: Addison-Wesley Press, 1949. - 573 p.</w:t>
      </w:r>
    </w:p>
    <w:p w:rsidR="0053427F" w:rsidRDefault="0053427F">
      <w:pPr>
        <w:rPr>
          <w:rFonts w:ascii="Times New Roman" w:hAnsi="Times New Roman" w:cs="Times New Roman"/>
          <w:sz w:val="28"/>
          <w:szCs w:val="28"/>
          <w:lang w:bidi="en-US"/>
        </w:rPr>
      </w:pPr>
      <w:r>
        <w:rPr>
          <w:rFonts w:ascii="Times New Roman" w:hAnsi="Times New Roman" w:cs="Times New Roman"/>
          <w:sz w:val="28"/>
          <w:szCs w:val="28"/>
          <w:lang w:bidi="en-US"/>
        </w:rPr>
        <w:br w:type="page"/>
      </w:r>
    </w:p>
    <w:p w:rsidR="0053427F" w:rsidRDefault="0053427F" w:rsidP="0053427F">
      <w:pPr>
        <w:widowControl w:val="0"/>
        <w:tabs>
          <w:tab w:val="left" w:pos="1160"/>
        </w:tabs>
        <w:spacing w:after="0" w:line="360" w:lineRule="auto"/>
        <w:ind w:left="426"/>
        <w:jc w:val="both"/>
        <w:rPr>
          <w:rFonts w:ascii="Times New Roman" w:hAnsi="Times New Roman" w:cs="Times New Roman"/>
          <w:sz w:val="28"/>
          <w:szCs w:val="28"/>
        </w:rPr>
        <w:sectPr w:rsidR="0053427F" w:rsidSect="0070265D">
          <w:pgSz w:w="11906" w:h="16838"/>
          <w:pgMar w:top="709" w:right="850" w:bottom="850" w:left="1417" w:header="708" w:footer="708" w:gutter="0"/>
          <w:cols w:space="708"/>
          <w:docGrid w:linePitch="360"/>
        </w:sectPr>
      </w:pPr>
    </w:p>
    <w:p w:rsidR="0053427F" w:rsidRDefault="00FD3449" w:rsidP="00FD3449">
      <w:pPr>
        <w:widowControl w:val="0"/>
        <w:tabs>
          <w:tab w:val="left" w:pos="1160"/>
        </w:tabs>
        <w:spacing w:after="0" w:line="360" w:lineRule="auto"/>
        <w:ind w:left="426"/>
        <w:jc w:val="center"/>
        <w:rPr>
          <w:rFonts w:ascii="Times New Roman" w:hAnsi="Times New Roman" w:cs="Times New Roman"/>
          <w:sz w:val="28"/>
          <w:szCs w:val="28"/>
        </w:rPr>
      </w:pPr>
      <w:r>
        <w:rPr>
          <w:rFonts w:ascii="Times New Roman" w:hAnsi="Times New Roman" w:cs="Times New Roman"/>
          <w:sz w:val="28"/>
          <w:szCs w:val="28"/>
        </w:rPr>
        <w:t>Пакет із 8 документів Європейської Комісії про міграцію та надання притулку</w:t>
      </w:r>
    </w:p>
    <w:p w:rsidR="00FD3449" w:rsidRDefault="00FD3449" w:rsidP="005E78C7">
      <w:pPr>
        <w:widowControl w:val="0"/>
        <w:tabs>
          <w:tab w:val="left" w:pos="1160"/>
        </w:tabs>
        <w:spacing w:after="0" w:line="360" w:lineRule="auto"/>
        <w:ind w:left="426"/>
        <w:jc w:val="right"/>
        <w:rPr>
          <w:rFonts w:ascii="Times New Roman" w:hAnsi="Times New Roman" w:cs="Times New Roman"/>
          <w:sz w:val="28"/>
          <w:szCs w:val="28"/>
        </w:rPr>
      </w:pPr>
      <w:r>
        <w:rPr>
          <w:rFonts w:ascii="Times New Roman" w:hAnsi="Times New Roman" w:cs="Times New Roman"/>
          <w:sz w:val="28"/>
          <w:szCs w:val="28"/>
        </w:rPr>
        <w:t xml:space="preserve">Таблиця А </w:t>
      </w:r>
    </w:p>
    <w:tbl>
      <w:tblPr>
        <w:tblStyle w:val="a6"/>
        <w:tblW w:w="0" w:type="auto"/>
        <w:tblInd w:w="426" w:type="dxa"/>
        <w:tblLook w:val="04A0" w:firstRow="1" w:lastRow="0" w:firstColumn="1" w:lastColumn="0" w:noHBand="0" w:noVBand="1"/>
      </w:tblPr>
      <w:tblGrid>
        <w:gridCol w:w="4218"/>
        <w:gridCol w:w="1701"/>
        <w:gridCol w:w="9149"/>
      </w:tblGrid>
      <w:tr w:rsidR="005E78C7" w:rsidTr="00B8292B">
        <w:tc>
          <w:tcPr>
            <w:tcW w:w="4218" w:type="dxa"/>
          </w:tcPr>
          <w:p w:rsidR="005E78C7" w:rsidRPr="005E78C7" w:rsidRDefault="005E78C7" w:rsidP="005E78C7">
            <w:pPr>
              <w:widowControl w:val="0"/>
              <w:tabs>
                <w:tab w:val="left" w:pos="1160"/>
              </w:tabs>
              <w:spacing w:line="360" w:lineRule="auto"/>
              <w:jc w:val="center"/>
              <w:rPr>
                <w:rFonts w:ascii="Times New Roman" w:hAnsi="Times New Roman" w:cs="Times New Roman"/>
                <w:b/>
                <w:sz w:val="24"/>
                <w:szCs w:val="24"/>
              </w:rPr>
            </w:pPr>
            <w:r w:rsidRPr="005E78C7">
              <w:rPr>
                <w:rFonts w:ascii="Times New Roman" w:hAnsi="Times New Roman" w:cs="Times New Roman"/>
                <w:b/>
                <w:sz w:val="24"/>
                <w:szCs w:val="24"/>
              </w:rPr>
              <w:t>Заголовок (назва)</w:t>
            </w:r>
          </w:p>
        </w:tc>
        <w:tc>
          <w:tcPr>
            <w:tcW w:w="1701" w:type="dxa"/>
          </w:tcPr>
          <w:p w:rsidR="005E78C7" w:rsidRPr="005E78C7" w:rsidRDefault="005E78C7" w:rsidP="005E78C7">
            <w:pPr>
              <w:widowControl w:val="0"/>
              <w:tabs>
                <w:tab w:val="left" w:pos="1160"/>
              </w:tabs>
              <w:spacing w:line="360" w:lineRule="auto"/>
              <w:jc w:val="center"/>
              <w:rPr>
                <w:rFonts w:ascii="Times New Roman" w:hAnsi="Times New Roman" w:cs="Times New Roman"/>
                <w:b/>
                <w:sz w:val="24"/>
                <w:szCs w:val="24"/>
              </w:rPr>
            </w:pPr>
            <w:r w:rsidRPr="005E78C7">
              <w:rPr>
                <w:rFonts w:ascii="Times New Roman" w:hAnsi="Times New Roman" w:cs="Times New Roman"/>
                <w:b/>
                <w:sz w:val="24"/>
                <w:szCs w:val="24"/>
              </w:rPr>
              <w:t>Тип</w:t>
            </w:r>
          </w:p>
        </w:tc>
        <w:tc>
          <w:tcPr>
            <w:tcW w:w="9149" w:type="dxa"/>
          </w:tcPr>
          <w:p w:rsidR="005E78C7" w:rsidRPr="005E78C7" w:rsidRDefault="005E78C7" w:rsidP="005E78C7">
            <w:pPr>
              <w:widowControl w:val="0"/>
              <w:tabs>
                <w:tab w:val="left" w:pos="1160"/>
              </w:tabs>
              <w:spacing w:line="360" w:lineRule="auto"/>
              <w:jc w:val="center"/>
              <w:rPr>
                <w:rFonts w:ascii="Times New Roman" w:hAnsi="Times New Roman" w:cs="Times New Roman"/>
                <w:b/>
                <w:sz w:val="24"/>
                <w:szCs w:val="24"/>
              </w:rPr>
            </w:pPr>
            <w:r w:rsidRPr="005E78C7">
              <w:rPr>
                <w:rFonts w:ascii="Times New Roman" w:hAnsi="Times New Roman" w:cs="Times New Roman"/>
                <w:b/>
                <w:sz w:val="24"/>
                <w:szCs w:val="24"/>
              </w:rPr>
              <w:t>Опис</w:t>
            </w:r>
          </w:p>
        </w:tc>
      </w:tr>
      <w:tr w:rsidR="005E78C7" w:rsidTr="00B8292B">
        <w:tc>
          <w:tcPr>
            <w:tcW w:w="4218" w:type="dxa"/>
          </w:tcPr>
          <w:p w:rsidR="005E78C7" w:rsidRPr="00C905DE" w:rsidRDefault="008255DC" w:rsidP="008255DC">
            <w:pPr>
              <w:widowControl w:val="0"/>
              <w:tabs>
                <w:tab w:val="left" w:pos="1160"/>
              </w:tabs>
              <w:jc w:val="both"/>
              <w:rPr>
                <w:rFonts w:ascii="Times New Roman" w:hAnsi="Times New Roman" w:cs="Times New Roman"/>
                <w:lang w:val="ru-RU"/>
              </w:rPr>
            </w:pPr>
            <w:r w:rsidRPr="00EE6AA1">
              <w:rPr>
                <w:rFonts w:ascii="Times New Roman" w:hAnsi="Times New Roman" w:cs="Times New Roman"/>
              </w:rPr>
              <w:t>Постанова про встановлення нових правил перевірки</w:t>
            </w:r>
            <w:r w:rsidR="00E623BE" w:rsidRPr="00EE6AA1">
              <w:rPr>
                <w:rFonts w:ascii="Times New Roman" w:hAnsi="Times New Roman" w:cs="Times New Roman"/>
              </w:rPr>
              <w:t xml:space="preserve"> COM/2020/612 final</w:t>
            </w:r>
          </w:p>
        </w:tc>
        <w:tc>
          <w:tcPr>
            <w:tcW w:w="1701" w:type="dxa"/>
          </w:tcPr>
          <w:p w:rsidR="005E78C7" w:rsidRPr="00EE6AA1" w:rsidRDefault="008255DC" w:rsidP="008255DC">
            <w:pPr>
              <w:widowControl w:val="0"/>
              <w:tabs>
                <w:tab w:val="left" w:pos="1160"/>
              </w:tabs>
              <w:jc w:val="both"/>
              <w:rPr>
                <w:rFonts w:ascii="Times New Roman" w:hAnsi="Times New Roman" w:cs="Times New Roman"/>
              </w:rPr>
            </w:pPr>
            <w:r w:rsidRPr="00EE6AA1">
              <w:rPr>
                <w:rFonts w:ascii="Times New Roman" w:hAnsi="Times New Roman" w:cs="Times New Roman"/>
              </w:rPr>
              <w:t xml:space="preserve"> </w:t>
            </w:r>
            <w:r w:rsidR="00E137D8" w:rsidRPr="00EE6AA1">
              <w:rPr>
                <w:rFonts w:ascii="Times New Roman" w:hAnsi="Times New Roman" w:cs="Times New Roman"/>
              </w:rPr>
              <w:t xml:space="preserve">Законодавчий </w:t>
            </w:r>
          </w:p>
        </w:tc>
        <w:tc>
          <w:tcPr>
            <w:tcW w:w="9149" w:type="dxa"/>
          </w:tcPr>
          <w:p w:rsidR="005E78C7" w:rsidRPr="00EE6AA1" w:rsidRDefault="00E623BE" w:rsidP="00E6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Пропозиція щодо РЕГЛАМЕНТУ ЄВРОПЕЙСЬКОГО ПАРЛАМЕНТУ І РАДИ, що запроваджує перевірку громадян третіх країн на зовнішніх кордонах та внесення поправок до Регламентів ЄС № 767/2008, 2017/2226, 2018/1240 та 2019</w:t>
            </w:r>
          </w:p>
        </w:tc>
      </w:tr>
      <w:tr w:rsidR="000E088F" w:rsidTr="00B8292B">
        <w:tc>
          <w:tcPr>
            <w:tcW w:w="4218" w:type="dxa"/>
          </w:tcPr>
          <w:p w:rsidR="000E088F" w:rsidRPr="00AC0D0C" w:rsidRDefault="000E088F" w:rsidP="00AC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Змінена пропозиція перегляду правил</w:t>
            </w:r>
          </w:p>
          <w:p w:rsidR="000E088F" w:rsidRPr="00EE6AA1" w:rsidRDefault="000E088F" w:rsidP="00DF3BFA">
            <w:pPr>
              <w:rPr>
                <w:rFonts w:ascii="Times New Roman" w:hAnsi="Times New Roman" w:cs="Times New Roman"/>
              </w:rPr>
            </w:pPr>
            <w:r w:rsidRPr="00EE6AA1">
              <w:rPr>
                <w:rFonts w:ascii="Times New Roman" w:hAnsi="Times New Roman" w:cs="Times New Roman"/>
              </w:rPr>
              <w:t xml:space="preserve">EURODAC </w:t>
            </w:r>
          </w:p>
          <w:p w:rsidR="000E088F" w:rsidRPr="00EE6AA1" w:rsidRDefault="000E088F" w:rsidP="00DF3BFA">
            <w:r w:rsidRPr="00EE6AA1">
              <w:rPr>
                <w:rFonts w:ascii="Times New Roman" w:hAnsi="Times New Roman" w:cs="Times New Roman"/>
              </w:rPr>
              <w:t>COM/2020/614 final</w:t>
            </w:r>
            <w:r w:rsidRPr="00EE6AA1">
              <w:t xml:space="preserve"> </w:t>
            </w:r>
          </w:p>
        </w:tc>
        <w:tc>
          <w:tcPr>
            <w:tcW w:w="1701" w:type="dxa"/>
          </w:tcPr>
          <w:p w:rsidR="000E088F" w:rsidRPr="00EE6AA1" w:rsidRDefault="000E088F">
            <w:r w:rsidRPr="00EE6AA1">
              <w:rPr>
                <w:rFonts w:ascii="Times New Roman" w:hAnsi="Times New Roman" w:cs="Times New Roman"/>
              </w:rPr>
              <w:t xml:space="preserve">Законодавчий </w:t>
            </w:r>
          </w:p>
        </w:tc>
        <w:tc>
          <w:tcPr>
            <w:tcW w:w="9149" w:type="dxa"/>
          </w:tcPr>
          <w:p w:rsidR="000E088F" w:rsidRPr="00EE6AA1" w:rsidRDefault="000E088F" w:rsidP="0098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 xml:space="preserve">Цілеспрямовані поправки до пропозиції Комісії від 2016 року щодо усунення </w:t>
            </w:r>
            <w:r w:rsidR="009838F7" w:rsidRPr="00EE6AA1">
              <w:rPr>
                <w:rFonts w:ascii="Times New Roman" w:eastAsia="Times New Roman" w:hAnsi="Times New Roman" w:cs="Times New Roman"/>
                <w:lang w:eastAsia="uk-UA"/>
              </w:rPr>
              <w:t>недоліків</w:t>
            </w:r>
            <w:r w:rsidRPr="00EE6AA1">
              <w:rPr>
                <w:rFonts w:ascii="Times New Roman" w:eastAsia="Times New Roman" w:hAnsi="Times New Roman" w:cs="Times New Roman"/>
                <w:lang w:eastAsia="uk-UA"/>
              </w:rPr>
              <w:t xml:space="preserve"> та перетворення Євродаку на базу даних. Змінена пропозиція до ПОСТАНОВЛЕННЯ ЄВРОПЕЙСЬКОГО ПАРЛАМЕНТУ ТА РАДИ про створення «Євродак» для порівняння біометричних даних та ідентифікації громадянина третьої країни або особи без громадянства, що незаконно перебуває, та внесення поправок до Правил (ЄС) 2018/1240 та (ЄС)</w:t>
            </w:r>
            <w:r w:rsidR="009838F7" w:rsidRPr="00EE6AA1">
              <w:rPr>
                <w:rFonts w:ascii="Times New Roman" w:eastAsia="Times New Roman" w:hAnsi="Times New Roman" w:cs="Times New Roman"/>
                <w:lang w:eastAsia="uk-UA"/>
              </w:rPr>
              <w:t>2019/</w:t>
            </w:r>
            <w:r w:rsidRPr="00EE6AA1">
              <w:rPr>
                <w:rFonts w:ascii="Times New Roman" w:eastAsia="Times New Roman" w:hAnsi="Times New Roman" w:cs="Times New Roman"/>
                <w:lang w:eastAsia="uk-UA"/>
              </w:rPr>
              <w:t>8</w:t>
            </w:r>
            <w:r w:rsidR="009838F7" w:rsidRPr="00EE6AA1">
              <w:rPr>
                <w:rFonts w:ascii="Times New Roman" w:eastAsia="Times New Roman" w:hAnsi="Times New Roman" w:cs="Times New Roman"/>
                <w:lang w:eastAsia="uk-UA"/>
              </w:rPr>
              <w:t>18</w:t>
            </w:r>
            <w:r w:rsidRPr="00EE6AA1">
              <w:rPr>
                <w:rFonts w:ascii="Times New Roman" w:eastAsia="Times New Roman" w:hAnsi="Times New Roman" w:cs="Times New Roman"/>
                <w:lang w:eastAsia="uk-UA"/>
              </w:rPr>
              <w:t>.</w:t>
            </w:r>
          </w:p>
        </w:tc>
      </w:tr>
      <w:tr w:rsidR="000E088F" w:rsidTr="00B8292B">
        <w:tc>
          <w:tcPr>
            <w:tcW w:w="4218" w:type="dxa"/>
          </w:tcPr>
          <w:p w:rsidR="008D19D9" w:rsidRPr="00EE6AA1" w:rsidRDefault="008D19D9" w:rsidP="008D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Нова постанова про притулок та регулювання управління міграцією</w:t>
            </w:r>
          </w:p>
          <w:p w:rsidR="000E088F" w:rsidRPr="00EE6AA1" w:rsidRDefault="008D19D9" w:rsidP="008D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COM/2020/610 final</w:t>
            </w:r>
          </w:p>
        </w:tc>
        <w:tc>
          <w:tcPr>
            <w:tcW w:w="1701" w:type="dxa"/>
          </w:tcPr>
          <w:p w:rsidR="000E088F" w:rsidRPr="00EE6AA1" w:rsidRDefault="000E088F">
            <w:pPr>
              <w:rPr>
                <w:rFonts w:ascii="Times New Roman" w:hAnsi="Times New Roman" w:cs="Times New Roman"/>
              </w:rPr>
            </w:pPr>
            <w:r w:rsidRPr="00EE6AA1">
              <w:rPr>
                <w:rFonts w:ascii="Times New Roman" w:hAnsi="Times New Roman" w:cs="Times New Roman"/>
              </w:rPr>
              <w:t xml:space="preserve">Законодавчий </w:t>
            </w:r>
          </w:p>
        </w:tc>
        <w:tc>
          <w:tcPr>
            <w:tcW w:w="9149" w:type="dxa"/>
          </w:tcPr>
          <w:p w:rsidR="000E088F" w:rsidRPr="00EE6AA1" w:rsidRDefault="008D19D9" w:rsidP="00584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Нова ухвала, яка встановлює загальну основу для управління міграцією в ЄС, механізму солідарності та критерії для розгляду заяв про надання притулку. Пропозиція щодо РЕГУЛЮВАННЯ ЄВРОПЕЙСЬКОГО ПАРЛАМЕНТУ І РАДИ з управління притулком та міграцією та внесення поправок до Директиви Ради (ЄС) 2003/109 та запропонованого Регламенту (ЄС).</w:t>
            </w:r>
          </w:p>
        </w:tc>
      </w:tr>
      <w:tr w:rsidR="00584196" w:rsidTr="00B8292B">
        <w:tc>
          <w:tcPr>
            <w:tcW w:w="4218" w:type="dxa"/>
          </w:tcPr>
          <w:p w:rsidR="00584196" w:rsidRPr="00EE6AA1" w:rsidRDefault="00584196" w:rsidP="00D4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Пропозиція про кризові та форс-мажорні ситуації</w:t>
            </w:r>
            <w:r w:rsidR="00D06A9A">
              <w:rPr>
                <w:rFonts w:ascii="Times New Roman" w:eastAsia="Times New Roman" w:hAnsi="Times New Roman" w:cs="Times New Roman"/>
                <w:lang w:eastAsia="uk-UA"/>
              </w:rPr>
              <w:t xml:space="preserve"> </w:t>
            </w:r>
            <w:r w:rsidRPr="00EE6AA1">
              <w:rPr>
                <w:rFonts w:ascii="Times New Roman" w:eastAsia="Times New Roman" w:hAnsi="Times New Roman" w:cs="Times New Roman"/>
                <w:lang w:eastAsia="uk-UA"/>
              </w:rPr>
              <w:t>COM/2020/613 final</w:t>
            </w:r>
          </w:p>
        </w:tc>
        <w:tc>
          <w:tcPr>
            <w:tcW w:w="1701" w:type="dxa"/>
          </w:tcPr>
          <w:p w:rsidR="00584196" w:rsidRPr="00EE6AA1" w:rsidRDefault="00584196" w:rsidP="00491DC2">
            <w:pPr>
              <w:rPr>
                <w:rFonts w:ascii="Times New Roman" w:hAnsi="Times New Roman" w:cs="Times New Roman"/>
              </w:rPr>
            </w:pPr>
            <w:r w:rsidRPr="00EE6AA1">
              <w:rPr>
                <w:rFonts w:ascii="Times New Roman" w:hAnsi="Times New Roman" w:cs="Times New Roman"/>
              </w:rPr>
              <w:t xml:space="preserve">Законодавчий </w:t>
            </w:r>
          </w:p>
        </w:tc>
        <w:tc>
          <w:tcPr>
            <w:tcW w:w="9149" w:type="dxa"/>
          </w:tcPr>
          <w:p w:rsidR="00584196" w:rsidRPr="00EE6AA1" w:rsidRDefault="00EF46C1" w:rsidP="00EF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Пропозиція щодо створення механізму солідарності, конкретних дій у разі форс-мажорних обставин та статусу негайного захисту на випадок кризових та форс-мажорних ситуацій.</w:t>
            </w:r>
          </w:p>
        </w:tc>
      </w:tr>
      <w:tr w:rsidR="00584196" w:rsidTr="00B8292B">
        <w:tc>
          <w:tcPr>
            <w:tcW w:w="4218" w:type="dxa"/>
          </w:tcPr>
          <w:p w:rsidR="00EF46C1" w:rsidRPr="00EF46C1" w:rsidRDefault="00EF46C1" w:rsidP="00EF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Нова Рекомендація для запобігання та вирішенню кризових ситуацій C/2020/6469</w:t>
            </w:r>
          </w:p>
          <w:p w:rsidR="00584196" w:rsidRPr="00EE6AA1" w:rsidRDefault="00584196" w:rsidP="008255DC">
            <w:pPr>
              <w:widowControl w:val="0"/>
              <w:tabs>
                <w:tab w:val="left" w:pos="1160"/>
              </w:tabs>
              <w:jc w:val="both"/>
              <w:rPr>
                <w:rFonts w:ascii="Times New Roman" w:hAnsi="Times New Roman" w:cs="Times New Roman"/>
              </w:rPr>
            </w:pPr>
          </w:p>
        </w:tc>
        <w:tc>
          <w:tcPr>
            <w:tcW w:w="1701" w:type="dxa"/>
          </w:tcPr>
          <w:p w:rsidR="00584196" w:rsidRPr="00EE6AA1" w:rsidRDefault="005142E5" w:rsidP="00D17C45">
            <w:pPr>
              <w:widowControl w:val="0"/>
              <w:tabs>
                <w:tab w:val="left" w:pos="1160"/>
              </w:tabs>
              <w:jc w:val="both"/>
              <w:rPr>
                <w:rFonts w:ascii="Times New Roman" w:hAnsi="Times New Roman" w:cs="Times New Roman"/>
              </w:rPr>
            </w:pPr>
            <w:r w:rsidRPr="00EE6AA1">
              <w:rPr>
                <w:rFonts w:ascii="Times New Roman" w:hAnsi="Times New Roman" w:cs="Times New Roman"/>
              </w:rPr>
              <w:t>Р</w:t>
            </w:r>
            <w:r w:rsidR="00EF46C1" w:rsidRPr="00EE6AA1">
              <w:rPr>
                <w:rFonts w:ascii="Times New Roman" w:hAnsi="Times New Roman" w:cs="Times New Roman"/>
              </w:rPr>
              <w:t>екомендаці</w:t>
            </w:r>
            <w:r w:rsidR="00D17C45" w:rsidRPr="00EE6AA1">
              <w:rPr>
                <w:rFonts w:ascii="Times New Roman" w:hAnsi="Times New Roman" w:cs="Times New Roman"/>
              </w:rPr>
              <w:t>я</w:t>
            </w:r>
          </w:p>
        </w:tc>
        <w:tc>
          <w:tcPr>
            <w:tcW w:w="9149" w:type="dxa"/>
          </w:tcPr>
          <w:p w:rsidR="00584196" w:rsidRPr="00EE6AA1" w:rsidRDefault="005142E5" w:rsidP="0051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Рекомендація Комісії (ЄС) 2020/1366 від 23 вересня 2020 року про механізм ЄС для забезпечення готовності та управління кризами, пов'язаними з міграцією. Рекомендація щодо створення структури ЄС для попередження та вирішення кризових ситуацій.</w:t>
            </w:r>
          </w:p>
        </w:tc>
      </w:tr>
      <w:tr w:rsidR="00584196" w:rsidTr="00B8292B">
        <w:tc>
          <w:tcPr>
            <w:tcW w:w="4218" w:type="dxa"/>
          </w:tcPr>
          <w:p w:rsidR="00D17C45" w:rsidRPr="00EE6AA1" w:rsidRDefault="00D17C45" w:rsidP="00D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Нова Рекомендація щодо переселення та додаткових шляхів захисту</w:t>
            </w:r>
          </w:p>
          <w:p w:rsidR="00584196" w:rsidRPr="00EE6AA1" w:rsidRDefault="00D17C45" w:rsidP="00D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C/2020/6467</w:t>
            </w:r>
          </w:p>
        </w:tc>
        <w:tc>
          <w:tcPr>
            <w:tcW w:w="1701" w:type="dxa"/>
          </w:tcPr>
          <w:p w:rsidR="00584196" w:rsidRPr="00EE6AA1" w:rsidRDefault="00D17C45" w:rsidP="008255DC">
            <w:pPr>
              <w:widowControl w:val="0"/>
              <w:tabs>
                <w:tab w:val="left" w:pos="1160"/>
              </w:tabs>
              <w:jc w:val="both"/>
              <w:rPr>
                <w:rFonts w:ascii="Times New Roman" w:hAnsi="Times New Roman" w:cs="Times New Roman"/>
              </w:rPr>
            </w:pPr>
            <w:r w:rsidRPr="00EE6AA1">
              <w:rPr>
                <w:rFonts w:ascii="Times New Roman" w:hAnsi="Times New Roman" w:cs="Times New Roman"/>
              </w:rPr>
              <w:t>Рекомендація</w:t>
            </w:r>
          </w:p>
        </w:tc>
        <w:tc>
          <w:tcPr>
            <w:tcW w:w="9149" w:type="dxa"/>
          </w:tcPr>
          <w:p w:rsidR="00584196" w:rsidRPr="00EE6AA1" w:rsidRDefault="00D17C45" w:rsidP="00D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Рекомендація Комісії 2020/1364 від 23 вересня 2020 року щодо правових шляхів захисту в ЄС: сприяння переселенню, гуманітарному допуску та іншим додатковим шляхам. Формалізує існуючу спеціальну схему переселення, що триває після 2021 року, та розглядає додаткові шляхи захисту.</w:t>
            </w:r>
          </w:p>
        </w:tc>
      </w:tr>
      <w:tr w:rsidR="0048069F" w:rsidTr="00B8292B">
        <w:tc>
          <w:tcPr>
            <w:tcW w:w="4218" w:type="dxa"/>
          </w:tcPr>
          <w:p w:rsidR="0048069F" w:rsidRPr="00EE6AA1" w:rsidRDefault="0048069F" w:rsidP="00D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 xml:space="preserve">Нова Рекомендація з пошуково-рятувальних операцій приватних </w:t>
            </w:r>
            <w:r w:rsidR="00541E1D" w:rsidRPr="00EE6AA1">
              <w:rPr>
                <w:rFonts w:ascii="Times New Roman" w:eastAsia="Times New Roman" w:hAnsi="Times New Roman" w:cs="Times New Roman"/>
                <w:lang w:eastAsia="uk-UA"/>
              </w:rPr>
              <w:t>кораблів</w:t>
            </w:r>
          </w:p>
          <w:p w:rsidR="0048069F" w:rsidRPr="00EE6AA1" w:rsidRDefault="0048069F" w:rsidP="00D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C/2020/6468</w:t>
            </w:r>
          </w:p>
        </w:tc>
        <w:tc>
          <w:tcPr>
            <w:tcW w:w="1701" w:type="dxa"/>
          </w:tcPr>
          <w:p w:rsidR="0048069F" w:rsidRPr="00EE6AA1" w:rsidRDefault="0048069F" w:rsidP="00491DC2">
            <w:pPr>
              <w:widowControl w:val="0"/>
              <w:tabs>
                <w:tab w:val="left" w:pos="1160"/>
              </w:tabs>
              <w:jc w:val="both"/>
              <w:rPr>
                <w:rFonts w:ascii="Times New Roman" w:hAnsi="Times New Roman" w:cs="Times New Roman"/>
              </w:rPr>
            </w:pPr>
            <w:r w:rsidRPr="00EE6AA1">
              <w:rPr>
                <w:rFonts w:ascii="Times New Roman" w:hAnsi="Times New Roman" w:cs="Times New Roman"/>
              </w:rPr>
              <w:t>Рекомендація</w:t>
            </w:r>
          </w:p>
        </w:tc>
        <w:tc>
          <w:tcPr>
            <w:tcW w:w="9149" w:type="dxa"/>
          </w:tcPr>
          <w:p w:rsidR="0048069F" w:rsidRPr="00EE6AA1" w:rsidRDefault="0048069F" w:rsidP="00EE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 xml:space="preserve">Рекомендація Комісії 2020/1365 від 23 вересня 2020 року про співробітництво між державами-членами щодо операцій, що виконуються </w:t>
            </w:r>
            <w:r w:rsidR="00541E1D" w:rsidRPr="00EE6AA1">
              <w:rPr>
                <w:rFonts w:ascii="Times New Roman" w:eastAsia="Times New Roman" w:hAnsi="Times New Roman" w:cs="Times New Roman"/>
                <w:lang w:eastAsia="uk-UA"/>
              </w:rPr>
              <w:t>кораблями</w:t>
            </w:r>
            <w:r w:rsidRPr="00EE6AA1">
              <w:rPr>
                <w:rFonts w:ascii="Times New Roman" w:eastAsia="Times New Roman" w:hAnsi="Times New Roman" w:cs="Times New Roman"/>
                <w:lang w:eastAsia="uk-UA"/>
              </w:rPr>
              <w:t xml:space="preserve">, що належать або керовані приватними організаціями, з метою пошуково-рятувальної діяльності. Розглядається використання </w:t>
            </w:r>
            <w:r w:rsidR="002E41F4" w:rsidRPr="00EE6AA1">
              <w:rPr>
                <w:rFonts w:ascii="Times New Roman" w:eastAsia="Times New Roman" w:hAnsi="Times New Roman" w:cs="Times New Roman"/>
                <w:lang w:eastAsia="uk-UA"/>
              </w:rPr>
              <w:t>їх для пошуку та рятування</w:t>
            </w:r>
            <w:r w:rsidRPr="00EE6AA1">
              <w:rPr>
                <w:rFonts w:ascii="Times New Roman" w:eastAsia="Times New Roman" w:hAnsi="Times New Roman" w:cs="Times New Roman"/>
                <w:lang w:eastAsia="uk-UA"/>
              </w:rPr>
              <w:t>.</w:t>
            </w:r>
          </w:p>
        </w:tc>
      </w:tr>
      <w:tr w:rsidR="0048069F" w:rsidTr="00B8292B">
        <w:tc>
          <w:tcPr>
            <w:tcW w:w="4218" w:type="dxa"/>
          </w:tcPr>
          <w:p w:rsidR="00901768" w:rsidRPr="00901768" w:rsidRDefault="00901768" w:rsidP="0090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Нов</w:t>
            </w:r>
            <w:r w:rsidR="00947EC8" w:rsidRPr="00EE6AA1">
              <w:rPr>
                <w:rFonts w:ascii="Times New Roman" w:eastAsia="Times New Roman" w:hAnsi="Times New Roman" w:cs="Times New Roman"/>
                <w:lang w:eastAsia="uk-UA"/>
              </w:rPr>
              <w:t>е</w:t>
            </w:r>
            <w:r w:rsidRPr="00EE6AA1">
              <w:rPr>
                <w:rFonts w:ascii="Times New Roman" w:eastAsia="Times New Roman" w:hAnsi="Times New Roman" w:cs="Times New Roman"/>
                <w:lang w:eastAsia="uk-UA"/>
              </w:rPr>
              <w:t xml:space="preserve"> керівництво з регулювання нелегальної міграції</w:t>
            </w:r>
          </w:p>
          <w:p w:rsidR="0048069F" w:rsidRPr="00EE6AA1" w:rsidRDefault="00947EC8" w:rsidP="00947EC8">
            <w:pPr>
              <w:rPr>
                <w:rFonts w:ascii="Times New Roman" w:hAnsi="Times New Roman" w:cs="Times New Roman"/>
              </w:rPr>
            </w:pPr>
            <w:r w:rsidRPr="00EE6AA1">
              <w:rPr>
                <w:rFonts w:ascii="Times New Roman" w:hAnsi="Times New Roman" w:cs="Times New Roman"/>
              </w:rPr>
              <w:t xml:space="preserve">C/2020/6470 </w:t>
            </w:r>
          </w:p>
        </w:tc>
        <w:tc>
          <w:tcPr>
            <w:tcW w:w="1701" w:type="dxa"/>
          </w:tcPr>
          <w:p w:rsidR="0048069F" w:rsidRPr="00EE6AA1" w:rsidRDefault="00EE6AA1" w:rsidP="00EE6AA1">
            <w:pPr>
              <w:widowControl w:val="0"/>
              <w:tabs>
                <w:tab w:val="left" w:pos="1160"/>
              </w:tabs>
              <w:jc w:val="both"/>
              <w:rPr>
                <w:rFonts w:ascii="Times New Roman" w:hAnsi="Times New Roman" w:cs="Times New Roman"/>
              </w:rPr>
            </w:pPr>
            <w:r w:rsidRPr="00EE6AA1">
              <w:rPr>
                <w:rFonts w:ascii="Times New Roman" w:hAnsi="Times New Roman" w:cs="Times New Roman"/>
              </w:rPr>
              <w:t>Керівництво</w:t>
            </w:r>
          </w:p>
        </w:tc>
        <w:tc>
          <w:tcPr>
            <w:tcW w:w="9149" w:type="dxa"/>
          </w:tcPr>
          <w:p w:rsidR="0048069F" w:rsidRPr="00EE6AA1" w:rsidRDefault="00D431B0" w:rsidP="00EE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EE6AA1">
              <w:rPr>
                <w:rFonts w:ascii="Times New Roman" w:eastAsia="Times New Roman" w:hAnsi="Times New Roman" w:cs="Times New Roman"/>
                <w:lang w:eastAsia="uk-UA"/>
              </w:rPr>
              <w:t>Керівництво Повідомлення з Керівництва Комісії щодо впровадження правил ЄС щодо визначення та запобігання полегшенню несанкціонованого в'їзду, транзиту та проживання</w:t>
            </w:r>
          </w:p>
        </w:tc>
      </w:tr>
    </w:tbl>
    <w:p w:rsidR="005E78C7" w:rsidRPr="00804840" w:rsidRDefault="005E78C7" w:rsidP="00EE6AA1">
      <w:pPr>
        <w:widowControl w:val="0"/>
        <w:tabs>
          <w:tab w:val="left" w:pos="1160"/>
        </w:tabs>
        <w:spacing w:after="0" w:line="360" w:lineRule="auto"/>
        <w:ind w:left="426"/>
        <w:jc w:val="right"/>
        <w:rPr>
          <w:rFonts w:ascii="Times New Roman" w:hAnsi="Times New Roman" w:cs="Times New Roman"/>
          <w:sz w:val="28"/>
          <w:szCs w:val="28"/>
        </w:rPr>
      </w:pPr>
    </w:p>
    <w:sectPr w:rsidR="005E78C7" w:rsidRPr="00804840" w:rsidSect="00FD3449">
      <w:pgSz w:w="16838" w:h="11906" w:orient="landscape" w:code="9"/>
      <w:pgMar w:top="1418" w:right="70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DF" w:rsidRDefault="00CF09DF" w:rsidP="00BB5978">
      <w:pPr>
        <w:spacing w:after="0" w:line="240" w:lineRule="auto"/>
      </w:pPr>
      <w:r>
        <w:separator/>
      </w:r>
    </w:p>
  </w:endnote>
  <w:endnote w:type="continuationSeparator" w:id="0">
    <w:p w:rsidR="00CF09DF" w:rsidRDefault="00CF09DF" w:rsidP="00BB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DF" w:rsidRDefault="00CF09DF" w:rsidP="00BB5978">
      <w:pPr>
        <w:spacing w:after="0" w:line="240" w:lineRule="auto"/>
      </w:pPr>
      <w:r>
        <w:separator/>
      </w:r>
    </w:p>
  </w:footnote>
  <w:footnote w:type="continuationSeparator" w:id="0">
    <w:p w:rsidR="00CF09DF" w:rsidRDefault="00CF09DF" w:rsidP="00BB5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357"/>
      <w:docPartObj>
        <w:docPartGallery w:val="Page Numbers (Top of Page)"/>
        <w:docPartUnique/>
      </w:docPartObj>
    </w:sdtPr>
    <w:sdtEndPr>
      <w:rPr>
        <w:rFonts w:ascii="Times New Roman" w:hAnsi="Times New Roman" w:cs="Times New Roman"/>
        <w:sz w:val="24"/>
        <w:szCs w:val="24"/>
      </w:rPr>
    </w:sdtEndPr>
    <w:sdtContent>
      <w:p w:rsidR="00C905DE" w:rsidRPr="00185D48" w:rsidRDefault="00C905DE" w:rsidP="00185D48">
        <w:pPr>
          <w:pStyle w:val="ad"/>
          <w:jc w:val="right"/>
          <w:rPr>
            <w:rFonts w:ascii="Times New Roman" w:hAnsi="Times New Roman" w:cs="Times New Roman"/>
            <w:sz w:val="24"/>
            <w:szCs w:val="24"/>
          </w:rPr>
        </w:pPr>
        <w:r w:rsidRPr="00502A4F">
          <w:rPr>
            <w:rFonts w:ascii="Times New Roman" w:hAnsi="Times New Roman" w:cs="Times New Roman"/>
            <w:sz w:val="24"/>
            <w:szCs w:val="24"/>
          </w:rPr>
          <w:fldChar w:fldCharType="begin"/>
        </w:r>
        <w:r w:rsidRPr="00502A4F">
          <w:rPr>
            <w:rFonts w:ascii="Times New Roman" w:hAnsi="Times New Roman" w:cs="Times New Roman"/>
            <w:sz w:val="24"/>
            <w:szCs w:val="24"/>
          </w:rPr>
          <w:instrText>PAGE   \* MERGEFORMAT</w:instrText>
        </w:r>
        <w:r w:rsidRPr="00502A4F">
          <w:rPr>
            <w:rFonts w:ascii="Times New Roman" w:hAnsi="Times New Roman" w:cs="Times New Roman"/>
            <w:sz w:val="24"/>
            <w:szCs w:val="24"/>
          </w:rPr>
          <w:fldChar w:fldCharType="separate"/>
        </w:r>
        <w:r w:rsidR="00C06C52">
          <w:rPr>
            <w:rFonts w:ascii="Times New Roman" w:hAnsi="Times New Roman" w:cs="Times New Roman"/>
            <w:noProof/>
            <w:sz w:val="24"/>
            <w:szCs w:val="24"/>
          </w:rPr>
          <w:t>69</w:t>
        </w:r>
        <w:r w:rsidRPr="00502A4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4"/>
    <w:multiLevelType w:val="hybridMultilevel"/>
    <w:tmpl w:val="6176554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296C98"/>
    <w:multiLevelType w:val="hybridMultilevel"/>
    <w:tmpl w:val="795C553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FB5DD7"/>
    <w:multiLevelType w:val="hybridMultilevel"/>
    <w:tmpl w:val="2DCAF3AE"/>
    <w:lvl w:ilvl="0" w:tplc="094E6962">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847B3D"/>
    <w:multiLevelType w:val="multilevel"/>
    <w:tmpl w:val="52FE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4120B"/>
    <w:multiLevelType w:val="hybridMultilevel"/>
    <w:tmpl w:val="D4CE621C"/>
    <w:lvl w:ilvl="0" w:tplc="0409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5" w15:restartNumberingAfterBreak="0">
    <w:nsid w:val="1A596D48"/>
    <w:multiLevelType w:val="multilevel"/>
    <w:tmpl w:val="2C727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751D6C"/>
    <w:multiLevelType w:val="multilevel"/>
    <w:tmpl w:val="F92A53C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8A1672"/>
    <w:multiLevelType w:val="hybridMultilevel"/>
    <w:tmpl w:val="92F2BA5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68D2C95"/>
    <w:multiLevelType w:val="hybridMultilevel"/>
    <w:tmpl w:val="0C6AB4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E342CD"/>
    <w:multiLevelType w:val="hybridMultilevel"/>
    <w:tmpl w:val="6EB0BE4E"/>
    <w:lvl w:ilvl="0" w:tplc="02048AEE">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9851AD3"/>
    <w:multiLevelType w:val="hybridMultilevel"/>
    <w:tmpl w:val="6D8CF51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1300E"/>
    <w:multiLevelType w:val="hybridMultilevel"/>
    <w:tmpl w:val="427A9C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EA3630"/>
    <w:multiLevelType w:val="hybridMultilevel"/>
    <w:tmpl w:val="7F64B3F2"/>
    <w:lvl w:ilvl="0" w:tplc="D0A280AA">
      <w:start w:val="1"/>
      <w:numFmt w:val="decimal"/>
      <w:lvlText w:val="%1."/>
      <w:lvlJc w:val="left"/>
      <w:pPr>
        <w:ind w:left="1350" w:hanging="435"/>
      </w:pPr>
      <w:rPr>
        <w:rFonts w:hint="default"/>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13" w15:restartNumberingAfterBreak="0">
    <w:nsid w:val="3FF54C2B"/>
    <w:multiLevelType w:val="hybridMultilevel"/>
    <w:tmpl w:val="E88A74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045571B"/>
    <w:multiLevelType w:val="hybridMultilevel"/>
    <w:tmpl w:val="F546132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20B5F9B"/>
    <w:multiLevelType w:val="multilevel"/>
    <w:tmpl w:val="2C727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0E2DB5"/>
    <w:multiLevelType w:val="hybridMultilevel"/>
    <w:tmpl w:val="4B9E8186"/>
    <w:lvl w:ilvl="0" w:tplc="5630CECC">
      <w:start w:val="1"/>
      <w:numFmt w:val="decimal"/>
      <w:lvlText w:val="%1."/>
      <w:lvlJc w:val="left"/>
      <w:pPr>
        <w:ind w:left="360" w:hanging="360"/>
      </w:pPr>
      <w:rPr>
        <w:rFonts w:hint="default"/>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4B176593"/>
    <w:multiLevelType w:val="multilevel"/>
    <w:tmpl w:val="A894D6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1655A76"/>
    <w:multiLevelType w:val="multilevel"/>
    <w:tmpl w:val="A894D68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63A2AC5"/>
    <w:multiLevelType w:val="hybridMultilevel"/>
    <w:tmpl w:val="F550B6E4"/>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5B882C7B"/>
    <w:multiLevelType w:val="hybridMultilevel"/>
    <w:tmpl w:val="3E4A18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CF6218F"/>
    <w:multiLevelType w:val="hybridMultilevel"/>
    <w:tmpl w:val="3D66F2C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FD12243"/>
    <w:multiLevelType w:val="multilevel"/>
    <w:tmpl w:val="A894D68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0A30D20"/>
    <w:multiLevelType w:val="hybridMultilevel"/>
    <w:tmpl w:val="CA800A24"/>
    <w:lvl w:ilvl="0" w:tplc="33862974">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672F524F"/>
    <w:multiLevelType w:val="hybridMultilevel"/>
    <w:tmpl w:val="EDB266C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70AF4613"/>
    <w:multiLevelType w:val="hybridMultilevel"/>
    <w:tmpl w:val="31C242E0"/>
    <w:lvl w:ilvl="0" w:tplc="0422000B">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6" w15:restartNumberingAfterBreak="0">
    <w:nsid w:val="71CC5D39"/>
    <w:multiLevelType w:val="multilevel"/>
    <w:tmpl w:val="07E4F18C"/>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8250E9"/>
    <w:multiLevelType w:val="hybridMultilevel"/>
    <w:tmpl w:val="D9205BA2"/>
    <w:lvl w:ilvl="0" w:tplc="CFBCD520">
      <w:start w:val="1"/>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676616B"/>
    <w:multiLevelType w:val="hybridMultilevel"/>
    <w:tmpl w:val="FF72544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7195CD1"/>
    <w:multiLevelType w:val="multilevel"/>
    <w:tmpl w:val="1CD0C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391969"/>
    <w:multiLevelType w:val="hybridMultilevel"/>
    <w:tmpl w:val="2536CA32"/>
    <w:lvl w:ilvl="0" w:tplc="6DEC8EF0">
      <w:start w:val="1"/>
      <w:numFmt w:val="bullet"/>
      <w:lvlText w:val="•"/>
      <w:lvlJc w:val="left"/>
      <w:pPr>
        <w:tabs>
          <w:tab w:val="num" w:pos="720"/>
        </w:tabs>
        <w:ind w:left="720" w:hanging="360"/>
      </w:pPr>
      <w:rPr>
        <w:rFonts w:ascii="Times New Roman" w:hAnsi="Times New Roman" w:hint="default"/>
      </w:rPr>
    </w:lvl>
    <w:lvl w:ilvl="1" w:tplc="0F2097E8" w:tentative="1">
      <w:start w:val="1"/>
      <w:numFmt w:val="bullet"/>
      <w:lvlText w:val="•"/>
      <w:lvlJc w:val="left"/>
      <w:pPr>
        <w:tabs>
          <w:tab w:val="num" w:pos="1440"/>
        </w:tabs>
        <w:ind w:left="1440" w:hanging="360"/>
      </w:pPr>
      <w:rPr>
        <w:rFonts w:ascii="Times New Roman" w:hAnsi="Times New Roman" w:hint="default"/>
      </w:rPr>
    </w:lvl>
    <w:lvl w:ilvl="2" w:tplc="4EF8D0B8" w:tentative="1">
      <w:start w:val="1"/>
      <w:numFmt w:val="bullet"/>
      <w:lvlText w:val="•"/>
      <w:lvlJc w:val="left"/>
      <w:pPr>
        <w:tabs>
          <w:tab w:val="num" w:pos="2160"/>
        </w:tabs>
        <w:ind w:left="2160" w:hanging="360"/>
      </w:pPr>
      <w:rPr>
        <w:rFonts w:ascii="Times New Roman" w:hAnsi="Times New Roman" w:hint="default"/>
      </w:rPr>
    </w:lvl>
    <w:lvl w:ilvl="3" w:tplc="AD680B34" w:tentative="1">
      <w:start w:val="1"/>
      <w:numFmt w:val="bullet"/>
      <w:lvlText w:val="•"/>
      <w:lvlJc w:val="left"/>
      <w:pPr>
        <w:tabs>
          <w:tab w:val="num" w:pos="2880"/>
        </w:tabs>
        <w:ind w:left="2880" w:hanging="360"/>
      </w:pPr>
      <w:rPr>
        <w:rFonts w:ascii="Times New Roman" w:hAnsi="Times New Roman" w:hint="default"/>
      </w:rPr>
    </w:lvl>
    <w:lvl w:ilvl="4" w:tplc="05CEF8D6" w:tentative="1">
      <w:start w:val="1"/>
      <w:numFmt w:val="bullet"/>
      <w:lvlText w:val="•"/>
      <w:lvlJc w:val="left"/>
      <w:pPr>
        <w:tabs>
          <w:tab w:val="num" w:pos="3600"/>
        </w:tabs>
        <w:ind w:left="3600" w:hanging="360"/>
      </w:pPr>
      <w:rPr>
        <w:rFonts w:ascii="Times New Roman" w:hAnsi="Times New Roman" w:hint="default"/>
      </w:rPr>
    </w:lvl>
    <w:lvl w:ilvl="5" w:tplc="C35ADBA0" w:tentative="1">
      <w:start w:val="1"/>
      <w:numFmt w:val="bullet"/>
      <w:lvlText w:val="•"/>
      <w:lvlJc w:val="left"/>
      <w:pPr>
        <w:tabs>
          <w:tab w:val="num" w:pos="4320"/>
        </w:tabs>
        <w:ind w:left="4320" w:hanging="360"/>
      </w:pPr>
      <w:rPr>
        <w:rFonts w:ascii="Times New Roman" w:hAnsi="Times New Roman" w:hint="default"/>
      </w:rPr>
    </w:lvl>
    <w:lvl w:ilvl="6" w:tplc="012C4270" w:tentative="1">
      <w:start w:val="1"/>
      <w:numFmt w:val="bullet"/>
      <w:lvlText w:val="•"/>
      <w:lvlJc w:val="left"/>
      <w:pPr>
        <w:tabs>
          <w:tab w:val="num" w:pos="5040"/>
        </w:tabs>
        <w:ind w:left="5040" w:hanging="360"/>
      </w:pPr>
      <w:rPr>
        <w:rFonts w:ascii="Times New Roman" w:hAnsi="Times New Roman" w:hint="default"/>
      </w:rPr>
    </w:lvl>
    <w:lvl w:ilvl="7" w:tplc="38EC459A" w:tentative="1">
      <w:start w:val="1"/>
      <w:numFmt w:val="bullet"/>
      <w:lvlText w:val="•"/>
      <w:lvlJc w:val="left"/>
      <w:pPr>
        <w:tabs>
          <w:tab w:val="num" w:pos="5760"/>
        </w:tabs>
        <w:ind w:left="5760" w:hanging="360"/>
      </w:pPr>
      <w:rPr>
        <w:rFonts w:ascii="Times New Roman" w:hAnsi="Times New Roman" w:hint="default"/>
      </w:rPr>
    </w:lvl>
    <w:lvl w:ilvl="8" w:tplc="869C923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15985"/>
    <w:multiLevelType w:val="multilevel"/>
    <w:tmpl w:val="FB382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1"/>
  </w:num>
  <w:num w:numId="4">
    <w:abstractNumId w:val="22"/>
  </w:num>
  <w:num w:numId="5">
    <w:abstractNumId w:val="10"/>
  </w:num>
  <w:num w:numId="6">
    <w:abstractNumId w:val="28"/>
  </w:num>
  <w:num w:numId="7">
    <w:abstractNumId w:val="7"/>
  </w:num>
  <w:num w:numId="8">
    <w:abstractNumId w:val="31"/>
  </w:num>
  <w:num w:numId="9">
    <w:abstractNumId w:val="25"/>
  </w:num>
  <w:num w:numId="10">
    <w:abstractNumId w:val="21"/>
  </w:num>
  <w:num w:numId="11">
    <w:abstractNumId w:val="16"/>
  </w:num>
  <w:num w:numId="12">
    <w:abstractNumId w:val="2"/>
  </w:num>
  <w:num w:numId="13">
    <w:abstractNumId w:val="24"/>
  </w:num>
  <w:num w:numId="14">
    <w:abstractNumId w:val="4"/>
  </w:num>
  <w:num w:numId="15">
    <w:abstractNumId w:val="19"/>
  </w:num>
  <w:num w:numId="16">
    <w:abstractNumId w:val="29"/>
  </w:num>
  <w:num w:numId="17">
    <w:abstractNumId w:val="0"/>
  </w:num>
  <w:num w:numId="18">
    <w:abstractNumId w:val="1"/>
  </w:num>
  <w:num w:numId="19">
    <w:abstractNumId w:val="9"/>
  </w:num>
  <w:num w:numId="20">
    <w:abstractNumId w:val="23"/>
  </w:num>
  <w:num w:numId="21">
    <w:abstractNumId w:val="13"/>
  </w:num>
  <w:num w:numId="22">
    <w:abstractNumId w:val="12"/>
  </w:num>
  <w:num w:numId="23">
    <w:abstractNumId w:val="14"/>
  </w:num>
  <w:num w:numId="24">
    <w:abstractNumId w:val="27"/>
  </w:num>
  <w:num w:numId="25">
    <w:abstractNumId w:val="26"/>
  </w:num>
  <w:num w:numId="26">
    <w:abstractNumId w:val="5"/>
  </w:num>
  <w:num w:numId="27">
    <w:abstractNumId w:val="6"/>
  </w:num>
  <w:num w:numId="28">
    <w:abstractNumId w:val="3"/>
  </w:num>
  <w:num w:numId="29">
    <w:abstractNumId w:val="15"/>
  </w:num>
  <w:num w:numId="30">
    <w:abstractNumId w:val="8"/>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66"/>
    <w:rsid w:val="00000423"/>
    <w:rsid w:val="00000AA4"/>
    <w:rsid w:val="00000DD4"/>
    <w:rsid w:val="00001B9D"/>
    <w:rsid w:val="000024B1"/>
    <w:rsid w:val="0000273E"/>
    <w:rsid w:val="00002A73"/>
    <w:rsid w:val="00005D29"/>
    <w:rsid w:val="00007AFC"/>
    <w:rsid w:val="00007DF4"/>
    <w:rsid w:val="00010489"/>
    <w:rsid w:val="000104F9"/>
    <w:rsid w:val="000105C4"/>
    <w:rsid w:val="00010A03"/>
    <w:rsid w:val="00011128"/>
    <w:rsid w:val="00011ADA"/>
    <w:rsid w:val="00012B97"/>
    <w:rsid w:val="00013788"/>
    <w:rsid w:val="0001399C"/>
    <w:rsid w:val="000140A6"/>
    <w:rsid w:val="00014106"/>
    <w:rsid w:val="00015EC2"/>
    <w:rsid w:val="000161B4"/>
    <w:rsid w:val="00016F71"/>
    <w:rsid w:val="00017A84"/>
    <w:rsid w:val="000220FC"/>
    <w:rsid w:val="000225AD"/>
    <w:rsid w:val="0002300F"/>
    <w:rsid w:val="00023912"/>
    <w:rsid w:val="00023AE5"/>
    <w:rsid w:val="00023B91"/>
    <w:rsid w:val="00024046"/>
    <w:rsid w:val="00024811"/>
    <w:rsid w:val="000251C8"/>
    <w:rsid w:val="000254E8"/>
    <w:rsid w:val="00025BCA"/>
    <w:rsid w:val="00025C6F"/>
    <w:rsid w:val="000273CD"/>
    <w:rsid w:val="000307C8"/>
    <w:rsid w:val="000314C5"/>
    <w:rsid w:val="0003196B"/>
    <w:rsid w:val="00031FCE"/>
    <w:rsid w:val="0003238E"/>
    <w:rsid w:val="0003240E"/>
    <w:rsid w:val="00034892"/>
    <w:rsid w:val="00035B3D"/>
    <w:rsid w:val="00035BF8"/>
    <w:rsid w:val="00036612"/>
    <w:rsid w:val="00037141"/>
    <w:rsid w:val="00037FF5"/>
    <w:rsid w:val="00040A62"/>
    <w:rsid w:val="000421F8"/>
    <w:rsid w:val="000423C9"/>
    <w:rsid w:val="00042692"/>
    <w:rsid w:val="000435CF"/>
    <w:rsid w:val="00043C07"/>
    <w:rsid w:val="0004422C"/>
    <w:rsid w:val="00045621"/>
    <w:rsid w:val="00045DCE"/>
    <w:rsid w:val="00050FAD"/>
    <w:rsid w:val="00052017"/>
    <w:rsid w:val="00052720"/>
    <w:rsid w:val="0005273C"/>
    <w:rsid w:val="00052C1F"/>
    <w:rsid w:val="000558F6"/>
    <w:rsid w:val="00056D2B"/>
    <w:rsid w:val="00056E9F"/>
    <w:rsid w:val="000570B2"/>
    <w:rsid w:val="0005741E"/>
    <w:rsid w:val="00057BDA"/>
    <w:rsid w:val="000600B9"/>
    <w:rsid w:val="00060B3D"/>
    <w:rsid w:val="00061A59"/>
    <w:rsid w:val="0006382A"/>
    <w:rsid w:val="00064049"/>
    <w:rsid w:val="00064E1B"/>
    <w:rsid w:val="00065B14"/>
    <w:rsid w:val="00066206"/>
    <w:rsid w:val="000669EA"/>
    <w:rsid w:val="00066B6F"/>
    <w:rsid w:val="00066B91"/>
    <w:rsid w:val="00070B1A"/>
    <w:rsid w:val="00071642"/>
    <w:rsid w:val="00071A1E"/>
    <w:rsid w:val="00072187"/>
    <w:rsid w:val="00072A9F"/>
    <w:rsid w:val="00072DE6"/>
    <w:rsid w:val="00073176"/>
    <w:rsid w:val="00076192"/>
    <w:rsid w:val="00077720"/>
    <w:rsid w:val="00077A6E"/>
    <w:rsid w:val="00080695"/>
    <w:rsid w:val="00081117"/>
    <w:rsid w:val="000818BD"/>
    <w:rsid w:val="0008243B"/>
    <w:rsid w:val="000825D8"/>
    <w:rsid w:val="000838F5"/>
    <w:rsid w:val="00083D54"/>
    <w:rsid w:val="000843E6"/>
    <w:rsid w:val="0008501F"/>
    <w:rsid w:val="0008678B"/>
    <w:rsid w:val="0008693D"/>
    <w:rsid w:val="00087747"/>
    <w:rsid w:val="000900E8"/>
    <w:rsid w:val="00091A1D"/>
    <w:rsid w:val="000926CC"/>
    <w:rsid w:val="00093851"/>
    <w:rsid w:val="00093D51"/>
    <w:rsid w:val="00093DD9"/>
    <w:rsid w:val="0009447A"/>
    <w:rsid w:val="000946E2"/>
    <w:rsid w:val="000949D8"/>
    <w:rsid w:val="00095244"/>
    <w:rsid w:val="0009527F"/>
    <w:rsid w:val="000956E3"/>
    <w:rsid w:val="00095737"/>
    <w:rsid w:val="00095818"/>
    <w:rsid w:val="00095891"/>
    <w:rsid w:val="00096674"/>
    <w:rsid w:val="00097B25"/>
    <w:rsid w:val="000A0004"/>
    <w:rsid w:val="000A022D"/>
    <w:rsid w:val="000A06D1"/>
    <w:rsid w:val="000A12FF"/>
    <w:rsid w:val="000A1BA3"/>
    <w:rsid w:val="000A2ABB"/>
    <w:rsid w:val="000A2EDC"/>
    <w:rsid w:val="000A49E6"/>
    <w:rsid w:val="000A4FB5"/>
    <w:rsid w:val="000A5034"/>
    <w:rsid w:val="000A65FE"/>
    <w:rsid w:val="000A7A58"/>
    <w:rsid w:val="000B0A73"/>
    <w:rsid w:val="000B1E1C"/>
    <w:rsid w:val="000B2137"/>
    <w:rsid w:val="000B26B5"/>
    <w:rsid w:val="000B44D7"/>
    <w:rsid w:val="000B4E49"/>
    <w:rsid w:val="000B4E5B"/>
    <w:rsid w:val="000B5C9B"/>
    <w:rsid w:val="000B5E87"/>
    <w:rsid w:val="000B64AF"/>
    <w:rsid w:val="000B69D9"/>
    <w:rsid w:val="000C0ABF"/>
    <w:rsid w:val="000C1F5F"/>
    <w:rsid w:val="000C2B8C"/>
    <w:rsid w:val="000C2D7C"/>
    <w:rsid w:val="000C3932"/>
    <w:rsid w:val="000C4020"/>
    <w:rsid w:val="000C54E6"/>
    <w:rsid w:val="000C6333"/>
    <w:rsid w:val="000D0641"/>
    <w:rsid w:val="000D09E9"/>
    <w:rsid w:val="000D141F"/>
    <w:rsid w:val="000D2B97"/>
    <w:rsid w:val="000D2C4B"/>
    <w:rsid w:val="000D3794"/>
    <w:rsid w:val="000D3C9C"/>
    <w:rsid w:val="000D41CA"/>
    <w:rsid w:val="000D4EBD"/>
    <w:rsid w:val="000D4EF0"/>
    <w:rsid w:val="000D5369"/>
    <w:rsid w:val="000D6727"/>
    <w:rsid w:val="000D799C"/>
    <w:rsid w:val="000D7FC5"/>
    <w:rsid w:val="000E05CB"/>
    <w:rsid w:val="000E088F"/>
    <w:rsid w:val="000E0D91"/>
    <w:rsid w:val="000E19F4"/>
    <w:rsid w:val="000E2906"/>
    <w:rsid w:val="000E33CC"/>
    <w:rsid w:val="000E3819"/>
    <w:rsid w:val="000E3F32"/>
    <w:rsid w:val="000E45CF"/>
    <w:rsid w:val="000E5879"/>
    <w:rsid w:val="000E6592"/>
    <w:rsid w:val="000E6BC5"/>
    <w:rsid w:val="000E6D8D"/>
    <w:rsid w:val="000E6FB6"/>
    <w:rsid w:val="000E7139"/>
    <w:rsid w:val="000E7426"/>
    <w:rsid w:val="000E7443"/>
    <w:rsid w:val="000E7ECB"/>
    <w:rsid w:val="000F03C4"/>
    <w:rsid w:val="000F208B"/>
    <w:rsid w:val="000F220C"/>
    <w:rsid w:val="000F2716"/>
    <w:rsid w:val="000F28AC"/>
    <w:rsid w:val="000F3BBE"/>
    <w:rsid w:val="000F499F"/>
    <w:rsid w:val="000F4DA3"/>
    <w:rsid w:val="000F51D0"/>
    <w:rsid w:val="000F521D"/>
    <w:rsid w:val="000F5A1D"/>
    <w:rsid w:val="000F6A6C"/>
    <w:rsid w:val="000F7435"/>
    <w:rsid w:val="000F75C8"/>
    <w:rsid w:val="000F792E"/>
    <w:rsid w:val="000F7D69"/>
    <w:rsid w:val="001004AB"/>
    <w:rsid w:val="001006F4"/>
    <w:rsid w:val="0010147D"/>
    <w:rsid w:val="00101BFE"/>
    <w:rsid w:val="00101CE2"/>
    <w:rsid w:val="00101EDD"/>
    <w:rsid w:val="00102188"/>
    <w:rsid w:val="0010268C"/>
    <w:rsid w:val="00102F99"/>
    <w:rsid w:val="00103CC8"/>
    <w:rsid w:val="00104401"/>
    <w:rsid w:val="00104DED"/>
    <w:rsid w:val="00105459"/>
    <w:rsid w:val="00105DB5"/>
    <w:rsid w:val="001103B2"/>
    <w:rsid w:val="0011085A"/>
    <w:rsid w:val="00111A91"/>
    <w:rsid w:val="00112CCD"/>
    <w:rsid w:val="00113F91"/>
    <w:rsid w:val="0011441B"/>
    <w:rsid w:val="00114798"/>
    <w:rsid w:val="0011534C"/>
    <w:rsid w:val="00115EA7"/>
    <w:rsid w:val="001168EB"/>
    <w:rsid w:val="00116A38"/>
    <w:rsid w:val="001171CE"/>
    <w:rsid w:val="001174EA"/>
    <w:rsid w:val="0012015E"/>
    <w:rsid w:val="00120804"/>
    <w:rsid w:val="00120CDD"/>
    <w:rsid w:val="00120E6E"/>
    <w:rsid w:val="0012110C"/>
    <w:rsid w:val="00122253"/>
    <w:rsid w:val="0012280E"/>
    <w:rsid w:val="001233F2"/>
    <w:rsid w:val="00123B1D"/>
    <w:rsid w:val="00124C10"/>
    <w:rsid w:val="0012512E"/>
    <w:rsid w:val="0012513D"/>
    <w:rsid w:val="001268B5"/>
    <w:rsid w:val="0012775E"/>
    <w:rsid w:val="00130FB3"/>
    <w:rsid w:val="0013209C"/>
    <w:rsid w:val="00133EC7"/>
    <w:rsid w:val="00134076"/>
    <w:rsid w:val="0013483B"/>
    <w:rsid w:val="00134D15"/>
    <w:rsid w:val="001356FD"/>
    <w:rsid w:val="00135EA1"/>
    <w:rsid w:val="00136AAB"/>
    <w:rsid w:val="00141187"/>
    <w:rsid w:val="00141E42"/>
    <w:rsid w:val="001420B8"/>
    <w:rsid w:val="001428C5"/>
    <w:rsid w:val="00142A2E"/>
    <w:rsid w:val="00143567"/>
    <w:rsid w:val="001435B3"/>
    <w:rsid w:val="00143BD3"/>
    <w:rsid w:val="00146219"/>
    <w:rsid w:val="00146402"/>
    <w:rsid w:val="0014672E"/>
    <w:rsid w:val="00146C4C"/>
    <w:rsid w:val="001475B6"/>
    <w:rsid w:val="00150EF9"/>
    <w:rsid w:val="00150F04"/>
    <w:rsid w:val="0015197B"/>
    <w:rsid w:val="00151A13"/>
    <w:rsid w:val="001528FB"/>
    <w:rsid w:val="00152954"/>
    <w:rsid w:val="00153113"/>
    <w:rsid w:val="00153793"/>
    <w:rsid w:val="00153A28"/>
    <w:rsid w:val="00154802"/>
    <w:rsid w:val="00154FAF"/>
    <w:rsid w:val="001561C7"/>
    <w:rsid w:val="001566EE"/>
    <w:rsid w:val="00157724"/>
    <w:rsid w:val="00160937"/>
    <w:rsid w:val="00160B5A"/>
    <w:rsid w:val="00160BDE"/>
    <w:rsid w:val="001614A6"/>
    <w:rsid w:val="0016201A"/>
    <w:rsid w:val="00162D67"/>
    <w:rsid w:val="0016350F"/>
    <w:rsid w:val="00163A9F"/>
    <w:rsid w:val="00163FF4"/>
    <w:rsid w:val="0016476C"/>
    <w:rsid w:val="001647B7"/>
    <w:rsid w:val="00164C9C"/>
    <w:rsid w:val="00164DE9"/>
    <w:rsid w:val="00165A57"/>
    <w:rsid w:val="00166454"/>
    <w:rsid w:val="00167840"/>
    <w:rsid w:val="0016794C"/>
    <w:rsid w:val="00172DA8"/>
    <w:rsid w:val="00173C5A"/>
    <w:rsid w:val="00174205"/>
    <w:rsid w:val="0017433A"/>
    <w:rsid w:val="001743E2"/>
    <w:rsid w:val="00174E0D"/>
    <w:rsid w:val="00175344"/>
    <w:rsid w:val="001755D9"/>
    <w:rsid w:val="0017605F"/>
    <w:rsid w:val="001761D0"/>
    <w:rsid w:val="00176D5C"/>
    <w:rsid w:val="00176F76"/>
    <w:rsid w:val="00177346"/>
    <w:rsid w:val="00177C8D"/>
    <w:rsid w:val="00180379"/>
    <w:rsid w:val="001803EC"/>
    <w:rsid w:val="001809C0"/>
    <w:rsid w:val="00180B3C"/>
    <w:rsid w:val="00180B64"/>
    <w:rsid w:val="001816CE"/>
    <w:rsid w:val="00181852"/>
    <w:rsid w:val="00181AF9"/>
    <w:rsid w:val="00182D87"/>
    <w:rsid w:val="00183447"/>
    <w:rsid w:val="00184E65"/>
    <w:rsid w:val="001854FA"/>
    <w:rsid w:val="0018599F"/>
    <w:rsid w:val="00185D48"/>
    <w:rsid w:val="001865D7"/>
    <w:rsid w:val="00186B58"/>
    <w:rsid w:val="0019004E"/>
    <w:rsid w:val="00190266"/>
    <w:rsid w:val="00190E6A"/>
    <w:rsid w:val="00191060"/>
    <w:rsid w:val="00191308"/>
    <w:rsid w:val="0019204D"/>
    <w:rsid w:val="001920E7"/>
    <w:rsid w:val="00192182"/>
    <w:rsid w:val="001926B1"/>
    <w:rsid w:val="00192CCD"/>
    <w:rsid w:val="00193037"/>
    <w:rsid w:val="0019367B"/>
    <w:rsid w:val="001937FF"/>
    <w:rsid w:val="00193E2D"/>
    <w:rsid w:val="00195384"/>
    <w:rsid w:val="0019785E"/>
    <w:rsid w:val="00197D24"/>
    <w:rsid w:val="00197EDF"/>
    <w:rsid w:val="00197F1D"/>
    <w:rsid w:val="001A0351"/>
    <w:rsid w:val="001A0A57"/>
    <w:rsid w:val="001A19CB"/>
    <w:rsid w:val="001A1CF6"/>
    <w:rsid w:val="001A1E7B"/>
    <w:rsid w:val="001A27EB"/>
    <w:rsid w:val="001A2F66"/>
    <w:rsid w:val="001A3341"/>
    <w:rsid w:val="001A3B3F"/>
    <w:rsid w:val="001A3D26"/>
    <w:rsid w:val="001A3FF3"/>
    <w:rsid w:val="001A4A16"/>
    <w:rsid w:val="001A5184"/>
    <w:rsid w:val="001A570E"/>
    <w:rsid w:val="001A5DFC"/>
    <w:rsid w:val="001A703C"/>
    <w:rsid w:val="001A724F"/>
    <w:rsid w:val="001A77AA"/>
    <w:rsid w:val="001B08A9"/>
    <w:rsid w:val="001B17D5"/>
    <w:rsid w:val="001B1B25"/>
    <w:rsid w:val="001B205B"/>
    <w:rsid w:val="001B2061"/>
    <w:rsid w:val="001B25AD"/>
    <w:rsid w:val="001B2B8B"/>
    <w:rsid w:val="001B32D5"/>
    <w:rsid w:val="001B3E13"/>
    <w:rsid w:val="001B3FCB"/>
    <w:rsid w:val="001B40F8"/>
    <w:rsid w:val="001B4646"/>
    <w:rsid w:val="001B4896"/>
    <w:rsid w:val="001B579D"/>
    <w:rsid w:val="001B59A9"/>
    <w:rsid w:val="001B5F3B"/>
    <w:rsid w:val="001B5F3E"/>
    <w:rsid w:val="001B63C3"/>
    <w:rsid w:val="001B63DA"/>
    <w:rsid w:val="001B6D14"/>
    <w:rsid w:val="001B7033"/>
    <w:rsid w:val="001B730E"/>
    <w:rsid w:val="001C0835"/>
    <w:rsid w:val="001C0838"/>
    <w:rsid w:val="001C0DC5"/>
    <w:rsid w:val="001C168F"/>
    <w:rsid w:val="001C20A2"/>
    <w:rsid w:val="001C3120"/>
    <w:rsid w:val="001C394F"/>
    <w:rsid w:val="001C3B1E"/>
    <w:rsid w:val="001C400B"/>
    <w:rsid w:val="001C481E"/>
    <w:rsid w:val="001C5593"/>
    <w:rsid w:val="001C5763"/>
    <w:rsid w:val="001C5CFF"/>
    <w:rsid w:val="001C6A44"/>
    <w:rsid w:val="001C7702"/>
    <w:rsid w:val="001D059A"/>
    <w:rsid w:val="001D0D5E"/>
    <w:rsid w:val="001D1A35"/>
    <w:rsid w:val="001D2D3C"/>
    <w:rsid w:val="001D324C"/>
    <w:rsid w:val="001D466F"/>
    <w:rsid w:val="001D478C"/>
    <w:rsid w:val="001D47CC"/>
    <w:rsid w:val="001D4CBA"/>
    <w:rsid w:val="001D4D59"/>
    <w:rsid w:val="001D5742"/>
    <w:rsid w:val="001D598D"/>
    <w:rsid w:val="001D6367"/>
    <w:rsid w:val="001D665E"/>
    <w:rsid w:val="001D67DB"/>
    <w:rsid w:val="001D7921"/>
    <w:rsid w:val="001D7B14"/>
    <w:rsid w:val="001D7C8C"/>
    <w:rsid w:val="001E0213"/>
    <w:rsid w:val="001E067F"/>
    <w:rsid w:val="001E06D2"/>
    <w:rsid w:val="001E08E6"/>
    <w:rsid w:val="001E0CF0"/>
    <w:rsid w:val="001E0EBE"/>
    <w:rsid w:val="001E1584"/>
    <w:rsid w:val="001E1997"/>
    <w:rsid w:val="001E1AA7"/>
    <w:rsid w:val="001E1D88"/>
    <w:rsid w:val="001E213D"/>
    <w:rsid w:val="001E4993"/>
    <w:rsid w:val="001E4A95"/>
    <w:rsid w:val="001E54DA"/>
    <w:rsid w:val="001E6BE7"/>
    <w:rsid w:val="001F0528"/>
    <w:rsid w:val="001F0955"/>
    <w:rsid w:val="001F09FB"/>
    <w:rsid w:val="001F1334"/>
    <w:rsid w:val="001F144C"/>
    <w:rsid w:val="001F1F46"/>
    <w:rsid w:val="001F3203"/>
    <w:rsid w:val="001F32CF"/>
    <w:rsid w:val="001F37EA"/>
    <w:rsid w:val="001F3C88"/>
    <w:rsid w:val="001F470E"/>
    <w:rsid w:val="001F47FB"/>
    <w:rsid w:val="001F4CE3"/>
    <w:rsid w:val="001F590B"/>
    <w:rsid w:val="001F596E"/>
    <w:rsid w:val="001F68C7"/>
    <w:rsid w:val="001F77DE"/>
    <w:rsid w:val="001F7C84"/>
    <w:rsid w:val="00200305"/>
    <w:rsid w:val="00200A67"/>
    <w:rsid w:val="00200B07"/>
    <w:rsid w:val="00201A2E"/>
    <w:rsid w:val="00202D68"/>
    <w:rsid w:val="0020426C"/>
    <w:rsid w:val="00204859"/>
    <w:rsid w:val="00205A2F"/>
    <w:rsid w:val="00206AA8"/>
    <w:rsid w:val="00212AF3"/>
    <w:rsid w:val="002145E6"/>
    <w:rsid w:val="00215B82"/>
    <w:rsid w:val="002168F6"/>
    <w:rsid w:val="00216AE5"/>
    <w:rsid w:val="00216EE4"/>
    <w:rsid w:val="002201F4"/>
    <w:rsid w:val="00220D11"/>
    <w:rsid w:val="0022223D"/>
    <w:rsid w:val="00222979"/>
    <w:rsid w:val="00223270"/>
    <w:rsid w:val="00223B25"/>
    <w:rsid w:val="002245EA"/>
    <w:rsid w:val="002252F8"/>
    <w:rsid w:val="00225C9E"/>
    <w:rsid w:val="00226352"/>
    <w:rsid w:val="00226D5D"/>
    <w:rsid w:val="00227A9B"/>
    <w:rsid w:val="00227B52"/>
    <w:rsid w:val="00227DE3"/>
    <w:rsid w:val="002302E9"/>
    <w:rsid w:val="002303D3"/>
    <w:rsid w:val="002304D2"/>
    <w:rsid w:val="00230F03"/>
    <w:rsid w:val="00231167"/>
    <w:rsid w:val="0023162A"/>
    <w:rsid w:val="00231B6E"/>
    <w:rsid w:val="00231C3F"/>
    <w:rsid w:val="00231EE0"/>
    <w:rsid w:val="00232706"/>
    <w:rsid w:val="0023297E"/>
    <w:rsid w:val="00233C03"/>
    <w:rsid w:val="00234AC1"/>
    <w:rsid w:val="00235488"/>
    <w:rsid w:val="0023632B"/>
    <w:rsid w:val="00240F5F"/>
    <w:rsid w:val="00241CC2"/>
    <w:rsid w:val="002420E8"/>
    <w:rsid w:val="00242957"/>
    <w:rsid w:val="00243E9F"/>
    <w:rsid w:val="00244219"/>
    <w:rsid w:val="0024475B"/>
    <w:rsid w:val="00244DA2"/>
    <w:rsid w:val="00244FC8"/>
    <w:rsid w:val="00245659"/>
    <w:rsid w:val="00245C35"/>
    <w:rsid w:val="00246E69"/>
    <w:rsid w:val="00250FB0"/>
    <w:rsid w:val="00251DDD"/>
    <w:rsid w:val="00251EFF"/>
    <w:rsid w:val="002522BE"/>
    <w:rsid w:val="00252FCD"/>
    <w:rsid w:val="00253958"/>
    <w:rsid w:val="00254037"/>
    <w:rsid w:val="00257254"/>
    <w:rsid w:val="00257A67"/>
    <w:rsid w:val="002600B0"/>
    <w:rsid w:val="002605B5"/>
    <w:rsid w:val="00261491"/>
    <w:rsid w:val="0026219E"/>
    <w:rsid w:val="00262629"/>
    <w:rsid w:val="0026313C"/>
    <w:rsid w:val="002635D7"/>
    <w:rsid w:val="00266039"/>
    <w:rsid w:val="00266D08"/>
    <w:rsid w:val="002679D2"/>
    <w:rsid w:val="00270581"/>
    <w:rsid w:val="0027091C"/>
    <w:rsid w:val="00271163"/>
    <w:rsid w:val="00271B56"/>
    <w:rsid w:val="00272470"/>
    <w:rsid w:val="0027305F"/>
    <w:rsid w:val="00274AC0"/>
    <w:rsid w:val="00274AD8"/>
    <w:rsid w:val="00274D58"/>
    <w:rsid w:val="00275DBE"/>
    <w:rsid w:val="00276082"/>
    <w:rsid w:val="00276FAB"/>
    <w:rsid w:val="002800AD"/>
    <w:rsid w:val="00280457"/>
    <w:rsid w:val="002813E9"/>
    <w:rsid w:val="00281F08"/>
    <w:rsid w:val="0028273C"/>
    <w:rsid w:val="002834B2"/>
    <w:rsid w:val="00283707"/>
    <w:rsid w:val="00283BF3"/>
    <w:rsid w:val="00284521"/>
    <w:rsid w:val="002858C8"/>
    <w:rsid w:val="00285E7E"/>
    <w:rsid w:val="00287A0C"/>
    <w:rsid w:val="00290AB3"/>
    <w:rsid w:val="00291E19"/>
    <w:rsid w:val="0029279B"/>
    <w:rsid w:val="002932B7"/>
    <w:rsid w:val="00293640"/>
    <w:rsid w:val="00294535"/>
    <w:rsid w:val="00294615"/>
    <w:rsid w:val="002957B3"/>
    <w:rsid w:val="00295D7D"/>
    <w:rsid w:val="002965D4"/>
    <w:rsid w:val="002970EB"/>
    <w:rsid w:val="00297248"/>
    <w:rsid w:val="0029733A"/>
    <w:rsid w:val="002A0175"/>
    <w:rsid w:val="002A237F"/>
    <w:rsid w:val="002A25AB"/>
    <w:rsid w:val="002A2700"/>
    <w:rsid w:val="002A35A0"/>
    <w:rsid w:val="002A3D77"/>
    <w:rsid w:val="002A427F"/>
    <w:rsid w:val="002A42AC"/>
    <w:rsid w:val="002A4944"/>
    <w:rsid w:val="002A49A5"/>
    <w:rsid w:val="002A67AE"/>
    <w:rsid w:val="002A7F71"/>
    <w:rsid w:val="002B09BD"/>
    <w:rsid w:val="002B3051"/>
    <w:rsid w:val="002B3907"/>
    <w:rsid w:val="002B4ABD"/>
    <w:rsid w:val="002B4DCE"/>
    <w:rsid w:val="002B558D"/>
    <w:rsid w:val="002B5A7A"/>
    <w:rsid w:val="002B6325"/>
    <w:rsid w:val="002B656B"/>
    <w:rsid w:val="002B6E6B"/>
    <w:rsid w:val="002C0589"/>
    <w:rsid w:val="002C09C1"/>
    <w:rsid w:val="002C1A85"/>
    <w:rsid w:val="002C250A"/>
    <w:rsid w:val="002C2C97"/>
    <w:rsid w:val="002C3202"/>
    <w:rsid w:val="002C3F4E"/>
    <w:rsid w:val="002C4CF1"/>
    <w:rsid w:val="002C4FDC"/>
    <w:rsid w:val="002C513F"/>
    <w:rsid w:val="002C692A"/>
    <w:rsid w:val="002C6F22"/>
    <w:rsid w:val="002D0642"/>
    <w:rsid w:val="002D08E3"/>
    <w:rsid w:val="002D0A9B"/>
    <w:rsid w:val="002D13E2"/>
    <w:rsid w:val="002D1925"/>
    <w:rsid w:val="002D2581"/>
    <w:rsid w:val="002D25F1"/>
    <w:rsid w:val="002D2CE4"/>
    <w:rsid w:val="002D47AB"/>
    <w:rsid w:val="002D55AD"/>
    <w:rsid w:val="002D5BAE"/>
    <w:rsid w:val="002D7703"/>
    <w:rsid w:val="002E0176"/>
    <w:rsid w:val="002E02E1"/>
    <w:rsid w:val="002E0DC5"/>
    <w:rsid w:val="002E1268"/>
    <w:rsid w:val="002E13FF"/>
    <w:rsid w:val="002E1613"/>
    <w:rsid w:val="002E2EB5"/>
    <w:rsid w:val="002E2F9D"/>
    <w:rsid w:val="002E318F"/>
    <w:rsid w:val="002E348D"/>
    <w:rsid w:val="002E3C72"/>
    <w:rsid w:val="002E4072"/>
    <w:rsid w:val="002E41F4"/>
    <w:rsid w:val="002E4403"/>
    <w:rsid w:val="002E488B"/>
    <w:rsid w:val="002E4913"/>
    <w:rsid w:val="002E525D"/>
    <w:rsid w:val="002E549D"/>
    <w:rsid w:val="002E58C6"/>
    <w:rsid w:val="002E5970"/>
    <w:rsid w:val="002E59C8"/>
    <w:rsid w:val="002E76D1"/>
    <w:rsid w:val="002F0230"/>
    <w:rsid w:val="002F051D"/>
    <w:rsid w:val="002F07B8"/>
    <w:rsid w:val="002F07FB"/>
    <w:rsid w:val="002F0B1A"/>
    <w:rsid w:val="002F1313"/>
    <w:rsid w:val="002F13AF"/>
    <w:rsid w:val="002F2A56"/>
    <w:rsid w:val="002F2CBD"/>
    <w:rsid w:val="002F309F"/>
    <w:rsid w:val="002F378E"/>
    <w:rsid w:val="002F5405"/>
    <w:rsid w:val="002F5B35"/>
    <w:rsid w:val="002F7966"/>
    <w:rsid w:val="002F7E3A"/>
    <w:rsid w:val="003013EF"/>
    <w:rsid w:val="003016A2"/>
    <w:rsid w:val="00302815"/>
    <w:rsid w:val="003028A4"/>
    <w:rsid w:val="0030358A"/>
    <w:rsid w:val="003045BF"/>
    <w:rsid w:val="00305AAC"/>
    <w:rsid w:val="00305B00"/>
    <w:rsid w:val="00305D77"/>
    <w:rsid w:val="00307F9D"/>
    <w:rsid w:val="003110AD"/>
    <w:rsid w:val="00311565"/>
    <w:rsid w:val="0031185D"/>
    <w:rsid w:val="00311B70"/>
    <w:rsid w:val="00311C3B"/>
    <w:rsid w:val="003124A6"/>
    <w:rsid w:val="00312A75"/>
    <w:rsid w:val="00313C54"/>
    <w:rsid w:val="00314055"/>
    <w:rsid w:val="00314D5F"/>
    <w:rsid w:val="0031528E"/>
    <w:rsid w:val="00315B9A"/>
    <w:rsid w:val="00315F6D"/>
    <w:rsid w:val="00317910"/>
    <w:rsid w:val="00317D48"/>
    <w:rsid w:val="00317FB6"/>
    <w:rsid w:val="00321BB2"/>
    <w:rsid w:val="00321CFC"/>
    <w:rsid w:val="0032291A"/>
    <w:rsid w:val="00324295"/>
    <w:rsid w:val="003247D0"/>
    <w:rsid w:val="00324A57"/>
    <w:rsid w:val="003255CE"/>
    <w:rsid w:val="0032586D"/>
    <w:rsid w:val="00325B25"/>
    <w:rsid w:val="00326261"/>
    <w:rsid w:val="00326C28"/>
    <w:rsid w:val="0032714E"/>
    <w:rsid w:val="00327DEC"/>
    <w:rsid w:val="00331766"/>
    <w:rsid w:val="003317A4"/>
    <w:rsid w:val="0033181A"/>
    <w:rsid w:val="00331E5E"/>
    <w:rsid w:val="00332800"/>
    <w:rsid w:val="00332EDD"/>
    <w:rsid w:val="0033457C"/>
    <w:rsid w:val="0033459C"/>
    <w:rsid w:val="0033476D"/>
    <w:rsid w:val="003347CB"/>
    <w:rsid w:val="0033549C"/>
    <w:rsid w:val="003355ED"/>
    <w:rsid w:val="003367CC"/>
    <w:rsid w:val="003370D5"/>
    <w:rsid w:val="0033775C"/>
    <w:rsid w:val="00337791"/>
    <w:rsid w:val="00341513"/>
    <w:rsid w:val="0034282C"/>
    <w:rsid w:val="00342F7A"/>
    <w:rsid w:val="00343063"/>
    <w:rsid w:val="00343744"/>
    <w:rsid w:val="003438FE"/>
    <w:rsid w:val="00343AA5"/>
    <w:rsid w:val="00343BE0"/>
    <w:rsid w:val="00343CAD"/>
    <w:rsid w:val="00344DBB"/>
    <w:rsid w:val="003457E5"/>
    <w:rsid w:val="0034635B"/>
    <w:rsid w:val="003467CC"/>
    <w:rsid w:val="00346AC6"/>
    <w:rsid w:val="003472BB"/>
    <w:rsid w:val="00347B8B"/>
    <w:rsid w:val="00347EFB"/>
    <w:rsid w:val="00347F10"/>
    <w:rsid w:val="00351506"/>
    <w:rsid w:val="00352F59"/>
    <w:rsid w:val="00352F93"/>
    <w:rsid w:val="003532F4"/>
    <w:rsid w:val="003534A3"/>
    <w:rsid w:val="0035437E"/>
    <w:rsid w:val="00354465"/>
    <w:rsid w:val="00354D65"/>
    <w:rsid w:val="00354E0A"/>
    <w:rsid w:val="003552E5"/>
    <w:rsid w:val="003571A5"/>
    <w:rsid w:val="003579A1"/>
    <w:rsid w:val="00357BEB"/>
    <w:rsid w:val="00357FA8"/>
    <w:rsid w:val="003605D5"/>
    <w:rsid w:val="00360F2F"/>
    <w:rsid w:val="00360FAD"/>
    <w:rsid w:val="00361CA3"/>
    <w:rsid w:val="0036330D"/>
    <w:rsid w:val="00363D45"/>
    <w:rsid w:val="00363F32"/>
    <w:rsid w:val="0036577B"/>
    <w:rsid w:val="00366072"/>
    <w:rsid w:val="003665E9"/>
    <w:rsid w:val="00366A1D"/>
    <w:rsid w:val="00366FB0"/>
    <w:rsid w:val="00370114"/>
    <w:rsid w:val="0037170E"/>
    <w:rsid w:val="003725EC"/>
    <w:rsid w:val="00372994"/>
    <w:rsid w:val="00373471"/>
    <w:rsid w:val="003735F3"/>
    <w:rsid w:val="003736DE"/>
    <w:rsid w:val="0037401F"/>
    <w:rsid w:val="0037477A"/>
    <w:rsid w:val="003748B1"/>
    <w:rsid w:val="003757C4"/>
    <w:rsid w:val="00375C7A"/>
    <w:rsid w:val="0037616F"/>
    <w:rsid w:val="003761FD"/>
    <w:rsid w:val="00376252"/>
    <w:rsid w:val="003767F2"/>
    <w:rsid w:val="00376963"/>
    <w:rsid w:val="00376E34"/>
    <w:rsid w:val="00376FE0"/>
    <w:rsid w:val="0037787B"/>
    <w:rsid w:val="00380688"/>
    <w:rsid w:val="003809FA"/>
    <w:rsid w:val="0038483A"/>
    <w:rsid w:val="00384CCB"/>
    <w:rsid w:val="00385E9B"/>
    <w:rsid w:val="0038605D"/>
    <w:rsid w:val="00386A3C"/>
    <w:rsid w:val="0038774F"/>
    <w:rsid w:val="003902C4"/>
    <w:rsid w:val="003911C7"/>
    <w:rsid w:val="003922BC"/>
    <w:rsid w:val="00392889"/>
    <w:rsid w:val="00393A87"/>
    <w:rsid w:val="00394C8B"/>
    <w:rsid w:val="00395E60"/>
    <w:rsid w:val="0039636F"/>
    <w:rsid w:val="0039719D"/>
    <w:rsid w:val="003A17B5"/>
    <w:rsid w:val="003A3098"/>
    <w:rsid w:val="003A3A95"/>
    <w:rsid w:val="003A4A6C"/>
    <w:rsid w:val="003A4B08"/>
    <w:rsid w:val="003A4E7B"/>
    <w:rsid w:val="003A5119"/>
    <w:rsid w:val="003A582E"/>
    <w:rsid w:val="003A5B81"/>
    <w:rsid w:val="003A5BD4"/>
    <w:rsid w:val="003A6157"/>
    <w:rsid w:val="003A6CA3"/>
    <w:rsid w:val="003A6F9D"/>
    <w:rsid w:val="003A71BE"/>
    <w:rsid w:val="003A7A68"/>
    <w:rsid w:val="003A7C34"/>
    <w:rsid w:val="003B0CB4"/>
    <w:rsid w:val="003B0EEB"/>
    <w:rsid w:val="003B2286"/>
    <w:rsid w:val="003B28DE"/>
    <w:rsid w:val="003B2999"/>
    <w:rsid w:val="003B2B7A"/>
    <w:rsid w:val="003B3072"/>
    <w:rsid w:val="003B433F"/>
    <w:rsid w:val="003B4B2D"/>
    <w:rsid w:val="003B4EB0"/>
    <w:rsid w:val="003B505A"/>
    <w:rsid w:val="003B62A3"/>
    <w:rsid w:val="003C025F"/>
    <w:rsid w:val="003C1A6F"/>
    <w:rsid w:val="003C1CA7"/>
    <w:rsid w:val="003C1E47"/>
    <w:rsid w:val="003C2D20"/>
    <w:rsid w:val="003C3683"/>
    <w:rsid w:val="003C3CDA"/>
    <w:rsid w:val="003C425C"/>
    <w:rsid w:val="003C4CFC"/>
    <w:rsid w:val="003C5B22"/>
    <w:rsid w:val="003C6864"/>
    <w:rsid w:val="003C728D"/>
    <w:rsid w:val="003C7467"/>
    <w:rsid w:val="003C76F3"/>
    <w:rsid w:val="003D15DA"/>
    <w:rsid w:val="003D1BEF"/>
    <w:rsid w:val="003D23C1"/>
    <w:rsid w:val="003D3897"/>
    <w:rsid w:val="003D417B"/>
    <w:rsid w:val="003D478E"/>
    <w:rsid w:val="003D4932"/>
    <w:rsid w:val="003D4C74"/>
    <w:rsid w:val="003D5E7B"/>
    <w:rsid w:val="003D5EEA"/>
    <w:rsid w:val="003D6196"/>
    <w:rsid w:val="003D698D"/>
    <w:rsid w:val="003D7C7A"/>
    <w:rsid w:val="003D7FC3"/>
    <w:rsid w:val="003E0148"/>
    <w:rsid w:val="003E04DD"/>
    <w:rsid w:val="003E0545"/>
    <w:rsid w:val="003E0FC7"/>
    <w:rsid w:val="003E1042"/>
    <w:rsid w:val="003E22C2"/>
    <w:rsid w:val="003E4142"/>
    <w:rsid w:val="003E5826"/>
    <w:rsid w:val="003E5C25"/>
    <w:rsid w:val="003E5E71"/>
    <w:rsid w:val="003E6144"/>
    <w:rsid w:val="003E75B2"/>
    <w:rsid w:val="003E7DC8"/>
    <w:rsid w:val="003F0150"/>
    <w:rsid w:val="003F0714"/>
    <w:rsid w:val="003F0C1A"/>
    <w:rsid w:val="003F15F2"/>
    <w:rsid w:val="003F171D"/>
    <w:rsid w:val="003F201A"/>
    <w:rsid w:val="003F36BB"/>
    <w:rsid w:val="003F3E46"/>
    <w:rsid w:val="003F55EA"/>
    <w:rsid w:val="003F59FE"/>
    <w:rsid w:val="003F5AD5"/>
    <w:rsid w:val="003F69FA"/>
    <w:rsid w:val="003F6C30"/>
    <w:rsid w:val="003F750F"/>
    <w:rsid w:val="003F79E3"/>
    <w:rsid w:val="004013BD"/>
    <w:rsid w:val="00401B57"/>
    <w:rsid w:val="00401F21"/>
    <w:rsid w:val="0040234F"/>
    <w:rsid w:val="00403760"/>
    <w:rsid w:val="00403BBE"/>
    <w:rsid w:val="00404B01"/>
    <w:rsid w:val="00406086"/>
    <w:rsid w:val="00406685"/>
    <w:rsid w:val="004071B2"/>
    <w:rsid w:val="00407AE9"/>
    <w:rsid w:val="004105E3"/>
    <w:rsid w:val="004113B8"/>
    <w:rsid w:val="004114AF"/>
    <w:rsid w:val="00411941"/>
    <w:rsid w:val="00411B8D"/>
    <w:rsid w:val="00412071"/>
    <w:rsid w:val="0041283F"/>
    <w:rsid w:val="00413B24"/>
    <w:rsid w:val="0041445E"/>
    <w:rsid w:val="004144E3"/>
    <w:rsid w:val="00414EC3"/>
    <w:rsid w:val="004151C8"/>
    <w:rsid w:val="004153E6"/>
    <w:rsid w:val="00415537"/>
    <w:rsid w:val="004167D3"/>
    <w:rsid w:val="004170C3"/>
    <w:rsid w:val="00420DCA"/>
    <w:rsid w:val="004212ED"/>
    <w:rsid w:val="0042141F"/>
    <w:rsid w:val="00421A45"/>
    <w:rsid w:val="00421A75"/>
    <w:rsid w:val="00421ACC"/>
    <w:rsid w:val="00421F33"/>
    <w:rsid w:val="00422000"/>
    <w:rsid w:val="00422118"/>
    <w:rsid w:val="004236AE"/>
    <w:rsid w:val="004238C7"/>
    <w:rsid w:val="0042474F"/>
    <w:rsid w:val="00424889"/>
    <w:rsid w:val="00424928"/>
    <w:rsid w:val="00424964"/>
    <w:rsid w:val="00424CE8"/>
    <w:rsid w:val="00424E64"/>
    <w:rsid w:val="00425CFA"/>
    <w:rsid w:val="00425FDD"/>
    <w:rsid w:val="004266B2"/>
    <w:rsid w:val="004267DD"/>
    <w:rsid w:val="00427BC7"/>
    <w:rsid w:val="004302D7"/>
    <w:rsid w:val="0043038B"/>
    <w:rsid w:val="0043087B"/>
    <w:rsid w:val="00430CB0"/>
    <w:rsid w:val="00431C1B"/>
    <w:rsid w:val="00431CF5"/>
    <w:rsid w:val="00432652"/>
    <w:rsid w:val="00432AD3"/>
    <w:rsid w:val="00432CB3"/>
    <w:rsid w:val="00432F76"/>
    <w:rsid w:val="004331D5"/>
    <w:rsid w:val="00433459"/>
    <w:rsid w:val="00435002"/>
    <w:rsid w:val="00435C88"/>
    <w:rsid w:val="004365DA"/>
    <w:rsid w:val="004366CA"/>
    <w:rsid w:val="00436757"/>
    <w:rsid w:val="00437156"/>
    <w:rsid w:val="00440A85"/>
    <w:rsid w:val="00440E8B"/>
    <w:rsid w:val="00441F72"/>
    <w:rsid w:val="004427FB"/>
    <w:rsid w:val="00442B47"/>
    <w:rsid w:val="004438C8"/>
    <w:rsid w:val="004447F5"/>
    <w:rsid w:val="00445409"/>
    <w:rsid w:val="004479ED"/>
    <w:rsid w:val="004500A9"/>
    <w:rsid w:val="0045061D"/>
    <w:rsid w:val="00450FFB"/>
    <w:rsid w:val="004515A4"/>
    <w:rsid w:val="00451C25"/>
    <w:rsid w:val="00452226"/>
    <w:rsid w:val="00452835"/>
    <w:rsid w:val="00453BB7"/>
    <w:rsid w:val="0045476E"/>
    <w:rsid w:val="0045540A"/>
    <w:rsid w:val="004563F2"/>
    <w:rsid w:val="004565CE"/>
    <w:rsid w:val="0045676D"/>
    <w:rsid w:val="00456E4C"/>
    <w:rsid w:val="00456F1C"/>
    <w:rsid w:val="00457250"/>
    <w:rsid w:val="0045748C"/>
    <w:rsid w:val="00457BA1"/>
    <w:rsid w:val="004600A3"/>
    <w:rsid w:val="004605E8"/>
    <w:rsid w:val="00460BAB"/>
    <w:rsid w:val="0046117D"/>
    <w:rsid w:val="0046261C"/>
    <w:rsid w:val="00463135"/>
    <w:rsid w:val="0046352E"/>
    <w:rsid w:val="00463580"/>
    <w:rsid w:val="00463A31"/>
    <w:rsid w:val="004646AF"/>
    <w:rsid w:val="00464957"/>
    <w:rsid w:val="004649AC"/>
    <w:rsid w:val="00464FA3"/>
    <w:rsid w:val="0046519D"/>
    <w:rsid w:val="004657B2"/>
    <w:rsid w:val="004657D3"/>
    <w:rsid w:val="004664E0"/>
    <w:rsid w:val="004665DC"/>
    <w:rsid w:val="00466757"/>
    <w:rsid w:val="00466D08"/>
    <w:rsid w:val="00466D64"/>
    <w:rsid w:val="00467921"/>
    <w:rsid w:val="00467CBF"/>
    <w:rsid w:val="004701B8"/>
    <w:rsid w:val="004725AD"/>
    <w:rsid w:val="00472669"/>
    <w:rsid w:val="0047287C"/>
    <w:rsid w:val="00472EC6"/>
    <w:rsid w:val="004732B0"/>
    <w:rsid w:val="00473301"/>
    <w:rsid w:val="00473538"/>
    <w:rsid w:val="004740C0"/>
    <w:rsid w:val="0047465C"/>
    <w:rsid w:val="00475190"/>
    <w:rsid w:val="004758B2"/>
    <w:rsid w:val="0047628E"/>
    <w:rsid w:val="00477EFC"/>
    <w:rsid w:val="0048069F"/>
    <w:rsid w:val="00481455"/>
    <w:rsid w:val="004816F1"/>
    <w:rsid w:val="00481ED4"/>
    <w:rsid w:val="00483245"/>
    <w:rsid w:val="004832B6"/>
    <w:rsid w:val="0048480B"/>
    <w:rsid w:val="004865F4"/>
    <w:rsid w:val="004871B7"/>
    <w:rsid w:val="004872A8"/>
    <w:rsid w:val="004872FB"/>
    <w:rsid w:val="004876C9"/>
    <w:rsid w:val="00487BA8"/>
    <w:rsid w:val="004907F0"/>
    <w:rsid w:val="00490A49"/>
    <w:rsid w:val="004915CD"/>
    <w:rsid w:val="004917DE"/>
    <w:rsid w:val="00491DC2"/>
    <w:rsid w:val="00492BC7"/>
    <w:rsid w:val="00492D5F"/>
    <w:rsid w:val="00494500"/>
    <w:rsid w:val="00494B4A"/>
    <w:rsid w:val="004962E7"/>
    <w:rsid w:val="00496870"/>
    <w:rsid w:val="00496D96"/>
    <w:rsid w:val="00496DD2"/>
    <w:rsid w:val="00496F85"/>
    <w:rsid w:val="0049790B"/>
    <w:rsid w:val="004A0C21"/>
    <w:rsid w:val="004A0C7B"/>
    <w:rsid w:val="004A0F57"/>
    <w:rsid w:val="004A12F2"/>
    <w:rsid w:val="004A1DBA"/>
    <w:rsid w:val="004A1E91"/>
    <w:rsid w:val="004A25E9"/>
    <w:rsid w:val="004A2EBE"/>
    <w:rsid w:val="004A4752"/>
    <w:rsid w:val="004A4C2E"/>
    <w:rsid w:val="004A4EC9"/>
    <w:rsid w:val="004A5174"/>
    <w:rsid w:val="004A5396"/>
    <w:rsid w:val="004A5519"/>
    <w:rsid w:val="004A55CD"/>
    <w:rsid w:val="004A5CBA"/>
    <w:rsid w:val="004A5EA8"/>
    <w:rsid w:val="004A6ABA"/>
    <w:rsid w:val="004A709F"/>
    <w:rsid w:val="004A7599"/>
    <w:rsid w:val="004A76A7"/>
    <w:rsid w:val="004B066D"/>
    <w:rsid w:val="004B0BB7"/>
    <w:rsid w:val="004B1AEB"/>
    <w:rsid w:val="004B320F"/>
    <w:rsid w:val="004B3A79"/>
    <w:rsid w:val="004B46F3"/>
    <w:rsid w:val="004B641B"/>
    <w:rsid w:val="004C09FD"/>
    <w:rsid w:val="004C0AE4"/>
    <w:rsid w:val="004C0C14"/>
    <w:rsid w:val="004C1CED"/>
    <w:rsid w:val="004C23FC"/>
    <w:rsid w:val="004C2550"/>
    <w:rsid w:val="004C4610"/>
    <w:rsid w:val="004C4E92"/>
    <w:rsid w:val="004C4FC3"/>
    <w:rsid w:val="004C5D4B"/>
    <w:rsid w:val="004C5D9A"/>
    <w:rsid w:val="004C68B3"/>
    <w:rsid w:val="004C708A"/>
    <w:rsid w:val="004C717F"/>
    <w:rsid w:val="004D08B1"/>
    <w:rsid w:val="004D0AC5"/>
    <w:rsid w:val="004D1FEF"/>
    <w:rsid w:val="004D22D8"/>
    <w:rsid w:val="004D23C1"/>
    <w:rsid w:val="004D3374"/>
    <w:rsid w:val="004D40C9"/>
    <w:rsid w:val="004D4500"/>
    <w:rsid w:val="004D4845"/>
    <w:rsid w:val="004D4ED8"/>
    <w:rsid w:val="004D4F98"/>
    <w:rsid w:val="004D556D"/>
    <w:rsid w:val="004D5964"/>
    <w:rsid w:val="004D6BBA"/>
    <w:rsid w:val="004D725F"/>
    <w:rsid w:val="004E0D6F"/>
    <w:rsid w:val="004E0F0F"/>
    <w:rsid w:val="004E123F"/>
    <w:rsid w:val="004E17C3"/>
    <w:rsid w:val="004E1F10"/>
    <w:rsid w:val="004E2AED"/>
    <w:rsid w:val="004E315B"/>
    <w:rsid w:val="004E32B1"/>
    <w:rsid w:val="004E44E6"/>
    <w:rsid w:val="004E4909"/>
    <w:rsid w:val="004E49EE"/>
    <w:rsid w:val="004E4DE8"/>
    <w:rsid w:val="004E5778"/>
    <w:rsid w:val="004E714C"/>
    <w:rsid w:val="004E7376"/>
    <w:rsid w:val="004F0FB7"/>
    <w:rsid w:val="004F16D4"/>
    <w:rsid w:val="004F238B"/>
    <w:rsid w:val="004F2964"/>
    <w:rsid w:val="004F3A95"/>
    <w:rsid w:val="004F3AAC"/>
    <w:rsid w:val="004F413C"/>
    <w:rsid w:val="004F41CF"/>
    <w:rsid w:val="004F4768"/>
    <w:rsid w:val="004F5665"/>
    <w:rsid w:val="004F5E84"/>
    <w:rsid w:val="004F6091"/>
    <w:rsid w:val="004F6C38"/>
    <w:rsid w:val="004F739B"/>
    <w:rsid w:val="004F7714"/>
    <w:rsid w:val="00501077"/>
    <w:rsid w:val="00501508"/>
    <w:rsid w:val="00501958"/>
    <w:rsid w:val="00502A4F"/>
    <w:rsid w:val="005038B3"/>
    <w:rsid w:val="00503DBD"/>
    <w:rsid w:val="00504825"/>
    <w:rsid w:val="00504A11"/>
    <w:rsid w:val="00505105"/>
    <w:rsid w:val="005072B3"/>
    <w:rsid w:val="005074E1"/>
    <w:rsid w:val="005101B6"/>
    <w:rsid w:val="005101FF"/>
    <w:rsid w:val="00510581"/>
    <w:rsid w:val="00510EAB"/>
    <w:rsid w:val="0051122D"/>
    <w:rsid w:val="00511C29"/>
    <w:rsid w:val="0051228A"/>
    <w:rsid w:val="0051244C"/>
    <w:rsid w:val="0051259E"/>
    <w:rsid w:val="005142E5"/>
    <w:rsid w:val="00515B78"/>
    <w:rsid w:val="00516465"/>
    <w:rsid w:val="00516772"/>
    <w:rsid w:val="00516AFD"/>
    <w:rsid w:val="00517296"/>
    <w:rsid w:val="00520818"/>
    <w:rsid w:val="00520A61"/>
    <w:rsid w:val="005217DB"/>
    <w:rsid w:val="005226E1"/>
    <w:rsid w:val="00523773"/>
    <w:rsid w:val="00523E3F"/>
    <w:rsid w:val="005248BE"/>
    <w:rsid w:val="00524AEC"/>
    <w:rsid w:val="005250C6"/>
    <w:rsid w:val="0052574D"/>
    <w:rsid w:val="00527BE5"/>
    <w:rsid w:val="00530BBA"/>
    <w:rsid w:val="005318D0"/>
    <w:rsid w:val="00531A59"/>
    <w:rsid w:val="00531A8C"/>
    <w:rsid w:val="00533508"/>
    <w:rsid w:val="0053427F"/>
    <w:rsid w:val="00535C57"/>
    <w:rsid w:val="005363B5"/>
    <w:rsid w:val="0053650C"/>
    <w:rsid w:val="005367D4"/>
    <w:rsid w:val="0053714B"/>
    <w:rsid w:val="005379D3"/>
    <w:rsid w:val="0054029E"/>
    <w:rsid w:val="00540B47"/>
    <w:rsid w:val="00541636"/>
    <w:rsid w:val="0054194D"/>
    <w:rsid w:val="00541E1D"/>
    <w:rsid w:val="005443AF"/>
    <w:rsid w:val="00544D6B"/>
    <w:rsid w:val="00545125"/>
    <w:rsid w:val="0054557F"/>
    <w:rsid w:val="00545E81"/>
    <w:rsid w:val="00545E86"/>
    <w:rsid w:val="00545F03"/>
    <w:rsid w:val="00546720"/>
    <w:rsid w:val="005467AC"/>
    <w:rsid w:val="0054706C"/>
    <w:rsid w:val="00547293"/>
    <w:rsid w:val="00547D3C"/>
    <w:rsid w:val="00550C9C"/>
    <w:rsid w:val="00551489"/>
    <w:rsid w:val="00551D9C"/>
    <w:rsid w:val="005529D4"/>
    <w:rsid w:val="0055353E"/>
    <w:rsid w:val="00554209"/>
    <w:rsid w:val="005547BC"/>
    <w:rsid w:val="00554F20"/>
    <w:rsid w:val="00555953"/>
    <w:rsid w:val="0055680E"/>
    <w:rsid w:val="005573F9"/>
    <w:rsid w:val="00557F71"/>
    <w:rsid w:val="00561554"/>
    <w:rsid w:val="005619C5"/>
    <w:rsid w:val="005619DF"/>
    <w:rsid w:val="005620F0"/>
    <w:rsid w:val="00562480"/>
    <w:rsid w:val="00563B2F"/>
    <w:rsid w:val="0056489C"/>
    <w:rsid w:val="00564AE2"/>
    <w:rsid w:val="00566EF9"/>
    <w:rsid w:val="00570C6C"/>
    <w:rsid w:val="00571735"/>
    <w:rsid w:val="00571E5C"/>
    <w:rsid w:val="00573110"/>
    <w:rsid w:val="0057315F"/>
    <w:rsid w:val="00573873"/>
    <w:rsid w:val="00575F21"/>
    <w:rsid w:val="00577376"/>
    <w:rsid w:val="005775A1"/>
    <w:rsid w:val="00577F77"/>
    <w:rsid w:val="0058056A"/>
    <w:rsid w:val="005805A0"/>
    <w:rsid w:val="005809F8"/>
    <w:rsid w:val="0058157D"/>
    <w:rsid w:val="0058175B"/>
    <w:rsid w:val="005820CE"/>
    <w:rsid w:val="00584196"/>
    <w:rsid w:val="00584509"/>
    <w:rsid w:val="00584E61"/>
    <w:rsid w:val="00585CCF"/>
    <w:rsid w:val="00590D38"/>
    <w:rsid w:val="005916F1"/>
    <w:rsid w:val="0059175E"/>
    <w:rsid w:val="00592759"/>
    <w:rsid w:val="00592931"/>
    <w:rsid w:val="005946B8"/>
    <w:rsid w:val="00595578"/>
    <w:rsid w:val="0059588D"/>
    <w:rsid w:val="00595898"/>
    <w:rsid w:val="00596310"/>
    <w:rsid w:val="005967F9"/>
    <w:rsid w:val="00597083"/>
    <w:rsid w:val="005972E8"/>
    <w:rsid w:val="005976F3"/>
    <w:rsid w:val="005A01A1"/>
    <w:rsid w:val="005A08ED"/>
    <w:rsid w:val="005A1D83"/>
    <w:rsid w:val="005A2311"/>
    <w:rsid w:val="005A3CEA"/>
    <w:rsid w:val="005A40B3"/>
    <w:rsid w:val="005A4151"/>
    <w:rsid w:val="005A4368"/>
    <w:rsid w:val="005A4528"/>
    <w:rsid w:val="005A48CB"/>
    <w:rsid w:val="005A4D8F"/>
    <w:rsid w:val="005A70AE"/>
    <w:rsid w:val="005A7D08"/>
    <w:rsid w:val="005A7F5D"/>
    <w:rsid w:val="005B09DD"/>
    <w:rsid w:val="005B13B3"/>
    <w:rsid w:val="005B19A9"/>
    <w:rsid w:val="005B1D4C"/>
    <w:rsid w:val="005B234E"/>
    <w:rsid w:val="005B24C4"/>
    <w:rsid w:val="005B2C75"/>
    <w:rsid w:val="005B373E"/>
    <w:rsid w:val="005B425F"/>
    <w:rsid w:val="005B64C9"/>
    <w:rsid w:val="005B6822"/>
    <w:rsid w:val="005B6E74"/>
    <w:rsid w:val="005B73BD"/>
    <w:rsid w:val="005C0A52"/>
    <w:rsid w:val="005C0B67"/>
    <w:rsid w:val="005C1DBB"/>
    <w:rsid w:val="005C1F30"/>
    <w:rsid w:val="005C2E02"/>
    <w:rsid w:val="005C36AA"/>
    <w:rsid w:val="005C4B28"/>
    <w:rsid w:val="005C4C2E"/>
    <w:rsid w:val="005C4CC3"/>
    <w:rsid w:val="005C4CD4"/>
    <w:rsid w:val="005C5765"/>
    <w:rsid w:val="005C6161"/>
    <w:rsid w:val="005C67B7"/>
    <w:rsid w:val="005C6B8B"/>
    <w:rsid w:val="005C6F1C"/>
    <w:rsid w:val="005C700C"/>
    <w:rsid w:val="005C7124"/>
    <w:rsid w:val="005C794A"/>
    <w:rsid w:val="005D01D4"/>
    <w:rsid w:val="005D099B"/>
    <w:rsid w:val="005D0C5A"/>
    <w:rsid w:val="005D0E1A"/>
    <w:rsid w:val="005D129C"/>
    <w:rsid w:val="005D1FCD"/>
    <w:rsid w:val="005D2123"/>
    <w:rsid w:val="005D25E5"/>
    <w:rsid w:val="005D2B15"/>
    <w:rsid w:val="005D2E86"/>
    <w:rsid w:val="005D3869"/>
    <w:rsid w:val="005D4108"/>
    <w:rsid w:val="005D41D7"/>
    <w:rsid w:val="005D4ED8"/>
    <w:rsid w:val="005D4FBD"/>
    <w:rsid w:val="005D5443"/>
    <w:rsid w:val="005D5E19"/>
    <w:rsid w:val="005D62CD"/>
    <w:rsid w:val="005D79C3"/>
    <w:rsid w:val="005D7C39"/>
    <w:rsid w:val="005D7CE8"/>
    <w:rsid w:val="005E08EF"/>
    <w:rsid w:val="005E0981"/>
    <w:rsid w:val="005E2013"/>
    <w:rsid w:val="005E318C"/>
    <w:rsid w:val="005E326E"/>
    <w:rsid w:val="005E4330"/>
    <w:rsid w:val="005E4F2E"/>
    <w:rsid w:val="005E5AE3"/>
    <w:rsid w:val="005E5BA6"/>
    <w:rsid w:val="005E6A40"/>
    <w:rsid w:val="005E78C7"/>
    <w:rsid w:val="005F07FF"/>
    <w:rsid w:val="005F0A0B"/>
    <w:rsid w:val="005F1287"/>
    <w:rsid w:val="005F172B"/>
    <w:rsid w:val="005F288C"/>
    <w:rsid w:val="005F2A9F"/>
    <w:rsid w:val="005F2D24"/>
    <w:rsid w:val="005F3268"/>
    <w:rsid w:val="005F3429"/>
    <w:rsid w:val="005F3761"/>
    <w:rsid w:val="005F37E5"/>
    <w:rsid w:val="005F4CD5"/>
    <w:rsid w:val="005F5E41"/>
    <w:rsid w:val="005F681B"/>
    <w:rsid w:val="005F6A7D"/>
    <w:rsid w:val="005F6E9D"/>
    <w:rsid w:val="005F7061"/>
    <w:rsid w:val="00600288"/>
    <w:rsid w:val="00600FCD"/>
    <w:rsid w:val="00601012"/>
    <w:rsid w:val="00602B3F"/>
    <w:rsid w:val="00602FD5"/>
    <w:rsid w:val="00604016"/>
    <w:rsid w:val="00604313"/>
    <w:rsid w:val="006043E2"/>
    <w:rsid w:val="00604831"/>
    <w:rsid w:val="00604BB6"/>
    <w:rsid w:val="006051A2"/>
    <w:rsid w:val="006052F7"/>
    <w:rsid w:val="006057F9"/>
    <w:rsid w:val="00605FF5"/>
    <w:rsid w:val="00606731"/>
    <w:rsid w:val="00606844"/>
    <w:rsid w:val="00606D9E"/>
    <w:rsid w:val="00606EDE"/>
    <w:rsid w:val="00607D01"/>
    <w:rsid w:val="00610654"/>
    <w:rsid w:val="00611BDE"/>
    <w:rsid w:val="0061213B"/>
    <w:rsid w:val="006124EE"/>
    <w:rsid w:val="0061264F"/>
    <w:rsid w:val="006126DC"/>
    <w:rsid w:val="00614178"/>
    <w:rsid w:val="0061444B"/>
    <w:rsid w:val="0061490A"/>
    <w:rsid w:val="00615327"/>
    <w:rsid w:val="00616253"/>
    <w:rsid w:val="006167F1"/>
    <w:rsid w:val="006171AC"/>
    <w:rsid w:val="00617495"/>
    <w:rsid w:val="00617C33"/>
    <w:rsid w:val="00617E22"/>
    <w:rsid w:val="0062029E"/>
    <w:rsid w:val="006202BF"/>
    <w:rsid w:val="0062083B"/>
    <w:rsid w:val="00620A52"/>
    <w:rsid w:val="00620F23"/>
    <w:rsid w:val="00621535"/>
    <w:rsid w:val="00621E38"/>
    <w:rsid w:val="006224CC"/>
    <w:rsid w:val="00622C42"/>
    <w:rsid w:val="0062384D"/>
    <w:rsid w:val="00623BEB"/>
    <w:rsid w:val="006244A1"/>
    <w:rsid w:val="006249B6"/>
    <w:rsid w:val="00624C44"/>
    <w:rsid w:val="006250E6"/>
    <w:rsid w:val="00626838"/>
    <w:rsid w:val="00626BD6"/>
    <w:rsid w:val="0062722E"/>
    <w:rsid w:val="00630D97"/>
    <w:rsid w:val="00631A3D"/>
    <w:rsid w:val="006325FC"/>
    <w:rsid w:val="00632789"/>
    <w:rsid w:val="00632D7C"/>
    <w:rsid w:val="006335F5"/>
    <w:rsid w:val="00635369"/>
    <w:rsid w:val="006360E9"/>
    <w:rsid w:val="00636DCA"/>
    <w:rsid w:val="00640002"/>
    <w:rsid w:val="00640B7A"/>
    <w:rsid w:val="00640F3B"/>
    <w:rsid w:val="006416B3"/>
    <w:rsid w:val="006425B4"/>
    <w:rsid w:val="00642997"/>
    <w:rsid w:val="00642E2F"/>
    <w:rsid w:val="00643516"/>
    <w:rsid w:val="006436A5"/>
    <w:rsid w:val="00643A70"/>
    <w:rsid w:val="00643CA1"/>
    <w:rsid w:val="00644611"/>
    <w:rsid w:val="00645D3D"/>
    <w:rsid w:val="0064602B"/>
    <w:rsid w:val="00646F34"/>
    <w:rsid w:val="006501CA"/>
    <w:rsid w:val="00650267"/>
    <w:rsid w:val="00650CCD"/>
    <w:rsid w:val="00650D4E"/>
    <w:rsid w:val="00650D66"/>
    <w:rsid w:val="006513C0"/>
    <w:rsid w:val="00651947"/>
    <w:rsid w:val="00651954"/>
    <w:rsid w:val="00651D9D"/>
    <w:rsid w:val="006531DA"/>
    <w:rsid w:val="00653590"/>
    <w:rsid w:val="00653C36"/>
    <w:rsid w:val="006558D7"/>
    <w:rsid w:val="00655DFC"/>
    <w:rsid w:val="00656CBA"/>
    <w:rsid w:val="0065714D"/>
    <w:rsid w:val="006576C7"/>
    <w:rsid w:val="006576DA"/>
    <w:rsid w:val="00660D6F"/>
    <w:rsid w:val="00661781"/>
    <w:rsid w:val="006625FF"/>
    <w:rsid w:val="0066290B"/>
    <w:rsid w:val="00662CEF"/>
    <w:rsid w:val="00662FE6"/>
    <w:rsid w:val="0066390F"/>
    <w:rsid w:val="00663BA8"/>
    <w:rsid w:val="00663F00"/>
    <w:rsid w:val="00664993"/>
    <w:rsid w:val="0066556D"/>
    <w:rsid w:val="00665BD6"/>
    <w:rsid w:val="00665F54"/>
    <w:rsid w:val="00670488"/>
    <w:rsid w:val="00670AE6"/>
    <w:rsid w:val="006719E4"/>
    <w:rsid w:val="00671FAD"/>
    <w:rsid w:val="006729A0"/>
    <w:rsid w:val="00672FB6"/>
    <w:rsid w:val="00673471"/>
    <w:rsid w:val="00673495"/>
    <w:rsid w:val="00673853"/>
    <w:rsid w:val="00673AB1"/>
    <w:rsid w:val="00673D93"/>
    <w:rsid w:val="00673D98"/>
    <w:rsid w:val="00673E62"/>
    <w:rsid w:val="00674D8A"/>
    <w:rsid w:val="00674E7A"/>
    <w:rsid w:val="00675FF5"/>
    <w:rsid w:val="0067624D"/>
    <w:rsid w:val="00676790"/>
    <w:rsid w:val="006767FB"/>
    <w:rsid w:val="0067722B"/>
    <w:rsid w:val="00677ADD"/>
    <w:rsid w:val="00680C5F"/>
    <w:rsid w:val="00680D7B"/>
    <w:rsid w:val="00680F52"/>
    <w:rsid w:val="00681382"/>
    <w:rsid w:val="00681942"/>
    <w:rsid w:val="00681C39"/>
    <w:rsid w:val="00681D0F"/>
    <w:rsid w:val="00681F45"/>
    <w:rsid w:val="00683C03"/>
    <w:rsid w:val="00684277"/>
    <w:rsid w:val="00684416"/>
    <w:rsid w:val="00684676"/>
    <w:rsid w:val="006861EB"/>
    <w:rsid w:val="006862F4"/>
    <w:rsid w:val="00686301"/>
    <w:rsid w:val="006871CF"/>
    <w:rsid w:val="006872C6"/>
    <w:rsid w:val="00687D89"/>
    <w:rsid w:val="0069017A"/>
    <w:rsid w:val="0069058E"/>
    <w:rsid w:val="0069070F"/>
    <w:rsid w:val="00690D5D"/>
    <w:rsid w:val="00691714"/>
    <w:rsid w:val="00691909"/>
    <w:rsid w:val="006920E2"/>
    <w:rsid w:val="00692173"/>
    <w:rsid w:val="00692666"/>
    <w:rsid w:val="00692A33"/>
    <w:rsid w:val="00693549"/>
    <w:rsid w:val="00693A8B"/>
    <w:rsid w:val="00694502"/>
    <w:rsid w:val="00696827"/>
    <w:rsid w:val="00697800"/>
    <w:rsid w:val="00697DBD"/>
    <w:rsid w:val="00697F79"/>
    <w:rsid w:val="006A005A"/>
    <w:rsid w:val="006A0429"/>
    <w:rsid w:val="006A0447"/>
    <w:rsid w:val="006A064E"/>
    <w:rsid w:val="006A1699"/>
    <w:rsid w:val="006A1D52"/>
    <w:rsid w:val="006A2CE3"/>
    <w:rsid w:val="006A3001"/>
    <w:rsid w:val="006A39AF"/>
    <w:rsid w:val="006A3DA3"/>
    <w:rsid w:val="006A42C5"/>
    <w:rsid w:val="006A4451"/>
    <w:rsid w:val="006A4DC5"/>
    <w:rsid w:val="006A5F8D"/>
    <w:rsid w:val="006A6901"/>
    <w:rsid w:val="006A6AFC"/>
    <w:rsid w:val="006A781F"/>
    <w:rsid w:val="006B07B3"/>
    <w:rsid w:val="006B0B7D"/>
    <w:rsid w:val="006B124B"/>
    <w:rsid w:val="006B3D6F"/>
    <w:rsid w:val="006B439B"/>
    <w:rsid w:val="006B5103"/>
    <w:rsid w:val="006B6245"/>
    <w:rsid w:val="006B712F"/>
    <w:rsid w:val="006B7B27"/>
    <w:rsid w:val="006C097D"/>
    <w:rsid w:val="006C1027"/>
    <w:rsid w:val="006C14E5"/>
    <w:rsid w:val="006C1806"/>
    <w:rsid w:val="006C28FF"/>
    <w:rsid w:val="006C37F6"/>
    <w:rsid w:val="006C429C"/>
    <w:rsid w:val="006C4425"/>
    <w:rsid w:val="006C508F"/>
    <w:rsid w:val="006C5F5C"/>
    <w:rsid w:val="006C615F"/>
    <w:rsid w:val="006C633E"/>
    <w:rsid w:val="006D0492"/>
    <w:rsid w:val="006D05E3"/>
    <w:rsid w:val="006D0BB0"/>
    <w:rsid w:val="006D0E05"/>
    <w:rsid w:val="006D0E8B"/>
    <w:rsid w:val="006D101C"/>
    <w:rsid w:val="006D15A3"/>
    <w:rsid w:val="006D1928"/>
    <w:rsid w:val="006D19EC"/>
    <w:rsid w:val="006D2663"/>
    <w:rsid w:val="006D26EF"/>
    <w:rsid w:val="006D2B47"/>
    <w:rsid w:val="006D3845"/>
    <w:rsid w:val="006D39CE"/>
    <w:rsid w:val="006D3DA4"/>
    <w:rsid w:val="006D4642"/>
    <w:rsid w:val="006D53C0"/>
    <w:rsid w:val="006D55F7"/>
    <w:rsid w:val="006D62E0"/>
    <w:rsid w:val="006D63D8"/>
    <w:rsid w:val="006D65C8"/>
    <w:rsid w:val="006D7391"/>
    <w:rsid w:val="006E0F15"/>
    <w:rsid w:val="006E1528"/>
    <w:rsid w:val="006E19FE"/>
    <w:rsid w:val="006E2106"/>
    <w:rsid w:val="006E51AD"/>
    <w:rsid w:val="006E51F8"/>
    <w:rsid w:val="006E5221"/>
    <w:rsid w:val="006E64CC"/>
    <w:rsid w:val="006E6935"/>
    <w:rsid w:val="006E7380"/>
    <w:rsid w:val="006E750D"/>
    <w:rsid w:val="006F1620"/>
    <w:rsid w:val="006F1855"/>
    <w:rsid w:val="006F1D9A"/>
    <w:rsid w:val="006F33BE"/>
    <w:rsid w:val="006F3F54"/>
    <w:rsid w:val="006F5408"/>
    <w:rsid w:val="006F6660"/>
    <w:rsid w:val="00701B7C"/>
    <w:rsid w:val="00701EE4"/>
    <w:rsid w:val="007024D4"/>
    <w:rsid w:val="0070265D"/>
    <w:rsid w:val="0070342A"/>
    <w:rsid w:val="007036DB"/>
    <w:rsid w:val="007039FF"/>
    <w:rsid w:val="00703C1E"/>
    <w:rsid w:val="00704882"/>
    <w:rsid w:val="00704DEE"/>
    <w:rsid w:val="00704E9F"/>
    <w:rsid w:val="007070A6"/>
    <w:rsid w:val="0070717A"/>
    <w:rsid w:val="007072A0"/>
    <w:rsid w:val="00707F9A"/>
    <w:rsid w:val="00711237"/>
    <w:rsid w:val="00711743"/>
    <w:rsid w:val="007118C7"/>
    <w:rsid w:val="0071289E"/>
    <w:rsid w:val="00714192"/>
    <w:rsid w:val="007151E7"/>
    <w:rsid w:val="00715440"/>
    <w:rsid w:val="007168E4"/>
    <w:rsid w:val="00717562"/>
    <w:rsid w:val="00717F77"/>
    <w:rsid w:val="00720D93"/>
    <w:rsid w:val="00721700"/>
    <w:rsid w:val="0072303F"/>
    <w:rsid w:val="00724428"/>
    <w:rsid w:val="00724E82"/>
    <w:rsid w:val="007252BF"/>
    <w:rsid w:val="00725849"/>
    <w:rsid w:val="00726C1A"/>
    <w:rsid w:val="00727072"/>
    <w:rsid w:val="007319DB"/>
    <w:rsid w:val="0073200A"/>
    <w:rsid w:val="00732160"/>
    <w:rsid w:val="00732798"/>
    <w:rsid w:val="00732C8C"/>
    <w:rsid w:val="007333BD"/>
    <w:rsid w:val="00733543"/>
    <w:rsid w:val="00733728"/>
    <w:rsid w:val="00733F27"/>
    <w:rsid w:val="0073407A"/>
    <w:rsid w:val="007345E9"/>
    <w:rsid w:val="00734C2E"/>
    <w:rsid w:val="00734D5B"/>
    <w:rsid w:val="007353A6"/>
    <w:rsid w:val="007359A4"/>
    <w:rsid w:val="00735CC2"/>
    <w:rsid w:val="00735EF0"/>
    <w:rsid w:val="007364DA"/>
    <w:rsid w:val="00736939"/>
    <w:rsid w:val="007375E3"/>
    <w:rsid w:val="00740008"/>
    <w:rsid w:val="007401D0"/>
    <w:rsid w:val="0074043C"/>
    <w:rsid w:val="00741978"/>
    <w:rsid w:val="00741E98"/>
    <w:rsid w:val="00741FFE"/>
    <w:rsid w:val="007423F2"/>
    <w:rsid w:val="00742516"/>
    <w:rsid w:val="00742528"/>
    <w:rsid w:val="0074308E"/>
    <w:rsid w:val="00744429"/>
    <w:rsid w:val="007446B3"/>
    <w:rsid w:val="00744AA0"/>
    <w:rsid w:val="00744CA7"/>
    <w:rsid w:val="007457E2"/>
    <w:rsid w:val="00747CD7"/>
    <w:rsid w:val="00747FD8"/>
    <w:rsid w:val="007500E3"/>
    <w:rsid w:val="00750296"/>
    <w:rsid w:val="0075058D"/>
    <w:rsid w:val="00751B31"/>
    <w:rsid w:val="00751B9D"/>
    <w:rsid w:val="00752FF6"/>
    <w:rsid w:val="007532FF"/>
    <w:rsid w:val="00753FD4"/>
    <w:rsid w:val="007548BE"/>
    <w:rsid w:val="00754F59"/>
    <w:rsid w:val="00754FC3"/>
    <w:rsid w:val="007550A9"/>
    <w:rsid w:val="007554EE"/>
    <w:rsid w:val="007558AB"/>
    <w:rsid w:val="00755B21"/>
    <w:rsid w:val="00756DCD"/>
    <w:rsid w:val="00760142"/>
    <w:rsid w:val="007613AC"/>
    <w:rsid w:val="00761549"/>
    <w:rsid w:val="00761BC6"/>
    <w:rsid w:val="007630CB"/>
    <w:rsid w:val="00764B9E"/>
    <w:rsid w:val="00764C20"/>
    <w:rsid w:val="007654D3"/>
    <w:rsid w:val="00765F37"/>
    <w:rsid w:val="00766452"/>
    <w:rsid w:val="007664B4"/>
    <w:rsid w:val="00766F38"/>
    <w:rsid w:val="00766F3E"/>
    <w:rsid w:val="007674EE"/>
    <w:rsid w:val="00770664"/>
    <w:rsid w:val="00770C2A"/>
    <w:rsid w:val="00771F31"/>
    <w:rsid w:val="00771FF2"/>
    <w:rsid w:val="007730D0"/>
    <w:rsid w:val="007733CB"/>
    <w:rsid w:val="00774369"/>
    <w:rsid w:val="007747E4"/>
    <w:rsid w:val="00775035"/>
    <w:rsid w:val="007772DE"/>
    <w:rsid w:val="007778D9"/>
    <w:rsid w:val="00777ECD"/>
    <w:rsid w:val="00780058"/>
    <w:rsid w:val="00781338"/>
    <w:rsid w:val="00782CC7"/>
    <w:rsid w:val="007839E4"/>
    <w:rsid w:val="0078403F"/>
    <w:rsid w:val="007844AD"/>
    <w:rsid w:val="00784906"/>
    <w:rsid w:val="00786B79"/>
    <w:rsid w:val="00786ED9"/>
    <w:rsid w:val="00787214"/>
    <w:rsid w:val="00787293"/>
    <w:rsid w:val="007873B1"/>
    <w:rsid w:val="00792789"/>
    <w:rsid w:val="00793272"/>
    <w:rsid w:val="00793330"/>
    <w:rsid w:val="0079344C"/>
    <w:rsid w:val="007943AC"/>
    <w:rsid w:val="00794C3D"/>
    <w:rsid w:val="00795A3F"/>
    <w:rsid w:val="007967A8"/>
    <w:rsid w:val="00796B2E"/>
    <w:rsid w:val="007A1347"/>
    <w:rsid w:val="007A1BF9"/>
    <w:rsid w:val="007A226B"/>
    <w:rsid w:val="007A24B9"/>
    <w:rsid w:val="007A2F43"/>
    <w:rsid w:val="007A39DF"/>
    <w:rsid w:val="007A414B"/>
    <w:rsid w:val="007A4622"/>
    <w:rsid w:val="007A472B"/>
    <w:rsid w:val="007A4FA0"/>
    <w:rsid w:val="007A6865"/>
    <w:rsid w:val="007A6E8A"/>
    <w:rsid w:val="007A76A3"/>
    <w:rsid w:val="007A7D80"/>
    <w:rsid w:val="007B2C29"/>
    <w:rsid w:val="007B2DF4"/>
    <w:rsid w:val="007B3AC7"/>
    <w:rsid w:val="007B3FF1"/>
    <w:rsid w:val="007B4149"/>
    <w:rsid w:val="007B418E"/>
    <w:rsid w:val="007B471D"/>
    <w:rsid w:val="007B58A4"/>
    <w:rsid w:val="007B6AD0"/>
    <w:rsid w:val="007B6B68"/>
    <w:rsid w:val="007B6E5F"/>
    <w:rsid w:val="007B77D4"/>
    <w:rsid w:val="007B7F24"/>
    <w:rsid w:val="007C0144"/>
    <w:rsid w:val="007C09BD"/>
    <w:rsid w:val="007C0C0D"/>
    <w:rsid w:val="007C19AF"/>
    <w:rsid w:val="007C2679"/>
    <w:rsid w:val="007C2921"/>
    <w:rsid w:val="007C2B6C"/>
    <w:rsid w:val="007C2CD8"/>
    <w:rsid w:val="007C2E8C"/>
    <w:rsid w:val="007C338F"/>
    <w:rsid w:val="007C386A"/>
    <w:rsid w:val="007C4181"/>
    <w:rsid w:val="007C429C"/>
    <w:rsid w:val="007C4845"/>
    <w:rsid w:val="007C5550"/>
    <w:rsid w:val="007C5E61"/>
    <w:rsid w:val="007C684A"/>
    <w:rsid w:val="007C714E"/>
    <w:rsid w:val="007D0052"/>
    <w:rsid w:val="007D0C57"/>
    <w:rsid w:val="007D1892"/>
    <w:rsid w:val="007D1949"/>
    <w:rsid w:val="007D19BB"/>
    <w:rsid w:val="007D2FFD"/>
    <w:rsid w:val="007D3696"/>
    <w:rsid w:val="007D39EB"/>
    <w:rsid w:val="007D3B02"/>
    <w:rsid w:val="007D4156"/>
    <w:rsid w:val="007D4F8B"/>
    <w:rsid w:val="007D5486"/>
    <w:rsid w:val="007D5739"/>
    <w:rsid w:val="007D6810"/>
    <w:rsid w:val="007D6B6F"/>
    <w:rsid w:val="007D764A"/>
    <w:rsid w:val="007D77F0"/>
    <w:rsid w:val="007E0C04"/>
    <w:rsid w:val="007E1681"/>
    <w:rsid w:val="007E1C09"/>
    <w:rsid w:val="007E26E3"/>
    <w:rsid w:val="007E4EA5"/>
    <w:rsid w:val="007E52CB"/>
    <w:rsid w:val="007E5C23"/>
    <w:rsid w:val="007E6218"/>
    <w:rsid w:val="007E6E83"/>
    <w:rsid w:val="007E6F14"/>
    <w:rsid w:val="007E7782"/>
    <w:rsid w:val="007E78E0"/>
    <w:rsid w:val="007E796F"/>
    <w:rsid w:val="007E7B19"/>
    <w:rsid w:val="007E7DD1"/>
    <w:rsid w:val="007F0BE6"/>
    <w:rsid w:val="007F26D1"/>
    <w:rsid w:val="007F2B7A"/>
    <w:rsid w:val="007F2D81"/>
    <w:rsid w:val="007F402B"/>
    <w:rsid w:val="007F535B"/>
    <w:rsid w:val="007F5B53"/>
    <w:rsid w:val="007F6847"/>
    <w:rsid w:val="007F6B47"/>
    <w:rsid w:val="007F7A3F"/>
    <w:rsid w:val="007F7F1D"/>
    <w:rsid w:val="008011F7"/>
    <w:rsid w:val="00801686"/>
    <w:rsid w:val="00801DF3"/>
    <w:rsid w:val="0080218F"/>
    <w:rsid w:val="008023E3"/>
    <w:rsid w:val="0080304F"/>
    <w:rsid w:val="008034B0"/>
    <w:rsid w:val="00803727"/>
    <w:rsid w:val="00803D55"/>
    <w:rsid w:val="00803FD1"/>
    <w:rsid w:val="00804840"/>
    <w:rsid w:val="00805DE3"/>
    <w:rsid w:val="00806D0D"/>
    <w:rsid w:val="00810761"/>
    <w:rsid w:val="00810E8C"/>
    <w:rsid w:val="008111F7"/>
    <w:rsid w:val="00812270"/>
    <w:rsid w:val="008122DA"/>
    <w:rsid w:val="00812722"/>
    <w:rsid w:val="00812EFE"/>
    <w:rsid w:val="00814A4D"/>
    <w:rsid w:val="008151B1"/>
    <w:rsid w:val="008157BC"/>
    <w:rsid w:val="00815E3F"/>
    <w:rsid w:val="00815FEF"/>
    <w:rsid w:val="008163E5"/>
    <w:rsid w:val="00816A2C"/>
    <w:rsid w:val="00817462"/>
    <w:rsid w:val="00817CBA"/>
    <w:rsid w:val="008202FB"/>
    <w:rsid w:val="0082077B"/>
    <w:rsid w:val="00820AC7"/>
    <w:rsid w:val="00820BBB"/>
    <w:rsid w:val="00820F4B"/>
    <w:rsid w:val="00821160"/>
    <w:rsid w:val="008224C2"/>
    <w:rsid w:val="008235FB"/>
    <w:rsid w:val="008255DC"/>
    <w:rsid w:val="00826E0B"/>
    <w:rsid w:val="00826F68"/>
    <w:rsid w:val="00827212"/>
    <w:rsid w:val="0083024C"/>
    <w:rsid w:val="00830FA8"/>
    <w:rsid w:val="008313E0"/>
    <w:rsid w:val="008314C2"/>
    <w:rsid w:val="00831770"/>
    <w:rsid w:val="00831F51"/>
    <w:rsid w:val="0083203D"/>
    <w:rsid w:val="00832BF1"/>
    <w:rsid w:val="00832C28"/>
    <w:rsid w:val="008360D7"/>
    <w:rsid w:val="008363D0"/>
    <w:rsid w:val="0083654C"/>
    <w:rsid w:val="0083679F"/>
    <w:rsid w:val="00836C6A"/>
    <w:rsid w:val="00840BD5"/>
    <w:rsid w:val="00840CE4"/>
    <w:rsid w:val="00841110"/>
    <w:rsid w:val="00841E4B"/>
    <w:rsid w:val="00842A35"/>
    <w:rsid w:val="00842DCF"/>
    <w:rsid w:val="0084306F"/>
    <w:rsid w:val="0084378E"/>
    <w:rsid w:val="0084420D"/>
    <w:rsid w:val="00845158"/>
    <w:rsid w:val="00845668"/>
    <w:rsid w:val="00845AD1"/>
    <w:rsid w:val="00846276"/>
    <w:rsid w:val="008464E3"/>
    <w:rsid w:val="008465DF"/>
    <w:rsid w:val="00846F54"/>
    <w:rsid w:val="00847A7B"/>
    <w:rsid w:val="0085036A"/>
    <w:rsid w:val="00850A94"/>
    <w:rsid w:val="00850CE7"/>
    <w:rsid w:val="008510A4"/>
    <w:rsid w:val="0085142C"/>
    <w:rsid w:val="008517E4"/>
    <w:rsid w:val="00851F97"/>
    <w:rsid w:val="00853305"/>
    <w:rsid w:val="00853CFA"/>
    <w:rsid w:val="008542A9"/>
    <w:rsid w:val="00854BC3"/>
    <w:rsid w:val="00854E3D"/>
    <w:rsid w:val="00855501"/>
    <w:rsid w:val="0085566F"/>
    <w:rsid w:val="00855875"/>
    <w:rsid w:val="0085620F"/>
    <w:rsid w:val="008563D2"/>
    <w:rsid w:val="00856751"/>
    <w:rsid w:val="008577B3"/>
    <w:rsid w:val="008579E5"/>
    <w:rsid w:val="00860D01"/>
    <w:rsid w:val="00862291"/>
    <w:rsid w:val="00862822"/>
    <w:rsid w:val="00862B4B"/>
    <w:rsid w:val="00863595"/>
    <w:rsid w:val="008649B3"/>
    <w:rsid w:val="00864A6D"/>
    <w:rsid w:val="00866B86"/>
    <w:rsid w:val="00867180"/>
    <w:rsid w:val="0087084E"/>
    <w:rsid w:val="00870B23"/>
    <w:rsid w:val="00870D34"/>
    <w:rsid w:val="00870DDF"/>
    <w:rsid w:val="00870E64"/>
    <w:rsid w:val="00870FEB"/>
    <w:rsid w:val="00872B4B"/>
    <w:rsid w:val="00872D12"/>
    <w:rsid w:val="00873C7F"/>
    <w:rsid w:val="00874003"/>
    <w:rsid w:val="008746D2"/>
    <w:rsid w:val="00874AEA"/>
    <w:rsid w:val="00876A1E"/>
    <w:rsid w:val="00876B39"/>
    <w:rsid w:val="00877250"/>
    <w:rsid w:val="008778EB"/>
    <w:rsid w:val="008806F8"/>
    <w:rsid w:val="00880750"/>
    <w:rsid w:val="00882C2B"/>
    <w:rsid w:val="00882D0C"/>
    <w:rsid w:val="0088396A"/>
    <w:rsid w:val="008845C5"/>
    <w:rsid w:val="00884D63"/>
    <w:rsid w:val="0088620E"/>
    <w:rsid w:val="008864AA"/>
    <w:rsid w:val="00887408"/>
    <w:rsid w:val="00890C50"/>
    <w:rsid w:val="00891C7B"/>
    <w:rsid w:val="00892B50"/>
    <w:rsid w:val="00893AF7"/>
    <w:rsid w:val="00895DB6"/>
    <w:rsid w:val="00895E21"/>
    <w:rsid w:val="00896BD2"/>
    <w:rsid w:val="00897393"/>
    <w:rsid w:val="00897BC4"/>
    <w:rsid w:val="00897C1B"/>
    <w:rsid w:val="008A00C3"/>
    <w:rsid w:val="008A0756"/>
    <w:rsid w:val="008A1416"/>
    <w:rsid w:val="008A19F4"/>
    <w:rsid w:val="008A281F"/>
    <w:rsid w:val="008A2E22"/>
    <w:rsid w:val="008A40A9"/>
    <w:rsid w:val="008A4EAE"/>
    <w:rsid w:val="008A5253"/>
    <w:rsid w:val="008A5D9B"/>
    <w:rsid w:val="008A5DD2"/>
    <w:rsid w:val="008A639E"/>
    <w:rsid w:val="008A739C"/>
    <w:rsid w:val="008A77DF"/>
    <w:rsid w:val="008A7834"/>
    <w:rsid w:val="008A7CD1"/>
    <w:rsid w:val="008B1A18"/>
    <w:rsid w:val="008B1ADA"/>
    <w:rsid w:val="008B22F0"/>
    <w:rsid w:val="008B246D"/>
    <w:rsid w:val="008B2537"/>
    <w:rsid w:val="008B2CA9"/>
    <w:rsid w:val="008B3B86"/>
    <w:rsid w:val="008B562C"/>
    <w:rsid w:val="008B6325"/>
    <w:rsid w:val="008B63AF"/>
    <w:rsid w:val="008B670A"/>
    <w:rsid w:val="008B6F43"/>
    <w:rsid w:val="008B7937"/>
    <w:rsid w:val="008C020F"/>
    <w:rsid w:val="008C0DAD"/>
    <w:rsid w:val="008C14EB"/>
    <w:rsid w:val="008C1673"/>
    <w:rsid w:val="008C20D2"/>
    <w:rsid w:val="008C27B6"/>
    <w:rsid w:val="008C3FD5"/>
    <w:rsid w:val="008C40F1"/>
    <w:rsid w:val="008C4964"/>
    <w:rsid w:val="008C57E0"/>
    <w:rsid w:val="008C591D"/>
    <w:rsid w:val="008C5C12"/>
    <w:rsid w:val="008C64E1"/>
    <w:rsid w:val="008C6512"/>
    <w:rsid w:val="008C79FC"/>
    <w:rsid w:val="008D0A6B"/>
    <w:rsid w:val="008D11F9"/>
    <w:rsid w:val="008D19D9"/>
    <w:rsid w:val="008D263B"/>
    <w:rsid w:val="008D3074"/>
    <w:rsid w:val="008D30A2"/>
    <w:rsid w:val="008D340E"/>
    <w:rsid w:val="008D44DB"/>
    <w:rsid w:val="008D5F1B"/>
    <w:rsid w:val="008D6A6B"/>
    <w:rsid w:val="008D6D19"/>
    <w:rsid w:val="008D7CAA"/>
    <w:rsid w:val="008E0938"/>
    <w:rsid w:val="008E0CEA"/>
    <w:rsid w:val="008E17C0"/>
    <w:rsid w:val="008E18AD"/>
    <w:rsid w:val="008E1993"/>
    <w:rsid w:val="008E1A19"/>
    <w:rsid w:val="008E1A6E"/>
    <w:rsid w:val="008E2676"/>
    <w:rsid w:val="008E34D8"/>
    <w:rsid w:val="008E395B"/>
    <w:rsid w:val="008E43BF"/>
    <w:rsid w:val="008E503E"/>
    <w:rsid w:val="008E52DE"/>
    <w:rsid w:val="008E7D94"/>
    <w:rsid w:val="008F13ED"/>
    <w:rsid w:val="008F1751"/>
    <w:rsid w:val="008F1850"/>
    <w:rsid w:val="008F24FF"/>
    <w:rsid w:val="008F487E"/>
    <w:rsid w:val="008F4C93"/>
    <w:rsid w:val="008F5905"/>
    <w:rsid w:val="008F5CF8"/>
    <w:rsid w:val="008F6DFE"/>
    <w:rsid w:val="008F72FA"/>
    <w:rsid w:val="008F7EFC"/>
    <w:rsid w:val="008F7F47"/>
    <w:rsid w:val="00900895"/>
    <w:rsid w:val="0090091A"/>
    <w:rsid w:val="00900CFE"/>
    <w:rsid w:val="009015A6"/>
    <w:rsid w:val="00901768"/>
    <w:rsid w:val="00901BF3"/>
    <w:rsid w:val="009029BC"/>
    <w:rsid w:val="00902EB9"/>
    <w:rsid w:val="0090359C"/>
    <w:rsid w:val="00903E78"/>
    <w:rsid w:val="00903FB1"/>
    <w:rsid w:val="00904320"/>
    <w:rsid w:val="00904A5E"/>
    <w:rsid w:val="0090533F"/>
    <w:rsid w:val="00906588"/>
    <w:rsid w:val="00911CDD"/>
    <w:rsid w:val="00912296"/>
    <w:rsid w:val="0091258D"/>
    <w:rsid w:val="00913E04"/>
    <w:rsid w:val="00914154"/>
    <w:rsid w:val="00914809"/>
    <w:rsid w:val="00914988"/>
    <w:rsid w:val="009149C8"/>
    <w:rsid w:val="00914F84"/>
    <w:rsid w:val="00914F98"/>
    <w:rsid w:val="00915037"/>
    <w:rsid w:val="00915454"/>
    <w:rsid w:val="00915A76"/>
    <w:rsid w:val="00915FBE"/>
    <w:rsid w:val="0091619A"/>
    <w:rsid w:val="00916FAF"/>
    <w:rsid w:val="0092058E"/>
    <w:rsid w:val="0092150D"/>
    <w:rsid w:val="00921797"/>
    <w:rsid w:val="0092181F"/>
    <w:rsid w:val="00921BF7"/>
    <w:rsid w:val="009226CB"/>
    <w:rsid w:val="009232C7"/>
    <w:rsid w:val="0092405B"/>
    <w:rsid w:val="009241BA"/>
    <w:rsid w:val="00924DEA"/>
    <w:rsid w:val="00924E99"/>
    <w:rsid w:val="0092503F"/>
    <w:rsid w:val="00925E88"/>
    <w:rsid w:val="0092658E"/>
    <w:rsid w:val="00927863"/>
    <w:rsid w:val="009300B7"/>
    <w:rsid w:val="00932453"/>
    <w:rsid w:val="009324E5"/>
    <w:rsid w:val="009328CD"/>
    <w:rsid w:val="00932A04"/>
    <w:rsid w:val="00932AA0"/>
    <w:rsid w:val="00933586"/>
    <w:rsid w:val="009340A4"/>
    <w:rsid w:val="009349E6"/>
    <w:rsid w:val="0093504D"/>
    <w:rsid w:val="00935513"/>
    <w:rsid w:val="00935556"/>
    <w:rsid w:val="009358C8"/>
    <w:rsid w:val="00936994"/>
    <w:rsid w:val="00936D45"/>
    <w:rsid w:val="00937185"/>
    <w:rsid w:val="00937676"/>
    <w:rsid w:val="009405DC"/>
    <w:rsid w:val="00940D5D"/>
    <w:rsid w:val="00941749"/>
    <w:rsid w:val="009427FE"/>
    <w:rsid w:val="00945460"/>
    <w:rsid w:val="00947782"/>
    <w:rsid w:val="00947EC8"/>
    <w:rsid w:val="009506CB"/>
    <w:rsid w:val="009510A9"/>
    <w:rsid w:val="00951846"/>
    <w:rsid w:val="00951C22"/>
    <w:rsid w:val="0095247B"/>
    <w:rsid w:val="0095363D"/>
    <w:rsid w:val="00953975"/>
    <w:rsid w:val="00953D92"/>
    <w:rsid w:val="009549B0"/>
    <w:rsid w:val="00954F56"/>
    <w:rsid w:val="00956844"/>
    <w:rsid w:val="0095775C"/>
    <w:rsid w:val="00957D44"/>
    <w:rsid w:val="00957E0A"/>
    <w:rsid w:val="00960947"/>
    <w:rsid w:val="00961A99"/>
    <w:rsid w:val="00962850"/>
    <w:rsid w:val="0096402A"/>
    <w:rsid w:val="0096493C"/>
    <w:rsid w:val="00965314"/>
    <w:rsid w:val="009661FA"/>
    <w:rsid w:val="00967ADC"/>
    <w:rsid w:val="00970222"/>
    <w:rsid w:val="00970332"/>
    <w:rsid w:val="00970473"/>
    <w:rsid w:val="009707F3"/>
    <w:rsid w:val="00970A5C"/>
    <w:rsid w:val="00970C2B"/>
    <w:rsid w:val="00970E06"/>
    <w:rsid w:val="00970EF8"/>
    <w:rsid w:val="009711F3"/>
    <w:rsid w:val="00971723"/>
    <w:rsid w:val="009718AD"/>
    <w:rsid w:val="009719B9"/>
    <w:rsid w:val="00971D6D"/>
    <w:rsid w:val="00972AC3"/>
    <w:rsid w:val="00972C12"/>
    <w:rsid w:val="00972D59"/>
    <w:rsid w:val="009731CF"/>
    <w:rsid w:val="009731FB"/>
    <w:rsid w:val="009742FE"/>
    <w:rsid w:val="009743EC"/>
    <w:rsid w:val="009743F8"/>
    <w:rsid w:val="00974414"/>
    <w:rsid w:val="00974936"/>
    <w:rsid w:val="00976745"/>
    <w:rsid w:val="0098020F"/>
    <w:rsid w:val="009806C5"/>
    <w:rsid w:val="00980761"/>
    <w:rsid w:val="00980F92"/>
    <w:rsid w:val="0098160A"/>
    <w:rsid w:val="00981852"/>
    <w:rsid w:val="00981A63"/>
    <w:rsid w:val="009821F1"/>
    <w:rsid w:val="00982561"/>
    <w:rsid w:val="009838F7"/>
    <w:rsid w:val="00983A62"/>
    <w:rsid w:val="00983ABE"/>
    <w:rsid w:val="009841AD"/>
    <w:rsid w:val="00984777"/>
    <w:rsid w:val="00984865"/>
    <w:rsid w:val="00984D7F"/>
    <w:rsid w:val="00985468"/>
    <w:rsid w:val="00985EA9"/>
    <w:rsid w:val="0098732D"/>
    <w:rsid w:val="00987DA3"/>
    <w:rsid w:val="009900B9"/>
    <w:rsid w:val="00990F13"/>
    <w:rsid w:val="00991CD7"/>
    <w:rsid w:val="00991CD8"/>
    <w:rsid w:val="00992205"/>
    <w:rsid w:val="00992234"/>
    <w:rsid w:val="00992ACE"/>
    <w:rsid w:val="00992CF5"/>
    <w:rsid w:val="00992E02"/>
    <w:rsid w:val="00993C04"/>
    <w:rsid w:val="00993DB1"/>
    <w:rsid w:val="00994109"/>
    <w:rsid w:val="0099427A"/>
    <w:rsid w:val="009943EA"/>
    <w:rsid w:val="00994874"/>
    <w:rsid w:val="00994AAF"/>
    <w:rsid w:val="009956C7"/>
    <w:rsid w:val="00995A35"/>
    <w:rsid w:val="009A0AF9"/>
    <w:rsid w:val="009A3012"/>
    <w:rsid w:val="009A330E"/>
    <w:rsid w:val="009A3A13"/>
    <w:rsid w:val="009A3F5B"/>
    <w:rsid w:val="009A46B8"/>
    <w:rsid w:val="009A4759"/>
    <w:rsid w:val="009A493A"/>
    <w:rsid w:val="009A4A7F"/>
    <w:rsid w:val="009A5423"/>
    <w:rsid w:val="009A5D99"/>
    <w:rsid w:val="009A5FE2"/>
    <w:rsid w:val="009A6A65"/>
    <w:rsid w:val="009A6DB1"/>
    <w:rsid w:val="009A7061"/>
    <w:rsid w:val="009A747F"/>
    <w:rsid w:val="009A7499"/>
    <w:rsid w:val="009A79DE"/>
    <w:rsid w:val="009A7B84"/>
    <w:rsid w:val="009B0B47"/>
    <w:rsid w:val="009B14AA"/>
    <w:rsid w:val="009B1FFF"/>
    <w:rsid w:val="009B2808"/>
    <w:rsid w:val="009B2CD4"/>
    <w:rsid w:val="009B2E2C"/>
    <w:rsid w:val="009B50A2"/>
    <w:rsid w:val="009B5899"/>
    <w:rsid w:val="009B5FF4"/>
    <w:rsid w:val="009B6AB3"/>
    <w:rsid w:val="009B7263"/>
    <w:rsid w:val="009B7283"/>
    <w:rsid w:val="009B7A5D"/>
    <w:rsid w:val="009C0518"/>
    <w:rsid w:val="009C0F41"/>
    <w:rsid w:val="009C1435"/>
    <w:rsid w:val="009C14A6"/>
    <w:rsid w:val="009C18C2"/>
    <w:rsid w:val="009C1F49"/>
    <w:rsid w:val="009C4B2E"/>
    <w:rsid w:val="009C6209"/>
    <w:rsid w:val="009C65C3"/>
    <w:rsid w:val="009D0EA5"/>
    <w:rsid w:val="009D143A"/>
    <w:rsid w:val="009D2082"/>
    <w:rsid w:val="009D21E7"/>
    <w:rsid w:val="009D2E3F"/>
    <w:rsid w:val="009D3A58"/>
    <w:rsid w:val="009D3D3B"/>
    <w:rsid w:val="009D4295"/>
    <w:rsid w:val="009D4305"/>
    <w:rsid w:val="009D4C11"/>
    <w:rsid w:val="009D4CB9"/>
    <w:rsid w:val="009D59AA"/>
    <w:rsid w:val="009D6AC0"/>
    <w:rsid w:val="009D713A"/>
    <w:rsid w:val="009E172F"/>
    <w:rsid w:val="009E1852"/>
    <w:rsid w:val="009E1908"/>
    <w:rsid w:val="009E197B"/>
    <w:rsid w:val="009E1B3E"/>
    <w:rsid w:val="009E1DBB"/>
    <w:rsid w:val="009E1F83"/>
    <w:rsid w:val="009E34D2"/>
    <w:rsid w:val="009E5C2E"/>
    <w:rsid w:val="009E6D2F"/>
    <w:rsid w:val="009E6F27"/>
    <w:rsid w:val="009E719D"/>
    <w:rsid w:val="009E72A5"/>
    <w:rsid w:val="009E74C0"/>
    <w:rsid w:val="009E7804"/>
    <w:rsid w:val="009E7DD1"/>
    <w:rsid w:val="009F018F"/>
    <w:rsid w:val="009F0746"/>
    <w:rsid w:val="009F1437"/>
    <w:rsid w:val="009F2912"/>
    <w:rsid w:val="009F2E33"/>
    <w:rsid w:val="009F3A8D"/>
    <w:rsid w:val="009F5E97"/>
    <w:rsid w:val="009F6040"/>
    <w:rsid w:val="009F6B4C"/>
    <w:rsid w:val="009F6F32"/>
    <w:rsid w:val="009F6F3B"/>
    <w:rsid w:val="00A0050A"/>
    <w:rsid w:val="00A01049"/>
    <w:rsid w:val="00A011F0"/>
    <w:rsid w:val="00A0183C"/>
    <w:rsid w:val="00A01DB2"/>
    <w:rsid w:val="00A0270B"/>
    <w:rsid w:val="00A03B33"/>
    <w:rsid w:val="00A0704E"/>
    <w:rsid w:val="00A07D93"/>
    <w:rsid w:val="00A10B1B"/>
    <w:rsid w:val="00A118CA"/>
    <w:rsid w:val="00A119C8"/>
    <w:rsid w:val="00A12277"/>
    <w:rsid w:val="00A12442"/>
    <w:rsid w:val="00A12C6D"/>
    <w:rsid w:val="00A12F50"/>
    <w:rsid w:val="00A13EE6"/>
    <w:rsid w:val="00A13F50"/>
    <w:rsid w:val="00A14102"/>
    <w:rsid w:val="00A14F61"/>
    <w:rsid w:val="00A166FA"/>
    <w:rsid w:val="00A16CAC"/>
    <w:rsid w:val="00A1703B"/>
    <w:rsid w:val="00A21179"/>
    <w:rsid w:val="00A21330"/>
    <w:rsid w:val="00A228CA"/>
    <w:rsid w:val="00A23086"/>
    <w:rsid w:val="00A2404F"/>
    <w:rsid w:val="00A24586"/>
    <w:rsid w:val="00A2529F"/>
    <w:rsid w:val="00A25684"/>
    <w:rsid w:val="00A25A9C"/>
    <w:rsid w:val="00A2601D"/>
    <w:rsid w:val="00A2610C"/>
    <w:rsid w:val="00A262C9"/>
    <w:rsid w:val="00A26465"/>
    <w:rsid w:val="00A27076"/>
    <w:rsid w:val="00A27232"/>
    <w:rsid w:val="00A27441"/>
    <w:rsid w:val="00A2766D"/>
    <w:rsid w:val="00A2792E"/>
    <w:rsid w:val="00A3056E"/>
    <w:rsid w:val="00A30714"/>
    <w:rsid w:val="00A30ECA"/>
    <w:rsid w:val="00A324CA"/>
    <w:rsid w:val="00A325B1"/>
    <w:rsid w:val="00A3298A"/>
    <w:rsid w:val="00A32C2B"/>
    <w:rsid w:val="00A34823"/>
    <w:rsid w:val="00A34B05"/>
    <w:rsid w:val="00A36143"/>
    <w:rsid w:val="00A36D5B"/>
    <w:rsid w:val="00A377D6"/>
    <w:rsid w:val="00A37870"/>
    <w:rsid w:val="00A37AAD"/>
    <w:rsid w:val="00A37B19"/>
    <w:rsid w:val="00A40989"/>
    <w:rsid w:val="00A41E48"/>
    <w:rsid w:val="00A42863"/>
    <w:rsid w:val="00A44ACE"/>
    <w:rsid w:val="00A44C4B"/>
    <w:rsid w:val="00A45480"/>
    <w:rsid w:val="00A46061"/>
    <w:rsid w:val="00A471A8"/>
    <w:rsid w:val="00A471FC"/>
    <w:rsid w:val="00A50230"/>
    <w:rsid w:val="00A511CF"/>
    <w:rsid w:val="00A514CC"/>
    <w:rsid w:val="00A51BAF"/>
    <w:rsid w:val="00A52DCC"/>
    <w:rsid w:val="00A53950"/>
    <w:rsid w:val="00A53EA4"/>
    <w:rsid w:val="00A54D97"/>
    <w:rsid w:val="00A55567"/>
    <w:rsid w:val="00A55988"/>
    <w:rsid w:val="00A5766E"/>
    <w:rsid w:val="00A60979"/>
    <w:rsid w:val="00A60C66"/>
    <w:rsid w:val="00A60DF8"/>
    <w:rsid w:val="00A610DD"/>
    <w:rsid w:val="00A61607"/>
    <w:rsid w:val="00A61E37"/>
    <w:rsid w:val="00A61FCD"/>
    <w:rsid w:val="00A622D1"/>
    <w:rsid w:val="00A62C2F"/>
    <w:rsid w:val="00A6330E"/>
    <w:rsid w:val="00A64B83"/>
    <w:rsid w:val="00A64E40"/>
    <w:rsid w:val="00A65CB2"/>
    <w:rsid w:val="00A66CC1"/>
    <w:rsid w:val="00A67174"/>
    <w:rsid w:val="00A67A6A"/>
    <w:rsid w:val="00A67DDF"/>
    <w:rsid w:val="00A70138"/>
    <w:rsid w:val="00A718A0"/>
    <w:rsid w:val="00A721A4"/>
    <w:rsid w:val="00A73E26"/>
    <w:rsid w:val="00A74F69"/>
    <w:rsid w:val="00A75D3E"/>
    <w:rsid w:val="00A7607F"/>
    <w:rsid w:val="00A762CE"/>
    <w:rsid w:val="00A7644E"/>
    <w:rsid w:val="00A773F7"/>
    <w:rsid w:val="00A8055F"/>
    <w:rsid w:val="00A80CBE"/>
    <w:rsid w:val="00A80D45"/>
    <w:rsid w:val="00A8126C"/>
    <w:rsid w:val="00A81B05"/>
    <w:rsid w:val="00A81E34"/>
    <w:rsid w:val="00A81ED9"/>
    <w:rsid w:val="00A81FF6"/>
    <w:rsid w:val="00A822F9"/>
    <w:rsid w:val="00A823BF"/>
    <w:rsid w:val="00A823F7"/>
    <w:rsid w:val="00A82694"/>
    <w:rsid w:val="00A834C5"/>
    <w:rsid w:val="00A84527"/>
    <w:rsid w:val="00A84BC2"/>
    <w:rsid w:val="00A84DBD"/>
    <w:rsid w:val="00A86373"/>
    <w:rsid w:val="00A86874"/>
    <w:rsid w:val="00A86EB8"/>
    <w:rsid w:val="00A873DF"/>
    <w:rsid w:val="00A87825"/>
    <w:rsid w:val="00A87A9A"/>
    <w:rsid w:val="00A87D16"/>
    <w:rsid w:val="00A9002F"/>
    <w:rsid w:val="00A904AF"/>
    <w:rsid w:val="00A90BE2"/>
    <w:rsid w:val="00A912F3"/>
    <w:rsid w:val="00A92B09"/>
    <w:rsid w:val="00A92F3A"/>
    <w:rsid w:val="00A937F2"/>
    <w:rsid w:val="00A93C2E"/>
    <w:rsid w:val="00A9498A"/>
    <w:rsid w:val="00A96687"/>
    <w:rsid w:val="00A967F6"/>
    <w:rsid w:val="00A96CFE"/>
    <w:rsid w:val="00A973FB"/>
    <w:rsid w:val="00A97F9D"/>
    <w:rsid w:val="00AA2951"/>
    <w:rsid w:val="00AA36D9"/>
    <w:rsid w:val="00AA5837"/>
    <w:rsid w:val="00AA6199"/>
    <w:rsid w:val="00AA74F1"/>
    <w:rsid w:val="00AA793D"/>
    <w:rsid w:val="00AB0619"/>
    <w:rsid w:val="00AB09D9"/>
    <w:rsid w:val="00AB2D8D"/>
    <w:rsid w:val="00AB439A"/>
    <w:rsid w:val="00AB4D3D"/>
    <w:rsid w:val="00AB4FE9"/>
    <w:rsid w:val="00AB5032"/>
    <w:rsid w:val="00AB58DE"/>
    <w:rsid w:val="00AB5CBD"/>
    <w:rsid w:val="00AB6439"/>
    <w:rsid w:val="00AB6540"/>
    <w:rsid w:val="00AB6BF8"/>
    <w:rsid w:val="00AB6C98"/>
    <w:rsid w:val="00AB7140"/>
    <w:rsid w:val="00AB7481"/>
    <w:rsid w:val="00AC08E1"/>
    <w:rsid w:val="00AC0D0C"/>
    <w:rsid w:val="00AC18E8"/>
    <w:rsid w:val="00AC1FD7"/>
    <w:rsid w:val="00AC25DC"/>
    <w:rsid w:val="00AC2A63"/>
    <w:rsid w:val="00AC2FE9"/>
    <w:rsid w:val="00AC32F6"/>
    <w:rsid w:val="00AC3535"/>
    <w:rsid w:val="00AC3615"/>
    <w:rsid w:val="00AC38F5"/>
    <w:rsid w:val="00AC3F04"/>
    <w:rsid w:val="00AC4D5E"/>
    <w:rsid w:val="00AC5EF9"/>
    <w:rsid w:val="00AC6251"/>
    <w:rsid w:val="00AC6664"/>
    <w:rsid w:val="00AC6832"/>
    <w:rsid w:val="00AC6A29"/>
    <w:rsid w:val="00AC76E9"/>
    <w:rsid w:val="00AC7A86"/>
    <w:rsid w:val="00AC7B12"/>
    <w:rsid w:val="00AC7B60"/>
    <w:rsid w:val="00AD097C"/>
    <w:rsid w:val="00AD15AC"/>
    <w:rsid w:val="00AD1B45"/>
    <w:rsid w:val="00AD24E3"/>
    <w:rsid w:val="00AD286E"/>
    <w:rsid w:val="00AD342C"/>
    <w:rsid w:val="00AD378A"/>
    <w:rsid w:val="00AD3B35"/>
    <w:rsid w:val="00AD3D03"/>
    <w:rsid w:val="00AD47B9"/>
    <w:rsid w:val="00AD4F0E"/>
    <w:rsid w:val="00AD6393"/>
    <w:rsid w:val="00AD6DCF"/>
    <w:rsid w:val="00AD7554"/>
    <w:rsid w:val="00AD76AE"/>
    <w:rsid w:val="00AE004D"/>
    <w:rsid w:val="00AE01EC"/>
    <w:rsid w:val="00AE0789"/>
    <w:rsid w:val="00AE08A2"/>
    <w:rsid w:val="00AE11B3"/>
    <w:rsid w:val="00AE19FB"/>
    <w:rsid w:val="00AE1FD4"/>
    <w:rsid w:val="00AE35B3"/>
    <w:rsid w:val="00AE3A3C"/>
    <w:rsid w:val="00AE425A"/>
    <w:rsid w:val="00AE4685"/>
    <w:rsid w:val="00AE46D5"/>
    <w:rsid w:val="00AE495D"/>
    <w:rsid w:val="00AE4B09"/>
    <w:rsid w:val="00AE4B1A"/>
    <w:rsid w:val="00AE4C01"/>
    <w:rsid w:val="00AE6643"/>
    <w:rsid w:val="00AF046A"/>
    <w:rsid w:val="00AF081E"/>
    <w:rsid w:val="00AF1212"/>
    <w:rsid w:val="00AF2AF2"/>
    <w:rsid w:val="00AF38E7"/>
    <w:rsid w:val="00AF40D6"/>
    <w:rsid w:val="00AF4ADB"/>
    <w:rsid w:val="00AF4B98"/>
    <w:rsid w:val="00AF50E4"/>
    <w:rsid w:val="00AF53FE"/>
    <w:rsid w:val="00AF598D"/>
    <w:rsid w:val="00AF5A40"/>
    <w:rsid w:val="00AF63C5"/>
    <w:rsid w:val="00AF6B59"/>
    <w:rsid w:val="00B003A3"/>
    <w:rsid w:val="00B013B5"/>
    <w:rsid w:val="00B040DB"/>
    <w:rsid w:val="00B05812"/>
    <w:rsid w:val="00B0589E"/>
    <w:rsid w:val="00B06A9D"/>
    <w:rsid w:val="00B07C92"/>
    <w:rsid w:val="00B118C9"/>
    <w:rsid w:val="00B131FE"/>
    <w:rsid w:val="00B13F0B"/>
    <w:rsid w:val="00B14014"/>
    <w:rsid w:val="00B15553"/>
    <w:rsid w:val="00B15E12"/>
    <w:rsid w:val="00B15FDD"/>
    <w:rsid w:val="00B1673A"/>
    <w:rsid w:val="00B178EE"/>
    <w:rsid w:val="00B17FED"/>
    <w:rsid w:val="00B20242"/>
    <w:rsid w:val="00B2099B"/>
    <w:rsid w:val="00B218CC"/>
    <w:rsid w:val="00B21E41"/>
    <w:rsid w:val="00B223FD"/>
    <w:rsid w:val="00B23065"/>
    <w:rsid w:val="00B233E5"/>
    <w:rsid w:val="00B23650"/>
    <w:rsid w:val="00B23E45"/>
    <w:rsid w:val="00B2540A"/>
    <w:rsid w:val="00B255A9"/>
    <w:rsid w:val="00B25D6C"/>
    <w:rsid w:val="00B26CAB"/>
    <w:rsid w:val="00B30854"/>
    <w:rsid w:val="00B30CB4"/>
    <w:rsid w:val="00B30F3F"/>
    <w:rsid w:val="00B31EC8"/>
    <w:rsid w:val="00B32DBF"/>
    <w:rsid w:val="00B33E6A"/>
    <w:rsid w:val="00B3472B"/>
    <w:rsid w:val="00B34D8E"/>
    <w:rsid w:val="00B34F2F"/>
    <w:rsid w:val="00B352A0"/>
    <w:rsid w:val="00B35BB3"/>
    <w:rsid w:val="00B35CDA"/>
    <w:rsid w:val="00B363CF"/>
    <w:rsid w:val="00B36700"/>
    <w:rsid w:val="00B369B3"/>
    <w:rsid w:val="00B36D27"/>
    <w:rsid w:val="00B37398"/>
    <w:rsid w:val="00B375DE"/>
    <w:rsid w:val="00B376C6"/>
    <w:rsid w:val="00B409FD"/>
    <w:rsid w:val="00B424AB"/>
    <w:rsid w:val="00B4273A"/>
    <w:rsid w:val="00B42940"/>
    <w:rsid w:val="00B42E7E"/>
    <w:rsid w:val="00B42E97"/>
    <w:rsid w:val="00B42ECD"/>
    <w:rsid w:val="00B4326D"/>
    <w:rsid w:val="00B43B31"/>
    <w:rsid w:val="00B452EA"/>
    <w:rsid w:val="00B458EC"/>
    <w:rsid w:val="00B459F1"/>
    <w:rsid w:val="00B45B47"/>
    <w:rsid w:val="00B4691F"/>
    <w:rsid w:val="00B47932"/>
    <w:rsid w:val="00B47B1E"/>
    <w:rsid w:val="00B503F2"/>
    <w:rsid w:val="00B50DC0"/>
    <w:rsid w:val="00B510F1"/>
    <w:rsid w:val="00B51412"/>
    <w:rsid w:val="00B51913"/>
    <w:rsid w:val="00B519DF"/>
    <w:rsid w:val="00B5472F"/>
    <w:rsid w:val="00B549A1"/>
    <w:rsid w:val="00B54A73"/>
    <w:rsid w:val="00B54B85"/>
    <w:rsid w:val="00B54C2D"/>
    <w:rsid w:val="00B5528A"/>
    <w:rsid w:val="00B5604B"/>
    <w:rsid w:val="00B5635D"/>
    <w:rsid w:val="00B5657E"/>
    <w:rsid w:val="00B60302"/>
    <w:rsid w:val="00B609F0"/>
    <w:rsid w:val="00B60AD7"/>
    <w:rsid w:val="00B60B46"/>
    <w:rsid w:val="00B6141A"/>
    <w:rsid w:val="00B61D4D"/>
    <w:rsid w:val="00B6216B"/>
    <w:rsid w:val="00B62351"/>
    <w:rsid w:val="00B63267"/>
    <w:rsid w:val="00B634B5"/>
    <w:rsid w:val="00B63707"/>
    <w:rsid w:val="00B66001"/>
    <w:rsid w:val="00B66192"/>
    <w:rsid w:val="00B67566"/>
    <w:rsid w:val="00B70FB1"/>
    <w:rsid w:val="00B7126A"/>
    <w:rsid w:val="00B71897"/>
    <w:rsid w:val="00B71EA6"/>
    <w:rsid w:val="00B723DC"/>
    <w:rsid w:val="00B73A89"/>
    <w:rsid w:val="00B748A7"/>
    <w:rsid w:val="00B749A5"/>
    <w:rsid w:val="00B7520A"/>
    <w:rsid w:val="00B752E5"/>
    <w:rsid w:val="00B763AC"/>
    <w:rsid w:val="00B76562"/>
    <w:rsid w:val="00B771BA"/>
    <w:rsid w:val="00B777F7"/>
    <w:rsid w:val="00B8044C"/>
    <w:rsid w:val="00B80E5C"/>
    <w:rsid w:val="00B8292B"/>
    <w:rsid w:val="00B83B96"/>
    <w:rsid w:val="00B83D6F"/>
    <w:rsid w:val="00B840DC"/>
    <w:rsid w:val="00B842F8"/>
    <w:rsid w:val="00B844F8"/>
    <w:rsid w:val="00B8491C"/>
    <w:rsid w:val="00B849FF"/>
    <w:rsid w:val="00B85A77"/>
    <w:rsid w:val="00B865FC"/>
    <w:rsid w:val="00B87029"/>
    <w:rsid w:val="00B9108A"/>
    <w:rsid w:val="00B91437"/>
    <w:rsid w:val="00B92483"/>
    <w:rsid w:val="00B927EF"/>
    <w:rsid w:val="00B92E1D"/>
    <w:rsid w:val="00B93692"/>
    <w:rsid w:val="00B949BE"/>
    <w:rsid w:val="00B94EDA"/>
    <w:rsid w:val="00B94EE9"/>
    <w:rsid w:val="00B95050"/>
    <w:rsid w:val="00BA03AF"/>
    <w:rsid w:val="00BA2EAB"/>
    <w:rsid w:val="00BA365B"/>
    <w:rsid w:val="00BA4F8A"/>
    <w:rsid w:val="00BA5251"/>
    <w:rsid w:val="00BA603A"/>
    <w:rsid w:val="00BA635C"/>
    <w:rsid w:val="00BA7F5D"/>
    <w:rsid w:val="00BB0204"/>
    <w:rsid w:val="00BB02F6"/>
    <w:rsid w:val="00BB057C"/>
    <w:rsid w:val="00BB173C"/>
    <w:rsid w:val="00BB2B33"/>
    <w:rsid w:val="00BB34CA"/>
    <w:rsid w:val="00BB3F4B"/>
    <w:rsid w:val="00BB4195"/>
    <w:rsid w:val="00BB4496"/>
    <w:rsid w:val="00BB44BF"/>
    <w:rsid w:val="00BB4E3F"/>
    <w:rsid w:val="00BB570F"/>
    <w:rsid w:val="00BB5978"/>
    <w:rsid w:val="00BB72BB"/>
    <w:rsid w:val="00BB7B25"/>
    <w:rsid w:val="00BC0708"/>
    <w:rsid w:val="00BC0899"/>
    <w:rsid w:val="00BC12DF"/>
    <w:rsid w:val="00BC17B0"/>
    <w:rsid w:val="00BC1EA3"/>
    <w:rsid w:val="00BC2B43"/>
    <w:rsid w:val="00BC2CE8"/>
    <w:rsid w:val="00BC3E64"/>
    <w:rsid w:val="00BC49CD"/>
    <w:rsid w:val="00BC4E8A"/>
    <w:rsid w:val="00BC534F"/>
    <w:rsid w:val="00BC5D51"/>
    <w:rsid w:val="00BC5E14"/>
    <w:rsid w:val="00BC61B5"/>
    <w:rsid w:val="00BC632F"/>
    <w:rsid w:val="00BC65E5"/>
    <w:rsid w:val="00BC6C65"/>
    <w:rsid w:val="00BC73B1"/>
    <w:rsid w:val="00BC7B0D"/>
    <w:rsid w:val="00BC7DE2"/>
    <w:rsid w:val="00BD020F"/>
    <w:rsid w:val="00BD06F6"/>
    <w:rsid w:val="00BD0D88"/>
    <w:rsid w:val="00BD24A3"/>
    <w:rsid w:val="00BD3993"/>
    <w:rsid w:val="00BD4FC7"/>
    <w:rsid w:val="00BD5702"/>
    <w:rsid w:val="00BD6ECB"/>
    <w:rsid w:val="00BD76FF"/>
    <w:rsid w:val="00BD7C6D"/>
    <w:rsid w:val="00BD7CE0"/>
    <w:rsid w:val="00BD7E11"/>
    <w:rsid w:val="00BE03A0"/>
    <w:rsid w:val="00BE0A95"/>
    <w:rsid w:val="00BE0D83"/>
    <w:rsid w:val="00BE0D9A"/>
    <w:rsid w:val="00BE0E66"/>
    <w:rsid w:val="00BE1192"/>
    <w:rsid w:val="00BE19C5"/>
    <w:rsid w:val="00BE271B"/>
    <w:rsid w:val="00BE32F9"/>
    <w:rsid w:val="00BE3AF9"/>
    <w:rsid w:val="00BE3F19"/>
    <w:rsid w:val="00BE438D"/>
    <w:rsid w:val="00BE4DEE"/>
    <w:rsid w:val="00BE4FF6"/>
    <w:rsid w:val="00BE59CA"/>
    <w:rsid w:val="00BE66FA"/>
    <w:rsid w:val="00BE7253"/>
    <w:rsid w:val="00BE77FD"/>
    <w:rsid w:val="00BF10D6"/>
    <w:rsid w:val="00BF1517"/>
    <w:rsid w:val="00BF162B"/>
    <w:rsid w:val="00BF1C53"/>
    <w:rsid w:val="00BF40E6"/>
    <w:rsid w:val="00BF420A"/>
    <w:rsid w:val="00BF4EF6"/>
    <w:rsid w:val="00BF579B"/>
    <w:rsid w:val="00BF5D13"/>
    <w:rsid w:val="00BF5D46"/>
    <w:rsid w:val="00BF6E26"/>
    <w:rsid w:val="00BF7454"/>
    <w:rsid w:val="00BF7895"/>
    <w:rsid w:val="00BF7BBC"/>
    <w:rsid w:val="00BF7FF6"/>
    <w:rsid w:val="00C00D0B"/>
    <w:rsid w:val="00C00D25"/>
    <w:rsid w:val="00C02B2B"/>
    <w:rsid w:val="00C03FFD"/>
    <w:rsid w:val="00C047C1"/>
    <w:rsid w:val="00C04B0E"/>
    <w:rsid w:val="00C05334"/>
    <w:rsid w:val="00C05865"/>
    <w:rsid w:val="00C05FA7"/>
    <w:rsid w:val="00C06518"/>
    <w:rsid w:val="00C06C52"/>
    <w:rsid w:val="00C070FE"/>
    <w:rsid w:val="00C07741"/>
    <w:rsid w:val="00C10045"/>
    <w:rsid w:val="00C1049B"/>
    <w:rsid w:val="00C10ADD"/>
    <w:rsid w:val="00C10BC7"/>
    <w:rsid w:val="00C10CAA"/>
    <w:rsid w:val="00C10EC2"/>
    <w:rsid w:val="00C10EFA"/>
    <w:rsid w:val="00C11C8A"/>
    <w:rsid w:val="00C12D34"/>
    <w:rsid w:val="00C12ECE"/>
    <w:rsid w:val="00C13694"/>
    <w:rsid w:val="00C13AD7"/>
    <w:rsid w:val="00C14042"/>
    <w:rsid w:val="00C14426"/>
    <w:rsid w:val="00C144D1"/>
    <w:rsid w:val="00C14603"/>
    <w:rsid w:val="00C1589B"/>
    <w:rsid w:val="00C168C5"/>
    <w:rsid w:val="00C16C96"/>
    <w:rsid w:val="00C16EAD"/>
    <w:rsid w:val="00C17A0F"/>
    <w:rsid w:val="00C20185"/>
    <w:rsid w:val="00C205F4"/>
    <w:rsid w:val="00C2107A"/>
    <w:rsid w:val="00C229A7"/>
    <w:rsid w:val="00C22E8A"/>
    <w:rsid w:val="00C232C8"/>
    <w:rsid w:val="00C23D4E"/>
    <w:rsid w:val="00C2598B"/>
    <w:rsid w:val="00C2600D"/>
    <w:rsid w:val="00C26B0E"/>
    <w:rsid w:val="00C26F0B"/>
    <w:rsid w:val="00C2757B"/>
    <w:rsid w:val="00C27646"/>
    <w:rsid w:val="00C30791"/>
    <w:rsid w:val="00C31854"/>
    <w:rsid w:val="00C32C8E"/>
    <w:rsid w:val="00C331C8"/>
    <w:rsid w:val="00C33229"/>
    <w:rsid w:val="00C337B5"/>
    <w:rsid w:val="00C33C29"/>
    <w:rsid w:val="00C3429B"/>
    <w:rsid w:val="00C349DF"/>
    <w:rsid w:val="00C36468"/>
    <w:rsid w:val="00C36C3B"/>
    <w:rsid w:val="00C36C69"/>
    <w:rsid w:val="00C37935"/>
    <w:rsid w:val="00C37A23"/>
    <w:rsid w:val="00C37D19"/>
    <w:rsid w:val="00C40008"/>
    <w:rsid w:val="00C4151C"/>
    <w:rsid w:val="00C4158D"/>
    <w:rsid w:val="00C41AC2"/>
    <w:rsid w:val="00C41F02"/>
    <w:rsid w:val="00C41F1A"/>
    <w:rsid w:val="00C4240C"/>
    <w:rsid w:val="00C438ED"/>
    <w:rsid w:val="00C44960"/>
    <w:rsid w:val="00C44A85"/>
    <w:rsid w:val="00C45080"/>
    <w:rsid w:val="00C46446"/>
    <w:rsid w:val="00C47539"/>
    <w:rsid w:val="00C47898"/>
    <w:rsid w:val="00C47ED7"/>
    <w:rsid w:val="00C501B7"/>
    <w:rsid w:val="00C52EE7"/>
    <w:rsid w:val="00C53776"/>
    <w:rsid w:val="00C54400"/>
    <w:rsid w:val="00C5481D"/>
    <w:rsid w:val="00C54A29"/>
    <w:rsid w:val="00C56919"/>
    <w:rsid w:val="00C56E04"/>
    <w:rsid w:val="00C57394"/>
    <w:rsid w:val="00C578CE"/>
    <w:rsid w:val="00C6023E"/>
    <w:rsid w:val="00C60641"/>
    <w:rsid w:val="00C6092A"/>
    <w:rsid w:val="00C6161F"/>
    <w:rsid w:val="00C62182"/>
    <w:rsid w:val="00C62508"/>
    <w:rsid w:val="00C62A69"/>
    <w:rsid w:val="00C63047"/>
    <w:rsid w:val="00C636D5"/>
    <w:rsid w:val="00C63735"/>
    <w:rsid w:val="00C63A02"/>
    <w:rsid w:val="00C63A67"/>
    <w:rsid w:val="00C64200"/>
    <w:rsid w:val="00C64C2C"/>
    <w:rsid w:val="00C65355"/>
    <w:rsid w:val="00C6589A"/>
    <w:rsid w:val="00C65C9C"/>
    <w:rsid w:val="00C665AB"/>
    <w:rsid w:val="00C665B4"/>
    <w:rsid w:val="00C670B9"/>
    <w:rsid w:val="00C67476"/>
    <w:rsid w:val="00C67A64"/>
    <w:rsid w:val="00C702A8"/>
    <w:rsid w:val="00C7131A"/>
    <w:rsid w:val="00C715DC"/>
    <w:rsid w:val="00C71C01"/>
    <w:rsid w:val="00C72017"/>
    <w:rsid w:val="00C72025"/>
    <w:rsid w:val="00C72304"/>
    <w:rsid w:val="00C727FB"/>
    <w:rsid w:val="00C74561"/>
    <w:rsid w:val="00C75371"/>
    <w:rsid w:val="00C75C3A"/>
    <w:rsid w:val="00C77E5E"/>
    <w:rsid w:val="00C77F1B"/>
    <w:rsid w:val="00C804D7"/>
    <w:rsid w:val="00C8082D"/>
    <w:rsid w:val="00C81581"/>
    <w:rsid w:val="00C837B6"/>
    <w:rsid w:val="00C84BD0"/>
    <w:rsid w:val="00C85551"/>
    <w:rsid w:val="00C85628"/>
    <w:rsid w:val="00C85E39"/>
    <w:rsid w:val="00C86831"/>
    <w:rsid w:val="00C86DF5"/>
    <w:rsid w:val="00C87E0C"/>
    <w:rsid w:val="00C905DE"/>
    <w:rsid w:val="00C908BD"/>
    <w:rsid w:val="00C918E6"/>
    <w:rsid w:val="00C91C90"/>
    <w:rsid w:val="00C929E5"/>
    <w:rsid w:val="00C9484E"/>
    <w:rsid w:val="00C94A04"/>
    <w:rsid w:val="00C96015"/>
    <w:rsid w:val="00C9732F"/>
    <w:rsid w:val="00C9768D"/>
    <w:rsid w:val="00CA03F5"/>
    <w:rsid w:val="00CA08F1"/>
    <w:rsid w:val="00CA11D5"/>
    <w:rsid w:val="00CA1AEE"/>
    <w:rsid w:val="00CA1C51"/>
    <w:rsid w:val="00CA1E38"/>
    <w:rsid w:val="00CA2032"/>
    <w:rsid w:val="00CA2C85"/>
    <w:rsid w:val="00CA2FA2"/>
    <w:rsid w:val="00CA34A9"/>
    <w:rsid w:val="00CA38E6"/>
    <w:rsid w:val="00CA3961"/>
    <w:rsid w:val="00CA39A4"/>
    <w:rsid w:val="00CA4481"/>
    <w:rsid w:val="00CA4AD0"/>
    <w:rsid w:val="00CA5B43"/>
    <w:rsid w:val="00CA5B83"/>
    <w:rsid w:val="00CA5BAC"/>
    <w:rsid w:val="00CA607E"/>
    <w:rsid w:val="00CA61F2"/>
    <w:rsid w:val="00CA7217"/>
    <w:rsid w:val="00CA7570"/>
    <w:rsid w:val="00CB0CE8"/>
    <w:rsid w:val="00CB1266"/>
    <w:rsid w:val="00CB129A"/>
    <w:rsid w:val="00CB22FB"/>
    <w:rsid w:val="00CB2A31"/>
    <w:rsid w:val="00CB2ABE"/>
    <w:rsid w:val="00CB460D"/>
    <w:rsid w:val="00CB4945"/>
    <w:rsid w:val="00CB4953"/>
    <w:rsid w:val="00CB4DB4"/>
    <w:rsid w:val="00CB5285"/>
    <w:rsid w:val="00CB5396"/>
    <w:rsid w:val="00CB5809"/>
    <w:rsid w:val="00CB6629"/>
    <w:rsid w:val="00CB7AC6"/>
    <w:rsid w:val="00CB7E83"/>
    <w:rsid w:val="00CC0979"/>
    <w:rsid w:val="00CC39EF"/>
    <w:rsid w:val="00CC3AA0"/>
    <w:rsid w:val="00CC424D"/>
    <w:rsid w:val="00CC49A9"/>
    <w:rsid w:val="00CC5B15"/>
    <w:rsid w:val="00CC5EA5"/>
    <w:rsid w:val="00CC5FB3"/>
    <w:rsid w:val="00CC7EEB"/>
    <w:rsid w:val="00CD0649"/>
    <w:rsid w:val="00CD1DB3"/>
    <w:rsid w:val="00CD2123"/>
    <w:rsid w:val="00CD214E"/>
    <w:rsid w:val="00CD3360"/>
    <w:rsid w:val="00CD35B8"/>
    <w:rsid w:val="00CD43A5"/>
    <w:rsid w:val="00CD4471"/>
    <w:rsid w:val="00CD5E76"/>
    <w:rsid w:val="00CD6C64"/>
    <w:rsid w:val="00CD7E3B"/>
    <w:rsid w:val="00CE05E1"/>
    <w:rsid w:val="00CE13F9"/>
    <w:rsid w:val="00CE159B"/>
    <w:rsid w:val="00CE1919"/>
    <w:rsid w:val="00CE1CB1"/>
    <w:rsid w:val="00CE1E5E"/>
    <w:rsid w:val="00CE2407"/>
    <w:rsid w:val="00CE2CDA"/>
    <w:rsid w:val="00CE2E98"/>
    <w:rsid w:val="00CE36F4"/>
    <w:rsid w:val="00CE3814"/>
    <w:rsid w:val="00CE3C9F"/>
    <w:rsid w:val="00CE44B9"/>
    <w:rsid w:val="00CE4C2C"/>
    <w:rsid w:val="00CE5202"/>
    <w:rsid w:val="00CE59B5"/>
    <w:rsid w:val="00CE5AC6"/>
    <w:rsid w:val="00CE5E13"/>
    <w:rsid w:val="00CE69B9"/>
    <w:rsid w:val="00CE6B31"/>
    <w:rsid w:val="00CE6E4E"/>
    <w:rsid w:val="00CF02E4"/>
    <w:rsid w:val="00CF06DD"/>
    <w:rsid w:val="00CF09DF"/>
    <w:rsid w:val="00CF0A20"/>
    <w:rsid w:val="00CF1044"/>
    <w:rsid w:val="00CF17C5"/>
    <w:rsid w:val="00CF18CD"/>
    <w:rsid w:val="00CF1D20"/>
    <w:rsid w:val="00CF2816"/>
    <w:rsid w:val="00CF3238"/>
    <w:rsid w:val="00CF4036"/>
    <w:rsid w:val="00CF457E"/>
    <w:rsid w:val="00CF4DE2"/>
    <w:rsid w:val="00CF558A"/>
    <w:rsid w:val="00CF66C8"/>
    <w:rsid w:val="00CF69A1"/>
    <w:rsid w:val="00CF6F2D"/>
    <w:rsid w:val="00CF74CE"/>
    <w:rsid w:val="00CF75B3"/>
    <w:rsid w:val="00CF77DB"/>
    <w:rsid w:val="00CF7E6D"/>
    <w:rsid w:val="00D00163"/>
    <w:rsid w:val="00D00A39"/>
    <w:rsid w:val="00D00B5B"/>
    <w:rsid w:val="00D01E24"/>
    <w:rsid w:val="00D022FF"/>
    <w:rsid w:val="00D0244D"/>
    <w:rsid w:val="00D02D5E"/>
    <w:rsid w:val="00D02F67"/>
    <w:rsid w:val="00D031E9"/>
    <w:rsid w:val="00D058F2"/>
    <w:rsid w:val="00D05DF0"/>
    <w:rsid w:val="00D05E1B"/>
    <w:rsid w:val="00D06568"/>
    <w:rsid w:val="00D06811"/>
    <w:rsid w:val="00D06A9A"/>
    <w:rsid w:val="00D07436"/>
    <w:rsid w:val="00D077D5"/>
    <w:rsid w:val="00D101A9"/>
    <w:rsid w:val="00D12881"/>
    <w:rsid w:val="00D12D46"/>
    <w:rsid w:val="00D1310A"/>
    <w:rsid w:val="00D13857"/>
    <w:rsid w:val="00D1393C"/>
    <w:rsid w:val="00D14025"/>
    <w:rsid w:val="00D146B4"/>
    <w:rsid w:val="00D1537F"/>
    <w:rsid w:val="00D15B3B"/>
    <w:rsid w:val="00D15B78"/>
    <w:rsid w:val="00D16C49"/>
    <w:rsid w:val="00D17C45"/>
    <w:rsid w:val="00D20173"/>
    <w:rsid w:val="00D20400"/>
    <w:rsid w:val="00D207BA"/>
    <w:rsid w:val="00D20C5C"/>
    <w:rsid w:val="00D21413"/>
    <w:rsid w:val="00D21957"/>
    <w:rsid w:val="00D21A82"/>
    <w:rsid w:val="00D21BE8"/>
    <w:rsid w:val="00D21CC0"/>
    <w:rsid w:val="00D21EEA"/>
    <w:rsid w:val="00D2318E"/>
    <w:rsid w:val="00D2405C"/>
    <w:rsid w:val="00D240A2"/>
    <w:rsid w:val="00D2597B"/>
    <w:rsid w:val="00D2601E"/>
    <w:rsid w:val="00D2677C"/>
    <w:rsid w:val="00D270DB"/>
    <w:rsid w:val="00D27DAA"/>
    <w:rsid w:val="00D304FB"/>
    <w:rsid w:val="00D30612"/>
    <w:rsid w:val="00D30C52"/>
    <w:rsid w:val="00D30F6B"/>
    <w:rsid w:val="00D3316F"/>
    <w:rsid w:val="00D338A7"/>
    <w:rsid w:val="00D34115"/>
    <w:rsid w:val="00D34A94"/>
    <w:rsid w:val="00D34BCD"/>
    <w:rsid w:val="00D35633"/>
    <w:rsid w:val="00D356A4"/>
    <w:rsid w:val="00D36019"/>
    <w:rsid w:val="00D3687F"/>
    <w:rsid w:val="00D36DF9"/>
    <w:rsid w:val="00D37D9B"/>
    <w:rsid w:val="00D4011F"/>
    <w:rsid w:val="00D40424"/>
    <w:rsid w:val="00D40D0F"/>
    <w:rsid w:val="00D4121A"/>
    <w:rsid w:val="00D42F1C"/>
    <w:rsid w:val="00D4306D"/>
    <w:rsid w:val="00D43155"/>
    <w:rsid w:val="00D431B0"/>
    <w:rsid w:val="00D43564"/>
    <w:rsid w:val="00D437C2"/>
    <w:rsid w:val="00D43C6F"/>
    <w:rsid w:val="00D43DEE"/>
    <w:rsid w:val="00D44544"/>
    <w:rsid w:val="00D45357"/>
    <w:rsid w:val="00D4561B"/>
    <w:rsid w:val="00D45F49"/>
    <w:rsid w:val="00D471F2"/>
    <w:rsid w:val="00D50BFA"/>
    <w:rsid w:val="00D51099"/>
    <w:rsid w:val="00D511A3"/>
    <w:rsid w:val="00D52508"/>
    <w:rsid w:val="00D529A9"/>
    <w:rsid w:val="00D52B02"/>
    <w:rsid w:val="00D52CFA"/>
    <w:rsid w:val="00D5302A"/>
    <w:rsid w:val="00D538B7"/>
    <w:rsid w:val="00D541D4"/>
    <w:rsid w:val="00D549F1"/>
    <w:rsid w:val="00D55E11"/>
    <w:rsid w:val="00D60181"/>
    <w:rsid w:val="00D60BA2"/>
    <w:rsid w:val="00D6175B"/>
    <w:rsid w:val="00D624ED"/>
    <w:rsid w:val="00D63013"/>
    <w:rsid w:val="00D634D3"/>
    <w:rsid w:val="00D63FE4"/>
    <w:rsid w:val="00D654B7"/>
    <w:rsid w:val="00D674CB"/>
    <w:rsid w:val="00D67F23"/>
    <w:rsid w:val="00D704CA"/>
    <w:rsid w:val="00D70A78"/>
    <w:rsid w:val="00D70A7D"/>
    <w:rsid w:val="00D70C89"/>
    <w:rsid w:val="00D70DB7"/>
    <w:rsid w:val="00D71925"/>
    <w:rsid w:val="00D71D6C"/>
    <w:rsid w:val="00D72A32"/>
    <w:rsid w:val="00D73D87"/>
    <w:rsid w:val="00D74198"/>
    <w:rsid w:val="00D745E0"/>
    <w:rsid w:val="00D75FCC"/>
    <w:rsid w:val="00D76AEB"/>
    <w:rsid w:val="00D7704F"/>
    <w:rsid w:val="00D772F5"/>
    <w:rsid w:val="00D77604"/>
    <w:rsid w:val="00D77D0A"/>
    <w:rsid w:val="00D77F76"/>
    <w:rsid w:val="00D80B30"/>
    <w:rsid w:val="00D80DC4"/>
    <w:rsid w:val="00D811BB"/>
    <w:rsid w:val="00D81738"/>
    <w:rsid w:val="00D8311A"/>
    <w:rsid w:val="00D83393"/>
    <w:rsid w:val="00D83BBC"/>
    <w:rsid w:val="00D84BD1"/>
    <w:rsid w:val="00D86464"/>
    <w:rsid w:val="00D868E6"/>
    <w:rsid w:val="00D86F63"/>
    <w:rsid w:val="00D87A35"/>
    <w:rsid w:val="00D91C1D"/>
    <w:rsid w:val="00D91D38"/>
    <w:rsid w:val="00D93AAB"/>
    <w:rsid w:val="00D94CE3"/>
    <w:rsid w:val="00D96F0E"/>
    <w:rsid w:val="00D97543"/>
    <w:rsid w:val="00D9756D"/>
    <w:rsid w:val="00DA01C9"/>
    <w:rsid w:val="00DA1676"/>
    <w:rsid w:val="00DA1795"/>
    <w:rsid w:val="00DA3634"/>
    <w:rsid w:val="00DA7162"/>
    <w:rsid w:val="00DA7FB7"/>
    <w:rsid w:val="00DB1D14"/>
    <w:rsid w:val="00DB2430"/>
    <w:rsid w:val="00DB2C7F"/>
    <w:rsid w:val="00DB394E"/>
    <w:rsid w:val="00DB3E13"/>
    <w:rsid w:val="00DB43B9"/>
    <w:rsid w:val="00DB4EE7"/>
    <w:rsid w:val="00DB552E"/>
    <w:rsid w:val="00DB5577"/>
    <w:rsid w:val="00DB55C4"/>
    <w:rsid w:val="00DB6C9C"/>
    <w:rsid w:val="00DB77C4"/>
    <w:rsid w:val="00DC024D"/>
    <w:rsid w:val="00DC02E6"/>
    <w:rsid w:val="00DC07AE"/>
    <w:rsid w:val="00DC13C6"/>
    <w:rsid w:val="00DC224E"/>
    <w:rsid w:val="00DC24FB"/>
    <w:rsid w:val="00DC2B5D"/>
    <w:rsid w:val="00DC36E9"/>
    <w:rsid w:val="00DC3BA2"/>
    <w:rsid w:val="00DC3C00"/>
    <w:rsid w:val="00DC41D7"/>
    <w:rsid w:val="00DC4214"/>
    <w:rsid w:val="00DC4C5D"/>
    <w:rsid w:val="00DC6B3D"/>
    <w:rsid w:val="00DC7BCA"/>
    <w:rsid w:val="00DD08D1"/>
    <w:rsid w:val="00DD09AE"/>
    <w:rsid w:val="00DD2CE5"/>
    <w:rsid w:val="00DD3715"/>
    <w:rsid w:val="00DD3B8D"/>
    <w:rsid w:val="00DD46F2"/>
    <w:rsid w:val="00DD5224"/>
    <w:rsid w:val="00DD6EAD"/>
    <w:rsid w:val="00DD755A"/>
    <w:rsid w:val="00DD7B93"/>
    <w:rsid w:val="00DE0210"/>
    <w:rsid w:val="00DE0243"/>
    <w:rsid w:val="00DE074A"/>
    <w:rsid w:val="00DE0F15"/>
    <w:rsid w:val="00DE0F63"/>
    <w:rsid w:val="00DE2927"/>
    <w:rsid w:val="00DE3AD6"/>
    <w:rsid w:val="00DE3E78"/>
    <w:rsid w:val="00DE4247"/>
    <w:rsid w:val="00DE478F"/>
    <w:rsid w:val="00DE4A57"/>
    <w:rsid w:val="00DE617E"/>
    <w:rsid w:val="00DE6869"/>
    <w:rsid w:val="00DE69C6"/>
    <w:rsid w:val="00DE715E"/>
    <w:rsid w:val="00DE7739"/>
    <w:rsid w:val="00DE7D03"/>
    <w:rsid w:val="00DF1CD3"/>
    <w:rsid w:val="00DF2111"/>
    <w:rsid w:val="00DF27D7"/>
    <w:rsid w:val="00DF2895"/>
    <w:rsid w:val="00DF3BFA"/>
    <w:rsid w:val="00DF3E0B"/>
    <w:rsid w:val="00DF401C"/>
    <w:rsid w:val="00DF4816"/>
    <w:rsid w:val="00DF4926"/>
    <w:rsid w:val="00DF5875"/>
    <w:rsid w:val="00DF5B0B"/>
    <w:rsid w:val="00DF61A9"/>
    <w:rsid w:val="00DF67E3"/>
    <w:rsid w:val="00DF6C43"/>
    <w:rsid w:val="00DF6D12"/>
    <w:rsid w:val="00E000C3"/>
    <w:rsid w:val="00E00C21"/>
    <w:rsid w:val="00E00F58"/>
    <w:rsid w:val="00E0249A"/>
    <w:rsid w:val="00E02E31"/>
    <w:rsid w:val="00E043FD"/>
    <w:rsid w:val="00E059CF"/>
    <w:rsid w:val="00E05A6D"/>
    <w:rsid w:val="00E05E6E"/>
    <w:rsid w:val="00E0627D"/>
    <w:rsid w:val="00E06FDA"/>
    <w:rsid w:val="00E07644"/>
    <w:rsid w:val="00E10295"/>
    <w:rsid w:val="00E102CB"/>
    <w:rsid w:val="00E10E65"/>
    <w:rsid w:val="00E10EC8"/>
    <w:rsid w:val="00E11C16"/>
    <w:rsid w:val="00E12353"/>
    <w:rsid w:val="00E12BB3"/>
    <w:rsid w:val="00E137D8"/>
    <w:rsid w:val="00E13B3A"/>
    <w:rsid w:val="00E1415A"/>
    <w:rsid w:val="00E14BED"/>
    <w:rsid w:val="00E14C20"/>
    <w:rsid w:val="00E14D4F"/>
    <w:rsid w:val="00E14DE0"/>
    <w:rsid w:val="00E14FBB"/>
    <w:rsid w:val="00E15FC8"/>
    <w:rsid w:val="00E1625E"/>
    <w:rsid w:val="00E16EF0"/>
    <w:rsid w:val="00E1716B"/>
    <w:rsid w:val="00E177C9"/>
    <w:rsid w:val="00E17A91"/>
    <w:rsid w:val="00E17C22"/>
    <w:rsid w:val="00E17F5D"/>
    <w:rsid w:val="00E2060E"/>
    <w:rsid w:val="00E20635"/>
    <w:rsid w:val="00E21E2B"/>
    <w:rsid w:val="00E23040"/>
    <w:rsid w:val="00E23278"/>
    <w:rsid w:val="00E23B4F"/>
    <w:rsid w:val="00E241A4"/>
    <w:rsid w:val="00E24543"/>
    <w:rsid w:val="00E24BBB"/>
    <w:rsid w:val="00E25590"/>
    <w:rsid w:val="00E255DE"/>
    <w:rsid w:val="00E2593F"/>
    <w:rsid w:val="00E26FA4"/>
    <w:rsid w:val="00E30203"/>
    <w:rsid w:val="00E30661"/>
    <w:rsid w:val="00E30FC5"/>
    <w:rsid w:val="00E31F52"/>
    <w:rsid w:val="00E329D5"/>
    <w:rsid w:val="00E32CE8"/>
    <w:rsid w:val="00E32D83"/>
    <w:rsid w:val="00E330C7"/>
    <w:rsid w:val="00E35123"/>
    <w:rsid w:val="00E3539D"/>
    <w:rsid w:val="00E35ED8"/>
    <w:rsid w:val="00E36A7C"/>
    <w:rsid w:val="00E377C9"/>
    <w:rsid w:val="00E3784E"/>
    <w:rsid w:val="00E37D93"/>
    <w:rsid w:val="00E40AEC"/>
    <w:rsid w:val="00E411D6"/>
    <w:rsid w:val="00E424A1"/>
    <w:rsid w:val="00E43D84"/>
    <w:rsid w:val="00E43F31"/>
    <w:rsid w:val="00E44223"/>
    <w:rsid w:val="00E4429A"/>
    <w:rsid w:val="00E44406"/>
    <w:rsid w:val="00E44468"/>
    <w:rsid w:val="00E4447F"/>
    <w:rsid w:val="00E4482D"/>
    <w:rsid w:val="00E44DBE"/>
    <w:rsid w:val="00E44FA2"/>
    <w:rsid w:val="00E45800"/>
    <w:rsid w:val="00E4702E"/>
    <w:rsid w:val="00E472C2"/>
    <w:rsid w:val="00E50680"/>
    <w:rsid w:val="00E509EB"/>
    <w:rsid w:val="00E51F48"/>
    <w:rsid w:val="00E52101"/>
    <w:rsid w:val="00E530CA"/>
    <w:rsid w:val="00E5357A"/>
    <w:rsid w:val="00E54441"/>
    <w:rsid w:val="00E55BFF"/>
    <w:rsid w:val="00E570C6"/>
    <w:rsid w:val="00E57189"/>
    <w:rsid w:val="00E6053B"/>
    <w:rsid w:val="00E6086B"/>
    <w:rsid w:val="00E6180D"/>
    <w:rsid w:val="00E623BE"/>
    <w:rsid w:val="00E64A5F"/>
    <w:rsid w:val="00E656BC"/>
    <w:rsid w:val="00E65E89"/>
    <w:rsid w:val="00E65EA9"/>
    <w:rsid w:val="00E664A7"/>
    <w:rsid w:val="00E67257"/>
    <w:rsid w:val="00E67CE0"/>
    <w:rsid w:val="00E7038C"/>
    <w:rsid w:val="00E70615"/>
    <w:rsid w:val="00E70C93"/>
    <w:rsid w:val="00E72528"/>
    <w:rsid w:val="00E72C09"/>
    <w:rsid w:val="00E730D1"/>
    <w:rsid w:val="00E756E0"/>
    <w:rsid w:val="00E75B7C"/>
    <w:rsid w:val="00E76637"/>
    <w:rsid w:val="00E76C75"/>
    <w:rsid w:val="00E7740D"/>
    <w:rsid w:val="00E800A0"/>
    <w:rsid w:val="00E8107F"/>
    <w:rsid w:val="00E829EB"/>
    <w:rsid w:val="00E83529"/>
    <w:rsid w:val="00E846ED"/>
    <w:rsid w:val="00E85F91"/>
    <w:rsid w:val="00E864D8"/>
    <w:rsid w:val="00E86CE9"/>
    <w:rsid w:val="00E8789D"/>
    <w:rsid w:val="00E87EAC"/>
    <w:rsid w:val="00E90C8B"/>
    <w:rsid w:val="00E9186C"/>
    <w:rsid w:val="00E92E56"/>
    <w:rsid w:val="00E93071"/>
    <w:rsid w:val="00E93190"/>
    <w:rsid w:val="00E93313"/>
    <w:rsid w:val="00E93F45"/>
    <w:rsid w:val="00E94C52"/>
    <w:rsid w:val="00E95447"/>
    <w:rsid w:val="00E95C56"/>
    <w:rsid w:val="00E96897"/>
    <w:rsid w:val="00E971B5"/>
    <w:rsid w:val="00E9747C"/>
    <w:rsid w:val="00E974AD"/>
    <w:rsid w:val="00E97648"/>
    <w:rsid w:val="00E9793F"/>
    <w:rsid w:val="00EA03D4"/>
    <w:rsid w:val="00EA12B6"/>
    <w:rsid w:val="00EA1FD5"/>
    <w:rsid w:val="00EA23F5"/>
    <w:rsid w:val="00EA2401"/>
    <w:rsid w:val="00EA25B1"/>
    <w:rsid w:val="00EA31B0"/>
    <w:rsid w:val="00EA4485"/>
    <w:rsid w:val="00EA47D9"/>
    <w:rsid w:val="00EA4DD6"/>
    <w:rsid w:val="00EA4FDF"/>
    <w:rsid w:val="00EA58C4"/>
    <w:rsid w:val="00EA6223"/>
    <w:rsid w:val="00EA693A"/>
    <w:rsid w:val="00EA7BF5"/>
    <w:rsid w:val="00EB06E5"/>
    <w:rsid w:val="00EB07AB"/>
    <w:rsid w:val="00EB0E54"/>
    <w:rsid w:val="00EB11B0"/>
    <w:rsid w:val="00EB3869"/>
    <w:rsid w:val="00EB5753"/>
    <w:rsid w:val="00EB5C06"/>
    <w:rsid w:val="00EB6CD5"/>
    <w:rsid w:val="00EB7500"/>
    <w:rsid w:val="00EB7AEA"/>
    <w:rsid w:val="00EB7D15"/>
    <w:rsid w:val="00EC0361"/>
    <w:rsid w:val="00EC05CD"/>
    <w:rsid w:val="00EC0BB2"/>
    <w:rsid w:val="00EC186C"/>
    <w:rsid w:val="00EC2A18"/>
    <w:rsid w:val="00EC4528"/>
    <w:rsid w:val="00EC51D0"/>
    <w:rsid w:val="00EC5A15"/>
    <w:rsid w:val="00EC6750"/>
    <w:rsid w:val="00EC785D"/>
    <w:rsid w:val="00EC7A50"/>
    <w:rsid w:val="00ED0185"/>
    <w:rsid w:val="00ED07AC"/>
    <w:rsid w:val="00ED0F02"/>
    <w:rsid w:val="00ED1862"/>
    <w:rsid w:val="00ED2737"/>
    <w:rsid w:val="00ED27BC"/>
    <w:rsid w:val="00ED34D9"/>
    <w:rsid w:val="00ED3F51"/>
    <w:rsid w:val="00ED4313"/>
    <w:rsid w:val="00ED515A"/>
    <w:rsid w:val="00ED5903"/>
    <w:rsid w:val="00ED5EC9"/>
    <w:rsid w:val="00ED6B36"/>
    <w:rsid w:val="00ED7F19"/>
    <w:rsid w:val="00EE0150"/>
    <w:rsid w:val="00EE0664"/>
    <w:rsid w:val="00EE1541"/>
    <w:rsid w:val="00EE336D"/>
    <w:rsid w:val="00EE3888"/>
    <w:rsid w:val="00EE466A"/>
    <w:rsid w:val="00EE4952"/>
    <w:rsid w:val="00EE496D"/>
    <w:rsid w:val="00EE55ED"/>
    <w:rsid w:val="00EE58D5"/>
    <w:rsid w:val="00EE596D"/>
    <w:rsid w:val="00EE5F42"/>
    <w:rsid w:val="00EE66F3"/>
    <w:rsid w:val="00EE6AA1"/>
    <w:rsid w:val="00EE71B7"/>
    <w:rsid w:val="00EE7339"/>
    <w:rsid w:val="00EF00C5"/>
    <w:rsid w:val="00EF239A"/>
    <w:rsid w:val="00EF241D"/>
    <w:rsid w:val="00EF26BF"/>
    <w:rsid w:val="00EF3114"/>
    <w:rsid w:val="00EF355A"/>
    <w:rsid w:val="00EF3CD8"/>
    <w:rsid w:val="00EF3E59"/>
    <w:rsid w:val="00EF3E6E"/>
    <w:rsid w:val="00EF3EDD"/>
    <w:rsid w:val="00EF4322"/>
    <w:rsid w:val="00EF46C1"/>
    <w:rsid w:val="00EF4EDB"/>
    <w:rsid w:val="00EF6CDD"/>
    <w:rsid w:val="00EF6D43"/>
    <w:rsid w:val="00EF7B97"/>
    <w:rsid w:val="00EF7DEB"/>
    <w:rsid w:val="00F00073"/>
    <w:rsid w:val="00F0007F"/>
    <w:rsid w:val="00F00A78"/>
    <w:rsid w:val="00F013DF"/>
    <w:rsid w:val="00F04424"/>
    <w:rsid w:val="00F05A45"/>
    <w:rsid w:val="00F05A87"/>
    <w:rsid w:val="00F064F6"/>
    <w:rsid w:val="00F07CD0"/>
    <w:rsid w:val="00F12CEA"/>
    <w:rsid w:val="00F142CE"/>
    <w:rsid w:val="00F144BA"/>
    <w:rsid w:val="00F15EB5"/>
    <w:rsid w:val="00F17193"/>
    <w:rsid w:val="00F17422"/>
    <w:rsid w:val="00F1794D"/>
    <w:rsid w:val="00F179BA"/>
    <w:rsid w:val="00F20B12"/>
    <w:rsid w:val="00F20B21"/>
    <w:rsid w:val="00F20D9F"/>
    <w:rsid w:val="00F2117D"/>
    <w:rsid w:val="00F226DB"/>
    <w:rsid w:val="00F23D43"/>
    <w:rsid w:val="00F23DC0"/>
    <w:rsid w:val="00F241F4"/>
    <w:rsid w:val="00F242D2"/>
    <w:rsid w:val="00F24725"/>
    <w:rsid w:val="00F24818"/>
    <w:rsid w:val="00F248F0"/>
    <w:rsid w:val="00F24B59"/>
    <w:rsid w:val="00F24FC8"/>
    <w:rsid w:val="00F2616B"/>
    <w:rsid w:val="00F26458"/>
    <w:rsid w:val="00F27694"/>
    <w:rsid w:val="00F3005B"/>
    <w:rsid w:val="00F30C70"/>
    <w:rsid w:val="00F31904"/>
    <w:rsid w:val="00F32D53"/>
    <w:rsid w:val="00F34093"/>
    <w:rsid w:val="00F344BF"/>
    <w:rsid w:val="00F35644"/>
    <w:rsid w:val="00F35994"/>
    <w:rsid w:val="00F36790"/>
    <w:rsid w:val="00F367C9"/>
    <w:rsid w:val="00F36872"/>
    <w:rsid w:val="00F37BB5"/>
    <w:rsid w:val="00F4003C"/>
    <w:rsid w:val="00F4117F"/>
    <w:rsid w:val="00F41733"/>
    <w:rsid w:val="00F423E7"/>
    <w:rsid w:val="00F426F0"/>
    <w:rsid w:val="00F4298A"/>
    <w:rsid w:val="00F42A7C"/>
    <w:rsid w:val="00F42E7B"/>
    <w:rsid w:val="00F4328A"/>
    <w:rsid w:val="00F4388E"/>
    <w:rsid w:val="00F43EE8"/>
    <w:rsid w:val="00F452D3"/>
    <w:rsid w:val="00F45E0D"/>
    <w:rsid w:val="00F46739"/>
    <w:rsid w:val="00F46B28"/>
    <w:rsid w:val="00F47A46"/>
    <w:rsid w:val="00F505E0"/>
    <w:rsid w:val="00F50B67"/>
    <w:rsid w:val="00F50C82"/>
    <w:rsid w:val="00F5113E"/>
    <w:rsid w:val="00F517B3"/>
    <w:rsid w:val="00F523FA"/>
    <w:rsid w:val="00F53039"/>
    <w:rsid w:val="00F54875"/>
    <w:rsid w:val="00F54B4E"/>
    <w:rsid w:val="00F55EAA"/>
    <w:rsid w:val="00F57AA0"/>
    <w:rsid w:val="00F57C9E"/>
    <w:rsid w:val="00F60238"/>
    <w:rsid w:val="00F609E0"/>
    <w:rsid w:val="00F60B33"/>
    <w:rsid w:val="00F60DA9"/>
    <w:rsid w:val="00F61801"/>
    <w:rsid w:val="00F61DF6"/>
    <w:rsid w:val="00F62153"/>
    <w:rsid w:val="00F62201"/>
    <w:rsid w:val="00F62E8D"/>
    <w:rsid w:val="00F63148"/>
    <w:rsid w:val="00F63C99"/>
    <w:rsid w:val="00F6410A"/>
    <w:rsid w:val="00F64289"/>
    <w:rsid w:val="00F64433"/>
    <w:rsid w:val="00F64CAF"/>
    <w:rsid w:val="00F6537B"/>
    <w:rsid w:val="00F65E22"/>
    <w:rsid w:val="00F65E6D"/>
    <w:rsid w:val="00F66AF5"/>
    <w:rsid w:val="00F66D0A"/>
    <w:rsid w:val="00F67430"/>
    <w:rsid w:val="00F701D4"/>
    <w:rsid w:val="00F70801"/>
    <w:rsid w:val="00F70863"/>
    <w:rsid w:val="00F70D51"/>
    <w:rsid w:val="00F7134B"/>
    <w:rsid w:val="00F713B1"/>
    <w:rsid w:val="00F72558"/>
    <w:rsid w:val="00F729BA"/>
    <w:rsid w:val="00F72B3D"/>
    <w:rsid w:val="00F72C7D"/>
    <w:rsid w:val="00F73EAD"/>
    <w:rsid w:val="00F74C28"/>
    <w:rsid w:val="00F74D89"/>
    <w:rsid w:val="00F750C9"/>
    <w:rsid w:val="00F7518C"/>
    <w:rsid w:val="00F75C6A"/>
    <w:rsid w:val="00F76798"/>
    <w:rsid w:val="00F8021C"/>
    <w:rsid w:val="00F804E7"/>
    <w:rsid w:val="00F80E91"/>
    <w:rsid w:val="00F8131D"/>
    <w:rsid w:val="00F81694"/>
    <w:rsid w:val="00F81900"/>
    <w:rsid w:val="00F81CB6"/>
    <w:rsid w:val="00F81E7C"/>
    <w:rsid w:val="00F82201"/>
    <w:rsid w:val="00F83C45"/>
    <w:rsid w:val="00F83EFD"/>
    <w:rsid w:val="00F84CE9"/>
    <w:rsid w:val="00F855CA"/>
    <w:rsid w:val="00F85686"/>
    <w:rsid w:val="00F865E3"/>
    <w:rsid w:val="00F86773"/>
    <w:rsid w:val="00F8679D"/>
    <w:rsid w:val="00F86DDD"/>
    <w:rsid w:val="00F8709A"/>
    <w:rsid w:val="00F87608"/>
    <w:rsid w:val="00F87737"/>
    <w:rsid w:val="00F8781B"/>
    <w:rsid w:val="00F910CC"/>
    <w:rsid w:val="00F91CF0"/>
    <w:rsid w:val="00F92CD7"/>
    <w:rsid w:val="00F93034"/>
    <w:rsid w:val="00F936EC"/>
    <w:rsid w:val="00F93C84"/>
    <w:rsid w:val="00F942EB"/>
    <w:rsid w:val="00F950CF"/>
    <w:rsid w:val="00F957C8"/>
    <w:rsid w:val="00F96E0D"/>
    <w:rsid w:val="00F96EB2"/>
    <w:rsid w:val="00F9741E"/>
    <w:rsid w:val="00F97D45"/>
    <w:rsid w:val="00FA003C"/>
    <w:rsid w:val="00FA0FD0"/>
    <w:rsid w:val="00FA2DD4"/>
    <w:rsid w:val="00FA4FFC"/>
    <w:rsid w:val="00FA5072"/>
    <w:rsid w:val="00FA56D8"/>
    <w:rsid w:val="00FA572F"/>
    <w:rsid w:val="00FA6106"/>
    <w:rsid w:val="00FA7276"/>
    <w:rsid w:val="00FA7406"/>
    <w:rsid w:val="00FA753D"/>
    <w:rsid w:val="00FA76D5"/>
    <w:rsid w:val="00FA7D6E"/>
    <w:rsid w:val="00FB00F5"/>
    <w:rsid w:val="00FB01A6"/>
    <w:rsid w:val="00FB0FF1"/>
    <w:rsid w:val="00FB132C"/>
    <w:rsid w:val="00FB1551"/>
    <w:rsid w:val="00FB2B5A"/>
    <w:rsid w:val="00FB3586"/>
    <w:rsid w:val="00FB39BA"/>
    <w:rsid w:val="00FB4012"/>
    <w:rsid w:val="00FB50CF"/>
    <w:rsid w:val="00FB587D"/>
    <w:rsid w:val="00FB6A69"/>
    <w:rsid w:val="00FB778E"/>
    <w:rsid w:val="00FC1B50"/>
    <w:rsid w:val="00FC29E6"/>
    <w:rsid w:val="00FC3B28"/>
    <w:rsid w:val="00FC413B"/>
    <w:rsid w:val="00FC5ECB"/>
    <w:rsid w:val="00FC6434"/>
    <w:rsid w:val="00FC6824"/>
    <w:rsid w:val="00FC698C"/>
    <w:rsid w:val="00FC69A4"/>
    <w:rsid w:val="00FD04B0"/>
    <w:rsid w:val="00FD0AF2"/>
    <w:rsid w:val="00FD318F"/>
    <w:rsid w:val="00FD3449"/>
    <w:rsid w:val="00FD34F3"/>
    <w:rsid w:val="00FD5DD3"/>
    <w:rsid w:val="00FD5E77"/>
    <w:rsid w:val="00FD72C6"/>
    <w:rsid w:val="00FD7309"/>
    <w:rsid w:val="00FD7596"/>
    <w:rsid w:val="00FE091D"/>
    <w:rsid w:val="00FE15C1"/>
    <w:rsid w:val="00FE1CA9"/>
    <w:rsid w:val="00FE1DBE"/>
    <w:rsid w:val="00FE2254"/>
    <w:rsid w:val="00FE2E5E"/>
    <w:rsid w:val="00FE3526"/>
    <w:rsid w:val="00FE4316"/>
    <w:rsid w:val="00FE47F3"/>
    <w:rsid w:val="00FE4B48"/>
    <w:rsid w:val="00FE4B74"/>
    <w:rsid w:val="00FE4F4D"/>
    <w:rsid w:val="00FE5805"/>
    <w:rsid w:val="00FE5B2E"/>
    <w:rsid w:val="00FE68D3"/>
    <w:rsid w:val="00FE766D"/>
    <w:rsid w:val="00FE7974"/>
    <w:rsid w:val="00FF14EC"/>
    <w:rsid w:val="00FF3185"/>
    <w:rsid w:val="00FF3E26"/>
    <w:rsid w:val="00FF4E2B"/>
    <w:rsid w:val="00FF5BFD"/>
    <w:rsid w:val="00FF610A"/>
    <w:rsid w:val="00FF70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92AE8"/>
  <w15:docId w15:val="{FFBC4657-B388-4720-8EF6-ED285B7F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B25"/>
    <w:pPr>
      <w:ind w:left="720"/>
      <w:contextualSpacing/>
    </w:pPr>
  </w:style>
  <w:style w:type="paragraph" w:styleId="HTML">
    <w:name w:val="HTML Preformatted"/>
    <w:basedOn w:val="a"/>
    <w:link w:val="HTML0"/>
    <w:uiPriority w:val="99"/>
    <w:unhideWhenUsed/>
    <w:rsid w:val="00A2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26465"/>
    <w:rPr>
      <w:rFonts w:ascii="Courier New" w:eastAsia="Times New Roman" w:hAnsi="Courier New" w:cs="Courier New"/>
      <w:sz w:val="20"/>
      <w:szCs w:val="20"/>
      <w:lang w:eastAsia="uk-UA"/>
    </w:rPr>
  </w:style>
  <w:style w:type="paragraph" w:styleId="a4">
    <w:name w:val="Balloon Text"/>
    <w:basedOn w:val="a"/>
    <w:link w:val="a5"/>
    <w:uiPriority w:val="99"/>
    <w:semiHidden/>
    <w:unhideWhenUsed/>
    <w:rsid w:val="006A5F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F8D"/>
    <w:rPr>
      <w:rFonts w:ascii="Tahoma" w:hAnsi="Tahoma" w:cs="Tahoma"/>
      <w:sz w:val="16"/>
      <w:szCs w:val="16"/>
    </w:rPr>
  </w:style>
  <w:style w:type="table" w:styleId="a6">
    <w:name w:val="Table Grid"/>
    <w:basedOn w:val="a1"/>
    <w:uiPriority w:val="59"/>
    <w:rsid w:val="00432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E38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0E3819"/>
    <w:rPr>
      <w:b/>
      <w:bCs/>
    </w:rPr>
  </w:style>
  <w:style w:type="character" w:styleId="a9">
    <w:name w:val="Hyperlink"/>
    <w:basedOn w:val="a0"/>
    <w:uiPriority w:val="99"/>
    <w:unhideWhenUsed/>
    <w:rsid w:val="00A2792E"/>
    <w:rPr>
      <w:color w:val="0000FF"/>
      <w:u w:val="single"/>
    </w:rPr>
  </w:style>
  <w:style w:type="paragraph" w:styleId="aa">
    <w:name w:val="footnote text"/>
    <w:basedOn w:val="a"/>
    <w:link w:val="ab"/>
    <w:uiPriority w:val="99"/>
    <w:unhideWhenUsed/>
    <w:rsid w:val="00BB5978"/>
    <w:pPr>
      <w:spacing w:after="0" w:line="240" w:lineRule="auto"/>
    </w:pPr>
    <w:rPr>
      <w:sz w:val="20"/>
      <w:szCs w:val="20"/>
    </w:rPr>
  </w:style>
  <w:style w:type="character" w:customStyle="1" w:styleId="ab">
    <w:name w:val="Текст сноски Знак"/>
    <w:basedOn w:val="a0"/>
    <w:link w:val="aa"/>
    <w:uiPriority w:val="99"/>
    <w:rsid w:val="00BB5978"/>
    <w:rPr>
      <w:sz w:val="20"/>
      <w:szCs w:val="20"/>
    </w:rPr>
  </w:style>
  <w:style w:type="character" w:styleId="ac">
    <w:name w:val="footnote reference"/>
    <w:basedOn w:val="a0"/>
    <w:uiPriority w:val="99"/>
    <w:semiHidden/>
    <w:unhideWhenUsed/>
    <w:rsid w:val="00BB5978"/>
    <w:rPr>
      <w:vertAlign w:val="superscript"/>
    </w:rPr>
  </w:style>
  <w:style w:type="character" w:customStyle="1" w:styleId="2">
    <w:name w:val="Основной текст (2)_"/>
    <w:basedOn w:val="a0"/>
    <w:link w:val="20"/>
    <w:rsid w:val="00E472C2"/>
    <w:rPr>
      <w:rFonts w:ascii="Calibri" w:eastAsia="Calibri" w:hAnsi="Calibri" w:cs="Calibri"/>
      <w:shd w:val="clear" w:color="auto" w:fill="FFFFFF"/>
    </w:rPr>
  </w:style>
  <w:style w:type="paragraph" w:customStyle="1" w:styleId="20">
    <w:name w:val="Основной текст (2)"/>
    <w:basedOn w:val="a"/>
    <w:link w:val="2"/>
    <w:rsid w:val="00E472C2"/>
    <w:pPr>
      <w:widowControl w:val="0"/>
      <w:shd w:val="clear" w:color="auto" w:fill="FFFFFF"/>
      <w:spacing w:after="0" w:line="250" w:lineRule="exact"/>
      <w:jc w:val="both"/>
    </w:pPr>
    <w:rPr>
      <w:rFonts w:ascii="Calibri" w:eastAsia="Calibri" w:hAnsi="Calibri" w:cs="Calibri"/>
    </w:rPr>
  </w:style>
  <w:style w:type="paragraph" w:styleId="ad">
    <w:name w:val="header"/>
    <w:basedOn w:val="a"/>
    <w:link w:val="ae"/>
    <w:uiPriority w:val="99"/>
    <w:unhideWhenUsed/>
    <w:rsid w:val="00DB2C7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B2C7F"/>
  </w:style>
  <w:style w:type="paragraph" w:styleId="af">
    <w:name w:val="footer"/>
    <w:basedOn w:val="a"/>
    <w:link w:val="af0"/>
    <w:uiPriority w:val="99"/>
    <w:unhideWhenUsed/>
    <w:rsid w:val="00DB2C7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B2C7F"/>
  </w:style>
  <w:style w:type="character" w:customStyle="1" w:styleId="word">
    <w:name w:val="_word"/>
    <w:basedOn w:val="a0"/>
    <w:rsid w:val="00E4482D"/>
  </w:style>
  <w:style w:type="character" w:customStyle="1" w:styleId="y2iqfc">
    <w:name w:val="y2iqfc"/>
    <w:basedOn w:val="a0"/>
    <w:rsid w:val="00AB439A"/>
  </w:style>
  <w:style w:type="paragraph" w:styleId="af1">
    <w:name w:val="caption"/>
    <w:basedOn w:val="a"/>
    <w:next w:val="a"/>
    <w:uiPriority w:val="35"/>
    <w:unhideWhenUsed/>
    <w:qFormat/>
    <w:rsid w:val="003A17B5"/>
    <w:pPr>
      <w:spacing w:line="240" w:lineRule="auto"/>
    </w:pPr>
    <w:rPr>
      <w:b/>
      <w:bCs/>
      <w:color w:val="4F81BD" w:themeColor="accent1"/>
      <w:sz w:val="18"/>
      <w:szCs w:val="18"/>
    </w:rPr>
  </w:style>
  <w:style w:type="character" w:styleId="af2">
    <w:name w:val="FollowedHyperlink"/>
    <w:basedOn w:val="a0"/>
    <w:uiPriority w:val="99"/>
    <w:semiHidden/>
    <w:unhideWhenUsed/>
    <w:rsid w:val="002B3907"/>
    <w:rPr>
      <w:color w:val="800080" w:themeColor="followedHyperlink"/>
      <w:u w:val="single"/>
    </w:rPr>
  </w:style>
  <w:style w:type="character" w:customStyle="1" w:styleId="rvts23">
    <w:name w:val="rvts23"/>
    <w:basedOn w:val="a0"/>
    <w:rsid w:val="002B3907"/>
  </w:style>
  <w:style w:type="character" w:customStyle="1" w:styleId="citation">
    <w:name w:val="citation"/>
    <w:basedOn w:val="a0"/>
    <w:rsid w:val="000E19F4"/>
  </w:style>
  <w:style w:type="paragraph" w:customStyle="1" w:styleId="docdata">
    <w:name w:val="docdata"/>
    <w:aliases w:val="docy,v5,2824,baiaagaaboqcaaadqqkaaavpcqaaaaaaaaaaaaaaaaaaaaaaaaaaaaaaaaaaaaaaaaaaaaaaaaaaaaaaaaaaaaaaaaaaaaaaaaaaaaaaaaaaaaaaaaaaaaaaaaaaaaaaaaaaaaaaaaaaaaaaaaaaaaaaaaaaaaaaaaaaaaaaaaaaaaaaaaaaaaaaaaaaaaaaaaaaaaaaaaaaaaaaaaaaaaaaaaaaaaaaaaaaaaaa"/>
    <w:basedOn w:val="a"/>
    <w:rsid w:val="008E26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04">
    <w:name w:val="2104"/>
    <w:aliases w:val="baiaagaaboqcaaadcqyaaav/bgaaaaaaaaaaaaaaaaaaaaaaaaaaaaaaaaaaaaaaaaaaaaaaaaaaaaaaaaaaaaaaaaaaaaaaaaaaaaaaaaaaaaaaaaaaaaaaaaaaaaaaaaaaaaaaaaaaaaaaaaaaaaaaaaaaaaaaaaaaaaaaaaaaaaaaaaaaaaaaaaaaaaaaaaaaaaaaaaaaaaaaaaaaaaaaaaaaaaaaaaaaaaaa"/>
    <w:basedOn w:val="a0"/>
    <w:rsid w:val="00A9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967">
      <w:bodyDiv w:val="1"/>
      <w:marLeft w:val="0"/>
      <w:marRight w:val="0"/>
      <w:marTop w:val="0"/>
      <w:marBottom w:val="0"/>
      <w:divBdr>
        <w:top w:val="none" w:sz="0" w:space="0" w:color="auto"/>
        <w:left w:val="none" w:sz="0" w:space="0" w:color="auto"/>
        <w:bottom w:val="none" w:sz="0" w:space="0" w:color="auto"/>
        <w:right w:val="none" w:sz="0" w:space="0" w:color="auto"/>
      </w:divBdr>
    </w:div>
    <w:div w:id="7955263">
      <w:bodyDiv w:val="1"/>
      <w:marLeft w:val="0"/>
      <w:marRight w:val="0"/>
      <w:marTop w:val="0"/>
      <w:marBottom w:val="0"/>
      <w:divBdr>
        <w:top w:val="none" w:sz="0" w:space="0" w:color="auto"/>
        <w:left w:val="none" w:sz="0" w:space="0" w:color="auto"/>
        <w:bottom w:val="none" w:sz="0" w:space="0" w:color="auto"/>
        <w:right w:val="none" w:sz="0" w:space="0" w:color="auto"/>
      </w:divBdr>
    </w:div>
    <w:div w:id="8457052">
      <w:bodyDiv w:val="1"/>
      <w:marLeft w:val="0"/>
      <w:marRight w:val="0"/>
      <w:marTop w:val="0"/>
      <w:marBottom w:val="0"/>
      <w:divBdr>
        <w:top w:val="none" w:sz="0" w:space="0" w:color="auto"/>
        <w:left w:val="none" w:sz="0" w:space="0" w:color="auto"/>
        <w:bottom w:val="none" w:sz="0" w:space="0" w:color="auto"/>
        <w:right w:val="none" w:sz="0" w:space="0" w:color="auto"/>
      </w:divBdr>
    </w:div>
    <w:div w:id="10882443">
      <w:bodyDiv w:val="1"/>
      <w:marLeft w:val="0"/>
      <w:marRight w:val="0"/>
      <w:marTop w:val="0"/>
      <w:marBottom w:val="0"/>
      <w:divBdr>
        <w:top w:val="none" w:sz="0" w:space="0" w:color="auto"/>
        <w:left w:val="none" w:sz="0" w:space="0" w:color="auto"/>
        <w:bottom w:val="none" w:sz="0" w:space="0" w:color="auto"/>
        <w:right w:val="none" w:sz="0" w:space="0" w:color="auto"/>
      </w:divBdr>
    </w:div>
    <w:div w:id="12194264">
      <w:bodyDiv w:val="1"/>
      <w:marLeft w:val="0"/>
      <w:marRight w:val="0"/>
      <w:marTop w:val="0"/>
      <w:marBottom w:val="0"/>
      <w:divBdr>
        <w:top w:val="none" w:sz="0" w:space="0" w:color="auto"/>
        <w:left w:val="none" w:sz="0" w:space="0" w:color="auto"/>
        <w:bottom w:val="none" w:sz="0" w:space="0" w:color="auto"/>
        <w:right w:val="none" w:sz="0" w:space="0" w:color="auto"/>
      </w:divBdr>
    </w:div>
    <w:div w:id="16540441">
      <w:bodyDiv w:val="1"/>
      <w:marLeft w:val="0"/>
      <w:marRight w:val="0"/>
      <w:marTop w:val="0"/>
      <w:marBottom w:val="0"/>
      <w:divBdr>
        <w:top w:val="none" w:sz="0" w:space="0" w:color="auto"/>
        <w:left w:val="none" w:sz="0" w:space="0" w:color="auto"/>
        <w:bottom w:val="none" w:sz="0" w:space="0" w:color="auto"/>
        <w:right w:val="none" w:sz="0" w:space="0" w:color="auto"/>
      </w:divBdr>
    </w:div>
    <w:div w:id="18438744">
      <w:bodyDiv w:val="1"/>
      <w:marLeft w:val="0"/>
      <w:marRight w:val="0"/>
      <w:marTop w:val="0"/>
      <w:marBottom w:val="0"/>
      <w:divBdr>
        <w:top w:val="none" w:sz="0" w:space="0" w:color="auto"/>
        <w:left w:val="none" w:sz="0" w:space="0" w:color="auto"/>
        <w:bottom w:val="none" w:sz="0" w:space="0" w:color="auto"/>
        <w:right w:val="none" w:sz="0" w:space="0" w:color="auto"/>
      </w:divBdr>
    </w:div>
    <w:div w:id="19169053">
      <w:bodyDiv w:val="1"/>
      <w:marLeft w:val="0"/>
      <w:marRight w:val="0"/>
      <w:marTop w:val="0"/>
      <w:marBottom w:val="0"/>
      <w:divBdr>
        <w:top w:val="none" w:sz="0" w:space="0" w:color="auto"/>
        <w:left w:val="none" w:sz="0" w:space="0" w:color="auto"/>
        <w:bottom w:val="none" w:sz="0" w:space="0" w:color="auto"/>
        <w:right w:val="none" w:sz="0" w:space="0" w:color="auto"/>
      </w:divBdr>
    </w:div>
    <w:div w:id="25956401">
      <w:bodyDiv w:val="1"/>
      <w:marLeft w:val="0"/>
      <w:marRight w:val="0"/>
      <w:marTop w:val="0"/>
      <w:marBottom w:val="0"/>
      <w:divBdr>
        <w:top w:val="none" w:sz="0" w:space="0" w:color="auto"/>
        <w:left w:val="none" w:sz="0" w:space="0" w:color="auto"/>
        <w:bottom w:val="none" w:sz="0" w:space="0" w:color="auto"/>
        <w:right w:val="none" w:sz="0" w:space="0" w:color="auto"/>
      </w:divBdr>
    </w:div>
    <w:div w:id="29694049">
      <w:bodyDiv w:val="1"/>
      <w:marLeft w:val="0"/>
      <w:marRight w:val="0"/>
      <w:marTop w:val="0"/>
      <w:marBottom w:val="0"/>
      <w:divBdr>
        <w:top w:val="none" w:sz="0" w:space="0" w:color="auto"/>
        <w:left w:val="none" w:sz="0" w:space="0" w:color="auto"/>
        <w:bottom w:val="none" w:sz="0" w:space="0" w:color="auto"/>
        <w:right w:val="none" w:sz="0" w:space="0" w:color="auto"/>
      </w:divBdr>
    </w:div>
    <w:div w:id="36397069">
      <w:bodyDiv w:val="1"/>
      <w:marLeft w:val="0"/>
      <w:marRight w:val="0"/>
      <w:marTop w:val="0"/>
      <w:marBottom w:val="0"/>
      <w:divBdr>
        <w:top w:val="none" w:sz="0" w:space="0" w:color="auto"/>
        <w:left w:val="none" w:sz="0" w:space="0" w:color="auto"/>
        <w:bottom w:val="none" w:sz="0" w:space="0" w:color="auto"/>
        <w:right w:val="none" w:sz="0" w:space="0" w:color="auto"/>
      </w:divBdr>
    </w:div>
    <w:div w:id="50738096">
      <w:bodyDiv w:val="1"/>
      <w:marLeft w:val="0"/>
      <w:marRight w:val="0"/>
      <w:marTop w:val="0"/>
      <w:marBottom w:val="0"/>
      <w:divBdr>
        <w:top w:val="none" w:sz="0" w:space="0" w:color="auto"/>
        <w:left w:val="none" w:sz="0" w:space="0" w:color="auto"/>
        <w:bottom w:val="none" w:sz="0" w:space="0" w:color="auto"/>
        <w:right w:val="none" w:sz="0" w:space="0" w:color="auto"/>
      </w:divBdr>
    </w:div>
    <w:div w:id="55058411">
      <w:bodyDiv w:val="1"/>
      <w:marLeft w:val="0"/>
      <w:marRight w:val="0"/>
      <w:marTop w:val="0"/>
      <w:marBottom w:val="0"/>
      <w:divBdr>
        <w:top w:val="none" w:sz="0" w:space="0" w:color="auto"/>
        <w:left w:val="none" w:sz="0" w:space="0" w:color="auto"/>
        <w:bottom w:val="none" w:sz="0" w:space="0" w:color="auto"/>
        <w:right w:val="none" w:sz="0" w:space="0" w:color="auto"/>
      </w:divBdr>
    </w:div>
    <w:div w:id="57556143">
      <w:bodyDiv w:val="1"/>
      <w:marLeft w:val="0"/>
      <w:marRight w:val="0"/>
      <w:marTop w:val="0"/>
      <w:marBottom w:val="0"/>
      <w:divBdr>
        <w:top w:val="none" w:sz="0" w:space="0" w:color="auto"/>
        <w:left w:val="none" w:sz="0" w:space="0" w:color="auto"/>
        <w:bottom w:val="none" w:sz="0" w:space="0" w:color="auto"/>
        <w:right w:val="none" w:sz="0" w:space="0" w:color="auto"/>
      </w:divBdr>
    </w:div>
    <w:div w:id="57750982">
      <w:bodyDiv w:val="1"/>
      <w:marLeft w:val="0"/>
      <w:marRight w:val="0"/>
      <w:marTop w:val="0"/>
      <w:marBottom w:val="0"/>
      <w:divBdr>
        <w:top w:val="none" w:sz="0" w:space="0" w:color="auto"/>
        <w:left w:val="none" w:sz="0" w:space="0" w:color="auto"/>
        <w:bottom w:val="none" w:sz="0" w:space="0" w:color="auto"/>
        <w:right w:val="none" w:sz="0" w:space="0" w:color="auto"/>
      </w:divBdr>
    </w:div>
    <w:div w:id="61373803">
      <w:bodyDiv w:val="1"/>
      <w:marLeft w:val="0"/>
      <w:marRight w:val="0"/>
      <w:marTop w:val="0"/>
      <w:marBottom w:val="0"/>
      <w:divBdr>
        <w:top w:val="none" w:sz="0" w:space="0" w:color="auto"/>
        <w:left w:val="none" w:sz="0" w:space="0" w:color="auto"/>
        <w:bottom w:val="none" w:sz="0" w:space="0" w:color="auto"/>
        <w:right w:val="none" w:sz="0" w:space="0" w:color="auto"/>
      </w:divBdr>
    </w:div>
    <w:div w:id="71659398">
      <w:bodyDiv w:val="1"/>
      <w:marLeft w:val="0"/>
      <w:marRight w:val="0"/>
      <w:marTop w:val="0"/>
      <w:marBottom w:val="0"/>
      <w:divBdr>
        <w:top w:val="none" w:sz="0" w:space="0" w:color="auto"/>
        <w:left w:val="none" w:sz="0" w:space="0" w:color="auto"/>
        <w:bottom w:val="none" w:sz="0" w:space="0" w:color="auto"/>
        <w:right w:val="none" w:sz="0" w:space="0" w:color="auto"/>
      </w:divBdr>
    </w:div>
    <w:div w:id="98919244">
      <w:bodyDiv w:val="1"/>
      <w:marLeft w:val="0"/>
      <w:marRight w:val="0"/>
      <w:marTop w:val="0"/>
      <w:marBottom w:val="0"/>
      <w:divBdr>
        <w:top w:val="none" w:sz="0" w:space="0" w:color="auto"/>
        <w:left w:val="none" w:sz="0" w:space="0" w:color="auto"/>
        <w:bottom w:val="none" w:sz="0" w:space="0" w:color="auto"/>
        <w:right w:val="none" w:sz="0" w:space="0" w:color="auto"/>
      </w:divBdr>
    </w:div>
    <w:div w:id="99109469">
      <w:bodyDiv w:val="1"/>
      <w:marLeft w:val="0"/>
      <w:marRight w:val="0"/>
      <w:marTop w:val="0"/>
      <w:marBottom w:val="0"/>
      <w:divBdr>
        <w:top w:val="none" w:sz="0" w:space="0" w:color="auto"/>
        <w:left w:val="none" w:sz="0" w:space="0" w:color="auto"/>
        <w:bottom w:val="none" w:sz="0" w:space="0" w:color="auto"/>
        <w:right w:val="none" w:sz="0" w:space="0" w:color="auto"/>
      </w:divBdr>
    </w:div>
    <w:div w:id="107627901">
      <w:bodyDiv w:val="1"/>
      <w:marLeft w:val="0"/>
      <w:marRight w:val="0"/>
      <w:marTop w:val="0"/>
      <w:marBottom w:val="0"/>
      <w:divBdr>
        <w:top w:val="none" w:sz="0" w:space="0" w:color="auto"/>
        <w:left w:val="none" w:sz="0" w:space="0" w:color="auto"/>
        <w:bottom w:val="none" w:sz="0" w:space="0" w:color="auto"/>
        <w:right w:val="none" w:sz="0" w:space="0" w:color="auto"/>
      </w:divBdr>
    </w:div>
    <w:div w:id="113015999">
      <w:bodyDiv w:val="1"/>
      <w:marLeft w:val="0"/>
      <w:marRight w:val="0"/>
      <w:marTop w:val="0"/>
      <w:marBottom w:val="0"/>
      <w:divBdr>
        <w:top w:val="none" w:sz="0" w:space="0" w:color="auto"/>
        <w:left w:val="none" w:sz="0" w:space="0" w:color="auto"/>
        <w:bottom w:val="none" w:sz="0" w:space="0" w:color="auto"/>
        <w:right w:val="none" w:sz="0" w:space="0" w:color="auto"/>
      </w:divBdr>
    </w:div>
    <w:div w:id="119614667">
      <w:bodyDiv w:val="1"/>
      <w:marLeft w:val="0"/>
      <w:marRight w:val="0"/>
      <w:marTop w:val="0"/>
      <w:marBottom w:val="0"/>
      <w:divBdr>
        <w:top w:val="none" w:sz="0" w:space="0" w:color="auto"/>
        <w:left w:val="none" w:sz="0" w:space="0" w:color="auto"/>
        <w:bottom w:val="none" w:sz="0" w:space="0" w:color="auto"/>
        <w:right w:val="none" w:sz="0" w:space="0" w:color="auto"/>
      </w:divBdr>
    </w:div>
    <w:div w:id="129131286">
      <w:bodyDiv w:val="1"/>
      <w:marLeft w:val="0"/>
      <w:marRight w:val="0"/>
      <w:marTop w:val="0"/>
      <w:marBottom w:val="0"/>
      <w:divBdr>
        <w:top w:val="none" w:sz="0" w:space="0" w:color="auto"/>
        <w:left w:val="none" w:sz="0" w:space="0" w:color="auto"/>
        <w:bottom w:val="none" w:sz="0" w:space="0" w:color="auto"/>
        <w:right w:val="none" w:sz="0" w:space="0" w:color="auto"/>
      </w:divBdr>
    </w:div>
    <w:div w:id="139664388">
      <w:bodyDiv w:val="1"/>
      <w:marLeft w:val="0"/>
      <w:marRight w:val="0"/>
      <w:marTop w:val="0"/>
      <w:marBottom w:val="0"/>
      <w:divBdr>
        <w:top w:val="none" w:sz="0" w:space="0" w:color="auto"/>
        <w:left w:val="none" w:sz="0" w:space="0" w:color="auto"/>
        <w:bottom w:val="none" w:sz="0" w:space="0" w:color="auto"/>
        <w:right w:val="none" w:sz="0" w:space="0" w:color="auto"/>
      </w:divBdr>
    </w:div>
    <w:div w:id="141428730">
      <w:bodyDiv w:val="1"/>
      <w:marLeft w:val="0"/>
      <w:marRight w:val="0"/>
      <w:marTop w:val="0"/>
      <w:marBottom w:val="0"/>
      <w:divBdr>
        <w:top w:val="none" w:sz="0" w:space="0" w:color="auto"/>
        <w:left w:val="none" w:sz="0" w:space="0" w:color="auto"/>
        <w:bottom w:val="none" w:sz="0" w:space="0" w:color="auto"/>
        <w:right w:val="none" w:sz="0" w:space="0" w:color="auto"/>
      </w:divBdr>
    </w:div>
    <w:div w:id="144856659">
      <w:bodyDiv w:val="1"/>
      <w:marLeft w:val="0"/>
      <w:marRight w:val="0"/>
      <w:marTop w:val="0"/>
      <w:marBottom w:val="0"/>
      <w:divBdr>
        <w:top w:val="none" w:sz="0" w:space="0" w:color="auto"/>
        <w:left w:val="none" w:sz="0" w:space="0" w:color="auto"/>
        <w:bottom w:val="none" w:sz="0" w:space="0" w:color="auto"/>
        <w:right w:val="none" w:sz="0" w:space="0" w:color="auto"/>
      </w:divBdr>
    </w:div>
    <w:div w:id="144977906">
      <w:bodyDiv w:val="1"/>
      <w:marLeft w:val="0"/>
      <w:marRight w:val="0"/>
      <w:marTop w:val="0"/>
      <w:marBottom w:val="0"/>
      <w:divBdr>
        <w:top w:val="none" w:sz="0" w:space="0" w:color="auto"/>
        <w:left w:val="none" w:sz="0" w:space="0" w:color="auto"/>
        <w:bottom w:val="none" w:sz="0" w:space="0" w:color="auto"/>
        <w:right w:val="none" w:sz="0" w:space="0" w:color="auto"/>
      </w:divBdr>
    </w:div>
    <w:div w:id="164781977">
      <w:bodyDiv w:val="1"/>
      <w:marLeft w:val="0"/>
      <w:marRight w:val="0"/>
      <w:marTop w:val="0"/>
      <w:marBottom w:val="0"/>
      <w:divBdr>
        <w:top w:val="none" w:sz="0" w:space="0" w:color="auto"/>
        <w:left w:val="none" w:sz="0" w:space="0" w:color="auto"/>
        <w:bottom w:val="none" w:sz="0" w:space="0" w:color="auto"/>
        <w:right w:val="none" w:sz="0" w:space="0" w:color="auto"/>
      </w:divBdr>
    </w:div>
    <w:div w:id="165219715">
      <w:bodyDiv w:val="1"/>
      <w:marLeft w:val="0"/>
      <w:marRight w:val="0"/>
      <w:marTop w:val="0"/>
      <w:marBottom w:val="0"/>
      <w:divBdr>
        <w:top w:val="none" w:sz="0" w:space="0" w:color="auto"/>
        <w:left w:val="none" w:sz="0" w:space="0" w:color="auto"/>
        <w:bottom w:val="none" w:sz="0" w:space="0" w:color="auto"/>
        <w:right w:val="none" w:sz="0" w:space="0" w:color="auto"/>
      </w:divBdr>
    </w:div>
    <w:div w:id="165949284">
      <w:bodyDiv w:val="1"/>
      <w:marLeft w:val="0"/>
      <w:marRight w:val="0"/>
      <w:marTop w:val="0"/>
      <w:marBottom w:val="0"/>
      <w:divBdr>
        <w:top w:val="none" w:sz="0" w:space="0" w:color="auto"/>
        <w:left w:val="none" w:sz="0" w:space="0" w:color="auto"/>
        <w:bottom w:val="none" w:sz="0" w:space="0" w:color="auto"/>
        <w:right w:val="none" w:sz="0" w:space="0" w:color="auto"/>
      </w:divBdr>
    </w:div>
    <w:div w:id="166291052">
      <w:bodyDiv w:val="1"/>
      <w:marLeft w:val="0"/>
      <w:marRight w:val="0"/>
      <w:marTop w:val="0"/>
      <w:marBottom w:val="0"/>
      <w:divBdr>
        <w:top w:val="none" w:sz="0" w:space="0" w:color="auto"/>
        <w:left w:val="none" w:sz="0" w:space="0" w:color="auto"/>
        <w:bottom w:val="none" w:sz="0" w:space="0" w:color="auto"/>
        <w:right w:val="none" w:sz="0" w:space="0" w:color="auto"/>
      </w:divBdr>
    </w:div>
    <w:div w:id="168447280">
      <w:bodyDiv w:val="1"/>
      <w:marLeft w:val="0"/>
      <w:marRight w:val="0"/>
      <w:marTop w:val="0"/>
      <w:marBottom w:val="0"/>
      <w:divBdr>
        <w:top w:val="none" w:sz="0" w:space="0" w:color="auto"/>
        <w:left w:val="none" w:sz="0" w:space="0" w:color="auto"/>
        <w:bottom w:val="none" w:sz="0" w:space="0" w:color="auto"/>
        <w:right w:val="none" w:sz="0" w:space="0" w:color="auto"/>
      </w:divBdr>
    </w:div>
    <w:div w:id="169490636">
      <w:bodyDiv w:val="1"/>
      <w:marLeft w:val="0"/>
      <w:marRight w:val="0"/>
      <w:marTop w:val="0"/>
      <w:marBottom w:val="0"/>
      <w:divBdr>
        <w:top w:val="none" w:sz="0" w:space="0" w:color="auto"/>
        <w:left w:val="none" w:sz="0" w:space="0" w:color="auto"/>
        <w:bottom w:val="none" w:sz="0" w:space="0" w:color="auto"/>
        <w:right w:val="none" w:sz="0" w:space="0" w:color="auto"/>
      </w:divBdr>
    </w:div>
    <w:div w:id="173375473">
      <w:bodyDiv w:val="1"/>
      <w:marLeft w:val="0"/>
      <w:marRight w:val="0"/>
      <w:marTop w:val="0"/>
      <w:marBottom w:val="0"/>
      <w:divBdr>
        <w:top w:val="none" w:sz="0" w:space="0" w:color="auto"/>
        <w:left w:val="none" w:sz="0" w:space="0" w:color="auto"/>
        <w:bottom w:val="none" w:sz="0" w:space="0" w:color="auto"/>
        <w:right w:val="none" w:sz="0" w:space="0" w:color="auto"/>
      </w:divBdr>
    </w:div>
    <w:div w:id="179438926">
      <w:bodyDiv w:val="1"/>
      <w:marLeft w:val="0"/>
      <w:marRight w:val="0"/>
      <w:marTop w:val="0"/>
      <w:marBottom w:val="0"/>
      <w:divBdr>
        <w:top w:val="none" w:sz="0" w:space="0" w:color="auto"/>
        <w:left w:val="none" w:sz="0" w:space="0" w:color="auto"/>
        <w:bottom w:val="none" w:sz="0" w:space="0" w:color="auto"/>
        <w:right w:val="none" w:sz="0" w:space="0" w:color="auto"/>
      </w:divBdr>
    </w:div>
    <w:div w:id="181936673">
      <w:bodyDiv w:val="1"/>
      <w:marLeft w:val="0"/>
      <w:marRight w:val="0"/>
      <w:marTop w:val="0"/>
      <w:marBottom w:val="0"/>
      <w:divBdr>
        <w:top w:val="none" w:sz="0" w:space="0" w:color="auto"/>
        <w:left w:val="none" w:sz="0" w:space="0" w:color="auto"/>
        <w:bottom w:val="none" w:sz="0" w:space="0" w:color="auto"/>
        <w:right w:val="none" w:sz="0" w:space="0" w:color="auto"/>
      </w:divBdr>
    </w:div>
    <w:div w:id="182090777">
      <w:bodyDiv w:val="1"/>
      <w:marLeft w:val="0"/>
      <w:marRight w:val="0"/>
      <w:marTop w:val="0"/>
      <w:marBottom w:val="0"/>
      <w:divBdr>
        <w:top w:val="none" w:sz="0" w:space="0" w:color="auto"/>
        <w:left w:val="none" w:sz="0" w:space="0" w:color="auto"/>
        <w:bottom w:val="none" w:sz="0" w:space="0" w:color="auto"/>
        <w:right w:val="none" w:sz="0" w:space="0" w:color="auto"/>
      </w:divBdr>
    </w:div>
    <w:div w:id="187835357">
      <w:bodyDiv w:val="1"/>
      <w:marLeft w:val="0"/>
      <w:marRight w:val="0"/>
      <w:marTop w:val="0"/>
      <w:marBottom w:val="0"/>
      <w:divBdr>
        <w:top w:val="none" w:sz="0" w:space="0" w:color="auto"/>
        <w:left w:val="none" w:sz="0" w:space="0" w:color="auto"/>
        <w:bottom w:val="none" w:sz="0" w:space="0" w:color="auto"/>
        <w:right w:val="none" w:sz="0" w:space="0" w:color="auto"/>
      </w:divBdr>
    </w:div>
    <w:div w:id="188420067">
      <w:bodyDiv w:val="1"/>
      <w:marLeft w:val="0"/>
      <w:marRight w:val="0"/>
      <w:marTop w:val="0"/>
      <w:marBottom w:val="0"/>
      <w:divBdr>
        <w:top w:val="none" w:sz="0" w:space="0" w:color="auto"/>
        <w:left w:val="none" w:sz="0" w:space="0" w:color="auto"/>
        <w:bottom w:val="none" w:sz="0" w:space="0" w:color="auto"/>
        <w:right w:val="none" w:sz="0" w:space="0" w:color="auto"/>
      </w:divBdr>
    </w:div>
    <w:div w:id="189688407">
      <w:bodyDiv w:val="1"/>
      <w:marLeft w:val="0"/>
      <w:marRight w:val="0"/>
      <w:marTop w:val="0"/>
      <w:marBottom w:val="0"/>
      <w:divBdr>
        <w:top w:val="none" w:sz="0" w:space="0" w:color="auto"/>
        <w:left w:val="none" w:sz="0" w:space="0" w:color="auto"/>
        <w:bottom w:val="none" w:sz="0" w:space="0" w:color="auto"/>
        <w:right w:val="none" w:sz="0" w:space="0" w:color="auto"/>
      </w:divBdr>
    </w:div>
    <w:div w:id="197746533">
      <w:bodyDiv w:val="1"/>
      <w:marLeft w:val="0"/>
      <w:marRight w:val="0"/>
      <w:marTop w:val="0"/>
      <w:marBottom w:val="0"/>
      <w:divBdr>
        <w:top w:val="none" w:sz="0" w:space="0" w:color="auto"/>
        <w:left w:val="none" w:sz="0" w:space="0" w:color="auto"/>
        <w:bottom w:val="none" w:sz="0" w:space="0" w:color="auto"/>
        <w:right w:val="none" w:sz="0" w:space="0" w:color="auto"/>
      </w:divBdr>
    </w:div>
    <w:div w:id="198661813">
      <w:bodyDiv w:val="1"/>
      <w:marLeft w:val="0"/>
      <w:marRight w:val="0"/>
      <w:marTop w:val="0"/>
      <w:marBottom w:val="0"/>
      <w:divBdr>
        <w:top w:val="none" w:sz="0" w:space="0" w:color="auto"/>
        <w:left w:val="none" w:sz="0" w:space="0" w:color="auto"/>
        <w:bottom w:val="none" w:sz="0" w:space="0" w:color="auto"/>
        <w:right w:val="none" w:sz="0" w:space="0" w:color="auto"/>
      </w:divBdr>
    </w:div>
    <w:div w:id="204290476">
      <w:bodyDiv w:val="1"/>
      <w:marLeft w:val="0"/>
      <w:marRight w:val="0"/>
      <w:marTop w:val="0"/>
      <w:marBottom w:val="0"/>
      <w:divBdr>
        <w:top w:val="none" w:sz="0" w:space="0" w:color="auto"/>
        <w:left w:val="none" w:sz="0" w:space="0" w:color="auto"/>
        <w:bottom w:val="none" w:sz="0" w:space="0" w:color="auto"/>
        <w:right w:val="none" w:sz="0" w:space="0" w:color="auto"/>
      </w:divBdr>
    </w:div>
    <w:div w:id="216286069">
      <w:bodyDiv w:val="1"/>
      <w:marLeft w:val="0"/>
      <w:marRight w:val="0"/>
      <w:marTop w:val="0"/>
      <w:marBottom w:val="0"/>
      <w:divBdr>
        <w:top w:val="none" w:sz="0" w:space="0" w:color="auto"/>
        <w:left w:val="none" w:sz="0" w:space="0" w:color="auto"/>
        <w:bottom w:val="none" w:sz="0" w:space="0" w:color="auto"/>
        <w:right w:val="none" w:sz="0" w:space="0" w:color="auto"/>
      </w:divBdr>
    </w:div>
    <w:div w:id="218246189">
      <w:bodyDiv w:val="1"/>
      <w:marLeft w:val="0"/>
      <w:marRight w:val="0"/>
      <w:marTop w:val="0"/>
      <w:marBottom w:val="0"/>
      <w:divBdr>
        <w:top w:val="none" w:sz="0" w:space="0" w:color="auto"/>
        <w:left w:val="none" w:sz="0" w:space="0" w:color="auto"/>
        <w:bottom w:val="none" w:sz="0" w:space="0" w:color="auto"/>
        <w:right w:val="none" w:sz="0" w:space="0" w:color="auto"/>
      </w:divBdr>
    </w:div>
    <w:div w:id="218976728">
      <w:bodyDiv w:val="1"/>
      <w:marLeft w:val="0"/>
      <w:marRight w:val="0"/>
      <w:marTop w:val="0"/>
      <w:marBottom w:val="0"/>
      <w:divBdr>
        <w:top w:val="none" w:sz="0" w:space="0" w:color="auto"/>
        <w:left w:val="none" w:sz="0" w:space="0" w:color="auto"/>
        <w:bottom w:val="none" w:sz="0" w:space="0" w:color="auto"/>
        <w:right w:val="none" w:sz="0" w:space="0" w:color="auto"/>
      </w:divBdr>
    </w:div>
    <w:div w:id="221211681">
      <w:bodyDiv w:val="1"/>
      <w:marLeft w:val="0"/>
      <w:marRight w:val="0"/>
      <w:marTop w:val="0"/>
      <w:marBottom w:val="0"/>
      <w:divBdr>
        <w:top w:val="none" w:sz="0" w:space="0" w:color="auto"/>
        <w:left w:val="none" w:sz="0" w:space="0" w:color="auto"/>
        <w:bottom w:val="none" w:sz="0" w:space="0" w:color="auto"/>
        <w:right w:val="none" w:sz="0" w:space="0" w:color="auto"/>
      </w:divBdr>
    </w:div>
    <w:div w:id="222570509">
      <w:bodyDiv w:val="1"/>
      <w:marLeft w:val="0"/>
      <w:marRight w:val="0"/>
      <w:marTop w:val="0"/>
      <w:marBottom w:val="0"/>
      <w:divBdr>
        <w:top w:val="none" w:sz="0" w:space="0" w:color="auto"/>
        <w:left w:val="none" w:sz="0" w:space="0" w:color="auto"/>
        <w:bottom w:val="none" w:sz="0" w:space="0" w:color="auto"/>
        <w:right w:val="none" w:sz="0" w:space="0" w:color="auto"/>
      </w:divBdr>
    </w:div>
    <w:div w:id="222911749">
      <w:bodyDiv w:val="1"/>
      <w:marLeft w:val="0"/>
      <w:marRight w:val="0"/>
      <w:marTop w:val="0"/>
      <w:marBottom w:val="0"/>
      <w:divBdr>
        <w:top w:val="none" w:sz="0" w:space="0" w:color="auto"/>
        <w:left w:val="none" w:sz="0" w:space="0" w:color="auto"/>
        <w:bottom w:val="none" w:sz="0" w:space="0" w:color="auto"/>
        <w:right w:val="none" w:sz="0" w:space="0" w:color="auto"/>
      </w:divBdr>
    </w:div>
    <w:div w:id="223874612">
      <w:bodyDiv w:val="1"/>
      <w:marLeft w:val="0"/>
      <w:marRight w:val="0"/>
      <w:marTop w:val="0"/>
      <w:marBottom w:val="0"/>
      <w:divBdr>
        <w:top w:val="none" w:sz="0" w:space="0" w:color="auto"/>
        <w:left w:val="none" w:sz="0" w:space="0" w:color="auto"/>
        <w:bottom w:val="none" w:sz="0" w:space="0" w:color="auto"/>
        <w:right w:val="none" w:sz="0" w:space="0" w:color="auto"/>
      </w:divBdr>
    </w:div>
    <w:div w:id="226233230">
      <w:bodyDiv w:val="1"/>
      <w:marLeft w:val="0"/>
      <w:marRight w:val="0"/>
      <w:marTop w:val="0"/>
      <w:marBottom w:val="0"/>
      <w:divBdr>
        <w:top w:val="none" w:sz="0" w:space="0" w:color="auto"/>
        <w:left w:val="none" w:sz="0" w:space="0" w:color="auto"/>
        <w:bottom w:val="none" w:sz="0" w:space="0" w:color="auto"/>
        <w:right w:val="none" w:sz="0" w:space="0" w:color="auto"/>
      </w:divBdr>
    </w:div>
    <w:div w:id="232396581">
      <w:bodyDiv w:val="1"/>
      <w:marLeft w:val="0"/>
      <w:marRight w:val="0"/>
      <w:marTop w:val="0"/>
      <w:marBottom w:val="0"/>
      <w:divBdr>
        <w:top w:val="none" w:sz="0" w:space="0" w:color="auto"/>
        <w:left w:val="none" w:sz="0" w:space="0" w:color="auto"/>
        <w:bottom w:val="none" w:sz="0" w:space="0" w:color="auto"/>
        <w:right w:val="none" w:sz="0" w:space="0" w:color="auto"/>
      </w:divBdr>
    </w:div>
    <w:div w:id="239367642">
      <w:bodyDiv w:val="1"/>
      <w:marLeft w:val="0"/>
      <w:marRight w:val="0"/>
      <w:marTop w:val="0"/>
      <w:marBottom w:val="0"/>
      <w:divBdr>
        <w:top w:val="none" w:sz="0" w:space="0" w:color="auto"/>
        <w:left w:val="none" w:sz="0" w:space="0" w:color="auto"/>
        <w:bottom w:val="none" w:sz="0" w:space="0" w:color="auto"/>
        <w:right w:val="none" w:sz="0" w:space="0" w:color="auto"/>
      </w:divBdr>
    </w:div>
    <w:div w:id="240259042">
      <w:bodyDiv w:val="1"/>
      <w:marLeft w:val="0"/>
      <w:marRight w:val="0"/>
      <w:marTop w:val="0"/>
      <w:marBottom w:val="0"/>
      <w:divBdr>
        <w:top w:val="none" w:sz="0" w:space="0" w:color="auto"/>
        <w:left w:val="none" w:sz="0" w:space="0" w:color="auto"/>
        <w:bottom w:val="none" w:sz="0" w:space="0" w:color="auto"/>
        <w:right w:val="none" w:sz="0" w:space="0" w:color="auto"/>
      </w:divBdr>
    </w:div>
    <w:div w:id="251476793">
      <w:bodyDiv w:val="1"/>
      <w:marLeft w:val="0"/>
      <w:marRight w:val="0"/>
      <w:marTop w:val="0"/>
      <w:marBottom w:val="0"/>
      <w:divBdr>
        <w:top w:val="none" w:sz="0" w:space="0" w:color="auto"/>
        <w:left w:val="none" w:sz="0" w:space="0" w:color="auto"/>
        <w:bottom w:val="none" w:sz="0" w:space="0" w:color="auto"/>
        <w:right w:val="none" w:sz="0" w:space="0" w:color="auto"/>
      </w:divBdr>
    </w:div>
    <w:div w:id="266155048">
      <w:bodyDiv w:val="1"/>
      <w:marLeft w:val="0"/>
      <w:marRight w:val="0"/>
      <w:marTop w:val="0"/>
      <w:marBottom w:val="0"/>
      <w:divBdr>
        <w:top w:val="none" w:sz="0" w:space="0" w:color="auto"/>
        <w:left w:val="none" w:sz="0" w:space="0" w:color="auto"/>
        <w:bottom w:val="none" w:sz="0" w:space="0" w:color="auto"/>
        <w:right w:val="none" w:sz="0" w:space="0" w:color="auto"/>
      </w:divBdr>
    </w:div>
    <w:div w:id="268975699">
      <w:bodyDiv w:val="1"/>
      <w:marLeft w:val="0"/>
      <w:marRight w:val="0"/>
      <w:marTop w:val="0"/>
      <w:marBottom w:val="0"/>
      <w:divBdr>
        <w:top w:val="none" w:sz="0" w:space="0" w:color="auto"/>
        <w:left w:val="none" w:sz="0" w:space="0" w:color="auto"/>
        <w:bottom w:val="none" w:sz="0" w:space="0" w:color="auto"/>
        <w:right w:val="none" w:sz="0" w:space="0" w:color="auto"/>
      </w:divBdr>
    </w:div>
    <w:div w:id="274674230">
      <w:bodyDiv w:val="1"/>
      <w:marLeft w:val="0"/>
      <w:marRight w:val="0"/>
      <w:marTop w:val="0"/>
      <w:marBottom w:val="0"/>
      <w:divBdr>
        <w:top w:val="none" w:sz="0" w:space="0" w:color="auto"/>
        <w:left w:val="none" w:sz="0" w:space="0" w:color="auto"/>
        <w:bottom w:val="none" w:sz="0" w:space="0" w:color="auto"/>
        <w:right w:val="none" w:sz="0" w:space="0" w:color="auto"/>
      </w:divBdr>
    </w:div>
    <w:div w:id="290748330">
      <w:bodyDiv w:val="1"/>
      <w:marLeft w:val="0"/>
      <w:marRight w:val="0"/>
      <w:marTop w:val="0"/>
      <w:marBottom w:val="0"/>
      <w:divBdr>
        <w:top w:val="none" w:sz="0" w:space="0" w:color="auto"/>
        <w:left w:val="none" w:sz="0" w:space="0" w:color="auto"/>
        <w:bottom w:val="none" w:sz="0" w:space="0" w:color="auto"/>
        <w:right w:val="none" w:sz="0" w:space="0" w:color="auto"/>
      </w:divBdr>
    </w:div>
    <w:div w:id="294798726">
      <w:bodyDiv w:val="1"/>
      <w:marLeft w:val="0"/>
      <w:marRight w:val="0"/>
      <w:marTop w:val="0"/>
      <w:marBottom w:val="0"/>
      <w:divBdr>
        <w:top w:val="none" w:sz="0" w:space="0" w:color="auto"/>
        <w:left w:val="none" w:sz="0" w:space="0" w:color="auto"/>
        <w:bottom w:val="none" w:sz="0" w:space="0" w:color="auto"/>
        <w:right w:val="none" w:sz="0" w:space="0" w:color="auto"/>
      </w:divBdr>
    </w:div>
    <w:div w:id="297419729">
      <w:bodyDiv w:val="1"/>
      <w:marLeft w:val="0"/>
      <w:marRight w:val="0"/>
      <w:marTop w:val="0"/>
      <w:marBottom w:val="0"/>
      <w:divBdr>
        <w:top w:val="none" w:sz="0" w:space="0" w:color="auto"/>
        <w:left w:val="none" w:sz="0" w:space="0" w:color="auto"/>
        <w:bottom w:val="none" w:sz="0" w:space="0" w:color="auto"/>
        <w:right w:val="none" w:sz="0" w:space="0" w:color="auto"/>
      </w:divBdr>
    </w:div>
    <w:div w:id="297800783">
      <w:bodyDiv w:val="1"/>
      <w:marLeft w:val="0"/>
      <w:marRight w:val="0"/>
      <w:marTop w:val="0"/>
      <w:marBottom w:val="0"/>
      <w:divBdr>
        <w:top w:val="none" w:sz="0" w:space="0" w:color="auto"/>
        <w:left w:val="none" w:sz="0" w:space="0" w:color="auto"/>
        <w:bottom w:val="none" w:sz="0" w:space="0" w:color="auto"/>
        <w:right w:val="none" w:sz="0" w:space="0" w:color="auto"/>
      </w:divBdr>
    </w:div>
    <w:div w:id="301816194">
      <w:bodyDiv w:val="1"/>
      <w:marLeft w:val="0"/>
      <w:marRight w:val="0"/>
      <w:marTop w:val="0"/>
      <w:marBottom w:val="0"/>
      <w:divBdr>
        <w:top w:val="none" w:sz="0" w:space="0" w:color="auto"/>
        <w:left w:val="none" w:sz="0" w:space="0" w:color="auto"/>
        <w:bottom w:val="none" w:sz="0" w:space="0" w:color="auto"/>
        <w:right w:val="none" w:sz="0" w:space="0" w:color="auto"/>
      </w:divBdr>
    </w:div>
    <w:div w:id="304748719">
      <w:bodyDiv w:val="1"/>
      <w:marLeft w:val="0"/>
      <w:marRight w:val="0"/>
      <w:marTop w:val="0"/>
      <w:marBottom w:val="0"/>
      <w:divBdr>
        <w:top w:val="none" w:sz="0" w:space="0" w:color="auto"/>
        <w:left w:val="none" w:sz="0" w:space="0" w:color="auto"/>
        <w:bottom w:val="none" w:sz="0" w:space="0" w:color="auto"/>
        <w:right w:val="none" w:sz="0" w:space="0" w:color="auto"/>
      </w:divBdr>
    </w:div>
    <w:div w:id="305088542">
      <w:bodyDiv w:val="1"/>
      <w:marLeft w:val="0"/>
      <w:marRight w:val="0"/>
      <w:marTop w:val="0"/>
      <w:marBottom w:val="0"/>
      <w:divBdr>
        <w:top w:val="none" w:sz="0" w:space="0" w:color="auto"/>
        <w:left w:val="none" w:sz="0" w:space="0" w:color="auto"/>
        <w:bottom w:val="none" w:sz="0" w:space="0" w:color="auto"/>
        <w:right w:val="none" w:sz="0" w:space="0" w:color="auto"/>
      </w:divBdr>
    </w:div>
    <w:div w:id="305935490">
      <w:bodyDiv w:val="1"/>
      <w:marLeft w:val="0"/>
      <w:marRight w:val="0"/>
      <w:marTop w:val="0"/>
      <w:marBottom w:val="0"/>
      <w:divBdr>
        <w:top w:val="none" w:sz="0" w:space="0" w:color="auto"/>
        <w:left w:val="none" w:sz="0" w:space="0" w:color="auto"/>
        <w:bottom w:val="none" w:sz="0" w:space="0" w:color="auto"/>
        <w:right w:val="none" w:sz="0" w:space="0" w:color="auto"/>
      </w:divBdr>
    </w:div>
    <w:div w:id="314727823">
      <w:bodyDiv w:val="1"/>
      <w:marLeft w:val="0"/>
      <w:marRight w:val="0"/>
      <w:marTop w:val="0"/>
      <w:marBottom w:val="0"/>
      <w:divBdr>
        <w:top w:val="none" w:sz="0" w:space="0" w:color="auto"/>
        <w:left w:val="none" w:sz="0" w:space="0" w:color="auto"/>
        <w:bottom w:val="none" w:sz="0" w:space="0" w:color="auto"/>
        <w:right w:val="none" w:sz="0" w:space="0" w:color="auto"/>
      </w:divBdr>
    </w:div>
    <w:div w:id="323163739">
      <w:bodyDiv w:val="1"/>
      <w:marLeft w:val="0"/>
      <w:marRight w:val="0"/>
      <w:marTop w:val="0"/>
      <w:marBottom w:val="0"/>
      <w:divBdr>
        <w:top w:val="none" w:sz="0" w:space="0" w:color="auto"/>
        <w:left w:val="none" w:sz="0" w:space="0" w:color="auto"/>
        <w:bottom w:val="none" w:sz="0" w:space="0" w:color="auto"/>
        <w:right w:val="none" w:sz="0" w:space="0" w:color="auto"/>
      </w:divBdr>
    </w:div>
    <w:div w:id="325087595">
      <w:bodyDiv w:val="1"/>
      <w:marLeft w:val="0"/>
      <w:marRight w:val="0"/>
      <w:marTop w:val="0"/>
      <w:marBottom w:val="0"/>
      <w:divBdr>
        <w:top w:val="none" w:sz="0" w:space="0" w:color="auto"/>
        <w:left w:val="none" w:sz="0" w:space="0" w:color="auto"/>
        <w:bottom w:val="none" w:sz="0" w:space="0" w:color="auto"/>
        <w:right w:val="none" w:sz="0" w:space="0" w:color="auto"/>
      </w:divBdr>
    </w:div>
    <w:div w:id="337655817">
      <w:bodyDiv w:val="1"/>
      <w:marLeft w:val="0"/>
      <w:marRight w:val="0"/>
      <w:marTop w:val="0"/>
      <w:marBottom w:val="0"/>
      <w:divBdr>
        <w:top w:val="none" w:sz="0" w:space="0" w:color="auto"/>
        <w:left w:val="none" w:sz="0" w:space="0" w:color="auto"/>
        <w:bottom w:val="none" w:sz="0" w:space="0" w:color="auto"/>
        <w:right w:val="none" w:sz="0" w:space="0" w:color="auto"/>
      </w:divBdr>
    </w:div>
    <w:div w:id="343016574">
      <w:bodyDiv w:val="1"/>
      <w:marLeft w:val="0"/>
      <w:marRight w:val="0"/>
      <w:marTop w:val="0"/>
      <w:marBottom w:val="0"/>
      <w:divBdr>
        <w:top w:val="none" w:sz="0" w:space="0" w:color="auto"/>
        <w:left w:val="none" w:sz="0" w:space="0" w:color="auto"/>
        <w:bottom w:val="none" w:sz="0" w:space="0" w:color="auto"/>
        <w:right w:val="none" w:sz="0" w:space="0" w:color="auto"/>
      </w:divBdr>
    </w:div>
    <w:div w:id="352146622">
      <w:bodyDiv w:val="1"/>
      <w:marLeft w:val="0"/>
      <w:marRight w:val="0"/>
      <w:marTop w:val="0"/>
      <w:marBottom w:val="0"/>
      <w:divBdr>
        <w:top w:val="none" w:sz="0" w:space="0" w:color="auto"/>
        <w:left w:val="none" w:sz="0" w:space="0" w:color="auto"/>
        <w:bottom w:val="none" w:sz="0" w:space="0" w:color="auto"/>
        <w:right w:val="none" w:sz="0" w:space="0" w:color="auto"/>
      </w:divBdr>
    </w:div>
    <w:div w:id="357396853">
      <w:bodyDiv w:val="1"/>
      <w:marLeft w:val="0"/>
      <w:marRight w:val="0"/>
      <w:marTop w:val="0"/>
      <w:marBottom w:val="0"/>
      <w:divBdr>
        <w:top w:val="none" w:sz="0" w:space="0" w:color="auto"/>
        <w:left w:val="none" w:sz="0" w:space="0" w:color="auto"/>
        <w:bottom w:val="none" w:sz="0" w:space="0" w:color="auto"/>
        <w:right w:val="none" w:sz="0" w:space="0" w:color="auto"/>
      </w:divBdr>
    </w:div>
    <w:div w:id="357900966">
      <w:bodyDiv w:val="1"/>
      <w:marLeft w:val="0"/>
      <w:marRight w:val="0"/>
      <w:marTop w:val="0"/>
      <w:marBottom w:val="0"/>
      <w:divBdr>
        <w:top w:val="none" w:sz="0" w:space="0" w:color="auto"/>
        <w:left w:val="none" w:sz="0" w:space="0" w:color="auto"/>
        <w:bottom w:val="none" w:sz="0" w:space="0" w:color="auto"/>
        <w:right w:val="none" w:sz="0" w:space="0" w:color="auto"/>
      </w:divBdr>
    </w:div>
    <w:div w:id="364869771">
      <w:bodyDiv w:val="1"/>
      <w:marLeft w:val="0"/>
      <w:marRight w:val="0"/>
      <w:marTop w:val="0"/>
      <w:marBottom w:val="0"/>
      <w:divBdr>
        <w:top w:val="none" w:sz="0" w:space="0" w:color="auto"/>
        <w:left w:val="none" w:sz="0" w:space="0" w:color="auto"/>
        <w:bottom w:val="none" w:sz="0" w:space="0" w:color="auto"/>
        <w:right w:val="none" w:sz="0" w:space="0" w:color="auto"/>
      </w:divBdr>
    </w:div>
    <w:div w:id="365101380">
      <w:bodyDiv w:val="1"/>
      <w:marLeft w:val="0"/>
      <w:marRight w:val="0"/>
      <w:marTop w:val="0"/>
      <w:marBottom w:val="0"/>
      <w:divBdr>
        <w:top w:val="none" w:sz="0" w:space="0" w:color="auto"/>
        <w:left w:val="none" w:sz="0" w:space="0" w:color="auto"/>
        <w:bottom w:val="none" w:sz="0" w:space="0" w:color="auto"/>
        <w:right w:val="none" w:sz="0" w:space="0" w:color="auto"/>
      </w:divBdr>
    </w:div>
    <w:div w:id="372461800">
      <w:bodyDiv w:val="1"/>
      <w:marLeft w:val="0"/>
      <w:marRight w:val="0"/>
      <w:marTop w:val="0"/>
      <w:marBottom w:val="0"/>
      <w:divBdr>
        <w:top w:val="none" w:sz="0" w:space="0" w:color="auto"/>
        <w:left w:val="none" w:sz="0" w:space="0" w:color="auto"/>
        <w:bottom w:val="none" w:sz="0" w:space="0" w:color="auto"/>
        <w:right w:val="none" w:sz="0" w:space="0" w:color="auto"/>
      </w:divBdr>
    </w:div>
    <w:div w:id="377361257">
      <w:bodyDiv w:val="1"/>
      <w:marLeft w:val="0"/>
      <w:marRight w:val="0"/>
      <w:marTop w:val="0"/>
      <w:marBottom w:val="0"/>
      <w:divBdr>
        <w:top w:val="none" w:sz="0" w:space="0" w:color="auto"/>
        <w:left w:val="none" w:sz="0" w:space="0" w:color="auto"/>
        <w:bottom w:val="none" w:sz="0" w:space="0" w:color="auto"/>
        <w:right w:val="none" w:sz="0" w:space="0" w:color="auto"/>
      </w:divBdr>
    </w:div>
    <w:div w:id="381174006">
      <w:bodyDiv w:val="1"/>
      <w:marLeft w:val="0"/>
      <w:marRight w:val="0"/>
      <w:marTop w:val="0"/>
      <w:marBottom w:val="0"/>
      <w:divBdr>
        <w:top w:val="none" w:sz="0" w:space="0" w:color="auto"/>
        <w:left w:val="none" w:sz="0" w:space="0" w:color="auto"/>
        <w:bottom w:val="none" w:sz="0" w:space="0" w:color="auto"/>
        <w:right w:val="none" w:sz="0" w:space="0" w:color="auto"/>
      </w:divBdr>
    </w:div>
    <w:div w:id="383455999">
      <w:bodyDiv w:val="1"/>
      <w:marLeft w:val="0"/>
      <w:marRight w:val="0"/>
      <w:marTop w:val="0"/>
      <w:marBottom w:val="0"/>
      <w:divBdr>
        <w:top w:val="none" w:sz="0" w:space="0" w:color="auto"/>
        <w:left w:val="none" w:sz="0" w:space="0" w:color="auto"/>
        <w:bottom w:val="none" w:sz="0" w:space="0" w:color="auto"/>
        <w:right w:val="none" w:sz="0" w:space="0" w:color="auto"/>
      </w:divBdr>
    </w:div>
    <w:div w:id="385496754">
      <w:bodyDiv w:val="1"/>
      <w:marLeft w:val="0"/>
      <w:marRight w:val="0"/>
      <w:marTop w:val="0"/>
      <w:marBottom w:val="0"/>
      <w:divBdr>
        <w:top w:val="none" w:sz="0" w:space="0" w:color="auto"/>
        <w:left w:val="none" w:sz="0" w:space="0" w:color="auto"/>
        <w:bottom w:val="none" w:sz="0" w:space="0" w:color="auto"/>
        <w:right w:val="none" w:sz="0" w:space="0" w:color="auto"/>
      </w:divBdr>
    </w:div>
    <w:div w:id="393965384">
      <w:bodyDiv w:val="1"/>
      <w:marLeft w:val="0"/>
      <w:marRight w:val="0"/>
      <w:marTop w:val="0"/>
      <w:marBottom w:val="0"/>
      <w:divBdr>
        <w:top w:val="none" w:sz="0" w:space="0" w:color="auto"/>
        <w:left w:val="none" w:sz="0" w:space="0" w:color="auto"/>
        <w:bottom w:val="none" w:sz="0" w:space="0" w:color="auto"/>
        <w:right w:val="none" w:sz="0" w:space="0" w:color="auto"/>
      </w:divBdr>
    </w:div>
    <w:div w:id="402458206">
      <w:bodyDiv w:val="1"/>
      <w:marLeft w:val="0"/>
      <w:marRight w:val="0"/>
      <w:marTop w:val="0"/>
      <w:marBottom w:val="0"/>
      <w:divBdr>
        <w:top w:val="none" w:sz="0" w:space="0" w:color="auto"/>
        <w:left w:val="none" w:sz="0" w:space="0" w:color="auto"/>
        <w:bottom w:val="none" w:sz="0" w:space="0" w:color="auto"/>
        <w:right w:val="none" w:sz="0" w:space="0" w:color="auto"/>
      </w:divBdr>
    </w:div>
    <w:div w:id="404107783">
      <w:bodyDiv w:val="1"/>
      <w:marLeft w:val="0"/>
      <w:marRight w:val="0"/>
      <w:marTop w:val="0"/>
      <w:marBottom w:val="0"/>
      <w:divBdr>
        <w:top w:val="none" w:sz="0" w:space="0" w:color="auto"/>
        <w:left w:val="none" w:sz="0" w:space="0" w:color="auto"/>
        <w:bottom w:val="none" w:sz="0" w:space="0" w:color="auto"/>
        <w:right w:val="none" w:sz="0" w:space="0" w:color="auto"/>
      </w:divBdr>
    </w:div>
    <w:div w:id="421797857">
      <w:bodyDiv w:val="1"/>
      <w:marLeft w:val="0"/>
      <w:marRight w:val="0"/>
      <w:marTop w:val="0"/>
      <w:marBottom w:val="0"/>
      <w:divBdr>
        <w:top w:val="none" w:sz="0" w:space="0" w:color="auto"/>
        <w:left w:val="none" w:sz="0" w:space="0" w:color="auto"/>
        <w:bottom w:val="none" w:sz="0" w:space="0" w:color="auto"/>
        <w:right w:val="none" w:sz="0" w:space="0" w:color="auto"/>
      </w:divBdr>
    </w:div>
    <w:div w:id="423379300">
      <w:bodyDiv w:val="1"/>
      <w:marLeft w:val="0"/>
      <w:marRight w:val="0"/>
      <w:marTop w:val="0"/>
      <w:marBottom w:val="0"/>
      <w:divBdr>
        <w:top w:val="none" w:sz="0" w:space="0" w:color="auto"/>
        <w:left w:val="none" w:sz="0" w:space="0" w:color="auto"/>
        <w:bottom w:val="none" w:sz="0" w:space="0" w:color="auto"/>
        <w:right w:val="none" w:sz="0" w:space="0" w:color="auto"/>
      </w:divBdr>
    </w:div>
    <w:div w:id="424503185">
      <w:bodyDiv w:val="1"/>
      <w:marLeft w:val="0"/>
      <w:marRight w:val="0"/>
      <w:marTop w:val="0"/>
      <w:marBottom w:val="0"/>
      <w:divBdr>
        <w:top w:val="none" w:sz="0" w:space="0" w:color="auto"/>
        <w:left w:val="none" w:sz="0" w:space="0" w:color="auto"/>
        <w:bottom w:val="none" w:sz="0" w:space="0" w:color="auto"/>
        <w:right w:val="none" w:sz="0" w:space="0" w:color="auto"/>
      </w:divBdr>
    </w:div>
    <w:div w:id="428896014">
      <w:bodyDiv w:val="1"/>
      <w:marLeft w:val="0"/>
      <w:marRight w:val="0"/>
      <w:marTop w:val="0"/>
      <w:marBottom w:val="0"/>
      <w:divBdr>
        <w:top w:val="none" w:sz="0" w:space="0" w:color="auto"/>
        <w:left w:val="none" w:sz="0" w:space="0" w:color="auto"/>
        <w:bottom w:val="none" w:sz="0" w:space="0" w:color="auto"/>
        <w:right w:val="none" w:sz="0" w:space="0" w:color="auto"/>
      </w:divBdr>
    </w:div>
    <w:div w:id="432673439">
      <w:bodyDiv w:val="1"/>
      <w:marLeft w:val="0"/>
      <w:marRight w:val="0"/>
      <w:marTop w:val="0"/>
      <w:marBottom w:val="0"/>
      <w:divBdr>
        <w:top w:val="none" w:sz="0" w:space="0" w:color="auto"/>
        <w:left w:val="none" w:sz="0" w:space="0" w:color="auto"/>
        <w:bottom w:val="none" w:sz="0" w:space="0" w:color="auto"/>
        <w:right w:val="none" w:sz="0" w:space="0" w:color="auto"/>
      </w:divBdr>
    </w:div>
    <w:div w:id="433668668">
      <w:bodyDiv w:val="1"/>
      <w:marLeft w:val="0"/>
      <w:marRight w:val="0"/>
      <w:marTop w:val="0"/>
      <w:marBottom w:val="0"/>
      <w:divBdr>
        <w:top w:val="none" w:sz="0" w:space="0" w:color="auto"/>
        <w:left w:val="none" w:sz="0" w:space="0" w:color="auto"/>
        <w:bottom w:val="none" w:sz="0" w:space="0" w:color="auto"/>
        <w:right w:val="none" w:sz="0" w:space="0" w:color="auto"/>
      </w:divBdr>
      <w:divsChild>
        <w:div w:id="458035185">
          <w:marLeft w:val="547"/>
          <w:marRight w:val="0"/>
          <w:marTop w:val="0"/>
          <w:marBottom w:val="0"/>
          <w:divBdr>
            <w:top w:val="none" w:sz="0" w:space="0" w:color="auto"/>
            <w:left w:val="none" w:sz="0" w:space="0" w:color="auto"/>
            <w:bottom w:val="none" w:sz="0" w:space="0" w:color="auto"/>
            <w:right w:val="none" w:sz="0" w:space="0" w:color="auto"/>
          </w:divBdr>
        </w:div>
      </w:divsChild>
    </w:div>
    <w:div w:id="434983673">
      <w:bodyDiv w:val="1"/>
      <w:marLeft w:val="0"/>
      <w:marRight w:val="0"/>
      <w:marTop w:val="0"/>
      <w:marBottom w:val="0"/>
      <w:divBdr>
        <w:top w:val="none" w:sz="0" w:space="0" w:color="auto"/>
        <w:left w:val="none" w:sz="0" w:space="0" w:color="auto"/>
        <w:bottom w:val="none" w:sz="0" w:space="0" w:color="auto"/>
        <w:right w:val="none" w:sz="0" w:space="0" w:color="auto"/>
      </w:divBdr>
    </w:div>
    <w:div w:id="443236809">
      <w:bodyDiv w:val="1"/>
      <w:marLeft w:val="0"/>
      <w:marRight w:val="0"/>
      <w:marTop w:val="0"/>
      <w:marBottom w:val="0"/>
      <w:divBdr>
        <w:top w:val="none" w:sz="0" w:space="0" w:color="auto"/>
        <w:left w:val="none" w:sz="0" w:space="0" w:color="auto"/>
        <w:bottom w:val="none" w:sz="0" w:space="0" w:color="auto"/>
        <w:right w:val="none" w:sz="0" w:space="0" w:color="auto"/>
      </w:divBdr>
    </w:div>
    <w:div w:id="448864003">
      <w:bodyDiv w:val="1"/>
      <w:marLeft w:val="0"/>
      <w:marRight w:val="0"/>
      <w:marTop w:val="0"/>
      <w:marBottom w:val="0"/>
      <w:divBdr>
        <w:top w:val="none" w:sz="0" w:space="0" w:color="auto"/>
        <w:left w:val="none" w:sz="0" w:space="0" w:color="auto"/>
        <w:bottom w:val="none" w:sz="0" w:space="0" w:color="auto"/>
        <w:right w:val="none" w:sz="0" w:space="0" w:color="auto"/>
      </w:divBdr>
    </w:div>
    <w:div w:id="456220982">
      <w:bodyDiv w:val="1"/>
      <w:marLeft w:val="0"/>
      <w:marRight w:val="0"/>
      <w:marTop w:val="0"/>
      <w:marBottom w:val="0"/>
      <w:divBdr>
        <w:top w:val="none" w:sz="0" w:space="0" w:color="auto"/>
        <w:left w:val="none" w:sz="0" w:space="0" w:color="auto"/>
        <w:bottom w:val="none" w:sz="0" w:space="0" w:color="auto"/>
        <w:right w:val="none" w:sz="0" w:space="0" w:color="auto"/>
      </w:divBdr>
    </w:div>
    <w:div w:id="459686365">
      <w:bodyDiv w:val="1"/>
      <w:marLeft w:val="0"/>
      <w:marRight w:val="0"/>
      <w:marTop w:val="0"/>
      <w:marBottom w:val="0"/>
      <w:divBdr>
        <w:top w:val="none" w:sz="0" w:space="0" w:color="auto"/>
        <w:left w:val="none" w:sz="0" w:space="0" w:color="auto"/>
        <w:bottom w:val="none" w:sz="0" w:space="0" w:color="auto"/>
        <w:right w:val="none" w:sz="0" w:space="0" w:color="auto"/>
      </w:divBdr>
    </w:div>
    <w:div w:id="470752682">
      <w:bodyDiv w:val="1"/>
      <w:marLeft w:val="0"/>
      <w:marRight w:val="0"/>
      <w:marTop w:val="0"/>
      <w:marBottom w:val="0"/>
      <w:divBdr>
        <w:top w:val="none" w:sz="0" w:space="0" w:color="auto"/>
        <w:left w:val="none" w:sz="0" w:space="0" w:color="auto"/>
        <w:bottom w:val="none" w:sz="0" w:space="0" w:color="auto"/>
        <w:right w:val="none" w:sz="0" w:space="0" w:color="auto"/>
      </w:divBdr>
    </w:div>
    <w:div w:id="480579716">
      <w:bodyDiv w:val="1"/>
      <w:marLeft w:val="0"/>
      <w:marRight w:val="0"/>
      <w:marTop w:val="0"/>
      <w:marBottom w:val="0"/>
      <w:divBdr>
        <w:top w:val="none" w:sz="0" w:space="0" w:color="auto"/>
        <w:left w:val="none" w:sz="0" w:space="0" w:color="auto"/>
        <w:bottom w:val="none" w:sz="0" w:space="0" w:color="auto"/>
        <w:right w:val="none" w:sz="0" w:space="0" w:color="auto"/>
      </w:divBdr>
    </w:div>
    <w:div w:id="491676906">
      <w:bodyDiv w:val="1"/>
      <w:marLeft w:val="0"/>
      <w:marRight w:val="0"/>
      <w:marTop w:val="0"/>
      <w:marBottom w:val="0"/>
      <w:divBdr>
        <w:top w:val="none" w:sz="0" w:space="0" w:color="auto"/>
        <w:left w:val="none" w:sz="0" w:space="0" w:color="auto"/>
        <w:bottom w:val="none" w:sz="0" w:space="0" w:color="auto"/>
        <w:right w:val="none" w:sz="0" w:space="0" w:color="auto"/>
      </w:divBdr>
    </w:div>
    <w:div w:id="499127651">
      <w:bodyDiv w:val="1"/>
      <w:marLeft w:val="0"/>
      <w:marRight w:val="0"/>
      <w:marTop w:val="0"/>
      <w:marBottom w:val="0"/>
      <w:divBdr>
        <w:top w:val="none" w:sz="0" w:space="0" w:color="auto"/>
        <w:left w:val="none" w:sz="0" w:space="0" w:color="auto"/>
        <w:bottom w:val="none" w:sz="0" w:space="0" w:color="auto"/>
        <w:right w:val="none" w:sz="0" w:space="0" w:color="auto"/>
      </w:divBdr>
    </w:div>
    <w:div w:id="501510709">
      <w:bodyDiv w:val="1"/>
      <w:marLeft w:val="0"/>
      <w:marRight w:val="0"/>
      <w:marTop w:val="0"/>
      <w:marBottom w:val="0"/>
      <w:divBdr>
        <w:top w:val="none" w:sz="0" w:space="0" w:color="auto"/>
        <w:left w:val="none" w:sz="0" w:space="0" w:color="auto"/>
        <w:bottom w:val="none" w:sz="0" w:space="0" w:color="auto"/>
        <w:right w:val="none" w:sz="0" w:space="0" w:color="auto"/>
      </w:divBdr>
    </w:div>
    <w:div w:id="501706229">
      <w:bodyDiv w:val="1"/>
      <w:marLeft w:val="0"/>
      <w:marRight w:val="0"/>
      <w:marTop w:val="0"/>
      <w:marBottom w:val="0"/>
      <w:divBdr>
        <w:top w:val="none" w:sz="0" w:space="0" w:color="auto"/>
        <w:left w:val="none" w:sz="0" w:space="0" w:color="auto"/>
        <w:bottom w:val="none" w:sz="0" w:space="0" w:color="auto"/>
        <w:right w:val="none" w:sz="0" w:space="0" w:color="auto"/>
      </w:divBdr>
    </w:div>
    <w:div w:id="527063746">
      <w:bodyDiv w:val="1"/>
      <w:marLeft w:val="0"/>
      <w:marRight w:val="0"/>
      <w:marTop w:val="0"/>
      <w:marBottom w:val="0"/>
      <w:divBdr>
        <w:top w:val="none" w:sz="0" w:space="0" w:color="auto"/>
        <w:left w:val="none" w:sz="0" w:space="0" w:color="auto"/>
        <w:bottom w:val="none" w:sz="0" w:space="0" w:color="auto"/>
        <w:right w:val="none" w:sz="0" w:space="0" w:color="auto"/>
      </w:divBdr>
    </w:div>
    <w:div w:id="530652472">
      <w:bodyDiv w:val="1"/>
      <w:marLeft w:val="0"/>
      <w:marRight w:val="0"/>
      <w:marTop w:val="0"/>
      <w:marBottom w:val="0"/>
      <w:divBdr>
        <w:top w:val="none" w:sz="0" w:space="0" w:color="auto"/>
        <w:left w:val="none" w:sz="0" w:space="0" w:color="auto"/>
        <w:bottom w:val="none" w:sz="0" w:space="0" w:color="auto"/>
        <w:right w:val="none" w:sz="0" w:space="0" w:color="auto"/>
      </w:divBdr>
    </w:div>
    <w:div w:id="531920334">
      <w:bodyDiv w:val="1"/>
      <w:marLeft w:val="0"/>
      <w:marRight w:val="0"/>
      <w:marTop w:val="0"/>
      <w:marBottom w:val="0"/>
      <w:divBdr>
        <w:top w:val="none" w:sz="0" w:space="0" w:color="auto"/>
        <w:left w:val="none" w:sz="0" w:space="0" w:color="auto"/>
        <w:bottom w:val="none" w:sz="0" w:space="0" w:color="auto"/>
        <w:right w:val="none" w:sz="0" w:space="0" w:color="auto"/>
      </w:divBdr>
    </w:div>
    <w:div w:id="533035415">
      <w:bodyDiv w:val="1"/>
      <w:marLeft w:val="0"/>
      <w:marRight w:val="0"/>
      <w:marTop w:val="0"/>
      <w:marBottom w:val="0"/>
      <w:divBdr>
        <w:top w:val="none" w:sz="0" w:space="0" w:color="auto"/>
        <w:left w:val="none" w:sz="0" w:space="0" w:color="auto"/>
        <w:bottom w:val="none" w:sz="0" w:space="0" w:color="auto"/>
        <w:right w:val="none" w:sz="0" w:space="0" w:color="auto"/>
      </w:divBdr>
    </w:div>
    <w:div w:id="533621550">
      <w:bodyDiv w:val="1"/>
      <w:marLeft w:val="0"/>
      <w:marRight w:val="0"/>
      <w:marTop w:val="0"/>
      <w:marBottom w:val="0"/>
      <w:divBdr>
        <w:top w:val="none" w:sz="0" w:space="0" w:color="auto"/>
        <w:left w:val="none" w:sz="0" w:space="0" w:color="auto"/>
        <w:bottom w:val="none" w:sz="0" w:space="0" w:color="auto"/>
        <w:right w:val="none" w:sz="0" w:space="0" w:color="auto"/>
      </w:divBdr>
    </w:div>
    <w:div w:id="534927882">
      <w:bodyDiv w:val="1"/>
      <w:marLeft w:val="0"/>
      <w:marRight w:val="0"/>
      <w:marTop w:val="0"/>
      <w:marBottom w:val="0"/>
      <w:divBdr>
        <w:top w:val="none" w:sz="0" w:space="0" w:color="auto"/>
        <w:left w:val="none" w:sz="0" w:space="0" w:color="auto"/>
        <w:bottom w:val="none" w:sz="0" w:space="0" w:color="auto"/>
        <w:right w:val="none" w:sz="0" w:space="0" w:color="auto"/>
      </w:divBdr>
    </w:div>
    <w:div w:id="540870581">
      <w:bodyDiv w:val="1"/>
      <w:marLeft w:val="0"/>
      <w:marRight w:val="0"/>
      <w:marTop w:val="0"/>
      <w:marBottom w:val="0"/>
      <w:divBdr>
        <w:top w:val="none" w:sz="0" w:space="0" w:color="auto"/>
        <w:left w:val="none" w:sz="0" w:space="0" w:color="auto"/>
        <w:bottom w:val="none" w:sz="0" w:space="0" w:color="auto"/>
        <w:right w:val="none" w:sz="0" w:space="0" w:color="auto"/>
      </w:divBdr>
    </w:div>
    <w:div w:id="543173690">
      <w:bodyDiv w:val="1"/>
      <w:marLeft w:val="0"/>
      <w:marRight w:val="0"/>
      <w:marTop w:val="0"/>
      <w:marBottom w:val="0"/>
      <w:divBdr>
        <w:top w:val="none" w:sz="0" w:space="0" w:color="auto"/>
        <w:left w:val="none" w:sz="0" w:space="0" w:color="auto"/>
        <w:bottom w:val="none" w:sz="0" w:space="0" w:color="auto"/>
        <w:right w:val="none" w:sz="0" w:space="0" w:color="auto"/>
      </w:divBdr>
    </w:div>
    <w:div w:id="547566275">
      <w:bodyDiv w:val="1"/>
      <w:marLeft w:val="0"/>
      <w:marRight w:val="0"/>
      <w:marTop w:val="0"/>
      <w:marBottom w:val="0"/>
      <w:divBdr>
        <w:top w:val="none" w:sz="0" w:space="0" w:color="auto"/>
        <w:left w:val="none" w:sz="0" w:space="0" w:color="auto"/>
        <w:bottom w:val="none" w:sz="0" w:space="0" w:color="auto"/>
        <w:right w:val="none" w:sz="0" w:space="0" w:color="auto"/>
      </w:divBdr>
    </w:div>
    <w:div w:id="551383496">
      <w:bodyDiv w:val="1"/>
      <w:marLeft w:val="0"/>
      <w:marRight w:val="0"/>
      <w:marTop w:val="0"/>
      <w:marBottom w:val="0"/>
      <w:divBdr>
        <w:top w:val="none" w:sz="0" w:space="0" w:color="auto"/>
        <w:left w:val="none" w:sz="0" w:space="0" w:color="auto"/>
        <w:bottom w:val="none" w:sz="0" w:space="0" w:color="auto"/>
        <w:right w:val="none" w:sz="0" w:space="0" w:color="auto"/>
      </w:divBdr>
    </w:div>
    <w:div w:id="553931362">
      <w:bodyDiv w:val="1"/>
      <w:marLeft w:val="0"/>
      <w:marRight w:val="0"/>
      <w:marTop w:val="0"/>
      <w:marBottom w:val="0"/>
      <w:divBdr>
        <w:top w:val="none" w:sz="0" w:space="0" w:color="auto"/>
        <w:left w:val="none" w:sz="0" w:space="0" w:color="auto"/>
        <w:bottom w:val="none" w:sz="0" w:space="0" w:color="auto"/>
        <w:right w:val="none" w:sz="0" w:space="0" w:color="auto"/>
      </w:divBdr>
    </w:div>
    <w:div w:id="565726624">
      <w:bodyDiv w:val="1"/>
      <w:marLeft w:val="0"/>
      <w:marRight w:val="0"/>
      <w:marTop w:val="0"/>
      <w:marBottom w:val="0"/>
      <w:divBdr>
        <w:top w:val="none" w:sz="0" w:space="0" w:color="auto"/>
        <w:left w:val="none" w:sz="0" w:space="0" w:color="auto"/>
        <w:bottom w:val="none" w:sz="0" w:space="0" w:color="auto"/>
        <w:right w:val="none" w:sz="0" w:space="0" w:color="auto"/>
      </w:divBdr>
    </w:div>
    <w:div w:id="571500434">
      <w:bodyDiv w:val="1"/>
      <w:marLeft w:val="0"/>
      <w:marRight w:val="0"/>
      <w:marTop w:val="0"/>
      <w:marBottom w:val="0"/>
      <w:divBdr>
        <w:top w:val="none" w:sz="0" w:space="0" w:color="auto"/>
        <w:left w:val="none" w:sz="0" w:space="0" w:color="auto"/>
        <w:bottom w:val="none" w:sz="0" w:space="0" w:color="auto"/>
        <w:right w:val="none" w:sz="0" w:space="0" w:color="auto"/>
      </w:divBdr>
    </w:div>
    <w:div w:id="580062320">
      <w:bodyDiv w:val="1"/>
      <w:marLeft w:val="0"/>
      <w:marRight w:val="0"/>
      <w:marTop w:val="0"/>
      <w:marBottom w:val="0"/>
      <w:divBdr>
        <w:top w:val="none" w:sz="0" w:space="0" w:color="auto"/>
        <w:left w:val="none" w:sz="0" w:space="0" w:color="auto"/>
        <w:bottom w:val="none" w:sz="0" w:space="0" w:color="auto"/>
        <w:right w:val="none" w:sz="0" w:space="0" w:color="auto"/>
      </w:divBdr>
    </w:div>
    <w:div w:id="583687004">
      <w:bodyDiv w:val="1"/>
      <w:marLeft w:val="0"/>
      <w:marRight w:val="0"/>
      <w:marTop w:val="0"/>
      <w:marBottom w:val="0"/>
      <w:divBdr>
        <w:top w:val="none" w:sz="0" w:space="0" w:color="auto"/>
        <w:left w:val="none" w:sz="0" w:space="0" w:color="auto"/>
        <w:bottom w:val="none" w:sz="0" w:space="0" w:color="auto"/>
        <w:right w:val="none" w:sz="0" w:space="0" w:color="auto"/>
      </w:divBdr>
    </w:div>
    <w:div w:id="598954076">
      <w:bodyDiv w:val="1"/>
      <w:marLeft w:val="0"/>
      <w:marRight w:val="0"/>
      <w:marTop w:val="0"/>
      <w:marBottom w:val="0"/>
      <w:divBdr>
        <w:top w:val="none" w:sz="0" w:space="0" w:color="auto"/>
        <w:left w:val="none" w:sz="0" w:space="0" w:color="auto"/>
        <w:bottom w:val="none" w:sz="0" w:space="0" w:color="auto"/>
        <w:right w:val="none" w:sz="0" w:space="0" w:color="auto"/>
      </w:divBdr>
    </w:div>
    <w:div w:id="599339258">
      <w:bodyDiv w:val="1"/>
      <w:marLeft w:val="0"/>
      <w:marRight w:val="0"/>
      <w:marTop w:val="0"/>
      <w:marBottom w:val="0"/>
      <w:divBdr>
        <w:top w:val="none" w:sz="0" w:space="0" w:color="auto"/>
        <w:left w:val="none" w:sz="0" w:space="0" w:color="auto"/>
        <w:bottom w:val="none" w:sz="0" w:space="0" w:color="auto"/>
        <w:right w:val="none" w:sz="0" w:space="0" w:color="auto"/>
      </w:divBdr>
    </w:div>
    <w:div w:id="603194013">
      <w:bodyDiv w:val="1"/>
      <w:marLeft w:val="0"/>
      <w:marRight w:val="0"/>
      <w:marTop w:val="0"/>
      <w:marBottom w:val="0"/>
      <w:divBdr>
        <w:top w:val="none" w:sz="0" w:space="0" w:color="auto"/>
        <w:left w:val="none" w:sz="0" w:space="0" w:color="auto"/>
        <w:bottom w:val="none" w:sz="0" w:space="0" w:color="auto"/>
        <w:right w:val="none" w:sz="0" w:space="0" w:color="auto"/>
      </w:divBdr>
    </w:div>
    <w:div w:id="604264658">
      <w:bodyDiv w:val="1"/>
      <w:marLeft w:val="0"/>
      <w:marRight w:val="0"/>
      <w:marTop w:val="0"/>
      <w:marBottom w:val="0"/>
      <w:divBdr>
        <w:top w:val="none" w:sz="0" w:space="0" w:color="auto"/>
        <w:left w:val="none" w:sz="0" w:space="0" w:color="auto"/>
        <w:bottom w:val="none" w:sz="0" w:space="0" w:color="auto"/>
        <w:right w:val="none" w:sz="0" w:space="0" w:color="auto"/>
      </w:divBdr>
    </w:div>
    <w:div w:id="608053303">
      <w:bodyDiv w:val="1"/>
      <w:marLeft w:val="0"/>
      <w:marRight w:val="0"/>
      <w:marTop w:val="0"/>
      <w:marBottom w:val="0"/>
      <w:divBdr>
        <w:top w:val="none" w:sz="0" w:space="0" w:color="auto"/>
        <w:left w:val="none" w:sz="0" w:space="0" w:color="auto"/>
        <w:bottom w:val="none" w:sz="0" w:space="0" w:color="auto"/>
        <w:right w:val="none" w:sz="0" w:space="0" w:color="auto"/>
      </w:divBdr>
    </w:div>
    <w:div w:id="614138798">
      <w:bodyDiv w:val="1"/>
      <w:marLeft w:val="0"/>
      <w:marRight w:val="0"/>
      <w:marTop w:val="0"/>
      <w:marBottom w:val="0"/>
      <w:divBdr>
        <w:top w:val="none" w:sz="0" w:space="0" w:color="auto"/>
        <w:left w:val="none" w:sz="0" w:space="0" w:color="auto"/>
        <w:bottom w:val="none" w:sz="0" w:space="0" w:color="auto"/>
        <w:right w:val="none" w:sz="0" w:space="0" w:color="auto"/>
      </w:divBdr>
    </w:div>
    <w:div w:id="622342578">
      <w:bodyDiv w:val="1"/>
      <w:marLeft w:val="0"/>
      <w:marRight w:val="0"/>
      <w:marTop w:val="0"/>
      <w:marBottom w:val="0"/>
      <w:divBdr>
        <w:top w:val="none" w:sz="0" w:space="0" w:color="auto"/>
        <w:left w:val="none" w:sz="0" w:space="0" w:color="auto"/>
        <w:bottom w:val="none" w:sz="0" w:space="0" w:color="auto"/>
        <w:right w:val="none" w:sz="0" w:space="0" w:color="auto"/>
      </w:divBdr>
    </w:div>
    <w:div w:id="628898359">
      <w:bodyDiv w:val="1"/>
      <w:marLeft w:val="0"/>
      <w:marRight w:val="0"/>
      <w:marTop w:val="0"/>
      <w:marBottom w:val="0"/>
      <w:divBdr>
        <w:top w:val="none" w:sz="0" w:space="0" w:color="auto"/>
        <w:left w:val="none" w:sz="0" w:space="0" w:color="auto"/>
        <w:bottom w:val="none" w:sz="0" w:space="0" w:color="auto"/>
        <w:right w:val="none" w:sz="0" w:space="0" w:color="auto"/>
      </w:divBdr>
    </w:div>
    <w:div w:id="630327145">
      <w:bodyDiv w:val="1"/>
      <w:marLeft w:val="0"/>
      <w:marRight w:val="0"/>
      <w:marTop w:val="0"/>
      <w:marBottom w:val="0"/>
      <w:divBdr>
        <w:top w:val="none" w:sz="0" w:space="0" w:color="auto"/>
        <w:left w:val="none" w:sz="0" w:space="0" w:color="auto"/>
        <w:bottom w:val="none" w:sz="0" w:space="0" w:color="auto"/>
        <w:right w:val="none" w:sz="0" w:space="0" w:color="auto"/>
      </w:divBdr>
    </w:div>
    <w:div w:id="63055018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
    <w:div w:id="642009166">
      <w:bodyDiv w:val="1"/>
      <w:marLeft w:val="0"/>
      <w:marRight w:val="0"/>
      <w:marTop w:val="0"/>
      <w:marBottom w:val="0"/>
      <w:divBdr>
        <w:top w:val="none" w:sz="0" w:space="0" w:color="auto"/>
        <w:left w:val="none" w:sz="0" w:space="0" w:color="auto"/>
        <w:bottom w:val="none" w:sz="0" w:space="0" w:color="auto"/>
        <w:right w:val="none" w:sz="0" w:space="0" w:color="auto"/>
      </w:divBdr>
    </w:div>
    <w:div w:id="642545484">
      <w:bodyDiv w:val="1"/>
      <w:marLeft w:val="0"/>
      <w:marRight w:val="0"/>
      <w:marTop w:val="0"/>
      <w:marBottom w:val="0"/>
      <w:divBdr>
        <w:top w:val="none" w:sz="0" w:space="0" w:color="auto"/>
        <w:left w:val="none" w:sz="0" w:space="0" w:color="auto"/>
        <w:bottom w:val="none" w:sz="0" w:space="0" w:color="auto"/>
        <w:right w:val="none" w:sz="0" w:space="0" w:color="auto"/>
      </w:divBdr>
    </w:div>
    <w:div w:id="643706371">
      <w:bodyDiv w:val="1"/>
      <w:marLeft w:val="0"/>
      <w:marRight w:val="0"/>
      <w:marTop w:val="0"/>
      <w:marBottom w:val="0"/>
      <w:divBdr>
        <w:top w:val="none" w:sz="0" w:space="0" w:color="auto"/>
        <w:left w:val="none" w:sz="0" w:space="0" w:color="auto"/>
        <w:bottom w:val="none" w:sz="0" w:space="0" w:color="auto"/>
        <w:right w:val="none" w:sz="0" w:space="0" w:color="auto"/>
      </w:divBdr>
    </w:div>
    <w:div w:id="656569012">
      <w:bodyDiv w:val="1"/>
      <w:marLeft w:val="0"/>
      <w:marRight w:val="0"/>
      <w:marTop w:val="0"/>
      <w:marBottom w:val="0"/>
      <w:divBdr>
        <w:top w:val="none" w:sz="0" w:space="0" w:color="auto"/>
        <w:left w:val="none" w:sz="0" w:space="0" w:color="auto"/>
        <w:bottom w:val="none" w:sz="0" w:space="0" w:color="auto"/>
        <w:right w:val="none" w:sz="0" w:space="0" w:color="auto"/>
      </w:divBdr>
    </w:div>
    <w:div w:id="667177568">
      <w:bodyDiv w:val="1"/>
      <w:marLeft w:val="0"/>
      <w:marRight w:val="0"/>
      <w:marTop w:val="0"/>
      <w:marBottom w:val="0"/>
      <w:divBdr>
        <w:top w:val="none" w:sz="0" w:space="0" w:color="auto"/>
        <w:left w:val="none" w:sz="0" w:space="0" w:color="auto"/>
        <w:bottom w:val="none" w:sz="0" w:space="0" w:color="auto"/>
        <w:right w:val="none" w:sz="0" w:space="0" w:color="auto"/>
      </w:divBdr>
    </w:div>
    <w:div w:id="669329408">
      <w:bodyDiv w:val="1"/>
      <w:marLeft w:val="0"/>
      <w:marRight w:val="0"/>
      <w:marTop w:val="0"/>
      <w:marBottom w:val="0"/>
      <w:divBdr>
        <w:top w:val="none" w:sz="0" w:space="0" w:color="auto"/>
        <w:left w:val="none" w:sz="0" w:space="0" w:color="auto"/>
        <w:bottom w:val="none" w:sz="0" w:space="0" w:color="auto"/>
        <w:right w:val="none" w:sz="0" w:space="0" w:color="auto"/>
      </w:divBdr>
    </w:div>
    <w:div w:id="673413728">
      <w:bodyDiv w:val="1"/>
      <w:marLeft w:val="0"/>
      <w:marRight w:val="0"/>
      <w:marTop w:val="0"/>
      <w:marBottom w:val="0"/>
      <w:divBdr>
        <w:top w:val="none" w:sz="0" w:space="0" w:color="auto"/>
        <w:left w:val="none" w:sz="0" w:space="0" w:color="auto"/>
        <w:bottom w:val="none" w:sz="0" w:space="0" w:color="auto"/>
        <w:right w:val="none" w:sz="0" w:space="0" w:color="auto"/>
      </w:divBdr>
    </w:div>
    <w:div w:id="674694618">
      <w:bodyDiv w:val="1"/>
      <w:marLeft w:val="0"/>
      <w:marRight w:val="0"/>
      <w:marTop w:val="0"/>
      <w:marBottom w:val="0"/>
      <w:divBdr>
        <w:top w:val="none" w:sz="0" w:space="0" w:color="auto"/>
        <w:left w:val="none" w:sz="0" w:space="0" w:color="auto"/>
        <w:bottom w:val="none" w:sz="0" w:space="0" w:color="auto"/>
        <w:right w:val="none" w:sz="0" w:space="0" w:color="auto"/>
      </w:divBdr>
    </w:div>
    <w:div w:id="677853713">
      <w:bodyDiv w:val="1"/>
      <w:marLeft w:val="0"/>
      <w:marRight w:val="0"/>
      <w:marTop w:val="0"/>
      <w:marBottom w:val="0"/>
      <w:divBdr>
        <w:top w:val="none" w:sz="0" w:space="0" w:color="auto"/>
        <w:left w:val="none" w:sz="0" w:space="0" w:color="auto"/>
        <w:bottom w:val="none" w:sz="0" w:space="0" w:color="auto"/>
        <w:right w:val="none" w:sz="0" w:space="0" w:color="auto"/>
      </w:divBdr>
    </w:div>
    <w:div w:id="679550760">
      <w:bodyDiv w:val="1"/>
      <w:marLeft w:val="0"/>
      <w:marRight w:val="0"/>
      <w:marTop w:val="0"/>
      <w:marBottom w:val="0"/>
      <w:divBdr>
        <w:top w:val="none" w:sz="0" w:space="0" w:color="auto"/>
        <w:left w:val="none" w:sz="0" w:space="0" w:color="auto"/>
        <w:bottom w:val="none" w:sz="0" w:space="0" w:color="auto"/>
        <w:right w:val="none" w:sz="0" w:space="0" w:color="auto"/>
      </w:divBdr>
    </w:div>
    <w:div w:id="694115069">
      <w:bodyDiv w:val="1"/>
      <w:marLeft w:val="0"/>
      <w:marRight w:val="0"/>
      <w:marTop w:val="0"/>
      <w:marBottom w:val="0"/>
      <w:divBdr>
        <w:top w:val="none" w:sz="0" w:space="0" w:color="auto"/>
        <w:left w:val="none" w:sz="0" w:space="0" w:color="auto"/>
        <w:bottom w:val="none" w:sz="0" w:space="0" w:color="auto"/>
        <w:right w:val="none" w:sz="0" w:space="0" w:color="auto"/>
      </w:divBdr>
    </w:div>
    <w:div w:id="697580142">
      <w:bodyDiv w:val="1"/>
      <w:marLeft w:val="0"/>
      <w:marRight w:val="0"/>
      <w:marTop w:val="0"/>
      <w:marBottom w:val="0"/>
      <w:divBdr>
        <w:top w:val="none" w:sz="0" w:space="0" w:color="auto"/>
        <w:left w:val="none" w:sz="0" w:space="0" w:color="auto"/>
        <w:bottom w:val="none" w:sz="0" w:space="0" w:color="auto"/>
        <w:right w:val="none" w:sz="0" w:space="0" w:color="auto"/>
      </w:divBdr>
    </w:div>
    <w:div w:id="707069086">
      <w:bodyDiv w:val="1"/>
      <w:marLeft w:val="0"/>
      <w:marRight w:val="0"/>
      <w:marTop w:val="0"/>
      <w:marBottom w:val="0"/>
      <w:divBdr>
        <w:top w:val="none" w:sz="0" w:space="0" w:color="auto"/>
        <w:left w:val="none" w:sz="0" w:space="0" w:color="auto"/>
        <w:bottom w:val="none" w:sz="0" w:space="0" w:color="auto"/>
        <w:right w:val="none" w:sz="0" w:space="0" w:color="auto"/>
      </w:divBdr>
    </w:div>
    <w:div w:id="709380444">
      <w:bodyDiv w:val="1"/>
      <w:marLeft w:val="0"/>
      <w:marRight w:val="0"/>
      <w:marTop w:val="0"/>
      <w:marBottom w:val="0"/>
      <w:divBdr>
        <w:top w:val="none" w:sz="0" w:space="0" w:color="auto"/>
        <w:left w:val="none" w:sz="0" w:space="0" w:color="auto"/>
        <w:bottom w:val="none" w:sz="0" w:space="0" w:color="auto"/>
        <w:right w:val="none" w:sz="0" w:space="0" w:color="auto"/>
      </w:divBdr>
    </w:div>
    <w:div w:id="717096688">
      <w:bodyDiv w:val="1"/>
      <w:marLeft w:val="0"/>
      <w:marRight w:val="0"/>
      <w:marTop w:val="0"/>
      <w:marBottom w:val="0"/>
      <w:divBdr>
        <w:top w:val="none" w:sz="0" w:space="0" w:color="auto"/>
        <w:left w:val="none" w:sz="0" w:space="0" w:color="auto"/>
        <w:bottom w:val="none" w:sz="0" w:space="0" w:color="auto"/>
        <w:right w:val="none" w:sz="0" w:space="0" w:color="auto"/>
      </w:divBdr>
    </w:div>
    <w:div w:id="718549901">
      <w:bodyDiv w:val="1"/>
      <w:marLeft w:val="0"/>
      <w:marRight w:val="0"/>
      <w:marTop w:val="0"/>
      <w:marBottom w:val="0"/>
      <w:divBdr>
        <w:top w:val="none" w:sz="0" w:space="0" w:color="auto"/>
        <w:left w:val="none" w:sz="0" w:space="0" w:color="auto"/>
        <w:bottom w:val="none" w:sz="0" w:space="0" w:color="auto"/>
        <w:right w:val="none" w:sz="0" w:space="0" w:color="auto"/>
      </w:divBdr>
    </w:div>
    <w:div w:id="719863242">
      <w:bodyDiv w:val="1"/>
      <w:marLeft w:val="0"/>
      <w:marRight w:val="0"/>
      <w:marTop w:val="0"/>
      <w:marBottom w:val="0"/>
      <w:divBdr>
        <w:top w:val="none" w:sz="0" w:space="0" w:color="auto"/>
        <w:left w:val="none" w:sz="0" w:space="0" w:color="auto"/>
        <w:bottom w:val="none" w:sz="0" w:space="0" w:color="auto"/>
        <w:right w:val="none" w:sz="0" w:space="0" w:color="auto"/>
      </w:divBdr>
    </w:div>
    <w:div w:id="720712218">
      <w:bodyDiv w:val="1"/>
      <w:marLeft w:val="0"/>
      <w:marRight w:val="0"/>
      <w:marTop w:val="0"/>
      <w:marBottom w:val="0"/>
      <w:divBdr>
        <w:top w:val="none" w:sz="0" w:space="0" w:color="auto"/>
        <w:left w:val="none" w:sz="0" w:space="0" w:color="auto"/>
        <w:bottom w:val="none" w:sz="0" w:space="0" w:color="auto"/>
        <w:right w:val="none" w:sz="0" w:space="0" w:color="auto"/>
      </w:divBdr>
    </w:div>
    <w:div w:id="722021103">
      <w:bodyDiv w:val="1"/>
      <w:marLeft w:val="0"/>
      <w:marRight w:val="0"/>
      <w:marTop w:val="0"/>
      <w:marBottom w:val="0"/>
      <w:divBdr>
        <w:top w:val="none" w:sz="0" w:space="0" w:color="auto"/>
        <w:left w:val="none" w:sz="0" w:space="0" w:color="auto"/>
        <w:bottom w:val="none" w:sz="0" w:space="0" w:color="auto"/>
        <w:right w:val="none" w:sz="0" w:space="0" w:color="auto"/>
      </w:divBdr>
    </w:div>
    <w:div w:id="723021703">
      <w:bodyDiv w:val="1"/>
      <w:marLeft w:val="0"/>
      <w:marRight w:val="0"/>
      <w:marTop w:val="0"/>
      <w:marBottom w:val="0"/>
      <w:divBdr>
        <w:top w:val="none" w:sz="0" w:space="0" w:color="auto"/>
        <w:left w:val="none" w:sz="0" w:space="0" w:color="auto"/>
        <w:bottom w:val="none" w:sz="0" w:space="0" w:color="auto"/>
        <w:right w:val="none" w:sz="0" w:space="0" w:color="auto"/>
      </w:divBdr>
    </w:div>
    <w:div w:id="725446095">
      <w:bodyDiv w:val="1"/>
      <w:marLeft w:val="0"/>
      <w:marRight w:val="0"/>
      <w:marTop w:val="0"/>
      <w:marBottom w:val="0"/>
      <w:divBdr>
        <w:top w:val="none" w:sz="0" w:space="0" w:color="auto"/>
        <w:left w:val="none" w:sz="0" w:space="0" w:color="auto"/>
        <w:bottom w:val="none" w:sz="0" w:space="0" w:color="auto"/>
        <w:right w:val="none" w:sz="0" w:space="0" w:color="auto"/>
      </w:divBdr>
    </w:div>
    <w:div w:id="727608163">
      <w:bodyDiv w:val="1"/>
      <w:marLeft w:val="0"/>
      <w:marRight w:val="0"/>
      <w:marTop w:val="0"/>
      <w:marBottom w:val="0"/>
      <w:divBdr>
        <w:top w:val="none" w:sz="0" w:space="0" w:color="auto"/>
        <w:left w:val="none" w:sz="0" w:space="0" w:color="auto"/>
        <w:bottom w:val="none" w:sz="0" w:space="0" w:color="auto"/>
        <w:right w:val="none" w:sz="0" w:space="0" w:color="auto"/>
      </w:divBdr>
    </w:div>
    <w:div w:id="732000806">
      <w:bodyDiv w:val="1"/>
      <w:marLeft w:val="0"/>
      <w:marRight w:val="0"/>
      <w:marTop w:val="0"/>
      <w:marBottom w:val="0"/>
      <w:divBdr>
        <w:top w:val="none" w:sz="0" w:space="0" w:color="auto"/>
        <w:left w:val="none" w:sz="0" w:space="0" w:color="auto"/>
        <w:bottom w:val="none" w:sz="0" w:space="0" w:color="auto"/>
        <w:right w:val="none" w:sz="0" w:space="0" w:color="auto"/>
      </w:divBdr>
    </w:div>
    <w:div w:id="734083930">
      <w:bodyDiv w:val="1"/>
      <w:marLeft w:val="0"/>
      <w:marRight w:val="0"/>
      <w:marTop w:val="0"/>
      <w:marBottom w:val="0"/>
      <w:divBdr>
        <w:top w:val="none" w:sz="0" w:space="0" w:color="auto"/>
        <w:left w:val="none" w:sz="0" w:space="0" w:color="auto"/>
        <w:bottom w:val="none" w:sz="0" w:space="0" w:color="auto"/>
        <w:right w:val="none" w:sz="0" w:space="0" w:color="auto"/>
      </w:divBdr>
    </w:div>
    <w:div w:id="735670589">
      <w:bodyDiv w:val="1"/>
      <w:marLeft w:val="0"/>
      <w:marRight w:val="0"/>
      <w:marTop w:val="0"/>
      <w:marBottom w:val="0"/>
      <w:divBdr>
        <w:top w:val="none" w:sz="0" w:space="0" w:color="auto"/>
        <w:left w:val="none" w:sz="0" w:space="0" w:color="auto"/>
        <w:bottom w:val="none" w:sz="0" w:space="0" w:color="auto"/>
        <w:right w:val="none" w:sz="0" w:space="0" w:color="auto"/>
      </w:divBdr>
    </w:div>
    <w:div w:id="737244009">
      <w:bodyDiv w:val="1"/>
      <w:marLeft w:val="0"/>
      <w:marRight w:val="0"/>
      <w:marTop w:val="0"/>
      <w:marBottom w:val="0"/>
      <w:divBdr>
        <w:top w:val="none" w:sz="0" w:space="0" w:color="auto"/>
        <w:left w:val="none" w:sz="0" w:space="0" w:color="auto"/>
        <w:bottom w:val="none" w:sz="0" w:space="0" w:color="auto"/>
        <w:right w:val="none" w:sz="0" w:space="0" w:color="auto"/>
      </w:divBdr>
    </w:div>
    <w:div w:id="739251167">
      <w:bodyDiv w:val="1"/>
      <w:marLeft w:val="0"/>
      <w:marRight w:val="0"/>
      <w:marTop w:val="0"/>
      <w:marBottom w:val="0"/>
      <w:divBdr>
        <w:top w:val="none" w:sz="0" w:space="0" w:color="auto"/>
        <w:left w:val="none" w:sz="0" w:space="0" w:color="auto"/>
        <w:bottom w:val="none" w:sz="0" w:space="0" w:color="auto"/>
        <w:right w:val="none" w:sz="0" w:space="0" w:color="auto"/>
      </w:divBdr>
    </w:div>
    <w:div w:id="748699811">
      <w:bodyDiv w:val="1"/>
      <w:marLeft w:val="0"/>
      <w:marRight w:val="0"/>
      <w:marTop w:val="0"/>
      <w:marBottom w:val="0"/>
      <w:divBdr>
        <w:top w:val="none" w:sz="0" w:space="0" w:color="auto"/>
        <w:left w:val="none" w:sz="0" w:space="0" w:color="auto"/>
        <w:bottom w:val="none" w:sz="0" w:space="0" w:color="auto"/>
        <w:right w:val="none" w:sz="0" w:space="0" w:color="auto"/>
      </w:divBdr>
    </w:div>
    <w:div w:id="749694832">
      <w:bodyDiv w:val="1"/>
      <w:marLeft w:val="0"/>
      <w:marRight w:val="0"/>
      <w:marTop w:val="0"/>
      <w:marBottom w:val="0"/>
      <w:divBdr>
        <w:top w:val="none" w:sz="0" w:space="0" w:color="auto"/>
        <w:left w:val="none" w:sz="0" w:space="0" w:color="auto"/>
        <w:bottom w:val="none" w:sz="0" w:space="0" w:color="auto"/>
        <w:right w:val="none" w:sz="0" w:space="0" w:color="auto"/>
      </w:divBdr>
    </w:div>
    <w:div w:id="750658857">
      <w:bodyDiv w:val="1"/>
      <w:marLeft w:val="0"/>
      <w:marRight w:val="0"/>
      <w:marTop w:val="0"/>
      <w:marBottom w:val="0"/>
      <w:divBdr>
        <w:top w:val="none" w:sz="0" w:space="0" w:color="auto"/>
        <w:left w:val="none" w:sz="0" w:space="0" w:color="auto"/>
        <w:bottom w:val="none" w:sz="0" w:space="0" w:color="auto"/>
        <w:right w:val="none" w:sz="0" w:space="0" w:color="auto"/>
      </w:divBdr>
    </w:div>
    <w:div w:id="754126958">
      <w:bodyDiv w:val="1"/>
      <w:marLeft w:val="0"/>
      <w:marRight w:val="0"/>
      <w:marTop w:val="0"/>
      <w:marBottom w:val="0"/>
      <w:divBdr>
        <w:top w:val="none" w:sz="0" w:space="0" w:color="auto"/>
        <w:left w:val="none" w:sz="0" w:space="0" w:color="auto"/>
        <w:bottom w:val="none" w:sz="0" w:space="0" w:color="auto"/>
        <w:right w:val="none" w:sz="0" w:space="0" w:color="auto"/>
      </w:divBdr>
    </w:div>
    <w:div w:id="754130921">
      <w:bodyDiv w:val="1"/>
      <w:marLeft w:val="0"/>
      <w:marRight w:val="0"/>
      <w:marTop w:val="0"/>
      <w:marBottom w:val="0"/>
      <w:divBdr>
        <w:top w:val="none" w:sz="0" w:space="0" w:color="auto"/>
        <w:left w:val="none" w:sz="0" w:space="0" w:color="auto"/>
        <w:bottom w:val="none" w:sz="0" w:space="0" w:color="auto"/>
        <w:right w:val="none" w:sz="0" w:space="0" w:color="auto"/>
      </w:divBdr>
    </w:div>
    <w:div w:id="755440939">
      <w:bodyDiv w:val="1"/>
      <w:marLeft w:val="0"/>
      <w:marRight w:val="0"/>
      <w:marTop w:val="0"/>
      <w:marBottom w:val="0"/>
      <w:divBdr>
        <w:top w:val="none" w:sz="0" w:space="0" w:color="auto"/>
        <w:left w:val="none" w:sz="0" w:space="0" w:color="auto"/>
        <w:bottom w:val="none" w:sz="0" w:space="0" w:color="auto"/>
        <w:right w:val="none" w:sz="0" w:space="0" w:color="auto"/>
      </w:divBdr>
    </w:div>
    <w:div w:id="755596039">
      <w:bodyDiv w:val="1"/>
      <w:marLeft w:val="0"/>
      <w:marRight w:val="0"/>
      <w:marTop w:val="0"/>
      <w:marBottom w:val="0"/>
      <w:divBdr>
        <w:top w:val="none" w:sz="0" w:space="0" w:color="auto"/>
        <w:left w:val="none" w:sz="0" w:space="0" w:color="auto"/>
        <w:bottom w:val="none" w:sz="0" w:space="0" w:color="auto"/>
        <w:right w:val="none" w:sz="0" w:space="0" w:color="auto"/>
      </w:divBdr>
    </w:div>
    <w:div w:id="761806158">
      <w:bodyDiv w:val="1"/>
      <w:marLeft w:val="0"/>
      <w:marRight w:val="0"/>
      <w:marTop w:val="0"/>
      <w:marBottom w:val="0"/>
      <w:divBdr>
        <w:top w:val="none" w:sz="0" w:space="0" w:color="auto"/>
        <w:left w:val="none" w:sz="0" w:space="0" w:color="auto"/>
        <w:bottom w:val="none" w:sz="0" w:space="0" w:color="auto"/>
        <w:right w:val="none" w:sz="0" w:space="0" w:color="auto"/>
      </w:divBdr>
    </w:div>
    <w:div w:id="764113945">
      <w:bodyDiv w:val="1"/>
      <w:marLeft w:val="0"/>
      <w:marRight w:val="0"/>
      <w:marTop w:val="0"/>
      <w:marBottom w:val="0"/>
      <w:divBdr>
        <w:top w:val="none" w:sz="0" w:space="0" w:color="auto"/>
        <w:left w:val="none" w:sz="0" w:space="0" w:color="auto"/>
        <w:bottom w:val="none" w:sz="0" w:space="0" w:color="auto"/>
        <w:right w:val="none" w:sz="0" w:space="0" w:color="auto"/>
      </w:divBdr>
    </w:div>
    <w:div w:id="768425343">
      <w:bodyDiv w:val="1"/>
      <w:marLeft w:val="0"/>
      <w:marRight w:val="0"/>
      <w:marTop w:val="0"/>
      <w:marBottom w:val="0"/>
      <w:divBdr>
        <w:top w:val="none" w:sz="0" w:space="0" w:color="auto"/>
        <w:left w:val="none" w:sz="0" w:space="0" w:color="auto"/>
        <w:bottom w:val="none" w:sz="0" w:space="0" w:color="auto"/>
        <w:right w:val="none" w:sz="0" w:space="0" w:color="auto"/>
      </w:divBdr>
    </w:div>
    <w:div w:id="768887261">
      <w:bodyDiv w:val="1"/>
      <w:marLeft w:val="0"/>
      <w:marRight w:val="0"/>
      <w:marTop w:val="0"/>
      <w:marBottom w:val="0"/>
      <w:divBdr>
        <w:top w:val="none" w:sz="0" w:space="0" w:color="auto"/>
        <w:left w:val="none" w:sz="0" w:space="0" w:color="auto"/>
        <w:bottom w:val="none" w:sz="0" w:space="0" w:color="auto"/>
        <w:right w:val="none" w:sz="0" w:space="0" w:color="auto"/>
      </w:divBdr>
    </w:div>
    <w:div w:id="777605700">
      <w:bodyDiv w:val="1"/>
      <w:marLeft w:val="0"/>
      <w:marRight w:val="0"/>
      <w:marTop w:val="0"/>
      <w:marBottom w:val="0"/>
      <w:divBdr>
        <w:top w:val="none" w:sz="0" w:space="0" w:color="auto"/>
        <w:left w:val="none" w:sz="0" w:space="0" w:color="auto"/>
        <w:bottom w:val="none" w:sz="0" w:space="0" w:color="auto"/>
        <w:right w:val="none" w:sz="0" w:space="0" w:color="auto"/>
      </w:divBdr>
    </w:div>
    <w:div w:id="780537293">
      <w:bodyDiv w:val="1"/>
      <w:marLeft w:val="0"/>
      <w:marRight w:val="0"/>
      <w:marTop w:val="0"/>
      <w:marBottom w:val="0"/>
      <w:divBdr>
        <w:top w:val="none" w:sz="0" w:space="0" w:color="auto"/>
        <w:left w:val="none" w:sz="0" w:space="0" w:color="auto"/>
        <w:bottom w:val="none" w:sz="0" w:space="0" w:color="auto"/>
        <w:right w:val="none" w:sz="0" w:space="0" w:color="auto"/>
      </w:divBdr>
      <w:divsChild>
        <w:div w:id="2106074606">
          <w:marLeft w:val="0"/>
          <w:marRight w:val="0"/>
          <w:marTop w:val="0"/>
          <w:marBottom w:val="0"/>
          <w:divBdr>
            <w:top w:val="none" w:sz="0" w:space="0" w:color="auto"/>
            <w:left w:val="none" w:sz="0" w:space="0" w:color="auto"/>
            <w:bottom w:val="none" w:sz="0" w:space="0" w:color="auto"/>
            <w:right w:val="none" w:sz="0" w:space="0" w:color="auto"/>
          </w:divBdr>
          <w:divsChild>
            <w:div w:id="1471627302">
              <w:marLeft w:val="0"/>
              <w:marRight w:val="0"/>
              <w:marTop w:val="0"/>
              <w:marBottom w:val="0"/>
              <w:divBdr>
                <w:top w:val="none" w:sz="0" w:space="0" w:color="auto"/>
                <w:left w:val="none" w:sz="0" w:space="0" w:color="auto"/>
                <w:bottom w:val="none" w:sz="0" w:space="0" w:color="auto"/>
                <w:right w:val="none" w:sz="0" w:space="0" w:color="auto"/>
              </w:divBdr>
              <w:divsChild>
                <w:div w:id="1319457573">
                  <w:marLeft w:val="0"/>
                  <w:marRight w:val="0"/>
                  <w:marTop w:val="0"/>
                  <w:marBottom w:val="0"/>
                  <w:divBdr>
                    <w:top w:val="none" w:sz="0" w:space="0" w:color="auto"/>
                    <w:left w:val="none" w:sz="0" w:space="0" w:color="auto"/>
                    <w:bottom w:val="none" w:sz="0" w:space="0" w:color="auto"/>
                    <w:right w:val="none" w:sz="0" w:space="0" w:color="auto"/>
                  </w:divBdr>
                  <w:divsChild>
                    <w:div w:id="2013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74777">
      <w:bodyDiv w:val="1"/>
      <w:marLeft w:val="0"/>
      <w:marRight w:val="0"/>
      <w:marTop w:val="0"/>
      <w:marBottom w:val="0"/>
      <w:divBdr>
        <w:top w:val="none" w:sz="0" w:space="0" w:color="auto"/>
        <w:left w:val="none" w:sz="0" w:space="0" w:color="auto"/>
        <w:bottom w:val="none" w:sz="0" w:space="0" w:color="auto"/>
        <w:right w:val="none" w:sz="0" w:space="0" w:color="auto"/>
      </w:divBdr>
    </w:div>
    <w:div w:id="785545570">
      <w:bodyDiv w:val="1"/>
      <w:marLeft w:val="0"/>
      <w:marRight w:val="0"/>
      <w:marTop w:val="0"/>
      <w:marBottom w:val="0"/>
      <w:divBdr>
        <w:top w:val="none" w:sz="0" w:space="0" w:color="auto"/>
        <w:left w:val="none" w:sz="0" w:space="0" w:color="auto"/>
        <w:bottom w:val="none" w:sz="0" w:space="0" w:color="auto"/>
        <w:right w:val="none" w:sz="0" w:space="0" w:color="auto"/>
      </w:divBdr>
    </w:div>
    <w:div w:id="790317179">
      <w:bodyDiv w:val="1"/>
      <w:marLeft w:val="0"/>
      <w:marRight w:val="0"/>
      <w:marTop w:val="0"/>
      <w:marBottom w:val="0"/>
      <w:divBdr>
        <w:top w:val="none" w:sz="0" w:space="0" w:color="auto"/>
        <w:left w:val="none" w:sz="0" w:space="0" w:color="auto"/>
        <w:bottom w:val="none" w:sz="0" w:space="0" w:color="auto"/>
        <w:right w:val="none" w:sz="0" w:space="0" w:color="auto"/>
      </w:divBdr>
    </w:div>
    <w:div w:id="790368552">
      <w:bodyDiv w:val="1"/>
      <w:marLeft w:val="0"/>
      <w:marRight w:val="0"/>
      <w:marTop w:val="0"/>
      <w:marBottom w:val="0"/>
      <w:divBdr>
        <w:top w:val="none" w:sz="0" w:space="0" w:color="auto"/>
        <w:left w:val="none" w:sz="0" w:space="0" w:color="auto"/>
        <w:bottom w:val="none" w:sz="0" w:space="0" w:color="auto"/>
        <w:right w:val="none" w:sz="0" w:space="0" w:color="auto"/>
      </w:divBdr>
    </w:div>
    <w:div w:id="794981491">
      <w:bodyDiv w:val="1"/>
      <w:marLeft w:val="0"/>
      <w:marRight w:val="0"/>
      <w:marTop w:val="0"/>
      <w:marBottom w:val="0"/>
      <w:divBdr>
        <w:top w:val="none" w:sz="0" w:space="0" w:color="auto"/>
        <w:left w:val="none" w:sz="0" w:space="0" w:color="auto"/>
        <w:bottom w:val="none" w:sz="0" w:space="0" w:color="auto"/>
        <w:right w:val="none" w:sz="0" w:space="0" w:color="auto"/>
      </w:divBdr>
    </w:div>
    <w:div w:id="797534425">
      <w:bodyDiv w:val="1"/>
      <w:marLeft w:val="0"/>
      <w:marRight w:val="0"/>
      <w:marTop w:val="0"/>
      <w:marBottom w:val="0"/>
      <w:divBdr>
        <w:top w:val="none" w:sz="0" w:space="0" w:color="auto"/>
        <w:left w:val="none" w:sz="0" w:space="0" w:color="auto"/>
        <w:bottom w:val="none" w:sz="0" w:space="0" w:color="auto"/>
        <w:right w:val="none" w:sz="0" w:space="0" w:color="auto"/>
      </w:divBdr>
    </w:div>
    <w:div w:id="799423032">
      <w:bodyDiv w:val="1"/>
      <w:marLeft w:val="0"/>
      <w:marRight w:val="0"/>
      <w:marTop w:val="0"/>
      <w:marBottom w:val="0"/>
      <w:divBdr>
        <w:top w:val="none" w:sz="0" w:space="0" w:color="auto"/>
        <w:left w:val="none" w:sz="0" w:space="0" w:color="auto"/>
        <w:bottom w:val="none" w:sz="0" w:space="0" w:color="auto"/>
        <w:right w:val="none" w:sz="0" w:space="0" w:color="auto"/>
      </w:divBdr>
    </w:div>
    <w:div w:id="810365553">
      <w:bodyDiv w:val="1"/>
      <w:marLeft w:val="0"/>
      <w:marRight w:val="0"/>
      <w:marTop w:val="0"/>
      <w:marBottom w:val="0"/>
      <w:divBdr>
        <w:top w:val="none" w:sz="0" w:space="0" w:color="auto"/>
        <w:left w:val="none" w:sz="0" w:space="0" w:color="auto"/>
        <w:bottom w:val="none" w:sz="0" w:space="0" w:color="auto"/>
        <w:right w:val="none" w:sz="0" w:space="0" w:color="auto"/>
      </w:divBdr>
    </w:div>
    <w:div w:id="810485851">
      <w:bodyDiv w:val="1"/>
      <w:marLeft w:val="0"/>
      <w:marRight w:val="0"/>
      <w:marTop w:val="0"/>
      <w:marBottom w:val="0"/>
      <w:divBdr>
        <w:top w:val="none" w:sz="0" w:space="0" w:color="auto"/>
        <w:left w:val="none" w:sz="0" w:space="0" w:color="auto"/>
        <w:bottom w:val="none" w:sz="0" w:space="0" w:color="auto"/>
        <w:right w:val="none" w:sz="0" w:space="0" w:color="auto"/>
      </w:divBdr>
    </w:div>
    <w:div w:id="814493683">
      <w:bodyDiv w:val="1"/>
      <w:marLeft w:val="0"/>
      <w:marRight w:val="0"/>
      <w:marTop w:val="0"/>
      <w:marBottom w:val="0"/>
      <w:divBdr>
        <w:top w:val="none" w:sz="0" w:space="0" w:color="auto"/>
        <w:left w:val="none" w:sz="0" w:space="0" w:color="auto"/>
        <w:bottom w:val="none" w:sz="0" w:space="0" w:color="auto"/>
        <w:right w:val="none" w:sz="0" w:space="0" w:color="auto"/>
      </w:divBdr>
    </w:div>
    <w:div w:id="817647907">
      <w:bodyDiv w:val="1"/>
      <w:marLeft w:val="0"/>
      <w:marRight w:val="0"/>
      <w:marTop w:val="0"/>
      <w:marBottom w:val="0"/>
      <w:divBdr>
        <w:top w:val="none" w:sz="0" w:space="0" w:color="auto"/>
        <w:left w:val="none" w:sz="0" w:space="0" w:color="auto"/>
        <w:bottom w:val="none" w:sz="0" w:space="0" w:color="auto"/>
        <w:right w:val="none" w:sz="0" w:space="0" w:color="auto"/>
      </w:divBdr>
    </w:div>
    <w:div w:id="828398089">
      <w:bodyDiv w:val="1"/>
      <w:marLeft w:val="0"/>
      <w:marRight w:val="0"/>
      <w:marTop w:val="0"/>
      <w:marBottom w:val="0"/>
      <w:divBdr>
        <w:top w:val="none" w:sz="0" w:space="0" w:color="auto"/>
        <w:left w:val="none" w:sz="0" w:space="0" w:color="auto"/>
        <w:bottom w:val="none" w:sz="0" w:space="0" w:color="auto"/>
        <w:right w:val="none" w:sz="0" w:space="0" w:color="auto"/>
      </w:divBdr>
    </w:div>
    <w:div w:id="829639137">
      <w:bodyDiv w:val="1"/>
      <w:marLeft w:val="0"/>
      <w:marRight w:val="0"/>
      <w:marTop w:val="0"/>
      <w:marBottom w:val="0"/>
      <w:divBdr>
        <w:top w:val="none" w:sz="0" w:space="0" w:color="auto"/>
        <w:left w:val="none" w:sz="0" w:space="0" w:color="auto"/>
        <w:bottom w:val="none" w:sz="0" w:space="0" w:color="auto"/>
        <w:right w:val="none" w:sz="0" w:space="0" w:color="auto"/>
      </w:divBdr>
    </w:div>
    <w:div w:id="830413693">
      <w:bodyDiv w:val="1"/>
      <w:marLeft w:val="0"/>
      <w:marRight w:val="0"/>
      <w:marTop w:val="0"/>
      <w:marBottom w:val="0"/>
      <w:divBdr>
        <w:top w:val="none" w:sz="0" w:space="0" w:color="auto"/>
        <w:left w:val="none" w:sz="0" w:space="0" w:color="auto"/>
        <w:bottom w:val="none" w:sz="0" w:space="0" w:color="auto"/>
        <w:right w:val="none" w:sz="0" w:space="0" w:color="auto"/>
      </w:divBdr>
    </w:div>
    <w:div w:id="837768034">
      <w:bodyDiv w:val="1"/>
      <w:marLeft w:val="0"/>
      <w:marRight w:val="0"/>
      <w:marTop w:val="0"/>
      <w:marBottom w:val="0"/>
      <w:divBdr>
        <w:top w:val="none" w:sz="0" w:space="0" w:color="auto"/>
        <w:left w:val="none" w:sz="0" w:space="0" w:color="auto"/>
        <w:bottom w:val="none" w:sz="0" w:space="0" w:color="auto"/>
        <w:right w:val="none" w:sz="0" w:space="0" w:color="auto"/>
      </w:divBdr>
    </w:div>
    <w:div w:id="839471180">
      <w:bodyDiv w:val="1"/>
      <w:marLeft w:val="0"/>
      <w:marRight w:val="0"/>
      <w:marTop w:val="0"/>
      <w:marBottom w:val="0"/>
      <w:divBdr>
        <w:top w:val="none" w:sz="0" w:space="0" w:color="auto"/>
        <w:left w:val="none" w:sz="0" w:space="0" w:color="auto"/>
        <w:bottom w:val="none" w:sz="0" w:space="0" w:color="auto"/>
        <w:right w:val="none" w:sz="0" w:space="0" w:color="auto"/>
      </w:divBdr>
    </w:div>
    <w:div w:id="840661754">
      <w:bodyDiv w:val="1"/>
      <w:marLeft w:val="0"/>
      <w:marRight w:val="0"/>
      <w:marTop w:val="0"/>
      <w:marBottom w:val="0"/>
      <w:divBdr>
        <w:top w:val="none" w:sz="0" w:space="0" w:color="auto"/>
        <w:left w:val="none" w:sz="0" w:space="0" w:color="auto"/>
        <w:bottom w:val="none" w:sz="0" w:space="0" w:color="auto"/>
        <w:right w:val="none" w:sz="0" w:space="0" w:color="auto"/>
      </w:divBdr>
    </w:div>
    <w:div w:id="847252167">
      <w:bodyDiv w:val="1"/>
      <w:marLeft w:val="0"/>
      <w:marRight w:val="0"/>
      <w:marTop w:val="0"/>
      <w:marBottom w:val="0"/>
      <w:divBdr>
        <w:top w:val="none" w:sz="0" w:space="0" w:color="auto"/>
        <w:left w:val="none" w:sz="0" w:space="0" w:color="auto"/>
        <w:bottom w:val="none" w:sz="0" w:space="0" w:color="auto"/>
        <w:right w:val="none" w:sz="0" w:space="0" w:color="auto"/>
      </w:divBdr>
    </w:div>
    <w:div w:id="850142937">
      <w:bodyDiv w:val="1"/>
      <w:marLeft w:val="0"/>
      <w:marRight w:val="0"/>
      <w:marTop w:val="0"/>
      <w:marBottom w:val="0"/>
      <w:divBdr>
        <w:top w:val="none" w:sz="0" w:space="0" w:color="auto"/>
        <w:left w:val="none" w:sz="0" w:space="0" w:color="auto"/>
        <w:bottom w:val="none" w:sz="0" w:space="0" w:color="auto"/>
        <w:right w:val="none" w:sz="0" w:space="0" w:color="auto"/>
      </w:divBdr>
    </w:div>
    <w:div w:id="870844613">
      <w:bodyDiv w:val="1"/>
      <w:marLeft w:val="0"/>
      <w:marRight w:val="0"/>
      <w:marTop w:val="0"/>
      <w:marBottom w:val="0"/>
      <w:divBdr>
        <w:top w:val="none" w:sz="0" w:space="0" w:color="auto"/>
        <w:left w:val="none" w:sz="0" w:space="0" w:color="auto"/>
        <w:bottom w:val="none" w:sz="0" w:space="0" w:color="auto"/>
        <w:right w:val="none" w:sz="0" w:space="0" w:color="auto"/>
      </w:divBdr>
    </w:div>
    <w:div w:id="872498869">
      <w:bodyDiv w:val="1"/>
      <w:marLeft w:val="0"/>
      <w:marRight w:val="0"/>
      <w:marTop w:val="0"/>
      <w:marBottom w:val="0"/>
      <w:divBdr>
        <w:top w:val="none" w:sz="0" w:space="0" w:color="auto"/>
        <w:left w:val="none" w:sz="0" w:space="0" w:color="auto"/>
        <w:bottom w:val="none" w:sz="0" w:space="0" w:color="auto"/>
        <w:right w:val="none" w:sz="0" w:space="0" w:color="auto"/>
      </w:divBdr>
    </w:div>
    <w:div w:id="872885727">
      <w:bodyDiv w:val="1"/>
      <w:marLeft w:val="0"/>
      <w:marRight w:val="0"/>
      <w:marTop w:val="0"/>
      <w:marBottom w:val="0"/>
      <w:divBdr>
        <w:top w:val="none" w:sz="0" w:space="0" w:color="auto"/>
        <w:left w:val="none" w:sz="0" w:space="0" w:color="auto"/>
        <w:bottom w:val="none" w:sz="0" w:space="0" w:color="auto"/>
        <w:right w:val="none" w:sz="0" w:space="0" w:color="auto"/>
      </w:divBdr>
    </w:div>
    <w:div w:id="877278560">
      <w:bodyDiv w:val="1"/>
      <w:marLeft w:val="0"/>
      <w:marRight w:val="0"/>
      <w:marTop w:val="0"/>
      <w:marBottom w:val="0"/>
      <w:divBdr>
        <w:top w:val="none" w:sz="0" w:space="0" w:color="auto"/>
        <w:left w:val="none" w:sz="0" w:space="0" w:color="auto"/>
        <w:bottom w:val="none" w:sz="0" w:space="0" w:color="auto"/>
        <w:right w:val="none" w:sz="0" w:space="0" w:color="auto"/>
      </w:divBdr>
    </w:div>
    <w:div w:id="883100427">
      <w:bodyDiv w:val="1"/>
      <w:marLeft w:val="0"/>
      <w:marRight w:val="0"/>
      <w:marTop w:val="0"/>
      <w:marBottom w:val="0"/>
      <w:divBdr>
        <w:top w:val="none" w:sz="0" w:space="0" w:color="auto"/>
        <w:left w:val="none" w:sz="0" w:space="0" w:color="auto"/>
        <w:bottom w:val="none" w:sz="0" w:space="0" w:color="auto"/>
        <w:right w:val="none" w:sz="0" w:space="0" w:color="auto"/>
      </w:divBdr>
    </w:div>
    <w:div w:id="886382162">
      <w:bodyDiv w:val="1"/>
      <w:marLeft w:val="0"/>
      <w:marRight w:val="0"/>
      <w:marTop w:val="0"/>
      <w:marBottom w:val="0"/>
      <w:divBdr>
        <w:top w:val="none" w:sz="0" w:space="0" w:color="auto"/>
        <w:left w:val="none" w:sz="0" w:space="0" w:color="auto"/>
        <w:bottom w:val="none" w:sz="0" w:space="0" w:color="auto"/>
        <w:right w:val="none" w:sz="0" w:space="0" w:color="auto"/>
      </w:divBdr>
    </w:div>
    <w:div w:id="890923063">
      <w:bodyDiv w:val="1"/>
      <w:marLeft w:val="0"/>
      <w:marRight w:val="0"/>
      <w:marTop w:val="0"/>
      <w:marBottom w:val="0"/>
      <w:divBdr>
        <w:top w:val="none" w:sz="0" w:space="0" w:color="auto"/>
        <w:left w:val="none" w:sz="0" w:space="0" w:color="auto"/>
        <w:bottom w:val="none" w:sz="0" w:space="0" w:color="auto"/>
        <w:right w:val="none" w:sz="0" w:space="0" w:color="auto"/>
      </w:divBdr>
    </w:div>
    <w:div w:id="891648840">
      <w:bodyDiv w:val="1"/>
      <w:marLeft w:val="0"/>
      <w:marRight w:val="0"/>
      <w:marTop w:val="0"/>
      <w:marBottom w:val="0"/>
      <w:divBdr>
        <w:top w:val="none" w:sz="0" w:space="0" w:color="auto"/>
        <w:left w:val="none" w:sz="0" w:space="0" w:color="auto"/>
        <w:bottom w:val="none" w:sz="0" w:space="0" w:color="auto"/>
        <w:right w:val="none" w:sz="0" w:space="0" w:color="auto"/>
      </w:divBdr>
    </w:div>
    <w:div w:id="901870613">
      <w:bodyDiv w:val="1"/>
      <w:marLeft w:val="0"/>
      <w:marRight w:val="0"/>
      <w:marTop w:val="0"/>
      <w:marBottom w:val="0"/>
      <w:divBdr>
        <w:top w:val="none" w:sz="0" w:space="0" w:color="auto"/>
        <w:left w:val="none" w:sz="0" w:space="0" w:color="auto"/>
        <w:bottom w:val="none" w:sz="0" w:space="0" w:color="auto"/>
        <w:right w:val="none" w:sz="0" w:space="0" w:color="auto"/>
      </w:divBdr>
    </w:div>
    <w:div w:id="902520016">
      <w:bodyDiv w:val="1"/>
      <w:marLeft w:val="0"/>
      <w:marRight w:val="0"/>
      <w:marTop w:val="0"/>
      <w:marBottom w:val="0"/>
      <w:divBdr>
        <w:top w:val="none" w:sz="0" w:space="0" w:color="auto"/>
        <w:left w:val="none" w:sz="0" w:space="0" w:color="auto"/>
        <w:bottom w:val="none" w:sz="0" w:space="0" w:color="auto"/>
        <w:right w:val="none" w:sz="0" w:space="0" w:color="auto"/>
      </w:divBdr>
    </w:div>
    <w:div w:id="912009650">
      <w:bodyDiv w:val="1"/>
      <w:marLeft w:val="0"/>
      <w:marRight w:val="0"/>
      <w:marTop w:val="0"/>
      <w:marBottom w:val="0"/>
      <w:divBdr>
        <w:top w:val="none" w:sz="0" w:space="0" w:color="auto"/>
        <w:left w:val="none" w:sz="0" w:space="0" w:color="auto"/>
        <w:bottom w:val="none" w:sz="0" w:space="0" w:color="auto"/>
        <w:right w:val="none" w:sz="0" w:space="0" w:color="auto"/>
      </w:divBdr>
    </w:div>
    <w:div w:id="914975602">
      <w:bodyDiv w:val="1"/>
      <w:marLeft w:val="0"/>
      <w:marRight w:val="0"/>
      <w:marTop w:val="0"/>
      <w:marBottom w:val="0"/>
      <w:divBdr>
        <w:top w:val="none" w:sz="0" w:space="0" w:color="auto"/>
        <w:left w:val="none" w:sz="0" w:space="0" w:color="auto"/>
        <w:bottom w:val="none" w:sz="0" w:space="0" w:color="auto"/>
        <w:right w:val="none" w:sz="0" w:space="0" w:color="auto"/>
      </w:divBdr>
    </w:div>
    <w:div w:id="916671645">
      <w:bodyDiv w:val="1"/>
      <w:marLeft w:val="0"/>
      <w:marRight w:val="0"/>
      <w:marTop w:val="0"/>
      <w:marBottom w:val="0"/>
      <w:divBdr>
        <w:top w:val="none" w:sz="0" w:space="0" w:color="auto"/>
        <w:left w:val="none" w:sz="0" w:space="0" w:color="auto"/>
        <w:bottom w:val="none" w:sz="0" w:space="0" w:color="auto"/>
        <w:right w:val="none" w:sz="0" w:space="0" w:color="auto"/>
      </w:divBdr>
    </w:div>
    <w:div w:id="917446822">
      <w:bodyDiv w:val="1"/>
      <w:marLeft w:val="0"/>
      <w:marRight w:val="0"/>
      <w:marTop w:val="0"/>
      <w:marBottom w:val="0"/>
      <w:divBdr>
        <w:top w:val="none" w:sz="0" w:space="0" w:color="auto"/>
        <w:left w:val="none" w:sz="0" w:space="0" w:color="auto"/>
        <w:bottom w:val="none" w:sz="0" w:space="0" w:color="auto"/>
        <w:right w:val="none" w:sz="0" w:space="0" w:color="auto"/>
      </w:divBdr>
    </w:div>
    <w:div w:id="923220219">
      <w:bodyDiv w:val="1"/>
      <w:marLeft w:val="0"/>
      <w:marRight w:val="0"/>
      <w:marTop w:val="0"/>
      <w:marBottom w:val="0"/>
      <w:divBdr>
        <w:top w:val="none" w:sz="0" w:space="0" w:color="auto"/>
        <w:left w:val="none" w:sz="0" w:space="0" w:color="auto"/>
        <w:bottom w:val="none" w:sz="0" w:space="0" w:color="auto"/>
        <w:right w:val="none" w:sz="0" w:space="0" w:color="auto"/>
      </w:divBdr>
    </w:div>
    <w:div w:id="930088336">
      <w:bodyDiv w:val="1"/>
      <w:marLeft w:val="0"/>
      <w:marRight w:val="0"/>
      <w:marTop w:val="0"/>
      <w:marBottom w:val="0"/>
      <w:divBdr>
        <w:top w:val="none" w:sz="0" w:space="0" w:color="auto"/>
        <w:left w:val="none" w:sz="0" w:space="0" w:color="auto"/>
        <w:bottom w:val="none" w:sz="0" w:space="0" w:color="auto"/>
        <w:right w:val="none" w:sz="0" w:space="0" w:color="auto"/>
      </w:divBdr>
    </w:div>
    <w:div w:id="933053525">
      <w:bodyDiv w:val="1"/>
      <w:marLeft w:val="0"/>
      <w:marRight w:val="0"/>
      <w:marTop w:val="0"/>
      <w:marBottom w:val="0"/>
      <w:divBdr>
        <w:top w:val="none" w:sz="0" w:space="0" w:color="auto"/>
        <w:left w:val="none" w:sz="0" w:space="0" w:color="auto"/>
        <w:bottom w:val="none" w:sz="0" w:space="0" w:color="auto"/>
        <w:right w:val="none" w:sz="0" w:space="0" w:color="auto"/>
      </w:divBdr>
    </w:div>
    <w:div w:id="933511659">
      <w:bodyDiv w:val="1"/>
      <w:marLeft w:val="0"/>
      <w:marRight w:val="0"/>
      <w:marTop w:val="0"/>
      <w:marBottom w:val="0"/>
      <w:divBdr>
        <w:top w:val="none" w:sz="0" w:space="0" w:color="auto"/>
        <w:left w:val="none" w:sz="0" w:space="0" w:color="auto"/>
        <w:bottom w:val="none" w:sz="0" w:space="0" w:color="auto"/>
        <w:right w:val="none" w:sz="0" w:space="0" w:color="auto"/>
      </w:divBdr>
    </w:div>
    <w:div w:id="938563581">
      <w:bodyDiv w:val="1"/>
      <w:marLeft w:val="0"/>
      <w:marRight w:val="0"/>
      <w:marTop w:val="0"/>
      <w:marBottom w:val="0"/>
      <w:divBdr>
        <w:top w:val="none" w:sz="0" w:space="0" w:color="auto"/>
        <w:left w:val="none" w:sz="0" w:space="0" w:color="auto"/>
        <w:bottom w:val="none" w:sz="0" w:space="0" w:color="auto"/>
        <w:right w:val="none" w:sz="0" w:space="0" w:color="auto"/>
      </w:divBdr>
    </w:div>
    <w:div w:id="944002436">
      <w:bodyDiv w:val="1"/>
      <w:marLeft w:val="0"/>
      <w:marRight w:val="0"/>
      <w:marTop w:val="0"/>
      <w:marBottom w:val="0"/>
      <w:divBdr>
        <w:top w:val="none" w:sz="0" w:space="0" w:color="auto"/>
        <w:left w:val="none" w:sz="0" w:space="0" w:color="auto"/>
        <w:bottom w:val="none" w:sz="0" w:space="0" w:color="auto"/>
        <w:right w:val="none" w:sz="0" w:space="0" w:color="auto"/>
      </w:divBdr>
    </w:div>
    <w:div w:id="967512590">
      <w:bodyDiv w:val="1"/>
      <w:marLeft w:val="0"/>
      <w:marRight w:val="0"/>
      <w:marTop w:val="0"/>
      <w:marBottom w:val="0"/>
      <w:divBdr>
        <w:top w:val="none" w:sz="0" w:space="0" w:color="auto"/>
        <w:left w:val="none" w:sz="0" w:space="0" w:color="auto"/>
        <w:bottom w:val="none" w:sz="0" w:space="0" w:color="auto"/>
        <w:right w:val="none" w:sz="0" w:space="0" w:color="auto"/>
      </w:divBdr>
    </w:div>
    <w:div w:id="967709176">
      <w:bodyDiv w:val="1"/>
      <w:marLeft w:val="0"/>
      <w:marRight w:val="0"/>
      <w:marTop w:val="0"/>
      <w:marBottom w:val="0"/>
      <w:divBdr>
        <w:top w:val="none" w:sz="0" w:space="0" w:color="auto"/>
        <w:left w:val="none" w:sz="0" w:space="0" w:color="auto"/>
        <w:bottom w:val="none" w:sz="0" w:space="0" w:color="auto"/>
        <w:right w:val="none" w:sz="0" w:space="0" w:color="auto"/>
      </w:divBdr>
    </w:div>
    <w:div w:id="974607227">
      <w:bodyDiv w:val="1"/>
      <w:marLeft w:val="0"/>
      <w:marRight w:val="0"/>
      <w:marTop w:val="0"/>
      <w:marBottom w:val="0"/>
      <w:divBdr>
        <w:top w:val="none" w:sz="0" w:space="0" w:color="auto"/>
        <w:left w:val="none" w:sz="0" w:space="0" w:color="auto"/>
        <w:bottom w:val="none" w:sz="0" w:space="0" w:color="auto"/>
        <w:right w:val="none" w:sz="0" w:space="0" w:color="auto"/>
      </w:divBdr>
    </w:div>
    <w:div w:id="981041106">
      <w:bodyDiv w:val="1"/>
      <w:marLeft w:val="0"/>
      <w:marRight w:val="0"/>
      <w:marTop w:val="0"/>
      <w:marBottom w:val="0"/>
      <w:divBdr>
        <w:top w:val="none" w:sz="0" w:space="0" w:color="auto"/>
        <w:left w:val="none" w:sz="0" w:space="0" w:color="auto"/>
        <w:bottom w:val="none" w:sz="0" w:space="0" w:color="auto"/>
        <w:right w:val="none" w:sz="0" w:space="0" w:color="auto"/>
      </w:divBdr>
    </w:div>
    <w:div w:id="983122496">
      <w:bodyDiv w:val="1"/>
      <w:marLeft w:val="0"/>
      <w:marRight w:val="0"/>
      <w:marTop w:val="0"/>
      <w:marBottom w:val="0"/>
      <w:divBdr>
        <w:top w:val="none" w:sz="0" w:space="0" w:color="auto"/>
        <w:left w:val="none" w:sz="0" w:space="0" w:color="auto"/>
        <w:bottom w:val="none" w:sz="0" w:space="0" w:color="auto"/>
        <w:right w:val="none" w:sz="0" w:space="0" w:color="auto"/>
      </w:divBdr>
    </w:div>
    <w:div w:id="983126020">
      <w:bodyDiv w:val="1"/>
      <w:marLeft w:val="0"/>
      <w:marRight w:val="0"/>
      <w:marTop w:val="0"/>
      <w:marBottom w:val="0"/>
      <w:divBdr>
        <w:top w:val="none" w:sz="0" w:space="0" w:color="auto"/>
        <w:left w:val="none" w:sz="0" w:space="0" w:color="auto"/>
        <w:bottom w:val="none" w:sz="0" w:space="0" w:color="auto"/>
        <w:right w:val="none" w:sz="0" w:space="0" w:color="auto"/>
      </w:divBdr>
    </w:div>
    <w:div w:id="991373118">
      <w:bodyDiv w:val="1"/>
      <w:marLeft w:val="0"/>
      <w:marRight w:val="0"/>
      <w:marTop w:val="0"/>
      <w:marBottom w:val="0"/>
      <w:divBdr>
        <w:top w:val="none" w:sz="0" w:space="0" w:color="auto"/>
        <w:left w:val="none" w:sz="0" w:space="0" w:color="auto"/>
        <w:bottom w:val="none" w:sz="0" w:space="0" w:color="auto"/>
        <w:right w:val="none" w:sz="0" w:space="0" w:color="auto"/>
      </w:divBdr>
    </w:div>
    <w:div w:id="1003817844">
      <w:bodyDiv w:val="1"/>
      <w:marLeft w:val="0"/>
      <w:marRight w:val="0"/>
      <w:marTop w:val="0"/>
      <w:marBottom w:val="0"/>
      <w:divBdr>
        <w:top w:val="none" w:sz="0" w:space="0" w:color="auto"/>
        <w:left w:val="none" w:sz="0" w:space="0" w:color="auto"/>
        <w:bottom w:val="none" w:sz="0" w:space="0" w:color="auto"/>
        <w:right w:val="none" w:sz="0" w:space="0" w:color="auto"/>
      </w:divBdr>
    </w:div>
    <w:div w:id="1011421102">
      <w:bodyDiv w:val="1"/>
      <w:marLeft w:val="0"/>
      <w:marRight w:val="0"/>
      <w:marTop w:val="0"/>
      <w:marBottom w:val="0"/>
      <w:divBdr>
        <w:top w:val="none" w:sz="0" w:space="0" w:color="auto"/>
        <w:left w:val="none" w:sz="0" w:space="0" w:color="auto"/>
        <w:bottom w:val="none" w:sz="0" w:space="0" w:color="auto"/>
        <w:right w:val="none" w:sz="0" w:space="0" w:color="auto"/>
      </w:divBdr>
    </w:div>
    <w:div w:id="1012227108">
      <w:bodyDiv w:val="1"/>
      <w:marLeft w:val="0"/>
      <w:marRight w:val="0"/>
      <w:marTop w:val="0"/>
      <w:marBottom w:val="0"/>
      <w:divBdr>
        <w:top w:val="none" w:sz="0" w:space="0" w:color="auto"/>
        <w:left w:val="none" w:sz="0" w:space="0" w:color="auto"/>
        <w:bottom w:val="none" w:sz="0" w:space="0" w:color="auto"/>
        <w:right w:val="none" w:sz="0" w:space="0" w:color="auto"/>
      </w:divBdr>
    </w:div>
    <w:div w:id="1018582406">
      <w:bodyDiv w:val="1"/>
      <w:marLeft w:val="0"/>
      <w:marRight w:val="0"/>
      <w:marTop w:val="0"/>
      <w:marBottom w:val="0"/>
      <w:divBdr>
        <w:top w:val="none" w:sz="0" w:space="0" w:color="auto"/>
        <w:left w:val="none" w:sz="0" w:space="0" w:color="auto"/>
        <w:bottom w:val="none" w:sz="0" w:space="0" w:color="auto"/>
        <w:right w:val="none" w:sz="0" w:space="0" w:color="auto"/>
      </w:divBdr>
    </w:div>
    <w:div w:id="1024794614">
      <w:bodyDiv w:val="1"/>
      <w:marLeft w:val="0"/>
      <w:marRight w:val="0"/>
      <w:marTop w:val="0"/>
      <w:marBottom w:val="0"/>
      <w:divBdr>
        <w:top w:val="none" w:sz="0" w:space="0" w:color="auto"/>
        <w:left w:val="none" w:sz="0" w:space="0" w:color="auto"/>
        <w:bottom w:val="none" w:sz="0" w:space="0" w:color="auto"/>
        <w:right w:val="none" w:sz="0" w:space="0" w:color="auto"/>
      </w:divBdr>
    </w:div>
    <w:div w:id="1042093457">
      <w:bodyDiv w:val="1"/>
      <w:marLeft w:val="0"/>
      <w:marRight w:val="0"/>
      <w:marTop w:val="0"/>
      <w:marBottom w:val="0"/>
      <w:divBdr>
        <w:top w:val="none" w:sz="0" w:space="0" w:color="auto"/>
        <w:left w:val="none" w:sz="0" w:space="0" w:color="auto"/>
        <w:bottom w:val="none" w:sz="0" w:space="0" w:color="auto"/>
        <w:right w:val="none" w:sz="0" w:space="0" w:color="auto"/>
      </w:divBdr>
    </w:div>
    <w:div w:id="1046877540">
      <w:bodyDiv w:val="1"/>
      <w:marLeft w:val="0"/>
      <w:marRight w:val="0"/>
      <w:marTop w:val="0"/>
      <w:marBottom w:val="0"/>
      <w:divBdr>
        <w:top w:val="none" w:sz="0" w:space="0" w:color="auto"/>
        <w:left w:val="none" w:sz="0" w:space="0" w:color="auto"/>
        <w:bottom w:val="none" w:sz="0" w:space="0" w:color="auto"/>
        <w:right w:val="none" w:sz="0" w:space="0" w:color="auto"/>
      </w:divBdr>
    </w:div>
    <w:div w:id="1052466765">
      <w:bodyDiv w:val="1"/>
      <w:marLeft w:val="0"/>
      <w:marRight w:val="0"/>
      <w:marTop w:val="0"/>
      <w:marBottom w:val="0"/>
      <w:divBdr>
        <w:top w:val="none" w:sz="0" w:space="0" w:color="auto"/>
        <w:left w:val="none" w:sz="0" w:space="0" w:color="auto"/>
        <w:bottom w:val="none" w:sz="0" w:space="0" w:color="auto"/>
        <w:right w:val="none" w:sz="0" w:space="0" w:color="auto"/>
      </w:divBdr>
    </w:div>
    <w:div w:id="1062024796">
      <w:bodyDiv w:val="1"/>
      <w:marLeft w:val="0"/>
      <w:marRight w:val="0"/>
      <w:marTop w:val="0"/>
      <w:marBottom w:val="0"/>
      <w:divBdr>
        <w:top w:val="none" w:sz="0" w:space="0" w:color="auto"/>
        <w:left w:val="none" w:sz="0" w:space="0" w:color="auto"/>
        <w:bottom w:val="none" w:sz="0" w:space="0" w:color="auto"/>
        <w:right w:val="none" w:sz="0" w:space="0" w:color="auto"/>
      </w:divBdr>
    </w:div>
    <w:div w:id="1063214941">
      <w:bodyDiv w:val="1"/>
      <w:marLeft w:val="0"/>
      <w:marRight w:val="0"/>
      <w:marTop w:val="0"/>
      <w:marBottom w:val="0"/>
      <w:divBdr>
        <w:top w:val="none" w:sz="0" w:space="0" w:color="auto"/>
        <w:left w:val="none" w:sz="0" w:space="0" w:color="auto"/>
        <w:bottom w:val="none" w:sz="0" w:space="0" w:color="auto"/>
        <w:right w:val="none" w:sz="0" w:space="0" w:color="auto"/>
      </w:divBdr>
    </w:div>
    <w:div w:id="1069040442">
      <w:bodyDiv w:val="1"/>
      <w:marLeft w:val="0"/>
      <w:marRight w:val="0"/>
      <w:marTop w:val="0"/>
      <w:marBottom w:val="0"/>
      <w:divBdr>
        <w:top w:val="none" w:sz="0" w:space="0" w:color="auto"/>
        <w:left w:val="none" w:sz="0" w:space="0" w:color="auto"/>
        <w:bottom w:val="none" w:sz="0" w:space="0" w:color="auto"/>
        <w:right w:val="none" w:sz="0" w:space="0" w:color="auto"/>
      </w:divBdr>
    </w:div>
    <w:div w:id="1071149597">
      <w:bodyDiv w:val="1"/>
      <w:marLeft w:val="0"/>
      <w:marRight w:val="0"/>
      <w:marTop w:val="0"/>
      <w:marBottom w:val="0"/>
      <w:divBdr>
        <w:top w:val="none" w:sz="0" w:space="0" w:color="auto"/>
        <w:left w:val="none" w:sz="0" w:space="0" w:color="auto"/>
        <w:bottom w:val="none" w:sz="0" w:space="0" w:color="auto"/>
        <w:right w:val="none" w:sz="0" w:space="0" w:color="auto"/>
      </w:divBdr>
    </w:div>
    <w:div w:id="1071385358">
      <w:bodyDiv w:val="1"/>
      <w:marLeft w:val="0"/>
      <w:marRight w:val="0"/>
      <w:marTop w:val="0"/>
      <w:marBottom w:val="0"/>
      <w:divBdr>
        <w:top w:val="none" w:sz="0" w:space="0" w:color="auto"/>
        <w:left w:val="none" w:sz="0" w:space="0" w:color="auto"/>
        <w:bottom w:val="none" w:sz="0" w:space="0" w:color="auto"/>
        <w:right w:val="none" w:sz="0" w:space="0" w:color="auto"/>
      </w:divBdr>
    </w:div>
    <w:div w:id="1072389225">
      <w:bodyDiv w:val="1"/>
      <w:marLeft w:val="0"/>
      <w:marRight w:val="0"/>
      <w:marTop w:val="0"/>
      <w:marBottom w:val="0"/>
      <w:divBdr>
        <w:top w:val="none" w:sz="0" w:space="0" w:color="auto"/>
        <w:left w:val="none" w:sz="0" w:space="0" w:color="auto"/>
        <w:bottom w:val="none" w:sz="0" w:space="0" w:color="auto"/>
        <w:right w:val="none" w:sz="0" w:space="0" w:color="auto"/>
      </w:divBdr>
    </w:div>
    <w:div w:id="1076318571">
      <w:bodyDiv w:val="1"/>
      <w:marLeft w:val="0"/>
      <w:marRight w:val="0"/>
      <w:marTop w:val="0"/>
      <w:marBottom w:val="0"/>
      <w:divBdr>
        <w:top w:val="none" w:sz="0" w:space="0" w:color="auto"/>
        <w:left w:val="none" w:sz="0" w:space="0" w:color="auto"/>
        <w:bottom w:val="none" w:sz="0" w:space="0" w:color="auto"/>
        <w:right w:val="none" w:sz="0" w:space="0" w:color="auto"/>
      </w:divBdr>
    </w:div>
    <w:div w:id="1082488252">
      <w:bodyDiv w:val="1"/>
      <w:marLeft w:val="0"/>
      <w:marRight w:val="0"/>
      <w:marTop w:val="0"/>
      <w:marBottom w:val="0"/>
      <w:divBdr>
        <w:top w:val="none" w:sz="0" w:space="0" w:color="auto"/>
        <w:left w:val="none" w:sz="0" w:space="0" w:color="auto"/>
        <w:bottom w:val="none" w:sz="0" w:space="0" w:color="auto"/>
        <w:right w:val="none" w:sz="0" w:space="0" w:color="auto"/>
      </w:divBdr>
    </w:div>
    <w:div w:id="1086805451">
      <w:bodyDiv w:val="1"/>
      <w:marLeft w:val="0"/>
      <w:marRight w:val="0"/>
      <w:marTop w:val="0"/>
      <w:marBottom w:val="0"/>
      <w:divBdr>
        <w:top w:val="none" w:sz="0" w:space="0" w:color="auto"/>
        <w:left w:val="none" w:sz="0" w:space="0" w:color="auto"/>
        <w:bottom w:val="none" w:sz="0" w:space="0" w:color="auto"/>
        <w:right w:val="none" w:sz="0" w:space="0" w:color="auto"/>
      </w:divBdr>
    </w:div>
    <w:div w:id="1088040258">
      <w:bodyDiv w:val="1"/>
      <w:marLeft w:val="0"/>
      <w:marRight w:val="0"/>
      <w:marTop w:val="0"/>
      <w:marBottom w:val="0"/>
      <w:divBdr>
        <w:top w:val="none" w:sz="0" w:space="0" w:color="auto"/>
        <w:left w:val="none" w:sz="0" w:space="0" w:color="auto"/>
        <w:bottom w:val="none" w:sz="0" w:space="0" w:color="auto"/>
        <w:right w:val="none" w:sz="0" w:space="0" w:color="auto"/>
      </w:divBdr>
    </w:div>
    <w:div w:id="1092581262">
      <w:bodyDiv w:val="1"/>
      <w:marLeft w:val="0"/>
      <w:marRight w:val="0"/>
      <w:marTop w:val="0"/>
      <w:marBottom w:val="0"/>
      <w:divBdr>
        <w:top w:val="none" w:sz="0" w:space="0" w:color="auto"/>
        <w:left w:val="none" w:sz="0" w:space="0" w:color="auto"/>
        <w:bottom w:val="none" w:sz="0" w:space="0" w:color="auto"/>
        <w:right w:val="none" w:sz="0" w:space="0" w:color="auto"/>
      </w:divBdr>
    </w:div>
    <w:div w:id="1095784342">
      <w:bodyDiv w:val="1"/>
      <w:marLeft w:val="0"/>
      <w:marRight w:val="0"/>
      <w:marTop w:val="0"/>
      <w:marBottom w:val="0"/>
      <w:divBdr>
        <w:top w:val="none" w:sz="0" w:space="0" w:color="auto"/>
        <w:left w:val="none" w:sz="0" w:space="0" w:color="auto"/>
        <w:bottom w:val="none" w:sz="0" w:space="0" w:color="auto"/>
        <w:right w:val="none" w:sz="0" w:space="0" w:color="auto"/>
      </w:divBdr>
    </w:div>
    <w:div w:id="1097945415">
      <w:bodyDiv w:val="1"/>
      <w:marLeft w:val="0"/>
      <w:marRight w:val="0"/>
      <w:marTop w:val="0"/>
      <w:marBottom w:val="0"/>
      <w:divBdr>
        <w:top w:val="none" w:sz="0" w:space="0" w:color="auto"/>
        <w:left w:val="none" w:sz="0" w:space="0" w:color="auto"/>
        <w:bottom w:val="none" w:sz="0" w:space="0" w:color="auto"/>
        <w:right w:val="none" w:sz="0" w:space="0" w:color="auto"/>
      </w:divBdr>
    </w:div>
    <w:div w:id="1101754025">
      <w:bodyDiv w:val="1"/>
      <w:marLeft w:val="0"/>
      <w:marRight w:val="0"/>
      <w:marTop w:val="0"/>
      <w:marBottom w:val="0"/>
      <w:divBdr>
        <w:top w:val="none" w:sz="0" w:space="0" w:color="auto"/>
        <w:left w:val="none" w:sz="0" w:space="0" w:color="auto"/>
        <w:bottom w:val="none" w:sz="0" w:space="0" w:color="auto"/>
        <w:right w:val="none" w:sz="0" w:space="0" w:color="auto"/>
      </w:divBdr>
    </w:div>
    <w:div w:id="1102409904">
      <w:bodyDiv w:val="1"/>
      <w:marLeft w:val="0"/>
      <w:marRight w:val="0"/>
      <w:marTop w:val="0"/>
      <w:marBottom w:val="0"/>
      <w:divBdr>
        <w:top w:val="none" w:sz="0" w:space="0" w:color="auto"/>
        <w:left w:val="none" w:sz="0" w:space="0" w:color="auto"/>
        <w:bottom w:val="none" w:sz="0" w:space="0" w:color="auto"/>
        <w:right w:val="none" w:sz="0" w:space="0" w:color="auto"/>
      </w:divBdr>
    </w:div>
    <w:div w:id="1110857741">
      <w:bodyDiv w:val="1"/>
      <w:marLeft w:val="0"/>
      <w:marRight w:val="0"/>
      <w:marTop w:val="0"/>
      <w:marBottom w:val="0"/>
      <w:divBdr>
        <w:top w:val="none" w:sz="0" w:space="0" w:color="auto"/>
        <w:left w:val="none" w:sz="0" w:space="0" w:color="auto"/>
        <w:bottom w:val="none" w:sz="0" w:space="0" w:color="auto"/>
        <w:right w:val="none" w:sz="0" w:space="0" w:color="auto"/>
      </w:divBdr>
    </w:div>
    <w:div w:id="1116408270">
      <w:bodyDiv w:val="1"/>
      <w:marLeft w:val="0"/>
      <w:marRight w:val="0"/>
      <w:marTop w:val="0"/>
      <w:marBottom w:val="0"/>
      <w:divBdr>
        <w:top w:val="none" w:sz="0" w:space="0" w:color="auto"/>
        <w:left w:val="none" w:sz="0" w:space="0" w:color="auto"/>
        <w:bottom w:val="none" w:sz="0" w:space="0" w:color="auto"/>
        <w:right w:val="none" w:sz="0" w:space="0" w:color="auto"/>
      </w:divBdr>
    </w:div>
    <w:div w:id="1119881705">
      <w:bodyDiv w:val="1"/>
      <w:marLeft w:val="0"/>
      <w:marRight w:val="0"/>
      <w:marTop w:val="0"/>
      <w:marBottom w:val="0"/>
      <w:divBdr>
        <w:top w:val="none" w:sz="0" w:space="0" w:color="auto"/>
        <w:left w:val="none" w:sz="0" w:space="0" w:color="auto"/>
        <w:bottom w:val="none" w:sz="0" w:space="0" w:color="auto"/>
        <w:right w:val="none" w:sz="0" w:space="0" w:color="auto"/>
      </w:divBdr>
    </w:div>
    <w:div w:id="1122843236">
      <w:bodyDiv w:val="1"/>
      <w:marLeft w:val="0"/>
      <w:marRight w:val="0"/>
      <w:marTop w:val="0"/>
      <w:marBottom w:val="0"/>
      <w:divBdr>
        <w:top w:val="none" w:sz="0" w:space="0" w:color="auto"/>
        <w:left w:val="none" w:sz="0" w:space="0" w:color="auto"/>
        <w:bottom w:val="none" w:sz="0" w:space="0" w:color="auto"/>
        <w:right w:val="none" w:sz="0" w:space="0" w:color="auto"/>
      </w:divBdr>
    </w:div>
    <w:div w:id="1127891439">
      <w:bodyDiv w:val="1"/>
      <w:marLeft w:val="0"/>
      <w:marRight w:val="0"/>
      <w:marTop w:val="0"/>
      <w:marBottom w:val="0"/>
      <w:divBdr>
        <w:top w:val="none" w:sz="0" w:space="0" w:color="auto"/>
        <w:left w:val="none" w:sz="0" w:space="0" w:color="auto"/>
        <w:bottom w:val="none" w:sz="0" w:space="0" w:color="auto"/>
        <w:right w:val="none" w:sz="0" w:space="0" w:color="auto"/>
      </w:divBdr>
    </w:div>
    <w:div w:id="1135101449">
      <w:bodyDiv w:val="1"/>
      <w:marLeft w:val="0"/>
      <w:marRight w:val="0"/>
      <w:marTop w:val="0"/>
      <w:marBottom w:val="0"/>
      <w:divBdr>
        <w:top w:val="none" w:sz="0" w:space="0" w:color="auto"/>
        <w:left w:val="none" w:sz="0" w:space="0" w:color="auto"/>
        <w:bottom w:val="none" w:sz="0" w:space="0" w:color="auto"/>
        <w:right w:val="none" w:sz="0" w:space="0" w:color="auto"/>
      </w:divBdr>
    </w:div>
    <w:div w:id="1135871751">
      <w:bodyDiv w:val="1"/>
      <w:marLeft w:val="0"/>
      <w:marRight w:val="0"/>
      <w:marTop w:val="0"/>
      <w:marBottom w:val="0"/>
      <w:divBdr>
        <w:top w:val="none" w:sz="0" w:space="0" w:color="auto"/>
        <w:left w:val="none" w:sz="0" w:space="0" w:color="auto"/>
        <w:bottom w:val="none" w:sz="0" w:space="0" w:color="auto"/>
        <w:right w:val="none" w:sz="0" w:space="0" w:color="auto"/>
      </w:divBdr>
    </w:div>
    <w:div w:id="1136026640">
      <w:bodyDiv w:val="1"/>
      <w:marLeft w:val="0"/>
      <w:marRight w:val="0"/>
      <w:marTop w:val="0"/>
      <w:marBottom w:val="0"/>
      <w:divBdr>
        <w:top w:val="none" w:sz="0" w:space="0" w:color="auto"/>
        <w:left w:val="none" w:sz="0" w:space="0" w:color="auto"/>
        <w:bottom w:val="none" w:sz="0" w:space="0" w:color="auto"/>
        <w:right w:val="none" w:sz="0" w:space="0" w:color="auto"/>
      </w:divBdr>
    </w:div>
    <w:div w:id="1139572119">
      <w:bodyDiv w:val="1"/>
      <w:marLeft w:val="0"/>
      <w:marRight w:val="0"/>
      <w:marTop w:val="0"/>
      <w:marBottom w:val="0"/>
      <w:divBdr>
        <w:top w:val="none" w:sz="0" w:space="0" w:color="auto"/>
        <w:left w:val="none" w:sz="0" w:space="0" w:color="auto"/>
        <w:bottom w:val="none" w:sz="0" w:space="0" w:color="auto"/>
        <w:right w:val="none" w:sz="0" w:space="0" w:color="auto"/>
      </w:divBdr>
    </w:div>
    <w:div w:id="1150026231">
      <w:bodyDiv w:val="1"/>
      <w:marLeft w:val="0"/>
      <w:marRight w:val="0"/>
      <w:marTop w:val="0"/>
      <w:marBottom w:val="0"/>
      <w:divBdr>
        <w:top w:val="none" w:sz="0" w:space="0" w:color="auto"/>
        <w:left w:val="none" w:sz="0" w:space="0" w:color="auto"/>
        <w:bottom w:val="none" w:sz="0" w:space="0" w:color="auto"/>
        <w:right w:val="none" w:sz="0" w:space="0" w:color="auto"/>
      </w:divBdr>
    </w:div>
    <w:div w:id="1150243509">
      <w:bodyDiv w:val="1"/>
      <w:marLeft w:val="0"/>
      <w:marRight w:val="0"/>
      <w:marTop w:val="0"/>
      <w:marBottom w:val="0"/>
      <w:divBdr>
        <w:top w:val="none" w:sz="0" w:space="0" w:color="auto"/>
        <w:left w:val="none" w:sz="0" w:space="0" w:color="auto"/>
        <w:bottom w:val="none" w:sz="0" w:space="0" w:color="auto"/>
        <w:right w:val="none" w:sz="0" w:space="0" w:color="auto"/>
      </w:divBdr>
    </w:div>
    <w:div w:id="1151363051">
      <w:bodyDiv w:val="1"/>
      <w:marLeft w:val="0"/>
      <w:marRight w:val="0"/>
      <w:marTop w:val="0"/>
      <w:marBottom w:val="0"/>
      <w:divBdr>
        <w:top w:val="none" w:sz="0" w:space="0" w:color="auto"/>
        <w:left w:val="none" w:sz="0" w:space="0" w:color="auto"/>
        <w:bottom w:val="none" w:sz="0" w:space="0" w:color="auto"/>
        <w:right w:val="none" w:sz="0" w:space="0" w:color="auto"/>
      </w:divBdr>
    </w:div>
    <w:div w:id="1151364538">
      <w:bodyDiv w:val="1"/>
      <w:marLeft w:val="0"/>
      <w:marRight w:val="0"/>
      <w:marTop w:val="0"/>
      <w:marBottom w:val="0"/>
      <w:divBdr>
        <w:top w:val="none" w:sz="0" w:space="0" w:color="auto"/>
        <w:left w:val="none" w:sz="0" w:space="0" w:color="auto"/>
        <w:bottom w:val="none" w:sz="0" w:space="0" w:color="auto"/>
        <w:right w:val="none" w:sz="0" w:space="0" w:color="auto"/>
      </w:divBdr>
    </w:div>
    <w:div w:id="1152526971">
      <w:bodyDiv w:val="1"/>
      <w:marLeft w:val="0"/>
      <w:marRight w:val="0"/>
      <w:marTop w:val="0"/>
      <w:marBottom w:val="0"/>
      <w:divBdr>
        <w:top w:val="none" w:sz="0" w:space="0" w:color="auto"/>
        <w:left w:val="none" w:sz="0" w:space="0" w:color="auto"/>
        <w:bottom w:val="none" w:sz="0" w:space="0" w:color="auto"/>
        <w:right w:val="none" w:sz="0" w:space="0" w:color="auto"/>
      </w:divBdr>
    </w:div>
    <w:div w:id="1153061490">
      <w:bodyDiv w:val="1"/>
      <w:marLeft w:val="0"/>
      <w:marRight w:val="0"/>
      <w:marTop w:val="0"/>
      <w:marBottom w:val="0"/>
      <w:divBdr>
        <w:top w:val="none" w:sz="0" w:space="0" w:color="auto"/>
        <w:left w:val="none" w:sz="0" w:space="0" w:color="auto"/>
        <w:bottom w:val="none" w:sz="0" w:space="0" w:color="auto"/>
        <w:right w:val="none" w:sz="0" w:space="0" w:color="auto"/>
      </w:divBdr>
    </w:div>
    <w:div w:id="1159148494">
      <w:bodyDiv w:val="1"/>
      <w:marLeft w:val="0"/>
      <w:marRight w:val="0"/>
      <w:marTop w:val="0"/>
      <w:marBottom w:val="0"/>
      <w:divBdr>
        <w:top w:val="none" w:sz="0" w:space="0" w:color="auto"/>
        <w:left w:val="none" w:sz="0" w:space="0" w:color="auto"/>
        <w:bottom w:val="none" w:sz="0" w:space="0" w:color="auto"/>
        <w:right w:val="none" w:sz="0" w:space="0" w:color="auto"/>
      </w:divBdr>
    </w:div>
    <w:div w:id="1159610688">
      <w:bodyDiv w:val="1"/>
      <w:marLeft w:val="0"/>
      <w:marRight w:val="0"/>
      <w:marTop w:val="0"/>
      <w:marBottom w:val="0"/>
      <w:divBdr>
        <w:top w:val="none" w:sz="0" w:space="0" w:color="auto"/>
        <w:left w:val="none" w:sz="0" w:space="0" w:color="auto"/>
        <w:bottom w:val="none" w:sz="0" w:space="0" w:color="auto"/>
        <w:right w:val="none" w:sz="0" w:space="0" w:color="auto"/>
      </w:divBdr>
    </w:div>
    <w:div w:id="1162115102">
      <w:bodyDiv w:val="1"/>
      <w:marLeft w:val="0"/>
      <w:marRight w:val="0"/>
      <w:marTop w:val="0"/>
      <w:marBottom w:val="0"/>
      <w:divBdr>
        <w:top w:val="none" w:sz="0" w:space="0" w:color="auto"/>
        <w:left w:val="none" w:sz="0" w:space="0" w:color="auto"/>
        <w:bottom w:val="none" w:sz="0" w:space="0" w:color="auto"/>
        <w:right w:val="none" w:sz="0" w:space="0" w:color="auto"/>
      </w:divBdr>
    </w:div>
    <w:div w:id="1165628038">
      <w:bodyDiv w:val="1"/>
      <w:marLeft w:val="0"/>
      <w:marRight w:val="0"/>
      <w:marTop w:val="0"/>
      <w:marBottom w:val="0"/>
      <w:divBdr>
        <w:top w:val="none" w:sz="0" w:space="0" w:color="auto"/>
        <w:left w:val="none" w:sz="0" w:space="0" w:color="auto"/>
        <w:bottom w:val="none" w:sz="0" w:space="0" w:color="auto"/>
        <w:right w:val="none" w:sz="0" w:space="0" w:color="auto"/>
      </w:divBdr>
    </w:div>
    <w:div w:id="1166242927">
      <w:bodyDiv w:val="1"/>
      <w:marLeft w:val="0"/>
      <w:marRight w:val="0"/>
      <w:marTop w:val="0"/>
      <w:marBottom w:val="0"/>
      <w:divBdr>
        <w:top w:val="none" w:sz="0" w:space="0" w:color="auto"/>
        <w:left w:val="none" w:sz="0" w:space="0" w:color="auto"/>
        <w:bottom w:val="none" w:sz="0" w:space="0" w:color="auto"/>
        <w:right w:val="none" w:sz="0" w:space="0" w:color="auto"/>
      </w:divBdr>
    </w:div>
    <w:div w:id="1171144262">
      <w:bodyDiv w:val="1"/>
      <w:marLeft w:val="0"/>
      <w:marRight w:val="0"/>
      <w:marTop w:val="0"/>
      <w:marBottom w:val="0"/>
      <w:divBdr>
        <w:top w:val="none" w:sz="0" w:space="0" w:color="auto"/>
        <w:left w:val="none" w:sz="0" w:space="0" w:color="auto"/>
        <w:bottom w:val="none" w:sz="0" w:space="0" w:color="auto"/>
        <w:right w:val="none" w:sz="0" w:space="0" w:color="auto"/>
      </w:divBdr>
    </w:div>
    <w:div w:id="1171800169">
      <w:bodyDiv w:val="1"/>
      <w:marLeft w:val="0"/>
      <w:marRight w:val="0"/>
      <w:marTop w:val="0"/>
      <w:marBottom w:val="0"/>
      <w:divBdr>
        <w:top w:val="none" w:sz="0" w:space="0" w:color="auto"/>
        <w:left w:val="none" w:sz="0" w:space="0" w:color="auto"/>
        <w:bottom w:val="none" w:sz="0" w:space="0" w:color="auto"/>
        <w:right w:val="none" w:sz="0" w:space="0" w:color="auto"/>
      </w:divBdr>
    </w:div>
    <w:div w:id="1176965298">
      <w:bodyDiv w:val="1"/>
      <w:marLeft w:val="0"/>
      <w:marRight w:val="0"/>
      <w:marTop w:val="0"/>
      <w:marBottom w:val="0"/>
      <w:divBdr>
        <w:top w:val="none" w:sz="0" w:space="0" w:color="auto"/>
        <w:left w:val="none" w:sz="0" w:space="0" w:color="auto"/>
        <w:bottom w:val="none" w:sz="0" w:space="0" w:color="auto"/>
        <w:right w:val="none" w:sz="0" w:space="0" w:color="auto"/>
      </w:divBdr>
    </w:div>
    <w:div w:id="1191527270">
      <w:bodyDiv w:val="1"/>
      <w:marLeft w:val="0"/>
      <w:marRight w:val="0"/>
      <w:marTop w:val="0"/>
      <w:marBottom w:val="0"/>
      <w:divBdr>
        <w:top w:val="none" w:sz="0" w:space="0" w:color="auto"/>
        <w:left w:val="none" w:sz="0" w:space="0" w:color="auto"/>
        <w:bottom w:val="none" w:sz="0" w:space="0" w:color="auto"/>
        <w:right w:val="none" w:sz="0" w:space="0" w:color="auto"/>
      </w:divBdr>
    </w:div>
    <w:div w:id="1196575930">
      <w:bodyDiv w:val="1"/>
      <w:marLeft w:val="0"/>
      <w:marRight w:val="0"/>
      <w:marTop w:val="0"/>
      <w:marBottom w:val="0"/>
      <w:divBdr>
        <w:top w:val="none" w:sz="0" w:space="0" w:color="auto"/>
        <w:left w:val="none" w:sz="0" w:space="0" w:color="auto"/>
        <w:bottom w:val="none" w:sz="0" w:space="0" w:color="auto"/>
        <w:right w:val="none" w:sz="0" w:space="0" w:color="auto"/>
      </w:divBdr>
    </w:div>
    <w:div w:id="1198619188">
      <w:bodyDiv w:val="1"/>
      <w:marLeft w:val="0"/>
      <w:marRight w:val="0"/>
      <w:marTop w:val="0"/>
      <w:marBottom w:val="0"/>
      <w:divBdr>
        <w:top w:val="none" w:sz="0" w:space="0" w:color="auto"/>
        <w:left w:val="none" w:sz="0" w:space="0" w:color="auto"/>
        <w:bottom w:val="none" w:sz="0" w:space="0" w:color="auto"/>
        <w:right w:val="none" w:sz="0" w:space="0" w:color="auto"/>
      </w:divBdr>
    </w:div>
    <w:div w:id="1204172522">
      <w:bodyDiv w:val="1"/>
      <w:marLeft w:val="0"/>
      <w:marRight w:val="0"/>
      <w:marTop w:val="0"/>
      <w:marBottom w:val="0"/>
      <w:divBdr>
        <w:top w:val="none" w:sz="0" w:space="0" w:color="auto"/>
        <w:left w:val="none" w:sz="0" w:space="0" w:color="auto"/>
        <w:bottom w:val="none" w:sz="0" w:space="0" w:color="auto"/>
        <w:right w:val="none" w:sz="0" w:space="0" w:color="auto"/>
      </w:divBdr>
    </w:div>
    <w:div w:id="1216626330">
      <w:bodyDiv w:val="1"/>
      <w:marLeft w:val="0"/>
      <w:marRight w:val="0"/>
      <w:marTop w:val="0"/>
      <w:marBottom w:val="0"/>
      <w:divBdr>
        <w:top w:val="none" w:sz="0" w:space="0" w:color="auto"/>
        <w:left w:val="none" w:sz="0" w:space="0" w:color="auto"/>
        <w:bottom w:val="none" w:sz="0" w:space="0" w:color="auto"/>
        <w:right w:val="none" w:sz="0" w:space="0" w:color="auto"/>
      </w:divBdr>
    </w:div>
    <w:div w:id="1223448592">
      <w:bodyDiv w:val="1"/>
      <w:marLeft w:val="0"/>
      <w:marRight w:val="0"/>
      <w:marTop w:val="0"/>
      <w:marBottom w:val="0"/>
      <w:divBdr>
        <w:top w:val="none" w:sz="0" w:space="0" w:color="auto"/>
        <w:left w:val="none" w:sz="0" w:space="0" w:color="auto"/>
        <w:bottom w:val="none" w:sz="0" w:space="0" w:color="auto"/>
        <w:right w:val="none" w:sz="0" w:space="0" w:color="auto"/>
      </w:divBdr>
    </w:div>
    <w:div w:id="1229535651">
      <w:bodyDiv w:val="1"/>
      <w:marLeft w:val="0"/>
      <w:marRight w:val="0"/>
      <w:marTop w:val="0"/>
      <w:marBottom w:val="0"/>
      <w:divBdr>
        <w:top w:val="none" w:sz="0" w:space="0" w:color="auto"/>
        <w:left w:val="none" w:sz="0" w:space="0" w:color="auto"/>
        <w:bottom w:val="none" w:sz="0" w:space="0" w:color="auto"/>
        <w:right w:val="none" w:sz="0" w:space="0" w:color="auto"/>
      </w:divBdr>
    </w:div>
    <w:div w:id="1230456740">
      <w:bodyDiv w:val="1"/>
      <w:marLeft w:val="0"/>
      <w:marRight w:val="0"/>
      <w:marTop w:val="0"/>
      <w:marBottom w:val="0"/>
      <w:divBdr>
        <w:top w:val="none" w:sz="0" w:space="0" w:color="auto"/>
        <w:left w:val="none" w:sz="0" w:space="0" w:color="auto"/>
        <w:bottom w:val="none" w:sz="0" w:space="0" w:color="auto"/>
        <w:right w:val="none" w:sz="0" w:space="0" w:color="auto"/>
      </w:divBdr>
    </w:div>
    <w:div w:id="1230581398">
      <w:bodyDiv w:val="1"/>
      <w:marLeft w:val="0"/>
      <w:marRight w:val="0"/>
      <w:marTop w:val="0"/>
      <w:marBottom w:val="0"/>
      <w:divBdr>
        <w:top w:val="none" w:sz="0" w:space="0" w:color="auto"/>
        <w:left w:val="none" w:sz="0" w:space="0" w:color="auto"/>
        <w:bottom w:val="none" w:sz="0" w:space="0" w:color="auto"/>
        <w:right w:val="none" w:sz="0" w:space="0" w:color="auto"/>
      </w:divBdr>
    </w:div>
    <w:div w:id="1242788419">
      <w:bodyDiv w:val="1"/>
      <w:marLeft w:val="0"/>
      <w:marRight w:val="0"/>
      <w:marTop w:val="0"/>
      <w:marBottom w:val="0"/>
      <w:divBdr>
        <w:top w:val="none" w:sz="0" w:space="0" w:color="auto"/>
        <w:left w:val="none" w:sz="0" w:space="0" w:color="auto"/>
        <w:bottom w:val="none" w:sz="0" w:space="0" w:color="auto"/>
        <w:right w:val="none" w:sz="0" w:space="0" w:color="auto"/>
      </w:divBdr>
    </w:div>
    <w:div w:id="1245410863">
      <w:bodyDiv w:val="1"/>
      <w:marLeft w:val="0"/>
      <w:marRight w:val="0"/>
      <w:marTop w:val="0"/>
      <w:marBottom w:val="0"/>
      <w:divBdr>
        <w:top w:val="none" w:sz="0" w:space="0" w:color="auto"/>
        <w:left w:val="none" w:sz="0" w:space="0" w:color="auto"/>
        <w:bottom w:val="none" w:sz="0" w:space="0" w:color="auto"/>
        <w:right w:val="none" w:sz="0" w:space="0" w:color="auto"/>
      </w:divBdr>
    </w:div>
    <w:div w:id="1251698236">
      <w:bodyDiv w:val="1"/>
      <w:marLeft w:val="0"/>
      <w:marRight w:val="0"/>
      <w:marTop w:val="0"/>
      <w:marBottom w:val="0"/>
      <w:divBdr>
        <w:top w:val="none" w:sz="0" w:space="0" w:color="auto"/>
        <w:left w:val="none" w:sz="0" w:space="0" w:color="auto"/>
        <w:bottom w:val="none" w:sz="0" w:space="0" w:color="auto"/>
        <w:right w:val="none" w:sz="0" w:space="0" w:color="auto"/>
      </w:divBdr>
    </w:div>
    <w:div w:id="1252199856">
      <w:bodyDiv w:val="1"/>
      <w:marLeft w:val="0"/>
      <w:marRight w:val="0"/>
      <w:marTop w:val="0"/>
      <w:marBottom w:val="0"/>
      <w:divBdr>
        <w:top w:val="none" w:sz="0" w:space="0" w:color="auto"/>
        <w:left w:val="none" w:sz="0" w:space="0" w:color="auto"/>
        <w:bottom w:val="none" w:sz="0" w:space="0" w:color="auto"/>
        <w:right w:val="none" w:sz="0" w:space="0" w:color="auto"/>
      </w:divBdr>
    </w:div>
    <w:div w:id="1259874428">
      <w:bodyDiv w:val="1"/>
      <w:marLeft w:val="0"/>
      <w:marRight w:val="0"/>
      <w:marTop w:val="0"/>
      <w:marBottom w:val="0"/>
      <w:divBdr>
        <w:top w:val="none" w:sz="0" w:space="0" w:color="auto"/>
        <w:left w:val="none" w:sz="0" w:space="0" w:color="auto"/>
        <w:bottom w:val="none" w:sz="0" w:space="0" w:color="auto"/>
        <w:right w:val="none" w:sz="0" w:space="0" w:color="auto"/>
      </w:divBdr>
    </w:div>
    <w:div w:id="1264534800">
      <w:bodyDiv w:val="1"/>
      <w:marLeft w:val="0"/>
      <w:marRight w:val="0"/>
      <w:marTop w:val="0"/>
      <w:marBottom w:val="0"/>
      <w:divBdr>
        <w:top w:val="none" w:sz="0" w:space="0" w:color="auto"/>
        <w:left w:val="none" w:sz="0" w:space="0" w:color="auto"/>
        <w:bottom w:val="none" w:sz="0" w:space="0" w:color="auto"/>
        <w:right w:val="none" w:sz="0" w:space="0" w:color="auto"/>
      </w:divBdr>
    </w:div>
    <w:div w:id="1276137361">
      <w:bodyDiv w:val="1"/>
      <w:marLeft w:val="0"/>
      <w:marRight w:val="0"/>
      <w:marTop w:val="0"/>
      <w:marBottom w:val="0"/>
      <w:divBdr>
        <w:top w:val="none" w:sz="0" w:space="0" w:color="auto"/>
        <w:left w:val="none" w:sz="0" w:space="0" w:color="auto"/>
        <w:bottom w:val="none" w:sz="0" w:space="0" w:color="auto"/>
        <w:right w:val="none" w:sz="0" w:space="0" w:color="auto"/>
      </w:divBdr>
    </w:div>
    <w:div w:id="1277642244">
      <w:bodyDiv w:val="1"/>
      <w:marLeft w:val="0"/>
      <w:marRight w:val="0"/>
      <w:marTop w:val="0"/>
      <w:marBottom w:val="0"/>
      <w:divBdr>
        <w:top w:val="none" w:sz="0" w:space="0" w:color="auto"/>
        <w:left w:val="none" w:sz="0" w:space="0" w:color="auto"/>
        <w:bottom w:val="none" w:sz="0" w:space="0" w:color="auto"/>
        <w:right w:val="none" w:sz="0" w:space="0" w:color="auto"/>
      </w:divBdr>
    </w:div>
    <w:div w:id="1278562414">
      <w:bodyDiv w:val="1"/>
      <w:marLeft w:val="0"/>
      <w:marRight w:val="0"/>
      <w:marTop w:val="0"/>
      <w:marBottom w:val="0"/>
      <w:divBdr>
        <w:top w:val="none" w:sz="0" w:space="0" w:color="auto"/>
        <w:left w:val="none" w:sz="0" w:space="0" w:color="auto"/>
        <w:bottom w:val="none" w:sz="0" w:space="0" w:color="auto"/>
        <w:right w:val="none" w:sz="0" w:space="0" w:color="auto"/>
      </w:divBdr>
    </w:div>
    <w:div w:id="1283271698">
      <w:bodyDiv w:val="1"/>
      <w:marLeft w:val="0"/>
      <w:marRight w:val="0"/>
      <w:marTop w:val="0"/>
      <w:marBottom w:val="0"/>
      <w:divBdr>
        <w:top w:val="none" w:sz="0" w:space="0" w:color="auto"/>
        <w:left w:val="none" w:sz="0" w:space="0" w:color="auto"/>
        <w:bottom w:val="none" w:sz="0" w:space="0" w:color="auto"/>
        <w:right w:val="none" w:sz="0" w:space="0" w:color="auto"/>
      </w:divBdr>
    </w:div>
    <w:div w:id="1284266733">
      <w:bodyDiv w:val="1"/>
      <w:marLeft w:val="0"/>
      <w:marRight w:val="0"/>
      <w:marTop w:val="0"/>
      <w:marBottom w:val="0"/>
      <w:divBdr>
        <w:top w:val="none" w:sz="0" w:space="0" w:color="auto"/>
        <w:left w:val="none" w:sz="0" w:space="0" w:color="auto"/>
        <w:bottom w:val="none" w:sz="0" w:space="0" w:color="auto"/>
        <w:right w:val="none" w:sz="0" w:space="0" w:color="auto"/>
      </w:divBdr>
    </w:div>
    <w:div w:id="1290358784">
      <w:bodyDiv w:val="1"/>
      <w:marLeft w:val="0"/>
      <w:marRight w:val="0"/>
      <w:marTop w:val="0"/>
      <w:marBottom w:val="0"/>
      <w:divBdr>
        <w:top w:val="none" w:sz="0" w:space="0" w:color="auto"/>
        <w:left w:val="none" w:sz="0" w:space="0" w:color="auto"/>
        <w:bottom w:val="none" w:sz="0" w:space="0" w:color="auto"/>
        <w:right w:val="none" w:sz="0" w:space="0" w:color="auto"/>
      </w:divBdr>
    </w:div>
    <w:div w:id="1290626503">
      <w:bodyDiv w:val="1"/>
      <w:marLeft w:val="0"/>
      <w:marRight w:val="0"/>
      <w:marTop w:val="0"/>
      <w:marBottom w:val="0"/>
      <w:divBdr>
        <w:top w:val="none" w:sz="0" w:space="0" w:color="auto"/>
        <w:left w:val="none" w:sz="0" w:space="0" w:color="auto"/>
        <w:bottom w:val="none" w:sz="0" w:space="0" w:color="auto"/>
        <w:right w:val="none" w:sz="0" w:space="0" w:color="auto"/>
      </w:divBdr>
    </w:div>
    <w:div w:id="1295407586">
      <w:bodyDiv w:val="1"/>
      <w:marLeft w:val="0"/>
      <w:marRight w:val="0"/>
      <w:marTop w:val="0"/>
      <w:marBottom w:val="0"/>
      <w:divBdr>
        <w:top w:val="none" w:sz="0" w:space="0" w:color="auto"/>
        <w:left w:val="none" w:sz="0" w:space="0" w:color="auto"/>
        <w:bottom w:val="none" w:sz="0" w:space="0" w:color="auto"/>
        <w:right w:val="none" w:sz="0" w:space="0" w:color="auto"/>
      </w:divBdr>
    </w:div>
    <w:div w:id="1299796924">
      <w:bodyDiv w:val="1"/>
      <w:marLeft w:val="0"/>
      <w:marRight w:val="0"/>
      <w:marTop w:val="0"/>
      <w:marBottom w:val="0"/>
      <w:divBdr>
        <w:top w:val="none" w:sz="0" w:space="0" w:color="auto"/>
        <w:left w:val="none" w:sz="0" w:space="0" w:color="auto"/>
        <w:bottom w:val="none" w:sz="0" w:space="0" w:color="auto"/>
        <w:right w:val="none" w:sz="0" w:space="0" w:color="auto"/>
      </w:divBdr>
    </w:div>
    <w:div w:id="1301031858">
      <w:bodyDiv w:val="1"/>
      <w:marLeft w:val="0"/>
      <w:marRight w:val="0"/>
      <w:marTop w:val="0"/>
      <w:marBottom w:val="0"/>
      <w:divBdr>
        <w:top w:val="none" w:sz="0" w:space="0" w:color="auto"/>
        <w:left w:val="none" w:sz="0" w:space="0" w:color="auto"/>
        <w:bottom w:val="none" w:sz="0" w:space="0" w:color="auto"/>
        <w:right w:val="none" w:sz="0" w:space="0" w:color="auto"/>
      </w:divBdr>
    </w:div>
    <w:div w:id="1301837967">
      <w:bodyDiv w:val="1"/>
      <w:marLeft w:val="0"/>
      <w:marRight w:val="0"/>
      <w:marTop w:val="0"/>
      <w:marBottom w:val="0"/>
      <w:divBdr>
        <w:top w:val="none" w:sz="0" w:space="0" w:color="auto"/>
        <w:left w:val="none" w:sz="0" w:space="0" w:color="auto"/>
        <w:bottom w:val="none" w:sz="0" w:space="0" w:color="auto"/>
        <w:right w:val="none" w:sz="0" w:space="0" w:color="auto"/>
      </w:divBdr>
    </w:div>
    <w:div w:id="1309434045">
      <w:bodyDiv w:val="1"/>
      <w:marLeft w:val="0"/>
      <w:marRight w:val="0"/>
      <w:marTop w:val="0"/>
      <w:marBottom w:val="0"/>
      <w:divBdr>
        <w:top w:val="none" w:sz="0" w:space="0" w:color="auto"/>
        <w:left w:val="none" w:sz="0" w:space="0" w:color="auto"/>
        <w:bottom w:val="none" w:sz="0" w:space="0" w:color="auto"/>
        <w:right w:val="none" w:sz="0" w:space="0" w:color="auto"/>
      </w:divBdr>
    </w:div>
    <w:div w:id="1310280677">
      <w:bodyDiv w:val="1"/>
      <w:marLeft w:val="0"/>
      <w:marRight w:val="0"/>
      <w:marTop w:val="0"/>
      <w:marBottom w:val="0"/>
      <w:divBdr>
        <w:top w:val="none" w:sz="0" w:space="0" w:color="auto"/>
        <w:left w:val="none" w:sz="0" w:space="0" w:color="auto"/>
        <w:bottom w:val="none" w:sz="0" w:space="0" w:color="auto"/>
        <w:right w:val="none" w:sz="0" w:space="0" w:color="auto"/>
      </w:divBdr>
    </w:div>
    <w:div w:id="1310402516">
      <w:bodyDiv w:val="1"/>
      <w:marLeft w:val="0"/>
      <w:marRight w:val="0"/>
      <w:marTop w:val="0"/>
      <w:marBottom w:val="0"/>
      <w:divBdr>
        <w:top w:val="none" w:sz="0" w:space="0" w:color="auto"/>
        <w:left w:val="none" w:sz="0" w:space="0" w:color="auto"/>
        <w:bottom w:val="none" w:sz="0" w:space="0" w:color="auto"/>
        <w:right w:val="none" w:sz="0" w:space="0" w:color="auto"/>
      </w:divBdr>
    </w:div>
    <w:div w:id="1315908554">
      <w:bodyDiv w:val="1"/>
      <w:marLeft w:val="0"/>
      <w:marRight w:val="0"/>
      <w:marTop w:val="0"/>
      <w:marBottom w:val="0"/>
      <w:divBdr>
        <w:top w:val="none" w:sz="0" w:space="0" w:color="auto"/>
        <w:left w:val="none" w:sz="0" w:space="0" w:color="auto"/>
        <w:bottom w:val="none" w:sz="0" w:space="0" w:color="auto"/>
        <w:right w:val="none" w:sz="0" w:space="0" w:color="auto"/>
      </w:divBdr>
    </w:div>
    <w:div w:id="1320773307">
      <w:bodyDiv w:val="1"/>
      <w:marLeft w:val="0"/>
      <w:marRight w:val="0"/>
      <w:marTop w:val="0"/>
      <w:marBottom w:val="0"/>
      <w:divBdr>
        <w:top w:val="none" w:sz="0" w:space="0" w:color="auto"/>
        <w:left w:val="none" w:sz="0" w:space="0" w:color="auto"/>
        <w:bottom w:val="none" w:sz="0" w:space="0" w:color="auto"/>
        <w:right w:val="none" w:sz="0" w:space="0" w:color="auto"/>
      </w:divBdr>
    </w:div>
    <w:div w:id="1324894242">
      <w:bodyDiv w:val="1"/>
      <w:marLeft w:val="0"/>
      <w:marRight w:val="0"/>
      <w:marTop w:val="0"/>
      <w:marBottom w:val="0"/>
      <w:divBdr>
        <w:top w:val="none" w:sz="0" w:space="0" w:color="auto"/>
        <w:left w:val="none" w:sz="0" w:space="0" w:color="auto"/>
        <w:bottom w:val="none" w:sz="0" w:space="0" w:color="auto"/>
        <w:right w:val="none" w:sz="0" w:space="0" w:color="auto"/>
      </w:divBdr>
      <w:divsChild>
        <w:div w:id="208609094">
          <w:marLeft w:val="0"/>
          <w:marRight w:val="0"/>
          <w:marTop w:val="0"/>
          <w:marBottom w:val="0"/>
          <w:divBdr>
            <w:top w:val="none" w:sz="0" w:space="0" w:color="auto"/>
            <w:left w:val="none" w:sz="0" w:space="0" w:color="auto"/>
            <w:bottom w:val="none" w:sz="0" w:space="0" w:color="auto"/>
            <w:right w:val="none" w:sz="0" w:space="0" w:color="auto"/>
          </w:divBdr>
        </w:div>
        <w:div w:id="296033751">
          <w:marLeft w:val="0"/>
          <w:marRight w:val="0"/>
          <w:marTop w:val="0"/>
          <w:marBottom w:val="0"/>
          <w:divBdr>
            <w:top w:val="none" w:sz="0" w:space="0" w:color="auto"/>
            <w:left w:val="none" w:sz="0" w:space="0" w:color="auto"/>
            <w:bottom w:val="none" w:sz="0" w:space="0" w:color="auto"/>
            <w:right w:val="none" w:sz="0" w:space="0" w:color="auto"/>
          </w:divBdr>
        </w:div>
        <w:div w:id="581186081">
          <w:marLeft w:val="0"/>
          <w:marRight w:val="0"/>
          <w:marTop w:val="0"/>
          <w:marBottom w:val="0"/>
          <w:divBdr>
            <w:top w:val="none" w:sz="0" w:space="0" w:color="auto"/>
            <w:left w:val="none" w:sz="0" w:space="0" w:color="auto"/>
            <w:bottom w:val="none" w:sz="0" w:space="0" w:color="auto"/>
            <w:right w:val="none" w:sz="0" w:space="0" w:color="auto"/>
          </w:divBdr>
        </w:div>
        <w:div w:id="914049737">
          <w:marLeft w:val="0"/>
          <w:marRight w:val="0"/>
          <w:marTop w:val="0"/>
          <w:marBottom w:val="0"/>
          <w:divBdr>
            <w:top w:val="none" w:sz="0" w:space="0" w:color="auto"/>
            <w:left w:val="none" w:sz="0" w:space="0" w:color="auto"/>
            <w:bottom w:val="none" w:sz="0" w:space="0" w:color="auto"/>
            <w:right w:val="none" w:sz="0" w:space="0" w:color="auto"/>
          </w:divBdr>
        </w:div>
        <w:div w:id="1331448327">
          <w:marLeft w:val="0"/>
          <w:marRight w:val="0"/>
          <w:marTop w:val="0"/>
          <w:marBottom w:val="0"/>
          <w:divBdr>
            <w:top w:val="none" w:sz="0" w:space="0" w:color="auto"/>
            <w:left w:val="none" w:sz="0" w:space="0" w:color="auto"/>
            <w:bottom w:val="none" w:sz="0" w:space="0" w:color="auto"/>
            <w:right w:val="none" w:sz="0" w:space="0" w:color="auto"/>
          </w:divBdr>
        </w:div>
      </w:divsChild>
    </w:div>
    <w:div w:id="1330139223">
      <w:bodyDiv w:val="1"/>
      <w:marLeft w:val="0"/>
      <w:marRight w:val="0"/>
      <w:marTop w:val="0"/>
      <w:marBottom w:val="0"/>
      <w:divBdr>
        <w:top w:val="none" w:sz="0" w:space="0" w:color="auto"/>
        <w:left w:val="none" w:sz="0" w:space="0" w:color="auto"/>
        <w:bottom w:val="none" w:sz="0" w:space="0" w:color="auto"/>
        <w:right w:val="none" w:sz="0" w:space="0" w:color="auto"/>
      </w:divBdr>
    </w:div>
    <w:div w:id="1336034513">
      <w:bodyDiv w:val="1"/>
      <w:marLeft w:val="0"/>
      <w:marRight w:val="0"/>
      <w:marTop w:val="0"/>
      <w:marBottom w:val="0"/>
      <w:divBdr>
        <w:top w:val="none" w:sz="0" w:space="0" w:color="auto"/>
        <w:left w:val="none" w:sz="0" w:space="0" w:color="auto"/>
        <w:bottom w:val="none" w:sz="0" w:space="0" w:color="auto"/>
        <w:right w:val="none" w:sz="0" w:space="0" w:color="auto"/>
      </w:divBdr>
    </w:div>
    <w:div w:id="1353918711">
      <w:bodyDiv w:val="1"/>
      <w:marLeft w:val="0"/>
      <w:marRight w:val="0"/>
      <w:marTop w:val="0"/>
      <w:marBottom w:val="0"/>
      <w:divBdr>
        <w:top w:val="none" w:sz="0" w:space="0" w:color="auto"/>
        <w:left w:val="none" w:sz="0" w:space="0" w:color="auto"/>
        <w:bottom w:val="none" w:sz="0" w:space="0" w:color="auto"/>
        <w:right w:val="none" w:sz="0" w:space="0" w:color="auto"/>
      </w:divBdr>
    </w:div>
    <w:div w:id="1355037309">
      <w:bodyDiv w:val="1"/>
      <w:marLeft w:val="0"/>
      <w:marRight w:val="0"/>
      <w:marTop w:val="0"/>
      <w:marBottom w:val="0"/>
      <w:divBdr>
        <w:top w:val="none" w:sz="0" w:space="0" w:color="auto"/>
        <w:left w:val="none" w:sz="0" w:space="0" w:color="auto"/>
        <w:bottom w:val="none" w:sz="0" w:space="0" w:color="auto"/>
        <w:right w:val="none" w:sz="0" w:space="0" w:color="auto"/>
      </w:divBdr>
    </w:div>
    <w:div w:id="1359358594">
      <w:bodyDiv w:val="1"/>
      <w:marLeft w:val="0"/>
      <w:marRight w:val="0"/>
      <w:marTop w:val="0"/>
      <w:marBottom w:val="0"/>
      <w:divBdr>
        <w:top w:val="none" w:sz="0" w:space="0" w:color="auto"/>
        <w:left w:val="none" w:sz="0" w:space="0" w:color="auto"/>
        <w:bottom w:val="none" w:sz="0" w:space="0" w:color="auto"/>
        <w:right w:val="none" w:sz="0" w:space="0" w:color="auto"/>
      </w:divBdr>
    </w:div>
    <w:div w:id="1366371239">
      <w:bodyDiv w:val="1"/>
      <w:marLeft w:val="0"/>
      <w:marRight w:val="0"/>
      <w:marTop w:val="0"/>
      <w:marBottom w:val="0"/>
      <w:divBdr>
        <w:top w:val="none" w:sz="0" w:space="0" w:color="auto"/>
        <w:left w:val="none" w:sz="0" w:space="0" w:color="auto"/>
        <w:bottom w:val="none" w:sz="0" w:space="0" w:color="auto"/>
        <w:right w:val="none" w:sz="0" w:space="0" w:color="auto"/>
      </w:divBdr>
    </w:div>
    <w:div w:id="1368994436">
      <w:bodyDiv w:val="1"/>
      <w:marLeft w:val="0"/>
      <w:marRight w:val="0"/>
      <w:marTop w:val="0"/>
      <w:marBottom w:val="0"/>
      <w:divBdr>
        <w:top w:val="none" w:sz="0" w:space="0" w:color="auto"/>
        <w:left w:val="none" w:sz="0" w:space="0" w:color="auto"/>
        <w:bottom w:val="none" w:sz="0" w:space="0" w:color="auto"/>
        <w:right w:val="none" w:sz="0" w:space="0" w:color="auto"/>
      </w:divBdr>
    </w:div>
    <w:div w:id="1373382181">
      <w:bodyDiv w:val="1"/>
      <w:marLeft w:val="0"/>
      <w:marRight w:val="0"/>
      <w:marTop w:val="0"/>
      <w:marBottom w:val="0"/>
      <w:divBdr>
        <w:top w:val="none" w:sz="0" w:space="0" w:color="auto"/>
        <w:left w:val="none" w:sz="0" w:space="0" w:color="auto"/>
        <w:bottom w:val="none" w:sz="0" w:space="0" w:color="auto"/>
        <w:right w:val="none" w:sz="0" w:space="0" w:color="auto"/>
      </w:divBdr>
    </w:div>
    <w:div w:id="1374842279">
      <w:bodyDiv w:val="1"/>
      <w:marLeft w:val="0"/>
      <w:marRight w:val="0"/>
      <w:marTop w:val="0"/>
      <w:marBottom w:val="0"/>
      <w:divBdr>
        <w:top w:val="none" w:sz="0" w:space="0" w:color="auto"/>
        <w:left w:val="none" w:sz="0" w:space="0" w:color="auto"/>
        <w:bottom w:val="none" w:sz="0" w:space="0" w:color="auto"/>
        <w:right w:val="none" w:sz="0" w:space="0" w:color="auto"/>
      </w:divBdr>
    </w:div>
    <w:div w:id="1378429068">
      <w:bodyDiv w:val="1"/>
      <w:marLeft w:val="0"/>
      <w:marRight w:val="0"/>
      <w:marTop w:val="0"/>
      <w:marBottom w:val="0"/>
      <w:divBdr>
        <w:top w:val="none" w:sz="0" w:space="0" w:color="auto"/>
        <w:left w:val="none" w:sz="0" w:space="0" w:color="auto"/>
        <w:bottom w:val="none" w:sz="0" w:space="0" w:color="auto"/>
        <w:right w:val="none" w:sz="0" w:space="0" w:color="auto"/>
      </w:divBdr>
    </w:div>
    <w:div w:id="1382050236">
      <w:bodyDiv w:val="1"/>
      <w:marLeft w:val="0"/>
      <w:marRight w:val="0"/>
      <w:marTop w:val="0"/>
      <w:marBottom w:val="0"/>
      <w:divBdr>
        <w:top w:val="none" w:sz="0" w:space="0" w:color="auto"/>
        <w:left w:val="none" w:sz="0" w:space="0" w:color="auto"/>
        <w:bottom w:val="none" w:sz="0" w:space="0" w:color="auto"/>
        <w:right w:val="none" w:sz="0" w:space="0" w:color="auto"/>
      </w:divBdr>
    </w:div>
    <w:div w:id="1384134714">
      <w:bodyDiv w:val="1"/>
      <w:marLeft w:val="0"/>
      <w:marRight w:val="0"/>
      <w:marTop w:val="0"/>
      <w:marBottom w:val="0"/>
      <w:divBdr>
        <w:top w:val="none" w:sz="0" w:space="0" w:color="auto"/>
        <w:left w:val="none" w:sz="0" w:space="0" w:color="auto"/>
        <w:bottom w:val="none" w:sz="0" w:space="0" w:color="auto"/>
        <w:right w:val="none" w:sz="0" w:space="0" w:color="auto"/>
      </w:divBdr>
    </w:div>
    <w:div w:id="1386831347">
      <w:bodyDiv w:val="1"/>
      <w:marLeft w:val="0"/>
      <w:marRight w:val="0"/>
      <w:marTop w:val="0"/>
      <w:marBottom w:val="0"/>
      <w:divBdr>
        <w:top w:val="none" w:sz="0" w:space="0" w:color="auto"/>
        <w:left w:val="none" w:sz="0" w:space="0" w:color="auto"/>
        <w:bottom w:val="none" w:sz="0" w:space="0" w:color="auto"/>
        <w:right w:val="none" w:sz="0" w:space="0" w:color="auto"/>
      </w:divBdr>
    </w:div>
    <w:div w:id="1388450910">
      <w:bodyDiv w:val="1"/>
      <w:marLeft w:val="0"/>
      <w:marRight w:val="0"/>
      <w:marTop w:val="0"/>
      <w:marBottom w:val="0"/>
      <w:divBdr>
        <w:top w:val="none" w:sz="0" w:space="0" w:color="auto"/>
        <w:left w:val="none" w:sz="0" w:space="0" w:color="auto"/>
        <w:bottom w:val="none" w:sz="0" w:space="0" w:color="auto"/>
        <w:right w:val="none" w:sz="0" w:space="0" w:color="auto"/>
      </w:divBdr>
    </w:div>
    <w:div w:id="1397901498">
      <w:bodyDiv w:val="1"/>
      <w:marLeft w:val="0"/>
      <w:marRight w:val="0"/>
      <w:marTop w:val="0"/>
      <w:marBottom w:val="0"/>
      <w:divBdr>
        <w:top w:val="none" w:sz="0" w:space="0" w:color="auto"/>
        <w:left w:val="none" w:sz="0" w:space="0" w:color="auto"/>
        <w:bottom w:val="none" w:sz="0" w:space="0" w:color="auto"/>
        <w:right w:val="none" w:sz="0" w:space="0" w:color="auto"/>
      </w:divBdr>
    </w:div>
    <w:div w:id="1398742755">
      <w:bodyDiv w:val="1"/>
      <w:marLeft w:val="0"/>
      <w:marRight w:val="0"/>
      <w:marTop w:val="0"/>
      <w:marBottom w:val="0"/>
      <w:divBdr>
        <w:top w:val="none" w:sz="0" w:space="0" w:color="auto"/>
        <w:left w:val="none" w:sz="0" w:space="0" w:color="auto"/>
        <w:bottom w:val="none" w:sz="0" w:space="0" w:color="auto"/>
        <w:right w:val="none" w:sz="0" w:space="0" w:color="auto"/>
      </w:divBdr>
    </w:div>
    <w:div w:id="1400320415">
      <w:bodyDiv w:val="1"/>
      <w:marLeft w:val="0"/>
      <w:marRight w:val="0"/>
      <w:marTop w:val="0"/>
      <w:marBottom w:val="0"/>
      <w:divBdr>
        <w:top w:val="none" w:sz="0" w:space="0" w:color="auto"/>
        <w:left w:val="none" w:sz="0" w:space="0" w:color="auto"/>
        <w:bottom w:val="none" w:sz="0" w:space="0" w:color="auto"/>
        <w:right w:val="none" w:sz="0" w:space="0" w:color="auto"/>
      </w:divBdr>
    </w:div>
    <w:div w:id="1405565211">
      <w:bodyDiv w:val="1"/>
      <w:marLeft w:val="0"/>
      <w:marRight w:val="0"/>
      <w:marTop w:val="0"/>
      <w:marBottom w:val="0"/>
      <w:divBdr>
        <w:top w:val="none" w:sz="0" w:space="0" w:color="auto"/>
        <w:left w:val="none" w:sz="0" w:space="0" w:color="auto"/>
        <w:bottom w:val="none" w:sz="0" w:space="0" w:color="auto"/>
        <w:right w:val="none" w:sz="0" w:space="0" w:color="auto"/>
      </w:divBdr>
    </w:div>
    <w:div w:id="1407680261">
      <w:bodyDiv w:val="1"/>
      <w:marLeft w:val="0"/>
      <w:marRight w:val="0"/>
      <w:marTop w:val="0"/>
      <w:marBottom w:val="0"/>
      <w:divBdr>
        <w:top w:val="none" w:sz="0" w:space="0" w:color="auto"/>
        <w:left w:val="none" w:sz="0" w:space="0" w:color="auto"/>
        <w:bottom w:val="none" w:sz="0" w:space="0" w:color="auto"/>
        <w:right w:val="none" w:sz="0" w:space="0" w:color="auto"/>
      </w:divBdr>
    </w:div>
    <w:div w:id="1410229550">
      <w:bodyDiv w:val="1"/>
      <w:marLeft w:val="0"/>
      <w:marRight w:val="0"/>
      <w:marTop w:val="0"/>
      <w:marBottom w:val="0"/>
      <w:divBdr>
        <w:top w:val="none" w:sz="0" w:space="0" w:color="auto"/>
        <w:left w:val="none" w:sz="0" w:space="0" w:color="auto"/>
        <w:bottom w:val="none" w:sz="0" w:space="0" w:color="auto"/>
        <w:right w:val="none" w:sz="0" w:space="0" w:color="auto"/>
      </w:divBdr>
    </w:div>
    <w:div w:id="1410425997">
      <w:bodyDiv w:val="1"/>
      <w:marLeft w:val="0"/>
      <w:marRight w:val="0"/>
      <w:marTop w:val="0"/>
      <w:marBottom w:val="0"/>
      <w:divBdr>
        <w:top w:val="none" w:sz="0" w:space="0" w:color="auto"/>
        <w:left w:val="none" w:sz="0" w:space="0" w:color="auto"/>
        <w:bottom w:val="none" w:sz="0" w:space="0" w:color="auto"/>
        <w:right w:val="none" w:sz="0" w:space="0" w:color="auto"/>
      </w:divBdr>
    </w:div>
    <w:div w:id="1411612175">
      <w:bodyDiv w:val="1"/>
      <w:marLeft w:val="0"/>
      <w:marRight w:val="0"/>
      <w:marTop w:val="0"/>
      <w:marBottom w:val="0"/>
      <w:divBdr>
        <w:top w:val="none" w:sz="0" w:space="0" w:color="auto"/>
        <w:left w:val="none" w:sz="0" w:space="0" w:color="auto"/>
        <w:bottom w:val="none" w:sz="0" w:space="0" w:color="auto"/>
        <w:right w:val="none" w:sz="0" w:space="0" w:color="auto"/>
      </w:divBdr>
    </w:div>
    <w:div w:id="1414467475">
      <w:bodyDiv w:val="1"/>
      <w:marLeft w:val="0"/>
      <w:marRight w:val="0"/>
      <w:marTop w:val="0"/>
      <w:marBottom w:val="0"/>
      <w:divBdr>
        <w:top w:val="none" w:sz="0" w:space="0" w:color="auto"/>
        <w:left w:val="none" w:sz="0" w:space="0" w:color="auto"/>
        <w:bottom w:val="none" w:sz="0" w:space="0" w:color="auto"/>
        <w:right w:val="none" w:sz="0" w:space="0" w:color="auto"/>
      </w:divBdr>
    </w:div>
    <w:div w:id="1423069203">
      <w:bodyDiv w:val="1"/>
      <w:marLeft w:val="0"/>
      <w:marRight w:val="0"/>
      <w:marTop w:val="0"/>
      <w:marBottom w:val="0"/>
      <w:divBdr>
        <w:top w:val="none" w:sz="0" w:space="0" w:color="auto"/>
        <w:left w:val="none" w:sz="0" w:space="0" w:color="auto"/>
        <w:bottom w:val="none" w:sz="0" w:space="0" w:color="auto"/>
        <w:right w:val="none" w:sz="0" w:space="0" w:color="auto"/>
      </w:divBdr>
    </w:div>
    <w:div w:id="1430616382">
      <w:bodyDiv w:val="1"/>
      <w:marLeft w:val="0"/>
      <w:marRight w:val="0"/>
      <w:marTop w:val="0"/>
      <w:marBottom w:val="0"/>
      <w:divBdr>
        <w:top w:val="none" w:sz="0" w:space="0" w:color="auto"/>
        <w:left w:val="none" w:sz="0" w:space="0" w:color="auto"/>
        <w:bottom w:val="none" w:sz="0" w:space="0" w:color="auto"/>
        <w:right w:val="none" w:sz="0" w:space="0" w:color="auto"/>
      </w:divBdr>
    </w:div>
    <w:div w:id="1437142011">
      <w:bodyDiv w:val="1"/>
      <w:marLeft w:val="0"/>
      <w:marRight w:val="0"/>
      <w:marTop w:val="0"/>
      <w:marBottom w:val="0"/>
      <w:divBdr>
        <w:top w:val="none" w:sz="0" w:space="0" w:color="auto"/>
        <w:left w:val="none" w:sz="0" w:space="0" w:color="auto"/>
        <w:bottom w:val="none" w:sz="0" w:space="0" w:color="auto"/>
        <w:right w:val="none" w:sz="0" w:space="0" w:color="auto"/>
      </w:divBdr>
    </w:div>
    <w:div w:id="1442872819">
      <w:bodyDiv w:val="1"/>
      <w:marLeft w:val="0"/>
      <w:marRight w:val="0"/>
      <w:marTop w:val="0"/>
      <w:marBottom w:val="0"/>
      <w:divBdr>
        <w:top w:val="none" w:sz="0" w:space="0" w:color="auto"/>
        <w:left w:val="none" w:sz="0" w:space="0" w:color="auto"/>
        <w:bottom w:val="none" w:sz="0" w:space="0" w:color="auto"/>
        <w:right w:val="none" w:sz="0" w:space="0" w:color="auto"/>
      </w:divBdr>
    </w:div>
    <w:div w:id="1451123019">
      <w:bodyDiv w:val="1"/>
      <w:marLeft w:val="0"/>
      <w:marRight w:val="0"/>
      <w:marTop w:val="0"/>
      <w:marBottom w:val="0"/>
      <w:divBdr>
        <w:top w:val="none" w:sz="0" w:space="0" w:color="auto"/>
        <w:left w:val="none" w:sz="0" w:space="0" w:color="auto"/>
        <w:bottom w:val="none" w:sz="0" w:space="0" w:color="auto"/>
        <w:right w:val="none" w:sz="0" w:space="0" w:color="auto"/>
      </w:divBdr>
    </w:div>
    <w:div w:id="1453133135">
      <w:bodyDiv w:val="1"/>
      <w:marLeft w:val="0"/>
      <w:marRight w:val="0"/>
      <w:marTop w:val="0"/>
      <w:marBottom w:val="0"/>
      <w:divBdr>
        <w:top w:val="none" w:sz="0" w:space="0" w:color="auto"/>
        <w:left w:val="none" w:sz="0" w:space="0" w:color="auto"/>
        <w:bottom w:val="none" w:sz="0" w:space="0" w:color="auto"/>
        <w:right w:val="none" w:sz="0" w:space="0" w:color="auto"/>
      </w:divBdr>
    </w:div>
    <w:div w:id="1454010500">
      <w:bodyDiv w:val="1"/>
      <w:marLeft w:val="0"/>
      <w:marRight w:val="0"/>
      <w:marTop w:val="0"/>
      <w:marBottom w:val="0"/>
      <w:divBdr>
        <w:top w:val="none" w:sz="0" w:space="0" w:color="auto"/>
        <w:left w:val="none" w:sz="0" w:space="0" w:color="auto"/>
        <w:bottom w:val="none" w:sz="0" w:space="0" w:color="auto"/>
        <w:right w:val="none" w:sz="0" w:space="0" w:color="auto"/>
      </w:divBdr>
    </w:div>
    <w:div w:id="1455321930">
      <w:bodyDiv w:val="1"/>
      <w:marLeft w:val="0"/>
      <w:marRight w:val="0"/>
      <w:marTop w:val="0"/>
      <w:marBottom w:val="0"/>
      <w:divBdr>
        <w:top w:val="none" w:sz="0" w:space="0" w:color="auto"/>
        <w:left w:val="none" w:sz="0" w:space="0" w:color="auto"/>
        <w:bottom w:val="none" w:sz="0" w:space="0" w:color="auto"/>
        <w:right w:val="none" w:sz="0" w:space="0" w:color="auto"/>
      </w:divBdr>
    </w:div>
    <w:div w:id="1463111858">
      <w:bodyDiv w:val="1"/>
      <w:marLeft w:val="0"/>
      <w:marRight w:val="0"/>
      <w:marTop w:val="0"/>
      <w:marBottom w:val="0"/>
      <w:divBdr>
        <w:top w:val="none" w:sz="0" w:space="0" w:color="auto"/>
        <w:left w:val="none" w:sz="0" w:space="0" w:color="auto"/>
        <w:bottom w:val="none" w:sz="0" w:space="0" w:color="auto"/>
        <w:right w:val="none" w:sz="0" w:space="0" w:color="auto"/>
      </w:divBdr>
    </w:div>
    <w:div w:id="1469470925">
      <w:bodyDiv w:val="1"/>
      <w:marLeft w:val="0"/>
      <w:marRight w:val="0"/>
      <w:marTop w:val="0"/>
      <w:marBottom w:val="0"/>
      <w:divBdr>
        <w:top w:val="none" w:sz="0" w:space="0" w:color="auto"/>
        <w:left w:val="none" w:sz="0" w:space="0" w:color="auto"/>
        <w:bottom w:val="none" w:sz="0" w:space="0" w:color="auto"/>
        <w:right w:val="none" w:sz="0" w:space="0" w:color="auto"/>
      </w:divBdr>
    </w:div>
    <w:div w:id="1471751063">
      <w:bodyDiv w:val="1"/>
      <w:marLeft w:val="0"/>
      <w:marRight w:val="0"/>
      <w:marTop w:val="0"/>
      <w:marBottom w:val="0"/>
      <w:divBdr>
        <w:top w:val="none" w:sz="0" w:space="0" w:color="auto"/>
        <w:left w:val="none" w:sz="0" w:space="0" w:color="auto"/>
        <w:bottom w:val="none" w:sz="0" w:space="0" w:color="auto"/>
        <w:right w:val="none" w:sz="0" w:space="0" w:color="auto"/>
      </w:divBdr>
    </w:div>
    <w:div w:id="1474560881">
      <w:bodyDiv w:val="1"/>
      <w:marLeft w:val="0"/>
      <w:marRight w:val="0"/>
      <w:marTop w:val="0"/>
      <w:marBottom w:val="0"/>
      <w:divBdr>
        <w:top w:val="none" w:sz="0" w:space="0" w:color="auto"/>
        <w:left w:val="none" w:sz="0" w:space="0" w:color="auto"/>
        <w:bottom w:val="none" w:sz="0" w:space="0" w:color="auto"/>
        <w:right w:val="none" w:sz="0" w:space="0" w:color="auto"/>
      </w:divBdr>
    </w:div>
    <w:div w:id="1475299205">
      <w:bodyDiv w:val="1"/>
      <w:marLeft w:val="0"/>
      <w:marRight w:val="0"/>
      <w:marTop w:val="0"/>
      <w:marBottom w:val="0"/>
      <w:divBdr>
        <w:top w:val="none" w:sz="0" w:space="0" w:color="auto"/>
        <w:left w:val="none" w:sz="0" w:space="0" w:color="auto"/>
        <w:bottom w:val="none" w:sz="0" w:space="0" w:color="auto"/>
        <w:right w:val="none" w:sz="0" w:space="0" w:color="auto"/>
      </w:divBdr>
    </w:div>
    <w:div w:id="1483279453">
      <w:bodyDiv w:val="1"/>
      <w:marLeft w:val="0"/>
      <w:marRight w:val="0"/>
      <w:marTop w:val="0"/>
      <w:marBottom w:val="0"/>
      <w:divBdr>
        <w:top w:val="none" w:sz="0" w:space="0" w:color="auto"/>
        <w:left w:val="none" w:sz="0" w:space="0" w:color="auto"/>
        <w:bottom w:val="none" w:sz="0" w:space="0" w:color="auto"/>
        <w:right w:val="none" w:sz="0" w:space="0" w:color="auto"/>
      </w:divBdr>
    </w:div>
    <w:div w:id="1489591342">
      <w:bodyDiv w:val="1"/>
      <w:marLeft w:val="0"/>
      <w:marRight w:val="0"/>
      <w:marTop w:val="0"/>
      <w:marBottom w:val="0"/>
      <w:divBdr>
        <w:top w:val="none" w:sz="0" w:space="0" w:color="auto"/>
        <w:left w:val="none" w:sz="0" w:space="0" w:color="auto"/>
        <w:bottom w:val="none" w:sz="0" w:space="0" w:color="auto"/>
        <w:right w:val="none" w:sz="0" w:space="0" w:color="auto"/>
      </w:divBdr>
    </w:div>
    <w:div w:id="1493258848">
      <w:bodyDiv w:val="1"/>
      <w:marLeft w:val="0"/>
      <w:marRight w:val="0"/>
      <w:marTop w:val="0"/>
      <w:marBottom w:val="0"/>
      <w:divBdr>
        <w:top w:val="none" w:sz="0" w:space="0" w:color="auto"/>
        <w:left w:val="none" w:sz="0" w:space="0" w:color="auto"/>
        <w:bottom w:val="none" w:sz="0" w:space="0" w:color="auto"/>
        <w:right w:val="none" w:sz="0" w:space="0" w:color="auto"/>
      </w:divBdr>
    </w:div>
    <w:div w:id="1496872738">
      <w:bodyDiv w:val="1"/>
      <w:marLeft w:val="0"/>
      <w:marRight w:val="0"/>
      <w:marTop w:val="0"/>
      <w:marBottom w:val="0"/>
      <w:divBdr>
        <w:top w:val="none" w:sz="0" w:space="0" w:color="auto"/>
        <w:left w:val="none" w:sz="0" w:space="0" w:color="auto"/>
        <w:bottom w:val="none" w:sz="0" w:space="0" w:color="auto"/>
        <w:right w:val="none" w:sz="0" w:space="0" w:color="auto"/>
      </w:divBdr>
    </w:div>
    <w:div w:id="1499006420">
      <w:bodyDiv w:val="1"/>
      <w:marLeft w:val="0"/>
      <w:marRight w:val="0"/>
      <w:marTop w:val="0"/>
      <w:marBottom w:val="0"/>
      <w:divBdr>
        <w:top w:val="none" w:sz="0" w:space="0" w:color="auto"/>
        <w:left w:val="none" w:sz="0" w:space="0" w:color="auto"/>
        <w:bottom w:val="none" w:sz="0" w:space="0" w:color="auto"/>
        <w:right w:val="none" w:sz="0" w:space="0" w:color="auto"/>
      </w:divBdr>
    </w:div>
    <w:div w:id="1499232443">
      <w:bodyDiv w:val="1"/>
      <w:marLeft w:val="0"/>
      <w:marRight w:val="0"/>
      <w:marTop w:val="0"/>
      <w:marBottom w:val="0"/>
      <w:divBdr>
        <w:top w:val="none" w:sz="0" w:space="0" w:color="auto"/>
        <w:left w:val="none" w:sz="0" w:space="0" w:color="auto"/>
        <w:bottom w:val="none" w:sz="0" w:space="0" w:color="auto"/>
        <w:right w:val="none" w:sz="0" w:space="0" w:color="auto"/>
      </w:divBdr>
    </w:div>
    <w:div w:id="1502156355">
      <w:bodyDiv w:val="1"/>
      <w:marLeft w:val="0"/>
      <w:marRight w:val="0"/>
      <w:marTop w:val="0"/>
      <w:marBottom w:val="0"/>
      <w:divBdr>
        <w:top w:val="none" w:sz="0" w:space="0" w:color="auto"/>
        <w:left w:val="none" w:sz="0" w:space="0" w:color="auto"/>
        <w:bottom w:val="none" w:sz="0" w:space="0" w:color="auto"/>
        <w:right w:val="none" w:sz="0" w:space="0" w:color="auto"/>
      </w:divBdr>
    </w:div>
    <w:div w:id="1503932340">
      <w:bodyDiv w:val="1"/>
      <w:marLeft w:val="0"/>
      <w:marRight w:val="0"/>
      <w:marTop w:val="0"/>
      <w:marBottom w:val="0"/>
      <w:divBdr>
        <w:top w:val="none" w:sz="0" w:space="0" w:color="auto"/>
        <w:left w:val="none" w:sz="0" w:space="0" w:color="auto"/>
        <w:bottom w:val="none" w:sz="0" w:space="0" w:color="auto"/>
        <w:right w:val="none" w:sz="0" w:space="0" w:color="auto"/>
      </w:divBdr>
    </w:div>
    <w:div w:id="1505582716">
      <w:bodyDiv w:val="1"/>
      <w:marLeft w:val="0"/>
      <w:marRight w:val="0"/>
      <w:marTop w:val="0"/>
      <w:marBottom w:val="0"/>
      <w:divBdr>
        <w:top w:val="none" w:sz="0" w:space="0" w:color="auto"/>
        <w:left w:val="none" w:sz="0" w:space="0" w:color="auto"/>
        <w:bottom w:val="none" w:sz="0" w:space="0" w:color="auto"/>
        <w:right w:val="none" w:sz="0" w:space="0" w:color="auto"/>
      </w:divBdr>
    </w:div>
    <w:div w:id="1512648903">
      <w:bodyDiv w:val="1"/>
      <w:marLeft w:val="0"/>
      <w:marRight w:val="0"/>
      <w:marTop w:val="0"/>
      <w:marBottom w:val="0"/>
      <w:divBdr>
        <w:top w:val="none" w:sz="0" w:space="0" w:color="auto"/>
        <w:left w:val="none" w:sz="0" w:space="0" w:color="auto"/>
        <w:bottom w:val="none" w:sz="0" w:space="0" w:color="auto"/>
        <w:right w:val="none" w:sz="0" w:space="0" w:color="auto"/>
      </w:divBdr>
    </w:div>
    <w:div w:id="1514025798">
      <w:bodyDiv w:val="1"/>
      <w:marLeft w:val="0"/>
      <w:marRight w:val="0"/>
      <w:marTop w:val="0"/>
      <w:marBottom w:val="0"/>
      <w:divBdr>
        <w:top w:val="none" w:sz="0" w:space="0" w:color="auto"/>
        <w:left w:val="none" w:sz="0" w:space="0" w:color="auto"/>
        <w:bottom w:val="none" w:sz="0" w:space="0" w:color="auto"/>
        <w:right w:val="none" w:sz="0" w:space="0" w:color="auto"/>
      </w:divBdr>
    </w:div>
    <w:div w:id="1519273717">
      <w:bodyDiv w:val="1"/>
      <w:marLeft w:val="0"/>
      <w:marRight w:val="0"/>
      <w:marTop w:val="0"/>
      <w:marBottom w:val="0"/>
      <w:divBdr>
        <w:top w:val="none" w:sz="0" w:space="0" w:color="auto"/>
        <w:left w:val="none" w:sz="0" w:space="0" w:color="auto"/>
        <w:bottom w:val="none" w:sz="0" w:space="0" w:color="auto"/>
        <w:right w:val="none" w:sz="0" w:space="0" w:color="auto"/>
      </w:divBdr>
    </w:div>
    <w:div w:id="1520310201">
      <w:bodyDiv w:val="1"/>
      <w:marLeft w:val="0"/>
      <w:marRight w:val="0"/>
      <w:marTop w:val="0"/>
      <w:marBottom w:val="0"/>
      <w:divBdr>
        <w:top w:val="none" w:sz="0" w:space="0" w:color="auto"/>
        <w:left w:val="none" w:sz="0" w:space="0" w:color="auto"/>
        <w:bottom w:val="none" w:sz="0" w:space="0" w:color="auto"/>
        <w:right w:val="none" w:sz="0" w:space="0" w:color="auto"/>
      </w:divBdr>
    </w:div>
    <w:div w:id="1524855611">
      <w:bodyDiv w:val="1"/>
      <w:marLeft w:val="0"/>
      <w:marRight w:val="0"/>
      <w:marTop w:val="0"/>
      <w:marBottom w:val="0"/>
      <w:divBdr>
        <w:top w:val="none" w:sz="0" w:space="0" w:color="auto"/>
        <w:left w:val="none" w:sz="0" w:space="0" w:color="auto"/>
        <w:bottom w:val="none" w:sz="0" w:space="0" w:color="auto"/>
        <w:right w:val="none" w:sz="0" w:space="0" w:color="auto"/>
      </w:divBdr>
    </w:div>
    <w:div w:id="1525510607">
      <w:bodyDiv w:val="1"/>
      <w:marLeft w:val="0"/>
      <w:marRight w:val="0"/>
      <w:marTop w:val="0"/>
      <w:marBottom w:val="0"/>
      <w:divBdr>
        <w:top w:val="none" w:sz="0" w:space="0" w:color="auto"/>
        <w:left w:val="none" w:sz="0" w:space="0" w:color="auto"/>
        <w:bottom w:val="none" w:sz="0" w:space="0" w:color="auto"/>
        <w:right w:val="none" w:sz="0" w:space="0" w:color="auto"/>
      </w:divBdr>
    </w:div>
    <w:div w:id="1534146913">
      <w:bodyDiv w:val="1"/>
      <w:marLeft w:val="0"/>
      <w:marRight w:val="0"/>
      <w:marTop w:val="0"/>
      <w:marBottom w:val="0"/>
      <w:divBdr>
        <w:top w:val="none" w:sz="0" w:space="0" w:color="auto"/>
        <w:left w:val="none" w:sz="0" w:space="0" w:color="auto"/>
        <w:bottom w:val="none" w:sz="0" w:space="0" w:color="auto"/>
        <w:right w:val="none" w:sz="0" w:space="0" w:color="auto"/>
      </w:divBdr>
    </w:div>
    <w:div w:id="1537812726">
      <w:bodyDiv w:val="1"/>
      <w:marLeft w:val="0"/>
      <w:marRight w:val="0"/>
      <w:marTop w:val="0"/>
      <w:marBottom w:val="0"/>
      <w:divBdr>
        <w:top w:val="none" w:sz="0" w:space="0" w:color="auto"/>
        <w:left w:val="none" w:sz="0" w:space="0" w:color="auto"/>
        <w:bottom w:val="none" w:sz="0" w:space="0" w:color="auto"/>
        <w:right w:val="none" w:sz="0" w:space="0" w:color="auto"/>
      </w:divBdr>
    </w:div>
    <w:div w:id="1544752368">
      <w:bodyDiv w:val="1"/>
      <w:marLeft w:val="0"/>
      <w:marRight w:val="0"/>
      <w:marTop w:val="0"/>
      <w:marBottom w:val="0"/>
      <w:divBdr>
        <w:top w:val="none" w:sz="0" w:space="0" w:color="auto"/>
        <w:left w:val="none" w:sz="0" w:space="0" w:color="auto"/>
        <w:bottom w:val="none" w:sz="0" w:space="0" w:color="auto"/>
        <w:right w:val="none" w:sz="0" w:space="0" w:color="auto"/>
      </w:divBdr>
    </w:div>
    <w:div w:id="1546214463">
      <w:bodyDiv w:val="1"/>
      <w:marLeft w:val="0"/>
      <w:marRight w:val="0"/>
      <w:marTop w:val="0"/>
      <w:marBottom w:val="0"/>
      <w:divBdr>
        <w:top w:val="none" w:sz="0" w:space="0" w:color="auto"/>
        <w:left w:val="none" w:sz="0" w:space="0" w:color="auto"/>
        <w:bottom w:val="none" w:sz="0" w:space="0" w:color="auto"/>
        <w:right w:val="none" w:sz="0" w:space="0" w:color="auto"/>
      </w:divBdr>
    </w:div>
    <w:div w:id="1549952401">
      <w:bodyDiv w:val="1"/>
      <w:marLeft w:val="0"/>
      <w:marRight w:val="0"/>
      <w:marTop w:val="0"/>
      <w:marBottom w:val="0"/>
      <w:divBdr>
        <w:top w:val="none" w:sz="0" w:space="0" w:color="auto"/>
        <w:left w:val="none" w:sz="0" w:space="0" w:color="auto"/>
        <w:bottom w:val="none" w:sz="0" w:space="0" w:color="auto"/>
        <w:right w:val="none" w:sz="0" w:space="0" w:color="auto"/>
      </w:divBdr>
    </w:div>
    <w:div w:id="1561860524">
      <w:bodyDiv w:val="1"/>
      <w:marLeft w:val="0"/>
      <w:marRight w:val="0"/>
      <w:marTop w:val="0"/>
      <w:marBottom w:val="0"/>
      <w:divBdr>
        <w:top w:val="none" w:sz="0" w:space="0" w:color="auto"/>
        <w:left w:val="none" w:sz="0" w:space="0" w:color="auto"/>
        <w:bottom w:val="none" w:sz="0" w:space="0" w:color="auto"/>
        <w:right w:val="none" w:sz="0" w:space="0" w:color="auto"/>
      </w:divBdr>
    </w:div>
    <w:div w:id="1564825649">
      <w:bodyDiv w:val="1"/>
      <w:marLeft w:val="0"/>
      <w:marRight w:val="0"/>
      <w:marTop w:val="0"/>
      <w:marBottom w:val="0"/>
      <w:divBdr>
        <w:top w:val="none" w:sz="0" w:space="0" w:color="auto"/>
        <w:left w:val="none" w:sz="0" w:space="0" w:color="auto"/>
        <w:bottom w:val="none" w:sz="0" w:space="0" w:color="auto"/>
        <w:right w:val="none" w:sz="0" w:space="0" w:color="auto"/>
      </w:divBdr>
    </w:div>
    <w:div w:id="1568417903">
      <w:bodyDiv w:val="1"/>
      <w:marLeft w:val="0"/>
      <w:marRight w:val="0"/>
      <w:marTop w:val="0"/>
      <w:marBottom w:val="0"/>
      <w:divBdr>
        <w:top w:val="none" w:sz="0" w:space="0" w:color="auto"/>
        <w:left w:val="none" w:sz="0" w:space="0" w:color="auto"/>
        <w:bottom w:val="none" w:sz="0" w:space="0" w:color="auto"/>
        <w:right w:val="none" w:sz="0" w:space="0" w:color="auto"/>
      </w:divBdr>
    </w:div>
    <w:div w:id="1569414727">
      <w:bodyDiv w:val="1"/>
      <w:marLeft w:val="0"/>
      <w:marRight w:val="0"/>
      <w:marTop w:val="0"/>
      <w:marBottom w:val="0"/>
      <w:divBdr>
        <w:top w:val="none" w:sz="0" w:space="0" w:color="auto"/>
        <w:left w:val="none" w:sz="0" w:space="0" w:color="auto"/>
        <w:bottom w:val="none" w:sz="0" w:space="0" w:color="auto"/>
        <w:right w:val="none" w:sz="0" w:space="0" w:color="auto"/>
      </w:divBdr>
    </w:div>
    <w:div w:id="1572544198">
      <w:bodyDiv w:val="1"/>
      <w:marLeft w:val="0"/>
      <w:marRight w:val="0"/>
      <w:marTop w:val="0"/>
      <w:marBottom w:val="0"/>
      <w:divBdr>
        <w:top w:val="none" w:sz="0" w:space="0" w:color="auto"/>
        <w:left w:val="none" w:sz="0" w:space="0" w:color="auto"/>
        <w:bottom w:val="none" w:sz="0" w:space="0" w:color="auto"/>
        <w:right w:val="none" w:sz="0" w:space="0" w:color="auto"/>
      </w:divBdr>
    </w:div>
    <w:div w:id="1585919833">
      <w:bodyDiv w:val="1"/>
      <w:marLeft w:val="0"/>
      <w:marRight w:val="0"/>
      <w:marTop w:val="0"/>
      <w:marBottom w:val="0"/>
      <w:divBdr>
        <w:top w:val="none" w:sz="0" w:space="0" w:color="auto"/>
        <w:left w:val="none" w:sz="0" w:space="0" w:color="auto"/>
        <w:bottom w:val="none" w:sz="0" w:space="0" w:color="auto"/>
        <w:right w:val="none" w:sz="0" w:space="0" w:color="auto"/>
      </w:divBdr>
    </w:div>
    <w:div w:id="1588997641">
      <w:bodyDiv w:val="1"/>
      <w:marLeft w:val="0"/>
      <w:marRight w:val="0"/>
      <w:marTop w:val="0"/>
      <w:marBottom w:val="0"/>
      <w:divBdr>
        <w:top w:val="none" w:sz="0" w:space="0" w:color="auto"/>
        <w:left w:val="none" w:sz="0" w:space="0" w:color="auto"/>
        <w:bottom w:val="none" w:sz="0" w:space="0" w:color="auto"/>
        <w:right w:val="none" w:sz="0" w:space="0" w:color="auto"/>
      </w:divBdr>
    </w:div>
    <w:div w:id="1595237253">
      <w:bodyDiv w:val="1"/>
      <w:marLeft w:val="0"/>
      <w:marRight w:val="0"/>
      <w:marTop w:val="0"/>
      <w:marBottom w:val="0"/>
      <w:divBdr>
        <w:top w:val="none" w:sz="0" w:space="0" w:color="auto"/>
        <w:left w:val="none" w:sz="0" w:space="0" w:color="auto"/>
        <w:bottom w:val="none" w:sz="0" w:space="0" w:color="auto"/>
        <w:right w:val="none" w:sz="0" w:space="0" w:color="auto"/>
      </w:divBdr>
    </w:div>
    <w:div w:id="1598556574">
      <w:bodyDiv w:val="1"/>
      <w:marLeft w:val="0"/>
      <w:marRight w:val="0"/>
      <w:marTop w:val="0"/>
      <w:marBottom w:val="0"/>
      <w:divBdr>
        <w:top w:val="none" w:sz="0" w:space="0" w:color="auto"/>
        <w:left w:val="none" w:sz="0" w:space="0" w:color="auto"/>
        <w:bottom w:val="none" w:sz="0" w:space="0" w:color="auto"/>
        <w:right w:val="none" w:sz="0" w:space="0" w:color="auto"/>
      </w:divBdr>
    </w:div>
    <w:div w:id="1599215353">
      <w:bodyDiv w:val="1"/>
      <w:marLeft w:val="0"/>
      <w:marRight w:val="0"/>
      <w:marTop w:val="0"/>
      <w:marBottom w:val="0"/>
      <w:divBdr>
        <w:top w:val="none" w:sz="0" w:space="0" w:color="auto"/>
        <w:left w:val="none" w:sz="0" w:space="0" w:color="auto"/>
        <w:bottom w:val="none" w:sz="0" w:space="0" w:color="auto"/>
        <w:right w:val="none" w:sz="0" w:space="0" w:color="auto"/>
      </w:divBdr>
    </w:div>
    <w:div w:id="1602956090">
      <w:bodyDiv w:val="1"/>
      <w:marLeft w:val="0"/>
      <w:marRight w:val="0"/>
      <w:marTop w:val="0"/>
      <w:marBottom w:val="0"/>
      <w:divBdr>
        <w:top w:val="none" w:sz="0" w:space="0" w:color="auto"/>
        <w:left w:val="none" w:sz="0" w:space="0" w:color="auto"/>
        <w:bottom w:val="none" w:sz="0" w:space="0" w:color="auto"/>
        <w:right w:val="none" w:sz="0" w:space="0" w:color="auto"/>
      </w:divBdr>
    </w:div>
    <w:div w:id="1605578136">
      <w:bodyDiv w:val="1"/>
      <w:marLeft w:val="0"/>
      <w:marRight w:val="0"/>
      <w:marTop w:val="0"/>
      <w:marBottom w:val="0"/>
      <w:divBdr>
        <w:top w:val="none" w:sz="0" w:space="0" w:color="auto"/>
        <w:left w:val="none" w:sz="0" w:space="0" w:color="auto"/>
        <w:bottom w:val="none" w:sz="0" w:space="0" w:color="auto"/>
        <w:right w:val="none" w:sz="0" w:space="0" w:color="auto"/>
      </w:divBdr>
    </w:div>
    <w:div w:id="1620989616">
      <w:bodyDiv w:val="1"/>
      <w:marLeft w:val="0"/>
      <w:marRight w:val="0"/>
      <w:marTop w:val="0"/>
      <w:marBottom w:val="0"/>
      <w:divBdr>
        <w:top w:val="none" w:sz="0" w:space="0" w:color="auto"/>
        <w:left w:val="none" w:sz="0" w:space="0" w:color="auto"/>
        <w:bottom w:val="none" w:sz="0" w:space="0" w:color="auto"/>
        <w:right w:val="none" w:sz="0" w:space="0" w:color="auto"/>
      </w:divBdr>
    </w:div>
    <w:div w:id="1628924341">
      <w:bodyDiv w:val="1"/>
      <w:marLeft w:val="0"/>
      <w:marRight w:val="0"/>
      <w:marTop w:val="0"/>
      <w:marBottom w:val="0"/>
      <w:divBdr>
        <w:top w:val="none" w:sz="0" w:space="0" w:color="auto"/>
        <w:left w:val="none" w:sz="0" w:space="0" w:color="auto"/>
        <w:bottom w:val="none" w:sz="0" w:space="0" w:color="auto"/>
        <w:right w:val="none" w:sz="0" w:space="0" w:color="auto"/>
      </w:divBdr>
    </w:div>
    <w:div w:id="1629819654">
      <w:bodyDiv w:val="1"/>
      <w:marLeft w:val="0"/>
      <w:marRight w:val="0"/>
      <w:marTop w:val="0"/>
      <w:marBottom w:val="0"/>
      <w:divBdr>
        <w:top w:val="none" w:sz="0" w:space="0" w:color="auto"/>
        <w:left w:val="none" w:sz="0" w:space="0" w:color="auto"/>
        <w:bottom w:val="none" w:sz="0" w:space="0" w:color="auto"/>
        <w:right w:val="none" w:sz="0" w:space="0" w:color="auto"/>
      </w:divBdr>
    </w:div>
    <w:div w:id="1632978200">
      <w:bodyDiv w:val="1"/>
      <w:marLeft w:val="0"/>
      <w:marRight w:val="0"/>
      <w:marTop w:val="0"/>
      <w:marBottom w:val="0"/>
      <w:divBdr>
        <w:top w:val="none" w:sz="0" w:space="0" w:color="auto"/>
        <w:left w:val="none" w:sz="0" w:space="0" w:color="auto"/>
        <w:bottom w:val="none" w:sz="0" w:space="0" w:color="auto"/>
        <w:right w:val="none" w:sz="0" w:space="0" w:color="auto"/>
      </w:divBdr>
    </w:div>
    <w:div w:id="1636521284">
      <w:bodyDiv w:val="1"/>
      <w:marLeft w:val="0"/>
      <w:marRight w:val="0"/>
      <w:marTop w:val="0"/>
      <w:marBottom w:val="0"/>
      <w:divBdr>
        <w:top w:val="none" w:sz="0" w:space="0" w:color="auto"/>
        <w:left w:val="none" w:sz="0" w:space="0" w:color="auto"/>
        <w:bottom w:val="none" w:sz="0" w:space="0" w:color="auto"/>
        <w:right w:val="none" w:sz="0" w:space="0" w:color="auto"/>
      </w:divBdr>
    </w:div>
    <w:div w:id="1638991250">
      <w:bodyDiv w:val="1"/>
      <w:marLeft w:val="0"/>
      <w:marRight w:val="0"/>
      <w:marTop w:val="0"/>
      <w:marBottom w:val="0"/>
      <w:divBdr>
        <w:top w:val="none" w:sz="0" w:space="0" w:color="auto"/>
        <w:left w:val="none" w:sz="0" w:space="0" w:color="auto"/>
        <w:bottom w:val="none" w:sz="0" w:space="0" w:color="auto"/>
        <w:right w:val="none" w:sz="0" w:space="0" w:color="auto"/>
      </w:divBdr>
    </w:div>
    <w:div w:id="1640694417">
      <w:bodyDiv w:val="1"/>
      <w:marLeft w:val="0"/>
      <w:marRight w:val="0"/>
      <w:marTop w:val="0"/>
      <w:marBottom w:val="0"/>
      <w:divBdr>
        <w:top w:val="none" w:sz="0" w:space="0" w:color="auto"/>
        <w:left w:val="none" w:sz="0" w:space="0" w:color="auto"/>
        <w:bottom w:val="none" w:sz="0" w:space="0" w:color="auto"/>
        <w:right w:val="none" w:sz="0" w:space="0" w:color="auto"/>
      </w:divBdr>
    </w:div>
    <w:div w:id="1640957888">
      <w:bodyDiv w:val="1"/>
      <w:marLeft w:val="0"/>
      <w:marRight w:val="0"/>
      <w:marTop w:val="0"/>
      <w:marBottom w:val="0"/>
      <w:divBdr>
        <w:top w:val="none" w:sz="0" w:space="0" w:color="auto"/>
        <w:left w:val="none" w:sz="0" w:space="0" w:color="auto"/>
        <w:bottom w:val="none" w:sz="0" w:space="0" w:color="auto"/>
        <w:right w:val="none" w:sz="0" w:space="0" w:color="auto"/>
      </w:divBdr>
    </w:div>
    <w:div w:id="1645771963">
      <w:bodyDiv w:val="1"/>
      <w:marLeft w:val="0"/>
      <w:marRight w:val="0"/>
      <w:marTop w:val="0"/>
      <w:marBottom w:val="0"/>
      <w:divBdr>
        <w:top w:val="none" w:sz="0" w:space="0" w:color="auto"/>
        <w:left w:val="none" w:sz="0" w:space="0" w:color="auto"/>
        <w:bottom w:val="none" w:sz="0" w:space="0" w:color="auto"/>
        <w:right w:val="none" w:sz="0" w:space="0" w:color="auto"/>
      </w:divBdr>
    </w:div>
    <w:div w:id="1659072134">
      <w:bodyDiv w:val="1"/>
      <w:marLeft w:val="0"/>
      <w:marRight w:val="0"/>
      <w:marTop w:val="0"/>
      <w:marBottom w:val="0"/>
      <w:divBdr>
        <w:top w:val="none" w:sz="0" w:space="0" w:color="auto"/>
        <w:left w:val="none" w:sz="0" w:space="0" w:color="auto"/>
        <w:bottom w:val="none" w:sz="0" w:space="0" w:color="auto"/>
        <w:right w:val="none" w:sz="0" w:space="0" w:color="auto"/>
      </w:divBdr>
    </w:div>
    <w:div w:id="1660385611">
      <w:bodyDiv w:val="1"/>
      <w:marLeft w:val="0"/>
      <w:marRight w:val="0"/>
      <w:marTop w:val="0"/>
      <w:marBottom w:val="0"/>
      <w:divBdr>
        <w:top w:val="none" w:sz="0" w:space="0" w:color="auto"/>
        <w:left w:val="none" w:sz="0" w:space="0" w:color="auto"/>
        <w:bottom w:val="none" w:sz="0" w:space="0" w:color="auto"/>
        <w:right w:val="none" w:sz="0" w:space="0" w:color="auto"/>
      </w:divBdr>
    </w:div>
    <w:div w:id="1663387807">
      <w:bodyDiv w:val="1"/>
      <w:marLeft w:val="0"/>
      <w:marRight w:val="0"/>
      <w:marTop w:val="0"/>
      <w:marBottom w:val="0"/>
      <w:divBdr>
        <w:top w:val="none" w:sz="0" w:space="0" w:color="auto"/>
        <w:left w:val="none" w:sz="0" w:space="0" w:color="auto"/>
        <w:bottom w:val="none" w:sz="0" w:space="0" w:color="auto"/>
        <w:right w:val="none" w:sz="0" w:space="0" w:color="auto"/>
      </w:divBdr>
    </w:div>
    <w:div w:id="1666350903">
      <w:bodyDiv w:val="1"/>
      <w:marLeft w:val="0"/>
      <w:marRight w:val="0"/>
      <w:marTop w:val="0"/>
      <w:marBottom w:val="0"/>
      <w:divBdr>
        <w:top w:val="none" w:sz="0" w:space="0" w:color="auto"/>
        <w:left w:val="none" w:sz="0" w:space="0" w:color="auto"/>
        <w:bottom w:val="none" w:sz="0" w:space="0" w:color="auto"/>
        <w:right w:val="none" w:sz="0" w:space="0" w:color="auto"/>
      </w:divBdr>
    </w:div>
    <w:div w:id="1669287595">
      <w:bodyDiv w:val="1"/>
      <w:marLeft w:val="0"/>
      <w:marRight w:val="0"/>
      <w:marTop w:val="0"/>
      <w:marBottom w:val="0"/>
      <w:divBdr>
        <w:top w:val="none" w:sz="0" w:space="0" w:color="auto"/>
        <w:left w:val="none" w:sz="0" w:space="0" w:color="auto"/>
        <w:bottom w:val="none" w:sz="0" w:space="0" w:color="auto"/>
        <w:right w:val="none" w:sz="0" w:space="0" w:color="auto"/>
      </w:divBdr>
    </w:div>
    <w:div w:id="1669556207">
      <w:bodyDiv w:val="1"/>
      <w:marLeft w:val="0"/>
      <w:marRight w:val="0"/>
      <w:marTop w:val="0"/>
      <w:marBottom w:val="0"/>
      <w:divBdr>
        <w:top w:val="none" w:sz="0" w:space="0" w:color="auto"/>
        <w:left w:val="none" w:sz="0" w:space="0" w:color="auto"/>
        <w:bottom w:val="none" w:sz="0" w:space="0" w:color="auto"/>
        <w:right w:val="none" w:sz="0" w:space="0" w:color="auto"/>
      </w:divBdr>
    </w:div>
    <w:div w:id="1670715734">
      <w:bodyDiv w:val="1"/>
      <w:marLeft w:val="0"/>
      <w:marRight w:val="0"/>
      <w:marTop w:val="0"/>
      <w:marBottom w:val="0"/>
      <w:divBdr>
        <w:top w:val="none" w:sz="0" w:space="0" w:color="auto"/>
        <w:left w:val="none" w:sz="0" w:space="0" w:color="auto"/>
        <w:bottom w:val="none" w:sz="0" w:space="0" w:color="auto"/>
        <w:right w:val="none" w:sz="0" w:space="0" w:color="auto"/>
      </w:divBdr>
    </w:div>
    <w:div w:id="1679844127">
      <w:bodyDiv w:val="1"/>
      <w:marLeft w:val="0"/>
      <w:marRight w:val="0"/>
      <w:marTop w:val="0"/>
      <w:marBottom w:val="0"/>
      <w:divBdr>
        <w:top w:val="none" w:sz="0" w:space="0" w:color="auto"/>
        <w:left w:val="none" w:sz="0" w:space="0" w:color="auto"/>
        <w:bottom w:val="none" w:sz="0" w:space="0" w:color="auto"/>
        <w:right w:val="none" w:sz="0" w:space="0" w:color="auto"/>
      </w:divBdr>
    </w:div>
    <w:div w:id="1685858203">
      <w:bodyDiv w:val="1"/>
      <w:marLeft w:val="0"/>
      <w:marRight w:val="0"/>
      <w:marTop w:val="0"/>
      <w:marBottom w:val="0"/>
      <w:divBdr>
        <w:top w:val="none" w:sz="0" w:space="0" w:color="auto"/>
        <w:left w:val="none" w:sz="0" w:space="0" w:color="auto"/>
        <w:bottom w:val="none" w:sz="0" w:space="0" w:color="auto"/>
        <w:right w:val="none" w:sz="0" w:space="0" w:color="auto"/>
      </w:divBdr>
    </w:div>
    <w:div w:id="1698189920">
      <w:bodyDiv w:val="1"/>
      <w:marLeft w:val="0"/>
      <w:marRight w:val="0"/>
      <w:marTop w:val="0"/>
      <w:marBottom w:val="0"/>
      <w:divBdr>
        <w:top w:val="none" w:sz="0" w:space="0" w:color="auto"/>
        <w:left w:val="none" w:sz="0" w:space="0" w:color="auto"/>
        <w:bottom w:val="none" w:sz="0" w:space="0" w:color="auto"/>
        <w:right w:val="none" w:sz="0" w:space="0" w:color="auto"/>
      </w:divBdr>
    </w:div>
    <w:div w:id="1700232384">
      <w:bodyDiv w:val="1"/>
      <w:marLeft w:val="0"/>
      <w:marRight w:val="0"/>
      <w:marTop w:val="0"/>
      <w:marBottom w:val="0"/>
      <w:divBdr>
        <w:top w:val="none" w:sz="0" w:space="0" w:color="auto"/>
        <w:left w:val="none" w:sz="0" w:space="0" w:color="auto"/>
        <w:bottom w:val="none" w:sz="0" w:space="0" w:color="auto"/>
        <w:right w:val="none" w:sz="0" w:space="0" w:color="auto"/>
      </w:divBdr>
    </w:div>
    <w:div w:id="1703482437">
      <w:bodyDiv w:val="1"/>
      <w:marLeft w:val="0"/>
      <w:marRight w:val="0"/>
      <w:marTop w:val="0"/>
      <w:marBottom w:val="0"/>
      <w:divBdr>
        <w:top w:val="none" w:sz="0" w:space="0" w:color="auto"/>
        <w:left w:val="none" w:sz="0" w:space="0" w:color="auto"/>
        <w:bottom w:val="none" w:sz="0" w:space="0" w:color="auto"/>
        <w:right w:val="none" w:sz="0" w:space="0" w:color="auto"/>
      </w:divBdr>
    </w:div>
    <w:div w:id="1714189164">
      <w:bodyDiv w:val="1"/>
      <w:marLeft w:val="0"/>
      <w:marRight w:val="0"/>
      <w:marTop w:val="0"/>
      <w:marBottom w:val="0"/>
      <w:divBdr>
        <w:top w:val="none" w:sz="0" w:space="0" w:color="auto"/>
        <w:left w:val="none" w:sz="0" w:space="0" w:color="auto"/>
        <w:bottom w:val="none" w:sz="0" w:space="0" w:color="auto"/>
        <w:right w:val="none" w:sz="0" w:space="0" w:color="auto"/>
      </w:divBdr>
    </w:div>
    <w:div w:id="1715542371">
      <w:bodyDiv w:val="1"/>
      <w:marLeft w:val="0"/>
      <w:marRight w:val="0"/>
      <w:marTop w:val="0"/>
      <w:marBottom w:val="0"/>
      <w:divBdr>
        <w:top w:val="none" w:sz="0" w:space="0" w:color="auto"/>
        <w:left w:val="none" w:sz="0" w:space="0" w:color="auto"/>
        <w:bottom w:val="none" w:sz="0" w:space="0" w:color="auto"/>
        <w:right w:val="none" w:sz="0" w:space="0" w:color="auto"/>
      </w:divBdr>
    </w:div>
    <w:div w:id="1718966335">
      <w:bodyDiv w:val="1"/>
      <w:marLeft w:val="0"/>
      <w:marRight w:val="0"/>
      <w:marTop w:val="0"/>
      <w:marBottom w:val="0"/>
      <w:divBdr>
        <w:top w:val="none" w:sz="0" w:space="0" w:color="auto"/>
        <w:left w:val="none" w:sz="0" w:space="0" w:color="auto"/>
        <w:bottom w:val="none" w:sz="0" w:space="0" w:color="auto"/>
        <w:right w:val="none" w:sz="0" w:space="0" w:color="auto"/>
      </w:divBdr>
    </w:div>
    <w:div w:id="1720668209">
      <w:bodyDiv w:val="1"/>
      <w:marLeft w:val="0"/>
      <w:marRight w:val="0"/>
      <w:marTop w:val="0"/>
      <w:marBottom w:val="0"/>
      <w:divBdr>
        <w:top w:val="none" w:sz="0" w:space="0" w:color="auto"/>
        <w:left w:val="none" w:sz="0" w:space="0" w:color="auto"/>
        <w:bottom w:val="none" w:sz="0" w:space="0" w:color="auto"/>
        <w:right w:val="none" w:sz="0" w:space="0" w:color="auto"/>
      </w:divBdr>
    </w:div>
    <w:div w:id="1728258039">
      <w:bodyDiv w:val="1"/>
      <w:marLeft w:val="0"/>
      <w:marRight w:val="0"/>
      <w:marTop w:val="0"/>
      <w:marBottom w:val="0"/>
      <w:divBdr>
        <w:top w:val="none" w:sz="0" w:space="0" w:color="auto"/>
        <w:left w:val="none" w:sz="0" w:space="0" w:color="auto"/>
        <w:bottom w:val="none" w:sz="0" w:space="0" w:color="auto"/>
        <w:right w:val="none" w:sz="0" w:space="0" w:color="auto"/>
      </w:divBdr>
    </w:div>
    <w:div w:id="1728911786">
      <w:bodyDiv w:val="1"/>
      <w:marLeft w:val="0"/>
      <w:marRight w:val="0"/>
      <w:marTop w:val="0"/>
      <w:marBottom w:val="0"/>
      <w:divBdr>
        <w:top w:val="none" w:sz="0" w:space="0" w:color="auto"/>
        <w:left w:val="none" w:sz="0" w:space="0" w:color="auto"/>
        <w:bottom w:val="none" w:sz="0" w:space="0" w:color="auto"/>
        <w:right w:val="none" w:sz="0" w:space="0" w:color="auto"/>
      </w:divBdr>
    </w:div>
    <w:div w:id="1731149954">
      <w:bodyDiv w:val="1"/>
      <w:marLeft w:val="0"/>
      <w:marRight w:val="0"/>
      <w:marTop w:val="0"/>
      <w:marBottom w:val="0"/>
      <w:divBdr>
        <w:top w:val="none" w:sz="0" w:space="0" w:color="auto"/>
        <w:left w:val="none" w:sz="0" w:space="0" w:color="auto"/>
        <w:bottom w:val="none" w:sz="0" w:space="0" w:color="auto"/>
        <w:right w:val="none" w:sz="0" w:space="0" w:color="auto"/>
      </w:divBdr>
    </w:div>
    <w:div w:id="1734815721">
      <w:bodyDiv w:val="1"/>
      <w:marLeft w:val="0"/>
      <w:marRight w:val="0"/>
      <w:marTop w:val="0"/>
      <w:marBottom w:val="0"/>
      <w:divBdr>
        <w:top w:val="none" w:sz="0" w:space="0" w:color="auto"/>
        <w:left w:val="none" w:sz="0" w:space="0" w:color="auto"/>
        <w:bottom w:val="none" w:sz="0" w:space="0" w:color="auto"/>
        <w:right w:val="none" w:sz="0" w:space="0" w:color="auto"/>
      </w:divBdr>
    </w:div>
    <w:div w:id="1739084525">
      <w:bodyDiv w:val="1"/>
      <w:marLeft w:val="0"/>
      <w:marRight w:val="0"/>
      <w:marTop w:val="0"/>
      <w:marBottom w:val="0"/>
      <w:divBdr>
        <w:top w:val="none" w:sz="0" w:space="0" w:color="auto"/>
        <w:left w:val="none" w:sz="0" w:space="0" w:color="auto"/>
        <w:bottom w:val="none" w:sz="0" w:space="0" w:color="auto"/>
        <w:right w:val="none" w:sz="0" w:space="0" w:color="auto"/>
      </w:divBdr>
    </w:div>
    <w:div w:id="1756126846">
      <w:bodyDiv w:val="1"/>
      <w:marLeft w:val="0"/>
      <w:marRight w:val="0"/>
      <w:marTop w:val="0"/>
      <w:marBottom w:val="0"/>
      <w:divBdr>
        <w:top w:val="none" w:sz="0" w:space="0" w:color="auto"/>
        <w:left w:val="none" w:sz="0" w:space="0" w:color="auto"/>
        <w:bottom w:val="none" w:sz="0" w:space="0" w:color="auto"/>
        <w:right w:val="none" w:sz="0" w:space="0" w:color="auto"/>
      </w:divBdr>
    </w:div>
    <w:div w:id="1762213881">
      <w:bodyDiv w:val="1"/>
      <w:marLeft w:val="0"/>
      <w:marRight w:val="0"/>
      <w:marTop w:val="0"/>
      <w:marBottom w:val="0"/>
      <w:divBdr>
        <w:top w:val="none" w:sz="0" w:space="0" w:color="auto"/>
        <w:left w:val="none" w:sz="0" w:space="0" w:color="auto"/>
        <w:bottom w:val="none" w:sz="0" w:space="0" w:color="auto"/>
        <w:right w:val="none" w:sz="0" w:space="0" w:color="auto"/>
      </w:divBdr>
    </w:div>
    <w:div w:id="1763644068">
      <w:bodyDiv w:val="1"/>
      <w:marLeft w:val="0"/>
      <w:marRight w:val="0"/>
      <w:marTop w:val="0"/>
      <w:marBottom w:val="0"/>
      <w:divBdr>
        <w:top w:val="none" w:sz="0" w:space="0" w:color="auto"/>
        <w:left w:val="none" w:sz="0" w:space="0" w:color="auto"/>
        <w:bottom w:val="none" w:sz="0" w:space="0" w:color="auto"/>
        <w:right w:val="none" w:sz="0" w:space="0" w:color="auto"/>
      </w:divBdr>
    </w:div>
    <w:div w:id="1783643934">
      <w:bodyDiv w:val="1"/>
      <w:marLeft w:val="0"/>
      <w:marRight w:val="0"/>
      <w:marTop w:val="0"/>
      <w:marBottom w:val="0"/>
      <w:divBdr>
        <w:top w:val="none" w:sz="0" w:space="0" w:color="auto"/>
        <w:left w:val="none" w:sz="0" w:space="0" w:color="auto"/>
        <w:bottom w:val="none" w:sz="0" w:space="0" w:color="auto"/>
        <w:right w:val="none" w:sz="0" w:space="0" w:color="auto"/>
      </w:divBdr>
    </w:div>
    <w:div w:id="1785660010">
      <w:bodyDiv w:val="1"/>
      <w:marLeft w:val="0"/>
      <w:marRight w:val="0"/>
      <w:marTop w:val="0"/>
      <w:marBottom w:val="0"/>
      <w:divBdr>
        <w:top w:val="none" w:sz="0" w:space="0" w:color="auto"/>
        <w:left w:val="none" w:sz="0" w:space="0" w:color="auto"/>
        <w:bottom w:val="none" w:sz="0" w:space="0" w:color="auto"/>
        <w:right w:val="none" w:sz="0" w:space="0" w:color="auto"/>
      </w:divBdr>
    </w:div>
    <w:div w:id="1793404579">
      <w:bodyDiv w:val="1"/>
      <w:marLeft w:val="0"/>
      <w:marRight w:val="0"/>
      <w:marTop w:val="0"/>
      <w:marBottom w:val="0"/>
      <w:divBdr>
        <w:top w:val="none" w:sz="0" w:space="0" w:color="auto"/>
        <w:left w:val="none" w:sz="0" w:space="0" w:color="auto"/>
        <w:bottom w:val="none" w:sz="0" w:space="0" w:color="auto"/>
        <w:right w:val="none" w:sz="0" w:space="0" w:color="auto"/>
      </w:divBdr>
    </w:div>
    <w:div w:id="1795445231">
      <w:bodyDiv w:val="1"/>
      <w:marLeft w:val="0"/>
      <w:marRight w:val="0"/>
      <w:marTop w:val="0"/>
      <w:marBottom w:val="0"/>
      <w:divBdr>
        <w:top w:val="none" w:sz="0" w:space="0" w:color="auto"/>
        <w:left w:val="none" w:sz="0" w:space="0" w:color="auto"/>
        <w:bottom w:val="none" w:sz="0" w:space="0" w:color="auto"/>
        <w:right w:val="none" w:sz="0" w:space="0" w:color="auto"/>
      </w:divBdr>
    </w:div>
    <w:div w:id="1798327618">
      <w:bodyDiv w:val="1"/>
      <w:marLeft w:val="0"/>
      <w:marRight w:val="0"/>
      <w:marTop w:val="0"/>
      <w:marBottom w:val="0"/>
      <w:divBdr>
        <w:top w:val="none" w:sz="0" w:space="0" w:color="auto"/>
        <w:left w:val="none" w:sz="0" w:space="0" w:color="auto"/>
        <w:bottom w:val="none" w:sz="0" w:space="0" w:color="auto"/>
        <w:right w:val="none" w:sz="0" w:space="0" w:color="auto"/>
      </w:divBdr>
    </w:div>
    <w:div w:id="1812669955">
      <w:bodyDiv w:val="1"/>
      <w:marLeft w:val="0"/>
      <w:marRight w:val="0"/>
      <w:marTop w:val="0"/>
      <w:marBottom w:val="0"/>
      <w:divBdr>
        <w:top w:val="none" w:sz="0" w:space="0" w:color="auto"/>
        <w:left w:val="none" w:sz="0" w:space="0" w:color="auto"/>
        <w:bottom w:val="none" w:sz="0" w:space="0" w:color="auto"/>
        <w:right w:val="none" w:sz="0" w:space="0" w:color="auto"/>
      </w:divBdr>
    </w:div>
    <w:div w:id="1817450338">
      <w:bodyDiv w:val="1"/>
      <w:marLeft w:val="0"/>
      <w:marRight w:val="0"/>
      <w:marTop w:val="0"/>
      <w:marBottom w:val="0"/>
      <w:divBdr>
        <w:top w:val="none" w:sz="0" w:space="0" w:color="auto"/>
        <w:left w:val="none" w:sz="0" w:space="0" w:color="auto"/>
        <w:bottom w:val="none" w:sz="0" w:space="0" w:color="auto"/>
        <w:right w:val="none" w:sz="0" w:space="0" w:color="auto"/>
      </w:divBdr>
      <w:divsChild>
        <w:div w:id="144131093">
          <w:marLeft w:val="0"/>
          <w:marRight w:val="0"/>
          <w:marTop w:val="0"/>
          <w:marBottom w:val="0"/>
          <w:divBdr>
            <w:top w:val="none" w:sz="0" w:space="0" w:color="auto"/>
            <w:left w:val="none" w:sz="0" w:space="0" w:color="auto"/>
            <w:bottom w:val="none" w:sz="0" w:space="0" w:color="auto"/>
            <w:right w:val="none" w:sz="0" w:space="0" w:color="auto"/>
          </w:divBdr>
          <w:divsChild>
            <w:div w:id="2027169234">
              <w:marLeft w:val="0"/>
              <w:marRight w:val="0"/>
              <w:marTop w:val="0"/>
              <w:marBottom w:val="0"/>
              <w:divBdr>
                <w:top w:val="none" w:sz="0" w:space="0" w:color="auto"/>
                <w:left w:val="none" w:sz="0" w:space="0" w:color="auto"/>
                <w:bottom w:val="none" w:sz="0" w:space="0" w:color="auto"/>
                <w:right w:val="none" w:sz="0" w:space="0" w:color="auto"/>
              </w:divBdr>
              <w:divsChild>
                <w:div w:id="1541089509">
                  <w:marLeft w:val="0"/>
                  <w:marRight w:val="0"/>
                  <w:marTop w:val="0"/>
                  <w:marBottom w:val="0"/>
                  <w:divBdr>
                    <w:top w:val="none" w:sz="0" w:space="0" w:color="auto"/>
                    <w:left w:val="none" w:sz="0" w:space="0" w:color="auto"/>
                    <w:bottom w:val="none" w:sz="0" w:space="0" w:color="auto"/>
                    <w:right w:val="none" w:sz="0" w:space="0" w:color="auto"/>
                  </w:divBdr>
                  <w:divsChild>
                    <w:div w:id="14238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55868">
      <w:bodyDiv w:val="1"/>
      <w:marLeft w:val="0"/>
      <w:marRight w:val="0"/>
      <w:marTop w:val="0"/>
      <w:marBottom w:val="0"/>
      <w:divBdr>
        <w:top w:val="none" w:sz="0" w:space="0" w:color="auto"/>
        <w:left w:val="none" w:sz="0" w:space="0" w:color="auto"/>
        <w:bottom w:val="none" w:sz="0" w:space="0" w:color="auto"/>
        <w:right w:val="none" w:sz="0" w:space="0" w:color="auto"/>
      </w:divBdr>
    </w:div>
    <w:div w:id="1841460538">
      <w:bodyDiv w:val="1"/>
      <w:marLeft w:val="0"/>
      <w:marRight w:val="0"/>
      <w:marTop w:val="0"/>
      <w:marBottom w:val="0"/>
      <w:divBdr>
        <w:top w:val="none" w:sz="0" w:space="0" w:color="auto"/>
        <w:left w:val="none" w:sz="0" w:space="0" w:color="auto"/>
        <w:bottom w:val="none" w:sz="0" w:space="0" w:color="auto"/>
        <w:right w:val="none" w:sz="0" w:space="0" w:color="auto"/>
      </w:divBdr>
    </w:div>
    <w:div w:id="1856839488">
      <w:bodyDiv w:val="1"/>
      <w:marLeft w:val="0"/>
      <w:marRight w:val="0"/>
      <w:marTop w:val="0"/>
      <w:marBottom w:val="0"/>
      <w:divBdr>
        <w:top w:val="none" w:sz="0" w:space="0" w:color="auto"/>
        <w:left w:val="none" w:sz="0" w:space="0" w:color="auto"/>
        <w:bottom w:val="none" w:sz="0" w:space="0" w:color="auto"/>
        <w:right w:val="none" w:sz="0" w:space="0" w:color="auto"/>
      </w:divBdr>
    </w:div>
    <w:div w:id="1868444539">
      <w:bodyDiv w:val="1"/>
      <w:marLeft w:val="0"/>
      <w:marRight w:val="0"/>
      <w:marTop w:val="0"/>
      <w:marBottom w:val="0"/>
      <w:divBdr>
        <w:top w:val="none" w:sz="0" w:space="0" w:color="auto"/>
        <w:left w:val="none" w:sz="0" w:space="0" w:color="auto"/>
        <w:bottom w:val="none" w:sz="0" w:space="0" w:color="auto"/>
        <w:right w:val="none" w:sz="0" w:space="0" w:color="auto"/>
      </w:divBdr>
    </w:div>
    <w:div w:id="1870411725">
      <w:bodyDiv w:val="1"/>
      <w:marLeft w:val="0"/>
      <w:marRight w:val="0"/>
      <w:marTop w:val="0"/>
      <w:marBottom w:val="0"/>
      <w:divBdr>
        <w:top w:val="none" w:sz="0" w:space="0" w:color="auto"/>
        <w:left w:val="none" w:sz="0" w:space="0" w:color="auto"/>
        <w:bottom w:val="none" w:sz="0" w:space="0" w:color="auto"/>
        <w:right w:val="none" w:sz="0" w:space="0" w:color="auto"/>
      </w:divBdr>
    </w:div>
    <w:div w:id="1871381073">
      <w:bodyDiv w:val="1"/>
      <w:marLeft w:val="0"/>
      <w:marRight w:val="0"/>
      <w:marTop w:val="0"/>
      <w:marBottom w:val="0"/>
      <w:divBdr>
        <w:top w:val="none" w:sz="0" w:space="0" w:color="auto"/>
        <w:left w:val="none" w:sz="0" w:space="0" w:color="auto"/>
        <w:bottom w:val="none" w:sz="0" w:space="0" w:color="auto"/>
        <w:right w:val="none" w:sz="0" w:space="0" w:color="auto"/>
      </w:divBdr>
    </w:div>
    <w:div w:id="1872256375">
      <w:bodyDiv w:val="1"/>
      <w:marLeft w:val="0"/>
      <w:marRight w:val="0"/>
      <w:marTop w:val="0"/>
      <w:marBottom w:val="0"/>
      <w:divBdr>
        <w:top w:val="none" w:sz="0" w:space="0" w:color="auto"/>
        <w:left w:val="none" w:sz="0" w:space="0" w:color="auto"/>
        <w:bottom w:val="none" w:sz="0" w:space="0" w:color="auto"/>
        <w:right w:val="none" w:sz="0" w:space="0" w:color="auto"/>
      </w:divBdr>
    </w:div>
    <w:div w:id="1873762635">
      <w:bodyDiv w:val="1"/>
      <w:marLeft w:val="0"/>
      <w:marRight w:val="0"/>
      <w:marTop w:val="0"/>
      <w:marBottom w:val="0"/>
      <w:divBdr>
        <w:top w:val="none" w:sz="0" w:space="0" w:color="auto"/>
        <w:left w:val="none" w:sz="0" w:space="0" w:color="auto"/>
        <w:bottom w:val="none" w:sz="0" w:space="0" w:color="auto"/>
        <w:right w:val="none" w:sz="0" w:space="0" w:color="auto"/>
      </w:divBdr>
    </w:div>
    <w:div w:id="1875191897">
      <w:bodyDiv w:val="1"/>
      <w:marLeft w:val="0"/>
      <w:marRight w:val="0"/>
      <w:marTop w:val="0"/>
      <w:marBottom w:val="0"/>
      <w:divBdr>
        <w:top w:val="none" w:sz="0" w:space="0" w:color="auto"/>
        <w:left w:val="none" w:sz="0" w:space="0" w:color="auto"/>
        <w:bottom w:val="none" w:sz="0" w:space="0" w:color="auto"/>
        <w:right w:val="none" w:sz="0" w:space="0" w:color="auto"/>
      </w:divBdr>
    </w:div>
    <w:div w:id="1879850522">
      <w:bodyDiv w:val="1"/>
      <w:marLeft w:val="0"/>
      <w:marRight w:val="0"/>
      <w:marTop w:val="0"/>
      <w:marBottom w:val="0"/>
      <w:divBdr>
        <w:top w:val="none" w:sz="0" w:space="0" w:color="auto"/>
        <w:left w:val="none" w:sz="0" w:space="0" w:color="auto"/>
        <w:bottom w:val="none" w:sz="0" w:space="0" w:color="auto"/>
        <w:right w:val="none" w:sz="0" w:space="0" w:color="auto"/>
      </w:divBdr>
    </w:div>
    <w:div w:id="1881042013">
      <w:bodyDiv w:val="1"/>
      <w:marLeft w:val="0"/>
      <w:marRight w:val="0"/>
      <w:marTop w:val="0"/>
      <w:marBottom w:val="0"/>
      <w:divBdr>
        <w:top w:val="none" w:sz="0" w:space="0" w:color="auto"/>
        <w:left w:val="none" w:sz="0" w:space="0" w:color="auto"/>
        <w:bottom w:val="none" w:sz="0" w:space="0" w:color="auto"/>
        <w:right w:val="none" w:sz="0" w:space="0" w:color="auto"/>
      </w:divBdr>
    </w:div>
    <w:div w:id="1887984725">
      <w:bodyDiv w:val="1"/>
      <w:marLeft w:val="0"/>
      <w:marRight w:val="0"/>
      <w:marTop w:val="0"/>
      <w:marBottom w:val="0"/>
      <w:divBdr>
        <w:top w:val="none" w:sz="0" w:space="0" w:color="auto"/>
        <w:left w:val="none" w:sz="0" w:space="0" w:color="auto"/>
        <w:bottom w:val="none" w:sz="0" w:space="0" w:color="auto"/>
        <w:right w:val="none" w:sz="0" w:space="0" w:color="auto"/>
      </w:divBdr>
    </w:div>
    <w:div w:id="1894467143">
      <w:bodyDiv w:val="1"/>
      <w:marLeft w:val="0"/>
      <w:marRight w:val="0"/>
      <w:marTop w:val="0"/>
      <w:marBottom w:val="0"/>
      <w:divBdr>
        <w:top w:val="none" w:sz="0" w:space="0" w:color="auto"/>
        <w:left w:val="none" w:sz="0" w:space="0" w:color="auto"/>
        <w:bottom w:val="none" w:sz="0" w:space="0" w:color="auto"/>
        <w:right w:val="none" w:sz="0" w:space="0" w:color="auto"/>
      </w:divBdr>
    </w:div>
    <w:div w:id="1895578799">
      <w:bodyDiv w:val="1"/>
      <w:marLeft w:val="0"/>
      <w:marRight w:val="0"/>
      <w:marTop w:val="0"/>
      <w:marBottom w:val="0"/>
      <w:divBdr>
        <w:top w:val="none" w:sz="0" w:space="0" w:color="auto"/>
        <w:left w:val="none" w:sz="0" w:space="0" w:color="auto"/>
        <w:bottom w:val="none" w:sz="0" w:space="0" w:color="auto"/>
        <w:right w:val="none" w:sz="0" w:space="0" w:color="auto"/>
      </w:divBdr>
    </w:div>
    <w:div w:id="1902476873">
      <w:bodyDiv w:val="1"/>
      <w:marLeft w:val="0"/>
      <w:marRight w:val="0"/>
      <w:marTop w:val="0"/>
      <w:marBottom w:val="0"/>
      <w:divBdr>
        <w:top w:val="none" w:sz="0" w:space="0" w:color="auto"/>
        <w:left w:val="none" w:sz="0" w:space="0" w:color="auto"/>
        <w:bottom w:val="none" w:sz="0" w:space="0" w:color="auto"/>
        <w:right w:val="none" w:sz="0" w:space="0" w:color="auto"/>
      </w:divBdr>
    </w:div>
    <w:div w:id="1903325942">
      <w:bodyDiv w:val="1"/>
      <w:marLeft w:val="0"/>
      <w:marRight w:val="0"/>
      <w:marTop w:val="0"/>
      <w:marBottom w:val="0"/>
      <w:divBdr>
        <w:top w:val="none" w:sz="0" w:space="0" w:color="auto"/>
        <w:left w:val="none" w:sz="0" w:space="0" w:color="auto"/>
        <w:bottom w:val="none" w:sz="0" w:space="0" w:color="auto"/>
        <w:right w:val="none" w:sz="0" w:space="0" w:color="auto"/>
      </w:divBdr>
    </w:div>
    <w:div w:id="1909724824">
      <w:bodyDiv w:val="1"/>
      <w:marLeft w:val="0"/>
      <w:marRight w:val="0"/>
      <w:marTop w:val="0"/>
      <w:marBottom w:val="0"/>
      <w:divBdr>
        <w:top w:val="none" w:sz="0" w:space="0" w:color="auto"/>
        <w:left w:val="none" w:sz="0" w:space="0" w:color="auto"/>
        <w:bottom w:val="none" w:sz="0" w:space="0" w:color="auto"/>
        <w:right w:val="none" w:sz="0" w:space="0" w:color="auto"/>
      </w:divBdr>
    </w:div>
    <w:div w:id="1910840392">
      <w:bodyDiv w:val="1"/>
      <w:marLeft w:val="0"/>
      <w:marRight w:val="0"/>
      <w:marTop w:val="0"/>
      <w:marBottom w:val="0"/>
      <w:divBdr>
        <w:top w:val="none" w:sz="0" w:space="0" w:color="auto"/>
        <w:left w:val="none" w:sz="0" w:space="0" w:color="auto"/>
        <w:bottom w:val="none" w:sz="0" w:space="0" w:color="auto"/>
        <w:right w:val="none" w:sz="0" w:space="0" w:color="auto"/>
      </w:divBdr>
    </w:div>
    <w:div w:id="1911040195">
      <w:bodyDiv w:val="1"/>
      <w:marLeft w:val="0"/>
      <w:marRight w:val="0"/>
      <w:marTop w:val="0"/>
      <w:marBottom w:val="0"/>
      <w:divBdr>
        <w:top w:val="none" w:sz="0" w:space="0" w:color="auto"/>
        <w:left w:val="none" w:sz="0" w:space="0" w:color="auto"/>
        <w:bottom w:val="none" w:sz="0" w:space="0" w:color="auto"/>
        <w:right w:val="none" w:sz="0" w:space="0" w:color="auto"/>
      </w:divBdr>
    </w:div>
    <w:div w:id="1919092935">
      <w:bodyDiv w:val="1"/>
      <w:marLeft w:val="0"/>
      <w:marRight w:val="0"/>
      <w:marTop w:val="0"/>
      <w:marBottom w:val="0"/>
      <w:divBdr>
        <w:top w:val="none" w:sz="0" w:space="0" w:color="auto"/>
        <w:left w:val="none" w:sz="0" w:space="0" w:color="auto"/>
        <w:bottom w:val="none" w:sz="0" w:space="0" w:color="auto"/>
        <w:right w:val="none" w:sz="0" w:space="0" w:color="auto"/>
      </w:divBdr>
    </w:div>
    <w:div w:id="1926723372">
      <w:bodyDiv w:val="1"/>
      <w:marLeft w:val="0"/>
      <w:marRight w:val="0"/>
      <w:marTop w:val="0"/>
      <w:marBottom w:val="0"/>
      <w:divBdr>
        <w:top w:val="none" w:sz="0" w:space="0" w:color="auto"/>
        <w:left w:val="none" w:sz="0" w:space="0" w:color="auto"/>
        <w:bottom w:val="none" w:sz="0" w:space="0" w:color="auto"/>
        <w:right w:val="none" w:sz="0" w:space="0" w:color="auto"/>
      </w:divBdr>
    </w:div>
    <w:div w:id="1927761087">
      <w:bodyDiv w:val="1"/>
      <w:marLeft w:val="0"/>
      <w:marRight w:val="0"/>
      <w:marTop w:val="0"/>
      <w:marBottom w:val="0"/>
      <w:divBdr>
        <w:top w:val="none" w:sz="0" w:space="0" w:color="auto"/>
        <w:left w:val="none" w:sz="0" w:space="0" w:color="auto"/>
        <w:bottom w:val="none" w:sz="0" w:space="0" w:color="auto"/>
        <w:right w:val="none" w:sz="0" w:space="0" w:color="auto"/>
      </w:divBdr>
    </w:div>
    <w:div w:id="1932006815">
      <w:bodyDiv w:val="1"/>
      <w:marLeft w:val="0"/>
      <w:marRight w:val="0"/>
      <w:marTop w:val="0"/>
      <w:marBottom w:val="0"/>
      <w:divBdr>
        <w:top w:val="none" w:sz="0" w:space="0" w:color="auto"/>
        <w:left w:val="none" w:sz="0" w:space="0" w:color="auto"/>
        <w:bottom w:val="none" w:sz="0" w:space="0" w:color="auto"/>
        <w:right w:val="none" w:sz="0" w:space="0" w:color="auto"/>
      </w:divBdr>
    </w:div>
    <w:div w:id="1933124540">
      <w:bodyDiv w:val="1"/>
      <w:marLeft w:val="0"/>
      <w:marRight w:val="0"/>
      <w:marTop w:val="0"/>
      <w:marBottom w:val="0"/>
      <w:divBdr>
        <w:top w:val="none" w:sz="0" w:space="0" w:color="auto"/>
        <w:left w:val="none" w:sz="0" w:space="0" w:color="auto"/>
        <w:bottom w:val="none" w:sz="0" w:space="0" w:color="auto"/>
        <w:right w:val="none" w:sz="0" w:space="0" w:color="auto"/>
      </w:divBdr>
    </w:div>
    <w:div w:id="1936554545">
      <w:bodyDiv w:val="1"/>
      <w:marLeft w:val="0"/>
      <w:marRight w:val="0"/>
      <w:marTop w:val="0"/>
      <w:marBottom w:val="0"/>
      <w:divBdr>
        <w:top w:val="none" w:sz="0" w:space="0" w:color="auto"/>
        <w:left w:val="none" w:sz="0" w:space="0" w:color="auto"/>
        <w:bottom w:val="none" w:sz="0" w:space="0" w:color="auto"/>
        <w:right w:val="none" w:sz="0" w:space="0" w:color="auto"/>
      </w:divBdr>
    </w:div>
    <w:div w:id="1940796698">
      <w:bodyDiv w:val="1"/>
      <w:marLeft w:val="0"/>
      <w:marRight w:val="0"/>
      <w:marTop w:val="0"/>
      <w:marBottom w:val="0"/>
      <w:divBdr>
        <w:top w:val="none" w:sz="0" w:space="0" w:color="auto"/>
        <w:left w:val="none" w:sz="0" w:space="0" w:color="auto"/>
        <w:bottom w:val="none" w:sz="0" w:space="0" w:color="auto"/>
        <w:right w:val="none" w:sz="0" w:space="0" w:color="auto"/>
      </w:divBdr>
    </w:div>
    <w:div w:id="1940983225">
      <w:bodyDiv w:val="1"/>
      <w:marLeft w:val="0"/>
      <w:marRight w:val="0"/>
      <w:marTop w:val="0"/>
      <w:marBottom w:val="0"/>
      <w:divBdr>
        <w:top w:val="none" w:sz="0" w:space="0" w:color="auto"/>
        <w:left w:val="none" w:sz="0" w:space="0" w:color="auto"/>
        <w:bottom w:val="none" w:sz="0" w:space="0" w:color="auto"/>
        <w:right w:val="none" w:sz="0" w:space="0" w:color="auto"/>
      </w:divBdr>
    </w:div>
    <w:div w:id="1941251920">
      <w:bodyDiv w:val="1"/>
      <w:marLeft w:val="0"/>
      <w:marRight w:val="0"/>
      <w:marTop w:val="0"/>
      <w:marBottom w:val="0"/>
      <w:divBdr>
        <w:top w:val="none" w:sz="0" w:space="0" w:color="auto"/>
        <w:left w:val="none" w:sz="0" w:space="0" w:color="auto"/>
        <w:bottom w:val="none" w:sz="0" w:space="0" w:color="auto"/>
        <w:right w:val="none" w:sz="0" w:space="0" w:color="auto"/>
      </w:divBdr>
    </w:div>
    <w:div w:id="1943956979">
      <w:bodyDiv w:val="1"/>
      <w:marLeft w:val="0"/>
      <w:marRight w:val="0"/>
      <w:marTop w:val="0"/>
      <w:marBottom w:val="0"/>
      <w:divBdr>
        <w:top w:val="none" w:sz="0" w:space="0" w:color="auto"/>
        <w:left w:val="none" w:sz="0" w:space="0" w:color="auto"/>
        <w:bottom w:val="none" w:sz="0" w:space="0" w:color="auto"/>
        <w:right w:val="none" w:sz="0" w:space="0" w:color="auto"/>
      </w:divBdr>
    </w:div>
    <w:div w:id="1950550318">
      <w:bodyDiv w:val="1"/>
      <w:marLeft w:val="0"/>
      <w:marRight w:val="0"/>
      <w:marTop w:val="0"/>
      <w:marBottom w:val="0"/>
      <w:divBdr>
        <w:top w:val="none" w:sz="0" w:space="0" w:color="auto"/>
        <w:left w:val="none" w:sz="0" w:space="0" w:color="auto"/>
        <w:bottom w:val="none" w:sz="0" w:space="0" w:color="auto"/>
        <w:right w:val="none" w:sz="0" w:space="0" w:color="auto"/>
      </w:divBdr>
    </w:div>
    <w:div w:id="1952466129">
      <w:bodyDiv w:val="1"/>
      <w:marLeft w:val="0"/>
      <w:marRight w:val="0"/>
      <w:marTop w:val="0"/>
      <w:marBottom w:val="0"/>
      <w:divBdr>
        <w:top w:val="none" w:sz="0" w:space="0" w:color="auto"/>
        <w:left w:val="none" w:sz="0" w:space="0" w:color="auto"/>
        <w:bottom w:val="none" w:sz="0" w:space="0" w:color="auto"/>
        <w:right w:val="none" w:sz="0" w:space="0" w:color="auto"/>
      </w:divBdr>
    </w:div>
    <w:div w:id="1956642874">
      <w:bodyDiv w:val="1"/>
      <w:marLeft w:val="0"/>
      <w:marRight w:val="0"/>
      <w:marTop w:val="0"/>
      <w:marBottom w:val="0"/>
      <w:divBdr>
        <w:top w:val="none" w:sz="0" w:space="0" w:color="auto"/>
        <w:left w:val="none" w:sz="0" w:space="0" w:color="auto"/>
        <w:bottom w:val="none" w:sz="0" w:space="0" w:color="auto"/>
        <w:right w:val="none" w:sz="0" w:space="0" w:color="auto"/>
      </w:divBdr>
    </w:div>
    <w:div w:id="1974872941">
      <w:bodyDiv w:val="1"/>
      <w:marLeft w:val="0"/>
      <w:marRight w:val="0"/>
      <w:marTop w:val="0"/>
      <w:marBottom w:val="0"/>
      <w:divBdr>
        <w:top w:val="none" w:sz="0" w:space="0" w:color="auto"/>
        <w:left w:val="none" w:sz="0" w:space="0" w:color="auto"/>
        <w:bottom w:val="none" w:sz="0" w:space="0" w:color="auto"/>
        <w:right w:val="none" w:sz="0" w:space="0" w:color="auto"/>
      </w:divBdr>
    </w:div>
    <w:div w:id="2002543214">
      <w:bodyDiv w:val="1"/>
      <w:marLeft w:val="0"/>
      <w:marRight w:val="0"/>
      <w:marTop w:val="0"/>
      <w:marBottom w:val="0"/>
      <w:divBdr>
        <w:top w:val="none" w:sz="0" w:space="0" w:color="auto"/>
        <w:left w:val="none" w:sz="0" w:space="0" w:color="auto"/>
        <w:bottom w:val="none" w:sz="0" w:space="0" w:color="auto"/>
        <w:right w:val="none" w:sz="0" w:space="0" w:color="auto"/>
      </w:divBdr>
    </w:div>
    <w:div w:id="2006854712">
      <w:bodyDiv w:val="1"/>
      <w:marLeft w:val="0"/>
      <w:marRight w:val="0"/>
      <w:marTop w:val="0"/>
      <w:marBottom w:val="0"/>
      <w:divBdr>
        <w:top w:val="none" w:sz="0" w:space="0" w:color="auto"/>
        <w:left w:val="none" w:sz="0" w:space="0" w:color="auto"/>
        <w:bottom w:val="none" w:sz="0" w:space="0" w:color="auto"/>
        <w:right w:val="none" w:sz="0" w:space="0" w:color="auto"/>
      </w:divBdr>
    </w:div>
    <w:div w:id="2007172551">
      <w:bodyDiv w:val="1"/>
      <w:marLeft w:val="0"/>
      <w:marRight w:val="0"/>
      <w:marTop w:val="0"/>
      <w:marBottom w:val="0"/>
      <w:divBdr>
        <w:top w:val="none" w:sz="0" w:space="0" w:color="auto"/>
        <w:left w:val="none" w:sz="0" w:space="0" w:color="auto"/>
        <w:bottom w:val="none" w:sz="0" w:space="0" w:color="auto"/>
        <w:right w:val="none" w:sz="0" w:space="0" w:color="auto"/>
      </w:divBdr>
    </w:div>
    <w:div w:id="2017072645">
      <w:bodyDiv w:val="1"/>
      <w:marLeft w:val="0"/>
      <w:marRight w:val="0"/>
      <w:marTop w:val="0"/>
      <w:marBottom w:val="0"/>
      <w:divBdr>
        <w:top w:val="none" w:sz="0" w:space="0" w:color="auto"/>
        <w:left w:val="none" w:sz="0" w:space="0" w:color="auto"/>
        <w:bottom w:val="none" w:sz="0" w:space="0" w:color="auto"/>
        <w:right w:val="none" w:sz="0" w:space="0" w:color="auto"/>
      </w:divBdr>
    </w:div>
    <w:div w:id="2018261817">
      <w:bodyDiv w:val="1"/>
      <w:marLeft w:val="0"/>
      <w:marRight w:val="0"/>
      <w:marTop w:val="0"/>
      <w:marBottom w:val="0"/>
      <w:divBdr>
        <w:top w:val="none" w:sz="0" w:space="0" w:color="auto"/>
        <w:left w:val="none" w:sz="0" w:space="0" w:color="auto"/>
        <w:bottom w:val="none" w:sz="0" w:space="0" w:color="auto"/>
        <w:right w:val="none" w:sz="0" w:space="0" w:color="auto"/>
      </w:divBdr>
    </w:div>
    <w:div w:id="2021198335">
      <w:bodyDiv w:val="1"/>
      <w:marLeft w:val="0"/>
      <w:marRight w:val="0"/>
      <w:marTop w:val="0"/>
      <w:marBottom w:val="0"/>
      <w:divBdr>
        <w:top w:val="none" w:sz="0" w:space="0" w:color="auto"/>
        <w:left w:val="none" w:sz="0" w:space="0" w:color="auto"/>
        <w:bottom w:val="none" w:sz="0" w:space="0" w:color="auto"/>
        <w:right w:val="none" w:sz="0" w:space="0" w:color="auto"/>
      </w:divBdr>
    </w:div>
    <w:div w:id="2027167482">
      <w:bodyDiv w:val="1"/>
      <w:marLeft w:val="0"/>
      <w:marRight w:val="0"/>
      <w:marTop w:val="0"/>
      <w:marBottom w:val="0"/>
      <w:divBdr>
        <w:top w:val="none" w:sz="0" w:space="0" w:color="auto"/>
        <w:left w:val="none" w:sz="0" w:space="0" w:color="auto"/>
        <w:bottom w:val="none" w:sz="0" w:space="0" w:color="auto"/>
        <w:right w:val="none" w:sz="0" w:space="0" w:color="auto"/>
      </w:divBdr>
    </w:div>
    <w:div w:id="2029745792">
      <w:bodyDiv w:val="1"/>
      <w:marLeft w:val="0"/>
      <w:marRight w:val="0"/>
      <w:marTop w:val="0"/>
      <w:marBottom w:val="0"/>
      <w:divBdr>
        <w:top w:val="none" w:sz="0" w:space="0" w:color="auto"/>
        <w:left w:val="none" w:sz="0" w:space="0" w:color="auto"/>
        <w:bottom w:val="none" w:sz="0" w:space="0" w:color="auto"/>
        <w:right w:val="none" w:sz="0" w:space="0" w:color="auto"/>
      </w:divBdr>
    </w:div>
    <w:div w:id="2031956660">
      <w:bodyDiv w:val="1"/>
      <w:marLeft w:val="0"/>
      <w:marRight w:val="0"/>
      <w:marTop w:val="0"/>
      <w:marBottom w:val="0"/>
      <w:divBdr>
        <w:top w:val="none" w:sz="0" w:space="0" w:color="auto"/>
        <w:left w:val="none" w:sz="0" w:space="0" w:color="auto"/>
        <w:bottom w:val="none" w:sz="0" w:space="0" w:color="auto"/>
        <w:right w:val="none" w:sz="0" w:space="0" w:color="auto"/>
      </w:divBdr>
    </w:div>
    <w:div w:id="2036421242">
      <w:bodyDiv w:val="1"/>
      <w:marLeft w:val="0"/>
      <w:marRight w:val="0"/>
      <w:marTop w:val="0"/>
      <w:marBottom w:val="0"/>
      <w:divBdr>
        <w:top w:val="none" w:sz="0" w:space="0" w:color="auto"/>
        <w:left w:val="none" w:sz="0" w:space="0" w:color="auto"/>
        <w:bottom w:val="none" w:sz="0" w:space="0" w:color="auto"/>
        <w:right w:val="none" w:sz="0" w:space="0" w:color="auto"/>
      </w:divBdr>
    </w:div>
    <w:div w:id="2038505237">
      <w:bodyDiv w:val="1"/>
      <w:marLeft w:val="0"/>
      <w:marRight w:val="0"/>
      <w:marTop w:val="0"/>
      <w:marBottom w:val="0"/>
      <w:divBdr>
        <w:top w:val="none" w:sz="0" w:space="0" w:color="auto"/>
        <w:left w:val="none" w:sz="0" w:space="0" w:color="auto"/>
        <w:bottom w:val="none" w:sz="0" w:space="0" w:color="auto"/>
        <w:right w:val="none" w:sz="0" w:space="0" w:color="auto"/>
      </w:divBdr>
    </w:div>
    <w:div w:id="2041658911">
      <w:bodyDiv w:val="1"/>
      <w:marLeft w:val="0"/>
      <w:marRight w:val="0"/>
      <w:marTop w:val="0"/>
      <w:marBottom w:val="0"/>
      <w:divBdr>
        <w:top w:val="none" w:sz="0" w:space="0" w:color="auto"/>
        <w:left w:val="none" w:sz="0" w:space="0" w:color="auto"/>
        <w:bottom w:val="none" w:sz="0" w:space="0" w:color="auto"/>
        <w:right w:val="none" w:sz="0" w:space="0" w:color="auto"/>
      </w:divBdr>
    </w:div>
    <w:div w:id="2042510809">
      <w:bodyDiv w:val="1"/>
      <w:marLeft w:val="0"/>
      <w:marRight w:val="0"/>
      <w:marTop w:val="0"/>
      <w:marBottom w:val="0"/>
      <w:divBdr>
        <w:top w:val="none" w:sz="0" w:space="0" w:color="auto"/>
        <w:left w:val="none" w:sz="0" w:space="0" w:color="auto"/>
        <w:bottom w:val="none" w:sz="0" w:space="0" w:color="auto"/>
        <w:right w:val="none" w:sz="0" w:space="0" w:color="auto"/>
      </w:divBdr>
    </w:div>
    <w:div w:id="2042782260">
      <w:bodyDiv w:val="1"/>
      <w:marLeft w:val="0"/>
      <w:marRight w:val="0"/>
      <w:marTop w:val="0"/>
      <w:marBottom w:val="0"/>
      <w:divBdr>
        <w:top w:val="none" w:sz="0" w:space="0" w:color="auto"/>
        <w:left w:val="none" w:sz="0" w:space="0" w:color="auto"/>
        <w:bottom w:val="none" w:sz="0" w:space="0" w:color="auto"/>
        <w:right w:val="none" w:sz="0" w:space="0" w:color="auto"/>
      </w:divBdr>
    </w:div>
    <w:div w:id="2044792424">
      <w:bodyDiv w:val="1"/>
      <w:marLeft w:val="0"/>
      <w:marRight w:val="0"/>
      <w:marTop w:val="0"/>
      <w:marBottom w:val="0"/>
      <w:divBdr>
        <w:top w:val="none" w:sz="0" w:space="0" w:color="auto"/>
        <w:left w:val="none" w:sz="0" w:space="0" w:color="auto"/>
        <w:bottom w:val="none" w:sz="0" w:space="0" w:color="auto"/>
        <w:right w:val="none" w:sz="0" w:space="0" w:color="auto"/>
      </w:divBdr>
    </w:div>
    <w:div w:id="2046326636">
      <w:bodyDiv w:val="1"/>
      <w:marLeft w:val="0"/>
      <w:marRight w:val="0"/>
      <w:marTop w:val="0"/>
      <w:marBottom w:val="0"/>
      <w:divBdr>
        <w:top w:val="none" w:sz="0" w:space="0" w:color="auto"/>
        <w:left w:val="none" w:sz="0" w:space="0" w:color="auto"/>
        <w:bottom w:val="none" w:sz="0" w:space="0" w:color="auto"/>
        <w:right w:val="none" w:sz="0" w:space="0" w:color="auto"/>
      </w:divBdr>
    </w:div>
    <w:div w:id="2069378891">
      <w:bodyDiv w:val="1"/>
      <w:marLeft w:val="0"/>
      <w:marRight w:val="0"/>
      <w:marTop w:val="0"/>
      <w:marBottom w:val="0"/>
      <w:divBdr>
        <w:top w:val="none" w:sz="0" w:space="0" w:color="auto"/>
        <w:left w:val="none" w:sz="0" w:space="0" w:color="auto"/>
        <w:bottom w:val="none" w:sz="0" w:space="0" w:color="auto"/>
        <w:right w:val="none" w:sz="0" w:space="0" w:color="auto"/>
      </w:divBdr>
    </w:div>
    <w:div w:id="2069919305">
      <w:bodyDiv w:val="1"/>
      <w:marLeft w:val="0"/>
      <w:marRight w:val="0"/>
      <w:marTop w:val="0"/>
      <w:marBottom w:val="0"/>
      <w:divBdr>
        <w:top w:val="none" w:sz="0" w:space="0" w:color="auto"/>
        <w:left w:val="none" w:sz="0" w:space="0" w:color="auto"/>
        <w:bottom w:val="none" w:sz="0" w:space="0" w:color="auto"/>
        <w:right w:val="none" w:sz="0" w:space="0" w:color="auto"/>
      </w:divBdr>
    </w:div>
    <w:div w:id="2071613301">
      <w:bodyDiv w:val="1"/>
      <w:marLeft w:val="0"/>
      <w:marRight w:val="0"/>
      <w:marTop w:val="0"/>
      <w:marBottom w:val="0"/>
      <w:divBdr>
        <w:top w:val="none" w:sz="0" w:space="0" w:color="auto"/>
        <w:left w:val="none" w:sz="0" w:space="0" w:color="auto"/>
        <w:bottom w:val="none" w:sz="0" w:space="0" w:color="auto"/>
        <w:right w:val="none" w:sz="0" w:space="0" w:color="auto"/>
      </w:divBdr>
    </w:div>
    <w:div w:id="2073652905">
      <w:bodyDiv w:val="1"/>
      <w:marLeft w:val="0"/>
      <w:marRight w:val="0"/>
      <w:marTop w:val="0"/>
      <w:marBottom w:val="0"/>
      <w:divBdr>
        <w:top w:val="none" w:sz="0" w:space="0" w:color="auto"/>
        <w:left w:val="none" w:sz="0" w:space="0" w:color="auto"/>
        <w:bottom w:val="none" w:sz="0" w:space="0" w:color="auto"/>
        <w:right w:val="none" w:sz="0" w:space="0" w:color="auto"/>
      </w:divBdr>
    </w:div>
    <w:div w:id="2076118694">
      <w:bodyDiv w:val="1"/>
      <w:marLeft w:val="0"/>
      <w:marRight w:val="0"/>
      <w:marTop w:val="0"/>
      <w:marBottom w:val="0"/>
      <w:divBdr>
        <w:top w:val="none" w:sz="0" w:space="0" w:color="auto"/>
        <w:left w:val="none" w:sz="0" w:space="0" w:color="auto"/>
        <w:bottom w:val="none" w:sz="0" w:space="0" w:color="auto"/>
        <w:right w:val="none" w:sz="0" w:space="0" w:color="auto"/>
      </w:divBdr>
    </w:div>
    <w:div w:id="2077193948">
      <w:bodyDiv w:val="1"/>
      <w:marLeft w:val="0"/>
      <w:marRight w:val="0"/>
      <w:marTop w:val="0"/>
      <w:marBottom w:val="0"/>
      <w:divBdr>
        <w:top w:val="none" w:sz="0" w:space="0" w:color="auto"/>
        <w:left w:val="none" w:sz="0" w:space="0" w:color="auto"/>
        <w:bottom w:val="none" w:sz="0" w:space="0" w:color="auto"/>
        <w:right w:val="none" w:sz="0" w:space="0" w:color="auto"/>
      </w:divBdr>
    </w:div>
    <w:div w:id="2083914619">
      <w:bodyDiv w:val="1"/>
      <w:marLeft w:val="0"/>
      <w:marRight w:val="0"/>
      <w:marTop w:val="0"/>
      <w:marBottom w:val="0"/>
      <w:divBdr>
        <w:top w:val="none" w:sz="0" w:space="0" w:color="auto"/>
        <w:left w:val="none" w:sz="0" w:space="0" w:color="auto"/>
        <w:bottom w:val="none" w:sz="0" w:space="0" w:color="auto"/>
        <w:right w:val="none" w:sz="0" w:space="0" w:color="auto"/>
      </w:divBdr>
    </w:div>
    <w:div w:id="2088529240">
      <w:bodyDiv w:val="1"/>
      <w:marLeft w:val="0"/>
      <w:marRight w:val="0"/>
      <w:marTop w:val="0"/>
      <w:marBottom w:val="0"/>
      <w:divBdr>
        <w:top w:val="none" w:sz="0" w:space="0" w:color="auto"/>
        <w:left w:val="none" w:sz="0" w:space="0" w:color="auto"/>
        <w:bottom w:val="none" w:sz="0" w:space="0" w:color="auto"/>
        <w:right w:val="none" w:sz="0" w:space="0" w:color="auto"/>
      </w:divBdr>
    </w:div>
    <w:div w:id="2088920389">
      <w:bodyDiv w:val="1"/>
      <w:marLeft w:val="0"/>
      <w:marRight w:val="0"/>
      <w:marTop w:val="0"/>
      <w:marBottom w:val="0"/>
      <w:divBdr>
        <w:top w:val="none" w:sz="0" w:space="0" w:color="auto"/>
        <w:left w:val="none" w:sz="0" w:space="0" w:color="auto"/>
        <w:bottom w:val="none" w:sz="0" w:space="0" w:color="auto"/>
        <w:right w:val="none" w:sz="0" w:space="0" w:color="auto"/>
      </w:divBdr>
    </w:div>
    <w:div w:id="2089960423">
      <w:bodyDiv w:val="1"/>
      <w:marLeft w:val="0"/>
      <w:marRight w:val="0"/>
      <w:marTop w:val="0"/>
      <w:marBottom w:val="0"/>
      <w:divBdr>
        <w:top w:val="none" w:sz="0" w:space="0" w:color="auto"/>
        <w:left w:val="none" w:sz="0" w:space="0" w:color="auto"/>
        <w:bottom w:val="none" w:sz="0" w:space="0" w:color="auto"/>
        <w:right w:val="none" w:sz="0" w:space="0" w:color="auto"/>
      </w:divBdr>
    </w:div>
    <w:div w:id="2093970614">
      <w:bodyDiv w:val="1"/>
      <w:marLeft w:val="0"/>
      <w:marRight w:val="0"/>
      <w:marTop w:val="0"/>
      <w:marBottom w:val="0"/>
      <w:divBdr>
        <w:top w:val="none" w:sz="0" w:space="0" w:color="auto"/>
        <w:left w:val="none" w:sz="0" w:space="0" w:color="auto"/>
        <w:bottom w:val="none" w:sz="0" w:space="0" w:color="auto"/>
        <w:right w:val="none" w:sz="0" w:space="0" w:color="auto"/>
      </w:divBdr>
    </w:div>
    <w:div w:id="2099403837">
      <w:bodyDiv w:val="1"/>
      <w:marLeft w:val="0"/>
      <w:marRight w:val="0"/>
      <w:marTop w:val="0"/>
      <w:marBottom w:val="0"/>
      <w:divBdr>
        <w:top w:val="none" w:sz="0" w:space="0" w:color="auto"/>
        <w:left w:val="none" w:sz="0" w:space="0" w:color="auto"/>
        <w:bottom w:val="none" w:sz="0" w:space="0" w:color="auto"/>
        <w:right w:val="none" w:sz="0" w:space="0" w:color="auto"/>
      </w:divBdr>
    </w:div>
    <w:div w:id="2103989522">
      <w:bodyDiv w:val="1"/>
      <w:marLeft w:val="0"/>
      <w:marRight w:val="0"/>
      <w:marTop w:val="0"/>
      <w:marBottom w:val="0"/>
      <w:divBdr>
        <w:top w:val="none" w:sz="0" w:space="0" w:color="auto"/>
        <w:left w:val="none" w:sz="0" w:space="0" w:color="auto"/>
        <w:bottom w:val="none" w:sz="0" w:space="0" w:color="auto"/>
        <w:right w:val="none" w:sz="0" w:space="0" w:color="auto"/>
      </w:divBdr>
    </w:div>
    <w:div w:id="2108113162">
      <w:bodyDiv w:val="1"/>
      <w:marLeft w:val="0"/>
      <w:marRight w:val="0"/>
      <w:marTop w:val="0"/>
      <w:marBottom w:val="0"/>
      <w:divBdr>
        <w:top w:val="none" w:sz="0" w:space="0" w:color="auto"/>
        <w:left w:val="none" w:sz="0" w:space="0" w:color="auto"/>
        <w:bottom w:val="none" w:sz="0" w:space="0" w:color="auto"/>
        <w:right w:val="none" w:sz="0" w:space="0" w:color="auto"/>
      </w:divBdr>
    </w:div>
    <w:div w:id="2120056454">
      <w:bodyDiv w:val="1"/>
      <w:marLeft w:val="0"/>
      <w:marRight w:val="0"/>
      <w:marTop w:val="0"/>
      <w:marBottom w:val="0"/>
      <w:divBdr>
        <w:top w:val="none" w:sz="0" w:space="0" w:color="auto"/>
        <w:left w:val="none" w:sz="0" w:space="0" w:color="auto"/>
        <w:bottom w:val="none" w:sz="0" w:space="0" w:color="auto"/>
        <w:right w:val="none" w:sz="0" w:space="0" w:color="auto"/>
      </w:divBdr>
    </w:div>
    <w:div w:id="2138136680">
      <w:bodyDiv w:val="1"/>
      <w:marLeft w:val="0"/>
      <w:marRight w:val="0"/>
      <w:marTop w:val="0"/>
      <w:marBottom w:val="0"/>
      <w:divBdr>
        <w:top w:val="none" w:sz="0" w:space="0" w:color="auto"/>
        <w:left w:val="none" w:sz="0" w:space="0" w:color="auto"/>
        <w:bottom w:val="none" w:sz="0" w:space="0" w:color="auto"/>
        <w:right w:val="none" w:sz="0" w:space="0" w:color="auto"/>
      </w:divBdr>
    </w:div>
    <w:div w:id="2140294562">
      <w:bodyDiv w:val="1"/>
      <w:marLeft w:val="0"/>
      <w:marRight w:val="0"/>
      <w:marTop w:val="0"/>
      <w:marBottom w:val="0"/>
      <w:divBdr>
        <w:top w:val="none" w:sz="0" w:space="0" w:color="auto"/>
        <w:left w:val="none" w:sz="0" w:space="0" w:color="auto"/>
        <w:bottom w:val="none" w:sz="0" w:space="0" w:color="auto"/>
        <w:right w:val="none" w:sz="0" w:space="0" w:color="auto"/>
      </w:divBdr>
    </w:div>
    <w:div w:id="2141457841">
      <w:bodyDiv w:val="1"/>
      <w:marLeft w:val="0"/>
      <w:marRight w:val="0"/>
      <w:marTop w:val="0"/>
      <w:marBottom w:val="0"/>
      <w:divBdr>
        <w:top w:val="none" w:sz="0" w:space="0" w:color="auto"/>
        <w:left w:val="none" w:sz="0" w:space="0" w:color="auto"/>
        <w:bottom w:val="none" w:sz="0" w:space="0" w:color="auto"/>
        <w:right w:val="none" w:sz="0" w:space="0" w:color="auto"/>
      </w:divBdr>
    </w:div>
    <w:div w:id="21461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diagramData" Target="diagrams/data3.xml"/><Relationship Id="rId39" Type="http://schemas.openxmlformats.org/officeDocument/2006/relationships/hyperlink" Target="https://bank.gov.ua/" TargetMode="Externa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hyperlink" Target="https://ec.europa.eu/home-affairs/what-we-do/p"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hyperlink" Target="https://iom.org.ua/u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diagramColors" Target="diagrams/colors3.xml"/><Relationship Id="rId41" Type="http://schemas.openxmlformats.org/officeDocument/2006/relationships/hyperlink" Target="https://doi.org/10.1111/puar.132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hyperlink" Target="http://www.nas.gov.ua/UA/Messages/Pages/View.aspx?MessageID=6547" TargetMode="External"/><Relationship Id="rId40" Type="http://schemas.openxmlformats.org/officeDocument/2006/relationships/hyperlink" Target="https://zakon.rada.gov.ua/laws/show/482-2017-%D1%8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www.ukrstat.gov.ua/" TargetMode="External"/><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diagramData" Target="diagrams/data4.xml"/><Relationship Id="rId44" Type="http://schemas.openxmlformats.org/officeDocument/2006/relationships/hyperlink" Target="http://www.migrationpolicy.org/research/TCM-irregular-migration"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hyperlink" Target="https://ec.europa.eu/eurostat/web/migration-asylum/international-migration-citizenshi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Аркуш1!$B$1</c:f>
              <c:strCache>
                <c:ptCount val="1"/>
                <c:pt idx="0">
                  <c:v>2005</c:v>
                </c:pt>
              </c:strCache>
            </c:strRef>
          </c:tx>
          <c:invertIfNegative val="0"/>
          <c:cat>
            <c:strRef>
              <c:f>Аркуш1!$A$2:$A$7</c:f>
              <c:strCache>
                <c:ptCount val="6"/>
                <c:pt idx="0">
                  <c:v>Океанія</c:v>
                </c:pt>
                <c:pt idx="1">
                  <c:v>Північна Америка</c:v>
                </c:pt>
                <c:pt idx="2">
                  <c:v>Латинстка Америта та Кариби</c:v>
                </c:pt>
                <c:pt idx="3">
                  <c:v>Європа</c:v>
                </c:pt>
                <c:pt idx="4">
                  <c:v>Азія </c:v>
                </c:pt>
                <c:pt idx="5">
                  <c:v>Африка</c:v>
                </c:pt>
              </c:strCache>
            </c:strRef>
          </c:cat>
          <c:val>
            <c:numRef>
              <c:f>Аркуш1!$B$2:$B$7</c:f>
              <c:numCache>
                <c:formatCode>General</c:formatCode>
                <c:ptCount val="6"/>
                <c:pt idx="0">
                  <c:v>9</c:v>
                </c:pt>
                <c:pt idx="1">
                  <c:v>58</c:v>
                </c:pt>
                <c:pt idx="2">
                  <c:v>5</c:v>
                </c:pt>
                <c:pt idx="3">
                  <c:v>62</c:v>
                </c:pt>
                <c:pt idx="4">
                  <c:v>52</c:v>
                </c:pt>
                <c:pt idx="5">
                  <c:v>18</c:v>
                </c:pt>
              </c:numCache>
            </c:numRef>
          </c:val>
          <c:extLst>
            <c:ext xmlns:c16="http://schemas.microsoft.com/office/drawing/2014/chart" uri="{C3380CC4-5D6E-409C-BE32-E72D297353CC}">
              <c16:uniqueId val="{00000000-A5E7-468A-89DF-B4F3C58AC666}"/>
            </c:ext>
          </c:extLst>
        </c:ser>
        <c:ser>
          <c:idx val="1"/>
          <c:order val="1"/>
          <c:tx>
            <c:strRef>
              <c:f>Аркуш1!$C$1</c:f>
              <c:strCache>
                <c:ptCount val="1"/>
                <c:pt idx="0">
                  <c:v>2010</c:v>
                </c:pt>
              </c:strCache>
            </c:strRef>
          </c:tx>
          <c:invertIfNegative val="0"/>
          <c:cat>
            <c:strRef>
              <c:f>Аркуш1!$A$2:$A$7</c:f>
              <c:strCache>
                <c:ptCount val="6"/>
                <c:pt idx="0">
                  <c:v>Океанія</c:v>
                </c:pt>
                <c:pt idx="1">
                  <c:v>Північна Америка</c:v>
                </c:pt>
                <c:pt idx="2">
                  <c:v>Латинстка Америта та Кариби</c:v>
                </c:pt>
                <c:pt idx="3">
                  <c:v>Європа</c:v>
                </c:pt>
                <c:pt idx="4">
                  <c:v>Азія </c:v>
                </c:pt>
                <c:pt idx="5">
                  <c:v>Африка</c:v>
                </c:pt>
              </c:strCache>
            </c:strRef>
          </c:cat>
          <c:val>
            <c:numRef>
              <c:f>Аркуш1!$C$2:$C$7</c:f>
              <c:numCache>
                <c:formatCode>General</c:formatCode>
                <c:ptCount val="6"/>
                <c:pt idx="0">
                  <c:v>13</c:v>
                </c:pt>
                <c:pt idx="1">
                  <c:v>54</c:v>
                </c:pt>
                <c:pt idx="2">
                  <c:v>7</c:v>
                </c:pt>
                <c:pt idx="3">
                  <c:v>70</c:v>
                </c:pt>
                <c:pt idx="4">
                  <c:v>67</c:v>
                </c:pt>
                <c:pt idx="5">
                  <c:v>19</c:v>
                </c:pt>
              </c:numCache>
            </c:numRef>
          </c:val>
          <c:extLst>
            <c:ext xmlns:c16="http://schemas.microsoft.com/office/drawing/2014/chart" uri="{C3380CC4-5D6E-409C-BE32-E72D297353CC}">
              <c16:uniqueId val="{00000001-A5E7-468A-89DF-B4F3C58AC666}"/>
            </c:ext>
          </c:extLst>
        </c:ser>
        <c:ser>
          <c:idx val="2"/>
          <c:order val="2"/>
          <c:tx>
            <c:strRef>
              <c:f>Аркуш1!$D$1</c:f>
              <c:strCache>
                <c:ptCount val="1"/>
                <c:pt idx="0">
                  <c:v>2015</c:v>
                </c:pt>
              </c:strCache>
            </c:strRef>
          </c:tx>
          <c:invertIfNegative val="0"/>
          <c:cat>
            <c:strRef>
              <c:f>Аркуш1!$A$2:$A$7</c:f>
              <c:strCache>
                <c:ptCount val="6"/>
                <c:pt idx="0">
                  <c:v>Океанія</c:v>
                </c:pt>
                <c:pt idx="1">
                  <c:v>Північна Америка</c:v>
                </c:pt>
                <c:pt idx="2">
                  <c:v>Латинстка Америта та Кариби</c:v>
                </c:pt>
                <c:pt idx="3">
                  <c:v>Європа</c:v>
                </c:pt>
                <c:pt idx="4">
                  <c:v>Азія </c:v>
                </c:pt>
                <c:pt idx="5">
                  <c:v>Африка</c:v>
                </c:pt>
              </c:strCache>
            </c:strRef>
          </c:cat>
          <c:val>
            <c:numRef>
              <c:f>Аркуш1!$D$2:$D$7</c:f>
              <c:numCache>
                <c:formatCode>General</c:formatCode>
                <c:ptCount val="6"/>
                <c:pt idx="0">
                  <c:v>15</c:v>
                </c:pt>
                <c:pt idx="1">
                  <c:v>49</c:v>
                </c:pt>
                <c:pt idx="2">
                  <c:v>9</c:v>
                </c:pt>
                <c:pt idx="3">
                  <c:v>75</c:v>
                </c:pt>
                <c:pt idx="4">
                  <c:v>78</c:v>
                </c:pt>
                <c:pt idx="5">
                  <c:v>24</c:v>
                </c:pt>
              </c:numCache>
            </c:numRef>
          </c:val>
          <c:extLst>
            <c:ext xmlns:c16="http://schemas.microsoft.com/office/drawing/2014/chart" uri="{C3380CC4-5D6E-409C-BE32-E72D297353CC}">
              <c16:uniqueId val="{00000002-A5E7-468A-89DF-B4F3C58AC666}"/>
            </c:ext>
          </c:extLst>
        </c:ser>
        <c:ser>
          <c:idx val="3"/>
          <c:order val="3"/>
          <c:tx>
            <c:strRef>
              <c:f>Аркуш1!$E$1</c:f>
              <c:strCache>
                <c:ptCount val="1"/>
                <c:pt idx="0">
                  <c:v>2019</c:v>
                </c:pt>
              </c:strCache>
            </c:strRef>
          </c:tx>
          <c:invertIfNegative val="0"/>
          <c:cat>
            <c:strRef>
              <c:f>Аркуш1!$A$2:$A$7</c:f>
              <c:strCache>
                <c:ptCount val="6"/>
                <c:pt idx="0">
                  <c:v>Океанія</c:v>
                </c:pt>
                <c:pt idx="1">
                  <c:v>Північна Америка</c:v>
                </c:pt>
                <c:pt idx="2">
                  <c:v>Латинстка Америта та Кариби</c:v>
                </c:pt>
                <c:pt idx="3">
                  <c:v>Європа</c:v>
                </c:pt>
                <c:pt idx="4">
                  <c:v>Азія </c:v>
                </c:pt>
                <c:pt idx="5">
                  <c:v>Африка</c:v>
                </c:pt>
              </c:strCache>
            </c:strRef>
          </c:cat>
          <c:val>
            <c:numRef>
              <c:f>Аркуш1!$E$2:$E$7</c:f>
              <c:numCache>
                <c:formatCode>General</c:formatCode>
                <c:ptCount val="6"/>
                <c:pt idx="0">
                  <c:v>17</c:v>
                </c:pt>
                <c:pt idx="1">
                  <c:v>44</c:v>
                </c:pt>
                <c:pt idx="2">
                  <c:v>14</c:v>
                </c:pt>
                <c:pt idx="3">
                  <c:v>82</c:v>
                </c:pt>
                <c:pt idx="4">
                  <c:v>84</c:v>
                </c:pt>
                <c:pt idx="5">
                  <c:v>28</c:v>
                </c:pt>
              </c:numCache>
            </c:numRef>
          </c:val>
          <c:extLst>
            <c:ext xmlns:c16="http://schemas.microsoft.com/office/drawing/2014/chart" uri="{C3380CC4-5D6E-409C-BE32-E72D297353CC}">
              <c16:uniqueId val="{00000003-A5E7-468A-89DF-B4F3C58AC666}"/>
            </c:ext>
          </c:extLst>
        </c:ser>
        <c:dLbls>
          <c:showLegendKey val="0"/>
          <c:showVal val="0"/>
          <c:showCatName val="0"/>
          <c:showSerName val="0"/>
          <c:showPercent val="0"/>
          <c:showBubbleSize val="0"/>
        </c:dLbls>
        <c:gapWidth val="150"/>
        <c:axId val="135487872"/>
        <c:axId val="135489408"/>
      </c:barChart>
      <c:catAx>
        <c:axId val="135487872"/>
        <c:scaling>
          <c:orientation val="minMax"/>
        </c:scaling>
        <c:delete val="0"/>
        <c:axPos val="l"/>
        <c:numFmt formatCode="General" sourceLinked="0"/>
        <c:majorTickMark val="out"/>
        <c:minorTickMark val="none"/>
        <c:tickLblPos val="nextTo"/>
        <c:crossAx val="135489408"/>
        <c:crosses val="autoZero"/>
        <c:auto val="1"/>
        <c:lblAlgn val="ctr"/>
        <c:lblOffset val="100"/>
        <c:noMultiLvlLbl val="0"/>
      </c:catAx>
      <c:valAx>
        <c:axId val="135489408"/>
        <c:scaling>
          <c:orientation val="minMax"/>
        </c:scaling>
        <c:delete val="0"/>
        <c:axPos val="b"/>
        <c:majorGridlines/>
        <c:numFmt formatCode="General" sourceLinked="1"/>
        <c:majorTickMark val="out"/>
        <c:minorTickMark val="none"/>
        <c:tickLblPos val="nextTo"/>
        <c:crossAx val="135487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Аркуш1!$B$1</c:f>
              <c:strCache>
                <c:ptCount val="1"/>
                <c:pt idx="0">
                  <c:v>Ряд 1</c:v>
                </c:pt>
              </c:strCache>
            </c:strRef>
          </c:tx>
          <c:cat>
            <c:numRef>
              <c:f>Аркуш1!$A$2:$A$10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Аркуш1!$B$2:$B$10</c:f>
              <c:numCache>
                <c:formatCode>General</c:formatCode>
                <c:ptCount val="9"/>
                <c:pt idx="0">
                  <c:v>33615</c:v>
                </c:pt>
                <c:pt idx="1">
                  <c:v>432055</c:v>
                </c:pt>
                <c:pt idx="2">
                  <c:v>627780</c:v>
                </c:pt>
                <c:pt idx="3">
                  <c:v>1321560</c:v>
                </c:pt>
                <c:pt idx="4">
                  <c:v>1332250</c:v>
                </c:pt>
                <c:pt idx="5">
                  <c:v>728470</c:v>
                </c:pt>
                <c:pt idx="6">
                  <c:v>635201</c:v>
                </c:pt>
                <c:pt idx="7">
                  <c:v>671200</c:v>
                </c:pt>
                <c:pt idx="8">
                  <c:v>461300</c:v>
                </c:pt>
              </c:numCache>
            </c:numRef>
          </c:val>
          <c:smooth val="0"/>
          <c:extLst>
            <c:ext xmlns:c16="http://schemas.microsoft.com/office/drawing/2014/chart" uri="{C3380CC4-5D6E-409C-BE32-E72D297353CC}">
              <c16:uniqueId val="{00000000-35A3-4BC2-975D-06542649F500}"/>
            </c:ext>
          </c:extLst>
        </c:ser>
        <c:dLbls>
          <c:showLegendKey val="0"/>
          <c:showVal val="0"/>
          <c:showCatName val="0"/>
          <c:showSerName val="0"/>
          <c:showPercent val="0"/>
          <c:showBubbleSize val="0"/>
        </c:dLbls>
        <c:marker val="1"/>
        <c:smooth val="0"/>
        <c:axId val="138151040"/>
        <c:axId val="138207232"/>
      </c:lineChart>
      <c:catAx>
        <c:axId val="138151040"/>
        <c:scaling>
          <c:orientation val="minMax"/>
        </c:scaling>
        <c:delete val="0"/>
        <c:axPos val="b"/>
        <c:numFmt formatCode="General" sourceLinked="1"/>
        <c:majorTickMark val="out"/>
        <c:minorTickMark val="none"/>
        <c:tickLblPos val="nextTo"/>
        <c:crossAx val="138207232"/>
        <c:crosses val="autoZero"/>
        <c:auto val="1"/>
        <c:lblAlgn val="ctr"/>
        <c:lblOffset val="100"/>
        <c:noMultiLvlLbl val="0"/>
      </c:catAx>
      <c:valAx>
        <c:axId val="138207232"/>
        <c:scaling>
          <c:orientation val="minMax"/>
        </c:scaling>
        <c:delete val="0"/>
        <c:axPos val="l"/>
        <c:majorGridlines/>
        <c:numFmt formatCode="General" sourceLinked="1"/>
        <c:majorTickMark val="out"/>
        <c:minorTickMark val="none"/>
        <c:tickLblPos val="nextTo"/>
        <c:crossAx val="1381510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Аркуш1!$B$1</c:f>
              <c:strCache>
                <c:ptCount val="1"/>
                <c:pt idx="0">
                  <c:v>Приймаючі країни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Аркуш1!$A$2:$A$12</c:f>
              <c:strCache>
                <c:ptCount val="11"/>
                <c:pt idx="0">
                  <c:v>Німеччина</c:v>
                </c:pt>
                <c:pt idx="1">
                  <c:v>Франція</c:v>
                </c:pt>
                <c:pt idx="2">
                  <c:v>Іспанія</c:v>
                </c:pt>
                <c:pt idx="3">
                  <c:v>Греція</c:v>
                </c:pt>
                <c:pt idx="4">
                  <c:v>Великобританія</c:v>
                </c:pt>
                <c:pt idx="5">
                  <c:v>Італія</c:v>
                </c:pt>
                <c:pt idx="6">
                  <c:v>Бельгія</c:v>
                </c:pt>
                <c:pt idx="7">
                  <c:v>Швеція</c:v>
                </c:pt>
                <c:pt idx="8">
                  <c:v>Нідерланди</c:v>
                </c:pt>
                <c:pt idx="9">
                  <c:v>Австрія</c:v>
                </c:pt>
                <c:pt idx="10">
                  <c:v>Інші</c:v>
                </c:pt>
              </c:strCache>
            </c:strRef>
          </c:cat>
          <c:val>
            <c:numRef>
              <c:f>Аркуш1!$B$2:$B$12</c:f>
              <c:numCache>
                <c:formatCode>General</c:formatCode>
                <c:ptCount val="11"/>
                <c:pt idx="0">
                  <c:v>25</c:v>
                </c:pt>
                <c:pt idx="1">
                  <c:v>17</c:v>
                </c:pt>
                <c:pt idx="2">
                  <c:v>17</c:v>
                </c:pt>
                <c:pt idx="3">
                  <c:v>9</c:v>
                </c:pt>
                <c:pt idx="4">
                  <c:v>6</c:v>
                </c:pt>
                <c:pt idx="5">
                  <c:v>5</c:v>
                </c:pt>
                <c:pt idx="6">
                  <c:v>4</c:v>
                </c:pt>
                <c:pt idx="7">
                  <c:v>4</c:v>
                </c:pt>
                <c:pt idx="8">
                  <c:v>4</c:v>
                </c:pt>
                <c:pt idx="9">
                  <c:v>1</c:v>
                </c:pt>
                <c:pt idx="10">
                  <c:v>8</c:v>
                </c:pt>
              </c:numCache>
            </c:numRef>
          </c:val>
          <c:extLst>
            <c:ext xmlns:c16="http://schemas.microsoft.com/office/drawing/2014/chart" uri="{C3380CC4-5D6E-409C-BE32-E72D297353CC}">
              <c16:uniqueId val="{00000000-5B84-4755-99CF-396DF6307EF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136924803591472"/>
          <c:y val="0.19650806025484438"/>
          <c:w val="0.39169472502805835"/>
          <c:h val="0.7432873366076765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Аркуш1!$B$1</c:f>
              <c:strCache>
                <c:ptCount val="1"/>
                <c:pt idx="0">
                  <c:v>По країнам біженців</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Аркуш1!$A$2:$A$11</c:f>
              <c:strCache>
                <c:ptCount val="10"/>
                <c:pt idx="0">
                  <c:v>Сирія</c:v>
                </c:pt>
                <c:pt idx="1">
                  <c:v>Афганістан</c:v>
                </c:pt>
                <c:pt idx="2">
                  <c:v>Венесуела</c:v>
                </c:pt>
                <c:pt idx="3">
                  <c:v>Ірак</c:v>
                </c:pt>
                <c:pt idx="4">
                  <c:v>Колумбія</c:v>
                </c:pt>
                <c:pt idx="5">
                  <c:v>Пакистан</c:v>
                </c:pt>
                <c:pt idx="6">
                  <c:v>Туреччина</c:v>
                </c:pt>
                <c:pt idx="7">
                  <c:v>Нігерія</c:v>
                </c:pt>
                <c:pt idx="8">
                  <c:v>Албанія </c:v>
                </c:pt>
                <c:pt idx="9">
                  <c:v>Грузія</c:v>
                </c:pt>
              </c:strCache>
            </c:strRef>
          </c:cat>
          <c:val>
            <c:numRef>
              <c:f>Аркуш1!$B$2:$B$11</c:f>
              <c:numCache>
                <c:formatCode>General</c:formatCode>
                <c:ptCount val="10"/>
                <c:pt idx="0">
                  <c:v>10</c:v>
                </c:pt>
                <c:pt idx="1">
                  <c:v>8</c:v>
                </c:pt>
                <c:pt idx="2">
                  <c:v>7</c:v>
                </c:pt>
                <c:pt idx="3">
                  <c:v>6</c:v>
                </c:pt>
                <c:pt idx="4">
                  <c:v>5</c:v>
                </c:pt>
                <c:pt idx="5">
                  <c:v>49</c:v>
                </c:pt>
                <c:pt idx="6">
                  <c:v>4</c:v>
                </c:pt>
                <c:pt idx="7">
                  <c:v>4</c:v>
                </c:pt>
                <c:pt idx="8">
                  <c:v>4</c:v>
                </c:pt>
                <c:pt idx="9">
                  <c:v>3</c:v>
                </c:pt>
              </c:numCache>
            </c:numRef>
          </c:val>
          <c:extLst>
            <c:ext xmlns:c16="http://schemas.microsoft.com/office/drawing/2014/chart" uri="{C3380CC4-5D6E-409C-BE32-E72D297353CC}">
              <c16:uniqueId val="{00000000-1019-45D1-8F92-9E346319E97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Аркуш1!$A$2:$A$11</c:f>
              <c:strCache>
                <c:ptCount val="10"/>
                <c:pt idx="0">
                  <c:v>Китай </c:v>
                </c:pt>
                <c:pt idx="1">
                  <c:v>Індія</c:v>
                </c:pt>
                <c:pt idx="2">
                  <c:v>Пакистан</c:v>
                </c:pt>
                <c:pt idx="3">
                  <c:v>Бангладеш</c:v>
                </c:pt>
                <c:pt idx="4">
                  <c:v>Філіппіни</c:v>
                </c:pt>
                <c:pt idx="5">
                  <c:v>Російська Федерація</c:v>
                </c:pt>
                <c:pt idx="6">
                  <c:v>Мексика</c:v>
                </c:pt>
                <c:pt idx="7">
                  <c:v>Україна</c:v>
                </c:pt>
                <c:pt idx="8">
                  <c:v>Афганістан</c:v>
                </c:pt>
                <c:pt idx="9">
                  <c:v>Сирія</c:v>
                </c:pt>
              </c:strCache>
            </c:strRef>
          </c:cat>
          <c:val>
            <c:numRef>
              <c:f>Аркуш1!$B$2:$B$11</c:f>
              <c:numCache>
                <c:formatCode>General</c:formatCode>
                <c:ptCount val="10"/>
                <c:pt idx="0">
                  <c:v>0.8</c:v>
                </c:pt>
                <c:pt idx="1">
                  <c:v>1.5</c:v>
                </c:pt>
                <c:pt idx="2">
                  <c:v>3.7</c:v>
                </c:pt>
                <c:pt idx="3">
                  <c:v>4.7</c:v>
                </c:pt>
                <c:pt idx="4">
                  <c:v>5.7</c:v>
                </c:pt>
                <c:pt idx="5">
                  <c:v>7.3</c:v>
                </c:pt>
                <c:pt idx="6">
                  <c:v>10.9</c:v>
                </c:pt>
                <c:pt idx="7">
                  <c:v>12.9</c:v>
                </c:pt>
                <c:pt idx="8">
                  <c:v>17.5</c:v>
                </c:pt>
                <c:pt idx="9">
                  <c:v>36.4</c:v>
                </c:pt>
              </c:numCache>
            </c:numRef>
          </c:val>
          <c:extLst>
            <c:ext xmlns:c16="http://schemas.microsoft.com/office/drawing/2014/chart" uri="{C3380CC4-5D6E-409C-BE32-E72D297353CC}">
              <c16:uniqueId val="{00000000-3C0D-4DB6-A7E9-D2365FF5D840}"/>
            </c:ext>
          </c:extLst>
        </c:ser>
        <c:dLbls>
          <c:showLegendKey val="0"/>
          <c:showVal val="0"/>
          <c:showCatName val="0"/>
          <c:showSerName val="0"/>
          <c:showPercent val="0"/>
          <c:showBubbleSize val="0"/>
        </c:dLbls>
        <c:gapWidth val="150"/>
        <c:axId val="89615744"/>
        <c:axId val="89633920"/>
      </c:barChart>
      <c:catAx>
        <c:axId val="89615744"/>
        <c:scaling>
          <c:orientation val="minMax"/>
        </c:scaling>
        <c:delete val="0"/>
        <c:axPos val="l"/>
        <c:numFmt formatCode="General" sourceLinked="0"/>
        <c:majorTickMark val="out"/>
        <c:minorTickMark val="none"/>
        <c:tickLblPos val="nextTo"/>
        <c:crossAx val="89633920"/>
        <c:crosses val="autoZero"/>
        <c:auto val="1"/>
        <c:lblAlgn val="ctr"/>
        <c:lblOffset val="100"/>
        <c:noMultiLvlLbl val="0"/>
      </c:catAx>
      <c:valAx>
        <c:axId val="89633920"/>
        <c:scaling>
          <c:orientation val="minMax"/>
        </c:scaling>
        <c:delete val="0"/>
        <c:axPos val="b"/>
        <c:majorGridlines/>
        <c:numFmt formatCode="General" sourceLinked="1"/>
        <c:majorTickMark val="out"/>
        <c:minorTickMark val="none"/>
        <c:tickLblPos val="nextTo"/>
        <c:crossAx val="896157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198728139904612E-2"/>
          <c:y val="2.0863315162527762E-2"/>
          <c:w val="0.82541450204257061"/>
          <c:h val="0.85457298606904908"/>
        </c:manualLayout>
      </c:layout>
      <c:barChart>
        <c:barDir val="col"/>
        <c:grouping val="clustered"/>
        <c:varyColors val="0"/>
        <c:ser>
          <c:idx val="0"/>
          <c:order val="0"/>
          <c:tx>
            <c:strRef>
              <c:f>Аркуш1!$B$1</c:f>
              <c:strCache>
                <c:ptCount val="1"/>
                <c:pt idx="0">
                  <c:v>млн.дол.США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Аркуш1!$A$2:$A$16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formatCode="mmm\-yy">
                  <c:v>44409</c:v>
                </c:pt>
              </c:numCache>
            </c:numRef>
          </c:cat>
          <c:val>
            <c:numRef>
              <c:f>Аркуш1!$B$2:$B$16</c:f>
              <c:numCache>
                <c:formatCode>General</c:formatCode>
                <c:ptCount val="15"/>
                <c:pt idx="0">
                  <c:v>4922</c:v>
                </c:pt>
                <c:pt idx="1">
                  <c:v>6177</c:v>
                </c:pt>
                <c:pt idx="2">
                  <c:v>5370</c:v>
                </c:pt>
                <c:pt idx="3">
                  <c:v>5862</c:v>
                </c:pt>
                <c:pt idx="4">
                  <c:v>7019</c:v>
                </c:pt>
                <c:pt idx="5">
                  <c:v>7526</c:v>
                </c:pt>
                <c:pt idx="6">
                  <c:v>8537</c:v>
                </c:pt>
                <c:pt idx="7">
                  <c:v>6489</c:v>
                </c:pt>
                <c:pt idx="8">
                  <c:v>6959</c:v>
                </c:pt>
                <c:pt idx="9">
                  <c:v>7635</c:v>
                </c:pt>
                <c:pt idx="10">
                  <c:v>9264</c:v>
                </c:pt>
                <c:pt idx="11">
                  <c:v>11111</c:v>
                </c:pt>
                <c:pt idx="12">
                  <c:v>11980</c:v>
                </c:pt>
                <c:pt idx="13">
                  <c:v>12121</c:v>
                </c:pt>
                <c:pt idx="14">
                  <c:v>9070</c:v>
                </c:pt>
              </c:numCache>
            </c:numRef>
          </c:val>
          <c:extLst>
            <c:ext xmlns:c16="http://schemas.microsoft.com/office/drawing/2014/chart" uri="{C3380CC4-5D6E-409C-BE32-E72D297353CC}">
              <c16:uniqueId val="{00000000-E1A9-4D16-B362-4B6DDF360A44}"/>
            </c:ext>
          </c:extLst>
        </c:ser>
        <c:dLbls>
          <c:showLegendKey val="0"/>
          <c:showVal val="0"/>
          <c:showCatName val="0"/>
          <c:showSerName val="0"/>
          <c:showPercent val="0"/>
          <c:showBubbleSize val="0"/>
        </c:dLbls>
        <c:gapWidth val="150"/>
        <c:axId val="89730048"/>
        <c:axId val="89731840"/>
      </c:barChart>
      <c:lineChart>
        <c:grouping val="standard"/>
        <c:varyColors val="0"/>
        <c:ser>
          <c:idx val="1"/>
          <c:order val="1"/>
          <c:tx>
            <c:strRef>
              <c:f>Аркуш1!$C$1</c:f>
              <c:strCache>
                <c:ptCount val="1"/>
                <c:pt idx="0">
                  <c:v>у % до ВВП</c:v>
                </c:pt>
              </c:strCache>
            </c:strRef>
          </c:tx>
          <c:dLbls>
            <c:dLbl>
              <c:idx val="3"/>
              <c:layout>
                <c:manualLayout>
                  <c:x val="-6.3593004769475362E-3"/>
                  <c:y val="-2.735042735042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A9-4D16-B362-4B6DDF360A44}"/>
                </c:ext>
              </c:extLst>
            </c:dLbl>
            <c:dLbl>
              <c:idx val="4"/>
              <c:layout>
                <c:manualLayout>
                  <c:x val="0"/>
                  <c:y val="-5.128205128205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A9-4D16-B362-4B6DDF360A44}"/>
                </c:ext>
              </c:extLst>
            </c:dLbl>
            <c:dLbl>
              <c:idx val="9"/>
              <c:layout>
                <c:manualLayout>
                  <c:x val="2.1197668256491787E-3"/>
                  <c:y val="5.8119658119658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A9-4D16-B362-4B6DDF360A4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Аркуш1!$A$2:$A$16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formatCode="mmm\-yy">
                  <c:v>44409</c:v>
                </c:pt>
              </c:numCache>
            </c:numRef>
          </c:cat>
          <c:val>
            <c:numRef>
              <c:f>Аркуш1!$C$2:$C$16</c:f>
              <c:numCache>
                <c:formatCode>General</c:formatCode>
                <c:ptCount val="15"/>
                <c:pt idx="0">
                  <c:v>3.4</c:v>
                </c:pt>
                <c:pt idx="1">
                  <c:v>3.4</c:v>
                </c:pt>
                <c:pt idx="2">
                  <c:v>4.5999999999999996</c:v>
                </c:pt>
                <c:pt idx="3">
                  <c:v>4.0999999999999996</c:v>
                </c:pt>
                <c:pt idx="4">
                  <c:v>4.0999999999999996</c:v>
                </c:pt>
                <c:pt idx="5">
                  <c:v>4.0999999999999996</c:v>
                </c:pt>
                <c:pt idx="6">
                  <c:v>4.5</c:v>
                </c:pt>
                <c:pt idx="7">
                  <c:v>4.8</c:v>
                </c:pt>
                <c:pt idx="8">
                  <c:v>7.6</c:v>
                </c:pt>
                <c:pt idx="9">
                  <c:v>8.1</c:v>
                </c:pt>
                <c:pt idx="10">
                  <c:v>8.1999999999999993</c:v>
                </c:pt>
                <c:pt idx="11">
                  <c:v>8.5</c:v>
                </c:pt>
                <c:pt idx="12">
                  <c:v>7.7</c:v>
                </c:pt>
                <c:pt idx="13">
                  <c:v>10.1</c:v>
                </c:pt>
              </c:numCache>
            </c:numRef>
          </c:val>
          <c:smooth val="0"/>
          <c:extLst>
            <c:ext xmlns:c16="http://schemas.microsoft.com/office/drawing/2014/chart" uri="{C3380CC4-5D6E-409C-BE32-E72D297353CC}">
              <c16:uniqueId val="{00000004-E1A9-4D16-B362-4B6DDF360A44}"/>
            </c:ext>
          </c:extLst>
        </c:ser>
        <c:dLbls>
          <c:showLegendKey val="0"/>
          <c:showVal val="0"/>
          <c:showCatName val="0"/>
          <c:showSerName val="0"/>
          <c:showPercent val="0"/>
          <c:showBubbleSize val="0"/>
        </c:dLbls>
        <c:marker val="1"/>
        <c:smooth val="0"/>
        <c:axId val="89735168"/>
        <c:axId val="89733376"/>
      </c:lineChart>
      <c:catAx>
        <c:axId val="89730048"/>
        <c:scaling>
          <c:orientation val="minMax"/>
        </c:scaling>
        <c:delete val="0"/>
        <c:axPos val="b"/>
        <c:numFmt formatCode="General" sourceLinked="1"/>
        <c:majorTickMark val="out"/>
        <c:minorTickMark val="none"/>
        <c:tickLblPos val="nextTo"/>
        <c:crossAx val="89731840"/>
        <c:crosses val="autoZero"/>
        <c:auto val="1"/>
        <c:lblAlgn val="ctr"/>
        <c:lblOffset val="100"/>
        <c:noMultiLvlLbl val="0"/>
      </c:catAx>
      <c:valAx>
        <c:axId val="89731840"/>
        <c:scaling>
          <c:orientation val="minMax"/>
        </c:scaling>
        <c:delete val="0"/>
        <c:axPos val="l"/>
        <c:majorGridlines/>
        <c:numFmt formatCode="General" sourceLinked="1"/>
        <c:majorTickMark val="out"/>
        <c:minorTickMark val="none"/>
        <c:tickLblPos val="nextTo"/>
        <c:crossAx val="89730048"/>
        <c:crosses val="autoZero"/>
        <c:crossBetween val="between"/>
      </c:valAx>
      <c:valAx>
        <c:axId val="89733376"/>
        <c:scaling>
          <c:orientation val="minMax"/>
        </c:scaling>
        <c:delete val="0"/>
        <c:axPos val="r"/>
        <c:numFmt formatCode="General" sourceLinked="1"/>
        <c:majorTickMark val="out"/>
        <c:minorTickMark val="none"/>
        <c:tickLblPos val="nextTo"/>
        <c:crossAx val="89735168"/>
        <c:crosses val="max"/>
        <c:crossBetween val="between"/>
      </c:valAx>
      <c:catAx>
        <c:axId val="89735168"/>
        <c:scaling>
          <c:orientation val="minMax"/>
        </c:scaling>
        <c:delete val="1"/>
        <c:axPos val="b"/>
        <c:numFmt formatCode="General" sourceLinked="1"/>
        <c:majorTickMark val="out"/>
        <c:minorTickMark val="none"/>
        <c:tickLblPos val="nextTo"/>
        <c:crossAx val="89733376"/>
        <c:crosses val="autoZero"/>
        <c:auto val="1"/>
        <c:lblAlgn val="ctr"/>
        <c:lblOffset val="100"/>
        <c:noMultiLvlLbl val="0"/>
      </c:catAx>
    </c:plotArea>
    <c:legend>
      <c:legendPos val="b"/>
      <c:layout>
        <c:manualLayout>
          <c:xMode val="edge"/>
          <c:yMode val="edge"/>
          <c:x val="0.14840970566752551"/>
          <c:y val="6.1220345029686825E-2"/>
          <c:w val="0.37290519877675843"/>
          <c:h val="5.8520755293937771E-2"/>
        </c:manualLayout>
      </c:layout>
      <c:overlay val="0"/>
      <c:txPr>
        <a:bodyPr/>
        <a:lstStyle/>
        <a:p>
          <a:pPr>
            <a:defRPr sz="105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83C5A6-5F8E-4C81-B35C-FB55F662A90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uk-UA"/>
        </a:p>
      </dgm:t>
    </dgm:pt>
    <dgm:pt modelId="{E64B79C6-79D5-42AC-B0BD-2C2850F5A82C}">
      <dgm:prSet phldrT="[Текст]"/>
      <dgm:spPr/>
      <dgm:t>
        <a:bodyPr/>
        <a:lstStyle/>
        <a:p>
          <a:r>
            <a:rPr lang="uk-UA">
              <a:latin typeface="Times New Roman" pitchFamily="18" charset="0"/>
              <a:cs typeface="Times New Roman" pitchFamily="18" charset="0"/>
            </a:rPr>
            <a:t>МІГРАЦІЯ</a:t>
          </a:r>
        </a:p>
      </dgm:t>
    </dgm:pt>
    <dgm:pt modelId="{CA0577B5-6E6A-4830-9851-7A18979DC1D7}" type="parTrans" cxnId="{37C73A0A-B9C9-4D69-8C88-42AFFBCBFD0B}">
      <dgm:prSet/>
      <dgm:spPr/>
      <dgm:t>
        <a:bodyPr/>
        <a:lstStyle/>
        <a:p>
          <a:endParaRPr lang="uk-UA"/>
        </a:p>
      </dgm:t>
    </dgm:pt>
    <dgm:pt modelId="{D192F8C1-8BBA-4CF3-9EE0-01310F8952B8}" type="sibTrans" cxnId="{37C73A0A-B9C9-4D69-8C88-42AFFBCBFD0B}">
      <dgm:prSet/>
      <dgm:spPr/>
      <dgm:t>
        <a:bodyPr/>
        <a:lstStyle/>
        <a:p>
          <a:endParaRPr lang="uk-UA"/>
        </a:p>
      </dgm:t>
    </dgm:pt>
    <dgm:pt modelId="{64295110-48D6-4757-ABE7-03E1575B36AC}">
      <dgm:prSet phldrT="[Текст]" custT="1"/>
      <dgm:spPr/>
      <dgm:t>
        <a:bodyPr/>
        <a:lstStyle/>
        <a:p>
          <a:r>
            <a:rPr lang="uk-UA" sz="1000" b="1">
              <a:latin typeface="Times New Roman" pitchFamily="18" charset="0"/>
              <a:cs typeface="Times New Roman" pitchFamily="18" charset="0"/>
            </a:rPr>
            <a:t>Географічна ознака</a:t>
          </a:r>
        </a:p>
      </dgm:t>
    </dgm:pt>
    <dgm:pt modelId="{84D38B1A-4CD8-40C3-9917-049A0B9E812C}" type="parTrans" cxnId="{E30D1A18-8BA4-4278-850E-C4EF08891919}">
      <dgm:prSet/>
      <dgm:spPr/>
      <dgm:t>
        <a:bodyPr/>
        <a:lstStyle/>
        <a:p>
          <a:endParaRPr lang="uk-UA"/>
        </a:p>
      </dgm:t>
    </dgm:pt>
    <dgm:pt modelId="{195500BA-01BB-411D-9192-B8130D70AC39}" type="sibTrans" cxnId="{E30D1A18-8BA4-4278-850E-C4EF08891919}">
      <dgm:prSet/>
      <dgm:spPr/>
      <dgm:t>
        <a:bodyPr/>
        <a:lstStyle/>
        <a:p>
          <a:endParaRPr lang="uk-UA"/>
        </a:p>
      </dgm:t>
    </dgm:pt>
    <dgm:pt modelId="{17CAF863-5E80-4A79-B148-64F8228FE140}">
      <dgm:prSet phldrT="[Текст]"/>
      <dgm:spPr/>
      <dgm:t>
        <a:bodyPr/>
        <a:lstStyle/>
        <a:p>
          <a:r>
            <a:rPr lang="uk-UA"/>
            <a:t>Зовнішня</a:t>
          </a:r>
        </a:p>
        <a:p>
          <a:r>
            <a:rPr lang="uk-UA"/>
            <a:t>(Міжнародна)</a:t>
          </a:r>
        </a:p>
      </dgm:t>
    </dgm:pt>
    <dgm:pt modelId="{D9C35DD5-1907-4843-B850-2DFA3BAEAEFE}" type="parTrans" cxnId="{F6C0E9D7-746A-4ADC-A43D-25735B79E954}">
      <dgm:prSet/>
      <dgm:spPr/>
      <dgm:t>
        <a:bodyPr/>
        <a:lstStyle/>
        <a:p>
          <a:endParaRPr lang="uk-UA"/>
        </a:p>
      </dgm:t>
    </dgm:pt>
    <dgm:pt modelId="{1FC0131B-FEE9-4EDE-A19D-7986CA5981E9}" type="sibTrans" cxnId="{F6C0E9D7-746A-4ADC-A43D-25735B79E954}">
      <dgm:prSet/>
      <dgm:spPr/>
      <dgm:t>
        <a:bodyPr/>
        <a:lstStyle/>
        <a:p>
          <a:endParaRPr lang="uk-UA"/>
        </a:p>
      </dgm:t>
    </dgm:pt>
    <dgm:pt modelId="{2AE3160B-D35D-4F8E-94EE-018CCD22A03B}">
      <dgm:prSet phldrT="[Текст]"/>
      <dgm:spPr/>
      <dgm:t>
        <a:bodyPr/>
        <a:lstStyle/>
        <a:p>
          <a:r>
            <a:rPr lang="uk-UA"/>
            <a:t>Внутрішня: в результаті урбанізації</a:t>
          </a:r>
        </a:p>
      </dgm:t>
    </dgm:pt>
    <dgm:pt modelId="{AFBBCA08-73B4-4446-AD3D-3A0B89100EFA}" type="parTrans" cxnId="{8738D8DB-C09D-4A1A-BF78-1F3652242F5F}">
      <dgm:prSet/>
      <dgm:spPr/>
      <dgm:t>
        <a:bodyPr/>
        <a:lstStyle/>
        <a:p>
          <a:endParaRPr lang="uk-UA"/>
        </a:p>
      </dgm:t>
    </dgm:pt>
    <dgm:pt modelId="{77CC2E4B-2A7E-450A-90DB-7DC724334B56}" type="sibTrans" cxnId="{8738D8DB-C09D-4A1A-BF78-1F3652242F5F}">
      <dgm:prSet/>
      <dgm:spPr/>
      <dgm:t>
        <a:bodyPr/>
        <a:lstStyle/>
        <a:p>
          <a:endParaRPr lang="uk-UA"/>
        </a:p>
      </dgm:t>
    </dgm:pt>
    <dgm:pt modelId="{E255A70F-D380-49B0-B8D2-3D4748BF4829}">
      <dgm:prSet phldrT="[Текст]" custT="1"/>
      <dgm:spPr/>
      <dgm:t>
        <a:bodyPr/>
        <a:lstStyle/>
        <a:p>
          <a:r>
            <a:rPr lang="uk-UA" sz="1000" b="1">
              <a:latin typeface="Times New Roman" pitchFamily="18" charset="0"/>
              <a:cs typeface="Times New Roman" pitchFamily="18" charset="0"/>
            </a:rPr>
            <a:t>За ступенем законності </a:t>
          </a:r>
        </a:p>
      </dgm:t>
    </dgm:pt>
    <dgm:pt modelId="{9B66DA01-15F9-49F9-9D62-544671E784F4}" type="parTrans" cxnId="{104EDF90-5FFE-4B7A-988C-99BF462B0EE2}">
      <dgm:prSet/>
      <dgm:spPr/>
      <dgm:t>
        <a:bodyPr/>
        <a:lstStyle/>
        <a:p>
          <a:endParaRPr lang="uk-UA"/>
        </a:p>
      </dgm:t>
    </dgm:pt>
    <dgm:pt modelId="{7F8E2FBD-F45C-47ED-9E84-B3E821DE890E}" type="sibTrans" cxnId="{104EDF90-5FFE-4B7A-988C-99BF462B0EE2}">
      <dgm:prSet/>
      <dgm:spPr/>
      <dgm:t>
        <a:bodyPr/>
        <a:lstStyle/>
        <a:p>
          <a:endParaRPr lang="uk-UA"/>
        </a:p>
      </dgm:t>
    </dgm:pt>
    <dgm:pt modelId="{E20EE191-8CD1-41BF-AA45-8095C18CAD07}">
      <dgm:prSet phldrT="[Текст]"/>
      <dgm:spPr/>
      <dgm:t>
        <a:bodyPr/>
        <a:lstStyle/>
        <a:p>
          <a:r>
            <a:rPr lang="uk-UA"/>
            <a:t>Легальна</a:t>
          </a:r>
        </a:p>
      </dgm:t>
    </dgm:pt>
    <dgm:pt modelId="{0D1ED626-5D74-45A5-86AC-C6384CBA5C5F}" type="parTrans" cxnId="{54848025-621B-48ED-B60B-E46A02F4D8D9}">
      <dgm:prSet/>
      <dgm:spPr/>
      <dgm:t>
        <a:bodyPr/>
        <a:lstStyle/>
        <a:p>
          <a:endParaRPr lang="uk-UA"/>
        </a:p>
      </dgm:t>
    </dgm:pt>
    <dgm:pt modelId="{0A9675EF-368A-4507-8414-AE7BCBA7908C}" type="sibTrans" cxnId="{54848025-621B-48ED-B60B-E46A02F4D8D9}">
      <dgm:prSet/>
      <dgm:spPr/>
      <dgm:t>
        <a:bodyPr/>
        <a:lstStyle/>
        <a:p>
          <a:endParaRPr lang="uk-UA"/>
        </a:p>
      </dgm:t>
    </dgm:pt>
    <dgm:pt modelId="{2BD4724C-B186-469A-9677-D9E0081B42B5}">
      <dgm:prSet custT="1"/>
      <dgm:spPr/>
      <dgm:t>
        <a:bodyPr/>
        <a:lstStyle/>
        <a:p>
          <a:r>
            <a:rPr lang="uk-UA" sz="1000" b="1">
              <a:latin typeface="Times New Roman" pitchFamily="18" charset="0"/>
              <a:cs typeface="Times New Roman" pitchFamily="18" charset="0"/>
            </a:rPr>
            <a:t>По ціллям переміщення</a:t>
          </a:r>
        </a:p>
      </dgm:t>
    </dgm:pt>
    <dgm:pt modelId="{CFF04CFB-9ABF-426B-8B82-8FA7BFEA93C6}" type="parTrans" cxnId="{2A72F1A3-90BA-498E-9FAB-10B8BEF7C5D6}">
      <dgm:prSet/>
      <dgm:spPr/>
      <dgm:t>
        <a:bodyPr/>
        <a:lstStyle/>
        <a:p>
          <a:endParaRPr lang="uk-UA"/>
        </a:p>
      </dgm:t>
    </dgm:pt>
    <dgm:pt modelId="{7192B539-F777-421A-B9A9-0EA377F540A9}" type="sibTrans" cxnId="{2A72F1A3-90BA-498E-9FAB-10B8BEF7C5D6}">
      <dgm:prSet/>
      <dgm:spPr/>
      <dgm:t>
        <a:bodyPr/>
        <a:lstStyle/>
        <a:p>
          <a:endParaRPr lang="uk-UA"/>
        </a:p>
      </dgm:t>
    </dgm:pt>
    <dgm:pt modelId="{88F01C55-FCE6-4EE2-9C35-392B62DA9F7D}">
      <dgm:prSet custT="1"/>
      <dgm:spPr/>
      <dgm:t>
        <a:bodyPr/>
        <a:lstStyle/>
        <a:p>
          <a:r>
            <a:rPr lang="uk-UA" sz="1000" b="1">
              <a:latin typeface="Times New Roman" pitchFamily="18" charset="0"/>
              <a:cs typeface="Times New Roman" pitchFamily="18" charset="0"/>
            </a:rPr>
            <a:t>По характеру причини</a:t>
          </a:r>
        </a:p>
      </dgm:t>
    </dgm:pt>
    <dgm:pt modelId="{A96FCAF1-6D23-42C3-A4B1-6FC2C9C8B451}" type="parTrans" cxnId="{FF6A0296-14A7-4900-A34B-3FE94CAE35EE}">
      <dgm:prSet/>
      <dgm:spPr/>
      <dgm:t>
        <a:bodyPr/>
        <a:lstStyle/>
        <a:p>
          <a:endParaRPr lang="uk-UA"/>
        </a:p>
      </dgm:t>
    </dgm:pt>
    <dgm:pt modelId="{39ABF834-C25E-462B-AC94-7F34239C29CA}" type="sibTrans" cxnId="{FF6A0296-14A7-4900-A34B-3FE94CAE35EE}">
      <dgm:prSet/>
      <dgm:spPr/>
      <dgm:t>
        <a:bodyPr/>
        <a:lstStyle/>
        <a:p>
          <a:endParaRPr lang="uk-UA"/>
        </a:p>
      </dgm:t>
    </dgm:pt>
    <dgm:pt modelId="{624A6CCC-A5E9-410F-B60F-A56D5A4D3479}">
      <dgm:prSet custT="1"/>
      <dgm:spPr/>
      <dgm:t>
        <a:bodyPr/>
        <a:lstStyle/>
        <a:p>
          <a:r>
            <a:rPr lang="uk-UA" sz="1000" b="1">
              <a:latin typeface="Times New Roman" pitchFamily="18" charset="0"/>
              <a:cs typeface="Times New Roman" pitchFamily="18" charset="0"/>
            </a:rPr>
            <a:t>Часовий проміжок</a:t>
          </a:r>
        </a:p>
      </dgm:t>
    </dgm:pt>
    <dgm:pt modelId="{9B0AAAE0-202E-4CC1-ACAC-389FA01B48D2}" type="parTrans" cxnId="{CD748BCF-4255-4B9C-979E-856F8DC38C4D}">
      <dgm:prSet/>
      <dgm:spPr/>
      <dgm:t>
        <a:bodyPr/>
        <a:lstStyle/>
        <a:p>
          <a:endParaRPr lang="uk-UA"/>
        </a:p>
      </dgm:t>
    </dgm:pt>
    <dgm:pt modelId="{D311640B-8296-44C7-8E28-941E93A58105}" type="sibTrans" cxnId="{CD748BCF-4255-4B9C-979E-856F8DC38C4D}">
      <dgm:prSet/>
      <dgm:spPr/>
      <dgm:t>
        <a:bodyPr/>
        <a:lstStyle/>
        <a:p>
          <a:endParaRPr lang="uk-UA"/>
        </a:p>
      </dgm:t>
    </dgm:pt>
    <dgm:pt modelId="{FBC4AFA9-82C9-440E-8CF3-7026429A49FE}">
      <dgm:prSet/>
      <dgm:spPr/>
      <dgm:t>
        <a:bodyPr/>
        <a:lstStyle/>
        <a:p>
          <a:r>
            <a:rPr lang="uk-UA"/>
            <a:t>Внуртішньоконтинентальна</a:t>
          </a:r>
        </a:p>
      </dgm:t>
    </dgm:pt>
    <dgm:pt modelId="{381A88B7-2B86-4D25-B759-E7FA21EAF59E}" type="parTrans" cxnId="{DD859EC7-3E62-4B64-9DA9-4C851E60967D}">
      <dgm:prSet/>
      <dgm:spPr/>
      <dgm:t>
        <a:bodyPr/>
        <a:lstStyle/>
        <a:p>
          <a:endParaRPr lang="uk-UA"/>
        </a:p>
      </dgm:t>
    </dgm:pt>
    <dgm:pt modelId="{44FED634-DC82-4658-8DC9-A81EB4E074FA}" type="sibTrans" cxnId="{DD859EC7-3E62-4B64-9DA9-4C851E60967D}">
      <dgm:prSet/>
      <dgm:spPr/>
      <dgm:t>
        <a:bodyPr/>
        <a:lstStyle/>
        <a:p>
          <a:endParaRPr lang="uk-UA"/>
        </a:p>
      </dgm:t>
    </dgm:pt>
    <dgm:pt modelId="{F66C1FA0-BB2E-4669-967B-F61ACFF28361}">
      <dgm:prSet/>
      <dgm:spPr/>
      <dgm:t>
        <a:bodyPr/>
        <a:lstStyle/>
        <a:p>
          <a:r>
            <a:rPr lang="uk-UA"/>
            <a:t>Міжконтинентальна</a:t>
          </a:r>
        </a:p>
      </dgm:t>
    </dgm:pt>
    <dgm:pt modelId="{1E237478-CB5F-4DBA-BD8B-5DA3C32D27C7}" type="parTrans" cxnId="{8EE93203-0D79-464D-93E1-F05AE6F60673}">
      <dgm:prSet/>
      <dgm:spPr/>
      <dgm:t>
        <a:bodyPr/>
        <a:lstStyle/>
        <a:p>
          <a:endParaRPr lang="uk-UA"/>
        </a:p>
      </dgm:t>
    </dgm:pt>
    <dgm:pt modelId="{7D8D6885-2DEE-4BEB-B0B8-5F03DD0C7BF2}" type="sibTrans" cxnId="{8EE93203-0D79-464D-93E1-F05AE6F60673}">
      <dgm:prSet/>
      <dgm:spPr/>
      <dgm:t>
        <a:bodyPr/>
        <a:lstStyle/>
        <a:p>
          <a:endParaRPr lang="uk-UA"/>
        </a:p>
      </dgm:t>
    </dgm:pt>
    <dgm:pt modelId="{E90CD652-2CC8-4529-B88B-6733EE82AC9B}">
      <dgm:prSet/>
      <dgm:spPr/>
      <dgm:t>
        <a:bodyPr/>
        <a:lstStyle/>
        <a:p>
          <a:r>
            <a:rPr lang="uk-UA"/>
            <a:t>Економічні</a:t>
          </a:r>
        </a:p>
      </dgm:t>
    </dgm:pt>
    <dgm:pt modelId="{7E5F90AC-C945-4C74-B27D-FD5DB92AA56F}" type="parTrans" cxnId="{11D6A7BA-D47A-4079-A532-691FA1A45457}">
      <dgm:prSet/>
      <dgm:spPr/>
      <dgm:t>
        <a:bodyPr/>
        <a:lstStyle/>
        <a:p>
          <a:endParaRPr lang="uk-UA"/>
        </a:p>
      </dgm:t>
    </dgm:pt>
    <dgm:pt modelId="{7540E2C6-FB10-4A3C-B3B1-174FA927CD3E}" type="sibTrans" cxnId="{11D6A7BA-D47A-4079-A532-691FA1A45457}">
      <dgm:prSet/>
      <dgm:spPr/>
      <dgm:t>
        <a:bodyPr/>
        <a:lstStyle/>
        <a:p>
          <a:endParaRPr lang="uk-UA"/>
        </a:p>
      </dgm:t>
    </dgm:pt>
    <dgm:pt modelId="{CC225E4F-1435-423A-835A-1E0E6D01D410}">
      <dgm:prSet/>
      <dgm:spPr/>
      <dgm:t>
        <a:bodyPr/>
        <a:lstStyle/>
        <a:p>
          <a:r>
            <a:rPr lang="uk-UA"/>
            <a:t>Освітні</a:t>
          </a:r>
        </a:p>
      </dgm:t>
    </dgm:pt>
    <dgm:pt modelId="{F564166B-F533-49F3-AFE9-5477779A1A11}" type="parTrans" cxnId="{857A12C9-2D1A-4AF6-94E6-290B3D55D276}">
      <dgm:prSet/>
      <dgm:spPr/>
      <dgm:t>
        <a:bodyPr/>
        <a:lstStyle/>
        <a:p>
          <a:endParaRPr lang="uk-UA"/>
        </a:p>
      </dgm:t>
    </dgm:pt>
    <dgm:pt modelId="{97D075BB-7D29-4F4E-AA43-E8B78547B848}" type="sibTrans" cxnId="{857A12C9-2D1A-4AF6-94E6-290B3D55D276}">
      <dgm:prSet/>
      <dgm:spPr/>
      <dgm:t>
        <a:bodyPr/>
        <a:lstStyle/>
        <a:p>
          <a:endParaRPr lang="uk-UA"/>
        </a:p>
      </dgm:t>
    </dgm:pt>
    <dgm:pt modelId="{CBD2F890-7C9C-4E8C-8431-EED2660A2BA2}">
      <dgm:prSet/>
      <dgm:spPr/>
      <dgm:t>
        <a:bodyPr/>
        <a:lstStyle/>
        <a:p>
          <a:r>
            <a:rPr lang="uk-UA"/>
            <a:t>Трудові</a:t>
          </a:r>
        </a:p>
      </dgm:t>
    </dgm:pt>
    <dgm:pt modelId="{885C2FF7-8E08-4F11-B339-D1953F104F83}" type="parTrans" cxnId="{A0469B53-6AD0-4944-BE65-0D759226BFB8}">
      <dgm:prSet/>
      <dgm:spPr/>
      <dgm:t>
        <a:bodyPr/>
        <a:lstStyle/>
        <a:p>
          <a:endParaRPr lang="uk-UA"/>
        </a:p>
      </dgm:t>
    </dgm:pt>
    <dgm:pt modelId="{72D43EF8-7E06-4A6B-9D61-455736B6A8DC}" type="sibTrans" cxnId="{A0469B53-6AD0-4944-BE65-0D759226BFB8}">
      <dgm:prSet/>
      <dgm:spPr/>
      <dgm:t>
        <a:bodyPr/>
        <a:lstStyle/>
        <a:p>
          <a:endParaRPr lang="uk-UA"/>
        </a:p>
      </dgm:t>
    </dgm:pt>
    <dgm:pt modelId="{9F3834C5-14B2-4B68-9E15-9C2E22E8D53D}">
      <dgm:prSet/>
      <dgm:spPr/>
      <dgm:t>
        <a:bodyPr/>
        <a:lstStyle/>
        <a:p>
          <a:r>
            <a:rPr lang="uk-UA"/>
            <a:t>Особисті</a:t>
          </a:r>
        </a:p>
      </dgm:t>
    </dgm:pt>
    <dgm:pt modelId="{B6A53176-3B95-41EC-B333-0DAFF7E3CA77}" type="parTrans" cxnId="{B0811348-0435-47BF-AF6D-92C22B0D0F74}">
      <dgm:prSet/>
      <dgm:spPr/>
      <dgm:t>
        <a:bodyPr/>
        <a:lstStyle/>
        <a:p>
          <a:endParaRPr lang="uk-UA"/>
        </a:p>
      </dgm:t>
    </dgm:pt>
    <dgm:pt modelId="{C907D836-0102-4198-B228-78A2607189C7}" type="sibTrans" cxnId="{B0811348-0435-47BF-AF6D-92C22B0D0F74}">
      <dgm:prSet/>
      <dgm:spPr/>
      <dgm:t>
        <a:bodyPr/>
        <a:lstStyle/>
        <a:p>
          <a:endParaRPr lang="uk-UA"/>
        </a:p>
      </dgm:t>
    </dgm:pt>
    <dgm:pt modelId="{34D1C7AC-EBB6-40DC-8A2A-178F7512BFED}">
      <dgm:prSet/>
      <dgm:spPr/>
      <dgm:t>
        <a:bodyPr/>
        <a:lstStyle/>
        <a:p>
          <a:r>
            <a:rPr lang="uk-UA"/>
            <a:t>Комерційні</a:t>
          </a:r>
        </a:p>
      </dgm:t>
    </dgm:pt>
    <dgm:pt modelId="{84B7ADB7-97C2-4D19-8971-534CE08B567C}" type="parTrans" cxnId="{0EC84A04-CD29-487E-B82A-48BC4E1F3EA2}">
      <dgm:prSet/>
      <dgm:spPr/>
      <dgm:t>
        <a:bodyPr/>
        <a:lstStyle/>
        <a:p>
          <a:endParaRPr lang="uk-UA"/>
        </a:p>
      </dgm:t>
    </dgm:pt>
    <dgm:pt modelId="{D9B3E081-1197-470E-9969-689C5E1DC2F2}" type="sibTrans" cxnId="{0EC84A04-CD29-487E-B82A-48BC4E1F3EA2}">
      <dgm:prSet/>
      <dgm:spPr/>
      <dgm:t>
        <a:bodyPr/>
        <a:lstStyle/>
        <a:p>
          <a:endParaRPr lang="uk-UA"/>
        </a:p>
      </dgm:t>
    </dgm:pt>
    <dgm:pt modelId="{92F8DFD3-040D-44DE-914F-0EC44BFA0CF0}">
      <dgm:prSet/>
      <dgm:spPr/>
      <dgm:t>
        <a:bodyPr/>
        <a:lstStyle/>
        <a:p>
          <a:r>
            <a:rPr lang="uk-UA"/>
            <a:t>Сімейні</a:t>
          </a:r>
        </a:p>
      </dgm:t>
    </dgm:pt>
    <dgm:pt modelId="{96C7D2C2-2E13-4987-8182-E151384B908F}" type="parTrans" cxnId="{241FE72C-7B68-4D36-A824-CFE5744FB1D6}">
      <dgm:prSet/>
      <dgm:spPr/>
      <dgm:t>
        <a:bodyPr/>
        <a:lstStyle/>
        <a:p>
          <a:endParaRPr lang="uk-UA"/>
        </a:p>
      </dgm:t>
    </dgm:pt>
    <dgm:pt modelId="{A73E6D03-6C1E-4305-8E16-8E60661A9F7B}" type="sibTrans" cxnId="{241FE72C-7B68-4D36-A824-CFE5744FB1D6}">
      <dgm:prSet/>
      <dgm:spPr/>
      <dgm:t>
        <a:bodyPr/>
        <a:lstStyle/>
        <a:p>
          <a:endParaRPr lang="uk-UA"/>
        </a:p>
      </dgm:t>
    </dgm:pt>
    <dgm:pt modelId="{869F2098-2261-470D-9E87-D24F207B8D0E}">
      <dgm:prSet/>
      <dgm:spPr/>
      <dgm:t>
        <a:bodyPr/>
        <a:lstStyle/>
        <a:p>
          <a:r>
            <a:rPr lang="uk-UA"/>
            <a:t>Туристичні</a:t>
          </a:r>
        </a:p>
      </dgm:t>
    </dgm:pt>
    <dgm:pt modelId="{423D2F4C-B250-4BE1-B61E-1C90D3F5E353}" type="parTrans" cxnId="{9A8491F4-E73D-4224-B77C-D7E91C6BF5C8}">
      <dgm:prSet/>
      <dgm:spPr/>
      <dgm:t>
        <a:bodyPr/>
        <a:lstStyle/>
        <a:p>
          <a:endParaRPr lang="uk-UA"/>
        </a:p>
      </dgm:t>
    </dgm:pt>
    <dgm:pt modelId="{EB984BB8-DDAF-45FC-9A68-B3CAD1E10597}" type="sibTrans" cxnId="{9A8491F4-E73D-4224-B77C-D7E91C6BF5C8}">
      <dgm:prSet/>
      <dgm:spPr/>
      <dgm:t>
        <a:bodyPr/>
        <a:lstStyle/>
        <a:p>
          <a:endParaRPr lang="uk-UA"/>
        </a:p>
      </dgm:t>
    </dgm:pt>
    <dgm:pt modelId="{62164335-A479-4B70-875F-26026AD1155D}">
      <dgm:prSet/>
      <dgm:spPr/>
      <dgm:t>
        <a:bodyPr/>
        <a:lstStyle/>
        <a:p>
          <a:r>
            <a:rPr lang="uk-UA"/>
            <a:t>Релігійні</a:t>
          </a:r>
        </a:p>
      </dgm:t>
    </dgm:pt>
    <dgm:pt modelId="{0FA1900F-68AA-4935-AAE7-AC3AD3D4E541}" type="parTrans" cxnId="{5E34D2D5-90A7-40D4-AFE5-BC8D7D7DBDB7}">
      <dgm:prSet/>
      <dgm:spPr/>
      <dgm:t>
        <a:bodyPr/>
        <a:lstStyle/>
        <a:p>
          <a:endParaRPr lang="uk-UA"/>
        </a:p>
      </dgm:t>
    </dgm:pt>
    <dgm:pt modelId="{751F7452-4568-4560-9F64-7FBDA7666713}" type="sibTrans" cxnId="{5E34D2D5-90A7-40D4-AFE5-BC8D7D7DBDB7}">
      <dgm:prSet/>
      <dgm:spPr/>
      <dgm:t>
        <a:bodyPr/>
        <a:lstStyle/>
        <a:p>
          <a:endParaRPr lang="uk-UA"/>
        </a:p>
      </dgm:t>
    </dgm:pt>
    <dgm:pt modelId="{FFC9E41B-7F72-44B8-BEED-87179F8A796E}">
      <dgm:prSet/>
      <dgm:spPr/>
      <dgm:t>
        <a:bodyPr/>
        <a:lstStyle/>
        <a:p>
          <a:r>
            <a:rPr lang="uk-UA"/>
            <a:t>Сезонна, у звязку з роботою</a:t>
          </a:r>
        </a:p>
      </dgm:t>
    </dgm:pt>
    <dgm:pt modelId="{79F8B084-AF18-4AC4-B412-516F8180DB42}" type="parTrans" cxnId="{51A7DABF-156F-4CCF-9211-426AAFDDCD9A}">
      <dgm:prSet/>
      <dgm:spPr/>
      <dgm:t>
        <a:bodyPr/>
        <a:lstStyle/>
        <a:p>
          <a:endParaRPr lang="uk-UA"/>
        </a:p>
      </dgm:t>
    </dgm:pt>
    <dgm:pt modelId="{5821CBA5-B41D-426B-8B36-7DCAB912641D}" type="sibTrans" cxnId="{51A7DABF-156F-4CCF-9211-426AAFDDCD9A}">
      <dgm:prSet/>
      <dgm:spPr/>
      <dgm:t>
        <a:bodyPr/>
        <a:lstStyle/>
        <a:p>
          <a:endParaRPr lang="uk-UA"/>
        </a:p>
      </dgm:t>
    </dgm:pt>
    <dgm:pt modelId="{0EBEF36D-97A9-4C44-BAF2-C545B658C3CC}">
      <dgm:prSet/>
      <dgm:spPr/>
      <dgm:t>
        <a:bodyPr/>
        <a:lstStyle/>
        <a:p>
          <a:r>
            <a:rPr lang="uk-UA"/>
            <a:t>Потсійне проживання</a:t>
          </a:r>
        </a:p>
      </dgm:t>
    </dgm:pt>
    <dgm:pt modelId="{04960E5B-9092-453C-829E-E87070FF190A}" type="parTrans" cxnId="{84F71E15-D969-4345-8474-20CC44F25D26}">
      <dgm:prSet/>
      <dgm:spPr/>
      <dgm:t>
        <a:bodyPr/>
        <a:lstStyle/>
        <a:p>
          <a:endParaRPr lang="uk-UA"/>
        </a:p>
      </dgm:t>
    </dgm:pt>
    <dgm:pt modelId="{42AE8368-D9D9-4D03-BED8-7C5F4D220320}" type="sibTrans" cxnId="{84F71E15-D969-4345-8474-20CC44F25D26}">
      <dgm:prSet/>
      <dgm:spPr/>
      <dgm:t>
        <a:bodyPr/>
        <a:lstStyle/>
        <a:p>
          <a:endParaRPr lang="uk-UA"/>
        </a:p>
      </dgm:t>
    </dgm:pt>
    <dgm:pt modelId="{E7E14D72-C014-4EC2-AF82-D418CDE0C2BE}">
      <dgm:prSet/>
      <dgm:spPr/>
      <dgm:t>
        <a:bodyPr/>
        <a:lstStyle/>
        <a:p>
          <a:r>
            <a:rPr lang="uk-UA"/>
            <a:t>Добровільна</a:t>
          </a:r>
        </a:p>
      </dgm:t>
    </dgm:pt>
    <dgm:pt modelId="{A5986D5A-AE1E-4BE1-A510-6DA86FAE7860}" type="parTrans" cxnId="{D06F505E-6576-4D6B-A791-55F8DBA7041D}">
      <dgm:prSet/>
      <dgm:spPr/>
      <dgm:t>
        <a:bodyPr/>
        <a:lstStyle/>
        <a:p>
          <a:endParaRPr lang="uk-UA"/>
        </a:p>
      </dgm:t>
    </dgm:pt>
    <dgm:pt modelId="{71A46DA9-CA49-43BB-A054-D9D388F93FC8}" type="sibTrans" cxnId="{D06F505E-6576-4D6B-A791-55F8DBA7041D}">
      <dgm:prSet/>
      <dgm:spPr/>
      <dgm:t>
        <a:bodyPr/>
        <a:lstStyle/>
        <a:p>
          <a:endParaRPr lang="uk-UA"/>
        </a:p>
      </dgm:t>
    </dgm:pt>
    <dgm:pt modelId="{B66095A8-FB0D-457F-AC62-A5B06142D455}">
      <dgm:prSet/>
      <dgm:spPr/>
      <dgm:t>
        <a:bodyPr/>
        <a:lstStyle/>
        <a:p>
          <a:r>
            <a:rPr lang="uk-UA"/>
            <a:t>Вимушена</a:t>
          </a:r>
        </a:p>
      </dgm:t>
    </dgm:pt>
    <dgm:pt modelId="{0AFCA870-A694-4A4B-A0B3-54A66A57E679}" type="parTrans" cxnId="{0B57D98B-82DC-43B5-AFA1-7BA5C837BB51}">
      <dgm:prSet/>
      <dgm:spPr/>
      <dgm:t>
        <a:bodyPr/>
        <a:lstStyle/>
        <a:p>
          <a:endParaRPr lang="uk-UA"/>
        </a:p>
      </dgm:t>
    </dgm:pt>
    <dgm:pt modelId="{7D067D7E-5F3B-4290-A672-3EB933C33BA9}" type="sibTrans" cxnId="{0B57D98B-82DC-43B5-AFA1-7BA5C837BB51}">
      <dgm:prSet/>
      <dgm:spPr/>
      <dgm:t>
        <a:bodyPr/>
        <a:lstStyle/>
        <a:p>
          <a:endParaRPr lang="uk-UA"/>
        </a:p>
      </dgm:t>
    </dgm:pt>
    <dgm:pt modelId="{CAE61AC0-2EC4-44D3-A1E0-33C8D0026133}">
      <dgm:prSet/>
      <dgm:spPr/>
      <dgm:t>
        <a:bodyPr/>
        <a:lstStyle/>
        <a:p>
          <a:r>
            <a:rPr lang="uk-UA"/>
            <a:t>Довгострокова</a:t>
          </a:r>
        </a:p>
      </dgm:t>
    </dgm:pt>
    <dgm:pt modelId="{23ADE242-83B4-4211-A836-661ACB2EBEDF}" type="parTrans" cxnId="{054C9D44-ABB2-41E0-9916-BFE40BCA9152}">
      <dgm:prSet/>
      <dgm:spPr/>
      <dgm:t>
        <a:bodyPr/>
        <a:lstStyle/>
        <a:p>
          <a:endParaRPr lang="uk-UA"/>
        </a:p>
      </dgm:t>
    </dgm:pt>
    <dgm:pt modelId="{32D5DC09-642A-4D2C-907C-0E2701C4F1A6}" type="sibTrans" cxnId="{054C9D44-ABB2-41E0-9916-BFE40BCA9152}">
      <dgm:prSet/>
      <dgm:spPr/>
      <dgm:t>
        <a:bodyPr/>
        <a:lstStyle/>
        <a:p>
          <a:endParaRPr lang="uk-UA"/>
        </a:p>
      </dgm:t>
    </dgm:pt>
    <dgm:pt modelId="{B82B896C-76C1-410F-94CE-43317F3B7829}">
      <dgm:prSet/>
      <dgm:spPr/>
      <dgm:t>
        <a:bodyPr/>
        <a:lstStyle/>
        <a:p>
          <a:r>
            <a:rPr lang="uk-UA"/>
            <a:t>Короткострокова</a:t>
          </a:r>
        </a:p>
      </dgm:t>
    </dgm:pt>
    <dgm:pt modelId="{128AEF67-883B-4F29-8BA2-E236005ED2E3}" type="parTrans" cxnId="{7DCC01D3-8948-4E40-9FC7-40B093EB7068}">
      <dgm:prSet/>
      <dgm:spPr/>
      <dgm:t>
        <a:bodyPr/>
        <a:lstStyle/>
        <a:p>
          <a:endParaRPr lang="uk-UA"/>
        </a:p>
      </dgm:t>
    </dgm:pt>
    <dgm:pt modelId="{786BD6FC-CA4A-45B1-95B0-EA2C1E21D678}" type="sibTrans" cxnId="{7DCC01D3-8948-4E40-9FC7-40B093EB7068}">
      <dgm:prSet/>
      <dgm:spPr/>
      <dgm:t>
        <a:bodyPr/>
        <a:lstStyle/>
        <a:p>
          <a:endParaRPr lang="uk-UA"/>
        </a:p>
      </dgm:t>
    </dgm:pt>
    <dgm:pt modelId="{6A074A95-F7A1-4534-A212-6605F8EA7D51}">
      <dgm:prSet/>
      <dgm:spPr/>
      <dgm:t>
        <a:bodyPr/>
        <a:lstStyle/>
        <a:p>
          <a:r>
            <a:rPr lang="uk-UA"/>
            <a:t>Нелегальна</a:t>
          </a:r>
        </a:p>
      </dgm:t>
    </dgm:pt>
    <dgm:pt modelId="{473B6826-0E2D-4020-89F1-AFF90EA13AF6}" type="parTrans" cxnId="{8EEFC07A-69C5-4A5C-A513-670EF310C03C}">
      <dgm:prSet/>
      <dgm:spPr/>
      <dgm:t>
        <a:bodyPr/>
        <a:lstStyle/>
        <a:p>
          <a:endParaRPr lang="uk-UA"/>
        </a:p>
      </dgm:t>
    </dgm:pt>
    <dgm:pt modelId="{373DFF5D-9DB0-4908-94E4-44A5B3ACD243}" type="sibTrans" cxnId="{8EEFC07A-69C5-4A5C-A513-670EF310C03C}">
      <dgm:prSet/>
      <dgm:spPr/>
      <dgm:t>
        <a:bodyPr/>
        <a:lstStyle/>
        <a:p>
          <a:endParaRPr lang="uk-UA"/>
        </a:p>
      </dgm:t>
    </dgm:pt>
    <dgm:pt modelId="{3D0A5DB3-590C-40BD-AE80-46BCB25F07B4}" type="pres">
      <dgm:prSet presAssocID="{5C83C5A6-5F8E-4C81-B35C-FB55F662A90E}" presName="hierChild1" presStyleCnt="0">
        <dgm:presLayoutVars>
          <dgm:chPref val="1"/>
          <dgm:dir/>
          <dgm:animOne val="branch"/>
          <dgm:animLvl val="lvl"/>
          <dgm:resizeHandles/>
        </dgm:presLayoutVars>
      </dgm:prSet>
      <dgm:spPr/>
      <dgm:t>
        <a:bodyPr/>
        <a:lstStyle/>
        <a:p>
          <a:endParaRPr lang="uk-UA"/>
        </a:p>
      </dgm:t>
    </dgm:pt>
    <dgm:pt modelId="{B6D9BCC4-3AD8-47D8-9A17-E78F4825FD59}" type="pres">
      <dgm:prSet presAssocID="{E64B79C6-79D5-42AC-B0BD-2C2850F5A82C}" presName="hierRoot1" presStyleCnt="0"/>
      <dgm:spPr/>
    </dgm:pt>
    <dgm:pt modelId="{3F7F5CAF-856C-40C7-AC81-AF8BCCB4BCE6}" type="pres">
      <dgm:prSet presAssocID="{E64B79C6-79D5-42AC-B0BD-2C2850F5A82C}" presName="composite" presStyleCnt="0"/>
      <dgm:spPr/>
    </dgm:pt>
    <dgm:pt modelId="{A44DEBA1-296C-4360-9E1F-6122B706CD51}" type="pres">
      <dgm:prSet presAssocID="{E64B79C6-79D5-42AC-B0BD-2C2850F5A82C}" presName="background" presStyleLbl="node0" presStyleIdx="0" presStyleCnt="1"/>
      <dgm:spPr/>
    </dgm:pt>
    <dgm:pt modelId="{A999645F-9FA5-4EEE-B6B8-FEDAFB765FBF}" type="pres">
      <dgm:prSet presAssocID="{E64B79C6-79D5-42AC-B0BD-2C2850F5A82C}" presName="text" presStyleLbl="fgAcc0" presStyleIdx="0" presStyleCnt="1" custScaleX="271225" custScaleY="110613" custLinFactNeighborX="-5547" custLinFactNeighborY="-4368">
        <dgm:presLayoutVars>
          <dgm:chPref val="3"/>
        </dgm:presLayoutVars>
      </dgm:prSet>
      <dgm:spPr/>
      <dgm:t>
        <a:bodyPr/>
        <a:lstStyle/>
        <a:p>
          <a:endParaRPr lang="uk-UA"/>
        </a:p>
      </dgm:t>
    </dgm:pt>
    <dgm:pt modelId="{7A0DFB8D-3271-4C05-8861-B5861BBB1FFF}" type="pres">
      <dgm:prSet presAssocID="{E64B79C6-79D5-42AC-B0BD-2C2850F5A82C}" presName="hierChild2" presStyleCnt="0"/>
      <dgm:spPr/>
    </dgm:pt>
    <dgm:pt modelId="{07CE0D25-5D48-4B6D-B29B-5EE6DC82E90D}" type="pres">
      <dgm:prSet presAssocID="{84D38B1A-4CD8-40C3-9917-049A0B9E812C}" presName="Name10" presStyleLbl="parChTrans1D2" presStyleIdx="0" presStyleCnt="5"/>
      <dgm:spPr/>
      <dgm:t>
        <a:bodyPr/>
        <a:lstStyle/>
        <a:p>
          <a:endParaRPr lang="uk-UA"/>
        </a:p>
      </dgm:t>
    </dgm:pt>
    <dgm:pt modelId="{02C8E9B4-5F28-416B-908B-BB8A7413ED13}" type="pres">
      <dgm:prSet presAssocID="{64295110-48D6-4757-ABE7-03E1575B36AC}" presName="hierRoot2" presStyleCnt="0"/>
      <dgm:spPr/>
    </dgm:pt>
    <dgm:pt modelId="{27261F91-DF9F-47BF-9EA6-1641F1D71B60}" type="pres">
      <dgm:prSet presAssocID="{64295110-48D6-4757-ABE7-03E1575B36AC}" presName="composite2" presStyleCnt="0"/>
      <dgm:spPr/>
    </dgm:pt>
    <dgm:pt modelId="{58AE95E8-D575-4BB7-9FC2-185375756DD8}" type="pres">
      <dgm:prSet presAssocID="{64295110-48D6-4757-ABE7-03E1575B36AC}" presName="background2" presStyleLbl="node2" presStyleIdx="0" presStyleCnt="5"/>
      <dgm:spPr/>
    </dgm:pt>
    <dgm:pt modelId="{AC1B9DFB-F0A6-4A87-A2F2-50F39D5863EC}" type="pres">
      <dgm:prSet presAssocID="{64295110-48D6-4757-ABE7-03E1575B36AC}" presName="text2" presStyleLbl="fgAcc2" presStyleIdx="0" presStyleCnt="5" custScaleX="129529">
        <dgm:presLayoutVars>
          <dgm:chPref val="3"/>
        </dgm:presLayoutVars>
      </dgm:prSet>
      <dgm:spPr/>
      <dgm:t>
        <a:bodyPr/>
        <a:lstStyle/>
        <a:p>
          <a:endParaRPr lang="uk-UA"/>
        </a:p>
      </dgm:t>
    </dgm:pt>
    <dgm:pt modelId="{B1F7C3F5-93BF-438D-95D8-A79ED531B014}" type="pres">
      <dgm:prSet presAssocID="{64295110-48D6-4757-ABE7-03E1575B36AC}" presName="hierChild3" presStyleCnt="0"/>
      <dgm:spPr/>
    </dgm:pt>
    <dgm:pt modelId="{11BD404F-F483-459E-8E05-A922070BCFED}" type="pres">
      <dgm:prSet presAssocID="{D9C35DD5-1907-4843-B850-2DFA3BAEAEFE}" presName="Name17" presStyleLbl="parChTrans1D3" presStyleIdx="0" presStyleCnt="10"/>
      <dgm:spPr/>
      <dgm:t>
        <a:bodyPr/>
        <a:lstStyle/>
        <a:p>
          <a:endParaRPr lang="uk-UA"/>
        </a:p>
      </dgm:t>
    </dgm:pt>
    <dgm:pt modelId="{2FB6086F-7601-4D02-ADAD-0455050EFA07}" type="pres">
      <dgm:prSet presAssocID="{17CAF863-5E80-4A79-B148-64F8228FE140}" presName="hierRoot3" presStyleCnt="0"/>
      <dgm:spPr/>
    </dgm:pt>
    <dgm:pt modelId="{BCEDEBC8-5EB6-4ADD-9D12-BD2EF736C9CF}" type="pres">
      <dgm:prSet presAssocID="{17CAF863-5E80-4A79-B148-64F8228FE140}" presName="composite3" presStyleCnt="0"/>
      <dgm:spPr/>
    </dgm:pt>
    <dgm:pt modelId="{D87ACAF6-AD6F-4AAC-8AC5-C52F9EDC2936}" type="pres">
      <dgm:prSet presAssocID="{17CAF863-5E80-4A79-B148-64F8228FE140}" presName="background3" presStyleLbl="node3" presStyleIdx="0" presStyleCnt="10"/>
      <dgm:spPr/>
    </dgm:pt>
    <dgm:pt modelId="{437AA14A-16AB-454D-B05D-14503251C9B7}" type="pres">
      <dgm:prSet presAssocID="{17CAF863-5E80-4A79-B148-64F8228FE140}" presName="text3" presStyleLbl="fgAcc3" presStyleIdx="0" presStyleCnt="10">
        <dgm:presLayoutVars>
          <dgm:chPref val="3"/>
        </dgm:presLayoutVars>
      </dgm:prSet>
      <dgm:spPr/>
      <dgm:t>
        <a:bodyPr/>
        <a:lstStyle/>
        <a:p>
          <a:endParaRPr lang="uk-UA"/>
        </a:p>
      </dgm:t>
    </dgm:pt>
    <dgm:pt modelId="{973B65EC-8B8D-4942-AA7F-1EC0EB764A1D}" type="pres">
      <dgm:prSet presAssocID="{17CAF863-5E80-4A79-B148-64F8228FE140}" presName="hierChild4" presStyleCnt="0"/>
      <dgm:spPr/>
    </dgm:pt>
    <dgm:pt modelId="{2E24075A-038D-463D-95DE-B8099D83CD61}" type="pres">
      <dgm:prSet presAssocID="{381A88B7-2B86-4D25-B759-E7FA21EAF59E}" presName="Name23" presStyleLbl="parChTrans1D4" presStyleIdx="0" presStyleCnt="10"/>
      <dgm:spPr/>
      <dgm:t>
        <a:bodyPr/>
        <a:lstStyle/>
        <a:p>
          <a:endParaRPr lang="uk-UA"/>
        </a:p>
      </dgm:t>
    </dgm:pt>
    <dgm:pt modelId="{9DB519BE-1D0D-401B-8661-67E94958C8B9}" type="pres">
      <dgm:prSet presAssocID="{FBC4AFA9-82C9-440E-8CF3-7026429A49FE}" presName="hierRoot4" presStyleCnt="0"/>
      <dgm:spPr/>
    </dgm:pt>
    <dgm:pt modelId="{49A34B19-8E67-465F-BFD8-E12F208E52C4}" type="pres">
      <dgm:prSet presAssocID="{FBC4AFA9-82C9-440E-8CF3-7026429A49FE}" presName="composite4" presStyleCnt="0"/>
      <dgm:spPr/>
    </dgm:pt>
    <dgm:pt modelId="{A8C2A4F6-B515-48A5-9F9A-935E2533F95A}" type="pres">
      <dgm:prSet presAssocID="{FBC4AFA9-82C9-440E-8CF3-7026429A49FE}" presName="background4" presStyleLbl="node4" presStyleIdx="0" presStyleCnt="10"/>
      <dgm:spPr/>
    </dgm:pt>
    <dgm:pt modelId="{40CDEB0A-E666-462D-B149-DC5839A0C4E8}" type="pres">
      <dgm:prSet presAssocID="{FBC4AFA9-82C9-440E-8CF3-7026429A49FE}" presName="text4" presStyleLbl="fgAcc4" presStyleIdx="0" presStyleCnt="10" custScaleX="191118">
        <dgm:presLayoutVars>
          <dgm:chPref val="3"/>
        </dgm:presLayoutVars>
      </dgm:prSet>
      <dgm:spPr/>
      <dgm:t>
        <a:bodyPr/>
        <a:lstStyle/>
        <a:p>
          <a:endParaRPr lang="uk-UA"/>
        </a:p>
      </dgm:t>
    </dgm:pt>
    <dgm:pt modelId="{EC6C3985-E351-41BB-A993-4F29EFB1D1C9}" type="pres">
      <dgm:prSet presAssocID="{FBC4AFA9-82C9-440E-8CF3-7026429A49FE}" presName="hierChild5" presStyleCnt="0"/>
      <dgm:spPr/>
    </dgm:pt>
    <dgm:pt modelId="{5710455E-E96F-4132-BFC4-D8137D6BDDE5}" type="pres">
      <dgm:prSet presAssocID="{1E237478-CB5F-4DBA-BD8B-5DA3C32D27C7}" presName="Name23" presStyleLbl="parChTrans1D4" presStyleIdx="1" presStyleCnt="10"/>
      <dgm:spPr/>
      <dgm:t>
        <a:bodyPr/>
        <a:lstStyle/>
        <a:p>
          <a:endParaRPr lang="uk-UA"/>
        </a:p>
      </dgm:t>
    </dgm:pt>
    <dgm:pt modelId="{2F0110A0-3DA0-4E47-BFFD-84BCC3FCFC59}" type="pres">
      <dgm:prSet presAssocID="{F66C1FA0-BB2E-4669-967B-F61ACFF28361}" presName="hierRoot4" presStyleCnt="0"/>
      <dgm:spPr/>
    </dgm:pt>
    <dgm:pt modelId="{635FB8C1-DD7C-4889-91B0-584371141006}" type="pres">
      <dgm:prSet presAssocID="{F66C1FA0-BB2E-4669-967B-F61ACFF28361}" presName="composite4" presStyleCnt="0"/>
      <dgm:spPr/>
    </dgm:pt>
    <dgm:pt modelId="{D95CCE87-F178-4F38-819A-74104AB5B48C}" type="pres">
      <dgm:prSet presAssocID="{F66C1FA0-BB2E-4669-967B-F61ACFF28361}" presName="background4" presStyleLbl="node4" presStyleIdx="1" presStyleCnt="10"/>
      <dgm:spPr/>
    </dgm:pt>
    <dgm:pt modelId="{B95EECB4-0C54-4DED-9952-4B602A29836B}" type="pres">
      <dgm:prSet presAssocID="{F66C1FA0-BB2E-4669-967B-F61ACFF28361}" presName="text4" presStyleLbl="fgAcc4" presStyleIdx="1" presStyleCnt="10" custScaleX="176124">
        <dgm:presLayoutVars>
          <dgm:chPref val="3"/>
        </dgm:presLayoutVars>
      </dgm:prSet>
      <dgm:spPr/>
      <dgm:t>
        <a:bodyPr/>
        <a:lstStyle/>
        <a:p>
          <a:endParaRPr lang="uk-UA"/>
        </a:p>
      </dgm:t>
    </dgm:pt>
    <dgm:pt modelId="{CE8D2128-5EE4-4C76-B05F-D8C47CEA37B5}" type="pres">
      <dgm:prSet presAssocID="{F66C1FA0-BB2E-4669-967B-F61ACFF28361}" presName="hierChild5" presStyleCnt="0"/>
      <dgm:spPr/>
    </dgm:pt>
    <dgm:pt modelId="{E093C9D7-8AC8-4146-AEB7-C0E9D8ACFC8F}" type="pres">
      <dgm:prSet presAssocID="{AFBBCA08-73B4-4446-AD3D-3A0B89100EFA}" presName="Name17" presStyleLbl="parChTrans1D3" presStyleIdx="1" presStyleCnt="10"/>
      <dgm:spPr/>
      <dgm:t>
        <a:bodyPr/>
        <a:lstStyle/>
        <a:p>
          <a:endParaRPr lang="uk-UA"/>
        </a:p>
      </dgm:t>
    </dgm:pt>
    <dgm:pt modelId="{70DFF6B3-F783-4709-90BB-D01548DA7E04}" type="pres">
      <dgm:prSet presAssocID="{2AE3160B-D35D-4F8E-94EE-018CCD22A03B}" presName="hierRoot3" presStyleCnt="0"/>
      <dgm:spPr/>
    </dgm:pt>
    <dgm:pt modelId="{BE3C3BDB-AB96-4749-ACD5-CBD93440600E}" type="pres">
      <dgm:prSet presAssocID="{2AE3160B-D35D-4F8E-94EE-018CCD22A03B}" presName="composite3" presStyleCnt="0"/>
      <dgm:spPr/>
    </dgm:pt>
    <dgm:pt modelId="{51DB9587-0F81-4A7B-8B22-816FA3BFAA40}" type="pres">
      <dgm:prSet presAssocID="{2AE3160B-D35D-4F8E-94EE-018CCD22A03B}" presName="background3" presStyleLbl="node3" presStyleIdx="1" presStyleCnt="10"/>
      <dgm:spPr/>
    </dgm:pt>
    <dgm:pt modelId="{95D9CCD9-2B85-4EAD-9357-607F29B5BFAF}" type="pres">
      <dgm:prSet presAssocID="{2AE3160B-D35D-4F8E-94EE-018CCD22A03B}" presName="text3" presStyleLbl="fgAcc3" presStyleIdx="1" presStyleCnt="10">
        <dgm:presLayoutVars>
          <dgm:chPref val="3"/>
        </dgm:presLayoutVars>
      </dgm:prSet>
      <dgm:spPr/>
      <dgm:t>
        <a:bodyPr/>
        <a:lstStyle/>
        <a:p>
          <a:endParaRPr lang="uk-UA"/>
        </a:p>
      </dgm:t>
    </dgm:pt>
    <dgm:pt modelId="{0A8DFAEC-2959-4F01-8DA7-800C404C3EDA}" type="pres">
      <dgm:prSet presAssocID="{2AE3160B-D35D-4F8E-94EE-018CCD22A03B}" presName="hierChild4" presStyleCnt="0"/>
      <dgm:spPr/>
    </dgm:pt>
    <dgm:pt modelId="{BA7C197B-50A1-497A-A89A-07ACC2D9C3EC}" type="pres">
      <dgm:prSet presAssocID="{CFF04CFB-9ABF-426B-8B82-8FA7BFEA93C6}" presName="Name10" presStyleLbl="parChTrans1D2" presStyleIdx="1" presStyleCnt="5"/>
      <dgm:spPr/>
      <dgm:t>
        <a:bodyPr/>
        <a:lstStyle/>
        <a:p>
          <a:endParaRPr lang="uk-UA"/>
        </a:p>
      </dgm:t>
    </dgm:pt>
    <dgm:pt modelId="{8D229693-BDA9-49C4-A72A-5C6F0A7664B0}" type="pres">
      <dgm:prSet presAssocID="{2BD4724C-B186-469A-9677-D9E0081B42B5}" presName="hierRoot2" presStyleCnt="0"/>
      <dgm:spPr/>
    </dgm:pt>
    <dgm:pt modelId="{B48CC912-D55A-4AE0-B8C6-66EC2B3C48C2}" type="pres">
      <dgm:prSet presAssocID="{2BD4724C-B186-469A-9677-D9E0081B42B5}" presName="composite2" presStyleCnt="0"/>
      <dgm:spPr/>
    </dgm:pt>
    <dgm:pt modelId="{A8F49B8A-E691-4920-A777-BB29301F5250}" type="pres">
      <dgm:prSet presAssocID="{2BD4724C-B186-469A-9677-D9E0081B42B5}" presName="background2" presStyleLbl="node2" presStyleIdx="1" presStyleCnt="5"/>
      <dgm:spPr/>
    </dgm:pt>
    <dgm:pt modelId="{4283C3AF-0A59-40DB-BCDB-B74D41AE5867}" type="pres">
      <dgm:prSet presAssocID="{2BD4724C-B186-469A-9677-D9E0081B42B5}" presName="text2" presStyleLbl="fgAcc2" presStyleIdx="1" presStyleCnt="5" custScaleX="126324">
        <dgm:presLayoutVars>
          <dgm:chPref val="3"/>
        </dgm:presLayoutVars>
      </dgm:prSet>
      <dgm:spPr/>
      <dgm:t>
        <a:bodyPr/>
        <a:lstStyle/>
        <a:p>
          <a:endParaRPr lang="uk-UA"/>
        </a:p>
      </dgm:t>
    </dgm:pt>
    <dgm:pt modelId="{3866B5F3-D438-40CB-B800-EBE49EDDEF5F}" type="pres">
      <dgm:prSet presAssocID="{2BD4724C-B186-469A-9677-D9E0081B42B5}" presName="hierChild3" presStyleCnt="0"/>
      <dgm:spPr/>
    </dgm:pt>
    <dgm:pt modelId="{0DC81286-DB68-4319-BB09-910379704F97}" type="pres">
      <dgm:prSet presAssocID="{7E5F90AC-C945-4C74-B27D-FD5DB92AA56F}" presName="Name17" presStyleLbl="parChTrans1D3" presStyleIdx="2" presStyleCnt="10"/>
      <dgm:spPr/>
      <dgm:t>
        <a:bodyPr/>
        <a:lstStyle/>
        <a:p>
          <a:endParaRPr lang="uk-UA"/>
        </a:p>
      </dgm:t>
    </dgm:pt>
    <dgm:pt modelId="{57E0CA0C-4A0F-46F9-B273-4607921B86E3}" type="pres">
      <dgm:prSet presAssocID="{E90CD652-2CC8-4529-B88B-6733EE82AC9B}" presName="hierRoot3" presStyleCnt="0"/>
      <dgm:spPr/>
    </dgm:pt>
    <dgm:pt modelId="{B704D59C-0C87-4AA3-953E-D4D262A8EBCD}" type="pres">
      <dgm:prSet presAssocID="{E90CD652-2CC8-4529-B88B-6733EE82AC9B}" presName="composite3" presStyleCnt="0"/>
      <dgm:spPr/>
    </dgm:pt>
    <dgm:pt modelId="{0FD5065B-B4F6-43F3-AE4A-452442242700}" type="pres">
      <dgm:prSet presAssocID="{E90CD652-2CC8-4529-B88B-6733EE82AC9B}" presName="background3" presStyleLbl="node3" presStyleIdx="2" presStyleCnt="10"/>
      <dgm:spPr/>
    </dgm:pt>
    <dgm:pt modelId="{28A18B0F-18DA-4DCD-BA8C-4160425FE5EC}" type="pres">
      <dgm:prSet presAssocID="{E90CD652-2CC8-4529-B88B-6733EE82AC9B}" presName="text3" presStyleLbl="fgAcc3" presStyleIdx="2" presStyleCnt="10">
        <dgm:presLayoutVars>
          <dgm:chPref val="3"/>
        </dgm:presLayoutVars>
      </dgm:prSet>
      <dgm:spPr/>
      <dgm:t>
        <a:bodyPr/>
        <a:lstStyle/>
        <a:p>
          <a:endParaRPr lang="uk-UA"/>
        </a:p>
      </dgm:t>
    </dgm:pt>
    <dgm:pt modelId="{C8F7859D-82CE-430C-9158-613A67ED9030}" type="pres">
      <dgm:prSet presAssocID="{E90CD652-2CC8-4529-B88B-6733EE82AC9B}" presName="hierChild4" presStyleCnt="0"/>
      <dgm:spPr/>
    </dgm:pt>
    <dgm:pt modelId="{83BDCE15-2D72-4A48-B13C-F895E58BF0CB}" type="pres">
      <dgm:prSet presAssocID="{885C2FF7-8E08-4F11-B339-D1953F104F83}" presName="Name23" presStyleLbl="parChTrans1D4" presStyleIdx="2" presStyleCnt="10"/>
      <dgm:spPr/>
      <dgm:t>
        <a:bodyPr/>
        <a:lstStyle/>
        <a:p>
          <a:endParaRPr lang="uk-UA"/>
        </a:p>
      </dgm:t>
    </dgm:pt>
    <dgm:pt modelId="{D0D3B5AE-B976-4674-9930-F991ECCE2CBE}" type="pres">
      <dgm:prSet presAssocID="{CBD2F890-7C9C-4E8C-8431-EED2660A2BA2}" presName="hierRoot4" presStyleCnt="0"/>
      <dgm:spPr/>
    </dgm:pt>
    <dgm:pt modelId="{3EB24B9B-695D-415C-933C-EDE383BC0A9C}" type="pres">
      <dgm:prSet presAssocID="{CBD2F890-7C9C-4E8C-8431-EED2660A2BA2}" presName="composite4" presStyleCnt="0"/>
      <dgm:spPr/>
    </dgm:pt>
    <dgm:pt modelId="{E5538D35-26FB-4626-8F18-9ADFF906EDF8}" type="pres">
      <dgm:prSet presAssocID="{CBD2F890-7C9C-4E8C-8431-EED2660A2BA2}" presName="background4" presStyleLbl="node4" presStyleIdx="2" presStyleCnt="10"/>
      <dgm:spPr/>
    </dgm:pt>
    <dgm:pt modelId="{8B5FA1A1-79CE-4232-BA15-7BF8FA5F4493}" type="pres">
      <dgm:prSet presAssocID="{CBD2F890-7C9C-4E8C-8431-EED2660A2BA2}" presName="text4" presStyleLbl="fgAcc4" presStyleIdx="2" presStyleCnt="10">
        <dgm:presLayoutVars>
          <dgm:chPref val="3"/>
        </dgm:presLayoutVars>
      </dgm:prSet>
      <dgm:spPr/>
      <dgm:t>
        <a:bodyPr/>
        <a:lstStyle/>
        <a:p>
          <a:endParaRPr lang="uk-UA"/>
        </a:p>
      </dgm:t>
    </dgm:pt>
    <dgm:pt modelId="{6484F154-35DB-4F0C-9CDC-6B118F3F88A2}" type="pres">
      <dgm:prSet presAssocID="{CBD2F890-7C9C-4E8C-8431-EED2660A2BA2}" presName="hierChild5" presStyleCnt="0"/>
      <dgm:spPr/>
    </dgm:pt>
    <dgm:pt modelId="{079B51C7-3A35-4BDC-85A9-1159E4D45C9E}" type="pres">
      <dgm:prSet presAssocID="{84B7ADB7-97C2-4D19-8971-534CE08B567C}" presName="Name23" presStyleLbl="parChTrans1D4" presStyleIdx="3" presStyleCnt="10"/>
      <dgm:spPr/>
      <dgm:t>
        <a:bodyPr/>
        <a:lstStyle/>
        <a:p>
          <a:endParaRPr lang="uk-UA"/>
        </a:p>
      </dgm:t>
    </dgm:pt>
    <dgm:pt modelId="{B37E1EBE-7578-4661-A53C-C01E62449EB9}" type="pres">
      <dgm:prSet presAssocID="{34D1C7AC-EBB6-40DC-8A2A-178F7512BFED}" presName="hierRoot4" presStyleCnt="0"/>
      <dgm:spPr/>
    </dgm:pt>
    <dgm:pt modelId="{3E84D78F-E65F-4F9D-BC7C-477D2CDD62A9}" type="pres">
      <dgm:prSet presAssocID="{34D1C7AC-EBB6-40DC-8A2A-178F7512BFED}" presName="composite4" presStyleCnt="0"/>
      <dgm:spPr/>
    </dgm:pt>
    <dgm:pt modelId="{913EAFC9-AA61-47BF-9096-554553068C9C}" type="pres">
      <dgm:prSet presAssocID="{34D1C7AC-EBB6-40DC-8A2A-178F7512BFED}" presName="background4" presStyleLbl="node4" presStyleIdx="3" presStyleCnt="10"/>
      <dgm:spPr/>
    </dgm:pt>
    <dgm:pt modelId="{4ABF4A30-130B-4070-BE01-C4B56A9F2225}" type="pres">
      <dgm:prSet presAssocID="{34D1C7AC-EBB6-40DC-8A2A-178F7512BFED}" presName="text4" presStyleLbl="fgAcc4" presStyleIdx="3" presStyleCnt="10">
        <dgm:presLayoutVars>
          <dgm:chPref val="3"/>
        </dgm:presLayoutVars>
      </dgm:prSet>
      <dgm:spPr/>
      <dgm:t>
        <a:bodyPr/>
        <a:lstStyle/>
        <a:p>
          <a:endParaRPr lang="uk-UA"/>
        </a:p>
      </dgm:t>
    </dgm:pt>
    <dgm:pt modelId="{EE0E8AFD-BAAB-4A4A-B785-752A974DE1A1}" type="pres">
      <dgm:prSet presAssocID="{34D1C7AC-EBB6-40DC-8A2A-178F7512BFED}" presName="hierChild5" presStyleCnt="0"/>
      <dgm:spPr/>
    </dgm:pt>
    <dgm:pt modelId="{26CFA0FF-A149-46EA-AA22-DBF4263B2A95}" type="pres">
      <dgm:prSet presAssocID="{F564166B-F533-49F3-AFE9-5477779A1A11}" presName="Name17" presStyleLbl="parChTrans1D3" presStyleIdx="3" presStyleCnt="10"/>
      <dgm:spPr/>
      <dgm:t>
        <a:bodyPr/>
        <a:lstStyle/>
        <a:p>
          <a:endParaRPr lang="uk-UA"/>
        </a:p>
      </dgm:t>
    </dgm:pt>
    <dgm:pt modelId="{5BED0DE1-10E8-4916-8B6B-7A853C43EE6A}" type="pres">
      <dgm:prSet presAssocID="{CC225E4F-1435-423A-835A-1E0E6D01D410}" presName="hierRoot3" presStyleCnt="0"/>
      <dgm:spPr/>
    </dgm:pt>
    <dgm:pt modelId="{F9599A54-3C6C-4F64-B3A4-2D495510DB4F}" type="pres">
      <dgm:prSet presAssocID="{CC225E4F-1435-423A-835A-1E0E6D01D410}" presName="composite3" presStyleCnt="0"/>
      <dgm:spPr/>
    </dgm:pt>
    <dgm:pt modelId="{55AAC161-48F7-4F2A-AE1B-F5804FE525C5}" type="pres">
      <dgm:prSet presAssocID="{CC225E4F-1435-423A-835A-1E0E6D01D410}" presName="background3" presStyleLbl="node3" presStyleIdx="3" presStyleCnt="10"/>
      <dgm:spPr/>
    </dgm:pt>
    <dgm:pt modelId="{DE80CAC8-93F1-44F8-B948-D16076DA9C6E}" type="pres">
      <dgm:prSet presAssocID="{CC225E4F-1435-423A-835A-1E0E6D01D410}" presName="text3" presStyleLbl="fgAcc3" presStyleIdx="3" presStyleCnt="10">
        <dgm:presLayoutVars>
          <dgm:chPref val="3"/>
        </dgm:presLayoutVars>
      </dgm:prSet>
      <dgm:spPr/>
      <dgm:t>
        <a:bodyPr/>
        <a:lstStyle/>
        <a:p>
          <a:endParaRPr lang="uk-UA"/>
        </a:p>
      </dgm:t>
    </dgm:pt>
    <dgm:pt modelId="{23A00679-286C-414C-A6AF-58DA5381AE23}" type="pres">
      <dgm:prSet presAssocID="{CC225E4F-1435-423A-835A-1E0E6D01D410}" presName="hierChild4" presStyleCnt="0"/>
      <dgm:spPr/>
    </dgm:pt>
    <dgm:pt modelId="{700F14CD-5018-4352-96A5-8F602C488B3C}" type="pres">
      <dgm:prSet presAssocID="{B6A53176-3B95-41EC-B333-0DAFF7E3CA77}" presName="Name17" presStyleLbl="parChTrans1D3" presStyleIdx="4" presStyleCnt="10"/>
      <dgm:spPr/>
      <dgm:t>
        <a:bodyPr/>
        <a:lstStyle/>
        <a:p>
          <a:endParaRPr lang="uk-UA"/>
        </a:p>
      </dgm:t>
    </dgm:pt>
    <dgm:pt modelId="{A1D80A77-8388-483D-A17E-34CE351E1EDC}" type="pres">
      <dgm:prSet presAssocID="{9F3834C5-14B2-4B68-9E15-9C2E22E8D53D}" presName="hierRoot3" presStyleCnt="0"/>
      <dgm:spPr/>
    </dgm:pt>
    <dgm:pt modelId="{5DB910F4-59D2-4BFF-A6F3-9A2453A4EEA8}" type="pres">
      <dgm:prSet presAssocID="{9F3834C5-14B2-4B68-9E15-9C2E22E8D53D}" presName="composite3" presStyleCnt="0"/>
      <dgm:spPr/>
    </dgm:pt>
    <dgm:pt modelId="{90CE6043-F1E5-4C98-B5A4-5479707E092A}" type="pres">
      <dgm:prSet presAssocID="{9F3834C5-14B2-4B68-9E15-9C2E22E8D53D}" presName="background3" presStyleLbl="node3" presStyleIdx="4" presStyleCnt="10"/>
      <dgm:spPr/>
    </dgm:pt>
    <dgm:pt modelId="{436D0916-3253-4FED-9E3A-566840C37631}" type="pres">
      <dgm:prSet presAssocID="{9F3834C5-14B2-4B68-9E15-9C2E22E8D53D}" presName="text3" presStyleLbl="fgAcc3" presStyleIdx="4" presStyleCnt="10">
        <dgm:presLayoutVars>
          <dgm:chPref val="3"/>
        </dgm:presLayoutVars>
      </dgm:prSet>
      <dgm:spPr/>
      <dgm:t>
        <a:bodyPr/>
        <a:lstStyle/>
        <a:p>
          <a:endParaRPr lang="uk-UA"/>
        </a:p>
      </dgm:t>
    </dgm:pt>
    <dgm:pt modelId="{98D07F73-BC5B-410E-8D71-B25B008C8860}" type="pres">
      <dgm:prSet presAssocID="{9F3834C5-14B2-4B68-9E15-9C2E22E8D53D}" presName="hierChild4" presStyleCnt="0"/>
      <dgm:spPr/>
    </dgm:pt>
    <dgm:pt modelId="{3CCFA87B-70AD-402F-926E-C142AE368A78}" type="pres">
      <dgm:prSet presAssocID="{96C7D2C2-2E13-4987-8182-E151384B908F}" presName="Name23" presStyleLbl="parChTrans1D4" presStyleIdx="4" presStyleCnt="10"/>
      <dgm:spPr/>
      <dgm:t>
        <a:bodyPr/>
        <a:lstStyle/>
        <a:p>
          <a:endParaRPr lang="uk-UA"/>
        </a:p>
      </dgm:t>
    </dgm:pt>
    <dgm:pt modelId="{CA9BE66C-C850-48CF-A485-269FF7952220}" type="pres">
      <dgm:prSet presAssocID="{92F8DFD3-040D-44DE-914F-0EC44BFA0CF0}" presName="hierRoot4" presStyleCnt="0"/>
      <dgm:spPr/>
    </dgm:pt>
    <dgm:pt modelId="{C27C396D-59A8-4793-9B23-3F404B4D394E}" type="pres">
      <dgm:prSet presAssocID="{92F8DFD3-040D-44DE-914F-0EC44BFA0CF0}" presName="composite4" presStyleCnt="0"/>
      <dgm:spPr/>
    </dgm:pt>
    <dgm:pt modelId="{1EFDFB73-FAE5-49D3-B1F6-F246A925EE59}" type="pres">
      <dgm:prSet presAssocID="{92F8DFD3-040D-44DE-914F-0EC44BFA0CF0}" presName="background4" presStyleLbl="node4" presStyleIdx="4" presStyleCnt="10"/>
      <dgm:spPr/>
    </dgm:pt>
    <dgm:pt modelId="{5DD6C642-8886-4C1C-84CF-F9CAD16A1D14}" type="pres">
      <dgm:prSet presAssocID="{92F8DFD3-040D-44DE-914F-0EC44BFA0CF0}" presName="text4" presStyleLbl="fgAcc4" presStyleIdx="4" presStyleCnt="10">
        <dgm:presLayoutVars>
          <dgm:chPref val="3"/>
        </dgm:presLayoutVars>
      </dgm:prSet>
      <dgm:spPr/>
      <dgm:t>
        <a:bodyPr/>
        <a:lstStyle/>
        <a:p>
          <a:endParaRPr lang="uk-UA"/>
        </a:p>
      </dgm:t>
    </dgm:pt>
    <dgm:pt modelId="{9AE50ADF-6445-43A6-8BE3-B11C32634B1B}" type="pres">
      <dgm:prSet presAssocID="{92F8DFD3-040D-44DE-914F-0EC44BFA0CF0}" presName="hierChild5" presStyleCnt="0"/>
      <dgm:spPr/>
    </dgm:pt>
    <dgm:pt modelId="{C6693255-3F00-492B-B331-348A13321107}" type="pres">
      <dgm:prSet presAssocID="{423D2F4C-B250-4BE1-B61E-1C90D3F5E353}" presName="Name23" presStyleLbl="parChTrans1D4" presStyleIdx="5" presStyleCnt="10"/>
      <dgm:spPr/>
      <dgm:t>
        <a:bodyPr/>
        <a:lstStyle/>
        <a:p>
          <a:endParaRPr lang="uk-UA"/>
        </a:p>
      </dgm:t>
    </dgm:pt>
    <dgm:pt modelId="{C5339263-DB24-44FE-BA98-BB8B04422718}" type="pres">
      <dgm:prSet presAssocID="{869F2098-2261-470D-9E87-D24F207B8D0E}" presName="hierRoot4" presStyleCnt="0"/>
      <dgm:spPr/>
    </dgm:pt>
    <dgm:pt modelId="{CDCC9A35-FB52-4C77-9F6A-4400B545C519}" type="pres">
      <dgm:prSet presAssocID="{869F2098-2261-470D-9E87-D24F207B8D0E}" presName="composite4" presStyleCnt="0"/>
      <dgm:spPr/>
    </dgm:pt>
    <dgm:pt modelId="{882CC84B-2459-48F0-AFED-BCDAE8573453}" type="pres">
      <dgm:prSet presAssocID="{869F2098-2261-470D-9E87-D24F207B8D0E}" presName="background4" presStyleLbl="node4" presStyleIdx="5" presStyleCnt="10"/>
      <dgm:spPr/>
    </dgm:pt>
    <dgm:pt modelId="{6E4ED68F-6D21-49B6-B1C1-07795ED03F5A}" type="pres">
      <dgm:prSet presAssocID="{869F2098-2261-470D-9E87-D24F207B8D0E}" presName="text4" presStyleLbl="fgAcc4" presStyleIdx="5" presStyleCnt="10">
        <dgm:presLayoutVars>
          <dgm:chPref val="3"/>
        </dgm:presLayoutVars>
      </dgm:prSet>
      <dgm:spPr/>
      <dgm:t>
        <a:bodyPr/>
        <a:lstStyle/>
        <a:p>
          <a:endParaRPr lang="uk-UA"/>
        </a:p>
      </dgm:t>
    </dgm:pt>
    <dgm:pt modelId="{0A98D76E-6CE4-4713-8A08-7538043F41DD}" type="pres">
      <dgm:prSet presAssocID="{869F2098-2261-470D-9E87-D24F207B8D0E}" presName="hierChild5" presStyleCnt="0"/>
      <dgm:spPr/>
    </dgm:pt>
    <dgm:pt modelId="{799636D5-B118-433F-8345-B9F972C5C84A}" type="pres">
      <dgm:prSet presAssocID="{0FA1900F-68AA-4935-AAE7-AC3AD3D4E541}" presName="Name23" presStyleLbl="parChTrans1D4" presStyleIdx="6" presStyleCnt="10"/>
      <dgm:spPr/>
      <dgm:t>
        <a:bodyPr/>
        <a:lstStyle/>
        <a:p>
          <a:endParaRPr lang="uk-UA"/>
        </a:p>
      </dgm:t>
    </dgm:pt>
    <dgm:pt modelId="{B4EF82BB-4FDC-4DDF-AF14-1E91E4A47F26}" type="pres">
      <dgm:prSet presAssocID="{62164335-A479-4B70-875F-26026AD1155D}" presName="hierRoot4" presStyleCnt="0"/>
      <dgm:spPr/>
    </dgm:pt>
    <dgm:pt modelId="{142A8E8C-BDDB-48F8-B7E0-C5C6D177BBD1}" type="pres">
      <dgm:prSet presAssocID="{62164335-A479-4B70-875F-26026AD1155D}" presName="composite4" presStyleCnt="0"/>
      <dgm:spPr/>
    </dgm:pt>
    <dgm:pt modelId="{92986971-B9F6-48CC-9376-AD852920D2AA}" type="pres">
      <dgm:prSet presAssocID="{62164335-A479-4B70-875F-26026AD1155D}" presName="background4" presStyleLbl="node4" presStyleIdx="6" presStyleCnt="10"/>
      <dgm:spPr/>
    </dgm:pt>
    <dgm:pt modelId="{FB9EA509-9E6E-4529-A11C-BD22011332A4}" type="pres">
      <dgm:prSet presAssocID="{62164335-A479-4B70-875F-26026AD1155D}" presName="text4" presStyleLbl="fgAcc4" presStyleIdx="6" presStyleCnt="10">
        <dgm:presLayoutVars>
          <dgm:chPref val="3"/>
        </dgm:presLayoutVars>
      </dgm:prSet>
      <dgm:spPr/>
      <dgm:t>
        <a:bodyPr/>
        <a:lstStyle/>
        <a:p>
          <a:endParaRPr lang="uk-UA"/>
        </a:p>
      </dgm:t>
    </dgm:pt>
    <dgm:pt modelId="{CEF9ED80-F0D9-4CAC-8C1F-8758637B6970}" type="pres">
      <dgm:prSet presAssocID="{62164335-A479-4B70-875F-26026AD1155D}" presName="hierChild5" presStyleCnt="0"/>
      <dgm:spPr/>
    </dgm:pt>
    <dgm:pt modelId="{A8B88A0C-5A91-47F2-9DE4-C9BBEBC7147D}" type="pres">
      <dgm:prSet presAssocID="{9B0AAAE0-202E-4CC1-ACAC-389FA01B48D2}" presName="Name10" presStyleLbl="parChTrans1D2" presStyleIdx="2" presStyleCnt="5"/>
      <dgm:spPr/>
      <dgm:t>
        <a:bodyPr/>
        <a:lstStyle/>
        <a:p>
          <a:endParaRPr lang="uk-UA"/>
        </a:p>
      </dgm:t>
    </dgm:pt>
    <dgm:pt modelId="{90F55D1F-D085-49E6-B98B-5ADBD8B93BAF}" type="pres">
      <dgm:prSet presAssocID="{624A6CCC-A5E9-410F-B60F-A56D5A4D3479}" presName="hierRoot2" presStyleCnt="0"/>
      <dgm:spPr/>
    </dgm:pt>
    <dgm:pt modelId="{308CF706-5218-4916-A0C0-D34EFBF5D1E0}" type="pres">
      <dgm:prSet presAssocID="{624A6CCC-A5E9-410F-B60F-A56D5A4D3479}" presName="composite2" presStyleCnt="0"/>
      <dgm:spPr/>
    </dgm:pt>
    <dgm:pt modelId="{AA37880E-7DFA-4B1F-BAD4-7A2FDB87072A}" type="pres">
      <dgm:prSet presAssocID="{624A6CCC-A5E9-410F-B60F-A56D5A4D3479}" presName="background2" presStyleLbl="node2" presStyleIdx="2" presStyleCnt="5"/>
      <dgm:spPr/>
    </dgm:pt>
    <dgm:pt modelId="{F94B6514-E3AA-43B3-BEA8-29E7BFF084C9}" type="pres">
      <dgm:prSet presAssocID="{624A6CCC-A5E9-410F-B60F-A56D5A4D3479}" presName="text2" presStyleLbl="fgAcc2" presStyleIdx="2" presStyleCnt="5" custScaleX="133252" custLinFactNeighborX="-1266" custLinFactNeighborY="5983">
        <dgm:presLayoutVars>
          <dgm:chPref val="3"/>
        </dgm:presLayoutVars>
      </dgm:prSet>
      <dgm:spPr/>
      <dgm:t>
        <a:bodyPr/>
        <a:lstStyle/>
        <a:p>
          <a:endParaRPr lang="uk-UA"/>
        </a:p>
      </dgm:t>
    </dgm:pt>
    <dgm:pt modelId="{12CE5AD3-3A20-4B44-8B40-7876492AD246}" type="pres">
      <dgm:prSet presAssocID="{624A6CCC-A5E9-410F-B60F-A56D5A4D3479}" presName="hierChild3" presStyleCnt="0"/>
      <dgm:spPr/>
    </dgm:pt>
    <dgm:pt modelId="{5CF004DD-ABB8-4F08-9120-61B1B4866DED}" type="pres">
      <dgm:prSet presAssocID="{79F8B084-AF18-4AC4-B412-516F8180DB42}" presName="Name17" presStyleLbl="parChTrans1D3" presStyleIdx="5" presStyleCnt="10"/>
      <dgm:spPr/>
      <dgm:t>
        <a:bodyPr/>
        <a:lstStyle/>
        <a:p>
          <a:endParaRPr lang="uk-UA"/>
        </a:p>
      </dgm:t>
    </dgm:pt>
    <dgm:pt modelId="{763FB55A-99BD-43B1-89DF-663BA6DDE1A1}" type="pres">
      <dgm:prSet presAssocID="{FFC9E41B-7F72-44B8-BEED-87179F8A796E}" presName="hierRoot3" presStyleCnt="0"/>
      <dgm:spPr/>
    </dgm:pt>
    <dgm:pt modelId="{BB3D7F71-5885-4615-A2F9-AC29430D096D}" type="pres">
      <dgm:prSet presAssocID="{FFC9E41B-7F72-44B8-BEED-87179F8A796E}" presName="composite3" presStyleCnt="0"/>
      <dgm:spPr/>
    </dgm:pt>
    <dgm:pt modelId="{5556034A-DA7D-4DE4-9418-597BB36312B9}" type="pres">
      <dgm:prSet presAssocID="{FFC9E41B-7F72-44B8-BEED-87179F8A796E}" presName="background3" presStyleLbl="node3" presStyleIdx="5" presStyleCnt="10"/>
      <dgm:spPr/>
    </dgm:pt>
    <dgm:pt modelId="{0EA3C399-A32E-4E11-B7E7-25EE127BC8FB}" type="pres">
      <dgm:prSet presAssocID="{FFC9E41B-7F72-44B8-BEED-87179F8A796E}" presName="text3" presStyleLbl="fgAcc3" presStyleIdx="5" presStyleCnt="10">
        <dgm:presLayoutVars>
          <dgm:chPref val="3"/>
        </dgm:presLayoutVars>
      </dgm:prSet>
      <dgm:spPr/>
      <dgm:t>
        <a:bodyPr/>
        <a:lstStyle/>
        <a:p>
          <a:endParaRPr lang="uk-UA"/>
        </a:p>
      </dgm:t>
    </dgm:pt>
    <dgm:pt modelId="{BD88F6EB-1FD6-47AF-94CC-7E79B1C9D596}" type="pres">
      <dgm:prSet presAssocID="{FFC9E41B-7F72-44B8-BEED-87179F8A796E}" presName="hierChild4" presStyleCnt="0"/>
      <dgm:spPr/>
    </dgm:pt>
    <dgm:pt modelId="{3F55157D-8221-4E9E-BA5E-B4183CD10059}" type="pres">
      <dgm:prSet presAssocID="{23ADE242-83B4-4211-A836-661ACB2EBEDF}" presName="Name23" presStyleLbl="parChTrans1D4" presStyleIdx="7" presStyleCnt="10"/>
      <dgm:spPr/>
      <dgm:t>
        <a:bodyPr/>
        <a:lstStyle/>
        <a:p>
          <a:endParaRPr lang="uk-UA"/>
        </a:p>
      </dgm:t>
    </dgm:pt>
    <dgm:pt modelId="{AC62CD92-D9CA-440E-B7A4-8487D1539B9C}" type="pres">
      <dgm:prSet presAssocID="{CAE61AC0-2EC4-44D3-A1E0-33C8D0026133}" presName="hierRoot4" presStyleCnt="0"/>
      <dgm:spPr/>
    </dgm:pt>
    <dgm:pt modelId="{2638AAF2-06D3-4CD4-8320-F8ADF8D70516}" type="pres">
      <dgm:prSet presAssocID="{CAE61AC0-2EC4-44D3-A1E0-33C8D0026133}" presName="composite4" presStyleCnt="0"/>
      <dgm:spPr/>
    </dgm:pt>
    <dgm:pt modelId="{283E4634-56AC-49C3-A5DF-CB144A271581}" type="pres">
      <dgm:prSet presAssocID="{CAE61AC0-2EC4-44D3-A1E0-33C8D0026133}" presName="background4" presStyleLbl="node4" presStyleIdx="7" presStyleCnt="10"/>
      <dgm:spPr/>
    </dgm:pt>
    <dgm:pt modelId="{E432958F-E0D7-4D1F-8CAC-68E48C78E54B}" type="pres">
      <dgm:prSet presAssocID="{CAE61AC0-2EC4-44D3-A1E0-33C8D0026133}" presName="text4" presStyleLbl="fgAcc4" presStyleIdx="7" presStyleCnt="10">
        <dgm:presLayoutVars>
          <dgm:chPref val="3"/>
        </dgm:presLayoutVars>
      </dgm:prSet>
      <dgm:spPr/>
      <dgm:t>
        <a:bodyPr/>
        <a:lstStyle/>
        <a:p>
          <a:endParaRPr lang="uk-UA"/>
        </a:p>
      </dgm:t>
    </dgm:pt>
    <dgm:pt modelId="{75D76948-A324-49E6-A286-5C18583632D9}" type="pres">
      <dgm:prSet presAssocID="{CAE61AC0-2EC4-44D3-A1E0-33C8D0026133}" presName="hierChild5" presStyleCnt="0"/>
      <dgm:spPr/>
    </dgm:pt>
    <dgm:pt modelId="{DC208304-59FD-48DB-9FA9-AE0DBB42CD68}" type="pres">
      <dgm:prSet presAssocID="{128AEF67-883B-4F29-8BA2-E236005ED2E3}" presName="Name23" presStyleLbl="parChTrans1D4" presStyleIdx="8" presStyleCnt="10"/>
      <dgm:spPr/>
      <dgm:t>
        <a:bodyPr/>
        <a:lstStyle/>
        <a:p>
          <a:endParaRPr lang="uk-UA"/>
        </a:p>
      </dgm:t>
    </dgm:pt>
    <dgm:pt modelId="{CBD18D2D-BB11-459E-9957-348195B62591}" type="pres">
      <dgm:prSet presAssocID="{B82B896C-76C1-410F-94CE-43317F3B7829}" presName="hierRoot4" presStyleCnt="0"/>
      <dgm:spPr/>
    </dgm:pt>
    <dgm:pt modelId="{88E20228-0816-4B8A-A386-562A50953014}" type="pres">
      <dgm:prSet presAssocID="{B82B896C-76C1-410F-94CE-43317F3B7829}" presName="composite4" presStyleCnt="0"/>
      <dgm:spPr/>
    </dgm:pt>
    <dgm:pt modelId="{9E58DBE6-0937-4363-97DB-4AFC9170B4A3}" type="pres">
      <dgm:prSet presAssocID="{B82B896C-76C1-410F-94CE-43317F3B7829}" presName="background4" presStyleLbl="node4" presStyleIdx="8" presStyleCnt="10"/>
      <dgm:spPr/>
    </dgm:pt>
    <dgm:pt modelId="{3CC834C3-375C-4665-BD39-6C9C641A4BC6}" type="pres">
      <dgm:prSet presAssocID="{B82B896C-76C1-410F-94CE-43317F3B7829}" presName="text4" presStyleLbl="fgAcc4" presStyleIdx="8" presStyleCnt="10" custScaleX="121280">
        <dgm:presLayoutVars>
          <dgm:chPref val="3"/>
        </dgm:presLayoutVars>
      </dgm:prSet>
      <dgm:spPr/>
      <dgm:t>
        <a:bodyPr/>
        <a:lstStyle/>
        <a:p>
          <a:endParaRPr lang="uk-UA"/>
        </a:p>
      </dgm:t>
    </dgm:pt>
    <dgm:pt modelId="{75CF5797-0A04-46C1-BE85-4D014465542F}" type="pres">
      <dgm:prSet presAssocID="{B82B896C-76C1-410F-94CE-43317F3B7829}" presName="hierChild5" presStyleCnt="0"/>
      <dgm:spPr/>
    </dgm:pt>
    <dgm:pt modelId="{837FFF7F-BF22-432A-94F8-6D9D95EEB5FA}" type="pres">
      <dgm:prSet presAssocID="{04960E5B-9092-453C-829E-E87070FF190A}" presName="Name17" presStyleLbl="parChTrans1D3" presStyleIdx="6" presStyleCnt="10"/>
      <dgm:spPr/>
      <dgm:t>
        <a:bodyPr/>
        <a:lstStyle/>
        <a:p>
          <a:endParaRPr lang="uk-UA"/>
        </a:p>
      </dgm:t>
    </dgm:pt>
    <dgm:pt modelId="{A1EC7064-7A42-4F8B-A3E2-BBE355BAC75C}" type="pres">
      <dgm:prSet presAssocID="{0EBEF36D-97A9-4C44-BAF2-C545B658C3CC}" presName="hierRoot3" presStyleCnt="0"/>
      <dgm:spPr/>
    </dgm:pt>
    <dgm:pt modelId="{ECAAD415-C6A5-40D1-B112-626709750D1C}" type="pres">
      <dgm:prSet presAssocID="{0EBEF36D-97A9-4C44-BAF2-C545B658C3CC}" presName="composite3" presStyleCnt="0"/>
      <dgm:spPr/>
    </dgm:pt>
    <dgm:pt modelId="{2AC95A58-2A54-4492-B6AD-2BA6EFCA2305}" type="pres">
      <dgm:prSet presAssocID="{0EBEF36D-97A9-4C44-BAF2-C545B658C3CC}" presName="background3" presStyleLbl="node3" presStyleIdx="6" presStyleCnt="10"/>
      <dgm:spPr/>
    </dgm:pt>
    <dgm:pt modelId="{8421BDAC-2955-4527-BEB7-289758531A7C}" type="pres">
      <dgm:prSet presAssocID="{0EBEF36D-97A9-4C44-BAF2-C545B658C3CC}" presName="text3" presStyleLbl="fgAcc3" presStyleIdx="6" presStyleCnt="10">
        <dgm:presLayoutVars>
          <dgm:chPref val="3"/>
        </dgm:presLayoutVars>
      </dgm:prSet>
      <dgm:spPr/>
      <dgm:t>
        <a:bodyPr/>
        <a:lstStyle/>
        <a:p>
          <a:endParaRPr lang="uk-UA"/>
        </a:p>
      </dgm:t>
    </dgm:pt>
    <dgm:pt modelId="{841C95BE-9721-4AF1-A004-F47A34B08B08}" type="pres">
      <dgm:prSet presAssocID="{0EBEF36D-97A9-4C44-BAF2-C545B658C3CC}" presName="hierChild4" presStyleCnt="0"/>
      <dgm:spPr/>
    </dgm:pt>
    <dgm:pt modelId="{0D599BA5-5C67-4F88-9BA5-E82329F2B300}" type="pres">
      <dgm:prSet presAssocID="{A96FCAF1-6D23-42C3-A4B1-6FC2C9C8B451}" presName="Name10" presStyleLbl="parChTrans1D2" presStyleIdx="3" presStyleCnt="5"/>
      <dgm:spPr/>
      <dgm:t>
        <a:bodyPr/>
        <a:lstStyle/>
        <a:p>
          <a:endParaRPr lang="uk-UA"/>
        </a:p>
      </dgm:t>
    </dgm:pt>
    <dgm:pt modelId="{AB3F391D-B0FE-4D65-9615-FFA2BBBDDABA}" type="pres">
      <dgm:prSet presAssocID="{88F01C55-FCE6-4EE2-9C35-392B62DA9F7D}" presName="hierRoot2" presStyleCnt="0"/>
      <dgm:spPr/>
    </dgm:pt>
    <dgm:pt modelId="{5F500817-D678-4988-B1D3-812F0621CC6D}" type="pres">
      <dgm:prSet presAssocID="{88F01C55-FCE6-4EE2-9C35-392B62DA9F7D}" presName="composite2" presStyleCnt="0"/>
      <dgm:spPr/>
    </dgm:pt>
    <dgm:pt modelId="{6D12080C-73AA-468C-A1F9-94AA9C423E9E}" type="pres">
      <dgm:prSet presAssocID="{88F01C55-FCE6-4EE2-9C35-392B62DA9F7D}" presName="background2" presStyleLbl="node2" presStyleIdx="3" presStyleCnt="5"/>
      <dgm:spPr/>
    </dgm:pt>
    <dgm:pt modelId="{8BBAF5D5-0BE8-484E-94C4-A0453EDF991B}" type="pres">
      <dgm:prSet presAssocID="{88F01C55-FCE6-4EE2-9C35-392B62DA9F7D}" presName="text2" presStyleLbl="fgAcc2" presStyleIdx="3" presStyleCnt="5" custScaleX="133221">
        <dgm:presLayoutVars>
          <dgm:chPref val="3"/>
        </dgm:presLayoutVars>
      </dgm:prSet>
      <dgm:spPr/>
      <dgm:t>
        <a:bodyPr/>
        <a:lstStyle/>
        <a:p>
          <a:endParaRPr lang="uk-UA"/>
        </a:p>
      </dgm:t>
    </dgm:pt>
    <dgm:pt modelId="{65D4D59F-DC15-4EB8-8859-5E06B60A2D7F}" type="pres">
      <dgm:prSet presAssocID="{88F01C55-FCE6-4EE2-9C35-392B62DA9F7D}" presName="hierChild3" presStyleCnt="0"/>
      <dgm:spPr/>
    </dgm:pt>
    <dgm:pt modelId="{27498CD3-BC69-49BE-BE69-F6C58E0AD186}" type="pres">
      <dgm:prSet presAssocID="{A5986D5A-AE1E-4BE1-A510-6DA86FAE7860}" presName="Name17" presStyleLbl="parChTrans1D3" presStyleIdx="7" presStyleCnt="10"/>
      <dgm:spPr/>
      <dgm:t>
        <a:bodyPr/>
        <a:lstStyle/>
        <a:p>
          <a:endParaRPr lang="uk-UA"/>
        </a:p>
      </dgm:t>
    </dgm:pt>
    <dgm:pt modelId="{775A8435-5D25-49EF-B7DD-78879EDC3F71}" type="pres">
      <dgm:prSet presAssocID="{E7E14D72-C014-4EC2-AF82-D418CDE0C2BE}" presName="hierRoot3" presStyleCnt="0"/>
      <dgm:spPr/>
    </dgm:pt>
    <dgm:pt modelId="{9E8B069C-0016-4333-AB05-462634BE245C}" type="pres">
      <dgm:prSet presAssocID="{E7E14D72-C014-4EC2-AF82-D418CDE0C2BE}" presName="composite3" presStyleCnt="0"/>
      <dgm:spPr/>
    </dgm:pt>
    <dgm:pt modelId="{6C27E175-1DF2-4338-B636-1166DAC461AB}" type="pres">
      <dgm:prSet presAssocID="{E7E14D72-C014-4EC2-AF82-D418CDE0C2BE}" presName="background3" presStyleLbl="node3" presStyleIdx="7" presStyleCnt="10"/>
      <dgm:spPr/>
    </dgm:pt>
    <dgm:pt modelId="{15487135-561C-45F8-A4B1-FD35B488E644}" type="pres">
      <dgm:prSet presAssocID="{E7E14D72-C014-4EC2-AF82-D418CDE0C2BE}" presName="text3" presStyleLbl="fgAcc3" presStyleIdx="7" presStyleCnt="10">
        <dgm:presLayoutVars>
          <dgm:chPref val="3"/>
        </dgm:presLayoutVars>
      </dgm:prSet>
      <dgm:spPr/>
      <dgm:t>
        <a:bodyPr/>
        <a:lstStyle/>
        <a:p>
          <a:endParaRPr lang="uk-UA"/>
        </a:p>
      </dgm:t>
    </dgm:pt>
    <dgm:pt modelId="{7C6B47BC-1FA4-4DBD-9349-733BAA4B492B}" type="pres">
      <dgm:prSet presAssocID="{E7E14D72-C014-4EC2-AF82-D418CDE0C2BE}" presName="hierChild4" presStyleCnt="0"/>
      <dgm:spPr/>
    </dgm:pt>
    <dgm:pt modelId="{9232F33C-BAA3-461F-9DA5-D3011D8D330B}" type="pres">
      <dgm:prSet presAssocID="{0AFCA870-A694-4A4B-A0B3-54A66A57E679}" presName="Name17" presStyleLbl="parChTrans1D3" presStyleIdx="8" presStyleCnt="10"/>
      <dgm:spPr/>
      <dgm:t>
        <a:bodyPr/>
        <a:lstStyle/>
        <a:p>
          <a:endParaRPr lang="uk-UA"/>
        </a:p>
      </dgm:t>
    </dgm:pt>
    <dgm:pt modelId="{6B4E2FC4-ACB3-4BF4-839F-20FC72A325B8}" type="pres">
      <dgm:prSet presAssocID="{B66095A8-FB0D-457F-AC62-A5B06142D455}" presName="hierRoot3" presStyleCnt="0"/>
      <dgm:spPr/>
    </dgm:pt>
    <dgm:pt modelId="{3832C723-994B-4C32-A34F-48FC463458E3}" type="pres">
      <dgm:prSet presAssocID="{B66095A8-FB0D-457F-AC62-A5B06142D455}" presName="composite3" presStyleCnt="0"/>
      <dgm:spPr/>
    </dgm:pt>
    <dgm:pt modelId="{FC740FF2-7028-43DF-BB17-C36321EC4405}" type="pres">
      <dgm:prSet presAssocID="{B66095A8-FB0D-457F-AC62-A5B06142D455}" presName="background3" presStyleLbl="node3" presStyleIdx="8" presStyleCnt="10"/>
      <dgm:spPr/>
    </dgm:pt>
    <dgm:pt modelId="{963CCAD8-05C7-41AB-8B9E-D78EE17C1DED}" type="pres">
      <dgm:prSet presAssocID="{B66095A8-FB0D-457F-AC62-A5B06142D455}" presName="text3" presStyleLbl="fgAcc3" presStyleIdx="8" presStyleCnt="10">
        <dgm:presLayoutVars>
          <dgm:chPref val="3"/>
        </dgm:presLayoutVars>
      </dgm:prSet>
      <dgm:spPr/>
      <dgm:t>
        <a:bodyPr/>
        <a:lstStyle/>
        <a:p>
          <a:endParaRPr lang="uk-UA"/>
        </a:p>
      </dgm:t>
    </dgm:pt>
    <dgm:pt modelId="{9009123D-1063-4862-907E-49408CA638CF}" type="pres">
      <dgm:prSet presAssocID="{B66095A8-FB0D-457F-AC62-A5B06142D455}" presName="hierChild4" presStyleCnt="0"/>
      <dgm:spPr/>
    </dgm:pt>
    <dgm:pt modelId="{20CAB40E-9725-4993-8553-5F9BE5B861F5}" type="pres">
      <dgm:prSet presAssocID="{9B66DA01-15F9-49F9-9D62-544671E784F4}" presName="Name10" presStyleLbl="parChTrans1D2" presStyleIdx="4" presStyleCnt="5"/>
      <dgm:spPr/>
      <dgm:t>
        <a:bodyPr/>
        <a:lstStyle/>
        <a:p>
          <a:endParaRPr lang="uk-UA"/>
        </a:p>
      </dgm:t>
    </dgm:pt>
    <dgm:pt modelId="{F0F0495C-B9E3-469B-B301-88F46BBAB9D8}" type="pres">
      <dgm:prSet presAssocID="{E255A70F-D380-49B0-B8D2-3D4748BF4829}" presName="hierRoot2" presStyleCnt="0"/>
      <dgm:spPr/>
    </dgm:pt>
    <dgm:pt modelId="{10719293-D405-43FD-9575-46A9F2A318D9}" type="pres">
      <dgm:prSet presAssocID="{E255A70F-D380-49B0-B8D2-3D4748BF4829}" presName="composite2" presStyleCnt="0"/>
      <dgm:spPr/>
    </dgm:pt>
    <dgm:pt modelId="{F8DEC1BA-BE5A-42A2-9B39-77E2464F4D27}" type="pres">
      <dgm:prSet presAssocID="{E255A70F-D380-49B0-B8D2-3D4748BF4829}" presName="background2" presStyleLbl="node2" presStyleIdx="4" presStyleCnt="5"/>
      <dgm:spPr/>
    </dgm:pt>
    <dgm:pt modelId="{E2970B19-1366-4ECC-ACF4-2BAFDCBE748C}" type="pres">
      <dgm:prSet presAssocID="{E255A70F-D380-49B0-B8D2-3D4748BF4829}" presName="text2" presStyleLbl="fgAcc2" presStyleIdx="4" presStyleCnt="5" custScaleX="142260">
        <dgm:presLayoutVars>
          <dgm:chPref val="3"/>
        </dgm:presLayoutVars>
      </dgm:prSet>
      <dgm:spPr/>
      <dgm:t>
        <a:bodyPr/>
        <a:lstStyle/>
        <a:p>
          <a:endParaRPr lang="uk-UA"/>
        </a:p>
      </dgm:t>
    </dgm:pt>
    <dgm:pt modelId="{5445A051-5493-4B47-B153-4910B28F2ACA}" type="pres">
      <dgm:prSet presAssocID="{E255A70F-D380-49B0-B8D2-3D4748BF4829}" presName="hierChild3" presStyleCnt="0"/>
      <dgm:spPr/>
    </dgm:pt>
    <dgm:pt modelId="{1B82ACDE-D433-49EF-86E7-EDF2A92AB459}" type="pres">
      <dgm:prSet presAssocID="{0D1ED626-5D74-45A5-86AC-C6384CBA5C5F}" presName="Name17" presStyleLbl="parChTrans1D3" presStyleIdx="9" presStyleCnt="10"/>
      <dgm:spPr/>
      <dgm:t>
        <a:bodyPr/>
        <a:lstStyle/>
        <a:p>
          <a:endParaRPr lang="uk-UA"/>
        </a:p>
      </dgm:t>
    </dgm:pt>
    <dgm:pt modelId="{46FF882A-EE82-485A-96D9-9D674115CC79}" type="pres">
      <dgm:prSet presAssocID="{E20EE191-8CD1-41BF-AA45-8095C18CAD07}" presName="hierRoot3" presStyleCnt="0"/>
      <dgm:spPr/>
    </dgm:pt>
    <dgm:pt modelId="{96CD3678-CB92-4D0A-9FF9-B8A58AB77F33}" type="pres">
      <dgm:prSet presAssocID="{E20EE191-8CD1-41BF-AA45-8095C18CAD07}" presName="composite3" presStyleCnt="0"/>
      <dgm:spPr/>
    </dgm:pt>
    <dgm:pt modelId="{B1C5A55A-D4CE-4E46-8B91-ECAAA3F5F9E7}" type="pres">
      <dgm:prSet presAssocID="{E20EE191-8CD1-41BF-AA45-8095C18CAD07}" presName="background3" presStyleLbl="node3" presStyleIdx="9" presStyleCnt="10"/>
      <dgm:spPr/>
    </dgm:pt>
    <dgm:pt modelId="{1790C784-01FB-4D80-BF8B-BC5AB41E4DC7}" type="pres">
      <dgm:prSet presAssocID="{E20EE191-8CD1-41BF-AA45-8095C18CAD07}" presName="text3" presStyleLbl="fgAcc3" presStyleIdx="9" presStyleCnt="10">
        <dgm:presLayoutVars>
          <dgm:chPref val="3"/>
        </dgm:presLayoutVars>
      </dgm:prSet>
      <dgm:spPr/>
      <dgm:t>
        <a:bodyPr/>
        <a:lstStyle/>
        <a:p>
          <a:endParaRPr lang="uk-UA"/>
        </a:p>
      </dgm:t>
    </dgm:pt>
    <dgm:pt modelId="{02CE2003-32EB-47F5-A505-ED9954C0D4A6}" type="pres">
      <dgm:prSet presAssocID="{E20EE191-8CD1-41BF-AA45-8095C18CAD07}" presName="hierChild4" presStyleCnt="0"/>
      <dgm:spPr/>
    </dgm:pt>
    <dgm:pt modelId="{5DDA4792-A43F-436A-9FCA-B8724CA4B159}" type="pres">
      <dgm:prSet presAssocID="{473B6826-0E2D-4020-89F1-AFF90EA13AF6}" presName="Name23" presStyleLbl="parChTrans1D4" presStyleIdx="9" presStyleCnt="10"/>
      <dgm:spPr/>
      <dgm:t>
        <a:bodyPr/>
        <a:lstStyle/>
        <a:p>
          <a:endParaRPr lang="uk-UA"/>
        </a:p>
      </dgm:t>
    </dgm:pt>
    <dgm:pt modelId="{87D03E84-BE9B-4199-BD63-FA9EF5B6F52D}" type="pres">
      <dgm:prSet presAssocID="{6A074A95-F7A1-4534-A212-6605F8EA7D51}" presName="hierRoot4" presStyleCnt="0"/>
      <dgm:spPr/>
    </dgm:pt>
    <dgm:pt modelId="{A1296575-EB66-46E0-AEF4-8FE7C502C962}" type="pres">
      <dgm:prSet presAssocID="{6A074A95-F7A1-4534-A212-6605F8EA7D51}" presName="composite4" presStyleCnt="0"/>
      <dgm:spPr/>
    </dgm:pt>
    <dgm:pt modelId="{24D7E289-42E7-47C3-9E42-22FF899DB404}" type="pres">
      <dgm:prSet presAssocID="{6A074A95-F7A1-4534-A212-6605F8EA7D51}" presName="background4" presStyleLbl="node4" presStyleIdx="9" presStyleCnt="10"/>
      <dgm:spPr/>
    </dgm:pt>
    <dgm:pt modelId="{A344A31C-1B76-4DFC-884E-D68949DCEB93}" type="pres">
      <dgm:prSet presAssocID="{6A074A95-F7A1-4534-A212-6605F8EA7D51}" presName="text4" presStyleLbl="fgAcc4" presStyleIdx="9" presStyleCnt="10">
        <dgm:presLayoutVars>
          <dgm:chPref val="3"/>
        </dgm:presLayoutVars>
      </dgm:prSet>
      <dgm:spPr/>
      <dgm:t>
        <a:bodyPr/>
        <a:lstStyle/>
        <a:p>
          <a:endParaRPr lang="uk-UA"/>
        </a:p>
      </dgm:t>
    </dgm:pt>
    <dgm:pt modelId="{EE455D73-B80A-4F98-9F82-BF5A1DA75257}" type="pres">
      <dgm:prSet presAssocID="{6A074A95-F7A1-4534-A212-6605F8EA7D51}" presName="hierChild5" presStyleCnt="0"/>
      <dgm:spPr/>
    </dgm:pt>
  </dgm:ptLst>
  <dgm:cxnLst>
    <dgm:cxn modelId="{41AF94C9-33AA-48B7-9E12-2CF4FF320275}" type="presOf" srcId="{6A074A95-F7A1-4534-A212-6605F8EA7D51}" destId="{A344A31C-1B76-4DFC-884E-D68949DCEB93}" srcOrd="0" destOrd="0" presId="urn:microsoft.com/office/officeart/2005/8/layout/hierarchy1"/>
    <dgm:cxn modelId="{21ADC285-BF83-4329-BC10-4671091DF1F7}" type="presOf" srcId="{B6A53176-3B95-41EC-B333-0DAFF7E3CA77}" destId="{700F14CD-5018-4352-96A5-8F602C488B3C}" srcOrd="0" destOrd="0" presId="urn:microsoft.com/office/officeart/2005/8/layout/hierarchy1"/>
    <dgm:cxn modelId="{ADC2630E-9228-465B-A358-A35C06CEDABF}" type="presOf" srcId="{9B66DA01-15F9-49F9-9D62-544671E784F4}" destId="{20CAB40E-9725-4993-8553-5F9BE5B861F5}" srcOrd="0" destOrd="0" presId="urn:microsoft.com/office/officeart/2005/8/layout/hierarchy1"/>
    <dgm:cxn modelId="{C6636CBE-5E9B-4821-BC33-D80FFBE4994D}" type="presOf" srcId="{624A6CCC-A5E9-410F-B60F-A56D5A4D3479}" destId="{F94B6514-E3AA-43B3-BEA8-29E7BFF084C9}" srcOrd="0" destOrd="0" presId="urn:microsoft.com/office/officeart/2005/8/layout/hierarchy1"/>
    <dgm:cxn modelId="{39485067-2B57-4BB1-B448-EAC20A3C19C4}" type="presOf" srcId="{E255A70F-D380-49B0-B8D2-3D4748BF4829}" destId="{E2970B19-1366-4ECC-ACF4-2BAFDCBE748C}" srcOrd="0" destOrd="0" presId="urn:microsoft.com/office/officeart/2005/8/layout/hierarchy1"/>
    <dgm:cxn modelId="{F6C0E9D7-746A-4ADC-A43D-25735B79E954}" srcId="{64295110-48D6-4757-ABE7-03E1575B36AC}" destId="{17CAF863-5E80-4A79-B148-64F8228FE140}" srcOrd="0" destOrd="0" parTransId="{D9C35DD5-1907-4843-B850-2DFA3BAEAEFE}" sibTransId="{1FC0131B-FEE9-4EDE-A19D-7986CA5981E9}"/>
    <dgm:cxn modelId="{A027D653-2527-4364-BE08-CB433F7F88CC}" type="presOf" srcId="{88F01C55-FCE6-4EE2-9C35-392B62DA9F7D}" destId="{8BBAF5D5-0BE8-484E-94C4-A0453EDF991B}" srcOrd="0" destOrd="0" presId="urn:microsoft.com/office/officeart/2005/8/layout/hierarchy1"/>
    <dgm:cxn modelId="{5E34D2D5-90A7-40D4-AFE5-BC8D7D7DBDB7}" srcId="{869F2098-2261-470D-9E87-D24F207B8D0E}" destId="{62164335-A479-4B70-875F-26026AD1155D}" srcOrd="0" destOrd="0" parTransId="{0FA1900F-68AA-4935-AAE7-AC3AD3D4E541}" sibTransId="{751F7452-4568-4560-9F64-7FBDA7666713}"/>
    <dgm:cxn modelId="{C9A5ED4B-37D0-47AE-BA27-26FAD85B2007}" type="presOf" srcId="{E7E14D72-C014-4EC2-AF82-D418CDE0C2BE}" destId="{15487135-561C-45F8-A4B1-FD35B488E644}" srcOrd="0" destOrd="0" presId="urn:microsoft.com/office/officeart/2005/8/layout/hierarchy1"/>
    <dgm:cxn modelId="{84F71E15-D969-4345-8474-20CC44F25D26}" srcId="{624A6CCC-A5E9-410F-B60F-A56D5A4D3479}" destId="{0EBEF36D-97A9-4C44-BAF2-C545B658C3CC}" srcOrd="1" destOrd="0" parTransId="{04960E5B-9092-453C-829E-E87070FF190A}" sibTransId="{42AE8368-D9D9-4D03-BED8-7C5F4D220320}"/>
    <dgm:cxn modelId="{D06F505E-6576-4D6B-A791-55F8DBA7041D}" srcId="{88F01C55-FCE6-4EE2-9C35-392B62DA9F7D}" destId="{E7E14D72-C014-4EC2-AF82-D418CDE0C2BE}" srcOrd="0" destOrd="0" parTransId="{A5986D5A-AE1E-4BE1-A510-6DA86FAE7860}" sibTransId="{71A46DA9-CA49-43BB-A054-D9D388F93FC8}"/>
    <dgm:cxn modelId="{51A7DABF-156F-4CCF-9211-426AAFDDCD9A}" srcId="{624A6CCC-A5E9-410F-B60F-A56D5A4D3479}" destId="{FFC9E41B-7F72-44B8-BEED-87179F8A796E}" srcOrd="0" destOrd="0" parTransId="{79F8B084-AF18-4AC4-B412-516F8180DB42}" sibTransId="{5821CBA5-B41D-426B-8B36-7DCAB912641D}"/>
    <dgm:cxn modelId="{8A7EDB34-84C0-4761-A728-C40579500367}" type="presOf" srcId="{92F8DFD3-040D-44DE-914F-0EC44BFA0CF0}" destId="{5DD6C642-8886-4C1C-84CF-F9CAD16A1D14}" srcOrd="0" destOrd="0" presId="urn:microsoft.com/office/officeart/2005/8/layout/hierarchy1"/>
    <dgm:cxn modelId="{E4DE7AC7-AC5D-4ABB-AF4D-5EF5704DE314}" type="presOf" srcId="{B82B896C-76C1-410F-94CE-43317F3B7829}" destId="{3CC834C3-375C-4665-BD39-6C9C641A4BC6}" srcOrd="0" destOrd="0" presId="urn:microsoft.com/office/officeart/2005/8/layout/hierarchy1"/>
    <dgm:cxn modelId="{D9FDD19F-458A-485A-BBEB-59E61C4E7882}" type="presOf" srcId="{AFBBCA08-73B4-4446-AD3D-3A0B89100EFA}" destId="{E093C9D7-8AC8-4146-AEB7-C0E9D8ACFC8F}" srcOrd="0" destOrd="0" presId="urn:microsoft.com/office/officeart/2005/8/layout/hierarchy1"/>
    <dgm:cxn modelId="{0D1CD6D5-ED13-49BE-B86A-76941BFB49F8}" type="presOf" srcId="{423D2F4C-B250-4BE1-B61E-1C90D3F5E353}" destId="{C6693255-3F00-492B-B331-348A13321107}" srcOrd="0" destOrd="0" presId="urn:microsoft.com/office/officeart/2005/8/layout/hierarchy1"/>
    <dgm:cxn modelId="{036C2A8E-CD9A-47D8-9007-CCB2B69FFFA6}" type="presOf" srcId="{CBD2F890-7C9C-4E8C-8431-EED2660A2BA2}" destId="{8B5FA1A1-79CE-4232-BA15-7BF8FA5F4493}" srcOrd="0" destOrd="0" presId="urn:microsoft.com/office/officeart/2005/8/layout/hierarchy1"/>
    <dgm:cxn modelId="{241FE72C-7B68-4D36-A824-CFE5744FB1D6}" srcId="{9F3834C5-14B2-4B68-9E15-9C2E22E8D53D}" destId="{92F8DFD3-040D-44DE-914F-0EC44BFA0CF0}" srcOrd="0" destOrd="0" parTransId="{96C7D2C2-2E13-4987-8182-E151384B908F}" sibTransId="{A73E6D03-6C1E-4305-8E16-8E60661A9F7B}"/>
    <dgm:cxn modelId="{00222A36-4109-4A6F-8912-85E410111009}" type="presOf" srcId="{9F3834C5-14B2-4B68-9E15-9C2E22E8D53D}" destId="{436D0916-3253-4FED-9E3A-566840C37631}" srcOrd="0" destOrd="0" presId="urn:microsoft.com/office/officeart/2005/8/layout/hierarchy1"/>
    <dgm:cxn modelId="{8EE93203-0D79-464D-93E1-F05AE6F60673}" srcId="{FBC4AFA9-82C9-440E-8CF3-7026429A49FE}" destId="{F66C1FA0-BB2E-4669-967B-F61ACFF28361}" srcOrd="0" destOrd="0" parTransId="{1E237478-CB5F-4DBA-BD8B-5DA3C32D27C7}" sibTransId="{7D8D6885-2DEE-4BEB-B0B8-5F03DD0C7BF2}"/>
    <dgm:cxn modelId="{B7F3B6FF-B199-49B8-A7A5-3BF0174E9E42}" type="presOf" srcId="{84B7ADB7-97C2-4D19-8971-534CE08B567C}" destId="{079B51C7-3A35-4BDC-85A9-1159E4D45C9E}" srcOrd="0" destOrd="0" presId="urn:microsoft.com/office/officeart/2005/8/layout/hierarchy1"/>
    <dgm:cxn modelId="{F8AE1F19-4F68-404D-A5CF-C48975BE30DF}" type="presOf" srcId="{E90CD652-2CC8-4529-B88B-6733EE82AC9B}" destId="{28A18B0F-18DA-4DCD-BA8C-4160425FE5EC}" srcOrd="0" destOrd="0" presId="urn:microsoft.com/office/officeart/2005/8/layout/hierarchy1"/>
    <dgm:cxn modelId="{57F950C5-D631-4D57-A1B4-61F59B064CED}" type="presOf" srcId="{9B0AAAE0-202E-4CC1-ACAC-389FA01B48D2}" destId="{A8B88A0C-5A91-47F2-9DE4-C9BBEBC7147D}" srcOrd="0" destOrd="0" presId="urn:microsoft.com/office/officeart/2005/8/layout/hierarchy1"/>
    <dgm:cxn modelId="{8FA48E08-8B99-4B21-AAB3-70A5EDEF668A}" type="presOf" srcId="{CAE61AC0-2EC4-44D3-A1E0-33C8D0026133}" destId="{E432958F-E0D7-4D1F-8CAC-68E48C78E54B}" srcOrd="0" destOrd="0" presId="urn:microsoft.com/office/officeart/2005/8/layout/hierarchy1"/>
    <dgm:cxn modelId="{CD748BCF-4255-4B9C-979E-856F8DC38C4D}" srcId="{E64B79C6-79D5-42AC-B0BD-2C2850F5A82C}" destId="{624A6CCC-A5E9-410F-B60F-A56D5A4D3479}" srcOrd="2" destOrd="0" parTransId="{9B0AAAE0-202E-4CC1-ACAC-389FA01B48D2}" sibTransId="{D311640B-8296-44C7-8E28-941E93A58105}"/>
    <dgm:cxn modelId="{07C2A5E8-1692-4541-A545-283715EAF5BA}" type="presOf" srcId="{1E237478-CB5F-4DBA-BD8B-5DA3C32D27C7}" destId="{5710455E-E96F-4132-BFC4-D8137D6BDDE5}" srcOrd="0" destOrd="0" presId="urn:microsoft.com/office/officeart/2005/8/layout/hierarchy1"/>
    <dgm:cxn modelId="{0167BADE-EDCC-4EDB-B110-F54DFA477BB3}" type="presOf" srcId="{A96FCAF1-6D23-42C3-A4B1-6FC2C9C8B451}" destId="{0D599BA5-5C67-4F88-9BA5-E82329F2B300}" srcOrd="0" destOrd="0" presId="urn:microsoft.com/office/officeart/2005/8/layout/hierarchy1"/>
    <dgm:cxn modelId="{6D99898F-848D-4F3D-A5A4-8E79EA51E2E0}" type="presOf" srcId="{F66C1FA0-BB2E-4669-967B-F61ACFF28361}" destId="{B95EECB4-0C54-4DED-9952-4B602A29836B}" srcOrd="0" destOrd="0" presId="urn:microsoft.com/office/officeart/2005/8/layout/hierarchy1"/>
    <dgm:cxn modelId="{7A097C90-7923-445B-AEF8-752FAFBD74C1}" type="presOf" srcId="{869F2098-2261-470D-9E87-D24F207B8D0E}" destId="{6E4ED68F-6D21-49B6-B1C1-07795ED03F5A}" srcOrd="0" destOrd="0" presId="urn:microsoft.com/office/officeart/2005/8/layout/hierarchy1"/>
    <dgm:cxn modelId="{1D5CB0E0-1A0E-4612-B072-0D2C0196CE56}" type="presOf" srcId="{34D1C7AC-EBB6-40DC-8A2A-178F7512BFED}" destId="{4ABF4A30-130B-4070-BE01-C4B56A9F2225}" srcOrd="0" destOrd="0" presId="urn:microsoft.com/office/officeart/2005/8/layout/hierarchy1"/>
    <dgm:cxn modelId="{9D531B96-C5EA-4DF7-97D4-046DD2CC95B1}" type="presOf" srcId="{79F8B084-AF18-4AC4-B412-516F8180DB42}" destId="{5CF004DD-ABB8-4F08-9120-61B1B4866DED}" srcOrd="0" destOrd="0" presId="urn:microsoft.com/office/officeart/2005/8/layout/hierarchy1"/>
    <dgm:cxn modelId="{4C5EED12-1A57-459E-B18D-E3D5ABC5DAA8}" type="presOf" srcId="{84D38B1A-4CD8-40C3-9917-049A0B9E812C}" destId="{07CE0D25-5D48-4B6D-B29B-5EE6DC82E90D}" srcOrd="0" destOrd="0" presId="urn:microsoft.com/office/officeart/2005/8/layout/hierarchy1"/>
    <dgm:cxn modelId="{8738D8DB-C09D-4A1A-BF78-1F3652242F5F}" srcId="{64295110-48D6-4757-ABE7-03E1575B36AC}" destId="{2AE3160B-D35D-4F8E-94EE-018CCD22A03B}" srcOrd="1" destOrd="0" parTransId="{AFBBCA08-73B4-4446-AD3D-3A0B89100EFA}" sibTransId="{77CC2E4B-2A7E-450A-90DB-7DC724334B56}"/>
    <dgm:cxn modelId="{ADBFAF97-3F33-4DD0-9BDC-15205A8D7F75}" type="presOf" srcId="{96C7D2C2-2E13-4987-8182-E151384B908F}" destId="{3CCFA87B-70AD-402F-926E-C142AE368A78}" srcOrd="0" destOrd="0" presId="urn:microsoft.com/office/officeart/2005/8/layout/hierarchy1"/>
    <dgm:cxn modelId="{11D6A7BA-D47A-4079-A532-691FA1A45457}" srcId="{2BD4724C-B186-469A-9677-D9E0081B42B5}" destId="{E90CD652-2CC8-4529-B88B-6733EE82AC9B}" srcOrd="0" destOrd="0" parTransId="{7E5F90AC-C945-4C74-B27D-FD5DB92AA56F}" sibTransId="{7540E2C6-FB10-4A3C-B3B1-174FA927CD3E}"/>
    <dgm:cxn modelId="{FDE772A3-DC40-4831-8DBD-51DB6E91CF49}" type="presOf" srcId="{04960E5B-9092-453C-829E-E87070FF190A}" destId="{837FFF7F-BF22-432A-94F8-6D9D95EEB5FA}" srcOrd="0" destOrd="0" presId="urn:microsoft.com/office/officeart/2005/8/layout/hierarchy1"/>
    <dgm:cxn modelId="{02BA2157-3B3E-4545-B847-95A06C57231D}" type="presOf" srcId="{FBC4AFA9-82C9-440E-8CF3-7026429A49FE}" destId="{40CDEB0A-E666-462D-B149-DC5839A0C4E8}" srcOrd="0" destOrd="0" presId="urn:microsoft.com/office/officeart/2005/8/layout/hierarchy1"/>
    <dgm:cxn modelId="{E8805BAF-B238-465D-B6F2-38B24827A790}" type="presOf" srcId="{128AEF67-883B-4F29-8BA2-E236005ED2E3}" destId="{DC208304-59FD-48DB-9FA9-AE0DBB42CD68}" srcOrd="0" destOrd="0" presId="urn:microsoft.com/office/officeart/2005/8/layout/hierarchy1"/>
    <dgm:cxn modelId="{CBF2DB87-E80F-4F22-8ADE-60D355BBAD53}" type="presOf" srcId="{B66095A8-FB0D-457F-AC62-A5B06142D455}" destId="{963CCAD8-05C7-41AB-8B9E-D78EE17C1DED}" srcOrd="0" destOrd="0" presId="urn:microsoft.com/office/officeart/2005/8/layout/hierarchy1"/>
    <dgm:cxn modelId="{9A8491F4-E73D-4224-B77C-D7E91C6BF5C8}" srcId="{92F8DFD3-040D-44DE-914F-0EC44BFA0CF0}" destId="{869F2098-2261-470D-9E87-D24F207B8D0E}" srcOrd="0" destOrd="0" parTransId="{423D2F4C-B250-4BE1-B61E-1C90D3F5E353}" sibTransId="{EB984BB8-DDAF-45FC-9A68-B3CAD1E10597}"/>
    <dgm:cxn modelId="{A0469B53-6AD0-4944-BE65-0D759226BFB8}" srcId="{E90CD652-2CC8-4529-B88B-6733EE82AC9B}" destId="{CBD2F890-7C9C-4E8C-8431-EED2660A2BA2}" srcOrd="0" destOrd="0" parTransId="{885C2FF7-8E08-4F11-B339-D1953F104F83}" sibTransId="{72D43EF8-7E06-4A6B-9D61-455736B6A8DC}"/>
    <dgm:cxn modelId="{1AF0D134-4C39-4D0A-9D4E-DAA33CD822C1}" type="presOf" srcId="{2BD4724C-B186-469A-9677-D9E0081B42B5}" destId="{4283C3AF-0A59-40DB-BCDB-B74D41AE5867}" srcOrd="0" destOrd="0" presId="urn:microsoft.com/office/officeart/2005/8/layout/hierarchy1"/>
    <dgm:cxn modelId="{0B57D98B-82DC-43B5-AFA1-7BA5C837BB51}" srcId="{88F01C55-FCE6-4EE2-9C35-392B62DA9F7D}" destId="{B66095A8-FB0D-457F-AC62-A5B06142D455}" srcOrd="1" destOrd="0" parTransId="{0AFCA870-A694-4A4B-A0B3-54A66A57E679}" sibTransId="{7D067D7E-5F3B-4290-A672-3EB933C33BA9}"/>
    <dgm:cxn modelId="{B0811348-0435-47BF-AF6D-92C22B0D0F74}" srcId="{2BD4724C-B186-469A-9677-D9E0081B42B5}" destId="{9F3834C5-14B2-4B68-9E15-9C2E22E8D53D}" srcOrd="2" destOrd="0" parTransId="{B6A53176-3B95-41EC-B333-0DAFF7E3CA77}" sibTransId="{C907D836-0102-4198-B228-78A2607189C7}"/>
    <dgm:cxn modelId="{4FA083CF-0608-4F46-BD82-FF01DCFA86BE}" type="presOf" srcId="{0D1ED626-5D74-45A5-86AC-C6384CBA5C5F}" destId="{1B82ACDE-D433-49EF-86E7-EDF2A92AB459}" srcOrd="0" destOrd="0" presId="urn:microsoft.com/office/officeart/2005/8/layout/hierarchy1"/>
    <dgm:cxn modelId="{A218BCD3-C512-441E-B964-E7FF9A36D1C7}" type="presOf" srcId="{473B6826-0E2D-4020-89F1-AFF90EA13AF6}" destId="{5DDA4792-A43F-436A-9FCA-B8724CA4B159}" srcOrd="0" destOrd="0" presId="urn:microsoft.com/office/officeart/2005/8/layout/hierarchy1"/>
    <dgm:cxn modelId="{37C73A0A-B9C9-4D69-8C88-42AFFBCBFD0B}" srcId="{5C83C5A6-5F8E-4C81-B35C-FB55F662A90E}" destId="{E64B79C6-79D5-42AC-B0BD-2C2850F5A82C}" srcOrd="0" destOrd="0" parTransId="{CA0577B5-6E6A-4830-9851-7A18979DC1D7}" sibTransId="{D192F8C1-8BBA-4CF3-9EE0-01310F8952B8}"/>
    <dgm:cxn modelId="{04D0BD19-0F3D-4846-A5ED-8D7F80BBBC79}" type="presOf" srcId="{2AE3160B-D35D-4F8E-94EE-018CCD22A03B}" destId="{95D9CCD9-2B85-4EAD-9357-607F29B5BFAF}" srcOrd="0" destOrd="0" presId="urn:microsoft.com/office/officeart/2005/8/layout/hierarchy1"/>
    <dgm:cxn modelId="{DC0CC031-EA49-47EA-9978-B23FAFC65B6B}" type="presOf" srcId="{885C2FF7-8E08-4F11-B339-D1953F104F83}" destId="{83BDCE15-2D72-4A48-B13C-F895E58BF0CB}" srcOrd="0" destOrd="0" presId="urn:microsoft.com/office/officeart/2005/8/layout/hierarchy1"/>
    <dgm:cxn modelId="{857A12C9-2D1A-4AF6-94E6-290B3D55D276}" srcId="{2BD4724C-B186-469A-9677-D9E0081B42B5}" destId="{CC225E4F-1435-423A-835A-1E0E6D01D410}" srcOrd="1" destOrd="0" parTransId="{F564166B-F533-49F3-AFE9-5477779A1A11}" sibTransId="{97D075BB-7D29-4F4E-AA43-E8B78547B848}"/>
    <dgm:cxn modelId="{054C9D44-ABB2-41E0-9916-BFE40BCA9152}" srcId="{FFC9E41B-7F72-44B8-BEED-87179F8A796E}" destId="{CAE61AC0-2EC4-44D3-A1E0-33C8D0026133}" srcOrd="0" destOrd="0" parTransId="{23ADE242-83B4-4211-A836-661ACB2EBEDF}" sibTransId="{32D5DC09-642A-4D2C-907C-0E2701C4F1A6}"/>
    <dgm:cxn modelId="{E724397C-5F64-46FD-BE84-0758A120309F}" type="presOf" srcId="{0FA1900F-68AA-4935-AAE7-AC3AD3D4E541}" destId="{799636D5-B118-433F-8345-B9F972C5C84A}" srcOrd="0" destOrd="0" presId="urn:microsoft.com/office/officeart/2005/8/layout/hierarchy1"/>
    <dgm:cxn modelId="{2A72F1A3-90BA-498E-9FAB-10B8BEF7C5D6}" srcId="{E64B79C6-79D5-42AC-B0BD-2C2850F5A82C}" destId="{2BD4724C-B186-469A-9677-D9E0081B42B5}" srcOrd="1" destOrd="0" parTransId="{CFF04CFB-9ABF-426B-8B82-8FA7BFEA93C6}" sibTransId="{7192B539-F777-421A-B9A9-0EA377F540A9}"/>
    <dgm:cxn modelId="{3169F17D-3A9A-4D6D-BFC1-E847A1A066B7}" type="presOf" srcId="{23ADE242-83B4-4211-A836-661ACB2EBEDF}" destId="{3F55157D-8221-4E9E-BA5E-B4183CD10059}" srcOrd="0" destOrd="0" presId="urn:microsoft.com/office/officeart/2005/8/layout/hierarchy1"/>
    <dgm:cxn modelId="{7B711BBD-8083-4C71-83C3-DA3EA3058A2B}" type="presOf" srcId="{0AFCA870-A694-4A4B-A0B3-54A66A57E679}" destId="{9232F33C-BAA3-461F-9DA5-D3011D8D330B}" srcOrd="0" destOrd="0" presId="urn:microsoft.com/office/officeart/2005/8/layout/hierarchy1"/>
    <dgm:cxn modelId="{88AF82B7-C8B4-44F9-8242-E888731C5AEC}" type="presOf" srcId="{D9C35DD5-1907-4843-B850-2DFA3BAEAEFE}" destId="{11BD404F-F483-459E-8E05-A922070BCFED}" srcOrd="0" destOrd="0" presId="urn:microsoft.com/office/officeart/2005/8/layout/hierarchy1"/>
    <dgm:cxn modelId="{574C2487-FBCC-4AD4-8DF9-A73F8F648BC2}" type="presOf" srcId="{64295110-48D6-4757-ABE7-03E1575B36AC}" destId="{AC1B9DFB-F0A6-4A87-A2F2-50F39D5863EC}" srcOrd="0" destOrd="0" presId="urn:microsoft.com/office/officeart/2005/8/layout/hierarchy1"/>
    <dgm:cxn modelId="{1E727C25-EED6-41F5-A666-AAB88570C6AA}" type="presOf" srcId="{FFC9E41B-7F72-44B8-BEED-87179F8A796E}" destId="{0EA3C399-A32E-4E11-B7E7-25EE127BC8FB}" srcOrd="0" destOrd="0" presId="urn:microsoft.com/office/officeart/2005/8/layout/hierarchy1"/>
    <dgm:cxn modelId="{DEE0A9A5-3A56-4A80-8F73-CFD7D2F7ADE5}" type="presOf" srcId="{E20EE191-8CD1-41BF-AA45-8095C18CAD07}" destId="{1790C784-01FB-4D80-BF8B-BC5AB41E4DC7}" srcOrd="0" destOrd="0" presId="urn:microsoft.com/office/officeart/2005/8/layout/hierarchy1"/>
    <dgm:cxn modelId="{F8755919-54E5-4002-9C45-331A8BA49F59}" type="presOf" srcId="{CFF04CFB-9ABF-426B-8B82-8FA7BFEA93C6}" destId="{BA7C197B-50A1-497A-A89A-07ACC2D9C3EC}" srcOrd="0" destOrd="0" presId="urn:microsoft.com/office/officeart/2005/8/layout/hierarchy1"/>
    <dgm:cxn modelId="{3D49E109-8C17-4A52-BFA9-12F3D01AAB1F}" type="presOf" srcId="{381A88B7-2B86-4D25-B759-E7FA21EAF59E}" destId="{2E24075A-038D-463D-95DE-B8099D83CD61}" srcOrd="0" destOrd="0" presId="urn:microsoft.com/office/officeart/2005/8/layout/hierarchy1"/>
    <dgm:cxn modelId="{DD859EC7-3E62-4B64-9DA9-4C851E60967D}" srcId="{17CAF863-5E80-4A79-B148-64F8228FE140}" destId="{FBC4AFA9-82C9-440E-8CF3-7026429A49FE}" srcOrd="0" destOrd="0" parTransId="{381A88B7-2B86-4D25-B759-E7FA21EAF59E}" sibTransId="{44FED634-DC82-4658-8DC9-A81EB4E074FA}"/>
    <dgm:cxn modelId="{CB5F05B8-6D05-4CAB-97BF-BD86B5F01D28}" type="presOf" srcId="{5C83C5A6-5F8E-4C81-B35C-FB55F662A90E}" destId="{3D0A5DB3-590C-40BD-AE80-46BCB25F07B4}" srcOrd="0" destOrd="0" presId="urn:microsoft.com/office/officeart/2005/8/layout/hierarchy1"/>
    <dgm:cxn modelId="{FF6A0296-14A7-4900-A34B-3FE94CAE35EE}" srcId="{E64B79C6-79D5-42AC-B0BD-2C2850F5A82C}" destId="{88F01C55-FCE6-4EE2-9C35-392B62DA9F7D}" srcOrd="3" destOrd="0" parTransId="{A96FCAF1-6D23-42C3-A4B1-6FC2C9C8B451}" sibTransId="{39ABF834-C25E-462B-AC94-7F34239C29CA}"/>
    <dgm:cxn modelId="{37B2057D-C4DF-4CCC-A9E8-33A4D197C9F6}" type="presOf" srcId="{7E5F90AC-C945-4C74-B27D-FD5DB92AA56F}" destId="{0DC81286-DB68-4319-BB09-910379704F97}" srcOrd="0" destOrd="0" presId="urn:microsoft.com/office/officeart/2005/8/layout/hierarchy1"/>
    <dgm:cxn modelId="{DF6EBE0B-AAE8-443B-A71F-69EA1877197E}" type="presOf" srcId="{CC225E4F-1435-423A-835A-1E0E6D01D410}" destId="{DE80CAC8-93F1-44F8-B948-D16076DA9C6E}" srcOrd="0" destOrd="0" presId="urn:microsoft.com/office/officeart/2005/8/layout/hierarchy1"/>
    <dgm:cxn modelId="{54848025-621B-48ED-B60B-E46A02F4D8D9}" srcId="{E255A70F-D380-49B0-B8D2-3D4748BF4829}" destId="{E20EE191-8CD1-41BF-AA45-8095C18CAD07}" srcOrd="0" destOrd="0" parTransId="{0D1ED626-5D74-45A5-86AC-C6384CBA5C5F}" sibTransId="{0A9675EF-368A-4507-8414-AE7BCBA7908C}"/>
    <dgm:cxn modelId="{104EDF90-5FFE-4B7A-988C-99BF462B0EE2}" srcId="{E64B79C6-79D5-42AC-B0BD-2C2850F5A82C}" destId="{E255A70F-D380-49B0-B8D2-3D4748BF4829}" srcOrd="4" destOrd="0" parTransId="{9B66DA01-15F9-49F9-9D62-544671E784F4}" sibTransId="{7F8E2FBD-F45C-47ED-9E84-B3E821DE890E}"/>
    <dgm:cxn modelId="{4A5A17D1-FCA7-40E3-A3B5-4B5335ADA53A}" type="presOf" srcId="{F564166B-F533-49F3-AFE9-5477779A1A11}" destId="{26CFA0FF-A149-46EA-AA22-DBF4263B2A95}" srcOrd="0" destOrd="0" presId="urn:microsoft.com/office/officeart/2005/8/layout/hierarchy1"/>
    <dgm:cxn modelId="{7DCC01D3-8948-4E40-9FC7-40B093EB7068}" srcId="{CAE61AC0-2EC4-44D3-A1E0-33C8D0026133}" destId="{B82B896C-76C1-410F-94CE-43317F3B7829}" srcOrd="0" destOrd="0" parTransId="{128AEF67-883B-4F29-8BA2-E236005ED2E3}" sibTransId="{786BD6FC-CA4A-45B1-95B0-EA2C1E21D678}"/>
    <dgm:cxn modelId="{8EEFC07A-69C5-4A5C-A513-670EF310C03C}" srcId="{E20EE191-8CD1-41BF-AA45-8095C18CAD07}" destId="{6A074A95-F7A1-4534-A212-6605F8EA7D51}" srcOrd="0" destOrd="0" parTransId="{473B6826-0E2D-4020-89F1-AFF90EA13AF6}" sibTransId="{373DFF5D-9DB0-4908-94E4-44A5B3ACD243}"/>
    <dgm:cxn modelId="{256DF6AA-69F7-406B-AF78-BAD85224F6A9}" type="presOf" srcId="{E64B79C6-79D5-42AC-B0BD-2C2850F5A82C}" destId="{A999645F-9FA5-4EEE-B6B8-FEDAFB765FBF}" srcOrd="0" destOrd="0" presId="urn:microsoft.com/office/officeart/2005/8/layout/hierarchy1"/>
    <dgm:cxn modelId="{E30D1A18-8BA4-4278-850E-C4EF08891919}" srcId="{E64B79C6-79D5-42AC-B0BD-2C2850F5A82C}" destId="{64295110-48D6-4757-ABE7-03E1575B36AC}" srcOrd="0" destOrd="0" parTransId="{84D38B1A-4CD8-40C3-9917-049A0B9E812C}" sibTransId="{195500BA-01BB-411D-9192-B8130D70AC39}"/>
    <dgm:cxn modelId="{081C4742-DD16-4800-BD50-AED20465B2BC}" type="presOf" srcId="{62164335-A479-4B70-875F-26026AD1155D}" destId="{FB9EA509-9E6E-4529-A11C-BD22011332A4}" srcOrd="0" destOrd="0" presId="urn:microsoft.com/office/officeart/2005/8/layout/hierarchy1"/>
    <dgm:cxn modelId="{0EC84A04-CD29-487E-B82A-48BC4E1F3EA2}" srcId="{CBD2F890-7C9C-4E8C-8431-EED2660A2BA2}" destId="{34D1C7AC-EBB6-40DC-8A2A-178F7512BFED}" srcOrd="0" destOrd="0" parTransId="{84B7ADB7-97C2-4D19-8971-534CE08B567C}" sibTransId="{D9B3E081-1197-470E-9969-689C5E1DC2F2}"/>
    <dgm:cxn modelId="{7F992B03-D1E6-4913-BEDC-5E8AB57802E4}" type="presOf" srcId="{17CAF863-5E80-4A79-B148-64F8228FE140}" destId="{437AA14A-16AB-454D-B05D-14503251C9B7}" srcOrd="0" destOrd="0" presId="urn:microsoft.com/office/officeart/2005/8/layout/hierarchy1"/>
    <dgm:cxn modelId="{68E057EE-14A3-40B6-8BFB-A5C5F7A0B97C}" type="presOf" srcId="{0EBEF36D-97A9-4C44-BAF2-C545B658C3CC}" destId="{8421BDAC-2955-4527-BEB7-289758531A7C}" srcOrd="0" destOrd="0" presId="urn:microsoft.com/office/officeart/2005/8/layout/hierarchy1"/>
    <dgm:cxn modelId="{243EE9B1-B92D-42AA-920B-83E336F25626}" type="presOf" srcId="{A5986D5A-AE1E-4BE1-A510-6DA86FAE7860}" destId="{27498CD3-BC69-49BE-BE69-F6C58E0AD186}" srcOrd="0" destOrd="0" presId="urn:microsoft.com/office/officeart/2005/8/layout/hierarchy1"/>
    <dgm:cxn modelId="{221F31A3-9861-4A12-A476-6BE63BA8E4EC}" type="presParOf" srcId="{3D0A5DB3-590C-40BD-AE80-46BCB25F07B4}" destId="{B6D9BCC4-3AD8-47D8-9A17-E78F4825FD59}" srcOrd="0" destOrd="0" presId="urn:microsoft.com/office/officeart/2005/8/layout/hierarchy1"/>
    <dgm:cxn modelId="{9B252A40-29B3-42FD-B3C7-B5FC479AEDB5}" type="presParOf" srcId="{B6D9BCC4-3AD8-47D8-9A17-E78F4825FD59}" destId="{3F7F5CAF-856C-40C7-AC81-AF8BCCB4BCE6}" srcOrd="0" destOrd="0" presId="urn:microsoft.com/office/officeart/2005/8/layout/hierarchy1"/>
    <dgm:cxn modelId="{199DADF4-F85E-4109-B0F4-AF254AEDB57A}" type="presParOf" srcId="{3F7F5CAF-856C-40C7-AC81-AF8BCCB4BCE6}" destId="{A44DEBA1-296C-4360-9E1F-6122B706CD51}" srcOrd="0" destOrd="0" presId="urn:microsoft.com/office/officeart/2005/8/layout/hierarchy1"/>
    <dgm:cxn modelId="{DE931918-2670-486D-9F44-F3E452B5D2B8}" type="presParOf" srcId="{3F7F5CAF-856C-40C7-AC81-AF8BCCB4BCE6}" destId="{A999645F-9FA5-4EEE-B6B8-FEDAFB765FBF}" srcOrd="1" destOrd="0" presId="urn:microsoft.com/office/officeart/2005/8/layout/hierarchy1"/>
    <dgm:cxn modelId="{FDD57303-49F2-4D57-8E37-6C54C5A2C0BD}" type="presParOf" srcId="{B6D9BCC4-3AD8-47D8-9A17-E78F4825FD59}" destId="{7A0DFB8D-3271-4C05-8861-B5861BBB1FFF}" srcOrd="1" destOrd="0" presId="urn:microsoft.com/office/officeart/2005/8/layout/hierarchy1"/>
    <dgm:cxn modelId="{03DD86B3-95C8-45EE-A632-757E45AA4EA8}" type="presParOf" srcId="{7A0DFB8D-3271-4C05-8861-B5861BBB1FFF}" destId="{07CE0D25-5D48-4B6D-B29B-5EE6DC82E90D}" srcOrd="0" destOrd="0" presId="urn:microsoft.com/office/officeart/2005/8/layout/hierarchy1"/>
    <dgm:cxn modelId="{2B4E731A-9D20-4974-80BB-2AEB2954F944}" type="presParOf" srcId="{7A0DFB8D-3271-4C05-8861-B5861BBB1FFF}" destId="{02C8E9B4-5F28-416B-908B-BB8A7413ED13}" srcOrd="1" destOrd="0" presId="urn:microsoft.com/office/officeart/2005/8/layout/hierarchy1"/>
    <dgm:cxn modelId="{5F63322E-C247-40C4-B639-00D5FBCD880F}" type="presParOf" srcId="{02C8E9B4-5F28-416B-908B-BB8A7413ED13}" destId="{27261F91-DF9F-47BF-9EA6-1641F1D71B60}" srcOrd="0" destOrd="0" presId="urn:microsoft.com/office/officeart/2005/8/layout/hierarchy1"/>
    <dgm:cxn modelId="{0E3AC378-E6C6-4091-9E10-4947D73D0498}" type="presParOf" srcId="{27261F91-DF9F-47BF-9EA6-1641F1D71B60}" destId="{58AE95E8-D575-4BB7-9FC2-185375756DD8}" srcOrd="0" destOrd="0" presId="urn:microsoft.com/office/officeart/2005/8/layout/hierarchy1"/>
    <dgm:cxn modelId="{059048C3-F279-4116-9714-5DDF309D793D}" type="presParOf" srcId="{27261F91-DF9F-47BF-9EA6-1641F1D71B60}" destId="{AC1B9DFB-F0A6-4A87-A2F2-50F39D5863EC}" srcOrd="1" destOrd="0" presId="urn:microsoft.com/office/officeart/2005/8/layout/hierarchy1"/>
    <dgm:cxn modelId="{D4EC19B6-A22B-457F-AFC3-F97B82AD741D}" type="presParOf" srcId="{02C8E9B4-5F28-416B-908B-BB8A7413ED13}" destId="{B1F7C3F5-93BF-438D-95D8-A79ED531B014}" srcOrd="1" destOrd="0" presId="urn:microsoft.com/office/officeart/2005/8/layout/hierarchy1"/>
    <dgm:cxn modelId="{82D029B3-72ED-4832-8DEE-BC2B61D7F7D1}" type="presParOf" srcId="{B1F7C3F5-93BF-438D-95D8-A79ED531B014}" destId="{11BD404F-F483-459E-8E05-A922070BCFED}" srcOrd="0" destOrd="0" presId="urn:microsoft.com/office/officeart/2005/8/layout/hierarchy1"/>
    <dgm:cxn modelId="{4BB48240-5946-49A4-ACF6-0939EE13C789}" type="presParOf" srcId="{B1F7C3F5-93BF-438D-95D8-A79ED531B014}" destId="{2FB6086F-7601-4D02-ADAD-0455050EFA07}" srcOrd="1" destOrd="0" presId="urn:microsoft.com/office/officeart/2005/8/layout/hierarchy1"/>
    <dgm:cxn modelId="{5C5C2A44-C9B8-4027-8D4F-A47A1F758967}" type="presParOf" srcId="{2FB6086F-7601-4D02-ADAD-0455050EFA07}" destId="{BCEDEBC8-5EB6-4ADD-9D12-BD2EF736C9CF}" srcOrd="0" destOrd="0" presId="urn:microsoft.com/office/officeart/2005/8/layout/hierarchy1"/>
    <dgm:cxn modelId="{124C74D8-A6B9-4045-832F-32E76F0F7C10}" type="presParOf" srcId="{BCEDEBC8-5EB6-4ADD-9D12-BD2EF736C9CF}" destId="{D87ACAF6-AD6F-4AAC-8AC5-C52F9EDC2936}" srcOrd="0" destOrd="0" presId="urn:microsoft.com/office/officeart/2005/8/layout/hierarchy1"/>
    <dgm:cxn modelId="{68AEE757-1421-4643-B5DB-27B5BD78A1BA}" type="presParOf" srcId="{BCEDEBC8-5EB6-4ADD-9D12-BD2EF736C9CF}" destId="{437AA14A-16AB-454D-B05D-14503251C9B7}" srcOrd="1" destOrd="0" presId="urn:microsoft.com/office/officeart/2005/8/layout/hierarchy1"/>
    <dgm:cxn modelId="{E680ED2B-C9A4-435A-8E82-B18E1978E06E}" type="presParOf" srcId="{2FB6086F-7601-4D02-ADAD-0455050EFA07}" destId="{973B65EC-8B8D-4942-AA7F-1EC0EB764A1D}" srcOrd="1" destOrd="0" presId="urn:microsoft.com/office/officeart/2005/8/layout/hierarchy1"/>
    <dgm:cxn modelId="{6BB3439D-71ED-4309-82EE-12D4A360A6D0}" type="presParOf" srcId="{973B65EC-8B8D-4942-AA7F-1EC0EB764A1D}" destId="{2E24075A-038D-463D-95DE-B8099D83CD61}" srcOrd="0" destOrd="0" presId="urn:microsoft.com/office/officeart/2005/8/layout/hierarchy1"/>
    <dgm:cxn modelId="{EE958C5B-AD7F-4554-B570-7B63F10A1C09}" type="presParOf" srcId="{973B65EC-8B8D-4942-AA7F-1EC0EB764A1D}" destId="{9DB519BE-1D0D-401B-8661-67E94958C8B9}" srcOrd="1" destOrd="0" presId="urn:microsoft.com/office/officeart/2005/8/layout/hierarchy1"/>
    <dgm:cxn modelId="{EA42E8FE-0B2A-4565-89F9-522FCC538A4B}" type="presParOf" srcId="{9DB519BE-1D0D-401B-8661-67E94958C8B9}" destId="{49A34B19-8E67-465F-BFD8-E12F208E52C4}" srcOrd="0" destOrd="0" presId="urn:microsoft.com/office/officeart/2005/8/layout/hierarchy1"/>
    <dgm:cxn modelId="{8D2E1BF9-864A-49C7-842E-ED8556085572}" type="presParOf" srcId="{49A34B19-8E67-465F-BFD8-E12F208E52C4}" destId="{A8C2A4F6-B515-48A5-9F9A-935E2533F95A}" srcOrd="0" destOrd="0" presId="urn:microsoft.com/office/officeart/2005/8/layout/hierarchy1"/>
    <dgm:cxn modelId="{007EC0EC-63D0-4968-B71A-0060775905A4}" type="presParOf" srcId="{49A34B19-8E67-465F-BFD8-E12F208E52C4}" destId="{40CDEB0A-E666-462D-B149-DC5839A0C4E8}" srcOrd="1" destOrd="0" presId="urn:microsoft.com/office/officeart/2005/8/layout/hierarchy1"/>
    <dgm:cxn modelId="{6920C06C-847B-4313-9725-D13C29657866}" type="presParOf" srcId="{9DB519BE-1D0D-401B-8661-67E94958C8B9}" destId="{EC6C3985-E351-41BB-A993-4F29EFB1D1C9}" srcOrd="1" destOrd="0" presId="urn:microsoft.com/office/officeart/2005/8/layout/hierarchy1"/>
    <dgm:cxn modelId="{0FF4AFAC-D9C3-42FE-8681-2BEBEC4BCAE6}" type="presParOf" srcId="{EC6C3985-E351-41BB-A993-4F29EFB1D1C9}" destId="{5710455E-E96F-4132-BFC4-D8137D6BDDE5}" srcOrd="0" destOrd="0" presId="urn:microsoft.com/office/officeart/2005/8/layout/hierarchy1"/>
    <dgm:cxn modelId="{24F6DCEB-2227-4D47-949A-A3481832B547}" type="presParOf" srcId="{EC6C3985-E351-41BB-A993-4F29EFB1D1C9}" destId="{2F0110A0-3DA0-4E47-BFFD-84BCC3FCFC59}" srcOrd="1" destOrd="0" presId="urn:microsoft.com/office/officeart/2005/8/layout/hierarchy1"/>
    <dgm:cxn modelId="{34028DD9-ECBD-4904-B87C-BE89672850B2}" type="presParOf" srcId="{2F0110A0-3DA0-4E47-BFFD-84BCC3FCFC59}" destId="{635FB8C1-DD7C-4889-91B0-584371141006}" srcOrd="0" destOrd="0" presId="urn:microsoft.com/office/officeart/2005/8/layout/hierarchy1"/>
    <dgm:cxn modelId="{1A565841-EF40-475B-AB72-CC1E4A693393}" type="presParOf" srcId="{635FB8C1-DD7C-4889-91B0-584371141006}" destId="{D95CCE87-F178-4F38-819A-74104AB5B48C}" srcOrd="0" destOrd="0" presId="urn:microsoft.com/office/officeart/2005/8/layout/hierarchy1"/>
    <dgm:cxn modelId="{C0692652-AC60-47F4-A47B-072D29A10596}" type="presParOf" srcId="{635FB8C1-DD7C-4889-91B0-584371141006}" destId="{B95EECB4-0C54-4DED-9952-4B602A29836B}" srcOrd="1" destOrd="0" presId="urn:microsoft.com/office/officeart/2005/8/layout/hierarchy1"/>
    <dgm:cxn modelId="{3828457A-7B70-4881-91F7-EF5419E5D4A5}" type="presParOf" srcId="{2F0110A0-3DA0-4E47-BFFD-84BCC3FCFC59}" destId="{CE8D2128-5EE4-4C76-B05F-D8C47CEA37B5}" srcOrd="1" destOrd="0" presId="urn:microsoft.com/office/officeart/2005/8/layout/hierarchy1"/>
    <dgm:cxn modelId="{AB94B0DD-0AE8-4581-BF31-5D3818354780}" type="presParOf" srcId="{B1F7C3F5-93BF-438D-95D8-A79ED531B014}" destId="{E093C9D7-8AC8-4146-AEB7-C0E9D8ACFC8F}" srcOrd="2" destOrd="0" presId="urn:microsoft.com/office/officeart/2005/8/layout/hierarchy1"/>
    <dgm:cxn modelId="{B8F2EF4D-5D1F-4C72-92E3-0B0610C5332F}" type="presParOf" srcId="{B1F7C3F5-93BF-438D-95D8-A79ED531B014}" destId="{70DFF6B3-F783-4709-90BB-D01548DA7E04}" srcOrd="3" destOrd="0" presId="urn:microsoft.com/office/officeart/2005/8/layout/hierarchy1"/>
    <dgm:cxn modelId="{B61CC547-47DB-4823-B8EE-9D9CE8FB26E8}" type="presParOf" srcId="{70DFF6B3-F783-4709-90BB-D01548DA7E04}" destId="{BE3C3BDB-AB96-4749-ACD5-CBD93440600E}" srcOrd="0" destOrd="0" presId="urn:microsoft.com/office/officeart/2005/8/layout/hierarchy1"/>
    <dgm:cxn modelId="{FB5BC706-1BD2-4FB3-9767-22CEE4EBAB7D}" type="presParOf" srcId="{BE3C3BDB-AB96-4749-ACD5-CBD93440600E}" destId="{51DB9587-0F81-4A7B-8B22-816FA3BFAA40}" srcOrd="0" destOrd="0" presId="urn:microsoft.com/office/officeart/2005/8/layout/hierarchy1"/>
    <dgm:cxn modelId="{37FD4A5D-8D9B-4481-91BE-8EA172FE4952}" type="presParOf" srcId="{BE3C3BDB-AB96-4749-ACD5-CBD93440600E}" destId="{95D9CCD9-2B85-4EAD-9357-607F29B5BFAF}" srcOrd="1" destOrd="0" presId="urn:microsoft.com/office/officeart/2005/8/layout/hierarchy1"/>
    <dgm:cxn modelId="{5480018D-C23A-417F-B22B-D2A7FDB52824}" type="presParOf" srcId="{70DFF6B3-F783-4709-90BB-D01548DA7E04}" destId="{0A8DFAEC-2959-4F01-8DA7-800C404C3EDA}" srcOrd="1" destOrd="0" presId="urn:microsoft.com/office/officeart/2005/8/layout/hierarchy1"/>
    <dgm:cxn modelId="{F260BCD7-22AD-47B3-B7A5-48C8897BBFC1}" type="presParOf" srcId="{7A0DFB8D-3271-4C05-8861-B5861BBB1FFF}" destId="{BA7C197B-50A1-497A-A89A-07ACC2D9C3EC}" srcOrd="2" destOrd="0" presId="urn:microsoft.com/office/officeart/2005/8/layout/hierarchy1"/>
    <dgm:cxn modelId="{19FDD3D2-178B-4019-84A1-A36F29F27880}" type="presParOf" srcId="{7A0DFB8D-3271-4C05-8861-B5861BBB1FFF}" destId="{8D229693-BDA9-49C4-A72A-5C6F0A7664B0}" srcOrd="3" destOrd="0" presId="urn:microsoft.com/office/officeart/2005/8/layout/hierarchy1"/>
    <dgm:cxn modelId="{B3BC2598-5098-4518-A486-8B92E3721265}" type="presParOf" srcId="{8D229693-BDA9-49C4-A72A-5C6F0A7664B0}" destId="{B48CC912-D55A-4AE0-B8C6-66EC2B3C48C2}" srcOrd="0" destOrd="0" presId="urn:microsoft.com/office/officeart/2005/8/layout/hierarchy1"/>
    <dgm:cxn modelId="{981EDDAA-ACBB-482E-85B1-1EE3CE93EDED}" type="presParOf" srcId="{B48CC912-D55A-4AE0-B8C6-66EC2B3C48C2}" destId="{A8F49B8A-E691-4920-A777-BB29301F5250}" srcOrd="0" destOrd="0" presId="urn:microsoft.com/office/officeart/2005/8/layout/hierarchy1"/>
    <dgm:cxn modelId="{83CC4E1D-8D96-47C4-9143-7854C36A294D}" type="presParOf" srcId="{B48CC912-D55A-4AE0-B8C6-66EC2B3C48C2}" destId="{4283C3AF-0A59-40DB-BCDB-B74D41AE5867}" srcOrd="1" destOrd="0" presId="urn:microsoft.com/office/officeart/2005/8/layout/hierarchy1"/>
    <dgm:cxn modelId="{E234EACB-5416-497A-9063-A03723A6BD54}" type="presParOf" srcId="{8D229693-BDA9-49C4-A72A-5C6F0A7664B0}" destId="{3866B5F3-D438-40CB-B800-EBE49EDDEF5F}" srcOrd="1" destOrd="0" presId="urn:microsoft.com/office/officeart/2005/8/layout/hierarchy1"/>
    <dgm:cxn modelId="{1F307A37-5AAE-4802-80FC-FFBDE672A1F4}" type="presParOf" srcId="{3866B5F3-D438-40CB-B800-EBE49EDDEF5F}" destId="{0DC81286-DB68-4319-BB09-910379704F97}" srcOrd="0" destOrd="0" presId="urn:microsoft.com/office/officeart/2005/8/layout/hierarchy1"/>
    <dgm:cxn modelId="{BC92CCA9-F7C5-4A32-8A09-AB5BC0C6706C}" type="presParOf" srcId="{3866B5F3-D438-40CB-B800-EBE49EDDEF5F}" destId="{57E0CA0C-4A0F-46F9-B273-4607921B86E3}" srcOrd="1" destOrd="0" presId="urn:microsoft.com/office/officeart/2005/8/layout/hierarchy1"/>
    <dgm:cxn modelId="{C2E35ADC-D9B0-4475-BB5D-53E5DA0931BC}" type="presParOf" srcId="{57E0CA0C-4A0F-46F9-B273-4607921B86E3}" destId="{B704D59C-0C87-4AA3-953E-D4D262A8EBCD}" srcOrd="0" destOrd="0" presId="urn:microsoft.com/office/officeart/2005/8/layout/hierarchy1"/>
    <dgm:cxn modelId="{0D8F8D0F-4CDE-4856-909D-8ED4B26A8AAB}" type="presParOf" srcId="{B704D59C-0C87-4AA3-953E-D4D262A8EBCD}" destId="{0FD5065B-B4F6-43F3-AE4A-452442242700}" srcOrd="0" destOrd="0" presId="urn:microsoft.com/office/officeart/2005/8/layout/hierarchy1"/>
    <dgm:cxn modelId="{06CAC8EF-7A61-4C49-81BE-C0A3C2E9B428}" type="presParOf" srcId="{B704D59C-0C87-4AA3-953E-D4D262A8EBCD}" destId="{28A18B0F-18DA-4DCD-BA8C-4160425FE5EC}" srcOrd="1" destOrd="0" presId="urn:microsoft.com/office/officeart/2005/8/layout/hierarchy1"/>
    <dgm:cxn modelId="{555082FF-F9B0-4EDE-82F4-CDF14119668B}" type="presParOf" srcId="{57E0CA0C-4A0F-46F9-B273-4607921B86E3}" destId="{C8F7859D-82CE-430C-9158-613A67ED9030}" srcOrd="1" destOrd="0" presId="urn:microsoft.com/office/officeart/2005/8/layout/hierarchy1"/>
    <dgm:cxn modelId="{7146B99C-7ACF-40C4-A125-24FEB6DD2E11}" type="presParOf" srcId="{C8F7859D-82CE-430C-9158-613A67ED9030}" destId="{83BDCE15-2D72-4A48-B13C-F895E58BF0CB}" srcOrd="0" destOrd="0" presId="urn:microsoft.com/office/officeart/2005/8/layout/hierarchy1"/>
    <dgm:cxn modelId="{0902681F-DD1E-4A22-A384-CAB07C106D96}" type="presParOf" srcId="{C8F7859D-82CE-430C-9158-613A67ED9030}" destId="{D0D3B5AE-B976-4674-9930-F991ECCE2CBE}" srcOrd="1" destOrd="0" presId="urn:microsoft.com/office/officeart/2005/8/layout/hierarchy1"/>
    <dgm:cxn modelId="{70B7E85D-31A9-4C29-952F-541D0E141053}" type="presParOf" srcId="{D0D3B5AE-B976-4674-9930-F991ECCE2CBE}" destId="{3EB24B9B-695D-415C-933C-EDE383BC0A9C}" srcOrd="0" destOrd="0" presId="urn:microsoft.com/office/officeart/2005/8/layout/hierarchy1"/>
    <dgm:cxn modelId="{54A969B0-0915-4A9C-B56C-971DAE00298A}" type="presParOf" srcId="{3EB24B9B-695D-415C-933C-EDE383BC0A9C}" destId="{E5538D35-26FB-4626-8F18-9ADFF906EDF8}" srcOrd="0" destOrd="0" presId="urn:microsoft.com/office/officeart/2005/8/layout/hierarchy1"/>
    <dgm:cxn modelId="{EE586A14-17BA-4E57-B584-A912F5CE0A35}" type="presParOf" srcId="{3EB24B9B-695D-415C-933C-EDE383BC0A9C}" destId="{8B5FA1A1-79CE-4232-BA15-7BF8FA5F4493}" srcOrd="1" destOrd="0" presId="urn:microsoft.com/office/officeart/2005/8/layout/hierarchy1"/>
    <dgm:cxn modelId="{4944B87E-6C2D-4FED-AA99-C1F5AE7E46CB}" type="presParOf" srcId="{D0D3B5AE-B976-4674-9930-F991ECCE2CBE}" destId="{6484F154-35DB-4F0C-9CDC-6B118F3F88A2}" srcOrd="1" destOrd="0" presId="urn:microsoft.com/office/officeart/2005/8/layout/hierarchy1"/>
    <dgm:cxn modelId="{6F6F8C56-88E6-4B72-81C0-BDB7076CB538}" type="presParOf" srcId="{6484F154-35DB-4F0C-9CDC-6B118F3F88A2}" destId="{079B51C7-3A35-4BDC-85A9-1159E4D45C9E}" srcOrd="0" destOrd="0" presId="urn:microsoft.com/office/officeart/2005/8/layout/hierarchy1"/>
    <dgm:cxn modelId="{4AB7545D-4B00-48DB-B074-A9D548B701BB}" type="presParOf" srcId="{6484F154-35DB-4F0C-9CDC-6B118F3F88A2}" destId="{B37E1EBE-7578-4661-A53C-C01E62449EB9}" srcOrd="1" destOrd="0" presId="urn:microsoft.com/office/officeart/2005/8/layout/hierarchy1"/>
    <dgm:cxn modelId="{7B4B4073-6BA9-4167-B302-48BAFE3DB360}" type="presParOf" srcId="{B37E1EBE-7578-4661-A53C-C01E62449EB9}" destId="{3E84D78F-E65F-4F9D-BC7C-477D2CDD62A9}" srcOrd="0" destOrd="0" presId="urn:microsoft.com/office/officeart/2005/8/layout/hierarchy1"/>
    <dgm:cxn modelId="{25FC9C69-7D8D-407E-9344-F126E858E9BC}" type="presParOf" srcId="{3E84D78F-E65F-4F9D-BC7C-477D2CDD62A9}" destId="{913EAFC9-AA61-47BF-9096-554553068C9C}" srcOrd="0" destOrd="0" presId="urn:microsoft.com/office/officeart/2005/8/layout/hierarchy1"/>
    <dgm:cxn modelId="{B23354DC-F171-47F4-BF37-04FD9C135BCA}" type="presParOf" srcId="{3E84D78F-E65F-4F9D-BC7C-477D2CDD62A9}" destId="{4ABF4A30-130B-4070-BE01-C4B56A9F2225}" srcOrd="1" destOrd="0" presId="urn:microsoft.com/office/officeart/2005/8/layout/hierarchy1"/>
    <dgm:cxn modelId="{B0BDE1EF-81BB-4CCA-92EE-1C40BEF404F5}" type="presParOf" srcId="{B37E1EBE-7578-4661-A53C-C01E62449EB9}" destId="{EE0E8AFD-BAAB-4A4A-B785-752A974DE1A1}" srcOrd="1" destOrd="0" presId="urn:microsoft.com/office/officeart/2005/8/layout/hierarchy1"/>
    <dgm:cxn modelId="{1EECFE94-1698-4FEC-BDB1-80494850C292}" type="presParOf" srcId="{3866B5F3-D438-40CB-B800-EBE49EDDEF5F}" destId="{26CFA0FF-A149-46EA-AA22-DBF4263B2A95}" srcOrd="2" destOrd="0" presId="urn:microsoft.com/office/officeart/2005/8/layout/hierarchy1"/>
    <dgm:cxn modelId="{33DDD1F7-310C-45D1-8357-59CAB476C567}" type="presParOf" srcId="{3866B5F3-D438-40CB-B800-EBE49EDDEF5F}" destId="{5BED0DE1-10E8-4916-8B6B-7A853C43EE6A}" srcOrd="3" destOrd="0" presId="urn:microsoft.com/office/officeart/2005/8/layout/hierarchy1"/>
    <dgm:cxn modelId="{6D10B3A7-DC5F-4387-8E25-08C30FCD60A1}" type="presParOf" srcId="{5BED0DE1-10E8-4916-8B6B-7A853C43EE6A}" destId="{F9599A54-3C6C-4F64-B3A4-2D495510DB4F}" srcOrd="0" destOrd="0" presId="urn:microsoft.com/office/officeart/2005/8/layout/hierarchy1"/>
    <dgm:cxn modelId="{D5E96229-B1D0-4514-84EF-AA98F9378ACB}" type="presParOf" srcId="{F9599A54-3C6C-4F64-B3A4-2D495510DB4F}" destId="{55AAC161-48F7-4F2A-AE1B-F5804FE525C5}" srcOrd="0" destOrd="0" presId="urn:microsoft.com/office/officeart/2005/8/layout/hierarchy1"/>
    <dgm:cxn modelId="{1EC9BC26-205D-483F-8381-0DFB1928B39F}" type="presParOf" srcId="{F9599A54-3C6C-4F64-B3A4-2D495510DB4F}" destId="{DE80CAC8-93F1-44F8-B948-D16076DA9C6E}" srcOrd="1" destOrd="0" presId="urn:microsoft.com/office/officeart/2005/8/layout/hierarchy1"/>
    <dgm:cxn modelId="{F795019F-BD5D-4B7B-A8F9-51743250E1EF}" type="presParOf" srcId="{5BED0DE1-10E8-4916-8B6B-7A853C43EE6A}" destId="{23A00679-286C-414C-A6AF-58DA5381AE23}" srcOrd="1" destOrd="0" presId="urn:microsoft.com/office/officeart/2005/8/layout/hierarchy1"/>
    <dgm:cxn modelId="{1D9EFC9A-7275-4038-A375-3A3960F71FAB}" type="presParOf" srcId="{3866B5F3-D438-40CB-B800-EBE49EDDEF5F}" destId="{700F14CD-5018-4352-96A5-8F602C488B3C}" srcOrd="4" destOrd="0" presId="urn:microsoft.com/office/officeart/2005/8/layout/hierarchy1"/>
    <dgm:cxn modelId="{9A51807F-929C-40A6-A553-0EBB194CE1E5}" type="presParOf" srcId="{3866B5F3-D438-40CB-B800-EBE49EDDEF5F}" destId="{A1D80A77-8388-483D-A17E-34CE351E1EDC}" srcOrd="5" destOrd="0" presId="urn:microsoft.com/office/officeart/2005/8/layout/hierarchy1"/>
    <dgm:cxn modelId="{63DBA768-2060-4CB6-B53E-011C328FB53B}" type="presParOf" srcId="{A1D80A77-8388-483D-A17E-34CE351E1EDC}" destId="{5DB910F4-59D2-4BFF-A6F3-9A2453A4EEA8}" srcOrd="0" destOrd="0" presId="urn:microsoft.com/office/officeart/2005/8/layout/hierarchy1"/>
    <dgm:cxn modelId="{05B4B4EF-5D4E-481E-996E-879D5E9744B2}" type="presParOf" srcId="{5DB910F4-59D2-4BFF-A6F3-9A2453A4EEA8}" destId="{90CE6043-F1E5-4C98-B5A4-5479707E092A}" srcOrd="0" destOrd="0" presId="urn:microsoft.com/office/officeart/2005/8/layout/hierarchy1"/>
    <dgm:cxn modelId="{BFC36E7C-68BA-4EEE-853C-4782D5711329}" type="presParOf" srcId="{5DB910F4-59D2-4BFF-A6F3-9A2453A4EEA8}" destId="{436D0916-3253-4FED-9E3A-566840C37631}" srcOrd="1" destOrd="0" presId="urn:microsoft.com/office/officeart/2005/8/layout/hierarchy1"/>
    <dgm:cxn modelId="{61BB354F-0AFE-463F-B852-BD0778D854D8}" type="presParOf" srcId="{A1D80A77-8388-483D-A17E-34CE351E1EDC}" destId="{98D07F73-BC5B-410E-8D71-B25B008C8860}" srcOrd="1" destOrd="0" presId="urn:microsoft.com/office/officeart/2005/8/layout/hierarchy1"/>
    <dgm:cxn modelId="{68CE6E8C-C35B-44DD-9083-56990EF39B71}" type="presParOf" srcId="{98D07F73-BC5B-410E-8D71-B25B008C8860}" destId="{3CCFA87B-70AD-402F-926E-C142AE368A78}" srcOrd="0" destOrd="0" presId="urn:microsoft.com/office/officeart/2005/8/layout/hierarchy1"/>
    <dgm:cxn modelId="{2BD3FD10-7DA8-4198-99F3-907E6371A1BE}" type="presParOf" srcId="{98D07F73-BC5B-410E-8D71-B25B008C8860}" destId="{CA9BE66C-C850-48CF-A485-269FF7952220}" srcOrd="1" destOrd="0" presId="urn:microsoft.com/office/officeart/2005/8/layout/hierarchy1"/>
    <dgm:cxn modelId="{15CFBD56-C48A-4B6B-B246-B99CFBBC696D}" type="presParOf" srcId="{CA9BE66C-C850-48CF-A485-269FF7952220}" destId="{C27C396D-59A8-4793-9B23-3F404B4D394E}" srcOrd="0" destOrd="0" presId="urn:microsoft.com/office/officeart/2005/8/layout/hierarchy1"/>
    <dgm:cxn modelId="{9B3FDD6A-FFA2-487B-ADEE-F682CACAD8C6}" type="presParOf" srcId="{C27C396D-59A8-4793-9B23-3F404B4D394E}" destId="{1EFDFB73-FAE5-49D3-B1F6-F246A925EE59}" srcOrd="0" destOrd="0" presId="urn:microsoft.com/office/officeart/2005/8/layout/hierarchy1"/>
    <dgm:cxn modelId="{8D96D982-FBF9-4943-B6EE-7C10C27F1B02}" type="presParOf" srcId="{C27C396D-59A8-4793-9B23-3F404B4D394E}" destId="{5DD6C642-8886-4C1C-84CF-F9CAD16A1D14}" srcOrd="1" destOrd="0" presId="urn:microsoft.com/office/officeart/2005/8/layout/hierarchy1"/>
    <dgm:cxn modelId="{B3FC406D-B953-44E4-8536-24220AB73328}" type="presParOf" srcId="{CA9BE66C-C850-48CF-A485-269FF7952220}" destId="{9AE50ADF-6445-43A6-8BE3-B11C32634B1B}" srcOrd="1" destOrd="0" presId="urn:microsoft.com/office/officeart/2005/8/layout/hierarchy1"/>
    <dgm:cxn modelId="{11931A09-4982-4D01-8C93-FF9997CD92FF}" type="presParOf" srcId="{9AE50ADF-6445-43A6-8BE3-B11C32634B1B}" destId="{C6693255-3F00-492B-B331-348A13321107}" srcOrd="0" destOrd="0" presId="urn:microsoft.com/office/officeart/2005/8/layout/hierarchy1"/>
    <dgm:cxn modelId="{8740D508-481B-4F97-A51B-F09022161363}" type="presParOf" srcId="{9AE50ADF-6445-43A6-8BE3-B11C32634B1B}" destId="{C5339263-DB24-44FE-BA98-BB8B04422718}" srcOrd="1" destOrd="0" presId="urn:microsoft.com/office/officeart/2005/8/layout/hierarchy1"/>
    <dgm:cxn modelId="{11AD7F11-8B04-47C2-9B90-815C5BD3B658}" type="presParOf" srcId="{C5339263-DB24-44FE-BA98-BB8B04422718}" destId="{CDCC9A35-FB52-4C77-9F6A-4400B545C519}" srcOrd="0" destOrd="0" presId="urn:microsoft.com/office/officeart/2005/8/layout/hierarchy1"/>
    <dgm:cxn modelId="{EDAB4C0C-51FB-4046-804C-974267DB0883}" type="presParOf" srcId="{CDCC9A35-FB52-4C77-9F6A-4400B545C519}" destId="{882CC84B-2459-48F0-AFED-BCDAE8573453}" srcOrd="0" destOrd="0" presId="urn:microsoft.com/office/officeart/2005/8/layout/hierarchy1"/>
    <dgm:cxn modelId="{90D8B7D3-4BA1-4B3F-B5F9-08200EDE1D02}" type="presParOf" srcId="{CDCC9A35-FB52-4C77-9F6A-4400B545C519}" destId="{6E4ED68F-6D21-49B6-B1C1-07795ED03F5A}" srcOrd="1" destOrd="0" presId="urn:microsoft.com/office/officeart/2005/8/layout/hierarchy1"/>
    <dgm:cxn modelId="{766513F9-3357-44FC-9EC0-D8E07836CFB0}" type="presParOf" srcId="{C5339263-DB24-44FE-BA98-BB8B04422718}" destId="{0A98D76E-6CE4-4713-8A08-7538043F41DD}" srcOrd="1" destOrd="0" presId="urn:microsoft.com/office/officeart/2005/8/layout/hierarchy1"/>
    <dgm:cxn modelId="{DDC08255-6D03-4AC0-8ED4-9C9B683DF22F}" type="presParOf" srcId="{0A98D76E-6CE4-4713-8A08-7538043F41DD}" destId="{799636D5-B118-433F-8345-B9F972C5C84A}" srcOrd="0" destOrd="0" presId="urn:microsoft.com/office/officeart/2005/8/layout/hierarchy1"/>
    <dgm:cxn modelId="{4FED9E13-6CD1-4125-87E3-2D90564C66E6}" type="presParOf" srcId="{0A98D76E-6CE4-4713-8A08-7538043F41DD}" destId="{B4EF82BB-4FDC-4DDF-AF14-1E91E4A47F26}" srcOrd="1" destOrd="0" presId="urn:microsoft.com/office/officeart/2005/8/layout/hierarchy1"/>
    <dgm:cxn modelId="{299CAFC2-2859-4985-82E5-BB2AB59F126C}" type="presParOf" srcId="{B4EF82BB-4FDC-4DDF-AF14-1E91E4A47F26}" destId="{142A8E8C-BDDB-48F8-B7E0-C5C6D177BBD1}" srcOrd="0" destOrd="0" presId="urn:microsoft.com/office/officeart/2005/8/layout/hierarchy1"/>
    <dgm:cxn modelId="{9B1B6B23-C661-45BC-BA67-6AE24258527B}" type="presParOf" srcId="{142A8E8C-BDDB-48F8-B7E0-C5C6D177BBD1}" destId="{92986971-B9F6-48CC-9376-AD852920D2AA}" srcOrd="0" destOrd="0" presId="urn:microsoft.com/office/officeart/2005/8/layout/hierarchy1"/>
    <dgm:cxn modelId="{DA35B092-E394-4B59-9E2D-564A86D6C96C}" type="presParOf" srcId="{142A8E8C-BDDB-48F8-B7E0-C5C6D177BBD1}" destId="{FB9EA509-9E6E-4529-A11C-BD22011332A4}" srcOrd="1" destOrd="0" presId="urn:microsoft.com/office/officeart/2005/8/layout/hierarchy1"/>
    <dgm:cxn modelId="{B0E2D920-001B-4F99-8873-661C8812AE4B}" type="presParOf" srcId="{B4EF82BB-4FDC-4DDF-AF14-1E91E4A47F26}" destId="{CEF9ED80-F0D9-4CAC-8C1F-8758637B6970}" srcOrd="1" destOrd="0" presId="urn:microsoft.com/office/officeart/2005/8/layout/hierarchy1"/>
    <dgm:cxn modelId="{15CBC47D-1453-4F80-AC94-F7C1375C12DD}" type="presParOf" srcId="{7A0DFB8D-3271-4C05-8861-B5861BBB1FFF}" destId="{A8B88A0C-5A91-47F2-9DE4-C9BBEBC7147D}" srcOrd="4" destOrd="0" presId="urn:microsoft.com/office/officeart/2005/8/layout/hierarchy1"/>
    <dgm:cxn modelId="{8F394501-B8D7-4083-9A5F-9CA848D2C0F6}" type="presParOf" srcId="{7A0DFB8D-3271-4C05-8861-B5861BBB1FFF}" destId="{90F55D1F-D085-49E6-B98B-5ADBD8B93BAF}" srcOrd="5" destOrd="0" presId="urn:microsoft.com/office/officeart/2005/8/layout/hierarchy1"/>
    <dgm:cxn modelId="{86D7CF50-A14E-4FA6-B66D-E2A422927E19}" type="presParOf" srcId="{90F55D1F-D085-49E6-B98B-5ADBD8B93BAF}" destId="{308CF706-5218-4916-A0C0-D34EFBF5D1E0}" srcOrd="0" destOrd="0" presId="urn:microsoft.com/office/officeart/2005/8/layout/hierarchy1"/>
    <dgm:cxn modelId="{82A2294A-CA84-494B-A9F5-938DDA566105}" type="presParOf" srcId="{308CF706-5218-4916-A0C0-D34EFBF5D1E0}" destId="{AA37880E-7DFA-4B1F-BAD4-7A2FDB87072A}" srcOrd="0" destOrd="0" presId="urn:microsoft.com/office/officeart/2005/8/layout/hierarchy1"/>
    <dgm:cxn modelId="{5DF3E7DB-18AD-47FC-94BB-FC556037A912}" type="presParOf" srcId="{308CF706-5218-4916-A0C0-D34EFBF5D1E0}" destId="{F94B6514-E3AA-43B3-BEA8-29E7BFF084C9}" srcOrd="1" destOrd="0" presId="urn:microsoft.com/office/officeart/2005/8/layout/hierarchy1"/>
    <dgm:cxn modelId="{9A4E8309-A380-4BEE-8A1B-73EA15A242B0}" type="presParOf" srcId="{90F55D1F-D085-49E6-B98B-5ADBD8B93BAF}" destId="{12CE5AD3-3A20-4B44-8B40-7876492AD246}" srcOrd="1" destOrd="0" presId="urn:microsoft.com/office/officeart/2005/8/layout/hierarchy1"/>
    <dgm:cxn modelId="{5D739C92-FBAD-41A0-9785-986C6F84FDCF}" type="presParOf" srcId="{12CE5AD3-3A20-4B44-8B40-7876492AD246}" destId="{5CF004DD-ABB8-4F08-9120-61B1B4866DED}" srcOrd="0" destOrd="0" presId="urn:microsoft.com/office/officeart/2005/8/layout/hierarchy1"/>
    <dgm:cxn modelId="{342502C1-43D3-4CD8-91F4-7290574E04AB}" type="presParOf" srcId="{12CE5AD3-3A20-4B44-8B40-7876492AD246}" destId="{763FB55A-99BD-43B1-89DF-663BA6DDE1A1}" srcOrd="1" destOrd="0" presId="urn:microsoft.com/office/officeart/2005/8/layout/hierarchy1"/>
    <dgm:cxn modelId="{D034A8BC-EA1B-4ADF-AC9A-E578E6EC741D}" type="presParOf" srcId="{763FB55A-99BD-43B1-89DF-663BA6DDE1A1}" destId="{BB3D7F71-5885-4615-A2F9-AC29430D096D}" srcOrd="0" destOrd="0" presId="urn:microsoft.com/office/officeart/2005/8/layout/hierarchy1"/>
    <dgm:cxn modelId="{B918B259-173B-426D-94B1-6ACA191AAD1C}" type="presParOf" srcId="{BB3D7F71-5885-4615-A2F9-AC29430D096D}" destId="{5556034A-DA7D-4DE4-9418-597BB36312B9}" srcOrd="0" destOrd="0" presId="urn:microsoft.com/office/officeart/2005/8/layout/hierarchy1"/>
    <dgm:cxn modelId="{BB48EAE4-3D31-40C7-BA88-7395220D588C}" type="presParOf" srcId="{BB3D7F71-5885-4615-A2F9-AC29430D096D}" destId="{0EA3C399-A32E-4E11-B7E7-25EE127BC8FB}" srcOrd="1" destOrd="0" presId="urn:microsoft.com/office/officeart/2005/8/layout/hierarchy1"/>
    <dgm:cxn modelId="{C5A60AFC-F91D-4341-857F-77661BB70F1C}" type="presParOf" srcId="{763FB55A-99BD-43B1-89DF-663BA6DDE1A1}" destId="{BD88F6EB-1FD6-47AF-94CC-7E79B1C9D596}" srcOrd="1" destOrd="0" presId="urn:microsoft.com/office/officeart/2005/8/layout/hierarchy1"/>
    <dgm:cxn modelId="{573D289F-40AD-4FF8-A43C-E4A46EC4F7BF}" type="presParOf" srcId="{BD88F6EB-1FD6-47AF-94CC-7E79B1C9D596}" destId="{3F55157D-8221-4E9E-BA5E-B4183CD10059}" srcOrd="0" destOrd="0" presId="urn:microsoft.com/office/officeart/2005/8/layout/hierarchy1"/>
    <dgm:cxn modelId="{2763FB46-85D6-4D91-8741-745A47DFEA60}" type="presParOf" srcId="{BD88F6EB-1FD6-47AF-94CC-7E79B1C9D596}" destId="{AC62CD92-D9CA-440E-B7A4-8487D1539B9C}" srcOrd="1" destOrd="0" presId="urn:microsoft.com/office/officeart/2005/8/layout/hierarchy1"/>
    <dgm:cxn modelId="{B8AF114C-442B-4C27-87DB-3E96BFF79D12}" type="presParOf" srcId="{AC62CD92-D9CA-440E-B7A4-8487D1539B9C}" destId="{2638AAF2-06D3-4CD4-8320-F8ADF8D70516}" srcOrd="0" destOrd="0" presId="urn:microsoft.com/office/officeart/2005/8/layout/hierarchy1"/>
    <dgm:cxn modelId="{9B874E82-BDB9-4B81-8316-FACF49C6CA00}" type="presParOf" srcId="{2638AAF2-06D3-4CD4-8320-F8ADF8D70516}" destId="{283E4634-56AC-49C3-A5DF-CB144A271581}" srcOrd="0" destOrd="0" presId="urn:microsoft.com/office/officeart/2005/8/layout/hierarchy1"/>
    <dgm:cxn modelId="{BA7A07C9-760C-4889-845A-C29298348AC6}" type="presParOf" srcId="{2638AAF2-06D3-4CD4-8320-F8ADF8D70516}" destId="{E432958F-E0D7-4D1F-8CAC-68E48C78E54B}" srcOrd="1" destOrd="0" presId="urn:microsoft.com/office/officeart/2005/8/layout/hierarchy1"/>
    <dgm:cxn modelId="{415310B5-E8D9-41A4-B545-B383CF6B76F3}" type="presParOf" srcId="{AC62CD92-D9CA-440E-B7A4-8487D1539B9C}" destId="{75D76948-A324-49E6-A286-5C18583632D9}" srcOrd="1" destOrd="0" presId="urn:microsoft.com/office/officeart/2005/8/layout/hierarchy1"/>
    <dgm:cxn modelId="{C0AC2B7D-A7DA-42E0-BB99-8EF9C8924A27}" type="presParOf" srcId="{75D76948-A324-49E6-A286-5C18583632D9}" destId="{DC208304-59FD-48DB-9FA9-AE0DBB42CD68}" srcOrd="0" destOrd="0" presId="urn:microsoft.com/office/officeart/2005/8/layout/hierarchy1"/>
    <dgm:cxn modelId="{BF9F1A58-18F7-4644-A8C9-93D5AA1F59CB}" type="presParOf" srcId="{75D76948-A324-49E6-A286-5C18583632D9}" destId="{CBD18D2D-BB11-459E-9957-348195B62591}" srcOrd="1" destOrd="0" presId="urn:microsoft.com/office/officeart/2005/8/layout/hierarchy1"/>
    <dgm:cxn modelId="{DED94AC9-9EEF-4387-B65E-D05128D5002D}" type="presParOf" srcId="{CBD18D2D-BB11-459E-9957-348195B62591}" destId="{88E20228-0816-4B8A-A386-562A50953014}" srcOrd="0" destOrd="0" presId="urn:microsoft.com/office/officeart/2005/8/layout/hierarchy1"/>
    <dgm:cxn modelId="{3683DEE0-76FA-46FC-8A5C-28D0DC16BE6C}" type="presParOf" srcId="{88E20228-0816-4B8A-A386-562A50953014}" destId="{9E58DBE6-0937-4363-97DB-4AFC9170B4A3}" srcOrd="0" destOrd="0" presId="urn:microsoft.com/office/officeart/2005/8/layout/hierarchy1"/>
    <dgm:cxn modelId="{C957BB80-45DE-48C8-87BA-AEA227DDB408}" type="presParOf" srcId="{88E20228-0816-4B8A-A386-562A50953014}" destId="{3CC834C3-375C-4665-BD39-6C9C641A4BC6}" srcOrd="1" destOrd="0" presId="urn:microsoft.com/office/officeart/2005/8/layout/hierarchy1"/>
    <dgm:cxn modelId="{FC1806BF-B68F-43DE-AB04-B625EDDA9E40}" type="presParOf" srcId="{CBD18D2D-BB11-459E-9957-348195B62591}" destId="{75CF5797-0A04-46C1-BE85-4D014465542F}" srcOrd="1" destOrd="0" presId="urn:microsoft.com/office/officeart/2005/8/layout/hierarchy1"/>
    <dgm:cxn modelId="{B75E2318-4689-4370-ADC9-49AA41623859}" type="presParOf" srcId="{12CE5AD3-3A20-4B44-8B40-7876492AD246}" destId="{837FFF7F-BF22-432A-94F8-6D9D95EEB5FA}" srcOrd="2" destOrd="0" presId="urn:microsoft.com/office/officeart/2005/8/layout/hierarchy1"/>
    <dgm:cxn modelId="{C44198B8-78D9-41D1-9558-CAC2E0678504}" type="presParOf" srcId="{12CE5AD3-3A20-4B44-8B40-7876492AD246}" destId="{A1EC7064-7A42-4F8B-A3E2-BBE355BAC75C}" srcOrd="3" destOrd="0" presId="urn:microsoft.com/office/officeart/2005/8/layout/hierarchy1"/>
    <dgm:cxn modelId="{9D79F6D1-605D-4C8D-8F2B-64CF05E87345}" type="presParOf" srcId="{A1EC7064-7A42-4F8B-A3E2-BBE355BAC75C}" destId="{ECAAD415-C6A5-40D1-B112-626709750D1C}" srcOrd="0" destOrd="0" presId="urn:microsoft.com/office/officeart/2005/8/layout/hierarchy1"/>
    <dgm:cxn modelId="{7DBDC108-CBD7-45CB-9FA3-7F6713F49BB4}" type="presParOf" srcId="{ECAAD415-C6A5-40D1-B112-626709750D1C}" destId="{2AC95A58-2A54-4492-B6AD-2BA6EFCA2305}" srcOrd="0" destOrd="0" presId="urn:microsoft.com/office/officeart/2005/8/layout/hierarchy1"/>
    <dgm:cxn modelId="{9BE83C61-C39E-4BF9-9E04-714D52315723}" type="presParOf" srcId="{ECAAD415-C6A5-40D1-B112-626709750D1C}" destId="{8421BDAC-2955-4527-BEB7-289758531A7C}" srcOrd="1" destOrd="0" presId="urn:microsoft.com/office/officeart/2005/8/layout/hierarchy1"/>
    <dgm:cxn modelId="{428113CD-A282-4884-B142-6C4CB8B76EBC}" type="presParOf" srcId="{A1EC7064-7A42-4F8B-A3E2-BBE355BAC75C}" destId="{841C95BE-9721-4AF1-A004-F47A34B08B08}" srcOrd="1" destOrd="0" presId="urn:microsoft.com/office/officeart/2005/8/layout/hierarchy1"/>
    <dgm:cxn modelId="{A3DDEE66-43DB-4E42-A171-B2EABA294315}" type="presParOf" srcId="{7A0DFB8D-3271-4C05-8861-B5861BBB1FFF}" destId="{0D599BA5-5C67-4F88-9BA5-E82329F2B300}" srcOrd="6" destOrd="0" presId="urn:microsoft.com/office/officeart/2005/8/layout/hierarchy1"/>
    <dgm:cxn modelId="{E046F0E5-3F76-4FC3-9274-F84610E9B5BF}" type="presParOf" srcId="{7A0DFB8D-3271-4C05-8861-B5861BBB1FFF}" destId="{AB3F391D-B0FE-4D65-9615-FFA2BBBDDABA}" srcOrd="7" destOrd="0" presId="urn:microsoft.com/office/officeart/2005/8/layout/hierarchy1"/>
    <dgm:cxn modelId="{07DBCAC3-7E47-4085-8C23-CAEBAA21DDBA}" type="presParOf" srcId="{AB3F391D-B0FE-4D65-9615-FFA2BBBDDABA}" destId="{5F500817-D678-4988-B1D3-812F0621CC6D}" srcOrd="0" destOrd="0" presId="urn:microsoft.com/office/officeart/2005/8/layout/hierarchy1"/>
    <dgm:cxn modelId="{999F2BB5-5B82-44B1-94AF-09A4BD2495B6}" type="presParOf" srcId="{5F500817-D678-4988-B1D3-812F0621CC6D}" destId="{6D12080C-73AA-468C-A1F9-94AA9C423E9E}" srcOrd="0" destOrd="0" presId="urn:microsoft.com/office/officeart/2005/8/layout/hierarchy1"/>
    <dgm:cxn modelId="{E02B3C3E-72EF-4E09-88C5-6E315839A647}" type="presParOf" srcId="{5F500817-D678-4988-B1D3-812F0621CC6D}" destId="{8BBAF5D5-0BE8-484E-94C4-A0453EDF991B}" srcOrd="1" destOrd="0" presId="urn:microsoft.com/office/officeart/2005/8/layout/hierarchy1"/>
    <dgm:cxn modelId="{65766366-81D9-4062-AFD6-33D152A91630}" type="presParOf" srcId="{AB3F391D-B0FE-4D65-9615-FFA2BBBDDABA}" destId="{65D4D59F-DC15-4EB8-8859-5E06B60A2D7F}" srcOrd="1" destOrd="0" presId="urn:microsoft.com/office/officeart/2005/8/layout/hierarchy1"/>
    <dgm:cxn modelId="{A515AE04-16A1-4EAC-AC79-10A3831C3866}" type="presParOf" srcId="{65D4D59F-DC15-4EB8-8859-5E06B60A2D7F}" destId="{27498CD3-BC69-49BE-BE69-F6C58E0AD186}" srcOrd="0" destOrd="0" presId="urn:microsoft.com/office/officeart/2005/8/layout/hierarchy1"/>
    <dgm:cxn modelId="{BBF360A2-BE80-445A-95A6-C9EE99D1FE0E}" type="presParOf" srcId="{65D4D59F-DC15-4EB8-8859-5E06B60A2D7F}" destId="{775A8435-5D25-49EF-B7DD-78879EDC3F71}" srcOrd="1" destOrd="0" presId="urn:microsoft.com/office/officeart/2005/8/layout/hierarchy1"/>
    <dgm:cxn modelId="{097C25B9-4882-4655-A87D-3D004B888D52}" type="presParOf" srcId="{775A8435-5D25-49EF-B7DD-78879EDC3F71}" destId="{9E8B069C-0016-4333-AB05-462634BE245C}" srcOrd="0" destOrd="0" presId="urn:microsoft.com/office/officeart/2005/8/layout/hierarchy1"/>
    <dgm:cxn modelId="{A0EED1F0-F6BE-499E-BF68-600224BDE56E}" type="presParOf" srcId="{9E8B069C-0016-4333-AB05-462634BE245C}" destId="{6C27E175-1DF2-4338-B636-1166DAC461AB}" srcOrd="0" destOrd="0" presId="urn:microsoft.com/office/officeart/2005/8/layout/hierarchy1"/>
    <dgm:cxn modelId="{C46A70A4-0813-4209-B397-F5CC335F977B}" type="presParOf" srcId="{9E8B069C-0016-4333-AB05-462634BE245C}" destId="{15487135-561C-45F8-A4B1-FD35B488E644}" srcOrd="1" destOrd="0" presId="urn:microsoft.com/office/officeart/2005/8/layout/hierarchy1"/>
    <dgm:cxn modelId="{BFC37601-5B46-43F1-92AD-22CD90D9C30D}" type="presParOf" srcId="{775A8435-5D25-49EF-B7DD-78879EDC3F71}" destId="{7C6B47BC-1FA4-4DBD-9349-733BAA4B492B}" srcOrd="1" destOrd="0" presId="urn:microsoft.com/office/officeart/2005/8/layout/hierarchy1"/>
    <dgm:cxn modelId="{6B5B10B0-BFDD-4E34-8E42-7601851A09EC}" type="presParOf" srcId="{65D4D59F-DC15-4EB8-8859-5E06B60A2D7F}" destId="{9232F33C-BAA3-461F-9DA5-D3011D8D330B}" srcOrd="2" destOrd="0" presId="urn:microsoft.com/office/officeart/2005/8/layout/hierarchy1"/>
    <dgm:cxn modelId="{B0C599CD-06AE-4DFA-9357-E80EAB608794}" type="presParOf" srcId="{65D4D59F-DC15-4EB8-8859-5E06B60A2D7F}" destId="{6B4E2FC4-ACB3-4BF4-839F-20FC72A325B8}" srcOrd="3" destOrd="0" presId="urn:microsoft.com/office/officeart/2005/8/layout/hierarchy1"/>
    <dgm:cxn modelId="{873ED943-7DEC-471D-B8AE-A5A2B958DA6C}" type="presParOf" srcId="{6B4E2FC4-ACB3-4BF4-839F-20FC72A325B8}" destId="{3832C723-994B-4C32-A34F-48FC463458E3}" srcOrd="0" destOrd="0" presId="urn:microsoft.com/office/officeart/2005/8/layout/hierarchy1"/>
    <dgm:cxn modelId="{1089C031-74D4-4914-91A8-40708A7BB12F}" type="presParOf" srcId="{3832C723-994B-4C32-A34F-48FC463458E3}" destId="{FC740FF2-7028-43DF-BB17-C36321EC4405}" srcOrd="0" destOrd="0" presId="urn:microsoft.com/office/officeart/2005/8/layout/hierarchy1"/>
    <dgm:cxn modelId="{7FC9348F-EA5B-4ED5-9AC7-E7B7E4F27E1E}" type="presParOf" srcId="{3832C723-994B-4C32-A34F-48FC463458E3}" destId="{963CCAD8-05C7-41AB-8B9E-D78EE17C1DED}" srcOrd="1" destOrd="0" presId="urn:microsoft.com/office/officeart/2005/8/layout/hierarchy1"/>
    <dgm:cxn modelId="{2B80E193-C5C4-47D6-A5FB-C3BE0E4EC552}" type="presParOf" srcId="{6B4E2FC4-ACB3-4BF4-839F-20FC72A325B8}" destId="{9009123D-1063-4862-907E-49408CA638CF}" srcOrd="1" destOrd="0" presId="urn:microsoft.com/office/officeart/2005/8/layout/hierarchy1"/>
    <dgm:cxn modelId="{1C3200F6-3DA4-4101-8C21-E44724EE2E9B}" type="presParOf" srcId="{7A0DFB8D-3271-4C05-8861-B5861BBB1FFF}" destId="{20CAB40E-9725-4993-8553-5F9BE5B861F5}" srcOrd="8" destOrd="0" presId="urn:microsoft.com/office/officeart/2005/8/layout/hierarchy1"/>
    <dgm:cxn modelId="{3F23E65B-112D-46C2-BAE2-97EA8E16D8F2}" type="presParOf" srcId="{7A0DFB8D-3271-4C05-8861-B5861BBB1FFF}" destId="{F0F0495C-B9E3-469B-B301-88F46BBAB9D8}" srcOrd="9" destOrd="0" presId="urn:microsoft.com/office/officeart/2005/8/layout/hierarchy1"/>
    <dgm:cxn modelId="{2AD9E9AD-B2D8-4729-A098-4E83E0E644BD}" type="presParOf" srcId="{F0F0495C-B9E3-469B-B301-88F46BBAB9D8}" destId="{10719293-D405-43FD-9575-46A9F2A318D9}" srcOrd="0" destOrd="0" presId="urn:microsoft.com/office/officeart/2005/8/layout/hierarchy1"/>
    <dgm:cxn modelId="{7AF17A37-E2F0-4D7A-B9DF-D569810FF87B}" type="presParOf" srcId="{10719293-D405-43FD-9575-46A9F2A318D9}" destId="{F8DEC1BA-BE5A-42A2-9B39-77E2464F4D27}" srcOrd="0" destOrd="0" presId="urn:microsoft.com/office/officeart/2005/8/layout/hierarchy1"/>
    <dgm:cxn modelId="{4015E9A7-7C7B-4EBC-BA2A-2ED1E34EF038}" type="presParOf" srcId="{10719293-D405-43FD-9575-46A9F2A318D9}" destId="{E2970B19-1366-4ECC-ACF4-2BAFDCBE748C}" srcOrd="1" destOrd="0" presId="urn:microsoft.com/office/officeart/2005/8/layout/hierarchy1"/>
    <dgm:cxn modelId="{ACE4E438-C5C6-4CAB-868F-6702D966B099}" type="presParOf" srcId="{F0F0495C-B9E3-469B-B301-88F46BBAB9D8}" destId="{5445A051-5493-4B47-B153-4910B28F2ACA}" srcOrd="1" destOrd="0" presId="urn:microsoft.com/office/officeart/2005/8/layout/hierarchy1"/>
    <dgm:cxn modelId="{E94D7E4C-7F8B-474B-A661-6BDE3015C4A0}" type="presParOf" srcId="{5445A051-5493-4B47-B153-4910B28F2ACA}" destId="{1B82ACDE-D433-49EF-86E7-EDF2A92AB459}" srcOrd="0" destOrd="0" presId="urn:microsoft.com/office/officeart/2005/8/layout/hierarchy1"/>
    <dgm:cxn modelId="{4A3C78D6-8478-40D3-8D4A-179896B23B13}" type="presParOf" srcId="{5445A051-5493-4B47-B153-4910B28F2ACA}" destId="{46FF882A-EE82-485A-96D9-9D674115CC79}" srcOrd="1" destOrd="0" presId="urn:microsoft.com/office/officeart/2005/8/layout/hierarchy1"/>
    <dgm:cxn modelId="{B954FCD6-C9B6-4F7B-8553-29CA1F4482E5}" type="presParOf" srcId="{46FF882A-EE82-485A-96D9-9D674115CC79}" destId="{96CD3678-CB92-4D0A-9FF9-B8A58AB77F33}" srcOrd="0" destOrd="0" presId="urn:microsoft.com/office/officeart/2005/8/layout/hierarchy1"/>
    <dgm:cxn modelId="{AF4B276E-44A4-41E6-963C-D99B946F0128}" type="presParOf" srcId="{96CD3678-CB92-4D0A-9FF9-B8A58AB77F33}" destId="{B1C5A55A-D4CE-4E46-8B91-ECAAA3F5F9E7}" srcOrd="0" destOrd="0" presId="urn:microsoft.com/office/officeart/2005/8/layout/hierarchy1"/>
    <dgm:cxn modelId="{77A1F354-5EEA-4E60-B445-3C6528B826FE}" type="presParOf" srcId="{96CD3678-CB92-4D0A-9FF9-B8A58AB77F33}" destId="{1790C784-01FB-4D80-BF8B-BC5AB41E4DC7}" srcOrd="1" destOrd="0" presId="urn:microsoft.com/office/officeart/2005/8/layout/hierarchy1"/>
    <dgm:cxn modelId="{69A46DD4-62C5-40DF-82A6-9B588BEF4679}" type="presParOf" srcId="{46FF882A-EE82-485A-96D9-9D674115CC79}" destId="{02CE2003-32EB-47F5-A505-ED9954C0D4A6}" srcOrd="1" destOrd="0" presId="urn:microsoft.com/office/officeart/2005/8/layout/hierarchy1"/>
    <dgm:cxn modelId="{EE6029C7-5C99-4454-9D32-83C8FB6D7D74}" type="presParOf" srcId="{02CE2003-32EB-47F5-A505-ED9954C0D4A6}" destId="{5DDA4792-A43F-436A-9FCA-B8724CA4B159}" srcOrd="0" destOrd="0" presId="urn:microsoft.com/office/officeart/2005/8/layout/hierarchy1"/>
    <dgm:cxn modelId="{68CDB396-A2E1-4F85-B94C-5CA4B5C064DC}" type="presParOf" srcId="{02CE2003-32EB-47F5-A505-ED9954C0D4A6}" destId="{87D03E84-BE9B-4199-BD63-FA9EF5B6F52D}" srcOrd="1" destOrd="0" presId="urn:microsoft.com/office/officeart/2005/8/layout/hierarchy1"/>
    <dgm:cxn modelId="{6717AD69-72BB-4ADB-8516-AD1077D5081C}" type="presParOf" srcId="{87D03E84-BE9B-4199-BD63-FA9EF5B6F52D}" destId="{A1296575-EB66-46E0-AEF4-8FE7C502C962}" srcOrd="0" destOrd="0" presId="urn:microsoft.com/office/officeart/2005/8/layout/hierarchy1"/>
    <dgm:cxn modelId="{4984EE89-1A12-4204-B56F-A432E6E65CD6}" type="presParOf" srcId="{A1296575-EB66-46E0-AEF4-8FE7C502C962}" destId="{24D7E289-42E7-47C3-9E42-22FF899DB404}" srcOrd="0" destOrd="0" presId="urn:microsoft.com/office/officeart/2005/8/layout/hierarchy1"/>
    <dgm:cxn modelId="{DE5EA896-E786-4424-BED9-D0876FFB9859}" type="presParOf" srcId="{A1296575-EB66-46E0-AEF4-8FE7C502C962}" destId="{A344A31C-1B76-4DFC-884E-D68949DCEB93}" srcOrd="1" destOrd="0" presId="urn:microsoft.com/office/officeart/2005/8/layout/hierarchy1"/>
    <dgm:cxn modelId="{48D91A88-51D2-4033-AE01-AAEB9E91C39A}" type="presParOf" srcId="{87D03E84-BE9B-4199-BD63-FA9EF5B6F52D}" destId="{EE455D73-B80A-4F98-9F82-BF5A1DA75257}"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BC04A6-27AA-4E48-835B-8F4377A7E5D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uk-UA"/>
        </a:p>
      </dgm:t>
    </dgm:pt>
    <dgm:pt modelId="{ACD81079-B2A5-4550-A196-70E4EDCFEA9E}">
      <dgm:prSet phldrT="[Текст]" custT="1"/>
      <dgm:spPr>
        <a:solidFill>
          <a:schemeClr val="tx2">
            <a:lumMod val="40000"/>
            <a:lumOff val="60000"/>
          </a:schemeClr>
        </a:solidFill>
      </dgm:spPr>
      <dgm:t>
        <a:bodyPr/>
        <a:lstStyle/>
        <a:p>
          <a:r>
            <a:rPr lang="uk-UA" sz="900">
              <a:solidFill>
                <a:sysClr val="windowText" lastClr="000000"/>
              </a:solidFill>
            </a:rPr>
            <a:t>Нелегальна</a:t>
          </a:r>
          <a:r>
            <a:rPr lang="uk-UA" sz="800">
              <a:solidFill>
                <a:sysClr val="windowText" lastClr="000000"/>
              </a:solidFill>
            </a:rPr>
            <a:t> </a:t>
          </a:r>
          <a:r>
            <a:rPr lang="uk-UA" sz="900">
              <a:solidFill>
                <a:sysClr val="windowText" lastClr="000000"/>
              </a:solidFill>
            </a:rPr>
            <a:t>міграція</a:t>
          </a:r>
        </a:p>
      </dgm:t>
    </dgm:pt>
    <dgm:pt modelId="{F1092A10-EE1F-4A01-9C2B-8C2C18D062D7}" type="parTrans" cxnId="{E3C9497D-74A4-4F67-9D8C-377D4269C3E7}">
      <dgm:prSet/>
      <dgm:spPr/>
      <dgm:t>
        <a:bodyPr/>
        <a:lstStyle/>
        <a:p>
          <a:endParaRPr lang="uk-UA"/>
        </a:p>
      </dgm:t>
    </dgm:pt>
    <dgm:pt modelId="{D5FC6E67-E4D3-43DF-9A13-B90F8EBFD234}" type="sibTrans" cxnId="{E3C9497D-74A4-4F67-9D8C-377D4269C3E7}">
      <dgm:prSet/>
      <dgm:spPr/>
      <dgm:t>
        <a:bodyPr/>
        <a:lstStyle/>
        <a:p>
          <a:endParaRPr lang="uk-UA"/>
        </a:p>
      </dgm:t>
    </dgm:pt>
    <dgm:pt modelId="{A2804614-FC5F-481C-B165-26EF2B14CBD1}">
      <dgm:prSet phldrT="[Текст]" custT="1"/>
      <dgm:spPr>
        <a:solidFill>
          <a:schemeClr val="tx2">
            <a:lumMod val="40000"/>
            <a:lumOff val="60000"/>
          </a:schemeClr>
        </a:solidFill>
      </dgm:spPr>
      <dgm:t>
        <a:bodyPr/>
        <a:lstStyle/>
        <a:p>
          <a:r>
            <a:rPr lang="uk-UA" sz="900">
              <a:solidFill>
                <a:sysClr val="windowText" lastClr="000000"/>
              </a:solidFill>
            </a:rPr>
            <a:t>Вторинне переміщення в середині ЄС</a:t>
          </a:r>
        </a:p>
      </dgm:t>
    </dgm:pt>
    <dgm:pt modelId="{ACBF3D55-BE3F-4C97-B398-6349002468B6}" type="parTrans" cxnId="{CEFFB9D7-D1E9-47B8-B985-0BC99E6FCA83}">
      <dgm:prSet/>
      <dgm:spPr/>
      <dgm:t>
        <a:bodyPr/>
        <a:lstStyle/>
        <a:p>
          <a:endParaRPr lang="uk-UA"/>
        </a:p>
      </dgm:t>
    </dgm:pt>
    <dgm:pt modelId="{E7C3DC07-3DEA-42AA-A205-FBBFFD8E44C3}" type="sibTrans" cxnId="{CEFFB9D7-D1E9-47B8-B985-0BC99E6FCA83}">
      <dgm:prSet/>
      <dgm:spPr/>
      <dgm:t>
        <a:bodyPr/>
        <a:lstStyle/>
        <a:p>
          <a:endParaRPr lang="uk-UA"/>
        </a:p>
      </dgm:t>
    </dgm:pt>
    <dgm:pt modelId="{28ADCB9F-A8F1-48C2-A30D-F81EF6260C19}">
      <dgm:prSet phldrT="[Текст]" custT="1"/>
      <dgm:spPr>
        <a:solidFill>
          <a:schemeClr val="tx2">
            <a:lumMod val="40000"/>
            <a:lumOff val="60000"/>
          </a:schemeClr>
        </a:solidFill>
      </dgm:spPr>
      <dgm:t>
        <a:bodyPr/>
        <a:lstStyle/>
        <a:p>
          <a:r>
            <a:rPr lang="uk-UA" sz="900">
              <a:solidFill>
                <a:sysClr val="windowText" lastClr="000000"/>
              </a:solidFill>
            </a:rPr>
            <a:t>Пришвидшення і спрощення інтеграції на ринок праці</a:t>
          </a:r>
        </a:p>
      </dgm:t>
    </dgm:pt>
    <dgm:pt modelId="{02C289B5-4E26-4890-A488-7856AB18A346}" type="parTrans" cxnId="{07587A4E-2438-40C8-869E-AFDE03063F8D}">
      <dgm:prSet/>
      <dgm:spPr/>
      <dgm:t>
        <a:bodyPr/>
        <a:lstStyle/>
        <a:p>
          <a:endParaRPr lang="uk-UA"/>
        </a:p>
      </dgm:t>
    </dgm:pt>
    <dgm:pt modelId="{00B237CC-01A7-4386-85E0-D10377ADCBB2}" type="sibTrans" cxnId="{07587A4E-2438-40C8-869E-AFDE03063F8D}">
      <dgm:prSet/>
      <dgm:spPr/>
      <dgm:t>
        <a:bodyPr/>
        <a:lstStyle/>
        <a:p>
          <a:endParaRPr lang="uk-UA"/>
        </a:p>
      </dgm:t>
    </dgm:pt>
    <dgm:pt modelId="{C7BE5FAF-AD15-4E52-B63B-6C3E3A472DDB}">
      <dgm:prSet phldrT="[Текст]"/>
      <dgm:spPr>
        <a:solidFill>
          <a:schemeClr val="tx2">
            <a:lumMod val="40000"/>
            <a:lumOff val="60000"/>
          </a:schemeClr>
        </a:solidFill>
      </dgm:spPr>
      <dgm:t>
        <a:bodyPr/>
        <a:lstStyle/>
        <a:p>
          <a:r>
            <a:rPr lang="en-US">
              <a:solidFill>
                <a:sysClr val="windowText" lastClr="000000"/>
              </a:solidFill>
            </a:rPr>
            <a:t>BREXIT </a:t>
          </a:r>
          <a:endParaRPr lang="uk-UA">
            <a:solidFill>
              <a:sysClr val="windowText" lastClr="000000"/>
            </a:solidFill>
          </a:endParaRPr>
        </a:p>
      </dgm:t>
    </dgm:pt>
    <dgm:pt modelId="{B898CAD1-AC01-4260-9324-79AC1B9D8482}" type="parTrans" cxnId="{A03E1A7E-A491-425C-A69A-C97F8AFC9A9F}">
      <dgm:prSet/>
      <dgm:spPr/>
      <dgm:t>
        <a:bodyPr/>
        <a:lstStyle/>
        <a:p>
          <a:endParaRPr lang="uk-UA"/>
        </a:p>
      </dgm:t>
    </dgm:pt>
    <dgm:pt modelId="{9421A2F6-27A5-431D-8E5A-4525AD337B4D}" type="sibTrans" cxnId="{A03E1A7E-A491-425C-A69A-C97F8AFC9A9F}">
      <dgm:prSet/>
      <dgm:spPr/>
      <dgm:t>
        <a:bodyPr/>
        <a:lstStyle/>
        <a:p>
          <a:endParaRPr lang="uk-UA"/>
        </a:p>
      </dgm:t>
    </dgm:pt>
    <dgm:pt modelId="{5EECF811-0CB1-4A56-A0F9-1EC81BCAFF5A}">
      <dgm:prSet phldrT="[Текст]"/>
      <dgm:spPr>
        <a:solidFill>
          <a:schemeClr val="tx2">
            <a:lumMod val="40000"/>
            <a:lumOff val="60000"/>
          </a:schemeClr>
        </a:solidFill>
      </dgm:spPr>
      <dgm:t>
        <a:bodyPr/>
        <a:lstStyle/>
        <a:p>
          <a:r>
            <a:rPr lang="uk-UA">
              <a:solidFill>
                <a:sysClr val="windowText" lastClr="000000"/>
              </a:solidFill>
            </a:rPr>
            <a:t>Возєднання сімей</a:t>
          </a:r>
        </a:p>
      </dgm:t>
    </dgm:pt>
    <dgm:pt modelId="{2954F92E-0D61-46D7-B52D-4826D2442497}" type="parTrans" cxnId="{FF6DD921-6677-443A-AFF2-6CAEF9086ED1}">
      <dgm:prSet/>
      <dgm:spPr/>
      <dgm:t>
        <a:bodyPr/>
        <a:lstStyle/>
        <a:p>
          <a:endParaRPr lang="uk-UA"/>
        </a:p>
      </dgm:t>
    </dgm:pt>
    <dgm:pt modelId="{0A077E72-5DBC-454B-97C1-51BD2211024B}" type="sibTrans" cxnId="{FF6DD921-6677-443A-AFF2-6CAEF9086ED1}">
      <dgm:prSet/>
      <dgm:spPr/>
      <dgm:t>
        <a:bodyPr/>
        <a:lstStyle/>
        <a:p>
          <a:endParaRPr lang="uk-UA"/>
        </a:p>
      </dgm:t>
    </dgm:pt>
    <dgm:pt modelId="{72885D07-9E87-4C0E-87B5-4FC450E2B8E7}">
      <dgm:prSet custT="1"/>
      <dgm:spPr>
        <a:solidFill>
          <a:schemeClr val="tx2">
            <a:lumMod val="40000"/>
            <a:lumOff val="60000"/>
          </a:schemeClr>
        </a:solidFill>
      </dgm:spPr>
      <dgm:t>
        <a:bodyPr/>
        <a:lstStyle/>
        <a:p>
          <a:r>
            <a:rPr lang="uk-UA" sz="1000">
              <a:solidFill>
                <a:sysClr val="windowText" lastClr="000000"/>
              </a:solidFill>
            </a:rPr>
            <a:t>Житло</a:t>
          </a:r>
        </a:p>
      </dgm:t>
    </dgm:pt>
    <dgm:pt modelId="{A1EF888C-0FF4-424D-8F22-D77696D59606}" type="parTrans" cxnId="{7D5EE325-CA91-4F5E-BF56-4A4DCF6227AB}">
      <dgm:prSet/>
      <dgm:spPr/>
      <dgm:t>
        <a:bodyPr/>
        <a:lstStyle/>
        <a:p>
          <a:endParaRPr lang="uk-UA"/>
        </a:p>
      </dgm:t>
    </dgm:pt>
    <dgm:pt modelId="{2CB2B33D-1DB1-4F02-A04F-29172E0BD452}" type="sibTrans" cxnId="{7D5EE325-CA91-4F5E-BF56-4A4DCF6227AB}">
      <dgm:prSet/>
      <dgm:spPr/>
      <dgm:t>
        <a:bodyPr/>
        <a:lstStyle/>
        <a:p>
          <a:endParaRPr lang="uk-UA"/>
        </a:p>
      </dgm:t>
    </dgm:pt>
    <dgm:pt modelId="{C6CE6476-4FF2-4B22-A717-3E04953F29E6}">
      <dgm:prSet custT="1"/>
      <dgm:spPr>
        <a:solidFill>
          <a:schemeClr val="tx2">
            <a:lumMod val="40000"/>
            <a:lumOff val="60000"/>
          </a:schemeClr>
        </a:solidFill>
      </dgm:spPr>
      <dgm:t>
        <a:bodyPr/>
        <a:lstStyle/>
        <a:p>
          <a:r>
            <a:rPr lang="uk-UA" sz="900">
              <a:solidFill>
                <a:sysClr val="windowText" lastClr="000000"/>
              </a:solidFill>
            </a:rPr>
            <a:t>Контроль міграційного потоку Східн середземноморським  шляхом</a:t>
          </a:r>
        </a:p>
      </dgm:t>
    </dgm:pt>
    <dgm:pt modelId="{CF7EEFED-D4BE-46E6-B9BD-320CCA008C20}" type="parTrans" cxnId="{BA81E109-9629-46BA-A93A-974397358229}">
      <dgm:prSet/>
      <dgm:spPr/>
      <dgm:t>
        <a:bodyPr/>
        <a:lstStyle/>
        <a:p>
          <a:endParaRPr lang="uk-UA"/>
        </a:p>
      </dgm:t>
    </dgm:pt>
    <dgm:pt modelId="{A0C5DAB3-8966-4530-8A59-190DEFF72D0F}" type="sibTrans" cxnId="{BA81E109-9629-46BA-A93A-974397358229}">
      <dgm:prSet/>
      <dgm:spPr/>
      <dgm:t>
        <a:bodyPr/>
        <a:lstStyle/>
        <a:p>
          <a:endParaRPr lang="uk-UA"/>
        </a:p>
      </dgm:t>
    </dgm:pt>
    <dgm:pt modelId="{493F2EDF-343E-4950-95BB-CAF6A5ED9551}">
      <dgm:prSet custT="1"/>
      <dgm:spPr>
        <a:solidFill>
          <a:schemeClr val="tx2">
            <a:lumMod val="40000"/>
            <a:lumOff val="60000"/>
          </a:schemeClr>
        </a:solidFill>
      </dgm:spPr>
      <dgm:t>
        <a:bodyPr/>
        <a:lstStyle/>
        <a:p>
          <a:r>
            <a:rPr lang="uk-UA" sz="1000">
              <a:solidFill>
                <a:sysClr val="windowText" lastClr="000000"/>
              </a:solidFill>
            </a:rPr>
            <a:t>Угода ЄС-Туреччина</a:t>
          </a:r>
        </a:p>
      </dgm:t>
    </dgm:pt>
    <dgm:pt modelId="{A7D52B53-2D8D-4895-8E08-E8AF24E50ED6}" type="parTrans" cxnId="{3934D0C3-EE97-4CCA-95C8-A066FB07B5C0}">
      <dgm:prSet/>
      <dgm:spPr/>
      <dgm:t>
        <a:bodyPr/>
        <a:lstStyle/>
        <a:p>
          <a:endParaRPr lang="uk-UA"/>
        </a:p>
      </dgm:t>
    </dgm:pt>
    <dgm:pt modelId="{2F0056F7-3641-4CAD-AF0F-5EA4C7E3703D}" type="sibTrans" cxnId="{3934D0C3-EE97-4CCA-95C8-A066FB07B5C0}">
      <dgm:prSet/>
      <dgm:spPr/>
      <dgm:t>
        <a:bodyPr/>
        <a:lstStyle/>
        <a:p>
          <a:endParaRPr lang="uk-UA"/>
        </a:p>
      </dgm:t>
    </dgm:pt>
    <dgm:pt modelId="{AEFB4941-7A98-4B07-B586-E0FBA8FD4674}" type="pres">
      <dgm:prSet presAssocID="{FDBC04A6-27AA-4E48-835B-8F4377A7E5D3}" presName="cycle" presStyleCnt="0">
        <dgm:presLayoutVars>
          <dgm:dir/>
          <dgm:resizeHandles val="exact"/>
        </dgm:presLayoutVars>
      </dgm:prSet>
      <dgm:spPr/>
      <dgm:t>
        <a:bodyPr/>
        <a:lstStyle/>
        <a:p>
          <a:endParaRPr lang="uk-UA"/>
        </a:p>
      </dgm:t>
    </dgm:pt>
    <dgm:pt modelId="{D93F6282-FA7F-454F-A4CF-D8ED403C4414}" type="pres">
      <dgm:prSet presAssocID="{ACD81079-B2A5-4550-A196-70E4EDCFEA9E}" presName="node" presStyleLbl="node1" presStyleIdx="0" presStyleCnt="8" custScaleX="167671">
        <dgm:presLayoutVars>
          <dgm:bulletEnabled val="1"/>
        </dgm:presLayoutVars>
      </dgm:prSet>
      <dgm:spPr/>
      <dgm:t>
        <a:bodyPr/>
        <a:lstStyle/>
        <a:p>
          <a:endParaRPr lang="uk-UA"/>
        </a:p>
      </dgm:t>
    </dgm:pt>
    <dgm:pt modelId="{3AC4151D-9E6A-4944-9C82-0C08FF0E8A3C}" type="pres">
      <dgm:prSet presAssocID="{D5FC6E67-E4D3-43DF-9A13-B90F8EBFD234}" presName="sibTrans" presStyleLbl="sibTrans2D1" presStyleIdx="0" presStyleCnt="8"/>
      <dgm:spPr/>
      <dgm:t>
        <a:bodyPr/>
        <a:lstStyle/>
        <a:p>
          <a:endParaRPr lang="uk-UA"/>
        </a:p>
      </dgm:t>
    </dgm:pt>
    <dgm:pt modelId="{DDE0BB5C-6917-4C50-887A-EC31437CFABE}" type="pres">
      <dgm:prSet presAssocID="{D5FC6E67-E4D3-43DF-9A13-B90F8EBFD234}" presName="connectorText" presStyleLbl="sibTrans2D1" presStyleIdx="0" presStyleCnt="8"/>
      <dgm:spPr/>
      <dgm:t>
        <a:bodyPr/>
        <a:lstStyle/>
        <a:p>
          <a:endParaRPr lang="uk-UA"/>
        </a:p>
      </dgm:t>
    </dgm:pt>
    <dgm:pt modelId="{222F3739-E843-4ECD-A782-E0E7326E6C79}" type="pres">
      <dgm:prSet presAssocID="{A2804614-FC5F-481C-B165-26EF2B14CBD1}" presName="node" presStyleLbl="node1" presStyleIdx="1" presStyleCnt="8" custScaleX="183882" custRadScaleRad="141676" custRadScaleInc="32660">
        <dgm:presLayoutVars>
          <dgm:bulletEnabled val="1"/>
        </dgm:presLayoutVars>
      </dgm:prSet>
      <dgm:spPr/>
      <dgm:t>
        <a:bodyPr/>
        <a:lstStyle/>
        <a:p>
          <a:endParaRPr lang="uk-UA"/>
        </a:p>
      </dgm:t>
    </dgm:pt>
    <dgm:pt modelId="{43C1FDA0-1BD5-412E-8FDF-5DEF7884ABD1}" type="pres">
      <dgm:prSet presAssocID="{E7C3DC07-3DEA-42AA-A205-FBBFFD8E44C3}" presName="sibTrans" presStyleLbl="sibTrans2D1" presStyleIdx="1" presStyleCnt="8"/>
      <dgm:spPr/>
      <dgm:t>
        <a:bodyPr/>
        <a:lstStyle/>
        <a:p>
          <a:endParaRPr lang="uk-UA"/>
        </a:p>
      </dgm:t>
    </dgm:pt>
    <dgm:pt modelId="{C2EE9441-08E4-4F84-B4B1-D477813746EB}" type="pres">
      <dgm:prSet presAssocID="{E7C3DC07-3DEA-42AA-A205-FBBFFD8E44C3}" presName="connectorText" presStyleLbl="sibTrans2D1" presStyleIdx="1" presStyleCnt="8"/>
      <dgm:spPr/>
      <dgm:t>
        <a:bodyPr/>
        <a:lstStyle/>
        <a:p>
          <a:endParaRPr lang="uk-UA"/>
        </a:p>
      </dgm:t>
    </dgm:pt>
    <dgm:pt modelId="{4186B92C-6689-40AB-96E7-D44C1E64101A}" type="pres">
      <dgm:prSet presAssocID="{C6CE6476-4FF2-4B22-A717-3E04953F29E6}" presName="node" presStyleLbl="node1" presStyleIdx="2" presStyleCnt="8" custScaleX="248712" custRadScaleRad="153611" custRadScaleInc="-47708">
        <dgm:presLayoutVars>
          <dgm:bulletEnabled val="1"/>
        </dgm:presLayoutVars>
      </dgm:prSet>
      <dgm:spPr/>
      <dgm:t>
        <a:bodyPr/>
        <a:lstStyle/>
        <a:p>
          <a:endParaRPr lang="uk-UA"/>
        </a:p>
      </dgm:t>
    </dgm:pt>
    <dgm:pt modelId="{D4A5A2F4-6886-4990-9C15-3745EC1C0B90}" type="pres">
      <dgm:prSet presAssocID="{A0C5DAB3-8966-4530-8A59-190DEFF72D0F}" presName="sibTrans" presStyleLbl="sibTrans2D1" presStyleIdx="2" presStyleCnt="8"/>
      <dgm:spPr/>
      <dgm:t>
        <a:bodyPr/>
        <a:lstStyle/>
        <a:p>
          <a:endParaRPr lang="uk-UA"/>
        </a:p>
      </dgm:t>
    </dgm:pt>
    <dgm:pt modelId="{271A2FC1-C909-469F-A538-A8313CCED941}" type="pres">
      <dgm:prSet presAssocID="{A0C5DAB3-8966-4530-8A59-190DEFF72D0F}" presName="connectorText" presStyleLbl="sibTrans2D1" presStyleIdx="2" presStyleCnt="8"/>
      <dgm:spPr/>
      <dgm:t>
        <a:bodyPr/>
        <a:lstStyle/>
        <a:p>
          <a:endParaRPr lang="uk-UA"/>
        </a:p>
      </dgm:t>
    </dgm:pt>
    <dgm:pt modelId="{1872EB69-45CE-4DFC-B23B-50855D3050EC}" type="pres">
      <dgm:prSet presAssocID="{28ADCB9F-A8F1-48C2-A30D-F81EF6260C19}" presName="node" presStyleLbl="node1" presStyleIdx="3" presStyleCnt="8" custScaleX="202830" custRadScaleRad="125273" custRadScaleInc="-70926">
        <dgm:presLayoutVars>
          <dgm:bulletEnabled val="1"/>
        </dgm:presLayoutVars>
      </dgm:prSet>
      <dgm:spPr/>
      <dgm:t>
        <a:bodyPr/>
        <a:lstStyle/>
        <a:p>
          <a:endParaRPr lang="uk-UA"/>
        </a:p>
      </dgm:t>
    </dgm:pt>
    <dgm:pt modelId="{D3E5E992-B7C7-4868-BF7A-BA786FC47647}" type="pres">
      <dgm:prSet presAssocID="{00B237CC-01A7-4386-85E0-D10377ADCBB2}" presName="sibTrans" presStyleLbl="sibTrans2D1" presStyleIdx="3" presStyleCnt="8"/>
      <dgm:spPr/>
      <dgm:t>
        <a:bodyPr/>
        <a:lstStyle/>
        <a:p>
          <a:endParaRPr lang="uk-UA"/>
        </a:p>
      </dgm:t>
    </dgm:pt>
    <dgm:pt modelId="{3975D706-8FC1-44F1-B773-CF2C7FB39A6E}" type="pres">
      <dgm:prSet presAssocID="{00B237CC-01A7-4386-85E0-D10377ADCBB2}" presName="connectorText" presStyleLbl="sibTrans2D1" presStyleIdx="3" presStyleCnt="8"/>
      <dgm:spPr/>
      <dgm:t>
        <a:bodyPr/>
        <a:lstStyle/>
        <a:p>
          <a:endParaRPr lang="uk-UA"/>
        </a:p>
      </dgm:t>
    </dgm:pt>
    <dgm:pt modelId="{C11DE102-F1FD-44A3-810E-26288F3CF0A4}" type="pres">
      <dgm:prSet presAssocID="{C7BE5FAF-AD15-4E52-B63B-6C3E3A472DDB}" presName="node" presStyleLbl="node1" presStyleIdx="4" presStyleCnt="8" custScaleX="158246">
        <dgm:presLayoutVars>
          <dgm:bulletEnabled val="1"/>
        </dgm:presLayoutVars>
      </dgm:prSet>
      <dgm:spPr/>
      <dgm:t>
        <a:bodyPr/>
        <a:lstStyle/>
        <a:p>
          <a:endParaRPr lang="uk-UA"/>
        </a:p>
      </dgm:t>
    </dgm:pt>
    <dgm:pt modelId="{7108A6AB-A957-4DA0-AC64-63FEE8B8ADDE}" type="pres">
      <dgm:prSet presAssocID="{9421A2F6-27A5-431D-8E5A-4525AD337B4D}" presName="sibTrans" presStyleLbl="sibTrans2D1" presStyleIdx="4" presStyleCnt="8"/>
      <dgm:spPr/>
      <dgm:t>
        <a:bodyPr/>
        <a:lstStyle/>
        <a:p>
          <a:endParaRPr lang="uk-UA"/>
        </a:p>
      </dgm:t>
    </dgm:pt>
    <dgm:pt modelId="{9EE4F248-11C8-4665-9881-4CFDDACC9921}" type="pres">
      <dgm:prSet presAssocID="{9421A2F6-27A5-431D-8E5A-4525AD337B4D}" presName="connectorText" presStyleLbl="sibTrans2D1" presStyleIdx="4" presStyleCnt="8"/>
      <dgm:spPr/>
      <dgm:t>
        <a:bodyPr/>
        <a:lstStyle/>
        <a:p>
          <a:endParaRPr lang="uk-UA"/>
        </a:p>
      </dgm:t>
    </dgm:pt>
    <dgm:pt modelId="{278E1C9E-2DCB-49D8-9EBD-BFF20BEC227C}" type="pres">
      <dgm:prSet presAssocID="{5EECF811-0CB1-4A56-A0F9-1EC81BCAFF5A}" presName="node" presStyleLbl="node1" presStyleIdx="5" presStyleCnt="8" custScaleX="179829" custRadScaleRad="134812" custRadScaleInc="32728">
        <dgm:presLayoutVars>
          <dgm:bulletEnabled val="1"/>
        </dgm:presLayoutVars>
      </dgm:prSet>
      <dgm:spPr/>
      <dgm:t>
        <a:bodyPr/>
        <a:lstStyle/>
        <a:p>
          <a:endParaRPr lang="uk-UA"/>
        </a:p>
      </dgm:t>
    </dgm:pt>
    <dgm:pt modelId="{D762D7D7-A874-4DE7-B13E-7E16F8272DE2}" type="pres">
      <dgm:prSet presAssocID="{0A077E72-5DBC-454B-97C1-51BD2211024B}" presName="sibTrans" presStyleLbl="sibTrans2D1" presStyleIdx="5" presStyleCnt="8"/>
      <dgm:spPr/>
      <dgm:t>
        <a:bodyPr/>
        <a:lstStyle/>
        <a:p>
          <a:endParaRPr lang="uk-UA"/>
        </a:p>
      </dgm:t>
    </dgm:pt>
    <dgm:pt modelId="{96281738-93AD-4D61-9031-7F04228FE54B}" type="pres">
      <dgm:prSet presAssocID="{0A077E72-5DBC-454B-97C1-51BD2211024B}" presName="connectorText" presStyleLbl="sibTrans2D1" presStyleIdx="5" presStyleCnt="8"/>
      <dgm:spPr/>
      <dgm:t>
        <a:bodyPr/>
        <a:lstStyle/>
        <a:p>
          <a:endParaRPr lang="uk-UA"/>
        </a:p>
      </dgm:t>
    </dgm:pt>
    <dgm:pt modelId="{520FA394-5489-4D99-AD2A-D7AFFF4270AF}" type="pres">
      <dgm:prSet presAssocID="{493F2EDF-343E-4950-95BB-CAF6A5ED9551}" presName="node" presStyleLbl="node1" presStyleIdx="6" presStyleCnt="8" custScaleX="220378" custRadScaleRad="159799" custRadScaleInc="27591">
        <dgm:presLayoutVars>
          <dgm:bulletEnabled val="1"/>
        </dgm:presLayoutVars>
      </dgm:prSet>
      <dgm:spPr/>
      <dgm:t>
        <a:bodyPr/>
        <a:lstStyle/>
        <a:p>
          <a:endParaRPr lang="uk-UA"/>
        </a:p>
      </dgm:t>
    </dgm:pt>
    <dgm:pt modelId="{5B63000C-DE87-4C1C-B161-2D6C4E23C396}" type="pres">
      <dgm:prSet presAssocID="{2F0056F7-3641-4CAD-AF0F-5EA4C7E3703D}" presName="sibTrans" presStyleLbl="sibTrans2D1" presStyleIdx="6" presStyleCnt="8"/>
      <dgm:spPr/>
      <dgm:t>
        <a:bodyPr/>
        <a:lstStyle/>
        <a:p>
          <a:endParaRPr lang="uk-UA"/>
        </a:p>
      </dgm:t>
    </dgm:pt>
    <dgm:pt modelId="{15A05C5F-4D31-4EDA-8153-B74311090BE8}" type="pres">
      <dgm:prSet presAssocID="{2F0056F7-3641-4CAD-AF0F-5EA4C7E3703D}" presName="connectorText" presStyleLbl="sibTrans2D1" presStyleIdx="6" presStyleCnt="8"/>
      <dgm:spPr/>
      <dgm:t>
        <a:bodyPr/>
        <a:lstStyle/>
        <a:p>
          <a:endParaRPr lang="uk-UA"/>
        </a:p>
      </dgm:t>
    </dgm:pt>
    <dgm:pt modelId="{91AF894D-DBD7-424B-9B9D-5EA83DAD2341}" type="pres">
      <dgm:prSet presAssocID="{72885D07-9E87-4C0E-87B5-4FC450E2B8E7}" presName="node" presStyleLbl="node1" presStyleIdx="7" presStyleCnt="8" custScaleX="193695" custRadScaleRad="129786" custRadScaleInc="-5068">
        <dgm:presLayoutVars>
          <dgm:bulletEnabled val="1"/>
        </dgm:presLayoutVars>
      </dgm:prSet>
      <dgm:spPr/>
      <dgm:t>
        <a:bodyPr/>
        <a:lstStyle/>
        <a:p>
          <a:endParaRPr lang="uk-UA"/>
        </a:p>
      </dgm:t>
    </dgm:pt>
    <dgm:pt modelId="{E5030E92-87DA-40E8-9CF4-8899E5A30149}" type="pres">
      <dgm:prSet presAssocID="{2CB2B33D-1DB1-4F02-A04F-29172E0BD452}" presName="sibTrans" presStyleLbl="sibTrans2D1" presStyleIdx="7" presStyleCnt="8"/>
      <dgm:spPr/>
      <dgm:t>
        <a:bodyPr/>
        <a:lstStyle/>
        <a:p>
          <a:endParaRPr lang="uk-UA"/>
        </a:p>
      </dgm:t>
    </dgm:pt>
    <dgm:pt modelId="{179CE24F-67FB-42E9-B501-298F53CE9956}" type="pres">
      <dgm:prSet presAssocID="{2CB2B33D-1DB1-4F02-A04F-29172E0BD452}" presName="connectorText" presStyleLbl="sibTrans2D1" presStyleIdx="7" presStyleCnt="8"/>
      <dgm:spPr/>
      <dgm:t>
        <a:bodyPr/>
        <a:lstStyle/>
        <a:p>
          <a:endParaRPr lang="uk-UA"/>
        </a:p>
      </dgm:t>
    </dgm:pt>
  </dgm:ptLst>
  <dgm:cxnLst>
    <dgm:cxn modelId="{6D1D2708-1E58-47DB-81E7-77B36CF9008C}" type="presOf" srcId="{00B237CC-01A7-4386-85E0-D10377ADCBB2}" destId="{3975D706-8FC1-44F1-B773-CF2C7FB39A6E}" srcOrd="1" destOrd="0" presId="urn:microsoft.com/office/officeart/2005/8/layout/cycle2"/>
    <dgm:cxn modelId="{0E1C33B2-80A9-48D5-8EFA-E056752AE77B}" type="presOf" srcId="{493F2EDF-343E-4950-95BB-CAF6A5ED9551}" destId="{520FA394-5489-4D99-AD2A-D7AFFF4270AF}" srcOrd="0" destOrd="0" presId="urn:microsoft.com/office/officeart/2005/8/layout/cycle2"/>
    <dgm:cxn modelId="{FF5B9A2D-8BB6-413C-9B2E-FA1A123831E3}" type="presOf" srcId="{2F0056F7-3641-4CAD-AF0F-5EA4C7E3703D}" destId="{5B63000C-DE87-4C1C-B161-2D6C4E23C396}" srcOrd="0" destOrd="0" presId="urn:microsoft.com/office/officeart/2005/8/layout/cycle2"/>
    <dgm:cxn modelId="{1AA78C8E-99D3-4CD7-BD54-8A1D8B0B38F3}" type="presOf" srcId="{FDBC04A6-27AA-4E48-835B-8F4377A7E5D3}" destId="{AEFB4941-7A98-4B07-B586-E0FBA8FD4674}" srcOrd="0" destOrd="0" presId="urn:microsoft.com/office/officeart/2005/8/layout/cycle2"/>
    <dgm:cxn modelId="{DE63A0BC-7189-4D58-9204-87ED2A5A9CE2}" type="presOf" srcId="{00B237CC-01A7-4386-85E0-D10377ADCBB2}" destId="{D3E5E992-B7C7-4868-BF7A-BA786FC47647}" srcOrd="0" destOrd="0" presId="urn:microsoft.com/office/officeart/2005/8/layout/cycle2"/>
    <dgm:cxn modelId="{7D5EE325-CA91-4F5E-BF56-4A4DCF6227AB}" srcId="{FDBC04A6-27AA-4E48-835B-8F4377A7E5D3}" destId="{72885D07-9E87-4C0E-87B5-4FC450E2B8E7}" srcOrd="7" destOrd="0" parTransId="{A1EF888C-0FF4-424D-8F22-D77696D59606}" sibTransId="{2CB2B33D-1DB1-4F02-A04F-29172E0BD452}"/>
    <dgm:cxn modelId="{E423418F-64A0-4821-B6D1-DB10AA009D5E}" type="presOf" srcId="{9421A2F6-27A5-431D-8E5A-4525AD337B4D}" destId="{7108A6AB-A957-4DA0-AC64-63FEE8B8ADDE}" srcOrd="0" destOrd="0" presId="urn:microsoft.com/office/officeart/2005/8/layout/cycle2"/>
    <dgm:cxn modelId="{E7712510-251F-4B4C-9519-1A0E7ACD7FA6}" type="presOf" srcId="{2F0056F7-3641-4CAD-AF0F-5EA4C7E3703D}" destId="{15A05C5F-4D31-4EDA-8153-B74311090BE8}" srcOrd="1" destOrd="0" presId="urn:microsoft.com/office/officeart/2005/8/layout/cycle2"/>
    <dgm:cxn modelId="{CEFFB9D7-D1E9-47B8-B985-0BC99E6FCA83}" srcId="{FDBC04A6-27AA-4E48-835B-8F4377A7E5D3}" destId="{A2804614-FC5F-481C-B165-26EF2B14CBD1}" srcOrd="1" destOrd="0" parTransId="{ACBF3D55-BE3F-4C97-B398-6349002468B6}" sibTransId="{E7C3DC07-3DEA-42AA-A205-FBBFFD8E44C3}"/>
    <dgm:cxn modelId="{E0E2F93B-267A-4C85-A47E-A3CB82FF6897}" type="presOf" srcId="{72885D07-9E87-4C0E-87B5-4FC450E2B8E7}" destId="{91AF894D-DBD7-424B-9B9D-5EA83DAD2341}" srcOrd="0" destOrd="0" presId="urn:microsoft.com/office/officeart/2005/8/layout/cycle2"/>
    <dgm:cxn modelId="{AD1AFB35-4749-42C1-A07E-132C57D02A3F}" type="presOf" srcId="{D5FC6E67-E4D3-43DF-9A13-B90F8EBFD234}" destId="{DDE0BB5C-6917-4C50-887A-EC31437CFABE}" srcOrd="1" destOrd="0" presId="urn:microsoft.com/office/officeart/2005/8/layout/cycle2"/>
    <dgm:cxn modelId="{902A06E1-9BA8-468A-9A2B-F9AC0BB41BC5}" type="presOf" srcId="{A2804614-FC5F-481C-B165-26EF2B14CBD1}" destId="{222F3739-E843-4ECD-A782-E0E7326E6C79}" srcOrd="0" destOrd="0" presId="urn:microsoft.com/office/officeart/2005/8/layout/cycle2"/>
    <dgm:cxn modelId="{1439B53F-4256-425E-A620-A23010E59282}" type="presOf" srcId="{A0C5DAB3-8966-4530-8A59-190DEFF72D0F}" destId="{271A2FC1-C909-469F-A538-A8313CCED941}" srcOrd="1" destOrd="0" presId="urn:microsoft.com/office/officeart/2005/8/layout/cycle2"/>
    <dgm:cxn modelId="{07587A4E-2438-40C8-869E-AFDE03063F8D}" srcId="{FDBC04A6-27AA-4E48-835B-8F4377A7E5D3}" destId="{28ADCB9F-A8F1-48C2-A30D-F81EF6260C19}" srcOrd="3" destOrd="0" parTransId="{02C289B5-4E26-4890-A488-7856AB18A346}" sibTransId="{00B237CC-01A7-4386-85E0-D10377ADCBB2}"/>
    <dgm:cxn modelId="{B2EDFC62-71AE-4CDB-AE0C-403D49791925}" type="presOf" srcId="{0A077E72-5DBC-454B-97C1-51BD2211024B}" destId="{96281738-93AD-4D61-9031-7F04228FE54B}" srcOrd="1" destOrd="0" presId="urn:microsoft.com/office/officeart/2005/8/layout/cycle2"/>
    <dgm:cxn modelId="{C3629917-A424-46A7-B4E5-23A8C477F0F2}" type="presOf" srcId="{E7C3DC07-3DEA-42AA-A205-FBBFFD8E44C3}" destId="{C2EE9441-08E4-4F84-B4B1-D477813746EB}" srcOrd="1" destOrd="0" presId="urn:microsoft.com/office/officeart/2005/8/layout/cycle2"/>
    <dgm:cxn modelId="{C493BB3E-17E5-4F9D-9705-F3E06B0E4C16}" type="presOf" srcId="{0A077E72-5DBC-454B-97C1-51BD2211024B}" destId="{D762D7D7-A874-4DE7-B13E-7E16F8272DE2}" srcOrd="0" destOrd="0" presId="urn:microsoft.com/office/officeart/2005/8/layout/cycle2"/>
    <dgm:cxn modelId="{17953820-473A-42BF-B6FE-D06534EE7ADC}" type="presOf" srcId="{E7C3DC07-3DEA-42AA-A205-FBBFFD8E44C3}" destId="{43C1FDA0-1BD5-412E-8FDF-5DEF7884ABD1}" srcOrd="0" destOrd="0" presId="urn:microsoft.com/office/officeart/2005/8/layout/cycle2"/>
    <dgm:cxn modelId="{3934D0C3-EE97-4CCA-95C8-A066FB07B5C0}" srcId="{FDBC04A6-27AA-4E48-835B-8F4377A7E5D3}" destId="{493F2EDF-343E-4950-95BB-CAF6A5ED9551}" srcOrd="6" destOrd="0" parTransId="{A7D52B53-2D8D-4895-8E08-E8AF24E50ED6}" sibTransId="{2F0056F7-3641-4CAD-AF0F-5EA4C7E3703D}"/>
    <dgm:cxn modelId="{06091333-B9D7-47CE-B82C-1F4B031EECCC}" type="presOf" srcId="{A0C5DAB3-8966-4530-8A59-190DEFF72D0F}" destId="{D4A5A2F4-6886-4990-9C15-3745EC1C0B90}" srcOrd="0" destOrd="0" presId="urn:microsoft.com/office/officeart/2005/8/layout/cycle2"/>
    <dgm:cxn modelId="{82DF7C39-B5B5-4584-9E09-41E9FDDA2C9D}" type="presOf" srcId="{ACD81079-B2A5-4550-A196-70E4EDCFEA9E}" destId="{D93F6282-FA7F-454F-A4CF-D8ED403C4414}" srcOrd="0" destOrd="0" presId="urn:microsoft.com/office/officeart/2005/8/layout/cycle2"/>
    <dgm:cxn modelId="{4354D0EA-CC5A-4F54-B3BB-EB54E7101A69}" type="presOf" srcId="{9421A2F6-27A5-431D-8E5A-4525AD337B4D}" destId="{9EE4F248-11C8-4665-9881-4CFDDACC9921}" srcOrd="1" destOrd="0" presId="urn:microsoft.com/office/officeart/2005/8/layout/cycle2"/>
    <dgm:cxn modelId="{C945981E-4ADA-4C02-9244-703743E5BE16}" type="presOf" srcId="{C7BE5FAF-AD15-4E52-B63B-6C3E3A472DDB}" destId="{C11DE102-F1FD-44A3-810E-26288F3CF0A4}" srcOrd="0" destOrd="0" presId="urn:microsoft.com/office/officeart/2005/8/layout/cycle2"/>
    <dgm:cxn modelId="{6464BE2B-C6EE-448D-85C9-232B1125C9AB}" type="presOf" srcId="{5EECF811-0CB1-4A56-A0F9-1EC81BCAFF5A}" destId="{278E1C9E-2DCB-49D8-9EBD-BFF20BEC227C}" srcOrd="0" destOrd="0" presId="urn:microsoft.com/office/officeart/2005/8/layout/cycle2"/>
    <dgm:cxn modelId="{4099529C-4410-499C-B2CE-16C90291DF69}" type="presOf" srcId="{D5FC6E67-E4D3-43DF-9A13-B90F8EBFD234}" destId="{3AC4151D-9E6A-4944-9C82-0C08FF0E8A3C}" srcOrd="0" destOrd="0" presId="urn:microsoft.com/office/officeart/2005/8/layout/cycle2"/>
    <dgm:cxn modelId="{8C6A60BF-7C33-4066-9890-762DDF6DE48F}" type="presOf" srcId="{C6CE6476-4FF2-4B22-A717-3E04953F29E6}" destId="{4186B92C-6689-40AB-96E7-D44C1E64101A}" srcOrd="0" destOrd="0" presId="urn:microsoft.com/office/officeart/2005/8/layout/cycle2"/>
    <dgm:cxn modelId="{4B290E9C-9F95-4876-A75C-087974501FB0}" type="presOf" srcId="{2CB2B33D-1DB1-4F02-A04F-29172E0BD452}" destId="{E5030E92-87DA-40E8-9CF4-8899E5A30149}" srcOrd="0" destOrd="0" presId="urn:microsoft.com/office/officeart/2005/8/layout/cycle2"/>
    <dgm:cxn modelId="{AEE5C570-FDDC-46B5-A585-B5D1394AFE0F}" type="presOf" srcId="{2CB2B33D-1DB1-4F02-A04F-29172E0BD452}" destId="{179CE24F-67FB-42E9-B501-298F53CE9956}" srcOrd="1" destOrd="0" presId="urn:microsoft.com/office/officeart/2005/8/layout/cycle2"/>
    <dgm:cxn modelId="{BA81E109-9629-46BA-A93A-974397358229}" srcId="{FDBC04A6-27AA-4E48-835B-8F4377A7E5D3}" destId="{C6CE6476-4FF2-4B22-A717-3E04953F29E6}" srcOrd="2" destOrd="0" parTransId="{CF7EEFED-D4BE-46E6-B9BD-320CCA008C20}" sibTransId="{A0C5DAB3-8966-4530-8A59-190DEFF72D0F}"/>
    <dgm:cxn modelId="{FF6DD921-6677-443A-AFF2-6CAEF9086ED1}" srcId="{FDBC04A6-27AA-4E48-835B-8F4377A7E5D3}" destId="{5EECF811-0CB1-4A56-A0F9-1EC81BCAFF5A}" srcOrd="5" destOrd="0" parTransId="{2954F92E-0D61-46D7-B52D-4826D2442497}" sibTransId="{0A077E72-5DBC-454B-97C1-51BD2211024B}"/>
    <dgm:cxn modelId="{3A595EC3-849A-4DAA-A86E-7E12C635DD55}" type="presOf" srcId="{28ADCB9F-A8F1-48C2-A30D-F81EF6260C19}" destId="{1872EB69-45CE-4DFC-B23B-50855D3050EC}" srcOrd="0" destOrd="0" presId="urn:microsoft.com/office/officeart/2005/8/layout/cycle2"/>
    <dgm:cxn modelId="{A03E1A7E-A491-425C-A69A-C97F8AFC9A9F}" srcId="{FDBC04A6-27AA-4E48-835B-8F4377A7E5D3}" destId="{C7BE5FAF-AD15-4E52-B63B-6C3E3A472DDB}" srcOrd="4" destOrd="0" parTransId="{B898CAD1-AC01-4260-9324-79AC1B9D8482}" sibTransId="{9421A2F6-27A5-431D-8E5A-4525AD337B4D}"/>
    <dgm:cxn modelId="{E3C9497D-74A4-4F67-9D8C-377D4269C3E7}" srcId="{FDBC04A6-27AA-4E48-835B-8F4377A7E5D3}" destId="{ACD81079-B2A5-4550-A196-70E4EDCFEA9E}" srcOrd="0" destOrd="0" parTransId="{F1092A10-EE1F-4A01-9C2B-8C2C18D062D7}" sibTransId="{D5FC6E67-E4D3-43DF-9A13-B90F8EBFD234}"/>
    <dgm:cxn modelId="{8BD47277-D542-4CC2-BB76-6422832F1E38}" type="presParOf" srcId="{AEFB4941-7A98-4B07-B586-E0FBA8FD4674}" destId="{D93F6282-FA7F-454F-A4CF-D8ED403C4414}" srcOrd="0" destOrd="0" presId="urn:microsoft.com/office/officeart/2005/8/layout/cycle2"/>
    <dgm:cxn modelId="{AB941074-698B-4610-80E5-8F07A1C1486E}" type="presParOf" srcId="{AEFB4941-7A98-4B07-B586-E0FBA8FD4674}" destId="{3AC4151D-9E6A-4944-9C82-0C08FF0E8A3C}" srcOrd="1" destOrd="0" presId="urn:microsoft.com/office/officeart/2005/8/layout/cycle2"/>
    <dgm:cxn modelId="{25BBE192-76BE-4273-8605-F93505E0DB8A}" type="presParOf" srcId="{3AC4151D-9E6A-4944-9C82-0C08FF0E8A3C}" destId="{DDE0BB5C-6917-4C50-887A-EC31437CFABE}" srcOrd="0" destOrd="0" presId="urn:microsoft.com/office/officeart/2005/8/layout/cycle2"/>
    <dgm:cxn modelId="{52530201-A4B2-496B-AD60-0A154538E850}" type="presParOf" srcId="{AEFB4941-7A98-4B07-B586-E0FBA8FD4674}" destId="{222F3739-E843-4ECD-A782-E0E7326E6C79}" srcOrd="2" destOrd="0" presId="urn:microsoft.com/office/officeart/2005/8/layout/cycle2"/>
    <dgm:cxn modelId="{271A34C5-3560-49BC-B2EE-29265EFB2B19}" type="presParOf" srcId="{AEFB4941-7A98-4B07-B586-E0FBA8FD4674}" destId="{43C1FDA0-1BD5-412E-8FDF-5DEF7884ABD1}" srcOrd="3" destOrd="0" presId="urn:microsoft.com/office/officeart/2005/8/layout/cycle2"/>
    <dgm:cxn modelId="{CCDB2568-0785-4398-B003-A1420FBE3BB3}" type="presParOf" srcId="{43C1FDA0-1BD5-412E-8FDF-5DEF7884ABD1}" destId="{C2EE9441-08E4-4F84-B4B1-D477813746EB}" srcOrd="0" destOrd="0" presId="urn:microsoft.com/office/officeart/2005/8/layout/cycle2"/>
    <dgm:cxn modelId="{0D4D5B05-E5F2-453F-90C0-0F1053B6CAC5}" type="presParOf" srcId="{AEFB4941-7A98-4B07-B586-E0FBA8FD4674}" destId="{4186B92C-6689-40AB-96E7-D44C1E64101A}" srcOrd="4" destOrd="0" presId="urn:microsoft.com/office/officeart/2005/8/layout/cycle2"/>
    <dgm:cxn modelId="{512915AE-26DB-4C62-98A9-A337D97BAD02}" type="presParOf" srcId="{AEFB4941-7A98-4B07-B586-E0FBA8FD4674}" destId="{D4A5A2F4-6886-4990-9C15-3745EC1C0B90}" srcOrd="5" destOrd="0" presId="urn:microsoft.com/office/officeart/2005/8/layout/cycle2"/>
    <dgm:cxn modelId="{505942F6-4500-4C96-9D5D-38C4B9EC91D0}" type="presParOf" srcId="{D4A5A2F4-6886-4990-9C15-3745EC1C0B90}" destId="{271A2FC1-C909-469F-A538-A8313CCED941}" srcOrd="0" destOrd="0" presId="urn:microsoft.com/office/officeart/2005/8/layout/cycle2"/>
    <dgm:cxn modelId="{8681CC14-7E58-4022-9ACC-986C6671EFE8}" type="presParOf" srcId="{AEFB4941-7A98-4B07-B586-E0FBA8FD4674}" destId="{1872EB69-45CE-4DFC-B23B-50855D3050EC}" srcOrd="6" destOrd="0" presId="urn:microsoft.com/office/officeart/2005/8/layout/cycle2"/>
    <dgm:cxn modelId="{91FA8698-3F44-4AE2-9A3A-6CB6DA29C928}" type="presParOf" srcId="{AEFB4941-7A98-4B07-B586-E0FBA8FD4674}" destId="{D3E5E992-B7C7-4868-BF7A-BA786FC47647}" srcOrd="7" destOrd="0" presId="urn:microsoft.com/office/officeart/2005/8/layout/cycle2"/>
    <dgm:cxn modelId="{39FAEC57-1D3F-450A-9F60-9E97DE1CA415}" type="presParOf" srcId="{D3E5E992-B7C7-4868-BF7A-BA786FC47647}" destId="{3975D706-8FC1-44F1-B773-CF2C7FB39A6E}" srcOrd="0" destOrd="0" presId="urn:microsoft.com/office/officeart/2005/8/layout/cycle2"/>
    <dgm:cxn modelId="{7B8B00EE-9F26-4F72-9C89-04363B4836CB}" type="presParOf" srcId="{AEFB4941-7A98-4B07-B586-E0FBA8FD4674}" destId="{C11DE102-F1FD-44A3-810E-26288F3CF0A4}" srcOrd="8" destOrd="0" presId="urn:microsoft.com/office/officeart/2005/8/layout/cycle2"/>
    <dgm:cxn modelId="{CC5235F8-817A-4512-AAFC-050CA1092781}" type="presParOf" srcId="{AEFB4941-7A98-4B07-B586-E0FBA8FD4674}" destId="{7108A6AB-A957-4DA0-AC64-63FEE8B8ADDE}" srcOrd="9" destOrd="0" presId="urn:microsoft.com/office/officeart/2005/8/layout/cycle2"/>
    <dgm:cxn modelId="{EB43BE29-00CE-4E09-959E-DC9917222C1D}" type="presParOf" srcId="{7108A6AB-A957-4DA0-AC64-63FEE8B8ADDE}" destId="{9EE4F248-11C8-4665-9881-4CFDDACC9921}" srcOrd="0" destOrd="0" presId="urn:microsoft.com/office/officeart/2005/8/layout/cycle2"/>
    <dgm:cxn modelId="{16BCB4C9-3CCF-4FB2-BE8C-F6963B59C906}" type="presParOf" srcId="{AEFB4941-7A98-4B07-B586-E0FBA8FD4674}" destId="{278E1C9E-2DCB-49D8-9EBD-BFF20BEC227C}" srcOrd="10" destOrd="0" presId="urn:microsoft.com/office/officeart/2005/8/layout/cycle2"/>
    <dgm:cxn modelId="{0C2C7060-E1E7-4E9A-A437-3DA67A88538E}" type="presParOf" srcId="{AEFB4941-7A98-4B07-B586-E0FBA8FD4674}" destId="{D762D7D7-A874-4DE7-B13E-7E16F8272DE2}" srcOrd="11" destOrd="0" presId="urn:microsoft.com/office/officeart/2005/8/layout/cycle2"/>
    <dgm:cxn modelId="{E789CDFA-C270-4CA9-B29C-CD76DE457BEB}" type="presParOf" srcId="{D762D7D7-A874-4DE7-B13E-7E16F8272DE2}" destId="{96281738-93AD-4D61-9031-7F04228FE54B}" srcOrd="0" destOrd="0" presId="urn:microsoft.com/office/officeart/2005/8/layout/cycle2"/>
    <dgm:cxn modelId="{D40E676F-1317-4EF3-B84C-515284F741E6}" type="presParOf" srcId="{AEFB4941-7A98-4B07-B586-E0FBA8FD4674}" destId="{520FA394-5489-4D99-AD2A-D7AFFF4270AF}" srcOrd="12" destOrd="0" presId="urn:microsoft.com/office/officeart/2005/8/layout/cycle2"/>
    <dgm:cxn modelId="{A93FC86A-28A7-4095-BCFF-A7B3BD5630F6}" type="presParOf" srcId="{AEFB4941-7A98-4B07-B586-E0FBA8FD4674}" destId="{5B63000C-DE87-4C1C-B161-2D6C4E23C396}" srcOrd="13" destOrd="0" presId="urn:microsoft.com/office/officeart/2005/8/layout/cycle2"/>
    <dgm:cxn modelId="{F41569F2-6D45-4C8B-8782-92B27BE97662}" type="presParOf" srcId="{5B63000C-DE87-4C1C-B161-2D6C4E23C396}" destId="{15A05C5F-4D31-4EDA-8153-B74311090BE8}" srcOrd="0" destOrd="0" presId="urn:microsoft.com/office/officeart/2005/8/layout/cycle2"/>
    <dgm:cxn modelId="{3D865E53-4B7D-4537-830F-4D3E414A2A32}" type="presParOf" srcId="{AEFB4941-7A98-4B07-B586-E0FBA8FD4674}" destId="{91AF894D-DBD7-424B-9B9D-5EA83DAD2341}" srcOrd="14" destOrd="0" presId="urn:microsoft.com/office/officeart/2005/8/layout/cycle2"/>
    <dgm:cxn modelId="{9C74C22A-DAD4-4869-BA95-A8D54EBF058D}" type="presParOf" srcId="{AEFB4941-7A98-4B07-B586-E0FBA8FD4674}" destId="{E5030E92-87DA-40E8-9CF4-8899E5A30149}" srcOrd="15" destOrd="0" presId="urn:microsoft.com/office/officeart/2005/8/layout/cycle2"/>
    <dgm:cxn modelId="{402C2530-8F52-4FB4-948D-AE63DE01E82C}" type="presParOf" srcId="{E5030E92-87DA-40E8-9CF4-8899E5A30149}" destId="{179CE24F-67FB-42E9-B501-298F53CE9956}" srcOrd="0" destOrd="0" presId="urn:microsoft.com/office/officeart/2005/8/layout/cycle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0305E2-E3CE-401C-9CE7-1DDAA2824845}"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uk-UA"/>
        </a:p>
      </dgm:t>
    </dgm:pt>
    <dgm:pt modelId="{9ADD46CE-399E-4559-8616-8D3083012BFF}">
      <dgm:prSet phldrT="[Текст]" custT="1"/>
      <dgm:spPr/>
      <dgm:t>
        <a:bodyPr/>
        <a:lstStyle/>
        <a:p>
          <a:r>
            <a:rPr lang="uk-UA" sz="1100">
              <a:solidFill>
                <a:sysClr val="windowText" lastClr="000000"/>
              </a:solidFill>
              <a:latin typeface="Times New Roman" pitchFamily="18" charset="0"/>
              <a:cs typeface="Times New Roman" pitchFamily="18" charset="0"/>
            </a:rPr>
            <a:t>Співпраця ЄС з країнами-донорами і транзиту</a:t>
          </a:r>
        </a:p>
      </dgm:t>
    </dgm:pt>
    <dgm:pt modelId="{3F16B66B-DE9D-41D9-B454-037BD088DB87}" type="parTrans" cxnId="{8CF417C5-FFD0-4E2A-BD8E-9ADF3CC40743}">
      <dgm:prSet/>
      <dgm:spPr/>
      <dgm:t>
        <a:bodyPr/>
        <a:lstStyle/>
        <a:p>
          <a:endParaRPr lang="uk-UA"/>
        </a:p>
      </dgm:t>
    </dgm:pt>
    <dgm:pt modelId="{56DC5F1E-142A-47A1-BB0D-A0AE51BE0630}" type="sibTrans" cxnId="{8CF417C5-FFD0-4E2A-BD8E-9ADF3CC40743}">
      <dgm:prSet/>
      <dgm:spPr/>
      <dgm:t>
        <a:bodyPr/>
        <a:lstStyle/>
        <a:p>
          <a:endParaRPr lang="uk-UA"/>
        </a:p>
      </dgm:t>
    </dgm:pt>
    <dgm:pt modelId="{91CE57E2-62C3-4255-9F0F-F23B741F48FE}">
      <dgm:prSet phldrT="[Текст]"/>
      <dgm:spPr/>
      <dgm:t>
        <a:bodyPr/>
        <a:lstStyle/>
        <a:p>
          <a:r>
            <a:rPr lang="uk-UA">
              <a:solidFill>
                <a:sysClr val="windowText" lastClr="000000"/>
              </a:solidFill>
              <a:latin typeface="Times New Roman" pitchFamily="18" charset="0"/>
              <a:cs typeface="Times New Roman" pitchFamily="18" charset="0"/>
            </a:rPr>
            <a:t>Збільшити можливості для трудової міграції</a:t>
          </a:r>
        </a:p>
      </dgm:t>
    </dgm:pt>
    <dgm:pt modelId="{EFC51F87-0161-4CDD-AACA-A6981638BDA9}" type="parTrans" cxnId="{B2776482-C9B0-4A17-BC35-2F9963385606}">
      <dgm:prSet/>
      <dgm:spPr/>
      <dgm:t>
        <a:bodyPr/>
        <a:lstStyle/>
        <a:p>
          <a:endParaRPr lang="uk-UA"/>
        </a:p>
      </dgm:t>
    </dgm:pt>
    <dgm:pt modelId="{FD3019AC-3FA4-4958-86CF-68CB79BF9514}" type="sibTrans" cxnId="{B2776482-C9B0-4A17-BC35-2F9963385606}">
      <dgm:prSet/>
      <dgm:spPr/>
      <dgm:t>
        <a:bodyPr/>
        <a:lstStyle/>
        <a:p>
          <a:endParaRPr lang="uk-UA"/>
        </a:p>
      </dgm:t>
    </dgm:pt>
    <dgm:pt modelId="{46FA6814-76B8-47C8-8712-75D5DC53B559}">
      <dgm:prSet phldrT="[Текст]"/>
      <dgm:spPr>
        <a:solidFill>
          <a:schemeClr val="accent4">
            <a:lumMod val="60000"/>
            <a:lumOff val="40000"/>
          </a:schemeClr>
        </a:solidFill>
      </dgm:spPr>
      <dgm:t>
        <a:bodyPr/>
        <a:lstStyle/>
        <a:p>
          <a:r>
            <a:rPr lang="uk-UA">
              <a:solidFill>
                <a:sysClr val="windowText" lastClr="000000"/>
              </a:solidFill>
              <a:latin typeface="Times New Roman" pitchFamily="18" charset="0"/>
              <a:cs typeface="Times New Roman" pitchFamily="18" charset="0"/>
            </a:rPr>
            <a:t>Депортація і повернення</a:t>
          </a:r>
        </a:p>
      </dgm:t>
    </dgm:pt>
    <dgm:pt modelId="{049580B8-DD5F-4132-BC6D-499833C532AE}" type="parTrans" cxnId="{97E8615D-4485-4925-B788-8CB0ACBB6F7E}">
      <dgm:prSet/>
      <dgm:spPr/>
      <dgm:t>
        <a:bodyPr/>
        <a:lstStyle/>
        <a:p>
          <a:endParaRPr lang="uk-UA"/>
        </a:p>
      </dgm:t>
    </dgm:pt>
    <dgm:pt modelId="{F1CEA67D-F683-4E96-A2BE-C69EA5008D80}" type="sibTrans" cxnId="{97E8615D-4485-4925-B788-8CB0ACBB6F7E}">
      <dgm:prSet/>
      <dgm:spPr/>
      <dgm:t>
        <a:bodyPr/>
        <a:lstStyle/>
        <a:p>
          <a:endParaRPr lang="uk-UA"/>
        </a:p>
      </dgm:t>
    </dgm:pt>
    <dgm:pt modelId="{C881479E-244C-43A3-B98B-CC408B611E60}">
      <dgm:prSet phldrT="[Текст]"/>
      <dgm:spPr/>
      <dgm:t>
        <a:bodyPr/>
        <a:lstStyle/>
        <a:p>
          <a:r>
            <a:rPr lang="uk-UA">
              <a:solidFill>
                <a:sysClr val="windowText" lastClr="000000"/>
              </a:solidFill>
              <a:latin typeface="Times New Roman" pitchFamily="18" charset="0"/>
              <a:cs typeface="Times New Roman" pitchFamily="18" charset="0"/>
            </a:rPr>
            <a:t>Індивідуальна допомога кожної країни в переселенні мігрантів</a:t>
          </a:r>
        </a:p>
      </dgm:t>
    </dgm:pt>
    <dgm:pt modelId="{D50A59CB-EC0C-4F94-879C-165EEE64601C}" type="parTrans" cxnId="{0D35AA9B-B474-40BC-823B-4EA418EAEA51}">
      <dgm:prSet/>
      <dgm:spPr/>
      <dgm:t>
        <a:bodyPr/>
        <a:lstStyle/>
        <a:p>
          <a:endParaRPr lang="uk-UA"/>
        </a:p>
      </dgm:t>
    </dgm:pt>
    <dgm:pt modelId="{AE16F0EF-808A-4AA3-8BD2-11F09C2F39DB}" type="sibTrans" cxnId="{0D35AA9B-B474-40BC-823B-4EA418EAEA51}">
      <dgm:prSet/>
      <dgm:spPr/>
      <dgm:t>
        <a:bodyPr/>
        <a:lstStyle/>
        <a:p>
          <a:endParaRPr lang="uk-UA"/>
        </a:p>
      </dgm:t>
    </dgm:pt>
    <dgm:pt modelId="{F5B2BD4F-3966-496C-BD6A-0C87EB69EECB}">
      <dgm:prSet phldrT="[Текст]" custT="1"/>
      <dgm:spPr/>
      <dgm:t>
        <a:bodyPr/>
        <a:lstStyle/>
        <a:p>
          <a:r>
            <a:rPr lang="uk-UA" sz="1200">
              <a:solidFill>
                <a:sysClr val="windowText" lastClr="000000"/>
              </a:solidFill>
              <a:latin typeface="Times New Roman" pitchFamily="18" charset="0"/>
              <a:cs typeface="Times New Roman" pitchFamily="18" charset="0"/>
            </a:rPr>
            <a:t>Збільшти видатки на захист кордонів</a:t>
          </a:r>
        </a:p>
      </dgm:t>
    </dgm:pt>
    <dgm:pt modelId="{95560F54-0DB3-4EC1-8942-82449C66B043}" type="parTrans" cxnId="{44C153CC-A69C-4FB5-A43C-FC17E4176423}">
      <dgm:prSet/>
      <dgm:spPr/>
      <dgm:t>
        <a:bodyPr/>
        <a:lstStyle/>
        <a:p>
          <a:endParaRPr lang="uk-UA"/>
        </a:p>
      </dgm:t>
    </dgm:pt>
    <dgm:pt modelId="{AE135CE5-3490-4653-BFAC-55A06454187C}" type="sibTrans" cxnId="{44C153CC-A69C-4FB5-A43C-FC17E4176423}">
      <dgm:prSet/>
      <dgm:spPr/>
      <dgm:t>
        <a:bodyPr/>
        <a:lstStyle/>
        <a:p>
          <a:endParaRPr lang="uk-UA"/>
        </a:p>
      </dgm:t>
    </dgm:pt>
    <dgm:pt modelId="{5E97B3F4-37FD-4B6E-A0F1-06D168393BC5}">
      <dgm:prSet/>
      <dgm:spPr/>
      <dgm:t>
        <a:bodyPr/>
        <a:lstStyle/>
        <a:p>
          <a:r>
            <a:rPr lang="uk-UA">
              <a:solidFill>
                <a:sysClr val="windowText" lastClr="000000"/>
              </a:solidFill>
              <a:latin typeface="Times New Roman" pitchFamily="18" charset="0"/>
              <a:cs typeface="Times New Roman" pitchFamily="18" charset="0"/>
            </a:rPr>
            <a:t>Створити систему  моніторингу для кожної країни ЄС</a:t>
          </a:r>
        </a:p>
      </dgm:t>
    </dgm:pt>
    <dgm:pt modelId="{B4A33ED1-DE90-45FD-AC22-03294FA69FAD}" type="parTrans" cxnId="{CD05F446-AE4E-4D67-BE58-04965BCB3F68}">
      <dgm:prSet/>
      <dgm:spPr/>
      <dgm:t>
        <a:bodyPr/>
        <a:lstStyle/>
        <a:p>
          <a:endParaRPr lang="uk-UA"/>
        </a:p>
      </dgm:t>
    </dgm:pt>
    <dgm:pt modelId="{9AE9F65F-1DB2-42D9-979A-66A9CE86B0BE}" type="sibTrans" cxnId="{CD05F446-AE4E-4D67-BE58-04965BCB3F68}">
      <dgm:prSet/>
      <dgm:spPr/>
      <dgm:t>
        <a:bodyPr/>
        <a:lstStyle/>
        <a:p>
          <a:endParaRPr lang="uk-UA"/>
        </a:p>
      </dgm:t>
    </dgm:pt>
    <dgm:pt modelId="{D960F4A0-B33B-44A9-8664-8E7BC236164E}">
      <dgm:prSet custT="1"/>
      <dgm:spPr/>
      <dgm:t>
        <a:bodyPr/>
        <a:lstStyle/>
        <a:p>
          <a:r>
            <a:rPr lang="uk-UA" sz="1050">
              <a:solidFill>
                <a:sysClr val="windowText" lastClr="000000"/>
              </a:solidFill>
              <a:latin typeface="Times New Roman" pitchFamily="18" charset="0"/>
              <a:cs typeface="Times New Roman" pitchFamily="18" charset="0"/>
            </a:rPr>
            <a:t>Боротьба з дискримінацією іммігрантів</a:t>
          </a:r>
        </a:p>
      </dgm:t>
    </dgm:pt>
    <dgm:pt modelId="{13D1502D-8ADB-4E7A-9369-CDBFBF30EB79}" type="parTrans" cxnId="{FE0F3A0B-F83D-4122-9A76-1AA17C6ECC13}">
      <dgm:prSet/>
      <dgm:spPr/>
      <dgm:t>
        <a:bodyPr/>
        <a:lstStyle/>
        <a:p>
          <a:endParaRPr lang="uk-UA"/>
        </a:p>
      </dgm:t>
    </dgm:pt>
    <dgm:pt modelId="{2A7CF914-7411-4F89-B47F-E8ABEA7C0643}" type="sibTrans" cxnId="{FE0F3A0B-F83D-4122-9A76-1AA17C6ECC13}">
      <dgm:prSet/>
      <dgm:spPr/>
      <dgm:t>
        <a:bodyPr/>
        <a:lstStyle/>
        <a:p>
          <a:endParaRPr lang="uk-UA"/>
        </a:p>
      </dgm:t>
    </dgm:pt>
    <dgm:pt modelId="{A74A3104-9B40-43E8-ADF0-51BD8BD78C42}" type="pres">
      <dgm:prSet presAssocID="{2A0305E2-E3CE-401C-9CE7-1DDAA2824845}" presName="Name0" presStyleCnt="0">
        <dgm:presLayoutVars>
          <dgm:dir/>
          <dgm:resizeHandles val="exact"/>
        </dgm:presLayoutVars>
      </dgm:prSet>
      <dgm:spPr/>
      <dgm:t>
        <a:bodyPr/>
        <a:lstStyle/>
        <a:p>
          <a:endParaRPr lang="uk-UA"/>
        </a:p>
      </dgm:t>
    </dgm:pt>
    <dgm:pt modelId="{EB761E6A-0EB2-4167-900F-A3A5BC667AAF}" type="pres">
      <dgm:prSet presAssocID="{2A0305E2-E3CE-401C-9CE7-1DDAA2824845}" presName="cycle" presStyleCnt="0"/>
      <dgm:spPr/>
    </dgm:pt>
    <dgm:pt modelId="{525A3E4D-E99B-4D7C-B2E1-2BE47E24A88D}" type="pres">
      <dgm:prSet presAssocID="{9ADD46CE-399E-4559-8616-8D3083012BFF}" presName="nodeFirstNode" presStyleLbl="node1" presStyleIdx="0" presStyleCnt="7" custScaleX="205243">
        <dgm:presLayoutVars>
          <dgm:bulletEnabled val="1"/>
        </dgm:presLayoutVars>
      </dgm:prSet>
      <dgm:spPr/>
      <dgm:t>
        <a:bodyPr/>
        <a:lstStyle/>
        <a:p>
          <a:endParaRPr lang="uk-UA"/>
        </a:p>
      </dgm:t>
    </dgm:pt>
    <dgm:pt modelId="{DF0066D5-B8F4-4169-BD11-F6969E5C4366}" type="pres">
      <dgm:prSet presAssocID="{56DC5F1E-142A-47A1-BB0D-A0AE51BE0630}" presName="sibTransFirstNode" presStyleLbl="bgShp" presStyleIdx="0" presStyleCnt="1"/>
      <dgm:spPr/>
      <dgm:t>
        <a:bodyPr/>
        <a:lstStyle/>
        <a:p>
          <a:endParaRPr lang="uk-UA"/>
        </a:p>
      </dgm:t>
    </dgm:pt>
    <dgm:pt modelId="{AA7C10BB-0FF5-4677-9C1D-4D81DD8639BE}" type="pres">
      <dgm:prSet presAssocID="{D960F4A0-B33B-44A9-8664-8E7BC236164E}" presName="nodeFollowingNodes" presStyleLbl="node1" presStyleIdx="1" presStyleCnt="7" custScaleX="173617" custScaleY="134706" custRadScaleRad="143871" custRadScaleInc="33890">
        <dgm:presLayoutVars>
          <dgm:bulletEnabled val="1"/>
        </dgm:presLayoutVars>
      </dgm:prSet>
      <dgm:spPr/>
      <dgm:t>
        <a:bodyPr/>
        <a:lstStyle/>
        <a:p>
          <a:endParaRPr lang="uk-UA"/>
        </a:p>
      </dgm:t>
    </dgm:pt>
    <dgm:pt modelId="{8DE94A73-7680-4482-8A6E-D570AEC13F78}" type="pres">
      <dgm:prSet presAssocID="{5E97B3F4-37FD-4B6E-A0F1-06D168393BC5}" presName="nodeFollowingNodes" presStyleLbl="node1" presStyleIdx="2" presStyleCnt="7" custScaleX="188097" custRadScaleRad="133082" custRadScaleInc="-26272">
        <dgm:presLayoutVars>
          <dgm:bulletEnabled val="1"/>
        </dgm:presLayoutVars>
      </dgm:prSet>
      <dgm:spPr/>
      <dgm:t>
        <a:bodyPr/>
        <a:lstStyle/>
        <a:p>
          <a:endParaRPr lang="uk-UA"/>
        </a:p>
      </dgm:t>
    </dgm:pt>
    <dgm:pt modelId="{DC8E9A61-4886-45D1-A3D5-44DA6A5422B8}" type="pres">
      <dgm:prSet presAssocID="{91CE57E2-62C3-4255-9F0F-F23B741F48FE}" presName="nodeFollowingNodes" presStyleLbl="node1" presStyleIdx="3" presStyleCnt="7" custScaleX="162214" custRadScaleRad="113871" custRadScaleInc="-81884">
        <dgm:presLayoutVars>
          <dgm:bulletEnabled val="1"/>
        </dgm:presLayoutVars>
      </dgm:prSet>
      <dgm:spPr/>
      <dgm:t>
        <a:bodyPr/>
        <a:lstStyle/>
        <a:p>
          <a:endParaRPr lang="uk-UA"/>
        </a:p>
      </dgm:t>
    </dgm:pt>
    <dgm:pt modelId="{B9C9D6C2-16DA-4A62-8B0B-E89DAB30DD09}" type="pres">
      <dgm:prSet presAssocID="{46FA6814-76B8-47C8-8712-75D5DC53B559}" presName="nodeFollowingNodes" presStyleLbl="node1" presStyleIdx="4" presStyleCnt="7" custScaleX="136935" custRadScaleRad="72388" custRadScaleInc="-24337">
        <dgm:presLayoutVars>
          <dgm:bulletEnabled val="1"/>
        </dgm:presLayoutVars>
      </dgm:prSet>
      <dgm:spPr/>
      <dgm:t>
        <a:bodyPr/>
        <a:lstStyle/>
        <a:p>
          <a:endParaRPr lang="uk-UA"/>
        </a:p>
      </dgm:t>
    </dgm:pt>
    <dgm:pt modelId="{88D5F9F9-AC5D-465C-A2F6-A11ED02B8D4B}" type="pres">
      <dgm:prSet presAssocID="{C881479E-244C-43A3-B98B-CC408B611E60}" presName="nodeFollowingNodes" presStyleLbl="node1" presStyleIdx="5" presStyleCnt="7" custScaleX="170267" custScaleY="123181" custRadScaleRad="119410" custRadScaleInc="32547">
        <dgm:presLayoutVars>
          <dgm:bulletEnabled val="1"/>
        </dgm:presLayoutVars>
      </dgm:prSet>
      <dgm:spPr/>
      <dgm:t>
        <a:bodyPr/>
        <a:lstStyle/>
        <a:p>
          <a:endParaRPr lang="uk-UA"/>
        </a:p>
      </dgm:t>
    </dgm:pt>
    <dgm:pt modelId="{238F45AA-4E0A-49B5-BD54-817A0C090A2B}" type="pres">
      <dgm:prSet presAssocID="{F5B2BD4F-3966-496C-BD6A-0C87EB69EECB}" presName="nodeFollowingNodes" presStyleLbl="node1" presStyleIdx="6" presStyleCnt="7" custScaleX="140386" custScaleY="124368" custRadScaleRad="147058" custRadScaleInc="-21621">
        <dgm:presLayoutVars>
          <dgm:bulletEnabled val="1"/>
        </dgm:presLayoutVars>
      </dgm:prSet>
      <dgm:spPr/>
      <dgm:t>
        <a:bodyPr/>
        <a:lstStyle/>
        <a:p>
          <a:endParaRPr lang="uk-UA"/>
        </a:p>
      </dgm:t>
    </dgm:pt>
  </dgm:ptLst>
  <dgm:cxnLst>
    <dgm:cxn modelId="{A53910B2-C327-4661-AA4C-2B5B5C86E84A}" type="presOf" srcId="{2A0305E2-E3CE-401C-9CE7-1DDAA2824845}" destId="{A74A3104-9B40-43E8-ADF0-51BD8BD78C42}" srcOrd="0" destOrd="0" presId="urn:microsoft.com/office/officeart/2005/8/layout/cycle3"/>
    <dgm:cxn modelId="{181F32D7-22EB-4EF3-B08E-EA41514C5FA0}" type="presOf" srcId="{C881479E-244C-43A3-B98B-CC408B611E60}" destId="{88D5F9F9-AC5D-465C-A2F6-A11ED02B8D4B}" srcOrd="0" destOrd="0" presId="urn:microsoft.com/office/officeart/2005/8/layout/cycle3"/>
    <dgm:cxn modelId="{97E8615D-4485-4925-B788-8CB0ACBB6F7E}" srcId="{2A0305E2-E3CE-401C-9CE7-1DDAA2824845}" destId="{46FA6814-76B8-47C8-8712-75D5DC53B559}" srcOrd="4" destOrd="0" parTransId="{049580B8-DD5F-4132-BC6D-499833C532AE}" sibTransId="{F1CEA67D-F683-4E96-A2BE-C69EA5008D80}"/>
    <dgm:cxn modelId="{8CF417C5-FFD0-4E2A-BD8E-9ADF3CC40743}" srcId="{2A0305E2-E3CE-401C-9CE7-1DDAA2824845}" destId="{9ADD46CE-399E-4559-8616-8D3083012BFF}" srcOrd="0" destOrd="0" parTransId="{3F16B66B-DE9D-41D9-B454-037BD088DB87}" sibTransId="{56DC5F1E-142A-47A1-BB0D-A0AE51BE0630}"/>
    <dgm:cxn modelId="{44C153CC-A69C-4FB5-A43C-FC17E4176423}" srcId="{2A0305E2-E3CE-401C-9CE7-1DDAA2824845}" destId="{F5B2BD4F-3966-496C-BD6A-0C87EB69EECB}" srcOrd="6" destOrd="0" parTransId="{95560F54-0DB3-4EC1-8942-82449C66B043}" sibTransId="{AE135CE5-3490-4653-BFAC-55A06454187C}"/>
    <dgm:cxn modelId="{264079A9-98B0-4CC5-87D2-BCA2CBFD6FFE}" type="presOf" srcId="{56DC5F1E-142A-47A1-BB0D-A0AE51BE0630}" destId="{DF0066D5-B8F4-4169-BD11-F6969E5C4366}" srcOrd="0" destOrd="0" presId="urn:microsoft.com/office/officeart/2005/8/layout/cycle3"/>
    <dgm:cxn modelId="{0D35AA9B-B474-40BC-823B-4EA418EAEA51}" srcId="{2A0305E2-E3CE-401C-9CE7-1DDAA2824845}" destId="{C881479E-244C-43A3-B98B-CC408B611E60}" srcOrd="5" destOrd="0" parTransId="{D50A59CB-EC0C-4F94-879C-165EEE64601C}" sibTransId="{AE16F0EF-808A-4AA3-8BD2-11F09C2F39DB}"/>
    <dgm:cxn modelId="{8731B562-A26E-4496-A4C3-C04EB4247AB5}" type="presOf" srcId="{D960F4A0-B33B-44A9-8664-8E7BC236164E}" destId="{AA7C10BB-0FF5-4677-9C1D-4D81DD8639BE}" srcOrd="0" destOrd="0" presId="urn:microsoft.com/office/officeart/2005/8/layout/cycle3"/>
    <dgm:cxn modelId="{B2776482-C9B0-4A17-BC35-2F9963385606}" srcId="{2A0305E2-E3CE-401C-9CE7-1DDAA2824845}" destId="{91CE57E2-62C3-4255-9F0F-F23B741F48FE}" srcOrd="3" destOrd="0" parTransId="{EFC51F87-0161-4CDD-AACA-A6981638BDA9}" sibTransId="{FD3019AC-3FA4-4958-86CF-68CB79BF9514}"/>
    <dgm:cxn modelId="{D591270C-6848-4046-B028-05BFAC0BACF5}" type="presOf" srcId="{5E97B3F4-37FD-4B6E-A0F1-06D168393BC5}" destId="{8DE94A73-7680-4482-8A6E-D570AEC13F78}" srcOrd="0" destOrd="0" presId="urn:microsoft.com/office/officeart/2005/8/layout/cycle3"/>
    <dgm:cxn modelId="{692E4275-8C70-423F-8F8D-8365C5AF404B}" type="presOf" srcId="{F5B2BD4F-3966-496C-BD6A-0C87EB69EECB}" destId="{238F45AA-4E0A-49B5-BD54-817A0C090A2B}" srcOrd="0" destOrd="0" presId="urn:microsoft.com/office/officeart/2005/8/layout/cycle3"/>
    <dgm:cxn modelId="{CD05F446-AE4E-4D67-BE58-04965BCB3F68}" srcId="{2A0305E2-E3CE-401C-9CE7-1DDAA2824845}" destId="{5E97B3F4-37FD-4B6E-A0F1-06D168393BC5}" srcOrd="2" destOrd="0" parTransId="{B4A33ED1-DE90-45FD-AC22-03294FA69FAD}" sibTransId="{9AE9F65F-1DB2-42D9-979A-66A9CE86B0BE}"/>
    <dgm:cxn modelId="{FE0F3A0B-F83D-4122-9A76-1AA17C6ECC13}" srcId="{2A0305E2-E3CE-401C-9CE7-1DDAA2824845}" destId="{D960F4A0-B33B-44A9-8664-8E7BC236164E}" srcOrd="1" destOrd="0" parTransId="{13D1502D-8ADB-4E7A-9369-CDBFBF30EB79}" sibTransId="{2A7CF914-7411-4F89-B47F-E8ABEA7C0643}"/>
    <dgm:cxn modelId="{A5F9A2AA-95FD-4651-AE29-0128E8CADB02}" type="presOf" srcId="{91CE57E2-62C3-4255-9F0F-F23B741F48FE}" destId="{DC8E9A61-4886-45D1-A3D5-44DA6A5422B8}" srcOrd="0" destOrd="0" presId="urn:microsoft.com/office/officeart/2005/8/layout/cycle3"/>
    <dgm:cxn modelId="{F1097A9B-33AA-43EB-A486-0BB1E850E0C1}" type="presOf" srcId="{9ADD46CE-399E-4559-8616-8D3083012BFF}" destId="{525A3E4D-E99B-4D7C-B2E1-2BE47E24A88D}" srcOrd="0" destOrd="0" presId="urn:microsoft.com/office/officeart/2005/8/layout/cycle3"/>
    <dgm:cxn modelId="{15808358-3959-4486-92F1-13F0EA4F9F9F}" type="presOf" srcId="{46FA6814-76B8-47C8-8712-75D5DC53B559}" destId="{B9C9D6C2-16DA-4A62-8B0B-E89DAB30DD09}" srcOrd="0" destOrd="0" presId="urn:microsoft.com/office/officeart/2005/8/layout/cycle3"/>
    <dgm:cxn modelId="{7025B688-7FE6-4ABD-9B9B-098CD9D324FF}" type="presParOf" srcId="{A74A3104-9B40-43E8-ADF0-51BD8BD78C42}" destId="{EB761E6A-0EB2-4167-900F-A3A5BC667AAF}" srcOrd="0" destOrd="0" presId="urn:microsoft.com/office/officeart/2005/8/layout/cycle3"/>
    <dgm:cxn modelId="{A706D4F7-A2F5-4747-AF09-A0262F23C71B}" type="presParOf" srcId="{EB761E6A-0EB2-4167-900F-A3A5BC667AAF}" destId="{525A3E4D-E99B-4D7C-B2E1-2BE47E24A88D}" srcOrd="0" destOrd="0" presId="urn:microsoft.com/office/officeart/2005/8/layout/cycle3"/>
    <dgm:cxn modelId="{369DC98E-619C-4DBC-A7A2-EA80E2B796DA}" type="presParOf" srcId="{EB761E6A-0EB2-4167-900F-A3A5BC667AAF}" destId="{DF0066D5-B8F4-4169-BD11-F6969E5C4366}" srcOrd="1" destOrd="0" presId="urn:microsoft.com/office/officeart/2005/8/layout/cycle3"/>
    <dgm:cxn modelId="{D0551E25-1B17-461D-AA42-371FA3BD5CD6}" type="presParOf" srcId="{EB761E6A-0EB2-4167-900F-A3A5BC667AAF}" destId="{AA7C10BB-0FF5-4677-9C1D-4D81DD8639BE}" srcOrd="2" destOrd="0" presId="urn:microsoft.com/office/officeart/2005/8/layout/cycle3"/>
    <dgm:cxn modelId="{AED5D3F8-6BA2-4E2B-B809-CB2969D8CEFE}" type="presParOf" srcId="{EB761E6A-0EB2-4167-900F-A3A5BC667AAF}" destId="{8DE94A73-7680-4482-8A6E-D570AEC13F78}" srcOrd="3" destOrd="0" presId="urn:microsoft.com/office/officeart/2005/8/layout/cycle3"/>
    <dgm:cxn modelId="{C87943FA-EED8-4346-8F02-418AE2222AAE}" type="presParOf" srcId="{EB761E6A-0EB2-4167-900F-A3A5BC667AAF}" destId="{DC8E9A61-4886-45D1-A3D5-44DA6A5422B8}" srcOrd="4" destOrd="0" presId="urn:microsoft.com/office/officeart/2005/8/layout/cycle3"/>
    <dgm:cxn modelId="{783EE6DB-6BE8-4318-9E64-C00E1B8E93A8}" type="presParOf" srcId="{EB761E6A-0EB2-4167-900F-A3A5BC667AAF}" destId="{B9C9D6C2-16DA-4A62-8B0B-E89DAB30DD09}" srcOrd="5" destOrd="0" presId="urn:microsoft.com/office/officeart/2005/8/layout/cycle3"/>
    <dgm:cxn modelId="{17A2CC4E-3CB1-4A6A-96BA-953EC334395E}" type="presParOf" srcId="{EB761E6A-0EB2-4167-900F-A3A5BC667AAF}" destId="{88D5F9F9-AC5D-465C-A2F6-A11ED02B8D4B}" srcOrd="6" destOrd="0" presId="urn:microsoft.com/office/officeart/2005/8/layout/cycle3"/>
    <dgm:cxn modelId="{2DB1C721-EE23-4DDD-8156-10BA13825ECE}" type="presParOf" srcId="{EB761E6A-0EB2-4167-900F-A3A5BC667AAF}" destId="{238F45AA-4E0A-49B5-BD54-817A0C090A2B}" srcOrd="7" destOrd="0" presId="urn:microsoft.com/office/officeart/2005/8/layout/cycle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FDD32D5-7E38-44D4-BF96-79A2E891DCE2}"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uk-UA"/>
        </a:p>
      </dgm:t>
    </dgm:pt>
    <dgm:pt modelId="{9DFAD3CA-2806-4CC4-A2D1-68304F524514}">
      <dgm:prSet phldrT="[Текст]"/>
      <dgm:spPr>
        <a:solidFill>
          <a:schemeClr val="accent2">
            <a:lumMod val="40000"/>
            <a:lumOff val="60000"/>
          </a:schemeClr>
        </a:solidFill>
      </dgm:spPr>
      <dgm:t>
        <a:bodyPr/>
        <a:lstStyle/>
        <a:p>
          <a:r>
            <a:rPr lang="uk-UA">
              <a:solidFill>
                <a:sysClr val="windowText" lastClr="000000"/>
              </a:solidFill>
              <a:latin typeface="Times New Roman" pitchFamily="18" charset="0"/>
              <a:cs typeface="Times New Roman" pitchFamily="18" charset="0"/>
            </a:rPr>
            <a:t>Заходи міграційної політики</a:t>
          </a:r>
        </a:p>
      </dgm:t>
    </dgm:pt>
    <dgm:pt modelId="{799CE18D-B452-471C-BAF4-721665D19222}" type="parTrans" cxnId="{A88CE286-4D21-45A7-8540-6FB3FA50477B}">
      <dgm:prSet/>
      <dgm:spPr/>
      <dgm:t>
        <a:bodyPr/>
        <a:lstStyle/>
        <a:p>
          <a:endParaRPr lang="uk-UA"/>
        </a:p>
      </dgm:t>
    </dgm:pt>
    <dgm:pt modelId="{394308B6-7B68-4175-90AE-56F95D34A429}" type="sibTrans" cxnId="{A88CE286-4D21-45A7-8540-6FB3FA50477B}">
      <dgm:prSet/>
      <dgm:spPr/>
      <dgm:t>
        <a:bodyPr/>
        <a:lstStyle/>
        <a:p>
          <a:endParaRPr lang="uk-UA"/>
        </a:p>
      </dgm:t>
    </dgm:pt>
    <dgm:pt modelId="{2FE2B7DB-9D69-452B-923C-529FF5D72C27}">
      <dgm:prSet phldrT="[Текст]" custT="1"/>
      <dgm:spPr>
        <a:solidFill>
          <a:schemeClr val="accent2">
            <a:lumMod val="40000"/>
            <a:lumOff val="60000"/>
          </a:schemeClr>
        </a:solidFill>
      </dgm:spPr>
      <dgm:t>
        <a:bodyPr/>
        <a:lstStyle/>
        <a:p>
          <a:r>
            <a:rPr lang="uk-UA" sz="1050">
              <a:solidFill>
                <a:sysClr val="windowText" lastClr="000000"/>
              </a:solidFill>
              <a:latin typeface="Times New Roman" pitchFamily="18" charset="0"/>
              <a:cs typeface="Times New Roman" pitchFamily="18" charset="0"/>
            </a:rPr>
            <a:t>розробка єдиного документа, із визначенням цілей та конкретних заходів щодо питань міграційних процесів</a:t>
          </a:r>
        </a:p>
      </dgm:t>
    </dgm:pt>
    <dgm:pt modelId="{06261F02-7580-4589-A075-A2A116F11BFA}" type="parTrans" cxnId="{8DF99C77-B5D8-4066-B911-3D44F575EE45}">
      <dgm:prSet/>
      <dgm:spPr/>
      <dgm:t>
        <a:bodyPr/>
        <a:lstStyle/>
        <a:p>
          <a:endParaRPr lang="uk-UA"/>
        </a:p>
      </dgm:t>
    </dgm:pt>
    <dgm:pt modelId="{E0FC34D8-3A4D-4F31-A981-AAFBC32CE50F}" type="sibTrans" cxnId="{8DF99C77-B5D8-4066-B911-3D44F575EE45}">
      <dgm:prSet/>
      <dgm:spPr/>
      <dgm:t>
        <a:bodyPr/>
        <a:lstStyle/>
        <a:p>
          <a:endParaRPr lang="uk-UA"/>
        </a:p>
      </dgm:t>
    </dgm:pt>
    <dgm:pt modelId="{B82E4A02-D990-4E35-8432-DA7C091FAB69}">
      <dgm:prSet phldrT="[Текст]" custT="1"/>
      <dgm:spPr>
        <a:solidFill>
          <a:schemeClr val="accent2">
            <a:lumMod val="40000"/>
            <a:lumOff val="60000"/>
          </a:schemeClr>
        </a:solidFill>
      </dgm:spPr>
      <dgm:t>
        <a:bodyPr/>
        <a:lstStyle/>
        <a:p>
          <a:r>
            <a:rPr lang="uk-UA" sz="1200">
              <a:solidFill>
                <a:sysClr val="windowText" lastClr="000000"/>
              </a:solidFill>
              <a:latin typeface="Times New Roman" pitchFamily="18" charset="0"/>
              <a:cs typeface="Times New Roman" pitchFamily="18" charset="0"/>
            </a:rPr>
            <a:t>створення окремого єдиного інституту з питань міграції та її регулювання</a:t>
          </a:r>
        </a:p>
      </dgm:t>
    </dgm:pt>
    <dgm:pt modelId="{6BE5FFE2-67D2-4228-A0F7-BDDC07B0E847}" type="parTrans" cxnId="{10EEC9EC-DA25-449F-B349-909B7FBA2D42}">
      <dgm:prSet/>
      <dgm:spPr/>
      <dgm:t>
        <a:bodyPr/>
        <a:lstStyle/>
        <a:p>
          <a:endParaRPr lang="uk-UA"/>
        </a:p>
      </dgm:t>
    </dgm:pt>
    <dgm:pt modelId="{72FF52F2-29BA-4F47-BCDE-0273D91E6C1C}" type="sibTrans" cxnId="{10EEC9EC-DA25-449F-B349-909B7FBA2D42}">
      <dgm:prSet/>
      <dgm:spPr/>
      <dgm:t>
        <a:bodyPr/>
        <a:lstStyle/>
        <a:p>
          <a:endParaRPr lang="uk-UA"/>
        </a:p>
      </dgm:t>
    </dgm:pt>
    <dgm:pt modelId="{0BF67C95-858F-4BD9-BDFB-DEDA45280BF2}">
      <dgm:prSet phldrT="[Текст]" custT="1"/>
      <dgm:spPr>
        <a:solidFill>
          <a:schemeClr val="accent2">
            <a:lumMod val="40000"/>
            <a:lumOff val="60000"/>
          </a:schemeClr>
        </a:solidFill>
      </dgm:spPr>
      <dgm:t>
        <a:bodyPr/>
        <a:lstStyle/>
        <a:p>
          <a:r>
            <a:rPr lang="uk-UA" sz="1050">
              <a:solidFill>
                <a:sysClr val="windowText" lastClr="000000"/>
              </a:solidFill>
              <a:latin typeface="Times New Roman" pitchFamily="18" charset="0"/>
              <a:cs typeface="Times New Roman" pitchFamily="18" charset="0"/>
            </a:rPr>
            <a:t>проведення міграційної політики, спрямованої на збереження демографічного та трудового потенціалу</a:t>
          </a:r>
        </a:p>
      </dgm:t>
    </dgm:pt>
    <dgm:pt modelId="{9384A96D-2FEC-4157-A7E0-DD78D988AF87}" type="parTrans" cxnId="{E7A7A927-82FB-4BED-83B1-30831DF27D06}">
      <dgm:prSet/>
      <dgm:spPr/>
      <dgm:t>
        <a:bodyPr/>
        <a:lstStyle/>
        <a:p>
          <a:endParaRPr lang="uk-UA"/>
        </a:p>
      </dgm:t>
    </dgm:pt>
    <dgm:pt modelId="{2B8F8E59-EB81-4ECB-9B4D-B5591178C0DA}" type="sibTrans" cxnId="{E7A7A927-82FB-4BED-83B1-30831DF27D06}">
      <dgm:prSet/>
      <dgm:spPr/>
      <dgm:t>
        <a:bodyPr/>
        <a:lstStyle/>
        <a:p>
          <a:endParaRPr lang="uk-UA"/>
        </a:p>
      </dgm:t>
    </dgm:pt>
    <dgm:pt modelId="{9319E2FB-AA4C-41B1-B2C5-E1AE24BBE510}">
      <dgm:prSet custT="1"/>
      <dgm:spPr>
        <a:solidFill>
          <a:schemeClr val="accent2">
            <a:lumMod val="40000"/>
            <a:lumOff val="60000"/>
          </a:schemeClr>
        </a:solidFill>
      </dgm:spPr>
      <dgm:t>
        <a:bodyPr/>
        <a:lstStyle/>
        <a:p>
          <a:r>
            <a:rPr lang="uk-UA" sz="1050">
              <a:solidFill>
                <a:sysClr val="windowText" lastClr="000000"/>
              </a:solidFill>
              <a:latin typeface="Times New Roman" pitchFamily="18" charset="0"/>
              <a:cs typeface="Times New Roman" pitchFamily="18" charset="0"/>
            </a:rPr>
            <a:t>створення єдиної інформаційної системи з питань міграції шляхом об'єднання відомчих автономних інформаційних систем</a:t>
          </a:r>
        </a:p>
      </dgm:t>
    </dgm:pt>
    <dgm:pt modelId="{2EB7B2DD-F5A9-4FEF-85CE-34833C1E1EF3}" type="parTrans" cxnId="{4F558600-AFF1-4AD4-855B-ACE5F94E13B9}">
      <dgm:prSet/>
      <dgm:spPr/>
      <dgm:t>
        <a:bodyPr/>
        <a:lstStyle/>
        <a:p>
          <a:endParaRPr lang="uk-UA"/>
        </a:p>
      </dgm:t>
    </dgm:pt>
    <dgm:pt modelId="{C132C49E-DC1E-4C76-BB7A-6D91A8B10092}" type="sibTrans" cxnId="{4F558600-AFF1-4AD4-855B-ACE5F94E13B9}">
      <dgm:prSet/>
      <dgm:spPr/>
      <dgm:t>
        <a:bodyPr/>
        <a:lstStyle/>
        <a:p>
          <a:endParaRPr lang="uk-UA"/>
        </a:p>
      </dgm:t>
    </dgm:pt>
    <dgm:pt modelId="{0D42AA2E-E9C0-42B8-9998-04E7E6F2F4EE}">
      <dgm:prSet/>
      <dgm:spPr>
        <a:solidFill>
          <a:schemeClr val="accent2">
            <a:lumMod val="40000"/>
            <a:lumOff val="60000"/>
          </a:schemeClr>
        </a:solidFill>
      </dgm:spPr>
      <dgm:t>
        <a:bodyPr/>
        <a:lstStyle/>
        <a:p>
          <a:r>
            <a:rPr lang="uk-UA">
              <a:solidFill>
                <a:sysClr val="windowText" lastClr="000000"/>
              </a:solidFill>
              <a:latin typeface="Times New Roman" pitchFamily="18" charset="0"/>
              <a:cs typeface="Times New Roman" pitchFamily="18" charset="0"/>
            </a:rPr>
            <a:t>заходи для зниження потоків нелегальної міграції</a:t>
          </a:r>
        </a:p>
      </dgm:t>
    </dgm:pt>
    <dgm:pt modelId="{731B619E-EAAD-484C-A450-A8B17C818A9D}" type="parTrans" cxnId="{9D8387DC-F959-4C4A-95D7-152514B1320D}">
      <dgm:prSet/>
      <dgm:spPr/>
      <dgm:t>
        <a:bodyPr/>
        <a:lstStyle/>
        <a:p>
          <a:endParaRPr lang="uk-UA"/>
        </a:p>
      </dgm:t>
    </dgm:pt>
    <dgm:pt modelId="{F5F10BFB-3042-4B75-9E97-C41BC0EEA6AB}" type="sibTrans" cxnId="{9D8387DC-F959-4C4A-95D7-152514B1320D}">
      <dgm:prSet/>
      <dgm:spPr/>
      <dgm:t>
        <a:bodyPr/>
        <a:lstStyle/>
        <a:p>
          <a:endParaRPr lang="uk-UA"/>
        </a:p>
      </dgm:t>
    </dgm:pt>
    <dgm:pt modelId="{3F3F1905-20A8-409D-A88D-4766886AC190}">
      <dgm:prSet custT="1"/>
      <dgm:spPr>
        <a:solidFill>
          <a:schemeClr val="accent2">
            <a:lumMod val="40000"/>
            <a:lumOff val="60000"/>
          </a:schemeClr>
        </a:solidFill>
      </dgm:spPr>
      <dgm:t>
        <a:bodyPr/>
        <a:lstStyle/>
        <a:p>
          <a:r>
            <a:rPr lang="uk-UA" sz="1050">
              <a:solidFill>
                <a:sysClr val="windowText" lastClr="000000"/>
              </a:solidFill>
              <a:latin typeface="Times New Roman" pitchFamily="18" charset="0"/>
              <a:cs typeface="Times New Roman" pitchFamily="18" charset="0"/>
            </a:rPr>
            <a:t>імплементація ключових міжнародних норм, які забезпечують дотримання прав мігрантів</a:t>
          </a:r>
        </a:p>
      </dgm:t>
    </dgm:pt>
    <dgm:pt modelId="{FE2E6310-BA4C-4B1A-8966-2E039746DB6E}" type="parTrans" cxnId="{358A15CC-1B47-4215-9D1D-E5BF80A7BE36}">
      <dgm:prSet/>
      <dgm:spPr/>
      <dgm:t>
        <a:bodyPr/>
        <a:lstStyle/>
        <a:p>
          <a:endParaRPr lang="uk-UA"/>
        </a:p>
      </dgm:t>
    </dgm:pt>
    <dgm:pt modelId="{625A18C4-2C67-4E93-A39E-83DC3F06C34D}" type="sibTrans" cxnId="{358A15CC-1B47-4215-9D1D-E5BF80A7BE36}">
      <dgm:prSet/>
      <dgm:spPr/>
      <dgm:t>
        <a:bodyPr/>
        <a:lstStyle/>
        <a:p>
          <a:endParaRPr lang="uk-UA"/>
        </a:p>
      </dgm:t>
    </dgm:pt>
    <dgm:pt modelId="{286E27C6-17C0-4152-8BA1-6A4B759FB058}">
      <dgm:prSet/>
      <dgm:spPr>
        <a:solidFill>
          <a:schemeClr val="accent2">
            <a:lumMod val="40000"/>
            <a:lumOff val="60000"/>
          </a:schemeClr>
        </a:solidFill>
      </dgm:spPr>
      <dgm:t>
        <a:bodyPr/>
        <a:lstStyle/>
        <a:p>
          <a:r>
            <a:rPr lang="uk-UA">
              <a:solidFill>
                <a:sysClr val="windowText" lastClr="000000"/>
              </a:solidFill>
              <a:latin typeface="Times New Roman" pitchFamily="18" charset="0"/>
              <a:cs typeface="Times New Roman" pitchFamily="18" charset="0"/>
            </a:rPr>
            <a:t>залучення фінансової допомоги міжнародних органіцій та країн-донорів для розвитку співробітництва </a:t>
          </a:r>
        </a:p>
      </dgm:t>
    </dgm:pt>
    <dgm:pt modelId="{2C459894-D743-432D-92D5-982796A0FEBD}" type="parTrans" cxnId="{FA4D4207-3E20-4E59-9207-68E9340DE858}">
      <dgm:prSet/>
      <dgm:spPr/>
      <dgm:t>
        <a:bodyPr/>
        <a:lstStyle/>
        <a:p>
          <a:endParaRPr lang="uk-UA"/>
        </a:p>
      </dgm:t>
    </dgm:pt>
    <dgm:pt modelId="{70583F53-BDB1-4726-BD7F-37E5D63BE0ED}" type="sibTrans" cxnId="{FA4D4207-3E20-4E59-9207-68E9340DE858}">
      <dgm:prSet/>
      <dgm:spPr/>
      <dgm:t>
        <a:bodyPr/>
        <a:lstStyle/>
        <a:p>
          <a:endParaRPr lang="uk-UA"/>
        </a:p>
      </dgm:t>
    </dgm:pt>
    <dgm:pt modelId="{610D887B-50C7-4588-A240-55E2EF17A7FA}" type="pres">
      <dgm:prSet presAssocID="{5FDD32D5-7E38-44D4-BF96-79A2E891DCE2}" presName="Name0" presStyleCnt="0">
        <dgm:presLayoutVars>
          <dgm:chPref val="1"/>
          <dgm:dir/>
          <dgm:animOne val="branch"/>
          <dgm:animLvl val="lvl"/>
          <dgm:resizeHandles val="exact"/>
        </dgm:presLayoutVars>
      </dgm:prSet>
      <dgm:spPr/>
      <dgm:t>
        <a:bodyPr/>
        <a:lstStyle/>
        <a:p>
          <a:endParaRPr lang="uk-UA"/>
        </a:p>
      </dgm:t>
    </dgm:pt>
    <dgm:pt modelId="{254AF33D-F071-4731-9F1A-27AA4CE8FC43}" type="pres">
      <dgm:prSet presAssocID="{9DFAD3CA-2806-4CC4-A2D1-68304F524514}" presName="root1" presStyleCnt="0"/>
      <dgm:spPr/>
    </dgm:pt>
    <dgm:pt modelId="{0DD1627B-A776-47E8-89E2-8E6DC51DC631}" type="pres">
      <dgm:prSet presAssocID="{9DFAD3CA-2806-4CC4-A2D1-68304F524514}" presName="LevelOneTextNode" presStyleLbl="node0" presStyleIdx="0" presStyleCnt="1" custScaleY="137954">
        <dgm:presLayoutVars>
          <dgm:chPref val="3"/>
        </dgm:presLayoutVars>
      </dgm:prSet>
      <dgm:spPr/>
      <dgm:t>
        <a:bodyPr/>
        <a:lstStyle/>
        <a:p>
          <a:endParaRPr lang="uk-UA"/>
        </a:p>
      </dgm:t>
    </dgm:pt>
    <dgm:pt modelId="{8E677080-4142-4A9F-A1BE-2F6409B70F9B}" type="pres">
      <dgm:prSet presAssocID="{9DFAD3CA-2806-4CC4-A2D1-68304F524514}" presName="level2hierChild" presStyleCnt="0"/>
      <dgm:spPr/>
    </dgm:pt>
    <dgm:pt modelId="{7F20FC88-3632-4D71-A6ED-818B57232D05}" type="pres">
      <dgm:prSet presAssocID="{06261F02-7580-4589-A075-A2A116F11BFA}" presName="conn2-1" presStyleLbl="parChTrans1D2" presStyleIdx="0" presStyleCnt="7"/>
      <dgm:spPr/>
      <dgm:t>
        <a:bodyPr/>
        <a:lstStyle/>
        <a:p>
          <a:endParaRPr lang="uk-UA"/>
        </a:p>
      </dgm:t>
    </dgm:pt>
    <dgm:pt modelId="{1BBC72F3-ED53-4610-89D6-96AA8A3BB673}" type="pres">
      <dgm:prSet presAssocID="{06261F02-7580-4589-A075-A2A116F11BFA}" presName="connTx" presStyleLbl="parChTrans1D2" presStyleIdx="0" presStyleCnt="7"/>
      <dgm:spPr/>
      <dgm:t>
        <a:bodyPr/>
        <a:lstStyle/>
        <a:p>
          <a:endParaRPr lang="uk-UA"/>
        </a:p>
      </dgm:t>
    </dgm:pt>
    <dgm:pt modelId="{3285C8F2-82E6-4708-848F-2CCEF44434E0}" type="pres">
      <dgm:prSet presAssocID="{2FE2B7DB-9D69-452B-923C-529FF5D72C27}" presName="root2" presStyleCnt="0"/>
      <dgm:spPr/>
    </dgm:pt>
    <dgm:pt modelId="{6A6C9827-F0C9-4CE0-B642-6E577A7A0AF4}" type="pres">
      <dgm:prSet presAssocID="{2FE2B7DB-9D69-452B-923C-529FF5D72C27}" presName="LevelTwoTextNode" presStyleLbl="node2" presStyleIdx="0" presStyleCnt="7" custScaleX="357736" custLinFactNeighborX="955" custLinFactNeighborY="-12531">
        <dgm:presLayoutVars>
          <dgm:chPref val="3"/>
        </dgm:presLayoutVars>
      </dgm:prSet>
      <dgm:spPr/>
      <dgm:t>
        <a:bodyPr/>
        <a:lstStyle/>
        <a:p>
          <a:endParaRPr lang="uk-UA"/>
        </a:p>
      </dgm:t>
    </dgm:pt>
    <dgm:pt modelId="{DC958507-73B9-46B7-951D-8A2BC1AE9578}" type="pres">
      <dgm:prSet presAssocID="{2FE2B7DB-9D69-452B-923C-529FF5D72C27}" presName="level3hierChild" presStyleCnt="0"/>
      <dgm:spPr/>
    </dgm:pt>
    <dgm:pt modelId="{9BC807D8-9DEA-47CD-B899-3783892D9A0E}" type="pres">
      <dgm:prSet presAssocID="{6BE5FFE2-67D2-4228-A0F7-BDDC07B0E847}" presName="conn2-1" presStyleLbl="parChTrans1D2" presStyleIdx="1" presStyleCnt="7"/>
      <dgm:spPr/>
      <dgm:t>
        <a:bodyPr/>
        <a:lstStyle/>
        <a:p>
          <a:endParaRPr lang="uk-UA"/>
        </a:p>
      </dgm:t>
    </dgm:pt>
    <dgm:pt modelId="{E484F3C9-85DB-44C7-B01A-910109639D2E}" type="pres">
      <dgm:prSet presAssocID="{6BE5FFE2-67D2-4228-A0F7-BDDC07B0E847}" presName="connTx" presStyleLbl="parChTrans1D2" presStyleIdx="1" presStyleCnt="7"/>
      <dgm:spPr/>
      <dgm:t>
        <a:bodyPr/>
        <a:lstStyle/>
        <a:p>
          <a:endParaRPr lang="uk-UA"/>
        </a:p>
      </dgm:t>
    </dgm:pt>
    <dgm:pt modelId="{269E1F80-C007-444C-B1D9-8BEEAE21F176}" type="pres">
      <dgm:prSet presAssocID="{B82E4A02-D990-4E35-8432-DA7C091FAB69}" presName="root2" presStyleCnt="0"/>
      <dgm:spPr/>
    </dgm:pt>
    <dgm:pt modelId="{DA3B81F6-85CA-4092-A863-16E37894C813}" type="pres">
      <dgm:prSet presAssocID="{B82E4A02-D990-4E35-8432-DA7C091FAB69}" presName="LevelTwoTextNode" presStyleLbl="node2" presStyleIdx="1" presStyleCnt="7" custScaleX="357611">
        <dgm:presLayoutVars>
          <dgm:chPref val="3"/>
        </dgm:presLayoutVars>
      </dgm:prSet>
      <dgm:spPr/>
      <dgm:t>
        <a:bodyPr/>
        <a:lstStyle/>
        <a:p>
          <a:endParaRPr lang="uk-UA"/>
        </a:p>
      </dgm:t>
    </dgm:pt>
    <dgm:pt modelId="{91C2DEDB-9357-4FB6-835C-84FD45947325}" type="pres">
      <dgm:prSet presAssocID="{B82E4A02-D990-4E35-8432-DA7C091FAB69}" presName="level3hierChild" presStyleCnt="0"/>
      <dgm:spPr/>
    </dgm:pt>
    <dgm:pt modelId="{EAC0300B-43CD-4A6D-ADF5-79D00277028F}" type="pres">
      <dgm:prSet presAssocID="{9384A96D-2FEC-4157-A7E0-DD78D988AF87}" presName="conn2-1" presStyleLbl="parChTrans1D2" presStyleIdx="2" presStyleCnt="7"/>
      <dgm:spPr/>
      <dgm:t>
        <a:bodyPr/>
        <a:lstStyle/>
        <a:p>
          <a:endParaRPr lang="uk-UA"/>
        </a:p>
      </dgm:t>
    </dgm:pt>
    <dgm:pt modelId="{7A4EC378-6780-4BBB-9C19-48AA9C9B42A7}" type="pres">
      <dgm:prSet presAssocID="{9384A96D-2FEC-4157-A7E0-DD78D988AF87}" presName="connTx" presStyleLbl="parChTrans1D2" presStyleIdx="2" presStyleCnt="7"/>
      <dgm:spPr/>
      <dgm:t>
        <a:bodyPr/>
        <a:lstStyle/>
        <a:p>
          <a:endParaRPr lang="uk-UA"/>
        </a:p>
      </dgm:t>
    </dgm:pt>
    <dgm:pt modelId="{F485CD19-3E6E-4D37-842D-9DA7BFC357ED}" type="pres">
      <dgm:prSet presAssocID="{0BF67C95-858F-4BD9-BDFB-DEDA45280BF2}" presName="root2" presStyleCnt="0"/>
      <dgm:spPr/>
    </dgm:pt>
    <dgm:pt modelId="{57CE9FA6-8171-40C0-A80F-4D6854B5C30C}" type="pres">
      <dgm:prSet presAssocID="{0BF67C95-858F-4BD9-BDFB-DEDA45280BF2}" presName="LevelTwoTextNode" presStyleLbl="node2" presStyleIdx="2" presStyleCnt="7" custScaleX="352544">
        <dgm:presLayoutVars>
          <dgm:chPref val="3"/>
        </dgm:presLayoutVars>
      </dgm:prSet>
      <dgm:spPr/>
      <dgm:t>
        <a:bodyPr/>
        <a:lstStyle/>
        <a:p>
          <a:endParaRPr lang="uk-UA"/>
        </a:p>
      </dgm:t>
    </dgm:pt>
    <dgm:pt modelId="{BE8D6B62-8E0D-4D43-86F8-24D8933FB285}" type="pres">
      <dgm:prSet presAssocID="{0BF67C95-858F-4BD9-BDFB-DEDA45280BF2}" presName="level3hierChild" presStyleCnt="0"/>
      <dgm:spPr/>
    </dgm:pt>
    <dgm:pt modelId="{0CC79D42-ED95-40DE-8661-DCEEF725A582}" type="pres">
      <dgm:prSet presAssocID="{731B619E-EAAD-484C-A450-A8B17C818A9D}" presName="conn2-1" presStyleLbl="parChTrans1D2" presStyleIdx="3" presStyleCnt="7"/>
      <dgm:spPr/>
      <dgm:t>
        <a:bodyPr/>
        <a:lstStyle/>
        <a:p>
          <a:endParaRPr lang="uk-UA"/>
        </a:p>
      </dgm:t>
    </dgm:pt>
    <dgm:pt modelId="{C1C97496-D15B-4CB2-AD3A-764E0384EABF}" type="pres">
      <dgm:prSet presAssocID="{731B619E-EAAD-484C-A450-A8B17C818A9D}" presName="connTx" presStyleLbl="parChTrans1D2" presStyleIdx="3" presStyleCnt="7"/>
      <dgm:spPr/>
      <dgm:t>
        <a:bodyPr/>
        <a:lstStyle/>
        <a:p>
          <a:endParaRPr lang="uk-UA"/>
        </a:p>
      </dgm:t>
    </dgm:pt>
    <dgm:pt modelId="{F577E7A6-D617-49CC-B8FA-2A738C83010D}" type="pres">
      <dgm:prSet presAssocID="{0D42AA2E-E9C0-42B8-9998-04E7E6F2F4EE}" presName="root2" presStyleCnt="0"/>
      <dgm:spPr/>
    </dgm:pt>
    <dgm:pt modelId="{86DE4785-6460-4070-8EE2-D87AC97C9AAD}" type="pres">
      <dgm:prSet presAssocID="{0D42AA2E-E9C0-42B8-9998-04E7E6F2F4EE}" presName="LevelTwoTextNode" presStyleLbl="node2" presStyleIdx="3" presStyleCnt="7" custScaleX="362368" custLinFactNeighborX="-1976">
        <dgm:presLayoutVars>
          <dgm:chPref val="3"/>
        </dgm:presLayoutVars>
      </dgm:prSet>
      <dgm:spPr/>
      <dgm:t>
        <a:bodyPr/>
        <a:lstStyle/>
        <a:p>
          <a:endParaRPr lang="uk-UA"/>
        </a:p>
      </dgm:t>
    </dgm:pt>
    <dgm:pt modelId="{051D7E3D-A664-4B95-89FE-DBC3DFC94D5F}" type="pres">
      <dgm:prSet presAssocID="{0D42AA2E-E9C0-42B8-9998-04E7E6F2F4EE}" presName="level3hierChild" presStyleCnt="0"/>
      <dgm:spPr/>
    </dgm:pt>
    <dgm:pt modelId="{7D8DFB7D-04B0-45FF-BD38-4F4FB678B730}" type="pres">
      <dgm:prSet presAssocID="{2EB7B2DD-F5A9-4FEF-85CE-34833C1E1EF3}" presName="conn2-1" presStyleLbl="parChTrans1D2" presStyleIdx="4" presStyleCnt="7"/>
      <dgm:spPr/>
      <dgm:t>
        <a:bodyPr/>
        <a:lstStyle/>
        <a:p>
          <a:endParaRPr lang="uk-UA"/>
        </a:p>
      </dgm:t>
    </dgm:pt>
    <dgm:pt modelId="{46BD5170-4A1B-45CC-8982-8D4073271628}" type="pres">
      <dgm:prSet presAssocID="{2EB7B2DD-F5A9-4FEF-85CE-34833C1E1EF3}" presName="connTx" presStyleLbl="parChTrans1D2" presStyleIdx="4" presStyleCnt="7"/>
      <dgm:spPr/>
      <dgm:t>
        <a:bodyPr/>
        <a:lstStyle/>
        <a:p>
          <a:endParaRPr lang="uk-UA"/>
        </a:p>
      </dgm:t>
    </dgm:pt>
    <dgm:pt modelId="{6068A82D-A18A-4A3D-9FBF-A81AAA3737B5}" type="pres">
      <dgm:prSet presAssocID="{9319E2FB-AA4C-41B1-B2C5-E1AE24BBE510}" presName="root2" presStyleCnt="0"/>
      <dgm:spPr/>
    </dgm:pt>
    <dgm:pt modelId="{06260EC7-D04F-4146-9D8F-0F1C1804683D}" type="pres">
      <dgm:prSet presAssocID="{9319E2FB-AA4C-41B1-B2C5-E1AE24BBE510}" presName="LevelTwoTextNode" presStyleLbl="node2" presStyleIdx="4" presStyleCnt="7" custScaleX="359279">
        <dgm:presLayoutVars>
          <dgm:chPref val="3"/>
        </dgm:presLayoutVars>
      </dgm:prSet>
      <dgm:spPr/>
      <dgm:t>
        <a:bodyPr/>
        <a:lstStyle/>
        <a:p>
          <a:endParaRPr lang="uk-UA"/>
        </a:p>
      </dgm:t>
    </dgm:pt>
    <dgm:pt modelId="{3FF9B90C-C352-4EB0-B207-2A85D86E3630}" type="pres">
      <dgm:prSet presAssocID="{9319E2FB-AA4C-41B1-B2C5-E1AE24BBE510}" presName="level3hierChild" presStyleCnt="0"/>
      <dgm:spPr/>
    </dgm:pt>
    <dgm:pt modelId="{A3BBF49D-E4C9-4059-9D97-5E231705ACCD}" type="pres">
      <dgm:prSet presAssocID="{2C459894-D743-432D-92D5-982796A0FEBD}" presName="conn2-1" presStyleLbl="parChTrans1D2" presStyleIdx="5" presStyleCnt="7"/>
      <dgm:spPr/>
      <dgm:t>
        <a:bodyPr/>
        <a:lstStyle/>
        <a:p>
          <a:endParaRPr lang="uk-UA"/>
        </a:p>
      </dgm:t>
    </dgm:pt>
    <dgm:pt modelId="{9DE0A485-A73B-4670-B64C-FD81F295CE79}" type="pres">
      <dgm:prSet presAssocID="{2C459894-D743-432D-92D5-982796A0FEBD}" presName="connTx" presStyleLbl="parChTrans1D2" presStyleIdx="5" presStyleCnt="7"/>
      <dgm:spPr/>
      <dgm:t>
        <a:bodyPr/>
        <a:lstStyle/>
        <a:p>
          <a:endParaRPr lang="uk-UA"/>
        </a:p>
      </dgm:t>
    </dgm:pt>
    <dgm:pt modelId="{19401F56-883B-46AE-9DCB-DEC2403C302E}" type="pres">
      <dgm:prSet presAssocID="{286E27C6-17C0-4152-8BA1-6A4B759FB058}" presName="root2" presStyleCnt="0"/>
      <dgm:spPr/>
    </dgm:pt>
    <dgm:pt modelId="{CDFEFDA4-700F-45A6-9B10-C48B85C748EE}" type="pres">
      <dgm:prSet presAssocID="{286E27C6-17C0-4152-8BA1-6A4B759FB058}" presName="LevelTwoTextNode" presStyleLbl="node2" presStyleIdx="5" presStyleCnt="7" custScaleX="361613" custLinFactNeighborY="-5065">
        <dgm:presLayoutVars>
          <dgm:chPref val="3"/>
        </dgm:presLayoutVars>
      </dgm:prSet>
      <dgm:spPr/>
      <dgm:t>
        <a:bodyPr/>
        <a:lstStyle/>
        <a:p>
          <a:endParaRPr lang="uk-UA"/>
        </a:p>
      </dgm:t>
    </dgm:pt>
    <dgm:pt modelId="{ED0CB7E7-C7C7-4CEB-9CB0-EE2EF5CA6DB8}" type="pres">
      <dgm:prSet presAssocID="{286E27C6-17C0-4152-8BA1-6A4B759FB058}" presName="level3hierChild" presStyleCnt="0"/>
      <dgm:spPr/>
    </dgm:pt>
    <dgm:pt modelId="{CA125AC0-9F3D-4AD1-A009-F78A2A7AA1F0}" type="pres">
      <dgm:prSet presAssocID="{FE2E6310-BA4C-4B1A-8966-2E039746DB6E}" presName="conn2-1" presStyleLbl="parChTrans1D2" presStyleIdx="6" presStyleCnt="7"/>
      <dgm:spPr/>
      <dgm:t>
        <a:bodyPr/>
        <a:lstStyle/>
        <a:p>
          <a:endParaRPr lang="uk-UA"/>
        </a:p>
      </dgm:t>
    </dgm:pt>
    <dgm:pt modelId="{F5B7E2AC-86A0-4E7E-B742-7CB71D28B6D8}" type="pres">
      <dgm:prSet presAssocID="{FE2E6310-BA4C-4B1A-8966-2E039746DB6E}" presName="connTx" presStyleLbl="parChTrans1D2" presStyleIdx="6" presStyleCnt="7"/>
      <dgm:spPr/>
      <dgm:t>
        <a:bodyPr/>
        <a:lstStyle/>
        <a:p>
          <a:endParaRPr lang="uk-UA"/>
        </a:p>
      </dgm:t>
    </dgm:pt>
    <dgm:pt modelId="{ED347047-55D6-4137-B82E-C93E3813EC8F}" type="pres">
      <dgm:prSet presAssocID="{3F3F1905-20A8-409D-A88D-4766886AC190}" presName="root2" presStyleCnt="0"/>
      <dgm:spPr/>
    </dgm:pt>
    <dgm:pt modelId="{03F9F049-D6A3-4D55-BB70-C5E097FEF431}" type="pres">
      <dgm:prSet presAssocID="{3F3F1905-20A8-409D-A88D-4766886AC190}" presName="LevelTwoTextNode" presStyleLbl="node2" presStyleIdx="6" presStyleCnt="7" custScaleX="358577">
        <dgm:presLayoutVars>
          <dgm:chPref val="3"/>
        </dgm:presLayoutVars>
      </dgm:prSet>
      <dgm:spPr/>
      <dgm:t>
        <a:bodyPr/>
        <a:lstStyle/>
        <a:p>
          <a:endParaRPr lang="uk-UA"/>
        </a:p>
      </dgm:t>
    </dgm:pt>
    <dgm:pt modelId="{F3F8449C-68A0-4417-91D6-121C36DCAE27}" type="pres">
      <dgm:prSet presAssocID="{3F3F1905-20A8-409D-A88D-4766886AC190}" presName="level3hierChild" presStyleCnt="0"/>
      <dgm:spPr/>
    </dgm:pt>
  </dgm:ptLst>
  <dgm:cxnLst>
    <dgm:cxn modelId="{358A15CC-1B47-4215-9D1D-E5BF80A7BE36}" srcId="{9DFAD3CA-2806-4CC4-A2D1-68304F524514}" destId="{3F3F1905-20A8-409D-A88D-4766886AC190}" srcOrd="6" destOrd="0" parTransId="{FE2E6310-BA4C-4B1A-8966-2E039746DB6E}" sibTransId="{625A18C4-2C67-4E93-A39E-83DC3F06C34D}"/>
    <dgm:cxn modelId="{F5765B87-DC2A-4FD8-9178-2D669390247F}" type="presOf" srcId="{06261F02-7580-4589-A075-A2A116F11BFA}" destId="{1BBC72F3-ED53-4610-89D6-96AA8A3BB673}" srcOrd="1" destOrd="0" presId="urn:microsoft.com/office/officeart/2008/layout/HorizontalMultiLevelHierarchy"/>
    <dgm:cxn modelId="{A88CE286-4D21-45A7-8540-6FB3FA50477B}" srcId="{5FDD32D5-7E38-44D4-BF96-79A2E891DCE2}" destId="{9DFAD3CA-2806-4CC4-A2D1-68304F524514}" srcOrd="0" destOrd="0" parTransId="{799CE18D-B452-471C-BAF4-721665D19222}" sibTransId="{394308B6-7B68-4175-90AE-56F95D34A429}"/>
    <dgm:cxn modelId="{740E6CEB-5007-4668-9F91-744F9A92B617}" type="presOf" srcId="{2C459894-D743-432D-92D5-982796A0FEBD}" destId="{9DE0A485-A73B-4670-B64C-FD81F295CE79}" srcOrd="1" destOrd="0" presId="urn:microsoft.com/office/officeart/2008/layout/HorizontalMultiLevelHierarchy"/>
    <dgm:cxn modelId="{B01FF3F7-27EA-432B-A060-21075218ADA7}" type="presOf" srcId="{FE2E6310-BA4C-4B1A-8966-2E039746DB6E}" destId="{CA125AC0-9F3D-4AD1-A009-F78A2A7AA1F0}" srcOrd="0" destOrd="0" presId="urn:microsoft.com/office/officeart/2008/layout/HorizontalMultiLevelHierarchy"/>
    <dgm:cxn modelId="{0D592859-524C-44BD-9769-F23112FCB6AC}" type="presOf" srcId="{2EB7B2DD-F5A9-4FEF-85CE-34833C1E1EF3}" destId="{7D8DFB7D-04B0-45FF-BD38-4F4FB678B730}" srcOrd="0" destOrd="0" presId="urn:microsoft.com/office/officeart/2008/layout/HorizontalMultiLevelHierarchy"/>
    <dgm:cxn modelId="{05D10D2E-1B8F-4730-A98B-732D08876580}" type="presOf" srcId="{0BF67C95-858F-4BD9-BDFB-DEDA45280BF2}" destId="{57CE9FA6-8171-40C0-A80F-4D6854B5C30C}" srcOrd="0" destOrd="0" presId="urn:microsoft.com/office/officeart/2008/layout/HorizontalMultiLevelHierarchy"/>
    <dgm:cxn modelId="{4A2DA78C-585E-4CC2-B7D3-6747FFF39653}" type="presOf" srcId="{9384A96D-2FEC-4157-A7E0-DD78D988AF87}" destId="{7A4EC378-6780-4BBB-9C19-48AA9C9B42A7}" srcOrd="1" destOrd="0" presId="urn:microsoft.com/office/officeart/2008/layout/HorizontalMultiLevelHierarchy"/>
    <dgm:cxn modelId="{F427D4B3-4FF7-44E5-8D36-19DE9ABE8025}" type="presOf" srcId="{0D42AA2E-E9C0-42B8-9998-04E7E6F2F4EE}" destId="{86DE4785-6460-4070-8EE2-D87AC97C9AAD}" srcOrd="0" destOrd="0" presId="urn:microsoft.com/office/officeart/2008/layout/HorizontalMultiLevelHierarchy"/>
    <dgm:cxn modelId="{FA4D4207-3E20-4E59-9207-68E9340DE858}" srcId="{9DFAD3CA-2806-4CC4-A2D1-68304F524514}" destId="{286E27C6-17C0-4152-8BA1-6A4B759FB058}" srcOrd="5" destOrd="0" parTransId="{2C459894-D743-432D-92D5-982796A0FEBD}" sibTransId="{70583F53-BDB1-4726-BD7F-37E5D63BE0ED}"/>
    <dgm:cxn modelId="{B3E0FAB0-3B8D-48B0-8040-6710E31EAA5B}" type="presOf" srcId="{06261F02-7580-4589-A075-A2A116F11BFA}" destId="{7F20FC88-3632-4D71-A6ED-818B57232D05}" srcOrd="0" destOrd="0" presId="urn:microsoft.com/office/officeart/2008/layout/HorizontalMultiLevelHierarchy"/>
    <dgm:cxn modelId="{9D8387DC-F959-4C4A-95D7-152514B1320D}" srcId="{9DFAD3CA-2806-4CC4-A2D1-68304F524514}" destId="{0D42AA2E-E9C0-42B8-9998-04E7E6F2F4EE}" srcOrd="3" destOrd="0" parTransId="{731B619E-EAAD-484C-A450-A8B17C818A9D}" sibTransId="{F5F10BFB-3042-4B75-9E97-C41BC0EEA6AB}"/>
    <dgm:cxn modelId="{F92AE0A6-351E-4D85-B2AC-B5C2CF82FBA9}" type="presOf" srcId="{9DFAD3CA-2806-4CC4-A2D1-68304F524514}" destId="{0DD1627B-A776-47E8-89E2-8E6DC51DC631}" srcOrd="0" destOrd="0" presId="urn:microsoft.com/office/officeart/2008/layout/HorizontalMultiLevelHierarchy"/>
    <dgm:cxn modelId="{5B1F2D7B-07A6-4D5B-B595-B96BEEA55FC1}" type="presOf" srcId="{731B619E-EAAD-484C-A450-A8B17C818A9D}" destId="{C1C97496-D15B-4CB2-AD3A-764E0384EABF}" srcOrd="1" destOrd="0" presId="urn:microsoft.com/office/officeart/2008/layout/HorizontalMultiLevelHierarchy"/>
    <dgm:cxn modelId="{8DF99C77-B5D8-4066-B911-3D44F575EE45}" srcId="{9DFAD3CA-2806-4CC4-A2D1-68304F524514}" destId="{2FE2B7DB-9D69-452B-923C-529FF5D72C27}" srcOrd="0" destOrd="0" parTransId="{06261F02-7580-4589-A075-A2A116F11BFA}" sibTransId="{E0FC34D8-3A4D-4F31-A981-AAFBC32CE50F}"/>
    <dgm:cxn modelId="{10EEC9EC-DA25-449F-B349-909B7FBA2D42}" srcId="{9DFAD3CA-2806-4CC4-A2D1-68304F524514}" destId="{B82E4A02-D990-4E35-8432-DA7C091FAB69}" srcOrd="1" destOrd="0" parTransId="{6BE5FFE2-67D2-4228-A0F7-BDDC07B0E847}" sibTransId="{72FF52F2-29BA-4F47-BCDE-0273D91E6C1C}"/>
    <dgm:cxn modelId="{CFBEA3CF-7A68-4CE8-A479-F86FB3CB4BE9}" type="presOf" srcId="{5FDD32D5-7E38-44D4-BF96-79A2E891DCE2}" destId="{610D887B-50C7-4588-A240-55E2EF17A7FA}" srcOrd="0" destOrd="0" presId="urn:microsoft.com/office/officeart/2008/layout/HorizontalMultiLevelHierarchy"/>
    <dgm:cxn modelId="{4F558600-AFF1-4AD4-855B-ACE5F94E13B9}" srcId="{9DFAD3CA-2806-4CC4-A2D1-68304F524514}" destId="{9319E2FB-AA4C-41B1-B2C5-E1AE24BBE510}" srcOrd="4" destOrd="0" parTransId="{2EB7B2DD-F5A9-4FEF-85CE-34833C1E1EF3}" sibTransId="{C132C49E-DC1E-4C76-BB7A-6D91A8B10092}"/>
    <dgm:cxn modelId="{2DE50AB8-84EE-41D3-B31D-B3D7B2532455}" type="presOf" srcId="{2C459894-D743-432D-92D5-982796A0FEBD}" destId="{A3BBF49D-E4C9-4059-9D97-5E231705ACCD}" srcOrd="0" destOrd="0" presId="urn:microsoft.com/office/officeart/2008/layout/HorizontalMultiLevelHierarchy"/>
    <dgm:cxn modelId="{9C0D5E0A-2AB7-4027-939F-96DAFA31465A}" type="presOf" srcId="{2FE2B7DB-9D69-452B-923C-529FF5D72C27}" destId="{6A6C9827-F0C9-4CE0-B642-6E577A7A0AF4}" srcOrd="0" destOrd="0" presId="urn:microsoft.com/office/officeart/2008/layout/HorizontalMultiLevelHierarchy"/>
    <dgm:cxn modelId="{9B275AB7-1A52-4E22-920A-947908F394D6}" type="presOf" srcId="{6BE5FFE2-67D2-4228-A0F7-BDDC07B0E847}" destId="{E484F3C9-85DB-44C7-B01A-910109639D2E}" srcOrd="1" destOrd="0" presId="urn:microsoft.com/office/officeart/2008/layout/HorizontalMultiLevelHierarchy"/>
    <dgm:cxn modelId="{B599546A-D02D-4210-B638-DA5CDD4055C6}" type="presOf" srcId="{2EB7B2DD-F5A9-4FEF-85CE-34833C1E1EF3}" destId="{46BD5170-4A1B-45CC-8982-8D4073271628}" srcOrd="1" destOrd="0" presId="urn:microsoft.com/office/officeart/2008/layout/HorizontalMultiLevelHierarchy"/>
    <dgm:cxn modelId="{FF307832-CB89-4DF2-9E86-3C9B7194B270}" type="presOf" srcId="{9384A96D-2FEC-4157-A7E0-DD78D988AF87}" destId="{EAC0300B-43CD-4A6D-ADF5-79D00277028F}" srcOrd="0" destOrd="0" presId="urn:microsoft.com/office/officeart/2008/layout/HorizontalMultiLevelHierarchy"/>
    <dgm:cxn modelId="{95836802-4BB6-419D-A5B0-B48DD4D725F9}" type="presOf" srcId="{FE2E6310-BA4C-4B1A-8966-2E039746DB6E}" destId="{F5B7E2AC-86A0-4E7E-B742-7CB71D28B6D8}" srcOrd="1" destOrd="0" presId="urn:microsoft.com/office/officeart/2008/layout/HorizontalMultiLevelHierarchy"/>
    <dgm:cxn modelId="{AA44516F-01D1-4F74-9ACA-A6384CE28E08}" type="presOf" srcId="{6BE5FFE2-67D2-4228-A0F7-BDDC07B0E847}" destId="{9BC807D8-9DEA-47CD-B899-3783892D9A0E}" srcOrd="0" destOrd="0" presId="urn:microsoft.com/office/officeart/2008/layout/HorizontalMultiLevelHierarchy"/>
    <dgm:cxn modelId="{0250B003-914F-4165-8F16-61F98131765F}" type="presOf" srcId="{3F3F1905-20A8-409D-A88D-4766886AC190}" destId="{03F9F049-D6A3-4D55-BB70-C5E097FEF431}" srcOrd="0" destOrd="0" presId="urn:microsoft.com/office/officeart/2008/layout/HorizontalMultiLevelHierarchy"/>
    <dgm:cxn modelId="{E7A7A927-82FB-4BED-83B1-30831DF27D06}" srcId="{9DFAD3CA-2806-4CC4-A2D1-68304F524514}" destId="{0BF67C95-858F-4BD9-BDFB-DEDA45280BF2}" srcOrd="2" destOrd="0" parTransId="{9384A96D-2FEC-4157-A7E0-DD78D988AF87}" sibTransId="{2B8F8E59-EB81-4ECB-9B4D-B5591178C0DA}"/>
    <dgm:cxn modelId="{32AB29E1-DC17-4665-8558-553F803DD18E}" type="presOf" srcId="{9319E2FB-AA4C-41B1-B2C5-E1AE24BBE510}" destId="{06260EC7-D04F-4146-9D8F-0F1C1804683D}" srcOrd="0" destOrd="0" presId="urn:microsoft.com/office/officeart/2008/layout/HorizontalMultiLevelHierarchy"/>
    <dgm:cxn modelId="{398F1261-F76D-4984-A4EB-B2D50E496FA7}" type="presOf" srcId="{731B619E-EAAD-484C-A450-A8B17C818A9D}" destId="{0CC79D42-ED95-40DE-8661-DCEEF725A582}" srcOrd="0" destOrd="0" presId="urn:microsoft.com/office/officeart/2008/layout/HorizontalMultiLevelHierarchy"/>
    <dgm:cxn modelId="{92C8718E-599C-42BE-84CA-259E8CFAA99C}" type="presOf" srcId="{B82E4A02-D990-4E35-8432-DA7C091FAB69}" destId="{DA3B81F6-85CA-4092-A863-16E37894C813}" srcOrd="0" destOrd="0" presId="urn:microsoft.com/office/officeart/2008/layout/HorizontalMultiLevelHierarchy"/>
    <dgm:cxn modelId="{56F32493-B294-4241-A405-6BD94F3B9130}" type="presOf" srcId="{286E27C6-17C0-4152-8BA1-6A4B759FB058}" destId="{CDFEFDA4-700F-45A6-9B10-C48B85C748EE}" srcOrd="0" destOrd="0" presId="urn:microsoft.com/office/officeart/2008/layout/HorizontalMultiLevelHierarchy"/>
    <dgm:cxn modelId="{338CAC1D-32AD-4989-8986-4F6CC89ADFAA}" type="presParOf" srcId="{610D887B-50C7-4588-A240-55E2EF17A7FA}" destId="{254AF33D-F071-4731-9F1A-27AA4CE8FC43}" srcOrd="0" destOrd="0" presId="urn:microsoft.com/office/officeart/2008/layout/HorizontalMultiLevelHierarchy"/>
    <dgm:cxn modelId="{0BD839AB-1D77-400F-9D1E-89A77A144499}" type="presParOf" srcId="{254AF33D-F071-4731-9F1A-27AA4CE8FC43}" destId="{0DD1627B-A776-47E8-89E2-8E6DC51DC631}" srcOrd="0" destOrd="0" presId="urn:microsoft.com/office/officeart/2008/layout/HorizontalMultiLevelHierarchy"/>
    <dgm:cxn modelId="{D88E6401-5162-44DE-BD80-B0010D3A7022}" type="presParOf" srcId="{254AF33D-F071-4731-9F1A-27AA4CE8FC43}" destId="{8E677080-4142-4A9F-A1BE-2F6409B70F9B}" srcOrd="1" destOrd="0" presId="urn:microsoft.com/office/officeart/2008/layout/HorizontalMultiLevelHierarchy"/>
    <dgm:cxn modelId="{891FFB3B-9E63-4921-9E9A-768673483F53}" type="presParOf" srcId="{8E677080-4142-4A9F-A1BE-2F6409B70F9B}" destId="{7F20FC88-3632-4D71-A6ED-818B57232D05}" srcOrd="0" destOrd="0" presId="urn:microsoft.com/office/officeart/2008/layout/HorizontalMultiLevelHierarchy"/>
    <dgm:cxn modelId="{0D62235C-A696-4DD4-BA84-2F32A2BEF6E1}" type="presParOf" srcId="{7F20FC88-3632-4D71-A6ED-818B57232D05}" destId="{1BBC72F3-ED53-4610-89D6-96AA8A3BB673}" srcOrd="0" destOrd="0" presId="urn:microsoft.com/office/officeart/2008/layout/HorizontalMultiLevelHierarchy"/>
    <dgm:cxn modelId="{FB213015-DC32-4873-8B5E-38EF93C27C01}" type="presParOf" srcId="{8E677080-4142-4A9F-A1BE-2F6409B70F9B}" destId="{3285C8F2-82E6-4708-848F-2CCEF44434E0}" srcOrd="1" destOrd="0" presId="urn:microsoft.com/office/officeart/2008/layout/HorizontalMultiLevelHierarchy"/>
    <dgm:cxn modelId="{0ADB8255-CED8-49C1-B817-30FE85D596EA}" type="presParOf" srcId="{3285C8F2-82E6-4708-848F-2CCEF44434E0}" destId="{6A6C9827-F0C9-4CE0-B642-6E577A7A0AF4}" srcOrd="0" destOrd="0" presId="urn:microsoft.com/office/officeart/2008/layout/HorizontalMultiLevelHierarchy"/>
    <dgm:cxn modelId="{B5C5A790-D7E1-474F-85A5-004A54968B32}" type="presParOf" srcId="{3285C8F2-82E6-4708-848F-2CCEF44434E0}" destId="{DC958507-73B9-46B7-951D-8A2BC1AE9578}" srcOrd="1" destOrd="0" presId="urn:microsoft.com/office/officeart/2008/layout/HorizontalMultiLevelHierarchy"/>
    <dgm:cxn modelId="{3EE3E0BD-6B56-43BD-8CCB-E1F0931769A2}" type="presParOf" srcId="{8E677080-4142-4A9F-A1BE-2F6409B70F9B}" destId="{9BC807D8-9DEA-47CD-B899-3783892D9A0E}" srcOrd="2" destOrd="0" presId="urn:microsoft.com/office/officeart/2008/layout/HorizontalMultiLevelHierarchy"/>
    <dgm:cxn modelId="{390B09D7-ED34-4137-B013-3EB0B8C4FBDC}" type="presParOf" srcId="{9BC807D8-9DEA-47CD-B899-3783892D9A0E}" destId="{E484F3C9-85DB-44C7-B01A-910109639D2E}" srcOrd="0" destOrd="0" presId="urn:microsoft.com/office/officeart/2008/layout/HorizontalMultiLevelHierarchy"/>
    <dgm:cxn modelId="{D5CB3936-BA17-495D-92DC-9BD8D7E54E8F}" type="presParOf" srcId="{8E677080-4142-4A9F-A1BE-2F6409B70F9B}" destId="{269E1F80-C007-444C-B1D9-8BEEAE21F176}" srcOrd="3" destOrd="0" presId="urn:microsoft.com/office/officeart/2008/layout/HorizontalMultiLevelHierarchy"/>
    <dgm:cxn modelId="{79144266-409A-47D3-BB48-A7F3DD130ADA}" type="presParOf" srcId="{269E1F80-C007-444C-B1D9-8BEEAE21F176}" destId="{DA3B81F6-85CA-4092-A863-16E37894C813}" srcOrd="0" destOrd="0" presId="urn:microsoft.com/office/officeart/2008/layout/HorizontalMultiLevelHierarchy"/>
    <dgm:cxn modelId="{50CDCB69-08F5-4DD0-A7F6-AA1859E02925}" type="presParOf" srcId="{269E1F80-C007-444C-B1D9-8BEEAE21F176}" destId="{91C2DEDB-9357-4FB6-835C-84FD45947325}" srcOrd="1" destOrd="0" presId="urn:microsoft.com/office/officeart/2008/layout/HorizontalMultiLevelHierarchy"/>
    <dgm:cxn modelId="{F2E4F491-2950-4752-8AA4-1A4DB1F0B5A9}" type="presParOf" srcId="{8E677080-4142-4A9F-A1BE-2F6409B70F9B}" destId="{EAC0300B-43CD-4A6D-ADF5-79D00277028F}" srcOrd="4" destOrd="0" presId="urn:microsoft.com/office/officeart/2008/layout/HorizontalMultiLevelHierarchy"/>
    <dgm:cxn modelId="{E4458EB0-94A4-45BF-B731-9B3F8FCA3E3B}" type="presParOf" srcId="{EAC0300B-43CD-4A6D-ADF5-79D00277028F}" destId="{7A4EC378-6780-4BBB-9C19-48AA9C9B42A7}" srcOrd="0" destOrd="0" presId="urn:microsoft.com/office/officeart/2008/layout/HorizontalMultiLevelHierarchy"/>
    <dgm:cxn modelId="{D60E4A30-CF3F-414B-A64B-63C7B6CD2765}" type="presParOf" srcId="{8E677080-4142-4A9F-A1BE-2F6409B70F9B}" destId="{F485CD19-3E6E-4D37-842D-9DA7BFC357ED}" srcOrd="5" destOrd="0" presId="urn:microsoft.com/office/officeart/2008/layout/HorizontalMultiLevelHierarchy"/>
    <dgm:cxn modelId="{21212AE0-D1A1-4F6A-AD64-2722DD0561E5}" type="presParOf" srcId="{F485CD19-3E6E-4D37-842D-9DA7BFC357ED}" destId="{57CE9FA6-8171-40C0-A80F-4D6854B5C30C}" srcOrd="0" destOrd="0" presId="urn:microsoft.com/office/officeart/2008/layout/HorizontalMultiLevelHierarchy"/>
    <dgm:cxn modelId="{1327C093-F28B-42D8-90DB-E583105A73D8}" type="presParOf" srcId="{F485CD19-3E6E-4D37-842D-9DA7BFC357ED}" destId="{BE8D6B62-8E0D-4D43-86F8-24D8933FB285}" srcOrd="1" destOrd="0" presId="urn:microsoft.com/office/officeart/2008/layout/HorizontalMultiLevelHierarchy"/>
    <dgm:cxn modelId="{C7769714-7504-48F5-9470-B2DF97C42FD2}" type="presParOf" srcId="{8E677080-4142-4A9F-A1BE-2F6409B70F9B}" destId="{0CC79D42-ED95-40DE-8661-DCEEF725A582}" srcOrd="6" destOrd="0" presId="urn:microsoft.com/office/officeart/2008/layout/HorizontalMultiLevelHierarchy"/>
    <dgm:cxn modelId="{4C738F78-262A-4964-A459-07C30E0F7A8B}" type="presParOf" srcId="{0CC79D42-ED95-40DE-8661-DCEEF725A582}" destId="{C1C97496-D15B-4CB2-AD3A-764E0384EABF}" srcOrd="0" destOrd="0" presId="urn:microsoft.com/office/officeart/2008/layout/HorizontalMultiLevelHierarchy"/>
    <dgm:cxn modelId="{7D904250-EDFC-4929-87DB-43DCD1C6B205}" type="presParOf" srcId="{8E677080-4142-4A9F-A1BE-2F6409B70F9B}" destId="{F577E7A6-D617-49CC-B8FA-2A738C83010D}" srcOrd="7" destOrd="0" presId="urn:microsoft.com/office/officeart/2008/layout/HorizontalMultiLevelHierarchy"/>
    <dgm:cxn modelId="{9C9D7987-4A16-4CE8-8ADE-5836FAA92A04}" type="presParOf" srcId="{F577E7A6-D617-49CC-B8FA-2A738C83010D}" destId="{86DE4785-6460-4070-8EE2-D87AC97C9AAD}" srcOrd="0" destOrd="0" presId="urn:microsoft.com/office/officeart/2008/layout/HorizontalMultiLevelHierarchy"/>
    <dgm:cxn modelId="{4C3C0DE9-F41F-47D2-ABC8-F3DAE9EBBE72}" type="presParOf" srcId="{F577E7A6-D617-49CC-B8FA-2A738C83010D}" destId="{051D7E3D-A664-4B95-89FE-DBC3DFC94D5F}" srcOrd="1" destOrd="0" presId="urn:microsoft.com/office/officeart/2008/layout/HorizontalMultiLevelHierarchy"/>
    <dgm:cxn modelId="{DAA52184-AA3C-4340-8641-BE3F1A46CA4E}" type="presParOf" srcId="{8E677080-4142-4A9F-A1BE-2F6409B70F9B}" destId="{7D8DFB7D-04B0-45FF-BD38-4F4FB678B730}" srcOrd="8" destOrd="0" presId="urn:microsoft.com/office/officeart/2008/layout/HorizontalMultiLevelHierarchy"/>
    <dgm:cxn modelId="{C2A9004B-08BC-4FB3-AB7C-196833065012}" type="presParOf" srcId="{7D8DFB7D-04B0-45FF-BD38-4F4FB678B730}" destId="{46BD5170-4A1B-45CC-8982-8D4073271628}" srcOrd="0" destOrd="0" presId="urn:microsoft.com/office/officeart/2008/layout/HorizontalMultiLevelHierarchy"/>
    <dgm:cxn modelId="{869924DE-4201-49EF-A45E-C25314F8CB7C}" type="presParOf" srcId="{8E677080-4142-4A9F-A1BE-2F6409B70F9B}" destId="{6068A82D-A18A-4A3D-9FBF-A81AAA3737B5}" srcOrd="9" destOrd="0" presId="urn:microsoft.com/office/officeart/2008/layout/HorizontalMultiLevelHierarchy"/>
    <dgm:cxn modelId="{8BE20A3D-26B8-4785-AA39-82B852BEB1A2}" type="presParOf" srcId="{6068A82D-A18A-4A3D-9FBF-A81AAA3737B5}" destId="{06260EC7-D04F-4146-9D8F-0F1C1804683D}" srcOrd="0" destOrd="0" presId="urn:microsoft.com/office/officeart/2008/layout/HorizontalMultiLevelHierarchy"/>
    <dgm:cxn modelId="{6A2CF93A-82BA-4D14-AA0D-EC7522E6E6D9}" type="presParOf" srcId="{6068A82D-A18A-4A3D-9FBF-A81AAA3737B5}" destId="{3FF9B90C-C352-4EB0-B207-2A85D86E3630}" srcOrd="1" destOrd="0" presId="urn:microsoft.com/office/officeart/2008/layout/HorizontalMultiLevelHierarchy"/>
    <dgm:cxn modelId="{28835012-AC3B-4CF6-833A-2BF143DB872B}" type="presParOf" srcId="{8E677080-4142-4A9F-A1BE-2F6409B70F9B}" destId="{A3BBF49D-E4C9-4059-9D97-5E231705ACCD}" srcOrd="10" destOrd="0" presId="urn:microsoft.com/office/officeart/2008/layout/HorizontalMultiLevelHierarchy"/>
    <dgm:cxn modelId="{C3881E69-EA9D-44B9-8ECB-99E2FFA3D3F7}" type="presParOf" srcId="{A3BBF49D-E4C9-4059-9D97-5E231705ACCD}" destId="{9DE0A485-A73B-4670-B64C-FD81F295CE79}" srcOrd="0" destOrd="0" presId="urn:microsoft.com/office/officeart/2008/layout/HorizontalMultiLevelHierarchy"/>
    <dgm:cxn modelId="{138091EF-8610-4315-8ABD-19F82F57DC28}" type="presParOf" srcId="{8E677080-4142-4A9F-A1BE-2F6409B70F9B}" destId="{19401F56-883B-46AE-9DCB-DEC2403C302E}" srcOrd="11" destOrd="0" presId="urn:microsoft.com/office/officeart/2008/layout/HorizontalMultiLevelHierarchy"/>
    <dgm:cxn modelId="{130B011F-BFF3-4B61-B7BF-47C0A9B65235}" type="presParOf" srcId="{19401F56-883B-46AE-9DCB-DEC2403C302E}" destId="{CDFEFDA4-700F-45A6-9B10-C48B85C748EE}" srcOrd="0" destOrd="0" presId="urn:microsoft.com/office/officeart/2008/layout/HorizontalMultiLevelHierarchy"/>
    <dgm:cxn modelId="{1F19CF05-E1E1-47B7-8168-0706B06440B2}" type="presParOf" srcId="{19401F56-883B-46AE-9DCB-DEC2403C302E}" destId="{ED0CB7E7-C7C7-4CEB-9CB0-EE2EF5CA6DB8}" srcOrd="1" destOrd="0" presId="urn:microsoft.com/office/officeart/2008/layout/HorizontalMultiLevelHierarchy"/>
    <dgm:cxn modelId="{DE98B10B-B580-47CF-A46E-06344D376D15}" type="presParOf" srcId="{8E677080-4142-4A9F-A1BE-2F6409B70F9B}" destId="{CA125AC0-9F3D-4AD1-A009-F78A2A7AA1F0}" srcOrd="12" destOrd="0" presId="urn:microsoft.com/office/officeart/2008/layout/HorizontalMultiLevelHierarchy"/>
    <dgm:cxn modelId="{DAA7C705-532C-45A6-9EAC-5DF53C420347}" type="presParOf" srcId="{CA125AC0-9F3D-4AD1-A009-F78A2A7AA1F0}" destId="{F5B7E2AC-86A0-4E7E-B742-7CB71D28B6D8}" srcOrd="0" destOrd="0" presId="urn:microsoft.com/office/officeart/2008/layout/HorizontalMultiLevelHierarchy"/>
    <dgm:cxn modelId="{367D18D1-11B8-43D0-9082-B3C2A830824D}" type="presParOf" srcId="{8E677080-4142-4A9F-A1BE-2F6409B70F9B}" destId="{ED347047-55D6-4137-B82E-C93E3813EC8F}" srcOrd="13" destOrd="0" presId="urn:microsoft.com/office/officeart/2008/layout/HorizontalMultiLevelHierarchy"/>
    <dgm:cxn modelId="{DE268747-9ABA-4B01-99A6-CD570ABBD041}" type="presParOf" srcId="{ED347047-55D6-4137-B82E-C93E3813EC8F}" destId="{03F9F049-D6A3-4D55-BB70-C5E097FEF431}" srcOrd="0" destOrd="0" presId="urn:microsoft.com/office/officeart/2008/layout/HorizontalMultiLevelHierarchy"/>
    <dgm:cxn modelId="{766B4161-890D-4C98-8229-A464084047FB}" type="presParOf" srcId="{ED347047-55D6-4137-B82E-C93E3813EC8F}" destId="{F3F8449C-68A0-4417-91D6-121C36DCAE27}" srcOrd="1" destOrd="0" presId="urn:microsoft.com/office/officeart/2008/layout/HorizontalMultiLevelHierarchy"/>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DA4792-A43F-436A-9FCA-B8724CA4B159}">
      <dsp:nvSpPr>
        <dsp:cNvPr id="0" name=""/>
        <dsp:cNvSpPr/>
      </dsp:nvSpPr>
      <dsp:spPr>
        <a:xfrm>
          <a:off x="9376754" y="2390905"/>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2ACDE-D433-49EF-86E7-EDF2A92AB459}">
      <dsp:nvSpPr>
        <dsp:cNvPr id="0" name=""/>
        <dsp:cNvSpPr/>
      </dsp:nvSpPr>
      <dsp:spPr>
        <a:xfrm>
          <a:off x="9376754" y="1667919"/>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CAB40E-9725-4993-8553-5F9BE5B861F5}">
      <dsp:nvSpPr>
        <dsp:cNvPr id="0" name=""/>
        <dsp:cNvSpPr/>
      </dsp:nvSpPr>
      <dsp:spPr>
        <a:xfrm>
          <a:off x="5306109" y="923273"/>
          <a:ext cx="4116365" cy="248772"/>
        </a:xfrm>
        <a:custGeom>
          <a:avLst/>
          <a:gdLst/>
          <a:ahLst/>
          <a:cxnLst/>
          <a:rect l="0" t="0" r="0" b="0"/>
          <a:pathLst>
            <a:path>
              <a:moveTo>
                <a:pt x="0" y="0"/>
              </a:moveTo>
              <a:lnTo>
                <a:pt x="0" y="176430"/>
              </a:lnTo>
              <a:lnTo>
                <a:pt x="4116365" y="176430"/>
              </a:lnTo>
              <a:lnTo>
                <a:pt x="4116365" y="248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2F33C-BAA3-461F-9DA5-D3011D8D330B}">
      <dsp:nvSpPr>
        <dsp:cNvPr id="0" name=""/>
        <dsp:cNvSpPr/>
      </dsp:nvSpPr>
      <dsp:spPr>
        <a:xfrm>
          <a:off x="7990818" y="1667919"/>
          <a:ext cx="477218" cy="227112"/>
        </a:xfrm>
        <a:custGeom>
          <a:avLst/>
          <a:gdLst/>
          <a:ahLst/>
          <a:cxnLst/>
          <a:rect l="0" t="0" r="0" b="0"/>
          <a:pathLst>
            <a:path>
              <a:moveTo>
                <a:pt x="0" y="0"/>
              </a:moveTo>
              <a:lnTo>
                <a:pt x="0" y="154770"/>
              </a:lnTo>
              <a:lnTo>
                <a:pt x="477218" y="154770"/>
              </a:lnTo>
              <a:lnTo>
                <a:pt x="477218"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498CD3-BC69-49BE-BE69-F6C58E0AD186}">
      <dsp:nvSpPr>
        <dsp:cNvPr id="0" name=""/>
        <dsp:cNvSpPr/>
      </dsp:nvSpPr>
      <dsp:spPr>
        <a:xfrm>
          <a:off x="7513599" y="1667919"/>
          <a:ext cx="477218" cy="227112"/>
        </a:xfrm>
        <a:custGeom>
          <a:avLst/>
          <a:gdLst/>
          <a:ahLst/>
          <a:cxnLst/>
          <a:rect l="0" t="0" r="0" b="0"/>
          <a:pathLst>
            <a:path>
              <a:moveTo>
                <a:pt x="477218" y="0"/>
              </a:moveTo>
              <a:lnTo>
                <a:pt x="477218" y="154770"/>
              </a:lnTo>
              <a:lnTo>
                <a:pt x="0" y="154770"/>
              </a:lnTo>
              <a:lnTo>
                <a:pt x="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99BA5-5C67-4F88-9BA5-E82329F2B300}">
      <dsp:nvSpPr>
        <dsp:cNvPr id="0" name=""/>
        <dsp:cNvSpPr/>
      </dsp:nvSpPr>
      <dsp:spPr>
        <a:xfrm>
          <a:off x="5306109" y="923273"/>
          <a:ext cx="2684709" cy="248772"/>
        </a:xfrm>
        <a:custGeom>
          <a:avLst/>
          <a:gdLst/>
          <a:ahLst/>
          <a:cxnLst/>
          <a:rect l="0" t="0" r="0" b="0"/>
          <a:pathLst>
            <a:path>
              <a:moveTo>
                <a:pt x="0" y="0"/>
              </a:moveTo>
              <a:lnTo>
                <a:pt x="0" y="176430"/>
              </a:lnTo>
              <a:lnTo>
                <a:pt x="2684709" y="176430"/>
              </a:lnTo>
              <a:lnTo>
                <a:pt x="2684709" y="248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7FFF7F-BF22-432A-94F8-6D9D95EEB5FA}">
      <dsp:nvSpPr>
        <dsp:cNvPr id="0" name=""/>
        <dsp:cNvSpPr/>
      </dsp:nvSpPr>
      <dsp:spPr>
        <a:xfrm>
          <a:off x="6072057" y="1697587"/>
          <a:ext cx="487104" cy="197444"/>
        </a:xfrm>
        <a:custGeom>
          <a:avLst/>
          <a:gdLst/>
          <a:ahLst/>
          <a:cxnLst/>
          <a:rect l="0" t="0" r="0" b="0"/>
          <a:pathLst>
            <a:path>
              <a:moveTo>
                <a:pt x="0" y="0"/>
              </a:moveTo>
              <a:lnTo>
                <a:pt x="0" y="125102"/>
              </a:lnTo>
              <a:lnTo>
                <a:pt x="487104" y="125102"/>
              </a:lnTo>
              <a:lnTo>
                <a:pt x="487104" y="1974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208304-59FD-48DB-9FA9-AE0DBB42CD68}">
      <dsp:nvSpPr>
        <dsp:cNvPr id="0" name=""/>
        <dsp:cNvSpPr/>
      </dsp:nvSpPr>
      <dsp:spPr>
        <a:xfrm>
          <a:off x="5559005" y="3113891"/>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55157D-8221-4E9E-BA5E-B4183CD10059}">
      <dsp:nvSpPr>
        <dsp:cNvPr id="0" name=""/>
        <dsp:cNvSpPr/>
      </dsp:nvSpPr>
      <dsp:spPr>
        <a:xfrm>
          <a:off x="5559005" y="2390905"/>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F004DD-ABB8-4F08-9120-61B1B4866DED}">
      <dsp:nvSpPr>
        <dsp:cNvPr id="0" name=""/>
        <dsp:cNvSpPr/>
      </dsp:nvSpPr>
      <dsp:spPr>
        <a:xfrm>
          <a:off x="5604725" y="1697587"/>
          <a:ext cx="467332" cy="197444"/>
        </a:xfrm>
        <a:custGeom>
          <a:avLst/>
          <a:gdLst/>
          <a:ahLst/>
          <a:cxnLst/>
          <a:rect l="0" t="0" r="0" b="0"/>
          <a:pathLst>
            <a:path>
              <a:moveTo>
                <a:pt x="467332" y="0"/>
              </a:moveTo>
              <a:lnTo>
                <a:pt x="467332" y="125102"/>
              </a:lnTo>
              <a:lnTo>
                <a:pt x="0" y="125102"/>
              </a:lnTo>
              <a:lnTo>
                <a:pt x="0" y="1974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B88A0C-5A91-47F2-9DE4-C9BBEBC7147D}">
      <dsp:nvSpPr>
        <dsp:cNvPr id="0" name=""/>
        <dsp:cNvSpPr/>
      </dsp:nvSpPr>
      <dsp:spPr>
        <a:xfrm>
          <a:off x="5306109" y="923273"/>
          <a:ext cx="765948" cy="278440"/>
        </a:xfrm>
        <a:custGeom>
          <a:avLst/>
          <a:gdLst/>
          <a:ahLst/>
          <a:cxnLst/>
          <a:rect l="0" t="0" r="0" b="0"/>
          <a:pathLst>
            <a:path>
              <a:moveTo>
                <a:pt x="0" y="0"/>
              </a:moveTo>
              <a:lnTo>
                <a:pt x="0" y="206098"/>
              </a:lnTo>
              <a:lnTo>
                <a:pt x="765948" y="206098"/>
              </a:lnTo>
              <a:lnTo>
                <a:pt x="765948" y="2784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9636D5-B118-433F-8345-B9F972C5C84A}">
      <dsp:nvSpPr>
        <dsp:cNvPr id="0" name=""/>
        <dsp:cNvSpPr/>
      </dsp:nvSpPr>
      <dsp:spPr>
        <a:xfrm>
          <a:off x="4521479" y="3836877"/>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693255-3F00-492B-B331-348A13321107}">
      <dsp:nvSpPr>
        <dsp:cNvPr id="0" name=""/>
        <dsp:cNvSpPr/>
      </dsp:nvSpPr>
      <dsp:spPr>
        <a:xfrm>
          <a:off x="4521479" y="3113891"/>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CFA87B-70AD-402F-926E-C142AE368A78}">
      <dsp:nvSpPr>
        <dsp:cNvPr id="0" name=""/>
        <dsp:cNvSpPr/>
      </dsp:nvSpPr>
      <dsp:spPr>
        <a:xfrm>
          <a:off x="4521479" y="2390905"/>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0F14CD-5018-4352-96A5-8F602C488B3C}">
      <dsp:nvSpPr>
        <dsp:cNvPr id="0" name=""/>
        <dsp:cNvSpPr/>
      </dsp:nvSpPr>
      <dsp:spPr>
        <a:xfrm>
          <a:off x="3612762" y="1667919"/>
          <a:ext cx="954437" cy="227112"/>
        </a:xfrm>
        <a:custGeom>
          <a:avLst/>
          <a:gdLst/>
          <a:ahLst/>
          <a:cxnLst/>
          <a:rect l="0" t="0" r="0" b="0"/>
          <a:pathLst>
            <a:path>
              <a:moveTo>
                <a:pt x="0" y="0"/>
              </a:moveTo>
              <a:lnTo>
                <a:pt x="0" y="154770"/>
              </a:lnTo>
              <a:lnTo>
                <a:pt x="954437" y="154770"/>
              </a:lnTo>
              <a:lnTo>
                <a:pt x="954437"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CFA0FF-A149-46EA-AA22-DBF4263B2A95}">
      <dsp:nvSpPr>
        <dsp:cNvPr id="0" name=""/>
        <dsp:cNvSpPr/>
      </dsp:nvSpPr>
      <dsp:spPr>
        <a:xfrm>
          <a:off x="3567042" y="1667919"/>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B51C7-3A35-4BDC-85A9-1159E4D45C9E}">
      <dsp:nvSpPr>
        <dsp:cNvPr id="0" name=""/>
        <dsp:cNvSpPr/>
      </dsp:nvSpPr>
      <dsp:spPr>
        <a:xfrm>
          <a:off x="2612605" y="3113891"/>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BDCE15-2D72-4A48-B13C-F895E58BF0CB}">
      <dsp:nvSpPr>
        <dsp:cNvPr id="0" name=""/>
        <dsp:cNvSpPr/>
      </dsp:nvSpPr>
      <dsp:spPr>
        <a:xfrm>
          <a:off x="2612605" y="2390905"/>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C81286-DB68-4319-BB09-910379704F97}">
      <dsp:nvSpPr>
        <dsp:cNvPr id="0" name=""/>
        <dsp:cNvSpPr/>
      </dsp:nvSpPr>
      <dsp:spPr>
        <a:xfrm>
          <a:off x="2658325" y="1667919"/>
          <a:ext cx="954437" cy="227112"/>
        </a:xfrm>
        <a:custGeom>
          <a:avLst/>
          <a:gdLst/>
          <a:ahLst/>
          <a:cxnLst/>
          <a:rect l="0" t="0" r="0" b="0"/>
          <a:pathLst>
            <a:path>
              <a:moveTo>
                <a:pt x="954437" y="0"/>
              </a:moveTo>
              <a:lnTo>
                <a:pt x="954437" y="154770"/>
              </a:lnTo>
              <a:lnTo>
                <a:pt x="0" y="154770"/>
              </a:lnTo>
              <a:lnTo>
                <a:pt x="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7C197B-50A1-497A-A89A-07ACC2D9C3EC}">
      <dsp:nvSpPr>
        <dsp:cNvPr id="0" name=""/>
        <dsp:cNvSpPr/>
      </dsp:nvSpPr>
      <dsp:spPr>
        <a:xfrm>
          <a:off x="3612762" y="923273"/>
          <a:ext cx="1693346" cy="248772"/>
        </a:xfrm>
        <a:custGeom>
          <a:avLst/>
          <a:gdLst/>
          <a:ahLst/>
          <a:cxnLst/>
          <a:rect l="0" t="0" r="0" b="0"/>
          <a:pathLst>
            <a:path>
              <a:moveTo>
                <a:pt x="1693346" y="0"/>
              </a:moveTo>
              <a:lnTo>
                <a:pt x="1693346" y="176430"/>
              </a:lnTo>
              <a:lnTo>
                <a:pt x="0" y="176430"/>
              </a:lnTo>
              <a:lnTo>
                <a:pt x="0" y="248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93C9D7-8AC8-4146-AEB7-C0E9D8ACFC8F}">
      <dsp:nvSpPr>
        <dsp:cNvPr id="0" name=""/>
        <dsp:cNvSpPr/>
      </dsp:nvSpPr>
      <dsp:spPr>
        <a:xfrm>
          <a:off x="1226669" y="1667919"/>
          <a:ext cx="477218" cy="227112"/>
        </a:xfrm>
        <a:custGeom>
          <a:avLst/>
          <a:gdLst/>
          <a:ahLst/>
          <a:cxnLst/>
          <a:rect l="0" t="0" r="0" b="0"/>
          <a:pathLst>
            <a:path>
              <a:moveTo>
                <a:pt x="0" y="0"/>
              </a:moveTo>
              <a:lnTo>
                <a:pt x="0" y="154770"/>
              </a:lnTo>
              <a:lnTo>
                <a:pt x="477218" y="154770"/>
              </a:lnTo>
              <a:lnTo>
                <a:pt x="477218"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10455E-E96F-4132-BFC4-D8137D6BDDE5}">
      <dsp:nvSpPr>
        <dsp:cNvPr id="0" name=""/>
        <dsp:cNvSpPr/>
      </dsp:nvSpPr>
      <dsp:spPr>
        <a:xfrm>
          <a:off x="703730" y="3113891"/>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24075A-038D-463D-95DE-B8099D83CD61}">
      <dsp:nvSpPr>
        <dsp:cNvPr id="0" name=""/>
        <dsp:cNvSpPr/>
      </dsp:nvSpPr>
      <dsp:spPr>
        <a:xfrm>
          <a:off x="703730" y="2390905"/>
          <a:ext cx="91440" cy="227112"/>
        </a:xfrm>
        <a:custGeom>
          <a:avLst/>
          <a:gdLst/>
          <a:ahLst/>
          <a:cxnLst/>
          <a:rect l="0" t="0" r="0" b="0"/>
          <a:pathLst>
            <a:path>
              <a:moveTo>
                <a:pt x="45720" y="0"/>
              </a:moveTo>
              <a:lnTo>
                <a:pt x="4572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BD404F-F483-459E-8E05-A922070BCFED}">
      <dsp:nvSpPr>
        <dsp:cNvPr id="0" name=""/>
        <dsp:cNvSpPr/>
      </dsp:nvSpPr>
      <dsp:spPr>
        <a:xfrm>
          <a:off x="749450" y="1667919"/>
          <a:ext cx="477218" cy="227112"/>
        </a:xfrm>
        <a:custGeom>
          <a:avLst/>
          <a:gdLst/>
          <a:ahLst/>
          <a:cxnLst/>
          <a:rect l="0" t="0" r="0" b="0"/>
          <a:pathLst>
            <a:path>
              <a:moveTo>
                <a:pt x="477218" y="0"/>
              </a:moveTo>
              <a:lnTo>
                <a:pt x="477218" y="154770"/>
              </a:lnTo>
              <a:lnTo>
                <a:pt x="0" y="154770"/>
              </a:lnTo>
              <a:lnTo>
                <a:pt x="0" y="22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CE0D25-5D48-4B6D-B29B-5EE6DC82E90D}">
      <dsp:nvSpPr>
        <dsp:cNvPr id="0" name=""/>
        <dsp:cNvSpPr/>
      </dsp:nvSpPr>
      <dsp:spPr>
        <a:xfrm>
          <a:off x="1226669" y="923273"/>
          <a:ext cx="4079440" cy="248772"/>
        </a:xfrm>
        <a:custGeom>
          <a:avLst/>
          <a:gdLst/>
          <a:ahLst/>
          <a:cxnLst/>
          <a:rect l="0" t="0" r="0" b="0"/>
          <a:pathLst>
            <a:path>
              <a:moveTo>
                <a:pt x="4079440" y="0"/>
              </a:moveTo>
              <a:lnTo>
                <a:pt x="4079440" y="176430"/>
              </a:lnTo>
              <a:lnTo>
                <a:pt x="0" y="176430"/>
              </a:lnTo>
              <a:lnTo>
                <a:pt x="0" y="248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4DEBA1-296C-4360-9E1F-6122B706CD51}">
      <dsp:nvSpPr>
        <dsp:cNvPr id="0" name=""/>
        <dsp:cNvSpPr/>
      </dsp:nvSpPr>
      <dsp:spPr>
        <a:xfrm>
          <a:off x="4247106" y="374772"/>
          <a:ext cx="2118004" cy="5485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99645F-9FA5-4EEE-B6B8-FEDAFB765FBF}">
      <dsp:nvSpPr>
        <dsp:cNvPr id="0" name=""/>
        <dsp:cNvSpPr/>
      </dsp:nvSpPr>
      <dsp:spPr>
        <a:xfrm>
          <a:off x="4333873" y="457201"/>
          <a:ext cx="2118004" cy="5485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latin typeface="Times New Roman" pitchFamily="18" charset="0"/>
              <a:cs typeface="Times New Roman" pitchFamily="18" charset="0"/>
            </a:rPr>
            <a:t>МІГРАЦІЯ</a:t>
          </a:r>
        </a:p>
      </dsp:txBody>
      <dsp:txXfrm>
        <a:off x="4349938" y="473266"/>
        <a:ext cx="2085874" cy="516370"/>
      </dsp:txXfrm>
    </dsp:sp>
    <dsp:sp modelId="{58AE95E8-D575-4BB7-9FC2-185375756DD8}">
      <dsp:nvSpPr>
        <dsp:cNvPr id="0" name=""/>
        <dsp:cNvSpPr/>
      </dsp:nvSpPr>
      <dsp:spPr>
        <a:xfrm>
          <a:off x="720920" y="1172045"/>
          <a:ext cx="1011496"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1B9DFB-F0A6-4A87-A2F2-50F39D5863EC}">
      <dsp:nvSpPr>
        <dsp:cNvPr id="0" name=""/>
        <dsp:cNvSpPr/>
      </dsp:nvSpPr>
      <dsp:spPr>
        <a:xfrm>
          <a:off x="807688" y="1254474"/>
          <a:ext cx="1011496"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latin typeface="Times New Roman" pitchFamily="18" charset="0"/>
              <a:cs typeface="Times New Roman" pitchFamily="18" charset="0"/>
            </a:rPr>
            <a:t>Географічна ознака</a:t>
          </a:r>
        </a:p>
      </dsp:txBody>
      <dsp:txXfrm>
        <a:off x="822212" y="1268998"/>
        <a:ext cx="982448" cy="466825"/>
      </dsp:txXfrm>
    </dsp:sp>
    <dsp:sp modelId="{D87ACAF6-AD6F-4AAC-8AC5-C52F9EDC2936}">
      <dsp:nvSpPr>
        <dsp:cNvPr id="0" name=""/>
        <dsp:cNvSpPr/>
      </dsp:nvSpPr>
      <dsp:spPr>
        <a:xfrm>
          <a:off x="358998" y="1895031"/>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7AA14A-16AB-454D-B05D-14503251C9B7}">
      <dsp:nvSpPr>
        <dsp:cNvPr id="0" name=""/>
        <dsp:cNvSpPr/>
      </dsp:nvSpPr>
      <dsp:spPr>
        <a:xfrm>
          <a:off x="445765" y="1977460"/>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Зовнішня</a:t>
          </a:r>
        </a:p>
        <a:p>
          <a:pPr lvl="0" algn="ctr" defTabSz="355600">
            <a:lnSpc>
              <a:spcPct val="90000"/>
            </a:lnSpc>
            <a:spcBef>
              <a:spcPct val="0"/>
            </a:spcBef>
            <a:spcAft>
              <a:spcPct val="35000"/>
            </a:spcAft>
          </a:pPr>
          <a:r>
            <a:rPr lang="uk-UA" sz="800" kern="1200"/>
            <a:t>(Міжнародна)</a:t>
          </a:r>
        </a:p>
      </dsp:txBody>
      <dsp:txXfrm>
        <a:off x="460289" y="1991984"/>
        <a:ext cx="751855" cy="466825"/>
      </dsp:txXfrm>
    </dsp:sp>
    <dsp:sp modelId="{A8C2A4F6-B515-48A5-9F9A-935E2533F95A}">
      <dsp:nvSpPr>
        <dsp:cNvPr id="0" name=""/>
        <dsp:cNvSpPr/>
      </dsp:nvSpPr>
      <dsp:spPr>
        <a:xfrm>
          <a:off x="3227" y="2618018"/>
          <a:ext cx="1492446"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CDEB0A-E666-462D-B149-DC5839A0C4E8}">
      <dsp:nvSpPr>
        <dsp:cNvPr id="0" name=""/>
        <dsp:cNvSpPr/>
      </dsp:nvSpPr>
      <dsp:spPr>
        <a:xfrm>
          <a:off x="89994" y="2700446"/>
          <a:ext cx="1492446"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Внуртішньоконтинентальна</a:t>
          </a:r>
        </a:p>
      </dsp:txBody>
      <dsp:txXfrm>
        <a:off x="104518" y="2714970"/>
        <a:ext cx="1463398" cy="466825"/>
      </dsp:txXfrm>
    </dsp:sp>
    <dsp:sp modelId="{D95CCE87-F178-4F38-819A-74104AB5B48C}">
      <dsp:nvSpPr>
        <dsp:cNvPr id="0" name=""/>
        <dsp:cNvSpPr/>
      </dsp:nvSpPr>
      <dsp:spPr>
        <a:xfrm>
          <a:off x="61771" y="3341004"/>
          <a:ext cx="1375358"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5EECB4-0C54-4DED-9952-4B602A29836B}">
      <dsp:nvSpPr>
        <dsp:cNvPr id="0" name=""/>
        <dsp:cNvSpPr/>
      </dsp:nvSpPr>
      <dsp:spPr>
        <a:xfrm>
          <a:off x="148538" y="3423432"/>
          <a:ext cx="1375358"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Міжконтинентальна</a:t>
          </a:r>
        </a:p>
      </dsp:txBody>
      <dsp:txXfrm>
        <a:off x="163062" y="3437956"/>
        <a:ext cx="1346310" cy="466825"/>
      </dsp:txXfrm>
    </dsp:sp>
    <dsp:sp modelId="{51DB9587-0F81-4A7B-8B22-816FA3BFAA40}">
      <dsp:nvSpPr>
        <dsp:cNvPr id="0" name=""/>
        <dsp:cNvSpPr/>
      </dsp:nvSpPr>
      <dsp:spPr>
        <a:xfrm>
          <a:off x="1313436" y="1895031"/>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D9CCD9-2B85-4EAD-9357-607F29B5BFAF}">
      <dsp:nvSpPr>
        <dsp:cNvPr id="0" name=""/>
        <dsp:cNvSpPr/>
      </dsp:nvSpPr>
      <dsp:spPr>
        <a:xfrm>
          <a:off x="1400203" y="1977460"/>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Внутрішня: в результаті урбанізації</a:t>
          </a:r>
        </a:p>
      </dsp:txBody>
      <dsp:txXfrm>
        <a:off x="1414727" y="1991984"/>
        <a:ext cx="751855" cy="466825"/>
      </dsp:txXfrm>
    </dsp:sp>
    <dsp:sp modelId="{A8F49B8A-E691-4920-A777-BB29301F5250}">
      <dsp:nvSpPr>
        <dsp:cNvPr id="0" name=""/>
        <dsp:cNvSpPr/>
      </dsp:nvSpPr>
      <dsp:spPr>
        <a:xfrm>
          <a:off x="3119528" y="1172045"/>
          <a:ext cx="986468"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83C3AF-0A59-40DB-BCDB-B74D41AE5867}">
      <dsp:nvSpPr>
        <dsp:cNvPr id="0" name=""/>
        <dsp:cNvSpPr/>
      </dsp:nvSpPr>
      <dsp:spPr>
        <a:xfrm>
          <a:off x="3206295" y="1254474"/>
          <a:ext cx="986468"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latin typeface="Times New Roman" pitchFamily="18" charset="0"/>
              <a:cs typeface="Times New Roman" pitchFamily="18" charset="0"/>
            </a:rPr>
            <a:t>По ціллям переміщення</a:t>
          </a:r>
        </a:p>
      </dsp:txBody>
      <dsp:txXfrm>
        <a:off x="3220819" y="1268998"/>
        <a:ext cx="957420" cy="466825"/>
      </dsp:txXfrm>
    </dsp:sp>
    <dsp:sp modelId="{0FD5065B-B4F6-43F3-AE4A-452442242700}">
      <dsp:nvSpPr>
        <dsp:cNvPr id="0" name=""/>
        <dsp:cNvSpPr/>
      </dsp:nvSpPr>
      <dsp:spPr>
        <a:xfrm>
          <a:off x="2267873" y="1895031"/>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A18B0F-18DA-4DCD-BA8C-4160425FE5EC}">
      <dsp:nvSpPr>
        <dsp:cNvPr id="0" name=""/>
        <dsp:cNvSpPr/>
      </dsp:nvSpPr>
      <dsp:spPr>
        <a:xfrm>
          <a:off x="2354640" y="1977460"/>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Економічні</a:t>
          </a:r>
        </a:p>
      </dsp:txBody>
      <dsp:txXfrm>
        <a:off x="2369164" y="1991984"/>
        <a:ext cx="751855" cy="466825"/>
      </dsp:txXfrm>
    </dsp:sp>
    <dsp:sp modelId="{E5538D35-26FB-4626-8F18-9ADFF906EDF8}">
      <dsp:nvSpPr>
        <dsp:cNvPr id="0" name=""/>
        <dsp:cNvSpPr/>
      </dsp:nvSpPr>
      <dsp:spPr>
        <a:xfrm>
          <a:off x="2267873" y="2618018"/>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5FA1A1-79CE-4232-BA15-7BF8FA5F4493}">
      <dsp:nvSpPr>
        <dsp:cNvPr id="0" name=""/>
        <dsp:cNvSpPr/>
      </dsp:nvSpPr>
      <dsp:spPr>
        <a:xfrm>
          <a:off x="2354640" y="2700446"/>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Трудові</a:t>
          </a:r>
        </a:p>
      </dsp:txBody>
      <dsp:txXfrm>
        <a:off x="2369164" y="2714970"/>
        <a:ext cx="751855" cy="466825"/>
      </dsp:txXfrm>
    </dsp:sp>
    <dsp:sp modelId="{913EAFC9-AA61-47BF-9096-554553068C9C}">
      <dsp:nvSpPr>
        <dsp:cNvPr id="0" name=""/>
        <dsp:cNvSpPr/>
      </dsp:nvSpPr>
      <dsp:spPr>
        <a:xfrm>
          <a:off x="2267873" y="3341004"/>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BF4A30-130B-4070-BE01-C4B56A9F2225}">
      <dsp:nvSpPr>
        <dsp:cNvPr id="0" name=""/>
        <dsp:cNvSpPr/>
      </dsp:nvSpPr>
      <dsp:spPr>
        <a:xfrm>
          <a:off x="2354640" y="3423432"/>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Комерційні</a:t>
          </a:r>
        </a:p>
      </dsp:txBody>
      <dsp:txXfrm>
        <a:off x="2369164" y="3437956"/>
        <a:ext cx="751855" cy="466825"/>
      </dsp:txXfrm>
    </dsp:sp>
    <dsp:sp modelId="{55AAC161-48F7-4F2A-AE1B-F5804FE525C5}">
      <dsp:nvSpPr>
        <dsp:cNvPr id="0" name=""/>
        <dsp:cNvSpPr/>
      </dsp:nvSpPr>
      <dsp:spPr>
        <a:xfrm>
          <a:off x="3222310" y="1895031"/>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80CAC8-93F1-44F8-B948-D16076DA9C6E}">
      <dsp:nvSpPr>
        <dsp:cNvPr id="0" name=""/>
        <dsp:cNvSpPr/>
      </dsp:nvSpPr>
      <dsp:spPr>
        <a:xfrm>
          <a:off x="3309077" y="1977460"/>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Освітні</a:t>
          </a:r>
        </a:p>
      </dsp:txBody>
      <dsp:txXfrm>
        <a:off x="3323601" y="1991984"/>
        <a:ext cx="751855" cy="466825"/>
      </dsp:txXfrm>
    </dsp:sp>
    <dsp:sp modelId="{90CE6043-F1E5-4C98-B5A4-5479707E092A}">
      <dsp:nvSpPr>
        <dsp:cNvPr id="0" name=""/>
        <dsp:cNvSpPr/>
      </dsp:nvSpPr>
      <dsp:spPr>
        <a:xfrm>
          <a:off x="4176748" y="1895031"/>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6D0916-3253-4FED-9E3A-566840C37631}">
      <dsp:nvSpPr>
        <dsp:cNvPr id="0" name=""/>
        <dsp:cNvSpPr/>
      </dsp:nvSpPr>
      <dsp:spPr>
        <a:xfrm>
          <a:off x="4263515" y="1977460"/>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Особисті</a:t>
          </a:r>
        </a:p>
      </dsp:txBody>
      <dsp:txXfrm>
        <a:off x="4278039" y="1991984"/>
        <a:ext cx="751855" cy="466825"/>
      </dsp:txXfrm>
    </dsp:sp>
    <dsp:sp modelId="{1EFDFB73-FAE5-49D3-B1F6-F246A925EE59}">
      <dsp:nvSpPr>
        <dsp:cNvPr id="0" name=""/>
        <dsp:cNvSpPr/>
      </dsp:nvSpPr>
      <dsp:spPr>
        <a:xfrm>
          <a:off x="4176748" y="2618018"/>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D6C642-8886-4C1C-84CF-F9CAD16A1D14}">
      <dsp:nvSpPr>
        <dsp:cNvPr id="0" name=""/>
        <dsp:cNvSpPr/>
      </dsp:nvSpPr>
      <dsp:spPr>
        <a:xfrm>
          <a:off x="4263515" y="2700446"/>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Сімейні</a:t>
          </a:r>
        </a:p>
      </dsp:txBody>
      <dsp:txXfrm>
        <a:off x="4278039" y="2714970"/>
        <a:ext cx="751855" cy="466825"/>
      </dsp:txXfrm>
    </dsp:sp>
    <dsp:sp modelId="{882CC84B-2459-48F0-AFED-BCDAE8573453}">
      <dsp:nvSpPr>
        <dsp:cNvPr id="0" name=""/>
        <dsp:cNvSpPr/>
      </dsp:nvSpPr>
      <dsp:spPr>
        <a:xfrm>
          <a:off x="4176748" y="3341004"/>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4ED68F-6D21-49B6-B1C1-07795ED03F5A}">
      <dsp:nvSpPr>
        <dsp:cNvPr id="0" name=""/>
        <dsp:cNvSpPr/>
      </dsp:nvSpPr>
      <dsp:spPr>
        <a:xfrm>
          <a:off x="4263515" y="3423432"/>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Туристичні</a:t>
          </a:r>
        </a:p>
      </dsp:txBody>
      <dsp:txXfrm>
        <a:off x="4278039" y="3437956"/>
        <a:ext cx="751855" cy="466825"/>
      </dsp:txXfrm>
    </dsp:sp>
    <dsp:sp modelId="{92986971-B9F6-48CC-9376-AD852920D2AA}">
      <dsp:nvSpPr>
        <dsp:cNvPr id="0" name=""/>
        <dsp:cNvSpPr/>
      </dsp:nvSpPr>
      <dsp:spPr>
        <a:xfrm>
          <a:off x="4176748" y="4063990"/>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9EA509-9E6E-4529-A11C-BD22011332A4}">
      <dsp:nvSpPr>
        <dsp:cNvPr id="0" name=""/>
        <dsp:cNvSpPr/>
      </dsp:nvSpPr>
      <dsp:spPr>
        <a:xfrm>
          <a:off x="4263515" y="4146419"/>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Релігійні</a:t>
          </a:r>
        </a:p>
      </dsp:txBody>
      <dsp:txXfrm>
        <a:off x="4278039" y="4160943"/>
        <a:ext cx="751855" cy="466825"/>
      </dsp:txXfrm>
    </dsp:sp>
    <dsp:sp modelId="{AA37880E-7DFA-4B1F-BAD4-7A2FDB87072A}">
      <dsp:nvSpPr>
        <dsp:cNvPr id="0" name=""/>
        <dsp:cNvSpPr/>
      </dsp:nvSpPr>
      <dsp:spPr>
        <a:xfrm>
          <a:off x="5551772" y="1201713"/>
          <a:ext cx="1040569"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4B6514-E3AA-43B3-BEA8-29E7BFF084C9}">
      <dsp:nvSpPr>
        <dsp:cNvPr id="0" name=""/>
        <dsp:cNvSpPr/>
      </dsp:nvSpPr>
      <dsp:spPr>
        <a:xfrm>
          <a:off x="5638539" y="1284142"/>
          <a:ext cx="1040569"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latin typeface="Times New Roman" pitchFamily="18" charset="0"/>
              <a:cs typeface="Times New Roman" pitchFamily="18" charset="0"/>
            </a:rPr>
            <a:t>Часовий проміжок</a:t>
          </a:r>
        </a:p>
      </dsp:txBody>
      <dsp:txXfrm>
        <a:off x="5653063" y="1298666"/>
        <a:ext cx="1011521" cy="466825"/>
      </dsp:txXfrm>
    </dsp:sp>
    <dsp:sp modelId="{5556034A-DA7D-4DE4-9418-597BB36312B9}">
      <dsp:nvSpPr>
        <dsp:cNvPr id="0" name=""/>
        <dsp:cNvSpPr/>
      </dsp:nvSpPr>
      <dsp:spPr>
        <a:xfrm>
          <a:off x="5214273" y="1895031"/>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A3C399-A32E-4E11-B7E7-25EE127BC8FB}">
      <dsp:nvSpPr>
        <dsp:cNvPr id="0" name=""/>
        <dsp:cNvSpPr/>
      </dsp:nvSpPr>
      <dsp:spPr>
        <a:xfrm>
          <a:off x="5301040" y="1977460"/>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Сезонна, у звязку з роботою</a:t>
          </a:r>
        </a:p>
      </dsp:txBody>
      <dsp:txXfrm>
        <a:off x="5315564" y="1991984"/>
        <a:ext cx="751855" cy="466825"/>
      </dsp:txXfrm>
    </dsp:sp>
    <dsp:sp modelId="{283E4634-56AC-49C3-A5DF-CB144A271581}">
      <dsp:nvSpPr>
        <dsp:cNvPr id="0" name=""/>
        <dsp:cNvSpPr/>
      </dsp:nvSpPr>
      <dsp:spPr>
        <a:xfrm>
          <a:off x="5214273" y="2618018"/>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32958F-E0D7-4D1F-8CAC-68E48C78E54B}">
      <dsp:nvSpPr>
        <dsp:cNvPr id="0" name=""/>
        <dsp:cNvSpPr/>
      </dsp:nvSpPr>
      <dsp:spPr>
        <a:xfrm>
          <a:off x="5301040" y="2700446"/>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Довгострокова</a:t>
          </a:r>
        </a:p>
      </dsp:txBody>
      <dsp:txXfrm>
        <a:off x="5315564" y="2714970"/>
        <a:ext cx="751855" cy="466825"/>
      </dsp:txXfrm>
    </dsp:sp>
    <dsp:sp modelId="{9E58DBE6-0937-4363-97DB-4AFC9170B4A3}">
      <dsp:nvSpPr>
        <dsp:cNvPr id="0" name=""/>
        <dsp:cNvSpPr/>
      </dsp:nvSpPr>
      <dsp:spPr>
        <a:xfrm>
          <a:off x="5131185" y="3341004"/>
          <a:ext cx="947079"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C834C3-375C-4665-BD39-6C9C641A4BC6}">
      <dsp:nvSpPr>
        <dsp:cNvPr id="0" name=""/>
        <dsp:cNvSpPr/>
      </dsp:nvSpPr>
      <dsp:spPr>
        <a:xfrm>
          <a:off x="5217952" y="3423432"/>
          <a:ext cx="947079"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Короткострокова</a:t>
          </a:r>
        </a:p>
      </dsp:txBody>
      <dsp:txXfrm>
        <a:off x="5232476" y="3437956"/>
        <a:ext cx="918031" cy="466825"/>
      </dsp:txXfrm>
    </dsp:sp>
    <dsp:sp modelId="{2AC95A58-2A54-4492-B6AD-2BA6EFCA2305}">
      <dsp:nvSpPr>
        <dsp:cNvPr id="0" name=""/>
        <dsp:cNvSpPr/>
      </dsp:nvSpPr>
      <dsp:spPr>
        <a:xfrm>
          <a:off x="6168710" y="1895031"/>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21BDAC-2955-4527-BEB7-289758531A7C}">
      <dsp:nvSpPr>
        <dsp:cNvPr id="0" name=""/>
        <dsp:cNvSpPr/>
      </dsp:nvSpPr>
      <dsp:spPr>
        <a:xfrm>
          <a:off x="6255477" y="1977460"/>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Потсійне проживання</a:t>
          </a:r>
        </a:p>
      </dsp:txBody>
      <dsp:txXfrm>
        <a:off x="6270001" y="1991984"/>
        <a:ext cx="751855" cy="466825"/>
      </dsp:txXfrm>
    </dsp:sp>
    <dsp:sp modelId="{6D12080C-73AA-468C-A1F9-94AA9C423E9E}">
      <dsp:nvSpPr>
        <dsp:cNvPr id="0" name=""/>
        <dsp:cNvSpPr/>
      </dsp:nvSpPr>
      <dsp:spPr>
        <a:xfrm>
          <a:off x="7470654" y="1172045"/>
          <a:ext cx="1040327"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BAF5D5-0BE8-484E-94C4-A0453EDF991B}">
      <dsp:nvSpPr>
        <dsp:cNvPr id="0" name=""/>
        <dsp:cNvSpPr/>
      </dsp:nvSpPr>
      <dsp:spPr>
        <a:xfrm>
          <a:off x="7557421" y="1254474"/>
          <a:ext cx="1040327"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latin typeface="Times New Roman" pitchFamily="18" charset="0"/>
              <a:cs typeface="Times New Roman" pitchFamily="18" charset="0"/>
            </a:rPr>
            <a:t>По характеру причини</a:t>
          </a:r>
        </a:p>
      </dsp:txBody>
      <dsp:txXfrm>
        <a:off x="7571945" y="1268998"/>
        <a:ext cx="1011279" cy="466825"/>
      </dsp:txXfrm>
    </dsp:sp>
    <dsp:sp modelId="{6C27E175-1DF2-4338-B636-1166DAC461AB}">
      <dsp:nvSpPr>
        <dsp:cNvPr id="0" name=""/>
        <dsp:cNvSpPr/>
      </dsp:nvSpPr>
      <dsp:spPr>
        <a:xfrm>
          <a:off x="7123148" y="1895031"/>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487135-561C-45F8-A4B1-FD35B488E644}">
      <dsp:nvSpPr>
        <dsp:cNvPr id="0" name=""/>
        <dsp:cNvSpPr/>
      </dsp:nvSpPr>
      <dsp:spPr>
        <a:xfrm>
          <a:off x="7209915" y="1977460"/>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Добровільна</a:t>
          </a:r>
        </a:p>
      </dsp:txBody>
      <dsp:txXfrm>
        <a:off x="7224439" y="1991984"/>
        <a:ext cx="751855" cy="466825"/>
      </dsp:txXfrm>
    </dsp:sp>
    <dsp:sp modelId="{FC740FF2-7028-43DF-BB17-C36321EC4405}">
      <dsp:nvSpPr>
        <dsp:cNvPr id="0" name=""/>
        <dsp:cNvSpPr/>
      </dsp:nvSpPr>
      <dsp:spPr>
        <a:xfrm>
          <a:off x="8077585" y="1895031"/>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3CCAD8-05C7-41AB-8B9E-D78EE17C1DED}">
      <dsp:nvSpPr>
        <dsp:cNvPr id="0" name=""/>
        <dsp:cNvSpPr/>
      </dsp:nvSpPr>
      <dsp:spPr>
        <a:xfrm>
          <a:off x="8164352" y="1977460"/>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Вимушена</a:t>
          </a:r>
        </a:p>
      </dsp:txBody>
      <dsp:txXfrm>
        <a:off x="8178876" y="1991984"/>
        <a:ext cx="751855" cy="466825"/>
      </dsp:txXfrm>
    </dsp:sp>
    <dsp:sp modelId="{F8DEC1BA-BE5A-42A2-9B39-77E2464F4D27}">
      <dsp:nvSpPr>
        <dsp:cNvPr id="0" name=""/>
        <dsp:cNvSpPr/>
      </dsp:nvSpPr>
      <dsp:spPr>
        <a:xfrm>
          <a:off x="8867017" y="1172045"/>
          <a:ext cx="1110912"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970B19-1366-4ECC-ACF4-2BAFDCBE748C}">
      <dsp:nvSpPr>
        <dsp:cNvPr id="0" name=""/>
        <dsp:cNvSpPr/>
      </dsp:nvSpPr>
      <dsp:spPr>
        <a:xfrm>
          <a:off x="8953784" y="1254474"/>
          <a:ext cx="1110912"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latin typeface="Times New Roman" pitchFamily="18" charset="0"/>
              <a:cs typeface="Times New Roman" pitchFamily="18" charset="0"/>
            </a:rPr>
            <a:t>За ступенем законності </a:t>
          </a:r>
        </a:p>
      </dsp:txBody>
      <dsp:txXfrm>
        <a:off x="8968308" y="1268998"/>
        <a:ext cx="1081864" cy="466825"/>
      </dsp:txXfrm>
    </dsp:sp>
    <dsp:sp modelId="{B1C5A55A-D4CE-4E46-8B91-ECAAA3F5F9E7}">
      <dsp:nvSpPr>
        <dsp:cNvPr id="0" name=""/>
        <dsp:cNvSpPr/>
      </dsp:nvSpPr>
      <dsp:spPr>
        <a:xfrm>
          <a:off x="9032022" y="1895031"/>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90C784-01FB-4D80-BF8B-BC5AB41E4DC7}">
      <dsp:nvSpPr>
        <dsp:cNvPr id="0" name=""/>
        <dsp:cNvSpPr/>
      </dsp:nvSpPr>
      <dsp:spPr>
        <a:xfrm>
          <a:off x="9118789" y="1977460"/>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Легальна</a:t>
          </a:r>
        </a:p>
      </dsp:txBody>
      <dsp:txXfrm>
        <a:off x="9133313" y="1991984"/>
        <a:ext cx="751855" cy="466825"/>
      </dsp:txXfrm>
    </dsp:sp>
    <dsp:sp modelId="{24D7E289-42E7-47C3-9E42-22FF899DB404}">
      <dsp:nvSpPr>
        <dsp:cNvPr id="0" name=""/>
        <dsp:cNvSpPr/>
      </dsp:nvSpPr>
      <dsp:spPr>
        <a:xfrm>
          <a:off x="9032022" y="2618018"/>
          <a:ext cx="780903" cy="495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44A31C-1B76-4DFC-884E-D68949DCEB93}">
      <dsp:nvSpPr>
        <dsp:cNvPr id="0" name=""/>
        <dsp:cNvSpPr/>
      </dsp:nvSpPr>
      <dsp:spPr>
        <a:xfrm>
          <a:off x="9118789" y="2700446"/>
          <a:ext cx="780903" cy="495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Нелегальна</a:t>
          </a:r>
        </a:p>
      </dsp:txBody>
      <dsp:txXfrm>
        <a:off x="9133313" y="2714970"/>
        <a:ext cx="751855" cy="4668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3F6282-FA7F-454F-A4CF-D8ED403C4414}">
      <dsp:nvSpPr>
        <dsp:cNvPr id="0" name=""/>
        <dsp:cNvSpPr/>
      </dsp:nvSpPr>
      <dsp:spPr>
        <a:xfrm>
          <a:off x="2469274" y="1540"/>
          <a:ext cx="1146320" cy="683672"/>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rPr>
            <a:t>Нелегальна</a:t>
          </a:r>
          <a:r>
            <a:rPr lang="uk-UA" sz="800" kern="1200">
              <a:solidFill>
                <a:sysClr val="windowText" lastClr="000000"/>
              </a:solidFill>
            </a:rPr>
            <a:t> </a:t>
          </a:r>
          <a:r>
            <a:rPr lang="uk-UA" sz="900" kern="1200">
              <a:solidFill>
                <a:sysClr val="windowText" lastClr="000000"/>
              </a:solidFill>
            </a:rPr>
            <a:t>міграція</a:t>
          </a:r>
        </a:p>
      </dsp:txBody>
      <dsp:txXfrm>
        <a:off x="2637149" y="101661"/>
        <a:ext cx="810570" cy="483430"/>
      </dsp:txXfrm>
    </dsp:sp>
    <dsp:sp modelId="{3AC4151D-9E6A-4944-9C82-0C08FF0E8A3C}">
      <dsp:nvSpPr>
        <dsp:cNvPr id="0" name=""/>
        <dsp:cNvSpPr/>
      </dsp:nvSpPr>
      <dsp:spPr>
        <a:xfrm rot="410437">
          <a:off x="3676361" y="314627"/>
          <a:ext cx="176271" cy="230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a:off x="3676549" y="357626"/>
        <a:ext cx="123390" cy="138443"/>
      </dsp:txXfrm>
    </dsp:sp>
    <dsp:sp modelId="{222F3739-E843-4ECD-A782-E0E7326E6C79}">
      <dsp:nvSpPr>
        <dsp:cNvPr id="0" name=""/>
        <dsp:cNvSpPr/>
      </dsp:nvSpPr>
      <dsp:spPr>
        <a:xfrm>
          <a:off x="3919804" y="182196"/>
          <a:ext cx="1257150" cy="683672"/>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rPr>
            <a:t>Вторинне переміщення в середині ЄС</a:t>
          </a:r>
        </a:p>
      </dsp:txBody>
      <dsp:txXfrm>
        <a:off x="4103909" y="282317"/>
        <a:ext cx="888940" cy="483430"/>
      </dsp:txXfrm>
    </dsp:sp>
    <dsp:sp modelId="{43C1FDA0-1BD5-412E-8FDF-5DEF7884ABD1}">
      <dsp:nvSpPr>
        <dsp:cNvPr id="0" name=""/>
        <dsp:cNvSpPr/>
      </dsp:nvSpPr>
      <dsp:spPr>
        <a:xfrm rot="3373246">
          <a:off x="4763971" y="791223"/>
          <a:ext cx="80618" cy="230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a:off x="4769340" y="827320"/>
        <a:ext cx="56433" cy="138443"/>
      </dsp:txXfrm>
    </dsp:sp>
    <dsp:sp modelId="{4186B92C-6689-40AB-96E7-D44C1E64101A}">
      <dsp:nvSpPr>
        <dsp:cNvPr id="0" name=""/>
        <dsp:cNvSpPr/>
      </dsp:nvSpPr>
      <dsp:spPr>
        <a:xfrm>
          <a:off x="4218461" y="959975"/>
          <a:ext cx="1700374" cy="683672"/>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rPr>
            <a:t>Контроль міграційного потоку Східн середземноморським  шляхом</a:t>
          </a:r>
        </a:p>
      </dsp:txBody>
      <dsp:txXfrm>
        <a:off x="4467475" y="1060096"/>
        <a:ext cx="1202346" cy="483430"/>
      </dsp:txXfrm>
    </dsp:sp>
    <dsp:sp modelId="{D4A5A2F4-6886-4990-9C15-3745EC1C0B90}">
      <dsp:nvSpPr>
        <dsp:cNvPr id="0" name=""/>
        <dsp:cNvSpPr/>
      </dsp:nvSpPr>
      <dsp:spPr>
        <a:xfrm rot="6890575">
          <a:off x="4638644" y="1780152"/>
          <a:ext cx="310263" cy="230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rot="10800000">
        <a:off x="4687796" y="1794892"/>
        <a:ext cx="241041" cy="138443"/>
      </dsp:txXfrm>
    </dsp:sp>
    <dsp:sp modelId="{1872EB69-45CE-4DFC-B23B-50855D3050EC}">
      <dsp:nvSpPr>
        <dsp:cNvPr id="0" name=""/>
        <dsp:cNvSpPr/>
      </dsp:nvSpPr>
      <dsp:spPr>
        <a:xfrm>
          <a:off x="3819474" y="2160535"/>
          <a:ext cx="1386692" cy="683672"/>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rPr>
            <a:t>Пришвидшення і спрощення інтеграції на ринок праці</a:t>
          </a:r>
        </a:p>
      </dsp:txBody>
      <dsp:txXfrm>
        <a:off x="4022550" y="2260656"/>
        <a:ext cx="980540" cy="483430"/>
      </dsp:txXfrm>
    </dsp:sp>
    <dsp:sp modelId="{D3E5E992-B7C7-4868-BF7A-BA786FC47647}">
      <dsp:nvSpPr>
        <dsp:cNvPr id="0" name=""/>
        <dsp:cNvSpPr/>
      </dsp:nvSpPr>
      <dsp:spPr>
        <a:xfrm rot="9618772">
          <a:off x="3615573" y="2663875"/>
          <a:ext cx="246840" cy="230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rot="10800000">
        <a:off x="3682772" y="2698363"/>
        <a:ext cx="177618" cy="138443"/>
      </dsp:txXfrm>
    </dsp:sp>
    <dsp:sp modelId="{C11DE102-F1FD-44A3-810E-26288F3CF0A4}">
      <dsp:nvSpPr>
        <dsp:cNvPr id="0" name=""/>
        <dsp:cNvSpPr/>
      </dsp:nvSpPr>
      <dsp:spPr>
        <a:xfrm>
          <a:off x="2501492" y="2686636"/>
          <a:ext cx="1081883" cy="683672"/>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BREXIT </a:t>
          </a:r>
          <a:endParaRPr lang="uk-UA" sz="1300" kern="1200">
            <a:solidFill>
              <a:sysClr val="windowText" lastClr="000000"/>
            </a:solidFill>
          </a:endParaRPr>
        </a:p>
      </dsp:txBody>
      <dsp:txXfrm>
        <a:off x="2659930" y="2786757"/>
        <a:ext cx="765007" cy="483430"/>
      </dsp:txXfrm>
    </dsp:sp>
    <dsp:sp modelId="{7108A6AB-A957-4DA0-AC64-63FEE8B8ADDE}">
      <dsp:nvSpPr>
        <dsp:cNvPr id="0" name=""/>
        <dsp:cNvSpPr/>
      </dsp:nvSpPr>
      <dsp:spPr>
        <a:xfrm rot="11364124">
          <a:off x="2277364" y="2800689"/>
          <a:ext cx="172365" cy="230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rot="10800000">
        <a:off x="2328726" y="2851061"/>
        <a:ext cx="120656" cy="138443"/>
      </dsp:txXfrm>
    </dsp:sp>
    <dsp:sp modelId="{278E1C9E-2DCB-49D8-9EBD-BFF20BEC227C}">
      <dsp:nvSpPr>
        <dsp:cNvPr id="0" name=""/>
        <dsp:cNvSpPr/>
      </dsp:nvSpPr>
      <dsp:spPr>
        <a:xfrm>
          <a:off x="994434" y="2449306"/>
          <a:ext cx="1229440" cy="683672"/>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uk-UA" sz="1300" kern="1200">
              <a:solidFill>
                <a:sysClr val="windowText" lastClr="000000"/>
              </a:solidFill>
            </a:rPr>
            <a:t>Возєднання сімей</a:t>
          </a:r>
        </a:p>
      </dsp:txBody>
      <dsp:txXfrm>
        <a:off x="1174481" y="2549427"/>
        <a:ext cx="869346" cy="483430"/>
      </dsp:txXfrm>
    </dsp:sp>
    <dsp:sp modelId="{D762D7D7-A874-4DE7-B13E-7E16F8272DE2}">
      <dsp:nvSpPr>
        <dsp:cNvPr id="0" name=""/>
        <dsp:cNvSpPr/>
      </dsp:nvSpPr>
      <dsp:spPr>
        <a:xfrm rot="14543112">
          <a:off x="1063558" y="2019493"/>
          <a:ext cx="404573" cy="230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rot="10800000">
        <a:off x="1114212" y="2096309"/>
        <a:ext cx="335351" cy="138443"/>
      </dsp:txXfrm>
    </dsp:sp>
    <dsp:sp modelId="{520FA394-5489-4D99-AD2A-D7AFFF4270AF}">
      <dsp:nvSpPr>
        <dsp:cNvPr id="0" name=""/>
        <dsp:cNvSpPr/>
      </dsp:nvSpPr>
      <dsp:spPr>
        <a:xfrm>
          <a:off x="156305" y="1112092"/>
          <a:ext cx="1506663" cy="683672"/>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solidFill>
                <a:sysClr val="windowText" lastClr="000000"/>
              </a:solidFill>
            </a:rPr>
            <a:t>Угода ЄС-Туреччина</a:t>
          </a:r>
        </a:p>
      </dsp:txBody>
      <dsp:txXfrm>
        <a:off x="376951" y="1212213"/>
        <a:ext cx="1065371" cy="483430"/>
      </dsp:txXfrm>
    </dsp:sp>
    <dsp:sp modelId="{5B63000C-DE87-4C1C-B161-2D6C4E23C396}">
      <dsp:nvSpPr>
        <dsp:cNvPr id="0" name=""/>
        <dsp:cNvSpPr/>
      </dsp:nvSpPr>
      <dsp:spPr>
        <a:xfrm rot="18716570">
          <a:off x="1221812" y="852902"/>
          <a:ext cx="248469" cy="230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a:off x="1233289" y="924794"/>
        <a:ext cx="179247" cy="138443"/>
      </dsp:txXfrm>
    </dsp:sp>
    <dsp:sp modelId="{91AF894D-DBD7-424B-9B9D-5EA83DAD2341}">
      <dsp:nvSpPr>
        <dsp:cNvPr id="0" name=""/>
        <dsp:cNvSpPr/>
      </dsp:nvSpPr>
      <dsp:spPr>
        <a:xfrm>
          <a:off x="1123948" y="136761"/>
          <a:ext cx="1324238" cy="683672"/>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solidFill>
                <a:sysClr val="windowText" lastClr="000000"/>
              </a:solidFill>
            </a:rPr>
            <a:t>Житло</a:t>
          </a:r>
        </a:p>
      </dsp:txBody>
      <dsp:txXfrm>
        <a:off x="1317878" y="236882"/>
        <a:ext cx="936378" cy="483430"/>
      </dsp:txXfrm>
    </dsp:sp>
    <dsp:sp modelId="{E5030E92-87DA-40E8-9CF4-8899E5A30149}">
      <dsp:nvSpPr>
        <dsp:cNvPr id="0" name=""/>
        <dsp:cNvSpPr/>
      </dsp:nvSpPr>
      <dsp:spPr>
        <a:xfrm rot="21231419">
          <a:off x="2443894" y="291161"/>
          <a:ext cx="23525" cy="230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a:off x="2443914" y="337687"/>
        <a:ext cx="16468" cy="1384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0066D5-B8F4-4169-BD11-F6969E5C4366}">
      <dsp:nvSpPr>
        <dsp:cNvPr id="0" name=""/>
        <dsp:cNvSpPr/>
      </dsp:nvSpPr>
      <dsp:spPr>
        <a:xfrm>
          <a:off x="1422236" y="-350655"/>
          <a:ext cx="3136717" cy="3136717"/>
        </a:xfrm>
        <a:prstGeom prst="circularArrow">
          <a:avLst>
            <a:gd name="adj1" fmla="val 5544"/>
            <a:gd name="adj2" fmla="val 330680"/>
            <a:gd name="adj3" fmla="val 12892501"/>
            <a:gd name="adj4" fmla="val 17950301"/>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25A3E4D-E99B-4D7C-B2E1-2BE47E24A88D}">
      <dsp:nvSpPr>
        <dsp:cNvPr id="0" name=""/>
        <dsp:cNvSpPr/>
      </dsp:nvSpPr>
      <dsp:spPr>
        <a:xfrm>
          <a:off x="1997945" y="1265"/>
          <a:ext cx="1985299" cy="48364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itchFamily="18" charset="0"/>
              <a:cs typeface="Times New Roman" pitchFamily="18" charset="0"/>
            </a:rPr>
            <a:t>Співпраця ЄС з країнами-донорами і транзиту</a:t>
          </a:r>
        </a:p>
      </dsp:txBody>
      <dsp:txXfrm>
        <a:off x="2021555" y="24875"/>
        <a:ext cx="1938079" cy="436426"/>
      </dsp:txXfrm>
    </dsp:sp>
    <dsp:sp modelId="{AA7C10BB-0FF5-4677-9C1D-4D81DD8639BE}">
      <dsp:nvSpPr>
        <dsp:cNvPr id="0" name=""/>
        <dsp:cNvSpPr/>
      </dsp:nvSpPr>
      <dsp:spPr>
        <a:xfrm>
          <a:off x="3918126" y="493106"/>
          <a:ext cx="1679383" cy="65150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solidFill>
                <a:sysClr val="windowText" lastClr="000000"/>
              </a:solidFill>
              <a:latin typeface="Times New Roman" pitchFamily="18" charset="0"/>
              <a:cs typeface="Times New Roman" pitchFamily="18" charset="0"/>
            </a:rPr>
            <a:t>Боротьба з дискримінацією іммігрантів</a:t>
          </a:r>
        </a:p>
      </dsp:txBody>
      <dsp:txXfrm>
        <a:off x="3949930" y="524910"/>
        <a:ext cx="1615775" cy="587892"/>
      </dsp:txXfrm>
    </dsp:sp>
    <dsp:sp modelId="{8DE94A73-7680-4482-8A6E-D570AEC13F78}">
      <dsp:nvSpPr>
        <dsp:cNvPr id="0" name=""/>
        <dsp:cNvSpPr/>
      </dsp:nvSpPr>
      <dsp:spPr>
        <a:xfrm>
          <a:off x="3860712" y="1371031"/>
          <a:ext cx="1819447" cy="48364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Times New Roman" pitchFamily="18" charset="0"/>
              <a:cs typeface="Times New Roman" pitchFamily="18" charset="0"/>
            </a:rPr>
            <a:t>Створити систему  моніторингу для кожної країни ЄС</a:t>
          </a:r>
        </a:p>
      </dsp:txBody>
      <dsp:txXfrm>
        <a:off x="3884322" y="1394641"/>
        <a:ext cx="1772227" cy="436426"/>
      </dsp:txXfrm>
    </dsp:sp>
    <dsp:sp modelId="{DC8E9A61-4886-45D1-A3D5-44DA6A5422B8}">
      <dsp:nvSpPr>
        <dsp:cNvPr id="0" name=""/>
        <dsp:cNvSpPr/>
      </dsp:nvSpPr>
      <dsp:spPr>
        <a:xfrm>
          <a:off x="3557875" y="2040737"/>
          <a:ext cx="1569083" cy="48364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Times New Roman" pitchFamily="18" charset="0"/>
              <a:cs typeface="Times New Roman" pitchFamily="18" charset="0"/>
            </a:rPr>
            <a:t>Збільшити можливості для трудової міграції</a:t>
          </a:r>
        </a:p>
      </dsp:txBody>
      <dsp:txXfrm>
        <a:off x="3581485" y="2064347"/>
        <a:ext cx="1521863" cy="436426"/>
      </dsp:txXfrm>
    </dsp:sp>
    <dsp:sp modelId="{B9C9D6C2-16DA-4A62-8B0B-E89DAB30DD09}">
      <dsp:nvSpPr>
        <dsp:cNvPr id="0" name=""/>
        <dsp:cNvSpPr/>
      </dsp:nvSpPr>
      <dsp:spPr>
        <a:xfrm>
          <a:off x="2081583" y="2275197"/>
          <a:ext cx="1324561" cy="483646"/>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Times New Roman" pitchFamily="18" charset="0"/>
              <a:cs typeface="Times New Roman" pitchFamily="18" charset="0"/>
            </a:rPr>
            <a:t>Депортація і повернення</a:t>
          </a:r>
        </a:p>
      </dsp:txBody>
      <dsp:txXfrm>
        <a:off x="2105193" y="2298807"/>
        <a:ext cx="1277341" cy="436426"/>
      </dsp:txXfrm>
    </dsp:sp>
    <dsp:sp modelId="{88D5F9F9-AC5D-465C-A2F6-A11ED02B8D4B}">
      <dsp:nvSpPr>
        <dsp:cNvPr id="0" name=""/>
        <dsp:cNvSpPr/>
      </dsp:nvSpPr>
      <dsp:spPr>
        <a:xfrm>
          <a:off x="570633" y="1232963"/>
          <a:ext cx="1646979" cy="59576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Times New Roman" pitchFamily="18" charset="0"/>
              <a:cs typeface="Times New Roman" pitchFamily="18" charset="0"/>
            </a:rPr>
            <a:t>Індивідуальна допомога кожної країни в переселенні мігрантів</a:t>
          </a:r>
        </a:p>
      </dsp:txBody>
      <dsp:txXfrm>
        <a:off x="599716" y="1262046"/>
        <a:ext cx="1588813" cy="537594"/>
      </dsp:txXfrm>
    </dsp:sp>
    <dsp:sp modelId="{238F45AA-4E0A-49B5-BD54-817A0C090A2B}">
      <dsp:nvSpPr>
        <dsp:cNvPr id="0" name=""/>
        <dsp:cNvSpPr/>
      </dsp:nvSpPr>
      <dsp:spPr>
        <a:xfrm>
          <a:off x="588556" y="331048"/>
          <a:ext cx="1357942" cy="60150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solidFill>
              <a:latin typeface="Times New Roman" pitchFamily="18" charset="0"/>
              <a:cs typeface="Times New Roman" pitchFamily="18" charset="0"/>
            </a:rPr>
            <a:t>Збільшти видатки на захист кордонів</a:t>
          </a:r>
        </a:p>
      </dsp:txBody>
      <dsp:txXfrm>
        <a:off x="617919" y="360411"/>
        <a:ext cx="1299216" cy="5427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125AC0-9F3D-4AD1-A009-F78A2A7AA1F0}">
      <dsp:nvSpPr>
        <dsp:cNvPr id="0" name=""/>
        <dsp:cNvSpPr/>
      </dsp:nvSpPr>
      <dsp:spPr>
        <a:xfrm>
          <a:off x="572691" y="1600200"/>
          <a:ext cx="246732" cy="1410438"/>
        </a:xfrm>
        <a:custGeom>
          <a:avLst/>
          <a:gdLst/>
          <a:ahLst/>
          <a:cxnLst/>
          <a:rect l="0" t="0" r="0" b="0"/>
          <a:pathLst>
            <a:path>
              <a:moveTo>
                <a:pt x="0" y="0"/>
              </a:moveTo>
              <a:lnTo>
                <a:pt x="123366" y="0"/>
              </a:lnTo>
              <a:lnTo>
                <a:pt x="123366" y="1410438"/>
              </a:lnTo>
              <a:lnTo>
                <a:pt x="246732" y="14104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660261" y="2269622"/>
        <a:ext cx="71592" cy="71592"/>
      </dsp:txXfrm>
    </dsp:sp>
    <dsp:sp modelId="{A3BBF49D-E4C9-4059-9D97-5E231705ACCD}">
      <dsp:nvSpPr>
        <dsp:cNvPr id="0" name=""/>
        <dsp:cNvSpPr/>
      </dsp:nvSpPr>
      <dsp:spPr>
        <a:xfrm>
          <a:off x="572691" y="1600200"/>
          <a:ext cx="246732" cy="921241"/>
        </a:xfrm>
        <a:custGeom>
          <a:avLst/>
          <a:gdLst/>
          <a:ahLst/>
          <a:cxnLst/>
          <a:rect l="0" t="0" r="0" b="0"/>
          <a:pathLst>
            <a:path>
              <a:moveTo>
                <a:pt x="0" y="0"/>
              </a:moveTo>
              <a:lnTo>
                <a:pt x="123366" y="0"/>
              </a:lnTo>
              <a:lnTo>
                <a:pt x="123366" y="921241"/>
              </a:lnTo>
              <a:lnTo>
                <a:pt x="246732" y="9212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672214" y="2036978"/>
        <a:ext cx="47685" cy="47685"/>
      </dsp:txXfrm>
    </dsp:sp>
    <dsp:sp modelId="{7D8DFB7D-04B0-45FF-BD38-4F4FB678B730}">
      <dsp:nvSpPr>
        <dsp:cNvPr id="0" name=""/>
        <dsp:cNvSpPr/>
      </dsp:nvSpPr>
      <dsp:spPr>
        <a:xfrm>
          <a:off x="572691" y="1600200"/>
          <a:ext cx="246732" cy="470146"/>
        </a:xfrm>
        <a:custGeom>
          <a:avLst/>
          <a:gdLst/>
          <a:ahLst/>
          <a:cxnLst/>
          <a:rect l="0" t="0" r="0" b="0"/>
          <a:pathLst>
            <a:path>
              <a:moveTo>
                <a:pt x="0" y="0"/>
              </a:moveTo>
              <a:lnTo>
                <a:pt x="123366" y="0"/>
              </a:lnTo>
              <a:lnTo>
                <a:pt x="123366" y="470146"/>
              </a:lnTo>
              <a:lnTo>
                <a:pt x="246732" y="470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682783" y="1821999"/>
        <a:ext cx="26547" cy="26547"/>
      </dsp:txXfrm>
    </dsp:sp>
    <dsp:sp modelId="{0CC79D42-ED95-40DE-8661-DCEEF725A582}">
      <dsp:nvSpPr>
        <dsp:cNvPr id="0" name=""/>
        <dsp:cNvSpPr/>
      </dsp:nvSpPr>
      <dsp:spPr>
        <a:xfrm>
          <a:off x="572691" y="1554480"/>
          <a:ext cx="222355" cy="91440"/>
        </a:xfrm>
        <a:custGeom>
          <a:avLst/>
          <a:gdLst/>
          <a:ahLst/>
          <a:cxnLst/>
          <a:rect l="0" t="0" r="0" b="0"/>
          <a:pathLst>
            <a:path>
              <a:moveTo>
                <a:pt x="0" y="45720"/>
              </a:moveTo>
              <a:lnTo>
                <a:pt x="222355"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678310" y="1594641"/>
        <a:ext cx="11117" cy="11117"/>
      </dsp:txXfrm>
    </dsp:sp>
    <dsp:sp modelId="{EAC0300B-43CD-4A6D-ADF5-79D00277028F}">
      <dsp:nvSpPr>
        <dsp:cNvPr id="0" name=""/>
        <dsp:cNvSpPr/>
      </dsp:nvSpPr>
      <dsp:spPr>
        <a:xfrm>
          <a:off x="572691" y="1130053"/>
          <a:ext cx="246732" cy="470146"/>
        </a:xfrm>
        <a:custGeom>
          <a:avLst/>
          <a:gdLst/>
          <a:ahLst/>
          <a:cxnLst/>
          <a:rect l="0" t="0" r="0" b="0"/>
          <a:pathLst>
            <a:path>
              <a:moveTo>
                <a:pt x="0" y="470146"/>
              </a:moveTo>
              <a:lnTo>
                <a:pt x="123366" y="470146"/>
              </a:lnTo>
              <a:lnTo>
                <a:pt x="123366" y="0"/>
              </a:lnTo>
              <a:lnTo>
                <a:pt x="24673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682783" y="1351853"/>
        <a:ext cx="26547" cy="26547"/>
      </dsp:txXfrm>
    </dsp:sp>
    <dsp:sp modelId="{9BC807D8-9DEA-47CD-B899-3783892D9A0E}">
      <dsp:nvSpPr>
        <dsp:cNvPr id="0" name=""/>
        <dsp:cNvSpPr/>
      </dsp:nvSpPr>
      <dsp:spPr>
        <a:xfrm>
          <a:off x="572691" y="659907"/>
          <a:ext cx="246732" cy="940292"/>
        </a:xfrm>
        <a:custGeom>
          <a:avLst/>
          <a:gdLst/>
          <a:ahLst/>
          <a:cxnLst/>
          <a:rect l="0" t="0" r="0" b="0"/>
          <a:pathLst>
            <a:path>
              <a:moveTo>
                <a:pt x="0" y="940292"/>
              </a:moveTo>
              <a:lnTo>
                <a:pt x="123366" y="940292"/>
              </a:lnTo>
              <a:lnTo>
                <a:pt x="123366" y="0"/>
              </a:lnTo>
              <a:lnTo>
                <a:pt x="24673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671754" y="1105750"/>
        <a:ext cx="48606" cy="48606"/>
      </dsp:txXfrm>
    </dsp:sp>
    <dsp:sp modelId="{7F20FC88-3632-4D71-A6ED-818B57232D05}">
      <dsp:nvSpPr>
        <dsp:cNvPr id="0" name=""/>
        <dsp:cNvSpPr/>
      </dsp:nvSpPr>
      <dsp:spPr>
        <a:xfrm>
          <a:off x="572691" y="188058"/>
          <a:ext cx="258514" cy="1412141"/>
        </a:xfrm>
        <a:custGeom>
          <a:avLst/>
          <a:gdLst/>
          <a:ahLst/>
          <a:cxnLst/>
          <a:rect l="0" t="0" r="0" b="0"/>
          <a:pathLst>
            <a:path>
              <a:moveTo>
                <a:pt x="0" y="1412141"/>
              </a:moveTo>
              <a:lnTo>
                <a:pt x="129257" y="1412141"/>
              </a:lnTo>
              <a:lnTo>
                <a:pt x="129257" y="0"/>
              </a:lnTo>
              <a:lnTo>
                <a:pt x="25851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666058" y="858238"/>
        <a:ext cx="71780" cy="71780"/>
      </dsp:txXfrm>
    </dsp:sp>
    <dsp:sp modelId="{0DD1627B-A776-47E8-89E2-8E6DC51DC631}">
      <dsp:nvSpPr>
        <dsp:cNvPr id="0" name=""/>
        <dsp:cNvSpPr/>
      </dsp:nvSpPr>
      <dsp:spPr>
        <a:xfrm rot="16200000">
          <a:off x="-980809" y="1412141"/>
          <a:ext cx="2730885" cy="37611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solidFill>
                <a:sysClr val="windowText" lastClr="000000"/>
              </a:solidFill>
              <a:latin typeface="Times New Roman" pitchFamily="18" charset="0"/>
              <a:cs typeface="Times New Roman" pitchFamily="18" charset="0"/>
            </a:rPr>
            <a:t>Заходи міграційної політики</a:t>
          </a:r>
        </a:p>
      </dsp:txBody>
      <dsp:txXfrm>
        <a:off x="-980809" y="1412141"/>
        <a:ext cx="2730885" cy="376116"/>
      </dsp:txXfrm>
    </dsp:sp>
    <dsp:sp modelId="{6A6C9827-F0C9-4CE0-B642-6E577A7A0AF4}">
      <dsp:nvSpPr>
        <dsp:cNvPr id="0" name=""/>
        <dsp:cNvSpPr/>
      </dsp:nvSpPr>
      <dsp:spPr>
        <a:xfrm>
          <a:off x="831205" y="0"/>
          <a:ext cx="4413258" cy="37611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solidFill>
                <a:sysClr val="windowText" lastClr="000000"/>
              </a:solidFill>
              <a:latin typeface="Times New Roman" pitchFamily="18" charset="0"/>
              <a:cs typeface="Times New Roman" pitchFamily="18" charset="0"/>
            </a:rPr>
            <a:t>розробка єдиного документа, із визначенням цілей та конкретних заходів щодо питань міграційних процесів</a:t>
          </a:r>
        </a:p>
      </dsp:txBody>
      <dsp:txXfrm>
        <a:off x="831205" y="0"/>
        <a:ext cx="4413258" cy="376116"/>
      </dsp:txXfrm>
    </dsp:sp>
    <dsp:sp modelId="{DA3B81F6-85CA-4092-A863-16E37894C813}">
      <dsp:nvSpPr>
        <dsp:cNvPr id="0" name=""/>
        <dsp:cNvSpPr/>
      </dsp:nvSpPr>
      <dsp:spPr>
        <a:xfrm>
          <a:off x="819424" y="471849"/>
          <a:ext cx="4411716" cy="37611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solidFill>
              <a:latin typeface="Times New Roman" pitchFamily="18" charset="0"/>
              <a:cs typeface="Times New Roman" pitchFamily="18" charset="0"/>
            </a:rPr>
            <a:t>створення окремого єдиного інституту з питань міграції та її регулювання</a:t>
          </a:r>
        </a:p>
      </dsp:txBody>
      <dsp:txXfrm>
        <a:off x="819424" y="471849"/>
        <a:ext cx="4411716" cy="376116"/>
      </dsp:txXfrm>
    </dsp:sp>
    <dsp:sp modelId="{57CE9FA6-8171-40C0-A80F-4D6854B5C30C}">
      <dsp:nvSpPr>
        <dsp:cNvPr id="0" name=""/>
        <dsp:cNvSpPr/>
      </dsp:nvSpPr>
      <dsp:spPr>
        <a:xfrm>
          <a:off x="819424" y="941995"/>
          <a:ext cx="4349206" cy="37611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solidFill>
                <a:sysClr val="windowText" lastClr="000000"/>
              </a:solidFill>
              <a:latin typeface="Times New Roman" pitchFamily="18" charset="0"/>
              <a:cs typeface="Times New Roman" pitchFamily="18" charset="0"/>
            </a:rPr>
            <a:t>проведення міграційної політики, спрямованої на збереження демографічного та трудового потенціалу</a:t>
          </a:r>
        </a:p>
      </dsp:txBody>
      <dsp:txXfrm>
        <a:off x="819424" y="941995"/>
        <a:ext cx="4349206" cy="376116"/>
      </dsp:txXfrm>
    </dsp:sp>
    <dsp:sp modelId="{86DE4785-6460-4070-8EE2-D87AC97C9AAD}">
      <dsp:nvSpPr>
        <dsp:cNvPr id="0" name=""/>
        <dsp:cNvSpPr/>
      </dsp:nvSpPr>
      <dsp:spPr>
        <a:xfrm>
          <a:off x="795046" y="1412141"/>
          <a:ext cx="4470401" cy="37611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solidFill>
                <a:sysClr val="windowText" lastClr="000000"/>
              </a:solidFill>
              <a:latin typeface="Times New Roman" pitchFamily="18" charset="0"/>
              <a:cs typeface="Times New Roman" pitchFamily="18" charset="0"/>
            </a:rPr>
            <a:t>заходи для зниження потоків нелегальної міграції</a:t>
          </a:r>
        </a:p>
      </dsp:txBody>
      <dsp:txXfrm>
        <a:off x="795046" y="1412141"/>
        <a:ext cx="4470401" cy="376116"/>
      </dsp:txXfrm>
    </dsp:sp>
    <dsp:sp modelId="{06260EC7-D04F-4146-9D8F-0F1C1804683D}">
      <dsp:nvSpPr>
        <dsp:cNvPr id="0" name=""/>
        <dsp:cNvSpPr/>
      </dsp:nvSpPr>
      <dsp:spPr>
        <a:xfrm>
          <a:off x="819424" y="1882287"/>
          <a:ext cx="4432293" cy="37611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solidFill>
                <a:sysClr val="windowText" lastClr="000000"/>
              </a:solidFill>
              <a:latin typeface="Times New Roman" pitchFamily="18" charset="0"/>
              <a:cs typeface="Times New Roman" pitchFamily="18" charset="0"/>
            </a:rPr>
            <a:t>створення єдиної інформаційної системи з питань міграції шляхом об'єднання відомчих автономних інформаційних систем</a:t>
          </a:r>
        </a:p>
      </dsp:txBody>
      <dsp:txXfrm>
        <a:off x="819424" y="1882287"/>
        <a:ext cx="4432293" cy="376116"/>
      </dsp:txXfrm>
    </dsp:sp>
    <dsp:sp modelId="{CDFEFDA4-700F-45A6-9B10-C48B85C748EE}">
      <dsp:nvSpPr>
        <dsp:cNvPr id="0" name=""/>
        <dsp:cNvSpPr/>
      </dsp:nvSpPr>
      <dsp:spPr>
        <a:xfrm>
          <a:off x="819424" y="2333383"/>
          <a:ext cx="4461087" cy="37611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solidFill>
                <a:sysClr val="windowText" lastClr="000000"/>
              </a:solidFill>
              <a:latin typeface="Times New Roman" pitchFamily="18" charset="0"/>
              <a:cs typeface="Times New Roman" pitchFamily="18" charset="0"/>
            </a:rPr>
            <a:t>залучення фінансової допомоги міжнародних органіцій та країн-донорів для розвитку співробітництва </a:t>
          </a:r>
        </a:p>
      </dsp:txBody>
      <dsp:txXfrm>
        <a:off x="819424" y="2333383"/>
        <a:ext cx="4461087" cy="376116"/>
      </dsp:txXfrm>
    </dsp:sp>
    <dsp:sp modelId="{03F9F049-D6A3-4D55-BB70-C5E097FEF431}">
      <dsp:nvSpPr>
        <dsp:cNvPr id="0" name=""/>
        <dsp:cNvSpPr/>
      </dsp:nvSpPr>
      <dsp:spPr>
        <a:xfrm>
          <a:off x="819424" y="2822579"/>
          <a:ext cx="4423633" cy="37611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solidFill>
                <a:sysClr val="windowText" lastClr="000000"/>
              </a:solidFill>
              <a:latin typeface="Times New Roman" pitchFamily="18" charset="0"/>
              <a:cs typeface="Times New Roman" pitchFamily="18" charset="0"/>
            </a:rPr>
            <a:t>імплементація ключових міжнародних норм, які забезпечують дотримання прав мігрантів</a:t>
          </a:r>
        </a:p>
      </dsp:txBody>
      <dsp:txXfrm>
        <a:off x="819424" y="2822579"/>
        <a:ext cx="4423633" cy="3761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92C6-277C-493B-AB58-E6719EE8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80</Pages>
  <Words>22155</Words>
  <Characters>126286</Characters>
  <Application>Microsoft Office Word</Application>
  <DocSecurity>0</DocSecurity>
  <Lines>1052</Lines>
  <Paragraphs>296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cpoz</dc:creator>
  <cp:lastModifiedBy>Пользователь Windows</cp:lastModifiedBy>
  <cp:revision>15</cp:revision>
  <cp:lastPrinted>2021-11-08T07:27:00Z</cp:lastPrinted>
  <dcterms:created xsi:type="dcterms:W3CDTF">2021-03-06T20:06:00Z</dcterms:created>
  <dcterms:modified xsi:type="dcterms:W3CDTF">2021-12-07T11:42:00Z</dcterms:modified>
</cp:coreProperties>
</file>