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7E" w:rsidRDefault="0085077E" w:rsidP="0085077E">
      <w:pPr>
        <w:spacing w:after="0" w:line="240" w:lineRule="auto"/>
        <w:jc w:val="center"/>
        <w:rPr>
          <w:rFonts w:ascii="Times New Roman" w:eastAsia="MS Mincho" w:hAnsi="Times New Roman" w:cs="Times New Roman"/>
          <w:b/>
          <w:sz w:val="28"/>
          <w:szCs w:val="28"/>
          <w:lang w:eastAsia="ja-JP"/>
        </w:rPr>
      </w:pPr>
      <w:bookmarkStart w:id="0" w:name="OLE_LINK12"/>
      <w:bookmarkStart w:id="1" w:name="OLE_LINK11"/>
      <w:r>
        <w:rPr>
          <w:rFonts w:ascii="Times New Roman" w:eastAsia="MS Mincho" w:hAnsi="Times New Roman" w:cs="Times New Roman"/>
          <w:b/>
          <w:sz w:val="28"/>
          <w:szCs w:val="28"/>
          <w:lang w:eastAsia="ja-JP"/>
        </w:rPr>
        <w:t>МІСТЕРСТВО ОСВІТИ І НАУКИ УКРАЇНИ</w:t>
      </w:r>
    </w:p>
    <w:p w:rsidR="0085077E" w:rsidRDefault="0085077E" w:rsidP="0085077E">
      <w:pPr>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Західноукраїнський національний університет </w:t>
      </w:r>
    </w:p>
    <w:p w:rsidR="0085077E" w:rsidRDefault="0085077E" w:rsidP="0085077E">
      <w:pPr>
        <w:spacing w:after="0" w:line="240" w:lineRule="auto"/>
        <w:jc w:val="center"/>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Навчально-науковий інститут публічного управління </w:t>
      </w:r>
    </w:p>
    <w:p w:rsidR="0085077E" w:rsidRDefault="0085077E" w:rsidP="0085077E">
      <w:pPr>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Кафедра менеджменту, публічного управління та персоналу</w:t>
      </w:r>
      <w:r>
        <w:rPr>
          <w:rFonts w:ascii="Times New Roman" w:eastAsia="MS Mincho" w:hAnsi="Times New Roman" w:cs="Times New Roman"/>
          <w:sz w:val="28"/>
          <w:szCs w:val="28"/>
          <w:lang w:eastAsia="ja-JP"/>
        </w:rPr>
        <w:t xml:space="preserve"> </w:t>
      </w: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lang w:eastAsia="uk-UA"/>
        </w:rPr>
        <w:t>ОЦІНКА ІННОВАЦІЙНОГО ПОТЕНЦІАЛУ ЗАКЛАДУ ОХОРОНИ ЗДОРОВ’Я</w:t>
      </w: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спеціальність 073 «Менеджмент»</w:t>
      </w:r>
    </w:p>
    <w:p w:rsidR="0085077E" w:rsidRDefault="0085077E" w:rsidP="008507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освітньо-професійна програма – Менеджмент </w:t>
      </w:r>
      <w:bookmarkStart w:id="2" w:name="OLE_LINK9"/>
      <w:bookmarkStart w:id="3" w:name="OLE_LINK10"/>
      <w:r>
        <w:rPr>
          <w:rFonts w:ascii="Times New Roman" w:hAnsi="Times New Roman" w:cs="Times New Roman"/>
          <w:sz w:val="28"/>
          <w:szCs w:val="28"/>
        </w:rPr>
        <w:t xml:space="preserve">закладів охорони здоров’я </w:t>
      </w:r>
      <w:bookmarkEnd w:id="2"/>
      <w:bookmarkEnd w:id="3"/>
    </w:p>
    <w:p w:rsidR="0085077E" w:rsidRDefault="0085077E" w:rsidP="0085077E">
      <w:pPr>
        <w:spacing w:after="0" w:line="240" w:lineRule="auto"/>
        <w:jc w:val="center"/>
        <w:rPr>
          <w:rFonts w:ascii="Times New Roman" w:hAnsi="Times New Roman" w:cs="Times New Roman"/>
          <w:sz w:val="28"/>
          <w:szCs w:val="28"/>
        </w:rPr>
      </w:pPr>
    </w:p>
    <w:p w:rsidR="0085077E" w:rsidRDefault="0085077E" w:rsidP="008507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Кваліфікаційна робота за освітнім ступенем «магістр»</w:t>
      </w: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p>
    <w:p w:rsidR="0085077E" w:rsidRDefault="0085077E" w:rsidP="0085077E">
      <w:pPr>
        <w:spacing w:after="0" w:line="240" w:lineRule="auto"/>
        <w:ind w:left="5103"/>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Виконав здобувач: </w:t>
      </w:r>
    </w:p>
    <w:p w:rsidR="0085077E" w:rsidRDefault="0085077E" w:rsidP="0085077E">
      <w:pPr>
        <w:shd w:val="clear" w:color="auto" w:fill="FFFFFF"/>
        <w:spacing w:after="0" w:line="360" w:lineRule="auto"/>
        <w:ind w:firstLine="720"/>
        <w:jc w:val="center"/>
        <w:rPr>
          <w:rFonts w:ascii="Times New Roman" w:hAnsi="Times New Roman" w:cs="Times New Roman"/>
          <w:b/>
          <w:sz w:val="28"/>
          <w:szCs w:val="28"/>
          <w:u w:val="single"/>
        </w:rPr>
      </w:pPr>
      <w:r>
        <w:rPr>
          <w:rFonts w:ascii="Times New Roman" w:hAnsi="Times New Roman" w:cs="Times New Roman"/>
          <w:sz w:val="28"/>
          <w:szCs w:val="28"/>
          <w:lang w:eastAsia="uk-UA"/>
        </w:rPr>
        <w:t xml:space="preserve">                                                                </w:t>
      </w:r>
      <w:r>
        <w:rPr>
          <w:rFonts w:ascii="Times New Roman" w:hAnsi="Times New Roman" w:cs="Times New Roman"/>
          <w:b/>
          <w:sz w:val="28"/>
          <w:szCs w:val="28"/>
          <w:u w:val="single"/>
          <w:lang w:eastAsia="uk-UA"/>
        </w:rPr>
        <w:t>Лісова Надія Яківна</w:t>
      </w:r>
    </w:p>
    <w:p w:rsidR="0085077E" w:rsidRDefault="0085077E" w:rsidP="0085077E">
      <w:pPr>
        <w:spacing w:after="0" w:line="240" w:lineRule="auto"/>
        <w:ind w:left="5103"/>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підпис</w:t>
      </w:r>
    </w:p>
    <w:p w:rsidR="0085077E" w:rsidRDefault="0085077E" w:rsidP="0085077E">
      <w:pPr>
        <w:spacing w:after="0" w:line="240" w:lineRule="auto"/>
        <w:ind w:left="5103"/>
        <w:rPr>
          <w:rFonts w:ascii="Times New Roman" w:eastAsia="MS Mincho" w:hAnsi="Times New Roman" w:cs="Times New Roman"/>
          <w:sz w:val="28"/>
          <w:szCs w:val="28"/>
          <w:lang w:eastAsia="ja-JP"/>
        </w:rPr>
      </w:pPr>
    </w:p>
    <w:p w:rsidR="0085077E" w:rsidRDefault="0085077E" w:rsidP="0085077E">
      <w:pPr>
        <w:spacing w:after="0" w:line="240" w:lineRule="auto"/>
        <w:ind w:left="5103"/>
        <w:rPr>
          <w:rFonts w:ascii="Times New Roman" w:eastAsia="MS Mincho" w:hAnsi="Times New Roman" w:cs="Times New Roman"/>
          <w:sz w:val="28"/>
          <w:szCs w:val="28"/>
          <w:lang w:eastAsia="ja-JP"/>
        </w:rPr>
      </w:pPr>
    </w:p>
    <w:p w:rsidR="0085077E" w:rsidRDefault="0085077E" w:rsidP="0085077E">
      <w:pPr>
        <w:spacing w:after="0" w:line="240" w:lineRule="auto"/>
        <w:ind w:left="609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Науковий керівник: </w:t>
      </w:r>
    </w:p>
    <w:p w:rsidR="0085077E" w:rsidRDefault="0085077E" w:rsidP="0085077E">
      <w:pPr>
        <w:spacing w:after="0" w:line="240" w:lineRule="auto"/>
        <w:ind w:left="5670" w:firstLine="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д.е.н., професор</w:t>
      </w:r>
    </w:p>
    <w:p w:rsidR="0085077E" w:rsidRDefault="0085077E" w:rsidP="0085077E">
      <w:pPr>
        <w:spacing w:after="0" w:line="240" w:lineRule="auto"/>
        <w:ind w:left="5670" w:firstLine="426"/>
        <w:rPr>
          <w:rFonts w:ascii="Times New Roman" w:eastAsia="MS Mincho" w:hAnsi="Times New Roman" w:cs="Times New Roman"/>
          <w:b/>
          <w:sz w:val="28"/>
          <w:szCs w:val="28"/>
          <w:u w:val="single"/>
          <w:lang w:eastAsia="ja-JP"/>
        </w:rPr>
      </w:pPr>
      <w:r>
        <w:rPr>
          <w:rFonts w:ascii="Times New Roman" w:eastAsia="MS Mincho" w:hAnsi="Times New Roman" w:cs="Times New Roman"/>
          <w:b/>
          <w:sz w:val="28"/>
          <w:szCs w:val="28"/>
          <w:u w:val="single"/>
          <w:lang w:eastAsia="ja-JP"/>
        </w:rPr>
        <w:t>Микитюк Петро Петрович</w:t>
      </w:r>
    </w:p>
    <w:p w:rsidR="0085077E" w:rsidRDefault="0085077E" w:rsidP="0085077E">
      <w:pPr>
        <w:spacing w:after="0" w:line="240" w:lineRule="auto"/>
        <w:ind w:left="5670" w:firstLine="426"/>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підпис</w:t>
      </w: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Кваліфікаційну роботу допущено до </w:t>
      </w:r>
    </w:p>
    <w:p w:rsidR="0085077E" w:rsidRDefault="0085077E" w:rsidP="0085077E">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захисту «___»___________________ 20__р. </w:t>
      </w: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Завідувач кафедри </w:t>
      </w:r>
    </w:p>
    <w:p w:rsidR="0085077E" w:rsidRDefault="0085077E" w:rsidP="0085077E">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________________</w:t>
      </w:r>
    </w:p>
    <w:p w:rsidR="0085077E" w:rsidRDefault="0085077E" w:rsidP="0085077E">
      <w:pPr>
        <w:spacing w:after="0" w:line="240"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підпис</w:t>
      </w: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rPr>
          <w:rFonts w:ascii="Times New Roman" w:eastAsia="MS Mincho" w:hAnsi="Times New Roman" w:cs="Times New Roman"/>
          <w:sz w:val="28"/>
          <w:szCs w:val="28"/>
          <w:lang w:eastAsia="ja-JP"/>
        </w:rPr>
      </w:pPr>
    </w:p>
    <w:p w:rsidR="0085077E" w:rsidRDefault="0085077E" w:rsidP="0085077E">
      <w:pPr>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ТЕРНОПІЛЬ – 2021</w:t>
      </w:r>
    </w:p>
    <w:bookmarkEnd w:id="0"/>
    <w:bookmarkEnd w:id="1"/>
    <w:p w:rsidR="0085077E" w:rsidRDefault="0085077E" w:rsidP="0085077E">
      <w:pPr>
        <w:shd w:val="clear" w:color="auto" w:fill="FFFFFF"/>
        <w:spacing w:after="0" w:line="360" w:lineRule="auto"/>
        <w:ind w:firstLine="720"/>
        <w:jc w:val="both"/>
        <w:rPr>
          <w:rFonts w:ascii="Times New Roman" w:hAnsi="Times New Roman" w:cs="Times New Roman"/>
          <w:sz w:val="28"/>
          <w:szCs w:val="28"/>
          <w:lang w:eastAsia="uk-UA"/>
        </w:rPr>
      </w:pPr>
    </w:p>
    <w:p w:rsidR="0032693C" w:rsidRPr="00897E72" w:rsidRDefault="007F5207" w:rsidP="007F5207">
      <w:pPr>
        <w:shd w:val="clear" w:color="auto" w:fill="FFFFFF"/>
        <w:spacing w:after="0" w:line="360" w:lineRule="auto"/>
        <w:jc w:val="center"/>
        <w:rPr>
          <w:rFonts w:ascii="Times New Roman" w:hAnsi="Times New Roman" w:cs="Times New Roman"/>
          <w:sz w:val="28"/>
          <w:szCs w:val="28"/>
        </w:rPr>
      </w:pPr>
      <w:r w:rsidRPr="00897E72">
        <w:rPr>
          <w:rFonts w:ascii="Times New Roman" w:hAnsi="Times New Roman" w:cs="Times New Roman"/>
          <w:b/>
          <w:bCs/>
          <w:sz w:val="28"/>
          <w:szCs w:val="28"/>
          <w:lang w:eastAsia="uk-UA"/>
        </w:rPr>
        <w:lastRenderedPageBreak/>
        <w:t>ЗМІСТ</w:t>
      </w:r>
    </w:p>
    <w:p w:rsidR="00FB2634" w:rsidRPr="00897E72" w:rsidRDefault="00FB2634" w:rsidP="00FB2634">
      <w:pPr>
        <w:spacing w:after="0" w:line="360" w:lineRule="auto"/>
        <w:ind w:firstLine="720"/>
        <w:jc w:val="both"/>
        <w:rPr>
          <w:rFonts w:ascii="Times New Roman" w:hAnsi="Times New Roman" w:cs="Times New Roman"/>
          <w:b/>
          <w:bCs/>
          <w:sz w:val="28"/>
          <w:szCs w:val="28"/>
        </w:rPr>
      </w:pPr>
    </w:p>
    <w:p w:rsidR="0085077E" w:rsidRDefault="00BD7FF7">
      <w:pPr>
        <w:pStyle w:val="11"/>
        <w:tabs>
          <w:tab w:val="right" w:leader="dot" w:pos="9628"/>
        </w:tabs>
        <w:rPr>
          <w:rFonts w:asciiTheme="minorHAnsi" w:eastAsiaTheme="minorEastAsia" w:hAnsiTheme="minorHAnsi"/>
          <w:noProof/>
          <w:sz w:val="22"/>
          <w:lang w:eastAsia="uk-UA"/>
        </w:rPr>
      </w:pPr>
      <w:r w:rsidRPr="00897E72">
        <w:rPr>
          <w:rFonts w:cs="Times New Roman"/>
          <w:b/>
          <w:bCs/>
          <w:szCs w:val="28"/>
        </w:rPr>
        <w:fldChar w:fldCharType="begin"/>
      </w:r>
      <w:r w:rsidRPr="00897E72">
        <w:rPr>
          <w:rFonts w:cs="Times New Roman"/>
          <w:b/>
          <w:bCs/>
          <w:szCs w:val="28"/>
        </w:rPr>
        <w:instrText xml:space="preserve"> TOC \o "1-3" \h \z \u </w:instrText>
      </w:r>
      <w:r w:rsidRPr="00897E72">
        <w:rPr>
          <w:rFonts w:cs="Times New Roman"/>
          <w:b/>
          <w:bCs/>
          <w:szCs w:val="28"/>
        </w:rPr>
        <w:fldChar w:fldCharType="separate"/>
      </w:r>
      <w:hyperlink w:anchor="_Toc91158656" w:history="1">
        <w:r w:rsidR="0085077E" w:rsidRPr="001F1617">
          <w:rPr>
            <w:rStyle w:val="a7"/>
            <w:rFonts w:cs="Times New Roman"/>
            <w:b/>
            <w:noProof/>
            <w:lang w:eastAsia="uk-UA"/>
          </w:rPr>
          <w:t>ВСТУП</w:t>
        </w:r>
        <w:r w:rsidR="0085077E">
          <w:rPr>
            <w:noProof/>
            <w:webHidden/>
          </w:rPr>
          <w:tab/>
        </w:r>
        <w:r w:rsidR="0085077E">
          <w:rPr>
            <w:noProof/>
            <w:webHidden/>
          </w:rPr>
          <w:fldChar w:fldCharType="begin"/>
        </w:r>
        <w:r w:rsidR="0085077E">
          <w:rPr>
            <w:noProof/>
            <w:webHidden/>
          </w:rPr>
          <w:instrText xml:space="preserve"> PAGEREF _Toc91158656 \h </w:instrText>
        </w:r>
        <w:r w:rsidR="0085077E">
          <w:rPr>
            <w:noProof/>
            <w:webHidden/>
          </w:rPr>
        </w:r>
        <w:r w:rsidR="0085077E">
          <w:rPr>
            <w:noProof/>
            <w:webHidden/>
          </w:rPr>
          <w:fldChar w:fldCharType="separate"/>
        </w:r>
        <w:r w:rsidR="0085077E">
          <w:rPr>
            <w:noProof/>
            <w:webHidden/>
          </w:rPr>
          <w:t>3</w:t>
        </w:r>
        <w:r w:rsidR="0085077E">
          <w:rPr>
            <w:noProof/>
            <w:webHidden/>
          </w:rPr>
          <w:fldChar w:fldCharType="end"/>
        </w:r>
      </w:hyperlink>
    </w:p>
    <w:p w:rsidR="0085077E" w:rsidRDefault="0085077E">
      <w:pPr>
        <w:pStyle w:val="11"/>
        <w:tabs>
          <w:tab w:val="right" w:leader="dot" w:pos="9628"/>
        </w:tabs>
        <w:rPr>
          <w:rFonts w:asciiTheme="minorHAnsi" w:eastAsiaTheme="minorEastAsia" w:hAnsiTheme="minorHAnsi"/>
          <w:noProof/>
          <w:sz w:val="22"/>
          <w:lang w:eastAsia="uk-UA"/>
        </w:rPr>
      </w:pPr>
      <w:hyperlink w:anchor="_Toc91158657" w:history="1">
        <w:r w:rsidRPr="001F1617">
          <w:rPr>
            <w:rStyle w:val="a7"/>
            <w:rFonts w:cs="Times New Roman"/>
            <w:b/>
            <w:noProof/>
            <w:lang w:eastAsia="uk-UA"/>
          </w:rPr>
          <w:t>РОЗДІЛ 1. ТЕОРЕТИЧНІ ОСНОВИ ОЦІНКИ ІННОВАЦІЙНОГО ПОТЕНЦІАЛУ САНАТОРНО–ЛІКУВАЛЬНОГО ЗАКЛАДУ</w:t>
        </w:r>
        <w:r>
          <w:rPr>
            <w:noProof/>
            <w:webHidden/>
          </w:rPr>
          <w:tab/>
        </w:r>
        <w:r>
          <w:rPr>
            <w:noProof/>
            <w:webHidden/>
          </w:rPr>
          <w:fldChar w:fldCharType="begin"/>
        </w:r>
        <w:r>
          <w:rPr>
            <w:noProof/>
            <w:webHidden/>
          </w:rPr>
          <w:instrText xml:space="preserve"> PAGEREF _Toc91158657 \h </w:instrText>
        </w:r>
        <w:r>
          <w:rPr>
            <w:noProof/>
            <w:webHidden/>
          </w:rPr>
        </w:r>
        <w:r>
          <w:rPr>
            <w:noProof/>
            <w:webHidden/>
          </w:rPr>
          <w:fldChar w:fldCharType="separate"/>
        </w:r>
        <w:r>
          <w:rPr>
            <w:noProof/>
            <w:webHidden/>
          </w:rPr>
          <w:t>6</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58" w:history="1">
        <w:r w:rsidRPr="001F1617">
          <w:rPr>
            <w:rStyle w:val="a7"/>
            <w:rFonts w:cs="Times New Roman"/>
            <w:b/>
            <w:noProof/>
            <w:lang w:eastAsia="uk-UA"/>
          </w:rPr>
          <w:t>1.1. Вибір стратегії управління інноваційною діяльністю санаторно-лікувальних установ</w:t>
        </w:r>
        <w:r>
          <w:rPr>
            <w:noProof/>
            <w:webHidden/>
          </w:rPr>
          <w:tab/>
        </w:r>
        <w:r>
          <w:rPr>
            <w:noProof/>
            <w:webHidden/>
          </w:rPr>
          <w:fldChar w:fldCharType="begin"/>
        </w:r>
        <w:r>
          <w:rPr>
            <w:noProof/>
            <w:webHidden/>
          </w:rPr>
          <w:instrText xml:space="preserve"> PAGEREF _Toc91158658 \h </w:instrText>
        </w:r>
        <w:r>
          <w:rPr>
            <w:noProof/>
            <w:webHidden/>
          </w:rPr>
        </w:r>
        <w:r>
          <w:rPr>
            <w:noProof/>
            <w:webHidden/>
          </w:rPr>
          <w:fldChar w:fldCharType="separate"/>
        </w:r>
        <w:r>
          <w:rPr>
            <w:noProof/>
            <w:webHidden/>
          </w:rPr>
          <w:t>6</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59" w:history="1">
        <w:r w:rsidRPr="001F1617">
          <w:rPr>
            <w:rStyle w:val="a7"/>
            <w:rFonts w:cs="Times New Roman"/>
            <w:b/>
            <w:noProof/>
            <w:lang w:eastAsia="uk-UA"/>
          </w:rPr>
          <w:t>1.2. Вибір напряму розвитку місць санаторно-лікувального призначення і прогнозування інноваційного потенціалу</w:t>
        </w:r>
        <w:r>
          <w:rPr>
            <w:noProof/>
            <w:webHidden/>
          </w:rPr>
          <w:tab/>
        </w:r>
        <w:r>
          <w:rPr>
            <w:noProof/>
            <w:webHidden/>
          </w:rPr>
          <w:fldChar w:fldCharType="begin"/>
        </w:r>
        <w:r>
          <w:rPr>
            <w:noProof/>
            <w:webHidden/>
          </w:rPr>
          <w:instrText xml:space="preserve"> PAGEREF _Toc91158659 \h </w:instrText>
        </w:r>
        <w:r>
          <w:rPr>
            <w:noProof/>
            <w:webHidden/>
          </w:rPr>
        </w:r>
        <w:r>
          <w:rPr>
            <w:noProof/>
            <w:webHidden/>
          </w:rPr>
          <w:fldChar w:fldCharType="separate"/>
        </w:r>
        <w:r>
          <w:rPr>
            <w:noProof/>
            <w:webHidden/>
          </w:rPr>
          <w:t>16</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0" w:history="1">
        <w:r w:rsidRPr="001F1617">
          <w:rPr>
            <w:rStyle w:val="a7"/>
            <w:rFonts w:cs="Times New Roman"/>
            <w:b/>
            <w:noProof/>
            <w:lang w:eastAsia="uk-UA"/>
          </w:rPr>
          <w:t>Висновки до розділу 1</w:t>
        </w:r>
        <w:r>
          <w:rPr>
            <w:noProof/>
            <w:webHidden/>
          </w:rPr>
          <w:tab/>
        </w:r>
        <w:r>
          <w:rPr>
            <w:noProof/>
            <w:webHidden/>
          </w:rPr>
          <w:fldChar w:fldCharType="begin"/>
        </w:r>
        <w:r>
          <w:rPr>
            <w:noProof/>
            <w:webHidden/>
          </w:rPr>
          <w:instrText xml:space="preserve"> PAGEREF _Toc91158660 \h </w:instrText>
        </w:r>
        <w:r>
          <w:rPr>
            <w:noProof/>
            <w:webHidden/>
          </w:rPr>
        </w:r>
        <w:r>
          <w:rPr>
            <w:noProof/>
            <w:webHidden/>
          </w:rPr>
          <w:fldChar w:fldCharType="separate"/>
        </w:r>
        <w:r>
          <w:rPr>
            <w:noProof/>
            <w:webHidden/>
          </w:rPr>
          <w:t>24</w:t>
        </w:r>
        <w:r>
          <w:rPr>
            <w:noProof/>
            <w:webHidden/>
          </w:rPr>
          <w:fldChar w:fldCharType="end"/>
        </w:r>
      </w:hyperlink>
    </w:p>
    <w:p w:rsidR="0085077E" w:rsidRDefault="0085077E">
      <w:pPr>
        <w:pStyle w:val="11"/>
        <w:tabs>
          <w:tab w:val="right" w:leader="dot" w:pos="9628"/>
        </w:tabs>
        <w:rPr>
          <w:rFonts w:asciiTheme="minorHAnsi" w:eastAsiaTheme="minorEastAsia" w:hAnsiTheme="minorHAnsi"/>
          <w:noProof/>
          <w:sz w:val="22"/>
          <w:lang w:eastAsia="uk-UA"/>
        </w:rPr>
      </w:pPr>
      <w:hyperlink w:anchor="_Toc91158661" w:history="1">
        <w:r w:rsidRPr="001F1617">
          <w:rPr>
            <w:rStyle w:val="a7"/>
            <w:rFonts w:cs="Times New Roman"/>
            <w:b/>
            <w:noProof/>
            <w:lang w:eastAsia="uk-UA"/>
          </w:rPr>
          <w:t>РОЗДІЛ 2. ОЦІНКА ІННОВАЦІЙНОГО ПОТЕНЦІАЛУ САНАТОРНО–ЛІКУВАЛЬНОГО ЗАКЛАДУ</w:t>
        </w:r>
        <w:r>
          <w:rPr>
            <w:noProof/>
            <w:webHidden/>
          </w:rPr>
          <w:tab/>
        </w:r>
        <w:r>
          <w:rPr>
            <w:noProof/>
            <w:webHidden/>
          </w:rPr>
          <w:fldChar w:fldCharType="begin"/>
        </w:r>
        <w:r>
          <w:rPr>
            <w:noProof/>
            <w:webHidden/>
          </w:rPr>
          <w:instrText xml:space="preserve"> PAGEREF _Toc91158661 \h </w:instrText>
        </w:r>
        <w:r>
          <w:rPr>
            <w:noProof/>
            <w:webHidden/>
          </w:rPr>
        </w:r>
        <w:r>
          <w:rPr>
            <w:noProof/>
            <w:webHidden/>
          </w:rPr>
          <w:fldChar w:fldCharType="separate"/>
        </w:r>
        <w:r>
          <w:rPr>
            <w:noProof/>
            <w:webHidden/>
          </w:rPr>
          <w:t>26</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2" w:history="1">
        <w:r w:rsidRPr="001F1617">
          <w:rPr>
            <w:rStyle w:val="a7"/>
            <w:rFonts w:cs="Times New Roman"/>
            <w:b/>
            <w:noProof/>
            <w:lang w:eastAsia="uk-UA"/>
          </w:rPr>
          <w:t>2.1. Оцінка стану інноваційного потенціалу санаторно-лікувального закладу</w:t>
        </w:r>
        <w:r>
          <w:rPr>
            <w:noProof/>
            <w:webHidden/>
          </w:rPr>
          <w:tab/>
        </w:r>
        <w:r>
          <w:rPr>
            <w:noProof/>
            <w:webHidden/>
          </w:rPr>
          <w:fldChar w:fldCharType="begin"/>
        </w:r>
        <w:r>
          <w:rPr>
            <w:noProof/>
            <w:webHidden/>
          </w:rPr>
          <w:instrText xml:space="preserve"> PAGEREF _Toc91158662 \h </w:instrText>
        </w:r>
        <w:r>
          <w:rPr>
            <w:noProof/>
            <w:webHidden/>
          </w:rPr>
        </w:r>
        <w:r>
          <w:rPr>
            <w:noProof/>
            <w:webHidden/>
          </w:rPr>
          <w:fldChar w:fldCharType="separate"/>
        </w:r>
        <w:r>
          <w:rPr>
            <w:noProof/>
            <w:webHidden/>
          </w:rPr>
          <w:t>26</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3" w:history="1">
        <w:r w:rsidRPr="001F1617">
          <w:rPr>
            <w:rStyle w:val="a7"/>
            <w:rFonts w:cs="Times New Roman"/>
            <w:b/>
            <w:noProof/>
            <w:lang w:eastAsia="uk-UA"/>
          </w:rPr>
          <w:t>2.2. Аналіз доступності і масовості діяльності санітарно-лікувального закладу</w:t>
        </w:r>
        <w:r>
          <w:rPr>
            <w:noProof/>
            <w:webHidden/>
          </w:rPr>
          <w:tab/>
        </w:r>
        <w:r>
          <w:rPr>
            <w:noProof/>
            <w:webHidden/>
          </w:rPr>
          <w:fldChar w:fldCharType="begin"/>
        </w:r>
        <w:r>
          <w:rPr>
            <w:noProof/>
            <w:webHidden/>
          </w:rPr>
          <w:instrText xml:space="preserve"> PAGEREF _Toc91158663 \h </w:instrText>
        </w:r>
        <w:r>
          <w:rPr>
            <w:noProof/>
            <w:webHidden/>
          </w:rPr>
        </w:r>
        <w:r>
          <w:rPr>
            <w:noProof/>
            <w:webHidden/>
          </w:rPr>
          <w:fldChar w:fldCharType="separate"/>
        </w:r>
        <w:r>
          <w:rPr>
            <w:noProof/>
            <w:webHidden/>
          </w:rPr>
          <w:t>33</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4" w:history="1">
        <w:r w:rsidRPr="001F1617">
          <w:rPr>
            <w:rStyle w:val="a7"/>
            <w:rFonts w:cs="Times New Roman"/>
            <w:b/>
            <w:noProof/>
            <w:lang w:eastAsia="uk-UA"/>
          </w:rPr>
          <w:t>Висновки до розділу 2</w:t>
        </w:r>
        <w:r>
          <w:rPr>
            <w:noProof/>
            <w:webHidden/>
          </w:rPr>
          <w:tab/>
        </w:r>
        <w:r>
          <w:rPr>
            <w:noProof/>
            <w:webHidden/>
          </w:rPr>
          <w:fldChar w:fldCharType="begin"/>
        </w:r>
        <w:r>
          <w:rPr>
            <w:noProof/>
            <w:webHidden/>
          </w:rPr>
          <w:instrText xml:space="preserve"> PAGEREF _Toc91158664 \h </w:instrText>
        </w:r>
        <w:r>
          <w:rPr>
            <w:noProof/>
            <w:webHidden/>
          </w:rPr>
        </w:r>
        <w:r>
          <w:rPr>
            <w:noProof/>
            <w:webHidden/>
          </w:rPr>
          <w:fldChar w:fldCharType="separate"/>
        </w:r>
        <w:r>
          <w:rPr>
            <w:noProof/>
            <w:webHidden/>
          </w:rPr>
          <w:t>42</w:t>
        </w:r>
        <w:r>
          <w:rPr>
            <w:noProof/>
            <w:webHidden/>
          </w:rPr>
          <w:fldChar w:fldCharType="end"/>
        </w:r>
      </w:hyperlink>
    </w:p>
    <w:p w:rsidR="0085077E" w:rsidRDefault="0085077E">
      <w:pPr>
        <w:pStyle w:val="11"/>
        <w:tabs>
          <w:tab w:val="right" w:leader="dot" w:pos="9628"/>
        </w:tabs>
        <w:rPr>
          <w:rFonts w:asciiTheme="minorHAnsi" w:eastAsiaTheme="minorEastAsia" w:hAnsiTheme="minorHAnsi"/>
          <w:noProof/>
          <w:sz w:val="22"/>
          <w:lang w:eastAsia="uk-UA"/>
        </w:rPr>
      </w:pPr>
      <w:hyperlink w:anchor="_Toc91158665" w:history="1">
        <w:r w:rsidRPr="001F1617">
          <w:rPr>
            <w:rStyle w:val="a7"/>
            <w:rFonts w:cs="Times New Roman"/>
            <w:b/>
            <w:noProof/>
            <w:lang w:eastAsia="uk-UA"/>
          </w:rPr>
          <w:t>РОЗДІЛ 3.ШЛЯХИ ЕФЕКТИВНОСТІ ОЦІНКИ ІННОВАЦІЙНОГО ПОТЕНЦІАЛУ САНАТОРНО–ЛІКУВАЛЬНОГО ЗАКЛАДУ</w:t>
        </w:r>
        <w:r>
          <w:rPr>
            <w:noProof/>
            <w:webHidden/>
          </w:rPr>
          <w:tab/>
        </w:r>
        <w:r>
          <w:rPr>
            <w:noProof/>
            <w:webHidden/>
          </w:rPr>
          <w:fldChar w:fldCharType="begin"/>
        </w:r>
        <w:r>
          <w:rPr>
            <w:noProof/>
            <w:webHidden/>
          </w:rPr>
          <w:instrText xml:space="preserve"> PAGEREF _Toc91158665 \h </w:instrText>
        </w:r>
        <w:r>
          <w:rPr>
            <w:noProof/>
            <w:webHidden/>
          </w:rPr>
        </w:r>
        <w:r>
          <w:rPr>
            <w:noProof/>
            <w:webHidden/>
          </w:rPr>
          <w:fldChar w:fldCharType="separate"/>
        </w:r>
        <w:r>
          <w:rPr>
            <w:noProof/>
            <w:webHidden/>
          </w:rPr>
          <w:t>44</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6" w:history="1">
        <w:r w:rsidRPr="001F1617">
          <w:rPr>
            <w:rStyle w:val="a7"/>
            <w:rFonts w:cs="Times New Roman"/>
            <w:b/>
            <w:noProof/>
            <w:lang w:eastAsia="uk-UA"/>
          </w:rPr>
          <w:t>3.1. Контроль якості послуг, що надаються, як чинник ефективного розвитку інноваційного потенціалу санаторно-лікувального закладу</w:t>
        </w:r>
        <w:r>
          <w:rPr>
            <w:noProof/>
            <w:webHidden/>
          </w:rPr>
          <w:tab/>
        </w:r>
        <w:r>
          <w:rPr>
            <w:noProof/>
            <w:webHidden/>
          </w:rPr>
          <w:fldChar w:fldCharType="begin"/>
        </w:r>
        <w:r>
          <w:rPr>
            <w:noProof/>
            <w:webHidden/>
          </w:rPr>
          <w:instrText xml:space="preserve"> PAGEREF _Toc91158666 \h </w:instrText>
        </w:r>
        <w:r>
          <w:rPr>
            <w:noProof/>
            <w:webHidden/>
          </w:rPr>
        </w:r>
        <w:r>
          <w:rPr>
            <w:noProof/>
            <w:webHidden/>
          </w:rPr>
          <w:fldChar w:fldCharType="separate"/>
        </w:r>
        <w:r>
          <w:rPr>
            <w:noProof/>
            <w:webHidden/>
          </w:rPr>
          <w:t>44</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7" w:history="1">
        <w:r w:rsidRPr="001F1617">
          <w:rPr>
            <w:rStyle w:val="a7"/>
            <w:rFonts w:cs="Times New Roman"/>
            <w:b/>
            <w:noProof/>
            <w:lang w:eastAsia="uk-UA"/>
          </w:rPr>
          <w:t>3.2. Підвищення ефективності інноваційного потенціалу з надання якісних санаторно-лікувальних послуг</w:t>
        </w:r>
        <w:r>
          <w:rPr>
            <w:noProof/>
            <w:webHidden/>
          </w:rPr>
          <w:tab/>
        </w:r>
        <w:r>
          <w:rPr>
            <w:noProof/>
            <w:webHidden/>
          </w:rPr>
          <w:fldChar w:fldCharType="begin"/>
        </w:r>
        <w:r>
          <w:rPr>
            <w:noProof/>
            <w:webHidden/>
          </w:rPr>
          <w:instrText xml:space="preserve"> PAGEREF _Toc91158667 \h </w:instrText>
        </w:r>
        <w:r>
          <w:rPr>
            <w:noProof/>
            <w:webHidden/>
          </w:rPr>
        </w:r>
        <w:r>
          <w:rPr>
            <w:noProof/>
            <w:webHidden/>
          </w:rPr>
          <w:fldChar w:fldCharType="separate"/>
        </w:r>
        <w:r>
          <w:rPr>
            <w:noProof/>
            <w:webHidden/>
          </w:rPr>
          <w:t>51</w:t>
        </w:r>
        <w:r>
          <w:rPr>
            <w:noProof/>
            <w:webHidden/>
          </w:rPr>
          <w:fldChar w:fldCharType="end"/>
        </w:r>
      </w:hyperlink>
    </w:p>
    <w:p w:rsidR="0085077E" w:rsidRDefault="0085077E">
      <w:pPr>
        <w:pStyle w:val="21"/>
        <w:tabs>
          <w:tab w:val="right" w:leader="dot" w:pos="9628"/>
        </w:tabs>
        <w:rPr>
          <w:rFonts w:asciiTheme="minorHAnsi" w:eastAsiaTheme="minorEastAsia" w:hAnsiTheme="minorHAnsi"/>
          <w:noProof/>
          <w:sz w:val="22"/>
          <w:lang w:eastAsia="uk-UA"/>
        </w:rPr>
      </w:pPr>
      <w:hyperlink w:anchor="_Toc91158668" w:history="1">
        <w:r w:rsidRPr="001F1617">
          <w:rPr>
            <w:rStyle w:val="a7"/>
            <w:rFonts w:cs="Times New Roman"/>
            <w:b/>
            <w:noProof/>
            <w:lang w:eastAsia="uk-UA"/>
          </w:rPr>
          <w:t>Висновки до розділу 3</w:t>
        </w:r>
        <w:r>
          <w:rPr>
            <w:noProof/>
            <w:webHidden/>
          </w:rPr>
          <w:tab/>
        </w:r>
        <w:r>
          <w:rPr>
            <w:noProof/>
            <w:webHidden/>
          </w:rPr>
          <w:fldChar w:fldCharType="begin"/>
        </w:r>
        <w:r>
          <w:rPr>
            <w:noProof/>
            <w:webHidden/>
          </w:rPr>
          <w:instrText xml:space="preserve"> PAGEREF _Toc91158668 \h </w:instrText>
        </w:r>
        <w:r>
          <w:rPr>
            <w:noProof/>
            <w:webHidden/>
          </w:rPr>
        </w:r>
        <w:r>
          <w:rPr>
            <w:noProof/>
            <w:webHidden/>
          </w:rPr>
          <w:fldChar w:fldCharType="separate"/>
        </w:r>
        <w:r>
          <w:rPr>
            <w:noProof/>
            <w:webHidden/>
          </w:rPr>
          <w:t>59</w:t>
        </w:r>
        <w:r>
          <w:rPr>
            <w:noProof/>
            <w:webHidden/>
          </w:rPr>
          <w:fldChar w:fldCharType="end"/>
        </w:r>
      </w:hyperlink>
    </w:p>
    <w:p w:rsidR="0085077E" w:rsidRDefault="0085077E">
      <w:pPr>
        <w:pStyle w:val="11"/>
        <w:tabs>
          <w:tab w:val="right" w:leader="dot" w:pos="9628"/>
        </w:tabs>
        <w:rPr>
          <w:rFonts w:asciiTheme="minorHAnsi" w:eastAsiaTheme="minorEastAsia" w:hAnsiTheme="minorHAnsi"/>
          <w:noProof/>
          <w:sz w:val="22"/>
          <w:lang w:eastAsia="uk-UA"/>
        </w:rPr>
      </w:pPr>
      <w:hyperlink w:anchor="_Toc91158669" w:history="1">
        <w:r w:rsidRPr="001F1617">
          <w:rPr>
            <w:rStyle w:val="a7"/>
            <w:rFonts w:cs="Times New Roman"/>
            <w:b/>
            <w:noProof/>
            <w:lang w:eastAsia="uk-UA"/>
          </w:rPr>
          <w:t>ВИСНОВОК</w:t>
        </w:r>
        <w:r>
          <w:rPr>
            <w:noProof/>
            <w:webHidden/>
          </w:rPr>
          <w:tab/>
        </w:r>
        <w:r>
          <w:rPr>
            <w:noProof/>
            <w:webHidden/>
          </w:rPr>
          <w:fldChar w:fldCharType="begin"/>
        </w:r>
        <w:r>
          <w:rPr>
            <w:noProof/>
            <w:webHidden/>
          </w:rPr>
          <w:instrText xml:space="preserve"> PAGEREF _Toc91158669 \h </w:instrText>
        </w:r>
        <w:r>
          <w:rPr>
            <w:noProof/>
            <w:webHidden/>
          </w:rPr>
        </w:r>
        <w:r>
          <w:rPr>
            <w:noProof/>
            <w:webHidden/>
          </w:rPr>
          <w:fldChar w:fldCharType="separate"/>
        </w:r>
        <w:r>
          <w:rPr>
            <w:noProof/>
            <w:webHidden/>
          </w:rPr>
          <w:t>61</w:t>
        </w:r>
        <w:r>
          <w:rPr>
            <w:noProof/>
            <w:webHidden/>
          </w:rPr>
          <w:fldChar w:fldCharType="end"/>
        </w:r>
      </w:hyperlink>
    </w:p>
    <w:p w:rsidR="0085077E" w:rsidRDefault="0085077E">
      <w:pPr>
        <w:pStyle w:val="11"/>
        <w:tabs>
          <w:tab w:val="right" w:leader="dot" w:pos="9628"/>
        </w:tabs>
        <w:rPr>
          <w:rFonts w:asciiTheme="minorHAnsi" w:eastAsiaTheme="minorEastAsia" w:hAnsiTheme="minorHAnsi"/>
          <w:noProof/>
          <w:sz w:val="22"/>
          <w:lang w:eastAsia="uk-UA"/>
        </w:rPr>
      </w:pPr>
      <w:hyperlink w:anchor="_Toc91158670" w:history="1">
        <w:r w:rsidRPr="001F1617">
          <w:rPr>
            <w:rStyle w:val="a7"/>
            <w:rFonts w:cs="Times New Roman"/>
            <w:b/>
            <w:noProof/>
            <w:lang w:eastAsia="uk-UA"/>
          </w:rPr>
          <w:t>СПИСОК ВИКОРИСТАНИХ ДЖЕРЕЛ</w:t>
        </w:r>
        <w:r>
          <w:rPr>
            <w:noProof/>
            <w:webHidden/>
          </w:rPr>
          <w:tab/>
        </w:r>
        <w:r>
          <w:rPr>
            <w:noProof/>
            <w:webHidden/>
          </w:rPr>
          <w:fldChar w:fldCharType="begin"/>
        </w:r>
        <w:r>
          <w:rPr>
            <w:noProof/>
            <w:webHidden/>
          </w:rPr>
          <w:instrText xml:space="preserve"> PAGEREF _Toc91158670 \h </w:instrText>
        </w:r>
        <w:r>
          <w:rPr>
            <w:noProof/>
            <w:webHidden/>
          </w:rPr>
        </w:r>
        <w:r>
          <w:rPr>
            <w:noProof/>
            <w:webHidden/>
          </w:rPr>
          <w:fldChar w:fldCharType="separate"/>
        </w:r>
        <w:r>
          <w:rPr>
            <w:noProof/>
            <w:webHidden/>
          </w:rPr>
          <w:t>64</w:t>
        </w:r>
        <w:r>
          <w:rPr>
            <w:noProof/>
            <w:webHidden/>
          </w:rPr>
          <w:fldChar w:fldCharType="end"/>
        </w:r>
      </w:hyperlink>
    </w:p>
    <w:p w:rsidR="00BD7FF7" w:rsidRPr="00897E72" w:rsidRDefault="00BD7FF7" w:rsidP="00FB2634">
      <w:pPr>
        <w:spacing w:after="0" w:line="360" w:lineRule="auto"/>
        <w:ind w:firstLine="720"/>
        <w:jc w:val="both"/>
        <w:rPr>
          <w:rFonts w:ascii="Times New Roman" w:hAnsi="Times New Roman" w:cs="Times New Roman"/>
          <w:b/>
          <w:bCs/>
          <w:sz w:val="28"/>
          <w:szCs w:val="28"/>
        </w:rPr>
      </w:pPr>
      <w:r w:rsidRPr="00897E72">
        <w:rPr>
          <w:rFonts w:ascii="Times New Roman" w:hAnsi="Times New Roman" w:cs="Times New Roman"/>
          <w:b/>
          <w:bCs/>
          <w:sz w:val="28"/>
          <w:szCs w:val="28"/>
        </w:rPr>
        <w:fldChar w:fldCharType="end"/>
      </w:r>
    </w:p>
    <w:p w:rsidR="0032693C" w:rsidRPr="00897E72" w:rsidRDefault="0032693C" w:rsidP="00FB2634">
      <w:pPr>
        <w:spacing w:after="0" w:line="360" w:lineRule="auto"/>
        <w:ind w:firstLine="720"/>
        <w:jc w:val="both"/>
        <w:rPr>
          <w:rFonts w:ascii="Times New Roman" w:hAnsi="Times New Roman" w:cs="Times New Roman"/>
          <w:b/>
          <w:bCs/>
          <w:sz w:val="28"/>
          <w:szCs w:val="28"/>
        </w:rPr>
      </w:pPr>
      <w:r w:rsidRPr="00897E72">
        <w:rPr>
          <w:rFonts w:ascii="Times New Roman" w:hAnsi="Times New Roman" w:cs="Times New Roman"/>
          <w:b/>
          <w:bCs/>
          <w:sz w:val="28"/>
          <w:szCs w:val="28"/>
        </w:rPr>
        <w:br w:type="page"/>
      </w:r>
    </w:p>
    <w:p w:rsidR="0032693C" w:rsidRPr="00897E72" w:rsidRDefault="00443033" w:rsidP="00D30EB8">
      <w:pPr>
        <w:pStyle w:val="1"/>
        <w:spacing w:before="0" w:line="360" w:lineRule="auto"/>
        <w:jc w:val="center"/>
        <w:rPr>
          <w:rFonts w:ascii="Times New Roman" w:hAnsi="Times New Roman" w:cs="Times New Roman"/>
          <w:b/>
          <w:color w:val="auto"/>
          <w:sz w:val="28"/>
          <w:szCs w:val="28"/>
        </w:rPr>
      </w:pPr>
      <w:bookmarkStart w:id="4" w:name="_Toc91158656"/>
      <w:r w:rsidRPr="00897E72">
        <w:rPr>
          <w:rFonts w:ascii="Times New Roman" w:hAnsi="Times New Roman" w:cs="Times New Roman"/>
          <w:b/>
          <w:color w:val="auto"/>
          <w:sz w:val="28"/>
          <w:szCs w:val="28"/>
          <w:lang w:eastAsia="uk-UA"/>
        </w:rPr>
        <w:lastRenderedPageBreak/>
        <w:t>ВСТУП</w:t>
      </w:r>
      <w:bookmarkEnd w:id="4"/>
    </w:p>
    <w:p w:rsidR="0032693C" w:rsidRPr="00897E72" w:rsidRDefault="0032693C" w:rsidP="00FB2634">
      <w:pPr>
        <w:shd w:val="clear" w:color="auto" w:fill="FFFFFF"/>
        <w:spacing w:after="0" w:line="360" w:lineRule="auto"/>
        <w:ind w:firstLine="720"/>
        <w:jc w:val="both"/>
        <w:rPr>
          <w:rFonts w:ascii="Times New Roman" w:hAnsi="Times New Roman" w:cs="Times New Roman"/>
          <w:iCs/>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b/>
          <w:iCs/>
          <w:sz w:val="28"/>
          <w:szCs w:val="28"/>
          <w:lang w:eastAsia="uk-UA"/>
        </w:rPr>
        <w:t>Актуальність теми дослідження.</w:t>
      </w:r>
      <w:r w:rsidRPr="00897E72">
        <w:rPr>
          <w:rFonts w:ascii="Times New Roman" w:hAnsi="Times New Roman" w:cs="Times New Roman"/>
          <w:iCs/>
          <w:sz w:val="28"/>
          <w:szCs w:val="28"/>
          <w:lang w:eastAsia="uk-UA"/>
        </w:rPr>
        <w:t xml:space="preserve"> </w:t>
      </w:r>
      <w:r w:rsidRPr="00897E72">
        <w:rPr>
          <w:rFonts w:ascii="Times New Roman" w:hAnsi="Times New Roman" w:cs="Times New Roman"/>
          <w:sz w:val="28"/>
          <w:szCs w:val="28"/>
          <w:lang w:eastAsia="uk-UA"/>
        </w:rPr>
        <w:t xml:space="preserve">Бажання підприємства стати ближче до кінцевого споживача дозволяє отримати додаткові конкурентні переваги, розвинути його інноваційний потенціал і збільшити прибуток торгових </w:t>
      </w:r>
      <w:r w:rsidRPr="00897E72">
        <w:rPr>
          <w:rFonts w:ascii="Times New Roman" w:hAnsi="Times New Roman" w:cs="Times New Roman"/>
          <w:b/>
          <w:bCs/>
          <w:sz w:val="28"/>
          <w:szCs w:val="28"/>
          <w:lang w:eastAsia="uk-UA"/>
        </w:rPr>
        <w:t xml:space="preserve">і </w:t>
      </w:r>
      <w:r w:rsidRPr="00897E72">
        <w:rPr>
          <w:rFonts w:ascii="Times New Roman" w:hAnsi="Times New Roman" w:cs="Times New Roman"/>
          <w:sz w:val="28"/>
          <w:szCs w:val="28"/>
          <w:lang w:eastAsia="uk-UA"/>
        </w:rPr>
        <w:t>збутових підприємств. У теж час, кожна людина потребує відпочинку, що дозволяє йому набратися сил і якісніше виконувати увірені йому обов'язки. Санаторно-</w:t>
      </w:r>
      <w:r w:rsidR="00572B50" w:rsidRPr="00897E72">
        <w:rPr>
          <w:rFonts w:ascii="Times New Roman" w:hAnsi="Times New Roman" w:cs="Times New Roman"/>
          <w:sz w:val="28"/>
          <w:szCs w:val="28"/>
          <w:lang w:eastAsia="uk-UA"/>
        </w:rPr>
        <w:t>лікувальні заклади України</w:t>
      </w:r>
      <w:r w:rsidRPr="00897E72">
        <w:rPr>
          <w:rFonts w:ascii="Times New Roman" w:hAnsi="Times New Roman" w:cs="Times New Roman"/>
          <w:sz w:val="28"/>
          <w:szCs w:val="28"/>
          <w:lang w:eastAsia="uk-UA"/>
        </w:rPr>
        <w:t>, що надають послуги відпочинку і реабілітації населенню, знаходяться сьогодні в жалюгідному стані. Матеріальна база зношена, інноваційний потенціал управління розвинений слабо, потрібні істотні і</w:t>
      </w:r>
      <w:bookmarkStart w:id="5" w:name="_GoBack"/>
      <w:bookmarkEnd w:id="5"/>
      <w:r w:rsidRPr="00897E72">
        <w:rPr>
          <w:rFonts w:ascii="Times New Roman" w:hAnsi="Times New Roman" w:cs="Times New Roman"/>
          <w:sz w:val="28"/>
          <w:szCs w:val="28"/>
          <w:lang w:eastAsia="uk-UA"/>
        </w:rPr>
        <w:t>нвестиційні вкладення.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Останнім часом економічна література почала більше уваги приділяти питанням оптимізації використання рекреаційного потенціалу, необхідності зонування місць </w:t>
      </w:r>
      <w:r w:rsidR="00572B50"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При цьому основою досліджень, що проводяться, стає, як правило, регламентація туристичних потоків, опис стандартів і процедур організації послуг розміщення і живлення в санаторно-</w:t>
      </w:r>
      <w:r w:rsidR="00572B50" w:rsidRPr="00897E72">
        <w:rPr>
          <w:rFonts w:ascii="Times New Roman" w:hAnsi="Times New Roman" w:cs="Times New Roman"/>
          <w:sz w:val="28"/>
          <w:szCs w:val="28"/>
          <w:lang w:eastAsia="uk-UA"/>
        </w:rPr>
        <w:t>лікувальних закладах</w:t>
      </w:r>
      <w:r w:rsidRPr="00897E72">
        <w:rPr>
          <w:rFonts w:ascii="Times New Roman" w:hAnsi="Times New Roman" w:cs="Times New Roman"/>
          <w:sz w:val="28"/>
          <w:szCs w:val="28"/>
          <w:lang w:eastAsia="uk-UA"/>
        </w:rPr>
        <w:t xml:space="preserve">. В той же час, питання інноваційного розвитку і управління </w:t>
      </w:r>
      <w:r w:rsidR="00572B50"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ою діяльністю залишаються поза областю досліджень, що проводяться.</w:t>
      </w:r>
    </w:p>
    <w:p w:rsidR="00B2595D" w:rsidRPr="00897E72" w:rsidRDefault="00B2595D" w:rsidP="00B2595D">
      <w:pPr>
        <w:spacing w:after="0" w:line="360" w:lineRule="auto"/>
        <w:ind w:firstLine="709"/>
        <w:jc w:val="both"/>
        <w:rPr>
          <w:rFonts w:ascii="Times New Roman" w:hAnsi="Times New Roman" w:cs="Times New Roman"/>
          <w:b/>
          <w:sz w:val="28"/>
          <w:szCs w:val="28"/>
        </w:rPr>
      </w:pPr>
      <w:r w:rsidRPr="00897E72">
        <w:rPr>
          <w:rFonts w:ascii="Times New Roman" w:eastAsia="Times New Roman" w:hAnsi="Times New Roman" w:cs="Times New Roman"/>
          <w:b/>
          <w:sz w:val="28"/>
          <w:szCs w:val="28"/>
          <w:lang w:eastAsia="uk-UA"/>
        </w:rPr>
        <w:t>Аналіз останніх досліджень та наукових праць.</w:t>
      </w:r>
      <w:r w:rsidRPr="00897E72">
        <w:rPr>
          <w:rFonts w:ascii="Times New Roman" w:eastAsia="Times New Roman" w:hAnsi="Times New Roman" w:cs="Times New Roman"/>
          <w:sz w:val="28"/>
          <w:szCs w:val="28"/>
          <w:lang w:eastAsia="uk-UA"/>
        </w:rPr>
        <w:t xml:space="preserve"> Дослідженню проблем </w:t>
      </w:r>
      <w:r w:rsidRPr="00897E72">
        <w:rPr>
          <w:rFonts w:ascii="Times New Roman" w:hAnsi="Times New Roman" w:cs="Times New Roman"/>
          <w:sz w:val="28"/>
          <w:szCs w:val="28"/>
        </w:rPr>
        <w:t>оцінки інноваційного потенціалу закладу охорони здоров’я</w:t>
      </w:r>
      <w:r w:rsidRPr="00897E72">
        <w:rPr>
          <w:rFonts w:ascii="Times New Roman" w:hAnsi="Times New Roman" w:cs="Times New Roman"/>
          <w:b/>
          <w:sz w:val="28"/>
          <w:szCs w:val="28"/>
        </w:rPr>
        <w:t xml:space="preserve"> </w:t>
      </w:r>
      <w:r w:rsidRPr="00897E72">
        <w:rPr>
          <w:rFonts w:ascii="Times New Roman" w:eastAsia="Times New Roman" w:hAnsi="Times New Roman" w:cs="Times New Roman"/>
          <w:sz w:val="28"/>
          <w:szCs w:val="28"/>
          <w:lang w:eastAsia="uk-UA"/>
        </w:rPr>
        <w:t xml:space="preserve">присвячені наукові роботи зарубіжних і вітчизняних авторів: </w:t>
      </w:r>
      <w:r w:rsidRPr="00897E72">
        <w:rPr>
          <w:rFonts w:ascii="Times New Roman" w:hAnsi="Times New Roman"/>
          <w:color w:val="000000"/>
          <w:sz w:val="28"/>
          <w:szCs w:val="28"/>
        </w:rPr>
        <w:t>Баєвої О.</w:t>
      </w:r>
      <w:r w:rsidRPr="00897E72">
        <w:rPr>
          <w:rFonts w:ascii="Times New Roman" w:eastAsia="Times New Roman" w:hAnsi="Times New Roman" w:cs="Times New Roman"/>
          <w:sz w:val="28"/>
          <w:szCs w:val="28"/>
          <w:lang w:eastAsia="uk-UA"/>
        </w:rPr>
        <w:t xml:space="preserve">, Боуена Дж., Долана Р., </w:t>
      </w:r>
      <w:r w:rsidRPr="00897E72">
        <w:rPr>
          <w:rFonts w:ascii="Times New Roman" w:hAnsi="Times New Roman"/>
          <w:color w:val="000000"/>
          <w:sz w:val="28"/>
          <w:szCs w:val="28"/>
        </w:rPr>
        <w:t>Ждана В. М., Скрипника І. М., Стрікленда А., Марченко А. В.,</w:t>
      </w:r>
      <w:r w:rsidRPr="00897E72">
        <w:rPr>
          <w:rFonts w:ascii="Times New Roman" w:eastAsia="Times New Roman" w:hAnsi="Times New Roman" w:cs="Times New Roman"/>
          <w:sz w:val="28"/>
          <w:szCs w:val="28"/>
          <w:lang w:eastAsia="uk-UA"/>
        </w:rPr>
        <w:t xml:space="preserve"> Микитюка П. П., </w:t>
      </w:r>
      <w:r w:rsidRPr="00897E72">
        <w:rPr>
          <w:rFonts w:ascii="Times New Roman" w:hAnsi="Times New Roman"/>
          <w:color w:val="000000"/>
          <w:sz w:val="28"/>
          <w:szCs w:val="28"/>
        </w:rPr>
        <w:t>Нижника В. М.,</w:t>
      </w:r>
      <w:r w:rsidRPr="00897E72">
        <w:rPr>
          <w:rFonts w:ascii="Times New Roman" w:eastAsia="Times New Roman" w:hAnsi="Times New Roman" w:cs="Times New Roman"/>
          <w:sz w:val="28"/>
          <w:szCs w:val="28"/>
          <w:lang w:eastAsia="uk-UA"/>
        </w:rPr>
        <w:t xml:space="preserve"> </w:t>
      </w:r>
      <w:r w:rsidRPr="00897E72">
        <w:rPr>
          <w:rFonts w:ascii="Times New Roman" w:hAnsi="Times New Roman" w:cs="Times New Roman"/>
          <w:sz w:val="28"/>
          <w:szCs w:val="28"/>
          <w:lang w:eastAsia="uk-UA"/>
        </w:rPr>
        <w:t xml:space="preserve">Уокера Дж., </w:t>
      </w:r>
      <w:r w:rsidRPr="00897E72">
        <w:rPr>
          <w:rFonts w:ascii="Times New Roman" w:eastAsia="Times New Roman" w:hAnsi="Times New Roman" w:cs="Times New Roman"/>
          <w:sz w:val="28"/>
          <w:szCs w:val="28"/>
          <w:lang w:eastAsia="uk-UA"/>
        </w:rPr>
        <w:t xml:space="preserve">Шкільняка М.,  </w:t>
      </w:r>
      <w:r w:rsidRPr="00897E72">
        <w:rPr>
          <w:rFonts w:ascii="Times New Roman" w:hAnsi="Times New Roman" w:cs="Times New Roman"/>
          <w:sz w:val="28"/>
          <w:szCs w:val="28"/>
          <w:lang w:eastAsia="uk-UA"/>
        </w:rPr>
        <w:t xml:space="preserve">Харріса Р., Холла Е. </w:t>
      </w:r>
      <w:r w:rsidRPr="00897E72">
        <w:rPr>
          <w:rFonts w:ascii="Times New Roman" w:eastAsia="Times New Roman" w:hAnsi="Times New Roman" w:cs="Times New Roman"/>
          <w:sz w:val="28"/>
          <w:szCs w:val="28"/>
          <w:lang w:eastAsia="uk-UA"/>
        </w:rPr>
        <w:t>та інших.</w:t>
      </w:r>
    </w:p>
    <w:p w:rsidR="00B4034E" w:rsidRPr="00897E72" w:rsidRDefault="00B4034E"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eastAsia="Times New Roman" w:hAnsi="Times New Roman" w:cs="Times New Roman"/>
          <w:b/>
          <w:color w:val="000000"/>
          <w:spacing w:val="3"/>
          <w:sz w:val="28"/>
          <w:szCs w:val="28"/>
          <w:lang w:eastAsia="uk-UA"/>
        </w:rPr>
        <w:t>Метою кваліфікаційної роботи</w:t>
      </w:r>
      <w:r w:rsidRPr="00897E72">
        <w:rPr>
          <w:rFonts w:ascii="Times New Roman" w:eastAsia="Times New Roman" w:hAnsi="Times New Roman" w:cs="Times New Roman"/>
          <w:color w:val="000000"/>
          <w:spacing w:val="3"/>
          <w:sz w:val="28"/>
          <w:szCs w:val="28"/>
          <w:lang w:eastAsia="uk-UA"/>
        </w:rPr>
        <w:t xml:space="preserve"> є дослідження методів </w:t>
      </w:r>
      <w:r w:rsidRPr="00897E72">
        <w:rPr>
          <w:rFonts w:ascii="Times New Roman" w:hAnsi="Times New Roman" w:cs="Times New Roman"/>
          <w:sz w:val="28"/>
          <w:szCs w:val="28"/>
        </w:rPr>
        <w:t>оцінки інноваційного потенціалу закладу охорони здоров’я</w:t>
      </w:r>
    </w:p>
    <w:p w:rsidR="00B4034E" w:rsidRPr="00897E72" w:rsidRDefault="00B4034E" w:rsidP="00B4034E">
      <w:pPr>
        <w:spacing w:after="0" w:line="360" w:lineRule="auto"/>
        <w:ind w:firstLine="709"/>
        <w:jc w:val="both"/>
        <w:rPr>
          <w:rFonts w:ascii="Times New Roman" w:eastAsia="Times New Roman" w:hAnsi="Times New Roman" w:cs="Times New Roman"/>
          <w:b/>
          <w:color w:val="000000"/>
          <w:spacing w:val="3"/>
          <w:sz w:val="28"/>
          <w:szCs w:val="28"/>
          <w:lang w:eastAsia="uk-UA"/>
        </w:rPr>
      </w:pPr>
      <w:r w:rsidRPr="00897E72">
        <w:rPr>
          <w:rFonts w:ascii="Times New Roman" w:eastAsia="Times New Roman" w:hAnsi="Times New Roman" w:cs="Times New Roman"/>
          <w:color w:val="000000"/>
          <w:spacing w:val="3"/>
          <w:sz w:val="28"/>
          <w:szCs w:val="28"/>
          <w:lang w:eastAsia="uk-UA"/>
        </w:rPr>
        <w:t xml:space="preserve">Для досягнення мети в роботі поставлені і вирішені такі </w:t>
      </w:r>
      <w:r w:rsidRPr="00897E72">
        <w:rPr>
          <w:rFonts w:ascii="Times New Roman" w:eastAsia="Times New Roman" w:hAnsi="Times New Roman" w:cs="Times New Roman"/>
          <w:b/>
          <w:color w:val="000000"/>
          <w:spacing w:val="3"/>
          <w:sz w:val="28"/>
          <w:szCs w:val="28"/>
          <w:lang w:eastAsia="uk-UA"/>
        </w:rPr>
        <w:t>завдання:</w:t>
      </w:r>
    </w:p>
    <w:p w:rsidR="00B4034E" w:rsidRPr="00897E72" w:rsidRDefault="00B4034E" w:rsidP="00B4034E">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обрубувати вибір стратегії управління інноваційною діяльністю санаторно-лікувальних установ;</w:t>
      </w:r>
    </w:p>
    <w:p w:rsidR="00B4034E" w:rsidRPr="00897E72" w:rsidRDefault="00B4034E" w:rsidP="00B4034E">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lastRenderedPageBreak/>
        <w:t>–</w:t>
      </w:r>
      <w:r w:rsidRPr="00897E72">
        <w:t xml:space="preserve"> </w:t>
      </w:r>
      <w:r w:rsidRPr="00897E72">
        <w:rPr>
          <w:rFonts w:ascii="Times New Roman" w:hAnsi="Times New Roman" w:cs="Times New Roman"/>
          <w:sz w:val="28"/>
          <w:szCs w:val="28"/>
          <w:lang w:eastAsia="uk-UA"/>
        </w:rPr>
        <w:t>вибір напряму розвитку місць санаторно-лікувального призначення і прогнозування інноваційного потенціалу;</w:t>
      </w:r>
    </w:p>
    <w:p w:rsidR="00B4034E" w:rsidRPr="00897E72" w:rsidRDefault="00B4034E" w:rsidP="00B4034E">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w:t>
      </w:r>
      <w:r w:rsidRPr="00897E72">
        <w:t xml:space="preserve"> </w:t>
      </w:r>
      <w:r w:rsidRPr="00897E72">
        <w:rPr>
          <w:rFonts w:ascii="Times New Roman" w:hAnsi="Times New Roman" w:cs="Times New Roman"/>
          <w:sz w:val="28"/>
          <w:szCs w:val="28"/>
          <w:lang w:eastAsia="uk-UA"/>
        </w:rPr>
        <w:t>оцінити стан інноваційного потенціалу санаторно-лікувального закладу;</w:t>
      </w:r>
    </w:p>
    <w:p w:rsidR="00B4034E" w:rsidRPr="00897E72" w:rsidRDefault="00B4034E" w:rsidP="00B4034E">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здійснити аналіз доступності і масовості діяльності санітарно-лікувального закладу;</w:t>
      </w:r>
    </w:p>
    <w:p w:rsidR="00B4034E" w:rsidRPr="00897E72" w:rsidRDefault="00B4034E" w:rsidP="00B4034E">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контроль якості послуг, що надаються, як чинник ефективного розвитку інноваційного потенціалу санаторно-лікувального закладу;</w:t>
      </w:r>
    </w:p>
    <w:p w:rsidR="00B4034E" w:rsidRPr="00897E72" w:rsidRDefault="00B4034E" w:rsidP="00B4034E">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підвищення ефективності інноваційного потенціалу з надання якісних санаторно-лікувальних послу.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b/>
          <w:iCs/>
          <w:sz w:val="28"/>
          <w:szCs w:val="28"/>
          <w:lang w:eastAsia="uk-UA"/>
        </w:rPr>
        <w:t>Об'єкт дослідження</w:t>
      </w:r>
      <w:r w:rsidRPr="00897E72">
        <w:rPr>
          <w:rFonts w:ascii="Times New Roman" w:hAnsi="Times New Roman" w:cs="Times New Roman"/>
          <w:iCs/>
          <w:sz w:val="28"/>
          <w:szCs w:val="28"/>
          <w:lang w:eastAsia="uk-UA"/>
        </w:rPr>
        <w:t xml:space="preserve"> </w:t>
      </w:r>
      <w:r w:rsidR="000F55A8" w:rsidRPr="00897E72">
        <w:rPr>
          <w:rFonts w:ascii="Times New Roman" w:hAnsi="Times New Roman" w:cs="Times New Roman"/>
          <w:sz w:val="28"/>
          <w:szCs w:val="28"/>
          <w:lang w:eastAsia="uk-UA"/>
        </w:rPr>
        <w:t>є</w:t>
      </w:r>
      <w:r w:rsidRPr="00897E72">
        <w:rPr>
          <w:rFonts w:ascii="Times New Roman" w:hAnsi="Times New Roman" w:cs="Times New Roman"/>
          <w:sz w:val="28"/>
          <w:szCs w:val="28"/>
          <w:lang w:eastAsia="uk-UA"/>
        </w:rPr>
        <w:t xml:space="preserve"> </w:t>
      </w:r>
      <w:r w:rsidR="000F55A8" w:rsidRPr="00897E72">
        <w:rPr>
          <w:rFonts w:ascii="Times New Roman" w:hAnsi="Times New Roman" w:cs="Times New Roman"/>
          <w:sz w:val="28"/>
          <w:szCs w:val="28"/>
          <w:lang w:eastAsia="uk-UA"/>
        </w:rPr>
        <w:t>процеси інноваційної діяльності закладів охорони здоров’я</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b/>
          <w:iCs/>
          <w:sz w:val="28"/>
          <w:szCs w:val="28"/>
          <w:lang w:eastAsia="uk-UA"/>
        </w:rPr>
        <w:t>Предмет дослідження</w:t>
      </w:r>
      <w:r w:rsidRPr="00897E72">
        <w:rPr>
          <w:rFonts w:ascii="Times New Roman" w:hAnsi="Times New Roman" w:cs="Times New Roman"/>
          <w:iCs/>
          <w:sz w:val="28"/>
          <w:szCs w:val="28"/>
          <w:lang w:eastAsia="uk-UA"/>
        </w:rPr>
        <w:t xml:space="preserve"> </w:t>
      </w:r>
      <w:r w:rsidR="000F55A8" w:rsidRPr="00897E72">
        <w:rPr>
          <w:rFonts w:ascii="Times New Roman" w:hAnsi="Times New Roman" w:cs="Times New Roman"/>
          <w:sz w:val="28"/>
          <w:szCs w:val="28"/>
          <w:lang w:eastAsia="uk-UA"/>
        </w:rPr>
        <w:t xml:space="preserve">є </w:t>
      </w:r>
      <w:r w:rsidR="000F55A8" w:rsidRPr="00897E72">
        <w:rPr>
          <w:rFonts w:ascii="Times New Roman" w:hAnsi="Times New Roman" w:cs="Times New Roman"/>
          <w:sz w:val="28"/>
          <w:szCs w:val="28"/>
        </w:rPr>
        <w:t>оцінка інноваційного потенціалу закладу охорони здоров’я</w:t>
      </w:r>
      <w:r w:rsidRPr="00897E72">
        <w:rPr>
          <w:rFonts w:ascii="Times New Roman" w:hAnsi="Times New Roman" w:cs="Times New Roman"/>
          <w:sz w:val="28"/>
          <w:szCs w:val="28"/>
          <w:lang w:eastAsia="uk-UA"/>
        </w:rPr>
        <w:t>.</w:t>
      </w:r>
    </w:p>
    <w:p w:rsidR="00BF5977" w:rsidRPr="00897E72" w:rsidRDefault="00BF5977" w:rsidP="00BF5977">
      <w:pPr>
        <w:spacing w:after="0" w:line="360" w:lineRule="auto"/>
        <w:ind w:firstLine="709"/>
        <w:jc w:val="both"/>
        <w:rPr>
          <w:rFonts w:ascii="Times New Roman" w:hAnsi="Times New Roman" w:cs="Times New Roman"/>
          <w:sz w:val="28"/>
          <w:szCs w:val="28"/>
          <w:lang w:eastAsia="ru-RU"/>
        </w:rPr>
      </w:pPr>
      <w:r w:rsidRPr="00897E72">
        <w:rPr>
          <w:rFonts w:ascii="Times New Roman" w:eastAsia="Times New Roman" w:hAnsi="Times New Roman" w:cs="Times New Roman"/>
          <w:b/>
          <w:color w:val="000000"/>
          <w:spacing w:val="3"/>
          <w:sz w:val="28"/>
          <w:szCs w:val="28"/>
          <w:lang w:eastAsia="uk-UA"/>
        </w:rPr>
        <w:t xml:space="preserve">Методи дослідження. </w:t>
      </w:r>
      <w:r w:rsidRPr="00897E72">
        <w:rPr>
          <w:rFonts w:ascii="Times New Roman" w:hAnsi="Times New Roman" w:cs="Times New Roman"/>
          <w:sz w:val="28"/>
          <w:szCs w:val="28"/>
          <w:lang w:eastAsia="ru-RU"/>
        </w:rPr>
        <w:t xml:space="preserve">Теоретичною і методологічною основою кваліфікаційної роботи стали принципи теорії управління, методи системного і економічного аналізу, структурно-динамічний і статистичний аналіз, а також науково - практичні публікації вітчизняних і зарубіжних вчених </w:t>
      </w:r>
      <w:r w:rsidRPr="00897E72">
        <w:rPr>
          <w:rFonts w:ascii="Times New Roman" w:hAnsi="Times New Roman" w:cs="Times New Roman"/>
          <w:sz w:val="28"/>
          <w:szCs w:val="28"/>
        </w:rPr>
        <w:t>інноваційних інформаційних технологій в системі управління закладами охорони здоров’я,</w:t>
      </w:r>
      <w:r w:rsidRPr="00897E72">
        <w:rPr>
          <w:rFonts w:ascii="Times New Roman" w:hAnsi="Times New Roman" w:cs="Times New Roman"/>
          <w:sz w:val="28"/>
          <w:szCs w:val="28"/>
          <w:lang w:eastAsia="ru-RU"/>
        </w:rPr>
        <w:t xml:space="preserve"> функціонування </w:t>
      </w:r>
      <w:r w:rsidRPr="00897E72">
        <w:rPr>
          <w:rFonts w:ascii="Times New Roman" w:hAnsi="Times New Roman" w:cs="Times New Roman"/>
          <w:sz w:val="28"/>
          <w:szCs w:val="28"/>
        </w:rPr>
        <w:t>закладів охорони здоров’я</w:t>
      </w:r>
      <w:r w:rsidRPr="00897E72">
        <w:rPr>
          <w:rFonts w:ascii="Times New Roman" w:hAnsi="Times New Roman" w:cs="Times New Roman"/>
          <w:sz w:val="28"/>
          <w:szCs w:val="28"/>
          <w:lang w:eastAsia="ru-RU"/>
        </w:rPr>
        <w:t>, та системи охорони здоров'я в цілому.</w:t>
      </w:r>
    </w:p>
    <w:p w:rsidR="00BF5977" w:rsidRPr="00897E72" w:rsidRDefault="00BF5977" w:rsidP="00BF5977">
      <w:pPr>
        <w:spacing w:after="0" w:line="360" w:lineRule="auto"/>
        <w:ind w:firstLine="709"/>
        <w:jc w:val="both"/>
        <w:rPr>
          <w:rFonts w:ascii="Times New Roman" w:eastAsia="Times New Roman" w:hAnsi="Times New Roman" w:cs="Times New Roman"/>
          <w:color w:val="000000"/>
          <w:spacing w:val="3"/>
          <w:sz w:val="28"/>
          <w:szCs w:val="28"/>
          <w:lang w:eastAsia="uk-UA"/>
        </w:rPr>
      </w:pPr>
      <w:r w:rsidRPr="00897E72">
        <w:rPr>
          <w:rFonts w:ascii="Times New Roman" w:eastAsia="Times New Roman" w:hAnsi="Times New Roman" w:cs="Times New Roman"/>
          <w:b/>
          <w:color w:val="000000"/>
          <w:spacing w:val="3"/>
          <w:sz w:val="28"/>
          <w:szCs w:val="28"/>
          <w:lang w:eastAsia="uk-UA"/>
        </w:rPr>
        <w:t>Наукова новизна отриманих результатів</w:t>
      </w:r>
      <w:r w:rsidRPr="00897E72">
        <w:rPr>
          <w:rFonts w:ascii="Times New Roman" w:eastAsia="Times New Roman" w:hAnsi="Times New Roman" w:cs="Times New Roman"/>
          <w:color w:val="000000"/>
          <w:spacing w:val="3"/>
          <w:sz w:val="28"/>
          <w:szCs w:val="28"/>
          <w:lang w:eastAsia="uk-UA"/>
        </w:rPr>
        <w:t xml:space="preserve">. </w:t>
      </w:r>
      <w:r w:rsidRPr="00897E72">
        <w:rPr>
          <w:rFonts w:ascii="Times New Roman CYR" w:eastAsia="Times New Roman" w:hAnsi="Times New Roman CYR" w:cs="Times New Roman CYR"/>
          <w:color w:val="000000"/>
          <w:sz w:val="28"/>
          <w:szCs w:val="28"/>
          <w:lang w:eastAsia="uk-UA"/>
        </w:rPr>
        <w:t>полягає у теоретичному обґрунтуванні та розробці практичних рекомендацій</w:t>
      </w:r>
      <w:r w:rsidRPr="00897E72">
        <w:rPr>
          <w:rFonts w:ascii="Times New Roman" w:eastAsia="Times New Roman" w:hAnsi="Times New Roman" w:cs="Times New Roman"/>
          <w:color w:val="000000"/>
          <w:spacing w:val="3"/>
          <w:sz w:val="28"/>
          <w:szCs w:val="28"/>
          <w:lang w:eastAsia="uk-UA"/>
        </w:rPr>
        <w:t xml:space="preserve"> щодо </w:t>
      </w:r>
      <w:r w:rsidRPr="00897E72">
        <w:rPr>
          <w:rFonts w:ascii="Times New Roman" w:hAnsi="Times New Roman" w:cs="Times New Roman"/>
          <w:sz w:val="28"/>
          <w:szCs w:val="28"/>
        </w:rPr>
        <w:t>оцінки інноваційного потенціалу закладу охорони здоров’я</w:t>
      </w:r>
      <w:r w:rsidRPr="00897E72">
        <w:rPr>
          <w:rFonts w:ascii="Times New Roman" w:hAnsi="Times New Roman" w:cs="Times New Roman"/>
          <w:b/>
          <w:sz w:val="28"/>
          <w:szCs w:val="28"/>
        </w:rPr>
        <w:t xml:space="preserve"> </w:t>
      </w:r>
      <w:r w:rsidRPr="00897E72">
        <w:rPr>
          <w:rFonts w:ascii="Times New Roman" w:eastAsia="Times New Roman" w:hAnsi="Times New Roman" w:cs="Times New Roman"/>
          <w:color w:val="000000"/>
          <w:spacing w:val="3"/>
          <w:sz w:val="28"/>
          <w:szCs w:val="28"/>
          <w:lang w:eastAsia="uk-UA"/>
        </w:rPr>
        <w:t>.</w:t>
      </w:r>
    </w:p>
    <w:p w:rsidR="00BF5977" w:rsidRPr="00897E72" w:rsidRDefault="00BF5977" w:rsidP="00BF5977">
      <w:pPr>
        <w:tabs>
          <w:tab w:val="num" w:pos="1566"/>
        </w:tabs>
        <w:spacing w:after="0" w:line="360" w:lineRule="auto"/>
        <w:ind w:firstLine="567"/>
        <w:jc w:val="both"/>
        <w:rPr>
          <w:rFonts w:ascii="Times New Roman" w:eastAsia="Times New Roman" w:hAnsi="Times New Roman" w:cs="Times New Roman"/>
          <w:snapToGrid w:val="0"/>
          <w:sz w:val="28"/>
          <w:szCs w:val="28"/>
          <w:lang w:eastAsia="uk-UA"/>
        </w:rPr>
      </w:pPr>
      <w:r w:rsidRPr="00897E72">
        <w:rPr>
          <w:rFonts w:ascii="Times New Roman CYR" w:eastAsia="Times New Roman" w:hAnsi="Times New Roman CYR" w:cs="Times New Roman CYR"/>
          <w:b/>
          <w:bCs/>
          <w:color w:val="000000"/>
          <w:sz w:val="28"/>
          <w:szCs w:val="28"/>
          <w:lang w:eastAsia="uk-UA"/>
        </w:rPr>
        <w:t>Практична значущість</w:t>
      </w:r>
      <w:r w:rsidRPr="00897E72">
        <w:rPr>
          <w:rFonts w:ascii="Times New Roman" w:eastAsia="Times New Roman" w:hAnsi="Times New Roman" w:cs="Times New Roman"/>
          <w:b/>
          <w:color w:val="000000"/>
          <w:spacing w:val="3"/>
          <w:sz w:val="28"/>
          <w:szCs w:val="28"/>
          <w:lang w:eastAsia="uk-UA"/>
        </w:rPr>
        <w:t xml:space="preserve"> </w:t>
      </w:r>
      <w:r w:rsidRPr="00897E72">
        <w:rPr>
          <w:rFonts w:ascii="Times New Roman" w:eastAsia="Times New Roman" w:hAnsi="Times New Roman" w:cs="Times New Roman"/>
          <w:snapToGrid w:val="0"/>
          <w:sz w:val="28"/>
          <w:szCs w:val="28"/>
          <w:lang w:eastAsia="uk-UA"/>
        </w:rPr>
        <w:t xml:space="preserve">полягає у визначенні основних напрямів підвищення ефективності </w:t>
      </w:r>
      <w:r w:rsidRPr="00897E72">
        <w:rPr>
          <w:rFonts w:ascii="Times New Roman" w:hAnsi="Times New Roman" w:cs="Times New Roman"/>
          <w:sz w:val="28"/>
          <w:szCs w:val="28"/>
        </w:rPr>
        <w:t>оцінки інноваційного потенціалу закладу охорони здоров’я</w:t>
      </w:r>
      <w:r w:rsidRPr="00897E72">
        <w:rPr>
          <w:rFonts w:ascii="Times New Roman" w:hAnsi="Times New Roman" w:cs="Times New Roman"/>
          <w:b/>
          <w:sz w:val="28"/>
          <w:szCs w:val="28"/>
        </w:rPr>
        <w:t xml:space="preserve"> </w:t>
      </w:r>
      <w:r w:rsidRPr="00897E72">
        <w:rPr>
          <w:rFonts w:ascii="Times New Roman" w:eastAsia="Times New Roman" w:hAnsi="Times New Roman" w:cs="Times New Roman"/>
          <w:snapToGrid w:val="0"/>
          <w:sz w:val="28"/>
          <w:szCs w:val="28"/>
          <w:lang w:eastAsia="uk-UA"/>
        </w:rPr>
        <w:t>.</w:t>
      </w:r>
    </w:p>
    <w:p w:rsidR="00BF5977" w:rsidRPr="00897E72" w:rsidRDefault="00BF5977" w:rsidP="00BF5977">
      <w:pPr>
        <w:tabs>
          <w:tab w:val="num" w:pos="1566"/>
        </w:tabs>
        <w:spacing w:after="0" w:line="360" w:lineRule="auto"/>
        <w:ind w:firstLine="567"/>
        <w:jc w:val="both"/>
        <w:rPr>
          <w:rFonts w:ascii="Times New Roman" w:eastAsia="Times New Roman" w:hAnsi="Times New Roman" w:cs="Times New Roman"/>
          <w:color w:val="000000"/>
          <w:spacing w:val="2"/>
          <w:sz w:val="28"/>
          <w:szCs w:val="28"/>
          <w:lang w:eastAsia="uk-UA"/>
        </w:rPr>
      </w:pPr>
      <w:r w:rsidRPr="00897E72">
        <w:rPr>
          <w:rFonts w:ascii="Times New Roman" w:eastAsia="Times New Roman" w:hAnsi="Times New Roman" w:cs="Times New Roman"/>
          <w:b/>
          <w:bCs/>
          <w:color w:val="000000"/>
          <w:sz w:val="28"/>
          <w:szCs w:val="28"/>
          <w:lang w:eastAsia="uk-UA"/>
        </w:rPr>
        <w:t xml:space="preserve">Апробація результатів. </w:t>
      </w:r>
      <w:r w:rsidRPr="00897E72">
        <w:rPr>
          <w:rFonts w:ascii="Times New Roman" w:eastAsia="Times New Roman" w:hAnsi="Times New Roman" w:cs="Times New Roman"/>
          <w:color w:val="000000"/>
          <w:spacing w:val="4"/>
          <w:sz w:val="28"/>
          <w:szCs w:val="28"/>
          <w:lang w:eastAsia="ru-RU"/>
        </w:rPr>
        <w:t>За результатами дослідження опубліковано тези доповідей на тему: «</w:t>
      </w:r>
      <w:r w:rsidRPr="00897E72">
        <w:rPr>
          <w:rFonts w:ascii="Times New Roman" w:hAnsi="Times New Roman" w:cs="Times New Roman"/>
          <w:sz w:val="28"/>
          <w:szCs w:val="28"/>
        </w:rPr>
        <w:t>Впровадження інноваційних технологій в закладі охорони здоров’я</w:t>
      </w:r>
      <w:r w:rsidRPr="00897E72">
        <w:rPr>
          <w:rFonts w:ascii="Times New Roman" w:eastAsia="Times New Roman" w:hAnsi="Times New Roman" w:cs="Times New Roman"/>
          <w:color w:val="000000"/>
          <w:spacing w:val="4"/>
          <w:sz w:val="28"/>
          <w:szCs w:val="28"/>
          <w:lang w:eastAsia="ru-RU"/>
        </w:rPr>
        <w:t>»</w:t>
      </w:r>
      <w:r w:rsidRPr="00897E72">
        <w:rPr>
          <w:rFonts w:ascii="Times New Roman" w:eastAsia="Times New Roman" w:hAnsi="Times New Roman" w:cs="Times New Roman"/>
          <w:sz w:val="28"/>
          <w:szCs w:val="28"/>
          <w:lang w:eastAsia="uk-UA"/>
        </w:rPr>
        <w:t xml:space="preserve"> у Збірнику II Всеукраїнської науково-практичної конференції з міжнародною участю «Актуальні проблеми менеджменту та публічного </w:t>
      </w:r>
      <w:r w:rsidRPr="00897E72">
        <w:rPr>
          <w:rFonts w:ascii="Times New Roman" w:eastAsia="Times New Roman" w:hAnsi="Times New Roman" w:cs="Times New Roman"/>
          <w:sz w:val="28"/>
          <w:szCs w:val="28"/>
          <w:lang w:eastAsia="uk-UA"/>
        </w:rPr>
        <w:lastRenderedPageBreak/>
        <w:t>управління в умовах інвестиційного розвитку економіки» (Тернопіль, ЗУНУ, 28 травня 2021)</w:t>
      </w:r>
      <w:r w:rsidRPr="00897E72">
        <w:rPr>
          <w:rFonts w:ascii="Times New Roman" w:eastAsia="Times New Roman" w:hAnsi="Times New Roman" w:cs="Times New Roman"/>
          <w:color w:val="000000"/>
          <w:spacing w:val="4"/>
          <w:sz w:val="28"/>
          <w:szCs w:val="28"/>
          <w:lang w:eastAsia="ru-RU"/>
        </w:rPr>
        <w:t xml:space="preserve"> та «В</w:t>
      </w:r>
      <w:r w:rsidRPr="00897E72">
        <w:rPr>
          <w:rFonts w:ascii="Times New Roman" w:hAnsi="Times New Roman" w:cs="Times New Roman"/>
          <w:sz w:val="28"/>
          <w:szCs w:val="28"/>
        </w:rPr>
        <w:t>досконалення системи управління впровадженням інноваційних управлінських технологій в закладі охорони здоров’я</w:t>
      </w:r>
      <w:r w:rsidRPr="00897E72">
        <w:rPr>
          <w:rFonts w:ascii="Times New Roman" w:eastAsia="Times New Roman" w:hAnsi="Times New Roman" w:cs="Times New Roman"/>
          <w:color w:val="000000"/>
          <w:spacing w:val="4"/>
          <w:sz w:val="28"/>
          <w:szCs w:val="28"/>
          <w:lang w:eastAsia="ru-RU"/>
        </w:rPr>
        <w:t>» у науковій інтернет – 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w:t>
      </w:r>
    </w:p>
    <w:p w:rsidR="00BF5977" w:rsidRPr="00897E72" w:rsidRDefault="00BF5977" w:rsidP="00BF5977">
      <w:pPr>
        <w:autoSpaceDE w:val="0"/>
        <w:autoSpaceDN w:val="0"/>
        <w:adjustRightInd w:val="0"/>
        <w:spacing w:after="0" w:line="360" w:lineRule="auto"/>
        <w:ind w:firstLine="709"/>
        <w:jc w:val="both"/>
        <w:rPr>
          <w:rFonts w:ascii="Times New Roman CYR" w:eastAsia="Times New Roman" w:hAnsi="Times New Roman CYR" w:cs="Times New Roman CYR"/>
          <w:color w:val="000000"/>
          <w:sz w:val="28"/>
          <w:szCs w:val="28"/>
          <w:lang w:eastAsia="uk-UA"/>
        </w:rPr>
      </w:pPr>
      <w:r w:rsidRPr="00897E72">
        <w:rPr>
          <w:rFonts w:ascii="Times New Roman CYR" w:eastAsia="Times New Roman" w:hAnsi="Times New Roman CYR" w:cs="Times New Roman CYR"/>
          <w:b/>
          <w:bCs/>
          <w:color w:val="000000"/>
          <w:sz w:val="28"/>
          <w:szCs w:val="28"/>
          <w:lang w:eastAsia="uk-UA"/>
        </w:rPr>
        <w:t xml:space="preserve">Структура та обсяг роботи. </w:t>
      </w:r>
      <w:r w:rsidRPr="00897E72">
        <w:rPr>
          <w:rFonts w:ascii="Times New Roman CYR" w:eastAsia="Times New Roman" w:hAnsi="Times New Roman CYR" w:cs="Times New Roman CYR"/>
          <w:color w:val="000000"/>
          <w:sz w:val="28"/>
          <w:szCs w:val="28"/>
          <w:lang w:eastAsia="uk-UA"/>
        </w:rPr>
        <w:t xml:space="preserve">Кваліфікаційна робота складається зі вступу, трьох розділів, висновків та списку використаних джерел. Основний обсяг роботи </w:t>
      </w:r>
      <w:r w:rsidRPr="0071203C">
        <w:rPr>
          <w:rFonts w:ascii="Times New Roman CYR" w:eastAsia="Times New Roman" w:hAnsi="Times New Roman CYR" w:cs="Times New Roman CYR"/>
          <w:color w:val="000000"/>
          <w:sz w:val="28"/>
          <w:szCs w:val="28"/>
          <w:lang w:eastAsia="uk-UA"/>
        </w:rPr>
        <w:t xml:space="preserve">становить </w:t>
      </w:r>
      <w:r w:rsidR="0071203C" w:rsidRPr="0071203C">
        <w:rPr>
          <w:rFonts w:ascii="Times New Roman CYR" w:eastAsia="Times New Roman" w:hAnsi="Times New Roman CYR" w:cs="Times New Roman CYR"/>
          <w:color w:val="000000"/>
          <w:sz w:val="28"/>
          <w:szCs w:val="28"/>
          <w:lang w:eastAsia="uk-UA"/>
        </w:rPr>
        <w:t>71 сторінку</w:t>
      </w:r>
      <w:r w:rsidRPr="0071203C">
        <w:rPr>
          <w:rFonts w:ascii="Times New Roman CYR" w:eastAsia="Times New Roman" w:hAnsi="Times New Roman CYR" w:cs="Times New Roman CYR"/>
          <w:color w:val="000000"/>
          <w:sz w:val="28"/>
          <w:szCs w:val="28"/>
          <w:lang w:eastAsia="uk-UA"/>
        </w:rPr>
        <w:t xml:space="preserve">. </w:t>
      </w:r>
      <w:r w:rsidR="008013F7">
        <w:rPr>
          <w:rFonts w:ascii="Times New Roman CYR" w:eastAsia="Times New Roman" w:hAnsi="Times New Roman CYR" w:cs="Times New Roman CYR"/>
          <w:sz w:val="28"/>
          <w:szCs w:val="28"/>
          <w:lang w:eastAsia="uk-UA"/>
        </w:rPr>
        <w:t>Робота містить 3 таблиці, 7</w:t>
      </w:r>
      <w:r w:rsidRPr="0071203C">
        <w:rPr>
          <w:rFonts w:ascii="Times New Roman CYR" w:eastAsia="Times New Roman" w:hAnsi="Times New Roman CYR" w:cs="Times New Roman CYR"/>
          <w:color w:val="000000"/>
          <w:sz w:val="28"/>
          <w:szCs w:val="28"/>
          <w:lang w:eastAsia="uk-UA"/>
        </w:rPr>
        <w:t xml:space="preserve"> рисунків, список вико</w:t>
      </w:r>
      <w:r w:rsidR="0071203C" w:rsidRPr="0071203C">
        <w:rPr>
          <w:rFonts w:ascii="Times New Roman CYR" w:eastAsia="Times New Roman" w:hAnsi="Times New Roman CYR" w:cs="Times New Roman CYR"/>
          <w:color w:val="000000"/>
          <w:sz w:val="28"/>
          <w:szCs w:val="28"/>
          <w:lang w:eastAsia="uk-UA"/>
        </w:rPr>
        <w:t>ристаних джерел складається з 71</w:t>
      </w:r>
      <w:r w:rsidRPr="0071203C">
        <w:rPr>
          <w:rFonts w:ascii="Times New Roman CYR" w:eastAsia="Times New Roman" w:hAnsi="Times New Roman CYR" w:cs="Times New Roman CYR"/>
          <w:color w:val="000000"/>
          <w:sz w:val="28"/>
          <w:szCs w:val="28"/>
          <w:lang w:eastAsia="uk-UA"/>
        </w:rPr>
        <w:t xml:space="preserve"> найменуван</w:t>
      </w:r>
      <w:r w:rsidR="0071203C" w:rsidRPr="0071203C">
        <w:rPr>
          <w:rFonts w:ascii="Times New Roman CYR" w:eastAsia="Times New Roman" w:hAnsi="Times New Roman CYR" w:cs="Times New Roman CYR"/>
          <w:color w:val="000000"/>
          <w:sz w:val="28"/>
          <w:szCs w:val="28"/>
          <w:lang w:eastAsia="uk-UA"/>
        </w:rPr>
        <w:t>ня</w:t>
      </w:r>
      <w:r w:rsidRPr="0071203C">
        <w:rPr>
          <w:rFonts w:ascii="Times New Roman CYR" w:eastAsia="Times New Roman" w:hAnsi="Times New Roman CYR" w:cs="Times New Roman CYR"/>
          <w:color w:val="000000"/>
          <w:sz w:val="28"/>
          <w:szCs w:val="28"/>
          <w:lang w:eastAsia="uk-UA"/>
        </w:rPr>
        <w:t>.</w:t>
      </w:r>
    </w:p>
    <w:p w:rsidR="0032693C" w:rsidRPr="00897E72" w:rsidRDefault="0032693C" w:rsidP="00FB2634">
      <w:pPr>
        <w:spacing w:after="0"/>
        <w:rPr>
          <w:rFonts w:ascii="Times New Roman" w:hAnsi="Times New Roman" w:cs="Times New Roman"/>
          <w:b/>
          <w:bCs/>
          <w:sz w:val="28"/>
          <w:szCs w:val="28"/>
        </w:rPr>
      </w:pPr>
    </w:p>
    <w:p w:rsidR="0032693C" w:rsidRPr="00897E72" w:rsidRDefault="0032693C" w:rsidP="00FB2634">
      <w:pPr>
        <w:spacing w:after="0"/>
        <w:rPr>
          <w:rFonts w:ascii="Times New Roman" w:hAnsi="Times New Roman" w:cs="Times New Roman"/>
          <w:b/>
          <w:bCs/>
          <w:sz w:val="28"/>
          <w:szCs w:val="28"/>
        </w:rPr>
      </w:pPr>
      <w:r w:rsidRPr="00897E72">
        <w:rPr>
          <w:rFonts w:ascii="Times New Roman" w:hAnsi="Times New Roman" w:cs="Times New Roman"/>
          <w:b/>
          <w:bCs/>
          <w:sz w:val="28"/>
          <w:szCs w:val="28"/>
        </w:rPr>
        <w:br w:type="page"/>
      </w:r>
    </w:p>
    <w:p w:rsidR="0032693C" w:rsidRPr="00897E72" w:rsidRDefault="000134DD" w:rsidP="000134DD">
      <w:pPr>
        <w:pStyle w:val="1"/>
        <w:spacing w:before="0" w:line="360" w:lineRule="auto"/>
        <w:jc w:val="center"/>
        <w:rPr>
          <w:rFonts w:ascii="Times New Roman" w:hAnsi="Times New Roman" w:cs="Times New Roman"/>
          <w:b/>
          <w:color w:val="auto"/>
          <w:sz w:val="28"/>
          <w:szCs w:val="28"/>
          <w:lang w:eastAsia="uk-UA"/>
        </w:rPr>
      </w:pPr>
      <w:bookmarkStart w:id="6" w:name="_Toc91158657"/>
      <w:r w:rsidRPr="00897E72">
        <w:rPr>
          <w:rFonts w:ascii="Times New Roman" w:hAnsi="Times New Roman" w:cs="Times New Roman"/>
          <w:b/>
          <w:color w:val="auto"/>
          <w:sz w:val="28"/>
          <w:szCs w:val="28"/>
          <w:lang w:eastAsia="uk-UA"/>
        </w:rPr>
        <w:lastRenderedPageBreak/>
        <w:t xml:space="preserve">РОЗДІЛ </w:t>
      </w:r>
      <w:r w:rsidR="00C67D23" w:rsidRPr="00897E72">
        <w:rPr>
          <w:rFonts w:ascii="Times New Roman" w:hAnsi="Times New Roman" w:cs="Times New Roman"/>
          <w:b/>
          <w:color w:val="auto"/>
          <w:sz w:val="28"/>
          <w:szCs w:val="28"/>
          <w:lang w:eastAsia="uk-UA"/>
        </w:rPr>
        <w:t>1</w:t>
      </w:r>
      <w:r w:rsidRPr="00897E72">
        <w:rPr>
          <w:rFonts w:ascii="Times New Roman" w:hAnsi="Times New Roman" w:cs="Times New Roman"/>
          <w:b/>
          <w:color w:val="auto"/>
          <w:sz w:val="28"/>
          <w:szCs w:val="28"/>
          <w:lang w:eastAsia="uk-UA"/>
        </w:rPr>
        <w:t xml:space="preserve">. </w:t>
      </w:r>
      <w:r w:rsidR="00C67D23" w:rsidRPr="00897E72">
        <w:rPr>
          <w:rFonts w:ascii="Times New Roman" w:hAnsi="Times New Roman" w:cs="Times New Roman"/>
          <w:b/>
          <w:color w:val="auto"/>
          <w:sz w:val="28"/>
          <w:szCs w:val="28"/>
          <w:lang w:eastAsia="uk-UA"/>
        </w:rPr>
        <w:t>ТЕОРЕТИЧНІ ОСНОВИ ОЦІНКИ ІННОВАЦІЙНОГО ПОТЕНЦІАЛУ САНАТОРНО–ЛІКУВАЛЬНОГО ЗАКЛАДУ</w:t>
      </w:r>
      <w:bookmarkEnd w:id="6"/>
    </w:p>
    <w:p w:rsidR="0032693C" w:rsidRPr="00897E72" w:rsidRDefault="0032693C" w:rsidP="00FB2634">
      <w:pPr>
        <w:shd w:val="clear" w:color="auto" w:fill="FFFFFF"/>
        <w:spacing w:after="0" w:line="360" w:lineRule="auto"/>
        <w:ind w:firstLine="720"/>
        <w:jc w:val="both"/>
        <w:rPr>
          <w:rFonts w:ascii="Times New Roman" w:hAnsi="Times New Roman" w:cs="Times New Roman"/>
          <w:b/>
          <w:bCs/>
          <w:sz w:val="28"/>
          <w:szCs w:val="28"/>
        </w:rPr>
      </w:pPr>
    </w:p>
    <w:p w:rsidR="0032693C" w:rsidRPr="00897E72" w:rsidRDefault="008C7031" w:rsidP="000134DD">
      <w:pPr>
        <w:pStyle w:val="2"/>
        <w:spacing w:before="0" w:line="360" w:lineRule="auto"/>
        <w:ind w:firstLine="709"/>
        <w:jc w:val="both"/>
        <w:rPr>
          <w:rFonts w:ascii="Times New Roman" w:hAnsi="Times New Roman" w:cs="Times New Roman"/>
          <w:b/>
          <w:color w:val="auto"/>
          <w:sz w:val="28"/>
          <w:szCs w:val="28"/>
        </w:rPr>
      </w:pPr>
      <w:bookmarkStart w:id="7" w:name="_Toc91158658"/>
      <w:r w:rsidRPr="00897E72">
        <w:rPr>
          <w:rFonts w:ascii="Times New Roman" w:hAnsi="Times New Roman" w:cs="Times New Roman"/>
          <w:b/>
          <w:color w:val="auto"/>
          <w:sz w:val="28"/>
          <w:szCs w:val="28"/>
          <w:lang w:eastAsia="uk-UA"/>
        </w:rPr>
        <w:t>1</w:t>
      </w:r>
      <w:r w:rsidR="0032693C" w:rsidRPr="00897E72">
        <w:rPr>
          <w:rFonts w:ascii="Times New Roman" w:hAnsi="Times New Roman" w:cs="Times New Roman"/>
          <w:b/>
          <w:color w:val="auto"/>
          <w:sz w:val="28"/>
          <w:szCs w:val="28"/>
          <w:lang w:eastAsia="uk-UA"/>
        </w:rPr>
        <w:t>.1. Вибір стратегії управління інноваційною діяльні</w:t>
      </w:r>
      <w:r w:rsidR="000134DD" w:rsidRPr="00897E72">
        <w:rPr>
          <w:rFonts w:ascii="Times New Roman" w:hAnsi="Times New Roman" w:cs="Times New Roman"/>
          <w:b/>
          <w:color w:val="auto"/>
          <w:sz w:val="28"/>
          <w:szCs w:val="28"/>
          <w:lang w:eastAsia="uk-UA"/>
        </w:rPr>
        <w:t xml:space="preserve">стю </w:t>
      </w:r>
      <w:r w:rsidR="00643597" w:rsidRPr="00897E72">
        <w:rPr>
          <w:rFonts w:ascii="Times New Roman" w:hAnsi="Times New Roman" w:cs="Times New Roman"/>
          <w:b/>
          <w:color w:val="auto"/>
          <w:sz w:val="28"/>
          <w:szCs w:val="28"/>
          <w:lang w:eastAsia="uk-UA"/>
        </w:rPr>
        <w:t>санаторно-лікувальн</w:t>
      </w:r>
      <w:r w:rsidR="000134DD" w:rsidRPr="00897E72">
        <w:rPr>
          <w:rFonts w:ascii="Times New Roman" w:hAnsi="Times New Roman" w:cs="Times New Roman"/>
          <w:b/>
          <w:color w:val="auto"/>
          <w:sz w:val="28"/>
          <w:szCs w:val="28"/>
          <w:lang w:eastAsia="uk-UA"/>
        </w:rPr>
        <w:t>их установ</w:t>
      </w:r>
      <w:bookmarkEnd w:id="7"/>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Метою даного параграфа є визначення </w:t>
      </w:r>
      <w:r w:rsidRPr="00897E72">
        <w:rPr>
          <w:rFonts w:ascii="Times New Roman" w:hAnsi="Times New Roman" w:cs="Times New Roman"/>
          <w:bCs/>
          <w:sz w:val="28"/>
          <w:szCs w:val="28"/>
          <w:lang w:eastAsia="uk-UA"/>
        </w:rPr>
        <w:t xml:space="preserve">і </w:t>
      </w:r>
      <w:r w:rsidRPr="00897E72">
        <w:rPr>
          <w:rFonts w:ascii="Times New Roman" w:hAnsi="Times New Roman" w:cs="Times New Roman"/>
          <w:sz w:val="28"/>
          <w:szCs w:val="28"/>
          <w:lang w:eastAsia="uk-UA"/>
        </w:rPr>
        <w:t>оцінка мерів, яких необхідно зробити у зв'язку з формуванням стратегії інноваційного управління ринком санаторно-</w:t>
      </w:r>
      <w:r w:rsidR="00AA25B3" w:rsidRPr="00897E72">
        <w:rPr>
          <w:rFonts w:ascii="Times New Roman" w:hAnsi="Times New Roman" w:cs="Times New Roman"/>
          <w:sz w:val="28"/>
          <w:szCs w:val="28"/>
          <w:lang w:eastAsia="uk-UA"/>
        </w:rPr>
        <w:t>лікувальних</w:t>
      </w:r>
      <w:r w:rsidRPr="00897E72">
        <w:rPr>
          <w:rFonts w:ascii="Times New Roman" w:hAnsi="Times New Roman" w:cs="Times New Roman"/>
          <w:sz w:val="28"/>
          <w:szCs w:val="28"/>
          <w:lang w:eastAsia="uk-UA"/>
        </w:rPr>
        <w:t xml:space="preserve"> </w:t>
      </w:r>
      <w:r w:rsidR="00AA25B3" w:rsidRPr="00897E72">
        <w:rPr>
          <w:rFonts w:ascii="Times New Roman" w:hAnsi="Times New Roman" w:cs="Times New Roman"/>
          <w:sz w:val="28"/>
          <w:szCs w:val="28"/>
          <w:lang w:eastAsia="uk-UA"/>
        </w:rPr>
        <w:t>закладів</w:t>
      </w:r>
      <w:r w:rsidRPr="00897E72">
        <w:rPr>
          <w:rFonts w:ascii="Times New Roman" w:hAnsi="Times New Roman" w:cs="Times New Roman"/>
          <w:sz w:val="28"/>
          <w:szCs w:val="28"/>
          <w:lang w:eastAsia="uk-UA"/>
        </w:rPr>
        <w:t xml:space="preserve">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 рамках гармонійного економічного і соціального розвитку окремих рекреаційних регіонів, шляхом збалансованішого розподілу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потоків або між тими, що існують, або між новими санаторно-</w:t>
      </w:r>
      <w:r w:rsidR="00643597" w:rsidRPr="00897E72">
        <w:rPr>
          <w:rFonts w:ascii="Times New Roman" w:hAnsi="Times New Roman" w:cs="Times New Roman"/>
          <w:sz w:val="28"/>
          <w:szCs w:val="28"/>
          <w:lang w:eastAsia="uk-UA"/>
        </w:rPr>
        <w:t>лікувальними закладами</w:t>
      </w:r>
      <w:r w:rsidRPr="00897E72">
        <w:rPr>
          <w:rFonts w:ascii="Times New Roman" w:hAnsi="Times New Roman" w:cs="Times New Roman"/>
          <w:sz w:val="28"/>
          <w:szCs w:val="28"/>
          <w:lang w:eastAsia="uk-UA"/>
        </w:rPr>
        <w:t>.</w:t>
      </w:r>
    </w:p>
    <w:p w:rsidR="0032693C" w:rsidRPr="00897E72" w:rsidRDefault="00AA25B3"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може бути якась ділянка, місцевість, регіон або національна територія. На комерційному рівні санаторно-</w:t>
      </w:r>
      <w:r w:rsidR="00C4026A" w:rsidRPr="00897E72">
        <w:rPr>
          <w:rFonts w:ascii="Times New Roman" w:hAnsi="Times New Roman" w:cs="Times New Roman"/>
          <w:sz w:val="28"/>
          <w:szCs w:val="28"/>
          <w:lang w:eastAsia="uk-UA"/>
        </w:rPr>
        <w:t>лікувальні</w:t>
      </w:r>
      <w:r w:rsidR="0032693C" w:rsidRPr="00897E72">
        <w:rPr>
          <w:rFonts w:ascii="Times New Roman" w:hAnsi="Times New Roman" w:cs="Times New Roman"/>
          <w:sz w:val="28"/>
          <w:szCs w:val="28"/>
          <w:lang w:eastAsia="uk-UA"/>
        </w:rPr>
        <w:t xml:space="preserve"> місця в рамках стратегії інноваційного управління </w:t>
      </w: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охоплюють всі зони, що відвідуються сезонно або цілорічно певною кількістю людей, чиї причини для поїздок обмежуються відпочинком або оздоровленням. На практиці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е місце є метою поїздки «відвідувача», споживача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их послуг, що необхідно враховувати при розробці стратегії інноваційного управління ринком санаторно-</w:t>
      </w:r>
      <w:r w:rsidR="00643597" w:rsidRPr="00897E72">
        <w:rPr>
          <w:rFonts w:ascii="Times New Roman" w:hAnsi="Times New Roman" w:cs="Times New Roman"/>
          <w:sz w:val="28"/>
          <w:szCs w:val="28"/>
          <w:lang w:eastAsia="uk-UA"/>
        </w:rPr>
        <w:t>лікувальних закладів</w:t>
      </w:r>
      <w:r w:rsidR="0032693C"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 рамках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що формується, можна розділити на дві категорії залежно від приймаючої здатності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Одна з них включає крупні міста і в змозі прийняти велику кількість відвідувачів без надання шкідливої дії на дане місце, не порушуючи його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у зовнішність. Якщо рівень служб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відвідувачів, що займаються прийомом, </w:t>
      </w:r>
      <w:r w:rsidRPr="00897E72">
        <w:rPr>
          <w:rFonts w:ascii="Times New Roman" w:hAnsi="Times New Roman" w:cs="Times New Roman"/>
          <w:bCs/>
          <w:sz w:val="28"/>
          <w:szCs w:val="28"/>
          <w:lang w:eastAsia="uk-UA"/>
        </w:rPr>
        <w:t xml:space="preserve">і </w:t>
      </w:r>
      <w:r w:rsidRPr="00897E72">
        <w:rPr>
          <w:rFonts w:ascii="Times New Roman" w:hAnsi="Times New Roman" w:cs="Times New Roman"/>
          <w:sz w:val="28"/>
          <w:szCs w:val="28"/>
          <w:lang w:eastAsia="uk-UA"/>
        </w:rPr>
        <w:t xml:space="preserve">умови гігієни достатньо високі, перешкодою зростанню числа відвідувачів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є недостатня місткість засобів розміщення і невисокий рекреаційний потенціал </w:t>
      </w:r>
      <w:r w:rsidRPr="00897E72">
        <w:rPr>
          <w:rFonts w:ascii="Times New Roman" w:hAnsi="Times New Roman" w:cs="Times New Roman"/>
          <w:sz w:val="28"/>
          <w:szCs w:val="28"/>
          <w:lang w:eastAsia="uk-UA"/>
        </w:rPr>
        <w:lastRenderedPageBreak/>
        <w:t xml:space="preserve">регіону, що негативно позначається на можливості формування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Існують, проте, зони, які допускають лише певний рівень насичення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ою послугою і мають обмежену можливість прийому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навіть якщо засоби розміщення можна розширити. Місцями призначення такого роду є, наприклад, морське побережжя або гірські санаторно-</w:t>
      </w:r>
      <w:r w:rsidR="00C4026A" w:rsidRPr="00897E72">
        <w:rPr>
          <w:rFonts w:ascii="Times New Roman" w:hAnsi="Times New Roman" w:cs="Times New Roman"/>
          <w:sz w:val="28"/>
          <w:szCs w:val="28"/>
          <w:lang w:eastAsia="uk-UA"/>
        </w:rPr>
        <w:t>лікувальні заклади</w:t>
      </w:r>
      <w:r w:rsidRPr="00897E72">
        <w:rPr>
          <w:rFonts w:ascii="Times New Roman" w:hAnsi="Times New Roman" w:cs="Times New Roman"/>
          <w:sz w:val="28"/>
          <w:szCs w:val="28"/>
          <w:lang w:eastAsia="uk-UA"/>
        </w:rPr>
        <w:t xml:space="preserve">, чиї можливості прийому пов'язані з навколишнім середовищем і визначаються такими показниками, як розмір пляжу або довжина схилів, які можна використовувати для катання на лижах. Якщо рівень насичення перевищений, це матиме негативні наслідки для навколишнього середовища і суспільства, а в результаті для відвідувачів це місце призначення представлятиме меншу привабливість, що також негативно позначиться на формуванні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У даних обставинах, коли досягнутий ступінь насичення, інтенсивність процесу пересувань людей більше не зростає, а деякі потенційні відвідувачі відправляються в інші місця, створюючи сприятливі умови для появи нових місць призначення, створення нових санаторно-</w:t>
      </w:r>
      <w:r w:rsidR="00643597" w:rsidRPr="00897E72">
        <w:rPr>
          <w:rFonts w:ascii="Times New Roman" w:hAnsi="Times New Roman" w:cs="Times New Roman"/>
          <w:sz w:val="28"/>
          <w:szCs w:val="28"/>
          <w:lang w:eastAsia="uk-UA"/>
        </w:rPr>
        <w:t>лікувальних установ</w:t>
      </w:r>
      <w:r w:rsidRPr="00897E72">
        <w:rPr>
          <w:rFonts w:ascii="Times New Roman" w:hAnsi="Times New Roman" w:cs="Times New Roman"/>
          <w:sz w:val="28"/>
          <w:szCs w:val="28"/>
          <w:lang w:eastAsia="uk-UA"/>
        </w:rPr>
        <w:t xml:space="preserve">, сприяючи тим самим розвитку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конкретного регіону або території. Є можливість для зростання попиту на поїздки, що само по собі представляє джерело появи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Важливе значення для формування інноваційної стратегії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грає інтенсифікація процесу пересування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Зростання і інтенсифікація процесу пересування людей представляють важливий стимул для появи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нових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Зростання числа поїздок відбувається не тільки в регіонах, що дають традиційна велика кількість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У всьому світі також розширилися зони, звідки виїжджає велика кількість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створюючи, таким чином, санаторно-</w:t>
      </w:r>
      <w:r w:rsidR="00C4026A" w:rsidRPr="00897E72">
        <w:rPr>
          <w:rFonts w:ascii="Times New Roman" w:hAnsi="Times New Roman" w:cs="Times New Roman"/>
          <w:sz w:val="28"/>
          <w:szCs w:val="28"/>
          <w:lang w:eastAsia="uk-UA"/>
        </w:rPr>
        <w:t>лікувальні</w:t>
      </w:r>
      <w:r w:rsidRPr="00897E72">
        <w:rPr>
          <w:rFonts w:ascii="Times New Roman" w:hAnsi="Times New Roman" w:cs="Times New Roman"/>
          <w:sz w:val="28"/>
          <w:szCs w:val="28"/>
          <w:lang w:eastAsia="uk-UA"/>
        </w:rPr>
        <w:t xml:space="preserve"> потоки, які викликають перерозподіл в просторі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і приводять до побудови нових </w:t>
      </w:r>
      <w:r w:rsidRPr="00897E72">
        <w:rPr>
          <w:rFonts w:ascii="Times New Roman" w:hAnsi="Times New Roman" w:cs="Times New Roman"/>
          <w:sz w:val="28"/>
          <w:szCs w:val="28"/>
          <w:lang w:eastAsia="uk-UA"/>
        </w:rPr>
        <w:lastRenderedPageBreak/>
        <w:t>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Внутрішня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а діяльність грає важливу роль в розвитку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зон в рамках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які володіють високим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им потенціалом, але знаходяться далеко від традиційних ринків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перетворюючи їх на нові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приводячи до зростання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 рамках формування стратегії його інноваційного розвитку.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Технологічний прогрес в засобах зв'язку, транспорті і інших секторах впливає на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у діяльність в регіоні і тому також враховується при формуванні стратегії його інноваційного управління. Ясно, що на зростання числа поїздок впливає в першу чергу технологічний прогрес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зв'язку і транспорту. Само поява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була обумовлена революцією в транспорті, яка включала будівництво перших залізниць, розвиток морського транспорту, а потім авіаперевезень і автотранспортних доставок.</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Створення повітряних транспортних систем мали два важливі наслідки. По-перше, це допомогло розширити процес пересування людей на дальні відстані між міськими центрами, які ставали як зонами, що поставляють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так і зонами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По-друге, це сприяло появі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 найвіддаленіших і труднодоступних регіонах миру. Відстань практично перестала стояти на заваді зростанню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Автомобілі покращуваної якості, а також будівництво нових доріг (шосе і автомагістралей) дали черговий поштовх процесу пересування людей. Це привело до появи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особливо для внутрішньої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одним з найбільших компонентів якого є придбання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продукту в рамках так званих вихідних днів.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Прогрес в технології зв'язку також допоміг розширити можливості організації і управління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Завдяки сучасним методам інформації, особливо аудіовізуальним, в даний час можна запропонувати широкій громадськості візуальні зразки і докладну інформацію </w:t>
      </w:r>
      <w:r w:rsidRPr="00897E72">
        <w:rPr>
          <w:rFonts w:ascii="Times New Roman" w:hAnsi="Times New Roman" w:cs="Times New Roman"/>
          <w:sz w:val="28"/>
          <w:szCs w:val="28"/>
          <w:lang w:eastAsia="uk-UA"/>
        </w:rPr>
        <w:lastRenderedPageBreak/>
        <w:t xml:space="preserve">по маловідомих регіонах і віддалених країнах, які є привабливими саме тому, що вони невідомі, стимулюючи тим самим уяву і створюючи мотиви для поїздок до нових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установ. Іншими словами, всі ці технологічні чинники істотно вплинули на інноваційне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окремого регіону або території.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Можливості, пропоновані засобами зв'язки, телефонною мережею і системою бронювання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дозволяють забезпечити таке положення, коли необхідні умови зберігаються протягом всієї подорожі і поїздка, навіть на дуже велику відстань, зручна і доступна всім, хто має в своєму розпорядженні засоби і час для споживання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Безпека поїздки протягом всього часу (від відправлення до повернення додому) є одній з найбільш важливих причин підвищення інтенсивності процесу пересування людей в рамках отримання і споживання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на нових санаторно-</w:t>
      </w:r>
      <w:r w:rsidR="00643597" w:rsidRPr="00897E72">
        <w:rPr>
          <w:rFonts w:ascii="Times New Roman" w:hAnsi="Times New Roman" w:cs="Times New Roman"/>
          <w:sz w:val="28"/>
          <w:szCs w:val="28"/>
          <w:lang w:eastAsia="uk-UA"/>
        </w:rPr>
        <w:t>лікувальних установах</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І, нарешті, технологічні методи, застосовані в секторі розміщення, особливо в номерному фонді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дозволили створювати все більш зручні умови і пропонувати повний вибір послуг, що з'явилося важливим внеском в розвиток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в рамках моделі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що формується.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Поїздка за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ою послугою як добровільну дію окремих осіб завжди включає дві контрольні крапки: місце відправлення і місце прибуття. Ці пункти грають різну роль, і їх значення міняється залежно від виду поїздки. Мотиви поїздок розрізняються відповідно до того, чи ставиться в розділ кута місце відправлення або місце прибуття.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Якщо дивитися на стратегію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з погляду місця відправлення, то причина поїздки відповідатиме класичній санаторно-</w:t>
      </w:r>
      <w:r w:rsidR="00C4026A" w:rsidRPr="00897E72">
        <w:rPr>
          <w:rFonts w:ascii="Times New Roman" w:hAnsi="Times New Roman" w:cs="Times New Roman"/>
          <w:sz w:val="28"/>
          <w:szCs w:val="28"/>
          <w:lang w:eastAsia="uk-UA"/>
        </w:rPr>
        <w:t>лікувальній</w:t>
      </w:r>
      <w:r w:rsidRPr="00897E72">
        <w:rPr>
          <w:rFonts w:ascii="Times New Roman" w:hAnsi="Times New Roman" w:cs="Times New Roman"/>
          <w:sz w:val="28"/>
          <w:szCs w:val="28"/>
          <w:lang w:eastAsia="uk-UA"/>
        </w:rPr>
        <w:t xml:space="preserve"> мотивації. Вона витікає з потреб в активному відпочинку і оздоровленні сучасного населення, яке в основному оточене середовищем, що індустріалізувало і міською. В цьому випадку мотиви визначаються необхідністю відпочинку, відновлення сил, психологічного розслаблення, </w:t>
      </w:r>
      <w:r w:rsidRPr="00897E72">
        <w:rPr>
          <w:rFonts w:ascii="Times New Roman" w:hAnsi="Times New Roman" w:cs="Times New Roman"/>
          <w:sz w:val="28"/>
          <w:szCs w:val="28"/>
          <w:lang w:eastAsia="uk-UA"/>
        </w:rPr>
        <w:lastRenderedPageBreak/>
        <w:t xml:space="preserve">підняття працездатного потенціалу. Зовнішні міркування можуть не грати ролі, коли ці мотиви </w:t>
      </w:r>
      <w:r w:rsidR="00AA25B3" w:rsidRPr="00897E72">
        <w:rPr>
          <w:rFonts w:ascii="Times New Roman" w:hAnsi="Times New Roman" w:cs="Times New Roman"/>
          <w:sz w:val="28"/>
          <w:szCs w:val="28"/>
          <w:lang w:eastAsia="uk-UA"/>
        </w:rPr>
        <w:t>втілюються</w:t>
      </w:r>
      <w:r w:rsidRPr="00897E72">
        <w:rPr>
          <w:rFonts w:ascii="Times New Roman" w:hAnsi="Times New Roman" w:cs="Times New Roman"/>
          <w:sz w:val="28"/>
          <w:szCs w:val="28"/>
          <w:lang w:eastAsia="uk-UA"/>
        </w:rPr>
        <w:t xml:space="preserve"> в поїздці. Місце призначення розглядається необов'язково як мета. Воно є необов'язковим, індивідуальним вибором в споживанні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послуги.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Коли упор в рамках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що формується, робиться на місце призначення, елемент вибору зникає і місця призначення набуває обов'язковий характер споживання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послуги. Якщо, наприклад, метою поїздки є конгрес, питання вибору не виникає. Ясно, що в цьому випадку також слід шукати мотив, </w:t>
      </w:r>
      <w:r w:rsidR="00256F58" w:rsidRPr="00897E72">
        <w:rPr>
          <w:rFonts w:ascii="Times New Roman" w:hAnsi="Times New Roman" w:cs="Times New Roman"/>
          <w:sz w:val="28"/>
          <w:szCs w:val="28"/>
          <w:lang w:eastAsia="uk-UA"/>
        </w:rPr>
        <w:t xml:space="preserve">який </w:t>
      </w:r>
      <w:r w:rsidRPr="00897E72">
        <w:rPr>
          <w:rFonts w:ascii="Times New Roman" w:hAnsi="Times New Roman" w:cs="Times New Roman"/>
          <w:sz w:val="28"/>
          <w:szCs w:val="28"/>
          <w:lang w:eastAsia="uk-UA"/>
        </w:rPr>
        <w:t>спонука</w:t>
      </w:r>
      <w:r w:rsidR="00256F58" w:rsidRPr="00897E72">
        <w:rPr>
          <w:rFonts w:ascii="Times New Roman" w:hAnsi="Times New Roman" w:cs="Times New Roman"/>
          <w:sz w:val="28"/>
          <w:szCs w:val="28"/>
          <w:lang w:eastAsia="uk-UA"/>
        </w:rPr>
        <w:t>є</w:t>
      </w:r>
      <w:r w:rsidRPr="00897E72">
        <w:rPr>
          <w:rFonts w:ascii="Times New Roman" w:hAnsi="Times New Roman" w:cs="Times New Roman"/>
          <w:sz w:val="28"/>
          <w:szCs w:val="28"/>
          <w:lang w:eastAsia="uk-UA"/>
        </w:rPr>
        <w:t xml:space="preserve"> подорожувати дана особа, але його слід шукати в контексті соціального і професійного оточення цієї людини. В цьому випадку мотив має одну спрямованість і включає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із самого початку.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Первинна відмінність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мотивів фактично містить в собі різні види поїздок і припускає численні можливості появи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і організації нових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в рамках формування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Диверсифікація способу життя створює багатший вибір мотивів для поїздок: створені різні концепції проведення відпусток, в яких основна увага звертається на культуру, відпочинок, зв'язок з природою, а це, у свою чергу, визначає поява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Крім того, економічна, політична, наукова і професійна діяльність стає різноманітнішою, і це періодично привертає велику кількість фахівців або приватних осіб, що виявляють цікавість до певних сфер в різних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місцевостях. Всі ці пересування людей можна класифікувати як що вимушено сходяться в конкретному місці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тобто там, де проводитиметься конгрес, конференція, колоквіум, експозиція, виставка, ярмарок, ділова зустріч і так далі В категорію поїздок з обов'язковим м</w:t>
      </w:r>
      <w:r w:rsidR="0062091F" w:rsidRPr="00897E72">
        <w:rPr>
          <w:rFonts w:ascii="Times New Roman" w:hAnsi="Times New Roman" w:cs="Times New Roman"/>
          <w:sz w:val="28"/>
          <w:szCs w:val="28"/>
          <w:lang w:eastAsia="uk-UA"/>
        </w:rPr>
        <w:t>ісцем</w:t>
      </w:r>
      <w:r w:rsidRPr="00897E72">
        <w:rPr>
          <w:rFonts w:ascii="Times New Roman" w:hAnsi="Times New Roman" w:cs="Times New Roman"/>
          <w:sz w:val="28"/>
          <w:szCs w:val="28"/>
          <w:lang w:eastAsia="uk-UA"/>
        </w:rPr>
        <w:t xml:space="preserve"> призначення (але по мотивах, які дають більший вибір) входять поїздки на спортивних (Олімпійські ігри, чемпіонати) або на різні культурні заходи </w:t>
      </w:r>
      <w:r w:rsidRPr="00897E72">
        <w:rPr>
          <w:rFonts w:ascii="Times New Roman" w:hAnsi="Times New Roman" w:cs="Times New Roman"/>
          <w:sz w:val="28"/>
          <w:szCs w:val="28"/>
          <w:lang w:eastAsia="uk-UA"/>
        </w:rPr>
        <w:lastRenderedPageBreak/>
        <w:t xml:space="preserve">(фестивалі і святкування), що також слід враховувати при формуванні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Крім того, не можна виключати ситуації стихійної появи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Для того, щоб привернути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кожне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повинне мати власну зовнішність, яка виправдовувала б відвідини.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Деякі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місця з'явилися стихійно в різних районах, коли ніхто з приватних осіб, підприємств, асоціацій або організацій не діяв безпосередньо в плані залучення мандрівників або організації прийому. Організатори поїздок і реклами з'являться пізніше, але дане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вже отримало розвиток в рамках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що формується.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Цей вид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включає живописні райони (гірські ландшафти, рівнинн</w:t>
      </w:r>
      <w:r w:rsidR="00522AFF">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 по</w:t>
      </w:r>
      <w:r w:rsidR="00522AFF">
        <w:rPr>
          <w:rFonts w:ascii="Times New Roman" w:hAnsi="Times New Roman" w:cs="Times New Roman"/>
          <w:sz w:val="28"/>
          <w:szCs w:val="28"/>
          <w:lang w:eastAsia="uk-UA"/>
        </w:rPr>
        <w:t>селення</w:t>
      </w:r>
      <w:r w:rsidRPr="00897E72">
        <w:rPr>
          <w:rFonts w:ascii="Times New Roman" w:hAnsi="Times New Roman" w:cs="Times New Roman"/>
          <w:sz w:val="28"/>
          <w:szCs w:val="28"/>
          <w:lang w:eastAsia="uk-UA"/>
        </w:rPr>
        <w:t xml:space="preserve"> або побережжя) або цікаві місця, які здобули особливу популярність. Місця, багаті мінеральними і термальними джерелами, лікувальними властивостями, що володіють, стають мінеральними курортами, коли вони постійно відвідуються великою кількістю людей, які прямують туди в надії поправити здоров'я.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У інших випадках невідомі місця виявляються пов'язаними з особливими подіями, що швидко приковує до них увагу громадськості. Це може бути тому, що в цьому місці був знятий фільм або відбулася крупна подія історичного, культурного або рекламного характеру, </w:t>
      </w:r>
      <w:r w:rsidR="00C4026A" w:rsidRPr="00897E72">
        <w:rPr>
          <w:rFonts w:ascii="Times New Roman" w:hAnsi="Times New Roman" w:cs="Times New Roman"/>
          <w:sz w:val="28"/>
          <w:szCs w:val="28"/>
          <w:lang w:eastAsia="uk-UA"/>
        </w:rPr>
        <w:t>разом</w:t>
      </w:r>
      <w:r w:rsidRPr="00897E72">
        <w:rPr>
          <w:rFonts w:ascii="Times New Roman" w:hAnsi="Times New Roman" w:cs="Times New Roman"/>
          <w:sz w:val="28"/>
          <w:szCs w:val="28"/>
          <w:lang w:eastAsia="uk-UA"/>
        </w:rPr>
        <w:t xml:space="preserve"> з тим є місця, які високо цінувалися протягом тривалого часу із-за їх художньої спадщини і які були місцями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навіть до виникнення сучасного феномена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і санаторно-</w:t>
      </w:r>
      <w:r w:rsidR="00C4026A" w:rsidRPr="00897E72">
        <w:rPr>
          <w:rFonts w:ascii="Times New Roman" w:hAnsi="Times New Roman" w:cs="Times New Roman"/>
          <w:sz w:val="28"/>
          <w:szCs w:val="28"/>
          <w:lang w:eastAsia="uk-UA"/>
        </w:rPr>
        <w:t>лікувальній</w:t>
      </w:r>
      <w:r w:rsidRPr="00897E72">
        <w:rPr>
          <w:rFonts w:ascii="Times New Roman" w:hAnsi="Times New Roman" w:cs="Times New Roman"/>
          <w:sz w:val="28"/>
          <w:szCs w:val="28"/>
          <w:lang w:eastAsia="uk-UA"/>
        </w:rPr>
        <w:t xml:space="preserve"> діяльності</w:t>
      </w:r>
      <w:r w:rsidR="00C4026A"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Таким чином, формування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тісно пов'язане з плануванням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і інтенсивним споживанням послуг на традиційних санаторно-</w:t>
      </w:r>
      <w:r w:rsidR="00643597" w:rsidRPr="00897E72">
        <w:rPr>
          <w:rFonts w:ascii="Times New Roman" w:hAnsi="Times New Roman" w:cs="Times New Roman"/>
          <w:sz w:val="28"/>
          <w:szCs w:val="28"/>
          <w:lang w:eastAsia="uk-UA"/>
        </w:rPr>
        <w:t>лікувальних закладах</w:t>
      </w:r>
      <w:r w:rsidRPr="00897E72">
        <w:rPr>
          <w:rFonts w:ascii="Times New Roman" w:hAnsi="Times New Roman" w:cs="Times New Roman"/>
          <w:sz w:val="28"/>
          <w:szCs w:val="28"/>
          <w:lang w:eastAsia="uk-UA"/>
        </w:rPr>
        <w:t xml:space="preserve"> регіону або території. У сучасних умовах швидко виріс людський і технологічний потенціал. Інформаційні системи набули особливо широкого </w:t>
      </w:r>
      <w:r w:rsidRPr="00897E72">
        <w:rPr>
          <w:rFonts w:ascii="Times New Roman" w:hAnsi="Times New Roman" w:cs="Times New Roman"/>
          <w:sz w:val="28"/>
          <w:szCs w:val="28"/>
          <w:lang w:eastAsia="uk-UA"/>
        </w:rPr>
        <w:lastRenderedPageBreak/>
        <w:t xml:space="preserve">поширення. Процес пересування людей не є виключенням з цього правила, і вплив його неконтрольованого зростання важко передбачити і направити в потрібну сторону. В зв'язку з цим планування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відповідно до жорсткіших критеріїв, що стосуються розвитку і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є логічною альтернативою. </w:t>
      </w:r>
      <w:r w:rsidR="00522AFF" w:rsidRPr="00897E72">
        <w:rPr>
          <w:rFonts w:ascii="Times New Roman" w:hAnsi="Times New Roman" w:cs="Times New Roman"/>
          <w:sz w:val="28"/>
          <w:szCs w:val="28"/>
          <w:lang w:eastAsia="uk-UA"/>
        </w:rPr>
        <w:t>Місце розташування</w:t>
      </w:r>
      <w:r w:rsidRPr="00897E72">
        <w:rPr>
          <w:rFonts w:ascii="Times New Roman" w:hAnsi="Times New Roman" w:cs="Times New Roman"/>
          <w:sz w:val="28"/>
          <w:szCs w:val="28"/>
          <w:lang w:eastAsia="uk-UA"/>
        </w:rPr>
        <w:t xml:space="preserve">, масштаб і характер майбутнього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повинні вибиратися з метою досягнення кращої збалансованості в пересуваннях людей, щоб забезпечити </w:t>
      </w:r>
      <w:r w:rsidR="00522AFF" w:rsidRPr="00897E72">
        <w:rPr>
          <w:rFonts w:ascii="Times New Roman" w:hAnsi="Times New Roman" w:cs="Times New Roman"/>
          <w:sz w:val="28"/>
          <w:szCs w:val="28"/>
          <w:lang w:eastAsia="uk-UA"/>
        </w:rPr>
        <w:t>справедливий</w:t>
      </w:r>
      <w:r w:rsidRPr="00897E72">
        <w:rPr>
          <w:rFonts w:ascii="Times New Roman" w:hAnsi="Times New Roman" w:cs="Times New Roman"/>
          <w:sz w:val="28"/>
          <w:szCs w:val="28"/>
          <w:lang w:eastAsia="uk-UA"/>
        </w:rPr>
        <w:t xml:space="preserve"> перерозподіл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потоків і сприяти економічному і соціальному розвитку різних регіонів за рахунок збалансованого розподілу рекреаційного потенціалу між санаторно-</w:t>
      </w:r>
      <w:r w:rsidR="00643597" w:rsidRPr="00897E72">
        <w:rPr>
          <w:rFonts w:ascii="Times New Roman" w:hAnsi="Times New Roman" w:cs="Times New Roman"/>
          <w:sz w:val="28"/>
          <w:szCs w:val="28"/>
          <w:lang w:eastAsia="uk-UA"/>
        </w:rPr>
        <w:t>лікувальними закладами</w:t>
      </w:r>
      <w:r w:rsidRPr="00897E72">
        <w:rPr>
          <w:rFonts w:ascii="Times New Roman" w:hAnsi="Times New Roman" w:cs="Times New Roman"/>
          <w:sz w:val="28"/>
          <w:szCs w:val="28"/>
          <w:lang w:eastAsia="uk-UA"/>
        </w:rPr>
        <w:t xml:space="preserve"> регіону або території.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Автором пропонується наступний алгоритм формування і реалізації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w:t>
      </w:r>
      <w:r w:rsidR="009C2B8F" w:rsidRPr="00897E72">
        <w:rPr>
          <w:rFonts w:ascii="Times New Roman" w:hAnsi="Times New Roman" w:cs="Times New Roman"/>
          <w:sz w:val="28"/>
          <w:szCs w:val="28"/>
          <w:lang w:eastAsia="uk-UA"/>
        </w:rPr>
        <w:t>рис. 1.1</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xml:space="preserve">Розглянемо основні етапи формування і реалізації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детальніше.</w:t>
      </w:r>
    </w:p>
    <w:p w:rsidR="00327F93" w:rsidRPr="00897E72" w:rsidRDefault="00327F93" w:rsidP="00327F93">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Створення паспорта місць санаторно-лікувального призначення з урахуванням нових санаторно-лікувальних місць, включаючи характеристики географічного розташування, санаторно-лікувальної інфраструктури, переліку санаторно-лікувальних закладів і санаторно-лікувальних послуг що реалізовуються в рамках СЛЗ, що вивчається.</w:t>
      </w:r>
    </w:p>
    <w:p w:rsidR="00327F93" w:rsidRPr="00897E72" w:rsidRDefault="00327F93" w:rsidP="00327F93">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Географічне розташування. </w:t>
      </w:r>
      <w:r w:rsidRPr="00897E72">
        <w:rPr>
          <w:rFonts w:ascii="Times New Roman" w:hAnsi="Times New Roman" w:cs="Times New Roman"/>
          <w:sz w:val="28"/>
          <w:szCs w:val="28"/>
          <w:lang w:eastAsia="uk-UA"/>
        </w:rPr>
        <w:t>Географічне розташування представляє перший елемент у встановленні характеру місця санаторно-лікувального призначення. Воно є головним компонентом місця санаторно-лікувального призначення і пов'язано з іншими елементами в єдине ціле СЛЗ, яке складає для відвідувача образ місця санаторно-лікувального призначення. У ряді випадків географічне розташування само по собі є джерелом, сировиною для створення стимулу до поїздки (пляжі, гори, мінеральні джерела і т. д.) і споживання санаторно-лікувальної послуги.</w:t>
      </w:r>
    </w:p>
    <w:p w:rsidR="00327F93" w:rsidRPr="00897E72" w:rsidRDefault="00327F93"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B3FC0" w:rsidP="00FB263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mc:AlternateContent>
          <mc:Choice Requires="wpc">
            <w:drawing>
              <wp:inline distT="0" distB="0" distL="0" distR="0">
                <wp:extent cx="6068060" cy="8170223"/>
                <wp:effectExtent l="0" t="0" r="889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окутник 2"/>
                        <wps:cNvSpPr/>
                        <wps:spPr>
                          <a:xfrm>
                            <a:off x="47501" y="71243"/>
                            <a:ext cx="5949538" cy="878778"/>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3B3FC0" w:rsidRDefault="0071203C" w:rsidP="003B3F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Створення паспорту місць санаторно-лікувального призначення з врахуванням нових санаторно-лікувальних місць, включаючи характери географічного розміщення, санаторно-лікувальної інфраструктури, переліку санаторно-лікувальних закладів та санаторно-лікувальних послуг, що реалізуються у межах досліджуваного СЛЗ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кутник 3"/>
                        <wps:cNvSpPr/>
                        <wps:spPr>
                          <a:xfrm>
                            <a:off x="296882" y="1011062"/>
                            <a:ext cx="2755077" cy="307099"/>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D57CE6" w:rsidRDefault="0071203C" w:rsidP="00D57CE6">
                              <w:pPr>
                                <w:pStyle w:val="a9"/>
                                <w:spacing w:before="0" w:beforeAutospacing="0" w:after="0" w:afterAutospacing="0" w:line="256" w:lineRule="auto"/>
                                <w:jc w:val="center"/>
                                <w:rPr>
                                  <w:sz w:val="20"/>
                                  <w:szCs w:val="20"/>
                                </w:rPr>
                              </w:pPr>
                              <w:r w:rsidRPr="00D57CE6">
                                <w:rPr>
                                  <w:rFonts w:eastAsia="Calibri"/>
                                  <w:sz w:val="20"/>
                                  <w:szCs w:val="20"/>
                                </w:rPr>
                                <w:t>1. Географічне розташування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Прямокутник 4"/>
                        <wps:cNvSpPr/>
                        <wps:spPr>
                          <a:xfrm>
                            <a:off x="3051959" y="1011398"/>
                            <a:ext cx="2754630"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D57CE6" w:rsidRDefault="0071203C" w:rsidP="000319AA">
                              <w:pPr>
                                <w:pStyle w:val="a9"/>
                                <w:spacing w:before="0" w:beforeAutospacing="0" w:after="0" w:afterAutospacing="0" w:line="254" w:lineRule="auto"/>
                                <w:jc w:val="center"/>
                                <w:rPr>
                                  <w:sz w:val="20"/>
                                  <w:szCs w:val="20"/>
                                </w:rPr>
                              </w:pPr>
                              <w:r w:rsidRPr="00D57CE6">
                                <w:rPr>
                                  <w:rFonts w:eastAsia="Calibri"/>
                                  <w:sz w:val="20"/>
                                  <w:szCs w:val="20"/>
                                </w:rPr>
                                <w:t>2. Клімат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298753" y="1317570"/>
                            <a:ext cx="2754630" cy="404233"/>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D57CE6" w:rsidRDefault="0071203C" w:rsidP="00D57CE6">
                              <w:pPr>
                                <w:pStyle w:val="a9"/>
                                <w:spacing w:before="0" w:beforeAutospacing="0" w:after="0" w:afterAutospacing="0" w:line="254" w:lineRule="auto"/>
                                <w:jc w:val="center"/>
                                <w:rPr>
                                  <w:sz w:val="20"/>
                                  <w:szCs w:val="20"/>
                                </w:rPr>
                              </w:pPr>
                              <w:r w:rsidRPr="00D57CE6">
                                <w:rPr>
                                  <w:rFonts w:eastAsia="Calibri"/>
                                  <w:sz w:val="20"/>
                                  <w:szCs w:val="20"/>
                                </w:rPr>
                                <w:t>3. Санітарно-лікувальна інфраструктура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кутник 6"/>
                        <wps:cNvSpPr/>
                        <wps:spPr>
                          <a:xfrm>
                            <a:off x="3051959" y="1319851"/>
                            <a:ext cx="2754630" cy="402071"/>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D57CE6" w:rsidRDefault="0071203C" w:rsidP="00D57CE6">
                              <w:pPr>
                                <w:pStyle w:val="a9"/>
                                <w:spacing w:before="0" w:beforeAutospacing="0" w:after="0" w:afterAutospacing="0" w:line="252" w:lineRule="auto"/>
                                <w:jc w:val="center"/>
                                <w:rPr>
                                  <w:sz w:val="20"/>
                                  <w:szCs w:val="20"/>
                                </w:rPr>
                              </w:pPr>
                              <w:r w:rsidRPr="00D57CE6">
                                <w:rPr>
                                  <w:rFonts w:eastAsia="Calibri"/>
                                  <w:sz w:val="20"/>
                                  <w:szCs w:val="20"/>
                                </w:rPr>
                                <w:t>4. Характеристика сан</w:t>
                              </w:r>
                              <w:r>
                                <w:rPr>
                                  <w:rFonts w:eastAsia="Calibri"/>
                                  <w:sz w:val="20"/>
                                  <w:szCs w:val="20"/>
                                </w:rPr>
                                <w:t>а</w:t>
                              </w:r>
                              <w:r w:rsidRPr="00D57CE6">
                                <w:rPr>
                                  <w:rFonts w:eastAsia="Calibri"/>
                                  <w:sz w:val="20"/>
                                  <w:szCs w:val="20"/>
                                </w:rPr>
                                <w:t>т</w:t>
                              </w:r>
                              <w:r>
                                <w:rPr>
                                  <w:rFonts w:eastAsia="Calibri"/>
                                  <w:sz w:val="20"/>
                                  <w:szCs w:val="20"/>
                                </w:rPr>
                                <w:t>о</w:t>
                              </w:r>
                              <w:r w:rsidRPr="00D57CE6">
                                <w:rPr>
                                  <w:rFonts w:eastAsia="Calibri"/>
                                  <w:sz w:val="20"/>
                                  <w:szCs w:val="20"/>
                                </w:rPr>
                                <w:t>рно-лікувального закладу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кутник 7"/>
                        <wps:cNvSpPr/>
                        <wps:spPr>
                          <a:xfrm>
                            <a:off x="298753" y="1723669"/>
                            <a:ext cx="5507836"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D57CE6" w:rsidRDefault="0071203C" w:rsidP="00D57CE6">
                              <w:pPr>
                                <w:pStyle w:val="a9"/>
                                <w:spacing w:before="0" w:beforeAutospacing="0" w:after="0" w:afterAutospacing="0" w:line="254" w:lineRule="auto"/>
                                <w:jc w:val="center"/>
                                <w:rPr>
                                  <w:sz w:val="20"/>
                                  <w:szCs w:val="20"/>
                                </w:rPr>
                              </w:pPr>
                              <w:r w:rsidRPr="00D57CE6">
                                <w:rPr>
                                  <w:rFonts w:eastAsia="Calibri"/>
                                  <w:sz w:val="20"/>
                                  <w:szCs w:val="20"/>
                                </w:rPr>
                                <w:t xml:space="preserve">5. Послуги, які потрібні для процесу пересування споживачів </w:t>
                              </w:r>
                              <w:r>
                                <w:rPr>
                                  <w:rFonts w:eastAsia="Calibri"/>
                                  <w:sz w:val="20"/>
                                  <w:szCs w:val="20"/>
                                </w:rPr>
                                <w:t>санаторно-лікувальних послуг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кутник 8"/>
                        <wps:cNvSpPr/>
                        <wps:spPr>
                          <a:xfrm>
                            <a:off x="49371" y="2174748"/>
                            <a:ext cx="5949315" cy="50907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D57CE6">
                              <w:pPr>
                                <w:pStyle w:val="a9"/>
                                <w:spacing w:before="0" w:beforeAutospacing="0" w:after="0" w:afterAutospacing="0" w:line="256" w:lineRule="auto"/>
                                <w:jc w:val="center"/>
                              </w:pPr>
                              <w:r>
                                <w:rPr>
                                  <w:rFonts w:eastAsia="Calibri"/>
                                </w:rPr>
                                <w:t>Формування цілей нових місць санаторно-лікувального призначення і розроблення реакційної політики СЛЗ регіону чи території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296882" y="2756927"/>
                            <a:ext cx="2754630" cy="40386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D57CE6">
                              <w:pPr>
                                <w:pStyle w:val="a9"/>
                                <w:spacing w:before="0" w:beforeAutospacing="0" w:after="0" w:afterAutospacing="0" w:line="252" w:lineRule="auto"/>
                                <w:jc w:val="center"/>
                              </w:pPr>
                              <w:r>
                                <w:rPr>
                                  <w:rFonts w:eastAsia="Calibri"/>
                                  <w:sz w:val="20"/>
                                  <w:szCs w:val="20"/>
                                </w:rPr>
                                <w:t>1. Розвиток районів економічної депресії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кутник 10"/>
                        <wps:cNvSpPr/>
                        <wps:spPr>
                          <a:xfrm>
                            <a:off x="3050242" y="2759467"/>
                            <a:ext cx="2754630" cy="40195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D57CE6">
                              <w:pPr>
                                <w:pStyle w:val="a9"/>
                                <w:spacing w:before="0" w:beforeAutospacing="0" w:after="0" w:afterAutospacing="0" w:line="252" w:lineRule="auto"/>
                                <w:jc w:val="center"/>
                              </w:pPr>
                              <w:r>
                                <w:rPr>
                                  <w:rFonts w:eastAsia="Calibri"/>
                                  <w:sz w:val="20"/>
                                  <w:szCs w:val="20"/>
                                </w:rPr>
                                <w:t>2. Створення робочих місць з цілорічною зайнятістю в нових місцях призначення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Прямокутник 11"/>
                        <wps:cNvSpPr/>
                        <wps:spPr>
                          <a:xfrm>
                            <a:off x="296882" y="3162453"/>
                            <a:ext cx="5507355" cy="3882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D57CE6">
                              <w:pPr>
                                <w:pStyle w:val="a9"/>
                                <w:spacing w:before="0" w:beforeAutospacing="0" w:after="0" w:afterAutospacing="0" w:line="252" w:lineRule="auto"/>
                                <w:jc w:val="center"/>
                              </w:pPr>
                              <w:r>
                                <w:rPr>
                                  <w:rFonts w:eastAsia="Calibri"/>
                                  <w:sz w:val="20"/>
                                  <w:szCs w:val="20"/>
                                </w:rPr>
                                <w:t>3. Пониження насиченості традиційних місць санаторно-лікувального призначення шляхом розподілу процесу пересування людей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Прямокутник 12"/>
                        <wps:cNvSpPr/>
                        <wps:spPr>
                          <a:xfrm>
                            <a:off x="299234" y="3552347"/>
                            <a:ext cx="5507355" cy="30543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C3520">
                              <w:pPr>
                                <w:pStyle w:val="a9"/>
                                <w:spacing w:before="0" w:beforeAutospacing="0" w:after="0" w:afterAutospacing="0" w:line="252" w:lineRule="auto"/>
                                <w:jc w:val="center"/>
                              </w:pPr>
                              <w:r>
                                <w:rPr>
                                  <w:rFonts w:eastAsia="Calibri"/>
                                  <w:sz w:val="20"/>
                                  <w:szCs w:val="20"/>
                                </w:rPr>
                                <w:t>4. Відгук на нові види попиту на санаторно-лікувальні послуги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Прямокутник 13"/>
                        <wps:cNvSpPr/>
                        <wps:spPr>
                          <a:xfrm>
                            <a:off x="47501" y="3991977"/>
                            <a:ext cx="5949315" cy="50863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CE2FDE">
                              <w:pPr>
                                <w:pStyle w:val="a9"/>
                                <w:spacing w:before="0" w:beforeAutospacing="0" w:after="0" w:afterAutospacing="0" w:line="254" w:lineRule="auto"/>
                                <w:jc w:val="center"/>
                              </w:pPr>
                              <w:r>
                                <w:rPr>
                                  <w:rFonts w:eastAsia="Calibri"/>
                                </w:rPr>
                                <w:t>Вибір напряму розвитку місць санаторно-лікувального призначення і прогнозування рекреаційного та інноваційного потенціалу СЛЗ району чи території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Прямокутник 14"/>
                        <wps:cNvSpPr/>
                        <wps:spPr>
                          <a:xfrm>
                            <a:off x="322503" y="4573554"/>
                            <a:ext cx="1360800"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CE2FDE">
                              <w:pPr>
                                <w:pStyle w:val="a9"/>
                                <w:spacing w:before="0" w:beforeAutospacing="0" w:after="0" w:afterAutospacing="0" w:line="254" w:lineRule="auto"/>
                                <w:jc w:val="center"/>
                              </w:pPr>
                              <w:r>
                                <w:rPr>
                                  <w:rFonts w:eastAsia="Calibri"/>
                                  <w:sz w:val="20"/>
                                  <w:szCs w:val="20"/>
                                </w:rPr>
                                <w:t>1. Напрямок 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кутник 15"/>
                        <wps:cNvSpPr/>
                        <wps:spPr>
                          <a:xfrm>
                            <a:off x="1681282" y="4574189"/>
                            <a:ext cx="1360800" cy="3060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CE2FDE">
                              <w:pPr>
                                <w:pStyle w:val="a9"/>
                                <w:spacing w:before="0" w:beforeAutospacing="0" w:after="0" w:afterAutospacing="0" w:line="252" w:lineRule="auto"/>
                                <w:jc w:val="center"/>
                              </w:pPr>
                              <w:r>
                                <w:rPr>
                                  <w:rFonts w:eastAsia="Calibri"/>
                                  <w:sz w:val="20"/>
                                  <w:szCs w:val="20"/>
                                </w:rPr>
                                <w:t>2. Напрямок 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кутник 16"/>
                        <wps:cNvSpPr/>
                        <wps:spPr>
                          <a:xfrm>
                            <a:off x="3040685" y="4573884"/>
                            <a:ext cx="1360800" cy="3060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CE2FDE">
                              <w:pPr>
                                <w:pStyle w:val="a9"/>
                                <w:spacing w:before="0" w:beforeAutospacing="0" w:after="0" w:afterAutospacing="0" w:line="252" w:lineRule="auto"/>
                                <w:jc w:val="center"/>
                              </w:pPr>
                              <w:r>
                                <w:rPr>
                                  <w:rFonts w:eastAsia="Calibri"/>
                                  <w:sz w:val="20"/>
                                  <w:szCs w:val="20"/>
                                </w:rPr>
                                <w:t>3. Напрямок 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кутник 17"/>
                        <wps:cNvSpPr/>
                        <wps:spPr>
                          <a:xfrm>
                            <a:off x="4411102" y="4572717"/>
                            <a:ext cx="1360800" cy="3060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CE2FDE">
                              <w:pPr>
                                <w:pStyle w:val="a9"/>
                                <w:spacing w:before="0" w:beforeAutospacing="0" w:after="0" w:afterAutospacing="0" w:line="252" w:lineRule="auto"/>
                                <w:jc w:val="center"/>
                              </w:pPr>
                              <w:r>
                                <w:rPr>
                                  <w:rFonts w:eastAsia="Calibri"/>
                                  <w:sz w:val="20"/>
                                  <w:szCs w:val="20"/>
                                </w:rPr>
                                <w:t>4. Напрямок 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кутник 18"/>
                        <wps:cNvSpPr/>
                        <wps:spPr>
                          <a:xfrm>
                            <a:off x="49371" y="5024437"/>
                            <a:ext cx="5949315" cy="295708"/>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CE2FDE">
                              <w:pPr>
                                <w:pStyle w:val="a9"/>
                                <w:spacing w:before="0" w:beforeAutospacing="0" w:after="0" w:afterAutospacing="0" w:line="252" w:lineRule="auto"/>
                                <w:jc w:val="center"/>
                              </w:pPr>
                              <w:r>
                                <w:rPr>
                                  <w:rFonts w:eastAsia="Calibri"/>
                                </w:rPr>
                                <w:t>Організація маркетингу нових санаторно-лікувальних продуктів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кутник 19"/>
                        <wps:cNvSpPr/>
                        <wps:spPr>
                          <a:xfrm>
                            <a:off x="49371" y="5535770"/>
                            <a:ext cx="5949315" cy="50800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rPr>
                                <w:t>Оптимізація надання санаторно-лікувальних послуг в межах інноваційного управління СЛЗ регіону чи території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кутник 20"/>
                        <wps:cNvSpPr/>
                        <wps:spPr>
                          <a:xfrm>
                            <a:off x="286054" y="6104096"/>
                            <a:ext cx="3419047"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4" w:lineRule="auto"/>
                                <w:jc w:val="center"/>
                              </w:pPr>
                              <w:r>
                                <w:rPr>
                                  <w:rFonts w:eastAsia="Calibri"/>
                                  <w:sz w:val="20"/>
                                  <w:szCs w:val="20"/>
                                </w:rPr>
                                <w:t>1. Забезпечення санаторно-лікувальної інфраструктури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окутник 21"/>
                        <wps:cNvSpPr/>
                        <wps:spPr>
                          <a:xfrm>
                            <a:off x="3705102" y="6103673"/>
                            <a:ext cx="2090848" cy="3060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З. Визначення виду власності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кутник 22"/>
                        <wps:cNvSpPr/>
                        <wps:spPr>
                          <a:xfrm>
                            <a:off x="286054" y="6410369"/>
                            <a:ext cx="5507355" cy="30480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2. Заохочення діяльності, яка спрямована на диверсифікацію санаторно-лікувальної пропозиції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окутник 23"/>
                        <wps:cNvSpPr/>
                        <wps:spPr>
                          <a:xfrm>
                            <a:off x="284149" y="6712809"/>
                            <a:ext cx="1556527" cy="3060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4. Вибір типів завдань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Прямокутник 24"/>
                        <wps:cNvSpPr/>
                        <wps:spPr>
                          <a:xfrm>
                            <a:off x="1816925" y="6713569"/>
                            <a:ext cx="3976484" cy="30543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5. Збереження місцевої культури і створення типової архітектури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Прямокутник 25"/>
                        <wps:cNvSpPr/>
                        <wps:spPr>
                          <a:xfrm>
                            <a:off x="286054" y="7018405"/>
                            <a:ext cx="5507355" cy="30416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6. Приготування положень, що регулюють максимальну можливість приймання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Прямокутник 26"/>
                        <wps:cNvSpPr/>
                        <wps:spPr>
                          <a:xfrm>
                            <a:off x="286878" y="7328665"/>
                            <a:ext cx="1556385" cy="390001"/>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7. Знання клієнтури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Прямокутник 27"/>
                        <wps:cNvSpPr/>
                        <wps:spPr>
                          <a:xfrm>
                            <a:off x="1819768" y="7328566"/>
                            <a:ext cx="3976370" cy="390396"/>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921AA5">
                              <w:pPr>
                                <w:pStyle w:val="a9"/>
                                <w:spacing w:before="0" w:beforeAutospacing="0" w:after="0" w:afterAutospacing="0" w:line="252" w:lineRule="auto"/>
                                <w:jc w:val="center"/>
                              </w:pPr>
                              <w:r>
                                <w:rPr>
                                  <w:rFonts w:eastAsia="Calibri"/>
                                  <w:sz w:val="20"/>
                                  <w:szCs w:val="20"/>
                                </w:rPr>
                                <w:t>8.Полегшення просування нових місць санаторно-лікувального призначення на внутрішньому і міжнародному ринках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кутник 28"/>
                        <wps:cNvSpPr/>
                        <wps:spPr>
                          <a:xfrm>
                            <a:off x="284149" y="7718080"/>
                            <a:ext cx="5507355" cy="36901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8E22A3">
                              <w:pPr>
                                <w:pStyle w:val="a9"/>
                                <w:spacing w:before="0" w:beforeAutospacing="0" w:after="0" w:afterAutospacing="0" w:line="252" w:lineRule="auto"/>
                                <w:jc w:val="center"/>
                              </w:pPr>
                              <w:r>
                                <w:rPr>
                                  <w:rFonts w:eastAsia="Calibri"/>
                                  <w:sz w:val="20"/>
                                  <w:szCs w:val="20"/>
                                </w:rPr>
                                <w:t>9. Забезпечення доступу до нових місць санаторно-лікувального призначення усім прошаркам населення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Стрілка вниз 29"/>
                        <wps:cNvSpPr/>
                        <wps:spPr>
                          <a:xfrm>
                            <a:off x="106878" y="962108"/>
                            <a:ext cx="118753" cy="119903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Стрілка вниз 30"/>
                        <wps:cNvSpPr/>
                        <wps:spPr>
                          <a:xfrm>
                            <a:off x="92536" y="2683727"/>
                            <a:ext cx="118745" cy="1296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Стрілка вниз 31"/>
                        <wps:cNvSpPr/>
                        <wps:spPr>
                          <a:xfrm>
                            <a:off x="92536" y="4500447"/>
                            <a:ext cx="118745" cy="504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Стрілка вниз 32"/>
                        <wps:cNvSpPr/>
                        <wps:spPr>
                          <a:xfrm>
                            <a:off x="84585" y="5320059"/>
                            <a:ext cx="118745" cy="2160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 o:spid="_x0000_s1026" editas="canvas" style="width:477.8pt;height:643.3pt;mso-position-horizontal-relative:char;mso-position-vertical-relative:line" coordsize="60680,8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80;height:81699;visibility:visible;mso-wrap-style:square">
                  <v:fill o:detectmouseclick="t"/>
                  <v:path o:connecttype="none"/>
                </v:shape>
                <v:rect id="Прямокутник 2" o:spid="_x0000_s1028" style="position:absolute;left:475;top:712;width:59495;height:8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71203C" w:rsidRPr="003B3FC0" w:rsidRDefault="0071203C" w:rsidP="003B3F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Створення паспорту місць санаторно-лікувального призначення з врахуванням нових санаторно-лікувальних місць, включаючи характери географічного розміщення, санаторно-лікувальної інфраструктури, переліку санаторно-лікувальних закладів та санаторно-лікувальних послуг, що реалізуються у межах досліджуваного СЛЗ</w:t>
                        </w:r>
                      </w:p>
                    </w:txbxContent>
                  </v:textbox>
                </v:rect>
                <v:rect id="Прямокутник 3" o:spid="_x0000_s1029" style="position:absolute;left:2968;top:10110;width:27551;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71203C" w:rsidRPr="00D57CE6" w:rsidRDefault="0071203C" w:rsidP="00D57CE6">
                        <w:pPr>
                          <w:pStyle w:val="a9"/>
                          <w:spacing w:before="0" w:beforeAutospacing="0" w:after="0" w:afterAutospacing="0" w:line="256" w:lineRule="auto"/>
                          <w:jc w:val="center"/>
                          <w:rPr>
                            <w:sz w:val="20"/>
                            <w:szCs w:val="20"/>
                          </w:rPr>
                        </w:pPr>
                        <w:r w:rsidRPr="00D57CE6">
                          <w:rPr>
                            <w:rFonts w:eastAsia="Calibri"/>
                            <w:sz w:val="20"/>
                            <w:szCs w:val="20"/>
                          </w:rPr>
                          <w:t>1. Географічне розташування</w:t>
                        </w:r>
                      </w:p>
                    </w:txbxContent>
                  </v:textbox>
                </v:rect>
                <v:rect id="Прямокутник 4" o:spid="_x0000_s1030" style="position:absolute;left:30519;top:10113;width:27546;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71203C" w:rsidRPr="00D57CE6" w:rsidRDefault="0071203C" w:rsidP="000319AA">
                        <w:pPr>
                          <w:pStyle w:val="a9"/>
                          <w:spacing w:before="0" w:beforeAutospacing="0" w:after="0" w:afterAutospacing="0" w:line="254" w:lineRule="auto"/>
                          <w:jc w:val="center"/>
                          <w:rPr>
                            <w:sz w:val="20"/>
                            <w:szCs w:val="20"/>
                          </w:rPr>
                        </w:pPr>
                        <w:r w:rsidRPr="00D57CE6">
                          <w:rPr>
                            <w:rFonts w:eastAsia="Calibri"/>
                            <w:sz w:val="20"/>
                            <w:szCs w:val="20"/>
                          </w:rPr>
                          <w:t>2. Клімат</w:t>
                        </w:r>
                      </w:p>
                    </w:txbxContent>
                  </v:textbox>
                </v:rect>
                <v:rect id="Прямокутник 5" o:spid="_x0000_s1031" style="position:absolute;left:2987;top:13175;width:27546;height:4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71203C" w:rsidRPr="00D57CE6" w:rsidRDefault="0071203C" w:rsidP="00D57CE6">
                        <w:pPr>
                          <w:pStyle w:val="a9"/>
                          <w:spacing w:before="0" w:beforeAutospacing="0" w:after="0" w:afterAutospacing="0" w:line="254" w:lineRule="auto"/>
                          <w:jc w:val="center"/>
                          <w:rPr>
                            <w:sz w:val="20"/>
                            <w:szCs w:val="20"/>
                          </w:rPr>
                        </w:pPr>
                        <w:r w:rsidRPr="00D57CE6">
                          <w:rPr>
                            <w:rFonts w:eastAsia="Calibri"/>
                            <w:sz w:val="20"/>
                            <w:szCs w:val="20"/>
                          </w:rPr>
                          <w:t>3. Санітарно-лікувальна інфраструктура</w:t>
                        </w:r>
                      </w:p>
                    </w:txbxContent>
                  </v:textbox>
                </v:rect>
                <v:rect id="Прямокутник 6" o:spid="_x0000_s1032" style="position:absolute;left:30519;top:13198;width:27546;height:4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71203C" w:rsidRPr="00D57CE6" w:rsidRDefault="0071203C" w:rsidP="00D57CE6">
                        <w:pPr>
                          <w:pStyle w:val="a9"/>
                          <w:spacing w:before="0" w:beforeAutospacing="0" w:after="0" w:afterAutospacing="0" w:line="252" w:lineRule="auto"/>
                          <w:jc w:val="center"/>
                          <w:rPr>
                            <w:sz w:val="20"/>
                            <w:szCs w:val="20"/>
                          </w:rPr>
                        </w:pPr>
                        <w:r w:rsidRPr="00D57CE6">
                          <w:rPr>
                            <w:rFonts w:eastAsia="Calibri"/>
                            <w:sz w:val="20"/>
                            <w:szCs w:val="20"/>
                          </w:rPr>
                          <w:t>4. Характеристика сан</w:t>
                        </w:r>
                        <w:r>
                          <w:rPr>
                            <w:rFonts w:eastAsia="Calibri"/>
                            <w:sz w:val="20"/>
                            <w:szCs w:val="20"/>
                          </w:rPr>
                          <w:t>а</w:t>
                        </w:r>
                        <w:r w:rsidRPr="00D57CE6">
                          <w:rPr>
                            <w:rFonts w:eastAsia="Calibri"/>
                            <w:sz w:val="20"/>
                            <w:szCs w:val="20"/>
                          </w:rPr>
                          <w:t>т</w:t>
                        </w:r>
                        <w:r>
                          <w:rPr>
                            <w:rFonts w:eastAsia="Calibri"/>
                            <w:sz w:val="20"/>
                            <w:szCs w:val="20"/>
                          </w:rPr>
                          <w:t>о</w:t>
                        </w:r>
                        <w:r w:rsidRPr="00D57CE6">
                          <w:rPr>
                            <w:rFonts w:eastAsia="Calibri"/>
                            <w:sz w:val="20"/>
                            <w:szCs w:val="20"/>
                          </w:rPr>
                          <w:t>рно-лікувального закладу</w:t>
                        </w:r>
                      </w:p>
                    </w:txbxContent>
                  </v:textbox>
                </v:rect>
                <v:rect id="Прямокутник 7" o:spid="_x0000_s1033" style="position:absolute;left:2987;top:17236;width:55078;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71203C" w:rsidRPr="00D57CE6" w:rsidRDefault="0071203C" w:rsidP="00D57CE6">
                        <w:pPr>
                          <w:pStyle w:val="a9"/>
                          <w:spacing w:before="0" w:beforeAutospacing="0" w:after="0" w:afterAutospacing="0" w:line="254" w:lineRule="auto"/>
                          <w:jc w:val="center"/>
                          <w:rPr>
                            <w:sz w:val="20"/>
                            <w:szCs w:val="20"/>
                          </w:rPr>
                        </w:pPr>
                        <w:r w:rsidRPr="00D57CE6">
                          <w:rPr>
                            <w:rFonts w:eastAsia="Calibri"/>
                            <w:sz w:val="20"/>
                            <w:szCs w:val="20"/>
                          </w:rPr>
                          <w:t xml:space="preserve">5. Послуги, які потрібні для процесу пересування споживачів </w:t>
                        </w:r>
                        <w:r>
                          <w:rPr>
                            <w:rFonts w:eastAsia="Calibri"/>
                            <w:sz w:val="20"/>
                            <w:szCs w:val="20"/>
                          </w:rPr>
                          <w:t>санаторно-лікувальних послуг</w:t>
                        </w:r>
                      </w:p>
                    </w:txbxContent>
                  </v:textbox>
                </v:rect>
                <v:rect id="Прямокутник 8" o:spid="_x0000_s1034" style="position:absolute;left:493;top:21747;width:59493;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71203C" w:rsidRDefault="0071203C" w:rsidP="00D57CE6">
                        <w:pPr>
                          <w:pStyle w:val="a9"/>
                          <w:spacing w:before="0" w:beforeAutospacing="0" w:after="0" w:afterAutospacing="0" w:line="256" w:lineRule="auto"/>
                          <w:jc w:val="center"/>
                        </w:pPr>
                        <w:r>
                          <w:rPr>
                            <w:rFonts w:eastAsia="Calibri"/>
                          </w:rPr>
                          <w:t>Формування цілей нових місць санаторно-лікувального призначення і розроблення реакційної політики СЛЗ регіону чи території</w:t>
                        </w:r>
                      </w:p>
                    </w:txbxContent>
                  </v:textbox>
                </v:rect>
                <v:rect id="Прямокутник 9" o:spid="_x0000_s1035" style="position:absolute;left:2968;top:27569;width:27547;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71203C" w:rsidRDefault="0071203C" w:rsidP="00D57CE6">
                        <w:pPr>
                          <w:pStyle w:val="a9"/>
                          <w:spacing w:before="0" w:beforeAutospacing="0" w:after="0" w:afterAutospacing="0" w:line="252" w:lineRule="auto"/>
                          <w:jc w:val="center"/>
                        </w:pPr>
                        <w:r>
                          <w:rPr>
                            <w:rFonts w:eastAsia="Calibri"/>
                            <w:sz w:val="20"/>
                            <w:szCs w:val="20"/>
                          </w:rPr>
                          <w:t>1. Розвиток районів економічної депресії</w:t>
                        </w:r>
                      </w:p>
                    </w:txbxContent>
                  </v:textbox>
                </v:rect>
                <v:rect id="Прямокутник 10" o:spid="_x0000_s1036" style="position:absolute;left:30502;top:27594;width:27546;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rsidR="0071203C" w:rsidRDefault="0071203C" w:rsidP="00D57CE6">
                        <w:pPr>
                          <w:pStyle w:val="a9"/>
                          <w:spacing w:before="0" w:beforeAutospacing="0" w:after="0" w:afterAutospacing="0" w:line="252" w:lineRule="auto"/>
                          <w:jc w:val="center"/>
                        </w:pPr>
                        <w:r>
                          <w:rPr>
                            <w:rFonts w:eastAsia="Calibri"/>
                            <w:sz w:val="20"/>
                            <w:szCs w:val="20"/>
                          </w:rPr>
                          <w:t>2. Створення робочих місць з цілорічною зайнятістю в нових місцях призначення</w:t>
                        </w:r>
                      </w:p>
                    </w:txbxContent>
                  </v:textbox>
                </v:rect>
                <v:rect id="Прямокутник 11" o:spid="_x0000_s1037" style="position:absolute;left:2968;top:31624;width:55074;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71203C" w:rsidRDefault="0071203C" w:rsidP="00D57CE6">
                        <w:pPr>
                          <w:pStyle w:val="a9"/>
                          <w:spacing w:before="0" w:beforeAutospacing="0" w:after="0" w:afterAutospacing="0" w:line="252" w:lineRule="auto"/>
                          <w:jc w:val="center"/>
                        </w:pPr>
                        <w:r>
                          <w:rPr>
                            <w:rFonts w:eastAsia="Calibri"/>
                            <w:sz w:val="20"/>
                            <w:szCs w:val="20"/>
                          </w:rPr>
                          <w:t>3. Пониження насиченості традиційних місць санаторно-лікувального призначення шляхом розподілу процесу пересування людей</w:t>
                        </w:r>
                      </w:p>
                    </w:txbxContent>
                  </v:textbox>
                </v:rect>
                <v:rect id="Прямокутник 12" o:spid="_x0000_s1038" style="position:absolute;left:2992;top:35523;width:55073;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71203C" w:rsidRDefault="0071203C" w:rsidP="009C3520">
                        <w:pPr>
                          <w:pStyle w:val="a9"/>
                          <w:spacing w:before="0" w:beforeAutospacing="0" w:after="0" w:afterAutospacing="0" w:line="252" w:lineRule="auto"/>
                          <w:jc w:val="center"/>
                        </w:pPr>
                        <w:r>
                          <w:rPr>
                            <w:rFonts w:eastAsia="Calibri"/>
                            <w:sz w:val="20"/>
                            <w:szCs w:val="20"/>
                          </w:rPr>
                          <w:t>4. Відгук на нові види попиту на санаторно-лікувальні послуги</w:t>
                        </w:r>
                      </w:p>
                    </w:txbxContent>
                  </v:textbox>
                </v:rect>
                <v:rect id="Прямокутник 13" o:spid="_x0000_s1039" style="position:absolute;left:475;top:39919;width:59493;height:5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71203C" w:rsidRDefault="0071203C" w:rsidP="00CE2FDE">
                        <w:pPr>
                          <w:pStyle w:val="a9"/>
                          <w:spacing w:before="0" w:beforeAutospacing="0" w:after="0" w:afterAutospacing="0" w:line="254" w:lineRule="auto"/>
                          <w:jc w:val="center"/>
                        </w:pPr>
                        <w:r>
                          <w:rPr>
                            <w:rFonts w:eastAsia="Calibri"/>
                          </w:rPr>
                          <w:t>Вибір напряму розвитку місць санаторно-лікувального призначення і прогнозування рекреаційного та інноваційного потенціалу СЛЗ району чи території</w:t>
                        </w:r>
                      </w:p>
                    </w:txbxContent>
                  </v:textbox>
                </v:rect>
                <v:rect id="Прямокутник 14" o:spid="_x0000_s1040" style="position:absolute;left:3225;top:45735;width:13608;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textbox>
                    <w:txbxContent>
                      <w:p w:rsidR="0071203C" w:rsidRDefault="0071203C" w:rsidP="00CE2FDE">
                        <w:pPr>
                          <w:pStyle w:val="a9"/>
                          <w:spacing w:before="0" w:beforeAutospacing="0" w:after="0" w:afterAutospacing="0" w:line="254" w:lineRule="auto"/>
                          <w:jc w:val="center"/>
                        </w:pPr>
                        <w:r>
                          <w:rPr>
                            <w:rFonts w:eastAsia="Calibri"/>
                            <w:sz w:val="20"/>
                            <w:szCs w:val="20"/>
                          </w:rPr>
                          <w:t>1. Напрямок А</w:t>
                        </w:r>
                      </w:p>
                    </w:txbxContent>
                  </v:textbox>
                </v:rect>
                <v:rect id="Прямокутник 15" o:spid="_x0000_s1041" style="position:absolute;left:16812;top:45741;width:13608;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71203C" w:rsidRDefault="0071203C" w:rsidP="00CE2FDE">
                        <w:pPr>
                          <w:pStyle w:val="a9"/>
                          <w:spacing w:before="0" w:beforeAutospacing="0" w:after="0" w:afterAutospacing="0" w:line="252" w:lineRule="auto"/>
                          <w:jc w:val="center"/>
                        </w:pPr>
                        <w:r>
                          <w:rPr>
                            <w:rFonts w:eastAsia="Calibri"/>
                            <w:sz w:val="20"/>
                            <w:szCs w:val="20"/>
                          </w:rPr>
                          <w:t>2. Напрямок Б</w:t>
                        </w:r>
                      </w:p>
                    </w:txbxContent>
                  </v:textbox>
                </v:rect>
                <v:rect id="Прямокутник 16" o:spid="_x0000_s1042" style="position:absolute;left:30406;top:45738;width:13608;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71203C" w:rsidRDefault="0071203C" w:rsidP="00CE2FDE">
                        <w:pPr>
                          <w:pStyle w:val="a9"/>
                          <w:spacing w:before="0" w:beforeAutospacing="0" w:after="0" w:afterAutospacing="0" w:line="252" w:lineRule="auto"/>
                          <w:jc w:val="center"/>
                        </w:pPr>
                        <w:r>
                          <w:rPr>
                            <w:rFonts w:eastAsia="Calibri"/>
                            <w:sz w:val="20"/>
                            <w:szCs w:val="20"/>
                          </w:rPr>
                          <w:t>3. Напрямок В</w:t>
                        </w:r>
                      </w:p>
                    </w:txbxContent>
                  </v:textbox>
                </v:rect>
                <v:rect id="Прямокутник 17" o:spid="_x0000_s1043" style="position:absolute;left:44111;top:45727;width:13608;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rsidR="0071203C" w:rsidRDefault="0071203C" w:rsidP="00CE2FDE">
                        <w:pPr>
                          <w:pStyle w:val="a9"/>
                          <w:spacing w:before="0" w:beforeAutospacing="0" w:after="0" w:afterAutospacing="0" w:line="252" w:lineRule="auto"/>
                          <w:jc w:val="center"/>
                        </w:pPr>
                        <w:r>
                          <w:rPr>
                            <w:rFonts w:eastAsia="Calibri"/>
                            <w:sz w:val="20"/>
                            <w:szCs w:val="20"/>
                          </w:rPr>
                          <w:t>4. Напрямок Г</w:t>
                        </w:r>
                      </w:p>
                    </w:txbxContent>
                  </v:textbox>
                </v:rect>
                <v:rect id="Прямокутник 18" o:spid="_x0000_s1044" style="position:absolute;left:493;top:50244;width:59493;height: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71203C" w:rsidRDefault="0071203C" w:rsidP="00CE2FDE">
                        <w:pPr>
                          <w:pStyle w:val="a9"/>
                          <w:spacing w:before="0" w:beforeAutospacing="0" w:after="0" w:afterAutospacing="0" w:line="252" w:lineRule="auto"/>
                          <w:jc w:val="center"/>
                        </w:pPr>
                        <w:r>
                          <w:rPr>
                            <w:rFonts w:eastAsia="Calibri"/>
                          </w:rPr>
                          <w:t>Організація маркетингу нових санаторно-лікувальних продуктів</w:t>
                        </w:r>
                      </w:p>
                    </w:txbxContent>
                  </v:textbox>
                </v:rect>
                <v:rect id="Прямокутник 19" o:spid="_x0000_s1045" style="position:absolute;left:493;top:55357;width:59493;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rPr>
                          <w:t>Оптимізація надання санаторно-лікувальних послуг в межах інноваційного управління СЛЗ регіону чи території</w:t>
                        </w:r>
                      </w:p>
                    </w:txbxContent>
                  </v:textbox>
                </v:rect>
                <v:rect id="Прямокутник 20" o:spid="_x0000_s1046" style="position:absolute;left:2860;top:61040;width:34191;height:3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rsidR="0071203C" w:rsidRDefault="0071203C" w:rsidP="00921AA5">
                        <w:pPr>
                          <w:pStyle w:val="a9"/>
                          <w:spacing w:before="0" w:beforeAutospacing="0" w:after="0" w:afterAutospacing="0" w:line="254" w:lineRule="auto"/>
                          <w:jc w:val="center"/>
                        </w:pPr>
                        <w:r>
                          <w:rPr>
                            <w:rFonts w:eastAsia="Calibri"/>
                            <w:sz w:val="20"/>
                            <w:szCs w:val="20"/>
                          </w:rPr>
                          <w:t>1. Забезпечення санаторно-лікувальної інфраструктури</w:t>
                        </w:r>
                      </w:p>
                    </w:txbxContent>
                  </v:textbox>
                </v:rect>
                <v:rect id="Прямокутник 21" o:spid="_x0000_s1047" style="position:absolute;left:37051;top:61036;width:20908;height:3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З. Визначення виду власності</w:t>
                        </w:r>
                      </w:p>
                    </w:txbxContent>
                  </v:textbox>
                </v:rect>
                <v:rect id="Прямокутник 22" o:spid="_x0000_s1048" style="position:absolute;left:2860;top:64103;width:5507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2. Заохочення діяльності, яка спрямована на диверсифікацію санаторно-лікувальної пропозиції</w:t>
                        </w:r>
                      </w:p>
                    </w:txbxContent>
                  </v:textbox>
                </v:rect>
                <v:rect id="Прямокутник 23" o:spid="_x0000_s1049" style="position:absolute;left:2841;top:67128;width:15565;height: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4. Вибір типів завдань</w:t>
                        </w:r>
                      </w:p>
                    </w:txbxContent>
                  </v:textbox>
                </v:rect>
                <v:rect id="Прямокутник 24" o:spid="_x0000_s1050" style="position:absolute;left:18169;top:67135;width:39765;height:3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5. Збереження місцевої культури і створення типової архітектури</w:t>
                        </w:r>
                      </w:p>
                    </w:txbxContent>
                  </v:textbox>
                </v:rect>
                <v:rect id="Прямокутник 25" o:spid="_x0000_s1051" style="position:absolute;left:2860;top:70184;width:55074;height:3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6. Приготування положень, що регулюють максимальну можливість приймання</w:t>
                        </w:r>
                      </w:p>
                    </w:txbxContent>
                  </v:textbox>
                </v:rect>
                <v:rect id="Прямокутник 26" o:spid="_x0000_s1052" style="position:absolute;left:2868;top:73286;width:15564;height:3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7. Знання клієнтури</w:t>
                        </w:r>
                      </w:p>
                    </w:txbxContent>
                  </v:textbox>
                </v:rect>
                <v:rect id="Прямокутник 27" o:spid="_x0000_s1053" style="position:absolute;left:18197;top:73285;width:39764;height:3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rsidR="0071203C" w:rsidRDefault="0071203C" w:rsidP="00921AA5">
                        <w:pPr>
                          <w:pStyle w:val="a9"/>
                          <w:spacing w:before="0" w:beforeAutospacing="0" w:after="0" w:afterAutospacing="0" w:line="252" w:lineRule="auto"/>
                          <w:jc w:val="center"/>
                        </w:pPr>
                        <w:r>
                          <w:rPr>
                            <w:rFonts w:eastAsia="Calibri"/>
                            <w:sz w:val="20"/>
                            <w:szCs w:val="20"/>
                          </w:rPr>
                          <w:t>8.Полегшення просування нових місць санаторно-лікувального призначення на внутрішньому і міжнародному ринках</w:t>
                        </w:r>
                      </w:p>
                    </w:txbxContent>
                  </v:textbox>
                </v:rect>
                <v:rect id="Прямокутник 28" o:spid="_x0000_s1054" style="position:absolute;left:2841;top:77180;width:55074;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rsidR="0071203C" w:rsidRDefault="0071203C" w:rsidP="008E22A3">
                        <w:pPr>
                          <w:pStyle w:val="a9"/>
                          <w:spacing w:before="0" w:beforeAutospacing="0" w:after="0" w:afterAutospacing="0" w:line="252" w:lineRule="auto"/>
                          <w:jc w:val="center"/>
                        </w:pPr>
                        <w:r>
                          <w:rPr>
                            <w:rFonts w:eastAsia="Calibri"/>
                            <w:sz w:val="20"/>
                            <w:szCs w:val="20"/>
                          </w:rPr>
                          <w:t>9. Забезпечення доступу до нових місць санаторно-лікувального призначення усім прошаркам населення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29" o:spid="_x0000_s1055" type="#_x0000_t67" style="position:absolute;left:1068;top:9621;width:1188;height:11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" adj="20530" fillcolor="white [3201]" strokecolor="black [3200]" strokeweight="1pt"/>
                <v:shape id="Стрілка вниз 30" o:spid="_x0000_s1056" type="#_x0000_t67" style="position:absolute;left:925;top:26837;width:1187;height:1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" adj="20610" fillcolor="white [3201]" strokecolor="black [3200]" strokeweight="1pt"/>
                <v:shape id="Стрілка вниз 31" o:spid="_x0000_s1057" type="#_x0000_t67" style="position:absolute;left:925;top:45004;width:1187;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" adj="19055" fillcolor="white [3201]" strokecolor="black [3200]" strokeweight="1pt"/>
                <v:shape id="Стрілка вниз 32" o:spid="_x0000_s1058" type="#_x0000_t67" style="position:absolute;left:845;top:53200;width:118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" adj="15663" fillcolor="white [3201]" strokecolor="black [3200]" strokeweight="1pt"/>
                <w10:anchorlock/>
              </v:group>
            </w:pict>
          </mc:Fallback>
        </mc:AlternateContent>
      </w:r>
    </w:p>
    <w:p w:rsidR="0032693C" w:rsidRPr="0071203C" w:rsidRDefault="009C2B8F" w:rsidP="00FB2634">
      <w:pPr>
        <w:shd w:val="clear" w:color="auto" w:fill="FFFFFF"/>
        <w:spacing w:after="0" w:line="360" w:lineRule="auto"/>
        <w:jc w:val="center"/>
        <w:rPr>
          <w:rFonts w:ascii="Times New Roman" w:hAnsi="Times New Roman" w:cs="Times New Roman"/>
          <w:sz w:val="28"/>
          <w:szCs w:val="28"/>
        </w:rPr>
      </w:pPr>
      <w:r w:rsidRPr="0071203C">
        <w:rPr>
          <w:rFonts w:ascii="Times New Roman" w:hAnsi="Times New Roman" w:cs="Times New Roman"/>
          <w:iCs/>
          <w:sz w:val="28"/>
          <w:szCs w:val="28"/>
          <w:lang w:eastAsia="uk-UA"/>
        </w:rPr>
        <w:t>Рис 1.1</w:t>
      </w:r>
      <w:r w:rsidR="0071203C" w:rsidRPr="0071203C">
        <w:rPr>
          <w:rFonts w:ascii="Times New Roman" w:hAnsi="Times New Roman" w:cs="Times New Roman"/>
          <w:iCs/>
          <w:sz w:val="28"/>
          <w:szCs w:val="28"/>
          <w:lang w:eastAsia="uk-UA"/>
        </w:rPr>
        <w:t>. А</w:t>
      </w:r>
      <w:r w:rsidR="0032693C" w:rsidRPr="0071203C">
        <w:rPr>
          <w:rFonts w:ascii="Times New Roman" w:hAnsi="Times New Roman" w:cs="Times New Roman"/>
          <w:iCs/>
          <w:sz w:val="28"/>
          <w:szCs w:val="28"/>
          <w:lang w:eastAsia="uk-UA"/>
        </w:rPr>
        <w:t xml:space="preserve">лгоритм формування і реалізації стратегії </w:t>
      </w:r>
      <w:r w:rsidR="0032693C" w:rsidRPr="0071203C">
        <w:rPr>
          <w:rFonts w:ascii="Times New Roman" w:hAnsi="Times New Roman" w:cs="Times New Roman"/>
          <w:bCs/>
          <w:iCs/>
          <w:sz w:val="28"/>
          <w:szCs w:val="28"/>
          <w:lang w:eastAsia="uk-UA"/>
        </w:rPr>
        <w:t xml:space="preserve">інноваційного управління </w:t>
      </w:r>
      <w:r w:rsidR="00AA25B3" w:rsidRPr="0071203C">
        <w:rPr>
          <w:rFonts w:ascii="Times New Roman" w:hAnsi="Times New Roman" w:cs="Times New Roman"/>
          <w:bCs/>
          <w:iCs/>
          <w:sz w:val="28"/>
          <w:szCs w:val="28"/>
          <w:lang w:eastAsia="uk-UA"/>
        </w:rPr>
        <w:t>СЛЗ</w:t>
      </w:r>
      <w:r w:rsidR="0071203C">
        <w:rPr>
          <w:rFonts w:ascii="Times New Roman" w:hAnsi="Times New Roman" w:cs="Times New Roman"/>
          <w:bCs/>
          <w:iCs/>
          <w:sz w:val="28"/>
          <w:szCs w:val="28"/>
          <w:lang w:eastAsia="uk-UA"/>
        </w:rPr>
        <w:t xml:space="preserve"> регіону або території</w:t>
      </w:r>
    </w:p>
    <w:p w:rsidR="0032693C" w:rsidRPr="0071203C" w:rsidRDefault="0071203C" w:rsidP="00FB2634">
      <w:pPr>
        <w:shd w:val="clear" w:color="auto" w:fill="FFFFFF"/>
        <w:spacing w:after="0" w:line="360" w:lineRule="auto"/>
        <w:ind w:firstLine="720"/>
        <w:jc w:val="both"/>
        <w:rPr>
          <w:rFonts w:ascii="Times New Roman" w:hAnsi="Times New Roman" w:cs="Times New Roman"/>
          <w:sz w:val="24"/>
          <w:szCs w:val="24"/>
          <w:lang w:val="en-US"/>
        </w:rPr>
      </w:pPr>
      <w:r w:rsidRPr="0071203C">
        <w:rPr>
          <w:rFonts w:ascii="Times New Roman" w:hAnsi="Times New Roman" w:cs="Times New Roman"/>
          <w:sz w:val="24"/>
          <w:szCs w:val="24"/>
        </w:rPr>
        <w:t xml:space="preserve">Примітка. Складено автором на основі </w:t>
      </w:r>
      <w:r w:rsidRPr="0071203C">
        <w:rPr>
          <w:rFonts w:ascii="Times New Roman" w:hAnsi="Times New Roman" w:cs="Times New Roman"/>
          <w:sz w:val="24"/>
          <w:szCs w:val="24"/>
          <w:lang w:val="en-US"/>
        </w:rPr>
        <w:t>[23]</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lastRenderedPageBreak/>
        <w:t xml:space="preserve">Клімат </w:t>
      </w:r>
      <w:r w:rsidRPr="00897E72">
        <w:rPr>
          <w:rFonts w:ascii="Times New Roman" w:hAnsi="Times New Roman" w:cs="Times New Roman"/>
          <w:sz w:val="28"/>
          <w:szCs w:val="28"/>
          <w:lang w:eastAsia="uk-UA"/>
        </w:rPr>
        <w:t xml:space="preserve">є одним з важливих чинників (середня кількість сонячних днів в році, щомісячна температура, осідання, вітер). Флора і фауна також вносять специфічний внесок до привабливості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Наземні і підземні водні рекреаційні ресурси мають особливе значення для функціонування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за ідеальних умов. І останній елемент, який слід зазначити в рамках формування і реалізації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w:t>
      </w:r>
      <w:r w:rsidR="009C2B8F" w:rsidRPr="00897E72">
        <w:rPr>
          <w:rFonts w:ascii="Times New Roman" w:hAnsi="Times New Roman" w:cs="Times New Roman"/>
          <w:sz w:val="28"/>
          <w:szCs w:val="28"/>
          <w:lang w:eastAsia="uk-UA"/>
        </w:rPr>
        <w:t xml:space="preserve">відстань до </w:t>
      </w:r>
      <w:r w:rsidRPr="00897E72">
        <w:rPr>
          <w:rFonts w:ascii="Times New Roman" w:hAnsi="Times New Roman" w:cs="Times New Roman"/>
          <w:sz w:val="28"/>
          <w:szCs w:val="28"/>
          <w:lang w:eastAsia="uk-UA"/>
        </w:rPr>
        <w:t>місц</w:t>
      </w:r>
      <w:r w:rsidR="009C2B8F" w:rsidRPr="00897E72">
        <w:rPr>
          <w:rFonts w:ascii="Times New Roman" w:hAnsi="Times New Roman" w:cs="Times New Roman"/>
          <w:sz w:val="28"/>
          <w:szCs w:val="28"/>
          <w:lang w:eastAsia="uk-UA"/>
        </w:rPr>
        <w:t>я розташування</w:t>
      </w:r>
      <w:r w:rsidRPr="00897E72">
        <w:rPr>
          <w:rFonts w:ascii="Times New Roman" w:hAnsi="Times New Roman" w:cs="Times New Roman"/>
          <w:sz w:val="28"/>
          <w:szCs w:val="28"/>
          <w:lang w:eastAsia="uk-UA"/>
        </w:rPr>
        <w:t xml:space="preserve">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від зон, що поставляють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643597"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Санаторно-лікувальн</w:t>
      </w:r>
      <w:r w:rsidR="0032693C" w:rsidRPr="00897E72">
        <w:rPr>
          <w:rFonts w:ascii="Times New Roman" w:hAnsi="Times New Roman" w:cs="Times New Roman"/>
          <w:iCs/>
          <w:sz w:val="28"/>
          <w:szCs w:val="28"/>
          <w:lang w:eastAsia="uk-UA"/>
        </w:rPr>
        <w:t xml:space="preserve">а інфраструктура. </w:t>
      </w:r>
      <w:r w:rsidR="0032693C" w:rsidRPr="00897E72">
        <w:rPr>
          <w:rFonts w:ascii="Times New Roman" w:hAnsi="Times New Roman" w:cs="Times New Roman"/>
          <w:sz w:val="28"/>
          <w:szCs w:val="28"/>
          <w:lang w:eastAsia="uk-UA"/>
        </w:rPr>
        <w:t xml:space="preserve">Одним з основних завдань інфраструктури (дорогий, шосе, залізниць, морського і повітряного транспорту, портів і аеропортів) є полегшення пересування людей між зонами, що поставляють споживачів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их послуг, і місцями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ого призначення. Але інфраструктура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ого місця в рамках формування стратегії інноваційного управління </w:t>
      </w:r>
      <w:r w:rsidR="00AA25B3"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регіону або території включає також системи постачання, очищення, обробки використаної води. Іншими елементами інфраструктури, що відносяться до справи, є енергетичні джерела, передача і розподіл енергії.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Характеристика санаторно-</w:t>
      </w:r>
      <w:r w:rsidR="00643597" w:rsidRPr="00897E72">
        <w:rPr>
          <w:rFonts w:ascii="Times New Roman" w:hAnsi="Times New Roman" w:cs="Times New Roman"/>
          <w:iCs/>
          <w:sz w:val="28"/>
          <w:szCs w:val="28"/>
          <w:lang w:eastAsia="uk-UA"/>
        </w:rPr>
        <w:t>лікувального закладу</w:t>
      </w:r>
      <w:r w:rsidRPr="00897E72">
        <w:rPr>
          <w:rFonts w:ascii="Times New Roman" w:hAnsi="Times New Roman" w:cs="Times New Roman"/>
          <w:iCs/>
          <w:sz w:val="28"/>
          <w:szCs w:val="28"/>
          <w:lang w:eastAsia="uk-UA"/>
        </w:rPr>
        <w:t xml:space="preserve">. </w:t>
      </w:r>
      <w:r w:rsidRPr="00897E72">
        <w:rPr>
          <w:rFonts w:ascii="Times New Roman" w:hAnsi="Times New Roman" w:cs="Times New Roman"/>
          <w:sz w:val="28"/>
          <w:szCs w:val="28"/>
          <w:lang w:eastAsia="uk-UA"/>
        </w:rPr>
        <w:t>Характеристика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що приймає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визначається в першу чергу демографічними чинниками (віковою і статевою структурою, міграцією, зростанням населення, видами діяльності і т. д.), які важливі при оцінці людських ресурсів регіону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Перш за все, необхідно враховувати економічну діяльність суспільства (сільське господарство, промисловість, сектор послуг), а також дію цієї діяльності на навколишнє середовище.</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Важливим чинником є рівень життя місцевого населення: дохід і розподіл його серед різних верств населення, доступ до освіти, охорона здоров'я, соціальне забезпечення і так далі Духовний і культурний характер суспільства, що приймає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сформований його </w:t>
      </w:r>
      <w:r w:rsidRPr="00897E72">
        <w:rPr>
          <w:rFonts w:ascii="Times New Roman" w:hAnsi="Times New Roman" w:cs="Times New Roman"/>
          <w:sz w:val="28"/>
          <w:szCs w:val="28"/>
          <w:lang w:eastAsia="uk-UA"/>
        </w:rPr>
        <w:lastRenderedPageBreak/>
        <w:t>культурними і художніми спорудами і різними науковими, культурними і художніми подіями (зустрічами, концертами, виставками, фестивалями, фольклором і т. д.), а також виробництвом ремісничих виробів.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Послуги, потрібні для процесу пересування споживачів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их послуг. </w:t>
      </w:r>
      <w:r w:rsidRPr="00897E72">
        <w:rPr>
          <w:rFonts w:ascii="Times New Roman" w:hAnsi="Times New Roman" w:cs="Times New Roman"/>
          <w:sz w:val="28"/>
          <w:szCs w:val="28"/>
          <w:lang w:eastAsia="uk-UA"/>
        </w:rPr>
        <w:t xml:space="preserve">Крім загальної економічної діяльності, характерної для всього складу населення, область і зона прийому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повинні бути в змозі забезпечити специфічні послуги, необхідні для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Ці послуги надаються місцевим населенням завдяки існуючим або новим заняттям, потрібним в результаті присутності відвідувачів: персонал для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служби розміщення, оренда автомобілів, транспорт з аеропортів, портів або залізничних станцій, а також гіди і інший персонал, що спеціалізується на прийомі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У санаторно-</w:t>
      </w:r>
      <w:r w:rsidR="00643597" w:rsidRPr="00897E72">
        <w:rPr>
          <w:rFonts w:ascii="Times New Roman" w:hAnsi="Times New Roman" w:cs="Times New Roman"/>
          <w:sz w:val="28"/>
          <w:szCs w:val="28"/>
          <w:lang w:eastAsia="uk-UA"/>
        </w:rPr>
        <w:t>лікувальних закладах</w:t>
      </w:r>
      <w:r w:rsidRPr="00897E72">
        <w:rPr>
          <w:rFonts w:ascii="Times New Roman" w:hAnsi="Times New Roman" w:cs="Times New Roman"/>
          <w:sz w:val="28"/>
          <w:szCs w:val="28"/>
          <w:lang w:eastAsia="uk-UA"/>
        </w:rPr>
        <w:t xml:space="preserve"> персонал потрібний для прийому (включаючи доставку багажу і експлуатацію ліфта), прибирання номерів і для різних додаткових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Крім персоналу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слід згадати осіб, що розміщують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 своїх будинках.</w:t>
      </w:r>
    </w:p>
    <w:p w:rsidR="0032693C" w:rsidRPr="00897E72" w:rsidRDefault="00830A33"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Як загальну стратегію</w:t>
      </w:r>
      <w:r w:rsidR="0032693C" w:rsidRPr="00897E72">
        <w:rPr>
          <w:rFonts w:ascii="Times New Roman" w:hAnsi="Times New Roman" w:cs="Times New Roman"/>
          <w:sz w:val="28"/>
          <w:szCs w:val="28"/>
          <w:lang w:eastAsia="uk-UA"/>
        </w:rPr>
        <w:t xml:space="preserve"> інноваційного управління </w:t>
      </w:r>
      <w:r w:rsidR="00AA25B3"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регіону можна порекомендувати два варіанти дій відносно пересування людей. Перший складається з дій в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их зонах, що поставляють споживачів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их послуг, де за допомогою реклами робиться спроба створити попит на нові місця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ого призначення. Цей варіант особливо застосовний до місць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ого призначення, розташованих в слаборозвинених зонах.</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Другим варіантом є створення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уздовж основних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маршрутів. Цей найбільш безпосередній варіант дії на санаторно-</w:t>
      </w:r>
      <w:r w:rsidR="00572B50" w:rsidRPr="00897E72">
        <w:rPr>
          <w:rFonts w:ascii="Times New Roman" w:hAnsi="Times New Roman" w:cs="Times New Roman"/>
          <w:sz w:val="28"/>
          <w:szCs w:val="28"/>
          <w:lang w:eastAsia="uk-UA"/>
        </w:rPr>
        <w:t>лікувальні</w:t>
      </w:r>
      <w:r w:rsidRPr="00897E72">
        <w:rPr>
          <w:rFonts w:ascii="Times New Roman" w:hAnsi="Times New Roman" w:cs="Times New Roman"/>
          <w:sz w:val="28"/>
          <w:szCs w:val="28"/>
          <w:lang w:eastAsia="uk-UA"/>
        </w:rPr>
        <w:t xml:space="preserve"> потоки не виключає необхідності активної рекламної діяльності на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ринках. Характер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яке призначене для </w:t>
      </w:r>
      <w:r w:rsidRPr="00897E72">
        <w:rPr>
          <w:rFonts w:ascii="Times New Roman" w:hAnsi="Times New Roman" w:cs="Times New Roman"/>
          <w:sz w:val="28"/>
          <w:szCs w:val="28"/>
          <w:lang w:eastAsia="uk-UA"/>
        </w:rPr>
        <w:lastRenderedPageBreak/>
        <w:t>пониження насиченості в традиційному місці призначення, може бути аналогічний характеру традиційного місця призначення, наприклад, створення нових лижних трас поряд із зимовими курортами, що вже досягли насиченості.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Відгук на новий вигляд попиту на санаторно-</w:t>
      </w:r>
      <w:r w:rsidR="00572B50" w:rsidRPr="00897E72">
        <w:rPr>
          <w:rFonts w:ascii="Times New Roman" w:hAnsi="Times New Roman" w:cs="Times New Roman"/>
          <w:iCs/>
          <w:sz w:val="28"/>
          <w:szCs w:val="28"/>
          <w:lang w:eastAsia="uk-UA"/>
        </w:rPr>
        <w:t>лікувальні</w:t>
      </w:r>
      <w:r w:rsidRPr="00897E72">
        <w:rPr>
          <w:rFonts w:ascii="Times New Roman" w:hAnsi="Times New Roman" w:cs="Times New Roman"/>
          <w:iCs/>
          <w:sz w:val="28"/>
          <w:szCs w:val="28"/>
          <w:lang w:eastAsia="uk-UA"/>
        </w:rPr>
        <w:t xml:space="preserve"> послуги. </w:t>
      </w:r>
      <w:r w:rsidRPr="00897E72">
        <w:rPr>
          <w:rFonts w:ascii="Times New Roman" w:hAnsi="Times New Roman" w:cs="Times New Roman"/>
          <w:sz w:val="28"/>
          <w:szCs w:val="28"/>
          <w:lang w:eastAsia="uk-UA"/>
        </w:rPr>
        <w:t xml:space="preserve">Всі форми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за допомогою розвитку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w:t>
      </w:r>
      <w:r w:rsidR="00572B50" w:rsidRPr="00897E72">
        <w:rPr>
          <w:rFonts w:ascii="Times New Roman" w:hAnsi="Times New Roman" w:cs="Times New Roman"/>
          <w:sz w:val="28"/>
          <w:szCs w:val="28"/>
          <w:lang w:eastAsia="uk-UA"/>
        </w:rPr>
        <w:t>гуртуються</w:t>
      </w:r>
      <w:r w:rsidRPr="00897E72">
        <w:rPr>
          <w:rFonts w:ascii="Times New Roman" w:hAnsi="Times New Roman" w:cs="Times New Roman"/>
          <w:sz w:val="28"/>
          <w:szCs w:val="28"/>
          <w:lang w:eastAsia="uk-UA"/>
        </w:rPr>
        <w:t xml:space="preserve"> на двох головних ідеях: а) моделі, які успішно реалізовувалися у минулому, не є гарантією успіху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б) нове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слід розвивати так, щоб воно могло гнучко реагувати на зміни, які можуть відбутися на ринку споживання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У основі цих двох ідей лежить один і той же чинник: постійні зміни в попиті.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xml:space="preserve">Таким чином, нові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 рамках формування і реалізації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повинні відповідати змінам в попиті і мотивах поїздок, які традиційні місця призначення не можуть задовольнити достатньою мірою; потрібно робити упор на мотивах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культурного характеру, організації відпочинку, бажанні окремих осіб знов відкрити красу сільського життя, русі «назад до природи» </w:t>
      </w:r>
      <w:r w:rsidR="008C7031" w:rsidRPr="00897E72">
        <w:rPr>
          <w:rFonts w:ascii="Times New Roman" w:hAnsi="Times New Roman" w:cs="Times New Roman"/>
          <w:sz w:val="28"/>
          <w:szCs w:val="28"/>
          <w:lang w:eastAsia="uk-UA"/>
        </w:rPr>
        <w:t>та ін.</w:t>
      </w:r>
    </w:p>
    <w:p w:rsidR="008C7031" w:rsidRPr="00897E72" w:rsidRDefault="008C7031"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8C7031" w:rsidP="008C7031">
      <w:pPr>
        <w:pStyle w:val="2"/>
        <w:spacing w:before="0" w:line="360" w:lineRule="auto"/>
        <w:ind w:firstLine="709"/>
        <w:jc w:val="both"/>
        <w:rPr>
          <w:rFonts w:ascii="Times New Roman" w:hAnsi="Times New Roman" w:cs="Times New Roman"/>
          <w:b/>
          <w:color w:val="auto"/>
          <w:sz w:val="28"/>
          <w:szCs w:val="28"/>
          <w:lang w:eastAsia="uk-UA"/>
        </w:rPr>
      </w:pPr>
      <w:bookmarkStart w:id="8" w:name="_Toc91158659"/>
      <w:r w:rsidRPr="00897E72">
        <w:rPr>
          <w:rFonts w:ascii="Times New Roman" w:hAnsi="Times New Roman" w:cs="Times New Roman"/>
          <w:b/>
          <w:color w:val="auto"/>
          <w:sz w:val="28"/>
          <w:szCs w:val="28"/>
          <w:lang w:eastAsia="uk-UA"/>
        </w:rPr>
        <w:t xml:space="preserve">1.2. </w:t>
      </w:r>
      <w:r w:rsidR="0032693C" w:rsidRPr="00897E72">
        <w:rPr>
          <w:rFonts w:ascii="Times New Roman" w:hAnsi="Times New Roman" w:cs="Times New Roman"/>
          <w:b/>
          <w:color w:val="auto"/>
          <w:sz w:val="28"/>
          <w:szCs w:val="28"/>
          <w:lang w:eastAsia="uk-UA"/>
        </w:rPr>
        <w:t xml:space="preserve">Вибір напряму розвитку місць </w:t>
      </w:r>
      <w:r w:rsidR="00643597" w:rsidRPr="00897E72">
        <w:rPr>
          <w:rFonts w:ascii="Times New Roman" w:hAnsi="Times New Roman" w:cs="Times New Roman"/>
          <w:b/>
          <w:color w:val="auto"/>
          <w:sz w:val="28"/>
          <w:szCs w:val="28"/>
          <w:lang w:eastAsia="uk-UA"/>
        </w:rPr>
        <w:t>санаторно-лікувальн</w:t>
      </w:r>
      <w:r w:rsidR="0032693C" w:rsidRPr="00897E72">
        <w:rPr>
          <w:rFonts w:ascii="Times New Roman" w:hAnsi="Times New Roman" w:cs="Times New Roman"/>
          <w:b/>
          <w:color w:val="auto"/>
          <w:sz w:val="28"/>
          <w:szCs w:val="28"/>
          <w:lang w:eastAsia="uk-UA"/>
        </w:rPr>
        <w:t xml:space="preserve">ого призначення і прогнозування </w:t>
      </w:r>
      <w:r w:rsidRPr="00897E72">
        <w:rPr>
          <w:rFonts w:ascii="Times New Roman" w:hAnsi="Times New Roman" w:cs="Times New Roman"/>
          <w:b/>
          <w:color w:val="auto"/>
          <w:sz w:val="28"/>
          <w:szCs w:val="28"/>
          <w:lang w:eastAsia="uk-UA"/>
        </w:rPr>
        <w:t>інноваційного потенціалу</w:t>
      </w:r>
      <w:bookmarkEnd w:id="8"/>
    </w:p>
    <w:p w:rsidR="008C7031" w:rsidRPr="00897E72" w:rsidRDefault="008C7031" w:rsidP="00FB2634">
      <w:pPr>
        <w:shd w:val="clear" w:color="auto" w:fill="FFFFFF"/>
        <w:spacing w:after="0" w:line="360" w:lineRule="auto"/>
        <w:ind w:firstLine="720"/>
        <w:jc w:val="both"/>
        <w:rPr>
          <w:rFonts w:ascii="Times New Roman" w:hAnsi="Times New Roman" w:cs="Times New Roman"/>
          <w:sz w:val="28"/>
          <w:szCs w:val="28"/>
          <w:lang w:eastAsia="uk-UA"/>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Інноваційне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 рамках сформованої стратегії здійснюється відповідно до плану його розвитку і є складним процесом гармонізації відносин між людиною і навколишнім середовищем.</w:t>
      </w:r>
    </w:p>
    <w:p w:rsidR="0032693C" w:rsidRPr="00897E72" w:rsidRDefault="002F653B"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Напрям А.</w:t>
      </w:r>
      <w:r w:rsidR="0032693C" w:rsidRPr="00897E72">
        <w:rPr>
          <w:rFonts w:ascii="Times New Roman" w:hAnsi="Times New Roman" w:cs="Times New Roman"/>
          <w:iCs/>
          <w:sz w:val="28"/>
          <w:szCs w:val="28"/>
          <w:lang w:eastAsia="uk-UA"/>
        </w:rPr>
        <w:t xml:space="preserve"> Осьовий розвиток історичних сил або культурних центрів усередині </w:t>
      </w:r>
      <w:r w:rsidR="00643597" w:rsidRPr="00897E72">
        <w:rPr>
          <w:rFonts w:ascii="Times New Roman" w:hAnsi="Times New Roman" w:cs="Times New Roman"/>
          <w:iCs/>
          <w:sz w:val="28"/>
          <w:szCs w:val="28"/>
          <w:lang w:eastAsia="uk-UA"/>
        </w:rPr>
        <w:t>санаторно-лікувальн</w:t>
      </w:r>
      <w:r w:rsidR="0032693C" w:rsidRPr="00897E72">
        <w:rPr>
          <w:rFonts w:ascii="Times New Roman" w:hAnsi="Times New Roman" w:cs="Times New Roman"/>
          <w:iCs/>
          <w:sz w:val="28"/>
          <w:szCs w:val="28"/>
          <w:lang w:eastAsia="uk-UA"/>
        </w:rPr>
        <w:t xml:space="preserve">ої зони. </w:t>
      </w:r>
      <w:r w:rsidR="0032693C" w:rsidRPr="00897E72">
        <w:rPr>
          <w:rFonts w:ascii="Times New Roman" w:hAnsi="Times New Roman" w:cs="Times New Roman"/>
          <w:sz w:val="28"/>
          <w:szCs w:val="28"/>
          <w:lang w:eastAsia="uk-UA"/>
        </w:rPr>
        <w:t xml:space="preserve">Ця модель місця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ого призначення заснована на припущенні, що основний упор буде зроблений на стан навколишнього середовища або культурну і художню спадщину, наявну в </w:t>
      </w:r>
      <w:r w:rsidR="0032693C" w:rsidRPr="00897E72">
        <w:rPr>
          <w:rFonts w:ascii="Times New Roman" w:hAnsi="Times New Roman" w:cs="Times New Roman"/>
          <w:sz w:val="28"/>
          <w:szCs w:val="28"/>
          <w:lang w:eastAsia="uk-UA"/>
        </w:rPr>
        <w:lastRenderedPageBreak/>
        <w:t xml:space="preserve">даному регіоні або економічній території. Якщо використовувати цей напрям інноваційного управління </w:t>
      </w:r>
      <w:r w:rsidR="00AA25B3"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украй необхідна наявність міст, історичних визначних пам'яток. В даному випадку основною віссю розвитку нових місць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ого призначення є створення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ої інфраструктури: широкої мережі автомагістралей, залізниць, аеропортів, телекомунікацій і так далі Метою цієї </w:t>
      </w:r>
      <w:r w:rsidR="00643597"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ої інфраструктури є забезпечення функціональної інтеграції різних елементів, що формують частину даної території: сільських і міських поселень, прибережних зон, сухопутних районів.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Райони мешкання і відпочинку повинні бути розташовані як в тих зонах, де проживає місцеве населення, так і в центрах, відведених для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При веденні нового будівництва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слід зважати на місцевий архітектурний стиль і допоміжні споруди не повинні бути дуже сконцентровані. Основний принцип даного напряму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полягає в тому, щоб об'єднати споруди для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з тими, які призначені для місцевого населення. Це напрям санаторно-</w:t>
      </w:r>
      <w:r w:rsidR="00572B50" w:rsidRPr="00897E72">
        <w:rPr>
          <w:rFonts w:ascii="Times New Roman" w:hAnsi="Times New Roman" w:cs="Times New Roman"/>
          <w:sz w:val="28"/>
          <w:szCs w:val="28"/>
          <w:lang w:eastAsia="uk-UA"/>
        </w:rPr>
        <w:t>лікувальній</w:t>
      </w:r>
      <w:r w:rsidRPr="00897E72">
        <w:rPr>
          <w:rFonts w:ascii="Times New Roman" w:hAnsi="Times New Roman" w:cs="Times New Roman"/>
          <w:sz w:val="28"/>
          <w:szCs w:val="28"/>
          <w:lang w:eastAsia="uk-UA"/>
        </w:rPr>
        <w:t xml:space="preserve"> діяльності припускає не створення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а розвиток мережі визначних пам'яток, що представляють інтерес для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У зв'язку з тим, що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має багатоцільовий характер, воно, швидше за все, зможе функціонувати цілорічно. Це зупинить відтік місцевого сільського населення і стимулюватиме «воскресіння» стародавніх ремесел, пожвавить історичні і культурні ресурси, дасть поштовх зусиллям по їх реставрації і збереженню.</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Напрям Б. </w:t>
      </w:r>
      <w:r w:rsidR="00522AFF" w:rsidRPr="00897E72">
        <w:rPr>
          <w:rFonts w:ascii="Times New Roman" w:hAnsi="Times New Roman" w:cs="Times New Roman"/>
          <w:iCs/>
          <w:sz w:val="28"/>
          <w:szCs w:val="28"/>
          <w:lang w:eastAsia="uk-UA"/>
        </w:rPr>
        <w:t>Розвиток</w:t>
      </w:r>
      <w:r w:rsidRPr="00897E72">
        <w:rPr>
          <w:rFonts w:ascii="Times New Roman" w:hAnsi="Times New Roman" w:cs="Times New Roman"/>
          <w:iCs/>
          <w:sz w:val="28"/>
          <w:szCs w:val="28"/>
          <w:lang w:eastAsia="uk-UA"/>
        </w:rPr>
        <w:t xml:space="preserve"> зони, що характеризує нові центри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ого інтересу. </w:t>
      </w:r>
      <w:r w:rsidRPr="00897E72">
        <w:rPr>
          <w:rFonts w:ascii="Times New Roman" w:hAnsi="Times New Roman" w:cs="Times New Roman"/>
          <w:sz w:val="28"/>
          <w:szCs w:val="28"/>
          <w:lang w:eastAsia="uk-UA"/>
        </w:rPr>
        <w:t xml:space="preserve">Це варіант напряму А в тому плані, що в нім також передбачається одночасний розвиток всієї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зони. Але в даному випадку зусилля, що вкладаються в розвиток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інфраструктури, супроводжуються необхідністю будівництва і устаткування </w:t>
      </w:r>
      <w:r w:rsidRPr="00897E72">
        <w:rPr>
          <w:rFonts w:ascii="Times New Roman" w:hAnsi="Times New Roman" w:cs="Times New Roman"/>
          <w:sz w:val="28"/>
          <w:szCs w:val="28"/>
          <w:lang w:eastAsia="uk-UA"/>
        </w:rPr>
        <w:lastRenderedPageBreak/>
        <w:t xml:space="preserve">ряду центрів, що представляють інтерес для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Основним територіальним елементом є навколишнє середовище, розвитком якого, як правило, до цього не займалися. Це напрям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припускає, що операції будуть довгостроковими і великомасштабними як у фізичному, так і у фінансовому плані. Саме тому основним припущенням в стратегії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на якому </w:t>
      </w:r>
      <w:r w:rsidR="00F64660" w:rsidRPr="00897E72">
        <w:rPr>
          <w:rFonts w:ascii="Times New Roman" w:hAnsi="Times New Roman" w:cs="Times New Roman"/>
          <w:sz w:val="28"/>
          <w:szCs w:val="28"/>
          <w:lang w:eastAsia="uk-UA"/>
        </w:rPr>
        <w:t>ґрунтується</w:t>
      </w:r>
      <w:r w:rsidRPr="00897E72">
        <w:rPr>
          <w:rFonts w:ascii="Times New Roman" w:hAnsi="Times New Roman" w:cs="Times New Roman"/>
          <w:sz w:val="28"/>
          <w:szCs w:val="28"/>
          <w:lang w:eastAsia="uk-UA"/>
        </w:rPr>
        <w:t xml:space="preserve"> даний напрям, є те, що будуть враховані всі можливі інвестори і вишукані необхідні засоби.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Штучний елемент повинен гармонійно поєднуватися з природним навколишнім середовищем при забезпеченні того, щоб це середовище використовувалося найкращим чином. Якщо мова йде про морському побережжі, забудову слід планувати так, щоб не створювати бар'єр між морем і прибережною зоною. Вільні простори рекомендується чергувати із забудованими. Їх щільність повинна залежати від профілю території і потреб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Основні житла відводяться населенню даної зони. Необхідно забезпечити робочу залежність між знов побудованими санаторно-</w:t>
      </w:r>
      <w:r w:rsidR="00643597" w:rsidRPr="00897E72">
        <w:rPr>
          <w:rFonts w:ascii="Times New Roman" w:hAnsi="Times New Roman" w:cs="Times New Roman"/>
          <w:sz w:val="28"/>
          <w:szCs w:val="28"/>
          <w:lang w:eastAsia="uk-UA"/>
        </w:rPr>
        <w:t>лікувальними закладами</w:t>
      </w:r>
      <w:r w:rsidRPr="00897E72">
        <w:rPr>
          <w:rFonts w:ascii="Times New Roman" w:hAnsi="Times New Roman" w:cs="Times New Roman"/>
          <w:sz w:val="28"/>
          <w:szCs w:val="28"/>
          <w:lang w:eastAsia="uk-UA"/>
        </w:rPr>
        <w:t xml:space="preserve"> і традиційно заселеними зонами з метою включення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в економічне і соціальне життя регіону.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Напрям </w:t>
      </w:r>
      <w:r w:rsidRPr="00897E72">
        <w:rPr>
          <w:rFonts w:ascii="Times New Roman" w:hAnsi="Times New Roman" w:cs="Times New Roman"/>
          <w:sz w:val="28"/>
          <w:szCs w:val="28"/>
          <w:lang w:eastAsia="uk-UA"/>
        </w:rPr>
        <w:t>В. Пост</w:t>
      </w:r>
      <w:r w:rsidR="00F64660" w:rsidRPr="00897E72">
        <w:rPr>
          <w:rFonts w:ascii="Times New Roman" w:hAnsi="Times New Roman" w:cs="Times New Roman"/>
          <w:sz w:val="28"/>
          <w:szCs w:val="28"/>
          <w:lang w:eastAsia="uk-UA"/>
        </w:rPr>
        <w:t>уповий</w:t>
      </w:r>
      <w:r w:rsidRPr="00897E72">
        <w:rPr>
          <w:rFonts w:ascii="Times New Roman" w:hAnsi="Times New Roman" w:cs="Times New Roman"/>
          <w:sz w:val="28"/>
          <w:szCs w:val="28"/>
          <w:lang w:eastAsia="uk-UA"/>
        </w:rPr>
        <w:t xml:space="preserve"> </w:t>
      </w:r>
      <w:r w:rsidRPr="00897E72">
        <w:rPr>
          <w:rFonts w:ascii="Times New Roman" w:hAnsi="Times New Roman" w:cs="Times New Roman"/>
          <w:iCs/>
          <w:sz w:val="28"/>
          <w:szCs w:val="28"/>
          <w:lang w:eastAsia="uk-UA"/>
        </w:rPr>
        <w:t xml:space="preserve">розвиток крупної нової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ої зони як противага існуючим природним районам залучення споживачів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их послуг. </w:t>
      </w:r>
      <w:r w:rsidRPr="00897E72">
        <w:rPr>
          <w:rFonts w:ascii="Times New Roman" w:hAnsi="Times New Roman" w:cs="Times New Roman"/>
          <w:sz w:val="28"/>
          <w:szCs w:val="28"/>
          <w:lang w:eastAsia="uk-UA"/>
        </w:rPr>
        <w:t xml:space="preserve">Головною відмінністю цього напряму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или1 території є те, що воно має протяжність в часі і її </w:t>
      </w:r>
      <w:r w:rsidR="002C5CA9" w:rsidRPr="00897E72">
        <w:rPr>
          <w:rFonts w:ascii="Times New Roman" w:hAnsi="Times New Roman" w:cs="Times New Roman"/>
          <w:sz w:val="28"/>
          <w:szCs w:val="28"/>
          <w:lang w:eastAsia="uk-UA"/>
        </w:rPr>
        <w:t>сфера</w:t>
      </w:r>
      <w:r w:rsidRPr="00897E72">
        <w:rPr>
          <w:rFonts w:ascii="Times New Roman" w:hAnsi="Times New Roman" w:cs="Times New Roman"/>
          <w:sz w:val="28"/>
          <w:szCs w:val="28"/>
          <w:lang w:eastAsia="uk-UA"/>
        </w:rPr>
        <w:t xml:space="preserve"> поступово розширюється. Вибір майданчиків для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w:t>
      </w:r>
      <w:r w:rsidR="00643597" w:rsidRPr="00897E72">
        <w:rPr>
          <w:rFonts w:ascii="Times New Roman" w:hAnsi="Times New Roman" w:cs="Times New Roman"/>
          <w:sz w:val="28"/>
          <w:szCs w:val="28"/>
          <w:lang w:eastAsia="uk-UA"/>
        </w:rPr>
        <w:t>ґрунтується</w:t>
      </w:r>
      <w:r w:rsidRPr="00897E72">
        <w:rPr>
          <w:rFonts w:ascii="Times New Roman" w:hAnsi="Times New Roman" w:cs="Times New Roman"/>
          <w:sz w:val="28"/>
          <w:szCs w:val="28"/>
          <w:lang w:eastAsia="uk-UA"/>
        </w:rPr>
        <w:t xml:space="preserve"> на наближеності до найбільших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центрів з великою кількістю відвідувачів.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Розвиток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виступає противагою надмірному розвитку деяких зон з природними </w:t>
      </w:r>
      <w:r w:rsidR="00522AFF" w:rsidRPr="00897E72">
        <w:rPr>
          <w:rFonts w:ascii="Times New Roman" w:hAnsi="Times New Roman" w:cs="Times New Roman"/>
          <w:sz w:val="28"/>
          <w:szCs w:val="28"/>
          <w:lang w:eastAsia="uk-UA"/>
        </w:rPr>
        <w:t>привертючими</w:t>
      </w:r>
      <w:r w:rsidRPr="00897E72">
        <w:rPr>
          <w:rFonts w:ascii="Times New Roman" w:hAnsi="Times New Roman" w:cs="Times New Roman"/>
          <w:sz w:val="28"/>
          <w:szCs w:val="28"/>
          <w:lang w:eastAsia="uk-UA"/>
        </w:rPr>
        <w:t xml:space="preserve"> чинниками. Таким чином, нові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з </w:t>
      </w:r>
      <w:r w:rsidRPr="00897E72">
        <w:rPr>
          <w:rFonts w:ascii="Times New Roman" w:hAnsi="Times New Roman" w:cs="Times New Roman"/>
          <w:sz w:val="28"/>
          <w:szCs w:val="28"/>
          <w:lang w:eastAsia="uk-UA"/>
        </w:rPr>
        <w:lastRenderedPageBreak/>
        <w:t xml:space="preserve">великою кількістю привертаючих чинників будуть неминуче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ими центрами, помірними по своїй насиченості, але інтегрованими в життя суспільства.</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Напрям </w:t>
      </w:r>
      <w:r w:rsidRPr="00897E72">
        <w:rPr>
          <w:rFonts w:ascii="Times New Roman" w:hAnsi="Times New Roman" w:cs="Times New Roman"/>
          <w:sz w:val="28"/>
          <w:szCs w:val="28"/>
          <w:lang w:eastAsia="uk-UA"/>
        </w:rPr>
        <w:t xml:space="preserve">Г. </w:t>
      </w:r>
      <w:r w:rsidR="00897E72" w:rsidRPr="00897E72">
        <w:rPr>
          <w:rFonts w:ascii="Times New Roman" w:hAnsi="Times New Roman" w:cs="Times New Roman"/>
          <w:sz w:val="28"/>
          <w:szCs w:val="28"/>
          <w:lang w:eastAsia="uk-UA"/>
        </w:rPr>
        <w:t>Розвиток</w:t>
      </w:r>
      <w:r w:rsidRPr="00897E72">
        <w:rPr>
          <w:rFonts w:ascii="Times New Roman" w:hAnsi="Times New Roman" w:cs="Times New Roman"/>
          <w:sz w:val="28"/>
          <w:szCs w:val="28"/>
          <w:lang w:eastAsia="uk-UA"/>
        </w:rPr>
        <w:t xml:space="preserve"> </w:t>
      </w:r>
      <w:r w:rsidRPr="00897E72">
        <w:rPr>
          <w:rFonts w:ascii="Times New Roman" w:hAnsi="Times New Roman" w:cs="Times New Roman"/>
          <w:iCs/>
          <w:sz w:val="28"/>
          <w:szCs w:val="28"/>
          <w:lang w:eastAsia="uk-UA"/>
        </w:rPr>
        <w:t xml:space="preserve">при слабкій насиченості і активних контактах «споживач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их послуг - місцевий житель». </w:t>
      </w:r>
      <w:r w:rsidRPr="00897E72">
        <w:rPr>
          <w:rFonts w:ascii="Times New Roman" w:hAnsi="Times New Roman" w:cs="Times New Roman"/>
          <w:sz w:val="28"/>
          <w:szCs w:val="28"/>
          <w:lang w:eastAsia="uk-UA"/>
        </w:rPr>
        <w:t xml:space="preserve">Цей варіант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w:t>
      </w:r>
      <w:r w:rsidR="00643597" w:rsidRPr="00897E72">
        <w:rPr>
          <w:rFonts w:ascii="Times New Roman" w:hAnsi="Times New Roman" w:cs="Times New Roman"/>
          <w:sz w:val="28"/>
          <w:szCs w:val="28"/>
          <w:lang w:eastAsia="uk-UA"/>
        </w:rPr>
        <w:t>ґрунтується</w:t>
      </w:r>
      <w:r w:rsidRPr="00897E72">
        <w:rPr>
          <w:rFonts w:ascii="Times New Roman" w:hAnsi="Times New Roman" w:cs="Times New Roman"/>
          <w:sz w:val="28"/>
          <w:szCs w:val="28"/>
          <w:lang w:eastAsia="uk-UA"/>
        </w:rPr>
        <w:t xml:space="preserve"> на різних передумовах для організації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Вибирається зона, де відсутні міські центри і сучасна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а інфраструктура. Оскільки вірогідність капіталовкладень украй мала, основними привертаючими чинниками є природа і гостинність місцевого населення.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Як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зона (туристське село) включає ряд сільських поселень, в яких розміщення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повністю інтегроване. Таким чином, </w:t>
      </w:r>
      <w:r w:rsidR="00522AFF" w:rsidRPr="00897E72">
        <w:rPr>
          <w:rFonts w:ascii="Times New Roman" w:hAnsi="Times New Roman" w:cs="Times New Roman"/>
          <w:sz w:val="28"/>
          <w:szCs w:val="28"/>
          <w:lang w:eastAsia="uk-UA"/>
        </w:rPr>
        <w:t>дія</w:t>
      </w:r>
      <w:r w:rsidR="00522AFF">
        <w:rPr>
          <w:rFonts w:ascii="Times New Roman" w:hAnsi="Times New Roman" w:cs="Times New Roman"/>
          <w:sz w:val="28"/>
          <w:szCs w:val="28"/>
          <w:lang w:eastAsia="uk-UA"/>
        </w:rPr>
        <w:t>льність</w:t>
      </w:r>
      <w:r w:rsidRPr="00897E72">
        <w:rPr>
          <w:rFonts w:ascii="Times New Roman" w:hAnsi="Times New Roman" w:cs="Times New Roman"/>
          <w:sz w:val="28"/>
          <w:szCs w:val="28"/>
          <w:lang w:eastAsia="uk-UA"/>
        </w:rPr>
        <w:t xml:space="preserve"> місцевих жителів і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також інтегрована, що дозволяє їм краще познайомитися один з одним через прямий контакт. Зокрема, гості можуть мати можливість брати участь в основних видах зайнятості місцевих жителів (рибний лов, сільське господарство, ремесла і т. д.).</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Прибули, отримувані від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дадуть можливість побічного заробітку місцевому населенню на додаток до їх доходів від основних видів економічної діяльності, не примушуючи їх відмовлятися від звичайних видів занять або традиційного способу життя.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Це напрям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заснований на принципі поступового розвитку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 цілях уникнення культурного потрясіння, присутності широких мас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що виникає в результаті. Важливо і те, що при цьому традиційна діяльність місцевого населення продовжується, не уриваючись.</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Організація маркетингу нових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их продуктів. </w:t>
      </w:r>
      <w:r w:rsidRPr="00897E72">
        <w:rPr>
          <w:rFonts w:ascii="Times New Roman" w:hAnsi="Times New Roman" w:cs="Times New Roman"/>
          <w:sz w:val="28"/>
          <w:szCs w:val="28"/>
          <w:lang w:eastAsia="uk-UA"/>
        </w:rPr>
        <w:t xml:space="preserve">Розвиток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залежить в основному від можливості продажу даного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на ринку.. Всі </w:t>
      </w:r>
      <w:r w:rsidRPr="00897E72">
        <w:rPr>
          <w:rFonts w:ascii="Times New Roman" w:hAnsi="Times New Roman" w:cs="Times New Roman"/>
          <w:sz w:val="28"/>
          <w:szCs w:val="28"/>
          <w:lang w:eastAsia="uk-UA"/>
        </w:rPr>
        <w:lastRenderedPageBreak/>
        <w:t xml:space="preserve">проекти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неможливі без ретельного вивчення способів маркетингу нових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продуктів.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Глибоке вивчення ринку є першою вимогою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Воно дозволить знайти шляхи різкого скорочення витрат на просування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Основна мета полягає у визначенні того, які ділянки ринку є найбільш прибутковими і перспективними для придбання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продукту.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Стратегія маркетингу в цілому повинна бути тісно пов'язана з профілем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Так,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описане в напрямі А, вимагає широкої реклами з урахуванням різноманітності пропозиції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продуктів. Глобальна реклама всього регіону є характерною межею стратегії маркетингу для типу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описаного в напрямі Б, але зусилля по рекламі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продукту будуть направлені на виділення різних пунктів або привабливих центрів, що існують в даній санаторно-</w:t>
      </w:r>
      <w:r w:rsidR="00572B50" w:rsidRPr="00897E72">
        <w:rPr>
          <w:rFonts w:ascii="Times New Roman" w:hAnsi="Times New Roman" w:cs="Times New Roman"/>
          <w:sz w:val="28"/>
          <w:szCs w:val="28"/>
          <w:lang w:eastAsia="uk-UA"/>
        </w:rPr>
        <w:t>лікувальній</w:t>
      </w:r>
      <w:r w:rsidRPr="00897E72">
        <w:rPr>
          <w:rFonts w:ascii="Times New Roman" w:hAnsi="Times New Roman" w:cs="Times New Roman"/>
          <w:sz w:val="28"/>
          <w:szCs w:val="28"/>
          <w:lang w:eastAsia="uk-UA"/>
        </w:rPr>
        <w:t xml:space="preserve"> зоні.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Характерні риси маркетингу для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продуктів, описаних в напрями В і Г, засновані на напрямі пропозиції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в чітко обкреслені ділянки ринку. Наприклад, для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розташованих усередині країни, недалеко від морських курортів, реклама буде направлена, перш за все, на клієнтуру цих морських курортів.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Оптимізація надання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их послуг в рамках інноваційного управління </w:t>
      </w:r>
      <w:r w:rsidR="00AA25B3" w:rsidRPr="00897E72">
        <w:rPr>
          <w:rFonts w:ascii="Times New Roman" w:hAnsi="Times New Roman" w:cs="Times New Roman"/>
          <w:iCs/>
          <w:sz w:val="28"/>
          <w:szCs w:val="28"/>
          <w:lang w:eastAsia="uk-UA"/>
        </w:rPr>
        <w:t>СЛЗ</w:t>
      </w:r>
      <w:r w:rsidRPr="00897E72">
        <w:rPr>
          <w:rFonts w:ascii="Times New Roman" w:hAnsi="Times New Roman" w:cs="Times New Roman"/>
          <w:iCs/>
          <w:sz w:val="28"/>
          <w:szCs w:val="28"/>
          <w:lang w:eastAsia="uk-UA"/>
        </w:rPr>
        <w:t xml:space="preserve"> регіону або території.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Забезпечення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ої інфраструктури. </w:t>
      </w:r>
      <w:r w:rsidRPr="00897E72">
        <w:rPr>
          <w:rFonts w:ascii="Times New Roman" w:hAnsi="Times New Roman" w:cs="Times New Roman"/>
          <w:sz w:val="28"/>
          <w:szCs w:val="28"/>
          <w:lang w:eastAsia="uk-UA"/>
        </w:rPr>
        <w:t xml:space="preserve">Одна з основних труднощів при створенні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пов'язана з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ою інфраструктурою. Капітал</w:t>
      </w:r>
      <w:r w:rsidR="002C5CA9" w:rsidRPr="00897E72">
        <w:rPr>
          <w:rFonts w:ascii="Times New Roman" w:hAnsi="Times New Roman" w:cs="Times New Roman"/>
          <w:sz w:val="28"/>
          <w:szCs w:val="28"/>
          <w:lang w:eastAsia="uk-UA"/>
        </w:rPr>
        <w:t>ьні інвестиції</w:t>
      </w:r>
      <w:r w:rsidRPr="00897E72">
        <w:rPr>
          <w:rFonts w:ascii="Times New Roman" w:hAnsi="Times New Roman" w:cs="Times New Roman"/>
          <w:sz w:val="28"/>
          <w:szCs w:val="28"/>
          <w:lang w:eastAsia="uk-UA"/>
        </w:rPr>
        <w:t xml:space="preserve"> в цій </w:t>
      </w:r>
      <w:r w:rsidR="002C5CA9"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не приносять прямого доходу, і важко визначити, до якого ступеня </w:t>
      </w:r>
      <w:r w:rsidRPr="00897E72">
        <w:rPr>
          <w:rFonts w:ascii="Times New Roman" w:hAnsi="Times New Roman" w:cs="Times New Roman"/>
          <w:sz w:val="28"/>
          <w:szCs w:val="28"/>
          <w:lang w:eastAsia="uk-UA"/>
        </w:rPr>
        <w:lastRenderedPageBreak/>
        <w:t xml:space="preserve">соціальне підприємництво повинне брати участь в створенні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інфраструктури.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Рівень складності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інфраструктури залежить від профілю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і його важливості. У певних ситуаціях може постраждати будівництво під'їзних доріг, систем водопостачання і каналізації, ліній електроп</w:t>
      </w:r>
      <w:r w:rsidR="00897E72">
        <w:rPr>
          <w:rFonts w:ascii="Times New Roman" w:hAnsi="Times New Roman" w:cs="Times New Roman"/>
          <w:sz w:val="28"/>
          <w:szCs w:val="28"/>
          <w:lang w:eastAsia="uk-UA"/>
        </w:rPr>
        <w:t>ередачі</w:t>
      </w:r>
      <w:r w:rsidRPr="00897E72">
        <w:rPr>
          <w:rFonts w:ascii="Times New Roman" w:hAnsi="Times New Roman" w:cs="Times New Roman"/>
          <w:sz w:val="28"/>
          <w:szCs w:val="28"/>
          <w:lang w:eastAsia="uk-UA"/>
        </w:rPr>
        <w:t xml:space="preserve">. У будь-якому випадку повинен бути забезпечений швидкий доступ до пунктів міжміських повідомлень (зазвичай - аеропорти), системи магістралей і зон, де створені нові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Так, на побережжі повинні бути створені стоянки для яхт в кількості, відповідній ємкості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зонах з складними, багатофункціональними засобами необхідно створити сучасні системи комунікацій (наприклад, телекс, комп'ютерну мережу для бронювання місць в готелях, на транспорті і т. д.), засоби синхронного перекладу і так далі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Заохочення діяльності, направленої на диверсифікацію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ої пропозиції. </w:t>
      </w:r>
      <w:r w:rsidRPr="00897E72">
        <w:rPr>
          <w:rFonts w:ascii="Times New Roman" w:hAnsi="Times New Roman" w:cs="Times New Roman"/>
          <w:sz w:val="28"/>
          <w:szCs w:val="28"/>
          <w:lang w:eastAsia="uk-UA"/>
        </w:rPr>
        <w:t xml:space="preserve">Цілорічна діяльність залежить від створення постійних робочих місць в новому місці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Ця мета може бути досягнута в тому випадку, якщо місце призначення і його можливості по прийому відвідувачів відповідатимуть ряду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мотивів (що носять як обов'язковий, так і необов'язковий характер).</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З метою масового залучення осіб, мандрівних по мотивах культурного характеру, слід робити кроки для проведення традиційних заходів (фольклорних, фестивальних і т. д.), створення шкіл для навчання старовинним народним мистецтвам і ремеслам (танцям, гончарній справі, ткацтву, пошиттю національного одягу).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Рекомендується подавати всемірну підтримку організаціям спортивних змагань, особливо тих, які є традиційними в зоні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Такі заходи привертає велика кількість учасників і глядачів з різних регіонів країни і гостей з-за кордону.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lastRenderedPageBreak/>
        <w:t xml:space="preserve">Визначення виду власності. </w:t>
      </w:r>
      <w:r w:rsidRPr="00897E72">
        <w:rPr>
          <w:rFonts w:ascii="Times New Roman" w:hAnsi="Times New Roman" w:cs="Times New Roman"/>
          <w:sz w:val="28"/>
          <w:szCs w:val="28"/>
          <w:lang w:eastAsia="uk-UA"/>
        </w:rPr>
        <w:t xml:space="preserve">Якщо не враховувати випадки, коли нове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створюється на основі існуючих структур, втручання уряду ставить проблему зв'язку між суспільною і державною власністю.</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 деяких випадках державні або регіональні власті створюють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у інфраструктуру і потім передають (продають) місця для будівництва необхідних споруд. Інший варіант, це коли весь проект повністю побудований державою або регіональним органом управління і згодом місце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експлуатується місцевими органами або передається (продається) санаторно-</w:t>
      </w:r>
      <w:r w:rsidR="00643597" w:rsidRPr="00897E72">
        <w:rPr>
          <w:rFonts w:ascii="Times New Roman" w:hAnsi="Times New Roman" w:cs="Times New Roman"/>
          <w:sz w:val="28"/>
          <w:szCs w:val="28"/>
          <w:lang w:eastAsia="uk-UA"/>
        </w:rPr>
        <w:t>лікувальним установам</w:t>
      </w:r>
      <w:r w:rsidRPr="00897E72">
        <w:rPr>
          <w:rFonts w:ascii="Times New Roman" w:hAnsi="Times New Roman" w:cs="Times New Roman"/>
          <w:sz w:val="28"/>
          <w:szCs w:val="28"/>
          <w:lang w:eastAsia="uk-UA"/>
        </w:rPr>
        <w:t xml:space="preserve">. Варіанти залежать від політики на місці, рівня економічного і соціального розвитку і типу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Вибір типів будівель. </w:t>
      </w:r>
      <w:r w:rsidRPr="00897E72">
        <w:rPr>
          <w:rFonts w:ascii="Times New Roman" w:hAnsi="Times New Roman" w:cs="Times New Roman"/>
          <w:sz w:val="28"/>
          <w:szCs w:val="28"/>
          <w:lang w:eastAsia="uk-UA"/>
        </w:rPr>
        <w:t xml:space="preserve">Кількість різних типів будівель (готелів, бунгало, вторинних резиденцій, ресторанів, барів, казино і т. д.) визначається на основі законодавства, регулюючого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ий розвиток, і залежно від типу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Збереження місцевої культури і створення типової архітектури. </w:t>
      </w:r>
      <w:r w:rsidRPr="00897E72">
        <w:rPr>
          <w:rFonts w:ascii="Times New Roman" w:hAnsi="Times New Roman" w:cs="Times New Roman"/>
          <w:sz w:val="28"/>
          <w:szCs w:val="28"/>
          <w:lang w:eastAsia="uk-UA"/>
        </w:rPr>
        <w:t xml:space="preserve">Заходи по інтеграції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 економічні і соціальні структури регіону повинні бути направлені на гармонійну інтеграцію будівель, видів діяльності і традиційних цінностей місцевого населення. Архітектура нових будівель є найважливішим елементом в цій серії заходів, оскільки це найбільш наочний аспект нового розвитку і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Вибір єдиного архітектурного плану для всієї операції є ефективним захистом від різнобою в стилях. Якщо виявляється бажання будувати по інших архітектурних зразках, регіональний або місцевий план міського розвитку і положення по його посиленню абсолютно необхідні для захисту місцевої культури.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lastRenderedPageBreak/>
        <w:t xml:space="preserve">Підготовка положень, регулюючих максимальну можливість прийому. </w:t>
      </w:r>
      <w:r w:rsidRPr="00897E72">
        <w:rPr>
          <w:rFonts w:ascii="Times New Roman" w:hAnsi="Times New Roman" w:cs="Times New Roman"/>
          <w:sz w:val="28"/>
          <w:szCs w:val="28"/>
          <w:lang w:eastAsia="uk-UA"/>
        </w:rPr>
        <w:t xml:space="preserve">План розвитку повинен містити положення, регулюючі максимальну здатність прийому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Положення, регулюючі кількість відвідувачів в даній санаторно-</w:t>
      </w:r>
      <w:r w:rsidR="00572B50" w:rsidRPr="00897E72">
        <w:rPr>
          <w:rFonts w:ascii="Times New Roman" w:hAnsi="Times New Roman" w:cs="Times New Roman"/>
          <w:sz w:val="28"/>
          <w:szCs w:val="28"/>
          <w:lang w:eastAsia="uk-UA"/>
        </w:rPr>
        <w:t>лікувальній</w:t>
      </w:r>
      <w:r w:rsidRPr="00897E72">
        <w:rPr>
          <w:rFonts w:ascii="Times New Roman" w:hAnsi="Times New Roman" w:cs="Times New Roman"/>
          <w:sz w:val="28"/>
          <w:szCs w:val="28"/>
          <w:lang w:eastAsia="uk-UA"/>
        </w:rPr>
        <w:t xml:space="preserve"> зоні, повинні також містити спеціальну згадку про зони, вільні від будівництва. Таким чином, проблема насичення може бути представлена в ширшому плані, який враховує не тільки заповнення засобів розміщення, але і розподіл засобів розміщення в зоні розвитку і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Знання клієнтури </w:t>
      </w:r>
      <w:r w:rsidRPr="00897E72">
        <w:rPr>
          <w:rFonts w:ascii="Times New Roman" w:hAnsi="Times New Roman" w:cs="Times New Roman"/>
          <w:sz w:val="28"/>
          <w:szCs w:val="28"/>
          <w:lang w:eastAsia="uk-UA"/>
        </w:rPr>
        <w:t xml:space="preserve">(мотиви обов'язкового і необов'язкового характеру). На стадії планування нового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слід отримати про клієнтуру достатню інформацію, щоб можна було відповісти на питання про те, для кого створюється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ий продукт. У стадії експлуатації необхідно знайти відповідь на питання: хто наші гості? Оскільки завтрашні клієнти відрізнятимуться як по соціально-професійній структурі, так і по мотивах поїздок, заходи по вивченню клієнтури повинні динамічно розглядатися в часі. Таким чином, необхідно регулярно звертатися до спеціалізованих інститутів для отримання свіжій інформації про можливості зміни профілів мотивів поїздок: новий вигляд активного проведення відпусток і дозвілля (заняття спортом, екскурсії, водні види спорту і т. д.), тенденції поїздок</w:t>
      </w:r>
      <w:r w:rsidR="002C5CA9" w:rsidRPr="00897E72">
        <w:rPr>
          <w:rFonts w:ascii="Times New Roman" w:hAnsi="Times New Roman" w:cs="Times New Roman"/>
          <w:sz w:val="28"/>
          <w:szCs w:val="28"/>
          <w:lang w:eastAsia="uk-UA"/>
        </w:rPr>
        <w:t>, які носять</w:t>
      </w:r>
      <w:r w:rsidRPr="00897E72">
        <w:rPr>
          <w:rFonts w:ascii="Times New Roman" w:hAnsi="Times New Roman" w:cs="Times New Roman"/>
          <w:sz w:val="28"/>
          <w:szCs w:val="28"/>
          <w:lang w:eastAsia="uk-UA"/>
        </w:rPr>
        <w:t xml:space="preserve"> характер (наукові, професійні або ділові заняття і інтереси).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Полегшення просування нових місць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ого призначення на внутрішньому і міжнародному ринках. </w:t>
      </w:r>
      <w:r w:rsidRPr="00897E72">
        <w:rPr>
          <w:rFonts w:ascii="Times New Roman" w:hAnsi="Times New Roman" w:cs="Times New Roman"/>
          <w:sz w:val="28"/>
          <w:szCs w:val="28"/>
          <w:lang w:eastAsia="uk-UA"/>
        </w:rPr>
        <w:t xml:space="preserve">Слід регулювати право представляти соціальну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у діяльність за кордоном, просуваючи на ринок попиту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Одночасно треба повністю або частково фінансувати діяльність по рекламі або просуванню.</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Забезпечення доступу до нових місць </w:t>
      </w:r>
      <w:r w:rsidR="00643597"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ого призначення всім верствам населення. </w:t>
      </w:r>
      <w:r w:rsidRPr="00897E72">
        <w:rPr>
          <w:rFonts w:ascii="Times New Roman" w:hAnsi="Times New Roman" w:cs="Times New Roman"/>
          <w:sz w:val="28"/>
          <w:szCs w:val="28"/>
          <w:lang w:eastAsia="uk-UA"/>
        </w:rPr>
        <w:t xml:space="preserve">Положення, регулюючі експлуатацію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призначення, повинні містити ясні умови.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Нові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повинні бути доступні всім категоріям відвідувачів. У планах їх розвитку необхідно передбачати </w:t>
      </w:r>
      <w:r w:rsidRPr="00897E72">
        <w:rPr>
          <w:rFonts w:ascii="Times New Roman" w:hAnsi="Times New Roman" w:cs="Times New Roman"/>
          <w:sz w:val="28"/>
          <w:szCs w:val="28"/>
          <w:lang w:eastAsia="uk-UA"/>
        </w:rPr>
        <w:lastRenderedPageBreak/>
        <w:t xml:space="preserve">недорогі засоби розміщення, доступні для соціальних шарів з помірними доходами. Додаткові заходи необхідні для стимулювання молодіжної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Розвиток нових місць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вимагає спільних зусиль по співпраці між органами соціальної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державою і регіонами. У числі подібних мерів можна назвати сумісне планування і будівництво, дії із захисту і охорони навколишнього середовища і кампанії по рекламі - коли нові місця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призначення створюються в регіонах, віддалених від основних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ринків.</w:t>
      </w:r>
    </w:p>
    <w:p w:rsidR="0032693C" w:rsidRDefault="0032693C" w:rsidP="00FB2634">
      <w:pPr>
        <w:shd w:val="clear" w:color="auto" w:fill="FFFFFF"/>
        <w:spacing w:after="0" w:line="360" w:lineRule="auto"/>
        <w:ind w:firstLine="720"/>
        <w:jc w:val="both"/>
        <w:rPr>
          <w:rFonts w:ascii="Times New Roman" w:hAnsi="Times New Roman" w:cs="Times New Roman"/>
          <w:sz w:val="28"/>
          <w:szCs w:val="28"/>
        </w:rPr>
      </w:pPr>
    </w:p>
    <w:p w:rsidR="00897E72" w:rsidRPr="00897E72" w:rsidRDefault="00897E72" w:rsidP="00FB2634">
      <w:pPr>
        <w:shd w:val="clear" w:color="auto" w:fill="FFFFFF"/>
        <w:spacing w:after="0" w:line="360" w:lineRule="auto"/>
        <w:ind w:firstLine="720"/>
        <w:jc w:val="both"/>
        <w:rPr>
          <w:rFonts w:ascii="Times New Roman" w:hAnsi="Times New Roman" w:cs="Times New Roman"/>
          <w:sz w:val="28"/>
          <w:szCs w:val="28"/>
        </w:rPr>
      </w:pPr>
    </w:p>
    <w:p w:rsidR="00BD7FF7" w:rsidRPr="00897E72" w:rsidRDefault="00BD7FF7" w:rsidP="00BD7FF7">
      <w:pPr>
        <w:pStyle w:val="2"/>
        <w:spacing w:before="0" w:line="360" w:lineRule="auto"/>
        <w:ind w:firstLine="709"/>
        <w:jc w:val="both"/>
        <w:rPr>
          <w:rFonts w:ascii="Times New Roman" w:hAnsi="Times New Roman" w:cs="Times New Roman"/>
          <w:b/>
          <w:color w:val="auto"/>
          <w:sz w:val="28"/>
          <w:szCs w:val="28"/>
          <w:lang w:eastAsia="uk-UA"/>
        </w:rPr>
      </w:pPr>
      <w:bookmarkStart w:id="9" w:name="_Toc91158660"/>
      <w:r w:rsidRPr="00897E72">
        <w:rPr>
          <w:rFonts w:ascii="Times New Roman" w:hAnsi="Times New Roman" w:cs="Times New Roman"/>
          <w:b/>
          <w:color w:val="auto"/>
          <w:sz w:val="28"/>
          <w:szCs w:val="28"/>
          <w:lang w:eastAsia="uk-UA"/>
        </w:rPr>
        <w:t>Висновки до розділу 1</w:t>
      </w:r>
      <w:bookmarkEnd w:id="9"/>
    </w:p>
    <w:p w:rsidR="00450A8C" w:rsidRPr="00897E72" w:rsidRDefault="00450A8C" w:rsidP="00450A8C">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1. </w:t>
      </w:r>
      <w:r w:rsidRPr="00897E72">
        <w:rPr>
          <w:rFonts w:ascii="Times New Roman" w:hAnsi="Times New Roman" w:cs="Times New Roman"/>
          <w:sz w:val="28"/>
          <w:szCs w:val="28"/>
          <w:lang w:eastAsia="uk-UA"/>
        </w:rPr>
        <w:t xml:space="preserve">Можливості, пропоновані засобами зв'язки, телефонною мережею і системою бронювання санаторно-лікувальних послуг, дозволяють забезпечити таке положення, коли необхідні умови зберігаються протягом всієї подорожі і поїздка, навіть на дуже велику відстань, зручна і доступна всім, хто має в своєму розпорядженні засоби і час для споживання санаторно-лікувальних послуг. Безпека поїздки протягом всього часу (від відправлення до повернення додому) є одній з найбільш важливих причин підвищення інтенсивності процесу пересування людей в рамках отримання і споживання санаторно-лікувальних послуг. </w:t>
      </w:r>
    </w:p>
    <w:p w:rsidR="00450A8C" w:rsidRPr="00897E72" w:rsidRDefault="00450A8C" w:rsidP="00450A8C">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2. Формування стратегії управління інноваційною діяльністю санаторно-лікувальних закладів тісно пов'язане з плануванням нових місць санаторно-лікувального призначення і інтенсивним споживанням послуг традиційних санаторно-лікувальних закладів регіону або території. У сучасних умовах швидко виріс людський і технологічний потенціал. Інформаційні системи набули особливо широкого поширення. Процес пересування людей не є виключенням з цього правила, і вплив його неконтрольованого зростання важко передбачити і направити в потрібну сторону.</w:t>
      </w:r>
    </w:p>
    <w:p w:rsidR="00450A8C" w:rsidRPr="00897E72" w:rsidRDefault="00450A8C" w:rsidP="00450A8C">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 xml:space="preserve">3. В зв'язку з цим планування нових місць санаторно-лікувального призначення відповідно до жорсткіших критеріїв, що стосуються розвитку і управління інноваційною діяльністю санаторно-лікувальних закладів, є логічною альтернативою. </w:t>
      </w:r>
      <w:r w:rsidR="00522AFF" w:rsidRPr="00897E72">
        <w:rPr>
          <w:rFonts w:ascii="Times New Roman" w:hAnsi="Times New Roman" w:cs="Times New Roman"/>
          <w:sz w:val="28"/>
          <w:szCs w:val="28"/>
          <w:lang w:eastAsia="uk-UA"/>
        </w:rPr>
        <w:t>Місце розташування</w:t>
      </w:r>
      <w:r w:rsidRPr="00897E72">
        <w:rPr>
          <w:rFonts w:ascii="Times New Roman" w:hAnsi="Times New Roman" w:cs="Times New Roman"/>
          <w:sz w:val="28"/>
          <w:szCs w:val="28"/>
          <w:lang w:eastAsia="uk-UA"/>
        </w:rPr>
        <w:t xml:space="preserve">, масштаб і характер майбутнього місця повинні вибиратися з метою досягнення кращої збалансованості в пересуваннях людей, щоб забезпечити </w:t>
      </w:r>
      <w:r w:rsidR="00522AFF" w:rsidRPr="00897E72">
        <w:rPr>
          <w:rFonts w:ascii="Times New Roman" w:hAnsi="Times New Roman" w:cs="Times New Roman"/>
          <w:sz w:val="28"/>
          <w:szCs w:val="28"/>
          <w:lang w:eastAsia="uk-UA"/>
        </w:rPr>
        <w:t>справедливий</w:t>
      </w:r>
      <w:r w:rsidRPr="00897E72">
        <w:rPr>
          <w:rFonts w:ascii="Times New Roman" w:hAnsi="Times New Roman" w:cs="Times New Roman"/>
          <w:sz w:val="28"/>
          <w:szCs w:val="28"/>
          <w:lang w:eastAsia="uk-UA"/>
        </w:rPr>
        <w:t xml:space="preserve"> перерозподіл потоків і сприяти економічному і соціальному розвитку різних регіонів за рахунок збалансованого розподілу рекреаційного потенціалу між санаторно-лікувальним закладами регіону або території. В цілому, подібний підхід дозволив запропонувати алгоритм формування і реалізації стратегії управління інноваційною діяльністю санаторно-лікувальних закладів регіону або території.</w:t>
      </w:r>
    </w:p>
    <w:p w:rsidR="002F653B" w:rsidRPr="00897E72" w:rsidRDefault="002F653B">
      <w:pPr>
        <w:rPr>
          <w:rFonts w:ascii="Times New Roman" w:hAnsi="Times New Roman" w:cs="Times New Roman"/>
          <w:sz w:val="28"/>
          <w:szCs w:val="28"/>
        </w:rPr>
      </w:pPr>
      <w:r w:rsidRPr="00897E72">
        <w:rPr>
          <w:rFonts w:ascii="Times New Roman" w:hAnsi="Times New Roman" w:cs="Times New Roman"/>
          <w:sz w:val="28"/>
          <w:szCs w:val="28"/>
        </w:rPr>
        <w:br w:type="page"/>
      </w:r>
    </w:p>
    <w:p w:rsidR="002F653B" w:rsidRPr="00897E72" w:rsidRDefault="002F653B" w:rsidP="002F653B">
      <w:pPr>
        <w:pStyle w:val="1"/>
        <w:spacing w:before="0" w:line="360" w:lineRule="auto"/>
        <w:jc w:val="center"/>
        <w:rPr>
          <w:rFonts w:ascii="Times New Roman" w:hAnsi="Times New Roman" w:cs="Times New Roman"/>
          <w:b/>
          <w:color w:val="auto"/>
          <w:sz w:val="28"/>
          <w:szCs w:val="28"/>
          <w:lang w:eastAsia="uk-UA"/>
        </w:rPr>
      </w:pPr>
      <w:bookmarkStart w:id="10" w:name="_Toc91158661"/>
      <w:r w:rsidRPr="00897E72">
        <w:rPr>
          <w:rFonts w:ascii="Times New Roman" w:hAnsi="Times New Roman" w:cs="Times New Roman"/>
          <w:b/>
          <w:color w:val="auto"/>
          <w:sz w:val="28"/>
          <w:szCs w:val="28"/>
          <w:lang w:eastAsia="uk-UA"/>
        </w:rPr>
        <w:lastRenderedPageBreak/>
        <w:t>РОЗДІЛ 2. ОЦІНКА ІННОВАЦІЙНОГО ПОТЕНЦІАЛУ САНАТОРНО–ЛІКУВАЛЬНОГО ЗАКЛАДУ</w:t>
      </w:r>
      <w:bookmarkEnd w:id="10"/>
    </w:p>
    <w:p w:rsidR="002F653B" w:rsidRPr="00897E72" w:rsidRDefault="002F653B"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2F653B" w:rsidP="007275F1">
      <w:pPr>
        <w:pStyle w:val="2"/>
        <w:spacing w:before="0" w:line="360" w:lineRule="auto"/>
        <w:ind w:firstLine="709"/>
        <w:jc w:val="both"/>
        <w:rPr>
          <w:rFonts w:ascii="Times New Roman" w:hAnsi="Times New Roman" w:cs="Times New Roman"/>
          <w:b/>
          <w:color w:val="auto"/>
          <w:sz w:val="28"/>
          <w:szCs w:val="28"/>
          <w:lang w:eastAsia="uk-UA"/>
        </w:rPr>
      </w:pPr>
      <w:bookmarkStart w:id="11" w:name="_Toc91158662"/>
      <w:r w:rsidRPr="00897E72">
        <w:rPr>
          <w:rFonts w:ascii="Times New Roman" w:hAnsi="Times New Roman" w:cs="Times New Roman"/>
          <w:b/>
          <w:color w:val="auto"/>
          <w:sz w:val="28"/>
          <w:szCs w:val="28"/>
          <w:lang w:eastAsia="uk-UA"/>
        </w:rPr>
        <w:t>2.1</w:t>
      </w:r>
      <w:r w:rsidR="0032693C" w:rsidRPr="00897E72">
        <w:rPr>
          <w:rFonts w:ascii="Times New Roman" w:hAnsi="Times New Roman" w:cs="Times New Roman"/>
          <w:b/>
          <w:color w:val="auto"/>
          <w:sz w:val="28"/>
          <w:szCs w:val="28"/>
          <w:lang w:eastAsia="uk-UA"/>
        </w:rPr>
        <w:t xml:space="preserve">. </w:t>
      </w:r>
      <w:r w:rsidR="00584133" w:rsidRPr="00897E72">
        <w:rPr>
          <w:rFonts w:ascii="Times New Roman" w:hAnsi="Times New Roman" w:cs="Times New Roman"/>
          <w:b/>
          <w:color w:val="auto"/>
          <w:sz w:val="28"/>
          <w:szCs w:val="28"/>
          <w:lang w:eastAsia="uk-UA"/>
        </w:rPr>
        <w:t>Оцінка стану</w:t>
      </w:r>
      <w:r w:rsidR="0032693C" w:rsidRPr="00897E72">
        <w:rPr>
          <w:rFonts w:ascii="Times New Roman" w:hAnsi="Times New Roman" w:cs="Times New Roman"/>
          <w:b/>
          <w:color w:val="auto"/>
          <w:sz w:val="28"/>
          <w:szCs w:val="28"/>
          <w:lang w:eastAsia="uk-UA"/>
        </w:rPr>
        <w:t xml:space="preserve"> інноваційного потенціалу санаторно-</w:t>
      </w:r>
      <w:r w:rsidR="00643597" w:rsidRPr="00897E72">
        <w:rPr>
          <w:rFonts w:ascii="Times New Roman" w:hAnsi="Times New Roman" w:cs="Times New Roman"/>
          <w:b/>
          <w:color w:val="auto"/>
          <w:sz w:val="28"/>
          <w:szCs w:val="28"/>
          <w:lang w:eastAsia="uk-UA"/>
        </w:rPr>
        <w:t>лікувальн</w:t>
      </w:r>
      <w:r w:rsidR="00584133" w:rsidRPr="00897E72">
        <w:rPr>
          <w:rFonts w:ascii="Times New Roman" w:hAnsi="Times New Roman" w:cs="Times New Roman"/>
          <w:b/>
          <w:color w:val="auto"/>
          <w:sz w:val="28"/>
          <w:szCs w:val="28"/>
          <w:lang w:eastAsia="uk-UA"/>
        </w:rPr>
        <w:t>ого</w:t>
      </w:r>
      <w:r w:rsidR="00643597" w:rsidRPr="00897E72">
        <w:rPr>
          <w:rFonts w:ascii="Times New Roman" w:hAnsi="Times New Roman" w:cs="Times New Roman"/>
          <w:b/>
          <w:color w:val="auto"/>
          <w:sz w:val="28"/>
          <w:szCs w:val="28"/>
          <w:lang w:eastAsia="uk-UA"/>
        </w:rPr>
        <w:t xml:space="preserve"> заклад</w:t>
      </w:r>
      <w:r w:rsidR="00584133" w:rsidRPr="00897E72">
        <w:rPr>
          <w:rFonts w:ascii="Times New Roman" w:hAnsi="Times New Roman" w:cs="Times New Roman"/>
          <w:b/>
          <w:color w:val="auto"/>
          <w:sz w:val="28"/>
          <w:szCs w:val="28"/>
          <w:lang w:eastAsia="uk-UA"/>
        </w:rPr>
        <w:t>у</w:t>
      </w:r>
      <w:bookmarkEnd w:id="11"/>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Ситуація, що склалася в країні, обумовлена важливістю поставлених перед суспільством нових цілей, які повинні враховувати певні структурні зміни соціально-політичного і економічного характеру"; необхідність задоволення матеріальних потреб і переоцінки нематеріальних цінностей.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Відзначаючи тенденцію до стабілізації світового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слід вказати на важливість вживання серйозних заходів </w:t>
      </w:r>
      <w:r w:rsidR="00186786" w:rsidRPr="00897E72">
        <w:rPr>
          <w:rFonts w:ascii="Times New Roman" w:hAnsi="Times New Roman" w:cs="Times New Roman"/>
          <w:sz w:val="28"/>
          <w:szCs w:val="28"/>
          <w:lang w:eastAsia="uk-UA"/>
        </w:rPr>
        <w:t>з</w:t>
      </w:r>
      <w:r w:rsidRPr="00897E72">
        <w:rPr>
          <w:rFonts w:ascii="Times New Roman" w:hAnsi="Times New Roman" w:cs="Times New Roman"/>
          <w:sz w:val="28"/>
          <w:szCs w:val="28"/>
          <w:lang w:eastAsia="uk-UA"/>
        </w:rPr>
        <w:t xml:space="preserve"> його раціоналізації в </w:t>
      </w:r>
      <w:r w:rsidR="00186786" w:rsidRPr="00897E72">
        <w:rPr>
          <w:rFonts w:ascii="Times New Roman" w:hAnsi="Times New Roman" w:cs="Times New Roman"/>
          <w:sz w:val="28"/>
          <w:szCs w:val="28"/>
          <w:lang w:eastAsia="uk-UA"/>
        </w:rPr>
        <w:t>межах</w:t>
      </w:r>
      <w:r w:rsidRPr="00897E72">
        <w:rPr>
          <w:rFonts w:ascii="Times New Roman" w:hAnsi="Times New Roman" w:cs="Times New Roman"/>
          <w:sz w:val="28"/>
          <w:szCs w:val="28"/>
          <w:lang w:eastAsia="uk-UA"/>
        </w:rPr>
        <w:t xml:space="preserve">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 xml:space="preserve">, його економічного і соціального порядку. Така раціоналізація могла б, з одного боку, дати можливість </w:t>
      </w:r>
      <w:r w:rsidR="00643597" w:rsidRPr="00897E72">
        <w:rPr>
          <w:rFonts w:ascii="Times New Roman" w:hAnsi="Times New Roman" w:cs="Times New Roman"/>
          <w:sz w:val="28"/>
          <w:szCs w:val="28"/>
          <w:lang w:eastAsia="uk-UA"/>
        </w:rPr>
        <w:t>обґрунтувати</w:t>
      </w:r>
      <w:r w:rsidRPr="00897E72">
        <w:rPr>
          <w:rFonts w:ascii="Times New Roman" w:hAnsi="Times New Roman" w:cs="Times New Roman"/>
          <w:sz w:val="28"/>
          <w:szCs w:val="28"/>
          <w:lang w:eastAsia="uk-UA"/>
        </w:rPr>
        <w:t xml:space="preserve"> майбутній розвиток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на його реальних мотивуваннях, з іншої </w:t>
      </w:r>
      <w:r w:rsidR="00643597" w:rsidRPr="00897E72">
        <w:rPr>
          <w:rFonts w:ascii="Times New Roman" w:hAnsi="Times New Roman" w:cs="Times New Roman"/>
          <w:sz w:val="28"/>
          <w:szCs w:val="28"/>
          <w:lang w:eastAsia="uk-UA"/>
        </w:rPr>
        <w:t>–</w:t>
      </w:r>
      <w:r w:rsidRPr="00897E72">
        <w:rPr>
          <w:rFonts w:ascii="Times New Roman" w:hAnsi="Times New Roman" w:cs="Times New Roman"/>
          <w:sz w:val="28"/>
          <w:szCs w:val="28"/>
          <w:lang w:eastAsia="uk-UA"/>
        </w:rPr>
        <w:t xml:space="preserve"> дозволити суверенним республікам, регіонам і економічним територіям, різним санаторно-</w:t>
      </w:r>
      <w:r w:rsidR="00643597" w:rsidRPr="00897E72">
        <w:rPr>
          <w:rFonts w:ascii="Times New Roman" w:hAnsi="Times New Roman" w:cs="Times New Roman"/>
          <w:sz w:val="28"/>
          <w:szCs w:val="28"/>
          <w:lang w:eastAsia="uk-UA"/>
        </w:rPr>
        <w:t>лікувальним закладам</w:t>
      </w:r>
      <w:r w:rsidRPr="00897E72">
        <w:rPr>
          <w:rFonts w:ascii="Times New Roman" w:hAnsi="Times New Roman" w:cs="Times New Roman"/>
          <w:sz w:val="28"/>
          <w:szCs w:val="28"/>
          <w:lang w:eastAsia="uk-UA"/>
        </w:rPr>
        <w:t xml:space="preserve">, державному і приватизованому секторам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усвідомити їх відповідальність за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у сферу і обміни, виступаючі як засіб стабілізації, поліпшення якості життя і досягнення збалансованішого міжнаціонального розвитку.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Для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 xml:space="preserve"> нові цілі указують на ті шляхи, які підказують інший розвиток, а зовсім не коректування сьогоднішнього стану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До їх числа входять наступні інноваційні заходи: нові напрями розвитку, управління і господарювання; ефективне використання людських ресурсів; підвищення ролі індивідуума і місцевих общин, регіональних і територіальних органів і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подолання фінансових, економічних і соціальних труднощів; подальше розширення масової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організація нових форм проведення дозвілля; функції, які держава повинна узяти на себе; зміни у виробництві і обліку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розробка нових моделей економічного управління і різноманітних форм і засобів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обміну; вивчення концепцій, що стосуються </w:t>
      </w:r>
      <w:r w:rsidRPr="00897E72">
        <w:rPr>
          <w:rFonts w:ascii="Times New Roman" w:hAnsi="Times New Roman" w:cs="Times New Roman"/>
          <w:sz w:val="28"/>
          <w:szCs w:val="28"/>
          <w:lang w:eastAsia="uk-UA"/>
        </w:rPr>
        <w:lastRenderedPageBreak/>
        <w:t xml:space="preserve">заробітної плати, доходів і мотивації праці, гуманітарних і соціальних зв'язків, екології; здійснення програм технічної співпраці за участю вітчизняних і іноземних інвестицій </w:t>
      </w:r>
      <w:r w:rsidRPr="00897E72">
        <w:rPr>
          <w:rFonts w:ascii="Times New Roman" w:hAnsi="Times New Roman" w:cs="Times New Roman"/>
          <w:bCs/>
          <w:sz w:val="28"/>
          <w:szCs w:val="28"/>
          <w:lang w:eastAsia="uk-UA"/>
        </w:rPr>
        <w:t xml:space="preserve">і </w:t>
      </w:r>
      <w:r w:rsidRPr="00897E72">
        <w:rPr>
          <w:rFonts w:ascii="Times New Roman" w:hAnsi="Times New Roman" w:cs="Times New Roman"/>
          <w:sz w:val="28"/>
          <w:szCs w:val="28"/>
          <w:lang w:eastAsia="uk-UA"/>
        </w:rPr>
        <w:t>ін.</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Спостереження і експертні оцінки сучасного стану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 багатьох країнах показують, що розвиток іноземної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повинен супроводжуватися аналогічними зусиллями в сприянні програмам внутрішньої (національною)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В рамках кожної країни внутрішня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а діяльність сприяє збалансованішому положенню національної економіки завдяки перерозподілу національного доходу, глибшому усвідомленню спільності інтересів і розвитку видів діяльності, сприятливих для економіки країни в цілому.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 визначенні напрямів соціального, культурного і економічного розвитку країни слід всесторонньо враховувати національну і міжнародну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у діяльність, що є невід'ємним компонентом необхідних перетворень, в основі яких - повний і гармонійний розвиток особи; рівні права народів у визначенні своєї долі; право людини на пошану його гідності і індивідуальності; визнання самобутності культур і пошана моральних цінностей народів.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З урахуванням сказаного в умовах ринкових відносин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им секторам (державному, соціальному і приватизованому) необхідно приділяти належну увагу консолідації національних сил в цілях розвитку вітчизняної і міжнародної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заснованої на широкому використанні різними шарами населення відпусток і подорожей, а також на пересуванні осіб, викликаному різними причинами, щоб забезпечити впорядкований розвиток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в гармонійній ув'язці з іншими основними потребами суспільства. Такий підхід дає можливість конкретніше виявити гострі проблеми зростання інноваційного потенціалу сьогоднішньої вітчизняної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інфраструктури.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Перша і очевидна проблема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 </w:t>
      </w:r>
      <w:r w:rsidR="00522AFF" w:rsidRPr="00897E72">
        <w:rPr>
          <w:rFonts w:ascii="Times New Roman" w:hAnsi="Times New Roman" w:cs="Times New Roman"/>
          <w:sz w:val="28"/>
          <w:szCs w:val="28"/>
          <w:lang w:eastAsia="uk-UA"/>
        </w:rPr>
        <w:t>не координованість</w:t>
      </w:r>
      <w:r w:rsidRPr="00897E72">
        <w:rPr>
          <w:rFonts w:ascii="Times New Roman" w:hAnsi="Times New Roman" w:cs="Times New Roman"/>
          <w:sz w:val="28"/>
          <w:szCs w:val="28"/>
          <w:lang w:eastAsia="uk-UA"/>
        </w:rPr>
        <w:t xml:space="preserve"> зусиль по розвитку національної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w:t>
      </w:r>
      <w:r w:rsidRPr="00897E72">
        <w:rPr>
          <w:rFonts w:ascii="Times New Roman" w:hAnsi="Times New Roman" w:cs="Times New Roman"/>
          <w:sz w:val="28"/>
          <w:szCs w:val="28"/>
          <w:lang w:eastAsia="uk-UA"/>
        </w:rPr>
        <w:lastRenderedPageBreak/>
        <w:t xml:space="preserve">діяльності. В результаті - новий імпульс до відокремлення не тільки на міжгалузевому рівні, але і у внутрігалузевих структурах. Здавалося, практика підказує різноманіття форм управління і економічного регулювання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потоків і обслуговування, але стереотипи управління, що склалися, справедливо асоціюються з одноманітністю, хоча за ним зубожіння не тільки прийомів і методів управління, але і самого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звуження сфери обхвату населення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ими заходами.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Прихована і явна боротьба за пріоритети і лідерство в центральних структурах повинна поступитися місцем демократичнішим формам організації вітчизняної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як в рамках національних меж, так і на міжнародному рівні.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Наступний аспект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 це убогість управлінської культури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яка породжує три негативні явища: комерц</w:t>
      </w:r>
      <w:r w:rsidR="003623F0">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ал</w:t>
      </w:r>
      <w:r w:rsidR="003623F0">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зм, бюрократизм і нерівномірність в розвитку можливостей для національної і іноземної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в окремих регіонах і для основних соціальних шарів і груп населення країни.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Нові вертикальні об'єднання можуть і повинні створювати свої ланцюжки послуг, маршрутів, спільні підприємства, але у жодному випадку не мають права на галузевому рівні вирішувати створення нових підприємств, зокрема акціонерних або доч</w:t>
      </w:r>
      <w:r w:rsidR="003623F0">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рн</w:t>
      </w:r>
      <w:r w:rsidR="003623F0">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х, або накладати заборону на них. Це прерогатива самих ініціаторів, зокрема в системі соціальної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Залежно від статусу члени акціонерного суспільства користуються кредитом банку, науковими розробками, учбовими програмами, стипендіями на навчання, пільгами на придбання нових технологій, інформаційно-обчислювальної техніки і програм забезпечення, унікальними вітчизняними і зарубіжними проектами. Цей же принцип визначає розмір внеску в суспільство, ступінь і об'єм участі в міжнародних програмах. За акціонерним суспільством залишаються: організація галузевих вертикальних структур; керівництво ними; методика визначення стандарту і класу обслуговування; сертифікація, ліцензування і атестація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об'єктів, маршрутів, персоналу; </w:t>
      </w:r>
      <w:r w:rsidRPr="00897E72">
        <w:rPr>
          <w:rFonts w:ascii="Times New Roman" w:hAnsi="Times New Roman" w:cs="Times New Roman"/>
          <w:sz w:val="28"/>
          <w:szCs w:val="28"/>
          <w:lang w:eastAsia="uk-UA"/>
        </w:rPr>
        <w:lastRenderedPageBreak/>
        <w:t>встановлення порядку випуску і реалізації акцій і інших цінних паперів, включаючи дорожні чеки і фінансово-кредитні документи.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Реалізація і формування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комерційна діяльність, контрактна робота з персоналом і його навчання, розвиток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інфраструктури підприємства або суспільства є абсолютною прерогативою виробничих одиниць і господарств. Вказані підприємства і об'єднання самі повинні визначати доцільність створення регіональних і міжрегіональних комплексів, груп, концернів, рад і інших утворень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профілю.</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Тільки у цих умовах може бути створене цивілізоване об'єднання інноваційних потенціалів як безпосередньо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так і соціальних державних, наукових, учбових, транспортних, будівельних і інших організацій для нарощування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рекреаційного і інноваційного потенціалу країни. Будучи оперативним розпорядником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майна, таке акціонерне об'єднання, маючи якісно новий статус, могло б перетворитися практично на соціально-державну асоціацію акціонерів, економічно і що організаційно не ущемляє має рацію і відповідальність вхідних в неї асоціаторів (акціонерів).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Основні фонди повинні знаходитися у первинної ланки, що їх використовує і відтворюючого. Завдання подальших за ієрархією ланок управління, якщо вони потрібні первинній виробничій ланці, - сумісні дії групи підприємств і об'єднань, координація і ефективне використання цих фондів в масштабі конкретної території, нарощування оборотних коштів, створення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інфраструктури на базі цих фондів. Все це і повинно скласти процес створення дійсно необхідною всім санаторно-</w:t>
      </w:r>
      <w:r w:rsidR="00572B50" w:rsidRPr="00897E72">
        <w:rPr>
          <w:rFonts w:ascii="Times New Roman" w:hAnsi="Times New Roman" w:cs="Times New Roman"/>
          <w:sz w:val="28"/>
          <w:szCs w:val="28"/>
          <w:lang w:eastAsia="uk-UA"/>
        </w:rPr>
        <w:t>лікувальній</w:t>
      </w:r>
      <w:r w:rsidRPr="00897E72">
        <w:rPr>
          <w:rFonts w:ascii="Times New Roman" w:hAnsi="Times New Roman" w:cs="Times New Roman"/>
          <w:sz w:val="28"/>
          <w:szCs w:val="28"/>
          <w:lang w:eastAsia="uk-UA"/>
        </w:rPr>
        <w:t xml:space="preserve"> власності.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Сьогодні місцева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а інфраструктура нерозвинена: немає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w:t>
      </w:r>
      <w:r w:rsidR="00522AFF" w:rsidRPr="00897E72">
        <w:rPr>
          <w:rFonts w:ascii="Times New Roman" w:hAnsi="Times New Roman" w:cs="Times New Roman"/>
          <w:sz w:val="28"/>
          <w:szCs w:val="28"/>
          <w:lang w:eastAsia="uk-UA"/>
        </w:rPr>
        <w:t>їдальнь</w:t>
      </w:r>
      <w:r w:rsidRPr="00897E72">
        <w:rPr>
          <w:rFonts w:ascii="Times New Roman" w:hAnsi="Times New Roman" w:cs="Times New Roman"/>
          <w:sz w:val="28"/>
          <w:szCs w:val="28"/>
          <w:lang w:eastAsia="uk-UA"/>
        </w:rPr>
        <w:t>, маршрутів, автоп</w:t>
      </w:r>
      <w:r w:rsidR="00643597" w:rsidRPr="00897E72">
        <w:rPr>
          <w:rFonts w:ascii="Times New Roman" w:hAnsi="Times New Roman" w:cs="Times New Roman"/>
          <w:sz w:val="28"/>
          <w:szCs w:val="28"/>
          <w:lang w:eastAsia="uk-UA"/>
        </w:rPr>
        <w:t>ідприємств</w:t>
      </w:r>
      <w:r w:rsidRPr="00897E72">
        <w:rPr>
          <w:rFonts w:ascii="Times New Roman" w:hAnsi="Times New Roman" w:cs="Times New Roman"/>
          <w:sz w:val="28"/>
          <w:szCs w:val="28"/>
          <w:lang w:eastAsia="uk-UA"/>
        </w:rPr>
        <w:t xml:space="preserve">, профілакторіїв, центрів дозвілля, особливо в місцях масового перебування відпочиваючих. Інакше кажучи, завдання ввести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у </w:t>
      </w:r>
      <w:r w:rsidRPr="00897E72">
        <w:rPr>
          <w:rFonts w:ascii="Times New Roman" w:hAnsi="Times New Roman" w:cs="Times New Roman"/>
          <w:sz w:val="28"/>
          <w:szCs w:val="28"/>
          <w:lang w:eastAsia="uk-UA"/>
        </w:rPr>
        <w:lastRenderedPageBreak/>
        <w:t xml:space="preserve">діяльність в сферу повсякденного відтворення продуктивних сил людини, його фізичного і етичного оздоровлення не вирішується в соціальному аспекті, а отже, і економічно, тому і не відбувається зростання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Соціальна функція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повинна вирішувати економічну і соціальну задачу нових форм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і реал</w:t>
      </w:r>
      <w:r w:rsidR="00643597"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зов</w:t>
      </w:r>
      <w:r w:rsidR="00643597" w:rsidRPr="00897E72">
        <w:rPr>
          <w:rFonts w:ascii="Times New Roman" w:hAnsi="Times New Roman" w:cs="Times New Roman"/>
          <w:sz w:val="28"/>
          <w:szCs w:val="28"/>
          <w:lang w:eastAsia="uk-UA"/>
        </w:rPr>
        <w:t>уватися</w:t>
      </w:r>
      <w:r w:rsidRPr="00897E72">
        <w:rPr>
          <w:rFonts w:ascii="Times New Roman" w:hAnsi="Times New Roman" w:cs="Times New Roman"/>
          <w:sz w:val="28"/>
          <w:szCs w:val="28"/>
          <w:lang w:eastAsia="uk-UA"/>
        </w:rPr>
        <w:t xml:space="preserve"> на базі основного, первинного, ланки виробництва послуг - на підприємствах і в установах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і навколо них.</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Розвиток комерційного інтересу і заповзятливості тісно пов'язаний з інтеграцією і співпрацею з різними організаціями, з можливостями малого бізнесу в структурі підприємств (готелів, ресторанів, центрів дозвілля, туристських клубів), що діють, і навколо них. На жаль, значна тривалість «мертвого сезону» говорить про невміння організувати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у пропозицію, цикли рекреаційних занять (дозвілля і відпочинок) з урахуванням індивідуальних і групових запитів споживачів.</w:t>
      </w:r>
    </w:p>
    <w:p w:rsidR="0032693C" w:rsidRPr="00897E72" w:rsidRDefault="00643597"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а письменність професійних працівників сфери відпочинку і дозвілля - найважливіше завдання в питаннях підвищення інноваційного потенціалу </w:t>
      </w:r>
      <w:r w:rsidR="00AA25B3"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В даний час розроблені пропозиції по безперервності навчання фахівців і персоналу, включаючи проект формування комплексного науково-виробничого центру з міжнародними структурами (</w:t>
      </w:r>
      <w:r w:rsidR="00D45610">
        <w:rPr>
          <w:rFonts w:ascii="Times New Roman" w:hAnsi="Times New Roman" w:cs="Times New Roman"/>
          <w:sz w:val="28"/>
          <w:szCs w:val="28"/>
          <w:lang w:eastAsia="uk-UA"/>
        </w:rPr>
        <w:t>рис 2.1</w:t>
      </w:r>
      <w:r w:rsidR="0032693C" w:rsidRPr="00897E72">
        <w:rPr>
          <w:rFonts w:ascii="Times New Roman" w:hAnsi="Times New Roman" w:cs="Times New Roman"/>
          <w:sz w:val="28"/>
          <w:szCs w:val="28"/>
          <w:lang w:eastAsia="uk-UA"/>
        </w:rPr>
        <w:t>).</w:t>
      </w:r>
    </w:p>
    <w:p w:rsidR="00CD10A0" w:rsidRPr="00CD10A0" w:rsidRDefault="0078492A" w:rsidP="00FB2634">
      <w:pPr>
        <w:shd w:val="clear" w:color="auto" w:fill="FFFFFF"/>
        <w:spacing w:after="0" w:line="360" w:lineRule="auto"/>
        <w:jc w:val="center"/>
        <w:rPr>
          <w:rFonts w:ascii="Times New Roman" w:hAnsi="Times New Roman" w:cs="Times New Roman"/>
          <w:iCs/>
          <w:sz w:val="28"/>
          <w:szCs w:val="28"/>
          <w:lang w:eastAsia="uk-UA"/>
        </w:rPr>
      </w:pPr>
      <w:r>
        <w:rPr>
          <w:rFonts w:ascii="Times New Roman" w:hAnsi="Times New Roman" w:cs="Times New Roman"/>
          <w:iCs/>
          <w:noProof/>
          <w:sz w:val="28"/>
          <w:szCs w:val="28"/>
          <w:lang w:eastAsia="uk-UA"/>
        </w:rPr>
        <mc:AlternateContent>
          <mc:Choice Requires="wpc">
            <w:drawing>
              <wp:inline distT="0" distB="0" distL="0" distR="0">
                <wp:extent cx="5830570" cy="2424223"/>
                <wp:effectExtent l="0" t="0" r="0"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Прямокутник 34"/>
                        <wps:cNvSpPr/>
                        <wps:spPr>
                          <a:xfrm>
                            <a:off x="320636" y="118754"/>
                            <a:ext cx="5165766" cy="498764"/>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78492A" w:rsidRDefault="0071203C" w:rsidP="00784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І. Цілеспрямоване фінансування програм навчання і виховання кваліфікованих робітників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кутник 35"/>
                        <wps:cNvSpPr/>
                        <wps:spPr>
                          <a:xfrm>
                            <a:off x="320619" y="868768"/>
                            <a:ext cx="5165090" cy="306889"/>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78492A">
                              <w:pPr>
                                <w:pStyle w:val="a9"/>
                                <w:spacing w:before="0" w:beforeAutospacing="0" w:after="0" w:afterAutospacing="0" w:line="256" w:lineRule="auto"/>
                                <w:jc w:val="center"/>
                              </w:pPr>
                              <w:r>
                                <w:rPr>
                                  <w:rFonts w:eastAsia="Calibri"/>
                                </w:rPr>
                                <w:t xml:space="preserve">ІІ. Послідовність навчання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окутник 36"/>
                        <wps:cNvSpPr/>
                        <wps:spPr>
                          <a:xfrm>
                            <a:off x="1282481" y="1272530"/>
                            <a:ext cx="3764533"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78492A">
                              <w:pPr>
                                <w:pStyle w:val="a9"/>
                                <w:spacing w:before="0" w:beforeAutospacing="0" w:after="0" w:afterAutospacing="0" w:line="254" w:lineRule="auto"/>
                                <w:jc w:val="center"/>
                              </w:pPr>
                              <w:r>
                                <w:rPr>
                                  <w:rFonts w:eastAsia="Calibri"/>
                                </w:rPr>
                                <w:t>1. Професійна орієнтація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Прямокутник 37"/>
                        <wps:cNvSpPr/>
                        <wps:spPr>
                          <a:xfrm>
                            <a:off x="1282441" y="1664416"/>
                            <a:ext cx="3764280"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78492A">
                              <w:pPr>
                                <w:pStyle w:val="a9"/>
                                <w:spacing w:before="0" w:beforeAutospacing="0" w:after="0" w:afterAutospacing="0" w:line="252" w:lineRule="auto"/>
                                <w:jc w:val="center"/>
                              </w:pPr>
                              <w:r>
                                <w:rPr>
                                  <w:rFonts w:eastAsia="Calibri"/>
                                </w:rPr>
                                <w:t>2. Підготовлення персоналу і спеціалістів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кутник 38"/>
                        <wps:cNvSpPr/>
                        <wps:spPr>
                          <a:xfrm>
                            <a:off x="1282401" y="2056301"/>
                            <a:ext cx="3763645" cy="30670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D32B2B">
                              <w:pPr>
                                <w:pStyle w:val="a9"/>
                                <w:spacing w:before="0" w:beforeAutospacing="0" w:after="0" w:afterAutospacing="0" w:line="252" w:lineRule="auto"/>
                                <w:jc w:val="center"/>
                              </w:pPr>
                              <w:r>
                                <w:rPr>
                                  <w:rFonts w:eastAsia="Calibri"/>
                                </w:rPr>
                                <w:t>3. Післядипломне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Сполучна лінія уступом 39"/>
                        <wps:cNvCnPr>
                          <a:endCxn id="38" idx="1"/>
                        </wps:cNvCnPr>
                        <wps:spPr>
                          <a:xfrm rot="16200000" flipH="1">
                            <a:off x="432937" y="1360236"/>
                            <a:ext cx="1022122" cy="67671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Пряма зі стрілкою 40"/>
                        <wps:cNvCnPr>
                          <a:endCxn id="36" idx="1"/>
                        </wps:cNvCnPr>
                        <wps:spPr>
                          <a:xfrm>
                            <a:off x="605607" y="1425883"/>
                            <a:ext cx="6768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Пряма зі стрілкою 41"/>
                        <wps:cNvCnPr>
                          <a:endCxn id="37" idx="1"/>
                        </wps:cNvCnPr>
                        <wps:spPr>
                          <a:xfrm>
                            <a:off x="605570" y="1817769"/>
                            <a:ext cx="6768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Стрілка вниз 42"/>
                        <wps:cNvSpPr/>
                        <wps:spPr>
                          <a:xfrm>
                            <a:off x="2740745" y="617519"/>
                            <a:ext cx="320633" cy="2512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33" o:spid="_x0000_s1059" editas="canvas" style="width:459.1pt;height:190.9pt;mso-position-horizontal-relative:char;mso-position-vertical-relative:line" coordsize="58305,2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">
                <v:shape id="_x0000_s1060" type="#_x0000_t75" style="position:absolute;width:58305;height:24237;visibility:visible;mso-wrap-style:square">
                  <v:fill o:detectmouseclick="t"/>
                  <v:path o:connecttype="none"/>
                </v:shape>
                <v:rect id="Прямокутник 34" o:spid="_x0000_s1061" style="position:absolute;left:3206;top:1187;width:51658;height:4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rsidR="0071203C" w:rsidRPr="0078492A" w:rsidRDefault="0071203C" w:rsidP="00784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І. Цілеспрямоване фінансування програм навчання і виховання кваліфікованих робітників </w:t>
                        </w:r>
                      </w:p>
                    </w:txbxContent>
                  </v:textbox>
                </v:rect>
                <v:rect id="Прямокутник 35" o:spid="_x0000_s1062" style="position:absolute;left:3206;top:8687;width:51651;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wkxAAAANsAAAAPAAAAZHJzL2Rvd25yZXYueG1sRI9Ba8JA&#10;FITvgv9heUJvutFS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CRwzCTEAAAA2wAAAA8A&#10;AAAAAAAAAAAAAAAABwIAAGRycy9kb3ducmV2LnhtbFBLBQYAAAAAAwADALcAAAD4AgAAAAA=&#10;" fillcolor="white [3201]" strokecolor="black [3200]" strokeweight="1pt">
                  <v:textbox>
                    <w:txbxContent>
                      <w:p w:rsidR="0071203C" w:rsidRDefault="0071203C" w:rsidP="0078492A">
                        <w:pPr>
                          <w:pStyle w:val="a9"/>
                          <w:spacing w:before="0" w:beforeAutospacing="0" w:after="0" w:afterAutospacing="0" w:line="256" w:lineRule="auto"/>
                          <w:jc w:val="center"/>
                        </w:pPr>
                        <w:r>
                          <w:rPr>
                            <w:rFonts w:eastAsia="Calibri"/>
                          </w:rPr>
                          <w:t xml:space="preserve">ІІ. Послідовність навчання </w:t>
                        </w:r>
                      </w:p>
                    </w:txbxContent>
                  </v:textbox>
                </v:rect>
                <v:rect id="Прямокутник 36" o:spid="_x0000_s1063" style="position:absolute;left:12824;top:12725;width:37646;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JTwwAAANsAAAAPAAAAZHJzL2Rvd25yZXYueG1sRI9Ba8JA&#10;FITvBf/D8oTe6kYL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1KJSU8MAAADbAAAADwAA&#10;AAAAAAAAAAAAAAAHAgAAZHJzL2Rvd25yZXYueG1sUEsFBgAAAAADAAMAtwAAAPcCAAAAAA==&#10;" fillcolor="white [3201]" strokecolor="black [3200]" strokeweight="1pt">
                  <v:textbox>
                    <w:txbxContent>
                      <w:p w:rsidR="0071203C" w:rsidRDefault="0071203C" w:rsidP="0078492A">
                        <w:pPr>
                          <w:pStyle w:val="a9"/>
                          <w:spacing w:before="0" w:beforeAutospacing="0" w:after="0" w:afterAutospacing="0" w:line="254" w:lineRule="auto"/>
                          <w:jc w:val="center"/>
                        </w:pPr>
                        <w:r>
                          <w:rPr>
                            <w:rFonts w:eastAsia="Calibri"/>
                          </w:rPr>
                          <w:t>1. Професійна орієнтація</w:t>
                        </w:r>
                      </w:p>
                    </w:txbxContent>
                  </v:textbox>
                </v:rect>
                <v:rect id="Прямокутник 37" o:spid="_x0000_s1064" style="position:absolute;left:12824;top:16644;width:3764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fIxAAAANsAAAAPAAAAZHJzL2Rvd25yZXYueG1sRI9Ba8JA&#10;FITvBf/D8gRvdWML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Lvu98jEAAAA2wAAAA8A&#10;AAAAAAAAAAAAAAAABwIAAGRycy9kb3ducmV2LnhtbFBLBQYAAAAAAwADALcAAAD4AgAAAAA=&#10;" fillcolor="white [3201]" strokecolor="black [3200]" strokeweight="1pt">
                  <v:textbox>
                    <w:txbxContent>
                      <w:p w:rsidR="0071203C" w:rsidRDefault="0071203C" w:rsidP="0078492A">
                        <w:pPr>
                          <w:pStyle w:val="a9"/>
                          <w:spacing w:before="0" w:beforeAutospacing="0" w:after="0" w:afterAutospacing="0" w:line="252" w:lineRule="auto"/>
                          <w:jc w:val="center"/>
                        </w:pPr>
                        <w:r>
                          <w:rPr>
                            <w:rFonts w:eastAsia="Calibri"/>
                          </w:rPr>
                          <w:t>2. Підготовлення персоналу і спеціалістів</w:t>
                        </w:r>
                      </w:p>
                    </w:txbxContent>
                  </v:textbox>
                </v:rect>
                <v:rect id="Прямокутник 38" o:spid="_x0000_s1065" style="position:absolute;left:12824;top:20563;width:37636;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" fillcolor="white [3201]" strokecolor="black [3200]" strokeweight="1pt">
                  <v:textbox>
                    <w:txbxContent>
                      <w:p w:rsidR="0071203C" w:rsidRDefault="0071203C" w:rsidP="00D32B2B">
                        <w:pPr>
                          <w:pStyle w:val="a9"/>
                          <w:spacing w:before="0" w:beforeAutospacing="0" w:after="0" w:afterAutospacing="0" w:line="252" w:lineRule="auto"/>
                          <w:jc w:val="center"/>
                        </w:pPr>
                        <w:r>
                          <w:rPr>
                            <w:rFonts w:eastAsia="Calibri"/>
                          </w:rPr>
                          <w:t>3. Післядипломне навчання</w:t>
                        </w:r>
                      </w:p>
                    </w:txbxContent>
                  </v:textbox>
                </v:rect>
                <v:shapetype id="_x0000_t33" coordsize="21600,21600" o:spt="33" o:oned="t" path="m,l21600,r,21600e" filled="f">
                  <v:stroke joinstyle="miter"/>
                  <v:path arrowok="t" fillok="f" o:connecttype="none"/>
                  <o:lock v:ext="edit" shapetype="t"/>
                </v:shapetype>
                <v:shape id="Сполучна лінія уступом 39" o:spid="_x0000_s1066" type="#_x0000_t33" style="position:absolute;left:4329;top:13602;width:10221;height:67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" strokecolor="black [3200]" strokeweight=".5pt">
                  <v:stroke endarrow="block"/>
                </v:shape>
                <v:shapetype id="_x0000_t32" coordsize="21600,21600" o:spt="32" o:oned="t" path="m,l21600,21600e" filled="f">
                  <v:path arrowok="t" fillok="f" o:connecttype="none"/>
                  <o:lock v:ext="edit" shapetype="t"/>
                </v:shapetype>
                <v:shape id="Пряма зі стрілкою 40" o:spid="_x0000_s1067" type="#_x0000_t32" style="position:absolute;left:6056;top:14258;width:67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Пряма зі стрілкою 41" o:spid="_x0000_s1068" type="#_x0000_t32" style="position:absolute;left:6055;top:18177;width:67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Стрілка вниз 42" o:spid="_x0000_s1069" type="#_x0000_t67" style="position:absolute;left:27407;top:6175;width:3206;height:2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" adj="10800" fillcolor="white [3201]" strokecolor="black [3200]" strokeweight="1pt"/>
                <w10:anchorlock/>
              </v:group>
            </w:pict>
          </mc:Fallback>
        </mc:AlternateContent>
      </w:r>
    </w:p>
    <w:p w:rsidR="0032693C" w:rsidRPr="0071203C" w:rsidRDefault="00D45610" w:rsidP="00FB2634">
      <w:pPr>
        <w:shd w:val="clear" w:color="auto" w:fill="FFFFFF"/>
        <w:spacing w:after="0" w:line="360" w:lineRule="auto"/>
        <w:jc w:val="center"/>
        <w:rPr>
          <w:rFonts w:ascii="Times New Roman" w:hAnsi="Times New Roman" w:cs="Times New Roman"/>
          <w:sz w:val="28"/>
          <w:szCs w:val="28"/>
        </w:rPr>
      </w:pPr>
      <w:r w:rsidRPr="0071203C">
        <w:rPr>
          <w:rFonts w:ascii="Times New Roman" w:hAnsi="Times New Roman" w:cs="Times New Roman"/>
          <w:iCs/>
          <w:sz w:val="28"/>
          <w:szCs w:val="28"/>
          <w:lang w:eastAsia="uk-UA"/>
        </w:rPr>
        <w:t>Рис 2.1.</w:t>
      </w:r>
      <w:r w:rsidR="0032693C" w:rsidRPr="0071203C">
        <w:rPr>
          <w:rFonts w:ascii="Times New Roman" w:hAnsi="Times New Roman" w:cs="Times New Roman"/>
          <w:bCs/>
          <w:iCs/>
          <w:sz w:val="28"/>
          <w:szCs w:val="28"/>
          <w:lang w:eastAsia="uk-UA"/>
        </w:rPr>
        <w:t xml:space="preserve"> Проект навчання </w:t>
      </w:r>
      <w:r w:rsidR="0032693C" w:rsidRPr="0071203C">
        <w:rPr>
          <w:rFonts w:ascii="Times New Roman" w:hAnsi="Times New Roman" w:cs="Times New Roman"/>
          <w:iCs/>
          <w:sz w:val="28"/>
          <w:szCs w:val="28"/>
          <w:lang w:eastAsia="uk-UA"/>
        </w:rPr>
        <w:t xml:space="preserve">фахівців </w:t>
      </w:r>
      <w:r w:rsidR="0032693C" w:rsidRPr="0071203C">
        <w:rPr>
          <w:rFonts w:ascii="Times New Roman" w:hAnsi="Times New Roman" w:cs="Times New Roman"/>
          <w:bCs/>
          <w:iCs/>
          <w:sz w:val="28"/>
          <w:szCs w:val="28"/>
          <w:lang w:eastAsia="uk-UA"/>
        </w:rPr>
        <w:t xml:space="preserve">і </w:t>
      </w:r>
      <w:r w:rsidRPr="0071203C">
        <w:rPr>
          <w:rFonts w:ascii="Times New Roman" w:hAnsi="Times New Roman" w:cs="Times New Roman"/>
          <w:iCs/>
          <w:sz w:val="28"/>
          <w:szCs w:val="28"/>
          <w:lang w:eastAsia="uk-UA"/>
        </w:rPr>
        <w:t>персоналу</w:t>
      </w:r>
    </w:p>
    <w:p w:rsidR="0032693C" w:rsidRPr="0071203C" w:rsidRDefault="0071203C" w:rsidP="00FB2634">
      <w:pPr>
        <w:shd w:val="clear" w:color="auto" w:fill="FFFFFF"/>
        <w:spacing w:after="0" w:line="360" w:lineRule="auto"/>
        <w:ind w:firstLine="720"/>
        <w:jc w:val="both"/>
        <w:rPr>
          <w:rFonts w:ascii="Times New Roman" w:hAnsi="Times New Roman" w:cs="Times New Roman"/>
          <w:sz w:val="24"/>
          <w:szCs w:val="24"/>
          <w:lang w:val="en-US"/>
        </w:rPr>
      </w:pPr>
      <w:bookmarkStart w:id="12" w:name="OLE_LINK1"/>
      <w:bookmarkStart w:id="13" w:name="OLE_LINK2"/>
      <w:r w:rsidRPr="0071203C">
        <w:rPr>
          <w:rFonts w:ascii="Times New Roman" w:hAnsi="Times New Roman" w:cs="Times New Roman"/>
          <w:sz w:val="24"/>
          <w:szCs w:val="24"/>
        </w:rPr>
        <w:t xml:space="preserve">Примітка. Складено автором на основі даних </w:t>
      </w:r>
      <w:r w:rsidRPr="0071203C">
        <w:rPr>
          <w:rFonts w:ascii="Times New Roman" w:hAnsi="Times New Roman" w:cs="Times New Roman"/>
          <w:sz w:val="24"/>
          <w:szCs w:val="24"/>
          <w:lang w:val="en-US"/>
        </w:rPr>
        <w:t>[36]</w:t>
      </w:r>
    </w:p>
    <w:bookmarkEnd w:id="12"/>
    <w:bookmarkEnd w:id="13"/>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 xml:space="preserve">Суть проекту, по-перше, в цілеспрямованому фінансуванні програм навчання і виховання кваліфікованих працівників. Джерело тут один - виробничі витрати. По-друге, - в послідовності навчання. Тут необхідно розрізняти декілька рівнів і ступенів: 1) професійну орієнтацію (галузева курсова мережа, виробничо-економічне навчання, школи і семінари). Даний рівень достатньо широко розвинений у всіх підсистемах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його слід удосконалювати, регулярно оновлюючи програми навчання по розробці і реалізації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програм і продуктів; 2) підготовку персоналу і фахівців; 3) післядипломне навчання, тобто перепідготовку і підвищення кваліфікації. Цей рівень також в основному </w:t>
      </w:r>
      <w:r w:rsidR="00450463">
        <w:rPr>
          <w:rFonts w:ascii="Times New Roman" w:hAnsi="Times New Roman" w:cs="Times New Roman"/>
          <w:sz w:val="28"/>
          <w:szCs w:val="28"/>
          <w:lang w:eastAsia="uk-UA"/>
        </w:rPr>
        <w:t>по</w:t>
      </w:r>
      <w:r w:rsidRPr="00897E72">
        <w:rPr>
          <w:rFonts w:ascii="Times New Roman" w:hAnsi="Times New Roman" w:cs="Times New Roman"/>
          <w:sz w:val="28"/>
          <w:szCs w:val="28"/>
          <w:lang w:eastAsia="uk-UA"/>
        </w:rPr>
        <w:t xml:space="preserve">винен </w:t>
      </w:r>
      <w:r w:rsidR="00450463">
        <w:rPr>
          <w:rFonts w:ascii="Times New Roman" w:hAnsi="Times New Roman" w:cs="Times New Roman"/>
          <w:sz w:val="28"/>
          <w:szCs w:val="28"/>
          <w:lang w:eastAsia="uk-UA"/>
        </w:rPr>
        <w:t>реалі</w:t>
      </w:r>
      <w:r w:rsidRPr="00897E72">
        <w:rPr>
          <w:rFonts w:ascii="Times New Roman" w:hAnsi="Times New Roman" w:cs="Times New Roman"/>
          <w:sz w:val="28"/>
          <w:szCs w:val="28"/>
          <w:lang w:eastAsia="uk-UA"/>
        </w:rPr>
        <w:t>зов</w:t>
      </w:r>
      <w:r w:rsidR="00450463">
        <w:rPr>
          <w:rFonts w:ascii="Times New Roman" w:hAnsi="Times New Roman" w:cs="Times New Roman"/>
          <w:sz w:val="28"/>
          <w:szCs w:val="28"/>
          <w:lang w:eastAsia="uk-UA"/>
        </w:rPr>
        <w:t>уватися</w:t>
      </w:r>
      <w:r w:rsidRPr="00897E72">
        <w:rPr>
          <w:rFonts w:ascii="Times New Roman" w:hAnsi="Times New Roman" w:cs="Times New Roman"/>
          <w:sz w:val="28"/>
          <w:szCs w:val="28"/>
          <w:lang w:eastAsia="uk-UA"/>
        </w:rPr>
        <w:t xml:space="preserve"> на міжгалузевому, або відомчому, рівні, де провідна роль повинна належати головним інститутам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відомств.</w:t>
      </w:r>
    </w:p>
    <w:p w:rsidR="0032693C" w:rsidRPr="00897E72" w:rsidRDefault="00643597"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а діяльність, зростання її інноваційного потенціалу, надає великі можливості для прояву суспільної ініціативи, самодіяльності населення. Зміни в характері праці (зменшення частки ручної, монотонної і малокваліфікованої праці, інтенсифікація і зростання його продуктивності) не тільки ведуть до зростання масиву вільного часу, але і ставлять перед всією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ою сферою дозвілля і його організаторами нові проблеми в соціальній політиці. Масив цього часу -</w:t>
      </w:r>
      <w:r w:rsidR="00450463">
        <w:rPr>
          <w:rFonts w:ascii="Times New Roman" w:hAnsi="Times New Roman" w:cs="Times New Roman"/>
          <w:sz w:val="28"/>
          <w:szCs w:val="28"/>
          <w:lang w:eastAsia="uk-UA"/>
        </w:rPr>
        <w:t xml:space="preserve"> </w:t>
      </w:r>
      <w:r w:rsidR="00450463" w:rsidRPr="00897E72">
        <w:rPr>
          <w:rFonts w:ascii="Times New Roman" w:hAnsi="Times New Roman" w:cs="Times New Roman"/>
          <w:sz w:val="28"/>
          <w:szCs w:val="28"/>
          <w:lang w:eastAsia="uk-UA"/>
        </w:rPr>
        <w:t>благодатне</w:t>
      </w:r>
      <w:r w:rsidR="0032693C" w:rsidRPr="00897E72">
        <w:rPr>
          <w:rFonts w:ascii="Times New Roman" w:hAnsi="Times New Roman" w:cs="Times New Roman"/>
          <w:sz w:val="28"/>
          <w:szCs w:val="28"/>
          <w:lang w:eastAsia="uk-UA"/>
        </w:rPr>
        <w:t xml:space="preserve"> поле, здатне виконувати для всього суспільства, трудових колективів і для кожного з його членів ряд функцій по збереженню і відновленню трудового потенціалу і здоров'я, духовному, культурному, етичному і фізичному розвитку, а також по відновленню екологічної структури.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За останні десятиліття робочий тиждень скоротився більш ніж на 18 годин. Зараз її тривалість в середньому у робочих і службовців складає 40 годин. Тривалість відпусток у більшості категорій трудящих складає 30 календарних днів. Зростання значення вільного часу вимагає його обліку як одного з найважливіших критеріїв суспільного виробництва і розвитку.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На </w:t>
      </w:r>
      <w:r w:rsidR="00450463">
        <w:rPr>
          <w:rFonts w:ascii="Times New Roman" w:hAnsi="Times New Roman" w:cs="Times New Roman"/>
          <w:sz w:val="28"/>
          <w:szCs w:val="28"/>
          <w:lang w:eastAsia="uk-UA"/>
        </w:rPr>
        <w:t>рис.</w:t>
      </w:r>
      <w:r w:rsidRPr="00897E72">
        <w:rPr>
          <w:rFonts w:ascii="Times New Roman" w:hAnsi="Times New Roman" w:cs="Times New Roman"/>
          <w:sz w:val="28"/>
          <w:szCs w:val="28"/>
          <w:lang w:eastAsia="uk-UA"/>
        </w:rPr>
        <w:t xml:space="preserve"> </w:t>
      </w:r>
      <w:r w:rsidR="00450463">
        <w:rPr>
          <w:rFonts w:ascii="Times New Roman" w:hAnsi="Times New Roman" w:cs="Times New Roman"/>
          <w:sz w:val="28"/>
          <w:szCs w:val="28"/>
          <w:lang w:eastAsia="uk-UA"/>
        </w:rPr>
        <w:t>2.2.</w:t>
      </w:r>
      <w:r w:rsidRPr="00897E72">
        <w:rPr>
          <w:rFonts w:ascii="Times New Roman" w:hAnsi="Times New Roman" w:cs="Times New Roman"/>
          <w:sz w:val="28"/>
          <w:szCs w:val="28"/>
          <w:lang w:eastAsia="uk-UA"/>
        </w:rPr>
        <w:t xml:space="preserve"> представлені критерії, які необхідно передбачати при розробці заходів щодо підвищення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0856BC" w:rsidRDefault="000856BC" w:rsidP="00FB2634">
      <w:pPr>
        <w:shd w:val="clear" w:color="auto" w:fill="FFFFFF"/>
        <w:spacing w:after="0" w:line="360" w:lineRule="auto"/>
        <w:jc w:val="center"/>
        <w:rPr>
          <w:rFonts w:ascii="Times New Roman" w:hAnsi="Times New Roman" w:cs="Times New Roman"/>
          <w:b/>
          <w:iCs/>
          <w:sz w:val="28"/>
          <w:szCs w:val="28"/>
          <w:lang w:eastAsia="uk-UA"/>
        </w:rPr>
      </w:pPr>
      <w:r>
        <w:rPr>
          <w:rFonts w:ascii="Times New Roman" w:hAnsi="Times New Roman" w:cs="Times New Roman"/>
          <w:iCs/>
          <w:noProof/>
          <w:sz w:val="28"/>
          <w:szCs w:val="28"/>
          <w:lang w:eastAsia="uk-UA"/>
        </w:rPr>
        <w:lastRenderedPageBreak/>
        <mc:AlternateContent>
          <mc:Choice Requires="wpc">
            <w:drawing>
              <wp:inline distT="0" distB="0" distL="0" distR="0" wp14:anchorId="03A89BF1" wp14:editId="76731F33">
                <wp:extent cx="5830570" cy="2583712"/>
                <wp:effectExtent l="0" t="0" r="0" b="762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Прямокутник 43"/>
                        <wps:cNvSpPr/>
                        <wps:spPr>
                          <a:xfrm>
                            <a:off x="127591" y="76118"/>
                            <a:ext cx="5635256" cy="317202"/>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0856BC" w:rsidRDefault="0071203C" w:rsidP="000856BC">
                              <w:pPr>
                                <w:spacing w:after="0" w:line="240" w:lineRule="auto"/>
                                <w:jc w:val="center"/>
                                <w:rPr>
                                  <w:rFonts w:ascii="Times New Roman" w:hAnsi="Times New Roman" w:cs="Times New Roman"/>
                                  <w:b/>
                                  <w:sz w:val="24"/>
                                  <w:szCs w:val="24"/>
                                </w:rPr>
                              </w:pPr>
                              <w:r w:rsidRPr="000856BC">
                                <w:rPr>
                                  <w:rFonts w:ascii="Times New Roman" w:hAnsi="Times New Roman" w:cs="Times New Roman"/>
                                  <w:b/>
                                  <w:sz w:val="24"/>
                                  <w:szCs w:val="24"/>
                                </w:rPr>
                                <w:t>Критерії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кутник 44"/>
                        <wps:cNvSpPr/>
                        <wps:spPr>
                          <a:xfrm>
                            <a:off x="395736" y="474541"/>
                            <a:ext cx="5356477" cy="47175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0856BC">
                              <w:pPr>
                                <w:pStyle w:val="a9"/>
                                <w:spacing w:before="0" w:beforeAutospacing="0" w:after="0" w:afterAutospacing="0" w:line="256" w:lineRule="auto"/>
                                <w:jc w:val="center"/>
                              </w:pPr>
                              <w:r w:rsidRPr="000856BC">
                                <w:t>Взаємопов'язаний розвиток різних форм організації фізичної культури, спорту і санаторно-лікувальної діяльності у сфері виробництва за місцем проживання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Прямокутник 53"/>
                        <wps:cNvSpPr/>
                        <wps:spPr>
                          <a:xfrm>
                            <a:off x="395989" y="1011058"/>
                            <a:ext cx="5356225" cy="288019"/>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0856BC">
                              <w:pPr>
                                <w:pStyle w:val="a9"/>
                                <w:spacing w:before="0" w:beforeAutospacing="0" w:after="0" w:afterAutospacing="0" w:line="254" w:lineRule="auto"/>
                                <w:jc w:val="center"/>
                              </w:pPr>
                              <w:r w:rsidRPr="00897E72">
                                <w:t>Вдосконалення матеріальної бази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Прямокутник 54"/>
                        <wps:cNvSpPr/>
                        <wps:spPr>
                          <a:xfrm>
                            <a:off x="395827" y="1363861"/>
                            <a:ext cx="5356225" cy="28765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0856BC">
                              <w:pPr>
                                <w:pStyle w:val="a9"/>
                                <w:spacing w:before="0" w:beforeAutospacing="0" w:after="0" w:afterAutospacing="0" w:line="252" w:lineRule="auto"/>
                                <w:jc w:val="center"/>
                              </w:pPr>
                              <w:r w:rsidRPr="00897E72">
                                <w:t>Ефективне використання спортивних споруд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Прямокутник 55"/>
                        <wps:cNvSpPr/>
                        <wps:spPr>
                          <a:xfrm>
                            <a:off x="395827" y="1716005"/>
                            <a:ext cx="5356225" cy="47117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0856BC">
                              <w:pPr>
                                <w:pStyle w:val="a9"/>
                                <w:spacing w:before="0" w:beforeAutospacing="0" w:after="0" w:afterAutospacing="0" w:line="254" w:lineRule="auto"/>
                                <w:jc w:val="center"/>
                              </w:pPr>
                              <w:r w:rsidRPr="00897E72">
                                <w:t>Виробництво і забезпечення населення спортінвентарем, санаторно-лікувальним об</w:t>
                              </w:r>
                              <w:r>
                                <w:t>ладнанням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Прямокутник 56"/>
                        <wps:cNvSpPr/>
                        <wps:spPr>
                          <a:xfrm>
                            <a:off x="395827" y="2252078"/>
                            <a:ext cx="5356225" cy="28702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0856BC">
                              <w:pPr>
                                <w:pStyle w:val="a9"/>
                                <w:spacing w:before="0" w:beforeAutospacing="0" w:after="0" w:afterAutospacing="0" w:line="252" w:lineRule="auto"/>
                                <w:jc w:val="center"/>
                              </w:pPr>
                              <w:r w:rsidRPr="00897E72">
                                <w:t>Підготов</w:t>
                              </w:r>
                              <w:r>
                                <w:t>лення</w:t>
                              </w:r>
                              <w:r w:rsidRPr="00897E72">
                                <w:t xml:space="preserve"> кадрів тренерів, методистів, екскурсоводів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Сполучна лінія уступом 57"/>
                        <wps:cNvCnPr>
                          <a:stCxn id="43" idx="1"/>
                          <a:endCxn id="56" idx="1"/>
                        </wps:cNvCnPr>
                        <wps:spPr>
                          <a:xfrm rot="10800000" flipH="1" flipV="1">
                            <a:off x="127591" y="234671"/>
                            <a:ext cx="268236" cy="2160424"/>
                          </a:xfrm>
                          <a:prstGeom prst="bentConnector3">
                            <a:avLst>
                              <a:gd name="adj1" fmla="val -1982"/>
                            </a:avLst>
                          </a:prstGeom>
                        </wps:spPr>
                        <wps:style>
                          <a:lnRef idx="1">
                            <a:schemeClr val="dk1"/>
                          </a:lnRef>
                          <a:fillRef idx="0">
                            <a:schemeClr val="dk1"/>
                          </a:fillRef>
                          <a:effectRef idx="0">
                            <a:schemeClr val="dk1"/>
                          </a:effectRef>
                          <a:fontRef idx="minor">
                            <a:schemeClr val="tx1"/>
                          </a:fontRef>
                        </wps:style>
                        <wps:bodyPr/>
                      </wps:wsp>
                      <wps:wsp>
                        <wps:cNvPr id="58" name="Пряма зі стрілкою 58"/>
                        <wps:cNvCnPr>
                          <a:endCxn id="44" idx="1"/>
                        </wps:cNvCnPr>
                        <wps:spPr>
                          <a:xfrm>
                            <a:off x="106326" y="710126"/>
                            <a:ext cx="289410" cy="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а зі стрілкою 59"/>
                        <wps:cNvCnPr>
                          <a:endCxn id="53" idx="1"/>
                        </wps:cNvCnPr>
                        <wps:spPr>
                          <a:xfrm>
                            <a:off x="116958" y="1154593"/>
                            <a:ext cx="279031" cy="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Пряма зі стрілкою 60"/>
                        <wps:cNvCnPr>
                          <a:endCxn id="54" idx="1"/>
                        </wps:cNvCnPr>
                        <wps:spPr>
                          <a:xfrm>
                            <a:off x="116958" y="1507068"/>
                            <a:ext cx="278869" cy="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Пряма зі стрілкою 61"/>
                        <wps:cNvCnPr>
                          <a:endCxn id="55" idx="1"/>
                        </wps:cNvCnPr>
                        <wps:spPr>
                          <a:xfrm>
                            <a:off x="127591" y="1950787"/>
                            <a:ext cx="268236" cy="4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3A89BF1" id="Полотно 52" o:spid="_x0000_s1070" editas="canvas" style="width:459.1pt;height:203.45pt;mso-position-horizontal-relative:char;mso-position-vertical-relative:line" coordsize="58305,2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">
                <v:shape id="_x0000_s1071" type="#_x0000_t75" style="position:absolute;width:58305;height:25831;visibility:visible;mso-wrap-style:square">
                  <v:fill o:detectmouseclick="t"/>
                  <v:path o:connecttype="none"/>
                </v:shape>
                <v:rect id="Прямокутник 43" o:spid="_x0000_s1072" style="position:absolute;left:1275;top:761;width:56353;height:3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rsidR="0071203C" w:rsidRPr="000856BC" w:rsidRDefault="0071203C" w:rsidP="000856BC">
                        <w:pPr>
                          <w:spacing w:after="0" w:line="240" w:lineRule="auto"/>
                          <w:jc w:val="center"/>
                          <w:rPr>
                            <w:rFonts w:ascii="Times New Roman" w:hAnsi="Times New Roman" w:cs="Times New Roman"/>
                            <w:b/>
                            <w:sz w:val="24"/>
                            <w:szCs w:val="24"/>
                          </w:rPr>
                        </w:pPr>
                        <w:r w:rsidRPr="000856BC">
                          <w:rPr>
                            <w:rFonts w:ascii="Times New Roman" w:hAnsi="Times New Roman" w:cs="Times New Roman"/>
                            <w:b/>
                            <w:sz w:val="24"/>
                            <w:szCs w:val="24"/>
                          </w:rPr>
                          <w:t>Критерії</w:t>
                        </w:r>
                      </w:p>
                    </w:txbxContent>
                  </v:textbox>
                </v:rect>
                <v:rect id="Прямокутник 44" o:spid="_x0000_s1073" style="position:absolute;left:3957;top:4745;width:53565;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71203C" w:rsidRDefault="0071203C" w:rsidP="000856BC">
                        <w:pPr>
                          <w:pStyle w:val="a9"/>
                          <w:spacing w:before="0" w:beforeAutospacing="0" w:after="0" w:afterAutospacing="0" w:line="256" w:lineRule="auto"/>
                          <w:jc w:val="center"/>
                        </w:pPr>
                        <w:r w:rsidRPr="000856BC">
                          <w:t>Взаємопов'язаний розвиток різних форм організації фізичної культури, спорту і санаторно-лікувальної діяльності у сфері виробництва за місцем проживання</w:t>
                        </w:r>
                      </w:p>
                    </w:txbxContent>
                  </v:textbox>
                </v:rect>
                <v:rect id="Прямокутник 53" o:spid="_x0000_s1074" style="position:absolute;left:3959;top:10110;width:5356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textbox>
                    <w:txbxContent>
                      <w:p w:rsidR="0071203C" w:rsidRDefault="0071203C" w:rsidP="000856BC">
                        <w:pPr>
                          <w:pStyle w:val="a9"/>
                          <w:spacing w:before="0" w:beforeAutospacing="0" w:after="0" w:afterAutospacing="0" w:line="254" w:lineRule="auto"/>
                          <w:jc w:val="center"/>
                        </w:pPr>
                        <w:r w:rsidRPr="00897E72">
                          <w:t>Вдосконалення матеріальної бази</w:t>
                        </w:r>
                      </w:p>
                    </w:txbxContent>
                  </v:textbox>
                </v:rect>
                <v:rect id="Прямокутник 54" o:spid="_x0000_s1075" style="position:absolute;left:3958;top:13638;width:5356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textbox>
                    <w:txbxContent>
                      <w:p w:rsidR="0071203C" w:rsidRDefault="0071203C" w:rsidP="000856BC">
                        <w:pPr>
                          <w:pStyle w:val="a9"/>
                          <w:spacing w:before="0" w:beforeAutospacing="0" w:after="0" w:afterAutospacing="0" w:line="252" w:lineRule="auto"/>
                          <w:jc w:val="center"/>
                        </w:pPr>
                        <w:r w:rsidRPr="00897E72">
                          <w:t>Ефективне використання спортивних споруд</w:t>
                        </w:r>
                      </w:p>
                    </w:txbxContent>
                  </v:textbox>
                </v:rect>
                <v:rect id="Прямокутник 55" o:spid="_x0000_s1076" style="position:absolute;left:3958;top:17160;width:53562;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rsidR="0071203C" w:rsidRDefault="0071203C" w:rsidP="000856BC">
                        <w:pPr>
                          <w:pStyle w:val="a9"/>
                          <w:spacing w:before="0" w:beforeAutospacing="0" w:after="0" w:afterAutospacing="0" w:line="254" w:lineRule="auto"/>
                          <w:jc w:val="center"/>
                        </w:pPr>
                        <w:r w:rsidRPr="00897E72">
                          <w:t>Виробництво і забезпечення населення спортінвентарем, санаторно-лікувальним об</w:t>
                        </w:r>
                        <w:r>
                          <w:t>ладнанням</w:t>
                        </w:r>
                      </w:p>
                    </w:txbxContent>
                  </v:textbox>
                </v:rect>
                <v:rect id="Прямокутник 56" o:spid="_x0000_s1077" style="position:absolute;left:3958;top:22520;width:53562;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textbox>
                    <w:txbxContent>
                      <w:p w:rsidR="0071203C" w:rsidRDefault="0071203C" w:rsidP="000856BC">
                        <w:pPr>
                          <w:pStyle w:val="a9"/>
                          <w:spacing w:before="0" w:beforeAutospacing="0" w:after="0" w:afterAutospacing="0" w:line="252" w:lineRule="auto"/>
                          <w:jc w:val="center"/>
                        </w:pPr>
                        <w:r w:rsidRPr="00897E72">
                          <w:t>Підготов</w:t>
                        </w:r>
                        <w:r>
                          <w:t>лення</w:t>
                        </w:r>
                        <w:r w:rsidRPr="00897E72">
                          <w:t xml:space="preserve"> кадрів тренерів, методистів, екскурсоводів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57" o:spid="_x0000_s1078" type="#_x0000_t34" style="position:absolute;left:1275;top:2346;width:2683;height:2160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" adj="-428" strokecolor="black [3200]" strokeweight=".5pt"/>
                <v:shape id="Пряма зі стрілкою 58" o:spid="_x0000_s1079" type="#_x0000_t32" style="position:absolute;left:1063;top:7101;width:289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shape id="Пряма зі стрілкою 59" o:spid="_x0000_s1080" type="#_x0000_t32" style="position:absolute;left:1169;top:11545;width:279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Пряма зі стрілкою 60" o:spid="_x0000_s1081" type="#_x0000_t32" style="position:absolute;left:1169;top:15070;width:27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shape id="Пряма зі стрілкою 61" o:spid="_x0000_s1082" type="#_x0000_t32" style="position:absolute;left:1275;top:19507;width:2683;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w10:anchorlock/>
              </v:group>
            </w:pict>
          </mc:Fallback>
        </mc:AlternateContent>
      </w:r>
    </w:p>
    <w:p w:rsidR="0032693C" w:rsidRPr="0071203C" w:rsidRDefault="00450463" w:rsidP="00FB2634">
      <w:pPr>
        <w:shd w:val="clear" w:color="auto" w:fill="FFFFFF"/>
        <w:spacing w:after="0" w:line="360" w:lineRule="auto"/>
        <w:jc w:val="center"/>
        <w:rPr>
          <w:rFonts w:ascii="Times New Roman" w:hAnsi="Times New Roman" w:cs="Times New Roman"/>
          <w:sz w:val="28"/>
          <w:szCs w:val="28"/>
        </w:rPr>
      </w:pPr>
      <w:r w:rsidRPr="0071203C">
        <w:rPr>
          <w:rFonts w:ascii="Times New Roman" w:hAnsi="Times New Roman" w:cs="Times New Roman"/>
          <w:iCs/>
          <w:sz w:val="28"/>
          <w:szCs w:val="28"/>
          <w:lang w:eastAsia="uk-UA"/>
        </w:rPr>
        <w:t>Рис</w:t>
      </w:r>
      <w:r w:rsidR="0032693C" w:rsidRPr="0071203C">
        <w:rPr>
          <w:rFonts w:ascii="Times New Roman" w:hAnsi="Times New Roman" w:cs="Times New Roman"/>
          <w:iCs/>
          <w:sz w:val="28"/>
          <w:szCs w:val="28"/>
          <w:lang w:eastAsia="uk-UA"/>
        </w:rPr>
        <w:t>.</w:t>
      </w:r>
      <w:r w:rsidRPr="0071203C">
        <w:rPr>
          <w:rFonts w:ascii="Times New Roman" w:hAnsi="Times New Roman" w:cs="Times New Roman"/>
          <w:iCs/>
          <w:sz w:val="28"/>
          <w:szCs w:val="28"/>
          <w:lang w:eastAsia="uk-UA"/>
        </w:rPr>
        <w:t xml:space="preserve"> 2.2.</w:t>
      </w:r>
      <w:r w:rsidR="0032693C" w:rsidRPr="0071203C">
        <w:rPr>
          <w:rFonts w:ascii="Times New Roman" w:hAnsi="Times New Roman" w:cs="Times New Roman"/>
          <w:iCs/>
          <w:sz w:val="28"/>
          <w:szCs w:val="28"/>
          <w:lang w:eastAsia="uk-UA"/>
        </w:rPr>
        <w:t xml:space="preserve"> Критерії, які необхідно передбачати при розробці заходів щодо підвищення інноваційного потенціалу </w:t>
      </w:r>
      <w:r w:rsidR="00AA25B3" w:rsidRPr="0071203C">
        <w:rPr>
          <w:rFonts w:ascii="Times New Roman" w:hAnsi="Times New Roman" w:cs="Times New Roman"/>
          <w:iCs/>
          <w:sz w:val="28"/>
          <w:szCs w:val="28"/>
          <w:lang w:eastAsia="uk-UA"/>
        </w:rPr>
        <w:t>СЛЗ</w:t>
      </w:r>
    </w:p>
    <w:p w:rsidR="0071203C" w:rsidRDefault="0071203C" w:rsidP="0071203C">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Примітка. Складено автором на основі даних </w:t>
      </w:r>
      <w:r>
        <w:rPr>
          <w:rFonts w:ascii="Times New Roman" w:hAnsi="Times New Roman" w:cs="Times New Roman"/>
          <w:sz w:val="24"/>
          <w:szCs w:val="24"/>
          <w:lang w:val="en-US"/>
        </w:rPr>
        <w:t>[27]</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Сфера організації відпочинку в наший країні повинна перетворитися на крупний господарський комплекс з розвиненою матеріально-технічною базою. Більш того, ця сфера, безумовно, виступатиме як база, що формує навколо себе специфічний господарський комплекс.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а діяльність зробить серйозний вплив на функціонування транспорту, енергетику, виробництво товарів народного споживання; сприятиме перевлаштуванню роботи торгівлі, зв'язку, комунальних служб, установ культури, охорона здоров'я і так далі (табл</w:t>
      </w:r>
      <w:r w:rsidR="0052549C">
        <w:rPr>
          <w:rFonts w:ascii="Times New Roman" w:hAnsi="Times New Roman" w:cs="Times New Roman"/>
          <w:sz w:val="28"/>
          <w:szCs w:val="28"/>
          <w:lang w:eastAsia="uk-UA"/>
        </w:rPr>
        <w:t>. 2.1</w:t>
      </w:r>
      <w:r w:rsidRPr="00897E72">
        <w:rPr>
          <w:rFonts w:ascii="Times New Roman" w:hAnsi="Times New Roman" w:cs="Times New Roman"/>
          <w:sz w:val="28"/>
          <w:szCs w:val="28"/>
          <w:lang w:eastAsia="uk-UA"/>
        </w:rPr>
        <w:t>).</w:t>
      </w:r>
    </w:p>
    <w:p w:rsidR="0032693C" w:rsidRPr="0052549C" w:rsidRDefault="0032693C" w:rsidP="00FB2634">
      <w:pPr>
        <w:shd w:val="clear" w:color="auto" w:fill="FFFFFF"/>
        <w:spacing w:after="0" w:line="360" w:lineRule="auto"/>
        <w:ind w:firstLine="720"/>
        <w:jc w:val="right"/>
        <w:rPr>
          <w:rFonts w:ascii="Times New Roman" w:hAnsi="Times New Roman" w:cs="Times New Roman"/>
          <w:i/>
          <w:iCs/>
          <w:sz w:val="28"/>
          <w:szCs w:val="28"/>
        </w:rPr>
      </w:pPr>
      <w:r w:rsidRPr="0052549C">
        <w:rPr>
          <w:rFonts w:ascii="Times New Roman" w:hAnsi="Times New Roman" w:cs="Times New Roman"/>
          <w:i/>
          <w:iCs/>
          <w:sz w:val="28"/>
          <w:szCs w:val="28"/>
          <w:lang w:eastAsia="uk-UA"/>
        </w:rPr>
        <w:t xml:space="preserve">Таблиця </w:t>
      </w:r>
      <w:r w:rsidR="0052549C">
        <w:rPr>
          <w:rFonts w:ascii="Times New Roman" w:hAnsi="Times New Roman" w:cs="Times New Roman"/>
          <w:i/>
          <w:iCs/>
          <w:sz w:val="28"/>
          <w:szCs w:val="28"/>
          <w:lang w:eastAsia="uk-UA"/>
        </w:rPr>
        <w:t>2</w:t>
      </w:r>
      <w:r w:rsidRPr="0052549C">
        <w:rPr>
          <w:rFonts w:ascii="Times New Roman" w:hAnsi="Times New Roman" w:cs="Times New Roman"/>
          <w:i/>
          <w:iCs/>
          <w:sz w:val="28"/>
          <w:szCs w:val="28"/>
          <w:lang w:eastAsia="uk-UA"/>
        </w:rPr>
        <w:t>.</w:t>
      </w:r>
      <w:r w:rsidR="0052549C">
        <w:rPr>
          <w:rFonts w:ascii="Times New Roman" w:hAnsi="Times New Roman" w:cs="Times New Roman"/>
          <w:i/>
          <w:iCs/>
          <w:sz w:val="28"/>
          <w:szCs w:val="28"/>
          <w:lang w:eastAsia="uk-UA"/>
        </w:rPr>
        <w:t>1</w:t>
      </w:r>
      <w:r w:rsidRPr="0052549C">
        <w:rPr>
          <w:rFonts w:ascii="Times New Roman" w:hAnsi="Times New Roman" w:cs="Times New Roman"/>
          <w:i/>
          <w:iCs/>
          <w:sz w:val="28"/>
          <w:szCs w:val="28"/>
          <w:lang w:eastAsia="uk-UA"/>
        </w:rPr>
        <w:t xml:space="preserve"> </w:t>
      </w:r>
    </w:p>
    <w:p w:rsidR="0032693C" w:rsidRPr="00897E72" w:rsidRDefault="0032693C" w:rsidP="00FB2634">
      <w:pPr>
        <w:shd w:val="clear" w:color="auto" w:fill="FFFFFF"/>
        <w:spacing w:after="0" w:line="360" w:lineRule="auto"/>
        <w:jc w:val="center"/>
        <w:rPr>
          <w:rFonts w:ascii="Times New Roman" w:hAnsi="Times New Roman" w:cs="Times New Roman"/>
          <w:b/>
          <w:sz w:val="28"/>
          <w:szCs w:val="28"/>
        </w:rPr>
      </w:pPr>
      <w:r w:rsidRPr="00897E72">
        <w:rPr>
          <w:rFonts w:ascii="Times New Roman" w:hAnsi="Times New Roman" w:cs="Times New Roman"/>
          <w:b/>
          <w:iCs/>
          <w:sz w:val="28"/>
          <w:szCs w:val="28"/>
          <w:lang w:eastAsia="uk-UA"/>
        </w:rPr>
        <w:t xml:space="preserve">Динаміка і перспективи розвитку </w:t>
      </w:r>
      <w:r w:rsidR="00AA25B3" w:rsidRPr="00897E72">
        <w:rPr>
          <w:rFonts w:ascii="Times New Roman" w:hAnsi="Times New Roman" w:cs="Times New Roman"/>
          <w:b/>
          <w:iCs/>
          <w:sz w:val="28"/>
          <w:szCs w:val="28"/>
          <w:lang w:eastAsia="uk-UA"/>
        </w:rPr>
        <w:t>СЛЗ</w:t>
      </w:r>
    </w:p>
    <w:tbl>
      <w:tblPr>
        <w:tblW w:w="5000" w:type="pct"/>
        <w:tblCellMar>
          <w:left w:w="40" w:type="dxa"/>
          <w:right w:w="40" w:type="dxa"/>
        </w:tblCellMar>
        <w:tblLook w:val="0000" w:firstRow="0" w:lastRow="0" w:firstColumn="0" w:lastColumn="0" w:noHBand="0" w:noVBand="0"/>
      </w:tblPr>
      <w:tblGrid>
        <w:gridCol w:w="5402"/>
        <w:gridCol w:w="4220"/>
      </w:tblGrid>
      <w:tr w:rsidR="0032693C" w:rsidRPr="00897E72" w:rsidTr="008C7031">
        <w:trPr>
          <w:trHeight w:val="466"/>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jc w:val="center"/>
              <w:rPr>
                <w:rFonts w:ascii="Times New Roman" w:hAnsi="Times New Roman" w:cs="Times New Roman"/>
                <w:sz w:val="24"/>
                <w:szCs w:val="24"/>
              </w:rPr>
            </w:pPr>
            <w:r w:rsidRPr="00897E72">
              <w:rPr>
                <w:rFonts w:ascii="Times New Roman" w:hAnsi="Times New Roman" w:cs="Times New Roman"/>
                <w:bCs/>
                <w:sz w:val="24"/>
                <w:szCs w:val="24"/>
                <w:lang w:eastAsia="uk-UA"/>
              </w:rPr>
              <w:t>Негативні тенденції розвитку с/к діяльності, 90-і рр., що склалися, XX в.</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jc w:val="center"/>
              <w:rPr>
                <w:rFonts w:ascii="Times New Roman" w:hAnsi="Times New Roman" w:cs="Times New Roman"/>
                <w:sz w:val="24"/>
                <w:szCs w:val="24"/>
              </w:rPr>
            </w:pPr>
            <w:r w:rsidRPr="00897E72">
              <w:rPr>
                <w:rFonts w:ascii="Times New Roman" w:hAnsi="Times New Roman" w:cs="Times New Roman"/>
                <w:bCs/>
                <w:sz w:val="24"/>
                <w:szCs w:val="24"/>
                <w:lang w:eastAsia="uk-UA"/>
              </w:rPr>
              <w:t xml:space="preserve">Перспективи розвитку інноваційного потенціалу </w:t>
            </w:r>
            <w:r w:rsidR="00AA25B3" w:rsidRPr="00897E72">
              <w:rPr>
                <w:rFonts w:ascii="Times New Roman" w:hAnsi="Times New Roman" w:cs="Times New Roman"/>
                <w:bCs/>
                <w:sz w:val="24"/>
                <w:szCs w:val="24"/>
                <w:lang w:eastAsia="uk-UA"/>
              </w:rPr>
              <w:t>СЛЗ</w:t>
            </w:r>
          </w:p>
        </w:tc>
      </w:tr>
      <w:tr w:rsidR="0032693C" w:rsidRPr="00897E72" w:rsidTr="008C7031">
        <w:trPr>
          <w:trHeight w:val="1354"/>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643597">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Нерівномірність територіального і видового розвитку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 xml:space="preserve">ої діяльності </w:t>
            </w:r>
            <w:r w:rsidRPr="00897E72">
              <w:rPr>
                <w:rFonts w:ascii="Times New Roman" w:hAnsi="Times New Roman" w:cs="Times New Roman"/>
                <w:bCs/>
                <w:sz w:val="24"/>
                <w:szCs w:val="24"/>
                <w:lang w:eastAsia="uk-UA"/>
              </w:rPr>
              <w:t xml:space="preserve">і </w:t>
            </w:r>
            <w:r w:rsidRPr="00897E72">
              <w:rPr>
                <w:rFonts w:ascii="Times New Roman" w:hAnsi="Times New Roman" w:cs="Times New Roman"/>
                <w:sz w:val="24"/>
                <w:szCs w:val="24"/>
                <w:lang w:eastAsia="uk-UA"/>
              </w:rPr>
              <w:t xml:space="preserve">обмінів, а отже, недостатня послідовність </w:t>
            </w:r>
            <w:r w:rsidRPr="00897E72">
              <w:rPr>
                <w:rFonts w:ascii="Times New Roman" w:hAnsi="Times New Roman" w:cs="Times New Roman"/>
                <w:bCs/>
                <w:sz w:val="24"/>
                <w:szCs w:val="24"/>
                <w:lang w:eastAsia="uk-UA"/>
              </w:rPr>
              <w:t xml:space="preserve">і </w:t>
            </w:r>
            <w:r w:rsidRPr="00897E72">
              <w:rPr>
                <w:rFonts w:ascii="Times New Roman" w:hAnsi="Times New Roman" w:cs="Times New Roman"/>
                <w:sz w:val="24"/>
                <w:szCs w:val="24"/>
                <w:lang w:eastAsia="uk-UA"/>
              </w:rPr>
              <w:t xml:space="preserve">нерівномірність участі </w:t>
            </w:r>
            <w:r w:rsidRPr="00897E72">
              <w:rPr>
                <w:rFonts w:ascii="Times New Roman" w:hAnsi="Times New Roman" w:cs="Times New Roman"/>
                <w:bCs/>
                <w:sz w:val="24"/>
                <w:szCs w:val="24"/>
                <w:lang w:eastAsia="uk-UA"/>
              </w:rPr>
              <w:t xml:space="preserve">в </w:t>
            </w:r>
            <w:r w:rsidRPr="00897E72">
              <w:rPr>
                <w:rFonts w:ascii="Times New Roman" w:hAnsi="Times New Roman" w:cs="Times New Roman"/>
                <w:sz w:val="24"/>
                <w:szCs w:val="24"/>
                <w:lang w:eastAsia="uk-UA"/>
              </w:rPr>
              <w:t xml:space="preserve">нім різних соціальних </w:t>
            </w:r>
            <w:r w:rsidRPr="00897E72">
              <w:rPr>
                <w:rFonts w:ascii="Times New Roman" w:hAnsi="Times New Roman" w:cs="Times New Roman"/>
                <w:bCs/>
                <w:sz w:val="24"/>
                <w:szCs w:val="24"/>
                <w:lang w:eastAsia="uk-UA"/>
              </w:rPr>
              <w:t xml:space="preserve">і </w:t>
            </w:r>
            <w:r w:rsidRPr="00897E72">
              <w:rPr>
                <w:rFonts w:ascii="Times New Roman" w:hAnsi="Times New Roman" w:cs="Times New Roman"/>
                <w:sz w:val="24"/>
                <w:szCs w:val="24"/>
                <w:lang w:eastAsia="uk-UA"/>
              </w:rPr>
              <w:t>санаторно-</w:t>
            </w:r>
            <w:r w:rsidR="00643597" w:rsidRPr="00897E72">
              <w:rPr>
                <w:rFonts w:ascii="Times New Roman" w:hAnsi="Times New Roman" w:cs="Times New Roman"/>
                <w:sz w:val="24"/>
                <w:szCs w:val="24"/>
                <w:lang w:eastAsia="uk-UA"/>
              </w:rPr>
              <w:t>лікувальних закладів</w:t>
            </w:r>
            <w:r w:rsidRPr="00897E72">
              <w:rPr>
                <w:rFonts w:ascii="Times New Roman" w:hAnsi="Times New Roman" w:cs="Times New Roman"/>
                <w:sz w:val="24"/>
                <w:szCs w:val="24"/>
                <w:lang w:eastAsia="uk-UA"/>
              </w:rPr>
              <w:t>.</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Посилення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 xml:space="preserve">ої діяльності серед всіх груп і шарів трудящих, військовослужбовців, молоді, що вчиться, ветеранів </w:t>
            </w:r>
            <w:r w:rsidRPr="00897E72">
              <w:rPr>
                <w:rFonts w:ascii="Times New Roman" w:hAnsi="Times New Roman" w:cs="Times New Roman"/>
                <w:bCs/>
                <w:sz w:val="24"/>
                <w:szCs w:val="24"/>
                <w:lang w:eastAsia="uk-UA"/>
              </w:rPr>
              <w:t xml:space="preserve">і </w:t>
            </w:r>
            <w:r w:rsidRPr="00897E72">
              <w:rPr>
                <w:rFonts w:ascii="Times New Roman" w:hAnsi="Times New Roman" w:cs="Times New Roman"/>
                <w:sz w:val="24"/>
                <w:szCs w:val="24"/>
                <w:lang w:eastAsia="uk-UA"/>
              </w:rPr>
              <w:t>інтелігенції</w:t>
            </w:r>
          </w:p>
        </w:tc>
      </w:tr>
      <w:tr w:rsidR="0032693C" w:rsidRPr="00897E72" w:rsidTr="008C7031">
        <w:trPr>
          <w:trHeight w:val="446"/>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Малоефективне використання номерного фонду, що діє</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Підвищення якості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их послуг</w:t>
            </w:r>
          </w:p>
        </w:tc>
      </w:tr>
      <w:tr w:rsidR="0032693C" w:rsidRPr="00897E72" w:rsidTr="008C7031">
        <w:trPr>
          <w:trHeight w:val="1330"/>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lastRenderedPageBreak/>
              <w:t xml:space="preserve">Повільний темпам введення </w:t>
            </w:r>
            <w:r w:rsidRPr="00897E72">
              <w:rPr>
                <w:rFonts w:ascii="Times New Roman" w:hAnsi="Times New Roman" w:cs="Times New Roman"/>
                <w:bCs/>
                <w:sz w:val="24"/>
                <w:szCs w:val="24"/>
                <w:lang w:eastAsia="uk-UA"/>
              </w:rPr>
              <w:t xml:space="preserve">в </w:t>
            </w:r>
            <w:r w:rsidRPr="00897E72">
              <w:rPr>
                <w:rFonts w:ascii="Times New Roman" w:hAnsi="Times New Roman" w:cs="Times New Roman"/>
                <w:sz w:val="24"/>
                <w:szCs w:val="24"/>
                <w:lang w:eastAsia="uk-UA"/>
              </w:rPr>
              <w:t xml:space="preserve">експлуатацію нових об'єктів і недостатність уваги до реконструкції, модернізації, підвищення комфортабельності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ої виробничої бази, що діє, будівництво якої було здійснене в 50-80-і рр.</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Зміна організації і управління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ою роботою</w:t>
            </w:r>
          </w:p>
        </w:tc>
      </w:tr>
      <w:tr w:rsidR="0032693C" w:rsidRPr="00897E72" w:rsidTr="008C7031">
        <w:trPr>
          <w:trHeight w:val="1114"/>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Недосконалість мережі транспортних і екскурсійних послуг, госпрозрахункових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 xml:space="preserve">их заходів,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 xml:space="preserve">ого прокату, продажу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 xml:space="preserve">их товарів </w:t>
            </w:r>
            <w:r w:rsidRPr="00897E72">
              <w:rPr>
                <w:rFonts w:ascii="Times New Roman" w:hAnsi="Times New Roman" w:cs="Times New Roman"/>
                <w:bCs/>
                <w:sz w:val="24"/>
                <w:szCs w:val="24"/>
                <w:lang w:eastAsia="uk-UA"/>
              </w:rPr>
              <w:t xml:space="preserve">і </w:t>
            </w:r>
            <w:r w:rsidRPr="00897E72">
              <w:rPr>
                <w:rFonts w:ascii="Times New Roman" w:hAnsi="Times New Roman" w:cs="Times New Roman"/>
                <w:sz w:val="24"/>
                <w:szCs w:val="24"/>
                <w:lang w:eastAsia="uk-UA"/>
              </w:rPr>
              <w:t xml:space="preserve">сувенірів, послуг установ культури і спорту через </w:t>
            </w:r>
            <w:r w:rsidR="00AA25B3" w:rsidRPr="00897E72">
              <w:rPr>
                <w:rFonts w:ascii="Times New Roman" w:hAnsi="Times New Roman" w:cs="Times New Roman"/>
                <w:sz w:val="24"/>
                <w:szCs w:val="24"/>
                <w:lang w:eastAsia="uk-UA"/>
              </w:rPr>
              <w:t>СЛЗ</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Розвиток матеріальної бази національної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ої діяльності</w:t>
            </w:r>
          </w:p>
        </w:tc>
      </w:tr>
      <w:tr w:rsidR="0032693C" w:rsidRPr="00897E72" w:rsidTr="008C7031">
        <w:trPr>
          <w:trHeight w:val="1123"/>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643597">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Різке відставання </w:t>
            </w:r>
            <w:r w:rsidRPr="00897E72">
              <w:rPr>
                <w:rFonts w:ascii="Times New Roman" w:hAnsi="Times New Roman" w:cs="Times New Roman"/>
                <w:bCs/>
                <w:sz w:val="24"/>
                <w:szCs w:val="24"/>
                <w:lang w:eastAsia="uk-UA"/>
              </w:rPr>
              <w:t xml:space="preserve">в </w:t>
            </w:r>
            <w:r w:rsidRPr="00897E72">
              <w:rPr>
                <w:rFonts w:ascii="Times New Roman" w:hAnsi="Times New Roman" w:cs="Times New Roman"/>
                <w:sz w:val="24"/>
                <w:szCs w:val="24"/>
                <w:lang w:eastAsia="uk-UA"/>
              </w:rPr>
              <w:t>розвитку посередницької діяльності санаторно-</w:t>
            </w:r>
            <w:r w:rsidR="00643597" w:rsidRPr="00897E72">
              <w:rPr>
                <w:rFonts w:ascii="Times New Roman" w:hAnsi="Times New Roman" w:cs="Times New Roman"/>
                <w:sz w:val="24"/>
                <w:szCs w:val="24"/>
                <w:lang w:eastAsia="uk-UA"/>
              </w:rPr>
              <w:t>лікувальних закладів</w:t>
            </w:r>
            <w:r w:rsidRPr="00897E72">
              <w:rPr>
                <w:rFonts w:ascii="Times New Roman" w:hAnsi="Times New Roman" w:cs="Times New Roman"/>
                <w:sz w:val="24"/>
                <w:szCs w:val="24"/>
                <w:lang w:eastAsia="uk-UA"/>
              </w:rPr>
              <w:t xml:space="preserve"> і збутової мережі</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Широке використання культурно-пізнавальною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ою діяльністю з метою раціональної організації вільного часу, зміцнення здоров'я громадян</w:t>
            </w:r>
          </w:p>
        </w:tc>
      </w:tr>
      <w:tr w:rsidR="0032693C" w:rsidRPr="00897E72" w:rsidTr="008C7031">
        <w:trPr>
          <w:trHeight w:val="446"/>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Неефективність тих, що склалися 90-м рр. методів планування і господарювання</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Поліпшення змісту </w:t>
            </w:r>
            <w:r w:rsidR="00643597"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их програм і обмінів</w:t>
            </w:r>
          </w:p>
        </w:tc>
      </w:tr>
      <w:tr w:rsidR="0032693C" w:rsidRPr="00897E72" w:rsidTr="008C7031">
        <w:trPr>
          <w:trHeight w:val="893"/>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186786">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Потреба </w:t>
            </w:r>
            <w:r w:rsidRPr="00897E72">
              <w:rPr>
                <w:rFonts w:ascii="Times New Roman" w:hAnsi="Times New Roman" w:cs="Times New Roman"/>
                <w:bCs/>
                <w:sz w:val="24"/>
                <w:szCs w:val="24"/>
                <w:lang w:eastAsia="uk-UA"/>
              </w:rPr>
              <w:t xml:space="preserve">у </w:t>
            </w:r>
            <w:r w:rsidRPr="00897E72">
              <w:rPr>
                <w:rFonts w:ascii="Times New Roman" w:hAnsi="Times New Roman" w:cs="Times New Roman"/>
                <w:sz w:val="24"/>
                <w:szCs w:val="24"/>
                <w:lang w:eastAsia="uk-UA"/>
              </w:rPr>
              <w:t xml:space="preserve">вищому рівні організації і управління </w:t>
            </w:r>
            <w:r w:rsidR="00AA25B3" w:rsidRPr="00897E72">
              <w:rPr>
                <w:rFonts w:ascii="Times New Roman" w:hAnsi="Times New Roman" w:cs="Times New Roman"/>
                <w:sz w:val="24"/>
                <w:szCs w:val="24"/>
                <w:lang w:eastAsia="uk-UA"/>
              </w:rPr>
              <w:t>СЛЗ</w:t>
            </w:r>
            <w:r w:rsidRPr="00897E72">
              <w:rPr>
                <w:rFonts w:ascii="Times New Roman" w:hAnsi="Times New Roman" w:cs="Times New Roman"/>
                <w:sz w:val="24"/>
                <w:szCs w:val="24"/>
                <w:lang w:eastAsia="uk-UA"/>
              </w:rPr>
              <w:t xml:space="preserve"> </w:t>
            </w:r>
            <w:r w:rsidR="00186786" w:rsidRPr="00897E72">
              <w:rPr>
                <w:rFonts w:ascii="Times New Roman" w:hAnsi="Times New Roman" w:cs="Times New Roman"/>
                <w:sz w:val="24"/>
                <w:szCs w:val="24"/>
                <w:lang w:eastAsia="uk-UA"/>
              </w:rPr>
              <w:t>України</w:t>
            </w: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643597">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Підвищення уваги до підбору і виховання кадрів професійних організаторів, персоналу </w:t>
            </w:r>
            <w:r w:rsidRPr="00897E72">
              <w:rPr>
                <w:rFonts w:ascii="Times New Roman" w:hAnsi="Times New Roman" w:cs="Times New Roman"/>
                <w:bCs/>
                <w:sz w:val="24"/>
                <w:szCs w:val="24"/>
                <w:lang w:eastAsia="uk-UA"/>
              </w:rPr>
              <w:t xml:space="preserve">і </w:t>
            </w:r>
            <w:r w:rsidRPr="00897E72">
              <w:rPr>
                <w:rFonts w:ascii="Times New Roman" w:hAnsi="Times New Roman" w:cs="Times New Roman"/>
                <w:sz w:val="24"/>
                <w:szCs w:val="24"/>
                <w:lang w:eastAsia="uk-UA"/>
              </w:rPr>
              <w:t>працівників санаторно-</w:t>
            </w:r>
            <w:r w:rsidR="00643597" w:rsidRPr="00897E72">
              <w:rPr>
                <w:rFonts w:ascii="Times New Roman" w:hAnsi="Times New Roman" w:cs="Times New Roman"/>
                <w:sz w:val="24"/>
                <w:szCs w:val="24"/>
                <w:lang w:eastAsia="uk-UA"/>
              </w:rPr>
              <w:t>лікувальних закладів</w:t>
            </w:r>
          </w:p>
        </w:tc>
      </w:tr>
      <w:tr w:rsidR="0032693C" w:rsidRPr="00897E72" w:rsidTr="008C7031">
        <w:trPr>
          <w:trHeight w:val="898"/>
        </w:trPr>
        <w:tc>
          <w:tcPr>
            <w:tcW w:w="2807"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p>
        </w:tc>
        <w:tc>
          <w:tcPr>
            <w:tcW w:w="2193"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Розробка перспективних схем розвитку </w:t>
            </w:r>
            <w:r w:rsidR="00AA25B3" w:rsidRPr="00897E72">
              <w:rPr>
                <w:rFonts w:ascii="Times New Roman" w:hAnsi="Times New Roman" w:cs="Times New Roman"/>
                <w:sz w:val="24"/>
                <w:szCs w:val="24"/>
                <w:lang w:eastAsia="uk-UA"/>
              </w:rPr>
              <w:t>СЛЗ</w:t>
            </w:r>
            <w:r w:rsidRPr="00897E72">
              <w:rPr>
                <w:rFonts w:ascii="Times New Roman" w:hAnsi="Times New Roman" w:cs="Times New Roman"/>
                <w:sz w:val="24"/>
                <w:szCs w:val="24"/>
                <w:lang w:eastAsia="uk-UA"/>
              </w:rPr>
              <w:t>, екскурсій, обмінів і відпочинку, як на соціальному, так і на державно-територіальному рівні</w:t>
            </w:r>
          </w:p>
        </w:tc>
      </w:tr>
    </w:tbl>
    <w:p w:rsidR="0032693C" w:rsidRPr="0071203C" w:rsidRDefault="0071203C" w:rsidP="00FB2634">
      <w:pPr>
        <w:shd w:val="clear" w:color="auto" w:fill="FFFFFF"/>
        <w:spacing w:after="0" w:line="360" w:lineRule="auto"/>
        <w:ind w:firstLine="720"/>
        <w:jc w:val="both"/>
        <w:rPr>
          <w:rFonts w:ascii="Times New Roman" w:hAnsi="Times New Roman" w:cs="Times New Roman"/>
          <w:sz w:val="24"/>
          <w:szCs w:val="24"/>
          <w:lang w:val="en-US"/>
        </w:rPr>
      </w:pPr>
      <w:r w:rsidRPr="0071203C">
        <w:rPr>
          <w:rFonts w:ascii="Times New Roman" w:hAnsi="Times New Roman" w:cs="Times New Roman"/>
          <w:sz w:val="24"/>
          <w:szCs w:val="24"/>
        </w:rPr>
        <w:t xml:space="preserve">Примітка. Складено автором на основі </w:t>
      </w:r>
      <w:r w:rsidRPr="0071203C">
        <w:rPr>
          <w:rFonts w:ascii="Times New Roman" w:hAnsi="Times New Roman" w:cs="Times New Roman"/>
          <w:sz w:val="24"/>
          <w:szCs w:val="24"/>
          <w:lang w:val="en-US"/>
        </w:rPr>
        <w:t>[15]</w:t>
      </w:r>
    </w:p>
    <w:p w:rsidR="00D77279" w:rsidRPr="00897E72" w:rsidRDefault="00D77279" w:rsidP="00FB2634">
      <w:pPr>
        <w:shd w:val="clear" w:color="auto" w:fill="FFFFFF"/>
        <w:spacing w:after="0" w:line="360" w:lineRule="auto"/>
        <w:ind w:firstLine="720"/>
        <w:jc w:val="both"/>
        <w:rPr>
          <w:rFonts w:ascii="Times New Roman" w:hAnsi="Times New Roman" w:cs="Times New Roman"/>
          <w:sz w:val="28"/>
          <w:szCs w:val="28"/>
          <w:lang w:eastAsia="uk-UA"/>
        </w:rPr>
      </w:pPr>
    </w:p>
    <w:p w:rsidR="00D77279" w:rsidRPr="00897E72" w:rsidRDefault="005B5D97" w:rsidP="005B5D97">
      <w:pPr>
        <w:pStyle w:val="2"/>
        <w:spacing w:before="0" w:line="360" w:lineRule="auto"/>
        <w:ind w:firstLine="709"/>
        <w:jc w:val="both"/>
        <w:rPr>
          <w:rFonts w:ascii="Times New Roman" w:hAnsi="Times New Roman" w:cs="Times New Roman"/>
          <w:b/>
          <w:color w:val="auto"/>
          <w:sz w:val="28"/>
          <w:szCs w:val="28"/>
          <w:lang w:eastAsia="uk-UA"/>
        </w:rPr>
      </w:pPr>
      <w:bookmarkStart w:id="14" w:name="_Toc91158663"/>
      <w:r w:rsidRPr="00897E72">
        <w:rPr>
          <w:rFonts w:ascii="Times New Roman" w:hAnsi="Times New Roman" w:cs="Times New Roman"/>
          <w:b/>
          <w:color w:val="auto"/>
          <w:sz w:val="28"/>
          <w:szCs w:val="28"/>
          <w:lang w:eastAsia="uk-UA"/>
        </w:rPr>
        <w:t>2.2. Аналіз доступності і масовості діяльності санітарно-лікувального закладу</w:t>
      </w:r>
      <w:bookmarkEnd w:id="14"/>
    </w:p>
    <w:p w:rsidR="00D77279" w:rsidRPr="00897E72" w:rsidRDefault="00D77279" w:rsidP="00FB2634">
      <w:pPr>
        <w:shd w:val="clear" w:color="auto" w:fill="FFFFFF"/>
        <w:spacing w:after="0" w:line="360" w:lineRule="auto"/>
        <w:ind w:firstLine="720"/>
        <w:jc w:val="both"/>
        <w:rPr>
          <w:rFonts w:ascii="Times New Roman" w:hAnsi="Times New Roman" w:cs="Times New Roman"/>
          <w:sz w:val="28"/>
          <w:szCs w:val="28"/>
          <w:lang w:eastAsia="uk-UA"/>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Принципові установки в </w:t>
      </w:r>
      <w:r w:rsidR="00D77279"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екскурсій і відпочинку - підвищення відповідальності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їх структурних підрозділів за виконання конкретних програм з розвитку сфери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забезпечення їх доступності для споживачів з різним рівнем матеріальної забезпеченості. В той же час недоцільний враховувати подальший розвиток виплат і пільг на потреби, які раніше складали життєві права громадян на працю, відпочинок, охорону здоров'я, матеріальне забезпечення в старості, житло, освіту, користування досягненнями культури, свободу наукової, технічної і художньої творчості. І все-таки надання населенню </w:t>
      </w:r>
      <w:r w:rsidRPr="00897E72">
        <w:rPr>
          <w:rFonts w:ascii="Times New Roman" w:hAnsi="Times New Roman" w:cs="Times New Roman"/>
          <w:sz w:val="28"/>
          <w:szCs w:val="28"/>
          <w:lang w:eastAsia="uk-UA"/>
        </w:rPr>
        <w:lastRenderedPageBreak/>
        <w:t>послуг, що виявляються</w:t>
      </w:r>
      <w:r w:rsidR="0052549C">
        <w:rPr>
          <w:rFonts w:ascii="Times New Roman" w:hAnsi="Times New Roman" w:cs="Times New Roman"/>
          <w:sz w:val="28"/>
          <w:szCs w:val="28"/>
          <w:lang w:eastAsia="uk-UA"/>
        </w:rPr>
        <w:t xml:space="preserve"> </w:t>
      </w:r>
      <w:r w:rsidRPr="00897E72">
        <w:rPr>
          <w:rFonts w:ascii="Times New Roman" w:hAnsi="Times New Roman" w:cs="Times New Roman"/>
          <w:bCs/>
          <w:sz w:val="28"/>
          <w:szCs w:val="28"/>
          <w:lang w:eastAsia="uk-UA"/>
        </w:rPr>
        <w:t xml:space="preserve">як </w:t>
      </w:r>
      <w:r w:rsidRPr="00897E72">
        <w:rPr>
          <w:rFonts w:ascii="Times New Roman" w:hAnsi="Times New Roman" w:cs="Times New Roman"/>
          <w:sz w:val="28"/>
          <w:szCs w:val="28"/>
          <w:lang w:eastAsia="uk-UA"/>
        </w:rPr>
        <w:t>матеріальна гарантія їх соціальних прав, тісно пов'язано з потребою задоволення запитів, що ростуть, і інтересів в створенні розгалуженої і ефективно працюючої системи платних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 той же час необхідний направити зусилля на розвиток змісту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сфери за місцем проживання, роботи і навчання населення.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На </w:t>
      </w:r>
      <w:r w:rsidR="009F00C3">
        <w:rPr>
          <w:rFonts w:ascii="Times New Roman" w:hAnsi="Times New Roman" w:cs="Times New Roman"/>
          <w:sz w:val="28"/>
          <w:szCs w:val="28"/>
          <w:lang w:eastAsia="uk-UA"/>
        </w:rPr>
        <w:t>рис 2.3</w:t>
      </w:r>
      <w:r w:rsidRPr="00897E72">
        <w:rPr>
          <w:rFonts w:ascii="Times New Roman" w:hAnsi="Times New Roman" w:cs="Times New Roman"/>
          <w:sz w:val="28"/>
          <w:szCs w:val="28"/>
          <w:lang w:eastAsia="uk-UA"/>
        </w:rPr>
        <w:t xml:space="preserve"> представлені заходи направлені на забезпечення доступності і масовості </w:t>
      </w:r>
      <w:r w:rsidR="00643597" w:rsidRPr="00897E72">
        <w:rPr>
          <w:rFonts w:ascii="Times New Roman" w:hAnsi="Times New Roman" w:cs="Times New Roman"/>
          <w:sz w:val="28"/>
          <w:szCs w:val="28"/>
          <w:lang w:eastAsia="uk-UA"/>
        </w:rPr>
        <w:t>санаторно-лікувальних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Належить забезпечити подальший розвиток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за рахунок реконструкції і розширення власної матеріальної бази із залученням в цих цілях ресурсів інших галузей господарства </w:t>
      </w:r>
      <w:r w:rsidRPr="00897E72">
        <w:rPr>
          <w:rFonts w:ascii="Times New Roman" w:hAnsi="Times New Roman" w:cs="Times New Roman"/>
          <w:bCs/>
          <w:sz w:val="28"/>
          <w:szCs w:val="28"/>
          <w:lang w:eastAsia="uk-UA"/>
        </w:rPr>
        <w:t xml:space="preserve">і </w:t>
      </w:r>
      <w:r w:rsidRPr="00897E72">
        <w:rPr>
          <w:rFonts w:ascii="Times New Roman" w:hAnsi="Times New Roman" w:cs="Times New Roman"/>
          <w:sz w:val="28"/>
          <w:szCs w:val="28"/>
          <w:lang w:eastAsia="uk-UA"/>
        </w:rPr>
        <w:t>зарубіжних інвесторів; здійснити будівництво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баз, кемпінгів, автотранспортних підприємств, канатних пасажирських доріг, ресторанів, кафе, </w:t>
      </w:r>
      <w:r w:rsidR="00522AFF" w:rsidRPr="00897E72">
        <w:rPr>
          <w:rFonts w:ascii="Times New Roman" w:hAnsi="Times New Roman" w:cs="Times New Roman"/>
          <w:sz w:val="28"/>
          <w:szCs w:val="28"/>
          <w:lang w:eastAsia="uk-UA"/>
        </w:rPr>
        <w:t>їдальнь</w:t>
      </w:r>
      <w:r w:rsidRPr="00897E72">
        <w:rPr>
          <w:rFonts w:ascii="Times New Roman" w:hAnsi="Times New Roman" w:cs="Times New Roman"/>
          <w:sz w:val="28"/>
          <w:szCs w:val="28"/>
          <w:lang w:eastAsia="uk-UA"/>
        </w:rPr>
        <w:t>, магазинів і інших підприємств торгівлі і живлення, побутове і комунальне обслуговування, введення в експлуатацію житлових будинків, дитячих садів і ясел для потреб обслуговуючого персоналу.</w:t>
      </w:r>
    </w:p>
    <w:p w:rsidR="001F13C5" w:rsidRDefault="001F13C5" w:rsidP="00FB2634">
      <w:pPr>
        <w:shd w:val="clear" w:color="auto" w:fill="FFFFFF"/>
        <w:spacing w:after="0" w:line="360" w:lineRule="auto"/>
        <w:jc w:val="center"/>
        <w:rPr>
          <w:rFonts w:ascii="Times New Roman" w:hAnsi="Times New Roman" w:cs="Times New Roman"/>
          <w:b/>
          <w:bCs/>
          <w:iCs/>
          <w:sz w:val="28"/>
          <w:szCs w:val="28"/>
          <w:lang w:eastAsia="uk-UA"/>
        </w:rPr>
      </w:pPr>
      <w:r>
        <w:rPr>
          <w:rFonts w:ascii="Times New Roman" w:hAnsi="Times New Roman" w:cs="Times New Roman"/>
          <w:iCs/>
          <w:noProof/>
          <w:sz w:val="28"/>
          <w:szCs w:val="28"/>
          <w:lang w:eastAsia="uk-UA"/>
        </w:rPr>
        <w:lastRenderedPageBreak/>
        <mc:AlternateContent>
          <mc:Choice Requires="wpc">
            <w:drawing>
              <wp:inline distT="0" distB="0" distL="0" distR="0" wp14:anchorId="2257D4D4" wp14:editId="1E8CA09C">
                <wp:extent cx="5830570" cy="6815470"/>
                <wp:effectExtent l="114300" t="0" r="0" b="0"/>
                <wp:docPr id="73" name="Полотно 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Прямокутник 62"/>
                        <wps:cNvSpPr/>
                        <wps:spPr>
                          <a:xfrm>
                            <a:off x="127591" y="76118"/>
                            <a:ext cx="5635256" cy="317202"/>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1F13C5" w:rsidRDefault="0071203C" w:rsidP="001F13C5">
                              <w:pPr>
                                <w:spacing w:after="0" w:line="240" w:lineRule="auto"/>
                                <w:jc w:val="center"/>
                                <w:rPr>
                                  <w:rFonts w:ascii="Times New Roman" w:hAnsi="Times New Roman" w:cs="Times New Roman"/>
                                  <w:b/>
                                  <w:sz w:val="24"/>
                                  <w:szCs w:val="24"/>
                                </w:rPr>
                              </w:pPr>
                              <w:r w:rsidRPr="001F13C5">
                                <w:rPr>
                                  <w:rFonts w:ascii="Times New Roman" w:hAnsi="Times New Roman" w:cs="Times New Roman"/>
                                  <w:b/>
                                  <w:sz w:val="24"/>
                                  <w:szCs w:val="24"/>
                                  <w:lang w:eastAsia="uk-UA"/>
                                </w:rPr>
                                <w:t>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Прямокутник 63"/>
                        <wps:cNvSpPr/>
                        <wps:spPr>
                          <a:xfrm>
                            <a:off x="395736" y="3632252"/>
                            <a:ext cx="5356477" cy="28800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F009B8">
                              <w:pPr>
                                <w:pStyle w:val="a9"/>
                                <w:spacing w:before="0" w:beforeAutospacing="0" w:after="0" w:afterAutospacing="0" w:line="256" w:lineRule="auto"/>
                              </w:pPr>
                              <w:r>
                                <w:t>забезпечення</w:t>
                              </w:r>
                              <w:r w:rsidRPr="00897E72">
                                <w:t xml:space="preserve"> роботи цих підприємств в </w:t>
                              </w:r>
                              <w:r>
                                <w:t>зручний</w:t>
                              </w:r>
                              <w:r w:rsidRPr="00897E72">
                                <w:t xml:space="preserve"> для місцевого населення час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Прямокутник 64"/>
                        <wps:cNvSpPr/>
                        <wps:spPr>
                          <a:xfrm>
                            <a:off x="395989" y="819671"/>
                            <a:ext cx="5356225" cy="288019"/>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F009B8">
                              <w:pPr>
                                <w:pStyle w:val="a9"/>
                                <w:spacing w:before="0" w:beforeAutospacing="0" w:after="0" w:afterAutospacing="0" w:line="254" w:lineRule="auto"/>
                              </w:pPr>
                              <w:r>
                                <w:t>підвищення</w:t>
                              </w:r>
                              <w:r w:rsidRPr="00897E72">
                                <w:t xml:space="preserve"> рівня культури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Прямокутник 65"/>
                        <wps:cNvSpPr/>
                        <wps:spPr>
                          <a:xfrm>
                            <a:off x="395827" y="1172475"/>
                            <a:ext cx="5356225" cy="28765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F009B8">
                              <w:pPr>
                                <w:pStyle w:val="a9"/>
                                <w:spacing w:before="0" w:beforeAutospacing="0" w:after="0" w:afterAutospacing="0" w:line="252" w:lineRule="auto"/>
                              </w:pPr>
                              <w:r>
                                <w:t>впровадження</w:t>
                              </w:r>
                              <w:r w:rsidRPr="00897E72">
                                <w:t xml:space="preserve"> прогресивних форм, методів і технологій обслуговування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Прямокутник 66"/>
                        <wps:cNvSpPr/>
                        <wps:spPr>
                          <a:xfrm>
                            <a:off x="395827" y="1886130"/>
                            <a:ext cx="5356225" cy="45000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F009B8">
                              <w:pPr>
                                <w:pStyle w:val="a9"/>
                                <w:spacing w:before="0" w:beforeAutospacing="0" w:after="0" w:afterAutospacing="0" w:line="254" w:lineRule="auto"/>
                              </w:pPr>
                              <w:r w:rsidRPr="00897E72">
                                <w:t xml:space="preserve">подолання відмінностей </w:t>
                              </w:r>
                              <w:r>
                                <w:t>в</w:t>
                              </w:r>
                              <w:r w:rsidRPr="00897E72">
                                <w:t xml:space="preserve"> забезпеченості санаторно-лікувальними послугами населення </w:t>
                              </w:r>
                              <w:r w:rsidRPr="00897E72">
                                <w:rPr>
                                  <w:iCs/>
                                </w:rPr>
                                <w:t>в</w:t>
                              </w:r>
                              <w:r>
                                <w:rPr>
                                  <w:iCs/>
                                </w:rPr>
                                <w:t xml:space="preserve"> </w:t>
                              </w:r>
                              <w:r w:rsidRPr="00897E72">
                                <w:t>великих і малих містах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Прямокутник 67"/>
                        <wps:cNvSpPr/>
                        <wps:spPr>
                          <a:xfrm>
                            <a:off x="395827" y="2421658"/>
                            <a:ext cx="5356225" cy="45000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897E72" w:rsidRDefault="0071203C" w:rsidP="009B0EF6">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eastAsia="uk-UA"/>
                                </w:rPr>
                                <w:t>збільшення</w:t>
                              </w:r>
                              <w:r w:rsidRPr="00897E72">
                                <w:rPr>
                                  <w:rFonts w:ascii="Times New Roman" w:hAnsi="Times New Roman" w:cs="Times New Roman"/>
                                  <w:sz w:val="24"/>
                                  <w:szCs w:val="24"/>
                                  <w:lang w:eastAsia="uk-UA"/>
                                </w:rPr>
                                <w:t xml:space="preserve"> об</w:t>
                              </w:r>
                              <w:r>
                                <w:rPr>
                                  <w:rFonts w:ascii="Times New Roman" w:hAnsi="Times New Roman" w:cs="Times New Roman"/>
                                  <w:sz w:val="24"/>
                                  <w:szCs w:val="24"/>
                                  <w:lang w:eastAsia="uk-UA"/>
                                </w:rPr>
                                <w:t>сягів</w:t>
                              </w:r>
                              <w:r w:rsidRPr="00897E72">
                                <w:rPr>
                                  <w:rFonts w:ascii="Times New Roman" w:hAnsi="Times New Roman" w:cs="Times New Roman"/>
                                  <w:sz w:val="24"/>
                                  <w:szCs w:val="24"/>
                                  <w:lang w:eastAsia="uk-UA"/>
                                </w:rPr>
                                <w:t xml:space="preserve"> санаторно-лікувального обслуговування для сіл</w:t>
                              </w:r>
                              <w:r>
                                <w:rPr>
                                  <w:rFonts w:ascii="Times New Roman" w:hAnsi="Times New Roman" w:cs="Times New Roman"/>
                                  <w:sz w:val="24"/>
                                  <w:szCs w:val="24"/>
                                  <w:lang w:eastAsia="uk-UA"/>
                                </w:rPr>
                                <w:t>ьського населення</w:t>
                              </w:r>
                            </w:p>
                            <w:p w:rsidR="0071203C" w:rsidRDefault="0071203C" w:rsidP="009B0EF6">
                              <w:pPr>
                                <w:pStyle w:val="a9"/>
                                <w:spacing w:before="0" w:beforeAutospacing="0" w:after="0" w:afterAutospacing="0" w:line="252"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Сполучна лінія уступом 68"/>
                        <wps:cNvCnPr>
                          <a:stCxn id="62" idx="1"/>
                          <a:endCxn id="67" idx="1"/>
                        </wps:cNvCnPr>
                        <wps:spPr>
                          <a:xfrm rot="10800000" flipH="1" flipV="1">
                            <a:off x="127591" y="234718"/>
                            <a:ext cx="268236" cy="2411939"/>
                          </a:xfrm>
                          <a:prstGeom prst="bentConnector3">
                            <a:avLst>
                              <a:gd name="adj1" fmla="val -85223"/>
                            </a:avLst>
                          </a:prstGeom>
                        </wps:spPr>
                        <wps:style>
                          <a:lnRef idx="1">
                            <a:schemeClr val="dk1"/>
                          </a:lnRef>
                          <a:fillRef idx="0">
                            <a:schemeClr val="dk1"/>
                          </a:fillRef>
                          <a:effectRef idx="0">
                            <a:schemeClr val="dk1"/>
                          </a:effectRef>
                          <a:fontRef idx="minor">
                            <a:schemeClr val="tx1"/>
                          </a:fontRef>
                        </wps:style>
                        <wps:bodyPr/>
                      </wps:wsp>
                      <wps:wsp>
                        <wps:cNvPr id="69" name="Пряма зі стрілкою 69"/>
                        <wps:cNvCnPr>
                          <a:endCxn id="63" idx="1"/>
                        </wps:cNvCnPr>
                        <wps:spPr>
                          <a:xfrm flipV="1">
                            <a:off x="106326" y="3776252"/>
                            <a:ext cx="289410" cy="91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Пряма зі стрілкою 70"/>
                        <wps:cNvCnPr>
                          <a:endCxn id="64" idx="1"/>
                        </wps:cNvCnPr>
                        <wps:spPr>
                          <a:xfrm>
                            <a:off x="116958" y="963206"/>
                            <a:ext cx="279031" cy="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Пряма зі стрілкою 71"/>
                        <wps:cNvCnPr>
                          <a:endCxn id="65" idx="1"/>
                        </wps:cNvCnPr>
                        <wps:spPr>
                          <a:xfrm>
                            <a:off x="116958" y="1315682"/>
                            <a:ext cx="278869" cy="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Пряма зі стрілкою 72"/>
                        <wps:cNvCnPr>
                          <a:endCxn id="66" idx="1"/>
                        </wps:cNvCnPr>
                        <wps:spPr>
                          <a:xfrm flipV="1">
                            <a:off x="127591" y="2111130"/>
                            <a:ext cx="268236" cy="9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Прямокутник 74"/>
                        <wps:cNvSpPr/>
                        <wps:spPr>
                          <a:xfrm>
                            <a:off x="382019" y="1519702"/>
                            <a:ext cx="5356225" cy="28702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F009B8">
                              <w:pPr>
                                <w:pStyle w:val="a9"/>
                                <w:spacing w:before="0" w:beforeAutospacing="0" w:after="0" w:afterAutospacing="0" w:line="252" w:lineRule="auto"/>
                              </w:pPr>
                              <w:r>
                                <w:t>організовування</w:t>
                              </w:r>
                              <w:r w:rsidRPr="00897E72">
                                <w:t xml:space="preserve"> нов</w:t>
                              </w:r>
                              <w:r>
                                <w:t>их</w:t>
                              </w:r>
                              <w:r w:rsidRPr="00897E72">
                                <w:t xml:space="preserve"> ви</w:t>
                              </w:r>
                              <w:r>
                                <w:t>дів</w:t>
                              </w:r>
                              <w:r w:rsidRPr="00897E72">
                                <w:t xml:space="preserve"> послуг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Прямокутник 75"/>
                        <wps:cNvSpPr/>
                        <wps:spPr>
                          <a:xfrm>
                            <a:off x="395736" y="2932516"/>
                            <a:ext cx="5356225" cy="64800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897E72" w:rsidRDefault="0071203C" w:rsidP="009B0EF6">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eastAsia="uk-UA"/>
                                </w:rPr>
                                <w:t>р</w:t>
                              </w:r>
                              <w:r w:rsidRPr="00897E72">
                                <w:rPr>
                                  <w:rFonts w:ascii="Times New Roman" w:hAnsi="Times New Roman" w:cs="Times New Roman"/>
                                  <w:sz w:val="24"/>
                                  <w:szCs w:val="24"/>
                                  <w:lang w:eastAsia="uk-UA"/>
                                </w:rPr>
                                <w:t xml:space="preserve">аціональне розміщення мережі санаторно-лікувальних закладів, установ </w:t>
                              </w:r>
                              <w:r>
                                <w:rPr>
                                  <w:rFonts w:ascii="Times New Roman" w:hAnsi="Times New Roman" w:cs="Times New Roman"/>
                                  <w:sz w:val="24"/>
                                  <w:szCs w:val="24"/>
                                  <w:lang w:eastAsia="uk-UA"/>
                                </w:rPr>
                                <w:t>екскурсій</w:t>
                              </w:r>
                              <w:r w:rsidRPr="00897E72">
                                <w:rPr>
                                  <w:rFonts w:ascii="Times New Roman" w:hAnsi="Times New Roman" w:cs="Times New Roman"/>
                                  <w:sz w:val="24"/>
                                  <w:szCs w:val="24"/>
                                  <w:lang w:eastAsia="uk-UA"/>
                                </w:rPr>
                                <w:t xml:space="preserve"> і відпочинку, наближення їх до місця трудової діяльності, навчання і проживання лю</w:t>
                              </w:r>
                              <w:r>
                                <w:rPr>
                                  <w:rFonts w:ascii="Times New Roman" w:hAnsi="Times New Roman" w:cs="Times New Roman"/>
                                  <w:sz w:val="24"/>
                                  <w:szCs w:val="24"/>
                                  <w:lang w:eastAsia="uk-UA"/>
                                </w:rPr>
                                <w:t>дей</w:t>
                              </w:r>
                            </w:p>
                            <w:p w:rsidR="0071203C" w:rsidRDefault="0071203C" w:rsidP="009B0EF6">
                              <w:pPr>
                                <w:pStyle w:val="a9"/>
                                <w:spacing w:before="0" w:beforeAutospacing="0" w:after="0" w:afterAutospacing="0" w:line="252"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Прямокутник 76"/>
                        <wps:cNvSpPr/>
                        <wps:spPr>
                          <a:xfrm>
                            <a:off x="395736" y="488345"/>
                            <a:ext cx="5356225" cy="28638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52387C">
                              <w:pPr>
                                <w:pStyle w:val="a9"/>
                                <w:spacing w:before="0" w:beforeAutospacing="0" w:after="0" w:afterAutospacing="0" w:line="252" w:lineRule="auto"/>
                              </w:pPr>
                              <w:r>
                                <w:rPr>
                                  <w:rFonts w:eastAsia="Times New Roman"/>
                                </w:rPr>
                                <w:t>організовування нових видів послуг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Прямокутник 77"/>
                        <wps:cNvSpPr/>
                        <wps:spPr>
                          <a:xfrm>
                            <a:off x="395736" y="3986455"/>
                            <a:ext cx="5356225" cy="44958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EC2D98">
                              <w:pPr>
                                <w:pStyle w:val="a9"/>
                                <w:spacing w:before="0" w:beforeAutospacing="0" w:after="0" w:afterAutospacing="0" w:line="252" w:lineRule="auto"/>
                              </w:pPr>
                              <w:r>
                                <w:t>д</w:t>
                              </w:r>
                              <w:r w:rsidRPr="00897E72">
                                <w:t>оступн</w:t>
                              </w:r>
                              <w:r>
                                <w:t>і</w:t>
                              </w:r>
                              <w:r w:rsidRPr="00897E72">
                                <w:t>сть основних видів санаторно-лікувальної діяльності, екскурсій і обмінів для всіх груп населен</w:t>
                              </w:r>
                              <w:r>
                                <w:t>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Прямокутник 78"/>
                        <wps:cNvSpPr/>
                        <wps:spPr>
                          <a:xfrm>
                            <a:off x="395736" y="4486186"/>
                            <a:ext cx="5356225" cy="44894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EC2D98">
                              <w:pPr>
                                <w:pStyle w:val="a9"/>
                                <w:spacing w:before="0" w:beforeAutospacing="0" w:after="0" w:afterAutospacing="0" w:line="252" w:lineRule="auto"/>
                              </w:pPr>
                              <w:r w:rsidRPr="00897E72">
                                <w:t xml:space="preserve">вивчення попиту і особливостей формування потреб населення </w:t>
                              </w:r>
                              <w:r>
                                <w:t>за</w:t>
                              </w:r>
                              <w:r w:rsidRPr="00897E72">
                                <w:t xml:space="preserve"> основни</w:t>
                              </w:r>
                              <w:r>
                                <w:t>ми видами</w:t>
                              </w:r>
                              <w:r w:rsidRPr="00897E72">
                                <w:t xml:space="preserve"> санаторно-лікувальних послуг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Прямокутник 79"/>
                        <wps:cNvSpPr/>
                        <wps:spPr>
                          <a:xfrm>
                            <a:off x="395736" y="4985916"/>
                            <a:ext cx="5356225" cy="448310"/>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EC2D98">
                              <w:pPr>
                                <w:pStyle w:val="a9"/>
                                <w:spacing w:before="0" w:beforeAutospacing="0" w:after="0" w:afterAutospacing="0" w:line="252" w:lineRule="auto"/>
                              </w:pPr>
                              <w:r>
                                <w:t>розширення</w:t>
                              </w:r>
                              <w:r w:rsidRPr="00897E72">
                                <w:t xml:space="preserve"> обмінів і екскурсій за рахунок поліпшення використання ма</w:t>
                              </w:r>
                              <w:r>
                                <w:t>т</w:t>
                              </w:r>
                              <w:r w:rsidRPr="00897E72">
                                <w:t>ер</w:t>
                              </w:r>
                              <w:r>
                                <w:t>і</w:t>
                              </w:r>
                              <w:r w:rsidRPr="00897E72">
                                <w:t>ально</w:t>
                              </w:r>
                              <w:r>
                                <w:t>ї</w:t>
                              </w:r>
                              <w:r w:rsidRPr="00897E72">
                                <w:t xml:space="preserve"> санаторно-лікувальної бази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Прямокутник 80"/>
                        <wps:cNvSpPr/>
                        <wps:spPr>
                          <a:xfrm>
                            <a:off x="395736" y="5496279"/>
                            <a:ext cx="5356225" cy="287655"/>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Default="0071203C" w:rsidP="00EC2D98">
                              <w:pPr>
                                <w:pStyle w:val="a9"/>
                                <w:spacing w:before="0" w:beforeAutospacing="0" w:after="0" w:afterAutospacing="0" w:line="254" w:lineRule="auto"/>
                              </w:pPr>
                              <w:r>
                                <w:t>підвищення</w:t>
                              </w:r>
                              <w:r w:rsidRPr="00897E72">
                                <w:t xml:space="preserve"> ефективності капітальних </w:t>
                              </w:r>
                              <w:r>
                                <w:t>інвестицій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Прямокутник 81"/>
                        <wps:cNvSpPr/>
                        <wps:spPr>
                          <a:xfrm>
                            <a:off x="395736" y="5857442"/>
                            <a:ext cx="5356225" cy="841069"/>
                          </a:xfrm>
                          <a:prstGeom prst="rect">
                            <a:avLst/>
                          </a:prstGeom>
                        </wps:spPr>
                        <wps:style>
                          <a:lnRef idx="2">
                            <a:schemeClr val="dk1"/>
                          </a:lnRef>
                          <a:fillRef idx="1">
                            <a:schemeClr val="lt1"/>
                          </a:fillRef>
                          <a:effectRef idx="0">
                            <a:schemeClr val="dk1"/>
                          </a:effectRef>
                          <a:fontRef idx="minor">
                            <a:schemeClr val="dk1"/>
                          </a:fontRef>
                        </wps:style>
                        <wps:txbx>
                          <w:txbxContent>
                            <w:p w:rsidR="0071203C" w:rsidRPr="00897E72" w:rsidRDefault="0071203C" w:rsidP="00EC2D98">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напр</w:t>
                              </w:r>
                              <w:r>
                                <w:rPr>
                                  <w:rFonts w:ascii="Times New Roman" w:hAnsi="Times New Roman" w:cs="Times New Roman"/>
                                  <w:sz w:val="24"/>
                                  <w:szCs w:val="24"/>
                                  <w:lang w:eastAsia="uk-UA"/>
                                </w:rPr>
                                <w:t>авлення</w:t>
                              </w:r>
                              <w:r w:rsidRPr="00897E72">
                                <w:rPr>
                                  <w:rFonts w:ascii="Times New Roman" w:hAnsi="Times New Roman" w:cs="Times New Roman"/>
                                  <w:sz w:val="24"/>
                                  <w:szCs w:val="24"/>
                                  <w:lang w:eastAsia="uk-UA"/>
                                </w:rPr>
                                <w:t xml:space="preserve"> капітальних </w:t>
                              </w:r>
                              <w:r>
                                <w:rPr>
                                  <w:rFonts w:ascii="Times New Roman" w:hAnsi="Times New Roman" w:cs="Times New Roman"/>
                                  <w:sz w:val="24"/>
                                  <w:szCs w:val="24"/>
                                  <w:lang w:eastAsia="uk-UA"/>
                                </w:rPr>
                                <w:t>інвестицій</w:t>
                              </w:r>
                              <w:r w:rsidRPr="00897E72">
                                <w:rPr>
                                  <w:rFonts w:ascii="Times New Roman" w:hAnsi="Times New Roman" w:cs="Times New Roman"/>
                                  <w:sz w:val="24"/>
                                  <w:szCs w:val="24"/>
                                  <w:lang w:eastAsia="uk-UA"/>
                                </w:rPr>
                                <w:t xml:space="preserve"> переважн</w:t>
                              </w:r>
                              <w:r>
                                <w:rPr>
                                  <w:rFonts w:ascii="Times New Roman" w:hAnsi="Times New Roman" w:cs="Times New Roman"/>
                                  <w:sz w:val="24"/>
                                  <w:szCs w:val="24"/>
                                  <w:lang w:eastAsia="uk-UA"/>
                                </w:rPr>
                                <w:t>о</w:t>
                              </w:r>
                              <w:r w:rsidRPr="00897E72">
                                <w:rPr>
                                  <w:rFonts w:ascii="Times New Roman" w:hAnsi="Times New Roman" w:cs="Times New Roman"/>
                                  <w:sz w:val="24"/>
                                  <w:szCs w:val="24"/>
                                  <w:lang w:eastAsia="uk-UA"/>
                                </w:rPr>
                                <w:t xml:space="preserve"> на технічну реконструкцію, модерн</w:t>
                              </w:r>
                              <w:r>
                                <w:rPr>
                                  <w:rFonts w:ascii="Times New Roman" w:hAnsi="Times New Roman" w:cs="Times New Roman"/>
                                  <w:sz w:val="24"/>
                                  <w:szCs w:val="24"/>
                                  <w:lang w:eastAsia="uk-UA"/>
                                </w:rPr>
                                <w:t>ізаці</w:t>
                              </w:r>
                              <w:r w:rsidRPr="00897E72">
                                <w:rPr>
                                  <w:rFonts w:ascii="Times New Roman" w:hAnsi="Times New Roman" w:cs="Times New Roman"/>
                                  <w:sz w:val="24"/>
                                  <w:szCs w:val="24"/>
                                  <w:lang w:eastAsia="uk-UA"/>
                                </w:rPr>
                                <w:t xml:space="preserve">ю </w:t>
                              </w:r>
                              <w:r>
                                <w:rPr>
                                  <w:rFonts w:ascii="Times New Roman" w:hAnsi="Times New Roman" w:cs="Times New Roman"/>
                                  <w:sz w:val="24"/>
                                  <w:szCs w:val="24"/>
                                  <w:lang w:eastAsia="uk-UA"/>
                                </w:rPr>
                                <w:t>та</w:t>
                              </w:r>
                              <w:r w:rsidRPr="00897E72">
                                <w:rPr>
                                  <w:rFonts w:ascii="Times New Roman" w:hAnsi="Times New Roman" w:cs="Times New Roman"/>
                                  <w:sz w:val="24"/>
                                  <w:szCs w:val="24"/>
                                  <w:lang w:eastAsia="uk-UA"/>
                                </w:rPr>
                                <w:t xml:space="preserve"> поліпшення санаторно-лікувальної інфраструктури (підвищення комфортності, облаштування рекреаційних зон, інженерних зон і комунікацій </w:t>
                              </w:r>
                              <w:r>
                                <w:rPr>
                                  <w:rFonts w:ascii="Times New Roman" w:hAnsi="Times New Roman" w:cs="Times New Roman"/>
                                  <w:sz w:val="24"/>
                                  <w:szCs w:val="24"/>
                                  <w:lang w:eastAsia="uk-UA"/>
                                </w:rPr>
                                <w:t>та ін.)</w:t>
                              </w:r>
                            </w:p>
                            <w:p w:rsidR="0071203C" w:rsidRDefault="0071203C" w:rsidP="00EC2D98">
                              <w:pPr>
                                <w:pStyle w:val="a9"/>
                                <w:spacing w:before="0" w:beforeAutospacing="0" w:after="0" w:afterAutospacing="0" w:line="252"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257D4D4" id="Полотно 73" o:spid="_x0000_s1083" editas="canvas" style="width:459.1pt;height:536.65pt;mso-position-horizontal-relative:char;mso-position-vertical-relative:line" coordsize="58305,6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">
                <v:shape id="_x0000_s1084" type="#_x0000_t75" style="position:absolute;width:58305;height:68154;visibility:visible;mso-wrap-style:square">
                  <v:fill o:detectmouseclick="t"/>
                  <v:path o:connecttype="none"/>
                </v:shape>
                <v:rect id="Прямокутник 62" o:spid="_x0000_s1085" style="position:absolute;left:1275;top:761;width:56353;height:3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" fillcolor="white [3201]" strokecolor="black [3200]" strokeweight="1pt">
                  <v:textbox>
                    <w:txbxContent>
                      <w:p w:rsidR="0071203C" w:rsidRPr="001F13C5" w:rsidRDefault="0071203C" w:rsidP="001F13C5">
                        <w:pPr>
                          <w:spacing w:after="0" w:line="240" w:lineRule="auto"/>
                          <w:jc w:val="center"/>
                          <w:rPr>
                            <w:rFonts w:ascii="Times New Roman" w:hAnsi="Times New Roman" w:cs="Times New Roman"/>
                            <w:b/>
                            <w:sz w:val="24"/>
                            <w:szCs w:val="24"/>
                          </w:rPr>
                        </w:pPr>
                        <w:r w:rsidRPr="001F13C5">
                          <w:rPr>
                            <w:rFonts w:ascii="Times New Roman" w:hAnsi="Times New Roman" w:cs="Times New Roman"/>
                            <w:b/>
                            <w:sz w:val="24"/>
                            <w:szCs w:val="24"/>
                            <w:lang w:eastAsia="uk-UA"/>
                          </w:rPr>
                          <w:t>Заходи</w:t>
                        </w:r>
                      </w:p>
                    </w:txbxContent>
                  </v:textbox>
                </v:rect>
                <v:rect id="Прямокутник 63" o:spid="_x0000_s1086" style="position:absolute;left:3957;top:36322;width:53565;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7WwwAAANsAAAAPAAAAZHJzL2Rvd25yZXYueG1sRI9Ba8JA&#10;FITvBf/D8oTe6kYL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12be1sMAAADbAAAADwAA&#10;AAAAAAAAAAAAAAAHAgAAZHJzL2Rvd25yZXYueG1sUEsFBgAAAAADAAMAtwAAAPcCAAAAAA==&#10;" fillcolor="white [3201]" strokecolor="black [3200]" strokeweight="1pt">
                  <v:textbox>
                    <w:txbxContent>
                      <w:p w:rsidR="0071203C" w:rsidRDefault="0071203C" w:rsidP="00F009B8">
                        <w:pPr>
                          <w:pStyle w:val="a9"/>
                          <w:spacing w:before="0" w:beforeAutospacing="0" w:after="0" w:afterAutospacing="0" w:line="256" w:lineRule="auto"/>
                        </w:pPr>
                        <w:r>
                          <w:t>забезпечення</w:t>
                        </w:r>
                        <w:r w:rsidRPr="00897E72">
                          <w:t xml:space="preserve"> роботи цих підприємств в </w:t>
                        </w:r>
                        <w:r>
                          <w:t>зручний</w:t>
                        </w:r>
                        <w:r w:rsidRPr="00897E72">
                          <w:t xml:space="preserve"> для місцевого населення час</w:t>
                        </w:r>
                      </w:p>
                    </w:txbxContent>
                  </v:textbox>
                </v:rect>
                <v:rect id="Прямокутник 64" o:spid="_x0000_s1087" style="position:absolute;left:3959;top:8196;width:5356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aiwwAAANsAAAAPAAAAZHJzL2Rvd25yZXYueG1sRI9Ba8JA&#10;FITvBf/D8oTe6kYp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WI9GosMAAADbAAAADwAA&#10;AAAAAAAAAAAAAAAHAgAAZHJzL2Rvd25yZXYueG1sUEsFBgAAAAADAAMAtwAAAPcCAAAAAA==&#10;" fillcolor="white [3201]" strokecolor="black [3200]" strokeweight="1pt">
                  <v:textbox>
                    <w:txbxContent>
                      <w:p w:rsidR="0071203C" w:rsidRDefault="0071203C" w:rsidP="00F009B8">
                        <w:pPr>
                          <w:pStyle w:val="a9"/>
                          <w:spacing w:before="0" w:beforeAutospacing="0" w:after="0" w:afterAutospacing="0" w:line="254" w:lineRule="auto"/>
                        </w:pPr>
                        <w:r>
                          <w:t>підвищення</w:t>
                        </w:r>
                        <w:r w:rsidRPr="00897E72">
                          <w:t xml:space="preserve"> рівня культури</w:t>
                        </w:r>
                      </w:p>
                    </w:txbxContent>
                  </v:textbox>
                </v:rect>
                <v:rect id="Прямокутник 65" o:spid="_x0000_s1088" style="position:absolute;left:3958;top:11724;width:5356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5wwAAANsAAAAPAAAAZHJzL2Rvd25yZXYueG1sRI9Ba8JA&#10;FITvBf/D8oTe6kah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N8PjOcMAAADbAAAADwAA&#10;AAAAAAAAAAAAAAAHAgAAZHJzL2Rvd25yZXYueG1sUEsFBgAAAAADAAMAtwAAAPcCAAAAAA==&#10;" fillcolor="white [3201]" strokecolor="black [3200]" strokeweight="1pt">
                  <v:textbox>
                    <w:txbxContent>
                      <w:p w:rsidR="0071203C" w:rsidRDefault="0071203C" w:rsidP="00F009B8">
                        <w:pPr>
                          <w:pStyle w:val="a9"/>
                          <w:spacing w:before="0" w:beforeAutospacing="0" w:after="0" w:afterAutospacing="0" w:line="252" w:lineRule="auto"/>
                        </w:pPr>
                        <w:r>
                          <w:t>впровадження</w:t>
                        </w:r>
                        <w:r w:rsidRPr="00897E72">
                          <w:t xml:space="preserve"> прогресивних форм, методів і технологій обслуговування</w:t>
                        </w:r>
                      </w:p>
                    </w:txbxContent>
                  </v:textbox>
                </v:rect>
                <v:rect id="Прямокутник 66" o:spid="_x0000_s1089" style="position:absolute;left:3958;top:18861;width:53562;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" fillcolor="white [3201]" strokecolor="black [3200]" strokeweight="1pt">
                  <v:textbox>
                    <w:txbxContent>
                      <w:p w:rsidR="0071203C" w:rsidRDefault="0071203C" w:rsidP="00F009B8">
                        <w:pPr>
                          <w:pStyle w:val="a9"/>
                          <w:spacing w:before="0" w:beforeAutospacing="0" w:after="0" w:afterAutospacing="0" w:line="254" w:lineRule="auto"/>
                        </w:pPr>
                        <w:r w:rsidRPr="00897E72">
                          <w:t xml:space="preserve">подолання відмінностей </w:t>
                        </w:r>
                        <w:r>
                          <w:t>в</w:t>
                        </w:r>
                        <w:r w:rsidRPr="00897E72">
                          <w:t xml:space="preserve"> забезпеченості санаторно-лікувальними послугами населення </w:t>
                        </w:r>
                        <w:r w:rsidRPr="00897E72">
                          <w:rPr>
                            <w:iCs/>
                          </w:rPr>
                          <w:t>в</w:t>
                        </w:r>
                        <w:r>
                          <w:rPr>
                            <w:iCs/>
                          </w:rPr>
                          <w:t xml:space="preserve"> </w:t>
                        </w:r>
                        <w:r w:rsidRPr="00897E72">
                          <w:t>великих і малих містах</w:t>
                        </w:r>
                      </w:p>
                    </w:txbxContent>
                  </v:textbox>
                </v:rect>
                <v:rect id="Прямокутник 67" o:spid="_x0000_s1090" style="position:absolute;left:3958;top:24216;width:53562;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" fillcolor="white [3201]" strokecolor="black [3200]" strokeweight="1pt">
                  <v:textbox>
                    <w:txbxContent>
                      <w:p w:rsidR="0071203C" w:rsidRPr="00897E72" w:rsidRDefault="0071203C" w:rsidP="009B0EF6">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eastAsia="uk-UA"/>
                          </w:rPr>
                          <w:t>збільшення</w:t>
                        </w:r>
                        <w:r w:rsidRPr="00897E72">
                          <w:rPr>
                            <w:rFonts w:ascii="Times New Roman" w:hAnsi="Times New Roman" w:cs="Times New Roman"/>
                            <w:sz w:val="24"/>
                            <w:szCs w:val="24"/>
                            <w:lang w:eastAsia="uk-UA"/>
                          </w:rPr>
                          <w:t xml:space="preserve"> об</w:t>
                        </w:r>
                        <w:r>
                          <w:rPr>
                            <w:rFonts w:ascii="Times New Roman" w:hAnsi="Times New Roman" w:cs="Times New Roman"/>
                            <w:sz w:val="24"/>
                            <w:szCs w:val="24"/>
                            <w:lang w:eastAsia="uk-UA"/>
                          </w:rPr>
                          <w:t>сягів</w:t>
                        </w:r>
                        <w:r w:rsidRPr="00897E72">
                          <w:rPr>
                            <w:rFonts w:ascii="Times New Roman" w:hAnsi="Times New Roman" w:cs="Times New Roman"/>
                            <w:sz w:val="24"/>
                            <w:szCs w:val="24"/>
                            <w:lang w:eastAsia="uk-UA"/>
                          </w:rPr>
                          <w:t xml:space="preserve"> санаторно-лікувального обслуговування для сіл</w:t>
                        </w:r>
                        <w:r>
                          <w:rPr>
                            <w:rFonts w:ascii="Times New Roman" w:hAnsi="Times New Roman" w:cs="Times New Roman"/>
                            <w:sz w:val="24"/>
                            <w:szCs w:val="24"/>
                            <w:lang w:eastAsia="uk-UA"/>
                          </w:rPr>
                          <w:t>ьського населення</w:t>
                        </w:r>
                      </w:p>
                      <w:p w:rsidR="0071203C" w:rsidRDefault="0071203C" w:rsidP="009B0EF6">
                        <w:pPr>
                          <w:pStyle w:val="a9"/>
                          <w:spacing w:before="0" w:beforeAutospacing="0" w:after="0" w:afterAutospacing="0" w:line="252" w:lineRule="auto"/>
                        </w:pPr>
                      </w:p>
                    </w:txbxContent>
                  </v:textbox>
                </v:rect>
                <v:shape id="Сполучна лінія уступом 68" o:spid="_x0000_s1091" type="#_x0000_t34" style="position:absolute;left:1275;top:2347;width:2683;height:2411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" adj="-18408" strokecolor="black [3200]" strokeweight=".5pt"/>
                <v:shape id="Пряма зі стрілкою 69" o:spid="_x0000_s1092" type="#_x0000_t32" style="position:absolute;left:1063;top:37762;width:2894;height:9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" strokecolor="black [3200]" strokeweight=".5pt">
                  <v:stroke endarrow="block" joinstyle="miter"/>
                </v:shape>
                <v:shape id="Пряма зі стрілкою 70" o:spid="_x0000_s1093" type="#_x0000_t32" style="position:absolute;left:1169;top:9632;width:279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v:shape>
                <v:shape id="Пряма зі стрілкою 71" o:spid="_x0000_s1094" type="#_x0000_t32" style="position:absolute;left:1169;top:13156;width:27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" strokecolor="black [3200]" strokeweight=".5pt">
                  <v:stroke endarrow="block" joinstyle="miter"/>
                </v:shape>
                <v:shape id="Пряма зі стрілкою 72" o:spid="_x0000_s1095" type="#_x0000_t32" style="position:absolute;left:1275;top:21111;width:2683;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" strokecolor="black [3200]" strokeweight=".5pt">
                  <v:stroke endarrow="block" joinstyle="miter"/>
                </v:shape>
                <v:rect id="Прямокутник 74" o:spid="_x0000_s1096" style="position:absolute;left:3820;top:15197;width:53562;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B/xAAAANsAAAAPAAAAZHJzL2Rvd25yZXYueG1sRI9Ba8JA&#10;FITvBf/D8gRvdWMp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N1W0H/EAAAA2wAAAA8A&#10;AAAAAAAAAAAAAAAABwIAAGRycy9kb3ducmV2LnhtbFBLBQYAAAAAAwADALcAAAD4AgAAAAA=&#10;" fillcolor="white [3201]" strokecolor="black [3200]" strokeweight="1pt">
                  <v:textbox>
                    <w:txbxContent>
                      <w:p w:rsidR="0071203C" w:rsidRDefault="0071203C" w:rsidP="00F009B8">
                        <w:pPr>
                          <w:pStyle w:val="a9"/>
                          <w:spacing w:before="0" w:beforeAutospacing="0" w:after="0" w:afterAutospacing="0" w:line="252" w:lineRule="auto"/>
                        </w:pPr>
                        <w:r>
                          <w:t>організовування</w:t>
                        </w:r>
                        <w:r w:rsidRPr="00897E72">
                          <w:t xml:space="preserve"> нов</w:t>
                        </w:r>
                        <w:r>
                          <w:t>их</w:t>
                        </w:r>
                        <w:r w:rsidRPr="00897E72">
                          <w:t xml:space="preserve"> ви</w:t>
                        </w:r>
                        <w:r>
                          <w:t>дів</w:t>
                        </w:r>
                        <w:r w:rsidRPr="00897E72">
                          <w:t xml:space="preserve"> послуг</w:t>
                        </w:r>
                      </w:p>
                    </w:txbxContent>
                  </v:textbox>
                </v:rect>
                <v:rect id="Прямокутник 75" o:spid="_x0000_s1097" style="position:absolute;left:3957;top:29325;width:5356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XkxAAAANsAAAAPAAAAZHJzL2Rvd25yZXYueG1sRI9Ba8JA&#10;FITvBf/D8gRvdWOh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LIadeTEAAAA2wAAAA8A&#10;AAAAAAAAAAAAAAAABwIAAGRycy9kb3ducmV2LnhtbFBLBQYAAAAAAwADALcAAAD4AgAAAAA=&#10;" fillcolor="white [3201]" strokecolor="black [3200]" strokeweight="1pt">
                  <v:textbox>
                    <w:txbxContent>
                      <w:p w:rsidR="0071203C" w:rsidRPr="00897E72" w:rsidRDefault="0071203C" w:rsidP="009B0EF6">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eastAsia="uk-UA"/>
                          </w:rPr>
                          <w:t>р</w:t>
                        </w:r>
                        <w:r w:rsidRPr="00897E72">
                          <w:rPr>
                            <w:rFonts w:ascii="Times New Roman" w:hAnsi="Times New Roman" w:cs="Times New Roman"/>
                            <w:sz w:val="24"/>
                            <w:szCs w:val="24"/>
                            <w:lang w:eastAsia="uk-UA"/>
                          </w:rPr>
                          <w:t xml:space="preserve">аціональне розміщення мережі санаторно-лікувальних закладів, установ </w:t>
                        </w:r>
                        <w:r>
                          <w:rPr>
                            <w:rFonts w:ascii="Times New Roman" w:hAnsi="Times New Roman" w:cs="Times New Roman"/>
                            <w:sz w:val="24"/>
                            <w:szCs w:val="24"/>
                            <w:lang w:eastAsia="uk-UA"/>
                          </w:rPr>
                          <w:t>екскурсій</w:t>
                        </w:r>
                        <w:r w:rsidRPr="00897E72">
                          <w:rPr>
                            <w:rFonts w:ascii="Times New Roman" w:hAnsi="Times New Roman" w:cs="Times New Roman"/>
                            <w:sz w:val="24"/>
                            <w:szCs w:val="24"/>
                            <w:lang w:eastAsia="uk-UA"/>
                          </w:rPr>
                          <w:t xml:space="preserve"> і відпочинку, наближення їх до місця трудової діяльності, навчання і проживання лю</w:t>
                        </w:r>
                        <w:r>
                          <w:rPr>
                            <w:rFonts w:ascii="Times New Roman" w:hAnsi="Times New Roman" w:cs="Times New Roman"/>
                            <w:sz w:val="24"/>
                            <w:szCs w:val="24"/>
                            <w:lang w:eastAsia="uk-UA"/>
                          </w:rPr>
                          <w:t>дей</w:t>
                        </w:r>
                      </w:p>
                      <w:p w:rsidR="0071203C" w:rsidRDefault="0071203C" w:rsidP="009B0EF6">
                        <w:pPr>
                          <w:pStyle w:val="a9"/>
                          <w:spacing w:before="0" w:beforeAutospacing="0" w:after="0" w:afterAutospacing="0" w:line="252" w:lineRule="auto"/>
                        </w:pPr>
                      </w:p>
                    </w:txbxContent>
                  </v:textbox>
                </v:rect>
                <v:rect id="Прямокутник 76" o:spid="_x0000_s1098" style="position:absolute;left:3957;top:4883;width:53562;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textbox>
                    <w:txbxContent>
                      <w:p w:rsidR="0071203C" w:rsidRDefault="0071203C" w:rsidP="0052387C">
                        <w:pPr>
                          <w:pStyle w:val="a9"/>
                          <w:spacing w:before="0" w:beforeAutospacing="0" w:after="0" w:afterAutospacing="0" w:line="252" w:lineRule="auto"/>
                        </w:pPr>
                        <w:r>
                          <w:rPr>
                            <w:rFonts w:eastAsia="Times New Roman"/>
                          </w:rPr>
                          <w:t>організовування нових видів послуг</w:t>
                        </w:r>
                      </w:p>
                    </w:txbxContent>
                  </v:textbox>
                </v:rect>
                <v:rect id="Прямокутник 77" o:spid="_x0000_s1099" style="position:absolute;left:3957;top:39864;width:53562;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" fillcolor="white [3201]" strokecolor="black [3200]" strokeweight="1pt">
                  <v:textbox>
                    <w:txbxContent>
                      <w:p w:rsidR="0071203C" w:rsidRDefault="0071203C" w:rsidP="00EC2D98">
                        <w:pPr>
                          <w:pStyle w:val="a9"/>
                          <w:spacing w:before="0" w:beforeAutospacing="0" w:after="0" w:afterAutospacing="0" w:line="252" w:lineRule="auto"/>
                        </w:pPr>
                        <w:r>
                          <w:t>д</w:t>
                        </w:r>
                        <w:r w:rsidRPr="00897E72">
                          <w:t>оступн</w:t>
                        </w:r>
                        <w:r>
                          <w:t>і</w:t>
                        </w:r>
                        <w:r w:rsidRPr="00897E72">
                          <w:t>сть основних видів санаторно-лікувальної діяльності, екскурсій і обмінів для всіх груп населен</w:t>
                        </w:r>
                        <w:r>
                          <w:t>ня</w:t>
                        </w:r>
                      </w:p>
                    </w:txbxContent>
                  </v:textbox>
                </v:rect>
                <v:rect id="Прямокутник 78" o:spid="_x0000_s1100" style="position:absolute;left:3957;top:44861;width:53562;height:4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textbox>
                    <w:txbxContent>
                      <w:p w:rsidR="0071203C" w:rsidRDefault="0071203C" w:rsidP="00EC2D98">
                        <w:pPr>
                          <w:pStyle w:val="a9"/>
                          <w:spacing w:before="0" w:beforeAutospacing="0" w:after="0" w:afterAutospacing="0" w:line="252" w:lineRule="auto"/>
                        </w:pPr>
                        <w:r w:rsidRPr="00897E72">
                          <w:t xml:space="preserve">вивчення попиту і особливостей формування потреб населення </w:t>
                        </w:r>
                        <w:r>
                          <w:t>за</w:t>
                        </w:r>
                        <w:r w:rsidRPr="00897E72">
                          <w:t xml:space="preserve"> основни</w:t>
                        </w:r>
                        <w:r>
                          <w:t>ми видами</w:t>
                        </w:r>
                        <w:r w:rsidRPr="00897E72">
                          <w:t xml:space="preserve"> санаторно-лікувальних послуг</w:t>
                        </w:r>
                      </w:p>
                    </w:txbxContent>
                  </v:textbox>
                </v:rect>
                <v:rect id="Прямокутник 79" o:spid="_x0000_s1101" style="position:absolute;left:3957;top:49859;width:53562;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" fillcolor="white [3201]" strokecolor="black [3200]" strokeweight="1pt">
                  <v:textbox>
                    <w:txbxContent>
                      <w:p w:rsidR="0071203C" w:rsidRDefault="0071203C" w:rsidP="00EC2D98">
                        <w:pPr>
                          <w:pStyle w:val="a9"/>
                          <w:spacing w:before="0" w:beforeAutospacing="0" w:after="0" w:afterAutospacing="0" w:line="252" w:lineRule="auto"/>
                        </w:pPr>
                        <w:r>
                          <w:t>розширення</w:t>
                        </w:r>
                        <w:r w:rsidRPr="00897E72">
                          <w:t xml:space="preserve"> обмінів і екскурсій за рахунок поліпшення використання ма</w:t>
                        </w:r>
                        <w:r>
                          <w:t>т</w:t>
                        </w:r>
                        <w:r w:rsidRPr="00897E72">
                          <w:t>ер</w:t>
                        </w:r>
                        <w:r>
                          <w:t>і</w:t>
                        </w:r>
                        <w:r w:rsidRPr="00897E72">
                          <w:t>ально</w:t>
                        </w:r>
                        <w:r>
                          <w:t>ї</w:t>
                        </w:r>
                        <w:r w:rsidRPr="00897E72">
                          <w:t xml:space="preserve"> санаторно-лікувальної бази</w:t>
                        </w:r>
                      </w:p>
                    </w:txbxContent>
                  </v:textbox>
                </v:rect>
                <v:rect id="Прямокутник 80" o:spid="_x0000_s1102" style="position:absolute;left:3957;top:54962;width:5356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" fillcolor="white [3201]" strokecolor="black [3200]" strokeweight="1pt">
                  <v:textbox>
                    <w:txbxContent>
                      <w:p w:rsidR="0071203C" w:rsidRDefault="0071203C" w:rsidP="00EC2D98">
                        <w:pPr>
                          <w:pStyle w:val="a9"/>
                          <w:spacing w:before="0" w:beforeAutospacing="0" w:after="0" w:afterAutospacing="0" w:line="254" w:lineRule="auto"/>
                        </w:pPr>
                        <w:r>
                          <w:t>підвищення</w:t>
                        </w:r>
                        <w:r w:rsidRPr="00897E72">
                          <w:t xml:space="preserve"> ефективності капітальних </w:t>
                        </w:r>
                        <w:r>
                          <w:t>інвестицій</w:t>
                        </w:r>
                      </w:p>
                    </w:txbxContent>
                  </v:textbox>
                </v:rect>
                <v:rect id="Прямокутник 81" o:spid="_x0000_s1103" style="position:absolute;left:3957;top:58574;width:53562;height:8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textbox>
                    <w:txbxContent>
                      <w:p w:rsidR="0071203C" w:rsidRPr="00897E72" w:rsidRDefault="0071203C" w:rsidP="00EC2D98">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напр</w:t>
                        </w:r>
                        <w:r>
                          <w:rPr>
                            <w:rFonts w:ascii="Times New Roman" w:hAnsi="Times New Roman" w:cs="Times New Roman"/>
                            <w:sz w:val="24"/>
                            <w:szCs w:val="24"/>
                            <w:lang w:eastAsia="uk-UA"/>
                          </w:rPr>
                          <w:t>авлення</w:t>
                        </w:r>
                        <w:r w:rsidRPr="00897E72">
                          <w:rPr>
                            <w:rFonts w:ascii="Times New Roman" w:hAnsi="Times New Roman" w:cs="Times New Roman"/>
                            <w:sz w:val="24"/>
                            <w:szCs w:val="24"/>
                            <w:lang w:eastAsia="uk-UA"/>
                          </w:rPr>
                          <w:t xml:space="preserve"> капітальних </w:t>
                        </w:r>
                        <w:r>
                          <w:rPr>
                            <w:rFonts w:ascii="Times New Roman" w:hAnsi="Times New Roman" w:cs="Times New Roman"/>
                            <w:sz w:val="24"/>
                            <w:szCs w:val="24"/>
                            <w:lang w:eastAsia="uk-UA"/>
                          </w:rPr>
                          <w:t>інвестицій</w:t>
                        </w:r>
                        <w:r w:rsidRPr="00897E72">
                          <w:rPr>
                            <w:rFonts w:ascii="Times New Roman" w:hAnsi="Times New Roman" w:cs="Times New Roman"/>
                            <w:sz w:val="24"/>
                            <w:szCs w:val="24"/>
                            <w:lang w:eastAsia="uk-UA"/>
                          </w:rPr>
                          <w:t xml:space="preserve"> переважн</w:t>
                        </w:r>
                        <w:r>
                          <w:rPr>
                            <w:rFonts w:ascii="Times New Roman" w:hAnsi="Times New Roman" w:cs="Times New Roman"/>
                            <w:sz w:val="24"/>
                            <w:szCs w:val="24"/>
                            <w:lang w:eastAsia="uk-UA"/>
                          </w:rPr>
                          <w:t>о</w:t>
                        </w:r>
                        <w:r w:rsidRPr="00897E72">
                          <w:rPr>
                            <w:rFonts w:ascii="Times New Roman" w:hAnsi="Times New Roman" w:cs="Times New Roman"/>
                            <w:sz w:val="24"/>
                            <w:szCs w:val="24"/>
                            <w:lang w:eastAsia="uk-UA"/>
                          </w:rPr>
                          <w:t xml:space="preserve"> на технічну реконструкцію, модерн</w:t>
                        </w:r>
                        <w:r>
                          <w:rPr>
                            <w:rFonts w:ascii="Times New Roman" w:hAnsi="Times New Roman" w:cs="Times New Roman"/>
                            <w:sz w:val="24"/>
                            <w:szCs w:val="24"/>
                            <w:lang w:eastAsia="uk-UA"/>
                          </w:rPr>
                          <w:t>ізаці</w:t>
                        </w:r>
                        <w:r w:rsidRPr="00897E72">
                          <w:rPr>
                            <w:rFonts w:ascii="Times New Roman" w:hAnsi="Times New Roman" w:cs="Times New Roman"/>
                            <w:sz w:val="24"/>
                            <w:szCs w:val="24"/>
                            <w:lang w:eastAsia="uk-UA"/>
                          </w:rPr>
                          <w:t xml:space="preserve">ю </w:t>
                        </w:r>
                        <w:r>
                          <w:rPr>
                            <w:rFonts w:ascii="Times New Roman" w:hAnsi="Times New Roman" w:cs="Times New Roman"/>
                            <w:sz w:val="24"/>
                            <w:szCs w:val="24"/>
                            <w:lang w:eastAsia="uk-UA"/>
                          </w:rPr>
                          <w:t>та</w:t>
                        </w:r>
                        <w:r w:rsidRPr="00897E72">
                          <w:rPr>
                            <w:rFonts w:ascii="Times New Roman" w:hAnsi="Times New Roman" w:cs="Times New Roman"/>
                            <w:sz w:val="24"/>
                            <w:szCs w:val="24"/>
                            <w:lang w:eastAsia="uk-UA"/>
                          </w:rPr>
                          <w:t xml:space="preserve"> поліпшення санаторно-лікувальної інфраструктури (підвищення комфортності, облаштування рекреаційних зон, інженерних зон і комунікацій </w:t>
                        </w:r>
                        <w:r>
                          <w:rPr>
                            <w:rFonts w:ascii="Times New Roman" w:hAnsi="Times New Roman" w:cs="Times New Roman"/>
                            <w:sz w:val="24"/>
                            <w:szCs w:val="24"/>
                            <w:lang w:eastAsia="uk-UA"/>
                          </w:rPr>
                          <w:t>та ін.)</w:t>
                        </w:r>
                      </w:p>
                      <w:p w:rsidR="0071203C" w:rsidRDefault="0071203C" w:rsidP="00EC2D98">
                        <w:pPr>
                          <w:pStyle w:val="a9"/>
                          <w:spacing w:before="0" w:beforeAutospacing="0" w:after="0" w:afterAutospacing="0" w:line="252" w:lineRule="auto"/>
                        </w:pPr>
                      </w:p>
                    </w:txbxContent>
                  </v:textbox>
                </v:rect>
                <w10:anchorlock/>
              </v:group>
            </w:pict>
          </mc:Fallback>
        </mc:AlternateContent>
      </w:r>
    </w:p>
    <w:p w:rsidR="0032693C" w:rsidRPr="0071203C" w:rsidRDefault="009F00C3" w:rsidP="00FB2634">
      <w:pPr>
        <w:shd w:val="clear" w:color="auto" w:fill="FFFFFF"/>
        <w:spacing w:after="0" w:line="360" w:lineRule="auto"/>
        <w:jc w:val="center"/>
        <w:rPr>
          <w:rFonts w:ascii="Times New Roman" w:hAnsi="Times New Roman" w:cs="Times New Roman"/>
          <w:sz w:val="28"/>
          <w:szCs w:val="28"/>
        </w:rPr>
      </w:pPr>
      <w:r w:rsidRPr="0071203C">
        <w:rPr>
          <w:rFonts w:ascii="Times New Roman" w:hAnsi="Times New Roman" w:cs="Times New Roman"/>
          <w:bCs/>
          <w:iCs/>
          <w:sz w:val="28"/>
          <w:szCs w:val="28"/>
          <w:lang w:eastAsia="uk-UA"/>
        </w:rPr>
        <w:t>Рис</w:t>
      </w:r>
      <w:r w:rsidR="0032693C" w:rsidRPr="0071203C">
        <w:rPr>
          <w:rFonts w:ascii="Times New Roman" w:hAnsi="Times New Roman" w:cs="Times New Roman"/>
          <w:bCs/>
          <w:iCs/>
          <w:sz w:val="28"/>
          <w:szCs w:val="28"/>
          <w:lang w:eastAsia="uk-UA"/>
        </w:rPr>
        <w:t>.</w:t>
      </w:r>
      <w:r w:rsidRPr="0071203C">
        <w:rPr>
          <w:rFonts w:ascii="Times New Roman" w:hAnsi="Times New Roman" w:cs="Times New Roman"/>
          <w:bCs/>
          <w:iCs/>
          <w:sz w:val="28"/>
          <w:szCs w:val="28"/>
          <w:lang w:eastAsia="uk-UA"/>
        </w:rPr>
        <w:t xml:space="preserve"> 2.3.</w:t>
      </w:r>
      <w:r w:rsidR="0032693C" w:rsidRPr="0071203C">
        <w:rPr>
          <w:rFonts w:ascii="Times New Roman" w:hAnsi="Times New Roman" w:cs="Times New Roman"/>
          <w:bCs/>
          <w:iCs/>
          <w:sz w:val="28"/>
          <w:szCs w:val="28"/>
          <w:lang w:eastAsia="uk-UA"/>
        </w:rPr>
        <w:t xml:space="preserve"> Заходи направлений на забезпечення доступності і масовості </w:t>
      </w:r>
      <w:r w:rsidR="00643597" w:rsidRPr="0071203C">
        <w:rPr>
          <w:rFonts w:ascii="Times New Roman" w:hAnsi="Times New Roman" w:cs="Times New Roman"/>
          <w:bCs/>
          <w:iCs/>
          <w:sz w:val="28"/>
          <w:szCs w:val="28"/>
          <w:lang w:eastAsia="uk-UA"/>
        </w:rPr>
        <w:t>санаторно-лікувальн</w:t>
      </w:r>
      <w:r w:rsidRPr="0071203C">
        <w:rPr>
          <w:rFonts w:ascii="Times New Roman" w:hAnsi="Times New Roman" w:cs="Times New Roman"/>
          <w:bCs/>
          <w:iCs/>
          <w:sz w:val="28"/>
          <w:szCs w:val="28"/>
          <w:lang w:eastAsia="uk-UA"/>
        </w:rPr>
        <w:t>их послуг</w:t>
      </w:r>
    </w:p>
    <w:p w:rsidR="008013F7" w:rsidRDefault="008013F7" w:rsidP="008013F7">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Примітка. Складено автором на основі даних </w:t>
      </w:r>
      <w:r>
        <w:rPr>
          <w:rFonts w:ascii="Times New Roman" w:hAnsi="Times New Roman" w:cs="Times New Roman"/>
          <w:sz w:val="24"/>
          <w:szCs w:val="24"/>
          <w:lang w:val="en-US"/>
        </w:rPr>
        <w:t>[46]</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Цій же меті повинні служити: раціональне використання основних фондів за рахунок продовження сезону експлуатації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впровадження прогресивних форм обслуговування населення; широкий прокат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і спортивного інвентаря, причепів-дач до легкових </w:t>
      </w:r>
      <w:r w:rsidRPr="00897E72">
        <w:rPr>
          <w:rFonts w:ascii="Times New Roman" w:hAnsi="Times New Roman" w:cs="Times New Roman"/>
          <w:sz w:val="28"/>
          <w:szCs w:val="28"/>
          <w:lang w:eastAsia="uk-UA"/>
        </w:rPr>
        <w:lastRenderedPageBreak/>
        <w:t xml:space="preserve">автомобілів для автотуристів, велосипедів і човнів; навчання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навикам і умінню займатися різноманітними видами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і спорту; створення умов для розширення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відпочинку батьків з дітьми; розвиток мережі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маршрутів з активними способами пересування, пішохідного, гірського, велосипедного, кінного, водного, лижного і інших видів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використання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обмінів і екскурсій в учбово-виховному процесі при вивченні історії, природи і культури рідного краю для професійної орієнтації учнів.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У нових умовах при підвищенні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підвищується роль місцевих органів влади. Вони постійно приділяють увагу питанням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потребам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Відводяться земельні ділянки відповідно до перспективних схем розвитку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під будівництво і реконструкцію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в місцях, найбільш сприятливих для відпочинку і занять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ою діяльністю, приміщення для розміщення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установ, клубів, пунктів прокату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інвентаря і спорядження, торгівлі і сувенірного обслуговування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на автотрасах і в санаторно-</w:t>
      </w:r>
      <w:r w:rsidR="00643597" w:rsidRPr="00897E72">
        <w:rPr>
          <w:rFonts w:ascii="Times New Roman" w:hAnsi="Times New Roman" w:cs="Times New Roman"/>
          <w:sz w:val="28"/>
          <w:szCs w:val="28"/>
          <w:lang w:eastAsia="uk-UA"/>
        </w:rPr>
        <w:t>лікувальних закладах</w:t>
      </w:r>
      <w:r w:rsidRPr="00897E72">
        <w:rPr>
          <w:rFonts w:ascii="Times New Roman" w:hAnsi="Times New Roman" w:cs="Times New Roman"/>
          <w:sz w:val="28"/>
          <w:szCs w:val="28"/>
          <w:lang w:eastAsia="uk-UA"/>
        </w:rPr>
        <w:t xml:space="preserve"> </w:t>
      </w:r>
      <w:r w:rsidR="00643597" w:rsidRPr="00897E72">
        <w:rPr>
          <w:rFonts w:ascii="Times New Roman" w:hAnsi="Times New Roman" w:cs="Times New Roman"/>
          <w:sz w:val="28"/>
          <w:szCs w:val="28"/>
          <w:lang w:eastAsia="uk-UA"/>
        </w:rPr>
        <w:t>та ін.</w:t>
      </w:r>
      <w:r w:rsidRPr="00897E72">
        <w:rPr>
          <w:rFonts w:ascii="Times New Roman" w:hAnsi="Times New Roman" w:cs="Times New Roman"/>
          <w:sz w:val="28"/>
          <w:szCs w:val="28"/>
          <w:lang w:eastAsia="uk-UA"/>
        </w:rPr>
        <w:t xml:space="preserve"> (</w:t>
      </w:r>
      <w:r w:rsidR="004D1220">
        <w:rPr>
          <w:rFonts w:ascii="Times New Roman" w:hAnsi="Times New Roman" w:cs="Times New Roman"/>
          <w:sz w:val="28"/>
          <w:szCs w:val="28"/>
          <w:lang w:eastAsia="uk-UA"/>
        </w:rPr>
        <w:t>рис. 2.4)</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Груповий характер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має безпосередн</w:t>
      </w:r>
      <w:r w:rsidR="00897008">
        <w:rPr>
          <w:rFonts w:ascii="Times New Roman" w:hAnsi="Times New Roman" w:cs="Times New Roman"/>
          <w:sz w:val="28"/>
          <w:szCs w:val="28"/>
          <w:lang w:eastAsia="uk-UA"/>
        </w:rPr>
        <w:t>є</w:t>
      </w:r>
      <w:r w:rsidRPr="00897E72">
        <w:rPr>
          <w:rFonts w:ascii="Times New Roman" w:hAnsi="Times New Roman" w:cs="Times New Roman"/>
          <w:sz w:val="28"/>
          <w:szCs w:val="28"/>
          <w:lang w:eastAsia="uk-UA"/>
        </w:rPr>
        <w:t xml:space="preserve"> відношення до такої актуальної проблеми, як охорона навколишнього середовища. Колективні поїздки укріплюють контакти людини з природою, розвивають у споживачів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відчуття дбайливого відношення до неї.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Для </w:t>
      </w:r>
      <w:r w:rsidR="00186786" w:rsidRPr="00897E72">
        <w:rPr>
          <w:rFonts w:ascii="Times New Roman" w:hAnsi="Times New Roman" w:cs="Times New Roman"/>
          <w:sz w:val="28"/>
          <w:szCs w:val="28"/>
          <w:lang w:eastAsia="uk-UA"/>
        </w:rPr>
        <w:t>української</w:t>
      </w:r>
      <w:r w:rsidRPr="00897E72">
        <w:rPr>
          <w:rFonts w:ascii="Times New Roman" w:hAnsi="Times New Roman" w:cs="Times New Roman"/>
          <w:sz w:val="28"/>
          <w:szCs w:val="28"/>
          <w:lang w:eastAsia="uk-UA"/>
        </w:rPr>
        <w:t xml:space="preserve">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почала XXI в. ставиться завдання чіткого визначення функцій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що займаються захистом і розвитком історичної, культурної і природної спадщини в цілях розвитку галузі і перш за все діяльності некомерційних культурних асоціацій і різних фондів.</w:t>
      </w:r>
    </w:p>
    <w:p w:rsidR="0032693C" w:rsidRPr="00897E72" w:rsidRDefault="0032693C" w:rsidP="00FB2634">
      <w:pPr>
        <w:spacing w:after="0" w:line="360" w:lineRule="auto"/>
        <w:jc w:val="center"/>
        <w:rPr>
          <w:rFonts w:ascii="Times New Roman" w:hAnsi="Times New Roman" w:cs="Times New Roman"/>
          <w:sz w:val="28"/>
          <w:szCs w:val="28"/>
        </w:rPr>
      </w:pPr>
    </w:p>
    <w:p w:rsidR="0032693C" w:rsidRPr="0071203C" w:rsidRDefault="00897008" w:rsidP="00FB2634">
      <w:pPr>
        <w:shd w:val="clear" w:color="auto" w:fill="FFFFFF"/>
        <w:spacing w:after="0" w:line="360" w:lineRule="auto"/>
        <w:jc w:val="center"/>
        <w:rPr>
          <w:rFonts w:ascii="Times New Roman" w:hAnsi="Times New Roman" w:cs="Times New Roman"/>
          <w:sz w:val="28"/>
          <w:szCs w:val="28"/>
        </w:rPr>
      </w:pPr>
      <w:r w:rsidRPr="0071203C">
        <w:rPr>
          <w:rFonts w:ascii="Times New Roman" w:hAnsi="Times New Roman" w:cs="Times New Roman"/>
          <w:iCs/>
          <w:sz w:val="28"/>
          <w:szCs w:val="28"/>
          <w:lang w:eastAsia="uk-UA"/>
        </w:rPr>
        <w:t>Рис 2.4</w:t>
      </w:r>
      <w:r w:rsidR="0032693C" w:rsidRPr="0071203C">
        <w:rPr>
          <w:rFonts w:ascii="Times New Roman" w:hAnsi="Times New Roman" w:cs="Times New Roman"/>
          <w:iCs/>
          <w:sz w:val="28"/>
          <w:szCs w:val="28"/>
          <w:lang w:eastAsia="uk-UA"/>
        </w:rPr>
        <w:t xml:space="preserve">. Заходи, направлені на поліпшення культури обслуговування </w:t>
      </w:r>
      <w:r w:rsidR="0032693C" w:rsidRPr="0071203C">
        <w:rPr>
          <w:rFonts w:ascii="Times New Roman" w:hAnsi="Times New Roman" w:cs="Times New Roman"/>
          <w:sz w:val="28"/>
          <w:szCs w:val="28"/>
          <w:lang w:eastAsia="uk-UA"/>
        </w:rPr>
        <w:t xml:space="preserve">і </w:t>
      </w:r>
      <w:r w:rsidR="0032693C" w:rsidRPr="0071203C">
        <w:rPr>
          <w:rFonts w:ascii="Times New Roman" w:hAnsi="Times New Roman" w:cs="Times New Roman"/>
          <w:iCs/>
          <w:sz w:val="28"/>
          <w:szCs w:val="28"/>
          <w:lang w:eastAsia="uk-UA"/>
        </w:rPr>
        <w:t>підвищення якості с/</w:t>
      </w:r>
      <w:r w:rsidR="005762CD" w:rsidRPr="0071203C">
        <w:rPr>
          <w:rFonts w:ascii="Times New Roman" w:hAnsi="Times New Roman" w:cs="Times New Roman"/>
          <w:iCs/>
          <w:sz w:val="28"/>
          <w:szCs w:val="28"/>
          <w:lang w:eastAsia="uk-UA"/>
        </w:rPr>
        <w:t>л</w:t>
      </w:r>
      <w:r w:rsidR="0032693C" w:rsidRPr="0071203C">
        <w:rPr>
          <w:rFonts w:ascii="Times New Roman" w:hAnsi="Times New Roman" w:cs="Times New Roman"/>
          <w:iCs/>
          <w:sz w:val="28"/>
          <w:szCs w:val="28"/>
          <w:lang w:eastAsia="uk-UA"/>
        </w:rPr>
        <w:t xml:space="preserve"> послуг, що надаються</w:t>
      </w:r>
    </w:p>
    <w:p w:rsidR="008013F7" w:rsidRDefault="008013F7" w:rsidP="008013F7">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Примітка. Складено автором на основі даних </w:t>
      </w:r>
      <w:r>
        <w:rPr>
          <w:rFonts w:ascii="Times New Roman" w:hAnsi="Times New Roman" w:cs="Times New Roman"/>
          <w:sz w:val="24"/>
          <w:szCs w:val="24"/>
          <w:lang w:val="en-US"/>
        </w:rPr>
        <w:t>[36]</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При цьому можна виділити оптимальні форми допомоги і участі безпосередньо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Це вживання стандартних заходів за визначенням ресурсів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забезпечення кращої координації у поєднанні з діяльністю різних культурних організацій в плані використання історичної, культурної і природної спадщини в цілях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розвитку за допомогою відповідних мерів по плануванню; законодавча регламентація; виділення для цих цілей необхідних фінансових коштів; сприяння всім формам співпраці на основі двосторонніх і багатобічних культурних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програм для забезпечення інтеграції на субрегіональному, регіональному і світовому рівнях.</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Сьогодні споживачі </w:t>
      </w:r>
      <w:r w:rsidR="0064359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вибирають зі всього комплексу пропонованих ним послуг щось найприємніше і привабливіше. Насолода, що отримується від якого-небудь гармонійного цілого, і широкі можливості для цього є чинником, що визначає вибір. Проте поєднання безлічі атракціонів, хороший транспорт, хороша організація живлення, наявність місць в номерному фонді санаторно-</w:t>
      </w:r>
      <w:r w:rsidR="0064359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і широкі можливості для розваги не є оптимальним набором умов для успішного функціонування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і зростання його інноваційного потенціалу.</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Фахівці, що займаються плануванням санаторно-</w:t>
      </w:r>
      <w:r w:rsidR="0064359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на цілісній основі, повинні володіти дарма цілісного сприйняття, комплексного бачення безлічі дрібних проблем зовнішнього світу. При цьому першим кроком при плануванні повинне стати формування індуктивної основи для цілісного сприйняття.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До цих пір при плануванні санаторно-</w:t>
      </w:r>
      <w:r w:rsidR="00AB24BB"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і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 цілому не зверталася ніякої уваги на те, що метою </w:t>
      </w:r>
      <w:r w:rsidR="00AB24BB" w:rsidRPr="00897E72">
        <w:rPr>
          <w:rFonts w:ascii="Times New Roman" w:hAnsi="Times New Roman" w:cs="Times New Roman"/>
          <w:sz w:val="28"/>
          <w:szCs w:val="28"/>
          <w:lang w:eastAsia="uk-UA"/>
        </w:rPr>
        <w:t>санаторно-</w:t>
      </w:r>
      <w:r w:rsidR="00AB24BB" w:rsidRPr="00897E72">
        <w:rPr>
          <w:rFonts w:ascii="Times New Roman" w:hAnsi="Times New Roman" w:cs="Times New Roman"/>
          <w:sz w:val="28"/>
          <w:szCs w:val="28"/>
          <w:lang w:eastAsia="uk-UA"/>
        </w:rPr>
        <w:lastRenderedPageBreak/>
        <w:t>лікувальн</w:t>
      </w:r>
      <w:r w:rsidRPr="00897E72">
        <w:rPr>
          <w:rFonts w:ascii="Times New Roman" w:hAnsi="Times New Roman" w:cs="Times New Roman"/>
          <w:sz w:val="28"/>
          <w:szCs w:val="28"/>
          <w:lang w:eastAsia="uk-UA"/>
        </w:rPr>
        <w:t xml:space="preserve">ої діяльності є діалог між мандрівником і явищами іншого миру. Частіше за всього споживача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робили засобом досягнення комерційного успіху, що, проте, до цих пір середній споживач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помічав рідко.</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Духовно звільнений споживач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майбутнього - часто мандрівний індивідуально людина - під час своїх поїздок як би отримує від відвідуваних ним об'єктів відповідь, залежно від якої він будує свою подальшу діяльність. Крім того, в майбутньому споживач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постійно стежитиме за тим, як його обслуговують, і це стане його характерною особливістю. Комплексний підхід до послуг в </w:t>
      </w:r>
      <w:r w:rsidR="002C5CA9"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стимулює допитливість людини і сприяє розвитку його особи. Цього неможливо досягти шляхом надання тільки спеціалізованих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Усесвітній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також схильн</w:t>
      </w:r>
      <w:r w:rsidR="00522AFF">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 до дії універсальних законів, оскільки завдяки цим законам він існує - адже, подібно до інших суспільних систем, він залежить від природних чинників.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Якщо клімат і погодні умови різних пір року можна розглядати як зміни в певній підсистемі природних чинників, то санаторно-</w:t>
      </w:r>
      <w:r w:rsidR="00AB24BB"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безумовно, можна розглядати як органічну систему, яка росте і вмирає. Він розвивається, як живий організм, - від нижчих до вищих, від простіших до складніших форм. Він складається з безлічі підсистем і елементів, які можна класифікувати в першу чергу по географічному, тимчасовому і тематичному принципах.</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 першому знайомстві з системою пропозиції в </w:t>
      </w:r>
      <w:r w:rsidR="002C5CA9"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стає очевидно, що вона в основному складається з об'єктів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як таких (як первинних мотиватор</w:t>
      </w:r>
      <w:r w:rsidR="00572B50"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в, те, що визначає попит і ради чого споживачі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вибирають даний регіон), а також з доповнюючих їх другорядних елементів, а саме послуг, що роблять санаторно-</w:t>
      </w:r>
      <w:r w:rsidR="00572B50" w:rsidRPr="00897E72">
        <w:rPr>
          <w:rFonts w:ascii="Times New Roman" w:hAnsi="Times New Roman" w:cs="Times New Roman"/>
          <w:sz w:val="28"/>
          <w:szCs w:val="28"/>
          <w:lang w:eastAsia="uk-UA"/>
        </w:rPr>
        <w:t>лікувальні</w:t>
      </w:r>
      <w:r w:rsidRPr="00897E72">
        <w:rPr>
          <w:rFonts w:ascii="Times New Roman" w:hAnsi="Times New Roman" w:cs="Times New Roman"/>
          <w:sz w:val="28"/>
          <w:szCs w:val="28"/>
          <w:lang w:eastAsia="uk-UA"/>
        </w:rPr>
        <w:t xml:space="preserve"> послуги приємнішими. Для з'єднання основних елементів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з другорядними елементами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які набувають ринкової </w:t>
      </w:r>
      <w:r w:rsidRPr="00897E72">
        <w:rPr>
          <w:rFonts w:ascii="Times New Roman" w:hAnsi="Times New Roman" w:cs="Times New Roman"/>
          <w:sz w:val="28"/>
          <w:szCs w:val="28"/>
          <w:lang w:eastAsia="uk-UA"/>
        </w:rPr>
        <w:lastRenderedPageBreak/>
        <w:t xml:space="preserve">вартості лише в своїй сукупності, необхідна третя підсистема - організаційні послуги, або організаційні елементи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що відповідають за зростання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Поряд з цими підсистемами пропозиції в рамках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існує також підсистема попиту. Вона включає санаторно-</w:t>
      </w:r>
      <w:r w:rsidR="00572B50" w:rsidRPr="00897E72">
        <w:rPr>
          <w:rFonts w:ascii="Times New Roman" w:hAnsi="Times New Roman" w:cs="Times New Roman"/>
          <w:sz w:val="28"/>
          <w:szCs w:val="28"/>
          <w:lang w:eastAsia="uk-UA"/>
        </w:rPr>
        <w:t>лікувальні</w:t>
      </w:r>
      <w:r w:rsidRPr="00897E72">
        <w:rPr>
          <w:rFonts w:ascii="Times New Roman" w:hAnsi="Times New Roman" w:cs="Times New Roman"/>
          <w:sz w:val="28"/>
          <w:szCs w:val="28"/>
          <w:lang w:eastAsia="uk-UA"/>
        </w:rPr>
        <w:t xml:space="preserve"> установи, які утворюють проміжну ланку між попитом і пропозицією, забезпечуючи задоволення попиту споживачів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людей, що відправляються у відрядження, на конференції, з'їзди і т. д., а також людей, що відносяться до особливих соціологічних груп (наприклад, інвалідів).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Структура цих підсистем детально представлена нижчим, в структурній моделі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з позиції виявлення найбільш оптимальних механізмів зростання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AA25B3"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включає, принаймні, один елемент з чотирьох підсистем. Значення кожній з складових частин цілого можна зрозуміти і оцінити, лише зрозумівши і оцінивши значення решти всіх складових частин. Тому дослідження </w:t>
      </w: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з позицій виявлення перспектив розвитку його інноваційного потенціалу в цілому слід починати з одночасного розгляду всіх його компонентів. Ці компоненти представлені на </w:t>
      </w:r>
      <w:r w:rsidR="00601E15">
        <w:rPr>
          <w:rFonts w:ascii="Times New Roman" w:hAnsi="Times New Roman" w:cs="Times New Roman"/>
          <w:sz w:val="28"/>
          <w:szCs w:val="28"/>
          <w:lang w:eastAsia="uk-UA"/>
        </w:rPr>
        <w:t>рис.</w:t>
      </w:r>
      <w:r w:rsidR="0032693C" w:rsidRPr="00897E72">
        <w:rPr>
          <w:rFonts w:ascii="Times New Roman" w:hAnsi="Times New Roman" w:cs="Times New Roman"/>
          <w:sz w:val="28"/>
          <w:szCs w:val="28"/>
          <w:lang w:eastAsia="uk-UA"/>
        </w:rPr>
        <w:t xml:space="preserve"> </w:t>
      </w:r>
      <w:r w:rsidR="00601E15">
        <w:rPr>
          <w:rFonts w:ascii="Times New Roman" w:hAnsi="Times New Roman" w:cs="Times New Roman"/>
          <w:sz w:val="28"/>
          <w:szCs w:val="28"/>
          <w:lang w:eastAsia="uk-UA"/>
        </w:rPr>
        <w:t>2.5</w:t>
      </w:r>
      <w:r w:rsidR="0032693C"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Бездоганна тісна взаємодія між чотирма підсистемами є основною передумовою успішного функціонування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і зростання його інноваційного потенціалу в цілому. Тільки за умови інтенсивної взаємодії і обміну інформацією між всіма підсистемами, коли кожному окремому клієнтові санаторно-</w:t>
      </w:r>
      <w:r w:rsidR="00AB24BB"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пропонується оптимально збалансований набір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можна говорити про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як про теоретично досконалу єдину систему, що має можливості для зростання інноваційного потенціалу. Отже, при плануванні і здійсненні заходів щодо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потрібно завжди прагнути до оптимальних результатів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w:t>
      </w:r>
    </w:p>
    <w:p w:rsidR="0032693C" w:rsidRPr="00897E72" w:rsidRDefault="0032693C" w:rsidP="00FB2634">
      <w:pPr>
        <w:spacing w:after="0" w:line="360" w:lineRule="auto"/>
        <w:jc w:val="center"/>
        <w:rPr>
          <w:rFonts w:ascii="Times New Roman" w:hAnsi="Times New Roman" w:cs="Times New Roman"/>
          <w:sz w:val="28"/>
          <w:szCs w:val="28"/>
        </w:rPr>
      </w:pPr>
    </w:p>
    <w:p w:rsidR="0032693C" w:rsidRPr="00897E72" w:rsidRDefault="00601E15" w:rsidP="00FB2634">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iCs/>
          <w:sz w:val="28"/>
          <w:szCs w:val="28"/>
          <w:lang w:eastAsia="uk-UA"/>
        </w:rPr>
        <w:t>Рис. 2.5.</w:t>
      </w:r>
      <w:r w:rsidR="0032693C" w:rsidRPr="00897E72">
        <w:rPr>
          <w:rFonts w:ascii="Times New Roman" w:hAnsi="Times New Roman" w:cs="Times New Roman"/>
          <w:b/>
          <w:iCs/>
          <w:sz w:val="28"/>
          <w:szCs w:val="28"/>
          <w:lang w:eastAsia="uk-UA"/>
        </w:rPr>
        <w:t xml:space="preserve"> Елементи </w:t>
      </w:r>
      <w:r w:rsidR="00AA25B3" w:rsidRPr="00897E72">
        <w:rPr>
          <w:rFonts w:ascii="Times New Roman" w:hAnsi="Times New Roman" w:cs="Times New Roman"/>
          <w:b/>
          <w:iCs/>
          <w:sz w:val="28"/>
          <w:szCs w:val="28"/>
          <w:lang w:eastAsia="uk-UA"/>
        </w:rPr>
        <w:t>СЛЗ</w:t>
      </w:r>
    </w:p>
    <w:p w:rsidR="008013F7" w:rsidRDefault="008013F7" w:rsidP="008013F7">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Примітка. Складено автором на основі даних </w:t>
      </w:r>
      <w:r>
        <w:rPr>
          <w:rFonts w:ascii="Times New Roman" w:hAnsi="Times New Roman" w:cs="Times New Roman"/>
          <w:sz w:val="24"/>
          <w:szCs w:val="24"/>
          <w:lang w:val="en-US"/>
        </w:rPr>
        <w:t>[36]</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601E15"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Для дослідження представленою вище стру</w:t>
      </w:r>
      <w:r w:rsidR="005456C3" w:rsidRPr="00897E72">
        <w:rPr>
          <w:rFonts w:ascii="Times New Roman" w:hAnsi="Times New Roman" w:cs="Times New Roman"/>
          <w:sz w:val="28"/>
          <w:szCs w:val="28"/>
          <w:lang w:eastAsia="uk-UA"/>
        </w:rPr>
        <w:t>кт</w:t>
      </w:r>
      <w:r w:rsidRPr="00897E72">
        <w:rPr>
          <w:rFonts w:ascii="Times New Roman" w:hAnsi="Times New Roman" w:cs="Times New Roman"/>
          <w:sz w:val="28"/>
          <w:szCs w:val="28"/>
          <w:lang w:eastAsia="uk-UA"/>
        </w:rPr>
        <w:t>урн</w:t>
      </w:r>
      <w:r w:rsidR="005456C3" w:rsidRPr="00897E72">
        <w:rPr>
          <w:rFonts w:ascii="Times New Roman" w:hAnsi="Times New Roman" w:cs="Times New Roman"/>
          <w:sz w:val="28"/>
          <w:szCs w:val="28"/>
          <w:lang w:eastAsia="uk-UA"/>
        </w:rPr>
        <w:t>у</w:t>
      </w:r>
      <w:r w:rsidRPr="00897E72">
        <w:rPr>
          <w:rFonts w:ascii="Times New Roman" w:hAnsi="Times New Roman" w:cs="Times New Roman"/>
          <w:sz w:val="28"/>
          <w:szCs w:val="28"/>
          <w:lang w:eastAsia="uk-UA"/>
        </w:rPr>
        <w:t xml:space="preserve"> модель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бу</w:t>
      </w:r>
      <w:r w:rsidR="005456C3" w:rsidRPr="00897E72">
        <w:rPr>
          <w:rFonts w:ascii="Times New Roman" w:hAnsi="Times New Roman" w:cs="Times New Roman"/>
          <w:sz w:val="28"/>
          <w:szCs w:val="28"/>
          <w:lang w:eastAsia="uk-UA"/>
        </w:rPr>
        <w:t xml:space="preserve">ла </w:t>
      </w:r>
      <w:r w:rsidRPr="00897E72">
        <w:rPr>
          <w:rFonts w:ascii="Times New Roman" w:hAnsi="Times New Roman" w:cs="Times New Roman"/>
          <w:sz w:val="28"/>
          <w:szCs w:val="28"/>
          <w:lang w:eastAsia="uk-UA"/>
        </w:rPr>
        <w:t>вибран</w:t>
      </w:r>
      <w:r w:rsidR="005456C3" w:rsidRPr="00897E72">
        <w:rPr>
          <w:rFonts w:ascii="Times New Roman" w:hAnsi="Times New Roman" w:cs="Times New Roman"/>
          <w:sz w:val="28"/>
          <w:szCs w:val="28"/>
          <w:lang w:eastAsia="uk-UA"/>
        </w:rPr>
        <w:t>а</w:t>
      </w:r>
      <w:r w:rsidRPr="00897E72">
        <w:rPr>
          <w:rFonts w:ascii="Times New Roman" w:hAnsi="Times New Roman" w:cs="Times New Roman"/>
          <w:sz w:val="28"/>
          <w:szCs w:val="28"/>
          <w:lang w:eastAsia="uk-UA"/>
        </w:rPr>
        <w:t xml:space="preserve"> </w:t>
      </w:r>
      <w:r w:rsidR="005456C3" w:rsidRPr="00897E72">
        <w:rPr>
          <w:rFonts w:ascii="Times New Roman" w:hAnsi="Times New Roman" w:cs="Times New Roman"/>
          <w:sz w:val="28"/>
          <w:szCs w:val="28"/>
          <w:lang w:eastAsia="uk-UA"/>
        </w:rPr>
        <w:t>Хмельницька</w:t>
      </w:r>
      <w:r w:rsidRPr="00897E72">
        <w:rPr>
          <w:rFonts w:ascii="Times New Roman" w:hAnsi="Times New Roman" w:cs="Times New Roman"/>
          <w:sz w:val="28"/>
          <w:szCs w:val="28"/>
          <w:lang w:eastAsia="uk-UA"/>
        </w:rPr>
        <w:t xml:space="preserve"> област</w:t>
      </w:r>
      <w:r w:rsidR="005456C3" w:rsidRPr="00897E72">
        <w:rPr>
          <w:rFonts w:ascii="Times New Roman" w:hAnsi="Times New Roman" w:cs="Times New Roman"/>
          <w:sz w:val="28"/>
          <w:szCs w:val="28"/>
          <w:lang w:eastAsia="uk-UA"/>
        </w:rPr>
        <w:t>ь</w:t>
      </w:r>
      <w:r w:rsidRPr="00897E72">
        <w:rPr>
          <w:rFonts w:ascii="Times New Roman" w:hAnsi="Times New Roman" w:cs="Times New Roman"/>
          <w:sz w:val="28"/>
          <w:szCs w:val="28"/>
          <w:lang w:eastAsia="uk-UA"/>
        </w:rPr>
        <w:t xml:space="preserve">, в якому завдяки його різноманітності і унікальності, як ні в якому іншому, виявляється дія елементів підсистем в підвищенні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Підсистема другорядних елементів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включає наступні види додаткових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1) елементи транспортного обслуговування;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2) елементи системи живлення і номерного обслуговування;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3) елементи системи об'єктів відпочинку і розваги;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4) елементи системи роздрібної торгівлі;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5) послуги гідів і супроводжуючих осіб.</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Ці групи елементів складають якийсь скелет, що до певної міри не підкоряється законам цілісної організації. Перш за все мова йде про транспортній інфраструктурі, яка, як все відносно незмінні структури, володіє властивістю, з одного боку, подавати підтримку, а з іншої - породжувати застій. Таким чином, транспортній інфраструктурі при цілісному плануванні повинна приділятися першорядна увага, з тим, щоб створити реальні передумови для зростання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Людини, що знаходиться в місті або місцевості, що не є його постійним м</w:t>
      </w:r>
      <w:r w:rsidR="00601E15">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с</w:t>
      </w:r>
      <w:r w:rsidR="00601E15">
        <w:rPr>
          <w:rFonts w:ascii="Times New Roman" w:hAnsi="Times New Roman" w:cs="Times New Roman"/>
          <w:sz w:val="28"/>
          <w:szCs w:val="28"/>
          <w:lang w:eastAsia="uk-UA"/>
        </w:rPr>
        <w:t>цем</w:t>
      </w:r>
      <w:r w:rsidRPr="00897E72">
        <w:rPr>
          <w:rFonts w:ascii="Times New Roman" w:hAnsi="Times New Roman" w:cs="Times New Roman"/>
          <w:sz w:val="28"/>
          <w:szCs w:val="28"/>
          <w:lang w:eastAsia="uk-UA"/>
        </w:rPr>
        <w:t xml:space="preserve"> проживання, необхідно забезпечити живленням і слід також поклопотатися про його безпеку. Для людини, мандрівної під час своєї відпустки або дозвілля, ці потреби не є в повному розумінні слова фізичними потребами, задоволення яких необхідне для його фізичного існування. Швидше, вони відносяться до тієї ж категорії, що і попит на предмети розкоші.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Хоча ці другорядні види послуг, що існують на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міст і регіонів, самі по собі, як правило, не можуть радикально збільшувати потік споживачів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вони істотно сприяють успішному функціонуванню санаторно-</w:t>
      </w:r>
      <w:r w:rsidR="00AB24BB"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регіону або території, </w:t>
      </w:r>
      <w:r w:rsidRPr="00897E72">
        <w:rPr>
          <w:rFonts w:ascii="Times New Roman" w:hAnsi="Times New Roman" w:cs="Times New Roman"/>
          <w:sz w:val="28"/>
          <w:szCs w:val="28"/>
          <w:lang w:eastAsia="uk-UA"/>
        </w:rPr>
        <w:lastRenderedPageBreak/>
        <w:t xml:space="preserve">частиною якого вони є. До другорядних елементів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в найбільшій мірі застосовно «правило рівних, відповідних один одному можливостей (balance of capacities)», у якому мовиться, що якщо можливості транспортної інфраструктури не відповідають кількісним і якісним вимогам (наприклад, недостатні для того, щоб обслужити що всіх їдуть на яке-небудь свято), виникає серйозна дисгармонія в розвитку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інфраструктури і створюються реальні погрози для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так само як це має місце в інших другорядних елементах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Дуже великі можливості також є перешкодою, як дуже малі можливості. Надвисоке, або престижне, якість в майбутньому створюватиме такі ж перешкоди для комерційного успіху, як і надзвичайно низька якість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продуктів і послуг. Отже, ті, хто ухвалює рішення і здійснює планування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повинні відчувати таку ж відповідальність за стан цієї підсистеми, як і за стан підсистем основних елементів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Підсистема організаційних елементів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повинна складатися з наступних елементів: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1)</w:t>
      </w:r>
      <w:r w:rsidR="006C3BA7">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управл</w:t>
      </w:r>
      <w:r w:rsidR="006C3BA7">
        <w:rPr>
          <w:rFonts w:ascii="Times New Roman" w:hAnsi="Times New Roman" w:cs="Times New Roman"/>
          <w:sz w:val="28"/>
          <w:szCs w:val="28"/>
          <w:lang w:eastAsia="uk-UA"/>
        </w:rPr>
        <w:t>іння</w:t>
      </w:r>
      <w:r w:rsidRPr="00897E72">
        <w:rPr>
          <w:rFonts w:ascii="Times New Roman" w:hAnsi="Times New Roman" w:cs="Times New Roman"/>
          <w:sz w:val="28"/>
          <w:szCs w:val="28"/>
          <w:lang w:eastAsia="uk-UA"/>
        </w:rPr>
        <w:t xml:space="preserve">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(політика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основні цілі, що переслідуються в цій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організаційні питання і т. д.), планування на міському або регіональному рівні;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2)</w:t>
      </w:r>
      <w:r w:rsidR="006C3BA7">
        <w:rPr>
          <w:rFonts w:ascii="Times New Roman" w:hAnsi="Times New Roman" w:cs="Times New Roman"/>
          <w:sz w:val="28"/>
          <w:szCs w:val="28"/>
          <w:lang w:eastAsia="uk-UA"/>
        </w:rPr>
        <w:t xml:space="preserve">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w:t>
      </w:r>
      <w:r w:rsidR="006C3BA7">
        <w:rPr>
          <w:rFonts w:ascii="Times New Roman" w:hAnsi="Times New Roman" w:cs="Times New Roman"/>
          <w:sz w:val="28"/>
          <w:szCs w:val="28"/>
          <w:lang w:eastAsia="uk-UA"/>
        </w:rPr>
        <w:t>ї</w:t>
      </w:r>
      <w:r w:rsidRPr="00897E72">
        <w:rPr>
          <w:rFonts w:ascii="Times New Roman" w:hAnsi="Times New Roman" w:cs="Times New Roman"/>
          <w:sz w:val="28"/>
          <w:szCs w:val="28"/>
          <w:lang w:eastAsia="uk-UA"/>
        </w:rPr>
        <w:t xml:space="preserve"> реклами і інформації;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3) маркетингу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просування і продажу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AB24BB"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а діяльності в даному місті або регіоні може успішно розвиватися лише в тому випадку, якщо підсистема організаційних елементів </w:t>
      </w:r>
      <w:r w:rsidR="00AA25B3"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буде справді динамічною системою, що організуючою гармонійну взаємодію між всіма підсистемами і займається такими питаннями, як збільшення тематичного багатства і різноманітності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их і рекреаційних об'єктів, їх територіальне розширення і збільшення годин їх роботи.</w:t>
      </w:r>
    </w:p>
    <w:p w:rsidR="0032693C" w:rsidRPr="00897E72" w:rsidRDefault="00AA25B3"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СЛЗ</w:t>
      </w:r>
      <w:r w:rsidR="0032693C" w:rsidRPr="00897E72">
        <w:rPr>
          <w:rFonts w:ascii="Times New Roman" w:hAnsi="Times New Roman" w:cs="Times New Roman"/>
          <w:sz w:val="28"/>
          <w:szCs w:val="28"/>
          <w:lang w:eastAsia="uk-UA"/>
        </w:rPr>
        <w:t xml:space="preserve"> навіть при прекрасній організації всіх вищеописаних підсистем і елементів залишиться «мертвим» без підсистеми попиту. Саме завдяки ній </w:t>
      </w: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стає організмом. Підсистема попиту, як елемент, що забезпечує зростання інноваційного потенціалу </w:t>
      </w: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складається з трьох груп елементів: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1)</w:t>
      </w:r>
      <w:r w:rsidR="006C3BA7">
        <w:rPr>
          <w:rFonts w:ascii="Times New Roman" w:hAnsi="Times New Roman" w:cs="Times New Roman"/>
          <w:sz w:val="28"/>
          <w:szCs w:val="28"/>
          <w:lang w:eastAsia="uk-UA"/>
        </w:rPr>
        <w:t xml:space="preserve"> особи</w:t>
      </w:r>
      <w:r w:rsidRPr="00897E72">
        <w:rPr>
          <w:rFonts w:ascii="Times New Roman" w:hAnsi="Times New Roman" w:cs="Times New Roman"/>
          <w:sz w:val="28"/>
          <w:szCs w:val="28"/>
          <w:lang w:eastAsia="uk-UA"/>
        </w:rPr>
        <w:t>, що їдуть у відрядження або на з'їзд, свято, маніфестацію, конференцію і т. д.;</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2) споживачі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3)</w:t>
      </w:r>
      <w:r w:rsidR="006C3BA7">
        <w:rPr>
          <w:rFonts w:ascii="Times New Roman" w:hAnsi="Times New Roman" w:cs="Times New Roman"/>
          <w:sz w:val="28"/>
          <w:szCs w:val="28"/>
          <w:lang w:eastAsia="uk-UA"/>
        </w:rPr>
        <w:t xml:space="preserve"> особи</w:t>
      </w:r>
      <w:r w:rsidRPr="00897E72">
        <w:rPr>
          <w:rFonts w:ascii="Times New Roman" w:hAnsi="Times New Roman" w:cs="Times New Roman"/>
          <w:sz w:val="28"/>
          <w:szCs w:val="28"/>
          <w:lang w:eastAsia="uk-UA"/>
        </w:rPr>
        <w:t>, мандрівн</w:t>
      </w:r>
      <w:r w:rsidR="006C3BA7">
        <w:rPr>
          <w:rFonts w:ascii="Times New Roman" w:hAnsi="Times New Roman" w:cs="Times New Roman"/>
          <w:sz w:val="28"/>
          <w:szCs w:val="28"/>
          <w:lang w:eastAsia="uk-UA"/>
        </w:rPr>
        <w:t>ики</w:t>
      </w:r>
      <w:r w:rsidRPr="00897E72">
        <w:rPr>
          <w:rFonts w:ascii="Times New Roman" w:hAnsi="Times New Roman" w:cs="Times New Roman"/>
          <w:sz w:val="28"/>
          <w:szCs w:val="28"/>
          <w:lang w:eastAsia="uk-UA"/>
        </w:rPr>
        <w:t xml:space="preserve"> </w:t>
      </w:r>
      <w:r w:rsidR="006C3BA7">
        <w:rPr>
          <w:rFonts w:ascii="Times New Roman" w:hAnsi="Times New Roman" w:cs="Times New Roman"/>
          <w:sz w:val="28"/>
          <w:szCs w:val="28"/>
          <w:lang w:eastAsia="uk-UA"/>
        </w:rPr>
        <w:t>з</w:t>
      </w:r>
      <w:r w:rsidRPr="00897E72">
        <w:rPr>
          <w:rFonts w:ascii="Times New Roman" w:hAnsi="Times New Roman" w:cs="Times New Roman"/>
          <w:sz w:val="28"/>
          <w:szCs w:val="28"/>
          <w:lang w:eastAsia="uk-UA"/>
        </w:rPr>
        <w:t xml:space="preserve"> соціологічних причинах (відвідини родичів, паломництво і ін.).</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Попит виступає в двох конкретних формах:</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1) індивідуальні поїздки або індивідуальне споживання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2) групове споживання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xml:space="preserve">Головними елементами інфраструктури попиту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інноваційного управління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є фірми, що займаються організацією поїздок, туристські агентства, авіакомпанії, організатори з'їздів, конференцій, асоціації, крупні підприємства і маркетингові організації, обслуговуючі туристські фірми. Таким чином, стратегічне планування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даного міста або регіону повинне бути зосереджене як на самих споживачах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до якої б категорії вони не відносилися, так і на духовному капіталі, отриманому від них за допомогою регулярних і </w:t>
      </w:r>
      <w:r w:rsidR="00522AFF" w:rsidRPr="00897E72">
        <w:rPr>
          <w:rFonts w:ascii="Times New Roman" w:hAnsi="Times New Roman" w:cs="Times New Roman"/>
          <w:sz w:val="28"/>
          <w:szCs w:val="28"/>
          <w:lang w:eastAsia="uk-UA"/>
        </w:rPr>
        <w:t>усесторонніх</w:t>
      </w:r>
      <w:r w:rsidRPr="00897E72">
        <w:rPr>
          <w:rFonts w:ascii="Times New Roman" w:hAnsi="Times New Roman" w:cs="Times New Roman"/>
          <w:sz w:val="28"/>
          <w:szCs w:val="28"/>
          <w:lang w:eastAsia="uk-UA"/>
        </w:rPr>
        <w:t xml:space="preserve"> </w:t>
      </w:r>
      <w:r w:rsidR="00E9319F">
        <w:rPr>
          <w:rFonts w:ascii="Times New Roman" w:hAnsi="Times New Roman" w:cs="Times New Roman"/>
          <w:sz w:val="28"/>
          <w:szCs w:val="28"/>
          <w:lang w:eastAsia="uk-UA"/>
        </w:rPr>
        <w:t>опитувань</w:t>
      </w:r>
      <w:r w:rsidRPr="00897E72">
        <w:rPr>
          <w:rFonts w:ascii="Times New Roman" w:hAnsi="Times New Roman" w:cs="Times New Roman"/>
          <w:sz w:val="28"/>
          <w:szCs w:val="28"/>
          <w:lang w:eastAsia="uk-UA"/>
        </w:rPr>
        <w:t>.</w:t>
      </w:r>
    </w:p>
    <w:p w:rsidR="00304AD1" w:rsidRPr="00897E72" w:rsidRDefault="00304AD1" w:rsidP="00FB2634">
      <w:pPr>
        <w:shd w:val="clear" w:color="auto" w:fill="FFFFFF"/>
        <w:spacing w:after="0" w:line="360" w:lineRule="auto"/>
        <w:ind w:firstLine="720"/>
        <w:jc w:val="both"/>
        <w:rPr>
          <w:rFonts w:ascii="Times New Roman" w:hAnsi="Times New Roman" w:cs="Times New Roman"/>
          <w:sz w:val="28"/>
          <w:szCs w:val="28"/>
          <w:lang w:eastAsia="uk-UA"/>
        </w:rPr>
      </w:pPr>
    </w:p>
    <w:p w:rsidR="00BD7FF7" w:rsidRPr="00897E72" w:rsidRDefault="00BD7FF7" w:rsidP="00BD7FF7">
      <w:pPr>
        <w:pStyle w:val="2"/>
        <w:spacing w:before="0" w:line="360" w:lineRule="auto"/>
        <w:ind w:firstLine="709"/>
        <w:jc w:val="both"/>
        <w:rPr>
          <w:rFonts w:ascii="Times New Roman" w:hAnsi="Times New Roman" w:cs="Times New Roman"/>
          <w:b/>
          <w:color w:val="auto"/>
          <w:sz w:val="28"/>
          <w:szCs w:val="28"/>
          <w:lang w:eastAsia="uk-UA"/>
        </w:rPr>
      </w:pPr>
      <w:bookmarkStart w:id="15" w:name="_Toc91158664"/>
      <w:r w:rsidRPr="00897E72">
        <w:rPr>
          <w:rFonts w:ascii="Times New Roman" w:hAnsi="Times New Roman" w:cs="Times New Roman"/>
          <w:b/>
          <w:color w:val="auto"/>
          <w:sz w:val="28"/>
          <w:szCs w:val="28"/>
          <w:lang w:eastAsia="uk-UA"/>
        </w:rPr>
        <w:t>Висновки до розділу 2</w:t>
      </w:r>
      <w:bookmarkEnd w:id="15"/>
    </w:p>
    <w:p w:rsidR="00304AD1" w:rsidRPr="00897E72" w:rsidRDefault="00304AD1" w:rsidP="00FB2634">
      <w:pPr>
        <w:shd w:val="clear" w:color="auto" w:fill="FFFFFF"/>
        <w:spacing w:after="0" w:line="360" w:lineRule="auto"/>
        <w:ind w:firstLine="720"/>
        <w:jc w:val="both"/>
        <w:rPr>
          <w:rFonts w:ascii="Times New Roman" w:hAnsi="Times New Roman" w:cs="Times New Roman"/>
          <w:sz w:val="28"/>
          <w:szCs w:val="28"/>
        </w:rPr>
      </w:pPr>
    </w:p>
    <w:p w:rsidR="00E97DDE" w:rsidRPr="00897E72" w:rsidRDefault="00E97DDE" w:rsidP="00E97DD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1. Сьогодні санаторно-лікувальна інфраструктура нерозвинена, тому і не відбувається зростання інноваційного потенціалу СЛД. У роботі представлені критерії, які необхідно передбачати при розробці заходів: по підвищенню інноваційного потенціалу СЛД.</w:t>
      </w:r>
    </w:p>
    <w:p w:rsidR="00E97DDE" w:rsidRPr="00897E72" w:rsidRDefault="00E97DDE" w:rsidP="00E97DD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Сфера організації відпочинку в наший країні повинна перетворитися на крупний господарський комплекс з розвиненою матеріально-технічною базою. Більш того, ця сфера повинна виступати як база, що формує навколо себе спеціалізований господарський комплекс.</w:t>
      </w:r>
    </w:p>
    <w:p w:rsidR="00E97DDE" w:rsidRPr="00897E72" w:rsidRDefault="00E97DDE" w:rsidP="00E97DD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2. В той же час необхідний направити зусилля на розвиток змісту санаторно-лікувальної сфери за місцем проживання, роботи і навчання населення. У роботі представлені заходи направлені на забезпечення доступності і масовості санаторно-лікувальних послуг. Належить забезпечити подальший розвиток інноваційного потенціалу СЛД за рахунок реконструкції і розширення власної матеріальної бази із залученням в цих цілях ресурсів інших галузей господарства і зарубіжних інвесторів.</w:t>
      </w:r>
    </w:p>
    <w:p w:rsidR="00E97DDE" w:rsidRPr="00897E72" w:rsidRDefault="00E97DDE" w:rsidP="00E97DD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3. У нових умовах при підвищенні інноваційного потенціалу СЛД підвищується роль місцевих органів влади. Вони повинні постійно приділяти увагу питанням СЛД, її потребам, відводячи земельні ділянки під будівництво і реконструкцію санаторно-лікувальних закладів в місцях, найбільш сприятливих для відпочинку і занять СЛД, а також приміщення для розміщення клубів, пунктів прокату санаторно-лікувального інвентаря і спорядження, торгівлі і сувенірного обслуговування споживачів. При цьому поліпшенню культури обслуговування в рамках підвищення інноваційного потенціалу СЛД відповідають ряд вимог.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04AD1" w:rsidRPr="00897E72" w:rsidRDefault="00304AD1">
      <w:pPr>
        <w:rPr>
          <w:rFonts w:ascii="Times New Roman" w:eastAsiaTheme="majorEastAsia" w:hAnsi="Times New Roman" w:cs="Times New Roman"/>
          <w:b/>
          <w:sz w:val="28"/>
          <w:szCs w:val="28"/>
          <w:lang w:eastAsia="uk-UA"/>
        </w:rPr>
      </w:pPr>
      <w:r w:rsidRPr="00897E72">
        <w:rPr>
          <w:rFonts w:ascii="Times New Roman" w:hAnsi="Times New Roman" w:cs="Times New Roman"/>
          <w:b/>
          <w:sz w:val="28"/>
          <w:szCs w:val="28"/>
          <w:lang w:eastAsia="uk-UA"/>
        </w:rPr>
        <w:br w:type="page"/>
      </w:r>
    </w:p>
    <w:p w:rsidR="00304AD1" w:rsidRPr="00897E72" w:rsidRDefault="0071203C" w:rsidP="00304AD1">
      <w:pPr>
        <w:pStyle w:val="1"/>
        <w:spacing w:before="0" w:line="360" w:lineRule="auto"/>
        <w:jc w:val="center"/>
        <w:rPr>
          <w:rFonts w:ascii="Times New Roman" w:hAnsi="Times New Roman" w:cs="Times New Roman"/>
          <w:b/>
          <w:color w:val="auto"/>
          <w:sz w:val="28"/>
          <w:szCs w:val="28"/>
          <w:lang w:eastAsia="uk-UA"/>
        </w:rPr>
      </w:pPr>
      <w:bookmarkStart w:id="16" w:name="_Toc91158665"/>
      <w:r>
        <w:rPr>
          <w:rFonts w:ascii="Times New Roman" w:hAnsi="Times New Roman" w:cs="Times New Roman"/>
          <w:b/>
          <w:color w:val="auto"/>
          <w:sz w:val="28"/>
          <w:szCs w:val="28"/>
          <w:lang w:eastAsia="uk-UA"/>
        </w:rPr>
        <w:lastRenderedPageBreak/>
        <w:t>РОЗДІЛ 3.ШЛЯХИ ЕФЕКТИВНОСТІ ОЦІНКИ</w:t>
      </w:r>
      <w:r w:rsidR="00304AD1" w:rsidRPr="00897E72">
        <w:rPr>
          <w:rFonts w:ascii="Times New Roman" w:hAnsi="Times New Roman" w:cs="Times New Roman"/>
          <w:b/>
          <w:color w:val="auto"/>
          <w:sz w:val="28"/>
          <w:szCs w:val="28"/>
          <w:lang w:eastAsia="uk-UA"/>
        </w:rPr>
        <w:t xml:space="preserve"> ІННОВАЦІЙНОГО ПОТЕНЦІАЛУ САНАТОРНО–ЛІКУВАЛЬНОГО ЗАКЛАДУ</w:t>
      </w:r>
      <w:bookmarkEnd w:id="16"/>
    </w:p>
    <w:p w:rsidR="00304AD1" w:rsidRPr="00897E72" w:rsidRDefault="00304AD1" w:rsidP="00304AD1">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7275F1">
      <w:pPr>
        <w:pStyle w:val="2"/>
        <w:spacing w:before="0" w:line="360" w:lineRule="auto"/>
        <w:ind w:firstLine="709"/>
        <w:jc w:val="both"/>
        <w:rPr>
          <w:rFonts w:ascii="Times New Roman" w:hAnsi="Times New Roman" w:cs="Times New Roman"/>
          <w:b/>
          <w:color w:val="auto"/>
          <w:sz w:val="28"/>
          <w:szCs w:val="28"/>
          <w:lang w:eastAsia="uk-UA"/>
        </w:rPr>
      </w:pPr>
      <w:bookmarkStart w:id="17" w:name="_Toc91158666"/>
      <w:r w:rsidRPr="00897E72">
        <w:rPr>
          <w:rFonts w:ascii="Times New Roman" w:hAnsi="Times New Roman" w:cs="Times New Roman"/>
          <w:b/>
          <w:color w:val="auto"/>
          <w:sz w:val="28"/>
          <w:szCs w:val="28"/>
          <w:lang w:eastAsia="uk-UA"/>
        </w:rPr>
        <w:t>3.</w:t>
      </w:r>
      <w:r w:rsidR="005F19B1" w:rsidRPr="00897E72">
        <w:rPr>
          <w:rFonts w:ascii="Times New Roman" w:hAnsi="Times New Roman" w:cs="Times New Roman"/>
          <w:b/>
          <w:color w:val="auto"/>
          <w:sz w:val="28"/>
          <w:szCs w:val="28"/>
          <w:lang w:eastAsia="uk-UA"/>
        </w:rPr>
        <w:t>1</w:t>
      </w:r>
      <w:r w:rsidRPr="00897E72">
        <w:rPr>
          <w:rFonts w:ascii="Times New Roman" w:hAnsi="Times New Roman" w:cs="Times New Roman"/>
          <w:b/>
          <w:color w:val="auto"/>
          <w:sz w:val="28"/>
          <w:szCs w:val="28"/>
          <w:lang w:eastAsia="uk-UA"/>
        </w:rPr>
        <w:t>. Контроль якості послуг, що надаються, як чинник ефективного розвитку інноваційного потенці</w:t>
      </w:r>
      <w:r w:rsidR="007275F1" w:rsidRPr="00897E72">
        <w:rPr>
          <w:rFonts w:ascii="Times New Roman" w:hAnsi="Times New Roman" w:cs="Times New Roman"/>
          <w:b/>
          <w:color w:val="auto"/>
          <w:sz w:val="28"/>
          <w:szCs w:val="28"/>
          <w:lang w:eastAsia="uk-UA"/>
        </w:rPr>
        <w:t>алу санаторно-</w:t>
      </w:r>
      <w:r w:rsidR="00AB24BB" w:rsidRPr="00897E72">
        <w:rPr>
          <w:rFonts w:ascii="Times New Roman" w:hAnsi="Times New Roman" w:cs="Times New Roman"/>
          <w:b/>
          <w:color w:val="auto"/>
          <w:sz w:val="28"/>
          <w:szCs w:val="28"/>
          <w:lang w:eastAsia="uk-UA"/>
        </w:rPr>
        <w:t>лікувальн</w:t>
      </w:r>
      <w:r w:rsidR="005F19B1" w:rsidRPr="00897E72">
        <w:rPr>
          <w:rFonts w:ascii="Times New Roman" w:hAnsi="Times New Roman" w:cs="Times New Roman"/>
          <w:b/>
          <w:color w:val="auto"/>
          <w:sz w:val="28"/>
          <w:szCs w:val="28"/>
          <w:lang w:eastAsia="uk-UA"/>
        </w:rPr>
        <w:t>ого закладу</w:t>
      </w:r>
      <w:bookmarkEnd w:id="17"/>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Проблема забезпечення якості продукції носить на сучасному світі універсальний характер. Від того, наскільки успішно вона вирішується, залежить багато що в розвитку будь-якої галузі. Проте показники якості, а також проблеми, пов'язані з випуском якісної продукції, специфічні для кожної галузі, у тому числі і для сфери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Само поняття якості, що трактувало як філософська категорія, що виражає існуючу визначеність об'єкту, завдяки якому він є саме цим, а не іншим, стосовно продукту визначається як міра корисності, сукупність властивостей продукту, його здатність задовольняти певні суспільні і особисті потреби. Якість, так само як і її поняття, пройшла багатовіковий шлях розвитку, власне, як і самі потреби людей. Наприклад, </w:t>
      </w:r>
      <w:r w:rsidR="00522AFF" w:rsidRPr="00897E72">
        <w:rPr>
          <w:rFonts w:ascii="Times New Roman" w:hAnsi="Times New Roman" w:cs="Times New Roman"/>
          <w:sz w:val="28"/>
          <w:szCs w:val="28"/>
          <w:lang w:eastAsia="uk-UA"/>
        </w:rPr>
        <w:t>Аристотель</w:t>
      </w:r>
      <w:r w:rsidRPr="00897E72">
        <w:rPr>
          <w:rFonts w:ascii="Times New Roman" w:hAnsi="Times New Roman" w:cs="Times New Roman"/>
          <w:sz w:val="28"/>
          <w:szCs w:val="28"/>
          <w:lang w:eastAsia="uk-UA"/>
        </w:rPr>
        <w:t xml:space="preserve"> трактував дане поняття як «відмінність між предметами, диференціація </w:t>
      </w:r>
      <w:r w:rsidR="005374A8" w:rsidRPr="00897E72">
        <w:rPr>
          <w:rFonts w:ascii="Times New Roman" w:hAnsi="Times New Roman" w:cs="Times New Roman"/>
          <w:sz w:val="28"/>
          <w:szCs w:val="28"/>
          <w:lang w:eastAsia="uk-UA"/>
        </w:rPr>
        <w:t>за</w:t>
      </w:r>
      <w:r w:rsidRPr="00897E72">
        <w:rPr>
          <w:rFonts w:ascii="Times New Roman" w:hAnsi="Times New Roman" w:cs="Times New Roman"/>
          <w:sz w:val="28"/>
          <w:szCs w:val="28"/>
          <w:lang w:eastAsia="uk-UA"/>
        </w:rPr>
        <w:t xml:space="preserve"> ознаках "хороший" - "п</w:t>
      </w:r>
      <w:r w:rsidR="005374A8" w:rsidRPr="00897E72">
        <w:rPr>
          <w:rFonts w:ascii="Times New Roman" w:hAnsi="Times New Roman" w:cs="Times New Roman"/>
          <w:sz w:val="28"/>
          <w:szCs w:val="28"/>
          <w:lang w:eastAsia="uk-UA"/>
        </w:rPr>
        <w:t>оганий</w:t>
      </w:r>
      <w:r w:rsidRPr="00897E72">
        <w:rPr>
          <w:rFonts w:ascii="Times New Roman" w:hAnsi="Times New Roman" w:cs="Times New Roman"/>
          <w:sz w:val="28"/>
          <w:szCs w:val="28"/>
          <w:lang w:eastAsia="uk-UA"/>
        </w:rPr>
        <w:t>"». У XIX в. Гегель дає своє визначення: «Якість є в першу чергу тотожна з буттям визначеність, так що щось перестає бути тим, що воно є, коли воно втрачає свою якість». У XX в. про якість вже міркують не тільки філософи, але і управлінці-практики. З цієї миті в практичній діяльності і теоретичних дослідженнях нерідко навіть ставиться знак рівності між якістю і конкурентоспроможністю підприємства або взагалі не робиться відмінностей між ними. Якість починають розглядати як поняття, що має два аспекти: об'єктивні фізичні характеристики і суб'єктивні, тобто наскільки річ хороша для кожного суб'єкта.</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Зараз поняття якості як категорії нормовано і визначається стандартами.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Стандарт - нормативний документ, розроблений на основі угоди більшості зацікавлених сторін і прийнятий визнаним органом або затверджений підприємством, в якому встановлюються для загального і багатократного </w:t>
      </w:r>
      <w:r w:rsidRPr="00897E72">
        <w:rPr>
          <w:rFonts w:ascii="Times New Roman" w:hAnsi="Times New Roman" w:cs="Times New Roman"/>
          <w:sz w:val="28"/>
          <w:szCs w:val="28"/>
          <w:lang w:eastAsia="uk-UA"/>
        </w:rPr>
        <w:lastRenderedPageBreak/>
        <w:t xml:space="preserve">використання правила, загальні принципи, характеристики, вимоги і методи, що стосуються певних об'єктів стандартизації, і який направлений на досягнення оптимального ступеня впорядкування в певній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Відповідно до визначення Міжнародної організації по стандартизації (ІСО) якість - це сукупність властивостей і характеристик продукту, які додають йому здатність задовольняти обумовлені або передбачувані потреби. Існує також визначення якості продукції, приведене в </w:t>
      </w:r>
      <w:r w:rsidR="00E240AF" w:rsidRPr="00897E72">
        <w:rPr>
          <w:rFonts w:ascii="Times New Roman" w:hAnsi="Times New Roman" w:cs="Times New Roman"/>
          <w:sz w:val="28"/>
          <w:szCs w:val="28"/>
          <w:lang w:eastAsia="uk-UA"/>
        </w:rPr>
        <w:t>ДСТУ</w:t>
      </w:r>
      <w:r w:rsidRPr="00897E72">
        <w:rPr>
          <w:rFonts w:ascii="Times New Roman" w:hAnsi="Times New Roman" w:cs="Times New Roman"/>
          <w:sz w:val="28"/>
          <w:szCs w:val="28"/>
          <w:lang w:eastAsia="uk-UA"/>
        </w:rPr>
        <w:t xml:space="preserve"> 15467-79, згідно якому «якість продукції - сукупність властивостей продукції, що обумовлюють її придатність задовольняти певні потреби відповідно до її призначення».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Формально рівень якості визначається як відповідність властивостей продукції і послуг вимогам стандартів. Директивними установками для створення технологій в </w:t>
      </w:r>
      <w:r w:rsidR="002C5CA9" w:rsidRPr="00897E72">
        <w:rPr>
          <w:rFonts w:ascii="Times New Roman" w:hAnsi="Times New Roman" w:cs="Times New Roman"/>
          <w:sz w:val="28"/>
          <w:szCs w:val="28"/>
          <w:lang w:eastAsia="uk-UA"/>
        </w:rPr>
        <w:t>сфері управління</w:t>
      </w:r>
      <w:r w:rsidRPr="00897E72">
        <w:rPr>
          <w:rFonts w:ascii="Times New Roman" w:hAnsi="Times New Roman" w:cs="Times New Roman"/>
          <w:sz w:val="28"/>
          <w:szCs w:val="28"/>
          <w:lang w:eastAsia="uk-UA"/>
        </w:rPr>
        <w:t xml:space="preserve"> якістю є міжнародні стандарти ІСО (МС ІСО) серії 9000, орієнтовані на встановлення ідентичних норм до аналогічної продукції і послуг у світовому масштабі, зокрема у сфері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Крім того, на державному рівні законами і стандартами встановлюються вимоги, що забезпечують безпеку життя, здоров'я споживачів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охорону навколишнього середовища, запобігання спричиненню шкоди майну споживача.</w:t>
      </w:r>
    </w:p>
    <w:p w:rsidR="0032693C" w:rsidRPr="00897E72" w:rsidRDefault="00AB24BB"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ий продукт - поняття комплексне, таке, що складається з безлічі взаємозв'язаних </w:t>
      </w:r>
      <w:r w:rsidR="002A6F3C">
        <w:rPr>
          <w:rFonts w:ascii="Times New Roman" w:hAnsi="Times New Roman" w:cs="Times New Roman"/>
          <w:sz w:val="28"/>
          <w:szCs w:val="28"/>
          <w:lang w:eastAsia="uk-UA"/>
        </w:rPr>
        <w:t>складових –</w:t>
      </w:r>
      <w:r w:rsidR="0032693C" w:rsidRPr="00897E72">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 xml:space="preserve">их послуг. Згідно </w:t>
      </w:r>
      <w:r w:rsidR="00E240AF" w:rsidRPr="00897E72">
        <w:rPr>
          <w:rFonts w:ascii="Times New Roman" w:hAnsi="Times New Roman" w:cs="Times New Roman"/>
          <w:sz w:val="28"/>
          <w:szCs w:val="28"/>
          <w:lang w:eastAsia="uk-UA"/>
        </w:rPr>
        <w:t>ДСТУ</w:t>
      </w:r>
      <w:r w:rsidR="0032693C" w:rsidRPr="00897E72">
        <w:rPr>
          <w:rFonts w:ascii="Times New Roman" w:hAnsi="Times New Roman" w:cs="Times New Roman"/>
          <w:sz w:val="28"/>
          <w:szCs w:val="28"/>
          <w:lang w:eastAsia="uk-UA"/>
        </w:rPr>
        <w:t xml:space="preserve"> 28681.0-90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а послуга - результат діяльності санаторно-</w:t>
      </w:r>
      <w:r w:rsidRPr="00897E72">
        <w:rPr>
          <w:rFonts w:ascii="Times New Roman" w:hAnsi="Times New Roman" w:cs="Times New Roman"/>
          <w:sz w:val="28"/>
          <w:szCs w:val="28"/>
          <w:lang w:eastAsia="uk-UA"/>
        </w:rPr>
        <w:t>лікувального закладу</w:t>
      </w:r>
      <w:r w:rsidR="0032693C" w:rsidRPr="00897E72">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із</w:t>
      </w:r>
      <w:r w:rsidR="0032693C" w:rsidRPr="00897E72">
        <w:rPr>
          <w:rFonts w:ascii="Times New Roman" w:hAnsi="Times New Roman" w:cs="Times New Roman"/>
          <w:sz w:val="28"/>
          <w:szCs w:val="28"/>
          <w:lang w:eastAsia="uk-UA"/>
        </w:rPr>
        <w:t xml:space="preserve"> задоволенн</w:t>
      </w:r>
      <w:r w:rsidRPr="00897E72">
        <w:rPr>
          <w:rFonts w:ascii="Times New Roman" w:hAnsi="Times New Roman" w:cs="Times New Roman"/>
          <w:sz w:val="28"/>
          <w:szCs w:val="28"/>
          <w:lang w:eastAsia="uk-UA"/>
        </w:rPr>
        <w:t>я</w:t>
      </w:r>
      <w:r w:rsidR="0032693C" w:rsidRPr="00897E72">
        <w:rPr>
          <w:rFonts w:ascii="Times New Roman" w:hAnsi="Times New Roman" w:cs="Times New Roman"/>
          <w:sz w:val="28"/>
          <w:szCs w:val="28"/>
          <w:lang w:eastAsia="uk-UA"/>
        </w:rPr>
        <w:t xml:space="preserve"> відповідних потреб споживачів </w:t>
      </w:r>
      <w:r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Якість послуги визначається вимогами ст. 4 Закони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 xml:space="preserve"> «Про захист прав споживачів». Згідно із законом продавець (ви</w:t>
      </w:r>
      <w:r w:rsidR="002A6F3C">
        <w:rPr>
          <w:rFonts w:ascii="Times New Roman" w:hAnsi="Times New Roman" w:cs="Times New Roman"/>
          <w:sz w:val="28"/>
          <w:szCs w:val="28"/>
          <w:lang w:eastAsia="uk-UA"/>
        </w:rPr>
        <w:t>робник</w:t>
      </w:r>
      <w:r w:rsidRPr="00897E72">
        <w:rPr>
          <w:rFonts w:ascii="Times New Roman" w:hAnsi="Times New Roman" w:cs="Times New Roman"/>
          <w:sz w:val="28"/>
          <w:szCs w:val="28"/>
          <w:lang w:eastAsia="uk-UA"/>
        </w:rPr>
        <w:t>, виконавець) зобов'язаний продати споживачеві товар (передати результати виконаної роботи, надати послугу), відповідний обов'язковим вимогам стандартів, умовам договору, вимогам, що зазвичай пред'являються, а також надати інформацію про товари (роботах, послугах).</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 xml:space="preserve">Правове поле для розробки стандартів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позначене в Законі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 xml:space="preserve"> «Про стандартизацію». Вимоги цього Закону обов'язкові для всіх суб'єктів господарської діяльності незалежно від форм власності, будь то органи державного управління або громадські організації, підприємства або підприємці.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Закон визначає стандартизацію як діяльність по встановленню норм, правив і характеристик (вимог) в цілях забезпечення: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безпеки продукції, робіт, послуг для навколишнього середовища, життя, здоров'я і майна;</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 якості продукції, робіт, послуг відповідно до </w:t>
      </w:r>
      <w:r w:rsidR="002A6F3C">
        <w:rPr>
          <w:rFonts w:ascii="Times New Roman" w:hAnsi="Times New Roman" w:cs="Times New Roman"/>
          <w:sz w:val="28"/>
          <w:szCs w:val="28"/>
          <w:lang w:eastAsia="uk-UA"/>
        </w:rPr>
        <w:t>рівнем розвитку</w:t>
      </w:r>
      <w:r w:rsidRPr="00897E72">
        <w:rPr>
          <w:rFonts w:ascii="Times New Roman" w:hAnsi="Times New Roman" w:cs="Times New Roman"/>
          <w:sz w:val="28"/>
          <w:szCs w:val="28"/>
          <w:lang w:eastAsia="uk-UA"/>
        </w:rPr>
        <w:t xml:space="preserve"> науки, техніка і технології;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єдність вимірювань;</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економії всіх видів ресурсів.</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Об'єкт стандартизації - продукція, послуги і процеси, які неодноразово відтворюються і/або використовуються. Саме стандарт, по суті, визначає умови і методи, що забезпечують показники якості.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Управління діяльністю по стандартизації на рівні держави в </w:t>
      </w:r>
      <w:r w:rsidR="00186786" w:rsidRPr="00897E72">
        <w:rPr>
          <w:rFonts w:ascii="Times New Roman" w:hAnsi="Times New Roman" w:cs="Times New Roman"/>
          <w:sz w:val="28"/>
          <w:szCs w:val="28"/>
          <w:lang w:eastAsia="uk-UA"/>
        </w:rPr>
        <w:t>Україні</w:t>
      </w:r>
      <w:r w:rsidRPr="00897E72">
        <w:rPr>
          <w:rFonts w:ascii="Times New Roman" w:hAnsi="Times New Roman" w:cs="Times New Roman"/>
          <w:sz w:val="28"/>
          <w:szCs w:val="28"/>
          <w:lang w:eastAsia="uk-UA"/>
        </w:rPr>
        <w:t xml:space="preserve"> здійснює Державний комітет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 xml:space="preserve"> із стандартизації і метрології (Держстандарт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Для розробки державних стандартів створюються спеціальні технічні комітети (ТК), які діють на базі підприємств і організацій, що спеціалізуються по певних видах продукції і послуг і володіють в даній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найбільш високим науково-технічним потенціалом. Зараз йде тенденція до демократизації процедур розробки стандартів, розширення практики застосування в </w:t>
      </w:r>
      <w:r w:rsidR="00186786" w:rsidRPr="00897E72">
        <w:rPr>
          <w:rFonts w:ascii="Times New Roman" w:hAnsi="Times New Roman" w:cs="Times New Roman"/>
          <w:sz w:val="28"/>
          <w:szCs w:val="28"/>
          <w:lang w:eastAsia="uk-UA"/>
        </w:rPr>
        <w:t>Україні</w:t>
      </w:r>
      <w:r w:rsidRPr="00897E72">
        <w:rPr>
          <w:rFonts w:ascii="Times New Roman" w:hAnsi="Times New Roman" w:cs="Times New Roman"/>
          <w:sz w:val="28"/>
          <w:szCs w:val="28"/>
          <w:lang w:eastAsia="uk-UA"/>
        </w:rPr>
        <w:t xml:space="preserve"> міжнародних, регіональних і національних стандартів економічно розвинених країн за умови відповідності їх вимог потребам вітчизняної економіки.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Вимоги до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визначені в </w:t>
      </w:r>
      <w:r w:rsidR="00E240AF" w:rsidRPr="00897E72">
        <w:rPr>
          <w:rFonts w:ascii="Times New Roman" w:hAnsi="Times New Roman" w:cs="Times New Roman"/>
          <w:sz w:val="28"/>
          <w:szCs w:val="28"/>
          <w:lang w:eastAsia="uk-UA"/>
        </w:rPr>
        <w:t xml:space="preserve">ДСТУ </w:t>
      </w:r>
      <w:r w:rsidRPr="00897E72">
        <w:rPr>
          <w:rFonts w:ascii="Times New Roman" w:hAnsi="Times New Roman" w:cs="Times New Roman"/>
          <w:sz w:val="28"/>
          <w:szCs w:val="28"/>
          <w:lang w:eastAsia="uk-UA"/>
        </w:rPr>
        <w:t xml:space="preserve">50690-94 «туристсько-екскурсійне обслуговування. Загальні вимоги». Вони, по суті, визначають ту суму технологій, які покликані забезпечити </w:t>
      </w:r>
      <w:r w:rsidR="00E240AF" w:rsidRPr="00897E72">
        <w:rPr>
          <w:rFonts w:ascii="Times New Roman" w:hAnsi="Times New Roman" w:cs="Times New Roman"/>
          <w:sz w:val="28"/>
          <w:szCs w:val="28"/>
          <w:lang w:eastAsia="uk-UA"/>
        </w:rPr>
        <w:t>ат</w:t>
      </w:r>
      <w:r w:rsidRPr="00897E72">
        <w:rPr>
          <w:rFonts w:ascii="Times New Roman" w:hAnsi="Times New Roman" w:cs="Times New Roman"/>
          <w:sz w:val="28"/>
          <w:szCs w:val="28"/>
          <w:lang w:eastAsia="uk-UA"/>
        </w:rPr>
        <w:t>трактивн</w:t>
      </w:r>
      <w:r w:rsidR="00E240AF"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сть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як комплексу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w:t>
      </w:r>
      <w:r w:rsidRPr="00897E72">
        <w:rPr>
          <w:rFonts w:ascii="Times New Roman" w:hAnsi="Times New Roman" w:cs="Times New Roman"/>
          <w:sz w:val="28"/>
          <w:szCs w:val="28"/>
          <w:lang w:eastAsia="uk-UA"/>
        </w:rPr>
        <w:lastRenderedPageBreak/>
        <w:t xml:space="preserve">Згідно даним вимогам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а послуга повинна відповідати призначенню, точно і своєчасно виконуватися, відповідати вимогам комплексності/комфортності, естетичності, </w:t>
      </w:r>
      <w:r w:rsidR="00AB24BB" w:rsidRPr="00897E72">
        <w:rPr>
          <w:rFonts w:ascii="Times New Roman" w:hAnsi="Times New Roman" w:cs="Times New Roman"/>
          <w:sz w:val="28"/>
          <w:szCs w:val="28"/>
          <w:lang w:eastAsia="uk-UA"/>
        </w:rPr>
        <w:t>е</w:t>
      </w:r>
      <w:r w:rsidRPr="00897E72">
        <w:rPr>
          <w:rFonts w:ascii="Times New Roman" w:hAnsi="Times New Roman" w:cs="Times New Roman"/>
          <w:sz w:val="28"/>
          <w:szCs w:val="28"/>
          <w:lang w:eastAsia="uk-UA"/>
        </w:rPr>
        <w:t>ргоном</w:t>
      </w:r>
      <w:r w:rsidR="00AB24BB"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чност</w:t>
      </w:r>
      <w:r w:rsidR="00AB24BB"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Особливі вимоги пред'являються до етичності обслуговуючого персоналу санаторно-</w:t>
      </w:r>
      <w:r w:rsidR="00AB24BB"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w:t>
      </w:r>
    </w:p>
    <w:p w:rsidR="0032693C" w:rsidRPr="00897E72" w:rsidRDefault="00E240AF"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Основоположні стандарти в сфері</w:t>
      </w:r>
      <w:r w:rsidR="0032693C" w:rsidRPr="00897E72">
        <w:rPr>
          <w:rFonts w:ascii="Times New Roman" w:hAnsi="Times New Roman" w:cs="Times New Roman"/>
          <w:sz w:val="28"/>
          <w:szCs w:val="28"/>
          <w:lang w:eastAsia="uk-UA"/>
        </w:rPr>
        <w:t xml:space="preserve"> виробництва і споживання </w:t>
      </w:r>
      <w:r w:rsidR="00AB24BB"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ого продукту санаторно-</w:t>
      </w:r>
      <w:r w:rsidR="00AB24BB" w:rsidRPr="00897E72">
        <w:rPr>
          <w:rFonts w:ascii="Times New Roman" w:hAnsi="Times New Roman" w:cs="Times New Roman"/>
          <w:sz w:val="28"/>
          <w:szCs w:val="28"/>
          <w:lang w:eastAsia="uk-UA"/>
        </w:rPr>
        <w:t>лікувального закладу</w:t>
      </w:r>
      <w:r w:rsidR="0032693C" w:rsidRPr="00897E72">
        <w:rPr>
          <w:rFonts w:ascii="Times New Roman" w:hAnsi="Times New Roman" w:cs="Times New Roman"/>
          <w:sz w:val="28"/>
          <w:szCs w:val="28"/>
          <w:lang w:eastAsia="uk-UA"/>
        </w:rPr>
        <w:t xml:space="preserve"> представлені в табл</w:t>
      </w:r>
      <w:r w:rsidR="002A6F3C">
        <w:rPr>
          <w:rFonts w:ascii="Times New Roman" w:hAnsi="Times New Roman" w:cs="Times New Roman"/>
          <w:sz w:val="28"/>
          <w:szCs w:val="28"/>
          <w:lang w:eastAsia="uk-UA"/>
        </w:rPr>
        <w:t>.</w:t>
      </w:r>
      <w:r w:rsidR="0032693C" w:rsidRPr="00897E72">
        <w:rPr>
          <w:rFonts w:ascii="Times New Roman" w:hAnsi="Times New Roman" w:cs="Times New Roman"/>
          <w:sz w:val="28"/>
          <w:szCs w:val="28"/>
          <w:lang w:eastAsia="uk-UA"/>
        </w:rPr>
        <w:t xml:space="preserve"> </w:t>
      </w:r>
      <w:r w:rsidR="002A6F3C">
        <w:rPr>
          <w:rFonts w:ascii="Times New Roman" w:hAnsi="Times New Roman" w:cs="Times New Roman"/>
          <w:sz w:val="28"/>
          <w:szCs w:val="28"/>
          <w:lang w:eastAsia="uk-UA"/>
        </w:rPr>
        <w:t>3.1</w:t>
      </w:r>
      <w:r w:rsidR="0032693C" w:rsidRPr="00897E72">
        <w:rPr>
          <w:rFonts w:ascii="Times New Roman" w:hAnsi="Times New Roman" w:cs="Times New Roman"/>
          <w:sz w:val="28"/>
          <w:szCs w:val="28"/>
          <w:lang w:eastAsia="uk-UA"/>
        </w:rPr>
        <w:t>.</w:t>
      </w:r>
    </w:p>
    <w:p w:rsidR="0032693C" w:rsidRPr="002A6F3C" w:rsidRDefault="0032693C" w:rsidP="00FB2634">
      <w:pPr>
        <w:shd w:val="clear" w:color="auto" w:fill="FFFFFF"/>
        <w:spacing w:after="0" w:line="360" w:lineRule="auto"/>
        <w:ind w:firstLine="720"/>
        <w:jc w:val="right"/>
        <w:rPr>
          <w:rFonts w:ascii="Times New Roman" w:hAnsi="Times New Roman" w:cs="Times New Roman"/>
          <w:bCs/>
          <w:i/>
          <w:iCs/>
          <w:sz w:val="28"/>
          <w:szCs w:val="28"/>
        </w:rPr>
      </w:pPr>
      <w:r w:rsidRPr="002A6F3C">
        <w:rPr>
          <w:rFonts w:ascii="Times New Roman" w:hAnsi="Times New Roman" w:cs="Times New Roman"/>
          <w:bCs/>
          <w:i/>
          <w:iCs/>
          <w:sz w:val="28"/>
          <w:szCs w:val="28"/>
          <w:lang w:eastAsia="uk-UA"/>
        </w:rPr>
        <w:t xml:space="preserve">Таблиця </w:t>
      </w:r>
      <w:r w:rsidR="002A6F3C" w:rsidRPr="002A6F3C">
        <w:rPr>
          <w:rFonts w:ascii="Times New Roman" w:hAnsi="Times New Roman" w:cs="Times New Roman"/>
          <w:bCs/>
          <w:i/>
          <w:iCs/>
          <w:sz w:val="28"/>
          <w:szCs w:val="28"/>
          <w:lang w:eastAsia="uk-UA"/>
        </w:rPr>
        <w:t>3.1</w:t>
      </w:r>
      <w:r w:rsidRPr="002A6F3C">
        <w:rPr>
          <w:rFonts w:ascii="Times New Roman" w:hAnsi="Times New Roman" w:cs="Times New Roman"/>
          <w:bCs/>
          <w:i/>
          <w:iCs/>
          <w:sz w:val="28"/>
          <w:szCs w:val="28"/>
          <w:lang w:eastAsia="uk-UA"/>
        </w:rPr>
        <w:t xml:space="preserve"> </w:t>
      </w:r>
    </w:p>
    <w:p w:rsidR="0032693C" w:rsidRPr="00897E72" w:rsidRDefault="0032693C" w:rsidP="00FB2634">
      <w:pPr>
        <w:shd w:val="clear" w:color="auto" w:fill="FFFFFF"/>
        <w:spacing w:after="0" w:line="360" w:lineRule="auto"/>
        <w:jc w:val="center"/>
        <w:rPr>
          <w:rFonts w:ascii="Times New Roman" w:hAnsi="Times New Roman" w:cs="Times New Roman"/>
          <w:sz w:val="28"/>
          <w:szCs w:val="28"/>
        </w:rPr>
      </w:pPr>
      <w:r w:rsidRPr="00897E72">
        <w:rPr>
          <w:rFonts w:ascii="Times New Roman" w:hAnsi="Times New Roman" w:cs="Times New Roman"/>
          <w:b/>
          <w:bCs/>
          <w:iCs/>
          <w:sz w:val="28"/>
          <w:szCs w:val="28"/>
          <w:lang w:eastAsia="uk-UA"/>
        </w:rPr>
        <w:t xml:space="preserve">Стандарти в </w:t>
      </w:r>
      <w:r w:rsidR="00E240AF" w:rsidRPr="00897E72">
        <w:rPr>
          <w:rFonts w:ascii="Times New Roman" w:hAnsi="Times New Roman" w:cs="Times New Roman"/>
          <w:b/>
          <w:bCs/>
          <w:iCs/>
          <w:sz w:val="28"/>
          <w:szCs w:val="28"/>
          <w:lang w:eastAsia="uk-UA"/>
        </w:rPr>
        <w:t>сфері</w:t>
      </w:r>
      <w:r w:rsidRPr="00897E72">
        <w:rPr>
          <w:rFonts w:ascii="Times New Roman" w:hAnsi="Times New Roman" w:cs="Times New Roman"/>
          <w:b/>
          <w:bCs/>
          <w:iCs/>
          <w:sz w:val="28"/>
          <w:szCs w:val="28"/>
          <w:lang w:eastAsia="uk-UA"/>
        </w:rPr>
        <w:t xml:space="preserve"> виробництва і споживання </w:t>
      </w:r>
      <w:r w:rsidR="00AB24BB" w:rsidRPr="00897E72">
        <w:rPr>
          <w:rFonts w:ascii="Times New Roman" w:hAnsi="Times New Roman" w:cs="Times New Roman"/>
          <w:b/>
          <w:bCs/>
          <w:iCs/>
          <w:sz w:val="28"/>
          <w:szCs w:val="28"/>
          <w:lang w:eastAsia="uk-UA"/>
        </w:rPr>
        <w:t>санаторно-лікувальн</w:t>
      </w:r>
      <w:r w:rsidRPr="00897E72">
        <w:rPr>
          <w:rFonts w:ascii="Times New Roman" w:hAnsi="Times New Roman" w:cs="Times New Roman"/>
          <w:b/>
          <w:bCs/>
          <w:iCs/>
          <w:sz w:val="28"/>
          <w:szCs w:val="28"/>
          <w:lang w:eastAsia="uk-UA"/>
        </w:rPr>
        <w:t>ого продукту.</w:t>
      </w:r>
    </w:p>
    <w:tbl>
      <w:tblPr>
        <w:tblW w:w="5000" w:type="pct"/>
        <w:tblCellMar>
          <w:left w:w="40" w:type="dxa"/>
          <w:right w:w="40" w:type="dxa"/>
        </w:tblCellMar>
        <w:tblLook w:val="0000" w:firstRow="0" w:lastRow="0" w:firstColumn="0" w:lastColumn="0" w:noHBand="0" w:noVBand="0"/>
      </w:tblPr>
      <w:tblGrid>
        <w:gridCol w:w="1998"/>
        <w:gridCol w:w="7624"/>
      </w:tblGrid>
      <w:tr w:rsidR="0032693C" w:rsidRPr="00897E72" w:rsidTr="008C7031">
        <w:trPr>
          <w:trHeight w:val="250"/>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jc w:val="center"/>
              <w:rPr>
                <w:rFonts w:ascii="Times New Roman" w:hAnsi="Times New Roman" w:cs="Times New Roman"/>
                <w:sz w:val="24"/>
                <w:szCs w:val="24"/>
              </w:rPr>
            </w:pPr>
            <w:r w:rsidRPr="00897E72">
              <w:rPr>
                <w:rFonts w:ascii="Times New Roman" w:hAnsi="Times New Roman" w:cs="Times New Roman"/>
                <w:sz w:val="24"/>
                <w:szCs w:val="24"/>
                <w:lang w:eastAsia="uk-UA"/>
              </w:rPr>
              <w:t>Стандарт</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jc w:val="center"/>
              <w:rPr>
                <w:rFonts w:ascii="Times New Roman" w:hAnsi="Times New Roman" w:cs="Times New Roman"/>
                <w:sz w:val="24"/>
                <w:szCs w:val="24"/>
              </w:rPr>
            </w:pPr>
            <w:r w:rsidRPr="00897E72">
              <w:rPr>
                <w:rFonts w:ascii="Times New Roman" w:hAnsi="Times New Roman" w:cs="Times New Roman"/>
                <w:sz w:val="24"/>
                <w:szCs w:val="24"/>
                <w:lang w:eastAsia="uk-UA"/>
              </w:rPr>
              <w:t>Характеристика</w:t>
            </w:r>
          </w:p>
        </w:tc>
      </w:tr>
      <w:tr w:rsidR="0032693C" w:rsidRPr="00897E72" w:rsidTr="008C7031">
        <w:trPr>
          <w:trHeight w:val="672"/>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E240AF"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ДСТУ</w:t>
            </w:r>
            <w:r w:rsidR="0032693C" w:rsidRPr="00897E72">
              <w:rPr>
                <w:rFonts w:ascii="Times New Roman" w:hAnsi="Times New Roman" w:cs="Times New Roman"/>
                <w:sz w:val="24"/>
                <w:szCs w:val="24"/>
                <w:lang w:eastAsia="uk-UA"/>
              </w:rPr>
              <w:t xml:space="preserve"> 28681.0</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lang w:eastAsia="uk-UA"/>
              </w:rPr>
              <w:t>«</w:t>
            </w:r>
            <w:r w:rsidRPr="00897E72">
              <w:rPr>
                <w:rFonts w:ascii="Times New Roman" w:hAnsi="Times New Roman" w:cs="Times New Roman"/>
                <w:sz w:val="24"/>
                <w:szCs w:val="24"/>
                <w:lang w:eastAsia="uk-UA"/>
              </w:rPr>
              <w:t>Стандартизація у сфері туристсько-екскурсійного обслуговування. Основні положення», що встановлює основні види туристсько-екскурсійного обслуговування об'єктів стандартизації</w:t>
            </w:r>
          </w:p>
        </w:tc>
      </w:tr>
      <w:tr w:rsidR="0032693C" w:rsidRPr="00897E72" w:rsidTr="008C7031">
        <w:trPr>
          <w:trHeight w:val="907"/>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E240AF"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ДСТУ </w:t>
            </w:r>
            <w:r w:rsidR="0032693C" w:rsidRPr="00897E72">
              <w:rPr>
                <w:rFonts w:ascii="Times New Roman" w:hAnsi="Times New Roman" w:cs="Times New Roman"/>
                <w:sz w:val="24"/>
                <w:szCs w:val="24"/>
                <w:lang w:eastAsia="uk-UA"/>
              </w:rPr>
              <w:t>50646-94</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E240AF">
            <w:pPr>
              <w:shd w:val="clear" w:color="auto" w:fill="FFFFFF"/>
              <w:spacing w:after="0"/>
              <w:rPr>
                <w:rFonts w:ascii="Times New Roman" w:hAnsi="Times New Roman" w:cs="Times New Roman"/>
                <w:sz w:val="24"/>
                <w:szCs w:val="24"/>
              </w:rPr>
            </w:pPr>
            <w:r w:rsidRPr="00897E72">
              <w:rPr>
                <w:rFonts w:ascii="Times New Roman" w:hAnsi="Times New Roman" w:cs="Times New Roman"/>
                <w:lang w:eastAsia="uk-UA"/>
              </w:rPr>
              <w:t>«</w:t>
            </w:r>
            <w:r w:rsidRPr="00897E72">
              <w:rPr>
                <w:rFonts w:ascii="Times New Roman" w:hAnsi="Times New Roman" w:cs="Times New Roman"/>
                <w:sz w:val="24"/>
                <w:szCs w:val="24"/>
                <w:lang w:eastAsia="uk-UA"/>
              </w:rPr>
              <w:t xml:space="preserve">Послуги населенню. Терміни і визначення», що встановлює терміни і визначення понять в </w:t>
            </w:r>
            <w:r w:rsidR="00E240AF" w:rsidRPr="00897E72">
              <w:rPr>
                <w:rFonts w:ascii="Times New Roman" w:hAnsi="Times New Roman" w:cs="Times New Roman"/>
                <w:sz w:val="24"/>
                <w:szCs w:val="24"/>
                <w:lang w:eastAsia="uk-UA"/>
              </w:rPr>
              <w:t>сфері</w:t>
            </w:r>
            <w:r w:rsidRPr="00897E72">
              <w:rPr>
                <w:rFonts w:ascii="Times New Roman" w:hAnsi="Times New Roman" w:cs="Times New Roman"/>
                <w:sz w:val="24"/>
                <w:szCs w:val="24"/>
                <w:lang w:eastAsia="uk-UA"/>
              </w:rPr>
              <w:t xml:space="preserve"> стандартизації, сертифікації і управління якістю у сфері послуг, а також обов'язкову документацію по даній сфері робіт;</w:t>
            </w:r>
          </w:p>
        </w:tc>
      </w:tr>
      <w:tr w:rsidR="0032693C" w:rsidRPr="00897E72" w:rsidTr="008C7031">
        <w:trPr>
          <w:trHeight w:val="677"/>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E240AF"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ДСТУ </w:t>
            </w:r>
            <w:r w:rsidR="0032693C" w:rsidRPr="00897E72">
              <w:rPr>
                <w:rFonts w:ascii="Times New Roman" w:hAnsi="Times New Roman" w:cs="Times New Roman"/>
                <w:sz w:val="24"/>
                <w:szCs w:val="24"/>
                <w:lang w:eastAsia="uk-UA"/>
              </w:rPr>
              <w:t>50762-95</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lang w:eastAsia="uk-UA"/>
              </w:rPr>
              <w:t>«</w:t>
            </w:r>
            <w:r w:rsidRPr="00897E72">
              <w:rPr>
                <w:rFonts w:ascii="Times New Roman" w:hAnsi="Times New Roman" w:cs="Times New Roman"/>
                <w:sz w:val="24"/>
                <w:szCs w:val="24"/>
                <w:lang w:eastAsia="uk-UA"/>
              </w:rPr>
              <w:t>Громадське харчування. Класифікація підприємств громадського харчування», що визначає типи підприємств живлення, вимоги до якості послуг і їх асортименту;</w:t>
            </w:r>
          </w:p>
        </w:tc>
      </w:tr>
      <w:tr w:rsidR="0032693C" w:rsidRPr="00897E72" w:rsidTr="008C7031">
        <w:trPr>
          <w:trHeight w:val="1114"/>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E240AF"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 xml:space="preserve">ДСТУ </w:t>
            </w:r>
            <w:r w:rsidR="0032693C" w:rsidRPr="00897E72">
              <w:rPr>
                <w:rFonts w:ascii="Times New Roman" w:hAnsi="Times New Roman" w:cs="Times New Roman"/>
                <w:sz w:val="24"/>
                <w:szCs w:val="24"/>
                <w:lang w:eastAsia="uk-UA"/>
              </w:rPr>
              <w:t>50935-96</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Громадське харчування. Вимоги до обслуговуючого персоналу», що визначає критерії оцінки обслуговуючого персоналу на підприємствах живлення по рівню професійної підготовки і кваліфікації, здібності до керівництва (для адміністративних працівників), знання керівних документів, що відносяться до професійної діяльності.</w:t>
            </w:r>
          </w:p>
        </w:tc>
      </w:tr>
      <w:tr w:rsidR="0032693C" w:rsidRPr="00897E72" w:rsidTr="008C7031">
        <w:trPr>
          <w:trHeight w:val="66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AB24BB">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Стандарти на продукцію і послуги санаторно-</w:t>
            </w:r>
            <w:r w:rsidR="00AB24BB" w:rsidRPr="00897E72">
              <w:rPr>
                <w:rFonts w:ascii="Times New Roman" w:hAnsi="Times New Roman" w:cs="Times New Roman"/>
                <w:sz w:val="24"/>
                <w:szCs w:val="24"/>
                <w:lang w:eastAsia="uk-UA"/>
              </w:rPr>
              <w:t>лікувальних закладів</w:t>
            </w:r>
            <w:r w:rsidRPr="00897E72">
              <w:rPr>
                <w:rFonts w:ascii="Times New Roman" w:hAnsi="Times New Roman" w:cs="Times New Roman"/>
                <w:sz w:val="24"/>
                <w:szCs w:val="24"/>
                <w:lang w:eastAsia="uk-UA"/>
              </w:rPr>
              <w:t xml:space="preserve"> встановлюють вимоги забезпечення безпеки життя, здоров'я споживачів </w:t>
            </w:r>
            <w:r w:rsidR="00AB24BB"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 xml:space="preserve">их послуг, чинники риски в </w:t>
            </w:r>
            <w:r w:rsidR="00AB24BB" w:rsidRPr="00897E72">
              <w:rPr>
                <w:rFonts w:ascii="Times New Roman" w:hAnsi="Times New Roman" w:cs="Times New Roman"/>
                <w:sz w:val="24"/>
                <w:szCs w:val="24"/>
                <w:lang w:eastAsia="uk-UA"/>
              </w:rPr>
              <w:t>санаторно-лікувальн</w:t>
            </w:r>
            <w:r w:rsidRPr="00897E72">
              <w:rPr>
                <w:rFonts w:ascii="Times New Roman" w:hAnsi="Times New Roman" w:cs="Times New Roman"/>
                <w:sz w:val="24"/>
                <w:szCs w:val="24"/>
                <w:lang w:eastAsia="uk-UA"/>
              </w:rPr>
              <w:t>ій діяльності, класифікацію об'єктів розміщення і живлення.</w:t>
            </w:r>
          </w:p>
        </w:tc>
      </w:tr>
      <w:tr w:rsidR="0032693C" w:rsidRPr="00897E72" w:rsidTr="008C7031">
        <w:trPr>
          <w:trHeight w:val="451"/>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E240AF"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ДСТУ</w:t>
            </w:r>
            <w:r w:rsidR="0032693C" w:rsidRPr="00897E72">
              <w:rPr>
                <w:rFonts w:ascii="Times New Roman" w:hAnsi="Times New Roman" w:cs="Times New Roman"/>
                <w:sz w:val="24"/>
                <w:szCs w:val="24"/>
                <w:lang w:eastAsia="uk-UA"/>
              </w:rPr>
              <w:t xml:space="preserve"> 50644-94</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lang w:eastAsia="uk-UA"/>
              </w:rPr>
              <w:t>«</w:t>
            </w:r>
            <w:r w:rsidRPr="00897E72">
              <w:rPr>
                <w:rFonts w:ascii="Times New Roman" w:hAnsi="Times New Roman" w:cs="Times New Roman"/>
                <w:sz w:val="24"/>
                <w:szCs w:val="24"/>
                <w:lang w:eastAsia="uk-UA"/>
              </w:rPr>
              <w:t>Туристсько-екскурсійне обслуговування. Вимоги по забезпеченню безпеки туристів і екскурсантів»;</w:t>
            </w:r>
          </w:p>
        </w:tc>
      </w:tr>
      <w:tr w:rsidR="0032693C" w:rsidRPr="00897E72" w:rsidTr="008C7031">
        <w:trPr>
          <w:trHeight w:val="245"/>
        </w:trPr>
        <w:tc>
          <w:tcPr>
            <w:tcW w:w="1038"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E240AF"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sz w:val="24"/>
                <w:szCs w:val="24"/>
                <w:lang w:eastAsia="uk-UA"/>
              </w:rPr>
              <w:t>ДСТУ</w:t>
            </w:r>
            <w:r w:rsidR="0032693C" w:rsidRPr="00897E72">
              <w:rPr>
                <w:rFonts w:ascii="Times New Roman" w:hAnsi="Times New Roman" w:cs="Times New Roman"/>
                <w:sz w:val="24"/>
                <w:szCs w:val="24"/>
                <w:lang w:eastAsia="uk-UA"/>
              </w:rPr>
              <w:t xml:space="preserve"> 50645-94</w:t>
            </w:r>
          </w:p>
        </w:tc>
        <w:tc>
          <w:tcPr>
            <w:tcW w:w="3962" w:type="pct"/>
            <w:tcBorders>
              <w:top w:val="single" w:sz="6" w:space="0" w:color="auto"/>
              <w:left w:val="single" w:sz="6" w:space="0" w:color="auto"/>
              <w:bottom w:val="single" w:sz="6" w:space="0" w:color="auto"/>
              <w:right w:val="single" w:sz="6" w:space="0" w:color="auto"/>
            </w:tcBorders>
            <w:shd w:val="clear" w:color="auto" w:fill="FFFFFF"/>
          </w:tcPr>
          <w:p w:rsidR="0032693C" w:rsidRPr="00897E72" w:rsidRDefault="0032693C" w:rsidP="00FB2634">
            <w:pPr>
              <w:shd w:val="clear" w:color="auto" w:fill="FFFFFF"/>
              <w:spacing w:after="0"/>
              <w:rPr>
                <w:rFonts w:ascii="Times New Roman" w:hAnsi="Times New Roman" w:cs="Times New Roman"/>
                <w:sz w:val="24"/>
                <w:szCs w:val="24"/>
              </w:rPr>
            </w:pPr>
            <w:r w:rsidRPr="00897E72">
              <w:rPr>
                <w:rFonts w:ascii="Times New Roman" w:hAnsi="Times New Roman" w:cs="Times New Roman"/>
                <w:lang w:eastAsia="uk-UA"/>
              </w:rPr>
              <w:t>«</w:t>
            </w:r>
            <w:r w:rsidRPr="00897E72">
              <w:rPr>
                <w:rFonts w:ascii="Times New Roman" w:hAnsi="Times New Roman" w:cs="Times New Roman"/>
                <w:sz w:val="24"/>
                <w:szCs w:val="24"/>
                <w:lang w:eastAsia="uk-UA"/>
              </w:rPr>
              <w:t>Туристсько-екскурсійне обслуговування. Класифікація готелів».</w:t>
            </w:r>
          </w:p>
        </w:tc>
      </w:tr>
    </w:tbl>
    <w:p w:rsidR="008013F7" w:rsidRDefault="008013F7" w:rsidP="008013F7">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Примітка. Складено автором на основі даних </w:t>
      </w:r>
      <w:r>
        <w:rPr>
          <w:rFonts w:ascii="Times New Roman" w:hAnsi="Times New Roman" w:cs="Times New Roman"/>
          <w:sz w:val="24"/>
          <w:szCs w:val="24"/>
          <w:lang w:val="en-US"/>
        </w:rPr>
        <w:t>[43]</w:t>
      </w:r>
    </w:p>
    <w:p w:rsidR="0032693C" w:rsidRPr="00897E72" w:rsidRDefault="0032693C" w:rsidP="00FB2634">
      <w:pPr>
        <w:shd w:val="clear" w:color="auto" w:fill="FFFFFF"/>
        <w:spacing w:after="0" w:line="360" w:lineRule="auto"/>
        <w:ind w:firstLine="720"/>
        <w:jc w:val="both"/>
        <w:rPr>
          <w:rFonts w:ascii="Times New Roman" w:hAnsi="Times New Roman" w:cs="Times New Roman"/>
          <w:bCs/>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bCs/>
          <w:sz w:val="28"/>
          <w:szCs w:val="28"/>
          <w:lang w:eastAsia="uk-UA"/>
        </w:rPr>
        <w:t xml:space="preserve">У сфері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існують також відомчі нормативні документи, що регламентують вимоги в </w:t>
      </w:r>
      <w:r w:rsidR="00E240AF" w:rsidRPr="00897E72">
        <w:rPr>
          <w:rFonts w:ascii="Times New Roman" w:hAnsi="Times New Roman" w:cs="Times New Roman"/>
          <w:sz w:val="28"/>
          <w:szCs w:val="28"/>
          <w:lang w:eastAsia="uk-UA"/>
        </w:rPr>
        <w:t>сфері</w:t>
      </w:r>
      <w:r w:rsidRPr="00897E72">
        <w:rPr>
          <w:rFonts w:ascii="Times New Roman" w:hAnsi="Times New Roman" w:cs="Times New Roman"/>
          <w:sz w:val="28"/>
          <w:szCs w:val="28"/>
          <w:lang w:eastAsia="uk-UA"/>
        </w:rPr>
        <w:t xml:space="preserve"> безпеки споживання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що також є невід'ємною характеристикою якості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Це санітарно-гігієнічні вимоги, що </w:t>
      </w:r>
      <w:r w:rsidRPr="00897E72">
        <w:rPr>
          <w:rFonts w:ascii="Times New Roman" w:hAnsi="Times New Roman" w:cs="Times New Roman"/>
          <w:sz w:val="28"/>
          <w:szCs w:val="28"/>
          <w:lang w:eastAsia="uk-UA"/>
        </w:rPr>
        <w:lastRenderedPageBreak/>
        <w:t>встановлюються Санітарними правилами і нормами, затверджувана М</w:t>
      </w:r>
      <w:r w:rsidR="0071203C">
        <w:rPr>
          <w:rFonts w:ascii="Times New Roman" w:hAnsi="Times New Roman" w:cs="Times New Roman"/>
          <w:sz w:val="28"/>
          <w:szCs w:val="28"/>
          <w:lang w:eastAsia="uk-UA"/>
        </w:rPr>
        <w:t>іністерством охорона здоров'я України</w:t>
      </w:r>
      <w:r w:rsidRPr="00897E72">
        <w:rPr>
          <w:rFonts w:ascii="Times New Roman" w:hAnsi="Times New Roman" w:cs="Times New Roman"/>
          <w:sz w:val="28"/>
          <w:szCs w:val="28"/>
          <w:lang w:eastAsia="uk-UA"/>
        </w:rPr>
        <w:t xml:space="preserve">, Будівельні норми і правила, що затверджуються Державним комітетом </w:t>
      </w:r>
      <w:r w:rsidR="00186786"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 xml:space="preserve"> з будівництва.</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Слідує, проте, відзначити, що, не дивлячись на всеосяжну правову базу, покликану полегшити створення системи якості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на практиці існує маса найрізноманітніших проблем, пов'язаних з даним питанням.</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Специфіка сфери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полягає в тому, що вироблюваний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ий продукт повністю або частково невідчутний, а ефект сервісу оцінюється споживачем в умовах певного емоційного стану, залежного від величезної кількості чинників, в числі яких такі суб'єктивні характеристики споживача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представлені на </w:t>
      </w:r>
      <w:r w:rsidR="002A6F3C">
        <w:rPr>
          <w:rFonts w:ascii="Times New Roman" w:hAnsi="Times New Roman" w:cs="Times New Roman"/>
          <w:sz w:val="28"/>
          <w:szCs w:val="28"/>
          <w:lang w:eastAsia="uk-UA"/>
        </w:rPr>
        <w:t>рис. 3.1</w:t>
      </w:r>
      <w:r w:rsidRPr="00897E72">
        <w:rPr>
          <w:rFonts w:ascii="Times New Roman" w:hAnsi="Times New Roman" w:cs="Times New Roman"/>
          <w:sz w:val="28"/>
          <w:szCs w:val="28"/>
          <w:lang w:eastAsia="uk-UA"/>
        </w:rPr>
        <w:t>.</w:t>
      </w:r>
    </w:p>
    <w:p w:rsidR="0032693C" w:rsidRPr="00897E72" w:rsidRDefault="0032693C" w:rsidP="00FB2634">
      <w:pPr>
        <w:spacing w:after="0" w:line="360" w:lineRule="auto"/>
        <w:jc w:val="center"/>
        <w:rPr>
          <w:rFonts w:ascii="Times New Roman" w:hAnsi="Times New Roman" w:cs="Times New Roman"/>
          <w:sz w:val="28"/>
          <w:szCs w:val="28"/>
        </w:rPr>
      </w:pPr>
    </w:p>
    <w:p w:rsidR="0032693C" w:rsidRPr="008013F7" w:rsidRDefault="002A6F3C" w:rsidP="00FB2634">
      <w:pPr>
        <w:shd w:val="clear" w:color="auto" w:fill="FFFFFF"/>
        <w:spacing w:after="0" w:line="360" w:lineRule="auto"/>
        <w:jc w:val="center"/>
        <w:rPr>
          <w:rFonts w:ascii="Times New Roman" w:hAnsi="Times New Roman" w:cs="Times New Roman"/>
          <w:sz w:val="28"/>
          <w:szCs w:val="28"/>
        </w:rPr>
      </w:pPr>
      <w:r w:rsidRPr="008013F7">
        <w:rPr>
          <w:rFonts w:ascii="Times New Roman" w:hAnsi="Times New Roman" w:cs="Times New Roman"/>
          <w:bCs/>
          <w:iCs/>
          <w:sz w:val="28"/>
          <w:szCs w:val="28"/>
          <w:lang w:eastAsia="uk-UA"/>
        </w:rPr>
        <w:t>Рис</w:t>
      </w:r>
      <w:r w:rsidR="0032693C" w:rsidRPr="008013F7">
        <w:rPr>
          <w:rFonts w:ascii="Times New Roman" w:hAnsi="Times New Roman" w:cs="Times New Roman"/>
          <w:bCs/>
          <w:iCs/>
          <w:sz w:val="28"/>
          <w:szCs w:val="28"/>
          <w:lang w:eastAsia="uk-UA"/>
        </w:rPr>
        <w:t>.</w:t>
      </w:r>
      <w:r w:rsidRPr="008013F7">
        <w:rPr>
          <w:rFonts w:ascii="Times New Roman" w:hAnsi="Times New Roman" w:cs="Times New Roman"/>
          <w:bCs/>
          <w:iCs/>
          <w:sz w:val="28"/>
          <w:szCs w:val="28"/>
          <w:lang w:eastAsia="uk-UA"/>
        </w:rPr>
        <w:t xml:space="preserve"> 3.1.</w:t>
      </w:r>
      <w:r w:rsidR="0032693C" w:rsidRPr="008013F7">
        <w:rPr>
          <w:rFonts w:ascii="Times New Roman" w:hAnsi="Times New Roman" w:cs="Times New Roman"/>
          <w:bCs/>
          <w:iCs/>
          <w:sz w:val="28"/>
          <w:szCs w:val="28"/>
          <w:lang w:eastAsia="uk-UA"/>
        </w:rPr>
        <w:t xml:space="preserve"> Суб'єктивні характеристики споживача </w:t>
      </w:r>
      <w:r w:rsidR="00AB24BB" w:rsidRPr="008013F7">
        <w:rPr>
          <w:rFonts w:ascii="Times New Roman" w:hAnsi="Times New Roman" w:cs="Times New Roman"/>
          <w:bCs/>
          <w:iCs/>
          <w:sz w:val="28"/>
          <w:szCs w:val="28"/>
          <w:lang w:eastAsia="uk-UA"/>
        </w:rPr>
        <w:t>санаторно-лікувальн</w:t>
      </w:r>
      <w:r w:rsidRPr="008013F7">
        <w:rPr>
          <w:rFonts w:ascii="Times New Roman" w:hAnsi="Times New Roman" w:cs="Times New Roman"/>
          <w:bCs/>
          <w:iCs/>
          <w:sz w:val="28"/>
          <w:szCs w:val="28"/>
          <w:lang w:eastAsia="uk-UA"/>
        </w:rPr>
        <w:t>их послуг</w:t>
      </w:r>
    </w:p>
    <w:p w:rsidR="008013F7" w:rsidRDefault="008013F7" w:rsidP="008013F7">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Примітка. Складено автором на основі даних </w:t>
      </w:r>
      <w:r>
        <w:rPr>
          <w:rFonts w:ascii="Times New Roman" w:hAnsi="Times New Roman" w:cs="Times New Roman"/>
          <w:sz w:val="24"/>
          <w:szCs w:val="24"/>
          <w:lang w:val="en-US"/>
        </w:rPr>
        <w:t>[33]</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Все це робить сприйняття якості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багато в чому суб'єктивним, залежним від індивідуальних характеристик кожного споживача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Крім того, є ще деякі специфічні для сфери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чинники, що в значній мірі впливають на створення якісного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Вони формалізовані автором і показуються з позиції негативного впливу на ефективність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1. Дискретність (уривчастість) виробництва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і цілісність їх споживання, що виявляються як певна суперечність у вирішенні завдань управління якістю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Це дійсно величезна проблема для ефективного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Маленькі недоліки, що припадають на частку гуманітарних технологій, допущені хоч би одним співробітником готелю або ресторану, можуть стати причиною незадоволеності споживача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в цілому. </w:t>
      </w:r>
      <w:r w:rsidRPr="00897E72">
        <w:rPr>
          <w:rFonts w:ascii="Times New Roman" w:hAnsi="Times New Roman" w:cs="Times New Roman"/>
          <w:sz w:val="28"/>
          <w:szCs w:val="28"/>
          <w:lang w:eastAsia="uk-UA"/>
        </w:rPr>
        <w:lastRenderedPageBreak/>
        <w:t xml:space="preserve">Професіонали </w:t>
      </w:r>
      <w:r w:rsidR="00AB24B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справи часто говорять: гостинність - мистецтво дрібниць. Робота кожного співробітника в готелі, ресторані, санаторно-</w:t>
      </w:r>
      <w:r w:rsidR="00AB24BB" w:rsidRPr="00897E72">
        <w:rPr>
          <w:rFonts w:ascii="Times New Roman" w:hAnsi="Times New Roman" w:cs="Times New Roman"/>
          <w:sz w:val="28"/>
          <w:szCs w:val="28"/>
          <w:lang w:eastAsia="uk-UA"/>
        </w:rPr>
        <w:t>лікувальному закладі</w:t>
      </w:r>
      <w:r w:rsidRPr="00897E72">
        <w:rPr>
          <w:rFonts w:ascii="Times New Roman" w:hAnsi="Times New Roman" w:cs="Times New Roman"/>
          <w:sz w:val="28"/>
          <w:szCs w:val="28"/>
          <w:lang w:eastAsia="uk-UA"/>
        </w:rPr>
        <w:t xml:space="preserve"> однаково важлива. У забезпеченні якості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неможливо виділити головнішу або менш головнішу службу - всі вони повинні працювати однаково чітко і якісно. Для якісного виробництва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послуги однаково важлива як робота технічної служби, відповідальної за ліфти, справність телефонів, замків, меблів або сантехніки, так і </w:t>
      </w:r>
      <w:r w:rsidR="003037D8" w:rsidRPr="00897E72">
        <w:rPr>
          <w:rFonts w:ascii="Times New Roman" w:hAnsi="Times New Roman" w:cs="Times New Roman"/>
          <w:sz w:val="28"/>
          <w:szCs w:val="28"/>
          <w:lang w:eastAsia="uk-UA"/>
        </w:rPr>
        <w:t>консьєржа</w:t>
      </w:r>
      <w:r w:rsidRPr="00897E72">
        <w:rPr>
          <w:rFonts w:ascii="Times New Roman" w:hAnsi="Times New Roman" w:cs="Times New Roman"/>
          <w:sz w:val="28"/>
          <w:szCs w:val="28"/>
          <w:lang w:eastAsia="uk-UA"/>
        </w:rPr>
        <w:t>, покликаного вирішувати найнеймовірніші проблеми гостивши на санаторно-</w:t>
      </w:r>
      <w:r w:rsidR="00F75344" w:rsidRPr="00897E72">
        <w:rPr>
          <w:rFonts w:ascii="Times New Roman" w:hAnsi="Times New Roman" w:cs="Times New Roman"/>
          <w:sz w:val="28"/>
          <w:szCs w:val="28"/>
          <w:lang w:eastAsia="uk-UA"/>
        </w:rPr>
        <w:t>лікувальному закладі</w:t>
      </w:r>
      <w:r w:rsidRPr="00897E72">
        <w:rPr>
          <w:rFonts w:ascii="Times New Roman" w:hAnsi="Times New Roman" w:cs="Times New Roman"/>
          <w:sz w:val="28"/>
          <w:szCs w:val="28"/>
          <w:lang w:eastAsia="uk-UA"/>
        </w:rPr>
        <w:t xml:space="preserve"> і за його межами. Дуже яскраво проблема дискретності виробництва і цілісності споживання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виявляється в ресторані санаторно-</w:t>
      </w:r>
      <w:r w:rsidR="00F75344"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де в єдиному технологічному процесі обслуговування гостивши з самого його приходу в зал ресторану і до того моменту, коли метрдотель вимовить слова прощання і виразу надії на швидку зустріну, задіяна величезна кількість персоналу. І тому, наскільки якісно метрдотель зустріне гостя, </w:t>
      </w:r>
      <w:r w:rsidR="006D63AE">
        <w:rPr>
          <w:rFonts w:ascii="Times New Roman" w:hAnsi="Times New Roman" w:cs="Times New Roman"/>
          <w:sz w:val="28"/>
          <w:szCs w:val="28"/>
          <w:lang w:eastAsia="uk-UA"/>
        </w:rPr>
        <w:t>офі</w:t>
      </w:r>
      <w:r w:rsidRPr="00897E72">
        <w:rPr>
          <w:rFonts w:ascii="Times New Roman" w:hAnsi="Times New Roman" w:cs="Times New Roman"/>
          <w:sz w:val="28"/>
          <w:szCs w:val="28"/>
          <w:lang w:eastAsia="uk-UA"/>
        </w:rPr>
        <w:t>ц</w:t>
      </w:r>
      <w:r w:rsidR="006D63AE">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ант</w:t>
      </w:r>
      <w:r w:rsidR="006D63AE">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w:t>
      </w:r>
      <w:r w:rsidR="006D63AE">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обслужит</w:t>
      </w:r>
      <w:r w:rsidR="006D63AE">
        <w:rPr>
          <w:rFonts w:ascii="Times New Roman" w:hAnsi="Times New Roman" w:cs="Times New Roman"/>
          <w:sz w:val="28"/>
          <w:szCs w:val="28"/>
          <w:lang w:eastAsia="uk-UA"/>
        </w:rPr>
        <w:t>ь</w:t>
      </w:r>
      <w:r w:rsidRPr="00897E72">
        <w:rPr>
          <w:rFonts w:ascii="Times New Roman" w:hAnsi="Times New Roman" w:cs="Times New Roman"/>
          <w:sz w:val="28"/>
          <w:szCs w:val="28"/>
          <w:lang w:eastAsia="uk-UA"/>
        </w:rPr>
        <w:t>, кухар приготує блюда, від того, як якісно посудом</w:t>
      </w:r>
      <w:r w:rsidR="006D63AE">
        <w:rPr>
          <w:rFonts w:ascii="Times New Roman" w:hAnsi="Times New Roman" w:cs="Times New Roman"/>
          <w:sz w:val="28"/>
          <w:szCs w:val="28"/>
          <w:lang w:eastAsia="uk-UA"/>
        </w:rPr>
        <w:t>и</w:t>
      </w:r>
      <w:r w:rsidRPr="00897E72">
        <w:rPr>
          <w:rFonts w:ascii="Times New Roman" w:hAnsi="Times New Roman" w:cs="Times New Roman"/>
          <w:sz w:val="28"/>
          <w:szCs w:val="28"/>
          <w:lang w:eastAsia="uk-UA"/>
        </w:rPr>
        <w:t>й</w:t>
      </w:r>
      <w:r w:rsidR="006D63AE">
        <w:rPr>
          <w:rFonts w:ascii="Times New Roman" w:hAnsi="Times New Roman" w:cs="Times New Roman"/>
          <w:sz w:val="28"/>
          <w:szCs w:val="28"/>
          <w:lang w:eastAsia="uk-UA"/>
        </w:rPr>
        <w:t>н</w:t>
      </w:r>
      <w:r w:rsidRPr="00897E72">
        <w:rPr>
          <w:rFonts w:ascii="Times New Roman" w:hAnsi="Times New Roman" w:cs="Times New Roman"/>
          <w:sz w:val="28"/>
          <w:szCs w:val="28"/>
          <w:lang w:eastAsia="uk-UA"/>
        </w:rPr>
        <w:t>ик вимиє посуд, прибиральник підготує зал ресторану до обслуговування, а працівник білизняний - столова білизна, залежить якість одн</w:t>
      </w:r>
      <w:r w:rsidR="006D63AE">
        <w:rPr>
          <w:rFonts w:ascii="Times New Roman" w:hAnsi="Times New Roman" w:cs="Times New Roman"/>
          <w:sz w:val="28"/>
          <w:szCs w:val="28"/>
          <w:lang w:eastAsia="uk-UA"/>
        </w:rPr>
        <w:t>ієї</w:t>
      </w:r>
      <w:r w:rsidRPr="00897E72">
        <w:rPr>
          <w:rFonts w:ascii="Times New Roman" w:hAnsi="Times New Roman" w:cs="Times New Roman"/>
          <w:sz w:val="28"/>
          <w:szCs w:val="28"/>
          <w:lang w:eastAsia="uk-UA"/>
        </w:rPr>
        <w:t>-</w:t>
      </w:r>
      <w:r w:rsidR="006D63AE">
        <w:rPr>
          <w:rFonts w:ascii="Times New Roman" w:hAnsi="Times New Roman" w:cs="Times New Roman"/>
          <w:sz w:val="28"/>
          <w:szCs w:val="28"/>
          <w:lang w:eastAsia="uk-UA"/>
        </w:rPr>
        <w:t>єдиної</w:t>
      </w:r>
      <w:r w:rsidRPr="00897E72">
        <w:rPr>
          <w:rFonts w:ascii="Times New Roman" w:hAnsi="Times New Roman" w:cs="Times New Roman"/>
          <w:sz w:val="28"/>
          <w:szCs w:val="28"/>
          <w:lang w:eastAsia="uk-UA"/>
        </w:rPr>
        <w:t xml:space="preserve">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послуги - надання живлення. У багатофункціональній санаторно-</w:t>
      </w:r>
      <w:r w:rsidR="00F75344" w:rsidRPr="00897E72">
        <w:rPr>
          <w:rFonts w:ascii="Times New Roman" w:hAnsi="Times New Roman" w:cs="Times New Roman"/>
          <w:sz w:val="28"/>
          <w:szCs w:val="28"/>
          <w:lang w:eastAsia="uk-UA"/>
        </w:rPr>
        <w:t>лікувальному закладі</w:t>
      </w:r>
      <w:r w:rsidRPr="00897E72">
        <w:rPr>
          <w:rFonts w:ascii="Times New Roman" w:hAnsi="Times New Roman" w:cs="Times New Roman"/>
          <w:sz w:val="28"/>
          <w:szCs w:val="28"/>
          <w:lang w:eastAsia="uk-UA"/>
        </w:rPr>
        <w:t xml:space="preserve"> таких послуг - десятки, а гість є їх одноосібним споживачем, при цьому кожен гість - індивідуальність. Для адміністратора, офіціанта, метрдотеля, </w:t>
      </w:r>
      <w:r w:rsidR="006D63AE" w:rsidRPr="00897E72">
        <w:rPr>
          <w:rFonts w:ascii="Times New Roman" w:hAnsi="Times New Roman" w:cs="Times New Roman"/>
          <w:sz w:val="28"/>
          <w:szCs w:val="28"/>
          <w:lang w:eastAsia="uk-UA"/>
        </w:rPr>
        <w:t>консьєржа</w:t>
      </w:r>
      <w:r w:rsidRPr="00897E72">
        <w:rPr>
          <w:rFonts w:ascii="Times New Roman" w:hAnsi="Times New Roman" w:cs="Times New Roman"/>
          <w:sz w:val="28"/>
          <w:szCs w:val="28"/>
          <w:lang w:eastAsia="uk-UA"/>
        </w:rPr>
        <w:t>, швейцара новоприбулий увечері до санаторно-</w:t>
      </w:r>
      <w:r w:rsidR="00F75344"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споживач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може бути сотим за зміну, але для гостя - це перший адміністратор, перший офіціант </w:t>
      </w:r>
      <w:r w:rsidR="006D63AE">
        <w:rPr>
          <w:rFonts w:ascii="Times New Roman" w:hAnsi="Times New Roman" w:cs="Times New Roman"/>
          <w:sz w:val="28"/>
          <w:szCs w:val="28"/>
          <w:lang w:eastAsia="uk-UA"/>
        </w:rPr>
        <w:t>та ін.</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2. Можливість повторного виробництва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на однаково високому рівні, або тривалість якості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Вирішення даної проблеми для багатьох виробників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виявляється непосильним завданням, що, у свою чергу, часто стає причиною різкого зниження конкурентоспроможності всієї </w:t>
      </w:r>
      <w:r w:rsidRPr="00897E72">
        <w:rPr>
          <w:rFonts w:ascii="Times New Roman" w:hAnsi="Times New Roman" w:cs="Times New Roman"/>
          <w:sz w:val="28"/>
          <w:szCs w:val="28"/>
          <w:lang w:eastAsia="uk-UA"/>
        </w:rPr>
        <w:lastRenderedPageBreak/>
        <w:t>санаторно-</w:t>
      </w:r>
      <w:r w:rsidR="00F75344"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і пониження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території. Причин цьому багато. Це може бути як погана якість за</w:t>
      </w:r>
      <w:r w:rsidR="00F75344" w:rsidRPr="00897E72">
        <w:rPr>
          <w:rFonts w:ascii="Times New Roman" w:hAnsi="Times New Roman" w:cs="Times New Roman"/>
          <w:sz w:val="28"/>
          <w:szCs w:val="28"/>
          <w:lang w:eastAsia="uk-UA"/>
        </w:rPr>
        <w:t>собів праці персоналу, недолік е</w:t>
      </w:r>
      <w:r w:rsidRPr="00897E72">
        <w:rPr>
          <w:rFonts w:ascii="Times New Roman" w:hAnsi="Times New Roman" w:cs="Times New Roman"/>
          <w:sz w:val="28"/>
          <w:szCs w:val="28"/>
          <w:lang w:eastAsia="uk-UA"/>
        </w:rPr>
        <w:t>ргоном</w:t>
      </w:r>
      <w:r w:rsidR="00F75344"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чност</w:t>
      </w:r>
      <w:r w:rsidR="00F75344" w:rsidRPr="00897E72">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 робочих місць, так і недолік своєчасної і продуманої мотивації працівників або не налагодженої власне всієї системи взаємодії між працівниками санаторно-</w:t>
      </w:r>
      <w:r w:rsidR="00F75344"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що забезпечує безперебійну роботу на однаковому для всіх високому рівні.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Наприклад, важко уявити собі якісно працюючий персонал, якому давно не платили зарплату. Або бездоганно люб'язного протягом всієї 24-годинної зміни адміністратора, якому ні на хвилину не дозволяється покидати своє робоче місце. Або що зразково прибирає номери покоївку, у якої окрім відра, ганчірки і примітивного миючого засобу типу «Білизна» немає інших знарядь праці. І, нарешті, точно і швидко працюючого менеджера по бронюванню, у якого в розпорядженні телефон, паралельний з бухгалтерією. При всій абсурдності приведених прикладів всі вони узяті з реального життя </w:t>
      </w:r>
      <w:r w:rsidR="00186786" w:rsidRPr="00897E72">
        <w:rPr>
          <w:rFonts w:ascii="Times New Roman" w:hAnsi="Times New Roman" w:cs="Times New Roman"/>
          <w:sz w:val="28"/>
          <w:szCs w:val="28"/>
          <w:lang w:eastAsia="uk-UA"/>
        </w:rPr>
        <w:t>українських</w:t>
      </w:r>
      <w:r w:rsidRPr="00897E72">
        <w:rPr>
          <w:rFonts w:ascii="Times New Roman" w:hAnsi="Times New Roman" w:cs="Times New Roman"/>
          <w:sz w:val="28"/>
          <w:szCs w:val="28"/>
          <w:lang w:eastAsia="uk-UA"/>
        </w:rPr>
        <w:t xml:space="preserve">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організацій.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3. Як вже було сказано, сфера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відноситься до такого виду діяльності, де вироблюваний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ий продукт, будучи невідчутним, споживається одночасно з його виробництвом. У персоналу підприємства, що працює у сфері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немає шансу на виправлення браку і, як наслідок (враховуючи жорстку конкуренцію на ринку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немає шансу на повернення споживача </w:t>
      </w:r>
      <w:r w:rsidR="00F75344"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При цьому гість, вибираючи інше місце відпочинку і відновлення здоров'я, радить останнім поступати так само. Дослідження показують, що негативна інформація і про санаторно-</w:t>
      </w:r>
      <w:r w:rsidR="00186786" w:rsidRPr="00897E72">
        <w:rPr>
          <w:rFonts w:ascii="Times New Roman" w:hAnsi="Times New Roman" w:cs="Times New Roman"/>
          <w:sz w:val="28"/>
          <w:szCs w:val="28"/>
          <w:lang w:eastAsia="uk-UA"/>
        </w:rPr>
        <w:t>лікувальні заклади</w:t>
      </w:r>
      <w:r w:rsidRPr="00897E72">
        <w:rPr>
          <w:rFonts w:ascii="Times New Roman" w:hAnsi="Times New Roman" w:cs="Times New Roman"/>
          <w:sz w:val="28"/>
          <w:szCs w:val="28"/>
          <w:lang w:eastAsia="uk-UA"/>
        </w:rPr>
        <w:t xml:space="preserve"> розповсюджується набагато стрімкіше, ніж позитивна. Наприклад, Жак Горовіц, професор Міжнародного інституту менеджменту (Швейцарія), в своєму дослідженні, присвяченому проблемам створення систем якості в обслуговуванні споживачів, говорить про те, що чотири із ста клієнтів, що виразили свою незадоволеність обслуговуванням, </w:t>
      </w:r>
      <w:r w:rsidRPr="00897E72">
        <w:rPr>
          <w:rFonts w:ascii="Times New Roman" w:hAnsi="Times New Roman" w:cs="Times New Roman"/>
          <w:sz w:val="28"/>
          <w:szCs w:val="28"/>
          <w:lang w:eastAsia="uk-UA"/>
        </w:rPr>
        <w:lastRenderedPageBreak/>
        <w:t>можуть відвести за собою майже в три рази більше потенційних клієнтів, ніж ті, кому обслуговування сподобалося, привести.</w:t>
      </w:r>
    </w:p>
    <w:p w:rsidR="0032693C" w:rsidRPr="00897E72" w:rsidRDefault="00AA25B3"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СЛЗ</w:t>
      </w:r>
      <w:r w:rsidR="0032693C" w:rsidRPr="00897E72">
        <w:rPr>
          <w:rFonts w:ascii="Times New Roman" w:hAnsi="Times New Roman" w:cs="Times New Roman"/>
          <w:sz w:val="28"/>
          <w:szCs w:val="28"/>
          <w:lang w:eastAsia="uk-UA"/>
        </w:rPr>
        <w:t xml:space="preserve"> регіону або економічної території характеризується тим, що основна увага в нім при створенні системи якості </w:t>
      </w:r>
      <w:r w:rsidR="00F75344" w:rsidRPr="00897E72">
        <w:rPr>
          <w:rFonts w:ascii="Times New Roman" w:hAnsi="Times New Roman" w:cs="Times New Roman"/>
          <w:sz w:val="28"/>
          <w:szCs w:val="28"/>
          <w:lang w:eastAsia="uk-UA"/>
        </w:rPr>
        <w:t>санаторно-лікувальн</w:t>
      </w:r>
      <w:r w:rsidR="0032693C" w:rsidRPr="00897E72">
        <w:rPr>
          <w:rFonts w:ascii="Times New Roman" w:hAnsi="Times New Roman" w:cs="Times New Roman"/>
          <w:sz w:val="28"/>
          <w:szCs w:val="28"/>
          <w:lang w:eastAsia="uk-UA"/>
        </w:rPr>
        <w:t>ого продукту звертається на якість сервісу і якість надання оздоровчих рекреаційних послуг. Якість сервісу - ключ до комерційного успіху. Санаторно-</w:t>
      </w:r>
      <w:r w:rsidR="00F75344" w:rsidRPr="00897E72">
        <w:rPr>
          <w:rFonts w:ascii="Times New Roman" w:hAnsi="Times New Roman" w:cs="Times New Roman"/>
          <w:sz w:val="28"/>
          <w:szCs w:val="28"/>
          <w:lang w:eastAsia="uk-UA"/>
        </w:rPr>
        <w:t xml:space="preserve">лікувального закладу </w:t>
      </w:r>
      <w:r w:rsidR="0032693C" w:rsidRPr="00897E72">
        <w:rPr>
          <w:rFonts w:ascii="Times New Roman" w:hAnsi="Times New Roman" w:cs="Times New Roman"/>
          <w:sz w:val="28"/>
          <w:szCs w:val="28"/>
          <w:lang w:eastAsia="uk-UA"/>
        </w:rPr>
        <w:t>часто при абсолютно ідентичній матеріальній базі і спрямованості відрізняються один від одного лише якістю сервісу, що є для деяких основним козирем в конкурентній боротьбі.</w:t>
      </w:r>
    </w:p>
    <w:p w:rsidR="005374A8" w:rsidRPr="00897E72" w:rsidRDefault="005374A8" w:rsidP="00FB2634">
      <w:pPr>
        <w:shd w:val="clear" w:color="auto" w:fill="FFFFFF"/>
        <w:spacing w:after="0" w:line="360" w:lineRule="auto"/>
        <w:ind w:firstLine="720"/>
        <w:jc w:val="both"/>
        <w:rPr>
          <w:rFonts w:ascii="Times New Roman" w:hAnsi="Times New Roman" w:cs="Times New Roman"/>
          <w:sz w:val="28"/>
          <w:szCs w:val="28"/>
          <w:lang w:eastAsia="uk-UA"/>
        </w:rPr>
      </w:pPr>
    </w:p>
    <w:p w:rsidR="005374A8" w:rsidRPr="00897E72" w:rsidRDefault="005374A8" w:rsidP="005374A8">
      <w:pPr>
        <w:pStyle w:val="2"/>
        <w:spacing w:before="0" w:line="360" w:lineRule="auto"/>
        <w:ind w:firstLine="709"/>
        <w:jc w:val="both"/>
        <w:rPr>
          <w:rFonts w:ascii="Times New Roman" w:hAnsi="Times New Roman" w:cs="Times New Roman"/>
          <w:b/>
          <w:color w:val="auto"/>
          <w:sz w:val="28"/>
          <w:szCs w:val="28"/>
          <w:lang w:eastAsia="uk-UA"/>
        </w:rPr>
      </w:pPr>
      <w:bookmarkStart w:id="18" w:name="_Toc91158667"/>
      <w:r w:rsidRPr="00897E72">
        <w:rPr>
          <w:rFonts w:ascii="Times New Roman" w:hAnsi="Times New Roman" w:cs="Times New Roman"/>
          <w:b/>
          <w:color w:val="auto"/>
          <w:sz w:val="28"/>
          <w:szCs w:val="28"/>
          <w:lang w:eastAsia="uk-UA"/>
        </w:rPr>
        <w:t>3.2. Підвищення ефективності інноваційного потенціалу з надання якісних санаторно-лікувальних послуг</w:t>
      </w:r>
      <w:bookmarkEnd w:id="18"/>
    </w:p>
    <w:p w:rsidR="005374A8" w:rsidRPr="00897E72" w:rsidRDefault="005374A8" w:rsidP="00FB2634">
      <w:pPr>
        <w:shd w:val="clear" w:color="auto" w:fill="FFFFFF"/>
        <w:spacing w:after="0" w:line="360" w:lineRule="auto"/>
        <w:ind w:firstLine="720"/>
        <w:jc w:val="both"/>
        <w:rPr>
          <w:rFonts w:ascii="Times New Roman" w:hAnsi="Times New Roman" w:cs="Times New Roman"/>
          <w:sz w:val="28"/>
          <w:szCs w:val="28"/>
          <w:lang w:eastAsia="uk-UA"/>
        </w:rPr>
      </w:pP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Світова практика виробила певні правила організації ефективного сервісу, дотримання яких якраз і дозволяє менеджерові застосовувати відносно до конкретного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продукту весь накопичений у сфері сервісу досвід.</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Автором пропонуються наступні умови створення якісних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 рамках санаторно-</w:t>
      </w:r>
      <w:r w:rsidR="00F819CB"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які можуть максимально позначитися на ефективності розвитку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регіону або економічної території (</w:t>
      </w:r>
      <w:r w:rsidR="006D63AE">
        <w:rPr>
          <w:rFonts w:ascii="Times New Roman" w:hAnsi="Times New Roman" w:cs="Times New Roman"/>
          <w:sz w:val="28"/>
          <w:szCs w:val="28"/>
          <w:lang w:eastAsia="uk-UA"/>
        </w:rPr>
        <w:t>рис. 3.2</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 створенні системи контролю необхідно також дотримувати принцип безперервності. Система контролю над якістю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сервісу повинна забезпечувати в буквальному розумінні щосекундний контроль на всіх етапах технологічного циклу і по всіх параметрах. Крім того, функція контролю, будучи поворотною, повинна безпосередньо забезпечувати гнучкість і коректування всіх інших дій із забезпечення якості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32693C" w:rsidRPr="00897E72" w:rsidRDefault="0032693C" w:rsidP="00FB2634">
      <w:pPr>
        <w:shd w:val="clear" w:color="auto" w:fill="FFFFFF"/>
        <w:spacing w:after="0" w:line="360" w:lineRule="auto"/>
        <w:ind w:firstLine="720"/>
        <w:jc w:val="both"/>
        <w:rPr>
          <w:rFonts w:ascii="Times New Roman" w:hAnsi="Times New Roman" w:cs="Times New Roman"/>
          <w:b/>
          <w:bCs/>
          <w:sz w:val="28"/>
          <w:szCs w:val="28"/>
        </w:rPr>
      </w:pPr>
    </w:p>
    <w:p w:rsidR="0032693C" w:rsidRPr="008013F7" w:rsidRDefault="006D63AE" w:rsidP="00FB2634">
      <w:pPr>
        <w:shd w:val="clear" w:color="auto" w:fill="FFFFFF"/>
        <w:spacing w:after="0" w:line="360" w:lineRule="auto"/>
        <w:ind w:firstLine="720"/>
        <w:jc w:val="both"/>
        <w:rPr>
          <w:rFonts w:ascii="Times New Roman" w:hAnsi="Times New Roman" w:cs="Times New Roman"/>
          <w:sz w:val="28"/>
          <w:szCs w:val="28"/>
        </w:rPr>
      </w:pPr>
      <w:r w:rsidRPr="008013F7">
        <w:rPr>
          <w:rFonts w:ascii="Times New Roman" w:hAnsi="Times New Roman" w:cs="Times New Roman"/>
          <w:bCs/>
          <w:sz w:val="28"/>
          <w:szCs w:val="28"/>
          <w:lang w:eastAsia="uk-UA"/>
        </w:rPr>
        <w:lastRenderedPageBreak/>
        <w:t>Рис.</w:t>
      </w:r>
      <w:r w:rsidR="0032693C" w:rsidRPr="008013F7">
        <w:rPr>
          <w:rFonts w:ascii="Times New Roman" w:hAnsi="Times New Roman" w:cs="Times New Roman"/>
          <w:bCs/>
          <w:sz w:val="28"/>
          <w:szCs w:val="28"/>
          <w:lang w:eastAsia="uk-UA"/>
        </w:rPr>
        <w:t xml:space="preserve"> 3.</w:t>
      </w:r>
      <w:r w:rsidRPr="008013F7">
        <w:rPr>
          <w:rFonts w:ascii="Times New Roman" w:hAnsi="Times New Roman" w:cs="Times New Roman"/>
          <w:bCs/>
          <w:sz w:val="28"/>
          <w:szCs w:val="28"/>
          <w:lang w:eastAsia="uk-UA"/>
        </w:rPr>
        <w:t>2.</w:t>
      </w:r>
      <w:r w:rsidR="0032693C" w:rsidRPr="008013F7">
        <w:rPr>
          <w:rFonts w:ascii="Times New Roman" w:hAnsi="Times New Roman" w:cs="Times New Roman"/>
          <w:bCs/>
          <w:sz w:val="28"/>
          <w:szCs w:val="28"/>
          <w:lang w:eastAsia="uk-UA"/>
        </w:rPr>
        <w:t xml:space="preserve"> Умови створення якісних </w:t>
      </w:r>
      <w:r w:rsidR="00F819CB" w:rsidRPr="008013F7">
        <w:rPr>
          <w:rFonts w:ascii="Times New Roman" w:hAnsi="Times New Roman" w:cs="Times New Roman"/>
          <w:bCs/>
          <w:sz w:val="28"/>
          <w:szCs w:val="28"/>
          <w:lang w:eastAsia="uk-UA"/>
        </w:rPr>
        <w:t>санаторно-лікувальн</w:t>
      </w:r>
      <w:r w:rsidR="0032693C" w:rsidRPr="008013F7">
        <w:rPr>
          <w:rFonts w:ascii="Times New Roman" w:hAnsi="Times New Roman" w:cs="Times New Roman"/>
          <w:bCs/>
          <w:sz w:val="28"/>
          <w:szCs w:val="28"/>
          <w:lang w:eastAsia="uk-UA"/>
        </w:rPr>
        <w:t>их послуг в рамках санаторно-</w:t>
      </w:r>
      <w:r w:rsidR="00F819CB" w:rsidRPr="008013F7">
        <w:rPr>
          <w:rFonts w:ascii="Times New Roman" w:hAnsi="Times New Roman" w:cs="Times New Roman"/>
          <w:bCs/>
          <w:sz w:val="28"/>
          <w:szCs w:val="28"/>
          <w:lang w:eastAsia="uk-UA"/>
        </w:rPr>
        <w:t>лікувального закладу</w:t>
      </w:r>
    </w:p>
    <w:p w:rsidR="008013F7" w:rsidRDefault="008013F7" w:rsidP="008013F7">
      <w:pPr>
        <w:shd w:val="clear" w:color="auto" w:fill="FFFFFF"/>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Примітка. Складено автором на основі даних </w:t>
      </w:r>
      <w:r>
        <w:rPr>
          <w:rFonts w:ascii="Times New Roman" w:hAnsi="Times New Roman" w:cs="Times New Roman"/>
          <w:sz w:val="24"/>
          <w:szCs w:val="24"/>
          <w:lang w:val="en-US"/>
        </w:rPr>
        <w:t>[36]</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6D63AE" w:rsidRPr="00897E72" w:rsidRDefault="006D63AE" w:rsidP="006D63A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Таким чином, можна виділити два основні критерії системи якості санаторно-лікувальних послуг: вона повинна забезпечувати високий рівень якості, його відповідність стандартам і потребам споживача санаторно-лікувальних послуг, а також служити інструментом для створення спеціальних технологій по раціональному управлінню санаторно-лікувальним закладом.</w:t>
      </w:r>
    </w:p>
    <w:p w:rsidR="006D63AE" w:rsidRPr="00897E72" w:rsidRDefault="006D63AE" w:rsidP="006D63A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Історія розвитку санаторно-лікувальної діяльності показує, що основна роль санаторно-лікувальних закладів, що входять в СЛЗ, не змінилася. Гостя як і раніше потрібно зустріти, нагодувати, напоїти та спати укласти. Проте останнім часом істотно збільшився рівень комфорту, зросла кількість санаторно-лікувальних послуг.</w:t>
      </w:r>
    </w:p>
    <w:p w:rsidR="006D63AE" w:rsidRPr="00897E72" w:rsidRDefault="006D63AE" w:rsidP="006D63A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Сьогодні ключовим чинником, що формує поняття якості санаторно-лікувальних послуг, є якнайповніше задоволення потреб споживачів санаторно-лікувальних послуг - з різними запитами і своїм розумінням комфорту як такого. Наприклад, по опитах наших співвітчизників, комфортною вважається те санаторно-лікувальний заклад, де є хороший міні-бар і розвинена система санаторно-лікувального обслуговування, що пропонує різноманітні напої і закуски на будь-який смак (бажано недорого). А ось американці вважають комфортною таку санаторно-лікувальний заклад, де в номерах передбачені місця для приготування коктейлів, у будь-який час доби можна дістати лід, а також працює ефективна система безпеки. Європейці особливу увагу звертають на санвузол і різноманітність підприємств харчування санаторно-лікувального закладу, а японці - на можливість своєчасного отримання інформації, систему піктограм (спеціальних значків, малюнків), що дозволяє добре орієнтуватися в санаторно-лікувальному закладі, не знаючи місцевої мови, і наявність в санаторно-лікувальному закладі ресторану з східною кухнею.</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Отже необхідно зробити менеджерові санаторно-</w:t>
      </w:r>
      <w:r w:rsidR="00F819CB"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для того, щоб кожному гостю було комфортне? Щоб кожен відчував себе як вдома і мав можливість задовольнити свої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і потреби за допомогою якісного обслуговування? Ця проблема достатньо складна, і вирішувати її можна різними шляхами.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Автором пропонуються два напрям вирішення проблеми забезпечення комфорту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w:t>
      </w:r>
      <w:r w:rsidR="007E1360">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 xml:space="preserve">американська модель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інтернаціоналізації;</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w:t>
      </w:r>
      <w:r w:rsidR="007E1360">
        <w:rPr>
          <w:rFonts w:ascii="Times New Roman" w:hAnsi="Times New Roman" w:cs="Times New Roman"/>
          <w:sz w:val="28"/>
          <w:szCs w:val="28"/>
          <w:lang w:eastAsia="uk-UA"/>
        </w:rPr>
        <w:t xml:space="preserve"> </w:t>
      </w:r>
      <w:r w:rsidRPr="00897E72">
        <w:rPr>
          <w:rFonts w:ascii="Times New Roman" w:hAnsi="Times New Roman" w:cs="Times New Roman"/>
          <w:sz w:val="28"/>
          <w:szCs w:val="28"/>
          <w:lang w:eastAsia="uk-UA"/>
        </w:rPr>
        <w:t>чітке дотримання параметрів комфортності санаторно-</w:t>
      </w:r>
      <w:r w:rsidR="00F819CB"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Американська модель </w:t>
      </w:r>
      <w:r w:rsidR="00F819CB" w:rsidRPr="00897E72">
        <w:rPr>
          <w:rFonts w:ascii="Times New Roman" w:hAnsi="Times New Roman" w:cs="Times New Roman"/>
          <w:iCs/>
          <w:sz w:val="28"/>
          <w:szCs w:val="28"/>
          <w:lang w:eastAsia="uk-UA"/>
        </w:rPr>
        <w:t>санаторно-лікувальн</w:t>
      </w:r>
      <w:r w:rsidRPr="00897E72">
        <w:rPr>
          <w:rFonts w:ascii="Times New Roman" w:hAnsi="Times New Roman" w:cs="Times New Roman"/>
          <w:iCs/>
          <w:sz w:val="28"/>
          <w:szCs w:val="28"/>
          <w:lang w:eastAsia="uk-UA"/>
        </w:rPr>
        <w:t xml:space="preserve">ої інтернаціоналізації. </w:t>
      </w:r>
      <w:r w:rsidRPr="00897E72">
        <w:rPr>
          <w:rFonts w:ascii="Times New Roman" w:hAnsi="Times New Roman" w:cs="Times New Roman"/>
          <w:sz w:val="28"/>
          <w:szCs w:val="28"/>
          <w:lang w:eastAsia="uk-UA"/>
        </w:rPr>
        <w:t xml:space="preserve">У сучасній індустрії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споживач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має можливість вибирати з безлічі санаторно-</w:t>
      </w:r>
      <w:r w:rsidR="00F819CB"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отримуючи якісне і різноманітне обслуговування там, де він вважає потрібним. На вибір часто впливає можливість отримання гарантованого рівня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сервісу без «яких-небудь сюрпризів». На сьогоднішній день лідерами такої гарантованої інтернаціональної системи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якості є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і мережі.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Почало міжнародним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им операціям належало в 1946 р. у зв'язку з появою американських міжнародних авіаліній (Intercontinental by American Airways) і створенням міжнародних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мереж, які стали провідниками експорту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американського зразка, особливо для сегменту ділових споживачів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Дана система з'явилася початком одного з напрямів в створенні міжнародних систем якості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заснованого на жорсткій централізованій схемі створення і контролю «якості із США» за допомогою інструкцій, деталізованого опису технологій і необхідних дій з виконання процедур надання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і управління ними. </w:t>
      </w:r>
      <w:r w:rsidRPr="00897E72">
        <w:rPr>
          <w:rFonts w:ascii="Times New Roman" w:hAnsi="Times New Roman" w:cs="Times New Roman"/>
          <w:sz w:val="28"/>
          <w:szCs w:val="28"/>
          <w:lang w:eastAsia="uk-UA"/>
        </w:rPr>
        <w:lastRenderedPageBreak/>
        <w:t xml:space="preserve">Поняття якості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і даного напряму базується на чисто американському менталітеті і не визнає нічого іншого, навіть більш здійсненого.</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Час показав життєздатність такої системи, побудованої на експорті стандартизованого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що гарантує споживачам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виконання зобов'язань за якістю послуг, що надаються, і узгодженість в межах строгого контролю над забезпеченням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якості. Сьогодні не тільки санаторно-</w:t>
      </w:r>
      <w:r w:rsidR="00F819CB" w:rsidRPr="00897E72">
        <w:rPr>
          <w:rFonts w:ascii="Times New Roman" w:hAnsi="Times New Roman" w:cs="Times New Roman"/>
          <w:sz w:val="28"/>
          <w:szCs w:val="28"/>
          <w:lang w:eastAsia="uk-UA"/>
        </w:rPr>
        <w:t>лікувальні заклади</w:t>
      </w:r>
      <w:r w:rsidRPr="00897E72">
        <w:rPr>
          <w:rFonts w:ascii="Times New Roman" w:hAnsi="Times New Roman" w:cs="Times New Roman"/>
          <w:sz w:val="28"/>
          <w:szCs w:val="28"/>
          <w:lang w:eastAsia="uk-UA"/>
        </w:rPr>
        <w:t xml:space="preserve">, але і підприємства </w:t>
      </w:r>
      <w:r w:rsidR="00F819CB" w:rsidRPr="00897E72">
        <w:rPr>
          <w:rFonts w:ascii="Times New Roman" w:hAnsi="Times New Roman" w:cs="Times New Roman"/>
          <w:sz w:val="28"/>
          <w:szCs w:val="28"/>
          <w:lang w:eastAsia="uk-UA"/>
        </w:rPr>
        <w:t>харчування</w:t>
      </w:r>
      <w:r w:rsidRPr="00897E72">
        <w:rPr>
          <w:rFonts w:ascii="Times New Roman" w:hAnsi="Times New Roman" w:cs="Times New Roman"/>
          <w:sz w:val="28"/>
          <w:szCs w:val="28"/>
          <w:lang w:eastAsia="uk-UA"/>
        </w:rPr>
        <w:t xml:space="preserve"> діють </w:t>
      </w:r>
      <w:r w:rsidR="00F819CB" w:rsidRPr="00897E72">
        <w:rPr>
          <w:rFonts w:ascii="Times New Roman" w:hAnsi="Times New Roman" w:cs="Times New Roman"/>
          <w:sz w:val="28"/>
          <w:szCs w:val="28"/>
          <w:lang w:eastAsia="uk-UA"/>
        </w:rPr>
        <w:t>за</w:t>
      </w:r>
      <w:r w:rsidRPr="00897E72">
        <w:rPr>
          <w:rFonts w:ascii="Times New Roman" w:hAnsi="Times New Roman" w:cs="Times New Roman"/>
          <w:sz w:val="28"/>
          <w:szCs w:val="28"/>
          <w:lang w:eastAsia="uk-UA"/>
        </w:rPr>
        <w:t xml:space="preserve"> дан</w:t>
      </w:r>
      <w:r w:rsidR="00F819CB" w:rsidRPr="00897E72">
        <w:rPr>
          <w:rFonts w:ascii="Times New Roman" w:hAnsi="Times New Roman" w:cs="Times New Roman"/>
          <w:sz w:val="28"/>
          <w:szCs w:val="28"/>
          <w:lang w:eastAsia="uk-UA"/>
        </w:rPr>
        <w:t>ою</w:t>
      </w:r>
      <w:r w:rsidRPr="00897E72">
        <w:rPr>
          <w:rFonts w:ascii="Times New Roman" w:hAnsi="Times New Roman" w:cs="Times New Roman"/>
          <w:sz w:val="28"/>
          <w:szCs w:val="28"/>
          <w:lang w:eastAsia="uk-UA"/>
        </w:rPr>
        <w:t xml:space="preserve"> схем</w:t>
      </w:r>
      <w:r w:rsidR="00F819CB" w:rsidRPr="00897E72">
        <w:rPr>
          <w:rFonts w:ascii="Times New Roman" w:hAnsi="Times New Roman" w:cs="Times New Roman"/>
          <w:sz w:val="28"/>
          <w:szCs w:val="28"/>
          <w:lang w:eastAsia="uk-UA"/>
        </w:rPr>
        <w:t>ою</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Європейці довгий час не погоджувалися з такою стратегією забезпечення якості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Наприклад, один з керівників французької санаторно-</w:t>
      </w:r>
      <w:r w:rsidR="00F819CB" w:rsidRPr="00897E72">
        <w:rPr>
          <w:rFonts w:ascii="Times New Roman" w:hAnsi="Times New Roman" w:cs="Times New Roman"/>
          <w:sz w:val="28"/>
          <w:szCs w:val="28"/>
          <w:lang w:eastAsia="uk-UA"/>
        </w:rPr>
        <w:t>лікувальні заклади</w:t>
      </w:r>
      <w:r w:rsidRPr="00897E72">
        <w:rPr>
          <w:rFonts w:ascii="Times New Roman" w:hAnsi="Times New Roman" w:cs="Times New Roman"/>
          <w:sz w:val="28"/>
          <w:szCs w:val="28"/>
          <w:lang w:eastAsia="uk-UA"/>
        </w:rPr>
        <w:t xml:space="preserve"> «Ассог», аналізуючи американський досвід, говорить, що «в 60-і роки американські компанії діяли в наступальному стилі, використовуючи незмінний стандартний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ий продукт і технологію його виробництва в міжнародних операціях. Ми так не робили. Наша гнучкість і здатність пристосування до місцевого навколишнього середовища в корені відрізняли нас від американців». Проте, європейці також визнавали, що одним з головних питань виробничого процесу за поданням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є стандартизація. Не приймаючи все що зростає «макдональдизац</w:t>
      </w:r>
      <w:r w:rsidR="00FC2844">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xml:space="preserve">ю» суспільства, європейці, проте, прийняли і утілили в життя можливість надання ефективних, швидких, передбачених і контрольованих за якістю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з типу McDonalds. Найбільш яскравим прикладом цього є поява в світі французької групи санаторно-</w:t>
      </w:r>
      <w:r w:rsidR="00F819CB"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«Ассог».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Прикладом американської моделі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інтернаціоналізації є також і міжнародне </w:t>
      </w:r>
      <w:r w:rsidR="00F819CB"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е об'єднання «The Leading Hotels of the World». Стати членом такого об'єднання непросто: крім того, що санаторно-</w:t>
      </w:r>
      <w:r w:rsidR="00F819CB"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xml:space="preserve"> ретельно перевіряють, вимагаючи досконалості у всьому, потрібно ще і заплатити величезний вступний і щорічний внески. Користуються послугами санаторно-</w:t>
      </w:r>
      <w:r w:rsidR="003B7A3F"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що входять в це об'єднання, тільки сливки суспільства. Увійти в «The Leading Hotels of the </w:t>
      </w:r>
      <w:r w:rsidRPr="00897E72">
        <w:rPr>
          <w:rFonts w:ascii="Times New Roman" w:hAnsi="Times New Roman" w:cs="Times New Roman"/>
          <w:sz w:val="28"/>
          <w:szCs w:val="28"/>
          <w:lang w:eastAsia="uk-UA"/>
        </w:rPr>
        <w:lastRenderedPageBreak/>
        <w:t>World» складно, зате «вилетіти» звідти можна в два рахунки, бо компанія не дає спокою постійними перевірками.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Для контролю над якістю </w:t>
      </w:r>
      <w:r w:rsidR="003B7A3F"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що надаються, законспіровані співробітники об'єднання, самі років по тих, що 20-30 керували кращими п'ятизірковими санаторно-</w:t>
      </w:r>
      <w:r w:rsidR="003B7A3F" w:rsidRPr="00897E72">
        <w:rPr>
          <w:rFonts w:ascii="Times New Roman" w:hAnsi="Times New Roman" w:cs="Times New Roman"/>
          <w:sz w:val="28"/>
          <w:szCs w:val="28"/>
          <w:lang w:eastAsia="uk-UA"/>
        </w:rPr>
        <w:t xml:space="preserve">лікувальними закладами </w:t>
      </w:r>
      <w:r w:rsidRPr="00897E72">
        <w:rPr>
          <w:rFonts w:ascii="Times New Roman" w:hAnsi="Times New Roman" w:cs="Times New Roman"/>
          <w:sz w:val="28"/>
          <w:szCs w:val="28"/>
          <w:lang w:eastAsia="uk-UA"/>
        </w:rPr>
        <w:t>(як правило, двоє чоловіків в літах), під виглядом звичайних постояльців інкогніто зупиняються в санаторно-</w:t>
      </w:r>
      <w:r w:rsidR="003B7A3F" w:rsidRPr="00897E72">
        <w:rPr>
          <w:rFonts w:ascii="Times New Roman" w:hAnsi="Times New Roman" w:cs="Times New Roman"/>
          <w:sz w:val="28"/>
          <w:szCs w:val="28"/>
          <w:lang w:eastAsia="uk-UA"/>
        </w:rPr>
        <w:t>лікувальному закладі</w:t>
      </w:r>
      <w:r w:rsidRPr="00897E72">
        <w:rPr>
          <w:rFonts w:ascii="Times New Roman" w:hAnsi="Times New Roman" w:cs="Times New Roman"/>
          <w:sz w:val="28"/>
          <w:szCs w:val="28"/>
          <w:lang w:eastAsia="uk-UA"/>
        </w:rPr>
        <w:t xml:space="preserve">. Тому розслаблятися і втрачати заявлену якість </w:t>
      </w:r>
      <w:r w:rsidR="003B7A3F"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 недозволена розкіш, сервіс завжди повинен відповідати високим стандартам «The Leading Hotels of the World».</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Другий напрям по створенню якісних </w:t>
      </w:r>
      <w:r w:rsidR="003B7A3F"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використовується в основному незалежними підприємствами сфери </w:t>
      </w:r>
      <w:r w:rsidR="003B7A3F"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w:t>
      </w:r>
      <w:r w:rsidRPr="00897E72">
        <w:rPr>
          <w:rFonts w:ascii="Times New Roman" w:hAnsi="Times New Roman" w:cs="Times New Roman"/>
          <w:iCs/>
          <w:sz w:val="28"/>
          <w:szCs w:val="28"/>
          <w:lang w:eastAsia="uk-UA"/>
        </w:rPr>
        <w:t xml:space="preserve">Основу його складає чітке дотримання параметрів комфортності, </w:t>
      </w:r>
      <w:r w:rsidRPr="00897E72">
        <w:rPr>
          <w:rFonts w:ascii="Times New Roman" w:hAnsi="Times New Roman" w:cs="Times New Roman"/>
          <w:sz w:val="28"/>
          <w:szCs w:val="28"/>
          <w:lang w:eastAsia="uk-UA"/>
        </w:rPr>
        <w:t xml:space="preserve">які вироблені практикою </w:t>
      </w:r>
      <w:r w:rsidR="003B7A3F"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діяльності і є універсальними для будь-яко</w:t>
      </w:r>
      <w:r w:rsidR="003B7A3F" w:rsidRPr="00897E72">
        <w:rPr>
          <w:rFonts w:ascii="Times New Roman" w:hAnsi="Times New Roman" w:cs="Times New Roman"/>
          <w:sz w:val="28"/>
          <w:szCs w:val="28"/>
          <w:lang w:eastAsia="uk-UA"/>
        </w:rPr>
        <w:t>го</w:t>
      </w:r>
      <w:r w:rsidRPr="00897E72">
        <w:rPr>
          <w:rFonts w:ascii="Times New Roman" w:hAnsi="Times New Roman" w:cs="Times New Roman"/>
          <w:sz w:val="28"/>
          <w:szCs w:val="28"/>
          <w:lang w:eastAsia="uk-UA"/>
        </w:rPr>
        <w:t xml:space="preserve"> санаторно-</w:t>
      </w:r>
      <w:r w:rsidR="003B7A3F"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У комплекс складових якості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діяльності і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ого продукту входять, на думку автора, наступні елементи поняття «комфорт»:</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інформаційний;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економічний;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естетичний;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побутовий;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психологічний.</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Інформаційний комфорт. </w:t>
      </w:r>
      <w:r w:rsidRPr="00897E72">
        <w:rPr>
          <w:rFonts w:ascii="Times New Roman" w:hAnsi="Times New Roman" w:cs="Times New Roman"/>
          <w:sz w:val="28"/>
          <w:szCs w:val="28"/>
          <w:lang w:eastAsia="uk-UA"/>
        </w:rPr>
        <w:t>Створення інформаційної комфортності починається з того, наскільки повну інформацію про санаторно-</w:t>
      </w:r>
      <w:r w:rsidR="00A46E15"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xml:space="preserve">, підприємство живлення і інші об'єкти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сфери споживач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може отримати ще до їх відвідин. Тут дуже важливі фотографії з видами внутрішнього дизайну приміщень, інформація про ціни, комплекс основних і додаткових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що надаються, наявності сертифікату на безпеку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і ін. Важливо, щоб така інформація була абсолютно доступна споживачеві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більш того, вона повинна бути подана в такій формі, яка б </w:t>
      </w:r>
      <w:r w:rsidRPr="00897E72">
        <w:rPr>
          <w:rFonts w:ascii="Times New Roman" w:hAnsi="Times New Roman" w:cs="Times New Roman"/>
          <w:sz w:val="28"/>
          <w:szCs w:val="28"/>
          <w:lang w:eastAsia="uk-UA"/>
        </w:rPr>
        <w:lastRenderedPageBreak/>
        <w:t xml:space="preserve">задовольняла його запитам. Століття високих комп'ютерних технологій диктує нові способи подачі інформації. На зміну класичним каталогам, рекламним проспектам, листівкам приходять спеціалізовані сайти в Інтернеті, увійшовши до яких, споживач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може отримати стільки релевантної (порівняльною) інформації, скільки йому вимагається для ухвалення рішення про вибір тієї або іншої санаторно-</w:t>
      </w:r>
      <w:r w:rsidR="00A46E15"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Сучасні технології дозволяють віртуально пройтися по залах ресторану, заглянути на кухню, розглянути блюда, підготовлювані там, або помандрувати по номерах санаторно-</w:t>
      </w:r>
      <w:r w:rsidR="00A46E15"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із заходом у </w:t>
      </w:r>
      <w:r w:rsidR="00FC2844">
        <w:rPr>
          <w:rFonts w:ascii="Times New Roman" w:hAnsi="Times New Roman" w:cs="Times New Roman"/>
          <w:sz w:val="28"/>
          <w:szCs w:val="28"/>
          <w:lang w:eastAsia="uk-UA"/>
        </w:rPr>
        <w:t>фі</w:t>
      </w:r>
      <w:r w:rsidRPr="00897E72">
        <w:rPr>
          <w:rFonts w:ascii="Times New Roman" w:hAnsi="Times New Roman" w:cs="Times New Roman"/>
          <w:sz w:val="28"/>
          <w:szCs w:val="28"/>
          <w:lang w:eastAsia="uk-UA"/>
        </w:rPr>
        <w:t>тнес-центр, конференц-зали, перукарні та</w:t>
      </w:r>
      <w:r w:rsidR="00A46E15" w:rsidRPr="00897E72">
        <w:rPr>
          <w:rFonts w:ascii="Times New Roman" w:hAnsi="Times New Roman" w:cs="Times New Roman"/>
          <w:sz w:val="28"/>
          <w:szCs w:val="28"/>
          <w:lang w:eastAsia="uk-UA"/>
        </w:rPr>
        <w:t xml:space="preserve"> ін.</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У поняття інформаційного комфорту входять також, на думку автора, два інших основних параметра якості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інформованість персоналу, готового відповісти на будь-яке питання гостивши не тільки про санаторно-</w:t>
      </w:r>
      <w:r w:rsidR="00A46E15"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але і про країну перебування;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система піктограм, покликана допомогти гостю орієнтуватися в стінах санаторно-</w:t>
      </w:r>
      <w:r w:rsidR="00A46E15"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не знаючи мови. Важливо, щоб піктограми були добре </w:t>
      </w:r>
      <w:r w:rsidR="00522AFF" w:rsidRPr="00897E72">
        <w:rPr>
          <w:rFonts w:ascii="Times New Roman" w:hAnsi="Times New Roman" w:cs="Times New Roman"/>
          <w:sz w:val="28"/>
          <w:szCs w:val="28"/>
          <w:lang w:eastAsia="uk-UA"/>
        </w:rPr>
        <w:t>пізнаванними</w:t>
      </w:r>
      <w:r w:rsidRPr="00897E72">
        <w:rPr>
          <w:rFonts w:ascii="Times New Roman" w:hAnsi="Times New Roman" w:cs="Times New Roman"/>
          <w:sz w:val="28"/>
          <w:szCs w:val="28"/>
          <w:lang w:eastAsia="uk-UA"/>
        </w:rPr>
        <w:t xml:space="preserve">, відповідали міжнародній системі </w:t>
      </w:r>
      <w:r w:rsidR="00FC2844">
        <w:rPr>
          <w:rFonts w:ascii="Times New Roman" w:hAnsi="Times New Roman" w:cs="Times New Roman"/>
          <w:sz w:val="28"/>
          <w:szCs w:val="28"/>
          <w:lang w:val="en-US" w:eastAsia="uk-UA"/>
        </w:rPr>
        <w:t>XOTPEK</w:t>
      </w:r>
      <w:r w:rsidRPr="00897E72">
        <w:rPr>
          <w:rFonts w:ascii="Times New Roman" w:hAnsi="Times New Roman" w:cs="Times New Roman"/>
          <w:sz w:val="28"/>
          <w:szCs w:val="28"/>
          <w:lang w:eastAsia="uk-UA"/>
        </w:rPr>
        <w:t>, визнаній у всьому світі.</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Економічний комфорт. </w:t>
      </w:r>
      <w:r w:rsidRPr="00897E72">
        <w:rPr>
          <w:rFonts w:ascii="Times New Roman" w:hAnsi="Times New Roman" w:cs="Times New Roman"/>
          <w:sz w:val="28"/>
          <w:szCs w:val="28"/>
          <w:lang w:eastAsia="uk-UA"/>
        </w:rPr>
        <w:t>Під економічним комфортом розуміють зручність розрахунку для гостя, систему дисконту, бонусів, клубних карт і інші заходи, покликані мотивувати гостя в повторному виборі санаторно-</w:t>
      </w:r>
      <w:r w:rsidR="00A46E15"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що і є основною метою системи якості санаторно-</w:t>
      </w:r>
      <w:r w:rsidR="00A46E15" w:rsidRPr="00897E72">
        <w:rPr>
          <w:rFonts w:ascii="Times New Roman" w:hAnsi="Times New Roman" w:cs="Times New Roman"/>
          <w:sz w:val="28"/>
          <w:szCs w:val="28"/>
          <w:lang w:eastAsia="uk-UA"/>
        </w:rPr>
        <w:t>лікувальних</w:t>
      </w:r>
      <w:r w:rsidRPr="00897E72">
        <w:rPr>
          <w:rFonts w:ascii="Times New Roman" w:hAnsi="Times New Roman" w:cs="Times New Roman"/>
          <w:sz w:val="28"/>
          <w:szCs w:val="28"/>
          <w:lang w:eastAsia="uk-UA"/>
        </w:rPr>
        <w:t xml:space="preserve">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В зв'язку з цим особливу увагу варто приділити системі клубних карт, що стала останнім часом особливо актуальною. Причиною цьому послужило в першу чергу створення технологій, що дозволяють здійснювати і централізований облік, і миттєву обробку замовлень, і автоматичне обслуговування кредитних карт, і контроль над виконання замовлень в режимі on-line. Клубна система хороша для санаторно-</w:t>
      </w:r>
      <w:r w:rsidR="00A46E15"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перш за все, тим, що вона є інструментом залучення і утримання споживачів </w:t>
      </w:r>
      <w:r w:rsidR="00A46E15" w:rsidRPr="00897E72">
        <w:rPr>
          <w:rFonts w:ascii="Times New Roman" w:hAnsi="Times New Roman" w:cs="Times New Roman"/>
          <w:sz w:val="28"/>
          <w:szCs w:val="28"/>
          <w:lang w:eastAsia="uk-UA"/>
        </w:rPr>
        <w:t>санаторно-</w:t>
      </w:r>
      <w:r w:rsidR="00A46E15" w:rsidRPr="00897E72">
        <w:rPr>
          <w:rFonts w:ascii="Times New Roman" w:hAnsi="Times New Roman" w:cs="Times New Roman"/>
          <w:sz w:val="28"/>
          <w:szCs w:val="28"/>
          <w:lang w:eastAsia="uk-UA"/>
        </w:rPr>
        <w:lastRenderedPageBreak/>
        <w:t>лікувальн</w:t>
      </w:r>
      <w:r w:rsidRPr="00897E72">
        <w:rPr>
          <w:rFonts w:ascii="Times New Roman" w:hAnsi="Times New Roman" w:cs="Times New Roman"/>
          <w:sz w:val="28"/>
          <w:szCs w:val="28"/>
          <w:lang w:eastAsia="uk-UA"/>
        </w:rPr>
        <w:t>их послуг. Конкуренція рік від року підвищується, і власникам санаторно-</w:t>
      </w:r>
      <w:r w:rsidR="00A46E15"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необхідно приймати заходи для збереження позицій. Сам факт придбання споживачем </w:t>
      </w:r>
      <w:r w:rsidR="00A46E15"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клубної карти підтверджує серйозність його намірів відвідати санаторно-</w:t>
      </w:r>
      <w:r w:rsidR="00A46E15"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xml:space="preserve"> знов</w:t>
      </w:r>
      <w:r w:rsidR="00A46E15" w:rsidRPr="00897E72">
        <w:rPr>
          <w:rFonts w:ascii="Times New Roman" w:hAnsi="Times New Roman" w:cs="Times New Roman"/>
          <w:sz w:val="28"/>
          <w:szCs w:val="28"/>
          <w:lang w:eastAsia="uk-UA"/>
        </w:rPr>
        <w:t>у</w:t>
      </w:r>
      <w:r w:rsidRPr="00897E72">
        <w:rPr>
          <w:rFonts w:ascii="Times New Roman" w:hAnsi="Times New Roman" w:cs="Times New Roman"/>
          <w:sz w:val="28"/>
          <w:szCs w:val="28"/>
          <w:lang w:eastAsia="uk-UA"/>
        </w:rPr>
        <w:t>. Звичайно, наявність у клієнта клубної карти - ще не гарантія того, що він буде частим відвідувачем, проте це все ж таки більше, ніж просто обіцянка зайти. На додаток до цього спрощуються розрахунки з клієнтами. І справа тут не тільки в очевидних «механічних» зручностях (клієнтові не потрібно брати з собою грош</w:t>
      </w:r>
      <w:r w:rsidR="00FC2844">
        <w:rPr>
          <w:rFonts w:ascii="Times New Roman" w:hAnsi="Times New Roman" w:cs="Times New Roman"/>
          <w:sz w:val="28"/>
          <w:szCs w:val="28"/>
          <w:lang w:eastAsia="uk-UA"/>
        </w:rPr>
        <w:t>і</w:t>
      </w:r>
      <w:r w:rsidRPr="00897E72">
        <w:rPr>
          <w:rFonts w:ascii="Times New Roman" w:hAnsi="Times New Roman" w:cs="Times New Roman"/>
          <w:sz w:val="28"/>
          <w:szCs w:val="28"/>
          <w:lang w:eastAsia="uk-UA"/>
        </w:rPr>
        <w:t>, піклуватися про розмір рахунку, чекати офіціанта). Багато санаторно-</w:t>
      </w:r>
      <w:r w:rsidR="005A131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давно вже вийшли за рамки надання оздоровчих послуг і послуг живлення: до послуг гостей більярд, боулінг, тоталізатор і інші засоби розваги. Кожне з них оплачується окремо, персоналу доводиться «відстежувати» не тільки, де розважався клієнт, але і як довго. Менеджер з секундоміром, що стоїть за спиною гостивши, навряд чи викличе захоплення, а ось сканер, що включає апарат при вставлянні клубної карти, виглядає менш нав'язливо. Карта дозволяє не стежити за переміщеннями споживача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по санаторно-</w:t>
      </w:r>
      <w:r w:rsidR="005A1317" w:rsidRPr="00897E72">
        <w:rPr>
          <w:rFonts w:ascii="Times New Roman" w:hAnsi="Times New Roman" w:cs="Times New Roman"/>
          <w:sz w:val="28"/>
          <w:szCs w:val="28"/>
          <w:lang w:eastAsia="uk-UA"/>
        </w:rPr>
        <w:t>лікувальному закладу</w:t>
      </w:r>
      <w:r w:rsidRPr="00897E72">
        <w:rPr>
          <w:rFonts w:ascii="Times New Roman" w:hAnsi="Times New Roman" w:cs="Times New Roman"/>
          <w:sz w:val="28"/>
          <w:szCs w:val="28"/>
          <w:lang w:eastAsia="uk-UA"/>
        </w:rPr>
        <w:t>, але контроль над його витратами такий же, неначебто він набував квитка на кожен атракціон.</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Продаючи клубні карти, санаторно-</w:t>
      </w:r>
      <w:r w:rsidR="005A1317"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xml:space="preserve"> отримує від своїх споживачів якусь передоплату - безпроцентну позику, і ніж більший відсоток клієнтів розраховується за допомогою карт, тим більший відсоток оборотних грошей є позиковим. Засоби, що звільнилися, можна пустити на розвиток, реконструкцію, рекламу, на підвищення рекреаційного потенціалу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Відстежуючи об'єми грошей, що зберігаються на рахівницях клубних карт, можна точніше планувати об'єми закупівель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Зниження або збільшення кількості використовуваних карт і суми грошей на їх рахівницях - хороший індикатор популярності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Якщо суми ростуть - все нормально, знижуються - необхідно приймати </w:t>
      </w:r>
      <w:r w:rsidRPr="00897E72">
        <w:rPr>
          <w:rFonts w:ascii="Times New Roman" w:hAnsi="Times New Roman" w:cs="Times New Roman"/>
          <w:sz w:val="28"/>
          <w:szCs w:val="28"/>
          <w:lang w:eastAsia="uk-UA"/>
        </w:rPr>
        <w:lastRenderedPageBreak/>
        <w:t>термінові заходи, тобто власник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дізнається про зниження оборотів не по факту, а заздалегідь.</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Споживач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послуги, у свою чергу, отримує знижку, яка може виражатися не тільки в реальних грошах. Наприклад, власник карти отримує безкоштовний десерт або декілька безкоштовних фішок для гри, У будь-якому випадку він економить гроші, відвідуючи санаторно-</w:t>
      </w:r>
      <w:r w:rsidR="005A1317"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Ради утримання клієнтури багато санаторно-</w:t>
      </w:r>
      <w:r w:rsidR="005A131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xml:space="preserve"> йдуть на різні хитрування, пільги і додаткові послуги (наприклад, додаткові бонуси в ювілейні для клієнта дні). Клієнт виграє від цього не тільки матеріально, але і емоційно - завжди приємно користуватися особливою увагою, будучи споживачем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Естетичний комфорт. </w:t>
      </w:r>
      <w:r w:rsidRPr="00897E72">
        <w:rPr>
          <w:rFonts w:ascii="Times New Roman" w:hAnsi="Times New Roman" w:cs="Times New Roman"/>
          <w:sz w:val="28"/>
          <w:szCs w:val="28"/>
          <w:lang w:eastAsia="uk-UA"/>
        </w:rPr>
        <w:t xml:space="preserve">Одній з причин, по яких споживач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вибирає те або інша санаторно-</w:t>
      </w:r>
      <w:r w:rsidR="005A1317" w:rsidRPr="00897E72">
        <w:rPr>
          <w:rFonts w:ascii="Times New Roman" w:hAnsi="Times New Roman" w:cs="Times New Roman"/>
          <w:sz w:val="28"/>
          <w:szCs w:val="28"/>
          <w:lang w:eastAsia="uk-UA"/>
        </w:rPr>
        <w:t>лікувальний заклад</w:t>
      </w:r>
      <w:r w:rsidRPr="00897E72">
        <w:rPr>
          <w:rFonts w:ascii="Times New Roman" w:hAnsi="Times New Roman" w:cs="Times New Roman"/>
          <w:sz w:val="28"/>
          <w:szCs w:val="28"/>
          <w:lang w:eastAsia="uk-UA"/>
        </w:rPr>
        <w:t>, є естетично оформлений інтер'єр, що створює атмосферу затишку і домашнього тепла. Автор вважає, що при оформленні приміщень з метою підвищення конкурентоспроможності і інноваційного потенціалу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xml:space="preserve"> необхідно керуватися наступними загальними положеннями: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всі приміщення повинні бути виконані в єдиному стилі і відповідати спрямованості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колірна гамма не повинна дратувати гостя;</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матеріали, використовувані для оформлення, повинні відповідати стандартам безпеки і гігієни і мати відповідні сертифікати;</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«матеріали також повинні бути довговічними у використанні і стійкими до дії високих температур і хімічних речовин.</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iCs/>
          <w:sz w:val="28"/>
          <w:szCs w:val="28"/>
          <w:lang w:eastAsia="uk-UA"/>
        </w:rPr>
        <w:t xml:space="preserve">Побутовий комфорт. </w:t>
      </w:r>
      <w:r w:rsidRPr="00897E72">
        <w:rPr>
          <w:rFonts w:ascii="Times New Roman" w:hAnsi="Times New Roman" w:cs="Times New Roman"/>
          <w:sz w:val="28"/>
          <w:szCs w:val="28"/>
          <w:lang w:eastAsia="uk-UA"/>
        </w:rPr>
        <w:t xml:space="preserve">Має на увазі створення нормальних умов для мешкання споживача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их послуг в санаторно-</w:t>
      </w:r>
      <w:r w:rsidR="005A1317" w:rsidRPr="00897E72">
        <w:rPr>
          <w:rFonts w:ascii="Times New Roman" w:hAnsi="Times New Roman" w:cs="Times New Roman"/>
          <w:sz w:val="28"/>
          <w:szCs w:val="28"/>
          <w:lang w:eastAsia="uk-UA"/>
        </w:rPr>
        <w:t>лікувальному закладі</w:t>
      </w:r>
      <w:r w:rsidRPr="00897E72">
        <w:rPr>
          <w:rFonts w:ascii="Times New Roman" w:hAnsi="Times New Roman" w:cs="Times New Roman"/>
          <w:sz w:val="28"/>
          <w:szCs w:val="28"/>
          <w:lang w:eastAsia="uk-UA"/>
        </w:rPr>
        <w:t xml:space="preserve"> (оптимальні температура, вологість повітря, атмосферний тиск, зручність меблів). Для досягнення побутового комфорту використовуються кондиціонери, очищувачі повітря, зручні меблі.</w:t>
      </w:r>
    </w:p>
    <w:p w:rsidR="008013F7"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iCs/>
          <w:sz w:val="28"/>
          <w:szCs w:val="28"/>
          <w:lang w:eastAsia="uk-UA"/>
        </w:rPr>
        <w:lastRenderedPageBreak/>
        <w:t xml:space="preserve">Психологічний комфорт. </w:t>
      </w:r>
      <w:r w:rsidRPr="00897E72">
        <w:rPr>
          <w:rFonts w:ascii="Times New Roman" w:hAnsi="Times New Roman" w:cs="Times New Roman"/>
          <w:sz w:val="28"/>
          <w:szCs w:val="28"/>
          <w:lang w:eastAsia="uk-UA"/>
        </w:rPr>
        <w:t xml:space="preserve">З одного боку, поняття психологічного комфорту охоплює всі перераховані вище параметри комфорту, оскільки за відсутності хоч би однієї з перерахованих складових настрій споживача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буде зіпсований, проте є і специфічні вимоги, виконання яких гарантує нормальний психологічний стан гостивши. </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Ці вимоги відносяться до </w:t>
      </w:r>
      <w:r w:rsidR="00E240AF" w:rsidRPr="00897E72">
        <w:rPr>
          <w:rFonts w:ascii="Times New Roman" w:hAnsi="Times New Roman" w:cs="Times New Roman"/>
          <w:sz w:val="28"/>
          <w:szCs w:val="28"/>
          <w:lang w:eastAsia="uk-UA"/>
        </w:rPr>
        <w:t>сфери</w:t>
      </w:r>
      <w:r w:rsidRPr="00897E72">
        <w:rPr>
          <w:rFonts w:ascii="Times New Roman" w:hAnsi="Times New Roman" w:cs="Times New Roman"/>
          <w:sz w:val="28"/>
          <w:szCs w:val="28"/>
          <w:lang w:eastAsia="uk-UA"/>
        </w:rPr>
        <w:t xml:space="preserve"> гуманітарних технологій, і їх виконання цілком залежить від персоналу - це пошана і гостинність по відношенню до гостя. В рамках створення психологічного комфорту проводиться спеціальна політика навчання і навіть, в деякій мірі, виховання персоналу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 Персонал, а кінцевому рахунку, повинен зрозуміти, що відноситися до гостя із зневагою просто невигідно, і тому слід робити все, щоб гість постійно повертався до їх</w:t>
      </w:r>
      <w:r w:rsidR="005A1317" w:rsidRPr="00897E72">
        <w:rPr>
          <w:rFonts w:ascii="Times New Roman" w:hAnsi="Times New Roman" w:cs="Times New Roman"/>
          <w:sz w:val="28"/>
          <w:szCs w:val="28"/>
          <w:lang w:eastAsia="uk-UA"/>
        </w:rPr>
        <w:t>нього</w:t>
      </w:r>
      <w:r w:rsidRPr="00897E72">
        <w:rPr>
          <w:rFonts w:ascii="Times New Roman" w:hAnsi="Times New Roman" w:cs="Times New Roman"/>
          <w:sz w:val="28"/>
          <w:szCs w:val="28"/>
          <w:lang w:eastAsia="uk-UA"/>
        </w:rPr>
        <w:t xml:space="preserve"> санаторно-</w:t>
      </w:r>
      <w:r w:rsidR="005A1317" w:rsidRPr="00897E72">
        <w:rPr>
          <w:rFonts w:ascii="Times New Roman" w:hAnsi="Times New Roman" w:cs="Times New Roman"/>
          <w:sz w:val="28"/>
          <w:szCs w:val="28"/>
          <w:lang w:eastAsia="uk-UA"/>
        </w:rPr>
        <w:t>лікувального закладу</w:t>
      </w:r>
      <w:r w:rsidRPr="00897E72">
        <w:rPr>
          <w:rFonts w:ascii="Times New Roman" w:hAnsi="Times New Roman" w:cs="Times New Roman"/>
          <w:sz w:val="28"/>
          <w:szCs w:val="28"/>
          <w:lang w:eastAsia="uk-UA"/>
        </w:rPr>
        <w:t>.</w:t>
      </w:r>
    </w:p>
    <w:p w:rsidR="008013F7"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xml:space="preserve">Таким чином, необхідно відзначити, що в даний час в </w:t>
      </w:r>
      <w:r w:rsidR="005A1317" w:rsidRPr="00897E72">
        <w:rPr>
          <w:rFonts w:ascii="Times New Roman" w:hAnsi="Times New Roman" w:cs="Times New Roman"/>
          <w:sz w:val="28"/>
          <w:szCs w:val="28"/>
          <w:lang w:eastAsia="uk-UA"/>
        </w:rPr>
        <w:t>Україні</w:t>
      </w:r>
      <w:r w:rsidRPr="00897E72">
        <w:rPr>
          <w:rFonts w:ascii="Times New Roman" w:hAnsi="Times New Roman" w:cs="Times New Roman"/>
          <w:sz w:val="28"/>
          <w:szCs w:val="28"/>
          <w:lang w:eastAsia="uk-UA"/>
        </w:rPr>
        <w:t xml:space="preserve"> все більше уваги приділяється питанням забезпечення якості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І це зрозуміло, оскільки якість </w:t>
      </w:r>
      <w:r w:rsidR="005A1317"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ої послуги - найважливіший чинник в конкурентній боротьбі на ринку санаторно-</w:t>
      </w:r>
      <w:r w:rsidR="005A1317" w:rsidRPr="00897E72">
        <w:rPr>
          <w:rFonts w:ascii="Times New Roman" w:hAnsi="Times New Roman" w:cs="Times New Roman"/>
          <w:sz w:val="28"/>
          <w:szCs w:val="28"/>
          <w:lang w:eastAsia="uk-UA"/>
        </w:rPr>
        <w:t>лікувальних закладів</w:t>
      </w:r>
      <w:r w:rsidRPr="00897E72">
        <w:rPr>
          <w:rFonts w:ascii="Times New Roman" w:hAnsi="Times New Roman" w:cs="Times New Roman"/>
          <w:sz w:val="28"/>
          <w:szCs w:val="28"/>
          <w:lang w:eastAsia="uk-UA"/>
        </w:rPr>
        <w:t>, яка виражається не стільки в конкуренції між санаторно-</w:t>
      </w:r>
      <w:r w:rsidR="005A1317" w:rsidRPr="00897E72">
        <w:rPr>
          <w:rFonts w:ascii="Times New Roman" w:hAnsi="Times New Roman" w:cs="Times New Roman"/>
          <w:sz w:val="28"/>
          <w:szCs w:val="28"/>
          <w:lang w:eastAsia="uk-UA"/>
        </w:rPr>
        <w:t>лікувальними закладами</w:t>
      </w:r>
      <w:r w:rsidRPr="00897E72">
        <w:rPr>
          <w:rFonts w:ascii="Times New Roman" w:hAnsi="Times New Roman" w:cs="Times New Roman"/>
          <w:sz w:val="28"/>
          <w:szCs w:val="28"/>
          <w:lang w:eastAsia="uk-UA"/>
        </w:rPr>
        <w:t xml:space="preserve">, що беруть участь в створенні </w:t>
      </w:r>
      <w:r w:rsidR="00186786"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ого продукту як такого, скільки в конкуренції їх професіоналізму. </w:t>
      </w:r>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lang w:eastAsia="uk-UA"/>
        </w:rPr>
      </w:pPr>
      <w:r w:rsidRPr="00897E72">
        <w:rPr>
          <w:rFonts w:ascii="Times New Roman" w:hAnsi="Times New Roman" w:cs="Times New Roman"/>
          <w:sz w:val="28"/>
          <w:szCs w:val="28"/>
          <w:lang w:eastAsia="uk-UA"/>
        </w:rPr>
        <w:t xml:space="preserve">Відбувається жорстка сегментація ринку, конкуренція розгортається усередині кожного сегменту, ніші. В той же час споживач </w:t>
      </w:r>
      <w:r w:rsidR="00186786"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ої послуги стає все більш інформованим в </w:t>
      </w:r>
      <w:r w:rsidR="00E240AF" w:rsidRPr="00897E72">
        <w:rPr>
          <w:rFonts w:ascii="Times New Roman" w:hAnsi="Times New Roman" w:cs="Times New Roman"/>
          <w:sz w:val="28"/>
          <w:szCs w:val="28"/>
          <w:lang w:eastAsia="uk-UA"/>
        </w:rPr>
        <w:t>межах</w:t>
      </w:r>
      <w:r w:rsidRPr="00897E72">
        <w:rPr>
          <w:rFonts w:ascii="Times New Roman" w:hAnsi="Times New Roman" w:cs="Times New Roman"/>
          <w:sz w:val="28"/>
          <w:szCs w:val="28"/>
          <w:lang w:eastAsia="uk-UA"/>
        </w:rPr>
        <w:t xml:space="preserve"> своїх прав, а побувавши в різних країнах і побачивши своїми очима рівень якості </w:t>
      </w:r>
      <w:r w:rsidR="00186786" w:rsidRPr="00897E72">
        <w:rPr>
          <w:rFonts w:ascii="Times New Roman" w:hAnsi="Times New Roman" w:cs="Times New Roman"/>
          <w:sz w:val="28"/>
          <w:szCs w:val="28"/>
          <w:lang w:eastAsia="uk-UA"/>
        </w:rPr>
        <w:t>санаторно-лікувальн</w:t>
      </w:r>
      <w:r w:rsidRPr="00897E72">
        <w:rPr>
          <w:rFonts w:ascii="Times New Roman" w:hAnsi="Times New Roman" w:cs="Times New Roman"/>
          <w:sz w:val="28"/>
          <w:szCs w:val="28"/>
          <w:lang w:eastAsia="uk-UA"/>
        </w:rPr>
        <w:t xml:space="preserve">их послуг за кордоном, пред'являє підвищені вимоги до якості послуг </w:t>
      </w:r>
      <w:r w:rsidR="00186786" w:rsidRPr="00897E72">
        <w:rPr>
          <w:rFonts w:ascii="Times New Roman" w:hAnsi="Times New Roman" w:cs="Times New Roman"/>
          <w:sz w:val="28"/>
          <w:szCs w:val="28"/>
          <w:lang w:eastAsia="uk-UA"/>
        </w:rPr>
        <w:t>українських</w:t>
      </w:r>
      <w:r w:rsidRPr="00897E72">
        <w:rPr>
          <w:rFonts w:ascii="Times New Roman" w:hAnsi="Times New Roman" w:cs="Times New Roman"/>
          <w:sz w:val="28"/>
          <w:szCs w:val="28"/>
          <w:lang w:eastAsia="uk-UA"/>
        </w:rPr>
        <w:t xml:space="preserve"> санаторно-</w:t>
      </w:r>
      <w:r w:rsidR="00186786" w:rsidRPr="00897E72">
        <w:rPr>
          <w:rFonts w:ascii="Times New Roman" w:hAnsi="Times New Roman" w:cs="Times New Roman"/>
          <w:sz w:val="28"/>
          <w:szCs w:val="28"/>
          <w:lang w:eastAsia="uk-UA"/>
        </w:rPr>
        <w:t>лікувальних</w:t>
      </w:r>
      <w:r w:rsidRPr="00897E72">
        <w:rPr>
          <w:rFonts w:ascii="Times New Roman" w:hAnsi="Times New Roman" w:cs="Times New Roman"/>
          <w:sz w:val="28"/>
          <w:szCs w:val="28"/>
          <w:lang w:eastAsia="uk-UA"/>
        </w:rPr>
        <w:t xml:space="preserve"> підприємств</w:t>
      </w:r>
      <w:r w:rsidR="00186786" w:rsidRPr="00897E72">
        <w:rPr>
          <w:rFonts w:ascii="Times New Roman" w:hAnsi="Times New Roman" w:cs="Times New Roman"/>
          <w:sz w:val="28"/>
          <w:szCs w:val="28"/>
          <w:lang w:eastAsia="uk-UA"/>
        </w:rPr>
        <w:t>ах</w:t>
      </w:r>
      <w:r w:rsidRPr="00897E72">
        <w:rPr>
          <w:rFonts w:ascii="Times New Roman" w:hAnsi="Times New Roman" w:cs="Times New Roman"/>
          <w:sz w:val="28"/>
          <w:szCs w:val="28"/>
          <w:lang w:eastAsia="uk-UA"/>
        </w:rPr>
        <w:t xml:space="preserve">, сприяючи тим самим зростанню ефективності інноваційного потенціалу </w:t>
      </w:r>
      <w:r w:rsidR="00AA25B3" w:rsidRPr="00897E72">
        <w:rPr>
          <w:rFonts w:ascii="Times New Roman" w:hAnsi="Times New Roman" w:cs="Times New Roman"/>
          <w:sz w:val="28"/>
          <w:szCs w:val="28"/>
          <w:lang w:eastAsia="uk-UA"/>
        </w:rPr>
        <w:t>СЛЗ</w:t>
      </w:r>
      <w:r w:rsidRPr="00897E72">
        <w:rPr>
          <w:rFonts w:ascii="Times New Roman" w:hAnsi="Times New Roman" w:cs="Times New Roman"/>
          <w:sz w:val="28"/>
          <w:szCs w:val="28"/>
          <w:lang w:eastAsia="uk-UA"/>
        </w:rPr>
        <w:t xml:space="preserve"> </w:t>
      </w:r>
      <w:r w:rsidR="005A1317" w:rsidRPr="00897E72">
        <w:rPr>
          <w:rFonts w:ascii="Times New Roman" w:hAnsi="Times New Roman" w:cs="Times New Roman"/>
          <w:sz w:val="28"/>
          <w:szCs w:val="28"/>
          <w:lang w:eastAsia="uk-UA"/>
        </w:rPr>
        <w:t>України</w:t>
      </w:r>
      <w:r w:rsidRPr="00897E72">
        <w:rPr>
          <w:rFonts w:ascii="Times New Roman" w:hAnsi="Times New Roman" w:cs="Times New Roman"/>
          <w:sz w:val="28"/>
          <w:szCs w:val="28"/>
          <w:lang w:eastAsia="uk-UA"/>
        </w:rPr>
        <w:t>.</w:t>
      </w:r>
    </w:p>
    <w:p w:rsidR="00BD7FF7" w:rsidRDefault="00BD7FF7" w:rsidP="00FB2634">
      <w:pPr>
        <w:shd w:val="clear" w:color="auto" w:fill="FFFFFF"/>
        <w:spacing w:after="0" w:line="360" w:lineRule="auto"/>
        <w:ind w:firstLine="720"/>
        <w:jc w:val="both"/>
        <w:rPr>
          <w:rFonts w:ascii="Times New Roman" w:hAnsi="Times New Roman" w:cs="Times New Roman"/>
          <w:sz w:val="28"/>
          <w:szCs w:val="28"/>
          <w:lang w:eastAsia="uk-UA"/>
        </w:rPr>
      </w:pPr>
    </w:p>
    <w:p w:rsidR="00BD7FF7" w:rsidRPr="00897E72" w:rsidRDefault="00BD7FF7" w:rsidP="00BD7FF7">
      <w:pPr>
        <w:pStyle w:val="2"/>
        <w:spacing w:before="0" w:line="360" w:lineRule="auto"/>
        <w:ind w:firstLine="709"/>
        <w:jc w:val="both"/>
        <w:rPr>
          <w:rFonts w:ascii="Times New Roman" w:hAnsi="Times New Roman" w:cs="Times New Roman"/>
          <w:b/>
          <w:color w:val="auto"/>
          <w:sz w:val="28"/>
          <w:szCs w:val="28"/>
          <w:lang w:eastAsia="uk-UA"/>
        </w:rPr>
      </w:pPr>
      <w:bookmarkStart w:id="19" w:name="_Toc91158668"/>
      <w:r w:rsidRPr="00897E72">
        <w:rPr>
          <w:rFonts w:ascii="Times New Roman" w:hAnsi="Times New Roman" w:cs="Times New Roman"/>
          <w:b/>
          <w:color w:val="auto"/>
          <w:sz w:val="28"/>
          <w:szCs w:val="28"/>
          <w:lang w:eastAsia="uk-UA"/>
        </w:rPr>
        <w:t>Висновки до розділу 3</w:t>
      </w:r>
      <w:bookmarkEnd w:id="19"/>
    </w:p>
    <w:p w:rsidR="00BD7FF7" w:rsidRPr="00897E72" w:rsidRDefault="00BD7FF7" w:rsidP="00FB2634">
      <w:pPr>
        <w:shd w:val="clear" w:color="auto" w:fill="FFFFFF"/>
        <w:spacing w:after="0" w:line="360" w:lineRule="auto"/>
        <w:ind w:firstLine="720"/>
        <w:jc w:val="both"/>
        <w:rPr>
          <w:rFonts w:ascii="Times New Roman" w:hAnsi="Times New Roman" w:cs="Times New Roman"/>
          <w:sz w:val="28"/>
          <w:szCs w:val="28"/>
        </w:rPr>
      </w:pPr>
    </w:p>
    <w:p w:rsidR="00E97DDE" w:rsidRPr="00897E72" w:rsidRDefault="00E97DDE" w:rsidP="00E97DD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lastRenderedPageBreak/>
        <w:t xml:space="preserve">1. Головними елементами інфраструктури попиту в </w:t>
      </w:r>
      <w:r w:rsidR="002C5CA9" w:rsidRPr="00897E72">
        <w:rPr>
          <w:rFonts w:ascii="Times New Roman" w:hAnsi="Times New Roman" w:cs="Times New Roman"/>
          <w:sz w:val="28"/>
          <w:szCs w:val="28"/>
          <w:lang w:eastAsia="uk-UA"/>
        </w:rPr>
        <w:t>сфері управління</w:t>
      </w:r>
      <w:r w:rsidRPr="00897E72">
        <w:rPr>
          <w:rFonts w:ascii="Times New Roman" w:hAnsi="Times New Roman" w:cs="Times New Roman"/>
          <w:sz w:val="28"/>
          <w:szCs w:val="28"/>
          <w:lang w:eastAsia="uk-UA"/>
        </w:rPr>
        <w:t xml:space="preserve"> інноваційною діяльністю санаторно-лікувальних закладів є фірми, що займаються організацією поїздок, туристські агентства, авіакомпанії, організатори з'їздів, конференцій, асоціації, крупні підприємства і маркетингові організації, обслуговуючі туристські фірми. Таким чином, стратегічне планування розвитку інноваційного потенціалу СЛД регіону або території повинне бути зосереджене як на самих споживачах санаторно-лікувальних послуг, до якої б категорії вони не відносилися, так і на духовному капіталі, отриманому від них за допомогою регулярних і </w:t>
      </w:r>
      <w:r w:rsidR="00522AFF" w:rsidRPr="00897E72">
        <w:rPr>
          <w:rFonts w:ascii="Times New Roman" w:hAnsi="Times New Roman" w:cs="Times New Roman"/>
          <w:sz w:val="28"/>
          <w:szCs w:val="28"/>
          <w:lang w:eastAsia="uk-UA"/>
        </w:rPr>
        <w:t>усесторонніх</w:t>
      </w:r>
      <w:r w:rsidRPr="00897E72">
        <w:rPr>
          <w:rFonts w:ascii="Times New Roman" w:hAnsi="Times New Roman" w:cs="Times New Roman"/>
          <w:sz w:val="28"/>
          <w:szCs w:val="28"/>
          <w:lang w:eastAsia="uk-UA"/>
        </w:rPr>
        <w:t xml:space="preserve"> опитувань. Подібні дії необхідні для максимізації якості санаторно-лікувального продукту.</w:t>
      </w:r>
    </w:p>
    <w:p w:rsidR="00E97DDE" w:rsidRPr="00897E72" w:rsidRDefault="002C5CA9" w:rsidP="00E97DDE">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2. </w:t>
      </w:r>
      <w:r w:rsidR="00E97DDE" w:rsidRPr="00897E72">
        <w:rPr>
          <w:rFonts w:ascii="Times New Roman" w:hAnsi="Times New Roman" w:cs="Times New Roman"/>
          <w:sz w:val="28"/>
          <w:szCs w:val="28"/>
          <w:lang w:eastAsia="uk-UA"/>
        </w:rPr>
        <w:t>Проблема забезпечення якості продукції носить на сучасному світі універсальний характер. Від того, наскільки успішно вона вирішується, залежить багато що в розвитку будь-якої галузі. Світова практика виробила певні правила організації ефективного сервісу, дотримання яких якраз і дозволяє менеджерові застосовувати відносно до конкретного санаторно-лікувального продукту весь накопичений у сфері сервісу досвід. Тому в роботі визначаються умови створення якісних санаторно-лікувальних послуг в рамках санаторно-лікувального закладу, які можуть максимально позначитися на ефективності розвитку інноваційного потенціалу СЛЗ регіону або економічної території.</w:t>
      </w:r>
    </w:p>
    <w:p w:rsidR="0032693C" w:rsidRPr="00897E72" w:rsidRDefault="002C5CA9" w:rsidP="00FC284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3. </w:t>
      </w:r>
      <w:r w:rsidR="00E97DDE" w:rsidRPr="00897E72">
        <w:rPr>
          <w:rFonts w:ascii="Times New Roman" w:hAnsi="Times New Roman" w:cs="Times New Roman"/>
          <w:sz w:val="28"/>
          <w:szCs w:val="28"/>
          <w:lang w:eastAsia="uk-UA"/>
        </w:rPr>
        <w:t>При створенні системи контролю необхідно також дотримувати принцип безперервності. Система контролю над якістю санаторно-лікувального сервісу повинна забезпечувати в буквальному розумінні щосекундний контроль на всіх етапах технологічного циклу і по всіх параметрах. Крім того, функція контролю, будучи поворотною, повинна безпосередньо забезпечувати гнучкість і коректування всіх інших дій із забезпечення якості санаторно-лікувальних послуг. Таким чином, можна виділити два основні критерії системи якості санаторно-лікувальних послуг: вона повинна забезпечувати високий рівень якості, його відповідність стандартам і потребам споживача, а також служити інструментом для створення спеціальних технологій по раціональному управлінню санаторно-лікувальним закладом.</w:t>
      </w:r>
      <w:r w:rsidR="0032693C" w:rsidRPr="00897E72">
        <w:rPr>
          <w:rFonts w:ascii="Times New Roman" w:hAnsi="Times New Roman" w:cs="Times New Roman"/>
          <w:sz w:val="28"/>
          <w:szCs w:val="28"/>
        </w:rPr>
        <w:br w:type="page"/>
      </w:r>
    </w:p>
    <w:p w:rsidR="0032693C" w:rsidRPr="00897E72" w:rsidRDefault="000134DD" w:rsidP="000134DD">
      <w:pPr>
        <w:pStyle w:val="1"/>
        <w:spacing w:before="0" w:line="360" w:lineRule="auto"/>
        <w:jc w:val="center"/>
        <w:rPr>
          <w:rFonts w:ascii="Times New Roman" w:hAnsi="Times New Roman" w:cs="Times New Roman"/>
          <w:b/>
          <w:color w:val="auto"/>
          <w:sz w:val="28"/>
          <w:szCs w:val="28"/>
          <w:lang w:eastAsia="uk-UA"/>
        </w:rPr>
      </w:pPr>
      <w:bookmarkStart w:id="20" w:name="_Toc91158669"/>
      <w:r w:rsidRPr="00897E72">
        <w:rPr>
          <w:rFonts w:ascii="Times New Roman" w:hAnsi="Times New Roman" w:cs="Times New Roman"/>
          <w:b/>
          <w:color w:val="auto"/>
          <w:sz w:val="28"/>
          <w:szCs w:val="28"/>
          <w:lang w:eastAsia="uk-UA"/>
        </w:rPr>
        <w:lastRenderedPageBreak/>
        <w:t>ВИСНОВОК</w:t>
      </w:r>
      <w:bookmarkEnd w:id="20"/>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1. </w:t>
      </w:r>
      <w:r w:rsidRPr="00897E72">
        <w:rPr>
          <w:rFonts w:ascii="Times New Roman" w:hAnsi="Times New Roman" w:cs="Times New Roman"/>
          <w:sz w:val="28"/>
          <w:szCs w:val="28"/>
          <w:lang w:eastAsia="uk-UA"/>
        </w:rPr>
        <w:t>Можливості, пропоновані засобами зв'язки, телефонною мережею і системою бронювання санаторно-лікувальних послуг, дозволяють забезпечити таке положення, коли необхідні умови зберігаються протягом всієї подорожі і поїздка, навіть на дуже велику відстань, зручна і доступна всім, хто має в своєму розпорядженні засоби і час для споживання санаторно-лікувальних послуг. Безпека поїздки протягом всього часу (від відправлення до повернення додому) є одній з найбільш важливих причин підвищення інтенсивності процесу пересування людей в рамках отримання і споживання санаторно-лікувальних послуг. І, нарешті, технологічні методи, застосовані в секторі розміщення, особливо в номерному фонді санаторно-лікувальних закладів, дозволили створювати все більш зручні умови і пропонувати повний вибір послуг, що з'явилося важливим внеском в розвиток управління інноваційною діяльністю санаторно-лікувальних закладів.</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2. Формування стратегії управління інноваційною діяльністю санаторно-лікувальних закладів тісно пов'язане з плануванням нових місць санаторно-лікувального призначення і інтенсивним споживанням послуг традиційних санаторно-лікувальних закладів регіону або території. У сучасних умовах швидко виріс людський і технологічний потенціал. Інформаційні системи набули особливо широкого поширення. Процес пересування людей не є виключенням з цього правила, і вплив його неконтрольованого зростання важко передбачити і направити в потрібну сторону.</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3. В зв'язку з цим планування нових місць санаторно-лікувального призначення відповідно до жорсткіших критеріїв, що стосуються розвитку і управління інноваційною діяльністю санаторно-лікувальних закладів, є логічною альтернативою. </w:t>
      </w:r>
      <w:r w:rsidR="00522AFF" w:rsidRPr="00897E72">
        <w:rPr>
          <w:rFonts w:ascii="Times New Roman" w:hAnsi="Times New Roman" w:cs="Times New Roman"/>
          <w:sz w:val="28"/>
          <w:szCs w:val="28"/>
          <w:lang w:eastAsia="uk-UA"/>
        </w:rPr>
        <w:t>Місце розташування</w:t>
      </w:r>
      <w:r w:rsidRPr="00897E72">
        <w:rPr>
          <w:rFonts w:ascii="Times New Roman" w:hAnsi="Times New Roman" w:cs="Times New Roman"/>
          <w:sz w:val="28"/>
          <w:szCs w:val="28"/>
          <w:lang w:eastAsia="uk-UA"/>
        </w:rPr>
        <w:t xml:space="preserve">, масштаб і характер майбутнього місця повинні вибиратися з метою досягнення кращої збалансованості в пересуваннях людей, щоб забезпечити </w:t>
      </w:r>
      <w:r w:rsidR="00522AFF" w:rsidRPr="00897E72">
        <w:rPr>
          <w:rFonts w:ascii="Times New Roman" w:hAnsi="Times New Roman" w:cs="Times New Roman"/>
          <w:sz w:val="28"/>
          <w:szCs w:val="28"/>
          <w:lang w:eastAsia="uk-UA"/>
        </w:rPr>
        <w:t>справедливий</w:t>
      </w:r>
      <w:r w:rsidRPr="00897E72">
        <w:rPr>
          <w:rFonts w:ascii="Times New Roman" w:hAnsi="Times New Roman" w:cs="Times New Roman"/>
          <w:sz w:val="28"/>
          <w:szCs w:val="28"/>
          <w:lang w:eastAsia="uk-UA"/>
        </w:rPr>
        <w:t xml:space="preserve"> перерозподіл потоків і сприяти економічному і соціальному розвитку різних регіонів за рахунок </w:t>
      </w:r>
      <w:r w:rsidRPr="00897E72">
        <w:rPr>
          <w:rFonts w:ascii="Times New Roman" w:hAnsi="Times New Roman" w:cs="Times New Roman"/>
          <w:sz w:val="28"/>
          <w:szCs w:val="28"/>
          <w:lang w:eastAsia="uk-UA"/>
        </w:rPr>
        <w:lastRenderedPageBreak/>
        <w:t>збалансованого розподілу рекреаційного потенціалу між санаторно-лікувальним закладами регіону або території. В цілому, подібний підхід дозволив запропонувати алгоритм формування і реалізації стратегії управління інноваційною діяльністю санаторно-лікувальних закладів регіону або території.</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4. Сьогодні санаторно-лікувальна інфраструктура нерозвинена, тому і не відбувається зростання інноваційного потенціалу СЛД. У роботі представлені критерії, які необхідно передбачати при розробці заходів: по підвищенню інноваційного потенціалу СЛД.</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Сфера організації відпочинку в наший країні повинна перетворитися на крупний господарський комплекс з розвиненою матеріально-технічною базою. Більш того, ця сфера повинна виступати як база, що формує навколо себе спеціалізований господарський комплекс.</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5. В той же час необхідний направити зусилля на розвиток змісту санаторно-лікувальної сфери за місцем проживання, роботи і навчання населення. У роботі представлені заходи направлені на забезпечення доступності і масовості санаторно-лікувальних послуг. Належить забезпечити подальший розвиток інноваційного потенціалу СЛД за рахунок реконструкції і розширення власної матеріальної бази із залученням в цих цілях ресурсів інших галузей господарства і зарубіжних інвесторів.</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6. У нових умовах при підвищенні інноваційного потенціалу СЛД підвищується роль місцевих органів влади. Вони повинні постійно приділяти увагу питанням СЛД, її потребам, відводячи земельні ділянки під будівництво і реконструкцію санаторно-лікувальних закладів в місцях, найбільш сприятливих для відпочинку і занять СЛД, а також приміщення для розміщення клубів, пунктів прокату санаторно-лікувального інвентаря і спорядження, торгівлі і сувенірного обслуговування споживачів. При цьому поліпшенню культури обслуговування в рамках підвищення інноваційного потенціалу СЛД відповідають ряд вимог.</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 xml:space="preserve">7. Головними елементами інфраструктури попиту в сфері управління інноваційною діяльністю санаторно-лікувальних закладів є фірми, що </w:t>
      </w:r>
      <w:r w:rsidRPr="00897E72">
        <w:rPr>
          <w:rFonts w:ascii="Times New Roman" w:hAnsi="Times New Roman" w:cs="Times New Roman"/>
          <w:sz w:val="28"/>
          <w:szCs w:val="28"/>
          <w:lang w:eastAsia="uk-UA"/>
        </w:rPr>
        <w:lastRenderedPageBreak/>
        <w:t xml:space="preserve">займаються організацією поїздок, туристські агентства, авіакомпанії, організатори з'їздів, конференцій, асоціації, крупні підприємства і маркетингові організації, обслуговуючі туристські фірми. Таким чином, стратегічне планування розвитку інноваційного потенціалу СЛД регіону або території повинне бути зосереджене як на самих споживачах санаторно-лікувальних послуг, до якої б категорії вони не відносилися, так і на духовному капіталі, отриманому від них за допомогою регулярних і </w:t>
      </w:r>
      <w:r w:rsidR="00522AFF" w:rsidRPr="00897E72">
        <w:rPr>
          <w:rFonts w:ascii="Times New Roman" w:hAnsi="Times New Roman" w:cs="Times New Roman"/>
          <w:sz w:val="28"/>
          <w:szCs w:val="28"/>
          <w:lang w:eastAsia="uk-UA"/>
        </w:rPr>
        <w:t>усесторонніх</w:t>
      </w:r>
      <w:r w:rsidRPr="00897E72">
        <w:rPr>
          <w:rFonts w:ascii="Times New Roman" w:hAnsi="Times New Roman" w:cs="Times New Roman"/>
          <w:sz w:val="28"/>
          <w:szCs w:val="28"/>
          <w:lang w:eastAsia="uk-UA"/>
        </w:rPr>
        <w:t xml:space="preserve"> опитувань. Подібні дії необхідні для максимізації якості санаторно-лікувального продукту.</w:t>
      </w:r>
    </w:p>
    <w:p w:rsidR="0061754D" w:rsidRPr="00897E72" w:rsidRDefault="0061754D" w:rsidP="0061754D">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8. Проблема забезпечення якості продукції носить на сучасному світі універсальний характер. Від того, наскільки успішно вона вирішується, залежить багато що в розвитку будь-якої галузі. Світова практика виробила певні правила організації ефективного сервісу, дотримання яких якраз і дозволяє менеджерові застосовувати відносно до конкретного санаторно-лікувального продукту весь накопичений у сфері сервісу досвід. Тому в роботі визначаються умови створення якісних санаторно-лікувальних послуг в рамках санаторно-лікувального закладу, які можуть максимально позначитися на ефективності розвитку інноваційного потенціалу СЛЗ регіону або економічної території.</w:t>
      </w:r>
    </w:p>
    <w:p w:rsidR="00E97DDE" w:rsidRPr="00897E72" w:rsidRDefault="0061754D" w:rsidP="00FB2634">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lang w:eastAsia="uk-UA"/>
        </w:rPr>
        <w:t>9. При створенні системи контролю необхідно також дотримувати принцип безперервності. Система контролю над якістю санаторно-лікувального сервісу повинна забезпечувати в буквальному розумінні щосекундний контроль на всіх етапах технологічного циклу і по всіх параметрах. Крім того, функція контролю, будучи поворотною, повинна безпосередньо забезпечувати гнучкість і коректування всіх інших дій із забезпечення якості санаторно-лікувальних послуг. Таким чином, можна виділити два основні критерії системи якості санаторно-лікувальних послуг: вона повинна забезпечувати високий рівень якості, його відповідність стандартам і потребам споживача, а також служити інструментом для створення спеціальних технологій по раціональному управлінню санаторно-лікувальним закладом.</w:t>
      </w:r>
    </w:p>
    <w:p w:rsidR="0032693C" w:rsidRPr="00897E72" w:rsidRDefault="0032693C" w:rsidP="00FB2634">
      <w:pPr>
        <w:spacing w:after="0"/>
        <w:rPr>
          <w:rFonts w:ascii="Times New Roman" w:hAnsi="Times New Roman" w:cs="Times New Roman"/>
          <w:b/>
          <w:bCs/>
          <w:sz w:val="28"/>
          <w:szCs w:val="28"/>
        </w:rPr>
      </w:pPr>
      <w:r w:rsidRPr="00897E72">
        <w:rPr>
          <w:rFonts w:ascii="Times New Roman" w:hAnsi="Times New Roman" w:cs="Times New Roman"/>
          <w:b/>
          <w:bCs/>
          <w:sz w:val="28"/>
          <w:szCs w:val="28"/>
        </w:rPr>
        <w:br w:type="page"/>
      </w:r>
    </w:p>
    <w:p w:rsidR="0032693C" w:rsidRPr="00897E72" w:rsidRDefault="000134DD" w:rsidP="000134DD">
      <w:pPr>
        <w:pStyle w:val="1"/>
        <w:spacing w:before="0" w:line="360" w:lineRule="auto"/>
        <w:jc w:val="center"/>
        <w:rPr>
          <w:rFonts w:ascii="Times New Roman" w:hAnsi="Times New Roman" w:cs="Times New Roman"/>
          <w:b/>
          <w:color w:val="auto"/>
          <w:sz w:val="28"/>
          <w:szCs w:val="28"/>
          <w:lang w:eastAsia="uk-UA"/>
        </w:rPr>
      </w:pPr>
      <w:bookmarkStart w:id="21" w:name="_Toc91158670"/>
      <w:r w:rsidRPr="00897E72">
        <w:rPr>
          <w:rFonts w:ascii="Times New Roman" w:hAnsi="Times New Roman" w:cs="Times New Roman"/>
          <w:b/>
          <w:color w:val="auto"/>
          <w:sz w:val="28"/>
          <w:szCs w:val="28"/>
          <w:lang w:eastAsia="uk-UA"/>
        </w:rPr>
        <w:lastRenderedPageBreak/>
        <w:t>СПИСОК ВИКОРИСТАНИХ ДЖЕРЕЛ</w:t>
      </w:r>
      <w:bookmarkEnd w:id="21"/>
    </w:p>
    <w:p w:rsidR="0032693C" w:rsidRPr="00897E72" w:rsidRDefault="0032693C" w:rsidP="00FB2634">
      <w:pPr>
        <w:shd w:val="clear" w:color="auto" w:fill="FFFFFF"/>
        <w:spacing w:after="0" w:line="360" w:lineRule="auto"/>
        <w:ind w:firstLine="720"/>
        <w:jc w:val="both"/>
        <w:rPr>
          <w:rFonts w:ascii="Times New Roman" w:hAnsi="Times New Roman" w:cs="Times New Roman"/>
          <w:sz w:val="28"/>
          <w:szCs w:val="28"/>
        </w:rPr>
      </w:pP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 Авраменко Т.П., Богачев P.M., Нерсесян Г.А., Довганчин Г.С. Державна політика змін у сфері охорони здоров'я в Україні: регіональний вимір. URL: irbis-nbuv.gov.ua/cgi-bin/irbis_nbuv/cgiirbis_64.exe?. ..2...</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 Антонюк В. П., Амоша О. І., Мельцер Л. Г. Людський капітал регіонів України в контексті інноваційного розвитку : монографія. НАН України, Ін-т економіки пром-сті. Донецьк, 2011. 307с.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 Бабич М. Відповідальність у структурі професійної моделі молодшого медич¬ного спеціаліста. Психологія особистості. 2011. №1 (2). С.23 7-244.</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 Баєва О.В. Менеджмент у галузі охорони здоров'я. URL: http://pidruch-nild.corrj/1781040937372/meditsina/menedzhment_u_galuzi_ohoroni_zdorovya</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 Білинська М.М. Управління змінами в сфері охорони здоров'я. Київ: Нац. акад. держ. упр. при Президентові України. 2015. 80с.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6. Бондаренко С.М. Модель досконалості EFQM як складова частина підвищення якості в організації / Проблеми та перспективи розвитку інноваційної діяльності в Україні: матеріали X Міжнародного бізнес-форуму, Київ, 21 березня 2017 p. K. КНТЕУ. 2017. С 31-32.</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7. Воронков Д.К. Управління стратегічними змінами щодо інноваційного розвитку підприємства. Вісник Хмельницького національного університету : наук, жур- нал. Сер.: Економічні науки. Хмельницький. 2009. № 6. С. 7-11.</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8. Гойда Н. Г. Медикосоціологічна інформація як інструмент управління якістю медичної допомоги. Матеріали конф. з між нар. уч. «Медична та біологічна інформатика та кібернетика: віхи розвитку». К., 2011. C.27</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9. Горачук В.В., Гойда Н.Г. Методичні підходи до визначення задоволеності пацієнтів (їхніх представників) медичною допомогою у закладі охорони здоров'я. URL: http//www.nbuv.gov.ua/oldJrn/chem_biol/sped/2012_l/015-18.pdf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lastRenderedPageBreak/>
        <w:t>10.Державне управління реформуванням системи охорони здоров'я в Україні : навч.-наук. вид. / авт. кол. : М. М. Білинська, Я. Ф. Радиш, І. В. Рожкова та ін. ; за заг. ред. проф. М. М. Білинської. К.; Львів : НАДУ, 2012. 240 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11. Ерохина Е.А. Теория экономического развития: системно-синергетический подход. URL: http://ek-lit.agava.ru/eroh.</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12. Жаліло Л.І., Мартинюк О.І. Стратегії змін у сфері охорони здоров'я в умовах соціально-економічних реформ в Україні. Державне управління: теорія та практика : електрон, наук. фах. журн. URL: www.nbuv.gov.ua</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13. Карамишев Д.В. Державне регулювання інноваційних процесів у системі охорони здоров'я: дис.. .д-ра наук држ. Управління: 25.00.02. Донецьк, 2007. URL: http://disser.com.ua/content/252705.html</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14. Кардинал М. Удосконалення комунікативної взаємодії медичної установи з споживачами медичних послуг в контексті підвищення її іміджу. URL: http://tneu.com.ua</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15. Книш П.В. Сутнісні характеристики поняття «управлінська технологія». URL: Nvamu_upravl_2014_l_34.pdf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16. Конституція України. URL: http: // zakon2.rada. gov. ua/laws/show/254%D0%B А/96-% D0%B2%D 1 %80</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17. Кравченко Ж.Д. Державне регулювання системи первинної медико-санітарної допомоги при вищих навчальних закладах (на прикладі м. Харкова). Актуальні проблеми державного управління. 2011. № 2. С. 195-202.</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18. Кривенко Є.М., Ситенко О.Р. Роль комунікації та PR-технологій у взаємодії галузі охорони здоров'я і громадськості. URL: file: Uzn_2013_4_19.pdf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19. Кривокульська Н.М. Керівник адміністративної служби: навч. пос. Тернопіль, ТНЕУ, 2015. 240с.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20. Критерії оцінювання якості роботи головних та старших медичних сестер медичного закладу: інформаційно-оціночний документ. URL: emedsestra.mcfr.ua/article.aspx?aid=462276</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21. Кущ Н.П. Директ-маркетинг: необхідність активізації в сучасних умовах. URL: www.kntu.kr.ua/doc/zb_l 0_2/stat_l 0_2/51 .doc</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lastRenderedPageBreak/>
        <w:t>22. ЛепейкоТ.И., Колесников А.А. Управление формированием стратегического потенциала предприятия. Економіка розвитку. 2004. №4. С.98-101.</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23. Маркевич Б. Інноватизація управлінської діяльності закладу охорони здоров'я. Матеріали IV Міжнародної студентської науково-практичної конференції «Актуальні проблеми вітчизняної економіки, підприємництва та управління на сучасному етапі» (Тернопіль, 7 листопада 2019 року). С. 97-100.</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24. Маркевич Б. Інтелектуалізація системи менеджменту персоналу закладу охорони здоров'я в умовах розвитку економіки знань. Всеукраїнська науково-практична конференція з міжнародною участю «Актуальні проблеми менеджменту в умовах інноваційного розвитку економіки» (м. Тернопіль, 17 квітня 2019 р.). С 184-188.</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25. Мельник А.Ф., Васіна А.Ю., Кривокульська Н.М. Менеджмент державних установ і організацій. Навч. посібник. За ред. д-ра екон. наук, проф. А.Ф.Мельник. Тернопіль: Економічна думка, 2006. 320с.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26. Мельник А., Мельник Ю. Національний та регіональні ринки послуг України: чи наближаємось ми до європи? Журнал європейської економіки. 2015. Том 14. (№ 4). с 456-476.</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27. Мескон М.Х., Альберт М., Хедоури Ф. Основы менеджмента. М.: Дело, 1992. 702с.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28. Методичні підходи до визначення задоволеності пацієнтів (їхніх представників) медичною допомогою у закладі охорони здоров'я. Горачук В.В., Гойда Н.Г. URL: http://www.nbuv.gov.ua/oldjrn/chem_biol/sped/2012_l/015-18.pdf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29. Методичні рекомендації з організації клінічного управління ризиками та безпеки медичної допомоги в закладах охорони здоров'я. Київ, 2012. 23с. URL: http://mtd.dec.gov.ua/images/doc/Met_upr_ryzyk.pdf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30. Методологія системного підходу та наукових досліджень : опорний конспект лекцій. Н. В. Фоміцька. X. : Вид-во ХарРІ НАДУ "Магістр", 2015. 60с. URL: http.V/www.kbuapa.kharkov.ua/e-book/book/2015-mspnd/doc/01 .pdf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lastRenderedPageBreak/>
        <w:t>31. Микитенко В.В., Ігнатієва LA. Діагностика стратегічного потенціалу підприємства. Вісник економічної науки України. 2005. № 2. С. 77-80.</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32. МОЗ: ціни на медичні послуги будуть встановлюватися за єдиною методикою. URL: http ://pravda.press/news/sociery/moz-tsiny-na-medichni-poslugi-budut-vstanovlyuvatisya-za-dinoyu-metodikoyu~23352/</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33. Москаленко В.Ф. Глобальні та національні проблеми кадрових ресурсів охорони здоров'я. Главный врач. 2017. № 1. С. 32-40.</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34. Мочалов Ю. Інноваційна діяльність у роботі закладів охорони здоров'я. URL: https://dspace.uzhnu.edu.Ua/jspui/bitstrearn/lib/23597/l/Pages%20from%2014_inet.pdf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35. Нова модель надання первинної медико-санітарної допомоги - досвід пілотних регіонів. В. М. Лехан, В. Г. Гінзбург, Л. В. Крячкова, М. В.Шевченко. - Wiadomosci Lekarskie 2014, Tom LXVII, gr.2czesc. II, P. 210-214.</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36. Новак В.О., Т.Л. Мостенська, О.В. Ільєнко Організаційна поведінка: підручник. К.: Кондор-Видавництво, 2013. 498 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37. Новаківський І.І. Проектно-орієнтована організаційна система управління як ціль еволюції проектного менедмженту. Вісник Національного університету "Львівська політехніка".Сер.: Комп'ютерні науки та інформаційні технології. Львів : Вид- во НУ "Львівська політехніка", 2009. СІ63-174.</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38. Опыт использования анкетирования пациентов для оценки качества медицинской помощи. В. К. Юрьев, Н. Е. Арефьева, Т. А. Волкова и др. Социология медицины. 2007. № 2. С. 28-30.</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39. Основи законодавства України про охорону здоров'я: Закон України від 19.11.1992р. № 2801-XII. URL: http://zakon3.rada.gov.ua/laws/show/2801-12</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40. Пічугіна Т.С. Ткачова С.С. Управління змінами : навч. пос. X.: ХДУХТ, 2017. 226с. URL: elib.hduht.edu.ua/jspui/.../Посібник Управління%20змінами%202017_combine.pd</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lastRenderedPageBreak/>
        <w:t>41. Поняття методу. Класифікація методів наукового пізнання та їх характеристика. URL: http: //pidruchniki.com/ 125606073 7608/filosofiya/ ponyattya_metodu_klasifikatsiya_metodiv_naukovogo_piznannya_harakteristika</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42. Про схвалення Концепції нової системи охорони здоров'я: проект розпорядження Кабінету Міністрів України. URL: http : www.moz.gov.ua.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43. Рожкова І., Жаліло Л., Мартинюк О. Методологічні засади управління реформуванням системи охорони здоров'я в Україні: аспекти впровадження первинної медико-санітарної допомоги. URL: http://visnyk.academy.gov.ua/wp-content/uploads/2013/11/2012-4-16.pdf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44. Сааков В. Организационное развитие. URL: http://www.cfin.ru/mana-gement/strategy/change/saakov.shtml/.</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45. Сайт Хмельницької ОДІЛ. URL: https://hmelnytskODIL.crl.net.ua/zagalna-informatsiya/</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46. Свінціцький А.С., Висоцька О.І. Актуальні питання щодо впровадження медичних інноваційних технологій у закладах охорони здоров'я. URL: www.irbis-nbuv.gov.ua &gt; cgi-bin &gt; irbis_nbuv &gt; cgiirbis_64</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47. Смирнов Э. А. Управленческие технологии как объект функционального аудита. Менеджмент в России и за рубежом. 2008. № 6. С. 95-104. 48.Соловйов В. Стратегический менеджмент: Учебник. Ростов-на-Дону: Феникс; Новосибирск: Сибирское соглашение, 2012. 448с.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49. Солоненко І.М. Формування компетенцій за стандартами підготовки керівників з державного управління у сфері охорони здоров'я. Державне управління: теорія та практика: електрон, наук. фах. вид.). 2018. № 2. URL: www.nbuv.gov.ua</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50. Статут Хмельницької ОДІЛ. URL: https:// hmelnytskODIL crl.net.ua/1408-2/</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51. Сучасні технології роботи з персоналом : наук, розробка / авт. кол. : С.М.Серьогін, І. В. Шпекторенко, Н. А. Липовська та ін. К.: НАДУ, 2010. 48с. 52.Тогунов И.А. Маркетинговая сущность медицинской профилактической деятельности. Мир медицины: журнал для медицинских сестер, фельдшеров и </w:t>
      </w:r>
      <w:r w:rsidRPr="00897E72">
        <w:rPr>
          <w:rFonts w:ascii="Times New Roman" w:hAnsi="Times New Roman" w:cs="Times New Roman"/>
          <w:sz w:val="28"/>
          <w:szCs w:val="28"/>
        </w:rPr>
        <w:lastRenderedPageBreak/>
        <w:t>акушеров / учредители: ОДО "НТМ-2000", Ассоциация медицинских сестер г. Минска. 2013. №7. С. 22-23.</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53. Тогунов И.А. Соотношение и адекватность понятий модели маркетинговой системы и категорий системы здравоохранения, функционирующей в условиях рынка. Экономика здравоохранения. 2015. № 7 С. 21-25.</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54. Україна крізь призму Європейської хартії прав пацієнтів: результати виконання в Україні другого етапу європейських досліджень на відповідність стандартам ЄС з прав пацієнтів. В. В. Глуховський та ін. ; Європ. прогр. Міжнар. фонду Відродж. «Розвиток співпраці аналітичних центрів України та країн Західної Європи». - К. : Дизайн і поліграфія, 2012. 158 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55. Управління змінами в системі охорони здоров'я України: історія та уроки пілотних регіонів: навчальний посібник. Лехан В.М., Крячкова Л.В., Волчек В.В. Дніпопетровськ. 2016. 56с.</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56.Харченко Т.О. Стратегічні цілі розвитку державних неприбуткових організацій в сучасних умовах. Тези доповіді Міжнародної науково-практичної інтернет-конференції «Сучасні детермінанти розвитку бізнес-процесів в Україні» 24 травня 2017 р. Київ, КНУТД. Є. 361-364.</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57. Шавкун І.Г. Ділова комунікація: сутність та типологізація. URL: http://www.zgia.zp.ua/gazeta/VISNIK_38_7.pdf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58. Шаповал М.І. Менеджмент якості: Підручник. К.: Т-во "Знання", 2013. 475 с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59.Шевчук В.В. Удосконалення державного регулювання інноваційного розвитку системи охорони здоров'я України. URL: https://chmnu.edu.ua/wp-content/uploads/2016/04/Disertatsiya_Shevchuk_Viktoriyi_Viktori vni.pdf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60. Шевченко І.Б. Управління змінами : навч. посібник для студ. вищих навч. закладів /1. Б. Шевченко. К. : НТУ «КШ» Політехніка, 2015. 231 с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61. Шевчук В.В. Підходи до реалізації механізмів державного регулювання інноваційного розвитку системи охорони здоров'я. URL: http://joumals.uran.ua/index.php/2311-1666/article/viewFile/28278/25203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lastRenderedPageBreak/>
        <w:t xml:space="preserve">62. Шегедин Я. Державна політика в галузі медсестринства: структурно-функціональний аспект. Науковий вісник "Демократичне врядування". - 2017. RL: http://lvivacademy.com/vidavnitstvo_l/visnykl8_19/fail/Shegedyn.pdf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63. Шкільняк М., Кривокульська Н. Діагностика середовища функціонування закладу охорони здороя як передумова проведення змін. Михайло Шкільняк, Наталія Кривокульська. Соціально-економічні проблеми і держава. 2018. Вип. 2 (19). С 151-159.</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64. Шкільняк М.М. Овсянюк-Бердадіна О.Ф., Крисько Ж.Л., Демків І.О.. Менеджмент: навчальний посібник. Тернопіль.: Крок, 2017. 351с.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65. Ясіньска И. Зміни в організаціях: належне управління, кризові ситуації і умови досягнення успіху: Автореферат дисертації на здобуття наукового ступеня доктора економічних наук (Спеціальність 08.00.04 - економіка та управління підприємствами). Івано-Франківськ. 2016. 42с. URL: http://nung.edu.ua/files/attachment/avtoreferat_yasinska.pdf</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66. Bilynska M. Concept of assessing impact of political decisions on community environmental health. Вісник НАДУ при Президентові України. Київ: Вид-во НАДУ.2013.№4.С. 5-8.</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67. Castillo L.A.M. Integrated model for implementation and development of knowledge management. Knowledge Management Research, Practice. Vol. 12. 2014. pp. 145-160.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 xml:space="preserve">68. Dluhopolskyi O., Zhukovska A., Dluhopolska Т., Farion A., Karp I., Kryvokulska N. The implementation of the eHealth system as an economic benefit (case of EU countries for Ukraine) / 2019 9th International Conference on Advanced computer information technologies ACIT'2019. Conference Proceedings. Ceske Budeiovice, Chech Repablic, June 5-6, 2019. P. 346-349. DOI: 10.1109/ACITT.2019.8779933. </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t>69. Kotter J. P. Leading Change/ Harvard Business Press, 1st edition, 1996. - 208 p.</w:t>
      </w:r>
    </w:p>
    <w:p w:rsidR="00445D19" w:rsidRPr="00897E72" w:rsidRDefault="00445D19" w:rsidP="00445D19">
      <w:pPr>
        <w:shd w:val="clear" w:color="auto" w:fill="FFFFFF"/>
        <w:spacing w:after="0" w:line="360" w:lineRule="auto"/>
        <w:ind w:firstLine="720"/>
        <w:jc w:val="both"/>
        <w:rPr>
          <w:rFonts w:ascii="Times New Roman" w:hAnsi="Times New Roman" w:cs="Times New Roman"/>
          <w:sz w:val="28"/>
          <w:szCs w:val="28"/>
        </w:rPr>
      </w:pPr>
      <w:r w:rsidRPr="00897E72">
        <w:rPr>
          <w:rFonts w:ascii="Times New Roman" w:hAnsi="Times New Roman" w:cs="Times New Roman"/>
          <w:sz w:val="28"/>
          <w:szCs w:val="28"/>
        </w:rPr>
        <w:lastRenderedPageBreak/>
        <w:t xml:space="preserve">70. Mark K. Smith "Kurt Lewin: groups, experiential learning and action research". The Encyclopedia of Informal Education, 2011. URL: www.infed.org/thinkers/et-lewin.htm. </w:t>
      </w:r>
    </w:p>
    <w:p w:rsidR="00793B02" w:rsidRPr="00897E72" w:rsidRDefault="00445D19" w:rsidP="00445D19">
      <w:pPr>
        <w:shd w:val="clear" w:color="auto" w:fill="FFFFFF"/>
        <w:spacing w:after="0" w:line="360" w:lineRule="auto"/>
        <w:ind w:firstLine="720"/>
        <w:jc w:val="both"/>
        <w:rPr>
          <w:rFonts w:ascii="Times New Roman" w:hAnsi="Times New Roman" w:cs="Times New Roman"/>
        </w:rPr>
      </w:pPr>
      <w:r w:rsidRPr="00897E72">
        <w:rPr>
          <w:rFonts w:ascii="Times New Roman" w:hAnsi="Times New Roman" w:cs="Times New Roman"/>
          <w:sz w:val="28"/>
          <w:szCs w:val="28"/>
        </w:rPr>
        <w:t>71. Skochylias S.M. Conceptual approaches to assessment of regional investmen tactivities in the health care sphere. Proceedings of XXIII nternational scientific Conference. Practical applications ofresearch findings in Ukraine and worldwide. Morrisville, LuluPress, 2018. P.71-76. URL: https://drive.google.com/drive/folders/lUbv8g2rRM3tS4VTI7dfH8ppv5VSFQvW4</w:t>
      </w:r>
    </w:p>
    <w:sectPr w:rsidR="00793B02" w:rsidRPr="00897E72" w:rsidSect="003623F0">
      <w:headerReference w:type="default" r:id="rId8"/>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BD" w:rsidRDefault="00AC14BD" w:rsidP="006125DD">
      <w:pPr>
        <w:spacing w:after="0" w:line="240" w:lineRule="auto"/>
      </w:pPr>
      <w:r>
        <w:separator/>
      </w:r>
    </w:p>
  </w:endnote>
  <w:endnote w:type="continuationSeparator" w:id="0">
    <w:p w:rsidR="00AC14BD" w:rsidRDefault="00AC14BD" w:rsidP="0061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BD" w:rsidRDefault="00AC14BD" w:rsidP="006125DD">
      <w:pPr>
        <w:spacing w:after="0" w:line="240" w:lineRule="auto"/>
      </w:pPr>
      <w:r>
        <w:separator/>
      </w:r>
    </w:p>
  </w:footnote>
  <w:footnote w:type="continuationSeparator" w:id="0">
    <w:p w:rsidR="00AC14BD" w:rsidRDefault="00AC14BD" w:rsidP="0061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02740"/>
      <w:docPartObj>
        <w:docPartGallery w:val="Page Numbers (Top of Page)"/>
        <w:docPartUnique/>
      </w:docPartObj>
    </w:sdtPr>
    <w:sdtEndPr>
      <w:rPr>
        <w:rFonts w:ascii="Times New Roman" w:hAnsi="Times New Roman" w:cs="Times New Roman"/>
        <w:sz w:val="22"/>
        <w:szCs w:val="22"/>
      </w:rPr>
    </w:sdtEndPr>
    <w:sdtContent>
      <w:p w:rsidR="0071203C" w:rsidRPr="006125DD" w:rsidRDefault="0071203C" w:rsidP="006125DD">
        <w:pPr>
          <w:pStyle w:val="a3"/>
          <w:jc w:val="right"/>
          <w:rPr>
            <w:rFonts w:ascii="Times New Roman" w:hAnsi="Times New Roman" w:cs="Times New Roman"/>
            <w:sz w:val="22"/>
            <w:szCs w:val="22"/>
          </w:rPr>
        </w:pPr>
        <w:r w:rsidRPr="006125DD">
          <w:rPr>
            <w:rFonts w:ascii="Times New Roman" w:hAnsi="Times New Roman" w:cs="Times New Roman"/>
            <w:sz w:val="22"/>
            <w:szCs w:val="22"/>
          </w:rPr>
          <w:fldChar w:fldCharType="begin"/>
        </w:r>
        <w:r w:rsidRPr="006125DD">
          <w:rPr>
            <w:rFonts w:ascii="Times New Roman" w:hAnsi="Times New Roman" w:cs="Times New Roman"/>
            <w:sz w:val="22"/>
            <w:szCs w:val="22"/>
          </w:rPr>
          <w:instrText>PAGE   \* MERGEFORMAT</w:instrText>
        </w:r>
        <w:r w:rsidRPr="006125DD">
          <w:rPr>
            <w:rFonts w:ascii="Times New Roman" w:hAnsi="Times New Roman" w:cs="Times New Roman"/>
            <w:sz w:val="22"/>
            <w:szCs w:val="22"/>
          </w:rPr>
          <w:fldChar w:fldCharType="separate"/>
        </w:r>
        <w:r w:rsidR="0085077E">
          <w:rPr>
            <w:rFonts w:ascii="Times New Roman" w:hAnsi="Times New Roman" w:cs="Times New Roman"/>
            <w:noProof/>
            <w:sz w:val="22"/>
            <w:szCs w:val="22"/>
          </w:rPr>
          <w:t>4</w:t>
        </w:r>
        <w:r w:rsidRPr="006125DD">
          <w:rPr>
            <w:rFonts w:ascii="Times New Roman" w:hAnsi="Times New Roman" w:cs="Times New Roman"/>
            <w:sz w:val="22"/>
            <w:szCs w:val="22"/>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60D34"/>
    <w:multiLevelType w:val="hybridMultilevel"/>
    <w:tmpl w:val="2BE0822C"/>
    <w:lvl w:ilvl="0" w:tplc="711EE732">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3C"/>
    <w:rsid w:val="000134DD"/>
    <w:rsid w:val="000319AA"/>
    <w:rsid w:val="000856BC"/>
    <w:rsid w:val="000F55A8"/>
    <w:rsid w:val="00186786"/>
    <w:rsid w:val="001B047A"/>
    <w:rsid w:val="001F13C5"/>
    <w:rsid w:val="00256F58"/>
    <w:rsid w:val="002A6F3C"/>
    <w:rsid w:val="002C02FD"/>
    <w:rsid w:val="002C5CA9"/>
    <w:rsid w:val="002F653B"/>
    <w:rsid w:val="003037D8"/>
    <w:rsid w:val="00304AD1"/>
    <w:rsid w:val="0032693C"/>
    <w:rsid w:val="00327F93"/>
    <w:rsid w:val="003623F0"/>
    <w:rsid w:val="003A1E76"/>
    <w:rsid w:val="003A3C18"/>
    <w:rsid w:val="003B3FC0"/>
    <w:rsid w:val="003B7A3F"/>
    <w:rsid w:val="003C052C"/>
    <w:rsid w:val="003F27D4"/>
    <w:rsid w:val="00443033"/>
    <w:rsid w:val="00445D19"/>
    <w:rsid w:val="00450463"/>
    <w:rsid w:val="00450A8C"/>
    <w:rsid w:val="00482EEB"/>
    <w:rsid w:val="004B4AC2"/>
    <w:rsid w:val="004D1220"/>
    <w:rsid w:val="005021B0"/>
    <w:rsid w:val="00522AFF"/>
    <w:rsid w:val="0052387C"/>
    <w:rsid w:val="0052549C"/>
    <w:rsid w:val="005374A8"/>
    <w:rsid w:val="005456C3"/>
    <w:rsid w:val="00572B50"/>
    <w:rsid w:val="005762CD"/>
    <w:rsid w:val="00584133"/>
    <w:rsid w:val="00584C32"/>
    <w:rsid w:val="005A1317"/>
    <w:rsid w:val="005B5D97"/>
    <w:rsid w:val="005D222C"/>
    <w:rsid w:val="005F19B1"/>
    <w:rsid w:val="00601E15"/>
    <w:rsid w:val="006125DD"/>
    <w:rsid w:val="0061754D"/>
    <w:rsid w:val="0062091F"/>
    <w:rsid w:val="00643597"/>
    <w:rsid w:val="006C3BA7"/>
    <w:rsid w:val="006D5646"/>
    <w:rsid w:val="006D63AE"/>
    <w:rsid w:val="0071203C"/>
    <w:rsid w:val="007275F1"/>
    <w:rsid w:val="0078492A"/>
    <w:rsid w:val="00793B02"/>
    <w:rsid w:val="007E1360"/>
    <w:rsid w:val="007F5207"/>
    <w:rsid w:val="008013F7"/>
    <w:rsid w:val="00830A33"/>
    <w:rsid w:val="0085077E"/>
    <w:rsid w:val="0086503E"/>
    <w:rsid w:val="00897008"/>
    <w:rsid w:val="00897E72"/>
    <w:rsid w:val="008C7031"/>
    <w:rsid w:val="008E22A3"/>
    <w:rsid w:val="00921AA5"/>
    <w:rsid w:val="00974EBC"/>
    <w:rsid w:val="009B0EF6"/>
    <w:rsid w:val="009C2B8F"/>
    <w:rsid w:val="009C3520"/>
    <w:rsid w:val="009E0CFC"/>
    <w:rsid w:val="009F00C3"/>
    <w:rsid w:val="00A46E15"/>
    <w:rsid w:val="00AA25B3"/>
    <w:rsid w:val="00AB24BB"/>
    <w:rsid w:val="00AC14BD"/>
    <w:rsid w:val="00B2595D"/>
    <w:rsid w:val="00B4034E"/>
    <w:rsid w:val="00B579AD"/>
    <w:rsid w:val="00BD7FF7"/>
    <w:rsid w:val="00BF5977"/>
    <w:rsid w:val="00C4026A"/>
    <w:rsid w:val="00C67D23"/>
    <w:rsid w:val="00CD10A0"/>
    <w:rsid w:val="00CE2FDE"/>
    <w:rsid w:val="00D30EB8"/>
    <w:rsid w:val="00D32B2B"/>
    <w:rsid w:val="00D45610"/>
    <w:rsid w:val="00D57CE6"/>
    <w:rsid w:val="00D77279"/>
    <w:rsid w:val="00D9120F"/>
    <w:rsid w:val="00E04C85"/>
    <w:rsid w:val="00E240AF"/>
    <w:rsid w:val="00E43807"/>
    <w:rsid w:val="00E9319F"/>
    <w:rsid w:val="00E97DDE"/>
    <w:rsid w:val="00EC2D98"/>
    <w:rsid w:val="00F009B8"/>
    <w:rsid w:val="00F64660"/>
    <w:rsid w:val="00F75344"/>
    <w:rsid w:val="00F819CB"/>
    <w:rsid w:val="00F9207B"/>
    <w:rsid w:val="00F97044"/>
    <w:rsid w:val="00FB2634"/>
    <w:rsid w:val="00FC28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1C616-7F97-4F4B-BC73-AB78997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0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13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93C"/>
    <w:pPr>
      <w:widowControl w:val="0"/>
      <w:tabs>
        <w:tab w:val="center" w:pos="4819"/>
        <w:tab w:val="right" w:pos="9639"/>
      </w:tabs>
      <w:autoSpaceDE w:val="0"/>
      <w:autoSpaceDN w:val="0"/>
      <w:adjustRightInd w:val="0"/>
      <w:spacing w:after="0" w:line="240" w:lineRule="auto"/>
    </w:pPr>
    <w:rPr>
      <w:rFonts w:ascii="Arial" w:eastAsiaTheme="minorEastAsia" w:hAnsi="Arial" w:cs="Arial"/>
      <w:sz w:val="20"/>
      <w:szCs w:val="20"/>
      <w:lang w:eastAsia="uk-UA"/>
    </w:rPr>
  </w:style>
  <w:style w:type="character" w:customStyle="1" w:styleId="a4">
    <w:name w:val="Верхній колонтитул Знак"/>
    <w:basedOn w:val="a0"/>
    <w:link w:val="a3"/>
    <w:uiPriority w:val="99"/>
    <w:rsid w:val="0032693C"/>
    <w:rPr>
      <w:rFonts w:ascii="Arial" w:eastAsiaTheme="minorEastAsia" w:hAnsi="Arial" w:cs="Arial"/>
      <w:sz w:val="20"/>
      <w:szCs w:val="20"/>
      <w:lang w:eastAsia="uk-UA"/>
    </w:rPr>
  </w:style>
  <w:style w:type="paragraph" w:styleId="a5">
    <w:name w:val="footer"/>
    <w:basedOn w:val="a"/>
    <w:link w:val="a6"/>
    <w:uiPriority w:val="99"/>
    <w:unhideWhenUsed/>
    <w:rsid w:val="0032693C"/>
    <w:pPr>
      <w:widowControl w:val="0"/>
      <w:tabs>
        <w:tab w:val="center" w:pos="4819"/>
        <w:tab w:val="right" w:pos="9639"/>
      </w:tabs>
      <w:autoSpaceDE w:val="0"/>
      <w:autoSpaceDN w:val="0"/>
      <w:adjustRightInd w:val="0"/>
      <w:spacing w:after="0" w:line="240" w:lineRule="auto"/>
    </w:pPr>
    <w:rPr>
      <w:rFonts w:ascii="Arial" w:eastAsiaTheme="minorEastAsia" w:hAnsi="Arial" w:cs="Arial"/>
      <w:sz w:val="20"/>
      <w:szCs w:val="20"/>
      <w:lang w:eastAsia="uk-UA"/>
    </w:rPr>
  </w:style>
  <w:style w:type="character" w:customStyle="1" w:styleId="a6">
    <w:name w:val="Нижній колонтитул Знак"/>
    <w:basedOn w:val="a0"/>
    <w:link w:val="a5"/>
    <w:uiPriority w:val="99"/>
    <w:rsid w:val="0032693C"/>
    <w:rPr>
      <w:rFonts w:ascii="Arial" w:eastAsiaTheme="minorEastAsia" w:hAnsi="Arial" w:cs="Arial"/>
      <w:sz w:val="20"/>
      <w:szCs w:val="20"/>
      <w:lang w:eastAsia="uk-UA"/>
    </w:rPr>
  </w:style>
  <w:style w:type="character" w:customStyle="1" w:styleId="10">
    <w:name w:val="Заголовок 1 Знак"/>
    <w:basedOn w:val="a0"/>
    <w:link w:val="1"/>
    <w:uiPriority w:val="9"/>
    <w:rsid w:val="00D30EB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134DD"/>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unhideWhenUsed/>
    <w:rsid w:val="00BD7FF7"/>
    <w:rPr>
      <w:color w:val="0563C1" w:themeColor="hyperlink"/>
      <w:u w:val="single"/>
    </w:rPr>
  </w:style>
  <w:style w:type="paragraph" w:styleId="11">
    <w:name w:val="toc 1"/>
    <w:basedOn w:val="a"/>
    <w:next w:val="a"/>
    <w:autoRedefine/>
    <w:uiPriority w:val="39"/>
    <w:unhideWhenUsed/>
    <w:rsid w:val="00BD7FF7"/>
    <w:pPr>
      <w:spacing w:after="0" w:line="336" w:lineRule="auto"/>
    </w:pPr>
    <w:rPr>
      <w:rFonts w:ascii="Times New Roman" w:hAnsi="Times New Roman"/>
      <w:sz w:val="28"/>
    </w:rPr>
  </w:style>
  <w:style w:type="paragraph" w:styleId="21">
    <w:name w:val="toc 2"/>
    <w:basedOn w:val="a"/>
    <w:next w:val="a"/>
    <w:autoRedefine/>
    <w:uiPriority w:val="39"/>
    <w:unhideWhenUsed/>
    <w:rsid w:val="00BD7FF7"/>
    <w:pPr>
      <w:spacing w:after="0" w:line="336" w:lineRule="auto"/>
      <w:ind w:left="221"/>
    </w:pPr>
    <w:rPr>
      <w:rFonts w:ascii="Times New Roman" w:hAnsi="Times New Roman"/>
      <w:sz w:val="28"/>
    </w:rPr>
  </w:style>
  <w:style w:type="paragraph" w:styleId="a8">
    <w:name w:val="List Paragraph"/>
    <w:basedOn w:val="a"/>
    <w:uiPriority w:val="34"/>
    <w:qFormat/>
    <w:rsid w:val="00450A8C"/>
    <w:pPr>
      <w:ind w:left="720"/>
      <w:contextualSpacing/>
    </w:pPr>
  </w:style>
  <w:style w:type="paragraph" w:styleId="a9">
    <w:name w:val="Normal (Web)"/>
    <w:basedOn w:val="a"/>
    <w:uiPriority w:val="99"/>
    <w:semiHidden/>
    <w:unhideWhenUsed/>
    <w:rsid w:val="000319AA"/>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0891">
      <w:bodyDiv w:val="1"/>
      <w:marLeft w:val="0"/>
      <w:marRight w:val="0"/>
      <w:marTop w:val="0"/>
      <w:marBottom w:val="0"/>
      <w:divBdr>
        <w:top w:val="none" w:sz="0" w:space="0" w:color="auto"/>
        <w:left w:val="none" w:sz="0" w:space="0" w:color="auto"/>
        <w:bottom w:val="none" w:sz="0" w:space="0" w:color="auto"/>
        <w:right w:val="none" w:sz="0" w:space="0" w:color="auto"/>
      </w:divBdr>
    </w:div>
    <w:div w:id="539129121">
      <w:bodyDiv w:val="1"/>
      <w:marLeft w:val="0"/>
      <w:marRight w:val="0"/>
      <w:marTop w:val="0"/>
      <w:marBottom w:val="0"/>
      <w:divBdr>
        <w:top w:val="none" w:sz="0" w:space="0" w:color="auto"/>
        <w:left w:val="none" w:sz="0" w:space="0" w:color="auto"/>
        <w:bottom w:val="none" w:sz="0" w:space="0" w:color="auto"/>
        <w:right w:val="none" w:sz="0" w:space="0" w:color="auto"/>
      </w:divBdr>
    </w:div>
    <w:div w:id="678852628">
      <w:bodyDiv w:val="1"/>
      <w:marLeft w:val="0"/>
      <w:marRight w:val="0"/>
      <w:marTop w:val="0"/>
      <w:marBottom w:val="0"/>
      <w:divBdr>
        <w:top w:val="none" w:sz="0" w:space="0" w:color="auto"/>
        <w:left w:val="none" w:sz="0" w:space="0" w:color="auto"/>
        <w:bottom w:val="none" w:sz="0" w:space="0" w:color="auto"/>
        <w:right w:val="none" w:sz="0" w:space="0" w:color="auto"/>
      </w:divBdr>
    </w:div>
    <w:div w:id="899949876">
      <w:bodyDiv w:val="1"/>
      <w:marLeft w:val="0"/>
      <w:marRight w:val="0"/>
      <w:marTop w:val="0"/>
      <w:marBottom w:val="0"/>
      <w:divBdr>
        <w:top w:val="none" w:sz="0" w:space="0" w:color="auto"/>
        <w:left w:val="none" w:sz="0" w:space="0" w:color="auto"/>
        <w:bottom w:val="none" w:sz="0" w:space="0" w:color="auto"/>
        <w:right w:val="none" w:sz="0" w:space="0" w:color="auto"/>
      </w:divBdr>
    </w:div>
    <w:div w:id="1178041245">
      <w:bodyDiv w:val="1"/>
      <w:marLeft w:val="0"/>
      <w:marRight w:val="0"/>
      <w:marTop w:val="0"/>
      <w:marBottom w:val="0"/>
      <w:divBdr>
        <w:top w:val="none" w:sz="0" w:space="0" w:color="auto"/>
        <w:left w:val="none" w:sz="0" w:space="0" w:color="auto"/>
        <w:bottom w:val="none" w:sz="0" w:space="0" w:color="auto"/>
        <w:right w:val="none" w:sz="0" w:space="0" w:color="auto"/>
      </w:divBdr>
    </w:div>
    <w:div w:id="1324430990">
      <w:bodyDiv w:val="1"/>
      <w:marLeft w:val="0"/>
      <w:marRight w:val="0"/>
      <w:marTop w:val="0"/>
      <w:marBottom w:val="0"/>
      <w:divBdr>
        <w:top w:val="none" w:sz="0" w:space="0" w:color="auto"/>
        <w:left w:val="none" w:sz="0" w:space="0" w:color="auto"/>
        <w:bottom w:val="none" w:sz="0" w:space="0" w:color="auto"/>
        <w:right w:val="none" w:sz="0" w:space="0" w:color="auto"/>
      </w:divBdr>
    </w:div>
    <w:div w:id="1361397564">
      <w:bodyDiv w:val="1"/>
      <w:marLeft w:val="0"/>
      <w:marRight w:val="0"/>
      <w:marTop w:val="0"/>
      <w:marBottom w:val="0"/>
      <w:divBdr>
        <w:top w:val="none" w:sz="0" w:space="0" w:color="auto"/>
        <w:left w:val="none" w:sz="0" w:space="0" w:color="auto"/>
        <w:bottom w:val="none" w:sz="0" w:space="0" w:color="auto"/>
        <w:right w:val="none" w:sz="0" w:space="0" w:color="auto"/>
      </w:divBdr>
    </w:div>
    <w:div w:id="1439570032">
      <w:bodyDiv w:val="1"/>
      <w:marLeft w:val="0"/>
      <w:marRight w:val="0"/>
      <w:marTop w:val="0"/>
      <w:marBottom w:val="0"/>
      <w:divBdr>
        <w:top w:val="none" w:sz="0" w:space="0" w:color="auto"/>
        <w:left w:val="none" w:sz="0" w:space="0" w:color="auto"/>
        <w:bottom w:val="none" w:sz="0" w:space="0" w:color="auto"/>
        <w:right w:val="none" w:sz="0" w:space="0" w:color="auto"/>
      </w:divBdr>
    </w:div>
    <w:div w:id="19129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F9418-73F7-4802-AACB-E277A0D9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80806</Words>
  <Characters>46060</Characters>
  <Application>Microsoft Office Word</Application>
  <DocSecurity>0</DocSecurity>
  <Lines>383</Lines>
  <Paragraphs>253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myi</cp:lastModifiedBy>
  <cp:revision>3</cp:revision>
  <cp:lastPrinted>2021-12-22T17:45:00Z</cp:lastPrinted>
  <dcterms:created xsi:type="dcterms:W3CDTF">2021-12-23T11:27:00Z</dcterms:created>
  <dcterms:modified xsi:type="dcterms:W3CDTF">2021-12-23T11:31:00Z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