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5C" w:rsidRPr="007B0E74" w:rsidRDefault="004B745C" w:rsidP="004B745C">
      <w:pPr>
        <w:jc w:val="center"/>
        <w:rPr>
          <w:b/>
          <w:sz w:val="28"/>
          <w:szCs w:val="28"/>
        </w:rPr>
      </w:pPr>
      <w:r w:rsidRPr="007B0E74">
        <w:rPr>
          <w:b/>
          <w:sz w:val="28"/>
          <w:szCs w:val="28"/>
        </w:rPr>
        <w:t>МІНІСТЕРСТВО ОСВІТИ І НАУКИ УКРАЇНИ</w:t>
      </w:r>
    </w:p>
    <w:p w:rsidR="004B745C" w:rsidRPr="007B0E74" w:rsidRDefault="004B745C" w:rsidP="004B745C">
      <w:pPr>
        <w:jc w:val="center"/>
        <w:rPr>
          <w:b/>
          <w:sz w:val="28"/>
          <w:szCs w:val="28"/>
        </w:rPr>
      </w:pPr>
      <w:r w:rsidRPr="007B0E74">
        <w:rPr>
          <w:b/>
          <w:sz w:val="28"/>
          <w:szCs w:val="28"/>
        </w:rPr>
        <w:t>ЗАХІДНОУКРАЇНСЬКИЙ НАЦІОНАЛЬНИЙ УНІВЕРСИТЕТ</w:t>
      </w:r>
    </w:p>
    <w:p w:rsidR="004B745C" w:rsidRPr="007B0E74" w:rsidRDefault="004B745C" w:rsidP="004B745C">
      <w:pPr>
        <w:jc w:val="center"/>
        <w:rPr>
          <w:b/>
          <w:sz w:val="28"/>
          <w:szCs w:val="28"/>
        </w:rPr>
      </w:pPr>
      <w:r w:rsidRPr="007B0E74">
        <w:rPr>
          <w:b/>
          <w:sz w:val="28"/>
          <w:szCs w:val="28"/>
        </w:rPr>
        <w:t>Кафедра менеджменту, публічного управління та персоналу</w:t>
      </w:r>
    </w:p>
    <w:p w:rsidR="004B745C" w:rsidRPr="007B0E74" w:rsidRDefault="004B745C" w:rsidP="004B745C">
      <w:pPr>
        <w:jc w:val="center"/>
        <w:rPr>
          <w:b/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Default="004B745C" w:rsidP="004B745C">
      <w:pPr>
        <w:ind w:firstLine="709"/>
        <w:jc w:val="both"/>
        <w:rPr>
          <w:sz w:val="28"/>
          <w:szCs w:val="28"/>
        </w:rPr>
      </w:pPr>
    </w:p>
    <w:p w:rsidR="00804026" w:rsidRPr="007B0E74" w:rsidRDefault="00804026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804026" w:rsidP="004B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РОМАНЧУК  Ольга  Ярославівна</w:t>
      </w:r>
    </w:p>
    <w:p w:rsidR="004B745C" w:rsidRDefault="004B745C" w:rsidP="004B745C">
      <w:pPr>
        <w:ind w:firstLine="709"/>
        <w:jc w:val="both"/>
        <w:rPr>
          <w:sz w:val="36"/>
          <w:szCs w:val="36"/>
        </w:rPr>
      </w:pPr>
    </w:p>
    <w:p w:rsidR="004B745C" w:rsidRDefault="004B745C" w:rsidP="004B745C">
      <w:pPr>
        <w:ind w:firstLine="709"/>
        <w:jc w:val="both"/>
        <w:rPr>
          <w:sz w:val="36"/>
          <w:szCs w:val="36"/>
        </w:rPr>
      </w:pPr>
    </w:p>
    <w:p w:rsidR="004B745C" w:rsidRPr="007B0E74" w:rsidRDefault="004B745C" w:rsidP="004B745C">
      <w:pPr>
        <w:ind w:firstLine="709"/>
        <w:jc w:val="both"/>
        <w:rPr>
          <w:sz w:val="36"/>
          <w:szCs w:val="36"/>
        </w:rPr>
      </w:pPr>
    </w:p>
    <w:p w:rsidR="004B745C" w:rsidRPr="004B745C" w:rsidRDefault="00804026" w:rsidP="004B745C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Управління закладом охорони здоров’я регіону на засадах державно-приватного партнерства</w:t>
      </w:r>
    </w:p>
    <w:p w:rsidR="004B745C" w:rsidRPr="007B0E74" w:rsidRDefault="004B745C" w:rsidP="004B745C">
      <w:pPr>
        <w:ind w:firstLine="709"/>
        <w:jc w:val="both"/>
        <w:rPr>
          <w:sz w:val="36"/>
          <w:szCs w:val="36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left="5670"/>
        <w:jc w:val="both"/>
        <w:rPr>
          <w:sz w:val="28"/>
          <w:szCs w:val="28"/>
        </w:rPr>
      </w:pPr>
      <w:r w:rsidRPr="007B0E74">
        <w:rPr>
          <w:sz w:val="28"/>
          <w:szCs w:val="28"/>
        </w:rPr>
        <w:t>Виконав студент групи</w:t>
      </w:r>
    </w:p>
    <w:p w:rsidR="004B745C" w:rsidRPr="007B0E74" w:rsidRDefault="00804026" w:rsidP="004B745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МЗОЗзм</w:t>
      </w:r>
      <w:r w:rsidR="004B745C" w:rsidRPr="007B0E74">
        <w:rPr>
          <w:sz w:val="28"/>
          <w:szCs w:val="28"/>
        </w:rPr>
        <w:t>-21</w:t>
      </w:r>
    </w:p>
    <w:p w:rsidR="004B745C" w:rsidRDefault="00804026" w:rsidP="004B745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О.Я.Романчук</w:t>
      </w:r>
    </w:p>
    <w:p w:rsidR="004B745C" w:rsidRPr="007B0E74" w:rsidRDefault="004B745C" w:rsidP="004B745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B745C" w:rsidRPr="007B0E74" w:rsidRDefault="004B745C" w:rsidP="004B745C">
      <w:pPr>
        <w:ind w:left="5670"/>
        <w:jc w:val="both"/>
        <w:rPr>
          <w:sz w:val="28"/>
          <w:szCs w:val="28"/>
        </w:rPr>
      </w:pPr>
    </w:p>
    <w:p w:rsidR="004B745C" w:rsidRPr="007B0E74" w:rsidRDefault="004B745C" w:rsidP="004B745C">
      <w:pPr>
        <w:ind w:left="5670"/>
        <w:jc w:val="both"/>
        <w:rPr>
          <w:sz w:val="28"/>
          <w:szCs w:val="28"/>
        </w:rPr>
      </w:pPr>
      <w:r w:rsidRPr="007B0E74">
        <w:rPr>
          <w:sz w:val="28"/>
          <w:szCs w:val="28"/>
        </w:rPr>
        <w:t>Науковий керівник:</w:t>
      </w:r>
    </w:p>
    <w:p w:rsidR="004B745C" w:rsidRPr="007B0E74" w:rsidRDefault="004B745C" w:rsidP="004B745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B0E74">
        <w:rPr>
          <w:sz w:val="28"/>
          <w:szCs w:val="28"/>
        </w:rPr>
        <w:t xml:space="preserve">.е.н., </w:t>
      </w:r>
      <w:r>
        <w:rPr>
          <w:sz w:val="28"/>
          <w:szCs w:val="28"/>
        </w:rPr>
        <w:t>доц</w:t>
      </w:r>
      <w:r w:rsidRPr="007B0E74">
        <w:rPr>
          <w:sz w:val="28"/>
          <w:szCs w:val="28"/>
        </w:rPr>
        <w:t xml:space="preserve">. </w:t>
      </w:r>
      <w:r>
        <w:rPr>
          <w:sz w:val="28"/>
          <w:szCs w:val="28"/>
        </w:rPr>
        <w:t>Т.М. Попович</w:t>
      </w:r>
    </w:p>
    <w:p w:rsidR="004B745C" w:rsidRPr="007B0E74" w:rsidRDefault="004B745C" w:rsidP="004B745C">
      <w:pPr>
        <w:ind w:left="5670"/>
        <w:jc w:val="both"/>
        <w:rPr>
          <w:sz w:val="28"/>
          <w:szCs w:val="28"/>
        </w:rPr>
      </w:pPr>
      <w:r w:rsidRPr="007B0E74">
        <w:rPr>
          <w:sz w:val="28"/>
          <w:szCs w:val="28"/>
        </w:rPr>
        <w:t>______________________</w:t>
      </w:r>
    </w:p>
    <w:p w:rsidR="004B745C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804026">
      <w:pPr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both"/>
        <w:rPr>
          <w:sz w:val="28"/>
          <w:szCs w:val="28"/>
        </w:rPr>
      </w:pPr>
    </w:p>
    <w:p w:rsidR="004B745C" w:rsidRPr="007B0E74" w:rsidRDefault="004B745C" w:rsidP="004B745C">
      <w:pPr>
        <w:ind w:firstLine="709"/>
        <w:jc w:val="center"/>
        <w:rPr>
          <w:b/>
          <w:sz w:val="28"/>
          <w:szCs w:val="28"/>
        </w:rPr>
      </w:pPr>
      <w:r w:rsidRPr="007B0E74">
        <w:rPr>
          <w:b/>
          <w:sz w:val="28"/>
          <w:szCs w:val="28"/>
        </w:rPr>
        <w:t>Тернопіль -2021</w:t>
      </w:r>
    </w:p>
    <w:p w:rsidR="004B745C" w:rsidRDefault="004B745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4026" w:rsidRPr="00E53EE6" w:rsidRDefault="00804026" w:rsidP="00804026">
      <w:pPr>
        <w:ind w:firstLine="709"/>
        <w:jc w:val="center"/>
        <w:rPr>
          <w:sz w:val="28"/>
          <w:szCs w:val="28"/>
        </w:rPr>
      </w:pPr>
      <w:r w:rsidRPr="00E53EE6">
        <w:rPr>
          <w:sz w:val="28"/>
          <w:szCs w:val="28"/>
        </w:rPr>
        <w:lastRenderedPageBreak/>
        <w:t>Романчук Ольга Ярославівна</w:t>
      </w:r>
    </w:p>
    <w:p w:rsidR="00804026" w:rsidRPr="00E53EE6" w:rsidRDefault="00804026" w:rsidP="00804026">
      <w:pPr>
        <w:ind w:firstLine="709"/>
        <w:jc w:val="center"/>
        <w:rPr>
          <w:sz w:val="28"/>
          <w:szCs w:val="28"/>
        </w:rPr>
      </w:pPr>
      <w:r w:rsidRPr="00E53EE6">
        <w:rPr>
          <w:sz w:val="28"/>
          <w:szCs w:val="28"/>
        </w:rPr>
        <w:t>МЗОЗзм-21</w:t>
      </w:r>
    </w:p>
    <w:p w:rsidR="00804026" w:rsidRPr="00804026" w:rsidRDefault="00804026" w:rsidP="00804026">
      <w:pPr>
        <w:ind w:firstLine="709"/>
        <w:jc w:val="center"/>
        <w:rPr>
          <w:b/>
          <w:sz w:val="28"/>
          <w:szCs w:val="28"/>
        </w:rPr>
      </w:pPr>
      <w:r w:rsidRPr="00804026">
        <w:rPr>
          <w:b/>
          <w:sz w:val="28"/>
          <w:szCs w:val="28"/>
        </w:rPr>
        <w:t>Управління закладом охорони здоров’я регіону на засадах державно-приватного партнерства</w:t>
      </w:r>
    </w:p>
    <w:p w:rsidR="00F555CE" w:rsidRPr="00D160C4" w:rsidRDefault="003C7909" w:rsidP="00D160C4">
      <w:pPr>
        <w:pStyle w:val="21"/>
        <w:spacing w:after="0" w:line="360" w:lineRule="auto"/>
        <w:ind w:firstLine="709"/>
        <w:jc w:val="center"/>
        <w:rPr>
          <w:sz w:val="28"/>
          <w:szCs w:val="28"/>
        </w:rPr>
      </w:pPr>
      <w:r w:rsidRPr="003C7909">
        <w:rPr>
          <w:b/>
          <w:noProof/>
          <w:sz w:val="28"/>
          <w:szCs w:val="28"/>
          <w:lang w:val="ru-RU"/>
        </w:rPr>
        <w:pict>
          <v:rect id="_x0000_s1154" style="position:absolute;left:0;text-align:left;margin-left:445.95pt;margin-top:-30.05pt;width:69pt;height:14.25pt;z-index:251692032" strokecolor="white [3212]"/>
        </w:pict>
      </w:r>
      <w:r w:rsidR="00F555CE" w:rsidRPr="00D160C4">
        <w:rPr>
          <w:b/>
          <w:sz w:val="28"/>
          <w:szCs w:val="28"/>
        </w:rPr>
        <w:t>ЗМІСТ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708"/>
      </w:tblGrid>
      <w:tr w:rsidR="007F1ACB" w:rsidRPr="007F1ACB" w:rsidTr="00B775BF">
        <w:tc>
          <w:tcPr>
            <w:tcW w:w="9180" w:type="dxa"/>
          </w:tcPr>
          <w:p w:rsidR="007F1ACB" w:rsidRPr="007F1ACB" w:rsidRDefault="007F1ACB" w:rsidP="0032543B">
            <w:pPr>
              <w:tabs>
                <w:tab w:val="left" w:pos="2193"/>
              </w:tabs>
              <w:spacing w:line="276" w:lineRule="auto"/>
              <w:rPr>
                <w:b/>
                <w:sz w:val="28"/>
                <w:szCs w:val="28"/>
              </w:rPr>
            </w:pPr>
            <w:r w:rsidRPr="007F1ACB">
              <w:rPr>
                <w:b/>
                <w:sz w:val="28"/>
                <w:szCs w:val="28"/>
              </w:rPr>
              <w:t>ВСТУП…………………………………………………………………</w:t>
            </w:r>
            <w:r>
              <w:rPr>
                <w:b/>
                <w:sz w:val="28"/>
                <w:szCs w:val="28"/>
              </w:rPr>
              <w:t>……..</w:t>
            </w:r>
          </w:p>
        </w:tc>
        <w:tc>
          <w:tcPr>
            <w:tcW w:w="708" w:type="dxa"/>
          </w:tcPr>
          <w:p w:rsidR="007F1ACB" w:rsidRPr="00B775BF" w:rsidRDefault="00B775BF" w:rsidP="00B775BF">
            <w:pPr>
              <w:tabs>
                <w:tab w:val="left" w:pos="21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775BF">
              <w:rPr>
                <w:sz w:val="28"/>
                <w:szCs w:val="28"/>
              </w:rPr>
              <w:t>3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C32F27" w:rsidP="0080402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1ACB">
              <w:rPr>
                <w:b/>
                <w:sz w:val="28"/>
                <w:szCs w:val="28"/>
              </w:rPr>
              <w:t xml:space="preserve">РОЗДІЛ 1. </w:t>
            </w:r>
            <w:r w:rsidRPr="007F1ACB">
              <w:rPr>
                <w:b/>
                <w:bCs/>
                <w:sz w:val="28"/>
                <w:szCs w:val="28"/>
              </w:rPr>
              <w:t>ТЕОРЕТИ</w:t>
            </w:r>
            <w:r>
              <w:rPr>
                <w:b/>
                <w:bCs/>
                <w:sz w:val="28"/>
                <w:szCs w:val="28"/>
              </w:rPr>
              <w:t xml:space="preserve">ЧНІ ЗАСАДИ УПРАВЛІННЯ ЗАКЛАДОМ ОХОРОНИ ЗДОРОВ’Я НА </w:t>
            </w:r>
            <w:r w:rsidRPr="00804026">
              <w:rPr>
                <w:b/>
                <w:sz w:val="28"/>
                <w:szCs w:val="28"/>
              </w:rPr>
              <w:t>ЗАСАДАХ ДЕРЖАВНО-ПРИВАТНОГО ПАРТНЕРСТВА</w:t>
            </w:r>
            <w:r w:rsidRPr="00042D9D">
              <w:rPr>
                <w:bCs/>
                <w:sz w:val="28"/>
                <w:szCs w:val="28"/>
              </w:rPr>
              <w:t xml:space="preserve"> </w:t>
            </w:r>
            <w:r w:rsidR="007F1ACB" w:rsidRPr="00042D9D">
              <w:rPr>
                <w:bCs/>
                <w:sz w:val="28"/>
                <w:szCs w:val="28"/>
              </w:rPr>
              <w:t>……………</w:t>
            </w:r>
            <w:r w:rsidR="00042D9D">
              <w:rPr>
                <w:bCs/>
                <w:sz w:val="28"/>
                <w:szCs w:val="28"/>
              </w:rPr>
              <w:t>………</w:t>
            </w:r>
            <w:r w:rsidR="007F1ACB" w:rsidRPr="00042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7F1ACB" w:rsidRPr="00B775BF" w:rsidRDefault="007F1ACB" w:rsidP="00B775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1ACB" w:rsidRPr="00B775BF" w:rsidRDefault="00B775BF" w:rsidP="00B775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CB7916" w:rsidRDefault="00CB7916" w:rsidP="0080402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804026">
              <w:rPr>
                <w:sz w:val="28"/>
                <w:szCs w:val="28"/>
              </w:rPr>
              <w:t xml:space="preserve">Сутність державно-приватного партнерства та необхідність його впровадження в управлінську діяльність </w:t>
            </w:r>
            <w:r w:rsidRPr="00CB7916">
              <w:rPr>
                <w:sz w:val="28"/>
                <w:szCs w:val="28"/>
              </w:rPr>
              <w:t xml:space="preserve"> </w:t>
            </w:r>
            <w:r w:rsidR="00804026">
              <w:rPr>
                <w:sz w:val="28"/>
                <w:szCs w:val="28"/>
              </w:rPr>
              <w:t>закладу охорони здоров’я</w:t>
            </w:r>
            <w:r w:rsidRPr="00CB79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7F1ACB" w:rsidRPr="00B775BF" w:rsidRDefault="007F1ACB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1ACB" w:rsidRPr="00B775BF" w:rsidRDefault="00B775B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7F1ACB" w:rsidP="0080402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F1ACB">
              <w:rPr>
                <w:sz w:val="28"/>
                <w:szCs w:val="28"/>
              </w:rPr>
              <w:t>1.2.</w:t>
            </w:r>
            <w:r w:rsidR="00042D9D">
              <w:rPr>
                <w:sz w:val="28"/>
                <w:szCs w:val="28"/>
              </w:rPr>
              <w:t xml:space="preserve"> </w:t>
            </w:r>
            <w:r w:rsidR="00804026">
              <w:rPr>
                <w:sz w:val="28"/>
                <w:szCs w:val="28"/>
              </w:rPr>
              <w:t>Технології побудови системи управління закладом  охорони здоров’я</w:t>
            </w:r>
            <w:r w:rsidR="00804026" w:rsidRPr="00CB7916">
              <w:rPr>
                <w:sz w:val="28"/>
                <w:szCs w:val="28"/>
              </w:rPr>
              <w:t xml:space="preserve"> </w:t>
            </w:r>
            <w:r w:rsidR="00804026">
              <w:rPr>
                <w:sz w:val="28"/>
                <w:szCs w:val="28"/>
              </w:rPr>
              <w:t xml:space="preserve">на засадах </w:t>
            </w:r>
            <w:r w:rsidR="00804026" w:rsidRPr="00804026">
              <w:rPr>
                <w:sz w:val="28"/>
                <w:szCs w:val="28"/>
              </w:rPr>
              <w:t>партнерства</w:t>
            </w:r>
            <w:r w:rsidR="00804026" w:rsidRPr="00042D9D">
              <w:rPr>
                <w:bCs/>
                <w:sz w:val="28"/>
                <w:szCs w:val="28"/>
              </w:rPr>
              <w:t xml:space="preserve"> </w:t>
            </w:r>
            <w:r w:rsidR="00804026">
              <w:rPr>
                <w:sz w:val="28"/>
                <w:szCs w:val="28"/>
              </w:rPr>
              <w:t xml:space="preserve">…………………………………. </w:t>
            </w:r>
            <w:r w:rsidR="00042D9D" w:rsidRPr="00CB7916">
              <w:rPr>
                <w:sz w:val="28"/>
                <w:szCs w:val="28"/>
              </w:rPr>
              <w:t>…</w:t>
            </w:r>
            <w:r w:rsidRPr="00CB7916"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7F1ACB" w:rsidRPr="00B775BF" w:rsidRDefault="007F1ACB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1ACB" w:rsidRPr="00B775BF" w:rsidRDefault="00B775B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E53EE6" w:rsidP="00E53EE6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7F1ACB">
              <w:rPr>
                <w:sz w:val="28"/>
                <w:szCs w:val="28"/>
              </w:rPr>
              <w:t>В</w:t>
            </w:r>
            <w:r w:rsidR="00C32F27" w:rsidRPr="007F1ACB">
              <w:rPr>
                <w:sz w:val="28"/>
                <w:szCs w:val="28"/>
              </w:rPr>
              <w:t xml:space="preserve">исновки до розділу </w:t>
            </w:r>
            <w:r w:rsidRPr="007F1ACB">
              <w:rPr>
                <w:sz w:val="28"/>
                <w:szCs w:val="28"/>
              </w:rPr>
              <w:t>1………………………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708" w:type="dxa"/>
          </w:tcPr>
          <w:p w:rsidR="007F1ACB" w:rsidRPr="00B775BF" w:rsidRDefault="00B775B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E53EE6" w:rsidP="00E53E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F1ACB">
              <w:rPr>
                <w:b/>
                <w:sz w:val="28"/>
                <w:szCs w:val="28"/>
              </w:rPr>
              <w:t xml:space="preserve">РОЗДІЛ 2. АНАЛІЗ </w:t>
            </w:r>
            <w:r>
              <w:rPr>
                <w:b/>
                <w:sz w:val="28"/>
                <w:szCs w:val="28"/>
              </w:rPr>
              <w:t xml:space="preserve">МЕХАНІЗМУ </w:t>
            </w:r>
            <w:r>
              <w:rPr>
                <w:b/>
                <w:bCs/>
                <w:sz w:val="28"/>
                <w:szCs w:val="28"/>
              </w:rPr>
              <w:t>УПРАВЛІННЯ ДОСЛІДЖУВАНИМ ЗАКЛАДОМ ОХОРОНИ ЗДОРОВ’Я  НА ЗАСАДАХ ПАРТНЕРСТВА</w:t>
            </w:r>
            <w:r w:rsidRPr="007F1ACB">
              <w:rPr>
                <w:b/>
                <w:sz w:val="28"/>
                <w:szCs w:val="28"/>
              </w:rPr>
              <w:t>…………</w:t>
            </w:r>
            <w:r>
              <w:rPr>
                <w:b/>
                <w:sz w:val="28"/>
                <w:szCs w:val="28"/>
              </w:rPr>
              <w:t>………………….</w:t>
            </w:r>
          </w:p>
        </w:tc>
        <w:tc>
          <w:tcPr>
            <w:tcW w:w="708" w:type="dxa"/>
          </w:tcPr>
          <w:p w:rsidR="007F1ACB" w:rsidRPr="00B775BF" w:rsidRDefault="007F1ACB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1ACB" w:rsidRPr="00B775BF" w:rsidRDefault="00B775B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7F1ACB" w:rsidP="00E53EE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F1ACB">
              <w:rPr>
                <w:sz w:val="28"/>
                <w:szCs w:val="28"/>
              </w:rPr>
              <w:t>2.1. Аналіз організаці</w:t>
            </w:r>
            <w:r w:rsidR="00811173">
              <w:rPr>
                <w:sz w:val="28"/>
                <w:szCs w:val="28"/>
              </w:rPr>
              <w:t>йно-функціонального</w:t>
            </w:r>
            <w:r w:rsidRPr="007F1ACB">
              <w:rPr>
                <w:bCs/>
                <w:sz w:val="28"/>
                <w:szCs w:val="28"/>
              </w:rPr>
              <w:t xml:space="preserve"> забезпечення </w:t>
            </w:r>
            <w:r w:rsidR="00811173">
              <w:rPr>
                <w:bCs/>
                <w:sz w:val="28"/>
                <w:szCs w:val="28"/>
              </w:rPr>
              <w:t xml:space="preserve">управління досліджуваним </w:t>
            </w:r>
            <w:r w:rsidR="00E53EE6">
              <w:rPr>
                <w:bCs/>
                <w:sz w:val="28"/>
                <w:szCs w:val="28"/>
              </w:rPr>
              <w:t xml:space="preserve">закладом охорони здоров’я </w:t>
            </w:r>
            <w:r w:rsidR="00F362AF">
              <w:rPr>
                <w:bCs/>
                <w:sz w:val="28"/>
                <w:szCs w:val="28"/>
              </w:rPr>
              <w:t xml:space="preserve"> </w:t>
            </w:r>
            <w:r w:rsidR="00660547"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708" w:type="dxa"/>
          </w:tcPr>
          <w:p w:rsidR="007F1ACB" w:rsidRDefault="007F1ACB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75BF" w:rsidRPr="00B775BF" w:rsidRDefault="00B775B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362AF" w:rsidRPr="007F1ACB" w:rsidTr="00B775BF">
        <w:tc>
          <w:tcPr>
            <w:tcW w:w="9180" w:type="dxa"/>
          </w:tcPr>
          <w:p w:rsidR="00F362AF" w:rsidRPr="007F1ACB" w:rsidRDefault="00F362AF" w:rsidP="00E53EE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2.2. </w:t>
            </w:r>
            <w:r w:rsidR="00660547" w:rsidRPr="00660547">
              <w:rPr>
                <w:iCs/>
                <w:sz w:val="28"/>
                <w:szCs w:val="28"/>
                <w:shd w:val="clear" w:color="auto" w:fill="FFFFFF"/>
              </w:rPr>
              <w:t xml:space="preserve">Аналітична оцінка </w:t>
            </w:r>
            <w:r w:rsidR="00E53EE6">
              <w:rPr>
                <w:iCs/>
                <w:sz w:val="28"/>
                <w:szCs w:val="28"/>
                <w:shd w:val="clear" w:color="auto" w:fill="FFFFFF"/>
              </w:rPr>
              <w:t xml:space="preserve">механізму соціального партнерства в  </w:t>
            </w:r>
            <w:r w:rsidR="00E53EE6">
              <w:rPr>
                <w:bCs/>
                <w:sz w:val="28"/>
                <w:szCs w:val="28"/>
              </w:rPr>
              <w:t xml:space="preserve">закладі охорони здоров’я  </w:t>
            </w:r>
            <w:r w:rsidR="00660547">
              <w:rPr>
                <w:iCs/>
                <w:sz w:val="28"/>
                <w:szCs w:val="28"/>
                <w:shd w:val="clear" w:color="auto" w:fill="FFFFFF"/>
              </w:rPr>
              <w:t>…………………………………</w:t>
            </w:r>
          </w:p>
        </w:tc>
        <w:tc>
          <w:tcPr>
            <w:tcW w:w="708" w:type="dxa"/>
          </w:tcPr>
          <w:p w:rsidR="00F362AF" w:rsidRDefault="00F362A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62AF" w:rsidRPr="007F1ACB" w:rsidTr="00B775BF">
        <w:tc>
          <w:tcPr>
            <w:tcW w:w="9180" w:type="dxa"/>
          </w:tcPr>
          <w:p w:rsidR="00F362AF" w:rsidRDefault="00F362AF" w:rsidP="00E53EE6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2.3. </w:t>
            </w:r>
            <w:r w:rsidR="00660547">
              <w:rPr>
                <w:iCs/>
                <w:sz w:val="28"/>
                <w:szCs w:val="28"/>
                <w:shd w:val="clear" w:color="auto" w:fill="FFFFFF"/>
              </w:rPr>
              <w:t xml:space="preserve">Оцінка результативності </w:t>
            </w:r>
            <w:r w:rsidR="00E53EE6">
              <w:rPr>
                <w:iCs/>
                <w:sz w:val="28"/>
                <w:szCs w:val="28"/>
                <w:shd w:val="clear" w:color="auto" w:fill="FFFFFF"/>
              </w:rPr>
              <w:t>партнерських відносин з споживачами медичних послуг……………….</w:t>
            </w:r>
            <w:r w:rsidR="00660547">
              <w:rPr>
                <w:iCs/>
                <w:sz w:val="28"/>
                <w:szCs w:val="28"/>
                <w:shd w:val="clear" w:color="auto" w:fill="FFFFFF"/>
              </w:rPr>
              <w:t>…………………………………………….</w:t>
            </w:r>
          </w:p>
        </w:tc>
        <w:tc>
          <w:tcPr>
            <w:tcW w:w="708" w:type="dxa"/>
          </w:tcPr>
          <w:p w:rsidR="00F362AF" w:rsidRDefault="00F362A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7F1ACB" w:rsidP="0066054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F1ACB">
              <w:rPr>
                <w:sz w:val="28"/>
                <w:szCs w:val="28"/>
              </w:rPr>
              <w:t>Висновки до розділу 2………………………………</w:t>
            </w:r>
            <w:r w:rsidR="00B775BF">
              <w:rPr>
                <w:sz w:val="28"/>
                <w:szCs w:val="28"/>
              </w:rPr>
              <w:t>…………………</w:t>
            </w:r>
          </w:p>
        </w:tc>
        <w:tc>
          <w:tcPr>
            <w:tcW w:w="708" w:type="dxa"/>
          </w:tcPr>
          <w:p w:rsidR="007F1ACB" w:rsidRPr="00B775BF" w:rsidRDefault="00B775B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E53EE6" w:rsidRDefault="007F1ACB" w:rsidP="00E53EE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F1ACB">
              <w:rPr>
                <w:b/>
                <w:sz w:val="28"/>
                <w:szCs w:val="28"/>
              </w:rPr>
              <w:t xml:space="preserve">Розділ 3. </w:t>
            </w:r>
            <w:r w:rsidR="00E53EE6">
              <w:rPr>
                <w:b/>
                <w:sz w:val="28"/>
                <w:szCs w:val="28"/>
              </w:rPr>
              <w:t>УДОСКОНАЛЕННЯ СИСТЕМИ УПРАВЛІННЯ  ЗАКЛАДОМ ОХОРОНИ ЗДОРОВЯ НА ЗАСАДАХ ПАРТНЕРСТВА В УМОВАХ ПРОВЕДЕННЯ МЕДИЧНОЇ РЕФОРМИ</w:t>
            </w:r>
          </w:p>
        </w:tc>
        <w:tc>
          <w:tcPr>
            <w:tcW w:w="708" w:type="dxa"/>
          </w:tcPr>
          <w:p w:rsidR="007F1ACB" w:rsidRPr="00B775BF" w:rsidRDefault="007F1ACB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1ACB" w:rsidRPr="00B775BF" w:rsidRDefault="00B775B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E53EE6" w:rsidP="00E53EE6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A96B05">
              <w:rPr>
                <w:sz w:val="28"/>
                <w:szCs w:val="28"/>
              </w:rPr>
              <w:t>3.1.</w:t>
            </w:r>
            <w:r w:rsidRPr="00703981">
              <w:rPr>
                <w:b/>
                <w:sz w:val="28"/>
                <w:szCs w:val="28"/>
              </w:rPr>
              <w:t xml:space="preserve"> </w:t>
            </w:r>
            <w:r w:rsidRPr="00E53EE6">
              <w:rPr>
                <w:sz w:val="28"/>
                <w:szCs w:val="28"/>
              </w:rPr>
              <w:t>Удосконалення форм і методів партнерських відносин в системі управління закладом охорони здоров’я в умовах  медичної реформи</w:t>
            </w:r>
            <w:r w:rsidRPr="00E53EE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7F1ACB" w:rsidRPr="00B775BF" w:rsidRDefault="007F1ACB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1ACB" w:rsidRPr="00B775BF" w:rsidRDefault="00B775B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7F1ACB" w:rsidP="00A96B05">
            <w:pPr>
              <w:spacing w:line="276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7F1ACB">
              <w:rPr>
                <w:sz w:val="28"/>
                <w:szCs w:val="28"/>
              </w:rPr>
              <w:t xml:space="preserve">3.2. </w:t>
            </w:r>
            <w:r w:rsidR="00E53EE6">
              <w:rPr>
                <w:iCs/>
                <w:sz w:val="28"/>
                <w:szCs w:val="28"/>
                <w:shd w:val="clear" w:color="auto" w:fill="FFFFFF"/>
              </w:rPr>
              <w:t xml:space="preserve">Забезпечення ефективності </w:t>
            </w:r>
            <w:r w:rsidR="00A96B05">
              <w:rPr>
                <w:iCs/>
                <w:sz w:val="28"/>
                <w:szCs w:val="28"/>
                <w:shd w:val="clear" w:color="auto" w:fill="FFFFFF"/>
              </w:rPr>
              <w:t xml:space="preserve">впровадження державно-приватного партнерства в управління закладом охорони здоров’я </w:t>
            </w:r>
          </w:p>
        </w:tc>
        <w:tc>
          <w:tcPr>
            <w:tcW w:w="708" w:type="dxa"/>
          </w:tcPr>
          <w:p w:rsidR="007F1ACB" w:rsidRPr="00B775BF" w:rsidRDefault="007F1ACB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1ACB" w:rsidRPr="00B775BF" w:rsidRDefault="00B775BF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7F1ACB" w:rsidP="0066054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F1ACB">
              <w:rPr>
                <w:sz w:val="28"/>
                <w:szCs w:val="28"/>
              </w:rPr>
              <w:t>Висновки до розділу 3…………</w:t>
            </w: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708" w:type="dxa"/>
          </w:tcPr>
          <w:p w:rsidR="007F1ACB" w:rsidRPr="00B775BF" w:rsidRDefault="007F1ACB" w:rsidP="006605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7F1ACB" w:rsidP="0032543B">
            <w:pPr>
              <w:spacing w:line="276" w:lineRule="auto"/>
              <w:rPr>
                <w:sz w:val="28"/>
                <w:szCs w:val="28"/>
              </w:rPr>
            </w:pPr>
            <w:r w:rsidRPr="007F1ACB">
              <w:rPr>
                <w:b/>
                <w:sz w:val="28"/>
                <w:szCs w:val="28"/>
              </w:rPr>
              <w:t xml:space="preserve">ВИСНОВКИ </w:t>
            </w:r>
            <w:r w:rsidRPr="007F1ACB">
              <w:rPr>
                <w:sz w:val="28"/>
                <w:szCs w:val="28"/>
              </w:rPr>
              <w:t>……………….</w:t>
            </w:r>
            <w:r w:rsidRPr="007F1ACB">
              <w:rPr>
                <w:b/>
                <w:sz w:val="28"/>
                <w:szCs w:val="28"/>
              </w:rPr>
              <w:t>.</w:t>
            </w:r>
            <w:r w:rsidRPr="007F1ACB">
              <w:rPr>
                <w:sz w:val="28"/>
                <w:szCs w:val="28"/>
              </w:rPr>
              <w:t>.…</w:t>
            </w:r>
            <w:r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08" w:type="dxa"/>
          </w:tcPr>
          <w:p w:rsidR="007F1ACB" w:rsidRPr="00B775BF" w:rsidRDefault="007F1ACB" w:rsidP="00B775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7F1ACB" w:rsidP="0032543B">
            <w:pPr>
              <w:spacing w:line="276" w:lineRule="auto"/>
              <w:rPr>
                <w:sz w:val="28"/>
                <w:szCs w:val="28"/>
              </w:rPr>
            </w:pPr>
            <w:r w:rsidRPr="007F1ACB">
              <w:rPr>
                <w:b/>
                <w:sz w:val="28"/>
                <w:szCs w:val="28"/>
              </w:rPr>
              <w:t>СПИСОК ВИКОРИСТАНИХ ДЖЕРЕЛ</w:t>
            </w:r>
            <w:r w:rsidRPr="007F1ACB">
              <w:rPr>
                <w:sz w:val="28"/>
                <w:szCs w:val="28"/>
              </w:rPr>
              <w:t>.………………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708" w:type="dxa"/>
          </w:tcPr>
          <w:p w:rsidR="007F1ACB" w:rsidRPr="00B775BF" w:rsidRDefault="007F1ACB" w:rsidP="00B775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F1ACB" w:rsidRPr="007F1ACB" w:rsidTr="00B775BF">
        <w:tc>
          <w:tcPr>
            <w:tcW w:w="9180" w:type="dxa"/>
          </w:tcPr>
          <w:p w:rsidR="007F1ACB" w:rsidRPr="007F1ACB" w:rsidRDefault="007F1ACB" w:rsidP="003254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1ACB" w:rsidRPr="00B775BF" w:rsidRDefault="007F1ACB" w:rsidP="00B775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F6CDC" w:rsidRPr="00D160C4" w:rsidRDefault="004F6CDC" w:rsidP="00D160C4">
      <w:pPr>
        <w:tabs>
          <w:tab w:val="left" w:pos="21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4F6CDC" w:rsidRPr="00D160C4" w:rsidRDefault="009B4B86" w:rsidP="00D160C4">
      <w:pPr>
        <w:tabs>
          <w:tab w:val="left" w:pos="21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83450" w:rsidRPr="00D160C4">
        <w:rPr>
          <w:b/>
          <w:sz w:val="28"/>
          <w:szCs w:val="28"/>
        </w:rPr>
        <w:lastRenderedPageBreak/>
        <w:t>ВСТУП</w:t>
      </w:r>
    </w:p>
    <w:p w:rsidR="00440E1D" w:rsidRPr="00D160C4" w:rsidRDefault="00440E1D" w:rsidP="00D160C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7E8A" w:rsidRPr="00B33E8A" w:rsidRDefault="004F5263" w:rsidP="00A555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60C4">
        <w:rPr>
          <w:b/>
          <w:sz w:val="28"/>
          <w:szCs w:val="28"/>
        </w:rPr>
        <w:t>Актуальність теми</w:t>
      </w:r>
      <w:r w:rsidRPr="00D160C4">
        <w:rPr>
          <w:sz w:val="28"/>
          <w:szCs w:val="28"/>
        </w:rPr>
        <w:t xml:space="preserve">. </w:t>
      </w:r>
      <w:r w:rsidR="00F71060" w:rsidRPr="00B33E8A">
        <w:rPr>
          <w:sz w:val="28"/>
          <w:szCs w:val="28"/>
        </w:rPr>
        <w:t xml:space="preserve">Удосконалення механізму  управління в </w:t>
      </w:r>
      <w:r w:rsidR="00BA73A4" w:rsidRPr="00B33E8A">
        <w:rPr>
          <w:sz w:val="28"/>
          <w:szCs w:val="28"/>
        </w:rPr>
        <w:t>закладі охорони здоров’я</w:t>
      </w:r>
      <w:r w:rsidR="00F71060" w:rsidRPr="00B33E8A">
        <w:rPr>
          <w:sz w:val="28"/>
          <w:szCs w:val="28"/>
        </w:rPr>
        <w:t xml:space="preserve">  вимагає використання нових, більш ефективних інструментів управлінського впливу</w:t>
      </w:r>
      <w:r w:rsidR="00BA73A4" w:rsidRPr="00B33E8A">
        <w:rPr>
          <w:sz w:val="28"/>
          <w:szCs w:val="28"/>
        </w:rPr>
        <w:t>, побудованих на засадах партнерської взаємодії з усіма зацікавленими сторонами, і передусім, органами місцевої влади, громадськістю, споживачами послуг.</w:t>
      </w:r>
      <w:r w:rsidR="00F71060" w:rsidRPr="00B33E8A">
        <w:rPr>
          <w:sz w:val="28"/>
          <w:szCs w:val="28"/>
        </w:rPr>
        <w:t xml:space="preserve"> </w:t>
      </w:r>
      <w:r w:rsidR="001A7E8A" w:rsidRPr="00B33E8A">
        <w:rPr>
          <w:sz w:val="28"/>
          <w:szCs w:val="28"/>
          <w:lang w:eastAsia="en-US"/>
        </w:rPr>
        <w:t xml:space="preserve">Об’єктивна потреба </w:t>
      </w:r>
      <w:r w:rsidR="00093200" w:rsidRPr="00B33E8A">
        <w:rPr>
          <w:sz w:val="28"/>
          <w:szCs w:val="28"/>
          <w:lang w:eastAsia="en-US"/>
        </w:rPr>
        <w:t>організації</w:t>
      </w:r>
      <w:r w:rsidR="001A7E8A" w:rsidRPr="00B33E8A">
        <w:rPr>
          <w:sz w:val="28"/>
          <w:szCs w:val="28"/>
          <w:lang w:eastAsia="en-US"/>
        </w:rPr>
        <w:t xml:space="preserve"> державно-приватного партнерства обумовлена передусім необхідністю залучення в сферу охорони здоров’я приватних інвестицій, які можуть бути використані  для здійснення інфраструктурних змін в мережі закладів охорони здоров’я, оновлення  їх матеріально-технічної бази закладів охорони здоров’я,  придбання сучасного медичного обладнання та його якісного обслуговування, проведення реформ, а також, виконання важливих соціальних функцій держави - захисту та збереження здоров’я громадян.</w:t>
      </w:r>
      <w:r w:rsidR="00093200" w:rsidRPr="00B33E8A">
        <w:rPr>
          <w:sz w:val="28"/>
          <w:szCs w:val="28"/>
          <w:lang w:eastAsia="en-US"/>
        </w:rPr>
        <w:t xml:space="preserve"> Саме це актуалізує завдання  вироблення дієвих механізмів впровадження в практику управління закладом охорони здоров’я засад державно-приватно</w:t>
      </w:r>
      <w:r w:rsidR="00F916BF" w:rsidRPr="00B33E8A">
        <w:rPr>
          <w:sz w:val="28"/>
          <w:szCs w:val="28"/>
          <w:lang w:eastAsia="en-US"/>
        </w:rPr>
        <w:t>го партнерства з метою розв’язання проблем їх розвитку та підвищення ефективності діяльності.</w:t>
      </w:r>
    </w:p>
    <w:p w:rsidR="008238C8" w:rsidRPr="00B33E8A" w:rsidRDefault="00865E00" w:rsidP="0019528C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33E8A">
        <w:rPr>
          <w:b/>
          <w:sz w:val="28"/>
          <w:szCs w:val="28"/>
        </w:rPr>
        <w:t>Аналіз останніх досліджень та наукових праць</w:t>
      </w:r>
      <w:r w:rsidRPr="00B33E8A">
        <w:rPr>
          <w:sz w:val="28"/>
          <w:szCs w:val="28"/>
        </w:rPr>
        <w:t>.</w:t>
      </w:r>
      <w:r w:rsidR="00394D33" w:rsidRPr="00B33E8A">
        <w:rPr>
          <w:sz w:val="28"/>
          <w:szCs w:val="28"/>
        </w:rPr>
        <w:t>.</w:t>
      </w:r>
    </w:p>
    <w:p w:rsidR="00C32F27" w:rsidRPr="00B33E8A" w:rsidRDefault="00C32F27" w:rsidP="0019528C">
      <w:pPr>
        <w:autoSpaceDE w:val="0"/>
        <w:autoSpaceDN w:val="0"/>
        <w:adjustRightInd w:val="0"/>
        <w:spacing w:line="348" w:lineRule="auto"/>
        <w:ind w:firstLine="709"/>
        <w:jc w:val="both"/>
        <w:rPr>
          <w:b/>
          <w:sz w:val="28"/>
          <w:szCs w:val="28"/>
        </w:rPr>
      </w:pPr>
    </w:p>
    <w:p w:rsidR="008E4D9B" w:rsidRPr="00B33E8A" w:rsidRDefault="001B00EE" w:rsidP="0019528C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33E8A">
        <w:rPr>
          <w:b/>
          <w:sz w:val="28"/>
          <w:szCs w:val="28"/>
        </w:rPr>
        <w:t>Мета</w:t>
      </w:r>
      <w:r w:rsidR="007D3AB6" w:rsidRPr="00B33E8A">
        <w:rPr>
          <w:b/>
          <w:sz w:val="28"/>
          <w:szCs w:val="28"/>
          <w:shd w:val="clear" w:color="auto" w:fill="FFFFFF"/>
        </w:rPr>
        <w:t xml:space="preserve"> </w:t>
      </w:r>
      <w:r w:rsidR="004E3AE8" w:rsidRPr="00B33E8A">
        <w:rPr>
          <w:b/>
          <w:sz w:val="28"/>
          <w:szCs w:val="28"/>
          <w:shd w:val="clear" w:color="auto" w:fill="FFFFFF"/>
        </w:rPr>
        <w:t>дослідження</w:t>
      </w:r>
      <w:r w:rsidR="00394D33" w:rsidRPr="00B33E8A">
        <w:rPr>
          <w:b/>
          <w:sz w:val="28"/>
          <w:szCs w:val="28"/>
          <w:shd w:val="clear" w:color="auto" w:fill="FFFFFF"/>
        </w:rPr>
        <w:t>.</w:t>
      </w:r>
      <w:r w:rsidR="00394D33" w:rsidRPr="00B33E8A">
        <w:rPr>
          <w:sz w:val="28"/>
          <w:szCs w:val="28"/>
          <w:shd w:val="clear" w:color="auto" w:fill="FFFFFF"/>
        </w:rPr>
        <w:t xml:space="preserve"> Метою дослідження є теоретичне та методичне обґрунтування механізму забезпечення ефективності </w:t>
      </w:r>
      <w:r w:rsidR="009C4F67" w:rsidRPr="00B33E8A">
        <w:rPr>
          <w:sz w:val="28"/>
          <w:szCs w:val="28"/>
          <w:shd w:val="clear" w:color="auto" w:fill="FFFFFF"/>
        </w:rPr>
        <w:t xml:space="preserve">управління </w:t>
      </w:r>
      <w:r w:rsidR="00C32F27" w:rsidRPr="00B33E8A">
        <w:rPr>
          <w:sz w:val="28"/>
          <w:szCs w:val="28"/>
          <w:shd w:val="clear" w:color="auto" w:fill="FFFFFF"/>
        </w:rPr>
        <w:t xml:space="preserve">закладом охорони здоров’я </w:t>
      </w:r>
      <w:r w:rsidR="009C4F67" w:rsidRPr="00B33E8A">
        <w:rPr>
          <w:sz w:val="28"/>
          <w:szCs w:val="28"/>
          <w:shd w:val="clear" w:color="auto" w:fill="FFFFFF"/>
        </w:rPr>
        <w:t xml:space="preserve">на засадах </w:t>
      </w:r>
      <w:r w:rsidR="00C32F27" w:rsidRPr="00B33E8A">
        <w:rPr>
          <w:sz w:val="28"/>
          <w:szCs w:val="28"/>
          <w:shd w:val="clear" w:color="auto" w:fill="FFFFFF"/>
        </w:rPr>
        <w:t>партнерських відносин з зацікавленими сторонами</w:t>
      </w:r>
      <w:r w:rsidR="009C4F67" w:rsidRPr="00B33E8A">
        <w:rPr>
          <w:sz w:val="28"/>
          <w:szCs w:val="28"/>
          <w:shd w:val="clear" w:color="auto" w:fill="FFFFFF"/>
        </w:rPr>
        <w:t>.</w:t>
      </w:r>
    </w:p>
    <w:p w:rsidR="001B00EE" w:rsidRPr="00B33E8A" w:rsidRDefault="00763398" w:rsidP="0019528C">
      <w:pPr>
        <w:pStyle w:val="ac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B33E8A">
        <w:rPr>
          <w:b/>
          <w:sz w:val="28"/>
          <w:szCs w:val="28"/>
        </w:rPr>
        <w:t xml:space="preserve">Об’єкт дослідження. </w:t>
      </w:r>
      <w:r w:rsidR="001B00EE" w:rsidRPr="00B33E8A">
        <w:rPr>
          <w:sz w:val="28"/>
          <w:szCs w:val="28"/>
        </w:rPr>
        <w:t>Об’єктом дослідження</w:t>
      </w:r>
      <w:r w:rsidRPr="00B33E8A">
        <w:rPr>
          <w:sz w:val="28"/>
          <w:szCs w:val="28"/>
        </w:rPr>
        <w:t xml:space="preserve"> </w:t>
      </w:r>
      <w:r w:rsidR="00226449" w:rsidRPr="00B33E8A">
        <w:rPr>
          <w:sz w:val="28"/>
          <w:szCs w:val="28"/>
        </w:rPr>
        <w:t xml:space="preserve">є </w:t>
      </w:r>
      <w:r w:rsidR="009C4F67" w:rsidRPr="00B33E8A">
        <w:rPr>
          <w:sz w:val="28"/>
          <w:szCs w:val="28"/>
        </w:rPr>
        <w:t xml:space="preserve">механізм </w:t>
      </w:r>
      <w:r w:rsidR="005B4996" w:rsidRPr="00B33E8A">
        <w:rPr>
          <w:sz w:val="28"/>
          <w:szCs w:val="28"/>
        </w:rPr>
        <w:t xml:space="preserve">забезпечення ефективності </w:t>
      </w:r>
      <w:r w:rsidR="009C4F67" w:rsidRPr="00B33E8A">
        <w:rPr>
          <w:sz w:val="28"/>
          <w:szCs w:val="28"/>
        </w:rPr>
        <w:t xml:space="preserve">управління </w:t>
      </w:r>
      <w:r w:rsidR="00C32F27" w:rsidRPr="00B33E8A">
        <w:rPr>
          <w:sz w:val="28"/>
          <w:szCs w:val="28"/>
        </w:rPr>
        <w:t>закладом охорони здоров’я на засадах державно-приватного партнерства</w:t>
      </w:r>
      <w:r w:rsidR="00226449" w:rsidRPr="00B33E8A">
        <w:rPr>
          <w:sz w:val="28"/>
          <w:szCs w:val="28"/>
        </w:rPr>
        <w:t>.</w:t>
      </w:r>
    </w:p>
    <w:p w:rsidR="005B4996" w:rsidRPr="00B33E8A" w:rsidRDefault="001B00EE" w:rsidP="0019528C">
      <w:pPr>
        <w:pStyle w:val="ac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B33E8A">
        <w:rPr>
          <w:b/>
          <w:sz w:val="28"/>
          <w:szCs w:val="28"/>
        </w:rPr>
        <w:t>Предмет дослідження</w:t>
      </w:r>
      <w:r w:rsidR="005B4996" w:rsidRPr="00B33E8A">
        <w:rPr>
          <w:b/>
          <w:sz w:val="28"/>
          <w:szCs w:val="28"/>
        </w:rPr>
        <w:t xml:space="preserve">. </w:t>
      </w:r>
      <w:r w:rsidR="00226449" w:rsidRPr="00B33E8A">
        <w:rPr>
          <w:sz w:val="28"/>
          <w:szCs w:val="28"/>
        </w:rPr>
        <w:t xml:space="preserve"> </w:t>
      </w:r>
      <w:r w:rsidR="005B4996" w:rsidRPr="00B33E8A">
        <w:rPr>
          <w:sz w:val="28"/>
          <w:szCs w:val="28"/>
        </w:rPr>
        <w:t xml:space="preserve">Предметом дослідження є </w:t>
      </w:r>
      <w:r w:rsidR="009C4F67" w:rsidRPr="00B33E8A">
        <w:rPr>
          <w:sz w:val="28"/>
          <w:szCs w:val="28"/>
        </w:rPr>
        <w:t xml:space="preserve">сукупність форм, методів та процедур забезпечення ефективності </w:t>
      </w:r>
      <w:r w:rsidR="00EB2250" w:rsidRPr="00B33E8A">
        <w:rPr>
          <w:sz w:val="28"/>
          <w:szCs w:val="28"/>
        </w:rPr>
        <w:t xml:space="preserve">системи </w:t>
      </w:r>
      <w:r w:rsidR="009C4F67" w:rsidRPr="00B33E8A">
        <w:rPr>
          <w:sz w:val="28"/>
          <w:szCs w:val="28"/>
        </w:rPr>
        <w:t xml:space="preserve">управління </w:t>
      </w:r>
      <w:r w:rsidR="00C32F27" w:rsidRPr="00B33E8A">
        <w:rPr>
          <w:sz w:val="28"/>
          <w:szCs w:val="28"/>
        </w:rPr>
        <w:t xml:space="preserve">закладом </w:t>
      </w:r>
      <w:r w:rsidR="00C32F27" w:rsidRPr="00B33E8A">
        <w:rPr>
          <w:sz w:val="28"/>
          <w:szCs w:val="28"/>
        </w:rPr>
        <w:lastRenderedPageBreak/>
        <w:t>охорони здоров’я з використанням інструменту державно-приватного партнерства.</w:t>
      </w:r>
    </w:p>
    <w:p w:rsidR="005B4996" w:rsidRPr="00B33E8A" w:rsidRDefault="006F39C6" w:rsidP="0019528C">
      <w:pPr>
        <w:spacing w:line="348" w:lineRule="auto"/>
        <w:ind w:firstLine="720"/>
        <w:jc w:val="both"/>
        <w:rPr>
          <w:sz w:val="28"/>
          <w:szCs w:val="28"/>
        </w:rPr>
      </w:pPr>
      <w:r w:rsidRPr="00B33E8A">
        <w:rPr>
          <w:b/>
          <w:sz w:val="28"/>
          <w:szCs w:val="28"/>
        </w:rPr>
        <w:t>Методи проведення дослідження.</w:t>
      </w:r>
      <w:r w:rsidRPr="00B33E8A">
        <w:rPr>
          <w:sz w:val="28"/>
          <w:szCs w:val="28"/>
        </w:rPr>
        <w:t xml:space="preserve"> </w:t>
      </w:r>
      <w:r w:rsidR="005B4996" w:rsidRPr="00B33E8A">
        <w:rPr>
          <w:sz w:val="28"/>
          <w:szCs w:val="28"/>
        </w:rPr>
        <w:t xml:space="preserve">З метою розв’язання поставлених завдань в </w:t>
      </w:r>
      <w:r w:rsidR="00EB2250" w:rsidRPr="00B33E8A">
        <w:rPr>
          <w:sz w:val="28"/>
          <w:szCs w:val="28"/>
        </w:rPr>
        <w:t xml:space="preserve">кваліфікаційній </w:t>
      </w:r>
      <w:r w:rsidR="005B4996" w:rsidRPr="00B33E8A">
        <w:rPr>
          <w:sz w:val="28"/>
          <w:szCs w:val="28"/>
        </w:rPr>
        <w:t>роботі використовувалися загальнонаукові та спеціальні методи наукового дослідження. Зокрема, застосовувалися методи системного аналізу</w:t>
      </w:r>
      <w:r w:rsidR="007F1ACB" w:rsidRPr="00B33E8A">
        <w:rPr>
          <w:sz w:val="28"/>
          <w:szCs w:val="28"/>
        </w:rPr>
        <w:t>,</w:t>
      </w:r>
      <w:r w:rsidR="005B4996" w:rsidRPr="00B33E8A">
        <w:rPr>
          <w:sz w:val="28"/>
          <w:szCs w:val="28"/>
        </w:rPr>
        <w:t xml:space="preserve"> </w:t>
      </w:r>
      <w:r w:rsidR="00573C08" w:rsidRPr="00B33E8A">
        <w:rPr>
          <w:sz w:val="28"/>
          <w:szCs w:val="28"/>
        </w:rPr>
        <w:t>факторного аналізу</w:t>
      </w:r>
      <w:r w:rsidR="005B4996" w:rsidRPr="00B33E8A">
        <w:rPr>
          <w:sz w:val="28"/>
          <w:szCs w:val="28"/>
        </w:rPr>
        <w:t>; логічного узагальнення; економіко-технічних розрахунків</w:t>
      </w:r>
      <w:r w:rsidR="007F1ACB" w:rsidRPr="00B33E8A">
        <w:rPr>
          <w:sz w:val="28"/>
          <w:szCs w:val="28"/>
        </w:rPr>
        <w:t xml:space="preserve"> </w:t>
      </w:r>
      <w:r w:rsidR="005B4996" w:rsidRPr="00B33E8A">
        <w:rPr>
          <w:sz w:val="28"/>
          <w:szCs w:val="28"/>
        </w:rPr>
        <w:t>, соціологічних опитувань, моделювання, графічні методи.</w:t>
      </w:r>
    </w:p>
    <w:p w:rsidR="005B4996" w:rsidRPr="00B33E8A" w:rsidRDefault="005B4996" w:rsidP="0019528C">
      <w:pPr>
        <w:spacing w:line="348" w:lineRule="auto"/>
        <w:ind w:firstLine="720"/>
        <w:jc w:val="both"/>
        <w:rPr>
          <w:sz w:val="28"/>
          <w:szCs w:val="28"/>
        </w:rPr>
      </w:pPr>
      <w:r w:rsidRPr="00B33E8A">
        <w:rPr>
          <w:sz w:val="28"/>
          <w:szCs w:val="28"/>
        </w:rPr>
        <w:t xml:space="preserve">Теоретичну та інформаційну основу досліджень складали </w:t>
      </w:r>
      <w:r w:rsidR="00565140" w:rsidRPr="00B33E8A">
        <w:rPr>
          <w:sz w:val="28"/>
          <w:szCs w:val="28"/>
        </w:rPr>
        <w:t xml:space="preserve">нормативно-правові акти з питань </w:t>
      </w:r>
      <w:r w:rsidR="00C32F27" w:rsidRPr="00B33E8A">
        <w:rPr>
          <w:sz w:val="28"/>
          <w:szCs w:val="28"/>
        </w:rPr>
        <w:t>розвитку інституту державно-приватного партнерства</w:t>
      </w:r>
      <w:r w:rsidR="00EB2250" w:rsidRPr="00B33E8A">
        <w:rPr>
          <w:sz w:val="28"/>
          <w:szCs w:val="28"/>
        </w:rPr>
        <w:t xml:space="preserve">, </w:t>
      </w:r>
      <w:r w:rsidR="00C32F27" w:rsidRPr="00B33E8A">
        <w:rPr>
          <w:sz w:val="28"/>
          <w:szCs w:val="28"/>
        </w:rPr>
        <w:t xml:space="preserve">технологій управління на засадах партнерства, </w:t>
      </w:r>
      <w:r w:rsidR="00EB2250" w:rsidRPr="00B33E8A">
        <w:rPr>
          <w:sz w:val="28"/>
          <w:szCs w:val="28"/>
        </w:rPr>
        <w:t xml:space="preserve"> </w:t>
      </w:r>
      <w:r w:rsidRPr="00B33E8A">
        <w:rPr>
          <w:sz w:val="28"/>
          <w:szCs w:val="28"/>
        </w:rPr>
        <w:t>наукові дослідження з проблем</w:t>
      </w:r>
      <w:r w:rsidR="00565140" w:rsidRPr="00B33E8A">
        <w:rPr>
          <w:sz w:val="28"/>
          <w:szCs w:val="28"/>
        </w:rPr>
        <w:t xml:space="preserve"> забезпечення  ефективності </w:t>
      </w:r>
      <w:r w:rsidR="00EB2250" w:rsidRPr="00B33E8A">
        <w:rPr>
          <w:sz w:val="28"/>
          <w:szCs w:val="28"/>
        </w:rPr>
        <w:t>управління</w:t>
      </w:r>
      <w:r w:rsidR="00C32F27" w:rsidRPr="00B33E8A">
        <w:rPr>
          <w:sz w:val="28"/>
          <w:szCs w:val="28"/>
        </w:rPr>
        <w:t xml:space="preserve"> закладами охорони здоров’я, інтернет-джерела.</w:t>
      </w:r>
      <w:r w:rsidRPr="00B33E8A">
        <w:rPr>
          <w:sz w:val="28"/>
          <w:szCs w:val="28"/>
        </w:rPr>
        <w:t xml:space="preserve"> </w:t>
      </w:r>
    </w:p>
    <w:p w:rsidR="005B4996" w:rsidRPr="00B33E8A" w:rsidRDefault="005B4996" w:rsidP="00EB2250">
      <w:pPr>
        <w:spacing w:line="348" w:lineRule="auto"/>
        <w:ind w:firstLine="567"/>
        <w:jc w:val="both"/>
        <w:rPr>
          <w:sz w:val="28"/>
          <w:szCs w:val="28"/>
        </w:rPr>
      </w:pPr>
      <w:r w:rsidRPr="00B33E8A">
        <w:rPr>
          <w:b/>
          <w:sz w:val="28"/>
          <w:szCs w:val="28"/>
        </w:rPr>
        <w:t>Практична значущість</w:t>
      </w:r>
      <w:r w:rsidRPr="00B33E8A">
        <w:rPr>
          <w:sz w:val="28"/>
          <w:szCs w:val="28"/>
        </w:rPr>
        <w:t xml:space="preserve">  результатів дослідження полягає у виробленні практичних рекомендацій </w:t>
      </w:r>
      <w:r w:rsidR="00EB2250" w:rsidRPr="00B33E8A">
        <w:rPr>
          <w:sz w:val="28"/>
          <w:szCs w:val="28"/>
        </w:rPr>
        <w:t xml:space="preserve">щодо </w:t>
      </w:r>
      <w:r w:rsidR="00C32F27" w:rsidRPr="00B33E8A">
        <w:rPr>
          <w:sz w:val="28"/>
          <w:szCs w:val="28"/>
        </w:rPr>
        <w:t xml:space="preserve">удосконалення системи управління закладом охорони здоров’я </w:t>
      </w:r>
      <w:r w:rsidR="00EB2250" w:rsidRPr="00B33E8A">
        <w:rPr>
          <w:sz w:val="28"/>
          <w:szCs w:val="28"/>
        </w:rPr>
        <w:t xml:space="preserve"> </w:t>
      </w:r>
      <w:r w:rsidR="00C32F27" w:rsidRPr="00B33E8A">
        <w:rPr>
          <w:sz w:val="28"/>
          <w:szCs w:val="28"/>
        </w:rPr>
        <w:t xml:space="preserve">та прийняття управлінських рішень на основі розвитку партнерських відносин  з усіма зацікавленими сторонами. </w:t>
      </w:r>
    </w:p>
    <w:p w:rsidR="00EB2250" w:rsidRPr="007B0E74" w:rsidRDefault="00EB2250" w:rsidP="00EB2250">
      <w:pPr>
        <w:spacing w:line="336" w:lineRule="auto"/>
        <w:ind w:firstLine="709"/>
        <w:jc w:val="both"/>
        <w:rPr>
          <w:sz w:val="28"/>
          <w:szCs w:val="28"/>
        </w:rPr>
      </w:pPr>
      <w:r w:rsidRPr="00B33E8A">
        <w:rPr>
          <w:b/>
          <w:sz w:val="28"/>
          <w:szCs w:val="28"/>
        </w:rPr>
        <w:t>Апробація.</w:t>
      </w:r>
      <w:r w:rsidRPr="00B33E8A">
        <w:rPr>
          <w:sz w:val="28"/>
          <w:szCs w:val="28"/>
        </w:rPr>
        <w:t>.</w:t>
      </w:r>
      <w:r w:rsidRPr="007B0E74">
        <w:rPr>
          <w:sz w:val="28"/>
          <w:szCs w:val="28"/>
        </w:rPr>
        <w:t xml:space="preserve"> </w:t>
      </w:r>
    </w:p>
    <w:p w:rsidR="00155D87" w:rsidRPr="009A2E3F" w:rsidRDefault="00D160C4" w:rsidP="00D160C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A2E3F">
        <w:rPr>
          <w:b/>
          <w:sz w:val="28"/>
          <w:szCs w:val="28"/>
        </w:rPr>
        <w:lastRenderedPageBreak/>
        <w:t>РОЗДІЛ 1</w:t>
      </w:r>
    </w:p>
    <w:p w:rsidR="00BA73A4" w:rsidRPr="009A2E3F" w:rsidRDefault="00BA73A4" w:rsidP="00D160C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9A2E3F">
        <w:rPr>
          <w:b/>
          <w:bCs/>
          <w:sz w:val="28"/>
          <w:szCs w:val="28"/>
        </w:rPr>
        <w:t xml:space="preserve">ТЕОРЕТИЧНІ ЗАСАДИ УПРАВЛІННЯ ЗАКЛАДОМ ОХОРОНИ ЗДОРОВ’Я НА </w:t>
      </w:r>
      <w:r w:rsidRPr="009A2E3F">
        <w:rPr>
          <w:b/>
          <w:sz w:val="28"/>
          <w:szCs w:val="28"/>
        </w:rPr>
        <w:t>ЗАСАДАХ ДЕРЖАВНО-ПРИВАТНОГО ПАРТНЕРСТВА</w:t>
      </w:r>
      <w:r w:rsidRPr="009A2E3F">
        <w:rPr>
          <w:bCs/>
          <w:sz w:val="28"/>
          <w:szCs w:val="28"/>
        </w:rPr>
        <w:t xml:space="preserve"> </w:t>
      </w:r>
    </w:p>
    <w:p w:rsidR="0078329B" w:rsidRPr="009A2E3F" w:rsidRDefault="00BA73A4" w:rsidP="0078329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A2E3F">
        <w:rPr>
          <w:b/>
          <w:sz w:val="28"/>
          <w:szCs w:val="28"/>
        </w:rPr>
        <w:t>1.1. Сутність державно-приватного партнерства та необхідність його впровадження в управлінську діяльність  закладу охорони здоров’я</w:t>
      </w:r>
    </w:p>
    <w:p w:rsidR="00BA73A4" w:rsidRPr="009A2E3F" w:rsidRDefault="00BA73A4" w:rsidP="007832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3C0B23" w:rsidRDefault="009A2E3F" w:rsidP="003C0B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Виклики та кризи, що</w:t>
      </w:r>
      <w:r w:rsidRPr="009A2E3F">
        <w:rPr>
          <w:sz w:val="28"/>
          <w:szCs w:val="28"/>
          <w:lang w:eastAsia="en-US"/>
        </w:rPr>
        <w:t xml:space="preserve"> супроводжують </w:t>
      </w:r>
      <w:r>
        <w:rPr>
          <w:sz w:val="28"/>
          <w:szCs w:val="28"/>
          <w:lang w:eastAsia="en-US"/>
        </w:rPr>
        <w:t xml:space="preserve">розвиток </w:t>
      </w:r>
      <w:r w:rsidRPr="009A2E3F">
        <w:rPr>
          <w:sz w:val="28"/>
          <w:szCs w:val="28"/>
          <w:lang w:eastAsia="en-US"/>
        </w:rPr>
        <w:t>сфери охорони здоров’я</w:t>
      </w:r>
      <w:r>
        <w:rPr>
          <w:sz w:val="28"/>
          <w:szCs w:val="28"/>
          <w:lang w:eastAsia="en-US"/>
        </w:rPr>
        <w:t>,</w:t>
      </w:r>
      <w:r w:rsidRPr="009A2E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нечіткість </w:t>
      </w:r>
      <w:r w:rsidR="003C0B23">
        <w:rPr>
          <w:sz w:val="28"/>
          <w:szCs w:val="28"/>
          <w:lang w:eastAsia="en-US"/>
        </w:rPr>
        <w:t>здійснюваних заходів у</w:t>
      </w:r>
      <w:r>
        <w:rPr>
          <w:sz w:val="28"/>
          <w:szCs w:val="28"/>
          <w:lang w:eastAsia="en-US"/>
        </w:rPr>
        <w:t xml:space="preserve"> проведенн</w:t>
      </w:r>
      <w:r w:rsidR="003C0B23">
        <w:rPr>
          <w:sz w:val="28"/>
          <w:szCs w:val="28"/>
          <w:lang w:eastAsia="en-US"/>
        </w:rPr>
        <w:t>і</w:t>
      </w:r>
      <w:r>
        <w:rPr>
          <w:sz w:val="28"/>
          <w:szCs w:val="28"/>
          <w:lang w:eastAsia="en-US"/>
        </w:rPr>
        <w:t xml:space="preserve"> медичної реформ</w:t>
      </w:r>
      <w:r w:rsidR="003C0B23">
        <w:rPr>
          <w:sz w:val="28"/>
          <w:szCs w:val="28"/>
          <w:lang w:eastAsia="en-US"/>
        </w:rPr>
        <w:t>и на вторинному і третинному рівнях</w:t>
      </w:r>
      <w:r>
        <w:rPr>
          <w:sz w:val="28"/>
          <w:szCs w:val="28"/>
          <w:lang w:eastAsia="en-US"/>
        </w:rPr>
        <w:t xml:space="preserve">, дефіцит бюджету та, відповідно, скорочення  державних трансфертів, які мали </w:t>
      </w:r>
      <w:r w:rsidR="003C0B23">
        <w:rPr>
          <w:sz w:val="28"/>
          <w:szCs w:val="28"/>
          <w:lang w:eastAsia="en-US"/>
        </w:rPr>
        <w:t xml:space="preserve">б </w:t>
      </w:r>
      <w:r>
        <w:rPr>
          <w:sz w:val="28"/>
          <w:szCs w:val="28"/>
          <w:lang w:eastAsia="en-US"/>
        </w:rPr>
        <w:t xml:space="preserve">спрямовуватися на реалізацію інвестиційних проєктів, </w:t>
      </w:r>
      <w:r w:rsidR="003C0B23">
        <w:rPr>
          <w:sz w:val="28"/>
          <w:szCs w:val="28"/>
          <w:lang w:eastAsia="en-US"/>
        </w:rPr>
        <w:t xml:space="preserve">та об’єктивна </w:t>
      </w:r>
      <w:r>
        <w:rPr>
          <w:sz w:val="28"/>
          <w:szCs w:val="28"/>
          <w:lang w:eastAsia="en-US"/>
        </w:rPr>
        <w:t xml:space="preserve">необхідність докорінної модернізації </w:t>
      </w:r>
      <w:r w:rsidR="003C0B23">
        <w:rPr>
          <w:sz w:val="28"/>
          <w:szCs w:val="28"/>
          <w:lang w:eastAsia="en-US"/>
        </w:rPr>
        <w:t>і оновлення технічної бази закладів охорони здоров’я</w:t>
      </w:r>
      <w:r w:rsidR="00F100EF">
        <w:rPr>
          <w:sz w:val="28"/>
          <w:szCs w:val="28"/>
          <w:lang w:eastAsia="en-US"/>
        </w:rPr>
        <w:t xml:space="preserve"> (ЗОЗ)</w:t>
      </w:r>
      <w:r w:rsidR="003C0B2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обумовлюють необхідність пошуку нових </w:t>
      </w:r>
      <w:r w:rsidR="003C0B23">
        <w:rPr>
          <w:sz w:val="28"/>
          <w:szCs w:val="28"/>
          <w:lang w:eastAsia="en-US"/>
        </w:rPr>
        <w:t xml:space="preserve">джерел  позабюджетного фінансування, що </w:t>
      </w:r>
      <w:r w:rsidR="00C77050">
        <w:rPr>
          <w:sz w:val="28"/>
          <w:szCs w:val="28"/>
          <w:lang w:eastAsia="en-US"/>
        </w:rPr>
        <w:t xml:space="preserve">в </w:t>
      </w:r>
      <w:r w:rsidR="003C0B23">
        <w:rPr>
          <w:sz w:val="28"/>
          <w:szCs w:val="28"/>
          <w:lang w:eastAsia="en-US"/>
        </w:rPr>
        <w:t>зарубіжній практиці  здійснюється  на засадах державно-приватного партнерства. Як стверджують аналітики, з</w:t>
      </w:r>
      <w:r w:rsidR="003C0B23" w:rsidRPr="003C0B23">
        <w:rPr>
          <w:sz w:val="28"/>
          <w:szCs w:val="28"/>
          <w:lang w:eastAsia="en-US"/>
        </w:rPr>
        <w:t xml:space="preserve"> одного боку, </w:t>
      </w:r>
      <w:r w:rsidR="003C0B23">
        <w:rPr>
          <w:sz w:val="28"/>
          <w:szCs w:val="28"/>
          <w:lang w:eastAsia="en-US"/>
        </w:rPr>
        <w:t>державно приватне партнерство «</w:t>
      </w:r>
      <w:r w:rsidR="003C0B23" w:rsidRPr="003C0B23">
        <w:rPr>
          <w:sz w:val="28"/>
          <w:szCs w:val="28"/>
          <w:lang w:eastAsia="en-US"/>
        </w:rPr>
        <w:t>дозволяє державі зменшити тягар витрат бюджету на проведення внутрішньої суспільної політики та покращення стану об'єктів господарювання, а з іншого — ефективно реалізовувати свої функції через контроль, регулювання і дотримання інтересів громадян відповідно до норм Конституції України та інших нормативно-правових актів у цій сфері</w:t>
      </w:r>
      <w:r w:rsidR="003C0B23">
        <w:rPr>
          <w:sz w:val="28"/>
          <w:szCs w:val="28"/>
          <w:lang w:eastAsia="en-US"/>
        </w:rPr>
        <w:t>» [</w:t>
      </w:r>
      <w:r w:rsidR="00B33E8A">
        <w:rPr>
          <w:sz w:val="28"/>
          <w:szCs w:val="28"/>
          <w:lang w:eastAsia="en-US"/>
        </w:rPr>
        <w:t>31</w:t>
      </w:r>
      <w:r w:rsidR="003C0B23">
        <w:rPr>
          <w:sz w:val="28"/>
          <w:szCs w:val="28"/>
          <w:lang w:eastAsia="en-US"/>
        </w:rPr>
        <w:t>]</w:t>
      </w:r>
      <w:r w:rsidR="003C0B23" w:rsidRPr="003C0B23">
        <w:rPr>
          <w:sz w:val="28"/>
          <w:szCs w:val="28"/>
          <w:lang w:eastAsia="en-US"/>
        </w:rPr>
        <w:t>.</w:t>
      </w:r>
      <w:r w:rsidR="003C0B23">
        <w:rPr>
          <w:sz w:val="28"/>
          <w:szCs w:val="28"/>
          <w:lang w:eastAsia="en-US"/>
        </w:rPr>
        <w:t xml:space="preserve"> В Україні на сьогодні базовим правовим актом формування інституту державно-приватного партнерства ( далі - ДПП)  є Закон України «</w:t>
      </w:r>
      <w:r w:rsidR="003C0B23" w:rsidRPr="003C0B23">
        <w:rPr>
          <w:sz w:val="28"/>
          <w:szCs w:val="28"/>
          <w:lang w:eastAsia="en-US"/>
        </w:rPr>
        <w:t>Про державно-приватне партнерство</w:t>
      </w:r>
      <w:r w:rsidR="003C0B23">
        <w:rPr>
          <w:sz w:val="28"/>
          <w:szCs w:val="28"/>
          <w:lang w:eastAsia="en-US"/>
        </w:rPr>
        <w:t xml:space="preserve">». </w:t>
      </w:r>
    </w:p>
    <w:p w:rsidR="00E34B48" w:rsidRDefault="00E34B48" w:rsidP="003C0B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Варто зазначити, якщо у таких сферах економічної діяльності, як </w:t>
      </w:r>
      <w:r w:rsidR="00AB49BB">
        <w:rPr>
          <w:sz w:val="28"/>
          <w:szCs w:val="28"/>
          <w:lang w:eastAsia="en-US"/>
        </w:rPr>
        <w:t>житлово-</w:t>
      </w:r>
      <w:r>
        <w:rPr>
          <w:sz w:val="28"/>
          <w:szCs w:val="28"/>
          <w:lang w:eastAsia="en-US"/>
        </w:rPr>
        <w:t>комунальне господарство, будівництво</w:t>
      </w:r>
      <w:r w:rsidR="00AB49BB">
        <w:rPr>
          <w:sz w:val="28"/>
          <w:szCs w:val="28"/>
          <w:lang w:eastAsia="en-US"/>
        </w:rPr>
        <w:t xml:space="preserve"> та </w:t>
      </w:r>
      <w:r>
        <w:rPr>
          <w:sz w:val="28"/>
          <w:szCs w:val="28"/>
          <w:lang w:eastAsia="en-US"/>
        </w:rPr>
        <w:t xml:space="preserve"> ін</w:t>
      </w:r>
      <w:r w:rsidR="00AB49BB">
        <w:rPr>
          <w:sz w:val="28"/>
          <w:szCs w:val="28"/>
          <w:lang w:eastAsia="en-US"/>
        </w:rPr>
        <w:t xml:space="preserve">фраструктура, </w:t>
      </w:r>
      <w:r>
        <w:rPr>
          <w:sz w:val="28"/>
          <w:szCs w:val="28"/>
          <w:lang w:eastAsia="en-US"/>
        </w:rPr>
        <w:t xml:space="preserve"> </w:t>
      </w:r>
      <w:r w:rsidR="00AB49BB">
        <w:rPr>
          <w:sz w:val="28"/>
          <w:szCs w:val="28"/>
          <w:lang w:eastAsia="en-US"/>
        </w:rPr>
        <w:t>житлово-комунальне</w:t>
      </w:r>
      <w:r>
        <w:rPr>
          <w:sz w:val="28"/>
          <w:szCs w:val="28"/>
          <w:lang w:eastAsia="en-US"/>
        </w:rPr>
        <w:t xml:space="preserve"> господарство</w:t>
      </w:r>
      <w:r w:rsidR="00AB49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ДПП активно впроваджується та розвивається, </w:t>
      </w:r>
      <w:r w:rsidR="00AB49BB">
        <w:rPr>
          <w:sz w:val="28"/>
          <w:szCs w:val="28"/>
          <w:lang w:eastAsia="en-US"/>
        </w:rPr>
        <w:t>то</w:t>
      </w:r>
      <w:r>
        <w:rPr>
          <w:sz w:val="28"/>
          <w:szCs w:val="28"/>
          <w:lang w:eastAsia="en-US"/>
        </w:rPr>
        <w:t xml:space="preserve"> у сфері охорони здоров’я на даному етапі ці механізми носять скоріше експериментальний </w:t>
      </w:r>
      <w:r w:rsidR="00CD4A82">
        <w:rPr>
          <w:sz w:val="28"/>
          <w:szCs w:val="28"/>
          <w:lang w:eastAsia="en-US"/>
        </w:rPr>
        <w:t xml:space="preserve"> (пілотний) </w:t>
      </w:r>
      <w:r>
        <w:rPr>
          <w:sz w:val="28"/>
          <w:szCs w:val="28"/>
          <w:lang w:eastAsia="en-US"/>
        </w:rPr>
        <w:t xml:space="preserve">характер і </w:t>
      </w:r>
      <w:r w:rsidR="00AB49BB">
        <w:rPr>
          <w:sz w:val="28"/>
          <w:szCs w:val="28"/>
          <w:lang w:eastAsia="en-US"/>
        </w:rPr>
        <w:t xml:space="preserve">не є розповсюдженим явищем. Так за даними Міністерства охорони здоров’я, </w:t>
      </w:r>
      <w:r>
        <w:rPr>
          <w:sz w:val="28"/>
          <w:szCs w:val="28"/>
          <w:lang w:eastAsia="en-US"/>
        </w:rPr>
        <w:t xml:space="preserve"> </w:t>
      </w:r>
      <w:r w:rsidR="00AB49BB">
        <w:rPr>
          <w:sz w:val="28"/>
          <w:szCs w:val="28"/>
          <w:lang w:eastAsia="en-US"/>
        </w:rPr>
        <w:t xml:space="preserve">на кінець 2020 року на засадах ДПП </w:t>
      </w:r>
      <w:r w:rsidR="00AB49BB">
        <w:rPr>
          <w:sz w:val="28"/>
          <w:szCs w:val="28"/>
          <w:lang w:eastAsia="en-US"/>
        </w:rPr>
        <w:lastRenderedPageBreak/>
        <w:t>було укладено  187 договорів, з яких реально реалізується  лише 52 або 27,8%.  Договори  концесії заключити 34 суб’єктів, договори  про спільну діяльність – 16, і 2 інші договори.  Відповідно на даний час не зреалізованими залишається  135 договорів [</w:t>
      </w:r>
      <w:r w:rsidR="00F27585">
        <w:rPr>
          <w:sz w:val="28"/>
          <w:szCs w:val="28"/>
          <w:lang w:eastAsia="en-US"/>
        </w:rPr>
        <w:t>МОЗ</w:t>
      </w:r>
      <w:r w:rsidR="00AB49BB">
        <w:rPr>
          <w:sz w:val="28"/>
          <w:szCs w:val="28"/>
          <w:lang w:eastAsia="en-US"/>
        </w:rPr>
        <w:t xml:space="preserve">].  В основному </w:t>
      </w:r>
      <w:r w:rsidR="00CD4A82">
        <w:rPr>
          <w:sz w:val="28"/>
          <w:szCs w:val="28"/>
          <w:lang w:eastAsia="en-US"/>
        </w:rPr>
        <w:t xml:space="preserve">договори </w:t>
      </w:r>
      <w:r w:rsidR="00AB49BB">
        <w:rPr>
          <w:sz w:val="28"/>
          <w:szCs w:val="28"/>
          <w:lang w:eastAsia="en-US"/>
        </w:rPr>
        <w:t xml:space="preserve">ДПП </w:t>
      </w:r>
      <w:r w:rsidR="00CD4A82">
        <w:rPr>
          <w:sz w:val="28"/>
          <w:szCs w:val="28"/>
          <w:lang w:eastAsia="en-US"/>
        </w:rPr>
        <w:t>у сфері медицини укладалися переважно з діагностичними та вузькопрофільними медичними центрами, які потребують  державної допомоги у вирішенні завдань забезпечення населення необхідною спеціалізованою медичною допомогою та здійсненням діагностичних і реабілітаційних процедур.</w:t>
      </w:r>
    </w:p>
    <w:p w:rsidR="00113D8F" w:rsidRDefault="00CD4A82" w:rsidP="00A555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Основною проблемою повільного впровадження ДПП у сфері охорони є не</w:t>
      </w:r>
      <w:r w:rsidRPr="00CD4A82">
        <w:rPr>
          <w:sz w:val="28"/>
          <w:szCs w:val="28"/>
          <w:lang w:eastAsia="en-US"/>
        </w:rPr>
        <w:t>врегул</w:t>
      </w:r>
      <w:r>
        <w:rPr>
          <w:sz w:val="28"/>
          <w:szCs w:val="28"/>
          <w:lang w:eastAsia="en-US"/>
        </w:rPr>
        <w:t>ьованість</w:t>
      </w:r>
      <w:r w:rsidRPr="00CD4A82">
        <w:rPr>
          <w:sz w:val="28"/>
          <w:szCs w:val="28"/>
          <w:lang w:eastAsia="en-US"/>
        </w:rPr>
        <w:t xml:space="preserve"> організаційно-правов</w:t>
      </w:r>
      <w:r>
        <w:rPr>
          <w:sz w:val="28"/>
          <w:szCs w:val="28"/>
          <w:lang w:eastAsia="en-US"/>
        </w:rPr>
        <w:t xml:space="preserve">их засад </w:t>
      </w:r>
      <w:r w:rsidRPr="00CD4A82">
        <w:rPr>
          <w:sz w:val="28"/>
          <w:szCs w:val="28"/>
          <w:lang w:eastAsia="en-US"/>
        </w:rPr>
        <w:t xml:space="preserve"> взаємодії </w:t>
      </w:r>
      <w:r>
        <w:rPr>
          <w:sz w:val="28"/>
          <w:szCs w:val="28"/>
          <w:lang w:eastAsia="en-US"/>
        </w:rPr>
        <w:t>державного партнера з приватним партнерам</w:t>
      </w:r>
      <w:r w:rsidRPr="00CD4A82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рамках </w:t>
      </w:r>
      <w:r w:rsidRPr="00CD4A82">
        <w:rPr>
          <w:sz w:val="28"/>
          <w:szCs w:val="28"/>
          <w:lang w:eastAsia="en-US"/>
        </w:rPr>
        <w:t xml:space="preserve">реалізації </w:t>
      </w:r>
      <w:r w:rsidR="00F100EF">
        <w:rPr>
          <w:sz w:val="28"/>
          <w:szCs w:val="28"/>
          <w:lang w:eastAsia="en-US"/>
        </w:rPr>
        <w:t xml:space="preserve">інвестиційних проектів, з урахуванням трансформаційних змін і модернізації системи управління ЗОЗ. </w:t>
      </w:r>
      <w:r w:rsidRPr="00CD4A82">
        <w:rPr>
          <w:sz w:val="28"/>
          <w:szCs w:val="28"/>
          <w:lang w:eastAsia="en-US"/>
        </w:rPr>
        <w:t xml:space="preserve"> </w:t>
      </w:r>
      <w:r w:rsidR="00F100EF">
        <w:rPr>
          <w:sz w:val="28"/>
          <w:szCs w:val="28"/>
          <w:lang w:eastAsia="en-US"/>
        </w:rPr>
        <w:t xml:space="preserve">Окрім того, </w:t>
      </w:r>
      <w:r w:rsidR="00CA4764">
        <w:rPr>
          <w:sz w:val="28"/>
          <w:szCs w:val="28"/>
          <w:lang w:eastAsia="en-US"/>
        </w:rPr>
        <w:t xml:space="preserve">укладенню договорів про партнерство та залученню приватних інвестицій у сферу охорони здоров’я </w:t>
      </w:r>
      <w:r w:rsidR="00F100EF">
        <w:rPr>
          <w:sz w:val="28"/>
          <w:szCs w:val="28"/>
          <w:lang w:eastAsia="en-US"/>
        </w:rPr>
        <w:t xml:space="preserve">не сприяє </w:t>
      </w:r>
      <w:r w:rsidR="00F100EF" w:rsidRPr="00F100EF">
        <w:rPr>
          <w:sz w:val="28"/>
          <w:szCs w:val="28"/>
          <w:lang w:eastAsia="en-US"/>
        </w:rPr>
        <w:t xml:space="preserve">складність процедур </w:t>
      </w:r>
      <w:r w:rsidR="00F100EF">
        <w:rPr>
          <w:sz w:val="28"/>
          <w:szCs w:val="28"/>
          <w:lang w:eastAsia="en-US"/>
        </w:rPr>
        <w:t>та</w:t>
      </w:r>
      <w:r w:rsidR="00F100EF" w:rsidRPr="00F100EF">
        <w:rPr>
          <w:sz w:val="28"/>
          <w:szCs w:val="28"/>
          <w:lang w:eastAsia="en-US"/>
        </w:rPr>
        <w:t xml:space="preserve"> відсутність </w:t>
      </w:r>
      <w:r w:rsidR="00F100EF">
        <w:rPr>
          <w:sz w:val="28"/>
          <w:szCs w:val="28"/>
          <w:lang w:eastAsia="en-US"/>
        </w:rPr>
        <w:t xml:space="preserve">прозорого </w:t>
      </w:r>
      <w:r w:rsidR="00F100EF" w:rsidRPr="00F100EF">
        <w:rPr>
          <w:sz w:val="28"/>
          <w:szCs w:val="28"/>
          <w:lang w:eastAsia="en-US"/>
        </w:rPr>
        <w:t xml:space="preserve"> регулювання</w:t>
      </w:r>
      <w:r w:rsidR="00CA4764">
        <w:rPr>
          <w:sz w:val="28"/>
          <w:szCs w:val="28"/>
          <w:lang w:eastAsia="en-US"/>
        </w:rPr>
        <w:t xml:space="preserve"> партнерських взаємовідносин</w:t>
      </w:r>
      <w:r w:rsidR="00A555CD">
        <w:rPr>
          <w:sz w:val="28"/>
          <w:szCs w:val="28"/>
          <w:lang w:eastAsia="en-US"/>
        </w:rPr>
        <w:t>.</w:t>
      </w:r>
      <w:r w:rsidR="00F100EF" w:rsidRPr="00F100EF">
        <w:rPr>
          <w:sz w:val="28"/>
          <w:szCs w:val="28"/>
          <w:lang w:eastAsia="en-US"/>
        </w:rPr>
        <w:t xml:space="preserve"> </w:t>
      </w:r>
      <w:r w:rsidR="00CA4764">
        <w:rPr>
          <w:sz w:val="28"/>
          <w:szCs w:val="28"/>
          <w:lang w:eastAsia="en-US"/>
        </w:rPr>
        <w:t xml:space="preserve">Це актуально з огляду на те, що  у світовій практиці  ДПП реалізується у рамках розроблених програм забезпечення  взаємодії між державним і приватним сектором.  </w:t>
      </w:r>
    </w:p>
    <w:p w:rsidR="00294B5A" w:rsidRDefault="00294B5A" w:rsidP="00A555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Загалом, метою ДПП</w:t>
      </w:r>
      <w:r w:rsidRPr="00294B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94B5A">
        <w:rPr>
          <w:sz w:val="28"/>
          <w:szCs w:val="28"/>
          <w:lang w:eastAsia="en-US"/>
        </w:rPr>
        <w:t xml:space="preserve"> сфері </w:t>
      </w:r>
      <w:r>
        <w:rPr>
          <w:sz w:val="28"/>
          <w:szCs w:val="28"/>
          <w:lang w:eastAsia="en-US"/>
        </w:rPr>
        <w:t xml:space="preserve">охорони здоров’я є </w:t>
      </w:r>
      <w:r w:rsidRPr="00294B5A">
        <w:rPr>
          <w:sz w:val="28"/>
          <w:szCs w:val="28"/>
          <w:lang w:eastAsia="en-US"/>
        </w:rPr>
        <w:t xml:space="preserve"> підвищенн</w:t>
      </w:r>
      <w:r>
        <w:rPr>
          <w:sz w:val="28"/>
          <w:szCs w:val="28"/>
          <w:lang w:eastAsia="en-US"/>
        </w:rPr>
        <w:t>я</w:t>
      </w:r>
      <w:r w:rsidRPr="00294B5A">
        <w:rPr>
          <w:sz w:val="28"/>
          <w:szCs w:val="28"/>
          <w:lang w:eastAsia="en-US"/>
        </w:rPr>
        <w:t xml:space="preserve"> якості </w:t>
      </w:r>
      <w:r>
        <w:rPr>
          <w:sz w:val="28"/>
          <w:szCs w:val="28"/>
          <w:lang w:eastAsia="en-US"/>
        </w:rPr>
        <w:t xml:space="preserve">надання </w:t>
      </w:r>
      <w:r w:rsidRPr="00294B5A">
        <w:rPr>
          <w:sz w:val="28"/>
          <w:szCs w:val="28"/>
          <w:lang w:eastAsia="en-US"/>
        </w:rPr>
        <w:t xml:space="preserve">медичних послуг, забезпеченні ефективності </w:t>
      </w:r>
      <w:r>
        <w:rPr>
          <w:sz w:val="28"/>
          <w:szCs w:val="28"/>
          <w:lang w:eastAsia="en-US"/>
        </w:rPr>
        <w:t xml:space="preserve">використання </w:t>
      </w:r>
      <w:r w:rsidRPr="00294B5A">
        <w:rPr>
          <w:sz w:val="28"/>
          <w:szCs w:val="28"/>
          <w:lang w:eastAsia="en-US"/>
        </w:rPr>
        <w:t>бюджетн</w:t>
      </w:r>
      <w:r>
        <w:rPr>
          <w:sz w:val="28"/>
          <w:szCs w:val="28"/>
          <w:lang w:eastAsia="en-US"/>
        </w:rPr>
        <w:t xml:space="preserve">их коштів, організуванні тісної співпраці та взаємодії з приватними партнерами, </w:t>
      </w:r>
      <w:r w:rsidRPr="00294B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реалізації модернізаційних проектів </w:t>
      </w:r>
      <w:r w:rsidRPr="00294B5A">
        <w:rPr>
          <w:sz w:val="28"/>
          <w:szCs w:val="28"/>
          <w:lang w:eastAsia="en-US"/>
        </w:rPr>
        <w:t xml:space="preserve">за рахунок залучення </w:t>
      </w:r>
      <w:r>
        <w:rPr>
          <w:sz w:val="28"/>
          <w:szCs w:val="28"/>
          <w:lang w:eastAsia="en-US"/>
        </w:rPr>
        <w:t>приватних інвестицій тощо.</w:t>
      </w:r>
    </w:p>
    <w:p w:rsidR="00A555CD" w:rsidRPr="00A555CD" w:rsidRDefault="00CA4764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змісту і сутності поняття державно-приватного партнерства містить різні трактування і </w:t>
      </w:r>
      <w:r w:rsidR="00432E1C">
        <w:rPr>
          <w:rFonts w:ascii="Times New Roman" w:hAnsi="Times New Roman"/>
          <w:sz w:val="28"/>
          <w:szCs w:val="28"/>
        </w:rPr>
        <w:t>підходи</w:t>
      </w:r>
      <w:r>
        <w:rPr>
          <w:rFonts w:ascii="Times New Roman" w:hAnsi="Times New Roman"/>
          <w:sz w:val="28"/>
          <w:szCs w:val="28"/>
        </w:rPr>
        <w:t xml:space="preserve">.   Зокрема під ним </w:t>
      </w:r>
      <w:r w:rsidR="00432E1C">
        <w:rPr>
          <w:rFonts w:ascii="Times New Roman" w:hAnsi="Times New Roman"/>
          <w:sz w:val="28"/>
          <w:szCs w:val="28"/>
        </w:rPr>
        <w:t xml:space="preserve">найчастіше </w:t>
      </w:r>
      <w:r w:rsidR="00A555CD" w:rsidRPr="00A55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розумі</w:t>
      </w:r>
      <w:r w:rsidR="00432E1C">
        <w:rPr>
          <w:rFonts w:ascii="Times New Roman" w:hAnsi="Times New Roman"/>
          <w:sz w:val="28"/>
          <w:szCs w:val="28"/>
        </w:rPr>
        <w:t>ють</w:t>
      </w:r>
      <w:r w:rsidR="00A555CD" w:rsidRPr="00A555CD">
        <w:rPr>
          <w:rFonts w:ascii="Times New Roman" w:hAnsi="Times New Roman"/>
          <w:sz w:val="28"/>
          <w:szCs w:val="28"/>
        </w:rPr>
        <w:t xml:space="preserve">: </w:t>
      </w: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 інститут, спрямований на посилення правової основи для залучення приватного сектору, громадян та їх об’єднань до забезпечення місцевого економічного розвитку, вирішення проблем розвитку соціальної </w:t>
      </w:r>
      <w:r w:rsidRPr="00A555CD">
        <w:rPr>
          <w:rFonts w:ascii="Times New Roman" w:hAnsi="Times New Roman"/>
          <w:sz w:val="28"/>
          <w:szCs w:val="28"/>
        </w:rPr>
        <w:lastRenderedPageBreak/>
        <w:t xml:space="preserve">інфраструктури, безпеки життєдіяльності і задоволення потреб в суспільних товарах </w:t>
      </w:r>
      <w:r w:rsidRPr="00A555CD">
        <w:rPr>
          <w:rFonts w:ascii="Times New Roman" w:hAnsi="Times New Roman"/>
          <w:sz w:val="28"/>
          <w:szCs w:val="28"/>
          <w:lang w:val="en-US"/>
        </w:rPr>
        <w:t>[</w:t>
      </w:r>
      <w:r w:rsidR="00F27585">
        <w:rPr>
          <w:rFonts w:ascii="Times New Roman" w:hAnsi="Times New Roman"/>
          <w:sz w:val="28"/>
          <w:szCs w:val="28"/>
        </w:rPr>
        <w:t>39</w:t>
      </w:r>
      <w:r w:rsidRPr="00A555CD">
        <w:rPr>
          <w:rFonts w:ascii="Times New Roman" w:hAnsi="Times New Roman"/>
          <w:sz w:val="28"/>
          <w:szCs w:val="28"/>
          <w:lang w:val="en-US"/>
        </w:rPr>
        <w:t>]</w:t>
      </w:r>
      <w:r w:rsidRPr="00A555CD">
        <w:rPr>
          <w:rFonts w:ascii="Times New Roman" w:hAnsi="Times New Roman"/>
          <w:sz w:val="28"/>
          <w:szCs w:val="28"/>
        </w:rPr>
        <w:t>;</w:t>
      </w:r>
    </w:p>
    <w:p w:rsidR="00A555CD" w:rsidRPr="00F27585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 «інституціональний і організаційний альянс між державою і бізнесом з метою реалізації національних і міжнародних, масштабних і локальних, але завжди суспільно значущих проектів у </w:t>
      </w:r>
      <w:r w:rsidRPr="00F27585">
        <w:rPr>
          <w:rFonts w:ascii="Times New Roman" w:hAnsi="Times New Roman"/>
          <w:sz w:val="28"/>
          <w:szCs w:val="28"/>
        </w:rPr>
        <w:t>широкому спектрі сфер діяльності» [</w:t>
      </w:r>
      <w:r w:rsidR="00F27585" w:rsidRPr="00F27585">
        <w:rPr>
          <w:rFonts w:ascii="Times New Roman" w:hAnsi="Times New Roman"/>
          <w:sz w:val="28"/>
          <w:szCs w:val="28"/>
        </w:rPr>
        <w:t>24</w:t>
      </w:r>
      <w:r w:rsidRPr="00F27585">
        <w:rPr>
          <w:rFonts w:ascii="Times New Roman" w:hAnsi="Times New Roman"/>
          <w:sz w:val="28"/>
          <w:szCs w:val="28"/>
        </w:rPr>
        <w:t>].</w:t>
      </w:r>
    </w:p>
    <w:p w:rsidR="00A555CD" w:rsidRPr="00F27585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585">
        <w:rPr>
          <w:rFonts w:ascii="Times New Roman" w:hAnsi="Times New Roman"/>
          <w:sz w:val="28"/>
          <w:szCs w:val="28"/>
        </w:rPr>
        <w:t xml:space="preserve">«довгострокове і ділове співробітництво між урядом і приватним секторами з метою забезпечення надання державних послуг, в результаті чого ризики і прибуток є загальними» </w:t>
      </w:r>
      <w:r w:rsidRPr="00F27585">
        <w:rPr>
          <w:rFonts w:ascii="Times New Roman" w:hAnsi="Times New Roman"/>
          <w:sz w:val="28"/>
          <w:szCs w:val="28"/>
          <w:lang w:val="en-US"/>
        </w:rPr>
        <w:t>[</w:t>
      </w:r>
      <w:r w:rsidR="00F27585" w:rsidRPr="00F27585">
        <w:rPr>
          <w:rFonts w:ascii="Times New Roman" w:hAnsi="Times New Roman"/>
          <w:sz w:val="28"/>
          <w:szCs w:val="28"/>
        </w:rPr>
        <w:t>40</w:t>
      </w:r>
      <w:r w:rsidRPr="00F27585">
        <w:rPr>
          <w:rFonts w:ascii="Times New Roman" w:hAnsi="Times New Roman"/>
          <w:sz w:val="28"/>
          <w:szCs w:val="28"/>
          <w:lang w:val="en-US"/>
        </w:rPr>
        <w:t>]</w:t>
      </w:r>
      <w:r w:rsidRPr="00F27585">
        <w:rPr>
          <w:rFonts w:ascii="Times New Roman" w:hAnsi="Times New Roman"/>
          <w:sz w:val="28"/>
          <w:szCs w:val="28"/>
        </w:rPr>
        <w:t>;</w:t>
      </w: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585">
        <w:rPr>
          <w:rFonts w:ascii="Times New Roman" w:hAnsi="Times New Roman"/>
          <w:sz w:val="28"/>
          <w:szCs w:val="28"/>
        </w:rPr>
        <w:t>набір моделей « побудови стосунків між державою і приватним сектором для спільної реалізації проектів щодо</w:t>
      </w:r>
      <w:r w:rsidRPr="00A555CD">
        <w:rPr>
          <w:rFonts w:ascii="Times New Roman" w:hAnsi="Times New Roman"/>
          <w:sz w:val="28"/>
          <w:szCs w:val="28"/>
        </w:rPr>
        <w:t xml:space="preserve"> створення інфраструктури суспільного сектора або надання послуг на його основі, в рамках яких відбувається розподіл обов’язків, прав і ризиків, а також заходи фінансової задіяності сторін в проект»</w:t>
      </w:r>
      <w:r w:rsidRPr="00A555CD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F27585">
        <w:rPr>
          <w:rFonts w:ascii="Times New Roman" w:hAnsi="Times New Roman"/>
          <w:sz w:val="28"/>
          <w:szCs w:val="28"/>
        </w:rPr>
        <w:t>24</w:t>
      </w:r>
      <w:r w:rsidRPr="00A555CD">
        <w:rPr>
          <w:rFonts w:ascii="Times New Roman" w:hAnsi="Times New Roman"/>
          <w:sz w:val="28"/>
          <w:szCs w:val="28"/>
          <w:lang w:val="en-US"/>
        </w:rPr>
        <w:t>]</w:t>
      </w:r>
      <w:r w:rsidRPr="00A555CD">
        <w:rPr>
          <w:rFonts w:ascii="Times New Roman" w:hAnsi="Times New Roman"/>
          <w:sz w:val="28"/>
          <w:szCs w:val="28"/>
        </w:rPr>
        <w:t>;</w:t>
      </w:r>
    </w:p>
    <w:p w:rsid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«форми співпраці між органами державної влади та діловим співтовариством, метою яких є забезпечення фінансування, будівництва, реконструкцій, управління та обслуговування інфраструктури чи надання послуг» </w:t>
      </w:r>
      <w:r w:rsidRPr="00A555CD">
        <w:rPr>
          <w:rFonts w:ascii="Times New Roman" w:hAnsi="Times New Roman"/>
          <w:sz w:val="28"/>
          <w:szCs w:val="28"/>
          <w:lang w:val="en-US"/>
        </w:rPr>
        <w:t>[</w:t>
      </w:r>
      <w:r w:rsidR="00F27585">
        <w:rPr>
          <w:rFonts w:ascii="Times New Roman" w:hAnsi="Times New Roman"/>
          <w:sz w:val="28"/>
          <w:szCs w:val="28"/>
        </w:rPr>
        <w:t>14</w:t>
      </w:r>
      <w:r w:rsidRPr="00A555CD">
        <w:rPr>
          <w:rFonts w:ascii="Times New Roman" w:hAnsi="Times New Roman"/>
          <w:sz w:val="28"/>
          <w:szCs w:val="28"/>
          <w:lang w:val="en-US"/>
        </w:rPr>
        <w:t>]</w:t>
      </w:r>
      <w:r w:rsidR="008766B5">
        <w:rPr>
          <w:rFonts w:ascii="Times New Roman" w:hAnsi="Times New Roman"/>
          <w:sz w:val="28"/>
          <w:szCs w:val="28"/>
        </w:rPr>
        <w:t>;</w:t>
      </w:r>
    </w:p>
    <w:p w:rsidR="008766B5" w:rsidRPr="008766B5" w:rsidRDefault="008766B5" w:rsidP="008766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співробітництва між державним партнером (концесієдавцем) та приватним партнером (концесіонером), що здійснюється на основ і</w:t>
      </w:r>
      <w:r w:rsidR="00F27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догвору та відповідає ознакам партнерства [</w:t>
      </w:r>
      <w:r w:rsidR="00F275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].</w:t>
      </w:r>
    </w:p>
    <w:p w:rsid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Відповідно до Закону України «Про державно-приватне партнерство», під </w:t>
      </w:r>
      <w:r w:rsidR="00432E1C">
        <w:rPr>
          <w:rFonts w:ascii="Times New Roman" w:hAnsi="Times New Roman"/>
          <w:sz w:val="28"/>
          <w:szCs w:val="28"/>
        </w:rPr>
        <w:t xml:space="preserve">ДПП </w:t>
      </w:r>
      <w:r w:rsidRPr="00A555CD">
        <w:rPr>
          <w:rFonts w:ascii="Times New Roman" w:hAnsi="Times New Roman"/>
          <w:sz w:val="28"/>
          <w:szCs w:val="28"/>
        </w:rPr>
        <w:t>розуміється «співробітництво між державою, …територіальними громадами в особі відповідних державних органів та органів місцевого самоврядування (державними партнерами) та юридичними особами, крім державних та комунальних підприємств, або фізичними особами - підприємцями (приватними партнерами), що здійснюється на основі договору в порядку, встановленому законодавством та відповідає ознакам державно-приватного партнерства, визначеним законом України» [</w:t>
      </w:r>
      <w:r w:rsidR="00F27585">
        <w:rPr>
          <w:rFonts w:ascii="Times New Roman" w:hAnsi="Times New Roman"/>
          <w:sz w:val="28"/>
          <w:szCs w:val="28"/>
        </w:rPr>
        <w:t>26</w:t>
      </w:r>
      <w:r w:rsidRPr="00A555CD">
        <w:rPr>
          <w:rFonts w:ascii="Times New Roman" w:hAnsi="Times New Roman"/>
          <w:sz w:val="28"/>
          <w:szCs w:val="28"/>
        </w:rPr>
        <w:t>].</w:t>
      </w:r>
    </w:p>
    <w:p w:rsidR="004D2BDC" w:rsidRDefault="004D2BDC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Чинним законодавством визначаються, також, базові принципи, на основі яких реалізується ДПП. Їх перелік наведений на рис. 1.1.</w:t>
      </w:r>
    </w:p>
    <w:p w:rsidR="007C2DB7" w:rsidRPr="00A555CD" w:rsidRDefault="007C2DB7" w:rsidP="007C2DB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Основне завдання </w:t>
      </w:r>
      <w:r>
        <w:rPr>
          <w:rFonts w:ascii="Times New Roman" w:hAnsi="Times New Roman"/>
          <w:sz w:val="28"/>
          <w:szCs w:val="28"/>
        </w:rPr>
        <w:t>ДПП</w:t>
      </w:r>
      <w:r w:rsidRPr="00A555CD">
        <w:rPr>
          <w:rFonts w:ascii="Times New Roman" w:hAnsi="Times New Roman"/>
          <w:sz w:val="28"/>
          <w:szCs w:val="28"/>
        </w:rPr>
        <w:t xml:space="preserve"> полягає у забезпеченні фінансування інвестиційних проектів з метою надання соціально важливих послуг громадянам в</w:t>
      </w:r>
      <w:r w:rsidR="00827DE2">
        <w:rPr>
          <w:rFonts w:ascii="Times New Roman" w:hAnsi="Times New Roman"/>
          <w:sz w:val="28"/>
          <w:szCs w:val="28"/>
        </w:rPr>
        <w:t>ідповідної території. Угоди, що</w:t>
      </w:r>
      <w:r w:rsidRPr="00A555CD">
        <w:rPr>
          <w:rFonts w:ascii="Times New Roman" w:hAnsi="Times New Roman"/>
          <w:sz w:val="28"/>
          <w:szCs w:val="28"/>
        </w:rPr>
        <w:t xml:space="preserve"> укладаються в їх рамках,  передбачають  довгострокову співпрацю щодо реалізації пріоритетів економічного і соціального розвитку територій, розподіл ризиків та різноманітні форми партнерських відносин між органом влади та приватним сектором.</w:t>
      </w:r>
    </w:p>
    <w:p w:rsidR="00CF20E2" w:rsidRDefault="00C9270D" w:rsidP="00CF20E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76875" cy="3695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E2" w:rsidRPr="007C2DB7" w:rsidRDefault="007C2DB7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Рис.1.1. Принципи державно-приватного партнерства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="00F2758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CF20E2" w:rsidRDefault="00CF20E2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Сам механізм державно-приватного партнерства передбачає, що орган влади «забезпечує надання суспільству необхідних якісних послуг шляхом залучення до цього процесу бізнесові структури, при цьому створюючи відповідні гарантії і механізми сприяння їх розвитку і підтримки. Суб’єкт підприємництва використовує  власні інвестиційні та управлінські можливості, </w:t>
      </w:r>
      <w:r w:rsidRPr="00A555CD">
        <w:rPr>
          <w:rFonts w:ascii="Times New Roman" w:hAnsi="Times New Roman"/>
          <w:sz w:val="28"/>
          <w:szCs w:val="28"/>
        </w:rPr>
        <w:lastRenderedPageBreak/>
        <w:t>реалізуючи складні інфраструктурні проекти та виконує передбачені угодою (договором) умови» [</w:t>
      </w:r>
      <w:r w:rsidR="00F27585">
        <w:rPr>
          <w:rFonts w:ascii="Times New Roman" w:hAnsi="Times New Roman"/>
          <w:sz w:val="28"/>
          <w:szCs w:val="28"/>
        </w:rPr>
        <w:t>17</w:t>
      </w:r>
      <w:r w:rsidRPr="00A555CD">
        <w:rPr>
          <w:rFonts w:ascii="Times New Roman" w:hAnsi="Times New Roman"/>
          <w:sz w:val="28"/>
          <w:szCs w:val="28"/>
        </w:rPr>
        <w:t>].</w:t>
      </w:r>
    </w:p>
    <w:p w:rsid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Основними формами </w:t>
      </w:r>
      <w:r w:rsidR="00432E1C">
        <w:rPr>
          <w:rFonts w:ascii="Times New Roman" w:hAnsi="Times New Roman"/>
          <w:sz w:val="28"/>
          <w:szCs w:val="28"/>
        </w:rPr>
        <w:t>ДПП</w:t>
      </w:r>
      <w:r w:rsidRPr="00A555CD">
        <w:rPr>
          <w:rFonts w:ascii="Times New Roman" w:hAnsi="Times New Roman"/>
          <w:sz w:val="28"/>
          <w:szCs w:val="28"/>
        </w:rPr>
        <w:t xml:space="preserve"> можна вважати такі: контракти, оренда, концесії, угоди, договори. Їх зміст наведений в табл.1.1.</w:t>
      </w:r>
    </w:p>
    <w:p w:rsidR="00A555CD" w:rsidRPr="00A555CD" w:rsidRDefault="00A555CD" w:rsidP="00432E1C">
      <w:pPr>
        <w:pStyle w:val="a3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55CD">
        <w:rPr>
          <w:rFonts w:ascii="Times New Roman" w:hAnsi="Times New Roman"/>
          <w:i/>
          <w:sz w:val="28"/>
          <w:szCs w:val="28"/>
        </w:rPr>
        <w:t>Таблиця 1.1</w:t>
      </w:r>
    </w:p>
    <w:p w:rsidR="00A555CD" w:rsidRPr="00A555CD" w:rsidRDefault="00A555CD" w:rsidP="00432E1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5CD">
        <w:rPr>
          <w:rFonts w:ascii="Times New Roman" w:hAnsi="Times New Roman"/>
          <w:b/>
          <w:sz w:val="28"/>
          <w:szCs w:val="28"/>
        </w:rPr>
        <w:t>Базові форми державно-приватного партнерства</w:t>
      </w:r>
    </w:p>
    <w:p w:rsidR="00A555CD" w:rsidRPr="00A555CD" w:rsidRDefault="00A555CD" w:rsidP="00A555C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5CD" w:rsidRPr="00A555CD" w:rsidRDefault="00C9270D" w:rsidP="00C9270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295900" cy="4838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CD" w:rsidRPr="00A555CD" w:rsidRDefault="00A555CD" w:rsidP="00A555C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B4F" w:rsidRPr="00A555CD" w:rsidRDefault="00D04B4F" w:rsidP="00D04B4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У процесі реалізації </w:t>
      </w:r>
      <w:r>
        <w:rPr>
          <w:rFonts w:ascii="Times New Roman" w:hAnsi="Times New Roman"/>
          <w:sz w:val="28"/>
          <w:szCs w:val="28"/>
        </w:rPr>
        <w:t>ДПП</w:t>
      </w:r>
      <w:r w:rsidRPr="00A555CD">
        <w:rPr>
          <w:rFonts w:ascii="Times New Roman" w:hAnsi="Times New Roman"/>
          <w:sz w:val="28"/>
          <w:szCs w:val="28"/>
        </w:rPr>
        <w:t xml:space="preserve">, як зазначають </w:t>
      </w:r>
      <w:r w:rsidRPr="00F27585">
        <w:rPr>
          <w:rFonts w:ascii="Times New Roman" w:hAnsi="Times New Roman"/>
          <w:sz w:val="28"/>
          <w:szCs w:val="28"/>
        </w:rPr>
        <w:t>фахівці  [</w:t>
      </w:r>
      <w:r w:rsidR="00F27585" w:rsidRPr="00F27585">
        <w:rPr>
          <w:rFonts w:ascii="Times New Roman" w:hAnsi="Times New Roman"/>
          <w:sz w:val="28"/>
          <w:szCs w:val="28"/>
        </w:rPr>
        <w:t>17;7</w:t>
      </w:r>
      <w:r w:rsidRPr="00F27585">
        <w:rPr>
          <w:rFonts w:ascii="Times New Roman" w:hAnsi="Times New Roman"/>
          <w:sz w:val="28"/>
          <w:szCs w:val="28"/>
        </w:rPr>
        <w:t>],</w:t>
      </w:r>
      <w:r w:rsidRPr="00A555CD">
        <w:rPr>
          <w:rFonts w:ascii="Times New Roman" w:hAnsi="Times New Roman"/>
          <w:sz w:val="28"/>
          <w:szCs w:val="28"/>
        </w:rPr>
        <w:t xml:space="preserve">   виникають проблеми щодо узгодження «інтересів сторін і дотриманням встановлених правил. У зв’язку з цим виділяють три форми взаємодії держави і приватного сектора:</w:t>
      </w: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lastRenderedPageBreak/>
        <w:t>1) традиційна – держава залучає бізнес до спільного рішення проблем обслуговування потреб суспільства на основі партнерства;</w:t>
      </w: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>2) інвестиційна – спільне інвестування переважно в інфраструктурні проекти. Ця форма взаємодії має стратегічну спрямованість, основною метою є стимулювання економічного росту;</w:t>
      </w:r>
    </w:p>
    <w:p w:rsid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>3) науково-освітня – нові напрямки розвитку в національному, міжнародному і глобальному масштабах в умовах глобалізації виробництва та інтернаціоналізації капіталу» [</w:t>
      </w:r>
      <w:r w:rsidR="00F27585">
        <w:rPr>
          <w:rFonts w:ascii="Times New Roman" w:hAnsi="Times New Roman"/>
          <w:sz w:val="28"/>
          <w:szCs w:val="28"/>
          <w:lang w:val="ru-RU"/>
        </w:rPr>
        <w:t>24</w:t>
      </w:r>
      <w:r w:rsidRPr="00A555CD">
        <w:rPr>
          <w:rFonts w:ascii="Times New Roman" w:hAnsi="Times New Roman"/>
          <w:sz w:val="28"/>
          <w:szCs w:val="28"/>
        </w:rPr>
        <w:t>].</w:t>
      </w:r>
    </w:p>
    <w:p w:rsidR="00CC51AB" w:rsidRPr="00113D8F" w:rsidRDefault="00CC51AB" w:rsidP="00CC51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3D8F">
        <w:rPr>
          <w:sz w:val="28"/>
          <w:szCs w:val="28"/>
        </w:rPr>
        <w:t>еалізаці</w:t>
      </w:r>
      <w:r>
        <w:rPr>
          <w:sz w:val="28"/>
          <w:szCs w:val="28"/>
        </w:rPr>
        <w:t>я</w:t>
      </w:r>
      <w:r w:rsidRPr="00113D8F">
        <w:rPr>
          <w:sz w:val="28"/>
          <w:szCs w:val="28"/>
        </w:rPr>
        <w:t xml:space="preserve"> партнерськ</w:t>
      </w:r>
      <w:r>
        <w:rPr>
          <w:sz w:val="28"/>
          <w:szCs w:val="28"/>
        </w:rPr>
        <w:t>их</w:t>
      </w:r>
      <w:r w:rsidRPr="00113D8F">
        <w:rPr>
          <w:sz w:val="28"/>
          <w:szCs w:val="28"/>
        </w:rPr>
        <w:t xml:space="preserve"> відносини</w:t>
      </w:r>
      <w:r>
        <w:rPr>
          <w:sz w:val="28"/>
          <w:szCs w:val="28"/>
        </w:rPr>
        <w:t xml:space="preserve"> у рамках ДПП</w:t>
      </w:r>
      <w:r w:rsidRPr="00113D8F">
        <w:rPr>
          <w:sz w:val="28"/>
          <w:szCs w:val="28"/>
        </w:rPr>
        <w:t xml:space="preserve"> </w:t>
      </w:r>
      <w:r>
        <w:rPr>
          <w:sz w:val="28"/>
          <w:szCs w:val="28"/>
        </w:rPr>
        <w:t>може здійснюватися через укладання угод, які можуть носити характер</w:t>
      </w:r>
      <w:r w:rsidRPr="00113D8F">
        <w:rPr>
          <w:sz w:val="28"/>
          <w:szCs w:val="28"/>
        </w:rPr>
        <w:t xml:space="preserve">  [</w:t>
      </w:r>
      <w:r w:rsidR="00F27585">
        <w:rPr>
          <w:sz w:val="28"/>
          <w:szCs w:val="28"/>
        </w:rPr>
        <w:t>9</w:t>
      </w:r>
      <w:r w:rsidRPr="00113D8F">
        <w:rPr>
          <w:sz w:val="28"/>
          <w:szCs w:val="28"/>
        </w:rPr>
        <w:t>]:</w:t>
      </w:r>
    </w:p>
    <w:p w:rsidR="00CC51AB" w:rsidRPr="00113D8F" w:rsidRDefault="00CC51AB" w:rsidP="00CC51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прямої </w:t>
      </w:r>
      <w:r w:rsidRPr="00113D8F">
        <w:rPr>
          <w:sz w:val="28"/>
          <w:szCs w:val="28"/>
        </w:rPr>
        <w:t xml:space="preserve">угоди між </w:t>
      </w:r>
      <w:r>
        <w:rPr>
          <w:sz w:val="28"/>
          <w:szCs w:val="28"/>
        </w:rPr>
        <w:t>органом влади і бізнесом</w:t>
      </w:r>
      <w:r w:rsidRPr="00113D8F">
        <w:rPr>
          <w:sz w:val="28"/>
          <w:szCs w:val="28"/>
        </w:rPr>
        <w:t xml:space="preserve">, </w:t>
      </w:r>
      <w:r>
        <w:rPr>
          <w:sz w:val="28"/>
          <w:szCs w:val="28"/>
        </w:rPr>
        <w:t>де орган влади</w:t>
      </w:r>
      <w:r w:rsidRPr="00113D8F">
        <w:rPr>
          <w:sz w:val="28"/>
          <w:szCs w:val="28"/>
        </w:rPr>
        <w:t xml:space="preserve"> </w:t>
      </w:r>
      <w:r w:rsidR="00D467A3">
        <w:rPr>
          <w:sz w:val="28"/>
          <w:szCs w:val="28"/>
        </w:rPr>
        <w:t>застосовує</w:t>
      </w:r>
      <w:r>
        <w:rPr>
          <w:sz w:val="28"/>
          <w:szCs w:val="28"/>
        </w:rPr>
        <w:t xml:space="preserve"> </w:t>
      </w:r>
      <w:r w:rsidRPr="00113D8F">
        <w:rPr>
          <w:sz w:val="28"/>
          <w:szCs w:val="28"/>
        </w:rPr>
        <w:t xml:space="preserve"> </w:t>
      </w:r>
      <w:r w:rsidR="00D467A3">
        <w:rPr>
          <w:sz w:val="28"/>
          <w:szCs w:val="28"/>
        </w:rPr>
        <w:t xml:space="preserve">заходи </w:t>
      </w:r>
      <w:r w:rsidRPr="00113D8F">
        <w:rPr>
          <w:sz w:val="28"/>
          <w:szCs w:val="28"/>
        </w:rPr>
        <w:t xml:space="preserve">морального переконання </w:t>
      </w:r>
      <w:r>
        <w:rPr>
          <w:sz w:val="28"/>
          <w:szCs w:val="28"/>
        </w:rPr>
        <w:t>та</w:t>
      </w:r>
      <w:r w:rsidRPr="00113D8F">
        <w:rPr>
          <w:sz w:val="28"/>
          <w:szCs w:val="28"/>
        </w:rPr>
        <w:t xml:space="preserve"> економічного стимулювання </w:t>
      </w:r>
      <w:r w:rsidR="00D467A3">
        <w:rPr>
          <w:sz w:val="28"/>
          <w:szCs w:val="28"/>
        </w:rPr>
        <w:t xml:space="preserve">щодо реалізації необхідного для громадян інвестиційного проєкту чи програми </w:t>
      </w:r>
      <w:r w:rsidRPr="00113D8F">
        <w:rPr>
          <w:sz w:val="28"/>
          <w:szCs w:val="28"/>
        </w:rPr>
        <w:t>;</w:t>
      </w:r>
    </w:p>
    <w:p w:rsidR="00CC51AB" w:rsidRPr="00113D8F" w:rsidRDefault="00CC51AB" w:rsidP="00CC51AB">
      <w:pPr>
        <w:spacing w:line="360" w:lineRule="auto"/>
        <w:ind w:firstLine="709"/>
        <w:jc w:val="both"/>
        <w:rPr>
          <w:sz w:val="28"/>
          <w:szCs w:val="28"/>
        </w:rPr>
      </w:pPr>
      <w:r w:rsidRPr="00113D8F">
        <w:rPr>
          <w:sz w:val="28"/>
          <w:szCs w:val="28"/>
        </w:rPr>
        <w:t>двосторонн</w:t>
      </w:r>
      <w:r w:rsidR="00D467A3">
        <w:rPr>
          <w:sz w:val="28"/>
          <w:szCs w:val="28"/>
        </w:rPr>
        <w:t>ьої</w:t>
      </w:r>
      <w:r w:rsidRPr="00113D8F">
        <w:rPr>
          <w:sz w:val="28"/>
          <w:szCs w:val="28"/>
        </w:rPr>
        <w:t xml:space="preserve"> угоди між партнерами, </w:t>
      </w:r>
      <w:r w:rsidR="00D467A3">
        <w:rPr>
          <w:sz w:val="28"/>
          <w:szCs w:val="28"/>
        </w:rPr>
        <w:t>де</w:t>
      </w:r>
      <w:r w:rsidRPr="00113D8F">
        <w:rPr>
          <w:sz w:val="28"/>
          <w:szCs w:val="28"/>
        </w:rPr>
        <w:t xml:space="preserve"> орган влади виступає </w:t>
      </w:r>
      <w:r w:rsidR="00D467A3">
        <w:rPr>
          <w:sz w:val="28"/>
          <w:szCs w:val="28"/>
        </w:rPr>
        <w:t xml:space="preserve">у </w:t>
      </w:r>
      <w:r w:rsidRPr="00113D8F">
        <w:rPr>
          <w:sz w:val="28"/>
          <w:szCs w:val="28"/>
        </w:rPr>
        <w:t xml:space="preserve">ролі ініціатора </w:t>
      </w:r>
      <w:r w:rsidR="00D467A3">
        <w:rPr>
          <w:sz w:val="28"/>
          <w:szCs w:val="28"/>
        </w:rPr>
        <w:t xml:space="preserve"> та </w:t>
      </w:r>
      <w:r w:rsidRPr="00113D8F">
        <w:rPr>
          <w:sz w:val="28"/>
          <w:szCs w:val="28"/>
        </w:rPr>
        <w:t xml:space="preserve"> посередника;</w:t>
      </w:r>
    </w:p>
    <w:p w:rsidR="00CC51AB" w:rsidRDefault="00CC51AB" w:rsidP="00CC51AB">
      <w:pPr>
        <w:spacing w:line="360" w:lineRule="auto"/>
        <w:ind w:firstLine="709"/>
        <w:jc w:val="both"/>
        <w:rPr>
          <w:sz w:val="28"/>
          <w:szCs w:val="28"/>
        </w:rPr>
      </w:pPr>
      <w:r w:rsidRPr="00113D8F">
        <w:rPr>
          <w:sz w:val="28"/>
          <w:szCs w:val="28"/>
        </w:rPr>
        <w:t>трьохсторонн</w:t>
      </w:r>
      <w:r w:rsidR="00D467A3">
        <w:rPr>
          <w:sz w:val="28"/>
          <w:szCs w:val="28"/>
        </w:rPr>
        <w:t>ьої</w:t>
      </w:r>
      <w:r>
        <w:rPr>
          <w:sz w:val="28"/>
          <w:szCs w:val="28"/>
        </w:rPr>
        <w:t xml:space="preserve"> угоди, де орган </w:t>
      </w:r>
      <w:r w:rsidR="00D467A3">
        <w:rPr>
          <w:sz w:val="28"/>
          <w:szCs w:val="28"/>
        </w:rPr>
        <w:t xml:space="preserve">влади </w:t>
      </w:r>
      <w:r>
        <w:rPr>
          <w:sz w:val="28"/>
          <w:szCs w:val="28"/>
        </w:rPr>
        <w:t>є повноправним учасником</w:t>
      </w:r>
      <w:r w:rsidR="00D467A3">
        <w:rPr>
          <w:sz w:val="28"/>
          <w:szCs w:val="28"/>
        </w:rPr>
        <w:t xml:space="preserve"> проєкту</w:t>
      </w:r>
      <w:r>
        <w:rPr>
          <w:sz w:val="28"/>
          <w:szCs w:val="28"/>
        </w:rPr>
        <w:t xml:space="preserve">. У </w:t>
      </w:r>
      <w:r w:rsidR="00D467A3">
        <w:rPr>
          <w:sz w:val="28"/>
          <w:szCs w:val="28"/>
        </w:rPr>
        <w:t>випадках</w:t>
      </w:r>
      <w:r>
        <w:rPr>
          <w:sz w:val="28"/>
          <w:szCs w:val="28"/>
        </w:rPr>
        <w:t xml:space="preserve"> розбіжності </w:t>
      </w:r>
      <w:r w:rsidR="00D467A3">
        <w:rPr>
          <w:sz w:val="28"/>
          <w:szCs w:val="28"/>
        </w:rPr>
        <w:t>інтересів до</w:t>
      </w:r>
      <w:r>
        <w:rPr>
          <w:sz w:val="28"/>
          <w:szCs w:val="28"/>
        </w:rPr>
        <w:t xml:space="preserve"> переговорно</w:t>
      </w:r>
      <w:r w:rsidR="00D467A3">
        <w:rPr>
          <w:sz w:val="28"/>
          <w:szCs w:val="28"/>
        </w:rPr>
        <w:t>го</w:t>
      </w:r>
      <w:r>
        <w:rPr>
          <w:sz w:val="28"/>
          <w:szCs w:val="28"/>
        </w:rPr>
        <w:t xml:space="preserve"> процес</w:t>
      </w:r>
      <w:r w:rsidR="00D467A3">
        <w:rPr>
          <w:sz w:val="28"/>
          <w:szCs w:val="28"/>
        </w:rPr>
        <w:t xml:space="preserve">у залучаються </w:t>
      </w:r>
      <w:r>
        <w:rPr>
          <w:sz w:val="28"/>
          <w:szCs w:val="28"/>
        </w:rPr>
        <w:t xml:space="preserve"> вищ</w:t>
      </w:r>
      <w:r w:rsidR="00D467A3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D467A3">
        <w:rPr>
          <w:sz w:val="28"/>
          <w:szCs w:val="28"/>
        </w:rPr>
        <w:t>органи управління</w:t>
      </w:r>
      <w:r>
        <w:rPr>
          <w:sz w:val="28"/>
          <w:szCs w:val="28"/>
        </w:rPr>
        <w:t>;</w:t>
      </w:r>
    </w:p>
    <w:p w:rsidR="00CC51AB" w:rsidRDefault="00CC51AB" w:rsidP="00CC51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багатосторонн</w:t>
      </w:r>
      <w:r w:rsidR="00D467A3">
        <w:rPr>
          <w:sz w:val="28"/>
          <w:szCs w:val="28"/>
        </w:rPr>
        <w:t>ьої</w:t>
      </w:r>
      <w:r>
        <w:rPr>
          <w:sz w:val="28"/>
          <w:szCs w:val="28"/>
        </w:rPr>
        <w:t xml:space="preserve"> угоди, в яких </w:t>
      </w:r>
      <w:r w:rsidR="00D467A3">
        <w:rPr>
          <w:sz w:val="28"/>
          <w:szCs w:val="28"/>
        </w:rPr>
        <w:t xml:space="preserve">орган влади є </w:t>
      </w:r>
      <w:r>
        <w:rPr>
          <w:sz w:val="28"/>
          <w:szCs w:val="28"/>
        </w:rPr>
        <w:t>рівноправни</w:t>
      </w:r>
      <w:r w:rsidR="00D467A3">
        <w:rPr>
          <w:sz w:val="28"/>
          <w:szCs w:val="28"/>
        </w:rPr>
        <w:t>м</w:t>
      </w:r>
      <w:r>
        <w:rPr>
          <w:sz w:val="28"/>
          <w:szCs w:val="28"/>
        </w:rPr>
        <w:t xml:space="preserve"> партнер</w:t>
      </w:r>
      <w:r w:rsidR="00D467A3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D467A3">
        <w:rPr>
          <w:sz w:val="28"/>
          <w:szCs w:val="28"/>
        </w:rPr>
        <w:t>і</w:t>
      </w:r>
      <w:r>
        <w:rPr>
          <w:sz w:val="28"/>
          <w:szCs w:val="28"/>
        </w:rPr>
        <w:t xml:space="preserve"> спрямовує економічні інтереси </w:t>
      </w:r>
      <w:r w:rsidR="00D467A3">
        <w:rPr>
          <w:sz w:val="28"/>
          <w:szCs w:val="28"/>
        </w:rPr>
        <w:t xml:space="preserve">громади </w:t>
      </w:r>
      <w:r>
        <w:rPr>
          <w:sz w:val="28"/>
          <w:szCs w:val="28"/>
        </w:rPr>
        <w:t>на вирішення конкретно</w:t>
      </w:r>
      <w:r w:rsidR="00D467A3">
        <w:rPr>
          <w:sz w:val="28"/>
          <w:szCs w:val="28"/>
        </w:rPr>
        <w:t>ї соціальної проблеми</w:t>
      </w:r>
      <w:r>
        <w:rPr>
          <w:sz w:val="28"/>
          <w:szCs w:val="28"/>
        </w:rPr>
        <w:t>.</w:t>
      </w:r>
    </w:p>
    <w:p w:rsidR="00A555CD" w:rsidRPr="00A555CD" w:rsidRDefault="007C2DB7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555CD" w:rsidRPr="00A555CD">
        <w:rPr>
          <w:rFonts w:ascii="Times New Roman" w:hAnsi="Times New Roman"/>
          <w:sz w:val="28"/>
          <w:szCs w:val="28"/>
        </w:rPr>
        <w:t xml:space="preserve">наліз діючих механізмів запровадження інституту  державно-приватного партнерства в зарубіжній практиці  дозволяє зробити висновок, що в його рамках взаємодія держави і бізнесу </w:t>
      </w:r>
      <w:r>
        <w:rPr>
          <w:rFonts w:ascii="Times New Roman" w:hAnsi="Times New Roman"/>
          <w:sz w:val="28"/>
          <w:szCs w:val="28"/>
        </w:rPr>
        <w:t xml:space="preserve">формується </w:t>
      </w:r>
      <w:r w:rsidR="00A555CD" w:rsidRPr="00A555CD">
        <w:rPr>
          <w:rFonts w:ascii="Times New Roman" w:hAnsi="Times New Roman"/>
          <w:sz w:val="28"/>
          <w:szCs w:val="28"/>
        </w:rPr>
        <w:t xml:space="preserve"> за трьома векторами:</w:t>
      </w: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>1 – функціональним, за яким  ДПП розвивається у сферах, які дозволяють забезпечити  доступ до ресурсів виробництва  та ринків;</w:t>
      </w: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>2 - галузевим, де розвиток ДПП здійснюється шляхом укладення угод,  кооперування  діяльності, впровадження змішаних форм власності;</w:t>
      </w: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lastRenderedPageBreak/>
        <w:t>3- територіальним (муніципальним), де актуалізується значення ДПП у забезпеченні розвитку територіальної, і в першу чергу) соціальної інфраструктури, територіальних комплексів, регіональних ринків праці тощо. [</w:t>
      </w:r>
      <w:r w:rsidR="00F27585">
        <w:rPr>
          <w:rFonts w:ascii="Times New Roman" w:hAnsi="Times New Roman"/>
          <w:sz w:val="28"/>
          <w:szCs w:val="28"/>
          <w:lang w:val="ru-RU"/>
        </w:rPr>
        <w:t>24;26</w:t>
      </w:r>
      <w:r w:rsidRPr="00A555CD">
        <w:rPr>
          <w:rFonts w:ascii="Times New Roman" w:hAnsi="Times New Roman"/>
          <w:sz w:val="28"/>
          <w:szCs w:val="28"/>
        </w:rPr>
        <w:t>].</w:t>
      </w: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555CD">
        <w:rPr>
          <w:rFonts w:ascii="Times New Roman" w:hAnsi="Times New Roman"/>
          <w:bCs/>
          <w:iCs/>
          <w:sz w:val="28"/>
          <w:szCs w:val="28"/>
        </w:rPr>
        <w:t>Досліджуючи організаційні засади ДПП, які присутні у практиці зарубіжних країн,  можна окреслити такі основні його  ознаки:</w:t>
      </w:r>
    </w:p>
    <w:p w:rsidR="00A555CD" w:rsidRPr="00A555CD" w:rsidRDefault="00A555CD" w:rsidP="00432E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bCs/>
          <w:iCs/>
          <w:sz w:val="28"/>
          <w:szCs w:val="28"/>
        </w:rPr>
        <w:t xml:space="preserve">тривалий період відносин, що складаються </w:t>
      </w:r>
      <w:r w:rsidRPr="00A555CD">
        <w:rPr>
          <w:rFonts w:ascii="Times New Roman" w:hAnsi="Times New Roman"/>
          <w:sz w:val="28"/>
          <w:szCs w:val="28"/>
        </w:rPr>
        <w:t>між публічним і приватним партнером у межах проекту, що реалізується на засадах партнерства;</w:t>
      </w:r>
    </w:p>
    <w:p w:rsidR="00A555CD" w:rsidRPr="00A555CD" w:rsidRDefault="00A555CD" w:rsidP="00432E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основним </w:t>
      </w:r>
      <w:r w:rsidRPr="00A555CD">
        <w:rPr>
          <w:rFonts w:ascii="Times New Roman" w:hAnsi="Times New Roman"/>
          <w:bCs/>
          <w:iCs/>
          <w:sz w:val="28"/>
          <w:szCs w:val="28"/>
        </w:rPr>
        <w:t>споживачем послуг</w:t>
      </w:r>
      <w:r w:rsidRPr="00A555CD">
        <w:rPr>
          <w:rFonts w:ascii="Times New Roman" w:hAnsi="Times New Roman"/>
          <w:sz w:val="28"/>
          <w:szCs w:val="28"/>
        </w:rPr>
        <w:t>, що безпосередньо чи опосередковано надаються, є жителі громади, де розміщується об’єкт,і який, переважно перебуває у  спільній власності (нпр. збудовані лікарні, соціальна інфраструктура);</w:t>
      </w:r>
    </w:p>
    <w:p w:rsidR="00A555CD" w:rsidRPr="00A555CD" w:rsidRDefault="00A555CD" w:rsidP="00432E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приватний сектор може залучити до інвестування соціальних  проектів фінансові </w:t>
      </w:r>
      <w:r w:rsidRPr="00A555CD">
        <w:rPr>
          <w:rFonts w:ascii="Times New Roman" w:hAnsi="Times New Roman"/>
          <w:bCs/>
          <w:iCs/>
          <w:sz w:val="28"/>
          <w:szCs w:val="28"/>
        </w:rPr>
        <w:t xml:space="preserve">ресурси </w:t>
      </w:r>
      <w:r w:rsidRPr="00A555CD">
        <w:rPr>
          <w:rFonts w:ascii="Times New Roman" w:hAnsi="Times New Roman"/>
          <w:sz w:val="28"/>
          <w:szCs w:val="28"/>
        </w:rPr>
        <w:t xml:space="preserve">з багатьох джерел, однак, найчастіше використовуються </w:t>
      </w:r>
      <w:r w:rsidRPr="00A555CD">
        <w:rPr>
          <w:rFonts w:ascii="Times New Roman" w:hAnsi="Times New Roman"/>
          <w:bCs/>
          <w:iCs/>
          <w:sz w:val="28"/>
          <w:szCs w:val="28"/>
        </w:rPr>
        <w:t xml:space="preserve">спеціальні цільові механізми, що  </w:t>
      </w:r>
      <w:r w:rsidRPr="00A555CD">
        <w:rPr>
          <w:rFonts w:ascii="Times New Roman" w:hAnsi="Times New Roman"/>
          <w:sz w:val="28"/>
          <w:szCs w:val="28"/>
        </w:rPr>
        <w:t xml:space="preserve">поєднують ресурси декількох фінансових установ, як партнерів і як зацікавлених сторін, або ж на засадах реалізації принципів соціальної </w:t>
      </w:r>
      <w:r w:rsidR="00CC51AB" w:rsidRPr="00A555CD">
        <w:rPr>
          <w:rFonts w:ascii="Times New Roman" w:hAnsi="Times New Roman"/>
          <w:sz w:val="28"/>
          <w:szCs w:val="28"/>
        </w:rPr>
        <w:t>відповідальності</w:t>
      </w:r>
      <w:r w:rsidRPr="00A555CD">
        <w:rPr>
          <w:rFonts w:ascii="Times New Roman" w:hAnsi="Times New Roman"/>
          <w:sz w:val="28"/>
          <w:szCs w:val="28"/>
        </w:rPr>
        <w:t xml:space="preserve"> ;</w:t>
      </w:r>
    </w:p>
    <w:p w:rsidR="00A555CD" w:rsidRPr="00A555CD" w:rsidRDefault="00A555CD" w:rsidP="00432E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якщо місцева влада претендує на частку доходу, який буде отриманий в процесі реалізації  інвестиційного проєкту, то в таких випадках вона стає  </w:t>
      </w:r>
      <w:r w:rsidRPr="00A555CD">
        <w:rPr>
          <w:rFonts w:ascii="Times New Roman" w:hAnsi="Times New Roman"/>
          <w:bCs/>
          <w:sz w:val="28"/>
          <w:szCs w:val="28"/>
        </w:rPr>
        <w:t>співінвестором</w:t>
      </w:r>
      <w:r w:rsidRPr="00A555CD">
        <w:rPr>
          <w:rFonts w:ascii="Times New Roman" w:hAnsi="Times New Roman"/>
          <w:sz w:val="28"/>
          <w:szCs w:val="28"/>
        </w:rPr>
        <w:t>;</w:t>
      </w:r>
    </w:p>
    <w:p w:rsidR="00A555CD" w:rsidRPr="00A555CD" w:rsidRDefault="00A555CD" w:rsidP="00432E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для забезпечення ефективності у партнерських стосунках місцевої влади та приватного сектору важливим є </w:t>
      </w:r>
      <w:r w:rsidRPr="00A555CD">
        <w:rPr>
          <w:rFonts w:ascii="Times New Roman" w:hAnsi="Times New Roman"/>
          <w:bCs/>
          <w:iCs/>
          <w:sz w:val="28"/>
          <w:szCs w:val="28"/>
        </w:rPr>
        <w:t>чітка регламентація  їх повноважень та  зобов’язань, що мають бути зафіксовані у  контракті</w:t>
      </w:r>
      <w:r w:rsidRPr="00A555CD">
        <w:rPr>
          <w:rFonts w:ascii="Times New Roman" w:hAnsi="Times New Roman"/>
          <w:sz w:val="28"/>
          <w:szCs w:val="28"/>
        </w:rPr>
        <w:t>;</w:t>
      </w:r>
    </w:p>
    <w:p w:rsidR="00A555CD" w:rsidRPr="00A555CD" w:rsidRDefault="00A555CD" w:rsidP="00432E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успішно реалізовані проекти сприяють наданню </w:t>
      </w:r>
      <w:r w:rsidRPr="00A555CD">
        <w:rPr>
          <w:rFonts w:ascii="Times New Roman" w:hAnsi="Times New Roman"/>
          <w:bCs/>
          <w:iCs/>
          <w:sz w:val="28"/>
          <w:szCs w:val="28"/>
        </w:rPr>
        <w:t>більш якісних послуг з меншою вартістю</w:t>
      </w:r>
      <w:r w:rsidRPr="00A555CD">
        <w:rPr>
          <w:rFonts w:ascii="Times New Roman" w:hAnsi="Times New Roman"/>
          <w:sz w:val="28"/>
          <w:szCs w:val="28"/>
        </w:rPr>
        <w:t>;</w:t>
      </w:r>
    </w:p>
    <w:p w:rsidR="00A555CD" w:rsidRPr="00A555CD" w:rsidRDefault="00A555CD" w:rsidP="00432E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bCs/>
          <w:iCs/>
          <w:sz w:val="28"/>
          <w:szCs w:val="28"/>
        </w:rPr>
        <w:t>важливим аспектом в успішності партнерських взаємин є прозорість та підзвітність діяльності владних структур</w:t>
      </w:r>
      <w:r w:rsidRPr="00A555CD">
        <w:rPr>
          <w:rFonts w:ascii="Times New Roman" w:hAnsi="Times New Roman"/>
          <w:sz w:val="28"/>
          <w:szCs w:val="28"/>
        </w:rPr>
        <w:t>, передусім, відсутності  корупції у відборі приватних партнерів;</w:t>
      </w:r>
    </w:p>
    <w:p w:rsidR="00A555CD" w:rsidRPr="00F27585" w:rsidRDefault="00A555CD" w:rsidP="00432E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lastRenderedPageBreak/>
        <w:t xml:space="preserve">необхідно забезпечити відповідний </w:t>
      </w:r>
      <w:r w:rsidRPr="00A555CD">
        <w:rPr>
          <w:rFonts w:ascii="Times New Roman" w:hAnsi="Times New Roman"/>
          <w:bCs/>
          <w:iCs/>
          <w:sz w:val="28"/>
          <w:szCs w:val="28"/>
        </w:rPr>
        <w:t>рівень знань і навичок у спеціалістів</w:t>
      </w:r>
      <w:r w:rsidRPr="00A555CD">
        <w:rPr>
          <w:rFonts w:ascii="Times New Roman" w:hAnsi="Times New Roman"/>
          <w:sz w:val="28"/>
          <w:szCs w:val="28"/>
        </w:rPr>
        <w:t xml:space="preserve">, які будуть брати </w:t>
      </w:r>
      <w:r w:rsidRPr="00F27585">
        <w:rPr>
          <w:rFonts w:ascii="Times New Roman" w:hAnsi="Times New Roman"/>
          <w:sz w:val="28"/>
          <w:szCs w:val="28"/>
        </w:rPr>
        <w:t>участь у створенні та  управлінні державно-приватними структурами  [</w:t>
      </w:r>
      <w:r w:rsidR="00F27585" w:rsidRPr="00F27585">
        <w:rPr>
          <w:rFonts w:ascii="Times New Roman" w:hAnsi="Times New Roman"/>
          <w:sz w:val="28"/>
          <w:szCs w:val="28"/>
        </w:rPr>
        <w:t>13</w:t>
      </w:r>
      <w:r w:rsidRPr="00F27585">
        <w:rPr>
          <w:rFonts w:ascii="Times New Roman" w:hAnsi="Times New Roman"/>
          <w:sz w:val="28"/>
          <w:szCs w:val="28"/>
        </w:rPr>
        <w:t>].</w:t>
      </w:r>
    </w:p>
    <w:p w:rsidR="00A555CD" w:rsidRPr="00A555CD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585">
        <w:rPr>
          <w:rFonts w:ascii="Times New Roman" w:hAnsi="Times New Roman"/>
          <w:sz w:val="28"/>
          <w:szCs w:val="28"/>
        </w:rPr>
        <w:t>За висновками фахівців [</w:t>
      </w:r>
      <w:r w:rsidR="00F27585" w:rsidRPr="00F27585">
        <w:rPr>
          <w:rFonts w:ascii="Times New Roman" w:hAnsi="Times New Roman"/>
          <w:sz w:val="28"/>
          <w:szCs w:val="28"/>
        </w:rPr>
        <w:t>16;33</w:t>
      </w:r>
      <w:r w:rsidRPr="00F27585">
        <w:rPr>
          <w:rFonts w:ascii="Times New Roman" w:hAnsi="Times New Roman"/>
          <w:sz w:val="28"/>
          <w:szCs w:val="28"/>
        </w:rPr>
        <w:t xml:space="preserve"> ], в контексті становлення і розвитку різноманітних форм взаємодії органу влади і </w:t>
      </w:r>
      <w:r w:rsidR="00432E1C" w:rsidRPr="00F27585">
        <w:rPr>
          <w:rFonts w:ascii="Times New Roman" w:hAnsi="Times New Roman"/>
          <w:sz w:val="28"/>
          <w:szCs w:val="28"/>
        </w:rPr>
        <w:t>бізнесу</w:t>
      </w:r>
      <w:r w:rsidRPr="00F27585">
        <w:rPr>
          <w:rFonts w:ascii="Times New Roman" w:hAnsi="Times New Roman"/>
          <w:sz w:val="28"/>
          <w:szCs w:val="28"/>
        </w:rPr>
        <w:t xml:space="preserve"> такий процес в Україні складається непросто. Залучення</w:t>
      </w:r>
      <w:r w:rsidRPr="00A555CD">
        <w:rPr>
          <w:rFonts w:ascii="Times New Roman" w:hAnsi="Times New Roman"/>
          <w:sz w:val="28"/>
          <w:szCs w:val="28"/>
        </w:rPr>
        <w:t xml:space="preserve"> </w:t>
      </w:r>
      <w:r w:rsidR="00F819C3">
        <w:rPr>
          <w:rFonts w:ascii="Times New Roman" w:hAnsi="Times New Roman"/>
          <w:sz w:val="28"/>
          <w:szCs w:val="28"/>
        </w:rPr>
        <w:t xml:space="preserve">приватного сектору </w:t>
      </w:r>
      <w:r w:rsidRPr="00A555CD">
        <w:rPr>
          <w:rFonts w:ascii="Times New Roman" w:hAnsi="Times New Roman"/>
          <w:sz w:val="28"/>
          <w:szCs w:val="28"/>
        </w:rPr>
        <w:t xml:space="preserve">до співпраці з органом </w:t>
      </w:r>
      <w:r w:rsidR="00432E1C">
        <w:rPr>
          <w:rFonts w:ascii="Times New Roman" w:hAnsi="Times New Roman"/>
          <w:sz w:val="28"/>
          <w:szCs w:val="28"/>
        </w:rPr>
        <w:t>влади</w:t>
      </w:r>
      <w:r w:rsidRPr="00A555CD">
        <w:rPr>
          <w:rFonts w:ascii="Times New Roman" w:hAnsi="Times New Roman"/>
          <w:sz w:val="28"/>
          <w:szCs w:val="28"/>
        </w:rPr>
        <w:t xml:space="preserve"> постійно стикається з проблемами, які, проявляються у: </w:t>
      </w:r>
    </w:p>
    <w:p w:rsidR="00A555CD" w:rsidRPr="00A555CD" w:rsidRDefault="00A555CD" w:rsidP="00432E1C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неналежному правовому забезпеченні взаємодії та співпраці, де б  визначалися </w:t>
      </w:r>
      <w:r w:rsidR="00F819C3">
        <w:rPr>
          <w:rFonts w:ascii="Times New Roman" w:hAnsi="Times New Roman"/>
          <w:sz w:val="28"/>
          <w:szCs w:val="28"/>
        </w:rPr>
        <w:t xml:space="preserve">чіткі </w:t>
      </w:r>
      <w:r w:rsidRPr="00A555CD">
        <w:rPr>
          <w:rFonts w:ascii="Times New Roman" w:hAnsi="Times New Roman"/>
          <w:sz w:val="28"/>
          <w:szCs w:val="28"/>
        </w:rPr>
        <w:t xml:space="preserve">права та </w:t>
      </w:r>
      <w:r w:rsidR="00F819C3">
        <w:rPr>
          <w:rFonts w:ascii="Times New Roman" w:hAnsi="Times New Roman"/>
          <w:sz w:val="28"/>
          <w:szCs w:val="28"/>
        </w:rPr>
        <w:t xml:space="preserve">сфери </w:t>
      </w:r>
      <w:r w:rsidRPr="00A555CD">
        <w:rPr>
          <w:rFonts w:ascii="Times New Roman" w:hAnsi="Times New Roman"/>
          <w:sz w:val="28"/>
          <w:szCs w:val="28"/>
        </w:rPr>
        <w:t xml:space="preserve">відповідальність сторін; </w:t>
      </w:r>
    </w:p>
    <w:p w:rsidR="00A555CD" w:rsidRPr="00A555CD" w:rsidRDefault="00A555CD" w:rsidP="00432E1C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 xml:space="preserve">недосконалості </w:t>
      </w:r>
      <w:r w:rsidR="00F819C3">
        <w:rPr>
          <w:rFonts w:ascii="Times New Roman" w:hAnsi="Times New Roman"/>
          <w:sz w:val="28"/>
          <w:szCs w:val="28"/>
        </w:rPr>
        <w:t xml:space="preserve">використовуваних </w:t>
      </w:r>
      <w:r w:rsidRPr="00A555CD">
        <w:rPr>
          <w:rFonts w:ascii="Times New Roman" w:hAnsi="Times New Roman"/>
          <w:sz w:val="28"/>
          <w:szCs w:val="28"/>
        </w:rPr>
        <w:t>форм та методів реалізації партнерських відносин</w:t>
      </w:r>
      <w:r w:rsidR="00F819C3">
        <w:rPr>
          <w:rFonts w:ascii="Times New Roman" w:hAnsi="Times New Roman"/>
          <w:sz w:val="28"/>
          <w:szCs w:val="28"/>
        </w:rPr>
        <w:t xml:space="preserve"> у процесі виконання договірних зобов’язань </w:t>
      </w:r>
      <w:r w:rsidRPr="00A555CD">
        <w:rPr>
          <w:rFonts w:ascii="Times New Roman" w:hAnsi="Times New Roman"/>
          <w:sz w:val="28"/>
          <w:szCs w:val="28"/>
        </w:rPr>
        <w:t xml:space="preserve">; </w:t>
      </w:r>
    </w:p>
    <w:p w:rsidR="00A555CD" w:rsidRPr="00A555CD" w:rsidRDefault="00A555CD" w:rsidP="00432E1C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>відсутності конкурен</w:t>
      </w:r>
      <w:r w:rsidR="00F819C3">
        <w:rPr>
          <w:rFonts w:ascii="Times New Roman" w:hAnsi="Times New Roman"/>
          <w:sz w:val="28"/>
          <w:szCs w:val="28"/>
        </w:rPr>
        <w:t>ції</w:t>
      </w:r>
      <w:r w:rsidRPr="00A555CD">
        <w:rPr>
          <w:rFonts w:ascii="Times New Roman" w:hAnsi="Times New Roman"/>
          <w:sz w:val="28"/>
          <w:szCs w:val="28"/>
        </w:rPr>
        <w:t xml:space="preserve"> для ефективного співробітництва; </w:t>
      </w:r>
    </w:p>
    <w:p w:rsidR="00A555CD" w:rsidRPr="00A555CD" w:rsidRDefault="00F819C3" w:rsidP="00432E1C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недостатньому розвитку </w:t>
      </w:r>
      <w:r w:rsidR="00A555CD" w:rsidRPr="00A555CD">
        <w:rPr>
          <w:rFonts w:ascii="Times New Roman" w:hAnsi="Times New Roman"/>
          <w:sz w:val="28"/>
          <w:szCs w:val="28"/>
        </w:rPr>
        <w:t>інвест</w:t>
      </w:r>
      <w:r w:rsidR="00A555CD" w:rsidRPr="00A555CD">
        <w:rPr>
          <w:rFonts w:ascii="Times New Roman" w:hAnsi="Times New Roman"/>
          <w:sz w:val="28"/>
          <w:szCs w:val="28"/>
        </w:rPr>
        <w:softHyphen/>
        <w:t>иційного та інновацій</w:t>
      </w:r>
      <w:r w:rsidR="00A555CD" w:rsidRPr="00A555CD">
        <w:rPr>
          <w:rFonts w:ascii="Times New Roman" w:hAnsi="Times New Roman"/>
          <w:sz w:val="28"/>
          <w:szCs w:val="28"/>
        </w:rPr>
        <w:softHyphen/>
        <w:t>ного середовищ</w:t>
      </w:r>
      <w:r w:rsidR="00432E1C">
        <w:rPr>
          <w:rFonts w:ascii="Times New Roman" w:hAnsi="Times New Roman"/>
          <w:sz w:val="28"/>
          <w:szCs w:val="28"/>
        </w:rPr>
        <w:t>а</w:t>
      </w:r>
      <w:r w:rsidR="00A555CD" w:rsidRPr="00A555CD">
        <w:rPr>
          <w:rFonts w:ascii="Times New Roman" w:hAnsi="Times New Roman"/>
          <w:sz w:val="28"/>
          <w:szCs w:val="28"/>
        </w:rPr>
        <w:t>.</w:t>
      </w:r>
    </w:p>
    <w:p w:rsidR="00113D8F" w:rsidRDefault="00A555CD" w:rsidP="00432E1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CD">
        <w:rPr>
          <w:rFonts w:ascii="Times New Roman" w:hAnsi="Times New Roman"/>
          <w:sz w:val="28"/>
          <w:szCs w:val="28"/>
        </w:rPr>
        <w:t>Водночас, сам приватний сектор у значній  мірі перешкоджає досягненню ефективної взаємодії  з органом влади, що проявляється в домінуван</w:t>
      </w:r>
      <w:r w:rsidRPr="00A555CD">
        <w:rPr>
          <w:rFonts w:ascii="Times New Roman" w:hAnsi="Times New Roman"/>
          <w:sz w:val="28"/>
          <w:szCs w:val="28"/>
        </w:rPr>
        <w:softHyphen/>
        <w:t>ні власних інтересів над громадськими. У цьому випадку нагальною  стає необхідн</w:t>
      </w:r>
      <w:r w:rsidR="00432E1C">
        <w:rPr>
          <w:rFonts w:ascii="Times New Roman" w:hAnsi="Times New Roman"/>
          <w:sz w:val="28"/>
          <w:szCs w:val="28"/>
        </w:rPr>
        <w:t>ість вивчення та аналізу діючої</w:t>
      </w:r>
      <w:r w:rsidRPr="00A555CD">
        <w:rPr>
          <w:rFonts w:ascii="Times New Roman" w:hAnsi="Times New Roman"/>
          <w:sz w:val="28"/>
          <w:szCs w:val="28"/>
        </w:rPr>
        <w:t xml:space="preserve"> практики взаємодії органу влади та  приватного с</w:t>
      </w:r>
      <w:r w:rsidR="00432E1C">
        <w:rPr>
          <w:rFonts w:ascii="Times New Roman" w:hAnsi="Times New Roman"/>
          <w:sz w:val="28"/>
          <w:szCs w:val="28"/>
        </w:rPr>
        <w:t xml:space="preserve">ектору в питаннях </w:t>
      </w:r>
      <w:r w:rsidR="00F819C3">
        <w:rPr>
          <w:rFonts w:ascii="Times New Roman" w:hAnsi="Times New Roman"/>
          <w:sz w:val="28"/>
          <w:szCs w:val="28"/>
        </w:rPr>
        <w:t>розвитку сфери охорони здоров’я</w:t>
      </w:r>
      <w:r w:rsidRPr="00A555CD">
        <w:rPr>
          <w:rFonts w:ascii="Times New Roman" w:hAnsi="Times New Roman"/>
          <w:sz w:val="28"/>
          <w:szCs w:val="28"/>
        </w:rPr>
        <w:t>, аналізу соціальн</w:t>
      </w:r>
      <w:r w:rsidR="00F819C3">
        <w:rPr>
          <w:rFonts w:ascii="Times New Roman" w:hAnsi="Times New Roman"/>
          <w:sz w:val="28"/>
          <w:szCs w:val="28"/>
        </w:rPr>
        <w:t xml:space="preserve">их, </w:t>
      </w:r>
      <w:r w:rsidRPr="00A555CD">
        <w:rPr>
          <w:rFonts w:ascii="Times New Roman" w:hAnsi="Times New Roman"/>
          <w:sz w:val="28"/>
          <w:szCs w:val="28"/>
        </w:rPr>
        <w:t xml:space="preserve">економічних, </w:t>
      </w:r>
      <w:r w:rsidR="00F819C3">
        <w:rPr>
          <w:rFonts w:ascii="Times New Roman" w:hAnsi="Times New Roman"/>
          <w:sz w:val="28"/>
          <w:szCs w:val="28"/>
        </w:rPr>
        <w:t xml:space="preserve">правових та </w:t>
      </w:r>
      <w:r w:rsidRPr="00A555CD">
        <w:rPr>
          <w:rFonts w:ascii="Times New Roman" w:hAnsi="Times New Roman"/>
          <w:sz w:val="28"/>
          <w:szCs w:val="28"/>
        </w:rPr>
        <w:t xml:space="preserve">організаційних складових партнерських відносин, а також видів </w:t>
      </w:r>
      <w:r w:rsidR="00F819C3">
        <w:rPr>
          <w:rFonts w:ascii="Times New Roman" w:hAnsi="Times New Roman"/>
          <w:sz w:val="28"/>
          <w:szCs w:val="28"/>
        </w:rPr>
        <w:t xml:space="preserve">партнерської </w:t>
      </w:r>
      <w:r w:rsidRPr="00A555CD">
        <w:rPr>
          <w:rFonts w:ascii="Times New Roman" w:hAnsi="Times New Roman"/>
          <w:sz w:val="28"/>
          <w:szCs w:val="28"/>
        </w:rPr>
        <w:t>взаємодії та управління цими процесами</w:t>
      </w:r>
      <w:r w:rsidR="00432E1C">
        <w:rPr>
          <w:rFonts w:ascii="Times New Roman" w:hAnsi="Times New Roman"/>
          <w:sz w:val="28"/>
          <w:szCs w:val="28"/>
        </w:rPr>
        <w:t>.</w:t>
      </w:r>
    </w:p>
    <w:p w:rsidR="00D04B4F" w:rsidRPr="00CC51AB" w:rsidRDefault="00D04B4F" w:rsidP="00D04B4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1AB">
        <w:rPr>
          <w:rFonts w:ascii="Times New Roman" w:hAnsi="Times New Roman"/>
          <w:sz w:val="28"/>
          <w:szCs w:val="28"/>
        </w:rPr>
        <w:t xml:space="preserve">Сучасний стан взаємовідносин </w:t>
      </w:r>
      <w:r w:rsidR="00197A1A">
        <w:rPr>
          <w:rFonts w:ascii="Times New Roman" w:hAnsi="Times New Roman"/>
          <w:sz w:val="28"/>
          <w:szCs w:val="28"/>
        </w:rPr>
        <w:t>державного</w:t>
      </w:r>
      <w:r w:rsidRPr="00CC51AB">
        <w:rPr>
          <w:rFonts w:ascii="Times New Roman" w:hAnsi="Times New Roman"/>
          <w:sz w:val="28"/>
          <w:szCs w:val="28"/>
        </w:rPr>
        <w:t xml:space="preserve"> та приватного сектору потребує стабілізації та удосконалення правового і інституційного забезпечення, що підвищить гарантії захисту інтересів у бізнесі, дозволить запроваджувати стратегії ресурсозбереження, розвивати інновації, налагоджувати взаємодію бізнес-партнерів на основі реалізації спільних проектів у сфері надання послуг, розвивати інфраструктуру. Таким чином, запровадження управління на засадах партнерства потребує консолідації зусиль </w:t>
      </w:r>
      <w:r w:rsidRPr="00CC51AB">
        <w:rPr>
          <w:rFonts w:ascii="Times New Roman" w:hAnsi="Times New Roman"/>
          <w:sz w:val="28"/>
          <w:szCs w:val="28"/>
        </w:rPr>
        <w:lastRenderedPageBreak/>
        <w:t>зацікавлених сторін як учасників інвестиційних проєктів, залучення інвестиційних, людських, сировинних та  інформаційних ресурсів.</w:t>
      </w:r>
      <w:r w:rsidR="00EA2545">
        <w:rPr>
          <w:rFonts w:ascii="Times New Roman" w:hAnsi="Times New Roman"/>
          <w:sz w:val="28"/>
          <w:szCs w:val="28"/>
        </w:rPr>
        <w:t xml:space="preserve"> Перевагами  приватного бізнесу від участі в ДПП є довгостроковість угод за проєктами, відповідальність держави за можливі ризики і втрати, захист прав за укладеним договором.</w:t>
      </w:r>
    </w:p>
    <w:p w:rsidR="00113D8F" w:rsidRDefault="00113D8F" w:rsidP="00D04B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13D8F" w:rsidRPr="00113D8F" w:rsidRDefault="00113D8F" w:rsidP="0078329B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13D8F">
        <w:rPr>
          <w:b/>
          <w:sz w:val="28"/>
          <w:szCs w:val="28"/>
        </w:rPr>
        <w:t>1.2.Технології побудови системи управління закладом  охорони здоров’я на засадах партнерства</w:t>
      </w:r>
      <w:r w:rsidRPr="00113D8F">
        <w:rPr>
          <w:b/>
          <w:bCs/>
          <w:sz w:val="28"/>
          <w:szCs w:val="28"/>
        </w:rPr>
        <w:t xml:space="preserve"> </w:t>
      </w:r>
    </w:p>
    <w:p w:rsidR="00113D8F" w:rsidRDefault="00113D8F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E94014" w:rsidRDefault="003A591C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Технологі</w:t>
      </w:r>
      <w:r w:rsidR="00E94014">
        <w:rPr>
          <w:bCs/>
          <w:sz w:val="28"/>
          <w:szCs w:val="28"/>
        </w:rPr>
        <w:t>ї</w:t>
      </w:r>
      <w:r>
        <w:rPr>
          <w:bCs/>
          <w:sz w:val="28"/>
          <w:szCs w:val="28"/>
        </w:rPr>
        <w:t xml:space="preserve"> управління закладом охорони здоров’я </w:t>
      </w:r>
      <w:r w:rsidR="00E94014">
        <w:rPr>
          <w:bCs/>
          <w:sz w:val="28"/>
          <w:szCs w:val="28"/>
        </w:rPr>
        <w:t>пов’язується з набором переважаючих технік і важелів цілеспрямованого впливу на діяльність працівників з метою досягнення поставлених завдань і виконання прийнятих рішень. Такі рішення включають  здійснення комплексу  заходів щодо реалізації програм і проектів розвитку, в т.ч. і в рамках партнерства, що передбачає урахування економічних інтересів усіх залучених сторін.</w:t>
      </w:r>
    </w:p>
    <w:p w:rsidR="00744991" w:rsidRDefault="00E94014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умовах реформування сфери  охорони здоров’я змінюю</w:t>
      </w:r>
      <w:r w:rsidR="00744991">
        <w:rPr>
          <w:bCs/>
          <w:sz w:val="28"/>
          <w:szCs w:val="28"/>
        </w:rPr>
        <w:t>ться</w:t>
      </w:r>
      <w:r>
        <w:rPr>
          <w:bCs/>
          <w:sz w:val="28"/>
          <w:szCs w:val="28"/>
        </w:rPr>
        <w:t xml:space="preserve"> і управлінські підходи до прийняття рішень. Як  </w:t>
      </w:r>
      <w:r w:rsidR="00744991">
        <w:rPr>
          <w:bCs/>
          <w:sz w:val="28"/>
          <w:szCs w:val="28"/>
        </w:rPr>
        <w:t>стверджують фахівці, у</w:t>
      </w:r>
      <w:r w:rsidR="00744991" w:rsidRPr="00744991">
        <w:rPr>
          <w:bCs/>
          <w:sz w:val="28"/>
          <w:szCs w:val="28"/>
        </w:rPr>
        <w:t xml:space="preserve"> рамках </w:t>
      </w:r>
      <w:r w:rsidR="00744991">
        <w:rPr>
          <w:bCs/>
          <w:sz w:val="28"/>
          <w:szCs w:val="28"/>
        </w:rPr>
        <w:t xml:space="preserve">трансформаційних </w:t>
      </w:r>
      <w:r w:rsidR="00744991" w:rsidRPr="00744991">
        <w:rPr>
          <w:bCs/>
          <w:sz w:val="28"/>
          <w:szCs w:val="28"/>
        </w:rPr>
        <w:t xml:space="preserve">змін </w:t>
      </w:r>
      <w:r w:rsidR="00744991">
        <w:rPr>
          <w:bCs/>
          <w:sz w:val="28"/>
          <w:szCs w:val="28"/>
        </w:rPr>
        <w:t>«</w:t>
      </w:r>
      <w:r w:rsidR="00744991" w:rsidRPr="00744991">
        <w:rPr>
          <w:bCs/>
          <w:sz w:val="28"/>
          <w:szCs w:val="28"/>
        </w:rPr>
        <w:t>відбувається зміна парадигми системи управління охороною здоров’я загалом:</w:t>
      </w:r>
    </w:p>
    <w:p w:rsidR="00744991" w:rsidRDefault="00744991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44991">
        <w:rPr>
          <w:bCs/>
          <w:sz w:val="28"/>
          <w:szCs w:val="28"/>
        </w:rPr>
        <w:t xml:space="preserve"> - запроваджуються принципи підприємницької діяльності в галузі охорони здоров’я не тільки для закладів приватного сектору охорони здоров’я, але й для бюджетного сектору; </w:t>
      </w:r>
    </w:p>
    <w:p w:rsidR="00744991" w:rsidRDefault="00744991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44991">
        <w:rPr>
          <w:bCs/>
          <w:sz w:val="28"/>
          <w:szCs w:val="28"/>
        </w:rPr>
        <w:t xml:space="preserve">- формується необхідність бізнес-планування як інструмента планування підприємницької діяльності закладів охорони здоров’я; </w:t>
      </w:r>
    </w:p>
    <w:p w:rsidR="00744991" w:rsidRDefault="00744991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44991">
        <w:rPr>
          <w:bCs/>
          <w:sz w:val="28"/>
          <w:szCs w:val="28"/>
        </w:rPr>
        <w:t xml:space="preserve">- впроваджуються новітні механізми та інструментарій фінансового менеджменту для управління активами закладів охорони здоров’я; </w:t>
      </w:r>
    </w:p>
    <w:p w:rsidR="00744991" w:rsidRDefault="00744991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44991">
        <w:rPr>
          <w:bCs/>
          <w:sz w:val="28"/>
          <w:szCs w:val="28"/>
        </w:rPr>
        <w:lastRenderedPageBreak/>
        <w:t xml:space="preserve">- впроваджується інструментарій стратегічного менеджменту для здійснення середньо- та довгострокового управління закладами охорони здоров’я; </w:t>
      </w:r>
    </w:p>
    <w:p w:rsidR="00827DE2" w:rsidRPr="00744991" w:rsidRDefault="00744991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44991">
        <w:rPr>
          <w:bCs/>
          <w:sz w:val="28"/>
          <w:szCs w:val="28"/>
        </w:rPr>
        <w:t>- відбувається зміна парадигми управління кадрами закладів охорони здоров’я, що приводить до впровадження сучасних методів управління кадрами</w:t>
      </w:r>
      <w:r>
        <w:rPr>
          <w:bCs/>
          <w:sz w:val="28"/>
          <w:szCs w:val="28"/>
        </w:rPr>
        <w:t>» [</w:t>
      </w:r>
      <w:r w:rsidR="00F27585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]. </w:t>
      </w:r>
    </w:p>
    <w:p w:rsidR="003A591C" w:rsidRDefault="00744991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Водночас, </w:t>
      </w:r>
      <w:r w:rsidR="00415EF4">
        <w:rPr>
          <w:bCs/>
          <w:sz w:val="28"/>
          <w:szCs w:val="28"/>
        </w:rPr>
        <w:t xml:space="preserve">сучасні підходи до </w:t>
      </w:r>
      <w:r>
        <w:rPr>
          <w:bCs/>
          <w:sz w:val="28"/>
          <w:szCs w:val="28"/>
        </w:rPr>
        <w:t xml:space="preserve">управління ЗОЗ </w:t>
      </w:r>
      <w:r w:rsidR="00415EF4">
        <w:rPr>
          <w:bCs/>
          <w:sz w:val="28"/>
          <w:szCs w:val="28"/>
        </w:rPr>
        <w:t xml:space="preserve">передбачають застосування </w:t>
      </w:r>
      <w:r>
        <w:rPr>
          <w:bCs/>
          <w:sz w:val="28"/>
          <w:szCs w:val="28"/>
        </w:rPr>
        <w:t xml:space="preserve"> системного підходу</w:t>
      </w:r>
      <w:r w:rsidR="00415EF4">
        <w:rPr>
          <w:bCs/>
          <w:sz w:val="28"/>
          <w:szCs w:val="28"/>
        </w:rPr>
        <w:t xml:space="preserve">, як сукупності елементів і зв’язків між ними, які однин від одного залежать і один одного обумовлюють. Таке управління </w:t>
      </w:r>
      <w:r w:rsidR="00D61893">
        <w:rPr>
          <w:bCs/>
          <w:sz w:val="28"/>
          <w:szCs w:val="28"/>
        </w:rPr>
        <w:t>з методологічної точки зору</w:t>
      </w:r>
      <w:r w:rsidR="00415EF4">
        <w:rPr>
          <w:bCs/>
          <w:sz w:val="28"/>
          <w:szCs w:val="28"/>
        </w:rPr>
        <w:t xml:space="preserve"> здійснюється у певній послідовності дій, які  описуються наступним порядком</w:t>
      </w:r>
      <w:r w:rsidR="00CB0852">
        <w:rPr>
          <w:bCs/>
          <w:sz w:val="28"/>
          <w:szCs w:val="28"/>
        </w:rPr>
        <w:t xml:space="preserve"> [</w:t>
      </w:r>
      <w:r w:rsidR="00F27585">
        <w:rPr>
          <w:bCs/>
          <w:sz w:val="28"/>
          <w:szCs w:val="28"/>
        </w:rPr>
        <w:t>15</w:t>
      </w:r>
      <w:r w:rsidR="00CB0852">
        <w:rPr>
          <w:bCs/>
          <w:sz w:val="28"/>
          <w:szCs w:val="28"/>
        </w:rPr>
        <w:t xml:space="preserve">] </w:t>
      </w:r>
      <w:r w:rsidR="00415EF4">
        <w:rPr>
          <w:bCs/>
          <w:sz w:val="28"/>
          <w:szCs w:val="28"/>
        </w:rPr>
        <w:t>:</w:t>
      </w:r>
    </w:p>
    <w:p w:rsidR="00415EF4" w:rsidRDefault="00415EF4" w:rsidP="007832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формулюється мета</w:t>
      </w:r>
      <w:r w:rsidRPr="00415EF4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 w:rsidRPr="00415EF4">
        <w:rPr>
          <w:sz w:val="28"/>
          <w:szCs w:val="28"/>
        </w:rPr>
        <w:t>, визн</w:t>
      </w:r>
      <w:r>
        <w:rPr>
          <w:sz w:val="28"/>
          <w:szCs w:val="28"/>
        </w:rPr>
        <w:t>ачаються</w:t>
      </w:r>
      <w:r w:rsidRPr="00415EF4">
        <w:rPr>
          <w:sz w:val="28"/>
          <w:szCs w:val="28"/>
        </w:rPr>
        <w:t xml:space="preserve"> бажан</w:t>
      </w:r>
      <w:r>
        <w:rPr>
          <w:sz w:val="28"/>
          <w:szCs w:val="28"/>
        </w:rPr>
        <w:t>і</w:t>
      </w:r>
      <w:r w:rsidRPr="00415EF4">
        <w:rPr>
          <w:sz w:val="28"/>
          <w:szCs w:val="28"/>
        </w:rPr>
        <w:t xml:space="preserve"> показник</w:t>
      </w:r>
      <w:r>
        <w:rPr>
          <w:sz w:val="28"/>
          <w:szCs w:val="28"/>
        </w:rPr>
        <w:t xml:space="preserve">и результативності </w:t>
      </w:r>
      <w:r w:rsidRPr="00415EF4">
        <w:rPr>
          <w:sz w:val="28"/>
          <w:szCs w:val="28"/>
        </w:rPr>
        <w:t xml:space="preserve"> </w:t>
      </w:r>
      <w:r w:rsidR="00CB0852">
        <w:rPr>
          <w:sz w:val="28"/>
          <w:szCs w:val="28"/>
        </w:rPr>
        <w:t>(</w:t>
      </w:r>
      <w:r>
        <w:rPr>
          <w:sz w:val="28"/>
          <w:szCs w:val="28"/>
        </w:rPr>
        <w:t xml:space="preserve">ними можуть бути </w:t>
      </w:r>
      <w:r w:rsidRPr="00415EF4">
        <w:rPr>
          <w:sz w:val="28"/>
          <w:szCs w:val="28"/>
        </w:rPr>
        <w:t xml:space="preserve">збільшення </w:t>
      </w:r>
      <w:r>
        <w:rPr>
          <w:sz w:val="28"/>
          <w:szCs w:val="28"/>
        </w:rPr>
        <w:t>кількості або ж переліку</w:t>
      </w:r>
      <w:r w:rsidRPr="00415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видів </w:t>
      </w:r>
      <w:r w:rsidRPr="00415EF4">
        <w:rPr>
          <w:sz w:val="28"/>
          <w:szCs w:val="28"/>
        </w:rPr>
        <w:t xml:space="preserve">медичних послуг, </w:t>
      </w:r>
      <w:r>
        <w:rPr>
          <w:sz w:val="28"/>
          <w:szCs w:val="28"/>
        </w:rPr>
        <w:t>шляхом</w:t>
      </w:r>
      <w:r w:rsidRPr="00415EF4">
        <w:rPr>
          <w:sz w:val="28"/>
          <w:szCs w:val="28"/>
        </w:rPr>
        <w:t xml:space="preserve"> відкриття </w:t>
      </w:r>
      <w:r>
        <w:rPr>
          <w:sz w:val="28"/>
          <w:szCs w:val="28"/>
        </w:rPr>
        <w:t xml:space="preserve">нових </w:t>
      </w:r>
      <w:r w:rsidRPr="00415EF4">
        <w:rPr>
          <w:sz w:val="28"/>
          <w:szCs w:val="28"/>
        </w:rPr>
        <w:t>відділен</w:t>
      </w:r>
      <w:r>
        <w:rPr>
          <w:sz w:val="28"/>
          <w:szCs w:val="28"/>
        </w:rPr>
        <w:t>ь або ж впровадження нових</w:t>
      </w:r>
      <w:r w:rsidRPr="00415EF4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ик лікування чи </w:t>
      </w:r>
      <w:r w:rsidRPr="00415EF4">
        <w:rPr>
          <w:sz w:val="28"/>
          <w:szCs w:val="28"/>
        </w:rPr>
        <w:t xml:space="preserve"> діагностики</w:t>
      </w:r>
      <w:r w:rsidR="00CB0852">
        <w:rPr>
          <w:sz w:val="28"/>
          <w:szCs w:val="28"/>
        </w:rPr>
        <w:t>);</w:t>
      </w:r>
    </w:p>
    <w:p w:rsidR="00CB0852" w:rsidRDefault="00415EF4" w:rsidP="007832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5EF4">
        <w:rPr>
          <w:sz w:val="28"/>
          <w:szCs w:val="28"/>
        </w:rPr>
        <w:t>визнач</w:t>
      </w:r>
      <w:r w:rsidR="00CB0852">
        <w:rPr>
          <w:sz w:val="28"/>
          <w:szCs w:val="28"/>
        </w:rPr>
        <w:t>ається</w:t>
      </w:r>
      <w:r w:rsidRPr="00415EF4">
        <w:rPr>
          <w:sz w:val="28"/>
          <w:szCs w:val="28"/>
        </w:rPr>
        <w:t xml:space="preserve"> об'єкт</w:t>
      </w:r>
      <w:r w:rsidR="00CB0852">
        <w:rPr>
          <w:sz w:val="28"/>
          <w:szCs w:val="28"/>
        </w:rPr>
        <w:t xml:space="preserve"> управління</w:t>
      </w:r>
      <w:r w:rsidRPr="00415EF4">
        <w:rPr>
          <w:sz w:val="28"/>
          <w:szCs w:val="28"/>
        </w:rPr>
        <w:t xml:space="preserve">, </w:t>
      </w:r>
      <w:r w:rsidR="00CB0852">
        <w:rPr>
          <w:sz w:val="28"/>
          <w:szCs w:val="28"/>
        </w:rPr>
        <w:t xml:space="preserve">який конкретизується з точки зору особливостей </w:t>
      </w:r>
      <w:r w:rsidRPr="00415EF4">
        <w:rPr>
          <w:sz w:val="28"/>
          <w:szCs w:val="28"/>
        </w:rPr>
        <w:t>управляюч</w:t>
      </w:r>
      <w:r w:rsidR="00CB0852">
        <w:rPr>
          <w:sz w:val="28"/>
          <w:szCs w:val="28"/>
        </w:rPr>
        <w:t>ого</w:t>
      </w:r>
      <w:r w:rsidRPr="00415EF4">
        <w:rPr>
          <w:sz w:val="28"/>
          <w:szCs w:val="28"/>
        </w:rPr>
        <w:t xml:space="preserve"> вплив</w:t>
      </w:r>
      <w:r w:rsidR="00CB0852">
        <w:rPr>
          <w:sz w:val="28"/>
          <w:szCs w:val="28"/>
        </w:rPr>
        <w:t>у</w:t>
      </w:r>
      <w:r w:rsidRPr="00415EF4">
        <w:rPr>
          <w:sz w:val="28"/>
          <w:szCs w:val="28"/>
        </w:rPr>
        <w:t xml:space="preserve"> та реакці</w:t>
      </w:r>
      <w:r w:rsidR="00CB0852">
        <w:rPr>
          <w:sz w:val="28"/>
          <w:szCs w:val="28"/>
        </w:rPr>
        <w:t xml:space="preserve">ї на такі впливи, </w:t>
      </w:r>
      <w:r w:rsidRPr="00415EF4">
        <w:rPr>
          <w:sz w:val="28"/>
          <w:szCs w:val="28"/>
        </w:rPr>
        <w:t xml:space="preserve"> вияв</w:t>
      </w:r>
      <w:r w:rsidR="00CB0852">
        <w:rPr>
          <w:sz w:val="28"/>
          <w:szCs w:val="28"/>
        </w:rPr>
        <w:t xml:space="preserve">ляються </w:t>
      </w:r>
      <w:r w:rsidRPr="00415EF4">
        <w:rPr>
          <w:sz w:val="28"/>
          <w:szCs w:val="28"/>
        </w:rPr>
        <w:t xml:space="preserve"> обмеження</w:t>
      </w:r>
      <w:r w:rsidR="00CB0852">
        <w:rPr>
          <w:sz w:val="28"/>
          <w:szCs w:val="28"/>
        </w:rPr>
        <w:t xml:space="preserve"> і ризики</w:t>
      </w:r>
      <w:r w:rsidRPr="00415EF4">
        <w:rPr>
          <w:sz w:val="28"/>
          <w:szCs w:val="28"/>
        </w:rPr>
        <w:t xml:space="preserve">. </w:t>
      </w:r>
      <w:r w:rsidR="00CB0852">
        <w:rPr>
          <w:sz w:val="28"/>
          <w:szCs w:val="28"/>
        </w:rPr>
        <w:t>У цьому випадку</w:t>
      </w:r>
      <w:r w:rsidRPr="00415EF4">
        <w:rPr>
          <w:sz w:val="28"/>
          <w:szCs w:val="28"/>
        </w:rPr>
        <w:t xml:space="preserve"> виникає проблема </w:t>
      </w:r>
      <w:r w:rsidR="00CB0852">
        <w:rPr>
          <w:sz w:val="28"/>
          <w:szCs w:val="28"/>
        </w:rPr>
        <w:t xml:space="preserve">сприятливості </w:t>
      </w:r>
      <w:r w:rsidRPr="00415EF4">
        <w:rPr>
          <w:sz w:val="28"/>
          <w:szCs w:val="28"/>
        </w:rPr>
        <w:t>керованості</w:t>
      </w:r>
      <w:r w:rsidR="00CB0852">
        <w:rPr>
          <w:sz w:val="28"/>
          <w:szCs w:val="28"/>
        </w:rPr>
        <w:t>, тобто</w:t>
      </w:r>
      <w:r w:rsidRPr="00415EF4">
        <w:rPr>
          <w:sz w:val="28"/>
          <w:szCs w:val="28"/>
        </w:rPr>
        <w:t xml:space="preserve"> здатності системи змінюватися під впливом управлінських дій</w:t>
      </w:r>
      <w:r w:rsidR="00CB0852">
        <w:rPr>
          <w:sz w:val="28"/>
          <w:szCs w:val="28"/>
        </w:rPr>
        <w:t>;</w:t>
      </w:r>
      <w:r w:rsidRPr="00415EF4">
        <w:rPr>
          <w:sz w:val="28"/>
          <w:szCs w:val="28"/>
        </w:rPr>
        <w:t xml:space="preserve"> </w:t>
      </w:r>
    </w:p>
    <w:p w:rsidR="00CB0852" w:rsidRDefault="00CB0852" w:rsidP="007832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здійснюється </w:t>
      </w:r>
      <w:r w:rsidR="00415EF4" w:rsidRPr="00415EF4">
        <w:rPr>
          <w:sz w:val="28"/>
          <w:szCs w:val="28"/>
        </w:rPr>
        <w:t>структурний</w:t>
      </w:r>
      <w:r>
        <w:rPr>
          <w:sz w:val="28"/>
          <w:szCs w:val="28"/>
        </w:rPr>
        <w:t xml:space="preserve"> </w:t>
      </w:r>
      <w:r w:rsidR="00415EF4" w:rsidRPr="00415EF4">
        <w:rPr>
          <w:sz w:val="28"/>
          <w:szCs w:val="28"/>
        </w:rPr>
        <w:t>синтез</w:t>
      </w:r>
      <w:r>
        <w:rPr>
          <w:sz w:val="28"/>
          <w:szCs w:val="28"/>
        </w:rPr>
        <w:t xml:space="preserve"> </w:t>
      </w:r>
      <w:r w:rsidR="00415EF4" w:rsidRPr="00415EF4">
        <w:rPr>
          <w:sz w:val="28"/>
          <w:szCs w:val="28"/>
        </w:rPr>
        <w:t xml:space="preserve">моделі: </w:t>
      </w:r>
      <w:r>
        <w:rPr>
          <w:sz w:val="28"/>
          <w:szCs w:val="28"/>
        </w:rPr>
        <w:t>виявляються зв’язки між елементами, взаємовпливи та  залежності;</w:t>
      </w:r>
    </w:p>
    <w:p w:rsidR="00D61893" w:rsidRDefault="00415EF4" w:rsidP="007832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5EF4">
        <w:rPr>
          <w:sz w:val="28"/>
          <w:szCs w:val="28"/>
        </w:rPr>
        <w:t>ідентифік</w:t>
      </w:r>
      <w:r w:rsidR="00CB0852">
        <w:rPr>
          <w:sz w:val="28"/>
          <w:szCs w:val="28"/>
        </w:rPr>
        <w:t>уються</w:t>
      </w:r>
      <w:r w:rsidRPr="00415EF4">
        <w:rPr>
          <w:sz w:val="28"/>
          <w:szCs w:val="28"/>
        </w:rPr>
        <w:t xml:space="preserve"> параметр</w:t>
      </w:r>
      <w:r w:rsidR="00CB0852">
        <w:rPr>
          <w:sz w:val="28"/>
          <w:szCs w:val="28"/>
        </w:rPr>
        <w:t>и</w:t>
      </w:r>
      <w:r w:rsidRPr="00415EF4">
        <w:rPr>
          <w:sz w:val="28"/>
          <w:szCs w:val="28"/>
        </w:rPr>
        <w:t xml:space="preserve"> </w:t>
      </w:r>
      <w:r w:rsidR="00CB0852">
        <w:rPr>
          <w:sz w:val="28"/>
          <w:szCs w:val="28"/>
        </w:rPr>
        <w:t xml:space="preserve">управлінської </w:t>
      </w:r>
      <w:r w:rsidRPr="00415EF4">
        <w:rPr>
          <w:sz w:val="28"/>
          <w:szCs w:val="28"/>
        </w:rPr>
        <w:t xml:space="preserve">моделі: </w:t>
      </w:r>
      <w:r w:rsidR="00D61893">
        <w:rPr>
          <w:sz w:val="28"/>
          <w:szCs w:val="28"/>
        </w:rPr>
        <w:t xml:space="preserve">встановлюються </w:t>
      </w:r>
      <w:r w:rsidRPr="00415EF4">
        <w:rPr>
          <w:sz w:val="28"/>
          <w:szCs w:val="28"/>
        </w:rPr>
        <w:t>складов</w:t>
      </w:r>
      <w:r w:rsidR="00D61893">
        <w:rPr>
          <w:sz w:val="28"/>
          <w:szCs w:val="28"/>
        </w:rPr>
        <w:t>і</w:t>
      </w:r>
      <w:r w:rsidRPr="00415EF4">
        <w:rPr>
          <w:sz w:val="28"/>
          <w:szCs w:val="28"/>
        </w:rPr>
        <w:t xml:space="preserve"> системи</w:t>
      </w:r>
      <w:r w:rsidR="00D61893">
        <w:rPr>
          <w:sz w:val="28"/>
          <w:szCs w:val="28"/>
        </w:rPr>
        <w:t xml:space="preserve"> управління, їх функціональні повноваження, визначається ресурсне забезпечення, надаються додаткові функції, необхідні в непередбачуваних  умовах або ж ситуаціях;</w:t>
      </w:r>
    </w:p>
    <w:p w:rsidR="00D61893" w:rsidRDefault="00D61893" w:rsidP="007832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розробляються </w:t>
      </w:r>
      <w:r w:rsidR="00415EF4" w:rsidRPr="00415EF4">
        <w:rPr>
          <w:sz w:val="28"/>
          <w:szCs w:val="28"/>
        </w:rPr>
        <w:t>план</w:t>
      </w:r>
      <w:r>
        <w:rPr>
          <w:sz w:val="28"/>
          <w:szCs w:val="28"/>
        </w:rPr>
        <w:t>и</w:t>
      </w:r>
      <w:r w:rsidR="00415EF4" w:rsidRPr="00415EF4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діяльності,</w:t>
      </w:r>
      <w:r w:rsidR="00415EF4" w:rsidRPr="00415EF4">
        <w:rPr>
          <w:sz w:val="28"/>
          <w:szCs w:val="28"/>
        </w:rPr>
        <w:t xml:space="preserve"> </w:t>
      </w:r>
      <w:r>
        <w:rPr>
          <w:sz w:val="28"/>
          <w:szCs w:val="28"/>
        </w:rPr>
        <w:t>із</w:t>
      </w:r>
      <w:r w:rsidR="00415EF4" w:rsidRPr="00415EF4">
        <w:rPr>
          <w:sz w:val="28"/>
          <w:szCs w:val="28"/>
        </w:rPr>
        <w:t xml:space="preserve"> застос</w:t>
      </w:r>
      <w:r>
        <w:rPr>
          <w:sz w:val="28"/>
          <w:szCs w:val="28"/>
        </w:rPr>
        <w:t>у</w:t>
      </w:r>
      <w:r w:rsidR="00415EF4" w:rsidRPr="00415EF4">
        <w:rPr>
          <w:sz w:val="28"/>
          <w:szCs w:val="28"/>
        </w:rPr>
        <w:t>в</w:t>
      </w:r>
      <w:r>
        <w:rPr>
          <w:sz w:val="28"/>
          <w:szCs w:val="28"/>
        </w:rPr>
        <w:t>анням</w:t>
      </w:r>
      <w:r w:rsidR="00415EF4" w:rsidRPr="00415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інструментів прикладного моделювання та прогнозування очікуваного </w:t>
      </w:r>
      <w:r w:rsidR="00415EF4" w:rsidRPr="00415EF4">
        <w:rPr>
          <w:sz w:val="28"/>
          <w:szCs w:val="28"/>
        </w:rPr>
        <w:t xml:space="preserve"> результату </w:t>
      </w:r>
      <w:r>
        <w:rPr>
          <w:sz w:val="28"/>
          <w:szCs w:val="28"/>
        </w:rPr>
        <w:t xml:space="preserve">та </w:t>
      </w:r>
      <w:r w:rsidR="00415EF4" w:rsidRPr="00415EF4">
        <w:rPr>
          <w:sz w:val="28"/>
          <w:szCs w:val="28"/>
        </w:rPr>
        <w:t xml:space="preserve"> зменшення </w:t>
      </w:r>
      <w:r>
        <w:rPr>
          <w:sz w:val="28"/>
          <w:szCs w:val="28"/>
        </w:rPr>
        <w:t xml:space="preserve">впливу </w:t>
      </w:r>
      <w:r w:rsidR="00415EF4" w:rsidRPr="00415EF4">
        <w:rPr>
          <w:sz w:val="28"/>
          <w:szCs w:val="28"/>
        </w:rPr>
        <w:t xml:space="preserve"> небажаних </w:t>
      </w:r>
      <w:r>
        <w:rPr>
          <w:sz w:val="28"/>
          <w:szCs w:val="28"/>
        </w:rPr>
        <w:t>чинників;</w:t>
      </w:r>
      <w:r w:rsidR="00415EF4" w:rsidRPr="00415EF4">
        <w:rPr>
          <w:sz w:val="28"/>
          <w:szCs w:val="28"/>
        </w:rPr>
        <w:t xml:space="preserve"> </w:t>
      </w:r>
    </w:p>
    <w:p w:rsidR="00D61893" w:rsidRDefault="00D61893" w:rsidP="007832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проводиться </w:t>
      </w:r>
      <w:r w:rsidR="00415EF4" w:rsidRPr="00415EF4">
        <w:rPr>
          <w:sz w:val="28"/>
          <w:szCs w:val="28"/>
        </w:rPr>
        <w:t xml:space="preserve">синтез управління: </w:t>
      </w:r>
      <w:r>
        <w:rPr>
          <w:sz w:val="28"/>
          <w:szCs w:val="28"/>
        </w:rPr>
        <w:t xml:space="preserve">готуються </w:t>
      </w:r>
      <w:r w:rsidR="00415EF4" w:rsidRPr="00415EF4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і </w:t>
      </w:r>
      <w:r w:rsidR="00415EF4" w:rsidRPr="00415EF4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и, встановлюються виконавці, здійснюється чіткий </w:t>
      </w:r>
      <w:r w:rsidR="00415EF4" w:rsidRPr="00415EF4">
        <w:rPr>
          <w:sz w:val="28"/>
          <w:szCs w:val="28"/>
        </w:rPr>
        <w:t xml:space="preserve">розподіл </w:t>
      </w:r>
      <w:r>
        <w:rPr>
          <w:sz w:val="28"/>
          <w:szCs w:val="28"/>
        </w:rPr>
        <w:t>робіт і відповідальності;</w:t>
      </w:r>
    </w:p>
    <w:p w:rsidR="003A591C" w:rsidRPr="00415EF4" w:rsidRDefault="00D61893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здійснюється безпосередній процес</w:t>
      </w:r>
      <w:r w:rsidR="00415EF4" w:rsidRPr="00415EF4">
        <w:rPr>
          <w:sz w:val="28"/>
          <w:szCs w:val="28"/>
        </w:rPr>
        <w:t xml:space="preserve"> управління: організація </w:t>
      </w:r>
      <w:r>
        <w:rPr>
          <w:sz w:val="28"/>
          <w:szCs w:val="28"/>
        </w:rPr>
        <w:t>виконання поставлених завдань</w:t>
      </w:r>
      <w:r w:rsidR="00415EF4" w:rsidRPr="00415EF4">
        <w:rPr>
          <w:sz w:val="28"/>
          <w:szCs w:val="28"/>
        </w:rPr>
        <w:t>, контроль за</w:t>
      </w:r>
      <w:r>
        <w:rPr>
          <w:sz w:val="28"/>
          <w:szCs w:val="28"/>
        </w:rPr>
        <w:t xml:space="preserve"> виконанням</w:t>
      </w:r>
      <w:r w:rsidR="00415EF4" w:rsidRPr="00415EF4">
        <w:rPr>
          <w:sz w:val="28"/>
          <w:szCs w:val="28"/>
        </w:rPr>
        <w:t>, їх коригування</w:t>
      </w:r>
      <w:r>
        <w:rPr>
          <w:sz w:val="28"/>
          <w:szCs w:val="28"/>
        </w:rPr>
        <w:t xml:space="preserve"> у випадку відхилень від встановленого порядку чи процесу.</w:t>
      </w:r>
      <w:r w:rsidR="00415EF4" w:rsidRPr="00415EF4">
        <w:rPr>
          <w:sz w:val="28"/>
          <w:szCs w:val="28"/>
        </w:rPr>
        <w:t>.</w:t>
      </w:r>
    </w:p>
    <w:p w:rsidR="00435FA2" w:rsidRDefault="00D61893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Іншим важливим критерієм </w:t>
      </w:r>
      <w:r w:rsidR="00D10B76">
        <w:rPr>
          <w:bCs/>
          <w:sz w:val="28"/>
          <w:szCs w:val="28"/>
        </w:rPr>
        <w:t xml:space="preserve">сучасного підходу в управлінні ЗОЗ є застосування принципів партнерства. Це важливо з огляду на те, що сфера охорони здоров’я виконує соціальні функції держави – збереження </w:t>
      </w:r>
      <w:r w:rsidR="00435FA2">
        <w:rPr>
          <w:bCs/>
          <w:sz w:val="28"/>
          <w:szCs w:val="28"/>
        </w:rPr>
        <w:t>здоров’я</w:t>
      </w:r>
      <w:r w:rsidR="00D10B76">
        <w:rPr>
          <w:bCs/>
          <w:sz w:val="28"/>
          <w:szCs w:val="28"/>
        </w:rPr>
        <w:t xml:space="preserve">  громадян країни, і </w:t>
      </w:r>
      <w:r w:rsidR="00435FA2">
        <w:rPr>
          <w:bCs/>
          <w:sz w:val="28"/>
          <w:szCs w:val="28"/>
        </w:rPr>
        <w:t>без партнерських відносин її розвиток є проблематичним. Окрім того, таке партнерство є найбільш доцільним в умовах недостатності фінансування ЗОЗ, а також в умовах кризового стану економіки коли до вирішення проблем варто залучати приватний бізнес та інших стейкхолдерів.</w:t>
      </w:r>
    </w:p>
    <w:p w:rsidR="00435FA2" w:rsidRDefault="00435FA2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сьогодні в Україні визначені такі функціональні сфери впровадження  ДПП:  </w:t>
      </w:r>
    </w:p>
    <w:p w:rsidR="00435FA2" w:rsidRDefault="00435FA2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фінансування або спів фінансування  проектів (інвестиційних, соціальних, пов’язаних з поводженням і утилізацією медичних відходів);</w:t>
      </w:r>
    </w:p>
    <w:p w:rsidR="003A591C" w:rsidRDefault="00435FA2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будівництво або реконструкція об’єктів, що є  предметом договору</w:t>
      </w:r>
      <w:r w:rsidR="005E6F30">
        <w:rPr>
          <w:bCs/>
          <w:sz w:val="28"/>
          <w:szCs w:val="28"/>
        </w:rPr>
        <w:t>;</w:t>
      </w:r>
    </w:p>
    <w:p w:rsidR="005E6F30" w:rsidRDefault="005E6F30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поставки необхідного медичного обладнання, ІТ продуктів і програм, управління (надання) до клінічних послуг, передусім щодо забезпечення наступництва  у наданні медичної допомоги;</w:t>
      </w:r>
    </w:p>
    <w:p w:rsidR="005E6F30" w:rsidRDefault="005E6F30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обслуговування фізичної інфраструктури ЗОЗ (обладнання, об’єкт, мереж, установок);</w:t>
      </w:r>
    </w:p>
    <w:p w:rsidR="005E6F30" w:rsidRDefault="005E6F30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дизайн проєкту, з включенням дизайну інфраструктури або моделі надання медичної допомоги (МД);</w:t>
      </w:r>
    </w:p>
    <w:p w:rsidR="005E6F30" w:rsidRDefault="005E6F30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доставки (надання)  і управління спеціалізованими послугами клінічної підтримки.    </w:t>
      </w:r>
    </w:p>
    <w:p w:rsidR="005E6F30" w:rsidRDefault="009D3A68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Функціональні сфери</w:t>
      </w:r>
      <w:r w:rsidR="005E6F30">
        <w:rPr>
          <w:bCs/>
          <w:sz w:val="28"/>
          <w:szCs w:val="28"/>
        </w:rPr>
        <w:t xml:space="preserve"> ДПП у с</w:t>
      </w:r>
      <w:r>
        <w:rPr>
          <w:bCs/>
          <w:sz w:val="28"/>
          <w:szCs w:val="28"/>
        </w:rPr>
        <w:t>истемі</w:t>
      </w:r>
      <w:r w:rsidR="005E6F30">
        <w:rPr>
          <w:bCs/>
          <w:sz w:val="28"/>
          <w:szCs w:val="28"/>
        </w:rPr>
        <w:t xml:space="preserve"> ОЗ проілюстровані на рис. 1.2.</w:t>
      </w:r>
    </w:p>
    <w:p w:rsidR="003A591C" w:rsidRDefault="00C9270D" w:rsidP="00B503A7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uk-UA"/>
        </w:rPr>
        <w:drawing>
          <wp:inline distT="0" distB="0" distL="0" distR="0">
            <wp:extent cx="4972050" cy="40862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1C" w:rsidRPr="00B503A7" w:rsidRDefault="00B503A7" w:rsidP="00B503A7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Рис. 1.2. Функціональні сфери ДПП у с</w:t>
      </w:r>
      <w:r w:rsidR="009D3A68">
        <w:rPr>
          <w:bCs/>
          <w:sz w:val="28"/>
          <w:szCs w:val="28"/>
        </w:rPr>
        <w:t xml:space="preserve">истемі </w:t>
      </w:r>
      <w:r>
        <w:rPr>
          <w:bCs/>
          <w:sz w:val="28"/>
          <w:szCs w:val="28"/>
        </w:rPr>
        <w:t xml:space="preserve">охорони здоров’я </w:t>
      </w:r>
      <w:r w:rsidRPr="00F27585">
        <w:rPr>
          <w:bCs/>
          <w:sz w:val="28"/>
          <w:szCs w:val="28"/>
        </w:rPr>
        <w:t>[</w:t>
      </w:r>
      <w:r w:rsidR="00F27585" w:rsidRPr="00F27585">
        <w:rPr>
          <w:bCs/>
          <w:sz w:val="28"/>
          <w:szCs w:val="28"/>
        </w:rPr>
        <w:t>12</w:t>
      </w:r>
      <w:r w:rsidRPr="00F27585">
        <w:rPr>
          <w:bCs/>
          <w:sz w:val="28"/>
          <w:szCs w:val="28"/>
        </w:rPr>
        <w:t>]</w:t>
      </w:r>
    </w:p>
    <w:p w:rsidR="009D3A68" w:rsidRDefault="009D3A68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3A591C" w:rsidRDefault="00B503A7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Якщо об’єднати вищенаведені функціональні сфери ДПП, то можна сформувати три основні моделі, які присутні у практиці такого партнерства у сфері охорони здоров’я (рис. 1.3):</w:t>
      </w:r>
    </w:p>
    <w:p w:rsidR="00B503A7" w:rsidRPr="00B503A7" w:rsidRDefault="00B503A7" w:rsidP="00B503A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503A7">
        <w:rPr>
          <w:bCs/>
          <w:sz w:val="28"/>
          <w:szCs w:val="28"/>
        </w:rPr>
        <w:t>1) модель на базі інфраструктури, яка існує для створення та оновлення інфраструктури суспільної охорони здоров’я;</w:t>
      </w:r>
    </w:p>
    <w:p w:rsidR="00B503A7" w:rsidRPr="00B503A7" w:rsidRDefault="00B503A7" w:rsidP="00B503A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B503A7">
        <w:rPr>
          <w:bCs/>
          <w:sz w:val="28"/>
          <w:szCs w:val="28"/>
        </w:rPr>
        <w:t>2) модель дискретних клінічних послуг, яка існує для розширення можливостей надання певних медпослуг;</w:t>
      </w:r>
    </w:p>
    <w:p w:rsidR="00B503A7" w:rsidRPr="00B503A7" w:rsidRDefault="00B503A7" w:rsidP="00B503A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B503A7">
        <w:rPr>
          <w:bCs/>
          <w:sz w:val="28"/>
          <w:szCs w:val="28"/>
        </w:rPr>
        <w:t>3) інтегрована модель ДПП, яка об’єднує попередні дві моделі, тобто направлена і на розвиток інфраструктури, і на надання певних послуг</w:t>
      </w:r>
      <w:r>
        <w:rPr>
          <w:bCs/>
          <w:sz w:val="28"/>
          <w:szCs w:val="28"/>
        </w:rPr>
        <w:t>» [</w:t>
      </w:r>
      <w:r w:rsidR="00F27585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]</w:t>
      </w:r>
      <w:r w:rsidRPr="00B503A7">
        <w:rPr>
          <w:bCs/>
          <w:sz w:val="28"/>
          <w:szCs w:val="28"/>
        </w:rPr>
        <w:t>.</w:t>
      </w:r>
    </w:p>
    <w:p w:rsidR="00B503A7" w:rsidRDefault="00F22024" w:rsidP="00815CF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Якщо звернутися до зарубіжного досвіду, то можна зауважити, що розвиток ДПП  має широке розповсюдження і не лише у безпосередній сфері ОЗ, але й </w:t>
      </w:r>
      <w:r w:rsidR="00815CFE">
        <w:rPr>
          <w:bCs/>
          <w:sz w:val="28"/>
          <w:szCs w:val="28"/>
        </w:rPr>
        <w:t xml:space="preserve"> у суміжних сферах. Як </w:t>
      </w:r>
      <w:r w:rsidR="00815CFE" w:rsidRPr="00815CFE">
        <w:rPr>
          <w:bCs/>
          <w:sz w:val="28"/>
          <w:szCs w:val="28"/>
        </w:rPr>
        <w:t>зазначають фахівці, о</w:t>
      </w:r>
      <w:r w:rsidR="00815CFE">
        <w:rPr>
          <w:bCs/>
          <w:sz w:val="28"/>
          <w:szCs w:val="28"/>
        </w:rPr>
        <w:t>д</w:t>
      </w:r>
      <w:r w:rsidR="00815CFE" w:rsidRPr="00815CFE">
        <w:rPr>
          <w:bCs/>
          <w:sz w:val="28"/>
          <w:szCs w:val="28"/>
        </w:rPr>
        <w:t>ним із яскравих прикладів ДПП «</w:t>
      </w:r>
      <w:r w:rsidR="00815CFE" w:rsidRPr="00815CFE">
        <w:rPr>
          <w:color w:val="000000"/>
          <w:sz w:val="28"/>
          <w:szCs w:val="28"/>
          <w:shd w:val="clear" w:color="auto" w:fill="FFFFFF"/>
        </w:rPr>
        <w:t>у науково-дослідній сфері та сфері медицини є реалізація проєктів у рамках Інноваційної медичної ініціативи (Innovative Medicines Initiative, IMI), яка полягає в об’єднанні зусиль виробників лікарських засобів, академічних установ, бізнесу, груп пацієнтів, регуляторних органів з метою прискорення досліджень безпеки та ефективності нових препаратів»</w:t>
      </w:r>
      <w:r w:rsidR="00815CFE">
        <w:rPr>
          <w:bCs/>
          <w:sz w:val="28"/>
          <w:szCs w:val="28"/>
        </w:rPr>
        <w:t xml:space="preserve"> [</w:t>
      </w:r>
      <w:r w:rsidR="00F27585">
        <w:rPr>
          <w:bCs/>
          <w:sz w:val="28"/>
          <w:szCs w:val="28"/>
        </w:rPr>
        <w:t>12</w:t>
      </w:r>
      <w:r w:rsidR="00815CFE">
        <w:rPr>
          <w:bCs/>
          <w:sz w:val="28"/>
          <w:szCs w:val="28"/>
        </w:rPr>
        <w:t>].</w:t>
      </w:r>
    </w:p>
    <w:p w:rsidR="00B503A7" w:rsidRDefault="00C9270D" w:rsidP="00D143CC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uk-UA"/>
        </w:rPr>
        <w:drawing>
          <wp:inline distT="0" distB="0" distL="0" distR="0">
            <wp:extent cx="5133975" cy="337185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A7" w:rsidRDefault="00D143CC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Рис. 1.3. Моделі ДПП у сфері охорони здоров’я</w:t>
      </w:r>
    </w:p>
    <w:p w:rsidR="00815CFE" w:rsidRDefault="00815CFE" w:rsidP="007832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503A7" w:rsidRPr="00815CFE" w:rsidRDefault="00815CFE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Зокрема б</w:t>
      </w:r>
      <w:r w:rsidRPr="00815CFE">
        <w:rPr>
          <w:color w:val="000000"/>
          <w:sz w:val="28"/>
          <w:szCs w:val="28"/>
          <w:shd w:val="clear" w:color="auto" w:fill="FFFFFF"/>
        </w:rPr>
        <w:t xml:space="preserve">юджет ІМІ на </w:t>
      </w:r>
      <w:r>
        <w:rPr>
          <w:color w:val="000000"/>
          <w:sz w:val="28"/>
          <w:szCs w:val="28"/>
          <w:shd w:val="clear" w:color="auto" w:fill="FFFFFF"/>
        </w:rPr>
        <w:t xml:space="preserve">період  з </w:t>
      </w:r>
      <w:r w:rsidRPr="00815CFE">
        <w:rPr>
          <w:color w:val="000000"/>
          <w:sz w:val="28"/>
          <w:szCs w:val="28"/>
          <w:shd w:val="clear" w:color="auto" w:fill="FFFFFF"/>
        </w:rPr>
        <w:t>2014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r w:rsidRPr="00815CFE">
        <w:rPr>
          <w:color w:val="000000"/>
          <w:sz w:val="28"/>
          <w:szCs w:val="28"/>
          <w:shd w:val="clear" w:color="auto" w:fill="FFFFFF"/>
        </w:rPr>
        <w:t xml:space="preserve">2024 рр. </w:t>
      </w:r>
      <w:r>
        <w:rPr>
          <w:color w:val="000000"/>
          <w:sz w:val="28"/>
          <w:szCs w:val="28"/>
          <w:shd w:val="clear" w:color="auto" w:fill="FFFFFF"/>
        </w:rPr>
        <w:t xml:space="preserve">розрахований в сумі </w:t>
      </w:r>
      <w:r w:rsidRPr="00815CFE">
        <w:rPr>
          <w:color w:val="000000"/>
          <w:sz w:val="28"/>
          <w:szCs w:val="28"/>
          <w:shd w:val="clear" w:color="auto" w:fill="FFFFFF"/>
        </w:rPr>
        <w:t xml:space="preserve"> 3,3 млрд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15CFE">
        <w:rPr>
          <w:color w:val="000000"/>
          <w:sz w:val="28"/>
          <w:szCs w:val="28"/>
          <w:shd w:val="clear" w:color="auto" w:fill="FFFFFF"/>
        </w:rPr>
        <w:t xml:space="preserve"> євро</w:t>
      </w:r>
      <w:r>
        <w:rPr>
          <w:color w:val="000000"/>
          <w:sz w:val="28"/>
          <w:szCs w:val="28"/>
          <w:shd w:val="clear" w:color="auto" w:fill="FFFFFF"/>
        </w:rPr>
        <w:t xml:space="preserve">, з яких </w:t>
      </w:r>
      <w:r w:rsidRPr="00815C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50%</w:t>
      </w:r>
      <w:r w:rsidRPr="00815CFE">
        <w:rPr>
          <w:color w:val="000000"/>
          <w:sz w:val="28"/>
          <w:szCs w:val="28"/>
          <w:shd w:val="clear" w:color="auto" w:fill="FFFFFF"/>
        </w:rPr>
        <w:t xml:space="preserve"> витрат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5CFE">
        <w:rPr>
          <w:color w:val="000000"/>
          <w:sz w:val="28"/>
          <w:szCs w:val="28"/>
          <w:shd w:val="clear" w:color="auto" w:fill="FFFFFF"/>
        </w:rPr>
        <w:t xml:space="preserve">покривається за рахунок </w:t>
      </w:r>
      <w:r>
        <w:rPr>
          <w:color w:val="000000"/>
          <w:sz w:val="28"/>
          <w:szCs w:val="28"/>
          <w:shd w:val="clear" w:color="auto" w:fill="FFFFFF"/>
        </w:rPr>
        <w:t xml:space="preserve">коштів </w:t>
      </w:r>
      <w:r w:rsidRPr="00815CFE">
        <w:rPr>
          <w:color w:val="000000"/>
          <w:sz w:val="28"/>
          <w:szCs w:val="28"/>
          <w:shd w:val="clear" w:color="auto" w:fill="FFFFFF"/>
        </w:rPr>
        <w:t>рам</w:t>
      </w:r>
      <w:r>
        <w:rPr>
          <w:color w:val="000000"/>
          <w:sz w:val="28"/>
          <w:szCs w:val="28"/>
          <w:shd w:val="clear" w:color="auto" w:fill="FFFFFF"/>
        </w:rPr>
        <w:t>кової</w:t>
      </w:r>
      <w:r w:rsidRPr="00815C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15CFE">
        <w:rPr>
          <w:color w:val="000000"/>
          <w:sz w:val="28"/>
          <w:szCs w:val="28"/>
          <w:shd w:val="clear" w:color="auto" w:fill="FFFFFF"/>
        </w:rPr>
        <w:t>програми ЄС у сфері досліджень та інновацій Horizon-2020, а другу половину покривають члени Європейської федерації асоціацій фармацевтичних виробників (European Federation of Pharmaceutical) та їх асоційовані партнери. Фінансування отримують проєкти, які відповідають обраній програмі стратегічних досліджень (Strategic Research Agenda)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bCs/>
          <w:sz w:val="28"/>
          <w:szCs w:val="28"/>
        </w:rPr>
        <w:t>[</w:t>
      </w:r>
      <w:r w:rsidR="00F27585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]</w:t>
      </w:r>
      <w:r w:rsidRPr="00815CFE">
        <w:rPr>
          <w:color w:val="000000"/>
          <w:sz w:val="28"/>
          <w:szCs w:val="28"/>
          <w:shd w:val="clear" w:color="auto" w:fill="FFFFFF"/>
        </w:rPr>
        <w:t>.</w:t>
      </w:r>
    </w:p>
    <w:p w:rsidR="00B503A7" w:rsidRDefault="00815CFE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 xml:space="preserve">Варто зазначити, що </w:t>
      </w:r>
      <w:r w:rsidR="00680FAD">
        <w:rPr>
          <w:bCs/>
          <w:sz w:val="28"/>
          <w:szCs w:val="28"/>
        </w:rPr>
        <w:t>в</w:t>
      </w:r>
      <w:r w:rsidR="00EA25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світов</w:t>
      </w:r>
      <w:r w:rsidR="00EA2545">
        <w:rPr>
          <w:bCs/>
          <w:sz w:val="28"/>
          <w:szCs w:val="28"/>
        </w:rPr>
        <w:t>ій</w:t>
      </w:r>
      <w:r>
        <w:rPr>
          <w:bCs/>
          <w:sz w:val="28"/>
          <w:szCs w:val="28"/>
        </w:rPr>
        <w:t xml:space="preserve"> практи</w:t>
      </w:r>
      <w:r w:rsidR="00EA2545">
        <w:rPr>
          <w:bCs/>
          <w:sz w:val="28"/>
          <w:szCs w:val="28"/>
        </w:rPr>
        <w:t>ці</w:t>
      </w:r>
      <w:r>
        <w:rPr>
          <w:bCs/>
          <w:sz w:val="28"/>
          <w:szCs w:val="28"/>
        </w:rPr>
        <w:t xml:space="preserve"> </w:t>
      </w:r>
      <w:r w:rsidR="00325118">
        <w:rPr>
          <w:bCs/>
          <w:sz w:val="28"/>
          <w:szCs w:val="28"/>
        </w:rPr>
        <w:t xml:space="preserve">у застосуванні </w:t>
      </w:r>
      <w:r>
        <w:rPr>
          <w:bCs/>
          <w:sz w:val="28"/>
          <w:szCs w:val="28"/>
        </w:rPr>
        <w:t xml:space="preserve">ДПП </w:t>
      </w:r>
      <w:r w:rsidR="00325118">
        <w:rPr>
          <w:bCs/>
          <w:sz w:val="28"/>
          <w:szCs w:val="28"/>
        </w:rPr>
        <w:t>практикується</w:t>
      </w:r>
      <w:r w:rsidR="00EA2545">
        <w:rPr>
          <w:bCs/>
          <w:sz w:val="28"/>
          <w:szCs w:val="28"/>
        </w:rPr>
        <w:t xml:space="preserve"> підхід, коли бізнес </w:t>
      </w:r>
      <w:r w:rsidR="00325118">
        <w:rPr>
          <w:bCs/>
          <w:sz w:val="28"/>
          <w:szCs w:val="28"/>
        </w:rPr>
        <w:t>впроваджує нові</w:t>
      </w:r>
      <w:r w:rsidR="00EA2545">
        <w:rPr>
          <w:bCs/>
          <w:sz w:val="28"/>
          <w:szCs w:val="28"/>
        </w:rPr>
        <w:t xml:space="preserve"> інфраструктурні проекти</w:t>
      </w:r>
      <w:r w:rsidR="00325118">
        <w:rPr>
          <w:bCs/>
          <w:sz w:val="28"/>
          <w:szCs w:val="28"/>
        </w:rPr>
        <w:t xml:space="preserve"> та будує нові обєкти</w:t>
      </w:r>
      <w:r w:rsidR="00EA2545">
        <w:rPr>
          <w:bCs/>
          <w:sz w:val="28"/>
          <w:szCs w:val="28"/>
        </w:rPr>
        <w:t xml:space="preserve">, в Україні ж наразі зусилля і ресурси спрямовуються на модернізацію або </w:t>
      </w:r>
      <w:r w:rsidR="00325118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 </w:t>
      </w:r>
      <w:r w:rsidR="00EA2545">
        <w:rPr>
          <w:bCs/>
          <w:sz w:val="28"/>
          <w:szCs w:val="28"/>
        </w:rPr>
        <w:t xml:space="preserve">реконструкцію застарілих інфраструктурних об’єктів. Типовими проектами у сфері ОЗ є реконструкція та </w:t>
      </w:r>
      <w:r w:rsidR="00A96B05">
        <w:rPr>
          <w:bCs/>
          <w:sz w:val="28"/>
          <w:szCs w:val="28"/>
          <w:lang w:val="en-US"/>
        </w:rPr>
        <w:t xml:space="preserve">капітальний </w:t>
      </w:r>
      <w:r w:rsidR="00EA2545">
        <w:rPr>
          <w:bCs/>
          <w:sz w:val="28"/>
          <w:szCs w:val="28"/>
        </w:rPr>
        <w:t>ремонт приміщень і будівель, комунікаційних мереж, мереж водопостачання тощо.</w:t>
      </w:r>
    </w:p>
    <w:p w:rsidR="00815CFE" w:rsidRDefault="00A96B05" w:rsidP="007832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У контексті проблематики відсутності коштів на капітальні роботи з реконструкції приміщень, то за даними Рахункової палати </w:t>
      </w:r>
      <w:r w:rsidR="00DE1F6B">
        <w:rPr>
          <w:bCs/>
          <w:sz w:val="28"/>
          <w:szCs w:val="28"/>
        </w:rPr>
        <w:t xml:space="preserve">станом на 1.01.2021року  </w:t>
      </w:r>
      <w:r w:rsidR="00680FAD">
        <w:rPr>
          <w:bCs/>
          <w:sz w:val="28"/>
          <w:szCs w:val="28"/>
        </w:rPr>
        <w:t xml:space="preserve">місцевими радами не було освоєно більше </w:t>
      </w:r>
      <w:r w:rsidR="00DE1F6B">
        <w:rPr>
          <w:bCs/>
          <w:sz w:val="28"/>
          <w:szCs w:val="28"/>
        </w:rPr>
        <w:t xml:space="preserve">1.7 млрд.грн. </w:t>
      </w:r>
      <w:r w:rsidR="00680FAD">
        <w:rPr>
          <w:bCs/>
          <w:sz w:val="28"/>
          <w:szCs w:val="28"/>
        </w:rPr>
        <w:t xml:space="preserve">, виділених </w:t>
      </w:r>
      <w:r w:rsidR="00DE1F6B">
        <w:rPr>
          <w:bCs/>
          <w:sz w:val="28"/>
          <w:szCs w:val="28"/>
        </w:rPr>
        <w:t xml:space="preserve">на ремонт приймальних відділень в опорних ЗОЗ. У поданому звіті вказується, що </w:t>
      </w:r>
      <w:r w:rsidR="00DE1F6B" w:rsidRPr="00DE1F6B">
        <w:rPr>
          <w:bCs/>
          <w:i/>
          <w:sz w:val="28"/>
          <w:szCs w:val="28"/>
        </w:rPr>
        <w:t>«</w:t>
      </w:r>
      <w:r w:rsidR="00DE1F6B" w:rsidRPr="00DE1F6B">
        <w:rPr>
          <w:bCs/>
          <w:sz w:val="28"/>
          <w:szCs w:val="28"/>
        </w:rPr>
        <w:t xml:space="preserve">не </w:t>
      </w:r>
      <w:r w:rsidR="00DE1F6B" w:rsidRPr="00DE1F6B">
        <w:rPr>
          <w:rStyle w:val="af8"/>
          <w:i w:val="0"/>
          <w:color w:val="000000"/>
          <w:sz w:val="28"/>
          <w:szCs w:val="28"/>
          <w:shd w:val="clear" w:color="auto" w:fill="FFFFFF"/>
        </w:rPr>
        <w:t>завершені будівельні роботи на двох третинах об’єктів, не введений в експлуатацію жодний об’єкт, хоча однією з умов надання цієї субвенції було завершення проєктів саме у 2020 році</w:t>
      </w:r>
      <w:r w:rsidR="00DE1F6B">
        <w:rPr>
          <w:i/>
          <w:color w:val="000000"/>
          <w:sz w:val="28"/>
          <w:szCs w:val="28"/>
          <w:shd w:val="clear" w:color="auto" w:fill="FFFFFF"/>
        </w:rPr>
        <w:t>»</w:t>
      </w:r>
      <w:r w:rsidR="00DE1F6B" w:rsidRPr="00DE1F6B">
        <w:rPr>
          <w:color w:val="000000"/>
          <w:sz w:val="28"/>
          <w:szCs w:val="28"/>
          <w:shd w:val="clear" w:color="auto" w:fill="FFFFFF"/>
        </w:rPr>
        <w:t xml:space="preserve"> </w:t>
      </w:r>
      <w:r w:rsidR="00DE1F6B" w:rsidRPr="00DE1F6B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="00F27585">
        <w:rPr>
          <w:color w:val="000000"/>
          <w:sz w:val="28"/>
          <w:szCs w:val="28"/>
          <w:shd w:val="clear" w:color="auto" w:fill="FFFFFF"/>
        </w:rPr>
        <w:t>30</w:t>
      </w:r>
      <w:r w:rsidR="00DE1F6B" w:rsidRPr="00DE1F6B">
        <w:rPr>
          <w:color w:val="000000"/>
          <w:sz w:val="28"/>
          <w:szCs w:val="28"/>
          <w:shd w:val="clear" w:color="auto" w:fill="FFFFFF"/>
          <w:lang w:val="en-US"/>
        </w:rPr>
        <w:t>]</w:t>
      </w:r>
      <w:r w:rsidR="003D1A37">
        <w:rPr>
          <w:color w:val="000000"/>
          <w:sz w:val="28"/>
          <w:szCs w:val="28"/>
          <w:shd w:val="clear" w:color="auto" w:fill="FFFFFF"/>
        </w:rPr>
        <w:t xml:space="preserve">. </w:t>
      </w:r>
      <w:r w:rsidR="00680FAD">
        <w:rPr>
          <w:color w:val="000000"/>
          <w:sz w:val="28"/>
          <w:szCs w:val="28"/>
          <w:shd w:val="clear" w:color="auto" w:fill="FFFFFF"/>
        </w:rPr>
        <w:t xml:space="preserve">В розрізі </w:t>
      </w:r>
      <w:r w:rsidR="00F245DE">
        <w:rPr>
          <w:color w:val="000000"/>
          <w:sz w:val="28"/>
          <w:szCs w:val="28"/>
          <w:shd w:val="clear" w:color="auto" w:fill="FFFFFF"/>
        </w:rPr>
        <w:t>регіонів</w:t>
      </w:r>
      <w:r w:rsidR="00680FAD">
        <w:rPr>
          <w:color w:val="000000"/>
          <w:sz w:val="28"/>
          <w:szCs w:val="28"/>
          <w:shd w:val="clear" w:color="auto" w:fill="FFFFFF"/>
        </w:rPr>
        <w:t xml:space="preserve">, </w:t>
      </w:r>
      <w:r w:rsidR="003D1A37">
        <w:rPr>
          <w:color w:val="000000"/>
          <w:sz w:val="28"/>
          <w:szCs w:val="28"/>
          <w:shd w:val="clear" w:color="auto" w:fill="FFFFFF"/>
        </w:rPr>
        <w:t xml:space="preserve"> </w:t>
      </w:r>
      <w:r w:rsidR="00F245DE">
        <w:rPr>
          <w:color w:val="000000"/>
          <w:sz w:val="28"/>
          <w:szCs w:val="28"/>
          <w:shd w:val="clear" w:color="auto" w:fill="FFFFFF"/>
        </w:rPr>
        <w:t xml:space="preserve">не результативним було використання </w:t>
      </w:r>
      <w:r w:rsidR="00680FAD">
        <w:rPr>
          <w:color w:val="000000"/>
          <w:sz w:val="28"/>
          <w:szCs w:val="28"/>
          <w:shd w:val="clear" w:color="auto" w:fill="FFFFFF"/>
        </w:rPr>
        <w:t xml:space="preserve"> м</w:t>
      </w:r>
      <w:r w:rsidR="003D1A37">
        <w:rPr>
          <w:color w:val="000000"/>
          <w:sz w:val="28"/>
          <w:szCs w:val="28"/>
          <w:shd w:val="clear" w:color="auto" w:fill="FFFFFF"/>
        </w:rPr>
        <w:t>едичн</w:t>
      </w:r>
      <w:r w:rsidR="00F245DE">
        <w:rPr>
          <w:color w:val="000000"/>
          <w:sz w:val="28"/>
          <w:szCs w:val="28"/>
          <w:shd w:val="clear" w:color="auto" w:fill="FFFFFF"/>
        </w:rPr>
        <w:t>ої</w:t>
      </w:r>
      <w:r w:rsidR="003D1A37">
        <w:rPr>
          <w:color w:val="000000"/>
          <w:sz w:val="28"/>
          <w:szCs w:val="28"/>
          <w:shd w:val="clear" w:color="auto" w:fill="FFFFFF"/>
        </w:rPr>
        <w:t xml:space="preserve"> субвенці</w:t>
      </w:r>
      <w:r w:rsidR="00F245DE">
        <w:rPr>
          <w:color w:val="000000"/>
          <w:sz w:val="28"/>
          <w:szCs w:val="28"/>
          <w:shd w:val="clear" w:color="auto" w:fill="FFFFFF"/>
        </w:rPr>
        <w:t xml:space="preserve">ї </w:t>
      </w:r>
      <w:r w:rsidR="00680FAD">
        <w:rPr>
          <w:color w:val="000000"/>
          <w:sz w:val="28"/>
          <w:szCs w:val="28"/>
          <w:shd w:val="clear" w:color="auto" w:fill="FFFFFF"/>
        </w:rPr>
        <w:t xml:space="preserve">у </w:t>
      </w:r>
      <w:r w:rsidR="003D1A37">
        <w:rPr>
          <w:color w:val="000000"/>
          <w:sz w:val="28"/>
          <w:szCs w:val="28"/>
          <w:shd w:val="clear" w:color="auto" w:fill="FFFFFF"/>
        </w:rPr>
        <w:t xml:space="preserve"> Дніпропетровські</w:t>
      </w:r>
      <w:r w:rsidR="00680FAD">
        <w:rPr>
          <w:color w:val="000000"/>
          <w:sz w:val="28"/>
          <w:szCs w:val="28"/>
          <w:shd w:val="clear" w:color="auto" w:fill="FFFFFF"/>
        </w:rPr>
        <w:t xml:space="preserve">й області (б.71 млн.грн. або всього 68% планових показників); Тернопільській області ( 33 млн.грн. або 69% плану), Сумській області ( 23 млн.грн. або 41 % плану). </w:t>
      </w:r>
      <w:r w:rsidR="003D1A37">
        <w:rPr>
          <w:color w:val="000000"/>
          <w:sz w:val="28"/>
          <w:szCs w:val="28"/>
          <w:shd w:val="clear" w:color="auto" w:fill="FFFFFF"/>
        </w:rPr>
        <w:t xml:space="preserve"> </w:t>
      </w:r>
      <w:r w:rsidR="00680FAD">
        <w:rPr>
          <w:color w:val="000000"/>
          <w:sz w:val="28"/>
          <w:szCs w:val="28"/>
          <w:shd w:val="clear" w:color="auto" w:fill="FFFFFF"/>
        </w:rPr>
        <w:t xml:space="preserve"> Окрім того, закуплене  ЗОЗ  «обладнання </w:t>
      </w:r>
      <w:r w:rsidR="00680FAD" w:rsidRPr="00680FAD">
        <w:rPr>
          <w:color w:val="000000"/>
          <w:sz w:val="28"/>
          <w:szCs w:val="28"/>
          <w:shd w:val="clear" w:color="auto" w:fill="FFFFFF"/>
        </w:rPr>
        <w:t>(рентгенівські системи, комп’ютерні томографи, апарати ультразвукової діагностики, лабораторне обладнання й устаткування, термоконтейнери) більше 4–8 місяців не вводилося в експлуатацію, зокрема через відсутність належно облаштованих приміщень, ліцензій на право впровадження діяльності з використання джерел іонізуючого випромінювання</w:t>
      </w:r>
      <w:r w:rsidR="00680FAD">
        <w:rPr>
          <w:color w:val="000000"/>
          <w:sz w:val="28"/>
          <w:szCs w:val="28"/>
          <w:shd w:val="clear" w:color="auto" w:fill="FFFFFF"/>
        </w:rPr>
        <w:t>» [</w:t>
      </w:r>
      <w:r w:rsidR="00F27585">
        <w:rPr>
          <w:color w:val="000000"/>
          <w:sz w:val="28"/>
          <w:szCs w:val="28"/>
          <w:shd w:val="clear" w:color="auto" w:fill="FFFFFF"/>
        </w:rPr>
        <w:t>30</w:t>
      </w:r>
      <w:r w:rsidR="00680FAD">
        <w:rPr>
          <w:color w:val="000000"/>
          <w:sz w:val="28"/>
          <w:szCs w:val="28"/>
          <w:shd w:val="clear" w:color="auto" w:fill="FFFFFF"/>
        </w:rPr>
        <w:t>]</w:t>
      </w:r>
      <w:r w:rsidR="00680FAD" w:rsidRPr="00680FAD">
        <w:rPr>
          <w:color w:val="000000"/>
          <w:sz w:val="28"/>
          <w:szCs w:val="28"/>
          <w:shd w:val="clear" w:color="auto" w:fill="FFFFFF"/>
        </w:rPr>
        <w:t>.</w:t>
      </w:r>
      <w:r w:rsidR="00680FAD">
        <w:rPr>
          <w:color w:val="000000"/>
          <w:sz w:val="28"/>
          <w:szCs w:val="28"/>
          <w:shd w:val="clear" w:color="auto" w:fill="FFFFFF"/>
        </w:rPr>
        <w:t xml:space="preserve"> Також спостерігалися ситуації, коли </w:t>
      </w:r>
      <w:r w:rsidR="00F245DE">
        <w:rPr>
          <w:color w:val="000000"/>
          <w:sz w:val="28"/>
          <w:szCs w:val="28"/>
          <w:shd w:val="clear" w:color="auto" w:fill="FFFFFF"/>
        </w:rPr>
        <w:t>уже на закупленому обладнанні  не проводилося обстеження пацієнтів з причин не введення їх в експлуатацію з причин відсутності ліцензії, відсутності  спеціаліста для налаштування, неможливості підключення до електромережі тощо. Тобто, сьогодні в організації роботи ЗОЗ з матеріально-технічного забезпечення медичної практики є проблема не стільки у недостатності коштів, але й безвідповідальності та байдужості до потреб пацієнтів і їх вимог.</w:t>
      </w:r>
    </w:p>
    <w:p w:rsidR="005F795D" w:rsidRDefault="005F795D" w:rsidP="007832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Іншою вагомою проблемою у впровадженні ДПП  є </w:t>
      </w:r>
      <w:r w:rsidRPr="005F795D">
        <w:rPr>
          <w:color w:val="000000"/>
          <w:sz w:val="28"/>
          <w:szCs w:val="28"/>
          <w:shd w:val="clear" w:color="auto" w:fill="FFFFFF"/>
        </w:rPr>
        <w:t xml:space="preserve">відсутність єдиного підходу щодо способів </w:t>
      </w:r>
      <w:r>
        <w:rPr>
          <w:color w:val="000000"/>
          <w:sz w:val="28"/>
          <w:szCs w:val="28"/>
          <w:shd w:val="clear" w:color="auto" w:fill="FFFFFF"/>
        </w:rPr>
        <w:t xml:space="preserve">безпосередньої </w:t>
      </w:r>
      <w:r w:rsidRPr="005F795D">
        <w:rPr>
          <w:color w:val="000000"/>
          <w:sz w:val="28"/>
          <w:szCs w:val="28"/>
          <w:shd w:val="clear" w:color="auto" w:fill="FFFFFF"/>
        </w:rPr>
        <w:t xml:space="preserve">взаємодії комунальних </w:t>
      </w:r>
      <w:r>
        <w:rPr>
          <w:color w:val="000000"/>
          <w:sz w:val="28"/>
          <w:szCs w:val="28"/>
          <w:shd w:val="clear" w:color="auto" w:fill="FFFFFF"/>
        </w:rPr>
        <w:t>ЗОЗ</w:t>
      </w:r>
      <w:r w:rsidRPr="005F795D">
        <w:rPr>
          <w:color w:val="000000"/>
          <w:sz w:val="28"/>
          <w:szCs w:val="28"/>
          <w:shd w:val="clear" w:color="auto" w:fill="FFFFFF"/>
        </w:rPr>
        <w:t xml:space="preserve"> і бізнесу</w:t>
      </w:r>
      <w:r>
        <w:rPr>
          <w:color w:val="000000"/>
          <w:sz w:val="28"/>
          <w:szCs w:val="28"/>
          <w:shd w:val="clear" w:color="auto" w:fill="FFFFFF"/>
        </w:rPr>
        <w:t xml:space="preserve">, що </w:t>
      </w:r>
      <w:r w:rsidRPr="005F795D">
        <w:rPr>
          <w:color w:val="000000"/>
          <w:sz w:val="28"/>
          <w:szCs w:val="28"/>
          <w:shd w:val="clear" w:color="auto" w:fill="FFFFFF"/>
        </w:rPr>
        <w:t xml:space="preserve"> гальмує ефективн</w:t>
      </w:r>
      <w:r w:rsidR="0015504B">
        <w:rPr>
          <w:color w:val="000000"/>
          <w:sz w:val="28"/>
          <w:szCs w:val="28"/>
          <w:shd w:val="clear" w:color="auto" w:fill="FFFFFF"/>
        </w:rPr>
        <w:t>у</w:t>
      </w:r>
      <w:r w:rsidRPr="005F795D">
        <w:rPr>
          <w:color w:val="000000"/>
          <w:sz w:val="28"/>
          <w:szCs w:val="28"/>
          <w:shd w:val="clear" w:color="auto" w:fill="FFFFFF"/>
        </w:rPr>
        <w:t xml:space="preserve"> </w:t>
      </w:r>
      <w:r w:rsidR="0015504B" w:rsidRPr="005F795D">
        <w:rPr>
          <w:color w:val="000000"/>
          <w:sz w:val="28"/>
          <w:szCs w:val="28"/>
          <w:shd w:val="clear" w:color="auto" w:fill="FFFFFF"/>
        </w:rPr>
        <w:t xml:space="preserve">співпрацю </w:t>
      </w:r>
      <w:r w:rsidR="0015504B">
        <w:rPr>
          <w:color w:val="000000"/>
          <w:sz w:val="28"/>
          <w:szCs w:val="28"/>
          <w:shd w:val="clear" w:color="auto" w:fill="FFFFFF"/>
        </w:rPr>
        <w:t xml:space="preserve">та </w:t>
      </w:r>
      <w:r w:rsidRPr="005F795D">
        <w:rPr>
          <w:color w:val="000000"/>
          <w:sz w:val="28"/>
          <w:szCs w:val="28"/>
          <w:shd w:val="clear" w:color="auto" w:fill="FFFFFF"/>
        </w:rPr>
        <w:t>діалог</w:t>
      </w:r>
      <w:r w:rsidR="0015504B">
        <w:rPr>
          <w:color w:val="000000"/>
          <w:sz w:val="28"/>
          <w:szCs w:val="28"/>
          <w:shd w:val="clear" w:color="auto" w:fill="FFFFFF"/>
        </w:rPr>
        <w:t xml:space="preserve"> і не детермінує необхідні реорганізаційні процеси</w:t>
      </w:r>
      <w:r w:rsidRPr="005F795D">
        <w:rPr>
          <w:color w:val="000000"/>
          <w:sz w:val="28"/>
          <w:szCs w:val="28"/>
          <w:shd w:val="clear" w:color="auto" w:fill="FFFFFF"/>
        </w:rPr>
        <w:t>.</w:t>
      </w:r>
    </w:p>
    <w:p w:rsidR="000D36BF" w:rsidRDefault="000D36BF" w:rsidP="000D36B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D36BF" w:rsidRPr="000C07B5" w:rsidRDefault="000D36BF" w:rsidP="000D36B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07B5">
        <w:rPr>
          <w:b/>
          <w:sz w:val="28"/>
          <w:szCs w:val="28"/>
        </w:rPr>
        <w:t>Висновки до розділу 1</w:t>
      </w:r>
    </w:p>
    <w:p w:rsidR="007445C6" w:rsidRDefault="007445C6" w:rsidP="0078329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8766B5" w:rsidRDefault="008766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6BF" w:rsidRPr="0036539A" w:rsidRDefault="000D36BF" w:rsidP="000D36B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6539A">
        <w:rPr>
          <w:b/>
          <w:sz w:val="28"/>
          <w:szCs w:val="28"/>
        </w:rPr>
        <w:lastRenderedPageBreak/>
        <w:t xml:space="preserve">РОЗДІЛ </w:t>
      </w:r>
      <w:r>
        <w:rPr>
          <w:b/>
          <w:sz w:val="28"/>
          <w:szCs w:val="28"/>
        </w:rPr>
        <w:t>2</w:t>
      </w:r>
    </w:p>
    <w:p w:rsidR="000D36BF" w:rsidRDefault="000D36BF" w:rsidP="000D36B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6539A">
        <w:rPr>
          <w:b/>
          <w:sz w:val="28"/>
          <w:szCs w:val="28"/>
        </w:rPr>
        <w:t xml:space="preserve">АНАЛІЗ МЕХАНІЗМУ </w:t>
      </w:r>
      <w:r w:rsidRPr="0036539A">
        <w:rPr>
          <w:b/>
          <w:bCs/>
          <w:sz w:val="28"/>
          <w:szCs w:val="28"/>
        </w:rPr>
        <w:t xml:space="preserve">УПРАВЛІННЯ ДОСЛІДЖУВАНИМ ЗАКЛАДОМ ОХОРОНИ </w:t>
      </w:r>
      <w:r>
        <w:rPr>
          <w:b/>
          <w:bCs/>
          <w:sz w:val="28"/>
          <w:szCs w:val="28"/>
        </w:rPr>
        <w:t>ЗДОРОВ’Я  НА ЗАСАДАХ ПАРТНЕРСТВА</w:t>
      </w:r>
    </w:p>
    <w:p w:rsidR="000D36BF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539A">
        <w:rPr>
          <w:b/>
          <w:sz w:val="28"/>
          <w:szCs w:val="28"/>
        </w:rPr>
        <w:t>2.1. Аналіз організаційно-функціонального</w:t>
      </w:r>
      <w:r w:rsidRPr="0036539A">
        <w:rPr>
          <w:b/>
          <w:bCs/>
          <w:sz w:val="28"/>
          <w:szCs w:val="28"/>
        </w:rPr>
        <w:t xml:space="preserve"> забезпечення управління досліджуваним закладом охорони здоров’я  </w:t>
      </w:r>
    </w:p>
    <w:p w:rsidR="000D36BF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D36BF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Державно-приватне партнерство у сфері охорони здоров’я є багатоаспектним, а на рівні окремого регіону (району, територіальної громади) має свої особливості та специфіку прояву. Водночас, воно </w:t>
      </w:r>
      <w:r w:rsidRPr="00DA3993">
        <w:rPr>
          <w:bCs/>
          <w:sz w:val="28"/>
          <w:szCs w:val="28"/>
        </w:rPr>
        <w:t xml:space="preserve">є ефективним інструментом </w:t>
      </w:r>
      <w:r>
        <w:rPr>
          <w:bCs/>
          <w:sz w:val="28"/>
          <w:szCs w:val="28"/>
        </w:rPr>
        <w:t>розв’язання багатьох</w:t>
      </w:r>
      <w:r w:rsidRPr="00DA3993">
        <w:rPr>
          <w:bCs/>
          <w:sz w:val="28"/>
          <w:szCs w:val="28"/>
        </w:rPr>
        <w:t xml:space="preserve"> важливих </w:t>
      </w:r>
      <w:r>
        <w:rPr>
          <w:bCs/>
          <w:sz w:val="28"/>
          <w:szCs w:val="28"/>
        </w:rPr>
        <w:t xml:space="preserve">для місцевої влади </w:t>
      </w:r>
      <w:r w:rsidRPr="00DA3993">
        <w:rPr>
          <w:bCs/>
          <w:sz w:val="28"/>
          <w:szCs w:val="28"/>
        </w:rPr>
        <w:t>соціальн</w:t>
      </w:r>
      <w:r>
        <w:rPr>
          <w:bCs/>
          <w:sz w:val="28"/>
          <w:szCs w:val="28"/>
        </w:rPr>
        <w:t>их і е</w:t>
      </w:r>
      <w:r w:rsidRPr="00DA3993">
        <w:rPr>
          <w:bCs/>
          <w:sz w:val="28"/>
          <w:szCs w:val="28"/>
        </w:rPr>
        <w:t xml:space="preserve">кономічних </w:t>
      </w:r>
      <w:r>
        <w:rPr>
          <w:bCs/>
          <w:sz w:val="28"/>
          <w:szCs w:val="28"/>
        </w:rPr>
        <w:t>проблем</w:t>
      </w:r>
      <w:r w:rsidRPr="00DA3993">
        <w:rPr>
          <w:bCs/>
          <w:sz w:val="28"/>
          <w:szCs w:val="28"/>
        </w:rPr>
        <w:t xml:space="preserve">, сприяє підвищенню якості </w:t>
      </w:r>
      <w:r>
        <w:rPr>
          <w:bCs/>
          <w:sz w:val="28"/>
          <w:szCs w:val="28"/>
        </w:rPr>
        <w:t xml:space="preserve">медичного </w:t>
      </w:r>
      <w:r w:rsidRPr="00DA3993">
        <w:rPr>
          <w:bCs/>
          <w:sz w:val="28"/>
          <w:szCs w:val="28"/>
        </w:rPr>
        <w:t xml:space="preserve">обслуговування </w:t>
      </w:r>
      <w:r>
        <w:rPr>
          <w:bCs/>
          <w:sz w:val="28"/>
          <w:szCs w:val="28"/>
        </w:rPr>
        <w:t xml:space="preserve">жителів та </w:t>
      </w:r>
      <w:r w:rsidRPr="00DA3993">
        <w:rPr>
          <w:bCs/>
          <w:sz w:val="28"/>
          <w:szCs w:val="28"/>
        </w:rPr>
        <w:t xml:space="preserve"> доступності </w:t>
      </w:r>
      <w:r>
        <w:rPr>
          <w:bCs/>
          <w:sz w:val="28"/>
          <w:szCs w:val="28"/>
        </w:rPr>
        <w:t xml:space="preserve">до спеціалізованих </w:t>
      </w:r>
      <w:r w:rsidRPr="00DA3993">
        <w:rPr>
          <w:bCs/>
          <w:sz w:val="28"/>
          <w:szCs w:val="28"/>
        </w:rPr>
        <w:t xml:space="preserve"> видів лікування, </w:t>
      </w:r>
      <w:r>
        <w:rPr>
          <w:bCs/>
          <w:sz w:val="28"/>
          <w:szCs w:val="28"/>
        </w:rPr>
        <w:t>впровадження цифрових ІТ та модернізації</w:t>
      </w:r>
      <w:r w:rsidRPr="00DA3993">
        <w:rPr>
          <w:bCs/>
          <w:sz w:val="28"/>
          <w:szCs w:val="28"/>
        </w:rPr>
        <w:t xml:space="preserve"> системи інформування, підвищенню кваліфікаці</w:t>
      </w:r>
      <w:r>
        <w:rPr>
          <w:bCs/>
          <w:sz w:val="28"/>
          <w:szCs w:val="28"/>
        </w:rPr>
        <w:t xml:space="preserve">йного рівня </w:t>
      </w:r>
      <w:r w:rsidRPr="00DA3993">
        <w:rPr>
          <w:bCs/>
          <w:sz w:val="28"/>
          <w:szCs w:val="28"/>
        </w:rPr>
        <w:t xml:space="preserve"> медичного персоналу тощо</w:t>
      </w:r>
      <w:r>
        <w:rPr>
          <w:bCs/>
          <w:sz w:val="28"/>
          <w:szCs w:val="28"/>
        </w:rPr>
        <w:t>.</w:t>
      </w:r>
    </w:p>
    <w:p w:rsidR="000D36BF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 організування ДПП в сфері охорони здоров’я нами розглядалася на прикладі комунального некомерційного підприємства «Тернопільська комунальна міська лікарня № 3» ( далі – КНП «ТКМЛ №3»).  Аналіз функціональних завдань  лікарні засвідчив наступне, що  у їх складі  широко представлені  інструменти партнерства, які реалізуються на всіх рівнях управління та у сфері господарської діяльності. Зокрема,  КНП «ТКМЛ №3» відповідно до затвердженого Статуту:</w:t>
      </w:r>
    </w:p>
    <w:p w:rsidR="000D36BF" w:rsidRDefault="000D36BF" w:rsidP="000D36BF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укладає господарські договори </w:t>
      </w:r>
      <w:r w:rsidRPr="004D54E1">
        <w:rPr>
          <w:rFonts w:ascii="Times New Roman" w:hAnsi="Times New Roman"/>
          <w:bCs/>
          <w:sz w:val="28"/>
          <w:szCs w:val="28"/>
        </w:rPr>
        <w:t xml:space="preserve">з підприємствами, організаціями установами, незалежно від </w:t>
      </w:r>
      <w:r>
        <w:rPr>
          <w:rFonts w:ascii="Times New Roman" w:hAnsi="Times New Roman"/>
          <w:bCs/>
          <w:sz w:val="28"/>
          <w:szCs w:val="28"/>
        </w:rPr>
        <w:t xml:space="preserve">їх </w:t>
      </w:r>
      <w:r w:rsidRPr="004D54E1">
        <w:rPr>
          <w:rFonts w:ascii="Times New Roman" w:hAnsi="Times New Roman"/>
          <w:bCs/>
          <w:sz w:val="28"/>
          <w:szCs w:val="28"/>
        </w:rPr>
        <w:t>форм власності та підпорядк</w:t>
      </w:r>
      <w:r>
        <w:rPr>
          <w:rFonts w:ascii="Times New Roman" w:hAnsi="Times New Roman"/>
          <w:bCs/>
          <w:sz w:val="28"/>
          <w:szCs w:val="28"/>
        </w:rPr>
        <w:t>ованості</w:t>
      </w:r>
      <w:r w:rsidRPr="004D54E1">
        <w:rPr>
          <w:rFonts w:ascii="Times New Roman" w:hAnsi="Times New Roman"/>
          <w:bCs/>
          <w:sz w:val="28"/>
          <w:szCs w:val="28"/>
        </w:rPr>
        <w:t>, а також фізичними особами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D36BF" w:rsidRDefault="000D36BF" w:rsidP="000D36BF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здійснює </w:t>
      </w:r>
      <w:r w:rsidRPr="004D54E1">
        <w:rPr>
          <w:rFonts w:ascii="Times New Roman" w:hAnsi="Times New Roman"/>
          <w:bCs/>
          <w:sz w:val="28"/>
          <w:szCs w:val="28"/>
        </w:rPr>
        <w:t xml:space="preserve"> співробітництво з </w:t>
      </w:r>
      <w:r>
        <w:rPr>
          <w:rFonts w:ascii="Times New Roman" w:hAnsi="Times New Roman"/>
          <w:bCs/>
          <w:sz w:val="28"/>
          <w:szCs w:val="28"/>
        </w:rPr>
        <w:t>міжнародними</w:t>
      </w:r>
      <w:r w:rsidRPr="004D54E1">
        <w:rPr>
          <w:rFonts w:ascii="Times New Roman" w:hAnsi="Times New Roman"/>
          <w:bCs/>
          <w:sz w:val="28"/>
          <w:szCs w:val="28"/>
        </w:rPr>
        <w:t xml:space="preserve"> організаціями </w:t>
      </w:r>
      <w:r>
        <w:rPr>
          <w:rFonts w:ascii="Times New Roman" w:hAnsi="Times New Roman"/>
          <w:bCs/>
          <w:sz w:val="28"/>
          <w:szCs w:val="28"/>
        </w:rPr>
        <w:t xml:space="preserve">і фондами, приватними партнерами; </w:t>
      </w:r>
    </w:p>
    <w:p w:rsidR="000D36BF" w:rsidRDefault="000D36BF" w:rsidP="000D36BF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залучає усіх зацікавлених сторін (</w:t>
      </w:r>
      <w:r w:rsidRPr="004D54E1">
        <w:rPr>
          <w:rFonts w:ascii="Times New Roman" w:hAnsi="Times New Roman"/>
          <w:bCs/>
          <w:sz w:val="28"/>
          <w:szCs w:val="28"/>
        </w:rPr>
        <w:t>підприємств</w:t>
      </w:r>
      <w:r>
        <w:rPr>
          <w:rFonts w:ascii="Times New Roman" w:hAnsi="Times New Roman"/>
          <w:bCs/>
          <w:sz w:val="28"/>
          <w:szCs w:val="28"/>
        </w:rPr>
        <w:t>, громадські організації, наукові</w:t>
      </w:r>
      <w:r w:rsidRPr="004D54E1">
        <w:rPr>
          <w:rFonts w:ascii="Times New Roman" w:hAnsi="Times New Roman"/>
          <w:bCs/>
          <w:sz w:val="28"/>
          <w:szCs w:val="28"/>
        </w:rPr>
        <w:t xml:space="preserve"> установи та організації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4D54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Pr="004D54E1">
        <w:rPr>
          <w:rFonts w:ascii="Times New Roman" w:hAnsi="Times New Roman"/>
          <w:bCs/>
          <w:sz w:val="28"/>
          <w:szCs w:val="28"/>
        </w:rPr>
        <w:t xml:space="preserve"> реалізації своїх статутних завдань у визначеному порядку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D36BF" w:rsidRDefault="000D36BF" w:rsidP="000D36BF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54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співпрацює </w:t>
      </w:r>
      <w:r w:rsidRPr="004D54E1">
        <w:rPr>
          <w:rFonts w:ascii="Times New Roman" w:hAnsi="Times New Roman"/>
          <w:bCs/>
          <w:sz w:val="28"/>
          <w:szCs w:val="28"/>
        </w:rPr>
        <w:t>з ін</w:t>
      </w:r>
      <w:r>
        <w:rPr>
          <w:rFonts w:ascii="Times New Roman" w:hAnsi="Times New Roman"/>
          <w:bCs/>
          <w:sz w:val="28"/>
          <w:szCs w:val="28"/>
        </w:rPr>
        <w:t>шими закладами охорони здоров’я,</w:t>
      </w:r>
      <w:r w:rsidRPr="004D54E1">
        <w:rPr>
          <w:rFonts w:ascii="Times New Roman" w:hAnsi="Times New Roman"/>
          <w:bCs/>
          <w:sz w:val="28"/>
          <w:szCs w:val="28"/>
        </w:rPr>
        <w:t xml:space="preserve"> установами та фізичними особами-підприємцями</w:t>
      </w:r>
      <w:r>
        <w:rPr>
          <w:rFonts w:ascii="Times New Roman" w:hAnsi="Times New Roman"/>
          <w:bCs/>
          <w:sz w:val="28"/>
          <w:szCs w:val="28"/>
        </w:rPr>
        <w:t xml:space="preserve"> у питаннях розв’язання проблем соціального характеру та забезпечення медичного обслуговування та збереження здоров’я громадян територіальної громади </w:t>
      </w:r>
      <w:r w:rsidRPr="004D54E1">
        <w:rPr>
          <w:rFonts w:ascii="Times New Roman" w:hAnsi="Times New Roman"/>
          <w:bCs/>
          <w:sz w:val="28"/>
          <w:szCs w:val="28"/>
        </w:rPr>
        <w:t xml:space="preserve"> науковими</w:t>
      </w:r>
      <w:r>
        <w:rPr>
          <w:rFonts w:ascii="Times New Roman" w:hAnsi="Times New Roman"/>
          <w:bCs/>
          <w:sz w:val="28"/>
          <w:szCs w:val="28"/>
        </w:rPr>
        <w:t>.</w:t>
      </w:r>
      <w:r w:rsidRPr="004D54E1">
        <w:rPr>
          <w:rFonts w:ascii="Times New Roman" w:hAnsi="Times New Roman"/>
          <w:bCs/>
          <w:sz w:val="28"/>
          <w:szCs w:val="28"/>
        </w:rPr>
        <w:t xml:space="preserve"> </w:t>
      </w:r>
    </w:p>
    <w:p w:rsidR="000D36BF" w:rsidRPr="006C24D9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C24D9">
        <w:rPr>
          <w:sz w:val="28"/>
          <w:szCs w:val="28"/>
        </w:rPr>
        <w:t xml:space="preserve">Партнерські відносини </w:t>
      </w:r>
      <w:r>
        <w:rPr>
          <w:sz w:val="28"/>
          <w:szCs w:val="28"/>
        </w:rPr>
        <w:t xml:space="preserve"> між місцевою владою </w:t>
      </w:r>
      <w:r w:rsidRPr="006C24D9">
        <w:rPr>
          <w:sz w:val="28"/>
          <w:szCs w:val="28"/>
        </w:rPr>
        <w:t>та бізнесом можуть</w:t>
      </w:r>
      <w:r>
        <w:rPr>
          <w:sz w:val="28"/>
          <w:szCs w:val="28"/>
        </w:rPr>
        <w:t xml:space="preserve"> </w:t>
      </w:r>
      <w:r w:rsidRPr="006C24D9">
        <w:rPr>
          <w:sz w:val="28"/>
          <w:szCs w:val="28"/>
        </w:rPr>
        <w:t>виникати на підставі</w:t>
      </w:r>
      <w:r>
        <w:rPr>
          <w:sz w:val="28"/>
          <w:szCs w:val="28"/>
        </w:rPr>
        <w:t xml:space="preserve"> укладених</w:t>
      </w:r>
      <w:r w:rsidRPr="006C24D9">
        <w:rPr>
          <w:sz w:val="28"/>
          <w:szCs w:val="28"/>
        </w:rPr>
        <w:t xml:space="preserve"> договорів </w:t>
      </w:r>
      <w:r>
        <w:rPr>
          <w:sz w:val="28"/>
          <w:szCs w:val="28"/>
        </w:rPr>
        <w:t>у</w:t>
      </w:r>
      <w:r w:rsidRPr="006C24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24D9">
        <w:rPr>
          <w:sz w:val="28"/>
          <w:szCs w:val="28"/>
        </w:rPr>
        <w:t xml:space="preserve">рамках </w:t>
      </w:r>
      <w:r w:rsidRPr="006C24D9">
        <w:rPr>
          <w:bCs/>
          <w:sz w:val="28"/>
          <w:szCs w:val="28"/>
        </w:rPr>
        <w:t>публічних закупівель, договорів</w:t>
      </w:r>
      <w:r>
        <w:rPr>
          <w:bCs/>
          <w:sz w:val="28"/>
          <w:szCs w:val="28"/>
        </w:rPr>
        <w:t xml:space="preserve"> </w:t>
      </w:r>
      <w:r w:rsidRPr="006C24D9">
        <w:rPr>
          <w:bCs/>
          <w:sz w:val="28"/>
          <w:szCs w:val="28"/>
        </w:rPr>
        <w:t>оренди державного та комунального майна, інвестиційних</w:t>
      </w:r>
      <w:r>
        <w:rPr>
          <w:bCs/>
          <w:sz w:val="28"/>
          <w:szCs w:val="28"/>
        </w:rPr>
        <w:t xml:space="preserve"> </w:t>
      </w:r>
      <w:r w:rsidRPr="006C24D9">
        <w:rPr>
          <w:bCs/>
          <w:sz w:val="28"/>
          <w:szCs w:val="28"/>
        </w:rPr>
        <w:t>договорів, договорів про спільну діяльність, концесійних договорів,</w:t>
      </w:r>
      <w:r>
        <w:rPr>
          <w:bCs/>
          <w:sz w:val="28"/>
          <w:szCs w:val="28"/>
        </w:rPr>
        <w:t xml:space="preserve"> </w:t>
      </w:r>
      <w:r w:rsidRPr="006C24D9">
        <w:rPr>
          <w:bCs/>
          <w:sz w:val="28"/>
          <w:szCs w:val="28"/>
        </w:rPr>
        <w:t>в рамках приватизаційних відносин тощо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en-US"/>
        </w:rPr>
        <w:t>[</w:t>
      </w:r>
      <w:r w:rsidR="00F27585">
        <w:rPr>
          <w:bCs/>
          <w:sz w:val="28"/>
          <w:szCs w:val="28"/>
        </w:rPr>
        <w:t>21</w:t>
      </w:r>
      <w:r>
        <w:rPr>
          <w:bCs/>
          <w:sz w:val="28"/>
          <w:szCs w:val="28"/>
          <w:lang w:val="en-US"/>
        </w:rPr>
        <w:t>]</w:t>
      </w:r>
      <w:r>
        <w:rPr>
          <w:bCs/>
          <w:sz w:val="28"/>
          <w:szCs w:val="28"/>
        </w:rPr>
        <w:t xml:space="preserve">.  Однак, саме  через проєкти ДПП  можуть реалізовуватися ключові інтереси приватного сектору. </w:t>
      </w:r>
    </w:p>
    <w:p w:rsidR="000D36BF" w:rsidRDefault="000D36BF" w:rsidP="000D36BF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24D9">
        <w:rPr>
          <w:rFonts w:ascii="Times New Roman" w:hAnsi="Times New Roman"/>
          <w:bCs/>
          <w:sz w:val="28"/>
          <w:szCs w:val="28"/>
        </w:rPr>
        <w:t xml:space="preserve">Варто зазначити, що безпосередньо КНП «ТКМЛ №3» не  виступає стороною у ДПП, </w:t>
      </w:r>
      <w:r>
        <w:rPr>
          <w:rFonts w:ascii="Times New Roman" w:hAnsi="Times New Roman"/>
          <w:bCs/>
          <w:sz w:val="28"/>
          <w:szCs w:val="28"/>
        </w:rPr>
        <w:t xml:space="preserve">оскільки такою  стороною  у  ДПП в сфері  ОЗ може бути представлена лише міська рада. Проте заклад </w:t>
      </w:r>
      <w:r w:rsidRPr="006C24D9">
        <w:rPr>
          <w:rFonts w:ascii="Times New Roman" w:hAnsi="Times New Roman"/>
          <w:bCs/>
          <w:sz w:val="28"/>
          <w:szCs w:val="28"/>
        </w:rPr>
        <w:t>може ініціювати перед</w:t>
      </w:r>
      <w:r>
        <w:rPr>
          <w:rFonts w:ascii="Times New Roman" w:hAnsi="Times New Roman"/>
          <w:bCs/>
          <w:sz w:val="28"/>
          <w:szCs w:val="28"/>
        </w:rPr>
        <w:t xml:space="preserve"> власником</w:t>
      </w:r>
      <w:r w:rsidRPr="006C24D9">
        <w:rPr>
          <w:rFonts w:ascii="Times New Roman" w:hAnsi="Times New Roman"/>
          <w:bCs/>
          <w:sz w:val="28"/>
          <w:szCs w:val="28"/>
        </w:rPr>
        <w:t xml:space="preserve"> впровадження такого механізму з важливих для лікарні питань оновлення матеріально-технічного стану, укладання угод з будівництва необхідної для</w:t>
      </w:r>
      <w:r>
        <w:rPr>
          <w:rFonts w:ascii="Times New Roman" w:hAnsi="Times New Roman"/>
          <w:bCs/>
          <w:sz w:val="28"/>
          <w:szCs w:val="28"/>
        </w:rPr>
        <w:t xml:space="preserve"> лікарні   інфраструктури та установок, кисневої станції тощо.  На жаль, н</w:t>
      </w:r>
      <w:r w:rsidRPr="0028760D">
        <w:rPr>
          <w:rFonts w:ascii="Times New Roman" w:hAnsi="Times New Roman"/>
          <w:bCs/>
          <w:sz w:val="28"/>
          <w:szCs w:val="28"/>
        </w:rPr>
        <w:t xml:space="preserve">аразі </w:t>
      </w:r>
      <w:r>
        <w:rPr>
          <w:rFonts w:ascii="Times New Roman" w:hAnsi="Times New Roman"/>
          <w:bCs/>
          <w:sz w:val="28"/>
          <w:szCs w:val="28"/>
        </w:rPr>
        <w:t xml:space="preserve"> можливості залучення приватного сектору до процесів модернізації лікарні в є низькими, оскільки не проробленим є сам процес </w:t>
      </w:r>
      <w:r w:rsidRPr="002876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організації </w:t>
      </w:r>
      <w:r w:rsidRPr="0028760D">
        <w:rPr>
          <w:rFonts w:ascii="Times New Roman" w:hAnsi="Times New Roman"/>
          <w:bCs/>
          <w:sz w:val="28"/>
          <w:szCs w:val="28"/>
        </w:rPr>
        <w:t>взаємодії</w:t>
      </w:r>
      <w:r>
        <w:rPr>
          <w:rFonts w:ascii="Times New Roman" w:hAnsi="Times New Roman"/>
          <w:bCs/>
          <w:sz w:val="28"/>
          <w:szCs w:val="28"/>
        </w:rPr>
        <w:t xml:space="preserve">  між </w:t>
      </w:r>
      <w:r w:rsidRPr="0028760D">
        <w:rPr>
          <w:rFonts w:ascii="Times New Roman" w:hAnsi="Times New Roman"/>
          <w:bCs/>
          <w:sz w:val="28"/>
          <w:szCs w:val="28"/>
        </w:rPr>
        <w:t>комунальни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2876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ЗОЗ</w:t>
      </w:r>
      <w:r w:rsidRPr="0028760D">
        <w:rPr>
          <w:rFonts w:ascii="Times New Roman" w:hAnsi="Times New Roman"/>
          <w:bCs/>
          <w:sz w:val="28"/>
          <w:szCs w:val="28"/>
        </w:rPr>
        <w:t xml:space="preserve"> і бізнес</w:t>
      </w:r>
      <w:r>
        <w:rPr>
          <w:rFonts w:ascii="Times New Roman" w:hAnsi="Times New Roman"/>
          <w:bCs/>
          <w:sz w:val="28"/>
          <w:szCs w:val="28"/>
        </w:rPr>
        <w:t xml:space="preserve">ом, що </w:t>
      </w:r>
      <w:r w:rsidRPr="0028760D">
        <w:rPr>
          <w:rFonts w:ascii="Times New Roman" w:hAnsi="Times New Roman"/>
          <w:bCs/>
          <w:sz w:val="28"/>
          <w:szCs w:val="28"/>
        </w:rPr>
        <w:t>гальмує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760D">
        <w:rPr>
          <w:rFonts w:ascii="Times New Roman" w:hAnsi="Times New Roman"/>
          <w:bCs/>
          <w:sz w:val="28"/>
          <w:szCs w:val="28"/>
        </w:rPr>
        <w:t>ефективний діалог та співпрацю.</w:t>
      </w:r>
    </w:p>
    <w:p w:rsidR="000D36BF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цьому контексті фахівці є єдиними у способах вирішення такої проблеми, яку вбачають у необхідності упровадження у систему управління ЗОЗ засад державно-приватного партнерства та стимулювання взаємовигідної співпраці і взаємодії між залученими до реалізації проектів ДПП учасників.  Так, під такою взаємодією розуміється «</w:t>
      </w:r>
      <w:r w:rsidRPr="00B72CA7">
        <w:rPr>
          <w:bCs/>
          <w:sz w:val="28"/>
          <w:szCs w:val="28"/>
        </w:rPr>
        <w:t>взаємовигідна співпраця державних органів, органів місцевого</w:t>
      </w:r>
      <w:r>
        <w:rPr>
          <w:bCs/>
          <w:sz w:val="28"/>
          <w:szCs w:val="28"/>
        </w:rPr>
        <w:t xml:space="preserve"> </w:t>
      </w:r>
      <w:r w:rsidRPr="00B72CA7">
        <w:rPr>
          <w:bCs/>
          <w:sz w:val="28"/>
          <w:szCs w:val="28"/>
        </w:rPr>
        <w:t xml:space="preserve">самоврядування, державних та комунальних закладів </w:t>
      </w:r>
      <w:r w:rsidRPr="00B72CA7">
        <w:rPr>
          <w:bCs/>
          <w:sz w:val="28"/>
          <w:szCs w:val="28"/>
        </w:rPr>
        <w:lastRenderedPageBreak/>
        <w:t>охорони здоров’я, з</w:t>
      </w:r>
      <w:r>
        <w:rPr>
          <w:bCs/>
          <w:sz w:val="28"/>
          <w:szCs w:val="28"/>
        </w:rPr>
        <w:t xml:space="preserve"> </w:t>
      </w:r>
      <w:r w:rsidRPr="00B72CA7">
        <w:rPr>
          <w:bCs/>
          <w:sz w:val="28"/>
          <w:szCs w:val="28"/>
        </w:rPr>
        <w:t>одного боку, та бізнесу (суб’єктів господарювання) – з іншого, метою якої є</w:t>
      </w:r>
      <w:r>
        <w:rPr>
          <w:bCs/>
          <w:sz w:val="28"/>
          <w:szCs w:val="28"/>
        </w:rPr>
        <w:t xml:space="preserve"> </w:t>
      </w:r>
      <w:r w:rsidRPr="00B72CA7">
        <w:rPr>
          <w:bCs/>
          <w:sz w:val="28"/>
          <w:szCs w:val="28"/>
        </w:rPr>
        <w:t>задоволення публічного інтересу у створенні та функціонуванні ефективної</w:t>
      </w:r>
      <w:r>
        <w:rPr>
          <w:bCs/>
          <w:sz w:val="28"/>
          <w:szCs w:val="28"/>
        </w:rPr>
        <w:t xml:space="preserve"> </w:t>
      </w:r>
      <w:r w:rsidRPr="00B72CA7">
        <w:rPr>
          <w:bCs/>
          <w:sz w:val="28"/>
          <w:szCs w:val="28"/>
        </w:rPr>
        <w:t>системи охорони здоров’я, ключовим пріоритетом якої мають стати</w:t>
      </w:r>
      <w:r>
        <w:rPr>
          <w:bCs/>
          <w:sz w:val="28"/>
          <w:szCs w:val="28"/>
        </w:rPr>
        <w:t xml:space="preserve"> </w:t>
      </w:r>
      <w:r w:rsidRPr="00B72CA7">
        <w:rPr>
          <w:bCs/>
          <w:sz w:val="28"/>
          <w:szCs w:val="28"/>
        </w:rPr>
        <w:t>доступні та якісні медичні послуги</w:t>
      </w:r>
      <w:r w:rsidRPr="00B72CA7">
        <w:rPr>
          <w:b/>
          <w:bCs/>
          <w:sz w:val="28"/>
          <w:szCs w:val="28"/>
        </w:rPr>
        <w:t xml:space="preserve">, </w:t>
      </w:r>
      <w:r w:rsidRPr="00B72CA7">
        <w:rPr>
          <w:bCs/>
          <w:sz w:val="28"/>
          <w:szCs w:val="28"/>
        </w:rPr>
        <w:t>що надаватимуться населенню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en-US"/>
        </w:rPr>
        <w:t>[</w:t>
      </w:r>
      <w:r w:rsidR="00F27585">
        <w:rPr>
          <w:bCs/>
          <w:sz w:val="28"/>
          <w:szCs w:val="28"/>
        </w:rPr>
        <w:t>21</w:t>
      </w:r>
      <w:r>
        <w:rPr>
          <w:bCs/>
          <w:sz w:val="28"/>
          <w:szCs w:val="28"/>
          <w:lang w:val="en-US"/>
        </w:rPr>
        <w:t>]</w:t>
      </w:r>
      <w:r>
        <w:rPr>
          <w:bCs/>
          <w:sz w:val="28"/>
          <w:szCs w:val="28"/>
        </w:rPr>
        <w:t>.</w:t>
      </w:r>
    </w:p>
    <w:p w:rsidR="000D36BF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Варто також враховувати і той факт, що</w:t>
      </w:r>
      <w:r w:rsidRPr="00B72CA7">
        <w:rPr>
          <w:bCs/>
          <w:sz w:val="28"/>
          <w:szCs w:val="28"/>
        </w:rPr>
        <w:t xml:space="preserve"> можливість планува</w:t>
      </w:r>
      <w:r>
        <w:rPr>
          <w:bCs/>
          <w:sz w:val="28"/>
          <w:szCs w:val="28"/>
        </w:rPr>
        <w:t>ти</w:t>
      </w:r>
      <w:r w:rsidRPr="00B72CA7">
        <w:rPr>
          <w:bCs/>
          <w:sz w:val="28"/>
          <w:szCs w:val="28"/>
        </w:rPr>
        <w:t xml:space="preserve"> та реаліз</w:t>
      </w:r>
      <w:r>
        <w:rPr>
          <w:bCs/>
          <w:sz w:val="28"/>
          <w:szCs w:val="28"/>
        </w:rPr>
        <w:t xml:space="preserve">овувати </w:t>
      </w:r>
      <w:r w:rsidRPr="00B72C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проекти </w:t>
      </w:r>
      <w:r w:rsidRPr="00B72CA7">
        <w:rPr>
          <w:bCs/>
          <w:sz w:val="28"/>
          <w:szCs w:val="28"/>
        </w:rPr>
        <w:t>ДПП у</w:t>
      </w:r>
      <w:r>
        <w:rPr>
          <w:bCs/>
          <w:sz w:val="28"/>
          <w:szCs w:val="28"/>
        </w:rPr>
        <w:t xml:space="preserve"> </w:t>
      </w:r>
      <w:r w:rsidRPr="00B72CA7">
        <w:rPr>
          <w:bCs/>
          <w:sz w:val="28"/>
          <w:szCs w:val="28"/>
        </w:rPr>
        <w:t xml:space="preserve">сфері </w:t>
      </w:r>
      <w:r>
        <w:rPr>
          <w:bCs/>
          <w:sz w:val="28"/>
          <w:szCs w:val="28"/>
        </w:rPr>
        <w:t>ОЗ</w:t>
      </w:r>
      <w:r w:rsidRPr="00B72CA7">
        <w:rPr>
          <w:bCs/>
          <w:sz w:val="28"/>
          <w:szCs w:val="28"/>
        </w:rPr>
        <w:t xml:space="preserve"> залежить від </w:t>
      </w:r>
      <w:r w:rsidRPr="006C24D9">
        <w:rPr>
          <w:bCs/>
          <w:sz w:val="28"/>
          <w:szCs w:val="28"/>
        </w:rPr>
        <w:t xml:space="preserve">загальних тенденцій </w:t>
      </w:r>
      <w:r>
        <w:rPr>
          <w:bCs/>
          <w:sz w:val="28"/>
          <w:szCs w:val="28"/>
        </w:rPr>
        <w:t xml:space="preserve">його розвитку в країні. </w:t>
      </w:r>
      <w:r w:rsidRPr="00B72CA7">
        <w:rPr>
          <w:bCs/>
          <w:sz w:val="28"/>
          <w:szCs w:val="28"/>
        </w:rPr>
        <w:t xml:space="preserve">У цьому </w:t>
      </w:r>
      <w:r>
        <w:rPr>
          <w:bCs/>
          <w:sz w:val="28"/>
          <w:szCs w:val="28"/>
        </w:rPr>
        <w:t xml:space="preserve">розумінні,  виникає необхідність </w:t>
      </w:r>
      <w:r w:rsidRPr="00B72C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системного вирішення проблеми </w:t>
      </w:r>
      <w:r w:rsidRPr="00B72CA7">
        <w:rPr>
          <w:bCs/>
          <w:sz w:val="28"/>
          <w:szCs w:val="28"/>
        </w:rPr>
        <w:t>підготовка кваліфікованих кадрів</w:t>
      </w:r>
      <w:r>
        <w:rPr>
          <w:bCs/>
          <w:sz w:val="28"/>
          <w:szCs w:val="28"/>
        </w:rPr>
        <w:t xml:space="preserve"> з питань реалізації ДПП</w:t>
      </w:r>
      <w:r w:rsidRPr="00B72C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, </w:t>
      </w:r>
      <w:r w:rsidRPr="00B72CA7">
        <w:rPr>
          <w:bCs/>
          <w:sz w:val="28"/>
          <w:szCs w:val="28"/>
        </w:rPr>
        <w:t xml:space="preserve"> які </w:t>
      </w:r>
      <w:r>
        <w:rPr>
          <w:bCs/>
          <w:sz w:val="28"/>
          <w:szCs w:val="28"/>
        </w:rPr>
        <w:t xml:space="preserve"> будуть </w:t>
      </w:r>
      <w:r w:rsidRPr="00B72CA7">
        <w:rPr>
          <w:bCs/>
          <w:sz w:val="28"/>
          <w:szCs w:val="28"/>
        </w:rPr>
        <w:t>володіти</w:t>
      </w:r>
      <w:r>
        <w:rPr>
          <w:bCs/>
          <w:sz w:val="28"/>
          <w:szCs w:val="28"/>
        </w:rPr>
        <w:t xml:space="preserve"> </w:t>
      </w:r>
      <w:r w:rsidRPr="00B72CA7">
        <w:rPr>
          <w:bCs/>
          <w:sz w:val="28"/>
          <w:szCs w:val="28"/>
        </w:rPr>
        <w:t xml:space="preserve">необхідними знаннями </w:t>
      </w:r>
      <w:r>
        <w:rPr>
          <w:bCs/>
          <w:sz w:val="28"/>
          <w:szCs w:val="28"/>
        </w:rPr>
        <w:t xml:space="preserve">і </w:t>
      </w:r>
      <w:r w:rsidRPr="00B72CA7">
        <w:rPr>
          <w:bCs/>
          <w:sz w:val="28"/>
          <w:szCs w:val="28"/>
        </w:rPr>
        <w:t xml:space="preserve">навичками </w:t>
      </w:r>
      <w:r>
        <w:rPr>
          <w:bCs/>
          <w:sz w:val="28"/>
          <w:szCs w:val="28"/>
        </w:rPr>
        <w:t xml:space="preserve">з </w:t>
      </w:r>
      <w:r w:rsidRPr="00B72CA7">
        <w:rPr>
          <w:bCs/>
          <w:sz w:val="28"/>
          <w:szCs w:val="28"/>
        </w:rPr>
        <w:t xml:space="preserve">підготовки та структурування </w:t>
      </w:r>
      <w:r>
        <w:rPr>
          <w:bCs/>
          <w:sz w:val="28"/>
          <w:szCs w:val="28"/>
        </w:rPr>
        <w:t xml:space="preserve">проєктів </w:t>
      </w:r>
      <w:r w:rsidRPr="00B72CA7">
        <w:rPr>
          <w:bCs/>
          <w:sz w:val="28"/>
          <w:szCs w:val="28"/>
        </w:rPr>
        <w:t>ДПП (</w:t>
      </w:r>
      <w:r>
        <w:rPr>
          <w:bCs/>
          <w:sz w:val="28"/>
          <w:szCs w:val="28"/>
        </w:rPr>
        <w:t xml:space="preserve">незалежно від їх </w:t>
      </w:r>
      <w:r w:rsidRPr="00B72CA7">
        <w:rPr>
          <w:bCs/>
          <w:sz w:val="28"/>
          <w:szCs w:val="28"/>
        </w:rPr>
        <w:t>галузевої належності</w:t>
      </w:r>
      <w:r>
        <w:rPr>
          <w:bCs/>
          <w:sz w:val="28"/>
          <w:szCs w:val="28"/>
        </w:rPr>
        <w:t xml:space="preserve">), проводити системний аналіз </w:t>
      </w:r>
      <w:r w:rsidRPr="00B72CA7">
        <w:rPr>
          <w:bCs/>
          <w:sz w:val="28"/>
          <w:szCs w:val="28"/>
        </w:rPr>
        <w:t xml:space="preserve"> ефективності ДПП та моніторингу виконання</w:t>
      </w:r>
      <w:r>
        <w:rPr>
          <w:bCs/>
          <w:sz w:val="28"/>
          <w:szCs w:val="28"/>
        </w:rPr>
        <w:t xml:space="preserve"> умов </w:t>
      </w:r>
      <w:r w:rsidRPr="00B72CA7">
        <w:rPr>
          <w:bCs/>
          <w:sz w:val="28"/>
          <w:szCs w:val="28"/>
        </w:rPr>
        <w:t xml:space="preserve">. </w:t>
      </w:r>
    </w:p>
    <w:p w:rsidR="000D36BF" w:rsidRPr="00B1635D" w:rsidRDefault="000D36BF" w:rsidP="000D36BF">
      <w:pPr>
        <w:spacing w:line="360" w:lineRule="auto"/>
        <w:ind w:firstLine="709"/>
        <w:jc w:val="both"/>
        <w:rPr>
          <w:bCs/>
          <w:vanish/>
          <w:sz w:val="28"/>
          <w:szCs w:val="28"/>
          <w:specVanish/>
        </w:rPr>
      </w:pPr>
      <w:r w:rsidRPr="00DA3993">
        <w:rPr>
          <w:bCs/>
          <w:sz w:val="28"/>
          <w:szCs w:val="28"/>
        </w:rPr>
        <w:t xml:space="preserve">У межах діяльності </w:t>
      </w:r>
      <w:r>
        <w:rPr>
          <w:bCs/>
          <w:sz w:val="28"/>
          <w:szCs w:val="28"/>
        </w:rPr>
        <w:t>ЗОЗ</w:t>
      </w:r>
      <w:r w:rsidRPr="00DA39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партнерство дозволить</w:t>
      </w:r>
      <w:r w:rsidRPr="00DA3993">
        <w:rPr>
          <w:bCs/>
          <w:sz w:val="28"/>
          <w:szCs w:val="28"/>
        </w:rPr>
        <w:t xml:space="preserve"> заді</w:t>
      </w:r>
      <w:r>
        <w:rPr>
          <w:bCs/>
          <w:sz w:val="28"/>
          <w:szCs w:val="28"/>
        </w:rPr>
        <w:t>я</w:t>
      </w:r>
      <w:r w:rsidRPr="00DA3993">
        <w:rPr>
          <w:bCs/>
          <w:sz w:val="28"/>
          <w:szCs w:val="28"/>
        </w:rPr>
        <w:t>ти механізми, що</w:t>
      </w:r>
      <w:r>
        <w:rPr>
          <w:bCs/>
          <w:sz w:val="28"/>
          <w:szCs w:val="28"/>
        </w:rPr>
        <w:t>:</w:t>
      </w:r>
      <w:r w:rsidRPr="00DA39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забезпечать надання на більш вищому технологічному рівні медичної допомоги та </w:t>
      </w:r>
      <w:r w:rsidRPr="00DA3993">
        <w:rPr>
          <w:bCs/>
          <w:sz w:val="28"/>
          <w:szCs w:val="28"/>
        </w:rPr>
        <w:t xml:space="preserve"> покращ</w:t>
      </w:r>
      <w:r>
        <w:rPr>
          <w:bCs/>
          <w:sz w:val="28"/>
          <w:szCs w:val="28"/>
        </w:rPr>
        <w:t>ання її якості;</w:t>
      </w:r>
      <w:r w:rsidRPr="00DA3993">
        <w:rPr>
          <w:bCs/>
          <w:sz w:val="28"/>
          <w:szCs w:val="28"/>
        </w:rPr>
        <w:t xml:space="preserve"> набли</w:t>
      </w:r>
      <w:r>
        <w:rPr>
          <w:bCs/>
          <w:sz w:val="28"/>
          <w:szCs w:val="28"/>
        </w:rPr>
        <w:t>зять процес надання медичних послуг до рівня міжнародної практики та</w:t>
      </w:r>
      <w:r w:rsidRPr="00DA3993">
        <w:rPr>
          <w:bCs/>
          <w:sz w:val="28"/>
          <w:szCs w:val="28"/>
        </w:rPr>
        <w:t xml:space="preserve"> якості</w:t>
      </w:r>
      <w:r>
        <w:rPr>
          <w:bCs/>
          <w:sz w:val="28"/>
          <w:szCs w:val="28"/>
        </w:rPr>
        <w:t xml:space="preserve">; </w:t>
      </w:r>
      <w:r w:rsidRPr="00DA39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створять</w:t>
      </w:r>
      <w:r w:rsidRPr="00DA39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передумови для</w:t>
      </w:r>
      <w:r w:rsidRPr="00DA3993">
        <w:rPr>
          <w:bCs/>
          <w:sz w:val="28"/>
          <w:szCs w:val="28"/>
        </w:rPr>
        <w:t xml:space="preserve"> оптимізації </w:t>
      </w:r>
      <w:r>
        <w:rPr>
          <w:bCs/>
          <w:sz w:val="28"/>
          <w:szCs w:val="28"/>
        </w:rPr>
        <w:t xml:space="preserve">фінансових </w:t>
      </w:r>
      <w:r w:rsidRPr="00DA3993">
        <w:rPr>
          <w:bCs/>
          <w:sz w:val="28"/>
          <w:szCs w:val="28"/>
        </w:rPr>
        <w:t>витрат</w:t>
      </w:r>
      <w:r>
        <w:rPr>
          <w:bCs/>
          <w:sz w:val="28"/>
          <w:szCs w:val="28"/>
        </w:rPr>
        <w:t xml:space="preserve">, </w:t>
      </w:r>
      <w:r w:rsidRPr="00DA39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що в кінцевому підсумку дозволить підвищити результативність системи управління ЗОЗ </w:t>
      </w:r>
      <w:r w:rsidRPr="008F6752">
        <w:rPr>
          <w:bCs/>
          <w:sz w:val="28"/>
          <w:szCs w:val="28"/>
        </w:rPr>
        <w:t>загалом.</w:t>
      </w:r>
    </w:p>
    <w:p w:rsidR="000D36BF" w:rsidRPr="008F6752" w:rsidRDefault="000D36BF" w:rsidP="000D36BF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F6752">
        <w:rPr>
          <w:bCs/>
          <w:sz w:val="28"/>
          <w:szCs w:val="28"/>
        </w:rPr>
        <w:t>Впровадження ДПП  в регіоні  має низку переваг</w:t>
      </w:r>
      <w:r>
        <w:rPr>
          <w:bCs/>
          <w:sz w:val="28"/>
          <w:szCs w:val="28"/>
        </w:rPr>
        <w:t xml:space="preserve"> , а саме:</w:t>
      </w:r>
    </w:p>
    <w:p w:rsidR="000D36BF" w:rsidRPr="008F6752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F6752">
        <w:rPr>
          <w:bCs/>
          <w:sz w:val="28"/>
          <w:szCs w:val="28"/>
        </w:rPr>
        <w:t xml:space="preserve">майно </w:t>
      </w:r>
      <w:r>
        <w:rPr>
          <w:bCs/>
          <w:sz w:val="28"/>
          <w:szCs w:val="28"/>
        </w:rPr>
        <w:t xml:space="preserve"> ЗОЗ </w:t>
      </w:r>
      <w:r w:rsidRPr="008F6752">
        <w:rPr>
          <w:bCs/>
          <w:sz w:val="28"/>
          <w:szCs w:val="28"/>
        </w:rPr>
        <w:t xml:space="preserve">залишається у комунальній </w:t>
      </w:r>
      <w:r>
        <w:rPr>
          <w:bCs/>
          <w:sz w:val="28"/>
          <w:szCs w:val="28"/>
        </w:rPr>
        <w:t xml:space="preserve"> (або </w:t>
      </w:r>
      <w:r w:rsidRPr="008F6752">
        <w:rPr>
          <w:bCs/>
          <w:sz w:val="28"/>
          <w:szCs w:val="28"/>
        </w:rPr>
        <w:t>державній</w:t>
      </w:r>
      <w:r>
        <w:rPr>
          <w:bCs/>
          <w:sz w:val="28"/>
          <w:szCs w:val="28"/>
        </w:rPr>
        <w:t>)</w:t>
      </w:r>
      <w:r w:rsidRPr="008F6752">
        <w:rPr>
          <w:bCs/>
          <w:sz w:val="28"/>
          <w:szCs w:val="28"/>
        </w:rPr>
        <w:t xml:space="preserve"> власності;</w:t>
      </w:r>
    </w:p>
    <w:p w:rsidR="000D36BF" w:rsidRPr="008F6752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приватний </w:t>
      </w:r>
      <w:r w:rsidRPr="008F6752">
        <w:rPr>
          <w:bCs/>
          <w:sz w:val="28"/>
          <w:szCs w:val="28"/>
        </w:rPr>
        <w:t>інвестор отримує можлив</w:t>
      </w:r>
      <w:r>
        <w:rPr>
          <w:bCs/>
          <w:sz w:val="28"/>
          <w:szCs w:val="28"/>
        </w:rPr>
        <w:t xml:space="preserve">ості </w:t>
      </w:r>
      <w:r w:rsidRPr="008F6752">
        <w:rPr>
          <w:bCs/>
          <w:sz w:val="28"/>
          <w:szCs w:val="28"/>
        </w:rPr>
        <w:t xml:space="preserve">володіння </w:t>
      </w:r>
      <w:r>
        <w:rPr>
          <w:bCs/>
          <w:sz w:val="28"/>
          <w:szCs w:val="28"/>
        </w:rPr>
        <w:t>і</w:t>
      </w:r>
      <w:r w:rsidRPr="008F6752">
        <w:rPr>
          <w:bCs/>
          <w:sz w:val="28"/>
          <w:szCs w:val="28"/>
        </w:rPr>
        <w:t xml:space="preserve"> користування </w:t>
      </w:r>
      <w:r>
        <w:rPr>
          <w:bCs/>
          <w:sz w:val="28"/>
          <w:szCs w:val="28"/>
        </w:rPr>
        <w:t xml:space="preserve">таким </w:t>
      </w:r>
      <w:r w:rsidRPr="008F6752">
        <w:rPr>
          <w:bCs/>
          <w:sz w:val="28"/>
          <w:szCs w:val="28"/>
        </w:rPr>
        <w:t xml:space="preserve"> майном без необхідності</w:t>
      </w:r>
      <w:r>
        <w:rPr>
          <w:bCs/>
          <w:sz w:val="28"/>
          <w:szCs w:val="28"/>
        </w:rPr>
        <w:t xml:space="preserve"> його</w:t>
      </w:r>
      <w:r w:rsidRPr="008F6752">
        <w:rPr>
          <w:bCs/>
          <w:sz w:val="28"/>
          <w:szCs w:val="28"/>
        </w:rPr>
        <w:t xml:space="preserve"> викупу </w:t>
      </w:r>
      <w:r>
        <w:rPr>
          <w:bCs/>
          <w:sz w:val="28"/>
          <w:szCs w:val="28"/>
        </w:rPr>
        <w:t>або ж придбання</w:t>
      </w:r>
      <w:r w:rsidRPr="008F6752">
        <w:rPr>
          <w:bCs/>
          <w:sz w:val="28"/>
          <w:szCs w:val="28"/>
        </w:rPr>
        <w:t>;</w:t>
      </w:r>
    </w:p>
    <w:p w:rsidR="000D36BF" w:rsidRPr="008F6752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громада ( орган місцевого самоврядування)</w:t>
      </w:r>
      <w:r w:rsidRPr="008F6752">
        <w:rPr>
          <w:bCs/>
          <w:sz w:val="28"/>
          <w:szCs w:val="28"/>
        </w:rPr>
        <w:t xml:space="preserve"> створює </w:t>
      </w:r>
      <w:r>
        <w:rPr>
          <w:bCs/>
          <w:sz w:val="28"/>
          <w:szCs w:val="28"/>
        </w:rPr>
        <w:t xml:space="preserve">відповідні для надання  якісних медичних послуг </w:t>
      </w:r>
      <w:r w:rsidRPr="008F6752">
        <w:rPr>
          <w:bCs/>
          <w:sz w:val="28"/>
          <w:szCs w:val="28"/>
        </w:rPr>
        <w:t xml:space="preserve"> умови без </w:t>
      </w:r>
      <w:r>
        <w:rPr>
          <w:bCs/>
          <w:sz w:val="28"/>
          <w:szCs w:val="28"/>
        </w:rPr>
        <w:t xml:space="preserve">додаткового </w:t>
      </w:r>
      <w:r w:rsidRPr="008F6752">
        <w:rPr>
          <w:bCs/>
          <w:sz w:val="28"/>
          <w:szCs w:val="28"/>
        </w:rPr>
        <w:t>вкладання коштів</w:t>
      </w:r>
      <w:r>
        <w:rPr>
          <w:bCs/>
          <w:sz w:val="28"/>
          <w:szCs w:val="28"/>
        </w:rPr>
        <w:t xml:space="preserve"> місцевого бюджету</w:t>
      </w:r>
      <w:r w:rsidRPr="008F6752">
        <w:rPr>
          <w:bCs/>
          <w:sz w:val="28"/>
          <w:szCs w:val="28"/>
        </w:rPr>
        <w:t>;</w:t>
      </w:r>
    </w:p>
    <w:p w:rsidR="000D36BF" w:rsidRPr="00F27585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F6752">
        <w:rPr>
          <w:bCs/>
          <w:sz w:val="28"/>
          <w:szCs w:val="28"/>
        </w:rPr>
        <w:t xml:space="preserve">приватні </w:t>
      </w:r>
      <w:r>
        <w:rPr>
          <w:bCs/>
          <w:sz w:val="28"/>
          <w:szCs w:val="28"/>
        </w:rPr>
        <w:t xml:space="preserve">інвестори </w:t>
      </w:r>
      <w:r w:rsidRPr="008F6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мають</w:t>
      </w:r>
      <w:r w:rsidRPr="008F6752">
        <w:rPr>
          <w:bCs/>
          <w:sz w:val="28"/>
          <w:szCs w:val="28"/>
        </w:rPr>
        <w:t xml:space="preserve"> можливість </w:t>
      </w:r>
      <w:r>
        <w:rPr>
          <w:bCs/>
          <w:sz w:val="28"/>
          <w:szCs w:val="28"/>
        </w:rPr>
        <w:t xml:space="preserve">гарантовано </w:t>
      </w:r>
      <w:r w:rsidRPr="008F6752">
        <w:rPr>
          <w:bCs/>
          <w:sz w:val="28"/>
          <w:szCs w:val="28"/>
        </w:rPr>
        <w:t xml:space="preserve">отримувати </w:t>
      </w:r>
      <w:r>
        <w:rPr>
          <w:bCs/>
          <w:sz w:val="28"/>
          <w:szCs w:val="28"/>
        </w:rPr>
        <w:t xml:space="preserve">(прямо або  </w:t>
      </w:r>
      <w:r w:rsidRPr="008F6752">
        <w:rPr>
          <w:bCs/>
          <w:sz w:val="28"/>
          <w:szCs w:val="28"/>
        </w:rPr>
        <w:t>опосередковано</w:t>
      </w:r>
      <w:r>
        <w:rPr>
          <w:bCs/>
          <w:sz w:val="28"/>
          <w:szCs w:val="28"/>
        </w:rPr>
        <w:t>)</w:t>
      </w:r>
      <w:r w:rsidRPr="008F6752">
        <w:rPr>
          <w:bCs/>
          <w:sz w:val="28"/>
          <w:szCs w:val="28"/>
        </w:rPr>
        <w:t xml:space="preserve"> надходження з </w:t>
      </w:r>
      <w:r>
        <w:rPr>
          <w:bCs/>
          <w:sz w:val="28"/>
          <w:szCs w:val="28"/>
        </w:rPr>
        <w:t>місцевого (</w:t>
      </w:r>
      <w:r w:rsidRPr="00F27585">
        <w:rPr>
          <w:bCs/>
          <w:sz w:val="28"/>
          <w:szCs w:val="28"/>
        </w:rPr>
        <w:t xml:space="preserve">або державного бюджету), а </w:t>
      </w:r>
      <w:r w:rsidRPr="00F27585">
        <w:rPr>
          <w:bCs/>
          <w:sz w:val="28"/>
          <w:szCs w:val="28"/>
        </w:rPr>
        <w:lastRenderedPageBreak/>
        <w:t>також від інших залучених приватних осіб отримувати інвестиційний  дохід та  повернення вкалдених  інвестицій.</w:t>
      </w:r>
    </w:p>
    <w:p w:rsidR="000D36BF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7585">
        <w:rPr>
          <w:bCs/>
          <w:sz w:val="28"/>
          <w:szCs w:val="28"/>
        </w:rPr>
        <w:t>Тобто,  вигоди від реалізації проектів ДПП у сфері охорони здоров’я отримають усі його учасники: місцева влада, заклади охорони здоров’я, приватний бізнес, пацієнти. Узагальнені вигоди від реалізації проектів ДПП  на рівні регіону продемонстровані на рис. 2.</w:t>
      </w:r>
    </w:p>
    <w:p w:rsidR="000D36BF" w:rsidRDefault="00C9270D" w:rsidP="000D36B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uk-UA"/>
        </w:rPr>
        <w:drawing>
          <wp:inline distT="0" distB="0" distL="0" distR="0">
            <wp:extent cx="5343525" cy="39338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BF" w:rsidRPr="00F27585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7585">
        <w:rPr>
          <w:bCs/>
          <w:sz w:val="28"/>
          <w:szCs w:val="28"/>
        </w:rPr>
        <w:t>Рис. 2.1. Переваги впровадження ДПП у сферу охорони здоров’я  регіону</w:t>
      </w:r>
    </w:p>
    <w:p w:rsidR="000D36BF" w:rsidRPr="00F27585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D36BF" w:rsidRPr="00F27585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7585">
        <w:rPr>
          <w:bCs/>
          <w:sz w:val="28"/>
          <w:szCs w:val="28"/>
        </w:rPr>
        <w:t xml:space="preserve">Отже, впровадження партнерства між місцевими органами влади  та приватними структурами стане вагомим фактором  залучення додаткових коштів  у сферу охорони здоров’я в регіоні.  </w:t>
      </w:r>
    </w:p>
    <w:p w:rsidR="000D36BF" w:rsidRPr="00F27585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7585">
        <w:rPr>
          <w:bCs/>
          <w:sz w:val="28"/>
          <w:szCs w:val="28"/>
        </w:rPr>
        <w:t xml:space="preserve">Отже, потенціал ДПП у сфері охорони здоров’я регіону є суттєвим, оскільки супроводжується налагодженням конструктивної співпраці та взаємодії як економічно зацікавлених партнерів, актуалізуються додаткові </w:t>
      </w:r>
      <w:r w:rsidRPr="00F27585">
        <w:rPr>
          <w:bCs/>
          <w:sz w:val="28"/>
          <w:szCs w:val="28"/>
        </w:rPr>
        <w:lastRenderedPageBreak/>
        <w:t xml:space="preserve">джерела інвестицій в ЗОЗ, розширюються інноваційні, інформаційні та ІТ можливості тощо. </w:t>
      </w:r>
    </w:p>
    <w:p w:rsidR="000D36BF" w:rsidRPr="00F27585" w:rsidRDefault="000D36BF" w:rsidP="000D36BF">
      <w:pPr>
        <w:spacing w:line="360" w:lineRule="auto"/>
        <w:ind w:firstLine="709"/>
        <w:jc w:val="both"/>
        <w:rPr>
          <w:color w:val="262626"/>
          <w:sz w:val="28"/>
          <w:szCs w:val="28"/>
        </w:rPr>
      </w:pPr>
      <w:r w:rsidRPr="00F27585">
        <w:rPr>
          <w:bCs/>
          <w:sz w:val="28"/>
          <w:szCs w:val="28"/>
        </w:rPr>
        <w:t>Якщо проаналізувати процес укладання угод в рамках  ДПП, то загальні положення такого партнерства, незалежно від  обраної його форми передбачають</w:t>
      </w:r>
      <w:r w:rsidRPr="00F27585">
        <w:rPr>
          <w:rStyle w:val="af2"/>
          <w:b w:val="0"/>
          <w:color w:val="262626"/>
          <w:sz w:val="28"/>
          <w:szCs w:val="28"/>
          <w:bdr w:val="none" w:sz="0" w:space="0" w:color="auto" w:frame="1"/>
        </w:rPr>
        <w:t>: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rStyle w:val="af8"/>
          <w:i w:val="0"/>
          <w:color w:val="262626"/>
          <w:sz w:val="28"/>
          <w:szCs w:val="28"/>
          <w:bdr w:val="none" w:sz="0" w:space="0" w:color="auto" w:frame="1"/>
        </w:rPr>
        <w:t xml:space="preserve">1. Конкурсність у відборі приватного партнера. </w:t>
      </w:r>
      <w:r w:rsidRPr="00F27585">
        <w:rPr>
          <w:color w:val="262626"/>
          <w:sz w:val="28"/>
          <w:szCs w:val="28"/>
        </w:rPr>
        <w:t>За правилами, основний принцип вибору приватного партнера – це його конкурсні пропозиції, що оцінюються  місцевою радою. Водночас чинне  законодавство захищає інтереси і права ініціатора проєкту ДПП, за яким прийнято рішення про впровадження. Приватний ініціатор  має  переважне право на укладення договору.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rStyle w:val="af8"/>
          <w:i w:val="0"/>
          <w:color w:val="262626"/>
          <w:sz w:val="28"/>
          <w:szCs w:val="28"/>
          <w:bdr w:val="none" w:sz="0" w:space="0" w:color="auto" w:frame="1"/>
        </w:rPr>
        <w:t xml:space="preserve">2. Терміновість ДПП, переважно,в діапазоні від 5 до 50 років. </w:t>
      </w:r>
      <w:r w:rsidRPr="00F27585">
        <w:rPr>
          <w:color w:val="262626"/>
          <w:sz w:val="28"/>
          <w:szCs w:val="28"/>
        </w:rPr>
        <w:t>Довгостроковий характер партнерських відносин, що закріпляється договором, дозволяє розраховувати приватному інвестору на стабільність його вкладень, отримувати прибуток від внесених коштів в реальній перспективі та є гарантією виконання всіма сторонами прийнятих зобов’язань одне перед одним.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rStyle w:val="af8"/>
          <w:i w:val="0"/>
          <w:color w:val="262626"/>
          <w:sz w:val="28"/>
          <w:szCs w:val="28"/>
          <w:bdr w:val="none" w:sz="0" w:space="0" w:color="auto" w:frame="1"/>
        </w:rPr>
        <w:t xml:space="preserve">3. Обов’язковість внесення певного обсягу інвестицій до об’єкта ДПП, що надає можливість закріпити на праві власності інвестованих ресурсів в рухоме майно за приватним партнером. 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>У сфері ОЗ такі інвестиції найчастіше реалізуються за двома типами проектів: 1) з проведення робіт/надання немедичних послуг (будівництво та реконструкція приміщень і будівель, їх технічне переоснащення, утримання або експлуатація тощо) та  2) реалізації базових функцій управління, передусім таких як планування та організація, сервісне обслуговування медичного обладнання, надання спеціалізованих та високоспеціалізованих медпослуг.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rStyle w:val="af8"/>
          <w:i w:val="0"/>
          <w:color w:val="262626"/>
          <w:sz w:val="28"/>
          <w:szCs w:val="28"/>
          <w:bdr w:val="none" w:sz="0" w:space="0" w:color="auto" w:frame="1"/>
        </w:rPr>
        <w:t>4. Необхідність забезпечення балансу соціальних та приватних (економічних)  цілей у проєкті ДПП.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 xml:space="preserve">Приватний  партнер свої інтереси зазвичай реалізує за рахунок об’єкта ДПП шляхом надання платних медичних послуг. Державний партнер, у свою </w:t>
      </w:r>
      <w:r w:rsidRPr="00F27585">
        <w:rPr>
          <w:color w:val="262626"/>
          <w:sz w:val="28"/>
          <w:szCs w:val="28"/>
        </w:rPr>
        <w:lastRenderedPageBreak/>
        <w:t>чергу, отримує  новостворені або переоснащені ЗОЗ, зберігаючи їх у своїй власності. Громадськість  отримує якісні медичні послуги.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>Процес впровадження проєкту ДПП передбачає здійснення як підготовчих, так і організаційних дій. Можна виділити 8 базових етапів у прийнятті рішення про ДПП: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 xml:space="preserve">1 етап – ідентифікування проблеми (включаючи проведення аналізу та попередньої оцінки стану ДПП); 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 xml:space="preserve">2 етап – розроблення концепції проєкту державно-приватного партнерства; 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 xml:space="preserve">3 етап - оцінювання прийнятої моделі державно-приватного партнерства, та  проведення аналізу ефективності її реалізації; 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 xml:space="preserve">4 етап - вивчення думки та рівня зацікавленості проблемою серед потенційних інвесторів через розповсюдження відповідної інформації за основними характеристиками проєкту  (info memo); 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 xml:space="preserve">5 етап – організація та проведення конкурсу з метою визначення переможця та підписання з ним відповідного договору («комерційне закриття»); 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 xml:space="preserve">6 етап – обговорення та вироблення механізмів фінансування проєкту («фінансове закриття»); 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 xml:space="preserve">7 етап - моніторинг процесу реалізації проекту та контроль за виконанням завдань; 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>8 етап - завершальна оцінка результативності партнерських відносин та проведених в їхніх рамках робіт.</w:t>
      </w:r>
    </w:p>
    <w:p w:rsidR="000D36BF" w:rsidRPr="00F27585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F27585">
        <w:rPr>
          <w:color w:val="262626"/>
          <w:sz w:val="28"/>
          <w:szCs w:val="28"/>
        </w:rPr>
        <w:t>Схематично процедура запровадження механізму ДПП місцевою владою в системі охорони здоров’я  наведена на рис. 2.2.</w:t>
      </w:r>
    </w:p>
    <w:p w:rsidR="000D36BF" w:rsidRPr="009D419D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7585">
        <w:rPr>
          <w:bCs/>
          <w:sz w:val="28"/>
          <w:szCs w:val="28"/>
        </w:rPr>
        <w:t>У практиці укладання договорів ДПП у сфері охорони здоров’я в територіальній громаді найчастіше використовуються така його форма, як спільна діяльність. Дана  форма ґрунтується на укладанні договору між сторонами ДПП про спільну діяльність.  Розподіл</w:t>
      </w:r>
      <w:r w:rsidRPr="009D419D">
        <w:rPr>
          <w:bCs/>
          <w:sz w:val="28"/>
          <w:szCs w:val="28"/>
        </w:rPr>
        <w:t xml:space="preserve"> прав </w:t>
      </w:r>
      <w:r>
        <w:rPr>
          <w:bCs/>
          <w:sz w:val="28"/>
          <w:szCs w:val="28"/>
        </w:rPr>
        <w:t>і</w:t>
      </w:r>
      <w:r w:rsidRPr="009D419D">
        <w:rPr>
          <w:bCs/>
          <w:sz w:val="28"/>
          <w:szCs w:val="28"/>
        </w:rPr>
        <w:t xml:space="preserve"> обов’язків за таким </w:t>
      </w:r>
      <w:r>
        <w:rPr>
          <w:bCs/>
          <w:sz w:val="28"/>
          <w:szCs w:val="28"/>
        </w:rPr>
        <w:lastRenderedPageBreak/>
        <w:t xml:space="preserve">типом </w:t>
      </w:r>
      <w:r w:rsidRPr="009D419D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>у</w:t>
      </w:r>
      <w:r w:rsidRPr="009D4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сьогодні </w:t>
      </w:r>
      <w:r w:rsidRPr="009D419D">
        <w:rPr>
          <w:bCs/>
          <w:sz w:val="28"/>
          <w:szCs w:val="28"/>
        </w:rPr>
        <w:t xml:space="preserve">є достатньо </w:t>
      </w:r>
      <w:r>
        <w:rPr>
          <w:bCs/>
          <w:sz w:val="28"/>
          <w:szCs w:val="28"/>
        </w:rPr>
        <w:t>ускладненим</w:t>
      </w:r>
      <w:r w:rsidRPr="009D419D">
        <w:rPr>
          <w:bCs/>
          <w:sz w:val="28"/>
          <w:szCs w:val="28"/>
        </w:rPr>
        <w:t>, як і</w:t>
      </w:r>
      <w:r>
        <w:rPr>
          <w:bCs/>
          <w:sz w:val="28"/>
          <w:szCs w:val="28"/>
        </w:rPr>
        <w:t xml:space="preserve"> весь </w:t>
      </w:r>
      <w:r w:rsidRPr="009D419D">
        <w:rPr>
          <w:bCs/>
          <w:sz w:val="28"/>
          <w:szCs w:val="28"/>
        </w:rPr>
        <w:t xml:space="preserve">облік </w:t>
      </w:r>
      <w:r>
        <w:rPr>
          <w:bCs/>
          <w:sz w:val="28"/>
          <w:szCs w:val="28"/>
        </w:rPr>
        <w:t xml:space="preserve">отриманих </w:t>
      </w:r>
      <w:r w:rsidRPr="009D419D">
        <w:rPr>
          <w:bCs/>
          <w:sz w:val="28"/>
          <w:szCs w:val="28"/>
        </w:rPr>
        <w:t xml:space="preserve">результатів </w:t>
      </w:r>
      <w:r>
        <w:rPr>
          <w:bCs/>
          <w:sz w:val="28"/>
          <w:szCs w:val="28"/>
        </w:rPr>
        <w:t>роботи</w:t>
      </w:r>
      <w:r w:rsidRPr="009D419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У кінцевому підсумку, </w:t>
      </w:r>
      <w:r w:rsidRPr="009D419D">
        <w:rPr>
          <w:bCs/>
          <w:sz w:val="28"/>
          <w:szCs w:val="28"/>
        </w:rPr>
        <w:t xml:space="preserve">комунальний </w:t>
      </w:r>
      <w:r>
        <w:rPr>
          <w:bCs/>
          <w:sz w:val="28"/>
          <w:szCs w:val="28"/>
        </w:rPr>
        <w:t xml:space="preserve">( або державний) ЗОЗ </w:t>
      </w:r>
      <w:r w:rsidRPr="009D419D">
        <w:rPr>
          <w:bCs/>
          <w:sz w:val="28"/>
          <w:szCs w:val="28"/>
        </w:rPr>
        <w:t xml:space="preserve">залишається суб’єктом (ліцензіатом), </w:t>
      </w:r>
      <w:r>
        <w:rPr>
          <w:bCs/>
          <w:sz w:val="28"/>
          <w:szCs w:val="28"/>
        </w:rPr>
        <w:t>що</w:t>
      </w:r>
      <w:r w:rsidRPr="009D4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забезпечує надання </w:t>
      </w:r>
      <w:r w:rsidRPr="009D419D">
        <w:rPr>
          <w:bCs/>
          <w:sz w:val="28"/>
          <w:szCs w:val="28"/>
        </w:rPr>
        <w:t>медичн</w:t>
      </w:r>
      <w:r>
        <w:rPr>
          <w:bCs/>
          <w:sz w:val="28"/>
          <w:szCs w:val="28"/>
        </w:rPr>
        <w:t>их</w:t>
      </w:r>
      <w:r w:rsidRPr="009D419D">
        <w:rPr>
          <w:bCs/>
          <w:sz w:val="28"/>
          <w:szCs w:val="28"/>
        </w:rPr>
        <w:t xml:space="preserve"> послуг та отримує </w:t>
      </w:r>
      <w:r>
        <w:rPr>
          <w:bCs/>
          <w:sz w:val="28"/>
          <w:szCs w:val="28"/>
        </w:rPr>
        <w:t>фінансування на свою діяльність від місцевої ради</w:t>
      </w:r>
      <w:r w:rsidRPr="009D419D">
        <w:rPr>
          <w:bCs/>
          <w:sz w:val="28"/>
          <w:szCs w:val="28"/>
        </w:rPr>
        <w:t xml:space="preserve"> чи приватних осіб, маючи партнер</w:t>
      </w:r>
      <w:r>
        <w:rPr>
          <w:bCs/>
          <w:sz w:val="28"/>
          <w:szCs w:val="28"/>
        </w:rPr>
        <w:t xml:space="preserve">ом приватного </w:t>
      </w:r>
      <w:r w:rsidRPr="009D419D">
        <w:rPr>
          <w:bCs/>
          <w:sz w:val="28"/>
          <w:szCs w:val="28"/>
        </w:rPr>
        <w:t xml:space="preserve"> інвестора.</w:t>
      </w:r>
    </w:p>
    <w:p w:rsidR="000D36BF" w:rsidRPr="00E14090" w:rsidRDefault="003C7909" w:rsidP="000D36BF">
      <w:pPr>
        <w:pStyle w:val="ac"/>
        <w:shd w:val="clear" w:color="auto" w:fill="FFFFFF"/>
        <w:spacing w:line="360" w:lineRule="auto"/>
        <w:textAlignment w:val="baseline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pict>
          <v:group id="_x0000_s1175" style="position:absolute;margin-left:7.1pt;margin-top:5.85pt;width:465pt;height:266.2pt;z-index:251694080" coordorigin="1560,4609" coordsize="9300,5516">
            <v:roundrect id="_x0000_s1176" style="position:absolute;left:1725;top:4849;width:2415;height:1271" arcsize="10923f">
              <v:shadow on="t" offset="-4pt,-3pt" offset2="-12pt,-10pt"/>
              <v:textbox inset=".5mm,.3mm,.5mm,.3mm">
                <w:txbxContent>
                  <w:p w:rsidR="00D10D3F" w:rsidRPr="00E14090" w:rsidRDefault="00D10D3F" w:rsidP="000D36BF">
                    <w:pPr>
                      <w:jc w:val="center"/>
                      <w:rPr>
                        <w:b/>
                      </w:rPr>
                    </w:pPr>
                    <w:r w:rsidRPr="00E14090">
                      <w:rPr>
                        <w:b/>
                      </w:rPr>
                      <w:t>Пропозиція органу місцевого самоврядування</w:t>
                    </w:r>
                  </w:p>
                </w:txbxContent>
              </v:textbox>
            </v:roundrect>
            <v:roundrect id="_x0000_s1177" style="position:absolute;left:4440;top:4609;width:3330;height:1815" arcsize="10923f">
              <v:shadow on="t" offset=",-3pt" offset2=",-10pt"/>
              <v:textbox inset=".5mm,0,.5mm,0">
                <w:txbxContent>
                  <w:p w:rsidR="00D10D3F" w:rsidRPr="00E14090" w:rsidRDefault="00D10D3F" w:rsidP="000D36BF">
                    <w:pPr>
                      <w:jc w:val="center"/>
                    </w:pPr>
                    <w:r w:rsidRPr="00E14090">
                      <w:t>Аналіз ефективності здійснення державно-приватного партнерства.</w:t>
                    </w:r>
                  </w:p>
                  <w:p w:rsidR="00D10D3F" w:rsidRPr="00E14090" w:rsidRDefault="00D10D3F" w:rsidP="000D36BF">
                    <w:pPr>
                      <w:jc w:val="center"/>
                      <w:rPr>
                        <w:i/>
                      </w:rPr>
                    </w:pPr>
                    <w:r w:rsidRPr="00E14090">
                      <w:rPr>
                        <w:i/>
                      </w:rPr>
                      <w:t xml:space="preserve">Здійснюється виконавчим органом або виконавчим комітетом </w:t>
                    </w:r>
                  </w:p>
                </w:txbxContent>
              </v:textbox>
            </v:roundrect>
            <v:roundrect id="_x0000_s1178" style="position:absolute;left:8085;top:4849;width:2640;height:1365" arcsize="10923f">
              <v:shadow on="t" offset="3pt,-2pt" offset2="2pt,-8pt"/>
              <v:textbox inset=".5mm,.3mm,.5mm,.3mm">
                <w:txbxContent>
                  <w:p w:rsidR="00D10D3F" w:rsidRPr="00E14090" w:rsidRDefault="00D10D3F" w:rsidP="000D36BF">
                    <w:pPr>
                      <w:jc w:val="center"/>
                    </w:pPr>
                    <w:r w:rsidRPr="00E14090">
                      <w:t>Висновки за результатами аналізу ефективності та публікація на сайті</w:t>
                    </w:r>
                  </w:p>
                </w:txbxContent>
              </v:textbox>
            </v:roundrect>
            <v:roundrect id="_x0000_s1179" style="position:absolute;left:7980;top:6815;width:2745;height:1365" arcsize="10923f">
              <v:shadow on="t" offset="4pt" offset2="4pt"/>
              <v:textbox inset=".5mm,.3mm,.5mm,.3mm">
                <w:txbxContent>
                  <w:p w:rsidR="00D10D3F" w:rsidRPr="00E14090" w:rsidRDefault="00D10D3F" w:rsidP="000D36BF">
                    <w:pPr>
                      <w:jc w:val="center"/>
                    </w:pPr>
                    <w:r w:rsidRPr="00E14090">
                      <w:t>Прийняття рішення про доцільність  здійснення державно-приватного партнерства</w:t>
                    </w:r>
                  </w:p>
                </w:txbxContent>
              </v:textbox>
            </v:roundrect>
            <v:roundrect id="_x0000_s1180" style="position:absolute;left:4875;top:6815;width:2595;height:1365" arcsize="10923f">
              <v:shadow on="t" offset=",-2pt" offset2=",-8pt"/>
              <v:textbox inset=".5mm,.3mm,.5mm,.3mm">
                <w:txbxContent>
                  <w:p w:rsidR="00D10D3F" w:rsidRPr="00E14090" w:rsidRDefault="00D10D3F" w:rsidP="000D36BF">
                    <w:pPr>
                      <w:jc w:val="center"/>
                    </w:pPr>
                    <w:r w:rsidRPr="00E14090">
                      <w:t>Організація та проведення конкурсу з метою визначення переможця</w:t>
                    </w:r>
                  </w:p>
                </w:txbxContent>
              </v:textbox>
            </v:roundrect>
            <v:roundrect id="_x0000_s1181" style="position:absolute;left:1575;top:6815;width:2865;height:1365" arcsize="10923f">
              <v:shadow on="t" offset="-3pt" offset2="-10pt"/>
              <v:textbox inset=".5mm,.3mm,.5mm,.3mm">
                <w:txbxContent>
                  <w:p w:rsidR="00D10D3F" w:rsidRPr="00E14090" w:rsidRDefault="00D10D3F" w:rsidP="000D36BF">
                    <w:pPr>
                      <w:jc w:val="center"/>
                    </w:pPr>
                    <w:r w:rsidRPr="00E14090">
                      <w:t>Підписання відповідного договору  з переможцем («комер-ційне закриття»)</w:t>
                    </w:r>
                  </w:p>
                </w:txbxContent>
              </v:textbox>
            </v:roundrect>
            <v:roundrect id="_x0000_s1182" style="position:absolute;left:1560;top:8760;width:2775;height:1365" arcsize="10923f">
              <v:shadow on="t" offset="-3pt,3pt" offset2="-10pt,2pt"/>
              <v:textbox inset=".5mm,.3mm,.5mm,.3mm">
                <w:txbxContent>
                  <w:p w:rsidR="00D10D3F" w:rsidRPr="00E14090" w:rsidRDefault="00D10D3F" w:rsidP="000D36BF">
                    <w:pPr>
                      <w:jc w:val="center"/>
                    </w:pPr>
                    <w:r w:rsidRPr="00E14090">
                      <w:t>Обговорення та вироблення механізмів фінансування проєкту («фінансове закриття»);</w:t>
                    </w:r>
                  </w:p>
                </w:txbxContent>
              </v:textbox>
            </v:roundrect>
            <v:roundrect id="_x0000_s1183" style="position:absolute;left:4860;top:8675;width:2790;height:1365" arcsize="10923f">
              <v:shadow on="t" offset="-2pt,3pt" offset2="-8pt,2pt"/>
              <v:textbox inset=".5mm,.3mm,.5mm,.3mm">
                <w:txbxContent>
                  <w:p w:rsidR="00D10D3F" w:rsidRPr="00E14090" w:rsidRDefault="00D10D3F" w:rsidP="000D36BF">
                    <w:pPr>
                      <w:jc w:val="center"/>
                    </w:pPr>
                    <w:r w:rsidRPr="00E14090">
                      <w:t>Моніторинг процесу реалізації проекту та контроль за виконанням завдань</w:t>
                    </w:r>
                  </w:p>
                </w:txbxContent>
              </v:textbox>
            </v:roundrect>
            <v:roundrect id="_x0000_s1184" style="position:absolute;left:8085;top:8760;width:2775;height:1365" arcsize="10923f">
              <v:shadow on="t" offset="-3pt" offset2="-10pt"/>
              <v:textbox inset=".5mm,.3mm,.5mm,.3mm">
                <w:txbxContent>
                  <w:p w:rsidR="00D10D3F" w:rsidRPr="00E14090" w:rsidRDefault="00D10D3F" w:rsidP="000D36BF">
                    <w:pPr>
                      <w:jc w:val="center"/>
                    </w:pPr>
                    <w:r w:rsidRPr="00E14090">
                      <w:t xml:space="preserve">Завершальна оцінка результативності партнерських відносин </w:t>
                    </w:r>
                    <w:r>
                      <w:t xml:space="preserve">в охороні здоров’я 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85" type="#_x0000_t13" style="position:absolute;left:4140;top:5130;width:300;height:724" adj="8640" fillcolor="#c6d9f1"/>
            <v:shape id="_x0000_s1186" type="#_x0000_t13" style="position:absolute;left:7785;top:5130;width:300;height:724" adj="8640" fillcolor="#c6d9f1"/>
            <v:shape id="_x0000_s1187" type="#_x0000_t13" style="position:absolute;left:4440;top:7099;width:435;height:724;rotation:11599036fd" adj="4916" fillcolor="#c6d9f1"/>
            <v:shape id="_x0000_s1188" type="#_x0000_t13" style="position:absolute;left:7470;top:7099;width:435;height:724;rotation:11555326fd" adj="4916" fillcolor="#c6d9f1"/>
            <v:shape id="_x0000_s1189" type="#_x0000_t13" style="position:absolute;left:9274;top:5972;width:448;height:1194;rotation:90" adj="4916" fillcolor="#c6d9f1"/>
            <v:shape id="_x0000_s1190" type="#_x0000_t13" style="position:absolute;left:2629;top:7854;width:448;height:1194;rotation:90" adj="4916" fillcolor="#c6d9f1"/>
            <v:shape id="_x0000_s1191" type="#_x0000_t13" style="position:absolute;left:7650;top:8865;width:435;height:848" adj="4916" fillcolor="#c6d9f1"/>
            <v:shape id="_x0000_s1192" type="#_x0000_t13" style="position:absolute;left:4335;top:8865;width:435;height:941" adj="4916" fillcolor="#c6d9f1"/>
          </v:group>
        </w:pict>
      </w:r>
    </w:p>
    <w:p w:rsidR="000D36BF" w:rsidRPr="00E14090" w:rsidRDefault="000D36BF" w:rsidP="000D36BF">
      <w:pPr>
        <w:pStyle w:val="ac"/>
        <w:shd w:val="clear" w:color="auto" w:fill="FFFFFF"/>
        <w:spacing w:line="360" w:lineRule="auto"/>
        <w:ind w:firstLine="709"/>
        <w:textAlignment w:val="baseline"/>
        <w:rPr>
          <w:color w:val="262626"/>
          <w:sz w:val="28"/>
          <w:szCs w:val="28"/>
        </w:rPr>
      </w:pPr>
    </w:p>
    <w:p w:rsidR="000D36BF" w:rsidRPr="00E14090" w:rsidRDefault="000D36BF" w:rsidP="000D36BF">
      <w:pPr>
        <w:pStyle w:val="ac"/>
        <w:shd w:val="clear" w:color="auto" w:fill="FFFFFF"/>
        <w:spacing w:line="360" w:lineRule="auto"/>
        <w:ind w:firstLine="709"/>
        <w:textAlignment w:val="baseline"/>
        <w:rPr>
          <w:color w:val="262626"/>
          <w:sz w:val="28"/>
          <w:szCs w:val="28"/>
        </w:rPr>
      </w:pPr>
    </w:p>
    <w:p w:rsidR="000D36BF" w:rsidRPr="00E14090" w:rsidRDefault="000D36BF" w:rsidP="000D36BF">
      <w:pPr>
        <w:pStyle w:val="ac"/>
        <w:shd w:val="clear" w:color="auto" w:fill="FFFFFF"/>
        <w:spacing w:line="360" w:lineRule="auto"/>
        <w:ind w:firstLine="709"/>
        <w:textAlignment w:val="baseline"/>
        <w:rPr>
          <w:color w:val="262626"/>
          <w:sz w:val="28"/>
          <w:szCs w:val="28"/>
        </w:rPr>
      </w:pPr>
    </w:p>
    <w:p w:rsidR="000D36BF" w:rsidRPr="00E14090" w:rsidRDefault="000D36BF" w:rsidP="000D36BF">
      <w:pPr>
        <w:pStyle w:val="ac"/>
        <w:shd w:val="clear" w:color="auto" w:fill="FFFFFF"/>
        <w:spacing w:line="360" w:lineRule="auto"/>
        <w:ind w:firstLine="709"/>
        <w:textAlignment w:val="baseline"/>
        <w:rPr>
          <w:color w:val="262626"/>
          <w:sz w:val="28"/>
          <w:szCs w:val="28"/>
        </w:rPr>
      </w:pPr>
    </w:p>
    <w:p w:rsidR="000D36BF" w:rsidRDefault="000D36BF" w:rsidP="000D36BF">
      <w:pPr>
        <w:pStyle w:val="ac"/>
        <w:shd w:val="clear" w:color="auto" w:fill="FFFFFF"/>
        <w:spacing w:line="360" w:lineRule="auto"/>
        <w:ind w:firstLine="709"/>
        <w:textAlignment w:val="baseline"/>
        <w:rPr>
          <w:color w:val="262626"/>
          <w:sz w:val="28"/>
          <w:szCs w:val="28"/>
        </w:rPr>
      </w:pPr>
    </w:p>
    <w:p w:rsidR="000D36BF" w:rsidRPr="00E14090" w:rsidRDefault="000D36BF" w:rsidP="000D36BF">
      <w:pPr>
        <w:pStyle w:val="ac"/>
        <w:shd w:val="clear" w:color="auto" w:fill="FFFFFF"/>
        <w:spacing w:line="360" w:lineRule="auto"/>
        <w:ind w:firstLine="709"/>
        <w:textAlignment w:val="baseline"/>
        <w:rPr>
          <w:color w:val="262626"/>
          <w:sz w:val="28"/>
          <w:szCs w:val="28"/>
        </w:rPr>
      </w:pPr>
    </w:p>
    <w:p w:rsidR="000D36BF" w:rsidRPr="00E14090" w:rsidRDefault="000D36BF" w:rsidP="000D36BF">
      <w:pPr>
        <w:pStyle w:val="ac"/>
        <w:shd w:val="clear" w:color="auto" w:fill="FFFFFF"/>
        <w:spacing w:line="360" w:lineRule="auto"/>
        <w:ind w:firstLine="709"/>
        <w:textAlignment w:val="baseline"/>
        <w:rPr>
          <w:color w:val="262626"/>
          <w:sz w:val="28"/>
          <w:szCs w:val="28"/>
        </w:rPr>
      </w:pPr>
    </w:p>
    <w:p w:rsidR="000D36BF" w:rsidRPr="00E14090" w:rsidRDefault="000D36BF" w:rsidP="00F2758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E14090">
        <w:rPr>
          <w:color w:val="262626"/>
          <w:sz w:val="28"/>
          <w:szCs w:val="28"/>
        </w:rPr>
        <w:t xml:space="preserve">Рис. </w:t>
      </w:r>
      <w:r>
        <w:rPr>
          <w:color w:val="262626"/>
          <w:sz w:val="28"/>
          <w:szCs w:val="28"/>
        </w:rPr>
        <w:t>2</w:t>
      </w:r>
      <w:r w:rsidRPr="00E14090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>2.</w:t>
      </w:r>
      <w:r w:rsidRPr="00E14090">
        <w:rPr>
          <w:color w:val="262626"/>
          <w:sz w:val="28"/>
          <w:szCs w:val="28"/>
        </w:rPr>
        <w:t xml:space="preserve"> Процедура запровадження механізму державно-приватного партнерства в </w:t>
      </w:r>
      <w:r>
        <w:rPr>
          <w:color w:val="262626"/>
          <w:sz w:val="28"/>
          <w:szCs w:val="28"/>
        </w:rPr>
        <w:t>системі охорони здоров’я</w:t>
      </w:r>
    </w:p>
    <w:p w:rsidR="000D36BF" w:rsidRPr="00E14090" w:rsidRDefault="000D36BF" w:rsidP="000D36B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</w:p>
    <w:p w:rsidR="000D36BF" w:rsidRPr="009D419D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приватного інвестора п</w:t>
      </w:r>
      <w:r w:rsidRPr="009D419D">
        <w:rPr>
          <w:bCs/>
          <w:sz w:val="28"/>
          <w:szCs w:val="28"/>
        </w:rPr>
        <w:t xml:space="preserve">еревагою </w:t>
      </w:r>
      <w:r>
        <w:rPr>
          <w:bCs/>
          <w:sz w:val="28"/>
          <w:szCs w:val="28"/>
        </w:rPr>
        <w:t>участі у проекті за такою формою договору</w:t>
      </w:r>
      <w:r w:rsidRPr="009D419D">
        <w:rPr>
          <w:bCs/>
          <w:sz w:val="28"/>
          <w:szCs w:val="28"/>
        </w:rPr>
        <w:t xml:space="preserve"> є обмежена відповідальність за внесення інвестицій </w:t>
      </w:r>
      <w:r>
        <w:rPr>
          <w:bCs/>
          <w:sz w:val="28"/>
          <w:szCs w:val="28"/>
        </w:rPr>
        <w:t>в розвиток ЗОЗ</w:t>
      </w:r>
      <w:r w:rsidRPr="009D419D">
        <w:rPr>
          <w:bCs/>
          <w:sz w:val="28"/>
          <w:szCs w:val="28"/>
        </w:rPr>
        <w:t xml:space="preserve"> (технічн</w:t>
      </w:r>
      <w:r>
        <w:rPr>
          <w:bCs/>
          <w:sz w:val="28"/>
          <w:szCs w:val="28"/>
        </w:rPr>
        <w:t>ого</w:t>
      </w:r>
      <w:r w:rsidRPr="009D419D">
        <w:rPr>
          <w:bCs/>
          <w:sz w:val="28"/>
          <w:szCs w:val="28"/>
        </w:rPr>
        <w:t xml:space="preserve"> переоснащення, ремонт</w:t>
      </w:r>
      <w:r>
        <w:rPr>
          <w:bCs/>
          <w:sz w:val="28"/>
          <w:szCs w:val="28"/>
        </w:rPr>
        <w:t>у</w:t>
      </w:r>
      <w:r w:rsidRPr="009D419D">
        <w:rPr>
          <w:bCs/>
          <w:sz w:val="28"/>
          <w:szCs w:val="28"/>
        </w:rPr>
        <w:t>, будівництв</w:t>
      </w:r>
      <w:r>
        <w:rPr>
          <w:bCs/>
          <w:sz w:val="28"/>
          <w:szCs w:val="28"/>
        </w:rPr>
        <w:t>а</w:t>
      </w:r>
      <w:r w:rsidRPr="009D419D">
        <w:rPr>
          <w:bCs/>
          <w:sz w:val="28"/>
          <w:szCs w:val="28"/>
        </w:rPr>
        <w:t xml:space="preserve"> приміщень, сервісн</w:t>
      </w:r>
      <w:r>
        <w:rPr>
          <w:bCs/>
          <w:sz w:val="28"/>
          <w:szCs w:val="28"/>
        </w:rPr>
        <w:t>ого</w:t>
      </w:r>
      <w:r w:rsidRPr="009D419D">
        <w:rPr>
          <w:bCs/>
          <w:sz w:val="28"/>
          <w:szCs w:val="28"/>
        </w:rPr>
        <w:t xml:space="preserve"> обслуговування медичного обладнання, </w:t>
      </w:r>
      <w:r>
        <w:rPr>
          <w:bCs/>
          <w:sz w:val="28"/>
          <w:szCs w:val="28"/>
        </w:rPr>
        <w:t>приладів, станцій тощо</w:t>
      </w:r>
      <w:r w:rsidRPr="009D419D">
        <w:rPr>
          <w:bCs/>
          <w:sz w:val="28"/>
          <w:szCs w:val="28"/>
        </w:rPr>
        <w:t>). Недолік</w:t>
      </w:r>
      <w:r>
        <w:rPr>
          <w:bCs/>
          <w:sz w:val="28"/>
          <w:szCs w:val="28"/>
        </w:rPr>
        <w:t>ами</w:t>
      </w:r>
      <w:r w:rsidRPr="009D4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спільної діяльності у процесі впровадження проєкту ДПП для приватного партнера вважається, по-перше,</w:t>
      </w:r>
      <w:r w:rsidRPr="009D4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його </w:t>
      </w:r>
      <w:r w:rsidRPr="009D419D">
        <w:rPr>
          <w:bCs/>
          <w:sz w:val="28"/>
          <w:szCs w:val="28"/>
        </w:rPr>
        <w:t xml:space="preserve">залежність від доброчесності керівництва </w:t>
      </w:r>
      <w:r>
        <w:rPr>
          <w:bCs/>
          <w:sz w:val="28"/>
          <w:szCs w:val="28"/>
        </w:rPr>
        <w:t>ЗОЗ</w:t>
      </w:r>
      <w:r w:rsidRPr="009D419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передусім щодо </w:t>
      </w:r>
      <w:r w:rsidRPr="009D419D">
        <w:rPr>
          <w:bCs/>
          <w:sz w:val="28"/>
          <w:szCs w:val="28"/>
        </w:rPr>
        <w:t xml:space="preserve">повернення </w:t>
      </w:r>
      <w:r>
        <w:rPr>
          <w:bCs/>
          <w:sz w:val="28"/>
          <w:szCs w:val="28"/>
        </w:rPr>
        <w:t xml:space="preserve">вкладених </w:t>
      </w:r>
      <w:r w:rsidRPr="009D419D">
        <w:rPr>
          <w:bCs/>
          <w:sz w:val="28"/>
          <w:szCs w:val="28"/>
        </w:rPr>
        <w:t>інвестицій за рахунок</w:t>
      </w:r>
      <w:r>
        <w:rPr>
          <w:bCs/>
          <w:sz w:val="28"/>
          <w:szCs w:val="28"/>
        </w:rPr>
        <w:t xml:space="preserve"> отриманого </w:t>
      </w:r>
      <w:r>
        <w:rPr>
          <w:bCs/>
          <w:sz w:val="28"/>
          <w:szCs w:val="28"/>
        </w:rPr>
        <w:lastRenderedPageBreak/>
        <w:t xml:space="preserve">доходу), по–друге, </w:t>
      </w:r>
      <w:r w:rsidRPr="009D419D">
        <w:rPr>
          <w:bCs/>
          <w:sz w:val="28"/>
          <w:szCs w:val="28"/>
        </w:rPr>
        <w:t>законодавч</w:t>
      </w:r>
      <w:r>
        <w:rPr>
          <w:bCs/>
          <w:sz w:val="28"/>
          <w:szCs w:val="28"/>
        </w:rPr>
        <w:t>а</w:t>
      </w:r>
      <w:r w:rsidRPr="009D419D">
        <w:rPr>
          <w:bCs/>
          <w:sz w:val="28"/>
          <w:szCs w:val="28"/>
        </w:rPr>
        <w:t xml:space="preserve"> </w:t>
      </w:r>
      <w:r w:rsidRPr="008F6752">
        <w:rPr>
          <w:bCs/>
          <w:sz w:val="28"/>
          <w:szCs w:val="28"/>
        </w:rPr>
        <w:t>обмеженість у наданні платних медичних послуг, по-третє,  неможливість для приватного інвестора укладання прямих договорів із НСЗУ.</w:t>
      </w:r>
    </w:p>
    <w:p w:rsidR="000D36BF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Отже, до основних  цілей </w:t>
      </w:r>
      <w:r w:rsidRPr="003D2F87">
        <w:rPr>
          <w:bCs/>
          <w:sz w:val="28"/>
          <w:szCs w:val="28"/>
        </w:rPr>
        <w:t>упровадження ДПП у сфері охорони здоров’я можемо віднести:</w:t>
      </w:r>
      <w:r>
        <w:rPr>
          <w:b/>
          <w:bCs/>
          <w:sz w:val="28"/>
          <w:szCs w:val="28"/>
        </w:rPr>
        <w:t xml:space="preserve"> </w:t>
      </w:r>
      <w:r w:rsidRPr="003D2F87">
        <w:rPr>
          <w:bCs/>
          <w:sz w:val="28"/>
          <w:szCs w:val="28"/>
        </w:rPr>
        <w:t>підвищення якості надання медичних послуг</w:t>
      </w:r>
      <w:r>
        <w:rPr>
          <w:bCs/>
          <w:sz w:val="28"/>
          <w:szCs w:val="28"/>
        </w:rPr>
        <w:t xml:space="preserve"> жителям громади</w:t>
      </w:r>
      <w:r w:rsidRPr="003D2F8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3D2F87">
        <w:rPr>
          <w:bCs/>
          <w:sz w:val="28"/>
          <w:szCs w:val="28"/>
        </w:rPr>
        <w:t xml:space="preserve"> забезпечення ефективно</w:t>
      </w:r>
      <w:r>
        <w:rPr>
          <w:bCs/>
          <w:sz w:val="28"/>
          <w:szCs w:val="28"/>
        </w:rPr>
        <w:t xml:space="preserve">го </w:t>
      </w:r>
      <w:r w:rsidRPr="003D2F87">
        <w:rPr>
          <w:bCs/>
          <w:sz w:val="28"/>
          <w:szCs w:val="28"/>
        </w:rPr>
        <w:t xml:space="preserve"> використання </w:t>
      </w:r>
      <w:r>
        <w:rPr>
          <w:bCs/>
          <w:sz w:val="28"/>
          <w:szCs w:val="28"/>
        </w:rPr>
        <w:t xml:space="preserve">державних </w:t>
      </w:r>
      <w:r w:rsidRPr="003D2F87">
        <w:rPr>
          <w:bCs/>
          <w:sz w:val="28"/>
          <w:szCs w:val="28"/>
        </w:rPr>
        <w:t>коштів</w:t>
      </w:r>
      <w:r>
        <w:rPr>
          <w:bCs/>
          <w:sz w:val="28"/>
          <w:szCs w:val="28"/>
        </w:rPr>
        <w:t xml:space="preserve"> та коштів  місцевого бюджету</w:t>
      </w:r>
      <w:r w:rsidRPr="003D2F8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підвищення</w:t>
      </w:r>
      <w:r w:rsidRPr="003D2F87">
        <w:rPr>
          <w:bCs/>
          <w:sz w:val="28"/>
          <w:szCs w:val="28"/>
        </w:rPr>
        <w:t xml:space="preserve"> ефективності </w:t>
      </w:r>
      <w:r>
        <w:rPr>
          <w:bCs/>
          <w:sz w:val="28"/>
          <w:szCs w:val="28"/>
        </w:rPr>
        <w:t xml:space="preserve">операційної </w:t>
      </w:r>
      <w:r w:rsidRPr="003D2F87">
        <w:rPr>
          <w:bCs/>
          <w:sz w:val="28"/>
          <w:szCs w:val="28"/>
        </w:rPr>
        <w:t xml:space="preserve">діяльності </w:t>
      </w:r>
      <w:r>
        <w:rPr>
          <w:bCs/>
          <w:sz w:val="28"/>
          <w:szCs w:val="28"/>
        </w:rPr>
        <w:t xml:space="preserve">ЗОЗ </w:t>
      </w:r>
      <w:r w:rsidRPr="003D2F87">
        <w:rPr>
          <w:bCs/>
          <w:sz w:val="28"/>
          <w:szCs w:val="28"/>
        </w:rPr>
        <w:t xml:space="preserve">завдяки </w:t>
      </w:r>
      <w:r>
        <w:rPr>
          <w:bCs/>
          <w:sz w:val="28"/>
          <w:szCs w:val="28"/>
        </w:rPr>
        <w:t xml:space="preserve">використання </w:t>
      </w:r>
      <w:r w:rsidRPr="003D2F87">
        <w:rPr>
          <w:bCs/>
          <w:sz w:val="28"/>
          <w:szCs w:val="28"/>
        </w:rPr>
        <w:t xml:space="preserve"> досвіду </w:t>
      </w:r>
      <w:r>
        <w:rPr>
          <w:bCs/>
          <w:sz w:val="28"/>
          <w:szCs w:val="28"/>
        </w:rPr>
        <w:t xml:space="preserve"> роботи  </w:t>
      </w:r>
      <w:r w:rsidRPr="003D2F87">
        <w:rPr>
          <w:bCs/>
          <w:sz w:val="28"/>
          <w:szCs w:val="28"/>
        </w:rPr>
        <w:t>приватного партнера тощо.</w:t>
      </w:r>
    </w:p>
    <w:p w:rsidR="00F27585" w:rsidRDefault="00F27585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D36BF" w:rsidRPr="0036539A" w:rsidRDefault="000D36BF" w:rsidP="000D36B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539A">
        <w:rPr>
          <w:b/>
          <w:bCs/>
          <w:sz w:val="28"/>
          <w:szCs w:val="28"/>
        </w:rPr>
        <w:t xml:space="preserve">2.2. </w:t>
      </w:r>
      <w:r w:rsidRPr="0036539A">
        <w:rPr>
          <w:b/>
          <w:bCs/>
          <w:iCs/>
          <w:sz w:val="28"/>
          <w:szCs w:val="28"/>
        </w:rPr>
        <w:t xml:space="preserve">Аналітична оцінка механізму соціального партнерства в  </w:t>
      </w:r>
      <w:r w:rsidRPr="0036539A">
        <w:rPr>
          <w:b/>
          <w:bCs/>
          <w:sz w:val="28"/>
          <w:szCs w:val="28"/>
        </w:rPr>
        <w:t xml:space="preserve">закладі охорони здоров’я  </w:t>
      </w:r>
    </w:p>
    <w:p w:rsidR="000D36BF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D36BF" w:rsidRPr="00CD7BCF" w:rsidRDefault="000D36BF" w:rsidP="000D36BF">
      <w:pPr>
        <w:spacing w:line="360" w:lineRule="auto"/>
        <w:ind w:firstLine="540"/>
        <w:jc w:val="both"/>
        <w:rPr>
          <w:sz w:val="28"/>
          <w:szCs w:val="28"/>
        </w:rPr>
      </w:pPr>
      <w:r w:rsidRPr="00CD7BCF">
        <w:rPr>
          <w:sz w:val="28"/>
          <w:szCs w:val="28"/>
        </w:rPr>
        <w:t>Завданням медичної  допомоги громадянам є налагодження ефективної взаємодії і соціального партнерства із зацікавленими сторонами, що в системі соціально відповідальної діяльності є найбільш важливим.</w:t>
      </w:r>
    </w:p>
    <w:p w:rsidR="000D36BF" w:rsidRPr="00CD7BCF" w:rsidRDefault="000D36BF" w:rsidP="000D36BF">
      <w:pPr>
        <w:pStyle w:val="afa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CD7BCF">
        <w:rPr>
          <w:spacing w:val="0"/>
          <w:sz w:val="28"/>
          <w:szCs w:val="28"/>
        </w:rPr>
        <w:t xml:space="preserve">В цьому напрямі </w:t>
      </w:r>
      <w:r>
        <w:rPr>
          <w:spacing w:val="0"/>
          <w:sz w:val="28"/>
          <w:szCs w:val="28"/>
        </w:rPr>
        <w:t>КНП «ТМКЛ №3»</w:t>
      </w:r>
      <w:r w:rsidRPr="00CD7BCF">
        <w:rPr>
          <w:spacing w:val="0"/>
          <w:sz w:val="28"/>
          <w:szCs w:val="28"/>
        </w:rPr>
        <w:t xml:space="preserve"> здійснює партнерські відносини з громадянами, постачальниками лікарських препаратів та обладнання, органами влади на місцях, науковими установами, громадськими організаціями.</w:t>
      </w:r>
    </w:p>
    <w:p w:rsidR="000D36BF" w:rsidRPr="00CD7BCF" w:rsidRDefault="000D36BF" w:rsidP="000D36BF">
      <w:pPr>
        <w:spacing w:line="360" w:lineRule="auto"/>
        <w:ind w:firstLine="540"/>
        <w:jc w:val="both"/>
        <w:rPr>
          <w:sz w:val="28"/>
          <w:szCs w:val="28"/>
        </w:rPr>
      </w:pPr>
      <w:r w:rsidRPr="00CD7BCF">
        <w:rPr>
          <w:sz w:val="28"/>
          <w:szCs w:val="28"/>
        </w:rPr>
        <w:t xml:space="preserve">Основними напрямами партнерства з зацікавленими сторонами в рамках соціально орієнтованої діяльності </w:t>
      </w:r>
      <w:r>
        <w:rPr>
          <w:sz w:val="28"/>
          <w:szCs w:val="28"/>
        </w:rPr>
        <w:t>КНП «ТМКЛ №3»</w:t>
      </w:r>
      <w:r w:rsidRPr="00CD7BCF">
        <w:rPr>
          <w:sz w:val="28"/>
          <w:szCs w:val="28"/>
        </w:rPr>
        <w:t xml:space="preserve">  є:</w:t>
      </w:r>
    </w:p>
    <w:p w:rsidR="000D36BF" w:rsidRPr="00CD7BCF" w:rsidRDefault="000D36BF" w:rsidP="000D36B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D7BCF">
        <w:rPr>
          <w:sz w:val="28"/>
          <w:szCs w:val="28"/>
        </w:rPr>
        <w:t xml:space="preserve">1) задоволення потреб громадян в якісних медичних послугах,  збільшення асортименту </w:t>
      </w:r>
      <w:r>
        <w:rPr>
          <w:sz w:val="28"/>
          <w:szCs w:val="28"/>
        </w:rPr>
        <w:t xml:space="preserve">медичних </w:t>
      </w:r>
      <w:r w:rsidRPr="00CD7BCF">
        <w:rPr>
          <w:sz w:val="28"/>
          <w:szCs w:val="28"/>
        </w:rPr>
        <w:t xml:space="preserve">послуг, </w:t>
      </w:r>
      <w:r>
        <w:rPr>
          <w:sz w:val="28"/>
          <w:szCs w:val="28"/>
        </w:rPr>
        <w:t>упровадження новітніх</w:t>
      </w:r>
      <w:r w:rsidRPr="00CD7BCF">
        <w:rPr>
          <w:sz w:val="28"/>
          <w:szCs w:val="28"/>
        </w:rPr>
        <w:t xml:space="preserve"> лікарських практик</w:t>
      </w:r>
      <w:r>
        <w:rPr>
          <w:sz w:val="28"/>
          <w:szCs w:val="28"/>
        </w:rPr>
        <w:t>,</w:t>
      </w:r>
      <w:r w:rsidRPr="00CD7BCF">
        <w:rPr>
          <w:sz w:val="28"/>
          <w:szCs w:val="28"/>
        </w:rPr>
        <w:t xml:space="preserve"> відкриття нових відділень, які функціонують на упередження та запобігання захворювань, а також на профілактичну роботу. </w:t>
      </w:r>
    </w:p>
    <w:p w:rsidR="000D36BF" w:rsidRPr="00CD7BCF" w:rsidRDefault="000D36BF" w:rsidP="000D36BF">
      <w:pPr>
        <w:pStyle w:val="ac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D7BCF">
        <w:rPr>
          <w:sz w:val="28"/>
          <w:szCs w:val="28"/>
        </w:rPr>
        <w:t>2) співпраця з постачальниками медикаментів та спеціального обладнання</w:t>
      </w:r>
      <w:r>
        <w:rPr>
          <w:sz w:val="28"/>
          <w:szCs w:val="28"/>
        </w:rPr>
        <w:t>. Цей напрям партнерства реалізується процедури здійснення державних закупівель, а також договори про співробітництва та партнерство;</w:t>
      </w:r>
    </w:p>
    <w:p w:rsidR="000D36BF" w:rsidRPr="00A968E9" w:rsidRDefault="000D36BF" w:rsidP="000D36BF">
      <w:pPr>
        <w:spacing w:line="360" w:lineRule="auto"/>
        <w:ind w:firstLine="720"/>
        <w:jc w:val="both"/>
        <w:rPr>
          <w:sz w:val="28"/>
          <w:szCs w:val="28"/>
        </w:rPr>
      </w:pPr>
      <w:r w:rsidRPr="00CD7BCF">
        <w:rPr>
          <w:sz w:val="28"/>
          <w:szCs w:val="28"/>
        </w:rPr>
        <w:lastRenderedPageBreak/>
        <w:t xml:space="preserve">3) взаємодія з органами влади. Основними напрямами такої співпраці є правове забезпечення надання медичної допомоги та гарантування їх високої якості шляхом: ліцензування та акредитації діяльності </w:t>
      </w:r>
      <w:r>
        <w:rPr>
          <w:sz w:val="28"/>
          <w:szCs w:val="28"/>
        </w:rPr>
        <w:t>ЗОЗ</w:t>
      </w:r>
      <w:r w:rsidRPr="00CD7BCF">
        <w:rPr>
          <w:sz w:val="28"/>
          <w:szCs w:val="28"/>
        </w:rPr>
        <w:t xml:space="preserve">; стандартизації медичних послуг; надання </w:t>
      </w:r>
      <w:r>
        <w:rPr>
          <w:sz w:val="28"/>
          <w:szCs w:val="28"/>
        </w:rPr>
        <w:t xml:space="preserve">правового </w:t>
      </w:r>
      <w:r w:rsidRPr="00CD7BCF">
        <w:rPr>
          <w:sz w:val="28"/>
          <w:szCs w:val="28"/>
        </w:rPr>
        <w:t>статусу  закладу охорони здоров'я.  Водноча</w:t>
      </w:r>
      <w:r>
        <w:rPr>
          <w:sz w:val="28"/>
          <w:szCs w:val="28"/>
        </w:rPr>
        <w:t xml:space="preserve">с, державою забезпечуються всі </w:t>
      </w:r>
      <w:r w:rsidRPr="00CD7BCF">
        <w:rPr>
          <w:sz w:val="28"/>
          <w:szCs w:val="28"/>
        </w:rPr>
        <w:t>гарантії громадян їх права на охор</w:t>
      </w:r>
      <w:r>
        <w:rPr>
          <w:sz w:val="28"/>
          <w:szCs w:val="28"/>
        </w:rPr>
        <w:t>ону здоров'я. До таких гарантій</w:t>
      </w:r>
      <w:r w:rsidRPr="00CD7BCF">
        <w:rPr>
          <w:sz w:val="28"/>
          <w:szCs w:val="28"/>
        </w:rPr>
        <w:t xml:space="preserve"> відноситься:</w:t>
      </w:r>
      <w:bookmarkStart w:id="0" w:name="o76"/>
      <w:bookmarkStart w:id="1" w:name="o77"/>
      <w:bookmarkEnd w:id="0"/>
      <w:bookmarkEnd w:id="1"/>
      <w:r w:rsidRPr="00CD7BCF">
        <w:rPr>
          <w:sz w:val="28"/>
          <w:szCs w:val="28"/>
        </w:rPr>
        <w:t xml:space="preserve"> а) організація </w:t>
      </w:r>
      <w:r>
        <w:rPr>
          <w:sz w:val="28"/>
          <w:szCs w:val="28"/>
        </w:rPr>
        <w:t>та</w:t>
      </w:r>
      <w:r w:rsidRPr="00CD7BCF">
        <w:rPr>
          <w:sz w:val="28"/>
          <w:szCs w:val="28"/>
        </w:rPr>
        <w:t xml:space="preserve"> проведення </w:t>
      </w:r>
      <w:r>
        <w:rPr>
          <w:sz w:val="28"/>
          <w:szCs w:val="28"/>
        </w:rPr>
        <w:t xml:space="preserve">організаційних </w:t>
      </w:r>
      <w:r w:rsidRPr="00CD7BCF">
        <w:rPr>
          <w:sz w:val="28"/>
          <w:szCs w:val="28"/>
        </w:rPr>
        <w:t xml:space="preserve">заходів </w:t>
      </w:r>
      <w:r>
        <w:rPr>
          <w:sz w:val="28"/>
          <w:szCs w:val="28"/>
        </w:rPr>
        <w:t>в питаннях</w:t>
      </w:r>
      <w:r w:rsidRPr="00CD7BCF">
        <w:rPr>
          <w:sz w:val="28"/>
          <w:szCs w:val="28"/>
        </w:rPr>
        <w:t xml:space="preserve"> охорони та зміцнення здоров'я</w:t>
      </w:r>
      <w:r>
        <w:rPr>
          <w:sz w:val="28"/>
          <w:szCs w:val="28"/>
        </w:rPr>
        <w:t xml:space="preserve"> жителів громади</w:t>
      </w:r>
      <w:r w:rsidRPr="00CD7BCF">
        <w:rPr>
          <w:sz w:val="28"/>
          <w:szCs w:val="28"/>
        </w:rPr>
        <w:t xml:space="preserve">; </w:t>
      </w:r>
      <w:bookmarkStart w:id="2" w:name="o78"/>
      <w:bookmarkEnd w:id="2"/>
      <w:r w:rsidRPr="00CD7BCF">
        <w:rPr>
          <w:sz w:val="28"/>
          <w:szCs w:val="28"/>
        </w:rPr>
        <w:t xml:space="preserve">б) надання всім громадянам гарантованого </w:t>
      </w:r>
      <w:r>
        <w:rPr>
          <w:sz w:val="28"/>
          <w:szCs w:val="28"/>
        </w:rPr>
        <w:t xml:space="preserve">обсягу та </w:t>
      </w:r>
      <w:r w:rsidRPr="00CD7BCF">
        <w:rPr>
          <w:sz w:val="28"/>
          <w:szCs w:val="28"/>
        </w:rPr>
        <w:t xml:space="preserve">рівня медичної допомоги; </w:t>
      </w:r>
      <w:bookmarkStart w:id="3" w:name="o79"/>
      <w:bookmarkEnd w:id="3"/>
      <w:r w:rsidRPr="00CD7BCF">
        <w:rPr>
          <w:sz w:val="28"/>
          <w:szCs w:val="28"/>
        </w:rPr>
        <w:t xml:space="preserve">в) здійснення державного контролю </w:t>
      </w:r>
      <w:r>
        <w:rPr>
          <w:sz w:val="28"/>
          <w:szCs w:val="28"/>
        </w:rPr>
        <w:t>і</w:t>
      </w:r>
      <w:r w:rsidRPr="00CD7BCF">
        <w:rPr>
          <w:sz w:val="28"/>
          <w:szCs w:val="28"/>
        </w:rPr>
        <w:t xml:space="preserve"> нагляду </w:t>
      </w:r>
      <w:r>
        <w:rPr>
          <w:sz w:val="28"/>
          <w:szCs w:val="28"/>
        </w:rPr>
        <w:t>у</w:t>
      </w:r>
      <w:r w:rsidRPr="00CD7BCF">
        <w:rPr>
          <w:sz w:val="28"/>
          <w:szCs w:val="28"/>
        </w:rPr>
        <w:t xml:space="preserve"> сфері охорони здоров'я; </w:t>
      </w:r>
      <w:bookmarkStart w:id="4" w:name="o81"/>
      <w:bookmarkEnd w:id="4"/>
      <w:r w:rsidRPr="00CD7BCF">
        <w:rPr>
          <w:sz w:val="28"/>
          <w:szCs w:val="28"/>
        </w:rPr>
        <w:t xml:space="preserve">г) встановлення відповідальності за порушення прав і законних  інтересів </w:t>
      </w:r>
      <w:r w:rsidRPr="00A968E9">
        <w:rPr>
          <w:sz w:val="28"/>
          <w:szCs w:val="28"/>
        </w:rPr>
        <w:t>громадян у сфері охорони здоров'я. За цим напрямом КНП «ТМКЛ №3»   бере активну участь у реалізації соціальних програм  на території Тернопільської громади, міської програми з охорони здоров'я, здорового способу життя тощо.</w:t>
      </w:r>
    </w:p>
    <w:p w:rsidR="000D36BF" w:rsidRPr="00A968E9" w:rsidRDefault="000D36BF" w:rsidP="000D36BF">
      <w:pPr>
        <w:spacing w:line="360" w:lineRule="auto"/>
        <w:ind w:firstLine="540"/>
        <w:jc w:val="both"/>
        <w:rPr>
          <w:sz w:val="28"/>
          <w:szCs w:val="28"/>
        </w:rPr>
      </w:pPr>
      <w:r w:rsidRPr="00CD7BCF">
        <w:rPr>
          <w:sz w:val="28"/>
          <w:szCs w:val="28"/>
        </w:rPr>
        <w:t>4</w:t>
      </w:r>
      <w:r w:rsidRPr="00A968E9">
        <w:rPr>
          <w:sz w:val="28"/>
          <w:szCs w:val="28"/>
        </w:rPr>
        <w:t>) співробітництво з зарубіжними партнерами</w:t>
      </w:r>
    </w:p>
    <w:p w:rsidR="000D36BF" w:rsidRPr="00A968E9" w:rsidRDefault="000D36BF" w:rsidP="000D36BF">
      <w:pPr>
        <w:spacing w:line="360" w:lineRule="auto"/>
        <w:ind w:firstLine="540"/>
        <w:jc w:val="both"/>
        <w:rPr>
          <w:rStyle w:val="af2"/>
          <w:b w:val="0"/>
          <w:sz w:val="28"/>
          <w:szCs w:val="28"/>
        </w:rPr>
      </w:pPr>
      <w:r w:rsidRPr="00A968E9">
        <w:rPr>
          <w:sz w:val="28"/>
          <w:szCs w:val="28"/>
        </w:rPr>
        <w:t xml:space="preserve">5) взаємодія з суспільством. </w:t>
      </w:r>
    </w:p>
    <w:p w:rsidR="000D36BF" w:rsidRPr="00CD7BCF" w:rsidRDefault="000D36BF" w:rsidP="000D36BF">
      <w:pPr>
        <w:pStyle w:val="afa"/>
        <w:shd w:val="clear" w:color="auto" w:fill="auto"/>
        <w:spacing w:before="0" w:after="0" w:line="360" w:lineRule="auto"/>
        <w:ind w:firstLine="540"/>
        <w:jc w:val="both"/>
        <w:rPr>
          <w:spacing w:val="0"/>
          <w:sz w:val="28"/>
          <w:szCs w:val="28"/>
        </w:rPr>
      </w:pPr>
      <w:r w:rsidRPr="00A968E9">
        <w:rPr>
          <w:rStyle w:val="af2"/>
          <w:b w:val="0"/>
          <w:spacing w:val="0"/>
          <w:sz w:val="28"/>
          <w:szCs w:val="28"/>
        </w:rPr>
        <w:t xml:space="preserve">6) співпраця </w:t>
      </w:r>
      <w:r w:rsidRPr="00A968E9">
        <w:rPr>
          <w:spacing w:val="0"/>
          <w:sz w:val="28"/>
          <w:szCs w:val="28"/>
        </w:rPr>
        <w:t>з науковими і навчальними медичними закладами. Така співпраця</w:t>
      </w:r>
      <w:r w:rsidRPr="00CD7BCF">
        <w:rPr>
          <w:spacing w:val="0"/>
          <w:sz w:val="28"/>
          <w:szCs w:val="28"/>
        </w:rPr>
        <w:t xml:space="preserve"> здійснюється на основі </w:t>
      </w:r>
      <w:r>
        <w:rPr>
          <w:spacing w:val="0"/>
          <w:sz w:val="28"/>
          <w:szCs w:val="28"/>
        </w:rPr>
        <w:t>укладеного</w:t>
      </w:r>
      <w:r w:rsidRPr="00CD7BCF">
        <w:rPr>
          <w:spacing w:val="0"/>
          <w:sz w:val="28"/>
          <w:szCs w:val="28"/>
        </w:rPr>
        <w:t xml:space="preserve"> договору про співробітництво </w:t>
      </w:r>
      <w:r>
        <w:rPr>
          <w:spacing w:val="0"/>
          <w:sz w:val="28"/>
          <w:szCs w:val="28"/>
        </w:rPr>
        <w:t>з</w:t>
      </w:r>
      <w:r w:rsidRPr="00CD7BC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Тернопільським національним медичним університетом</w:t>
      </w:r>
      <w:r w:rsidRPr="00CD7BCF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у якому</w:t>
      </w:r>
      <w:r w:rsidRPr="00CD7BC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регламентуються умови співпраці в освітній, науковій та практичній сферах </w:t>
      </w:r>
      <w:r w:rsidRPr="00CD7BCF">
        <w:rPr>
          <w:spacing w:val="0"/>
          <w:sz w:val="28"/>
          <w:szCs w:val="28"/>
        </w:rPr>
        <w:t xml:space="preserve">. Разом з тим, до </w:t>
      </w:r>
      <w:r>
        <w:rPr>
          <w:spacing w:val="0"/>
          <w:sz w:val="28"/>
          <w:szCs w:val="28"/>
        </w:rPr>
        <w:t>навчального</w:t>
      </w:r>
      <w:r w:rsidRPr="00CD7BCF">
        <w:rPr>
          <w:spacing w:val="0"/>
          <w:sz w:val="28"/>
          <w:szCs w:val="28"/>
        </w:rPr>
        <w:t xml:space="preserve"> процесу</w:t>
      </w:r>
      <w:r>
        <w:rPr>
          <w:spacing w:val="0"/>
          <w:sz w:val="28"/>
          <w:szCs w:val="28"/>
        </w:rPr>
        <w:t xml:space="preserve"> в ЗВО</w:t>
      </w:r>
      <w:r w:rsidRPr="00CD7BCF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 xml:space="preserve">а також </w:t>
      </w:r>
      <w:r w:rsidRPr="00CD7BCF">
        <w:rPr>
          <w:spacing w:val="0"/>
          <w:sz w:val="28"/>
          <w:szCs w:val="28"/>
        </w:rPr>
        <w:t xml:space="preserve">виконання наукових досліджень за госпдоговірною тематикою, залучаються  висококваліфіковані спеціалісти </w:t>
      </w:r>
      <w:r>
        <w:rPr>
          <w:spacing w:val="0"/>
          <w:sz w:val="28"/>
          <w:szCs w:val="28"/>
        </w:rPr>
        <w:t>КНП «ТМКЛ №3»</w:t>
      </w:r>
      <w:r w:rsidRPr="00CD7BCF">
        <w:rPr>
          <w:spacing w:val="0"/>
          <w:sz w:val="28"/>
          <w:szCs w:val="28"/>
        </w:rPr>
        <w:t xml:space="preserve"> на умовах штатного сумісництва або погодинної оплати.</w:t>
      </w:r>
    </w:p>
    <w:p w:rsidR="000D36BF" w:rsidRPr="007F5176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5176">
        <w:rPr>
          <w:bCs/>
          <w:color w:val="000000"/>
          <w:sz w:val="28"/>
          <w:szCs w:val="28"/>
        </w:rPr>
        <w:t xml:space="preserve">Як  наголошувалося раніше, сфера охорони здоров’я </w:t>
      </w:r>
      <w:r>
        <w:rPr>
          <w:bCs/>
          <w:color w:val="000000"/>
          <w:sz w:val="28"/>
          <w:szCs w:val="28"/>
        </w:rPr>
        <w:t>має с</w:t>
      </w:r>
      <w:r w:rsidRPr="007F5176">
        <w:rPr>
          <w:bCs/>
          <w:color w:val="000000"/>
          <w:sz w:val="28"/>
          <w:szCs w:val="28"/>
        </w:rPr>
        <w:t>пецифічн</w:t>
      </w:r>
      <w:r>
        <w:rPr>
          <w:bCs/>
          <w:color w:val="000000"/>
          <w:sz w:val="28"/>
          <w:szCs w:val="28"/>
        </w:rPr>
        <w:t xml:space="preserve">і </w:t>
      </w:r>
      <w:r w:rsidRPr="007F5176">
        <w:rPr>
          <w:bCs/>
          <w:color w:val="000000"/>
          <w:sz w:val="28"/>
          <w:szCs w:val="28"/>
        </w:rPr>
        <w:t>особливост</w:t>
      </w:r>
      <w:r>
        <w:rPr>
          <w:bCs/>
          <w:color w:val="000000"/>
          <w:sz w:val="28"/>
          <w:szCs w:val="28"/>
        </w:rPr>
        <w:t xml:space="preserve">і для реалізації </w:t>
      </w:r>
      <w:r w:rsidRPr="007F5176">
        <w:rPr>
          <w:bCs/>
          <w:color w:val="000000"/>
          <w:sz w:val="28"/>
          <w:szCs w:val="28"/>
        </w:rPr>
        <w:t xml:space="preserve"> про</w:t>
      </w:r>
      <w:r>
        <w:rPr>
          <w:bCs/>
          <w:color w:val="000000"/>
          <w:sz w:val="28"/>
          <w:szCs w:val="28"/>
        </w:rPr>
        <w:t>є</w:t>
      </w:r>
      <w:r w:rsidRPr="007F5176">
        <w:rPr>
          <w:bCs/>
          <w:color w:val="000000"/>
          <w:sz w:val="28"/>
          <w:szCs w:val="28"/>
        </w:rPr>
        <w:t>ктів ДПП</w:t>
      </w:r>
      <w:r>
        <w:rPr>
          <w:bCs/>
          <w:color w:val="000000"/>
          <w:sz w:val="28"/>
          <w:szCs w:val="28"/>
        </w:rPr>
        <w:t xml:space="preserve">. Ними є: </w:t>
      </w:r>
      <w:r w:rsidRPr="007F5176">
        <w:rPr>
          <w:bCs/>
          <w:color w:val="000000"/>
          <w:sz w:val="28"/>
          <w:szCs w:val="28"/>
        </w:rPr>
        <w:t xml:space="preserve"> </w:t>
      </w:r>
    </w:p>
    <w:p w:rsidR="000D36BF" w:rsidRPr="007F5176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5176">
        <w:rPr>
          <w:bCs/>
          <w:color w:val="000000"/>
          <w:sz w:val="28"/>
          <w:szCs w:val="28"/>
        </w:rPr>
        <w:t xml:space="preserve">заборона </w:t>
      </w:r>
      <w:r>
        <w:rPr>
          <w:bCs/>
          <w:color w:val="000000"/>
          <w:sz w:val="28"/>
          <w:szCs w:val="28"/>
        </w:rPr>
        <w:t xml:space="preserve"> </w:t>
      </w:r>
      <w:r w:rsidRPr="007F5176">
        <w:rPr>
          <w:bCs/>
          <w:color w:val="000000"/>
          <w:sz w:val="28"/>
          <w:szCs w:val="28"/>
        </w:rPr>
        <w:t>скороч</w:t>
      </w:r>
      <w:r>
        <w:rPr>
          <w:bCs/>
          <w:color w:val="000000"/>
          <w:sz w:val="28"/>
          <w:szCs w:val="28"/>
        </w:rPr>
        <w:t>увати</w:t>
      </w:r>
      <w:r w:rsidRPr="007F5176">
        <w:rPr>
          <w:bCs/>
          <w:color w:val="000000"/>
          <w:sz w:val="28"/>
          <w:szCs w:val="28"/>
        </w:rPr>
        <w:t xml:space="preserve"> мереж</w:t>
      </w:r>
      <w:r>
        <w:rPr>
          <w:bCs/>
          <w:color w:val="000000"/>
          <w:sz w:val="28"/>
          <w:szCs w:val="28"/>
        </w:rPr>
        <w:t>у</w:t>
      </w:r>
      <w:r w:rsidRPr="007F5176">
        <w:rPr>
          <w:bCs/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>комунальних</w:t>
      </w:r>
      <w:r>
        <w:rPr>
          <w:color w:val="000000"/>
          <w:sz w:val="28"/>
          <w:szCs w:val="28"/>
        </w:rPr>
        <w:t xml:space="preserve"> (і державних) </w:t>
      </w:r>
      <w:r w:rsidRPr="007F5176">
        <w:rPr>
          <w:color w:val="000000"/>
          <w:sz w:val="28"/>
          <w:szCs w:val="28"/>
        </w:rPr>
        <w:t>ЗОЗ</w:t>
      </w:r>
      <w:r>
        <w:rPr>
          <w:color w:val="000000"/>
          <w:sz w:val="28"/>
          <w:szCs w:val="28"/>
        </w:rPr>
        <w:t xml:space="preserve">, адже </w:t>
      </w:r>
      <w:r w:rsidRPr="007F51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F5176">
        <w:rPr>
          <w:color w:val="000000"/>
          <w:sz w:val="28"/>
          <w:szCs w:val="28"/>
        </w:rPr>
        <w:t>наслідком передачі відповідного об’єкта приватному партнеру</w:t>
      </w:r>
      <w:r>
        <w:rPr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 xml:space="preserve">не повинна </w:t>
      </w:r>
      <w:r w:rsidRPr="007F5176">
        <w:rPr>
          <w:color w:val="000000"/>
          <w:sz w:val="28"/>
          <w:szCs w:val="28"/>
        </w:rPr>
        <w:lastRenderedPageBreak/>
        <w:t>стати втрата можливості надання медичних послуг</w:t>
      </w:r>
      <w:r>
        <w:rPr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>державним чи комунальним ЗОЗ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en-US"/>
        </w:rPr>
        <w:t>[</w:t>
      </w:r>
      <w:r w:rsidR="00F2758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  <w:lang w:val="en-US"/>
        </w:rPr>
        <w:t>]</w:t>
      </w:r>
      <w:r w:rsidRPr="007F5176">
        <w:rPr>
          <w:color w:val="000000"/>
          <w:sz w:val="28"/>
          <w:szCs w:val="28"/>
        </w:rPr>
        <w:t>;</w:t>
      </w:r>
    </w:p>
    <w:p w:rsidR="000D36BF" w:rsidRPr="007F5176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5176">
        <w:rPr>
          <w:color w:val="000000"/>
          <w:sz w:val="28"/>
          <w:szCs w:val="28"/>
        </w:rPr>
        <w:t>особлив</w:t>
      </w:r>
      <w:r>
        <w:rPr>
          <w:color w:val="000000"/>
          <w:sz w:val="28"/>
          <w:szCs w:val="28"/>
        </w:rPr>
        <w:t>а система</w:t>
      </w:r>
      <w:r w:rsidRPr="007F5176">
        <w:rPr>
          <w:color w:val="000000"/>
          <w:sz w:val="28"/>
          <w:szCs w:val="28"/>
        </w:rPr>
        <w:t xml:space="preserve"> відносин</w:t>
      </w:r>
      <w:r w:rsidRPr="00FD44FE">
        <w:rPr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>суб’єктів</w:t>
      </w:r>
      <w:r>
        <w:rPr>
          <w:color w:val="000000"/>
          <w:sz w:val="28"/>
          <w:szCs w:val="28"/>
        </w:rPr>
        <w:t xml:space="preserve"> ДПП</w:t>
      </w:r>
      <w:r w:rsidRPr="007F5176">
        <w:rPr>
          <w:color w:val="000000"/>
          <w:sz w:val="28"/>
          <w:szCs w:val="28"/>
        </w:rPr>
        <w:t>, адже сторона</w:t>
      </w:r>
      <w:r>
        <w:rPr>
          <w:color w:val="000000"/>
          <w:sz w:val="28"/>
          <w:szCs w:val="28"/>
        </w:rPr>
        <w:t xml:space="preserve">  від </w:t>
      </w:r>
      <w:r w:rsidRPr="007F5176">
        <w:rPr>
          <w:color w:val="000000"/>
          <w:sz w:val="28"/>
          <w:szCs w:val="28"/>
        </w:rPr>
        <w:t xml:space="preserve">державного </w:t>
      </w:r>
      <w:r>
        <w:rPr>
          <w:color w:val="000000"/>
          <w:sz w:val="28"/>
          <w:szCs w:val="28"/>
        </w:rPr>
        <w:t>органу</w:t>
      </w:r>
      <w:r w:rsidRPr="007F5176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оже</w:t>
      </w:r>
      <w:r w:rsidRPr="007F5176">
        <w:rPr>
          <w:color w:val="000000"/>
          <w:sz w:val="28"/>
          <w:szCs w:val="28"/>
        </w:rPr>
        <w:t xml:space="preserve"> бути представлена </w:t>
      </w:r>
      <w:r>
        <w:rPr>
          <w:color w:val="000000"/>
          <w:sz w:val="28"/>
          <w:szCs w:val="28"/>
        </w:rPr>
        <w:t xml:space="preserve">рівнем Міністерства охорони здоров’я ( якщо ЗОЗ знаходиться в його управлінні) </w:t>
      </w:r>
      <w:r w:rsidRPr="007F5176">
        <w:rPr>
          <w:color w:val="000000"/>
          <w:sz w:val="28"/>
          <w:szCs w:val="28"/>
        </w:rPr>
        <w:t xml:space="preserve"> </w:t>
      </w:r>
      <w:r w:rsidRPr="00FD44FE">
        <w:rPr>
          <w:bCs/>
          <w:color w:val="000000"/>
          <w:sz w:val="28"/>
          <w:szCs w:val="28"/>
        </w:rPr>
        <w:t xml:space="preserve">або </w:t>
      </w:r>
      <w:r>
        <w:rPr>
          <w:bCs/>
          <w:color w:val="000000"/>
          <w:sz w:val="28"/>
          <w:szCs w:val="28"/>
        </w:rPr>
        <w:t xml:space="preserve">рівнем </w:t>
      </w:r>
      <w:r w:rsidRPr="00FD44FE">
        <w:rPr>
          <w:bCs/>
          <w:color w:val="000000"/>
          <w:sz w:val="28"/>
          <w:szCs w:val="28"/>
        </w:rPr>
        <w:t xml:space="preserve">органу місцевого самоврядування </w:t>
      </w:r>
      <w:r>
        <w:rPr>
          <w:color w:val="000000"/>
          <w:sz w:val="28"/>
          <w:szCs w:val="28"/>
        </w:rPr>
        <w:t xml:space="preserve">(для ЗОЗ, що є </w:t>
      </w:r>
      <w:r w:rsidRPr="007F5176">
        <w:rPr>
          <w:color w:val="000000"/>
          <w:sz w:val="28"/>
          <w:szCs w:val="28"/>
        </w:rPr>
        <w:t>об’єкт</w:t>
      </w:r>
      <w:r>
        <w:rPr>
          <w:color w:val="000000"/>
          <w:sz w:val="28"/>
          <w:szCs w:val="28"/>
        </w:rPr>
        <w:t xml:space="preserve">ами  </w:t>
      </w:r>
      <w:r w:rsidRPr="007F5176">
        <w:rPr>
          <w:color w:val="000000"/>
          <w:sz w:val="28"/>
          <w:szCs w:val="28"/>
        </w:rPr>
        <w:t>комунальної власності);</w:t>
      </w:r>
    </w:p>
    <w:p w:rsidR="000D36BF" w:rsidRPr="007F5176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5176">
        <w:rPr>
          <w:color w:val="000000"/>
          <w:sz w:val="28"/>
          <w:szCs w:val="28"/>
        </w:rPr>
        <w:t xml:space="preserve">необхідність </w:t>
      </w:r>
      <w:r w:rsidRPr="00A93515">
        <w:rPr>
          <w:bCs/>
          <w:color w:val="000000"/>
          <w:sz w:val="28"/>
          <w:szCs w:val="28"/>
        </w:rPr>
        <w:t xml:space="preserve">поєднання </w:t>
      </w:r>
      <w:r>
        <w:rPr>
          <w:bCs/>
          <w:color w:val="000000"/>
          <w:sz w:val="28"/>
          <w:szCs w:val="28"/>
        </w:rPr>
        <w:t xml:space="preserve"> та узгодження </w:t>
      </w:r>
      <w:r w:rsidRPr="00A93515">
        <w:rPr>
          <w:bCs/>
          <w:color w:val="000000"/>
          <w:sz w:val="28"/>
          <w:szCs w:val="28"/>
        </w:rPr>
        <w:t>соціальної та комерційної складової проекту</w:t>
      </w:r>
      <w:r w:rsidRPr="007F517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A93515">
        <w:rPr>
          <w:bCs/>
          <w:color w:val="000000"/>
          <w:sz w:val="28"/>
          <w:szCs w:val="28"/>
        </w:rPr>
        <w:t>ДПП</w:t>
      </w:r>
      <w:r>
        <w:rPr>
          <w:b/>
          <w:bCs/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відшкодування </w:t>
      </w:r>
      <w:r w:rsidRPr="007F5176">
        <w:rPr>
          <w:color w:val="000000"/>
          <w:sz w:val="28"/>
          <w:szCs w:val="28"/>
        </w:rPr>
        <w:t xml:space="preserve"> інвестицій приватно</w:t>
      </w:r>
      <w:r>
        <w:rPr>
          <w:color w:val="000000"/>
          <w:sz w:val="28"/>
          <w:szCs w:val="28"/>
        </w:rPr>
        <w:t>му</w:t>
      </w:r>
      <w:r w:rsidRPr="007F5176">
        <w:rPr>
          <w:color w:val="000000"/>
          <w:sz w:val="28"/>
          <w:szCs w:val="28"/>
        </w:rPr>
        <w:t xml:space="preserve"> партнер</w:t>
      </w:r>
      <w:r>
        <w:rPr>
          <w:color w:val="000000"/>
          <w:sz w:val="28"/>
          <w:szCs w:val="28"/>
        </w:rPr>
        <w:t xml:space="preserve">у </w:t>
      </w:r>
      <w:r w:rsidRPr="007F5176">
        <w:rPr>
          <w:color w:val="000000"/>
          <w:sz w:val="28"/>
          <w:szCs w:val="28"/>
        </w:rPr>
        <w:t xml:space="preserve">здійснюється, як правило, за рахунок </w:t>
      </w:r>
      <w:r>
        <w:rPr>
          <w:color w:val="000000"/>
          <w:sz w:val="28"/>
          <w:szCs w:val="28"/>
        </w:rPr>
        <w:t xml:space="preserve">коштів, отриманих від </w:t>
      </w:r>
      <w:r w:rsidRPr="007F5176">
        <w:rPr>
          <w:color w:val="000000"/>
          <w:sz w:val="28"/>
          <w:szCs w:val="28"/>
        </w:rPr>
        <w:t xml:space="preserve">надання платних </w:t>
      </w:r>
      <w:r>
        <w:rPr>
          <w:color w:val="000000"/>
          <w:sz w:val="28"/>
          <w:szCs w:val="28"/>
        </w:rPr>
        <w:t xml:space="preserve">медичних </w:t>
      </w:r>
      <w:r w:rsidRPr="007F5176">
        <w:rPr>
          <w:color w:val="000000"/>
          <w:sz w:val="28"/>
          <w:szCs w:val="28"/>
        </w:rPr>
        <w:t>послуг);</w:t>
      </w:r>
    </w:p>
    <w:p w:rsidR="000D36BF" w:rsidRPr="007F5176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3515">
        <w:rPr>
          <w:bCs/>
          <w:color w:val="000000"/>
          <w:sz w:val="28"/>
          <w:szCs w:val="28"/>
        </w:rPr>
        <w:t xml:space="preserve">правові  обмеження щодо </w:t>
      </w:r>
      <w:r>
        <w:rPr>
          <w:bCs/>
          <w:color w:val="000000"/>
          <w:sz w:val="28"/>
          <w:szCs w:val="28"/>
        </w:rPr>
        <w:t xml:space="preserve"> розміру та і власне </w:t>
      </w:r>
      <w:r w:rsidRPr="00A93515">
        <w:rPr>
          <w:bCs/>
          <w:color w:val="000000"/>
          <w:sz w:val="28"/>
          <w:szCs w:val="28"/>
        </w:rPr>
        <w:t>платності послуг у</w:t>
      </w:r>
      <w:r>
        <w:rPr>
          <w:bCs/>
          <w:color w:val="000000"/>
          <w:sz w:val="28"/>
          <w:szCs w:val="28"/>
        </w:rPr>
        <w:t xml:space="preserve"> </w:t>
      </w:r>
      <w:r w:rsidRPr="00A93515">
        <w:rPr>
          <w:bCs/>
          <w:color w:val="000000"/>
          <w:sz w:val="28"/>
          <w:szCs w:val="28"/>
        </w:rPr>
        <w:t xml:space="preserve">державних </w:t>
      </w:r>
      <w:r>
        <w:rPr>
          <w:bCs/>
          <w:color w:val="000000"/>
          <w:sz w:val="28"/>
          <w:szCs w:val="28"/>
        </w:rPr>
        <w:t xml:space="preserve">та  </w:t>
      </w:r>
      <w:r w:rsidRPr="00A93515">
        <w:rPr>
          <w:bCs/>
          <w:color w:val="000000"/>
          <w:sz w:val="28"/>
          <w:szCs w:val="28"/>
        </w:rPr>
        <w:t>комунальних ЗОЗ,</w:t>
      </w:r>
      <w:r w:rsidRPr="007F5176">
        <w:rPr>
          <w:b/>
          <w:bCs/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>вичерпн</w:t>
      </w:r>
      <w:r>
        <w:rPr>
          <w:color w:val="000000"/>
          <w:sz w:val="28"/>
          <w:szCs w:val="28"/>
        </w:rPr>
        <w:t xml:space="preserve">ий перелік </w:t>
      </w:r>
      <w:r w:rsidRPr="007F5176">
        <w:rPr>
          <w:color w:val="000000"/>
          <w:sz w:val="28"/>
          <w:szCs w:val="28"/>
        </w:rPr>
        <w:t xml:space="preserve"> платних</w:t>
      </w:r>
      <w:r>
        <w:rPr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 xml:space="preserve">послуг, які </w:t>
      </w:r>
      <w:r>
        <w:rPr>
          <w:color w:val="000000"/>
          <w:sz w:val="28"/>
          <w:szCs w:val="28"/>
        </w:rPr>
        <w:t xml:space="preserve">можуть </w:t>
      </w:r>
      <w:r w:rsidRPr="007F5176">
        <w:rPr>
          <w:color w:val="000000"/>
          <w:sz w:val="28"/>
          <w:szCs w:val="28"/>
        </w:rPr>
        <w:t>нада</w:t>
      </w:r>
      <w:r>
        <w:rPr>
          <w:color w:val="000000"/>
          <w:sz w:val="28"/>
          <w:szCs w:val="28"/>
        </w:rPr>
        <w:t>ватися</w:t>
      </w:r>
      <w:r w:rsidRPr="007F5176">
        <w:rPr>
          <w:color w:val="000000"/>
          <w:sz w:val="28"/>
          <w:szCs w:val="28"/>
        </w:rPr>
        <w:t xml:space="preserve"> в ЗОЗ державн</w:t>
      </w:r>
      <w:r>
        <w:rPr>
          <w:color w:val="000000"/>
          <w:sz w:val="28"/>
          <w:szCs w:val="28"/>
        </w:rPr>
        <w:t xml:space="preserve">ої </w:t>
      </w:r>
      <w:r w:rsidRPr="007F5176">
        <w:rPr>
          <w:color w:val="000000"/>
          <w:sz w:val="28"/>
          <w:szCs w:val="28"/>
        </w:rPr>
        <w:t xml:space="preserve"> і комунальн</w:t>
      </w:r>
      <w:r>
        <w:rPr>
          <w:color w:val="000000"/>
          <w:sz w:val="28"/>
          <w:szCs w:val="28"/>
        </w:rPr>
        <w:t>ої власності .</w:t>
      </w:r>
    </w:p>
    <w:p w:rsidR="000D36BF" w:rsidRPr="007F5176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F5176">
        <w:rPr>
          <w:color w:val="000000"/>
          <w:sz w:val="28"/>
          <w:szCs w:val="28"/>
        </w:rPr>
        <w:t>скільки с</w:t>
      </w:r>
      <w:r>
        <w:rPr>
          <w:color w:val="000000"/>
          <w:sz w:val="28"/>
          <w:szCs w:val="28"/>
        </w:rPr>
        <w:t>фера</w:t>
      </w:r>
      <w:r w:rsidRPr="007F5176">
        <w:rPr>
          <w:color w:val="000000"/>
          <w:sz w:val="28"/>
          <w:szCs w:val="28"/>
        </w:rPr>
        <w:t xml:space="preserve"> охорони здоров’я України </w:t>
      </w:r>
      <w:r>
        <w:rPr>
          <w:color w:val="000000"/>
          <w:sz w:val="28"/>
          <w:szCs w:val="28"/>
        </w:rPr>
        <w:t xml:space="preserve">в нинішніх умовах </w:t>
      </w:r>
      <w:r w:rsidRPr="007F5176">
        <w:rPr>
          <w:color w:val="000000"/>
          <w:sz w:val="28"/>
          <w:szCs w:val="28"/>
        </w:rPr>
        <w:t xml:space="preserve">перебуває </w:t>
      </w:r>
      <w:r w:rsidRPr="00A93515">
        <w:rPr>
          <w:bCs/>
          <w:color w:val="000000"/>
          <w:sz w:val="28"/>
          <w:szCs w:val="28"/>
        </w:rPr>
        <w:t>в процесі  реформування,</w:t>
      </w:r>
      <w:r>
        <w:rPr>
          <w:b/>
          <w:bCs/>
          <w:color w:val="000000"/>
          <w:sz w:val="28"/>
          <w:szCs w:val="28"/>
        </w:rPr>
        <w:t xml:space="preserve"> </w:t>
      </w:r>
      <w:r w:rsidRPr="007F5176">
        <w:rPr>
          <w:b/>
          <w:bCs/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>то структурування будь-якого про</w:t>
      </w:r>
      <w:r>
        <w:rPr>
          <w:color w:val="000000"/>
          <w:sz w:val="28"/>
          <w:szCs w:val="28"/>
        </w:rPr>
        <w:t>є</w:t>
      </w:r>
      <w:r w:rsidRPr="007F5176">
        <w:rPr>
          <w:color w:val="000000"/>
          <w:sz w:val="28"/>
          <w:szCs w:val="28"/>
        </w:rPr>
        <w:t>кту ДПП у</w:t>
      </w:r>
      <w:r>
        <w:rPr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 xml:space="preserve">сфері </w:t>
      </w:r>
      <w:r>
        <w:rPr>
          <w:color w:val="000000"/>
          <w:sz w:val="28"/>
          <w:szCs w:val="28"/>
        </w:rPr>
        <w:t xml:space="preserve"> ОЗ передбачає </w:t>
      </w:r>
      <w:r w:rsidRPr="007F51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7F5176">
        <w:rPr>
          <w:color w:val="000000"/>
          <w:sz w:val="28"/>
          <w:szCs w:val="28"/>
        </w:rPr>
        <w:t xml:space="preserve">рахування таких </w:t>
      </w:r>
      <w:r>
        <w:rPr>
          <w:color w:val="000000"/>
          <w:sz w:val="28"/>
          <w:szCs w:val="28"/>
        </w:rPr>
        <w:t xml:space="preserve">її </w:t>
      </w:r>
      <w:r w:rsidRPr="007F5176">
        <w:rPr>
          <w:color w:val="000000"/>
          <w:sz w:val="28"/>
          <w:szCs w:val="28"/>
        </w:rPr>
        <w:t>аспектів:</w:t>
      </w:r>
    </w:p>
    <w:p w:rsidR="000D36BF" w:rsidRPr="007F5176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5176">
        <w:rPr>
          <w:color w:val="000000"/>
          <w:sz w:val="28"/>
          <w:szCs w:val="28"/>
        </w:rPr>
        <w:t>процес</w:t>
      </w:r>
      <w:r>
        <w:rPr>
          <w:color w:val="000000"/>
          <w:sz w:val="28"/>
          <w:szCs w:val="28"/>
        </w:rPr>
        <w:t>ів</w:t>
      </w:r>
      <w:r w:rsidRPr="007F5176">
        <w:rPr>
          <w:color w:val="000000"/>
          <w:sz w:val="28"/>
          <w:szCs w:val="28"/>
        </w:rPr>
        <w:t xml:space="preserve"> автономізації </w:t>
      </w:r>
      <w:r>
        <w:rPr>
          <w:color w:val="000000"/>
          <w:sz w:val="28"/>
          <w:szCs w:val="28"/>
        </w:rPr>
        <w:t>ЗОЗ</w:t>
      </w:r>
      <w:r w:rsidRPr="007F5176">
        <w:rPr>
          <w:color w:val="000000"/>
          <w:sz w:val="28"/>
          <w:szCs w:val="28"/>
        </w:rPr>
        <w:t>;</w:t>
      </w:r>
    </w:p>
    <w:p w:rsidR="000D36BF" w:rsidRPr="007F5176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cyan"/>
        </w:rPr>
      </w:pPr>
      <w:r w:rsidRPr="007F5176">
        <w:rPr>
          <w:color w:val="000000"/>
          <w:sz w:val="28"/>
          <w:szCs w:val="28"/>
        </w:rPr>
        <w:t>планов</w:t>
      </w:r>
      <w:r>
        <w:rPr>
          <w:color w:val="000000"/>
          <w:sz w:val="28"/>
          <w:szCs w:val="28"/>
        </w:rPr>
        <w:t>ості</w:t>
      </w:r>
      <w:r w:rsidRPr="007F5176">
        <w:rPr>
          <w:color w:val="000000"/>
          <w:sz w:val="28"/>
          <w:szCs w:val="28"/>
        </w:rPr>
        <w:t xml:space="preserve"> переходу на </w:t>
      </w:r>
      <w:r>
        <w:rPr>
          <w:color w:val="000000"/>
          <w:sz w:val="28"/>
          <w:szCs w:val="28"/>
        </w:rPr>
        <w:t xml:space="preserve">нові форми </w:t>
      </w:r>
      <w:r w:rsidRPr="007F5176">
        <w:rPr>
          <w:color w:val="000000"/>
          <w:sz w:val="28"/>
          <w:szCs w:val="28"/>
        </w:rPr>
        <w:t xml:space="preserve">фінансування </w:t>
      </w:r>
      <w:r>
        <w:rPr>
          <w:color w:val="000000"/>
          <w:sz w:val="28"/>
          <w:szCs w:val="28"/>
        </w:rPr>
        <w:t xml:space="preserve">ЗОЗ та  надання </w:t>
      </w:r>
      <w:r w:rsidRPr="007F5176">
        <w:rPr>
          <w:color w:val="000000"/>
          <w:sz w:val="28"/>
          <w:szCs w:val="28"/>
        </w:rPr>
        <w:t>медичн</w:t>
      </w:r>
      <w:r>
        <w:rPr>
          <w:color w:val="000000"/>
          <w:sz w:val="28"/>
          <w:szCs w:val="28"/>
        </w:rPr>
        <w:t xml:space="preserve">их </w:t>
      </w:r>
      <w:r w:rsidRPr="007F51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послуг</w:t>
      </w:r>
      <w:r w:rsidRPr="007F5176">
        <w:rPr>
          <w:color w:val="000000"/>
          <w:sz w:val="28"/>
          <w:szCs w:val="28"/>
        </w:rPr>
        <w:t xml:space="preserve"> залежно</w:t>
      </w:r>
      <w:r>
        <w:rPr>
          <w:color w:val="000000"/>
          <w:sz w:val="28"/>
          <w:szCs w:val="28"/>
        </w:rPr>
        <w:t xml:space="preserve"> </w:t>
      </w:r>
      <w:r w:rsidRPr="007F5176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їх </w:t>
      </w:r>
      <w:r w:rsidRPr="007F5176">
        <w:rPr>
          <w:color w:val="000000"/>
          <w:sz w:val="28"/>
          <w:szCs w:val="28"/>
        </w:rPr>
        <w:t>видів</w:t>
      </w:r>
      <w:r>
        <w:rPr>
          <w:color w:val="000000"/>
          <w:sz w:val="28"/>
          <w:szCs w:val="28"/>
        </w:rPr>
        <w:t>;</w:t>
      </w:r>
    </w:p>
    <w:p w:rsidR="000D36BF" w:rsidRPr="003477BC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77BC">
        <w:rPr>
          <w:color w:val="000000"/>
          <w:sz w:val="28"/>
          <w:szCs w:val="28"/>
        </w:rPr>
        <w:t xml:space="preserve">висунутих вимог НСЗУ до </w:t>
      </w:r>
      <w:r>
        <w:rPr>
          <w:color w:val="000000"/>
          <w:sz w:val="28"/>
          <w:szCs w:val="28"/>
        </w:rPr>
        <w:t>ЗОЗ та надавачів</w:t>
      </w:r>
      <w:r w:rsidRPr="003477BC">
        <w:rPr>
          <w:color w:val="000000"/>
          <w:sz w:val="28"/>
          <w:szCs w:val="28"/>
        </w:rPr>
        <w:t xml:space="preserve"> медичного обслуговування населення;</w:t>
      </w:r>
    </w:p>
    <w:p w:rsidR="000D36BF" w:rsidRPr="007F5176" w:rsidRDefault="000D36BF" w:rsidP="000D36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77BC">
        <w:rPr>
          <w:color w:val="000000"/>
          <w:sz w:val="28"/>
          <w:szCs w:val="28"/>
        </w:rPr>
        <w:t xml:space="preserve">процеси утворення госпітальних округів та </w:t>
      </w:r>
      <w:r>
        <w:rPr>
          <w:color w:val="000000"/>
          <w:sz w:val="28"/>
          <w:szCs w:val="28"/>
        </w:rPr>
        <w:t>ринку медичних послуг</w:t>
      </w:r>
      <w:r w:rsidRPr="003477BC">
        <w:rPr>
          <w:color w:val="000000"/>
          <w:sz w:val="28"/>
          <w:szCs w:val="28"/>
        </w:rPr>
        <w:t>.</w:t>
      </w:r>
    </w:p>
    <w:p w:rsidR="000D36BF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F5176">
        <w:rPr>
          <w:bCs/>
          <w:sz w:val="28"/>
          <w:szCs w:val="28"/>
        </w:rPr>
        <w:t xml:space="preserve">Зважаючи на особливості </w:t>
      </w:r>
      <w:r>
        <w:rPr>
          <w:bCs/>
          <w:sz w:val="28"/>
          <w:szCs w:val="28"/>
        </w:rPr>
        <w:t xml:space="preserve"> впровадження ДПП в сфері ОЗ, існують також вимоги щодо передачі  особливих функцій  приватному партнеру.  Вони варіюються залежно від способів залучення  приватного партнера  до того  чи іншого типу проєкту ДПП.  Їх деталізований перелік наведений в табл.. 2.2.</w:t>
      </w:r>
    </w:p>
    <w:p w:rsidR="00F27585" w:rsidRDefault="00F27585" w:rsidP="000D36BF">
      <w:pPr>
        <w:spacing w:line="360" w:lineRule="auto"/>
        <w:ind w:firstLine="709"/>
        <w:jc w:val="right"/>
        <w:rPr>
          <w:bCs/>
          <w:i/>
          <w:sz w:val="28"/>
          <w:szCs w:val="28"/>
        </w:rPr>
      </w:pPr>
    </w:p>
    <w:p w:rsidR="00F27585" w:rsidRDefault="00F27585" w:rsidP="000D36BF">
      <w:pPr>
        <w:spacing w:line="360" w:lineRule="auto"/>
        <w:ind w:firstLine="709"/>
        <w:jc w:val="right"/>
        <w:rPr>
          <w:bCs/>
          <w:i/>
          <w:sz w:val="28"/>
          <w:szCs w:val="28"/>
        </w:rPr>
      </w:pPr>
    </w:p>
    <w:p w:rsidR="00F27585" w:rsidRDefault="00F27585" w:rsidP="000D36BF">
      <w:pPr>
        <w:spacing w:line="360" w:lineRule="auto"/>
        <w:ind w:firstLine="709"/>
        <w:jc w:val="right"/>
        <w:rPr>
          <w:bCs/>
          <w:i/>
          <w:sz w:val="28"/>
          <w:szCs w:val="28"/>
        </w:rPr>
      </w:pPr>
    </w:p>
    <w:p w:rsidR="00F27585" w:rsidRDefault="00F27585" w:rsidP="000D36BF">
      <w:pPr>
        <w:spacing w:line="360" w:lineRule="auto"/>
        <w:ind w:firstLine="709"/>
        <w:jc w:val="right"/>
        <w:rPr>
          <w:bCs/>
          <w:i/>
          <w:sz w:val="28"/>
          <w:szCs w:val="28"/>
        </w:rPr>
      </w:pPr>
    </w:p>
    <w:p w:rsidR="000D36BF" w:rsidRDefault="000D36BF" w:rsidP="000D36BF">
      <w:pPr>
        <w:spacing w:line="360" w:lineRule="auto"/>
        <w:ind w:firstLine="709"/>
        <w:jc w:val="right"/>
        <w:rPr>
          <w:bCs/>
          <w:i/>
          <w:sz w:val="28"/>
          <w:szCs w:val="28"/>
        </w:rPr>
      </w:pPr>
      <w:r w:rsidRPr="003477BC">
        <w:rPr>
          <w:bCs/>
          <w:i/>
          <w:sz w:val="28"/>
          <w:szCs w:val="28"/>
        </w:rPr>
        <w:t>Таблиця 2.2</w:t>
      </w:r>
    </w:p>
    <w:p w:rsidR="000D36BF" w:rsidRPr="00387D95" w:rsidRDefault="000D36BF" w:rsidP="000D36B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477BC">
        <w:rPr>
          <w:b/>
          <w:bCs/>
          <w:sz w:val="28"/>
          <w:szCs w:val="28"/>
        </w:rPr>
        <w:t>Способи залучення приватного партнера до проектів ДПП у сфері охорони здоров’я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[</w:t>
      </w:r>
      <w:r w:rsidR="00F2758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  <w:lang w:val="en-US"/>
        </w:rPr>
        <w:t>]</w:t>
      </w:r>
    </w:p>
    <w:p w:rsidR="000D36BF" w:rsidRDefault="00C9270D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uk-UA"/>
        </w:rPr>
        <w:drawing>
          <wp:inline distT="0" distB="0" distL="0" distR="0">
            <wp:extent cx="5210175" cy="1733550"/>
            <wp:effectExtent l="1905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BF" w:rsidRPr="00387D95" w:rsidRDefault="000D36BF" w:rsidP="000D36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87D95">
        <w:rPr>
          <w:sz w:val="28"/>
          <w:szCs w:val="28"/>
        </w:rPr>
        <w:t xml:space="preserve">Окрім того, </w:t>
      </w:r>
      <w:r>
        <w:rPr>
          <w:sz w:val="28"/>
          <w:szCs w:val="28"/>
        </w:rPr>
        <w:t xml:space="preserve"> уточнюються функції приватного партнера в залежності і від того, на якій фазі знаходиться такий проект.  Їх розподіл наведений в табл. 2.3.  </w:t>
      </w:r>
    </w:p>
    <w:p w:rsidR="000D36BF" w:rsidRPr="00387D95" w:rsidRDefault="000D36BF" w:rsidP="000D36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процесі реалізації ДПП, проект може  знаходитися на інвестиційній </w:t>
      </w:r>
      <w:r w:rsidRPr="00A855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фазі або ж експлуатаційній фазі.  Відповідно завдання, які виконує приватний партнер , суттєво різняться. Такий розподіл дозволяє чітко окреслити роль і значення здійснюваних робіт на тій чи іншій фазі.  </w:t>
      </w:r>
    </w:p>
    <w:p w:rsidR="000D36BF" w:rsidRPr="00387D95" w:rsidRDefault="000D36BF" w:rsidP="000D36BF">
      <w:pPr>
        <w:spacing w:line="360" w:lineRule="auto"/>
        <w:ind w:firstLine="709"/>
        <w:jc w:val="right"/>
        <w:rPr>
          <w:bCs/>
          <w:i/>
          <w:sz w:val="28"/>
          <w:szCs w:val="28"/>
        </w:rPr>
      </w:pPr>
      <w:r w:rsidRPr="00387D95">
        <w:rPr>
          <w:bCs/>
          <w:i/>
          <w:sz w:val="28"/>
          <w:szCs w:val="28"/>
        </w:rPr>
        <w:t>Таблиця 2.3</w:t>
      </w:r>
    </w:p>
    <w:p w:rsidR="000D36BF" w:rsidRPr="00387D95" w:rsidRDefault="000D36BF" w:rsidP="000D36BF">
      <w:pPr>
        <w:ind w:firstLine="709"/>
        <w:jc w:val="center"/>
        <w:rPr>
          <w:b/>
          <w:bCs/>
          <w:sz w:val="28"/>
          <w:szCs w:val="28"/>
        </w:rPr>
      </w:pPr>
      <w:r w:rsidRPr="00387D95">
        <w:rPr>
          <w:b/>
          <w:bCs/>
          <w:sz w:val="28"/>
          <w:szCs w:val="28"/>
        </w:rPr>
        <w:t>Розподіл функцій приватного партнера залежно від фази  реалізації проєкту ДПП в сфері охорони здоров’я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[</w:t>
      </w:r>
      <w:r w:rsidR="00F2758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  <w:lang w:val="en-US"/>
        </w:rPr>
        <w:t>]</w:t>
      </w:r>
    </w:p>
    <w:p w:rsidR="000D36BF" w:rsidRDefault="00C9270D" w:rsidP="000D36B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600575" cy="3952875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D6" w:rsidRDefault="006123D6">
      <w:pPr>
        <w:spacing w:after="200" w:line="276" w:lineRule="auto"/>
        <w:rPr>
          <w:b/>
          <w:sz w:val="28"/>
          <w:szCs w:val="28"/>
        </w:rPr>
      </w:pPr>
    </w:p>
    <w:p w:rsidR="00C9270D" w:rsidRDefault="00C9270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36BF" w:rsidRPr="00703981" w:rsidRDefault="000D36BF" w:rsidP="000D36B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03981">
        <w:rPr>
          <w:b/>
          <w:sz w:val="28"/>
          <w:szCs w:val="28"/>
        </w:rPr>
        <w:lastRenderedPageBreak/>
        <w:t>РОЗДІЛ 3</w:t>
      </w:r>
    </w:p>
    <w:p w:rsidR="000D36BF" w:rsidRPr="00703981" w:rsidRDefault="000D36BF" w:rsidP="000D36B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УДОСКОНАЛЕННЯ СИСТЕМИ УПРАВЛІННЯ  ЗАКЛАДОМ ОХОРОНИ ЗДОРОВЯ НА ЗАСАДАХ ПАРТНЕРСТВА В УМОВАХ ПРОВЕДЕННЯ МЕДИЧНОЇ РЕФОРМИ</w:t>
      </w:r>
    </w:p>
    <w:p w:rsidR="000D36BF" w:rsidRPr="00703981" w:rsidRDefault="000D36BF" w:rsidP="000D36B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3981">
        <w:rPr>
          <w:b/>
          <w:sz w:val="28"/>
          <w:szCs w:val="28"/>
        </w:rPr>
        <w:t>3.1. Удосконалення форм і методів партнерських відносин в системі управління закл</w:t>
      </w:r>
      <w:r>
        <w:rPr>
          <w:b/>
          <w:sz w:val="28"/>
          <w:szCs w:val="28"/>
        </w:rPr>
        <w:t xml:space="preserve">адом охорони здоров’я в умовах </w:t>
      </w:r>
      <w:r w:rsidRPr="00703981">
        <w:rPr>
          <w:b/>
          <w:sz w:val="28"/>
          <w:szCs w:val="28"/>
        </w:rPr>
        <w:t>медичної реформи</w:t>
      </w:r>
    </w:p>
    <w:p w:rsidR="000D36BF" w:rsidRDefault="000D36BF" w:rsidP="000D36BF">
      <w:pPr>
        <w:spacing w:line="360" w:lineRule="auto"/>
        <w:ind w:firstLine="709"/>
        <w:rPr>
          <w:sz w:val="28"/>
          <w:szCs w:val="28"/>
        </w:rPr>
      </w:pPr>
    </w:p>
    <w:p w:rsidR="000D36BF" w:rsidRDefault="000D36BF" w:rsidP="000D36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7B1B">
        <w:rPr>
          <w:sz w:val="28"/>
          <w:szCs w:val="28"/>
        </w:rPr>
        <w:t xml:space="preserve">Як зазначалося, </w:t>
      </w:r>
      <w:r>
        <w:rPr>
          <w:sz w:val="28"/>
          <w:szCs w:val="28"/>
        </w:rPr>
        <w:t>система</w:t>
      </w:r>
      <w:r w:rsidRPr="006E2D12">
        <w:rPr>
          <w:sz w:val="28"/>
          <w:szCs w:val="28"/>
        </w:rPr>
        <w:t xml:space="preserve"> охорони здоров’я визначена </w:t>
      </w:r>
      <w:r>
        <w:rPr>
          <w:sz w:val="28"/>
          <w:szCs w:val="28"/>
        </w:rPr>
        <w:t>З</w:t>
      </w:r>
      <w:r w:rsidRPr="006E2D1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України «Державно-приватне партнерство» як сфера </w:t>
      </w:r>
      <w:r w:rsidRPr="006E2D12">
        <w:rPr>
          <w:sz w:val="28"/>
          <w:szCs w:val="28"/>
        </w:rPr>
        <w:t>застосування ДПП</w:t>
      </w:r>
      <w:r>
        <w:rPr>
          <w:sz w:val="28"/>
          <w:szCs w:val="28"/>
        </w:rPr>
        <w:t xml:space="preserve"> за усіма її формами: </w:t>
      </w:r>
      <w:r w:rsidRPr="002F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укладання договорів за контрактами, угоди оренди приміщень, обладнання, інфраструктурних об’єктів, концесія, угоди про розподіл виробленого продукту, спільна діяльність, управління майном. </w:t>
      </w:r>
    </w:p>
    <w:p w:rsidR="000D36BF" w:rsidRPr="00F27585" w:rsidRDefault="000D36BF" w:rsidP="000D36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Найбільш обговорюваною на даному етапі є впровадження концесійної  моделі партнерських відносин. Концесія за своїм змістом п</w:t>
      </w:r>
      <w:r w:rsidRPr="002F7B1B">
        <w:rPr>
          <w:sz w:val="28"/>
          <w:szCs w:val="28"/>
        </w:rPr>
        <w:t xml:space="preserve">ередбачає </w:t>
      </w:r>
      <w:r>
        <w:rPr>
          <w:sz w:val="28"/>
          <w:szCs w:val="28"/>
        </w:rPr>
        <w:t>«</w:t>
      </w:r>
      <w:r w:rsidRPr="002F7B1B">
        <w:rPr>
          <w:sz w:val="28"/>
          <w:szCs w:val="28"/>
        </w:rPr>
        <w:t xml:space="preserve">надання державою права приватному партнеру протягом певного часу виконувати обумовлені договором функції і наділяє його відповідними </w:t>
      </w:r>
      <w:r w:rsidRPr="00F27585">
        <w:rPr>
          <w:sz w:val="28"/>
          <w:szCs w:val="28"/>
        </w:rPr>
        <w:t xml:space="preserve">повноваженнями для забезпечення ефективного функціонування об'єкта концесії.  Концесія завжди передбачає повернення предмета договору державному партнеру, а право власності на вироблену продукцію залишається за приватним партнером» </w:t>
      </w:r>
      <w:r w:rsidRPr="00F27585">
        <w:rPr>
          <w:sz w:val="28"/>
          <w:szCs w:val="28"/>
          <w:lang w:val="en-US"/>
        </w:rPr>
        <w:t>[</w:t>
      </w:r>
      <w:r w:rsidR="00F27585" w:rsidRPr="00F27585">
        <w:rPr>
          <w:sz w:val="28"/>
          <w:szCs w:val="28"/>
        </w:rPr>
        <w:t>26</w:t>
      </w:r>
      <w:r w:rsidRPr="00F27585">
        <w:rPr>
          <w:sz w:val="28"/>
          <w:szCs w:val="28"/>
          <w:lang w:val="en-US"/>
        </w:rPr>
        <w:t>]</w:t>
      </w:r>
      <w:r w:rsidRPr="00F27585">
        <w:rPr>
          <w:sz w:val="28"/>
          <w:szCs w:val="28"/>
        </w:rPr>
        <w:t xml:space="preserve">. </w:t>
      </w:r>
    </w:p>
    <w:p w:rsidR="000D36BF" w:rsidRPr="006E2D12" w:rsidRDefault="000D36BF" w:rsidP="000D36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27585">
        <w:rPr>
          <w:sz w:val="28"/>
          <w:szCs w:val="28"/>
        </w:rPr>
        <w:t xml:space="preserve">Особливістю концесійного договору є те, що він містить  процедурні аспекти реалізації договору і є більш прозорішою і зрозумілою у </w:t>
      </w:r>
      <w:r w:rsidR="00BF34A4" w:rsidRPr="00F27585">
        <w:rPr>
          <w:sz w:val="28"/>
          <w:szCs w:val="28"/>
        </w:rPr>
        <w:t>вповаджені</w:t>
      </w:r>
      <w:r>
        <w:rPr>
          <w:sz w:val="28"/>
          <w:szCs w:val="28"/>
        </w:rPr>
        <w:t xml:space="preserve">. </w:t>
      </w:r>
      <w:r w:rsidRPr="006E2D12">
        <w:rPr>
          <w:sz w:val="28"/>
          <w:szCs w:val="28"/>
        </w:rPr>
        <w:t>Тривалість консесійного договору може бути від 5 до 50 років. Але є певні виключення, наприклад, сфера обслуговування високотехнологічних приладів (5-10 років). Цей термін обумовлений розвитком ринку обладнання та ризиками обслуговування техніки понад 10 років. Також об’єкт концесії/ДПП може складатися з майна декількох балансоутримувачів.</w:t>
      </w:r>
    </w:p>
    <w:p w:rsidR="000D36BF" w:rsidRPr="00D10D3F" w:rsidRDefault="000D36BF" w:rsidP="00D10D3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D10D3F">
        <w:rPr>
          <w:color w:val="262626"/>
          <w:sz w:val="28"/>
          <w:szCs w:val="28"/>
        </w:rPr>
        <w:lastRenderedPageBreak/>
        <w:t xml:space="preserve">У разі </w:t>
      </w:r>
      <w:r w:rsidR="00D10D3F">
        <w:rPr>
          <w:color w:val="262626"/>
          <w:sz w:val="28"/>
          <w:szCs w:val="28"/>
        </w:rPr>
        <w:t xml:space="preserve">запровадження такої форми ДПП, то </w:t>
      </w:r>
      <w:r w:rsidRPr="00D10D3F">
        <w:rPr>
          <w:color w:val="262626"/>
          <w:sz w:val="28"/>
          <w:szCs w:val="28"/>
        </w:rPr>
        <w:t xml:space="preserve">сторонами </w:t>
      </w:r>
      <w:r w:rsidR="00D10D3F">
        <w:rPr>
          <w:color w:val="262626"/>
          <w:sz w:val="28"/>
          <w:szCs w:val="28"/>
        </w:rPr>
        <w:t xml:space="preserve">концесійного </w:t>
      </w:r>
      <w:r w:rsidRPr="00D10D3F">
        <w:rPr>
          <w:color w:val="262626"/>
          <w:sz w:val="28"/>
          <w:szCs w:val="28"/>
        </w:rPr>
        <w:t xml:space="preserve">договору </w:t>
      </w:r>
      <w:r w:rsidR="00D10D3F">
        <w:rPr>
          <w:color w:val="262626"/>
          <w:sz w:val="28"/>
          <w:szCs w:val="28"/>
        </w:rPr>
        <w:t>стають</w:t>
      </w:r>
      <w:r w:rsidRPr="00D10D3F">
        <w:rPr>
          <w:color w:val="262626"/>
          <w:sz w:val="28"/>
          <w:szCs w:val="28"/>
        </w:rPr>
        <w:t xml:space="preserve"> приватний партнер, місцева влада та </w:t>
      </w:r>
      <w:r w:rsidR="00D10D3F">
        <w:rPr>
          <w:color w:val="262626"/>
          <w:sz w:val="28"/>
          <w:szCs w:val="28"/>
        </w:rPr>
        <w:t xml:space="preserve">безпосередньо заклад охорони </w:t>
      </w:r>
      <w:r w:rsidR="00BF34A4">
        <w:rPr>
          <w:color w:val="262626"/>
          <w:sz w:val="28"/>
          <w:szCs w:val="28"/>
        </w:rPr>
        <w:t>здоров’я</w:t>
      </w:r>
      <w:r w:rsidR="00D10D3F">
        <w:rPr>
          <w:color w:val="262626"/>
          <w:sz w:val="28"/>
          <w:szCs w:val="28"/>
        </w:rPr>
        <w:t>, які на сьогодні  мають статус КНП</w:t>
      </w:r>
      <w:r w:rsidRPr="00D10D3F">
        <w:rPr>
          <w:color w:val="262626"/>
          <w:sz w:val="28"/>
          <w:szCs w:val="28"/>
        </w:rPr>
        <w:t>.</w:t>
      </w:r>
    </w:p>
    <w:p w:rsidR="000D36BF" w:rsidRDefault="000D36BF" w:rsidP="00D10D3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D10D3F">
        <w:rPr>
          <w:color w:val="262626"/>
          <w:sz w:val="28"/>
          <w:szCs w:val="28"/>
        </w:rPr>
        <w:t xml:space="preserve">До переваг цієї форми </w:t>
      </w:r>
      <w:r w:rsidR="00BF34A4">
        <w:rPr>
          <w:color w:val="262626"/>
          <w:sz w:val="28"/>
          <w:szCs w:val="28"/>
        </w:rPr>
        <w:t>є можливість отримання</w:t>
      </w:r>
      <w:r w:rsidRPr="00D10D3F">
        <w:rPr>
          <w:color w:val="262626"/>
          <w:sz w:val="28"/>
          <w:szCs w:val="28"/>
        </w:rPr>
        <w:t xml:space="preserve"> </w:t>
      </w:r>
      <w:r w:rsidR="00BF34A4">
        <w:rPr>
          <w:color w:val="262626"/>
          <w:sz w:val="28"/>
          <w:szCs w:val="28"/>
        </w:rPr>
        <w:t xml:space="preserve">приватним партнером ( інвестором) </w:t>
      </w:r>
      <w:r w:rsidRPr="00D10D3F">
        <w:rPr>
          <w:color w:val="262626"/>
          <w:sz w:val="28"/>
          <w:szCs w:val="28"/>
        </w:rPr>
        <w:t xml:space="preserve">у користування </w:t>
      </w:r>
      <w:r w:rsidR="00BF34A4">
        <w:rPr>
          <w:color w:val="262626"/>
          <w:sz w:val="28"/>
          <w:szCs w:val="28"/>
        </w:rPr>
        <w:t>наявного</w:t>
      </w:r>
      <w:r w:rsidRPr="00D10D3F">
        <w:rPr>
          <w:color w:val="262626"/>
          <w:sz w:val="28"/>
          <w:szCs w:val="28"/>
        </w:rPr>
        <w:t xml:space="preserve"> комунального (</w:t>
      </w:r>
      <w:r w:rsidR="00BF34A4">
        <w:rPr>
          <w:color w:val="262626"/>
          <w:sz w:val="28"/>
          <w:szCs w:val="28"/>
        </w:rPr>
        <w:t xml:space="preserve">або </w:t>
      </w:r>
      <w:r w:rsidRPr="00D10D3F">
        <w:rPr>
          <w:color w:val="262626"/>
          <w:sz w:val="28"/>
          <w:szCs w:val="28"/>
        </w:rPr>
        <w:t>державного) майна, можлив</w:t>
      </w:r>
      <w:r w:rsidR="00BF34A4">
        <w:rPr>
          <w:color w:val="262626"/>
          <w:sz w:val="28"/>
          <w:szCs w:val="28"/>
        </w:rPr>
        <w:t xml:space="preserve">ість </w:t>
      </w:r>
      <w:r w:rsidRPr="00D10D3F">
        <w:rPr>
          <w:color w:val="262626"/>
          <w:sz w:val="28"/>
          <w:szCs w:val="28"/>
        </w:rPr>
        <w:t>залуч</w:t>
      </w:r>
      <w:r w:rsidR="00BF34A4">
        <w:rPr>
          <w:color w:val="262626"/>
          <w:sz w:val="28"/>
          <w:szCs w:val="28"/>
        </w:rPr>
        <w:t xml:space="preserve">ати персонал </w:t>
      </w:r>
      <w:r w:rsidRPr="00D10D3F">
        <w:rPr>
          <w:color w:val="262626"/>
          <w:sz w:val="28"/>
          <w:szCs w:val="28"/>
        </w:rPr>
        <w:t xml:space="preserve"> </w:t>
      </w:r>
      <w:r w:rsidR="00BF34A4">
        <w:rPr>
          <w:color w:val="262626"/>
          <w:sz w:val="28"/>
          <w:szCs w:val="28"/>
        </w:rPr>
        <w:t>ЗОЗ</w:t>
      </w:r>
      <w:r w:rsidRPr="00D10D3F">
        <w:rPr>
          <w:color w:val="262626"/>
          <w:sz w:val="28"/>
          <w:szCs w:val="28"/>
        </w:rPr>
        <w:t xml:space="preserve"> до</w:t>
      </w:r>
      <w:r w:rsidR="00BF34A4">
        <w:rPr>
          <w:color w:val="262626"/>
          <w:sz w:val="28"/>
          <w:szCs w:val="28"/>
        </w:rPr>
        <w:t xml:space="preserve"> реалізації </w:t>
      </w:r>
      <w:r w:rsidRPr="00D10D3F">
        <w:rPr>
          <w:color w:val="262626"/>
          <w:sz w:val="28"/>
          <w:szCs w:val="28"/>
        </w:rPr>
        <w:t xml:space="preserve"> проєкту ДПП, </w:t>
      </w:r>
      <w:r w:rsidR="00BF34A4">
        <w:rPr>
          <w:color w:val="262626"/>
          <w:sz w:val="28"/>
          <w:szCs w:val="28"/>
        </w:rPr>
        <w:t xml:space="preserve">надання </w:t>
      </w:r>
      <w:r w:rsidRPr="00D10D3F">
        <w:rPr>
          <w:color w:val="262626"/>
          <w:sz w:val="28"/>
          <w:szCs w:val="28"/>
        </w:rPr>
        <w:t>суб’єктн</w:t>
      </w:r>
      <w:r w:rsidR="00BF34A4">
        <w:rPr>
          <w:color w:val="262626"/>
          <w:sz w:val="28"/>
          <w:szCs w:val="28"/>
        </w:rPr>
        <w:t>ості</w:t>
      </w:r>
      <w:r w:rsidRPr="00D10D3F">
        <w:rPr>
          <w:color w:val="262626"/>
          <w:sz w:val="28"/>
          <w:szCs w:val="28"/>
        </w:rPr>
        <w:t xml:space="preserve"> у стосунках з державою (</w:t>
      </w:r>
      <w:r w:rsidR="00BF34A4">
        <w:rPr>
          <w:color w:val="262626"/>
          <w:sz w:val="28"/>
          <w:szCs w:val="28"/>
        </w:rPr>
        <w:t xml:space="preserve"> насамперед, </w:t>
      </w:r>
      <w:r w:rsidRPr="00D10D3F">
        <w:rPr>
          <w:color w:val="262626"/>
          <w:sz w:val="28"/>
          <w:szCs w:val="28"/>
        </w:rPr>
        <w:t xml:space="preserve">НСЗУ) та приватними споживачами </w:t>
      </w:r>
      <w:r w:rsidR="00BF34A4">
        <w:rPr>
          <w:color w:val="262626"/>
          <w:sz w:val="28"/>
          <w:szCs w:val="28"/>
        </w:rPr>
        <w:t xml:space="preserve">наданих </w:t>
      </w:r>
      <w:r w:rsidRPr="00D10D3F">
        <w:rPr>
          <w:color w:val="262626"/>
          <w:sz w:val="28"/>
          <w:szCs w:val="28"/>
        </w:rPr>
        <w:t xml:space="preserve">медичних послуг. </w:t>
      </w:r>
      <w:r w:rsidR="00BF34A4">
        <w:rPr>
          <w:color w:val="262626"/>
          <w:sz w:val="28"/>
          <w:szCs w:val="28"/>
        </w:rPr>
        <w:t>У цій моделі відносин, для жителів громади будуть надаватися</w:t>
      </w:r>
      <w:r w:rsidRPr="00D10D3F">
        <w:rPr>
          <w:color w:val="262626"/>
          <w:sz w:val="28"/>
          <w:szCs w:val="28"/>
        </w:rPr>
        <w:t xml:space="preserve"> якісні медичні послуги</w:t>
      </w:r>
      <w:r w:rsidR="00BF34A4">
        <w:rPr>
          <w:color w:val="262626"/>
          <w:sz w:val="28"/>
          <w:szCs w:val="28"/>
        </w:rPr>
        <w:t>,</w:t>
      </w:r>
      <w:r w:rsidRPr="00D10D3F">
        <w:rPr>
          <w:color w:val="262626"/>
          <w:sz w:val="28"/>
          <w:szCs w:val="28"/>
        </w:rPr>
        <w:t xml:space="preserve"> </w:t>
      </w:r>
      <w:r w:rsidR="00BF34A4">
        <w:rPr>
          <w:color w:val="262626"/>
          <w:sz w:val="28"/>
          <w:szCs w:val="28"/>
        </w:rPr>
        <w:t>а для місцевої влади</w:t>
      </w:r>
      <w:r w:rsidRPr="00D10D3F">
        <w:rPr>
          <w:color w:val="262626"/>
          <w:sz w:val="28"/>
          <w:szCs w:val="28"/>
        </w:rPr>
        <w:t xml:space="preserve">, після спливу </w:t>
      </w:r>
      <w:r w:rsidR="00BF34A4">
        <w:rPr>
          <w:color w:val="262626"/>
          <w:sz w:val="28"/>
          <w:szCs w:val="28"/>
        </w:rPr>
        <w:t>терміну</w:t>
      </w:r>
      <w:r w:rsidRPr="00D10D3F">
        <w:rPr>
          <w:color w:val="262626"/>
          <w:sz w:val="28"/>
          <w:szCs w:val="28"/>
        </w:rPr>
        <w:t xml:space="preserve"> договору</w:t>
      </w:r>
      <w:r w:rsidR="00BF34A4">
        <w:rPr>
          <w:color w:val="262626"/>
          <w:sz w:val="28"/>
          <w:szCs w:val="28"/>
        </w:rPr>
        <w:t>, буде можливість отримати</w:t>
      </w:r>
      <w:r w:rsidRPr="00D10D3F">
        <w:rPr>
          <w:color w:val="262626"/>
          <w:sz w:val="28"/>
          <w:szCs w:val="28"/>
        </w:rPr>
        <w:t xml:space="preserve"> модернізований </w:t>
      </w:r>
      <w:r w:rsidR="00BF34A4">
        <w:rPr>
          <w:color w:val="262626"/>
          <w:sz w:val="28"/>
          <w:szCs w:val="28"/>
        </w:rPr>
        <w:t xml:space="preserve">( або ж </w:t>
      </w:r>
      <w:r w:rsidR="00BF34A4" w:rsidRPr="00D10D3F">
        <w:rPr>
          <w:color w:val="262626"/>
          <w:sz w:val="28"/>
          <w:szCs w:val="28"/>
        </w:rPr>
        <w:t xml:space="preserve">побудований </w:t>
      </w:r>
      <w:r w:rsidR="00BF34A4">
        <w:rPr>
          <w:color w:val="262626"/>
          <w:sz w:val="28"/>
          <w:szCs w:val="28"/>
        </w:rPr>
        <w:t xml:space="preserve">чи </w:t>
      </w:r>
      <w:r w:rsidRPr="00D10D3F">
        <w:rPr>
          <w:color w:val="262626"/>
          <w:sz w:val="28"/>
          <w:szCs w:val="28"/>
        </w:rPr>
        <w:t>відремонтований</w:t>
      </w:r>
      <w:r w:rsidR="00BF34A4">
        <w:rPr>
          <w:color w:val="262626"/>
          <w:sz w:val="28"/>
          <w:szCs w:val="28"/>
        </w:rPr>
        <w:t>)</w:t>
      </w:r>
      <w:r w:rsidRPr="00D10D3F">
        <w:rPr>
          <w:color w:val="262626"/>
          <w:sz w:val="28"/>
          <w:szCs w:val="28"/>
        </w:rPr>
        <w:t xml:space="preserve"> об’єкт медичної інфраструктури.</w:t>
      </w:r>
    </w:p>
    <w:p w:rsidR="00BF34A4" w:rsidRPr="00D10D3F" w:rsidRDefault="00BF34A4" w:rsidP="00D10D3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Концесійна модель ДПП на сьогодні є привабливою у підвищенні дієвості  розроблених та прийнятих до впровадження проєктів у сфері охорони здоров’я</w:t>
      </w:r>
      <w:r w:rsidR="006123D6">
        <w:rPr>
          <w:color w:val="262626"/>
          <w:sz w:val="28"/>
          <w:szCs w:val="28"/>
        </w:rPr>
        <w:t>. Загальна схема реалізації концесійної моделі ДПП наведена на рис. 3.1.</w:t>
      </w:r>
      <w:r>
        <w:rPr>
          <w:color w:val="262626"/>
          <w:sz w:val="28"/>
          <w:szCs w:val="28"/>
        </w:rPr>
        <w:t xml:space="preserve"> </w:t>
      </w:r>
    </w:p>
    <w:p w:rsidR="000D36BF" w:rsidRPr="00D10D3F" w:rsidRDefault="00BF34A4" w:rsidP="00BF34A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151880" cy="3229888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22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A4" w:rsidRPr="006123D6" w:rsidRDefault="006123D6" w:rsidP="00D10D3F">
      <w:pPr>
        <w:shd w:val="clear" w:color="auto" w:fill="FFFFFF"/>
        <w:spacing w:line="360" w:lineRule="auto"/>
        <w:ind w:firstLine="709"/>
        <w:jc w:val="both"/>
        <w:rPr>
          <w:bCs/>
          <w:color w:val="333333"/>
          <w:sz w:val="28"/>
          <w:szCs w:val="28"/>
          <w:lang w:val="en-GB"/>
        </w:rPr>
      </w:pPr>
      <w:r w:rsidRPr="006123D6">
        <w:rPr>
          <w:bCs/>
          <w:color w:val="333333"/>
          <w:sz w:val="28"/>
          <w:szCs w:val="28"/>
        </w:rPr>
        <w:t>Рис. 3.1. Схема реалізації концесійної моделі ДПП у  сфері охорони здоров’я</w:t>
      </w:r>
      <w:r>
        <w:rPr>
          <w:bCs/>
          <w:color w:val="333333"/>
          <w:sz w:val="28"/>
          <w:szCs w:val="28"/>
        </w:rPr>
        <w:t xml:space="preserve"> [</w:t>
      </w:r>
      <w:r w:rsidR="00F27585">
        <w:rPr>
          <w:bCs/>
          <w:color w:val="333333"/>
          <w:sz w:val="28"/>
          <w:szCs w:val="28"/>
        </w:rPr>
        <w:t>6</w:t>
      </w:r>
      <w:r>
        <w:rPr>
          <w:bCs/>
          <w:color w:val="333333"/>
          <w:sz w:val="28"/>
          <w:szCs w:val="28"/>
        </w:rPr>
        <w:t>]</w:t>
      </w:r>
    </w:p>
    <w:p w:rsidR="00BF34A4" w:rsidRDefault="00BF34A4" w:rsidP="00D10D3F">
      <w:pPr>
        <w:shd w:val="clear" w:color="auto" w:fill="FFFFFF"/>
        <w:spacing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6123D6" w:rsidRDefault="006123D6" w:rsidP="00D10D3F">
      <w:pPr>
        <w:shd w:val="clear" w:color="auto" w:fill="FFFFFF"/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6123D6">
        <w:rPr>
          <w:bCs/>
          <w:color w:val="333333"/>
          <w:sz w:val="28"/>
          <w:szCs w:val="28"/>
        </w:rPr>
        <w:lastRenderedPageBreak/>
        <w:t xml:space="preserve">Як видно із наведеної схеми  запровадження концесії </w:t>
      </w:r>
      <w:r>
        <w:rPr>
          <w:bCs/>
          <w:color w:val="333333"/>
          <w:sz w:val="28"/>
          <w:szCs w:val="28"/>
        </w:rPr>
        <w:t xml:space="preserve"> реалізується покроково.  </w:t>
      </w:r>
    </w:p>
    <w:p w:rsidR="00BF34A4" w:rsidRDefault="006123D6" w:rsidP="00D10D3F">
      <w:pPr>
        <w:shd w:val="clear" w:color="auto" w:fill="FFFFFF"/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Першим кроком є  ініціювання ( або пропонування) здійснення  концесії . Ініціаторами виступають  як правило, або  місцева влада або приватний партнер.</w:t>
      </w:r>
    </w:p>
    <w:p w:rsidR="007100B9" w:rsidRDefault="007100B9" w:rsidP="007100B9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noProof/>
          <w:color w:val="333333"/>
          <w:sz w:val="28"/>
          <w:szCs w:val="28"/>
          <w:lang w:eastAsia="uk-UA"/>
        </w:rPr>
        <w:drawing>
          <wp:inline distT="0" distB="0" distL="0" distR="0">
            <wp:extent cx="5476875" cy="24288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B9" w:rsidRDefault="007100B9" w:rsidP="00D10D3F">
      <w:pPr>
        <w:shd w:val="clear" w:color="auto" w:fill="FFFFFF"/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Другим кроком передбачається  проведення комплексної оцінки наданих пропозицій про концесію. Така оцінка  проводиться впродовж 3-х місяців.</w:t>
      </w:r>
    </w:p>
    <w:p w:rsidR="007100B9" w:rsidRDefault="007100B9" w:rsidP="007100B9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noProof/>
          <w:color w:val="333333"/>
          <w:sz w:val="28"/>
          <w:szCs w:val="28"/>
          <w:lang w:eastAsia="uk-UA"/>
        </w:rPr>
        <w:drawing>
          <wp:inline distT="0" distB="0" distL="0" distR="0">
            <wp:extent cx="5581650" cy="13144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B9" w:rsidRPr="007100B9" w:rsidRDefault="007100B9" w:rsidP="007100B9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7100B9">
        <w:rPr>
          <w:bCs/>
          <w:sz w:val="28"/>
          <w:szCs w:val="28"/>
        </w:rPr>
        <w:t>Третім кроком у впровадженні концесійної моделі ДПП є укладання договору</w:t>
      </w:r>
      <w:r>
        <w:rPr>
          <w:bCs/>
          <w:sz w:val="28"/>
          <w:szCs w:val="28"/>
        </w:rPr>
        <w:t xml:space="preserve">. </w:t>
      </w:r>
      <w:r w:rsidRPr="007100B9">
        <w:rPr>
          <w:bCs/>
          <w:sz w:val="28"/>
          <w:szCs w:val="28"/>
        </w:rPr>
        <w:t xml:space="preserve">За концесійним договором </w:t>
      </w:r>
      <w:r>
        <w:rPr>
          <w:bCs/>
          <w:sz w:val="28"/>
          <w:szCs w:val="28"/>
        </w:rPr>
        <w:t xml:space="preserve">усі </w:t>
      </w:r>
      <w:r w:rsidRPr="007100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об’єкти, які будуть створені в рамках реалізації проєкту </w:t>
      </w:r>
      <w:r w:rsidRPr="007100B9">
        <w:rPr>
          <w:bCs/>
          <w:sz w:val="28"/>
          <w:szCs w:val="28"/>
        </w:rPr>
        <w:t xml:space="preserve">є державною </w:t>
      </w:r>
      <w:r>
        <w:rPr>
          <w:bCs/>
          <w:sz w:val="28"/>
          <w:szCs w:val="28"/>
        </w:rPr>
        <w:t xml:space="preserve">( або комунальною) </w:t>
      </w:r>
      <w:r w:rsidRPr="007100B9">
        <w:rPr>
          <w:bCs/>
          <w:sz w:val="28"/>
          <w:szCs w:val="28"/>
        </w:rPr>
        <w:t xml:space="preserve">власністю. </w:t>
      </w:r>
    </w:p>
    <w:p w:rsidR="00BF34A4" w:rsidRDefault="007100B9" w:rsidP="00BF34A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uk-UA"/>
        </w:rPr>
        <w:drawing>
          <wp:inline distT="0" distB="0" distL="0" distR="0">
            <wp:extent cx="5438775" cy="18288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B9" w:rsidRDefault="009A14A5" w:rsidP="00BF34A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Ключові відмінності у виробленні  договорів на умовах концесії та інших договорів  наведена на рис, 3.3 </w:t>
      </w:r>
    </w:p>
    <w:p w:rsidR="006123D6" w:rsidRDefault="007100B9" w:rsidP="00BF34A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uk-UA"/>
        </w:rPr>
        <w:drawing>
          <wp:inline distT="0" distB="0" distL="0" distR="0">
            <wp:extent cx="5381625" cy="22288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D6" w:rsidRDefault="009A14A5" w:rsidP="009A14A5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Рис. 3.3. Відмінності у договорах між концесією та іншими формами ДПП у сфері охорони здоров’я. </w:t>
      </w:r>
    </w:p>
    <w:p w:rsidR="00BF34A4" w:rsidRPr="00BF34A4" w:rsidRDefault="00BF34A4" w:rsidP="00BF34A4">
      <w:pPr>
        <w:shd w:val="clear" w:color="auto" w:fill="FFFFFF"/>
        <w:spacing w:line="360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Як і будь-який проект, концесійна модель відносин теж має свої перестороги, Так на </w:t>
      </w:r>
      <w:r w:rsidRPr="00BF34A4">
        <w:rPr>
          <w:color w:val="333333"/>
          <w:sz w:val="28"/>
          <w:szCs w:val="28"/>
        </w:rPr>
        <w:t>думку експертів, наступні фактори є стримуючими</w:t>
      </w:r>
      <w:r w:rsidR="006123D6">
        <w:rPr>
          <w:color w:val="333333"/>
          <w:sz w:val="28"/>
          <w:szCs w:val="28"/>
        </w:rPr>
        <w:t xml:space="preserve"> факторами </w:t>
      </w:r>
      <w:r w:rsidRPr="00BF34A4">
        <w:rPr>
          <w:color w:val="333333"/>
          <w:sz w:val="28"/>
          <w:szCs w:val="28"/>
        </w:rPr>
        <w:t xml:space="preserve"> впровадження </w:t>
      </w:r>
      <w:r w:rsidR="006123D6">
        <w:rPr>
          <w:color w:val="333333"/>
          <w:sz w:val="28"/>
          <w:szCs w:val="28"/>
        </w:rPr>
        <w:t xml:space="preserve">і </w:t>
      </w:r>
      <w:r w:rsidRPr="00BF34A4">
        <w:rPr>
          <w:color w:val="333333"/>
          <w:sz w:val="28"/>
          <w:szCs w:val="28"/>
        </w:rPr>
        <w:t xml:space="preserve">розвитку  </w:t>
      </w:r>
      <w:r w:rsidR="006123D6">
        <w:rPr>
          <w:color w:val="333333"/>
          <w:sz w:val="28"/>
          <w:szCs w:val="28"/>
        </w:rPr>
        <w:t>ДПП є</w:t>
      </w:r>
      <w:r w:rsidRPr="00BF34A4">
        <w:rPr>
          <w:color w:val="333333"/>
          <w:sz w:val="28"/>
          <w:szCs w:val="28"/>
        </w:rPr>
        <w:t>:</w:t>
      </w:r>
    </w:p>
    <w:p w:rsidR="00BF34A4" w:rsidRPr="00BF34A4" w:rsidRDefault="006123D6" w:rsidP="006123D6">
      <w:pPr>
        <w:numPr>
          <w:ilvl w:val="0"/>
          <w:numId w:val="34"/>
        </w:numPr>
        <w:shd w:val="clear" w:color="auto" w:fill="FFFFFF"/>
        <w:tabs>
          <w:tab w:val="clear" w:pos="720"/>
          <w:tab w:val="num" w:pos="1276"/>
        </w:tabs>
        <w:spacing w:line="360" w:lineRule="auto"/>
        <w:ind w:left="0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BF34A4" w:rsidRPr="00BF34A4">
        <w:rPr>
          <w:color w:val="333333"/>
          <w:sz w:val="28"/>
          <w:szCs w:val="28"/>
        </w:rPr>
        <w:t>Перестороги інвесторів, пов’язані з корупційними ризиками, недосконалим законодавством України, відсутністю гарантії відповідності та виконання договорів;</w:t>
      </w:r>
    </w:p>
    <w:p w:rsidR="00BF34A4" w:rsidRPr="00BF34A4" w:rsidRDefault="00BF34A4" w:rsidP="006123D6">
      <w:pPr>
        <w:numPr>
          <w:ilvl w:val="0"/>
          <w:numId w:val="34"/>
        </w:numPr>
        <w:shd w:val="clear" w:color="auto" w:fill="FFFFFF"/>
        <w:tabs>
          <w:tab w:val="clear" w:pos="720"/>
          <w:tab w:val="num" w:pos="1276"/>
        </w:tabs>
        <w:spacing w:line="360" w:lineRule="auto"/>
        <w:ind w:left="0" w:firstLine="425"/>
        <w:jc w:val="both"/>
        <w:rPr>
          <w:color w:val="333333"/>
          <w:sz w:val="28"/>
          <w:szCs w:val="28"/>
        </w:rPr>
      </w:pPr>
      <w:r w:rsidRPr="00BF34A4">
        <w:rPr>
          <w:color w:val="333333"/>
          <w:sz w:val="28"/>
          <w:szCs w:val="28"/>
        </w:rPr>
        <w:t>Обмежений фінансовий потенціал держави, неможливість тривалого інвестування державних коштів, особливо під час епідемії COVID-19;</w:t>
      </w:r>
    </w:p>
    <w:p w:rsidR="00BF34A4" w:rsidRPr="00BF34A4" w:rsidRDefault="00BF34A4" w:rsidP="006123D6">
      <w:pPr>
        <w:numPr>
          <w:ilvl w:val="0"/>
          <w:numId w:val="34"/>
        </w:numPr>
        <w:shd w:val="clear" w:color="auto" w:fill="FFFFFF"/>
        <w:tabs>
          <w:tab w:val="clear" w:pos="720"/>
          <w:tab w:val="num" w:pos="1276"/>
        </w:tabs>
        <w:spacing w:line="360" w:lineRule="auto"/>
        <w:ind w:left="0" w:firstLine="425"/>
        <w:jc w:val="both"/>
        <w:rPr>
          <w:color w:val="333333"/>
          <w:sz w:val="28"/>
          <w:szCs w:val="28"/>
        </w:rPr>
      </w:pPr>
      <w:r w:rsidRPr="00BF34A4">
        <w:rPr>
          <w:color w:val="333333"/>
          <w:sz w:val="28"/>
          <w:szCs w:val="28"/>
        </w:rPr>
        <w:t>Відсутність можливості ЗОЗ надавати медичну допомогу за тарифами на рівні ринкових;</w:t>
      </w:r>
    </w:p>
    <w:p w:rsidR="00BF34A4" w:rsidRPr="00BF34A4" w:rsidRDefault="00BF34A4" w:rsidP="006123D6">
      <w:pPr>
        <w:numPr>
          <w:ilvl w:val="0"/>
          <w:numId w:val="34"/>
        </w:numPr>
        <w:shd w:val="clear" w:color="auto" w:fill="FFFFFF"/>
        <w:tabs>
          <w:tab w:val="clear" w:pos="720"/>
          <w:tab w:val="num" w:pos="1276"/>
        </w:tabs>
        <w:spacing w:line="360" w:lineRule="auto"/>
        <w:ind w:left="0" w:firstLine="425"/>
        <w:jc w:val="both"/>
        <w:rPr>
          <w:rFonts w:asciiTheme="minorHAnsi" w:hAnsiTheme="minorHAnsi"/>
          <w:color w:val="333333"/>
        </w:rPr>
      </w:pPr>
      <w:r w:rsidRPr="00BF34A4">
        <w:rPr>
          <w:color w:val="333333"/>
          <w:sz w:val="28"/>
          <w:szCs w:val="28"/>
        </w:rPr>
        <w:t>Ціновий демпінг на ринку послуг сервісу техніки з боку підрядників, які не є виробниками. Відсутність сертифікатів виробника, недостатня кваліфікація інженерів компаній запрошених для обслуговування техніки</w:t>
      </w:r>
      <w:r w:rsidR="006123D6">
        <w:rPr>
          <w:color w:val="333333"/>
          <w:sz w:val="28"/>
          <w:szCs w:val="28"/>
        </w:rPr>
        <w:t>» [</w:t>
      </w:r>
      <w:r w:rsidR="00F27585">
        <w:rPr>
          <w:color w:val="333333"/>
          <w:sz w:val="28"/>
          <w:szCs w:val="28"/>
        </w:rPr>
        <w:t>8</w:t>
      </w:r>
      <w:r w:rsidR="006123D6">
        <w:rPr>
          <w:color w:val="333333"/>
          <w:sz w:val="28"/>
          <w:szCs w:val="28"/>
        </w:rPr>
        <w:t>]</w:t>
      </w:r>
      <w:r w:rsidRPr="00BF34A4">
        <w:rPr>
          <w:rFonts w:asciiTheme="minorHAnsi" w:hAnsiTheme="minorHAnsi"/>
          <w:color w:val="333333"/>
        </w:rPr>
        <w:t>.</w:t>
      </w:r>
    </w:p>
    <w:p w:rsidR="006123D6" w:rsidRDefault="006123D6" w:rsidP="006123D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0D36BF" w:rsidRDefault="009A14A5" w:rsidP="009A14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Для того, щоб прийняти рішення для участі  в ДПП кожним конкретним  ЗОЗ  необхідно володіти загальною ситуацією щодо перспектив розвитку сфери </w:t>
      </w:r>
      <w:r>
        <w:rPr>
          <w:color w:val="333333"/>
          <w:sz w:val="28"/>
          <w:szCs w:val="28"/>
        </w:rPr>
        <w:lastRenderedPageBreak/>
        <w:t>ОЗ , напрямів реалізації державної політики в цій сфері, передусім можливостей фінансувати перспективні напрями трансформаційних змін,  можливостей  органів місцевого самоврядування підтримати інвестиційні проекти  сфери охорони здоров’я.</w:t>
      </w:r>
    </w:p>
    <w:p w:rsidR="000851E7" w:rsidRPr="00F27585" w:rsidRDefault="009A14A5" w:rsidP="009A14A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27585">
        <w:rPr>
          <w:sz w:val="28"/>
          <w:szCs w:val="28"/>
        </w:rPr>
        <w:t>Такі оцінки можна зробити на основі даних про пріоритети розвитку охорони здоров’я, фінансові можливості держави забезпечити розвиток ЗОЗ, організації с</w:t>
      </w:r>
      <w:r w:rsidRPr="00F27585">
        <w:rPr>
          <w:sz w:val="28"/>
          <w:szCs w:val="28"/>
          <w:shd w:val="clear" w:color="auto" w:fill="FFFFFF"/>
        </w:rPr>
        <w:t>півпраці громад та закладів охорони здоров’я з метою підвищення ефективності надання медичних послуг та їх доступності на території громади</w:t>
      </w:r>
      <w:r w:rsidR="000851E7" w:rsidRPr="00F27585">
        <w:rPr>
          <w:sz w:val="28"/>
          <w:szCs w:val="28"/>
          <w:shd w:val="clear" w:color="auto" w:fill="FFFFFF"/>
        </w:rPr>
        <w:t xml:space="preserve">. </w:t>
      </w:r>
    </w:p>
    <w:p w:rsidR="000851E7" w:rsidRPr="000851E7" w:rsidRDefault="000851E7" w:rsidP="000851E7">
      <w:pPr>
        <w:pStyle w:val="10"/>
        <w:spacing w:line="360" w:lineRule="auto"/>
        <w:jc w:val="both"/>
      </w:pPr>
      <w:r w:rsidRPr="00F27585">
        <w:rPr>
          <w:shd w:val="clear" w:color="auto" w:fill="FFFFFF"/>
        </w:rPr>
        <w:t xml:space="preserve">В основу прийняття рішень сьогодні закладаються </w:t>
      </w:r>
      <w:r w:rsidR="009A14A5" w:rsidRPr="00F27585">
        <w:rPr>
          <w:shd w:val="clear" w:color="auto" w:fill="FFFFFF"/>
        </w:rPr>
        <w:t>забезпечення доступності медичних послуг для населення, як</w:t>
      </w:r>
      <w:r w:rsidRPr="00F27585">
        <w:rPr>
          <w:shd w:val="clear" w:color="auto" w:fill="FFFFFF"/>
        </w:rPr>
        <w:t>і</w:t>
      </w:r>
      <w:r w:rsidR="009A14A5" w:rsidRPr="00F27585">
        <w:rPr>
          <w:shd w:val="clear" w:color="auto" w:fill="FFFFFF"/>
        </w:rPr>
        <w:t xml:space="preserve"> фінансується з державного бюджету</w:t>
      </w:r>
      <w:r w:rsidRPr="00F27585">
        <w:rPr>
          <w:shd w:val="clear" w:color="auto" w:fill="FFFFFF"/>
        </w:rPr>
        <w:t xml:space="preserve"> за  програмою  медичних гарантій та </w:t>
      </w:r>
      <w:r w:rsidRPr="00F27585">
        <w:t>підвищення  конкурентоспроможності ЗОЗ для забезпечення  додаткових</w:t>
      </w:r>
      <w:r w:rsidRPr="000851E7">
        <w:t xml:space="preserve"> гарантійй для мед</w:t>
      </w:r>
      <w:r>
        <w:t xml:space="preserve">ичних </w:t>
      </w:r>
      <w:r w:rsidRPr="000851E7">
        <w:t xml:space="preserve"> працівників.</w:t>
      </w:r>
    </w:p>
    <w:p w:rsidR="000D36BF" w:rsidRPr="000851E7" w:rsidRDefault="009A14A5" w:rsidP="000851E7">
      <w:pPr>
        <w:spacing w:line="360" w:lineRule="auto"/>
        <w:ind w:firstLine="709"/>
        <w:jc w:val="both"/>
        <w:rPr>
          <w:sz w:val="28"/>
          <w:szCs w:val="28"/>
        </w:rPr>
      </w:pPr>
      <w:r w:rsidRPr="000851E7">
        <w:rPr>
          <w:bCs/>
          <w:sz w:val="28"/>
          <w:szCs w:val="28"/>
        </w:rPr>
        <w:t xml:space="preserve">Зокрема, за даними експертів та фахівців </w:t>
      </w:r>
      <w:r w:rsidR="000D36BF" w:rsidRPr="000851E7">
        <w:rPr>
          <w:sz w:val="28"/>
          <w:szCs w:val="28"/>
        </w:rPr>
        <w:t>Пріоритети розвитку сфери охорони здоров’я в 2022р.</w:t>
      </w:r>
    </w:p>
    <w:p w:rsidR="000D36BF" w:rsidRDefault="000D36BF" w:rsidP="00B33E8A">
      <w:pPr>
        <w:pStyle w:val="10"/>
        <w:spacing w:line="360" w:lineRule="auto"/>
        <w:jc w:val="both"/>
      </w:pPr>
      <w:r w:rsidRPr="000851E7">
        <w:t>1. Гідна оплата праці медперсоналу (не всі заклади  спроможні забезпечити належний рівень оплати праці і потребують додаткового менеджменту  в цих питаннях та оптимізації видатків)</w:t>
      </w:r>
      <w:r w:rsidR="000851E7">
        <w:t xml:space="preserve">. </w:t>
      </w:r>
      <w:r w:rsidRPr="000851E7">
        <w:t>Нова  державна підтримка в 2022 році (100млн.грн)  спрямована на</w:t>
      </w:r>
      <w:r w:rsidR="000851E7">
        <w:t xml:space="preserve"> </w:t>
      </w:r>
      <w:r w:rsidRPr="000851E7">
        <w:t>нове житло, перепідготовку мед</w:t>
      </w:r>
      <w:r w:rsidR="000851E7">
        <w:t xml:space="preserve">ичного </w:t>
      </w:r>
      <w:r w:rsidRPr="000851E7">
        <w:t>персоналу, підтримк</w:t>
      </w:r>
      <w:r w:rsidR="000851E7">
        <w:t>у</w:t>
      </w:r>
      <w:r w:rsidRPr="000851E7">
        <w:t xml:space="preserve"> професійної мобільності, влаштування на новому місці ( при новому маршруті пацієнта</w:t>
      </w:r>
      <w:r>
        <w:t>)</w:t>
      </w:r>
      <w:r w:rsidR="000851E7">
        <w:t>.</w:t>
      </w:r>
    </w:p>
    <w:p w:rsidR="00B33E8A" w:rsidRDefault="00B33E8A" w:rsidP="00B33E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Реалістичність планів підвищення ОП медперсоналу варто розглядати через призму фінансової спроможності ЗОЗ. Моделювання фінансової спроможності ЗОЗ проілюстрована на рис. 3.4.</w:t>
      </w:r>
    </w:p>
    <w:p w:rsidR="00B33E8A" w:rsidRDefault="00B33E8A" w:rsidP="00B33E8A">
      <w:pPr>
        <w:tabs>
          <w:tab w:val="left" w:pos="1825"/>
        </w:tabs>
        <w:spacing w:line="360" w:lineRule="auto"/>
        <w:rPr>
          <w:sz w:val="28"/>
          <w:szCs w:val="28"/>
        </w:rPr>
      </w:pPr>
      <w:r w:rsidRPr="00B33E8A">
        <w:rPr>
          <w:sz w:val="28"/>
          <w:szCs w:val="28"/>
        </w:rPr>
        <w:t>Передбачається два варіанти впровадження новацій в ОП</w:t>
      </w:r>
      <w:r>
        <w:rPr>
          <w:sz w:val="28"/>
          <w:szCs w:val="28"/>
        </w:rPr>
        <w:t>:  - Допомога з боку місцевих органів ( як власників); 2 - Удосконалення діяльності  ЗОЗ</w:t>
      </w:r>
      <w:r w:rsidR="00F27585">
        <w:rPr>
          <w:sz w:val="28"/>
          <w:szCs w:val="28"/>
        </w:rPr>
        <w:t>.</w:t>
      </w:r>
    </w:p>
    <w:p w:rsidR="00F27585" w:rsidRDefault="00F27585" w:rsidP="00B33E8A">
      <w:pPr>
        <w:tabs>
          <w:tab w:val="left" w:pos="1825"/>
        </w:tabs>
        <w:spacing w:line="360" w:lineRule="auto"/>
        <w:rPr>
          <w:sz w:val="28"/>
          <w:szCs w:val="28"/>
        </w:rPr>
      </w:pPr>
    </w:p>
    <w:p w:rsidR="00F27585" w:rsidRDefault="00F27585" w:rsidP="00B33E8A">
      <w:pPr>
        <w:tabs>
          <w:tab w:val="left" w:pos="1825"/>
        </w:tabs>
        <w:spacing w:line="360" w:lineRule="auto"/>
        <w:rPr>
          <w:sz w:val="28"/>
          <w:szCs w:val="28"/>
        </w:rPr>
      </w:pPr>
    </w:p>
    <w:p w:rsidR="00B33E8A" w:rsidRDefault="003C7909" w:rsidP="00B33E8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pict>
          <v:group id="_x0000_s1234" style="position:absolute;margin-left:22.45pt;margin-top:3.15pt;width:405.2pt;height:316.5pt;z-index:251696128" coordorigin="2150,1680" coordsize="8104,60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5" type="#_x0000_t202" style="position:absolute;left:6637;top:2685;width:3617;height:3990">
              <v:textbox>
                <w:txbxContent>
                  <w:p w:rsidR="00B33E8A" w:rsidRPr="00400C3D" w:rsidRDefault="00B33E8A" w:rsidP="00B33E8A"/>
                </w:txbxContent>
              </v:textbox>
            </v:shape>
            <v:shape id="_x0000_s1236" type="#_x0000_t202" style="position:absolute;left:6808;top:2878;width:3332;height:2041">
              <v:textbox>
                <w:txbxContent>
                  <w:p w:rsidR="00B33E8A" w:rsidRPr="00400C3D" w:rsidRDefault="00B33E8A" w:rsidP="00B33E8A">
                    <w:pPr>
                      <w:rPr>
                        <w:b/>
                      </w:rPr>
                    </w:pPr>
                    <w:r w:rsidRPr="00400C3D">
                      <w:rPr>
                        <w:b/>
                      </w:rPr>
                      <w:t>Фінансові звіти  ЗОЗ до НССЗ:</w:t>
                    </w:r>
                  </w:p>
                  <w:p w:rsidR="00B33E8A" w:rsidRPr="00400C3D" w:rsidRDefault="00B33E8A" w:rsidP="00B33E8A">
                    <w:pPr>
                      <w:pStyle w:val="a6"/>
                      <w:numPr>
                        <w:ilvl w:val="0"/>
                        <w:numId w:val="35"/>
                      </w:numPr>
                      <w:tabs>
                        <w:tab w:val="left" w:pos="426"/>
                      </w:tabs>
                      <w:spacing w:after="0" w:line="240" w:lineRule="auto"/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00C3D">
                      <w:rPr>
                        <w:rFonts w:ascii="Times New Roman" w:hAnsi="Times New Roman"/>
                        <w:sz w:val="24"/>
                        <w:szCs w:val="24"/>
                      </w:rPr>
                      <w:t>Кількість персоналу</w:t>
                    </w:r>
                  </w:p>
                  <w:p w:rsidR="00B33E8A" w:rsidRPr="00400C3D" w:rsidRDefault="00B33E8A" w:rsidP="00B33E8A">
                    <w:pPr>
                      <w:pStyle w:val="a6"/>
                      <w:numPr>
                        <w:ilvl w:val="0"/>
                        <w:numId w:val="35"/>
                      </w:numPr>
                      <w:tabs>
                        <w:tab w:val="left" w:pos="426"/>
                      </w:tabs>
                      <w:spacing w:after="0" w:line="240" w:lineRule="auto"/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00C3D">
                      <w:rPr>
                        <w:rFonts w:ascii="Times New Roman" w:hAnsi="Times New Roman"/>
                        <w:sz w:val="24"/>
                        <w:szCs w:val="24"/>
                      </w:rPr>
                      <w:t>Загальний фонд ОП (</w:t>
                    </w:r>
                    <w:r w:rsidRPr="00400C3D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73%</w:t>
                    </w:r>
                    <w:r w:rsidRPr="00400C3D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від бюджету)</w:t>
                    </w:r>
                  </w:p>
                  <w:p w:rsidR="00B33E8A" w:rsidRPr="00400C3D" w:rsidRDefault="00B33E8A" w:rsidP="00B33E8A">
                    <w:pPr>
                      <w:pStyle w:val="a6"/>
                      <w:numPr>
                        <w:ilvl w:val="0"/>
                        <w:numId w:val="35"/>
                      </w:numPr>
                      <w:tabs>
                        <w:tab w:val="left" w:pos="426"/>
                      </w:tabs>
                      <w:spacing w:after="0" w:line="240" w:lineRule="auto"/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00C3D">
                      <w:rPr>
                        <w:rFonts w:ascii="Times New Roman" w:hAnsi="Times New Roman"/>
                        <w:sz w:val="24"/>
                        <w:szCs w:val="24"/>
                      </w:rPr>
                      <w:t>Фонд ОП на лікаря та мед.сестер (</w:t>
                    </w:r>
                    <w:r w:rsidRPr="00400C3D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68 </w:t>
                    </w:r>
                    <w:r w:rsidRPr="00400C3D">
                      <w:rPr>
                        <w:rFonts w:ascii="Times New Roman" w:hAnsi="Times New Roman"/>
                        <w:sz w:val="24"/>
                        <w:szCs w:val="24"/>
                      </w:rPr>
                      <w:t>% від заг фонду ОП)</w:t>
                    </w:r>
                  </w:p>
                  <w:p w:rsidR="00B33E8A" w:rsidRPr="00400C3D" w:rsidRDefault="00B33E8A" w:rsidP="00B33E8A"/>
                </w:txbxContent>
              </v:textbox>
            </v:shape>
            <v:shape id="_x0000_s1237" type="#_x0000_t202" style="position:absolute;left:6808;top:5038;width:3332;height:1434">
              <v:textbox inset=".5mm,.3mm,.5mm,.3mm">
                <w:txbxContent>
                  <w:p w:rsidR="00B33E8A" w:rsidRPr="00400C3D" w:rsidRDefault="00B33E8A" w:rsidP="00B33E8A">
                    <w:pPr>
                      <w:rPr>
                        <w:b/>
                      </w:rPr>
                    </w:pPr>
                    <w:r w:rsidRPr="00400C3D">
                      <w:rPr>
                        <w:b/>
                      </w:rPr>
                      <w:t>Новий рівень ОП медпрацівникам</w:t>
                    </w:r>
                  </w:p>
                  <w:p w:rsidR="00B33E8A" w:rsidRPr="00400C3D" w:rsidRDefault="00B33E8A" w:rsidP="00B33E8A">
                    <w:r w:rsidRPr="00400C3D">
                      <w:t>Лікарі – 20000 грн/міс</w:t>
                    </w:r>
                  </w:p>
                  <w:p w:rsidR="00B33E8A" w:rsidRPr="00400C3D" w:rsidRDefault="00B33E8A" w:rsidP="00B33E8A">
                    <w:r w:rsidRPr="00400C3D">
                      <w:t>Середній медперсонал – 13,5 тис грн</w:t>
                    </w:r>
                  </w:p>
                </w:txbxContent>
              </v:textbox>
            </v:shape>
            <v:shape id="_x0000_s1238" type="#_x0000_t202" style="position:absolute;left:2301;top:1680;width:3332;height:586">
              <v:textbox>
                <w:txbxContent>
                  <w:p w:rsidR="00B33E8A" w:rsidRPr="00400C3D" w:rsidRDefault="00B33E8A" w:rsidP="00B33E8A">
                    <w:pPr>
                      <w:jc w:val="center"/>
                    </w:pPr>
                    <w:r w:rsidRPr="00400C3D">
                      <w:t>НАДХОДЖЕННЯ</w:t>
                    </w:r>
                  </w:p>
                </w:txbxContent>
              </v:textbox>
            </v:shape>
            <v:shape id="_x0000_s1239" type="#_x0000_t202" style="position:absolute;left:6637;top:1824;width:3332;height:586">
              <v:textbox>
                <w:txbxContent>
                  <w:p w:rsidR="00B33E8A" w:rsidRPr="00400C3D" w:rsidRDefault="00B33E8A" w:rsidP="00B33E8A">
                    <w:pPr>
                      <w:jc w:val="center"/>
                    </w:pPr>
                    <w:r w:rsidRPr="00400C3D">
                      <w:t>ВИДАТКИ на ЗП</w:t>
                    </w:r>
                  </w:p>
                </w:txbxContent>
              </v:textbox>
            </v:shape>
            <v:shape id="_x0000_s1240" type="#_x0000_t202" style="position:absolute;left:2150;top:2411;width:3617;height:3098">
              <v:textbox>
                <w:txbxContent>
                  <w:p w:rsidR="00B33E8A" w:rsidRPr="00400C3D" w:rsidRDefault="00B33E8A" w:rsidP="00B33E8A"/>
                </w:txbxContent>
              </v:textbox>
            </v:shape>
            <v:shape id="_x0000_s1241" type="#_x0000_t202" style="position:absolute;left:2452;top:2529;width:2963;height:586">
              <v:textbox>
                <w:txbxContent>
                  <w:p w:rsidR="00B33E8A" w:rsidRPr="00400C3D" w:rsidRDefault="00B33E8A" w:rsidP="00B33E8A">
                    <w:pPr>
                      <w:jc w:val="center"/>
                      <w:rPr>
                        <w:b/>
                      </w:rPr>
                    </w:pPr>
                    <w:r w:rsidRPr="00400C3D">
                      <w:rPr>
                        <w:b/>
                      </w:rPr>
                      <w:t>БДЖЕТ ПМГ 2022</w:t>
                    </w:r>
                  </w:p>
                </w:txbxContent>
              </v:textbox>
            </v:shape>
            <v:shape id="_x0000_s1242" type="#_x0000_t202" style="position:absolute;left:2301;top:3215;width:3332;height:586">
              <v:textbox>
                <w:txbxContent>
                  <w:p w:rsidR="00B33E8A" w:rsidRPr="00400C3D" w:rsidRDefault="00B33E8A" w:rsidP="00B33E8A">
                    <w:r w:rsidRPr="00400C3D">
                      <w:t>Дані електронної системи ОЗ</w:t>
                    </w:r>
                  </w:p>
                </w:txbxContent>
              </v:textbox>
            </v:shape>
            <v:shape id="_x0000_s1243" type="#_x0000_t202" style="position:absolute;left:2301;top:3919;width:3332;height:720">
              <v:textbox>
                <w:txbxContent>
                  <w:p w:rsidR="00B33E8A" w:rsidRPr="00400C3D" w:rsidRDefault="00B33E8A" w:rsidP="00B33E8A">
                    <w:r w:rsidRPr="00400C3D">
                      <w:t>Нова тарифікація медичних послуг</w:t>
                    </w:r>
                  </w:p>
                </w:txbxContent>
              </v:textbox>
            </v:shape>
            <v:shape id="_x0000_s1244" type="#_x0000_t202" style="position:absolute;left:2301;top:4757;width:3332;height:586">
              <v:textbox>
                <w:txbxContent>
                  <w:p w:rsidR="00B33E8A" w:rsidRPr="00400C3D" w:rsidRDefault="00B33E8A" w:rsidP="00B33E8A">
                    <w:r w:rsidRPr="00400C3D">
                      <w:t>Обсяг та  умови закупівлі</w:t>
                    </w:r>
                  </w:p>
                </w:txbxContent>
              </v:textbox>
            </v:shape>
            <v:shape id="_x0000_s1245" type="#_x0000_t202" style="position:absolute;left:2452;top:5685;width:2846;height:586">
              <v:textbox>
                <w:txbxContent>
                  <w:p w:rsidR="00B33E8A" w:rsidRPr="00400C3D" w:rsidRDefault="00B33E8A" w:rsidP="00B33E8A">
                    <w:pPr>
                      <w:jc w:val="center"/>
                      <w:rPr>
                        <w:b/>
                      </w:rPr>
                    </w:pPr>
                    <w:r w:rsidRPr="00400C3D">
                      <w:rPr>
                        <w:b/>
                      </w:rPr>
                      <w:t>МІСЦЕВІ бюджети</w:t>
                    </w:r>
                  </w:p>
                </w:txbxContent>
              </v:textbox>
            </v:shape>
            <v:shape id="_x0000_s1246" type="#_x0000_t202" style="position:absolute;left:2301;top:6472;width:3114;height:1306">
              <v:textbox>
                <w:txbxContent>
                  <w:p w:rsidR="00B33E8A" w:rsidRPr="00400C3D" w:rsidRDefault="00B33E8A" w:rsidP="00B33E8A">
                    <w:pPr>
                      <w:jc w:val="center"/>
                      <w:rPr>
                        <w:b/>
                      </w:rPr>
                    </w:pPr>
                    <w:r w:rsidRPr="00400C3D">
                      <w:rPr>
                        <w:b/>
                      </w:rPr>
                      <w:t>Інші надходження</w:t>
                    </w:r>
                  </w:p>
                  <w:p w:rsidR="00B33E8A" w:rsidRPr="00400C3D" w:rsidRDefault="00B33E8A" w:rsidP="00B33E8A">
                    <w:pPr>
                      <w:jc w:val="center"/>
                    </w:pPr>
                    <w:r w:rsidRPr="00400C3D">
                      <w:t>Платні послуги</w:t>
                    </w:r>
                  </w:p>
                  <w:p w:rsidR="00B33E8A" w:rsidRPr="00400C3D" w:rsidRDefault="00B33E8A" w:rsidP="00B33E8A">
                    <w:pPr>
                      <w:jc w:val="center"/>
                    </w:pPr>
                    <w:r w:rsidRPr="00400C3D">
                      <w:t>Благодійна допомога</w:t>
                    </w:r>
                  </w:p>
                  <w:p w:rsidR="00B33E8A" w:rsidRPr="00400C3D" w:rsidRDefault="00B33E8A" w:rsidP="00B33E8A">
                    <w:pPr>
                      <w:jc w:val="center"/>
                    </w:pPr>
                    <w:r w:rsidRPr="00400C3D">
                      <w:t>Інші</w:t>
                    </w:r>
                  </w:p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247" type="#_x0000_t69" style="position:absolute;left:5851;top:3215;width:669;height:1181" adj="7587,5103"/>
          </v:group>
        </w:pict>
      </w: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Default="00B33E8A" w:rsidP="00B33E8A">
      <w:pPr>
        <w:spacing w:line="360" w:lineRule="auto"/>
        <w:rPr>
          <w:sz w:val="28"/>
          <w:szCs w:val="28"/>
        </w:rPr>
      </w:pPr>
    </w:p>
    <w:p w:rsidR="00B33E8A" w:rsidRPr="00B33E8A" w:rsidRDefault="00B33E8A" w:rsidP="00B33E8A">
      <w:pPr>
        <w:tabs>
          <w:tab w:val="left" w:pos="1825"/>
        </w:tabs>
        <w:rPr>
          <w:sz w:val="28"/>
          <w:szCs w:val="28"/>
        </w:rPr>
      </w:pPr>
      <w:r w:rsidRPr="00B33E8A">
        <w:rPr>
          <w:sz w:val="28"/>
          <w:szCs w:val="28"/>
        </w:rPr>
        <w:t>Рис. 3.4. Фінансова спроможність  ЗОЗ</w:t>
      </w:r>
    </w:p>
    <w:p w:rsidR="00B33E8A" w:rsidRDefault="00B33E8A" w:rsidP="00B33E8A">
      <w:pPr>
        <w:tabs>
          <w:tab w:val="left" w:pos="1825"/>
        </w:tabs>
        <w:spacing w:line="360" w:lineRule="auto"/>
        <w:ind w:firstLine="709"/>
        <w:rPr>
          <w:i/>
          <w:sz w:val="28"/>
          <w:szCs w:val="28"/>
        </w:rPr>
      </w:pPr>
    </w:p>
    <w:p w:rsidR="00B33E8A" w:rsidRPr="00B33E8A" w:rsidRDefault="00B33E8A" w:rsidP="00B33E8A">
      <w:pPr>
        <w:tabs>
          <w:tab w:val="left" w:pos="1825"/>
        </w:tabs>
        <w:spacing w:line="360" w:lineRule="auto"/>
        <w:ind w:firstLine="709"/>
        <w:jc w:val="both"/>
        <w:rPr>
          <w:sz w:val="28"/>
          <w:szCs w:val="28"/>
        </w:rPr>
      </w:pPr>
      <w:r w:rsidRPr="00B33E8A">
        <w:rPr>
          <w:sz w:val="28"/>
          <w:szCs w:val="28"/>
        </w:rPr>
        <w:t xml:space="preserve">Оптимальний  розподіл бюджету ЗОЗ передбачає, що фонд оплати праці  має становити 73%,  в т.ч. видатки на   ОП лікарів і медсестер – 68%. </w:t>
      </w:r>
    </w:p>
    <w:p w:rsidR="00B33E8A" w:rsidRDefault="00B33E8A" w:rsidP="00B33E8A">
      <w:pPr>
        <w:tabs>
          <w:tab w:val="left" w:pos="1825"/>
        </w:tabs>
        <w:spacing w:line="360" w:lineRule="auto"/>
        <w:ind w:firstLine="709"/>
        <w:jc w:val="both"/>
        <w:rPr>
          <w:sz w:val="28"/>
          <w:szCs w:val="28"/>
        </w:rPr>
      </w:pPr>
      <w:r w:rsidRPr="00B33E8A">
        <w:rPr>
          <w:sz w:val="28"/>
          <w:szCs w:val="28"/>
        </w:rPr>
        <w:t>Додаткова підтримка  медперсоналу  буде реалізуватися через Державну програму підтримки, за якою на  2022р.  буде виділено  додатково 100 млрд. грн. на перепідготовку і перекваліфікацію  медперсонау, підтримку професійної мобільності, допомогу  влаштуванню на новому місці роботи (оренда, платежі</w:t>
      </w:r>
      <w:r>
        <w:rPr>
          <w:sz w:val="28"/>
          <w:szCs w:val="28"/>
        </w:rPr>
        <w:t xml:space="preserve"> за утримання) .</w:t>
      </w:r>
    </w:p>
    <w:p w:rsidR="000D36BF" w:rsidRPr="00C20D9F" w:rsidRDefault="000D36BF" w:rsidP="000851E7">
      <w:pPr>
        <w:pStyle w:val="10"/>
        <w:spacing w:line="360" w:lineRule="auto"/>
        <w:jc w:val="both"/>
        <w:rPr>
          <w:i/>
        </w:rPr>
      </w:pPr>
      <w:r>
        <w:t xml:space="preserve">2. </w:t>
      </w:r>
      <w:r w:rsidR="000851E7">
        <w:t>Подальша т</w:t>
      </w:r>
      <w:r>
        <w:t xml:space="preserve">ансформація   госпітальної мережі </w:t>
      </w:r>
      <w:r w:rsidR="000851E7">
        <w:t>. В цьому  напрямі  існують певні п</w:t>
      </w:r>
      <w:r>
        <w:t xml:space="preserve">роблеми та виклики </w:t>
      </w:r>
      <w:r w:rsidR="000851E7">
        <w:t xml:space="preserve">, а саме: </w:t>
      </w:r>
      <w:r w:rsidRPr="00C20D9F">
        <w:rPr>
          <w:i/>
        </w:rPr>
        <w:t>:</w:t>
      </w:r>
    </w:p>
    <w:p w:rsidR="000D36BF" w:rsidRDefault="000D36BF" w:rsidP="000851E7">
      <w:pPr>
        <w:pStyle w:val="10"/>
        <w:spacing w:line="360" w:lineRule="auto"/>
        <w:jc w:val="both"/>
      </w:pPr>
      <w:r>
        <w:t>неефективне використання наявних ресурсів</w:t>
      </w:r>
    </w:p>
    <w:p w:rsidR="000D36BF" w:rsidRDefault="000D36BF" w:rsidP="000851E7">
      <w:pPr>
        <w:pStyle w:val="10"/>
        <w:spacing w:line="360" w:lineRule="auto"/>
        <w:jc w:val="both"/>
      </w:pPr>
      <w:r>
        <w:t>брак сучасних високотехнологічних  підходів у наданні МД</w:t>
      </w:r>
    </w:p>
    <w:p w:rsidR="000D36BF" w:rsidRDefault="000D36BF" w:rsidP="000851E7">
      <w:pPr>
        <w:pStyle w:val="10"/>
        <w:spacing w:line="360" w:lineRule="auto"/>
        <w:jc w:val="both"/>
      </w:pPr>
      <w:r>
        <w:lastRenderedPageBreak/>
        <w:t>невизначеність ролі лікарень в мережі, що призводять до дублювання функцій</w:t>
      </w:r>
      <w:r w:rsidR="000851E7">
        <w:t>;</w:t>
      </w:r>
    </w:p>
    <w:p w:rsidR="000D36BF" w:rsidRDefault="000D36BF" w:rsidP="000851E7">
      <w:pPr>
        <w:pStyle w:val="10"/>
        <w:spacing w:line="360" w:lineRule="auto"/>
        <w:jc w:val="both"/>
      </w:pPr>
      <w:r>
        <w:t>невідповідність між забезпеченням ЗОЗ кадрами, обладнанням мед.технологіями та мед.допомогою, яку вони надають</w:t>
      </w:r>
      <w:r w:rsidR="000851E7">
        <w:t>;</w:t>
      </w:r>
    </w:p>
    <w:p w:rsidR="000D36BF" w:rsidRDefault="000D36BF" w:rsidP="000851E7">
      <w:pPr>
        <w:pStyle w:val="10"/>
        <w:spacing w:line="360" w:lineRule="auto"/>
        <w:jc w:val="both"/>
      </w:pPr>
      <w:r>
        <w:t>розпорошення  фінансових ресурсів на підтримку малоефективних лікарень з низькою якістю МП</w:t>
      </w:r>
    </w:p>
    <w:p w:rsidR="000D36BF" w:rsidRDefault="000851E7" w:rsidP="000851E7">
      <w:pPr>
        <w:pStyle w:val="10"/>
        <w:spacing w:line="360" w:lineRule="auto"/>
        <w:jc w:val="both"/>
      </w:pPr>
      <w:r>
        <w:t>Метою</w:t>
      </w:r>
      <w:r w:rsidR="000D36BF">
        <w:t xml:space="preserve"> формування спроможної  госпітальної  мережі ЗОЗ, здатних надавати якісну та безпечну  МД пацієнтам, ґрунтуючись на потребах населення з урахуванням кращих європейських практик </w:t>
      </w:r>
    </w:p>
    <w:p w:rsidR="000D36BF" w:rsidRDefault="000851E7" w:rsidP="000851E7">
      <w:pPr>
        <w:pStyle w:val="10"/>
        <w:spacing w:line="360" w:lineRule="auto"/>
        <w:jc w:val="both"/>
      </w:pPr>
      <w:r>
        <w:t>В основу вироблення державної політики будуть закладені принципи: д</w:t>
      </w:r>
      <w:r w:rsidR="000D36BF">
        <w:t>оступн</w:t>
      </w:r>
      <w:r>
        <w:t>ості</w:t>
      </w:r>
      <w:r w:rsidR="000D36BF">
        <w:t>, безпек</w:t>
      </w:r>
      <w:r>
        <w:t>и</w:t>
      </w:r>
      <w:r w:rsidR="000D36BF">
        <w:t xml:space="preserve">  та як</w:t>
      </w:r>
      <w:r>
        <w:t>оті</w:t>
      </w:r>
      <w:r w:rsidR="000D36BF">
        <w:t xml:space="preserve"> МД</w:t>
      </w:r>
      <w:r>
        <w:t>, д</w:t>
      </w:r>
      <w:r w:rsidR="000D36BF">
        <w:t>ецентралізація менш складних МП (ПМД, лікарні громад) та концентрація більш спеціалізованої МД</w:t>
      </w:r>
      <w:r>
        <w:t>; д</w:t>
      </w:r>
      <w:r w:rsidR="000D36BF">
        <w:t>иференціація послуг у залежності від випадків і управління ризиками</w:t>
      </w:r>
      <w:r>
        <w:t>.</w:t>
      </w:r>
    </w:p>
    <w:p w:rsidR="000D36BF" w:rsidRDefault="000D36BF" w:rsidP="000851E7">
      <w:pPr>
        <w:pStyle w:val="10"/>
        <w:spacing w:line="360" w:lineRule="auto"/>
        <w:jc w:val="both"/>
      </w:pPr>
      <w:r>
        <w:t xml:space="preserve">Дотримання  цих принципів дозволить визначити роль кожного ЗОЗ залежно від типології  та більш оптимальне управління мережею ЗОЗ; запровадити стратегічні закупівель МП,  залучати  цільові інвестиції на основі потреб та </w:t>
      </w:r>
      <w:r w:rsidR="000851E7">
        <w:t xml:space="preserve">ролі в мережі; закуповувати </w:t>
      </w:r>
      <w:r>
        <w:t xml:space="preserve"> сучасне </w:t>
      </w:r>
      <w:r w:rsidR="000851E7">
        <w:t>дорого вартісне мед.обладнання,</w:t>
      </w:r>
      <w:r>
        <w:t xml:space="preserve"> </w:t>
      </w:r>
      <w:r w:rsidR="000851E7">
        <w:t>формування маршрутів пацієнтів,</w:t>
      </w:r>
      <w:r>
        <w:t xml:space="preserve"> була проведена регіоналізація послуг, орієнтир на стратегію розвитку  власника закладу.</w:t>
      </w:r>
    </w:p>
    <w:p w:rsidR="000851E7" w:rsidRDefault="000851E7" w:rsidP="000851E7">
      <w:pPr>
        <w:pStyle w:val="10"/>
        <w:spacing w:line="360" w:lineRule="auto"/>
        <w:jc w:val="both"/>
      </w:pPr>
      <w:r w:rsidRPr="000851E7">
        <w:t>В цих умовах має посилитися в</w:t>
      </w:r>
      <w:r w:rsidR="000D36BF" w:rsidRPr="000851E7">
        <w:t>ідповідальність місцевої влади:</w:t>
      </w:r>
      <w:r>
        <w:t>, яка має:</w:t>
      </w:r>
    </w:p>
    <w:p w:rsidR="000D36BF" w:rsidRPr="000851E7" w:rsidRDefault="000851E7" w:rsidP="000851E7">
      <w:pPr>
        <w:pStyle w:val="10"/>
        <w:spacing w:line="360" w:lineRule="auto"/>
        <w:jc w:val="both"/>
      </w:pPr>
      <w:r>
        <w:t xml:space="preserve"> з</w:t>
      </w:r>
      <w:r w:rsidR="000D36BF" w:rsidRPr="000851E7">
        <w:t xml:space="preserve">абезпечити </w:t>
      </w:r>
      <w:r>
        <w:t xml:space="preserve">надання </w:t>
      </w:r>
      <w:r w:rsidR="000D36BF" w:rsidRPr="000851E7">
        <w:t>якісн</w:t>
      </w:r>
      <w:r>
        <w:t>ої</w:t>
      </w:r>
      <w:r w:rsidR="000D36BF" w:rsidRPr="000851E7">
        <w:t xml:space="preserve"> медичн</w:t>
      </w:r>
      <w:r>
        <w:t>ої</w:t>
      </w:r>
      <w:r w:rsidR="000D36BF" w:rsidRPr="000851E7">
        <w:t xml:space="preserve"> допомог</w:t>
      </w:r>
      <w:r>
        <w:t>и</w:t>
      </w:r>
    </w:p>
    <w:p w:rsidR="000D36BF" w:rsidRPr="000851E7" w:rsidRDefault="000851E7" w:rsidP="000851E7">
      <w:pPr>
        <w:pStyle w:val="10"/>
        <w:spacing w:line="360" w:lineRule="auto"/>
        <w:jc w:val="both"/>
      </w:pPr>
      <w:r>
        <w:t>у</w:t>
      </w:r>
      <w:r w:rsidR="000D36BF" w:rsidRPr="000851E7">
        <w:t>тримувати ЗОЗ, підтримувати матеріально-технічну базу, оплачувати комунальні послуги,</w:t>
      </w:r>
    </w:p>
    <w:p w:rsidR="000D36BF" w:rsidRPr="000851E7" w:rsidRDefault="000851E7" w:rsidP="000851E7">
      <w:pPr>
        <w:pStyle w:val="10"/>
        <w:spacing w:line="360" w:lineRule="auto"/>
        <w:jc w:val="both"/>
      </w:pPr>
      <w:r>
        <w:t>а</w:t>
      </w:r>
      <w:r w:rsidR="000D36BF" w:rsidRPr="000851E7">
        <w:t>налізувати  фінансову та програмну діяльність, ефективне управління ЗОЗ на власній території</w:t>
      </w:r>
      <w:r>
        <w:t>,</w:t>
      </w:r>
    </w:p>
    <w:p w:rsidR="000D36BF" w:rsidRPr="000851E7" w:rsidRDefault="000851E7" w:rsidP="000851E7">
      <w:pPr>
        <w:pStyle w:val="10"/>
        <w:spacing w:line="360" w:lineRule="auto"/>
        <w:jc w:val="both"/>
      </w:pPr>
      <w:r>
        <w:t>і</w:t>
      </w:r>
      <w:r w:rsidR="000D36BF" w:rsidRPr="000851E7">
        <w:t>нвестувати та розвивати ЗОЗ відповідно до потреб населення</w:t>
      </w:r>
      <w:r>
        <w:t>,</w:t>
      </w:r>
    </w:p>
    <w:p w:rsidR="000D36BF" w:rsidRPr="000851E7" w:rsidRDefault="000851E7" w:rsidP="000851E7">
      <w:pPr>
        <w:pStyle w:val="10"/>
        <w:spacing w:line="360" w:lineRule="auto"/>
        <w:jc w:val="both"/>
      </w:pPr>
      <w:r>
        <w:t>р</w:t>
      </w:r>
      <w:r w:rsidR="000D36BF" w:rsidRPr="000851E7">
        <w:t>озвивати і підтрим</w:t>
      </w:r>
      <w:r>
        <w:t>увати</w:t>
      </w:r>
      <w:r w:rsidR="000D36BF" w:rsidRPr="000851E7">
        <w:t xml:space="preserve"> медичної інфраструктури: формування спроможної мережі надавати якісні МП відповідно до потреб пацієнтів;  участь </w:t>
      </w:r>
      <w:r w:rsidR="000D36BF" w:rsidRPr="000851E7">
        <w:lastRenderedPageBreak/>
        <w:t>у централізованих закупівлях ліків і дорого вартісних матеріалів, необхідних для надання якісної МД, участь у до оснащенні лікарень,стимулювання навчання лікарів роботі з ЕСОЗ.</w:t>
      </w:r>
    </w:p>
    <w:p w:rsidR="000D36BF" w:rsidRPr="00400C3D" w:rsidRDefault="000D36BF" w:rsidP="00400C3D">
      <w:pPr>
        <w:pStyle w:val="10"/>
        <w:spacing w:line="360" w:lineRule="auto"/>
      </w:pPr>
      <w:r w:rsidRPr="00400C3D">
        <w:t xml:space="preserve">За  результатами реформування </w:t>
      </w:r>
      <w:r w:rsidR="00400C3D">
        <w:t xml:space="preserve"> сфери ОЗ </w:t>
      </w:r>
      <w:r w:rsidRPr="00400C3D">
        <w:t>пацієнт отримає:</w:t>
      </w:r>
    </w:p>
    <w:p w:rsidR="000D36BF" w:rsidRDefault="000D36BF" w:rsidP="00400C3D">
      <w:pPr>
        <w:pStyle w:val="10"/>
        <w:spacing w:line="360" w:lineRule="auto"/>
      </w:pPr>
      <w:r>
        <w:t xml:space="preserve"> </w:t>
      </w:r>
      <w:r w:rsidR="00400C3D">
        <w:t>д</w:t>
      </w:r>
      <w:r>
        <w:t>оступність до сучасних методів діагностування та лікування  на сучасному мед</w:t>
      </w:r>
      <w:r w:rsidR="00400C3D">
        <w:t xml:space="preserve">ичному </w:t>
      </w:r>
      <w:r>
        <w:t>обладнанні</w:t>
      </w:r>
    </w:p>
    <w:p w:rsidR="000D36BF" w:rsidRDefault="00400C3D" w:rsidP="00400C3D">
      <w:pPr>
        <w:pStyle w:val="10"/>
        <w:spacing w:line="360" w:lineRule="auto"/>
      </w:pPr>
      <w:r>
        <w:t>з</w:t>
      </w:r>
      <w:r w:rsidR="000D36BF">
        <w:t>меншення рівня неформальних оплат послуг</w:t>
      </w:r>
    </w:p>
    <w:p w:rsidR="000D36BF" w:rsidRDefault="00400C3D" w:rsidP="00400C3D">
      <w:pPr>
        <w:pStyle w:val="10"/>
        <w:spacing w:line="360" w:lineRule="auto"/>
      </w:pPr>
      <w:r>
        <w:t>д</w:t>
      </w:r>
      <w:r w:rsidR="000D36BF">
        <w:t>оступність до високотехнологічної МД та основних видів інтенсивного лікування</w:t>
      </w:r>
    </w:p>
    <w:p w:rsidR="000D36BF" w:rsidRDefault="000D36BF" w:rsidP="00400C3D">
      <w:pPr>
        <w:pStyle w:val="10"/>
        <w:spacing w:line="360" w:lineRule="auto"/>
      </w:pPr>
      <w:r>
        <w:t xml:space="preserve"> </w:t>
      </w:r>
      <w:r w:rsidR="00400C3D">
        <w:t>я</w:t>
      </w:r>
      <w:r>
        <w:t>кісну іі безпечну стаціонарну допомогу відповідно до рівня складності випадку</w:t>
      </w:r>
    </w:p>
    <w:p w:rsidR="000D36BF" w:rsidRDefault="00400C3D" w:rsidP="00400C3D">
      <w:pPr>
        <w:pStyle w:val="10"/>
        <w:spacing w:line="360" w:lineRule="auto"/>
      </w:pPr>
      <w:r>
        <w:t>н</w:t>
      </w:r>
      <w:r w:rsidR="000D36BF">
        <w:t>аближення тривалого догляду  та лікування низької інтенсивності до громади ( лікарні громад)</w:t>
      </w:r>
    </w:p>
    <w:p w:rsidR="000D36BF" w:rsidRDefault="00400C3D" w:rsidP="00400C3D">
      <w:pPr>
        <w:pStyle w:val="10"/>
        <w:spacing w:line="360" w:lineRule="auto"/>
      </w:pPr>
      <w:r>
        <w:t>в</w:t>
      </w:r>
      <w:r w:rsidR="000D36BF">
        <w:t>провадження амбулаторно форми надання спеціалізованої МД як альтернативи стаціонару ( хірургія одного дня).</w:t>
      </w:r>
    </w:p>
    <w:p w:rsidR="000D36BF" w:rsidRDefault="00400C3D" w:rsidP="00400C3D">
      <w:pPr>
        <w:pStyle w:val="10"/>
        <w:spacing w:line="360" w:lineRule="auto"/>
        <w:jc w:val="both"/>
      </w:pPr>
      <w:r>
        <w:t>Особливим напрямом у взаємодії місцевої влади  є с</w:t>
      </w:r>
      <w:r w:rsidR="000D36BF">
        <w:t>півпрац</w:t>
      </w:r>
      <w:r>
        <w:t xml:space="preserve">я з </w:t>
      </w:r>
      <w:r w:rsidR="000D36BF">
        <w:t xml:space="preserve"> НСЗУ </w:t>
      </w:r>
      <w:r>
        <w:t xml:space="preserve">. Це </w:t>
      </w:r>
      <w:r w:rsidR="000D36BF">
        <w:t>стабільне фінансування , якщо ЗОЗ відповідає вимогам  та уклало договір  НСЗУ</w:t>
      </w:r>
      <w:r>
        <w:t xml:space="preserve">, </w:t>
      </w:r>
      <w:r w:rsidR="000D36BF">
        <w:t>прозорий принцип фінансування і руху коштів у системі, єдині тарифи, єдині правила для всіх</w:t>
      </w:r>
      <w:r>
        <w:t xml:space="preserve"> </w:t>
      </w:r>
      <w:r w:rsidR="000D36BF">
        <w:t>НСЗУ може оперативно збільшувати суму договору і спрямовувати  в заклади, незалежно від форми власності,  де надається більше послуг і є більше пацієнтів.</w:t>
      </w:r>
    </w:p>
    <w:p w:rsidR="00400C3D" w:rsidRDefault="00400C3D" w:rsidP="00400C3D">
      <w:pPr>
        <w:pStyle w:val="10"/>
        <w:spacing w:line="360" w:lineRule="auto"/>
        <w:jc w:val="both"/>
      </w:pPr>
      <w:r w:rsidRPr="00400C3D">
        <w:t>С</w:t>
      </w:r>
      <w:r w:rsidR="000D36BF" w:rsidRPr="00400C3D">
        <w:t>півпрац</w:t>
      </w:r>
      <w:r w:rsidRPr="00400C3D">
        <w:t>я</w:t>
      </w:r>
      <w:r w:rsidR="000D36BF" w:rsidRPr="00400C3D">
        <w:t xml:space="preserve"> місцевої влади і керівника ЗОЗ</w:t>
      </w:r>
      <w:r>
        <w:t>. Керівник має вплив на стратегічний напрям розвитку ЗОЗ,  формування  реального фінансового плану,  збалансування доходів і витрат, визначення матеріально- технічного стану надання МП, вироблення мотиваційних механізмів підвищення результативності роботи. розмір ЗП, премій, заохочень.   Має бути повна взаємодія і партнерство.</w:t>
      </w:r>
    </w:p>
    <w:p w:rsidR="000D36BF" w:rsidRPr="00400C3D" w:rsidRDefault="000D36BF" w:rsidP="00400C3D">
      <w:pPr>
        <w:pStyle w:val="10"/>
        <w:spacing w:line="360" w:lineRule="auto"/>
        <w:jc w:val="both"/>
      </w:pPr>
    </w:p>
    <w:p w:rsidR="000D36BF" w:rsidRDefault="000D36BF" w:rsidP="00400C3D">
      <w:pPr>
        <w:pStyle w:val="10"/>
        <w:spacing w:line="360" w:lineRule="auto"/>
        <w:jc w:val="both"/>
      </w:pPr>
      <w:r>
        <w:lastRenderedPageBreak/>
        <w:t>Медична послуга повинна бути доступною, але не можна в кожній лікарні впроваджувати одні і ті ж послуги, а необхідно визначати реальну потребу в МП і концентрувати її там, де є найбільші можливості її якісного забезпечення</w:t>
      </w:r>
    </w:p>
    <w:p w:rsidR="000D36BF" w:rsidRDefault="000D36BF" w:rsidP="00400C3D">
      <w:pPr>
        <w:pStyle w:val="10"/>
        <w:spacing w:line="360" w:lineRule="auto"/>
        <w:jc w:val="both"/>
      </w:pPr>
      <w:r>
        <w:t>Необхідно</w:t>
      </w:r>
      <w:r w:rsidR="00400C3D">
        <w:t xml:space="preserve"> децентралізувати  (</w:t>
      </w:r>
      <w:r>
        <w:t>або ж централізувати у спроможних закладах) послуги . Через ел</w:t>
      </w:r>
      <w:r w:rsidR="00400C3D">
        <w:t xml:space="preserve">ектронну </w:t>
      </w:r>
      <w:r>
        <w:t>систему можна прослідкувати види послуг і їх обсяг, структуру, динаміку.</w:t>
      </w:r>
    </w:p>
    <w:p w:rsidR="000D36BF" w:rsidRDefault="000D36BF" w:rsidP="00400C3D">
      <w:pPr>
        <w:pStyle w:val="10"/>
        <w:spacing w:line="360" w:lineRule="auto"/>
        <w:jc w:val="both"/>
      </w:pPr>
      <w:r>
        <w:t>Запровадити міжмуніципальне співробітництво у наданні МП. На основ і аналізу слабких і сильних сторін визначитися з власними можливостями фінансувати МП або ж брати участь у співфінасуванні з іншими  громадами.</w:t>
      </w:r>
    </w:p>
    <w:p w:rsidR="000D36BF" w:rsidRDefault="000D36BF" w:rsidP="00B33E8A">
      <w:pPr>
        <w:pStyle w:val="10"/>
        <w:spacing w:line="360" w:lineRule="auto"/>
        <w:jc w:val="both"/>
      </w:pPr>
      <w:r>
        <w:t xml:space="preserve">Керівник працює відповідно до контракту , ОМС наймає його  на роботу і визначає його повноваження </w:t>
      </w:r>
    </w:p>
    <w:p w:rsidR="000D36BF" w:rsidRDefault="000D36BF" w:rsidP="00B33E8A">
      <w:pPr>
        <w:tabs>
          <w:tab w:val="left" w:pos="182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діяльності ОЗ має здійснюватися  за  наступною процедурою дій:</w:t>
      </w:r>
    </w:p>
    <w:p w:rsidR="000D36BF" w:rsidRDefault="000D36BF" w:rsidP="00B33E8A">
      <w:pPr>
        <w:tabs>
          <w:tab w:val="left" w:pos="182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аналіз  функціональної та оперативної діяльності  власником ЗОЗ через інструменти моніторингу та оцінювання</w:t>
      </w:r>
    </w:p>
    <w:p w:rsidR="000D36BF" w:rsidRDefault="000D36BF" w:rsidP="00B33E8A">
      <w:pPr>
        <w:tabs>
          <w:tab w:val="left" w:pos="182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зробити прогноз фінансового забезпечення  діяльності  ЗОЗ спільно з власником  шляхом визначення фінансової спроможності реалізувати  планові завдання розвитку, самооцінки та самодіагностування, розроблення фінансового плану;</w:t>
      </w:r>
    </w:p>
    <w:p w:rsidR="000D36BF" w:rsidRDefault="000D36BF" w:rsidP="00B33E8A">
      <w:pPr>
        <w:tabs>
          <w:tab w:val="left" w:pos="182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управлінських рішень щодо оптимізації витрат, залучення додаткових ресурсів, трансформація ЗОЗ  відповідно до плану розвитку госпітальних округів. Основними заходами в цьому контексті  є підвищення ефективності  управління кадровими та операційними ресурсами,  використання інструментів фандрайзингу, розвиток проектної діяльності, впровадження державно-приватного партнерства, трансформування та перепрофілювання.</w:t>
      </w:r>
    </w:p>
    <w:p w:rsidR="000D36BF" w:rsidRDefault="000D36BF" w:rsidP="00B33E8A">
      <w:pPr>
        <w:tabs>
          <w:tab w:val="left" w:pos="1825"/>
        </w:tabs>
        <w:spacing w:line="360" w:lineRule="auto"/>
        <w:ind w:firstLine="851"/>
        <w:jc w:val="both"/>
        <w:rPr>
          <w:sz w:val="28"/>
          <w:szCs w:val="28"/>
        </w:rPr>
      </w:pPr>
    </w:p>
    <w:p w:rsidR="00B33E8A" w:rsidRDefault="00B33E8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D36BF" w:rsidRDefault="00B33E8A" w:rsidP="00B33E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33E8A">
        <w:rPr>
          <w:b/>
          <w:bCs/>
          <w:sz w:val="28"/>
          <w:szCs w:val="28"/>
        </w:rPr>
        <w:lastRenderedPageBreak/>
        <w:t>СПИСОК ВИКОРИСТАНИХ ДЖЕРЕЛ</w:t>
      </w:r>
    </w:p>
    <w:p w:rsidR="00B33E8A" w:rsidRPr="00B33E8A" w:rsidRDefault="00B33E8A" w:rsidP="00B33E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Абрамов В. А., Пила В. І. Моделі узгодження інтересів влади і бізнесу. URL: </w:t>
      </w:r>
      <w:hyperlink r:id="rId20" w:anchor="a1" w:history="1">
        <w:r w:rsidRPr="00B33E8A">
          <w:rPr>
            <w:rFonts w:ascii="Times New Roman" w:hAnsi="Times New Roman"/>
            <w:sz w:val="28"/>
            <w:szCs w:val="28"/>
          </w:rPr>
          <w:t>http://old.niss.gov.ua/book/Jalilo2/3_1.htm#a1</w:t>
        </w:r>
      </w:hyperlink>
      <w:r w:rsidRPr="00B33E8A">
        <w:rPr>
          <w:rFonts w:ascii="Times New Roman" w:hAnsi="Times New Roman"/>
          <w:sz w:val="28"/>
          <w:szCs w:val="28"/>
        </w:rPr>
        <w:t xml:space="preserve"> 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Борщ В. І. Управління закладами охорони здоров’я / В. І. Борщ. – Херсон : Олди-плюс, 2020. 391 с.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Гетьманцева Ніна. Соціальне партнерство як спосіб інтеграції інтересів суб’єктів соціально-трудових відносин. </w:t>
      </w:r>
      <w:r w:rsidRPr="00B33E8A">
        <w:rPr>
          <w:rFonts w:ascii="Times New Roman" w:hAnsi="Times New Roman"/>
          <w:i/>
          <w:sz w:val="28"/>
          <w:szCs w:val="28"/>
        </w:rPr>
        <w:t>Підприємництво, господарство і право</w:t>
      </w:r>
      <w:r w:rsidRPr="00B33E8A">
        <w:rPr>
          <w:rFonts w:ascii="Times New Roman" w:hAnsi="Times New Roman"/>
          <w:sz w:val="28"/>
          <w:szCs w:val="28"/>
        </w:rPr>
        <w:t>.№3.2016. С.82-87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Гриценко Л. Л. Концептуальні засади державно-приватного партнерства. </w:t>
      </w:r>
      <w:r w:rsidRPr="00B33E8A">
        <w:rPr>
          <w:rFonts w:ascii="Times New Roman" w:hAnsi="Times New Roman"/>
          <w:i/>
          <w:iCs/>
          <w:sz w:val="28"/>
          <w:szCs w:val="28"/>
        </w:rPr>
        <w:t xml:space="preserve">Вісник СумДУ. </w:t>
      </w:r>
      <w:r w:rsidRPr="00B33E8A">
        <w:rPr>
          <w:rFonts w:ascii="Times New Roman" w:hAnsi="Times New Roman"/>
          <w:iCs/>
          <w:sz w:val="28"/>
          <w:szCs w:val="28"/>
        </w:rPr>
        <w:t>Серія “ Економіка”.</w:t>
      </w:r>
      <w:r w:rsidRPr="00B33E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33E8A">
        <w:rPr>
          <w:rFonts w:ascii="Times New Roman" w:hAnsi="Times New Roman"/>
          <w:iCs/>
          <w:sz w:val="28"/>
          <w:szCs w:val="28"/>
        </w:rPr>
        <w:t>№3'2012. С.62-70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Грищенко С. Підготовка та реалізація проектів публічно-приватного партнерства: практичний посібник для органів місцевої влади та бізнесу. К. ФОП Москаленко О. М. 2011. 140 с.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Гук А. Концесія </w:t>
      </w:r>
      <w:r w:rsidRPr="00B33E8A">
        <w:rPr>
          <w:rFonts w:ascii="Times New Roman" w:hAnsi="Times New Roman"/>
          <w:sz w:val="28"/>
          <w:szCs w:val="28"/>
          <w:lang w:val="en-GB"/>
        </w:rPr>
        <w:t>v</w:t>
      </w:r>
      <w:r w:rsidRPr="00B33E8A">
        <w:rPr>
          <w:rFonts w:ascii="Times New Roman" w:hAnsi="Times New Roman"/>
          <w:sz w:val="28"/>
          <w:szCs w:val="28"/>
        </w:rPr>
        <w:t>s</w:t>
      </w:r>
      <w:r w:rsidRPr="00B33E8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33E8A">
        <w:rPr>
          <w:rFonts w:ascii="Times New Roman" w:hAnsi="Times New Roman"/>
          <w:sz w:val="28"/>
          <w:szCs w:val="28"/>
        </w:rPr>
        <w:t xml:space="preserve">ДПП.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https://drive.google.com/file/d/1Q0_J0hECl1k9LnGUlSjpmMN45bqmMWZc/view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3E8A">
        <w:rPr>
          <w:rFonts w:ascii="Times New Roman" w:hAnsi="Times New Roman"/>
          <w:sz w:val="28"/>
          <w:szCs w:val="28"/>
        </w:rPr>
        <w:t xml:space="preserve">Державно-приватне партнерство в медичній галузі Україні: реалії та перспективи. URL: </w:t>
      </w:r>
      <w:hyperlink r:id="rId21" w:history="1">
        <w:r w:rsidRPr="00B33E8A">
          <w:rPr>
            <w:rStyle w:val="a5"/>
            <w:rFonts w:ascii="Times New Roman" w:hAnsi="Times New Roman"/>
            <w:color w:val="auto"/>
            <w:sz w:val="28"/>
            <w:szCs w:val="28"/>
          </w:rPr>
          <w:t>https://rpr.org.ua/news/derzhavno-pryvatne-partnerstvo-v-medychniy-haluzi-ukraini-realii-ta-perspektyvy/</w:t>
        </w:r>
      </w:hyperlink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Бежевець О., Белінська Ю. Державно-приватне партнерство: опції для розвитку медичних закладів.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https://www.legalalliance.com.ua/publikacii/derzavno-privatne-partnerstvo-opcii-dla-rozvitku-medicnih-zakladiv/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Державно-приватне партнерство як механізм реалізації нової регіональної політики: можливості застосування та практичні аспекти підготовки і впровадження інвестиційних проектів. Практичний посібник. 2017. URL: http://rdpa.regionet.org.ua/images/129/PPP_report_U-LEAD_30_10_2017.pdf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lastRenderedPageBreak/>
        <w:t xml:space="preserve">Діденко Н.Г. Соціальна відповідальність бізнесу як складова соціального партнерства в системі соціально-трудових відносин в Україні / Н.Г. Діденко // Менеджер. – 2007. – № 4. – С. 31–35. 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Дудкіна  О.П Регіональне управління: навч.посібн. Тернопіль. ТНЕУ. 2013. 209с .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Духовна О. Застосування ДПП в українській медицині.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https://yur-gazeta.com/dumka-eksperta/zastosuvannya-dpp-v-ukrayinskiy-medicini.html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Затонацька Т. Особливості впровадження державно-приватного партнерства в Україні. </w:t>
      </w:r>
      <w:r w:rsidRPr="00B33E8A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2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B33E8A">
          <w:rPr>
            <w:rFonts w:ascii="Times New Roman" w:hAnsi="Times New Roman"/>
            <w:sz w:val="28"/>
            <w:szCs w:val="28"/>
          </w:rPr>
          <w:t>http://bulletin-econom.univ.kiev.ua/wp-content/plugins/download-attachments/includes/download.php?id=5919</w:t>
        </w:r>
      </w:hyperlink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Зелена книга Європейської комісії щодо Державно-приватного партнерства . COM (2004) 327 final, 30.4.2004. URL: Green_Book_(UK)_ru.pdf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Клименко П.М., Грабовський В.А. Системний підхід до управління закладами охорони здоров’я.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http://visnyk.academy.gov.ua/wp-content/uploads/2014/10/2014-10-20.pdf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Концептуальні засади взаємодії політики й управління : навч. посіб. / авт. кол. : Е. А. Афонін, Я. В. Бережний, О. Л. Валевський та ін. ; за заг. ред. В. А. Ребкала, В. А. Шахова, В. В. Голубь, В. М. Козакова. – К. : НАДУ, 2010. – 300 с.    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Круглов В.В  Моделі державно-приватного партнерства. URL: </w:t>
      </w:r>
      <w:hyperlink r:id="rId23" w:history="1">
        <w:r w:rsidRPr="00B33E8A">
          <w:rPr>
            <w:rFonts w:ascii="Times New Roman" w:hAnsi="Times New Roman"/>
            <w:sz w:val="28"/>
            <w:szCs w:val="28"/>
          </w:rPr>
          <w:t>http://pa.stateandregions.zp.ua/archive/2_2018/12.pdf</w:t>
        </w:r>
      </w:hyperlink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3E8A">
        <w:rPr>
          <w:rFonts w:ascii="Times New Roman" w:hAnsi="Times New Roman"/>
          <w:sz w:val="28"/>
          <w:szCs w:val="28"/>
        </w:rPr>
        <w:t>Кудряченко А.І. Соціальне партнерство: європейський досвід і Україна. Стратегічні пріоритети. №3(8).2008. С.132-142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Мартякова О.В. Державно-приватне партнерство у сфері охорони здоров’я. Вісник Бердянського університету менеджменту і бізнесу. 2011. № (13). С. 37–43.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3E8A">
        <w:rPr>
          <w:rFonts w:ascii="Times New Roman" w:hAnsi="Times New Roman"/>
          <w:sz w:val="28"/>
          <w:szCs w:val="28"/>
        </w:rPr>
        <w:lastRenderedPageBreak/>
        <w:t xml:space="preserve">Мельник Л.А. Сучасний керівник медичного закладу в умовах реформування здоровоохоронної галузі. Державне управління: удосконалення та розвиток. 2018. № 11. URL: http://www.dy. nayka.com.ua/?op=1&amp;z=1336 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МЕТОДИЧНІ РЕКОМЕНДАЦІЇ для державних та комунальних закладів охорони здоров’я для працівників органів управлiння у сфері охорони здоров’я для впровадження проектів державно-приватного партнерства у сфері охорони здоров’я.МОЗ України. 2018р. URL: https://moz.gov.ua/uploads/1/7840-1234567890.pdf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Музиченко А.С., Бержанір А.Л. Державно-приватне партнерство як інститут взаємодії влади та бізнесу. 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Павлюк К.В,. Павлюк С.М. Сутність і роль державно-приватного партнерства в соціально-економічному розвитку держави. </w:t>
      </w:r>
      <w:r w:rsidRPr="00B33E8A">
        <w:rPr>
          <w:rFonts w:ascii="Times New Roman" w:hAnsi="Times New Roman"/>
          <w:i/>
          <w:sz w:val="28"/>
          <w:szCs w:val="28"/>
        </w:rPr>
        <w:t>Наукові праці</w:t>
      </w:r>
      <w:r w:rsidRPr="00B33E8A">
        <w:rPr>
          <w:rFonts w:ascii="Times New Roman" w:hAnsi="Times New Roman"/>
          <w:sz w:val="28"/>
          <w:szCs w:val="28"/>
        </w:rPr>
        <w:t xml:space="preserve"> </w:t>
      </w:r>
      <w:r w:rsidRPr="00B33E8A">
        <w:rPr>
          <w:rFonts w:ascii="Times New Roman" w:hAnsi="Times New Roman"/>
          <w:i/>
          <w:sz w:val="28"/>
          <w:szCs w:val="28"/>
        </w:rPr>
        <w:t>КНТУ. Економічні науки</w:t>
      </w:r>
      <w:r w:rsidRPr="00B33E8A">
        <w:rPr>
          <w:rFonts w:ascii="Times New Roman" w:hAnsi="Times New Roman"/>
          <w:sz w:val="28"/>
          <w:szCs w:val="28"/>
        </w:rPr>
        <w:t>, 2010, вип. 17.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Полякова О.М. Державно-приватне партнерство в Україні: проблеми становлення.  </w:t>
      </w:r>
      <w:r w:rsidRPr="00B33E8A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2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B33E8A">
          <w:rPr>
            <w:rFonts w:ascii="Times New Roman" w:hAnsi="Times New Roman"/>
            <w:sz w:val="28"/>
            <w:szCs w:val="28"/>
          </w:rPr>
          <w:t>https://core.ac.uk/download/pdf/11321004.pdf</w:t>
        </w:r>
      </w:hyperlink>
      <w:r w:rsidRPr="00B33E8A">
        <w:rPr>
          <w:rFonts w:ascii="Times New Roman" w:hAnsi="Times New Roman"/>
          <w:sz w:val="28"/>
          <w:szCs w:val="28"/>
        </w:rPr>
        <w:t> 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Порядок проведення аналізу ефективності здійснення державно-приватного партнерства . Постанова КМУ від 22 квітня  2020р. № 294.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https://zakon.rada.gov.ua/laws/show/294-2020-%D0%BF#Text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Про державно-приватне партнерство. Закон України від 01.07.2010р, №2404-УІ (зі змінами від 10.06.2018р. № 2404-УІ). URL: </w:t>
      </w:r>
      <w:hyperlink r:id="rId25" w:history="1">
        <w:r w:rsidRPr="00B33E8A">
          <w:rPr>
            <w:rFonts w:ascii="Times New Roman" w:hAnsi="Times New Roman"/>
            <w:sz w:val="28"/>
            <w:szCs w:val="28"/>
          </w:rPr>
          <w:t>https://zakon.rada.gov.ua/laws/show/2404-17/conv</w:t>
        </w:r>
      </w:hyperlink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Про державно-приватне партнерство. Закон України. 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https: https://zakon.rada.gov.ua/laws/show/2404-17?find=1&amp;text=%D1%81%D1%84%D0%B5%D1%80%D0%B8#w1_1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3E8A">
        <w:rPr>
          <w:rFonts w:ascii="Times New Roman" w:hAnsi="Times New Roman"/>
          <w:sz w:val="28"/>
          <w:szCs w:val="28"/>
        </w:rPr>
        <w:t xml:space="preserve">Про концесію. Закон України.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</w:t>
      </w:r>
      <w:hyperlink r:id="rId26" w:anchor="Text" w:history="1">
        <w:r w:rsidRPr="00B33E8A">
          <w:rPr>
            <w:rStyle w:val="a5"/>
            <w:rFonts w:ascii="Times New Roman" w:hAnsi="Times New Roman"/>
            <w:color w:val="auto"/>
            <w:sz w:val="28"/>
            <w:szCs w:val="28"/>
          </w:rPr>
          <w:t>https://zakon.rada.gov.ua/laws/show/155-IX#Text</w:t>
        </w:r>
      </w:hyperlink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Про колективні договори і угоди. Закон України.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http://zakon.rada.gov.ua/laws/show/3356-12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lastRenderedPageBreak/>
        <w:t xml:space="preserve">Рахункова палата: На початок 2021 року не реалізовано жодного проєкту з реконструкції приймальних відділень в мед закладах.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https://yur-gazeta.com/golovna/rahunkova-palata-na-pochatok-2021-roku-ne-realizovano-zhodnogo-proektu-z-rekonstrukciyi-priymalnih-v.html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Рєпіна А. Державно-приватне партнерство в системі охорони здоров'я України: міф чи реальність. </w:t>
      </w:r>
      <w:r w:rsidRPr="00B33E8A">
        <w:rPr>
          <w:rFonts w:ascii="Times New Roman" w:hAnsi="Times New Roman"/>
          <w:sz w:val="28"/>
          <w:szCs w:val="28"/>
          <w:lang w:val="en-GB"/>
        </w:rPr>
        <w:t xml:space="preserve">URL: </w:t>
      </w:r>
      <w:r w:rsidRPr="00B33E8A">
        <w:rPr>
          <w:rFonts w:ascii="Times New Roman" w:hAnsi="Times New Roman"/>
          <w:sz w:val="28"/>
          <w:szCs w:val="28"/>
        </w:rPr>
        <w:t>https://yur-gazeta.com/publications/practice/derzhavnoprivatne-partnerstvo/derzhavnoprivatne-partnerstvo-v-sistemi-ohoroni-zdorovya-ukrayini-mif-chi-realnist.html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Семчук І.В.,Кукель Г.С., Роледерс В.В.  Впровадження нових підходів до управління закладами охорони здоров’я в умовах ринку.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http://www.economy.nayka.com.ua/pdf/5_2020/90.pdf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Сімсон  О.  Е.  Правова  модель  державно-приватного партнерства  як  інструмент  гармонізації  публічних  і  приватних інтересів  в  інноваційній  стратегії  України.  Харків. 2015. 42 с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Смирнов С.О., Бикова В.Г. Механізм економічного управління закладами охорони здоров’я. Управління розвитком. 2016. № 3. С. 78-83.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Стефанишин Л.С. Теоретико-методичні основи застосування партисипативного управління закладом охорони здоров’я. Держава та регіони. Серія: Економіка та підприємництво. 2019. № 3. С. 160-166.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Супровід великих інвесторів і техніко-економічного обґрунтування. </w:t>
      </w:r>
      <w:hyperlink r:id="rId2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B33E8A">
          <w:rPr>
            <w:rFonts w:ascii="Times New Roman" w:hAnsi="Times New Roman"/>
            <w:sz w:val="28"/>
            <w:szCs w:val="28"/>
          </w:rPr>
          <w:t>https://dlf.ua/ua/suprovid-velikih-investoriv-i-tehniko-ekonomichnogo-obgruntuvannya/</w:t>
        </w:r>
      </w:hyperlink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3E8A">
        <w:rPr>
          <w:rFonts w:ascii="Times New Roman" w:hAnsi="Times New Roman"/>
          <w:sz w:val="28"/>
          <w:szCs w:val="28"/>
        </w:rPr>
        <w:t>Технологія управління закладом охорони здоров’я.: дайджест. Укладач: Г.Я. Єржак.  Дніпропетровськ: ДОНМБ, 2016. с.23.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Ткрчак Д.В. Суть та значення державно-приватного партнерства у сфері охорони здоров’я. URL: http://www.pag-journal.iei.od.ua/archives/2019/10-2019/25.pdf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lastRenderedPageBreak/>
        <w:t xml:space="preserve">Уайт Е., Дезілец Б., Маслюківська О., Шевчук Ю. Посібник з публічно-приватних партнерств. Агенство США з міжнародного розвитку (USAID). URL: </w:t>
      </w:r>
      <w:hyperlink r:id="rId28" w:history="1">
        <w:r w:rsidRPr="00B33E8A">
          <w:rPr>
            <w:rFonts w:ascii="Times New Roman" w:hAnsi="Times New Roman"/>
            <w:sz w:val="28"/>
            <w:szCs w:val="28"/>
          </w:rPr>
          <w:t>http://www.ekmair.ukma.edu.ua/bitstream/</w:t>
        </w:r>
      </w:hyperlink>
      <w:r w:rsidRPr="00B33E8A">
        <w:rPr>
          <w:rFonts w:ascii="Times New Roman" w:hAnsi="Times New Roman"/>
          <w:sz w:val="28"/>
          <w:szCs w:val="28"/>
        </w:rPr>
        <w:t xml:space="preserve"> handle/123456789/575/PPP_Guidelines_ukr_2009.pdf?sequence=1&amp;isAllowed=y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Хусаінов Р. Моделі державно-приватного партнерства: закордонний досвід та перспективи для України. 2015. URL: </w:t>
      </w:r>
      <w:hyperlink r:id="rId29" w:history="1">
        <w:r w:rsidRPr="00B33E8A">
          <w:rPr>
            <w:rFonts w:ascii="Times New Roman" w:hAnsi="Times New Roman"/>
            <w:sz w:val="28"/>
            <w:szCs w:val="28"/>
          </w:rPr>
          <w:t>https://www.researchgate.net/publication/279446643_</w:t>
        </w:r>
      </w:hyperlink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Шевченко В. А Концептуальна модель організаційної структури управління закладом охорони здоров’я в контексті впровадження Open Innovation. </w:t>
      </w:r>
      <w:r w:rsidRPr="00B33E8A">
        <w:rPr>
          <w:rFonts w:ascii="Times New Roman" w:hAnsi="Times New Roman"/>
          <w:sz w:val="28"/>
          <w:szCs w:val="28"/>
          <w:lang w:val="en-GB"/>
        </w:rPr>
        <w:t>URL:</w:t>
      </w:r>
      <w:r w:rsidRPr="00B33E8A">
        <w:rPr>
          <w:rFonts w:ascii="Times New Roman" w:hAnsi="Times New Roman"/>
          <w:sz w:val="28"/>
          <w:szCs w:val="28"/>
        </w:rPr>
        <w:t xml:space="preserve"> https://cyberleninka.ru/article/n/kontseptualna-model-organizatsiynoyi-strukturi-upravlinnya-zakladom-ohoroni-zdorov-ya-v-konteksti-vprovadzhennya-open-innovation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Шкільняк М.М., Августин Р.Р., Дудкіна О.П. та інш. Розвиток міжмуніципального співробітництва у сфері надання адміністративних послуг та електронного врядування на місцевому рівні. Навчально-практичний посібник / За  заг. редакцією Шкільняка М.М., Толкованова В.В., Журавля Т.В. Київ, 2019. 218 с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 xml:space="preserve">Юринець З.В., Петрух О.А. Напрями державного регулювання інноваційного розвитку сфери охорони здоров’я України. Інвестиції: практика та досвід. 2018. № 22. С. 116-121. 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Ямненко Т.М. Медична реформа: реалії України та міжнародний досвід. Юридичний вісник. Повітряне і космічне право. 2018. № 2. С. 116-120.</w:t>
      </w:r>
    </w:p>
    <w:p w:rsidR="00B33E8A" w:rsidRPr="00B33E8A" w:rsidRDefault="00B33E8A" w:rsidP="00B33E8A">
      <w:pPr>
        <w:pStyle w:val="a6"/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E8A">
        <w:rPr>
          <w:rFonts w:ascii="Times New Roman" w:hAnsi="Times New Roman"/>
          <w:sz w:val="28"/>
          <w:szCs w:val="28"/>
        </w:rPr>
        <w:t>Комунальне неприбуткове  підприємство «Тернопільська комунальна міська лікарня №3» - офіційний са</w:t>
      </w:r>
      <w:r w:rsidRPr="00B33E8A">
        <w:rPr>
          <w:rFonts w:ascii="Times New Roman" w:hAnsi="Times New Roman"/>
          <w:sz w:val="28"/>
          <w:szCs w:val="28"/>
          <w:lang w:val="ru-RU"/>
        </w:rPr>
        <w:t xml:space="preserve">йт: </w:t>
      </w:r>
      <w:hyperlink r:id="rId30" w:tgtFrame="_blank" w:history="1">
        <w:r w:rsidRPr="00B33E8A">
          <w:rPr>
            <w:rFonts w:ascii="Times New Roman" w:hAnsi="Times New Roman"/>
            <w:sz w:val="28"/>
            <w:szCs w:val="28"/>
          </w:rPr>
          <w:t>http://www.tmkl3.te.ua/</w:t>
        </w:r>
      </w:hyperlink>
    </w:p>
    <w:p w:rsidR="00B33E8A" w:rsidRDefault="00B33E8A" w:rsidP="00B33E8A">
      <w:pPr>
        <w:ind w:firstLine="709"/>
        <w:jc w:val="both"/>
        <w:rPr>
          <w:sz w:val="28"/>
          <w:szCs w:val="28"/>
        </w:rPr>
      </w:pPr>
    </w:p>
    <w:p w:rsidR="00B33E8A" w:rsidRDefault="00B33E8A" w:rsidP="00B33E8A">
      <w:pPr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B33E8A" w:rsidSect="00D04B4F">
      <w:headerReference w:type="even" r:id="rId31"/>
      <w:headerReference w:type="default" r:id="rId32"/>
      <w:headerReference w:type="first" r:id="rId33"/>
      <w:pgSz w:w="12240" w:h="15840"/>
      <w:pgMar w:top="1134" w:right="851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44" w:rsidRDefault="00142544">
      <w:r>
        <w:separator/>
      </w:r>
    </w:p>
  </w:endnote>
  <w:endnote w:type="continuationSeparator" w:id="1">
    <w:p w:rsidR="00142544" w:rsidRDefault="0014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44" w:rsidRDefault="00142544">
      <w:r>
        <w:separator/>
      </w:r>
    </w:p>
  </w:footnote>
  <w:footnote w:type="continuationSeparator" w:id="1">
    <w:p w:rsidR="00142544" w:rsidRDefault="0014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3F" w:rsidRDefault="003C7909" w:rsidP="00DA3F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10D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0D3F" w:rsidRDefault="00D10D3F" w:rsidP="0006587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3F" w:rsidRDefault="003C7909" w:rsidP="00DA3F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10D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270D">
      <w:rPr>
        <w:rStyle w:val="ab"/>
        <w:noProof/>
      </w:rPr>
      <w:t>43</w:t>
    </w:r>
    <w:r>
      <w:rPr>
        <w:rStyle w:val="ab"/>
      </w:rPr>
      <w:fldChar w:fldCharType="end"/>
    </w:r>
  </w:p>
  <w:p w:rsidR="00D10D3F" w:rsidRDefault="00D10D3F" w:rsidP="0006587F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3F" w:rsidRDefault="003C7909">
    <w:pPr>
      <w:pStyle w:val="a9"/>
      <w:jc w:val="right"/>
    </w:pPr>
    <w:fldSimple w:instr=" PAGE   \* MERGEFORMAT ">
      <w:r w:rsidR="00C9270D">
        <w:rPr>
          <w:noProof/>
        </w:rPr>
        <w:t>1</w:t>
      </w:r>
    </w:fldSimple>
  </w:p>
  <w:p w:rsidR="00D10D3F" w:rsidRDefault="00D10D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347"/>
    <w:multiLevelType w:val="hybridMultilevel"/>
    <w:tmpl w:val="038C586E"/>
    <w:lvl w:ilvl="0" w:tplc="C8E447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2A135F"/>
    <w:multiLevelType w:val="multilevel"/>
    <w:tmpl w:val="C22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F56B3"/>
    <w:multiLevelType w:val="hybridMultilevel"/>
    <w:tmpl w:val="D076D580"/>
    <w:lvl w:ilvl="0" w:tplc="00B432D8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CB2E03"/>
    <w:multiLevelType w:val="multilevel"/>
    <w:tmpl w:val="D4DEC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65B4FB5"/>
    <w:multiLevelType w:val="hybridMultilevel"/>
    <w:tmpl w:val="C602E4EC"/>
    <w:lvl w:ilvl="0" w:tplc="A46EAC5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A4498"/>
    <w:multiLevelType w:val="hybridMultilevel"/>
    <w:tmpl w:val="7CA65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089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66441B"/>
    <w:multiLevelType w:val="hybridMultilevel"/>
    <w:tmpl w:val="CD943F6C"/>
    <w:lvl w:ilvl="0" w:tplc="8698F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860448"/>
    <w:multiLevelType w:val="multilevel"/>
    <w:tmpl w:val="B8D66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233322BA"/>
    <w:multiLevelType w:val="hybridMultilevel"/>
    <w:tmpl w:val="0776735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FD778B"/>
    <w:multiLevelType w:val="hybridMultilevel"/>
    <w:tmpl w:val="42F6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40558"/>
    <w:multiLevelType w:val="multilevel"/>
    <w:tmpl w:val="4066FA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C4E4125"/>
    <w:multiLevelType w:val="multilevel"/>
    <w:tmpl w:val="F6A01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4084E"/>
    <w:multiLevelType w:val="hybridMultilevel"/>
    <w:tmpl w:val="57B65736"/>
    <w:lvl w:ilvl="0" w:tplc="ABECE7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1B4394"/>
    <w:multiLevelType w:val="hybridMultilevel"/>
    <w:tmpl w:val="9D10FA6C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3E019BA"/>
    <w:multiLevelType w:val="hybridMultilevel"/>
    <w:tmpl w:val="3DA6873E"/>
    <w:lvl w:ilvl="0" w:tplc="463492FE">
      <w:start w:val="2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320"/>
        </w:tabs>
        <w:ind w:left="7320" w:hanging="360"/>
      </w:pPr>
      <w:rPr>
        <w:rFonts w:cs="Times New Roman"/>
      </w:rPr>
    </w:lvl>
  </w:abstractNum>
  <w:abstractNum w:abstractNumId="16">
    <w:nsid w:val="44732032"/>
    <w:multiLevelType w:val="multilevel"/>
    <w:tmpl w:val="98A8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82F77"/>
    <w:multiLevelType w:val="hybridMultilevel"/>
    <w:tmpl w:val="C84A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715E1"/>
    <w:multiLevelType w:val="hybridMultilevel"/>
    <w:tmpl w:val="2E746E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861369"/>
    <w:multiLevelType w:val="hybridMultilevel"/>
    <w:tmpl w:val="25824418"/>
    <w:lvl w:ilvl="0" w:tplc="7EE8FE3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F7A3411"/>
    <w:multiLevelType w:val="hybridMultilevel"/>
    <w:tmpl w:val="654460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52E12A8"/>
    <w:multiLevelType w:val="multilevel"/>
    <w:tmpl w:val="E95E708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5AA95828"/>
    <w:multiLevelType w:val="hybridMultilevel"/>
    <w:tmpl w:val="8812839A"/>
    <w:lvl w:ilvl="0" w:tplc="CD3ACD9C">
      <w:start w:val="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DA9603C"/>
    <w:multiLevelType w:val="hybridMultilevel"/>
    <w:tmpl w:val="32E6286E"/>
    <w:lvl w:ilvl="0" w:tplc="705CE76A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E33D0"/>
    <w:multiLevelType w:val="hybridMultilevel"/>
    <w:tmpl w:val="E5AEF344"/>
    <w:lvl w:ilvl="0" w:tplc="FCEE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D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F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2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6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3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8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3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732707"/>
    <w:multiLevelType w:val="hybridMultilevel"/>
    <w:tmpl w:val="CD40AA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BAA37A0"/>
    <w:multiLevelType w:val="hybridMultilevel"/>
    <w:tmpl w:val="B69AE342"/>
    <w:lvl w:ilvl="0" w:tplc="49F2192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1606A4"/>
    <w:multiLevelType w:val="hybridMultilevel"/>
    <w:tmpl w:val="F1D4F8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1ED5ACD"/>
    <w:multiLevelType w:val="multilevel"/>
    <w:tmpl w:val="8E1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3EA2"/>
    <w:multiLevelType w:val="hybridMultilevel"/>
    <w:tmpl w:val="5D2CF3D4"/>
    <w:lvl w:ilvl="0" w:tplc="67A8225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3AB3136"/>
    <w:multiLevelType w:val="hybridMultilevel"/>
    <w:tmpl w:val="291A4220"/>
    <w:lvl w:ilvl="0" w:tplc="20D01DB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6A6DD5"/>
    <w:multiLevelType w:val="hybridMultilevel"/>
    <w:tmpl w:val="AC14098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2">
    <w:nsid w:val="7D562B6D"/>
    <w:multiLevelType w:val="hybridMultilevel"/>
    <w:tmpl w:val="8460EF16"/>
    <w:lvl w:ilvl="0" w:tplc="C8E4478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FB7655B"/>
    <w:multiLevelType w:val="hybridMultilevel"/>
    <w:tmpl w:val="6722D8CE"/>
    <w:lvl w:ilvl="0" w:tplc="24D20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0"/>
  </w:num>
  <w:num w:numId="5">
    <w:abstractNumId w:val="31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1"/>
  </w:num>
  <w:num w:numId="12">
    <w:abstractNumId w:val="1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9"/>
  </w:num>
  <w:num w:numId="16">
    <w:abstractNumId w:val="10"/>
  </w:num>
  <w:num w:numId="17">
    <w:abstractNumId w:val="17"/>
  </w:num>
  <w:num w:numId="18">
    <w:abstractNumId w:val="15"/>
  </w:num>
  <w:num w:numId="19">
    <w:abstractNumId w:val="0"/>
  </w:num>
  <w:num w:numId="20">
    <w:abstractNumId w:val="32"/>
  </w:num>
  <w:num w:numId="21">
    <w:abstractNumId w:val="24"/>
  </w:num>
  <w:num w:numId="22">
    <w:abstractNumId w:val="23"/>
  </w:num>
  <w:num w:numId="23">
    <w:abstractNumId w:val="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"/>
  </w:num>
  <w:num w:numId="28">
    <w:abstractNumId w:val="5"/>
  </w:num>
  <w:num w:numId="29">
    <w:abstractNumId w:val="26"/>
  </w:num>
  <w:num w:numId="30">
    <w:abstractNumId w:val="12"/>
  </w:num>
  <w:num w:numId="31">
    <w:abstractNumId w:val="13"/>
  </w:num>
  <w:num w:numId="32">
    <w:abstractNumId w:val="22"/>
  </w:num>
  <w:num w:numId="33">
    <w:abstractNumId w:val="33"/>
  </w:num>
  <w:num w:numId="34">
    <w:abstractNumId w:val="16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7533"/>
    <w:rsid w:val="00000993"/>
    <w:rsid w:val="00001A60"/>
    <w:rsid w:val="00005959"/>
    <w:rsid w:val="0000669D"/>
    <w:rsid w:val="0001464D"/>
    <w:rsid w:val="00014ADD"/>
    <w:rsid w:val="0001578F"/>
    <w:rsid w:val="00020850"/>
    <w:rsid w:val="0002383F"/>
    <w:rsid w:val="000246CE"/>
    <w:rsid w:val="00026ECE"/>
    <w:rsid w:val="00034C5D"/>
    <w:rsid w:val="00042959"/>
    <w:rsid w:val="00042D9D"/>
    <w:rsid w:val="0004747B"/>
    <w:rsid w:val="00047787"/>
    <w:rsid w:val="000513FC"/>
    <w:rsid w:val="000526E0"/>
    <w:rsid w:val="00054171"/>
    <w:rsid w:val="000578E8"/>
    <w:rsid w:val="0006254A"/>
    <w:rsid w:val="000628B3"/>
    <w:rsid w:val="0006587F"/>
    <w:rsid w:val="00067FAA"/>
    <w:rsid w:val="000714DB"/>
    <w:rsid w:val="00081810"/>
    <w:rsid w:val="00083C99"/>
    <w:rsid w:val="00084F3F"/>
    <w:rsid w:val="000851E7"/>
    <w:rsid w:val="00086C13"/>
    <w:rsid w:val="00093200"/>
    <w:rsid w:val="000955AD"/>
    <w:rsid w:val="000A1313"/>
    <w:rsid w:val="000A1560"/>
    <w:rsid w:val="000B0B03"/>
    <w:rsid w:val="000B2125"/>
    <w:rsid w:val="000B358E"/>
    <w:rsid w:val="000B5444"/>
    <w:rsid w:val="000C0600"/>
    <w:rsid w:val="000C07B5"/>
    <w:rsid w:val="000C13FB"/>
    <w:rsid w:val="000C2DBA"/>
    <w:rsid w:val="000C4CF6"/>
    <w:rsid w:val="000C6C1A"/>
    <w:rsid w:val="000D1BF2"/>
    <w:rsid w:val="000D36BF"/>
    <w:rsid w:val="000D48D2"/>
    <w:rsid w:val="000D50C5"/>
    <w:rsid w:val="000E0B04"/>
    <w:rsid w:val="000E7948"/>
    <w:rsid w:val="000F0ABF"/>
    <w:rsid w:val="000F6745"/>
    <w:rsid w:val="000F7185"/>
    <w:rsid w:val="000F778B"/>
    <w:rsid w:val="001001A9"/>
    <w:rsid w:val="00102B8A"/>
    <w:rsid w:val="00105617"/>
    <w:rsid w:val="00113C61"/>
    <w:rsid w:val="00113D8F"/>
    <w:rsid w:val="00115274"/>
    <w:rsid w:val="00120CF2"/>
    <w:rsid w:val="001261E7"/>
    <w:rsid w:val="001316B1"/>
    <w:rsid w:val="00131932"/>
    <w:rsid w:val="0013274F"/>
    <w:rsid w:val="001338CA"/>
    <w:rsid w:val="00133D50"/>
    <w:rsid w:val="00136FB6"/>
    <w:rsid w:val="00142544"/>
    <w:rsid w:val="00146068"/>
    <w:rsid w:val="00150477"/>
    <w:rsid w:val="001519F7"/>
    <w:rsid w:val="00151D24"/>
    <w:rsid w:val="0015504B"/>
    <w:rsid w:val="00155D87"/>
    <w:rsid w:val="00160255"/>
    <w:rsid w:val="00166EBF"/>
    <w:rsid w:val="00171206"/>
    <w:rsid w:val="0018193C"/>
    <w:rsid w:val="0018287A"/>
    <w:rsid w:val="00190B28"/>
    <w:rsid w:val="0019528C"/>
    <w:rsid w:val="00197A1A"/>
    <w:rsid w:val="00197EFF"/>
    <w:rsid w:val="001A1DDE"/>
    <w:rsid w:val="001A3C03"/>
    <w:rsid w:val="001A7E8A"/>
    <w:rsid w:val="001B00EE"/>
    <w:rsid w:val="001B2FB8"/>
    <w:rsid w:val="001B3BE0"/>
    <w:rsid w:val="001C0F2B"/>
    <w:rsid w:val="001C1737"/>
    <w:rsid w:val="001C2C0F"/>
    <w:rsid w:val="001D6237"/>
    <w:rsid w:val="001D71F8"/>
    <w:rsid w:val="001D73DF"/>
    <w:rsid w:val="001E1F0E"/>
    <w:rsid w:val="001F7E5E"/>
    <w:rsid w:val="002000D0"/>
    <w:rsid w:val="0020114A"/>
    <w:rsid w:val="002023EC"/>
    <w:rsid w:val="00205945"/>
    <w:rsid w:val="00207B22"/>
    <w:rsid w:val="00210C0E"/>
    <w:rsid w:val="00220206"/>
    <w:rsid w:val="00225576"/>
    <w:rsid w:val="00226449"/>
    <w:rsid w:val="0023022A"/>
    <w:rsid w:val="00233240"/>
    <w:rsid w:val="00236CFE"/>
    <w:rsid w:val="002406BF"/>
    <w:rsid w:val="0024401D"/>
    <w:rsid w:val="00250B6D"/>
    <w:rsid w:val="00250CE8"/>
    <w:rsid w:val="00255377"/>
    <w:rsid w:val="002570ED"/>
    <w:rsid w:val="002579FE"/>
    <w:rsid w:val="00287C84"/>
    <w:rsid w:val="00291BE3"/>
    <w:rsid w:val="00294B5A"/>
    <w:rsid w:val="00294FBC"/>
    <w:rsid w:val="002A466F"/>
    <w:rsid w:val="002A58D0"/>
    <w:rsid w:val="002B3728"/>
    <w:rsid w:val="002C0E2B"/>
    <w:rsid w:val="002C229A"/>
    <w:rsid w:val="002C23FD"/>
    <w:rsid w:val="002C5C24"/>
    <w:rsid w:val="002E75AC"/>
    <w:rsid w:val="002F0B82"/>
    <w:rsid w:val="002F3365"/>
    <w:rsid w:val="002F4D8A"/>
    <w:rsid w:val="00304720"/>
    <w:rsid w:val="00306CEF"/>
    <w:rsid w:val="00321962"/>
    <w:rsid w:val="00321CC5"/>
    <w:rsid w:val="00322C80"/>
    <w:rsid w:val="00325118"/>
    <w:rsid w:val="0032528C"/>
    <w:rsid w:val="0032543B"/>
    <w:rsid w:val="00337490"/>
    <w:rsid w:val="00343829"/>
    <w:rsid w:val="003439BB"/>
    <w:rsid w:val="00346153"/>
    <w:rsid w:val="003500F7"/>
    <w:rsid w:val="00350FC7"/>
    <w:rsid w:val="0035314F"/>
    <w:rsid w:val="00355F70"/>
    <w:rsid w:val="00360042"/>
    <w:rsid w:val="003610E4"/>
    <w:rsid w:val="00361370"/>
    <w:rsid w:val="003629DC"/>
    <w:rsid w:val="00363DAE"/>
    <w:rsid w:val="00380616"/>
    <w:rsid w:val="00381829"/>
    <w:rsid w:val="00392DA4"/>
    <w:rsid w:val="00394D33"/>
    <w:rsid w:val="003952B4"/>
    <w:rsid w:val="003A591C"/>
    <w:rsid w:val="003A7636"/>
    <w:rsid w:val="003A7789"/>
    <w:rsid w:val="003B5136"/>
    <w:rsid w:val="003B69A2"/>
    <w:rsid w:val="003C0B23"/>
    <w:rsid w:val="003C7909"/>
    <w:rsid w:val="003D1A37"/>
    <w:rsid w:val="003D76C5"/>
    <w:rsid w:val="003E06BA"/>
    <w:rsid w:val="003E0AD7"/>
    <w:rsid w:val="003E374B"/>
    <w:rsid w:val="003E4B68"/>
    <w:rsid w:val="003E72CF"/>
    <w:rsid w:val="003F10D6"/>
    <w:rsid w:val="00400C3D"/>
    <w:rsid w:val="0040162B"/>
    <w:rsid w:val="00404C90"/>
    <w:rsid w:val="00415EF4"/>
    <w:rsid w:val="004172ED"/>
    <w:rsid w:val="00426259"/>
    <w:rsid w:val="00427495"/>
    <w:rsid w:val="00432A2A"/>
    <w:rsid w:val="00432E1C"/>
    <w:rsid w:val="00433F69"/>
    <w:rsid w:val="00435FA2"/>
    <w:rsid w:val="00436CF0"/>
    <w:rsid w:val="00437533"/>
    <w:rsid w:val="00440E1D"/>
    <w:rsid w:val="00455A81"/>
    <w:rsid w:val="0045650E"/>
    <w:rsid w:val="00461F7B"/>
    <w:rsid w:val="0046320C"/>
    <w:rsid w:val="00474934"/>
    <w:rsid w:val="004750CD"/>
    <w:rsid w:val="00482B0C"/>
    <w:rsid w:val="00483409"/>
    <w:rsid w:val="004860C6"/>
    <w:rsid w:val="0049503E"/>
    <w:rsid w:val="004A0340"/>
    <w:rsid w:val="004A0CD1"/>
    <w:rsid w:val="004A3595"/>
    <w:rsid w:val="004A3AE9"/>
    <w:rsid w:val="004A63AF"/>
    <w:rsid w:val="004B1180"/>
    <w:rsid w:val="004B2051"/>
    <w:rsid w:val="004B745C"/>
    <w:rsid w:val="004D2BDC"/>
    <w:rsid w:val="004D4349"/>
    <w:rsid w:val="004D6235"/>
    <w:rsid w:val="004E03CE"/>
    <w:rsid w:val="004E3AE8"/>
    <w:rsid w:val="004E5EB3"/>
    <w:rsid w:val="004E66BB"/>
    <w:rsid w:val="004F238A"/>
    <w:rsid w:val="004F5263"/>
    <w:rsid w:val="004F6CDC"/>
    <w:rsid w:val="0051312B"/>
    <w:rsid w:val="00516CC7"/>
    <w:rsid w:val="00517744"/>
    <w:rsid w:val="00531BD3"/>
    <w:rsid w:val="00543007"/>
    <w:rsid w:val="00543727"/>
    <w:rsid w:val="005450D0"/>
    <w:rsid w:val="00545B2E"/>
    <w:rsid w:val="00547D79"/>
    <w:rsid w:val="00553952"/>
    <w:rsid w:val="005549A0"/>
    <w:rsid w:val="00557EC2"/>
    <w:rsid w:val="005644A5"/>
    <w:rsid w:val="00565140"/>
    <w:rsid w:val="005707CA"/>
    <w:rsid w:val="0057189B"/>
    <w:rsid w:val="00573C08"/>
    <w:rsid w:val="0057686C"/>
    <w:rsid w:val="005806E7"/>
    <w:rsid w:val="00580FA6"/>
    <w:rsid w:val="00585541"/>
    <w:rsid w:val="00594436"/>
    <w:rsid w:val="00594743"/>
    <w:rsid w:val="00595DC5"/>
    <w:rsid w:val="00596ABA"/>
    <w:rsid w:val="005B0FF0"/>
    <w:rsid w:val="005B4996"/>
    <w:rsid w:val="005C0274"/>
    <w:rsid w:val="005C5685"/>
    <w:rsid w:val="005C7341"/>
    <w:rsid w:val="005D027B"/>
    <w:rsid w:val="005D5077"/>
    <w:rsid w:val="005D5937"/>
    <w:rsid w:val="005D62D8"/>
    <w:rsid w:val="005D778E"/>
    <w:rsid w:val="005E005C"/>
    <w:rsid w:val="005E0B35"/>
    <w:rsid w:val="005E1F75"/>
    <w:rsid w:val="005E3CB5"/>
    <w:rsid w:val="005E6F30"/>
    <w:rsid w:val="005F795D"/>
    <w:rsid w:val="005F7B3A"/>
    <w:rsid w:val="00600142"/>
    <w:rsid w:val="00602030"/>
    <w:rsid w:val="006031AD"/>
    <w:rsid w:val="006123D6"/>
    <w:rsid w:val="006164B8"/>
    <w:rsid w:val="006208E0"/>
    <w:rsid w:val="00631F87"/>
    <w:rsid w:val="006439F4"/>
    <w:rsid w:val="00645272"/>
    <w:rsid w:val="00646200"/>
    <w:rsid w:val="0064711B"/>
    <w:rsid w:val="00650780"/>
    <w:rsid w:val="0065277F"/>
    <w:rsid w:val="006528B0"/>
    <w:rsid w:val="00653FA0"/>
    <w:rsid w:val="00660547"/>
    <w:rsid w:val="0066073C"/>
    <w:rsid w:val="00663694"/>
    <w:rsid w:val="006716EC"/>
    <w:rsid w:val="00673478"/>
    <w:rsid w:val="00677A9E"/>
    <w:rsid w:val="00680FAD"/>
    <w:rsid w:val="00683450"/>
    <w:rsid w:val="00683527"/>
    <w:rsid w:val="006862E6"/>
    <w:rsid w:val="0069183B"/>
    <w:rsid w:val="006938E4"/>
    <w:rsid w:val="0069426A"/>
    <w:rsid w:val="006A2586"/>
    <w:rsid w:val="006A6B3A"/>
    <w:rsid w:val="006C3993"/>
    <w:rsid w:val="006C6452"/>
    <w:rsid w:val="006D1705"/>
    <w:rsid w:val="006E1C16"/>
    <w:rsid w:val="006F39C6"/>
    <w:rsid w:val="006F7144"/>
    <w:rsid w:val="007100B9"/>
    <w:rsid w:val="00710879"/>
    <w:rsid w:val="007120EE"/>
    <w:rsid w:val="007144DA"/>
    <w:rsid w:val="007211BE"/>
    <w:rsid w:val="007249DD"/>
    <w:rsid w:val="00727E1D"/>
    <w:rsid w:val="007369CF"/>
    <w:rsid w:val="007445C6"/>
    <w:rsid w:val="00744991"/>
    <w:rsid w:val="00746F88"/>
    <w:rsid w:val="0075105B"/>
    <w:rsid w:val="00751A51"/>
    <w:rsid w:val="00762224"/>
    <w:rsid w:val="00762600"/>
    <w:rsid w:val="00763398"/>
    <w:rsid w:val="007715C3"/>
    <w:rsid w:val="0078329B"/>
    <w:rsid w:val="00786C50"/>
    <w:rsid w:val="0079771A"/>
    <w:rsid w:val="007A2153"/>
    <w:rsid w:val="007B0DCC"/>
    <w:rsid w:val="007B70F4"/>
    <w:rsid w:val="007C06D6"/>
    <w:rsid w:val="007C2DB7"/>
    <w:rsid w:val="007D22C0"/>
    <w:rsid w:val="007D3AB6"/>
    <w:rsid w:val="007D7CB5"/>
    <w:rsid w:val="007E06C7"/>
    <w:rsid w:val="007F1ACB"/>
    <w:rsid w:val="007F1C28"/>
    <w:rsid w:val="007F7B52"/>
    <w:rsid w:val="00804026"/>
    <w:rsid w:val="00811173"/>
    <w:rsid w:val="00815CFE"/>
    <w:rsid w:val="00820695"/>
    <w:rsid w:val="008238C8"/>
    <w:rsid w:val="008238D9"/>
    <w:rsid w:val="008267E2"/>
    <w:rsid w:val="00827DE2"/>
    <w:rsid w:val="008301E7"/>
    <w:rsid w:val="00830A3C"/>
    <w:rsid w:val="00830DC5"/>
    <w:rsid w:val="00845423"/>
    <w:rsid w:val="0085091D"/>
    <w:rsid w:val="00852E22"/>
    <w:rsid w:val="00861C85"/>
    <w:rsid w:val="008640E8"/>
    <w:rsid w:val="00865E00"/>
    <w:rsid w:val="00866AC8"/>
    <w:rsid w:val="008766B5"/>
    <w:rsid w:val="00876CE7"/>
    <w:rsid w:val="00880163"/>
    <w:rsid w:val="0088590D"/>
    <w:rsid w:val="0088725E"/>
    <w:rsid w:val="00893A08"/>
    <w:rsid w:val="008946D4"/>
    <w:rsid w:val="008A0748"/>
    <w:rsid w:val="008A3A27"/>
    <w:rsid w:val="008A431B"/>
    <w:rsid w:val="008A571C"/>
    <w:rsid w:val="008C021D"/>
    <w:rsid w:val="008C0B1F"/>
    <w:rsid w:val="008C365A"/>
    <w:rsid w:val="008C7122"/>
    <w:rsid w:val="008D1EA3"/>
    <w:rsid w:val="008D66F6"/>
    <w:rsid w:val="008E49B7"/>
    <w:rsid w:val="008E4D9B"/>
    <w:rsid w:val="008E4DD0"/>
    <w:rsid w:val="008F14CD"/>
    <w:rsid w:val="008F7EE7"/>
    <w:rsid w:val="00900753"/>
    <w:rsid w:val="00900778"/>
    <w:rsid w:val="00905F16"/>
    <w:rsid w:val="009138BD"/>
    <w:rsid w:val="00913C58"/>
    <w:rsid w:val="00926A9D"/>
    <w:rsid w:val="009322A2"/>
    <w:rsid w:val="0094414D"/>
    <w:rsid w:val="00946D21"/>
    <w:rsid w:val="00950438"/>
    <w:rsid w:val="009533A9"/>
    <w:rsid w:val="009624D2"/>
    <w:rsid w:val="00987A1D"/>
    <w:rsid w:val="00991BE1"/>
    <w:rsid w:val="00992D9C"/>
    <w:rsid w:val="009A14A5"/>
    <w:rsid w:val="009A2E3F"/>
    <w:rsid w:val="009A3677"/>
    <w:rsid w:val="009A5ECA"/>
    <w:rsid w:val="009B4B86"/>
    <w:rsid w:val="009C24EA"/>
    <w:rsid w:val="009C4F67"/>
    <w:rsid w:val="009C798B"/>
    <w:rsid w:val="009D1414"/>
    <w:rsid w:val="009D2390"/>
    <w:rsid w:val="009D3A68"/>
    <w:rsid w:val="009D7E33"/>
    <w:rsid w:val="009E0E15"/>
    <w:rsid w:val="009E17E6"/>
    <w:rsid w:val="009E18E9"/>
    <w:rsid w:val="009E1A75"/>
    <w:rsid w:val="009F3272"/>
    <w:rsid w:val="00A03B48"/>
    <w:rsid w:val="00A05DFB"/>
    <w:rsid w:val="00A27DE9"/>
    <w:rsid w:val="00A469B2"/>
    <w:rsid w:val="00A47D83"/>
    <w:rsid w:val="00A555CD"/>
    <w:rsid w:val="00A56141"/>
    <w:rsid w:val="00A5656B"/>
    <w:rsid w:val="00A65021"/>
    <w:rsid w:val="00A652E4"/>
    <w:rsid w:val="00A74A89"/>
    <w:rsid w:val="00A81333"/>
    <w:rsid w:val="00A81E1B"/>
    <w:rsid w:val="00A91059"/>
    <w:rsid w:val="00A9168A"/>
    <w:rsid w:val="00A96B05"/>
    <w:rsid w:val="00AA1AC7"/>
    <w:rsid w:val="00AA6798"/>
    <w:rsid w:val="00AB1C6F"/>
    <w:rsid w:val="00AB2B76"/>
    <w:rsid w:val="00AB3B1F"/>
    <w:rsid w:val="00AB49BB"/>
    <w:rsid w:val="00AB5FE4"/>
    <w:rsid w:val="00AC5309"/>
    <w:rsid w:val="00AC7D9A"/>
    <w:rsid w:val="00AD6CB9"/>
    <w:rsid w:val="00AE1868"/>
    <w:rsid w:val="00AF2191"/>
    <w:rsid w:val="00AF3856"/>
    <w:rsid w:val="00AF4865"/>
    <w:rsid w:val="00AF5473"/>
    <w:rsid w:val="00B008EB"/>
    <w:rsid w:val="00B02411"/>
    <w:rsid w:val="00B02682"/>
    <w:rsid w:val="00B10367"/>
    <w:rsid w:val="00B33E8A"/>
    <w:rsid w:val="00B351F4"/>
    <w:rsid w:val="00B41AB5"/>
    <w:rsid w:val="00B43596"/>
    <w:rsid w:val="00B45266"/>
    <w:rsid w:val="00B503A7"/>
    <w:rsid w:val="00B63FD1"/>
    <w:rsid w:val="00B6658D"/>
    <w:rsid w:val="00B72B30"/>
    <w:rsid w:val="00B76F9D"/>
    <w:rsid w:val="00B7732B"/>
    <w:rsid w:val="00B775BF"/>
    <w:rsid w:val="00B86707"/>
    <w:rsid w:val="00BA1486"/>
    <w:rsid w:val="00BA6422"/>
    <w:rsid w:val="00BA66C7"/>
    <w:rsid w:val="00BA73A4"/>
    <w:rsid w:val="00BB1DF4"/>
    <w:rsid w:val="00BB5363"/>
    <w:rsid w:val="00BC3CD3"/>
    <w:rsid w:val="00BC582A"/>
    <w:rsid w:val="00BD1AFE"/>
    <w:rsid w:val="00BD1DE8"/>
    <w:rsid w:val="00BD2EB3"/>
    <w:rsid w:val="00BD61AE"/>
    <w:rsid w:val="00BE3E29"/>
    <w:rsid w:val="00BF0B44"/>
    <w:rsid w:val="00BF34A4"/>
    <w:rsid w:val="00BF35F7"/>
    <w:rsid w:val="00C004D9"/>
    <w:rsid w:val="00C1049F"/>
    <w:rsid w:val="00C1134A"/>
    <w:rsid w:val="00C13C92"/>
    <w:rsid w:val="00C15DFB"/>
    <w:rsid w:val="00C16788"/>
    <w:rsid w:val="00C23A3E"/>
    <w:rsid w:val="00C27765"/>
    <w:rsid w:val="00C32F27"/>
    <w:rsid w:val="00C34849"/>
    <w:rsid w:val="00C44454"/>
    <w:rsid w:val="00C476B4"/>
    <w:rsid w:val="00C5204B"/>
    <w:rsid w:val="00C525D1"/>
    <w:rsid w:val="00C5399C"/>
    <w:rsid w:val="00C56784"/>
    <w:rsid w:val="00C57996"/>
    <w:rsid w:val="00C6173C"/>
    <w:rsid w:val="00C64075"/>
    <w:rsid w:val="00C64F9A"/>
    <w:rsid w:val="00C75DC8"/>
    <w:rsid w:val="00C77050"/>
    <w:rsid w:val="00C83BA7"/>
    <w:rsid w:val="00C862B4"/>
    <w:rsid w:val="00C9270D"/>
    <w:rsid w:val="00CA24E3"/>
    <w:rsid w:val="00CA2FC1"/>
    <w:rsid w:val="00CA3B93"/>
    <w:rsid w:val="00CA4764"/>
    <w:rsid w:val="00CB0852"/>
    <w:rsid w:val="00CB5003"/>
    <w:rsid w:val="00CB7916"/>
    <w:rsid w:val="00CC51AB"/>
    <w:rsid w:val="00CC734B"/>
    <w:rsid w:val="00CD2743"/>
    <w:rsid w:val="00CD4A82"/>
    <w:rsid w:val="00CD4B85"/>
    <w:rsid w:val="00CD6FB7"/>
    <w:rsid w:val="00CE1E7E"/>
    <w:rsid w:val="00CE472E"/>
    <w:rsid w:val="00CE53F9"/>
    <w:rsid w:val="00CF20E2"/>
    <w:rsid w:val="00CF7015"/>
    <w:rsid w:val="00D0185E"/>
    <w:rsid w:val="00D03535"/>
    <w:rsid w:val="00D04B4F"/>
    <w:rsid w:val="00D05AE3"/>
    <w:rsid w:val="00D06B92"/>
    <w:rsid w:val="00D10B76"/>
    <w:rsid w:val="00D10D3F"/>
    <w:rsid w:val="00D143CC"/>
    <w:rsid w:val="00D160C4"/>
    <w:rsid w:val="00D24703"/>
    <w:rsid w:val="00D27670"/>
    <w:rsid w:val="00D27EC1"/>
    <w:rsid w:val="00D43355"/>
    <w:rsid w:val="00D467A3"/>
    <w:rsid w:val="00D47274"/>
    <w:rsid w:val="00D47AF5"/>
    <w:rsid w:val="00D61893"/>
    <w:rsid w:val="00D70AC9"/>
    <w:rsid w:val="00D7203D"/>
    <w:rsid w:val="00D7425D"/>
    <w:rsid w:val="00D80ECD"/>
    <w:rsid w:val="00D875C4"/>
    <w:rsid w:val="00D95D41"/>
    <w:rsid w:val="00DA3DD3"/>
    <w:rsid w:val="00DA3F9B"/>
    <w:rsid w:val="00DA58A2"/>
    <w:rsid w:val="00DA7851"/>
    <w:rsid w:val="00DB01A4"/>
    <w:rsid w:val="00DB790E"/>
    <w:rsid w:val="00DC2AA4"/>
    <w:rsid w:val="00DC35B8"/>
    <w:rsid w:val="00DD21BB"/>
    <w:rsid w:val="00DD28E6"/>
    <w:rsid w:val="00DD3452"/>
    <w:rsid w:val="00DE0584"/>
    <w:rsid w:val="00DE1F6B"/>
    <w:rsid w:val="00DE6814"/>
    <w:rsid w:val="00DF3C7E"/>
    <w:rsid w:val="00DF774D"/>
    <w:rsid w:val="00E000F8"/>
    <w:rsid w:val="00E0401E"/>
    <w:rsid w:val="00E12AC8"/>
    <w:rsid w:val="00E14E2F"/>
    <w:rsid w:val="00E20D66"/>
    <w:rsid w:val="00E21845"/>
    <w:rsid w:val="00E22A1F"/>
    <w:rsid w:val="00E34B48"/>
    <w:rsid w:val="00E4203E"/>
    <w:rsid w:val="00E4437A"/>
    <w:rsid w:val="00E52BDA"/>
    <w:rsid w:val="00E53EE6"/>
    <w:rsid w:val="00E6000D"/>
    <w:rsid w:val="00E61C8F"/>
    <w:rsid w:val="00E62FF3"/>
    <w:rsid w:val="00E64116"/>
    <w:rsid w:val="00E65FEA"/>
    <w:rsid w:val="00E66230"/>
    <w:rsid w:val="00E66854"/>
    <w:rsid w:val="00E8057B"/>
    <w:rsid w:val="00E81B25"/>
    <w:rsid w:val="00E87821"/>
    <w:rsid w:val="00E91721"/>
    <w:rsid w:val="00E94014"/>
    <w:rsid w:val="00E95648"/>
    <w:rsid w:val="00EA2545"/>
    <w:rsid w:val="00EA3489"/>
    <w:rsid w:val="00EB2250"/>
    <w:rsid w:val="00EB2DB3"/>
    <w:rsid w:val="00EB4FAB"/>
    <w:rsid w:val="00EB605A"/>
    <w:rsid w:val="00ED10F9"/>
    <w:rsid w:val="00ED441B"/>
    <w:rsid w:val="00EE03C1"/>
    <w:rsid w:val="00EE0FC8"/>
    <w:rsid w:val="00EE1447"/>
    <w:rsid w:val="00EE4B53"/>
    <w:rsid w:val="00EE5BA0"/>
    <w:rsid w:val="00EF05BF"/>
    <w:rsid w:val="00EF7B4C"/>
    <w:rsid w:val="00F0683B"/>
    <w:rsid w:val="00F069E5"/>
    <w:rsid w:val="00F100EF"/>
    <w:rsid w:val="00F14ED2"/>
    <w:rsid w:val="00F15513"/>
    <w:rsid w:val="00F22024"/>
    <w:rsid w:val="00F245DE"/>
    <w:rsid w:val="00F27585"/>
    <w:rsid w:val="00F316ED"/>
    <w:rsid w:val="00F33424"/>
    <w:rsid w:val="00F362AF"/>
    <w:rsid w:val="00F37466"/>
    <w:rsid w:val="00F40577"/>
    <w:rsid w:val="00F40C4F"/>
    <w:rsid w:val="00F555CE"/>
    <w:rsid w:val="00F56C1A"/>
    <w:rsid w:val="00F60056"/>
    <w:rsid w:val="00F6434B"/>
    <w:rsid w:val="00F71060"/>
    <w:rsid w:val="00F72A29"/>
    <w:rsid w:val="00F7408D"/>
    <w:rsid w:val="00F75B55"/>
    <w:rsid w:val="00F819C3"/>
    <w:rsid w:val="00F82AC5"/>
    <w:rsid w:val="00F8676A"/>
    <w:rsid w:val="00F90E26"/>
    <w:rsid w:val="00F916BF"/>
    <w:rsid w:val="00F944E9"/>
    <w:rsid w:val="00FB2AA6"/>
    <w:rsid w:val="00FB6EA6"/>
    <w:rsid w:val="00FB6F2F"/>
    <w:rsid w:val="00FC5B7E"/>
    <w:rsid w:val="00FE02C1"/>
    <w:rsid w:val="00FE10B7"/>
    <w:rsid w:val="00FE2EE0"/>
    <w:rsid w:val="00FE390C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fillcolor="none [664]" strokecolor="none [2408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EF"/>
    <w:pPr>
      <w:spacing w:after="0" w:line="240" w:lineRule="auto"/>
    </w:pPr>
    <w:rPr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B86707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528B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6707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6528B0"/>
    <w:rPr>
      <w:rFonts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8C0B1F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8C0B1F"/>
    <w:rPr>
      <w:rFonts w:ascii="Calibri" w:hAnsi="Calibri" w:cs="Times New Roman"/>
      <w:sz w:val="22"/>
      <w:szCs w:val="22"/>
      <w:lang w:val="ru-RU" w:eastAsia="en-US" w:bidi="ar-SA"/>
    </w:rPr>
  </w:style>
  <w:style w:type="character" w:styleId="a5">
    <w:name w:val="Hyperlink"/>
    <w:basedOn w:val="a0"/>
    <w:uiPriority w:val="99"/>
    <w:rsid w:val="00321962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321962"/>
    <w:rPr>
      <w:rFonts w:cs="Times New Roman"/>
    </w:rPr>
  </w:style>
  <w:style w:type="character" w:customStyle="1" w:styleId="apple-converted-space">
    <w:name w:val="apple-converted-space"/>
    <w:basedOn w:val="a0"/>
    <w:rsid w:val="00321962"/>
    <w:rPr>
      <w:rFonts w:cs="Times New Roman"/>
    </w:rPr>
  </w:style>
  <w:style w:type="paragraph" w:styleId="a6">
    <w:name w:val="List Paragraph"/>
    <w:basedOn w:val="a"/>
    <w:uiPriority w:val="34"/>
    <w:qFormat/>
    <w:rsid w:val="00321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pd">
    <w:name w:val="upd"/>
    <w:basedOn w:val="a"/>
    <w:uiPriority w:val="99"/>
    <w:rsid w:val="00B76F9D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B76F9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76F9D"/>
    <w:rPr>
      <w:rFonts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065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00993"/>
    <w:rPr>
      <w:rFonts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06587F"/>
    <w:rPr>
      <w:rFonts w:cs="Times New Roman"/>
    </w:rPr>
  </w:style>
  <w:style w:type="paragraph" w:styleId="ac">
    <w:name w:val="Normal (Web)"/>
    <w:basedOn w:val="a"/>
    <w:uiPriority w:val="99"/>
    <w:rsid w:val="00516CC7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F555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555CE"/>
    <w:rPr>
      <w:rFonts w:cs="Times New Roman"/>
      <w:sz w:val="24"/>
      <w:szCs w:val="24"/>
      <w:lang w:val="ru-RU" w:eastAsia="ru-RU"/>
    </w:rPr>
  </w:style>
  <w:style w:type="paragraph" w:styleId="1">
    <w:name w:val="toc 1"/>
    <w:basedOn w:val="a"/>
    <w:next w:val="a"/>
    <w:autoRedefine/>
    <w:uiPriority w:val="39"/>
    <w:semiHidden/>
    <w:rsid w:val="00F555CE"/>
    <w:pPr>
      <w:tabs>
        <w:tab w:val="right" w:leader="dot" w:pos="9628"/>
      </w:tabs>
      <w:spacing w:line="360" w:lineRule="auto"/>
      <w:jc w:val="center"/>
    </w:pPr>
    <w:rPr>
      <w:noProof/>
      <w:sz w:val="28"/>
      <w:szCs w:val="28"/>
      <w:lang w:eastAsia="uk-UA"/>
    </w:rPr>
  </w:style>
  <w:style w:type="paragraph" w:styleId="23">
    <w:name w:val="toc 2"/>
    <w:basedOn w:val="a"/>
    <w:next w:val="a"/>
    <w:autoRedefine/>
    <w:uiPriority w:val="39"/>
    <w:semiHidden/>
    <w:rsid w:val="00F555CE"/>
    <w:pPr>
      <w:tabs>
        <w:tab w:val="right" w:leader="dot" w:pos="9628"/>
      </w:tabs>
      <w:spacing w:line="360" w:lineRule="auto"/>
      <w:ind w:left="238"/>
      <w:jc w:val="center"/>
    </w:pPr>
    <w:rPr>
      <w:sz w:val="28"/>
      <w:szCs w:val="28"/>
      <w:lang w:eastAsia="uk-UA"/>
    </w:rPr>
  </w:style>
  <w:style w:type="paragraph" w:styleId="ad">
    <w:name w:val="footer"/>
    <w:basedOn w:val="a"/>
    <w:link w:val="ae"/>
    <w:uiPriority w:val="99"/>
    <w:unhideWhenUsed/>
    <w:rsid w:val="004F6CD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F6CDC"/>
    <w:rPr>
      <w:rFonts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081810"/>
    <w:pPr>
      <w:spacing w:after="0" w:line="240" w:lineRule="auto"/>
    </w:pPr>
    <w:rPr>
      <w:rFonts w:ascii="Calibri" w:hAnsi="Calibri"/>
      <w:lang w:val="uk-UA" w:eastAsia="uk-UA"/>
    </w:rPr>
  </w:style>
  <w:style w:type="character" w:customStyle="1" w:styleId="af0">
    <w:name w:val="Основной текст + Полужирный"/>
    <w:basedOn w:val="a4"/>
    <w:rsid w:val="003500F7"/>
    <w:rPr>
      <w:rFonts w:ascii="Times New Roman" w:hAnsi="Times New Roman"/>
      <w:b/>
      <w:bCs/>
      <w:sz w:val="24"/>
      <w:szCs w:val="24"/>
      <w:lang w:val="uk-UA" w:eastAsia="uk-UA"/>
    </w:rPr>
  </w:style>
  <w:style w:type="character" w:styleId="af1">
    <w:name w:val="line number"/>
    <w:basedOn w:val="a0"/>
    <w:uiPriority w:val="99"/>
    <w:semiHidden/>
    <w:unhideWhenUsed/>
    <w:rsid w:val="00585541"/>
    <w:rPr>
      <w:rFonts w:cs="Times New Roman"/>
    </w:rPr>
  </w:style>
  <w:style w:type="character" w:styleId="af2">
    <w:name w:val="Strong"/>
    <w:basedOn w:val="a0"/>
    <w:qFormat/>
    <w:rsid w:val="00034C5D"/>
    <w:rPr>
      <w:rFonts w:cs="Times New Roman"/>
      <w:b/>
    </w:rPr>
  </w:style>
  <w:style w:type="paragraph" w:customStyle="1" w:styleId="rvps2">
    <w:name w:val="rvps2"/>
    <w:basedOn w:val="a"/>
    <w:rsid w:val="000714DB"/>
    <w:pPr>
      <w:spacing w:before="100" w:beforeAutospacing="1" w:after="100" w:afterAutospacing="1"/>
    </w:pPr>
    <w:rPr>
      <w:lang w:eastAsia="uk-UA"/>
    </w:rPr>
  </w:style>
  <w:style w:type="table" w:styleId="af3">
    <w:name w:val="Table Grid"/>
    <w:basedOn w:val="a1"/>
    <w:rsid w:val="0032528C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rsid w:val="006439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">
    <w:name w:val="t"/>
    <w:basedOn w:val="a"/>
    <w:rsid w:val="00727E1D"/>
    <w:pPr>
      <w:spacing w:line="384" w:lineRule="auto"/>
      <w:jc w:val="both"/>
    </w:pPr>
    <w:rPr>
      <w:rFonts w:ascii="Arial" w:hAnsi="Arial" w:cs="Arial"/>
      <w:color w:val="000000"/>
      <w:sz w:val="21"/>
      <w:szCs w:val="21"/>
      <w:lang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F56C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56C1A"/>
    <w:rPr>
      <w:rFonts w:cs="Times New Roman"/>
      <w:sz w:val="16"/>
      <w:szCs w:val="16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6636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3694"/>
    <w:rPr>
      <w:rFonts w:ascii="Tahoma" w:hAnsi="Tahoma" w:cs="Tahoma"/>
      <w:sz w:val="16"/>
      <w:szCs w:val="16"/>
      <w:lang w:val="uk-UA"/>
    </w:rPr>
  </w:style>
  <w:style w:type="character" w:customStyle="1" w:styleId="af7">
    <w:name w:val="_"/>
    <w:basedOn w:val="a0"/>
    <w:rsid w:val="00113D8F"/>
  </w:style>
  <w:style w:type="character" w:customStyle="1" w:styleId="ff1">
    <w:name w:val="ff1"/>
    <w:basedOn w:val="a0"/>
    <w:rsid w:val="00113D8F"/>
  </w:style>
  <w:style w:type="paragraph" w:customStyle="1" w:styleId="10">
    <w:name w:val="Стиль1"/>
    <w:basedOn w:val="a"/>
    <w:qFormat/>
    <w:rsid w:val="008766B5"/>
    <w:pPr>
      <w:ind w:firstLine="709"/>
    </w:pPr>
    <w:rPr>
      <w:rFonts w:eastAsiaTheme="minorEastAsia"/>
      <w:sz w:val="28"/>
      <w:szCs w:val="28"/>
      <w:lang w:eastAsia="uk-UA"/>
    </w:rPr>
  </w:style>
  <w:style w:type="character" w:styleId="af8">
    <w:name w:val="Emphasis"/>
    <w:basedOn w:val="a0"/>
    <w:uiPriority w:val="20"/>
    <w:qFormat/>
    <w:rsid w:val="00DE1F6B"/>
    <w:rPr>
      <w:i/>
      <w:iCs/>
    </w:rPr>
  </w:style>
  <w:style w:type="character" w:customStyle="1" w:styleId="af9">
    <w:name w:val="Основний текст_"/>
    <w:basedOn w:val="a0"/>
    <w:link w:val="afa"/>
    <w:locked/>
    <w:rsid w:val="000D36BF"/>
    <w:rPr>
      <w:spacing w:val="-10"/>
      <w:sz w:val="30"/>
      <w:szCs w:val="30"/>
      <w:shd w:val="clear" w:color="auto" w:fill="FFFFFF"/>
    </w:rPr>
  </w:style>
  <w:style w:type="paragraph" w:customStyle="1" w:styleId="afa">
    <w:name w:val="Основний текст"/>
    <w:basedOn w:val="a"/>
    <w:link w:val="af9"/>
    <w:rsid w:val="000D36BF"/>
    <w:pPr>
      <w:shd w:val="clear" w:color="auto" w:fill="FFFFFF"/>
      <w:spacing w:before="1380" w:after="180" w:line="0" w:lineRule="atLeast"/>
    </w:pPr>
    <w:rPr>
      <w:spacing w:val="-10"/>
      <w:sz w:val="30"/>
      <w:szCs w:val="3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https://zakon.rada.gov.ua/laws/show/155-IX" TargetMode="External"/><Relationship Id="rId3" Type="http://schemas.openxmlformats.org/officeDocument/2006/relationships/styles" Target="styles.xml"/><Relationship Id="rId21" Type="http://schemas.openxmlformats.org/officeDocument/2006/relationships/hyperlink" Target="https://rpr.org.ua/news/derzhavno-pryvatne-partnerstvo-v-medychniy-haluzi-ukraini-realii-ta-perspektyvy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s://zakon.rada.gov.ua/laws/show/2404-17/conv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://old.niss.gov.ua/book/Jalilo2/3_1.htm" TargetMode="External"/><Relationship Id="rId29" Type="http://schemas.openxmlformats.org/officeDocument/2006/relationships/hyperlink" Target="https://www.researchgate.net/publication/279446643_Modeli_derzavno-privatnogo_partnerstva_zakordonnij_dosvid_ta_perspektivi_dla_Ukraini_Modeli_gosudarstvenno-castnogo_partnerstva_zarubeznyj_opyt_i_perspektivy_dla_Ukrai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core.ac.uk/download/pdf/11321004.pdf???history=0&amp;pfid=1&amp;sample=35&amp;ref=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pa.stateandregions.zp.ua/archive/2_2018/12.pdf" TargetMode="External"/><Relationship Id="rId28" Type="http://schemas.openxmlformats.org/officeDocument/2006/relationships/hyperlink" Target="http://www.ekmair.ukma.edu.ua/bitstream/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://bulletin-econom.univ.kiev.ua/wp-content/plugins/download-attachments/includes/download.php?id=5919???history=0&amp;pfid=1&amp;sample=33&amp;ref=0" TargetMode="External"/><Relationship Id="rId27" Type="http://schemas.openxmlformats.org/officeDocument/2006/relationships/hyperlink" Target="https://dlf.ua/ua/suprovid-velikih-investoriv-i-tehniko-ekonomichnogo-obgruntuvannya/???history=0&amp;pfid=1&amp;sample=39&amp;ref=1" TargetMode="External"/><Relationship Id="rId30" Type="http://schemas.openxmlformats.org/officeDocument/2006/relationships/hyperlink" Target="http://www.tmkl3.te.u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5898-95EF-4483-9AC3-AE2A4521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45</Pages>
  <Words>39543</Words>
  <Characters>22541</Characters>
  <Application>Microsoft Office Word</Application>
  <DocSecurity>0</DocSecurity>
  <Lines>187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dcterms:created xsi:type="dcterms:W3CDTF">2021-12-28T04:13:00Z</dcterms:created>
  <dcterms:modified xsi:type="dcterms:W3CDTF">2021-12-28T05:54:00Z</dcterms:modified>
</cp:coreProperties>
</file>