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C0B2" w14:textId="2CBB4598" w:rsidR="00D212FB" w:rsidRPr="001A3FBF" w:rsidRDefault="00D212FB" w:rsidP="0011185B">
      <w:pPr>
        <w:spacing w:after="0" w:line="360" w:lineRule="auto"/>
        <w:ind w:firstLine="709"/>
        <w:jc w:val="both"/>
        <w:rPr>
          <w:rFonts w:ascii="Times New Roman" w:hAnsi="Times New Roman" w:cs="Times New Roman"/>
          <w:sz w:val="28"/>
          <w:szCs w:val="28"/>
          <w:lang w:val="uk-UA"/>
        </w:rPr>
      </w:pPr>
      <w:r w:rsidRPr="007C1C91">
        <w:rPr>
          <w:rFonts w:ascii="Times New Roman" w:hAnsi="Times New Roman" w:cs="Times New Roman"/>
          <w:sz w:val="28"/>
          <w:szCs w:val="28"/>
        </w:rPr>
        <w:t xml:space="preserve">УДК </w:t>
      </w:r>
      <w:r w:rsidR="001A3FBF">
        <w:rPr>
          <w:rFonts w:ascii="Times New Roman" w:hAnsi="Times New Roman" w:cs="Times New Roman"/>
          <w:sz w:val="28"/>
          <w:szCs w:val="28"/>
          <w:lang w:val="uk-UA"/>
        </w:rPr>
        <w:t>336.1</w:t>
      </w:r>
    </w:p>
    <w:p w14:paraId="027E102F" w14:textId="77777777" w:rsidR="00D212FB" w:rsidRDefault="00D212FB" w:rsidP="0011185B">
      <w:pPr>
        <w:spacing w:after="0" w:line="360" w:lineRule="auto"/>
        <w:ind w:firstLine="709"/>
        <w:jc w:val="both"/>
        <w:rPr>
          <w:rFonts w:ascii="Times New Roman" w:hAnsi="Times New Roman" w:cs="Times New Roman"/>
          <w:b/>
          <w:i/>
          <w:sz w:val="28"/>
          <w:szCs w:val="28"/>
        </w:rPr>
      </w:pPr>
      <w:r w:rsidRPr="003E5EA0">
        <w:rPr>
          <w:rFonts w:ascii="Times New Roman" w:hAnsi="Times New Roman" w:cs="Times New Roman"/>
          <w:b/>
          <w:i/>
          <w:sz w:val="28"/>
          <w:szCs w:val="28"/>
        </w:rPr>
        <w:t>ПЕТРУШКА</w:t>
      </w:r>
    </w:p>
    <w:p w14:paraId="393F924C" w14:textId="77777777" w:rsidR="00D212FB" w:rsidRDefault="00D212FB" w:rsidP="001118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Олена Володимирівна</w:t>
      </w:r>
    </w:p>
    <w:p w14:paraId="56DC426E" w14:textId="77777777" w:rsidR="00D212FB" w:rsidRDefault="00D212FB" w:rsidP="001118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к.е.н., доцент, доцент кафедри фінансів ім. С. І. Юрія Західноукраїнський національний університет</w:t>
      </w:r>
    </w:p>
    <w:p w14:paraId="5AED581E" w14:textId="1BB10195" w:rsidR="00D212FB" w:rsidRPr="00E02EA4" w:rsidRDefault="00000000" w:rsidP="0011185B">
      <w:pPr>
        <w:spacing w:after="0" w:line="360" w:lineRule="auto"/>
        <w:ind w:firstLine="709"/>
        <w:jc w:val="both"/>
        <w:rPr>
          <w:rStyle w:val="a4"/>
          <w:rFonts w:ascii="Times New Roman" w:hAnsi="Times New Roman" w:cs="Times New Roman"/>
          <w:b/>
          <w:i/>
          <w:color w:val="auto"/>
          <w:sz w:val="28"/>
          <w:szCs w:val="28"/>
        </w:rPr>
      </w:pPr>
      <w:hyperlink r:id="rId6" w:history="1">
        <w:r w:rsidR="00D212FB" w:rsidRPr="007C1C91">
          <w:rPr>
            <w:rStyle w:val="a4"/>
            <w:rFonts w:ascii="Times New Roman" w:hAnsi="Times New Roman" w:cs="Times New Roman"/>
            <w:b/>
            <w:i/>
            <w:color w:val="auto"/>
            <w:sz w:val="28"/>
            <w:szCs w:val="28"/>
            <w:lang w:val="en-US"/>
          </w:rPr>
          <w:t>petrushka</w:t>
        </w:r>
        <w:r w:rsidR="00D212FB" w:rsidRPr="007C1C91">
          <w:rPr>
            <w:rStyle w:val="a4"/>
            <w:rFonts w:ascii="Times New Roman" w:hAnsi="Times New Roman" w:cs="Times New Roman"/>
            <w:b/>
            <w:i/>
            <w:color w:val="auto"/>
            <w:sz w:val="28"/>
            <w:szCs w:val="28"/>
          </w:rPr>
          <w:t>888@</w:t>
        </w:r>
        <w:r w:rsidR="00D212FB" w:rsidRPr="007C1C91">
          <w:rPr>
            <w:rStyle w:val="a4"/>
            <w:rFonts w:ascii="Times New Roman" w:hAnsi="Times New Roman" w:cs="Times New Roman"/>
            <w:b/>
            <w:i/>
            <w:color w:val="auto"/>
            <w:sz w:val="28"/>
            <w:szCs w:val="28"/>
            <w:lang w:val="en-US"/>
          </w:rPr>
          <w:t>ukr</w:t>
        </w:r>
        <w:r w:rsidR="00D212FB" w:rsidRPr="007C1C91">
          <w:rPr>
            <w:rStyle w:val="a4"/>
            <w:rFonts w:ascii="Times New Roman" w:hAnsi="Times New Roman" w:cs="Times New Roman"/>
            <w:b/>
            <w:i/>
            <w:color w:val="auto"/>
            <w:sz w:val="28"/>
            <w:szCs w:val="28"/>
          </w:rPr>
          <w:t>.</w:t>
        </w:r>
        <w:r w:rsidR="00D212FB" w:rsidRPr="007C1C91">
          <w:rPr>
            <w:rStyle w:val="a4"/>
            <w:rFonts w:ascii="Times New Roman" w:hAnsi="Times New Roman" w:cs="Times New Roman"/>
            <w:b/>
            <w:i/>
            <w:color w:val="auto"/>
            <w:sz w:val="28"/>
            <w:szCs w:val="28"/>
            <w:lang w:val="en-US"/>
          </w:rPr>
          <w:t>net</w:t>
        </w:r>
      </w:hyperlink>
    </w:p>
    <w:p w14:paraId="70966534" w14:textId="35AF718F" w:rsidR="000F7685" w:rsidRDefault="000F7685" w:rsidP="0011185B">
      <w:pPr>
        <w:spacing w:after="0" w:line="360" w:lineRule="auto"/>
        <w:ind w:firstLine="709"/>
        <w:jc w:val="both"/>
        <w:rPr>
          <w:rStyle w:val="a4"/>
          <w:rFonts w:ascii="Times New Roman" w:hAnsi="Times New Roman" w:cs="Times New Roman"/>
          <w:b/>
          <w:iCs/>
          <w:color w:val="auto"/>
          <w:sz w:val="28"/>
          <w:szCs w:val="28"/>
        </w:rPr>
      </w:pPr>
    </w:p>
    <w:p w14:paraId="12FF11D5" w14:textId="77777777" w:rsidR="0098464D" w:rsidRDefault="003A4E7F" w:rsidP="0011185B">
      <w:pPr>
        <w:spacing w:after="0" w:line="360" w:lineRule="auto"/>
        <w:ind w:firstLine="709"/>
        <w:jc w:val="center"/>
        <w:rPr>
          <w:rStyle w:val="a4"/>
          <w:rFonts w:ascii="Times New Roman" w:hAnsi="Times New Roman" w:cs="Times New Roman"/>
          <w:b/>
          <w:iCs/>
          <w:color w:val="auto"/>
          <w:sz w:val="28"/>
          <w:szCs w:val="28"/>
          <w:u w:val="none"/>
          <w:lang w:val="uk-UA"/>
        </w:rPr>
      </w:pPr>
      <w:r>
        <w:rPr>
          <w:rStyle w:val="a4"/>
          <w:rFonts w:ascii="Times New Roman" w:hAnsi="Times New Roman" w:cs="Times New Roman"/>
          <w:b/>
          <w:iCs/>
          <w:color w:val="auto"/>
          <w:sz w:val="28"/>
          <w:szCs w:val="28"/>
          <w:u w:val="none"/>
          <w:lang w:val="uk-UA"/>
        </w:rPr>
        <w:t>МОДЕРНІЗАЦІЯ СИСТЕМИ</w:t>
      </w:r>
      <w:r w:rsidR="0011705F">
        <w:rPr>
          <w:rStyle w:val="a4"/>
          <w:rFonts w:ascii="Times New Roman" w:hAnsi="Times New Roman" w:cs="Times New Roman"/>
          <w:b/>
          <w:iCs/>
          <w:color w:val="auto"/>
          <w:sz w:val="28"/>
          <w:szCs w:val="28"/>
          <w:u w:val="none"/>
          <w:lang w:val="uk-UA"/>
        </w:rPr>
        <w:t xml:space="preserve"> </w:t>
      </w:r>
      <w:r w:rsidR="009426BC" w:rsidRPr="009426BC">
        <w:rPr>
          <w:rStyle w:val="a4"/>
          <w:rFonts w:ascii="Times New Roman" w:hAnsi="Times New Roman" w:cs="Times New Roman"/>
          <w:b/>
          <w:iCs/>
          <w:color w:val="auto"/>
          <w:sz w:val="28"/>
          <w:szCs w:val="28"/>
          <w:u w:val="none"/>
          <w:lang w:val="uk-UA"/>
        </w:rPr>
        <w:t>ДЕРЖАВН</w:t>
      </w:r>
      <w:r w:rsidR="0011705F">
        <w:rPr>
          <w:rStyle w:val="a4"/>
          <w:rFonts w:ascii="Times New Roman" w:hAnsi="Times New Roman" w:cs="Times New Roman"/>
          <w:b/>
          <w:iCs/>
          <w:color w:val="auto"/>
          <w:sz w:val="28"/>
          <w:szCs w:val="28"/>
          <w:u w:val="none"/>
          <w:lang w:val="uk-UA"/>
        </w:rPr>
        <w:t>ОГО</w:t>
      </w:r>
      <w:r w:rsidR="009426BC" w:rsidRPr="009426BC">
        <w:rPr>
          <w:rStyle w:val="a4"/>
          <w:rFonts w:ascii="Times New Roman" w:hAnsi="Times New Roman" w:cs="Times New Roman"/>
          <w:b/>
          <w:iCs/>
          <w:color w:val="auto"/>
          <w:sz w:val="28"/>
          <w:szCs w:val="28"/>
          <w:u w:val="none"/>
          <w:lang w:val="uk-UA"/>
        </w:rPr>
        <w:t xml:space="preserve"> </w:t>
      </w:r>
    </w:p>
    <w:p w14:paraId="78E1479A" w14:textId="1EB918CF" w:rsidR="00694721" w:rsidRDefault="009426BC" w:rsidP="0011185B">
      <w:pPr>
        <w:spacing w:after="0" w:line="360" w:lineRule="auto"/>
        <w:ind w:firstLine="709"/>
        <w:jc w:val="center"/>
        <w:rPr>
          <w:rStyle w:val="a4"/>
          <w:rFonts w:ascii="Times New Roman" w:hAnsi="Times New Roman" w:cs="Times New Roman"/>
          <w:b/>
          <w:iCs/>
          <w:color w:val="auto"/>
          <w:sz w:val="28"/>
          <w:szCs w:val="28"/>
          <w:u w:val="none"/>
          <w:lang w:val="uk-UA"/>
        </w:rPr>
      </w:pPr>
      <w:r w:rsidRPr="009426BC">
        <w:rPr>
          <w:rStyle w:val="a4"/>
          <w:rFonts w:ascii="Times New Roman" w:hAnsi="Times New Roman" w:cs="Times New Roman"/>
          <w:b/>
          <w:iCs/>
          <w:color w:val="auto"/>
          <w:sz w:val="28"/>
          <w:szCs w:val="28"/>
          <w:u w:val="none"/>
          <w:lang w:val="uk-UA"/>
        </w:rPr>
        <w:t>ФІНАНСОВ</w:t>
      </w:r>
      <w:r w:rsidR="0011705F">
        <w:rPr>
          <w:rStyle w:val="a4"/>
          <w:rFonts w:ascii="Times New Roman" w:hAnsi="Times New Roman" w:cs="Times New Roman"/>
          <w:b/>
          <w:iCs/>
          <w:color w:val="auto"/>
          <w:sz w:val="28"/>
          <w:szCs w:val="28"/>
          <w:u w:val="none"/>
          <w:lang w:val="uk-UA"/>
        </w:rPr>
        <w:t>ОГО</w:t>
      </w:r>
      <w:r w:rsidRPr="009426BC">
        <w:rPr>
          <w:rStyle w:val="a4"/>
          <w:rFonts w:ascii="Times New Roman" w:hAnsi="Times New Roman" w:cs="Times New Roman"/>
          <w:b/>
          <w:iCs/>
          <w:color w:val="auto"/>
          <w:sz w:val="28"/>
          <w:szCs w:val="28"/>
          <w:u w:val="none"/>
          <w:lang w:val="uk-UA"/>
        </w:rPr>
        <w:t xml:space="preserve"> КОНТРОЛ</w:t>
      </w:r>
      <w:r w:rsidR="0011705F">
        <w:rPr>
          <w:rStyle w:val="a4"/>
          <w:rFonts w:ascii="Times New Roman" w:hAnsi="Times New Roman" w:cs="Times New Roman"/>
          <w:b/>
          <w:iCs/>
          <w:color w:val="auto"/>
          <w:sz w:val="28"/>
          <w:szCs w:val="28"/>
          <w:u w:val="none"/>
          <w:lang w:val="uk-UA"/>
        </w:rPr>
        <w:t>Ю</w:t>
      </w:r>
      <w:r w:rsidRPr="009426BC">
        <w:rPr>
          <w:rStyle w:val="a4"/>
          <w:rFonts w:ascii="Times New Roman" w:hAnsi="Times New Roman" w:cs="Times New Roman"/>
          <w:b/>
          <w:iCs/>
          <w:color w:val="auto"/>
          <w:sz w:val="28"/>
          <w:szCs w:val="28"/>
          <w:u w:val="none"/>
          <w:lang w:val="uk-UA"/>
        </w:rPr>
        <w:t xml:space="preserve"> </w:t>
      </w:r>
      <w:r w:rsidR="005C3DCD">
        <w:rPr>
          <w:rStyle w:val="a4"/>
          <w:rFonts w:ascii="Times New Roman" w:hAnsi="Times New Roman" w:cs="Times New Roman"/>
          <w:b/>
          <w:iCs/>
          <w:color w:val="auto"/>
          <w:sz w:val="28"/>
          <w:szCs w:val="28"/>
          <w:u w:val="none"/>
          <w:lang w:val="uk-UA"/>
        </w:rPr>
        <w:t>В УКРАЇНІ</w:t>
      </w:r>
    </w:p>
    <w:p w14:paraId="3DF97014" w14:textId="77777777" w:rsidR="0098464D" w:rsidRDefault="0098464D" w:rsidP="0011185B">
      <w:pPr>
        <w:spacing w:after="0" w:line="360" w:lineRule="auto"/>
        <w:ind w:firstLine="709"/>
        <w:jc w:val="center"/>
        <w:rPr>
          <w:rStyle w:val="a4"/>
          <w:rFonts w:ascii="Times New Roman" w:hAnsi="Times New Roman" w:cs="Times New Roman"/>
          <w:b/>
          <w:iCs/>
          <w:color w:val="auto"/>
          <w:sz w:val="28"/>
          <w:szCs w:val="28"/>
          <w:u w:val="none"/>
          <w:lang w:val="uk-UA"/>
        </w:rPr>
      </w:pPr>
    </w:p>
    <w:p w14:paraId="01D68BAD" w14:textId="77777777" w:rsidR="0098464D" w:rsidRDefault="0098464D" w:rsidP="0011185B">
      <w:pPr>
        <w:spacing w:after="0" w:line="360" w:lineRule="auto"/>
        <w:ind w:firstLine="709"/>
        <w:jc w:val="center"/>
        <w:rPr>
          <w:rStyle w:val="a4"/>
          <w:rFonts w:ascii="Times New Roman" w:hAnsi="Times New Roman" w:cs="Times New Roman"/>
          <w:b/>
          <w:iCs/>
          <w:color w:val="auto"/>
          <w:sz w:val="28"/>
          <w:szCs w:val="28"/>
          <w:u w:val="none"/>
          <w:lang w:val="en-US"/>
        </w:rPr>
      </w:pPr>
      <w:r>
        <w:rPr>
          <w:rStyle w:val="a4"/>
          <w:rFonts w:ascii="Times New Roman" w:hAnsi="Times New Roman" w:cs="Times New Roman"/>
          <w:b/>
          <w:iCs/>
          <w:color w:val="auto"/>
          <w:sz w:val="28"/>
          <w:szCs w:val="28"/>
          <w:u w:val="none"/>
          <w:lang w:val="en-US"/>
        </w:rPr>
        <w:t>MODERNIZATION OF THE SYSTEM OF STATE</w:t>
      </w:r>
    </w:p>
    <w:p w14:paraId="6225FF7B" w14:textId="5E5BC662" w:rsidR="0098464D" w:rsidRPr="0098464D" w:rsidRDefault="0098464D" w:rsidP="0011185B">
      <w:pPr>
        <w:spacing w:after="0" w:line="360" w:lineRule="auto"/>
        <w:ind w:firstLine="709"/>
        <w:jc w:val="center"/>
        <w:rPr>
          <w:rStyle w:val="a4"/>
          <w:rFonts w:ascii="Times New Roman" w:hAnsi="Times New Roman" w:cs="Times New Roman"/>
          <w:b/>
          <w:iCs/>
          <w:color w:val="auto"/>
          <w:sz w:val="28"/>
          <w:szCs w:val="28"/>
          <w:u w:val="none"/>
          <w:lang w:val="en-US"/>
        </w:rPr>
      </w:pPr>
      <w:r>
        <w:rPr>
          <w:rStyle w:val="a4"/>
          <w:rFonts w:ascii="Times New Roman" w:hAnsi="Times New Roman" w:cs="Times New Roman"/>
          <w:b/>
          <w:iCs/>
          <w:color w:val="auto"/>
          <w:sz w:val="28"/>
          <w:szCs w:val="28"/>
          <w:u w:val="none"/>
          <w:lang w:val="en-US"/>
        </w:rPr>
        <w:t xml:space="preserve"> FINANCIAL CONTROL IN UKRAINE</w:t>
      </w:r>
    </w:p>
    <w:p w14:paraId="4CE275FA" w14:textId="50488FC6" w:rsidR="000F7685" w:rsidRDefault="000F7685" w:rsidP="0011185B">
      <w:pPr>
        <w:spacing w:after="0" w:line="360" w:lineRule="auto"/>
        <w:ind w:firstLine="709"/>
        <w:jc w:val="center"/>
        <w:rPr>
          <w:rFonts w:ascii="Times New Roman" w:hAnsi="Times New Roman" w:cs="Times New Roman"/>
          <w:b/>
          <w:iCs/>
          <w:sz w:val="28"/>
          <w:szCs w:val="28"/>
          <w:lang w:val="uk-UA"/>
        </w:rPr>
      </w:pPr>
    </w:p>
    <w:p w14:paraId="6C2CDBA8" w14:textId="388717AA" w:rsidR="007F17D7" w:rsidRDefault="007F17D7" w:rsidP="0011185B">
      <w:pPr>
        <w:spacing w:after="0" w:line="360" w:lineRule="auto"/>
        <w:ind w:firstLine="709"/>
        <w:jc w:val="both"/>
        <w:rPr>
          <w:rFonts w:ascii="Times New Roman" w:eastAsia="Times New Roman" w:hAnsi="Times New Roman" w:cs="Times New Roman"/>
          <w:bCs/>
          <w:i/>
          <w:sz w:val="28"/>
          <w:szCs w:val="28"/>
          <w:lang w:val="uk-UA" w:eastAsia="uk-UA"/>
        </w:rPr>
      </w:pPr>
      <w:r w:rsidRPr="007F17D7">
        <w:rPr>
          <w:rFonts w:ascii="Times New Roman" w:eastAsia="Times New Roman" w:hAnsi="Times New Roman" w:cs="Times New Roman"/>
          <w:bCs/>
          <w:i/>
          <w:sz w:val="28"/>
          <w:szCs w:val="28"/>
          <w:lang w:val="uk-UA" w:eastAsia="uk-UA"/>
        </w:rPr>
        <w:t>У статті проаналізовано актуальність вдосконалення державного фінансового контролю. Визначено основні проблемні питання</w:t>
      </w:r>
      <w:r>
        <w:rPr>
          <w:rFonts w:ascii="Times New Roman" w:eastAsia="Times New Roman" w:hAnsi="Times New Roman" w:cs="Times New Roman"/>
          <w:bCs/>
          <w:i/>
          <w:sz w:val="28"/>
          <w:szCs w:val="28"/>
          <w:lang w:val="uk-UA" w:eastAsia="uk-UA"/>
        </w:rPr>
        <w:t>, які стримують розвиток системи вітчизняного державного фінансового контролю.</w:t>
      </w:r>
      <w:r w:rsidR="00985D5B">
        <w:rPr>
          <w:rFonts w:ascii="Times New Roman" w:eastAsia="Times New Roman" w:hAnsi="Times New Roman" w:cs="Times New Roman"/>
          <w:bCs/>
          <w:i/>
          <w:sz w:val="28"/>
          <w:szCs w:val="28"/>
          <w:lang w:val="uk-UA" w:eastAsia="uk-UA"/>
        </w:rPr>
        <w:t xml:space="preserve"> </w:t>
      </w:r>
      <w:r>
        <w:rPr>
          <w:rFonts w:ascii="Times New Roman" w:eastAsia="Times New Roman" w:hAnsi="Times New Roman" w:cs="Times New Roman"/>
          <w:bCs/>
          <w:i/>
          <w:sz w:val="28"/>
          <w:szCs w:val="28"/>
          <w:lang w:val="uk-UA" w:eastAsia="uk-UA"/>
        </w:rPr>
        <w:t xml:space="preserve"> Розглянуто основні теоретичні </w:t>
      </w:r>
      <w:r w:rsidR="00985D5B">
        <w:rPr>
          <w:rFonts w:ascii="Times New Roman" w:eastAsia="Times New Roman" w:hAnsi="Times New Roman" w:cs="Times New Roman"/>
          <w:bCs/>
          <w:i/>
          <w:sz w:val="28"/>
          <w:szCs w:val="28"/>
          <w:lang w:val="uk-UA" w:eastAsia="uk-UA"/>
        </w:rPr>
        <w:t>основи фінансового контрою,</w:t>
      </w:r>
      <w:r w:rsidR="005B7197">
        <w:rPr>
          <w:rFonts w:ascii="Times New Roman" w:eastAsia="Times New Roman" w:hAnsi="Times New Roman" w:cs="Times New Roman"/>
          <w:bCs/>
          <w:i/>
          <w:sz w:val="28"/>
          <w:szCs w:val="28"/>
          <w:lang w:val="uk-UA" w:eastAsia="uk-UA"/>
        </w:rPr>
        <w:t xml:space="preserve"> визначено основні аспекти управління державною власністю. </w:t>
      </w:r>
      <w:r w:rsidR="009838FD">
        <w:rPr>
          <w:rFonts w:ascii="Times New Roman" w:eastAsia="Times New Roman" w:hAnsi="Times New Roman" w:cs="Times New Roman"/>
          <w:bCs/>
          <w:i/>
          <w:sz w:val="28"/>
          <w:szCs w:val="28"/>
          <w:lang w:val="uk-UA" w:eastAsia="uk-UA"/>
        </w:rPr>
        <w:t xml:space="preserve">Доведено необхідність дотримання принципу ризик-орієнтованості при реалізації </w:t>
      </w:r>
      <w:r w:rsidR="0039417F">
        <w:rPr>
          <w:rFonts w:ascii="Times New Roman" w:eastAsia="Times New Roman" w:hAnsi="Times New Roman" w:cs="Times New Roman"/>
          <w:bCs/>
          <w:i/>
          <w:sz w:val="28"/>
          <w:szCs w:val="28"/>
          <w:lang w:val="uk-UA" w:eastAsia="uk-UA"/>
        </w:rPr>
        <w:t xml:space="preserve">фінансового контролю. </w:t>
      </w:r>
      <w:r w:rsidR="005B7197">
        <w:rPr>
          <w:rFonts w:ascii="Times New Roman" w:eastAsia="Times New Roman" w:hAnsi="Times New Roman" w:cs="Times New Roman"/>
          <w:bCs/>
          <w:i/>
          <w:sz w:val="28"/>
          <w:szCs w:val="28"/>
          <w:lang w:val="uk-UA" w:eastAsia="uk-UA"/>
        </w:rPr>
        <w:t>О</w:t>
      </w:r>
      <w:r w:rsidR="00985D5B">
        <w:rPr>
          <w:rFonts w:ascii="Times New Roman" w:eastAsia="Times New Roman" w:hAnsi="Times New Roman" w:cs="Times New Roman"/>
          <w:bCs/>
          <w:i/>
          <w:sz w:val="28"/>
          <w:szCs w:val="28"/>
          <w:lang w:val="uk-UA" w:eastAsia="uk-UA"/>
        </w:rPr>
        <w:t>креслено ряд заходів, здійснення яких сприятиме вдосконаленню</w:t>
      </w:r>
      <w:r w:rsidR="008D1D96">
        <w:rPr>
          <w:rFonts w:ascii="Times New Roman" w:eastAsia="Times New Roman" w:hAnsi="Times New Roman" w:cs="Times New Roman"/>
          <w:bCs/>
          <w:i/>
          <w:sz w:val="28"/>
          <w:szCs w:val="28"/>
          <w:lang w:val="uk-UA" w:eastAsia="uk-UA"/>
        </w:rPr>
        <w:t xml:space="preserve"> системи як зовнішнього</w:t>
      </w:r>
      <w:r w:rsidR="009838FD">
        <w:rPr>
          <w:rFonts w:ascii="Times New Roman" w:eastAsia="Times New Roman" w:hAnsi="Times New Roman" w:cs="Times New Roman"/>
          <w:bCs/>
          <w:i/>
          <w:sz w:val="28"/>
          <w:szCs w:val="28"/>
          <w:lang w:val="uk-UA" w:eastAsia="uk-UA"/>
        </w:rPr>
        <w:t>,</w:t>
      </w:r>
      <w:r w:rsidR="008D1D96">
        <w:rPr>
          <w:rFonts w:ascii="Times New Roman" w:eastAsia="Times New Roman" w:hAnsi="Times New Roman" w:cs="Times New Roman"/>
          <w:bCs/>
          <w:i/>
          <w:sz w:val="28"/>
          <w:szCs w:val="28"/>
          <w:lang w:val="uk-UA" w:eastAsia="uk-UA"/>
        </w:rPr>
        <w:t xml:space="preserve"> так і внутрішнього</w:t>
      </w:r>
      <w:r w:rsidR="00985D5B">
        <w:rPr>
          <w:rFonts w:ascii="Times New Roman" w:eastAsia="Times New Roman" w:hAnsi="Times New Roman" w:cs="Times New Roman"/>
          <w:bCs/>
          <w:i/>
          <w:sz w:val="28"/>
          <w:szCs w:val="28"/>
          <w:lang w:val="uk-UA" w:eastAsia="uk-UA"/>
        </w:rPr>
        <w:t xml:space="preserve"> державного фінансового контролю у сфері управління державними фінанс</w:t>
      </w:r>
      <w:r w:rsidR="009838FD">
        <w:rPr>
          <w:rFonts w:ascii="Times New Roman" w:eastAsia="Times New Roman" w:hAnsi="Times New Roman" w:cs="Times New Roman"/>
          <w:bCs/>
          <w:i/>
          <w:sz w:val="28"/>
          <w:szCs w:val="28"/>
          <w:lang w:val="uk-UA" w:eastAsia="uk-UA"/>
        </w:rPr>
        <w:t>ам</w:t>
      </w:r>
      <w:r w:rsidR="00985D5B">
        <w:rPr>
          <w:rFonts w:ascii="Times New Roman" w:eastAsia="Times New Roman" w:hAnsi="Times New Roman" w:cs="Times New Roman"/>
          <w:bCs/>
          <w:i/>
          <w:sz w:val="28"/>
          <w:szCs w:val="28"/>
          <w:lang w:val="uk-UA" w:eastAsia="uk-UA"/>
        </w:rPr>
        <w:t>и.</w:t>
      </w:r>
    </w:p>
    <w:p w14:paraId="31A3AD06" w14:textId="023CFBC8" w:rsidR="0039417F" w:rsidRPr="0039417F" w:rsidRDefault="0039417F" w:rsidP="0011185B">
      <w:pPr>
        <w:spacing w:after="0" w:line="360" w:lineRule="auto"/>
        <w:ind w:firstLine="709"/>
        <w:jc w:val="both"/>
        <w:rPr>
          <w:rFonts w:ascii="Times New Roman" w:eastAsia="Times New Roman" w:hAnsi="Times New Roman" w:cs="Times New Roman"/>
          <w:bCs/>
          <w:i/>
          <w:sz w:val="28"/>
          <w:szCs w:val="28"/>
          <w:lang w:eastAsia="uk-UA"/>
        </w:rPr>
      </w:pPr>
      <w:r w:rsidRPr="0039417F">
        <w:rPr>
          <w:rFonts w:ascii="Times New Roman" w:eastAsia="Times New Roman" w:hAnsi="Times New Roman" w:cs="Times New Roman"/>
          <w:bCs/>
          <w:i/>
          <w:sz w:val="28"/>
          <w:szCs w:val="28"/>
          <w:lang w:eastAsia="uk-UA"/>
        </w:rPr>
        <w:t>В статье проанализирована актуальность усовершенствования государственного финансового контроля. Определены основные проблемные вопросы, сдерживающие развитие системы отечественного государственного финансового контроля. Рассмотрены основные теоретические основы финансов</w:t>
      </w:r>
      <w:r>
        <w:rPr>
          <w:rFonts w:ascii="Times New Roman" w:eastAsia="Times New Roman" w:hAnsi="Times New Roman" w:cs="Times New Roman"/>
          <w:bCs/>
          <w:i/>
          <w:sz w:val="28"/>
          <w:szCs w:val="28"/>
          <w:lang w:val="uk-UA" w:eastAsia="uk-UA"/>
        </w:rPr>
        <w:t>ого</w:t>
      </w:r>
      <w:r w:rsidRPr="0039417F">
        <w:rPr>
          <w:rFonts w:ascii="Times New Roman" w:eastAsia="Times New Roman" w:hAnsi="Times New Roman" w:cs="Times New Roman"/>
          <w:bCs/>
          <w:i/>
          <w:sz w:val="28"/>
          <w:szCs w:val="28"/>
          <w:lang w:eastAsia="uk-UA"/>
        </w:rPr>
        <w:t xml:space="preserve"> контроля, определены основные аспекты управления государственной собственностью. Доказана необходимость соблюдения принципа риск-ориентированности при реализации финансового контроля. Обозначен ряд мер, осуществление которых будет способствовать </w:t>
      </w:r>
      <w:r w:rsidRPr="0039417F">
        <w:rPr>
          <w:rFonts w:ascii="Times New Roman" w:eastAsia="Times New Roman" w:hAnsi="Times New Roman" w:cs="Times New Roman"/>
          <w:bCs/>
          <w:i/>
          <w:sz w:val="28"/>
          <w:szCs w:val="28"/>
          <w:lang w:eastAsia="uk-UA"/>
        </w:rPr>
        <w:lastRenderedPageBreak/>
        <w:t>совершенствованию системы как внешнего, так и внутреннего государственного контроля в сфере управления государственными финансами.</w:t>
      </w:r>
    </w:p>
    <w:p w14:paraId="3ED42E2E" w14:textId="1E621078" w:rsidR="00A40AD0" w:rsidRPr="00576748" w:rsidRDefault="003C3767" w:rsidP="0011185B">
      <w:pPr>
        <w:spacing w:after="0" w:line="360" w:lineRule="auto"/>
        <w:ind w:firstLine="709"/>
        <w:jc w:val="both"/>
        <w:rPr>
          <w:rFonts w:ascii="Times New Roman" w:eastAsia="Times New Roman" w:hAnsi="Times New Roman" w:cs="Times New Roman"/>
          <w:i/>
          <w:iCs/>
          <w:sz w:val="28"/>
          <w:szCs w:val="28"/>
          <w:lang w:val="en-US" w:eastAsia="uk-UA"/>
        </w:rPr>
      </w:pPr>
      <w:r w:rsidRPr="003C3767">
        <w:rPr>
          <w:rFonts w:ascii="Times New Roman" w:eastAsia="Times New Roman" w:hAnsi="Times New Roman" w:cs="Times New Roman"/>
          <w:b/>
          <w:i/>
          <w:sz w:val="28"/>
          <w:szCs w:val="28"/>
          <w:lang w:val="en-US" w:eastAsia="uk-UA"/>
        </w:rPr>
        <w:t>Introduction</w:t>
      </w:r>
      <w:r w:rsidRPr="0011705F">
        <w:rPr>
          <w:rFonts w:ascii="Times New Roman" w:eastAsia="Times New Roman" w:hAnsi="Times New Roman" w:cs="Times New Roman"/>
          <w:b/>
          <w:i/>
          <w:sz w:val="28"/>
          <w:szCs w:val="28"/>
          <w:lang w:val="en-US" w:eastAsia="uk-UA"/>
        </w:rPr>
        <w:t>.</w:t>
      </w:r>
      <w:r w:rsidRPr="003C3767">
        <w:rPr>
          <w:rFonts w:ascii="Times New Roman" w:eastAsia="Times New Roman" w:hAnsi="Times New Roman" w:cs="Times New Roman"/>
          <w:i/>
          <w:sz w:val="28"/>
          <w:szCs w:val="28"/>
          <w:lang w:val="uk-UA" w:eastAsia="uk-UA"/>
        </w:rPr>
        <w:t xml:space="preserve"> </w:t>
      </w:r>
      <w:r w:rsidR="00576748" w:rsidRPr="00576748">
        <w:rPr>
          <w:rFonts w:ascii="Times New Roman" w:eastAsia="Times New Roman" w:hAnsi="Times New Roman" w:cs="Times New Roman"/>
          <w:i/>
          <w:sz w:val="28"/>
          <w:szCs w:val="28"/>
          <w:lang w:val="en-US" w:eastAsia="uk-UA"/>
        </w:rPr>
        <w:t>State financial control contributes to the development of the state's economy, ensures a fair distribution of its national income, financial stability and national security, which is achieved through effective and rational management of state finances. Existing problems and contradictions in the field of state financial control have a negative impact on its effectiveness and significantly restrain the development of the state's financial system in general.</w:t>
      </w:r>
    </w:p>
    <w:p w14:paraId="75D45A06" w14:textId="6E749E3A" w:rsidR="00A40AD0" w:rsidRPr="00A40AD0" w:rsidRDefault="003C3767" w:rsidP="0011185B">
      <w:pPr>
        <w:spacing w:after="0" w:line="360" w:lineRule="auto"/>
        <w:ind w:firstLine="709"/>
        <w:jc w:val="both"/>
        <w:rPr>
          <w:rFonts w:ascii="Times New Roman" w:eastAsia="Times New Roman" w:hAnsi="Times New Roman" w:cs="Times New Roman"/>
          <w:i/>
          <w:iCs/>
          <w:sz w:val="28"/>
          <w:szCs w:val="28"/>
          <w:lang w:val="en-US" w:eastAsia="uk-UA"/>
        </w:rPr>
      </w:pPr>
      <w:r w:rsidRPr="003C3767">
        <w:rPr>
          <w:rFonts w:ascii="Times New Roman" w:eastAsia="Times New Roman" w:hAnsi="Times New Roman" w:cs="Times New Roman"/>
          <w:b/>
          <w:i/>
          <w:sz w:val="28"/>
          <w:szCs w:val="28"/>
          <w:lang w:val="en-GB" w:eastAsia="uk-UA"/>
        </w:rPr>
        <w:t>The purpose of the paper</w:t>
      </w:r>
      <w:r w:rsidRPr="003C3767">
        <w:rPr>
          <w:rFonts w:ascii="Times New Roman" w:eastAsia="Times New Roman" w:hAnsi="Times New Roman" w:cs="Times New Roman"/>
          <w:i/>
          <w:sz w:val="28"/>
          <w:szCs w:val="28"/>
          <w:lang w:val="en-GB" w:eastAsia="uk-UA"/>
        </w:rPr>
        <w:t xml:space="preserve"> </w:t>
      </w:r>
      <w:r w:rsidR="00576748" w:rsidRPr="00576748">
        <w:rPr>
          <w:rFonts w:ascii="Times New Roman" w:eastAsia="Times New Roman" w:hAnsi="Times New Roman" w:cs="Times New Roman"/>
          <w:i/>
          <w:sz w:val="28"/>
          <w:szCs w:val="28"/>
          <w:lang w:val="en-GB" w:eastAsia="uk-UA"/>
        </w:rPr>
        <w:t>is to study the problematic issues of the state financial control system in Ukraine and to find directions for its improvement and strengthening in modern conditions.</w:t>
      </w:r>
    </w:p>
    <w:p w14:paraId="5A6736CE" w14:textId="77777777" w:rsidR="00C92861" w:rsidRPr="00C92861" w:rsidRDefault="003C3767" w:rsidP="0011185B">
      <w:pPr>
        <w:spacing w:after="0" w:line="360" w:lineRule="auto"/>
        <w:ind w:firstLine="709"/>
        <w:jc w:val="both"/>
        <w:rPr>
          <w:rFonts w:ascii="Times New Roman" w:eastAsia="Times New Roman" w:hAnsi="Times New Roman" w:cs="Times New Roman"/>
          <w:i/>
          <w:sz w:val="28"/>
          <w:szCs w:val="28"/>
          <w:lang w:val="en-GB" w:eastAsia="uk-UA"/>
        </w:rPr>
      </w:pPr>
      <w:r w:rsidRPr="003C3767">
        <w:rPr>
          <w:rFonts w:ascii="Times New Roman" w:eastAsia="Times New Roman" w:hAnsi="Times New Roman" w:cs="Times New Roman"/>
          <w:b/>
          <w:i/>
          <w:sz w:val="28"/>
          <w:szCs w:val="28"/>
          <w:lang w:val="en-GB" w:eastAsia="uk-UA"/>
        </w:rPr>
        <w:t>Results.</w:t>
      </w:r>
      <w:r w:rsidRPr="003C3767">
        <w:rPr>
          <w:rFonts w:ascii="Times New Roman" w:eastAsia="Times New Roman" w:hAnsi="Times New Roman" w:cs="Times New Roman"/>
          <w:i/>
          <w:sz w:val="28"/>
          <w:szCs w:val="28"/>
          <w:lang w:val="en-GB" w:eastAsia="uk-UA"/>
        </w:rPr>
        <w:t xml:space="preserve"> </w:t>
      </w:r>
      <w:r w:rsidR="00C92861" w:rsidRPr="00C92861">
        <w:rPr>
          <w:rFonts w:ascii="Times New Roman" w:eastAsia="Times New Roman" w:hAnsi="Times New Roman" w:cs="Times New Roman"/>
          <w:i/>
          <w:sz w:val="28"/>
          <w:szCs w:val="28"/>
          <w:lang w:val="en-GB" w:eastAsia="uk-UA"/>
        </w:rPr>
        <w:t>Among the main shortcomings of the functioning of state financial control, it is possible to highlight the lack of a single regulation for the implementation of internal and external state financial control at the levels of the budget system, excessive formalization of internal control procedures, the lack of connection between the results of the assessment of the quality of financial management and internal state financial control, the difficulty of ensuring functional independence and organization of internal audit work in conditions of personnel and financial restrictions, weak orientation to systemic work aimed at reducing budgetary risks.</w:t>
      </w:r>
    </w:p>
    <w:p w14:paraId="7B30332B" w14:textId="3D1B711C" w:rsidR="00A40AD0" w:rsidRPr="00A40AD0" w:rsidRDefault="00C92861" w:rsidP="0011185B">
      <w:pPr>
        <w:spacing w:after="0" w:line="360" w:lineRule="auto"/>
        <w:ind w:firstLine="709"/>
        <w:jc w:val="both"/>
        <w:rPr>
          <w:rFonts w:ascii="Times New Roman" w:eastAsia="Times New Roman" w:hAnsi="Times New Roman" w:cs="Times New Roman"/>
          <w:i/>
          <w:iCs/>
          <w:sz w:val="28"/>
          <w:szCs w:val="28"/>
          <w:lang w:val="en-US" w:eastAsia="uk-UA"/>
        </w:rPr>
      </w:pPr>
      <w:r w:rsidRPr="00C92861">
        <w:rPr>
          <w:rFonts w:ascii="Times New Roman" w:eastAsia="Times New Roman" w:hAnsi="Times New Roman" w:cs="Times New Roman"/>
          <w:i/>
          <w:sz w:val="28"/>
          <w:szCs w:val="28"/>
          <w:lang w:val="en-GB" w:eastAsia="uk-UA"/>
        </w:rPr>
        <w:t xml:space="preserve">Successful functioning of the state financial control system is possible if the principle of risk-orientation is observed. A risk-oriented approach in the state financial control system should be aimed at: establishing strategic goals in risk management; use of own and external quality data when making management decisions; the relevance of indicators of the effectiveness of control activities within the framework of state financial control, which can be achieved by balancing quantitative and qualitative indicators. </w:t>
      </w:r>
    </w:p>
    <w:p w14:paraId="7E307411" w14:textId="0075EA6F" w:rsidR="00A40AD0" w:rsidRPr="003B7A12" w:rsidRDefault="003C3767" w:rsidP="0011185B">
      <w:pPr>
        <w:spacing w:after="0" w:line="360" w:lineRule="auto"/>
        <w:ind w:firstLine="709"/>
        <w:jc w:val="both"/>
        <w:rPr>
          <w:rFonts w:ascii="Times New Roman" w:eastAsia="Times New Roman" w:hAnsi="Times New Roman" w:cs="Times New Roman"/>
          <w:bCs/>
          <w:i/>
          <w:iCs/>
          <w:sz w:val="28"/>
          <w:szCs w:val="28"/>
          <w:lang w:val="en-US" w:eastAsia="uk-UA"/>
        </w:rPr>
      </w:pPr>
      <w:r w:rsidRPr="003C3767">
        <w:rPr>
          <w:rFonts w:ascii="Times New Roman" w:eastAsia="Times New Roman" w:hAnsi="Times New Roman" w:cs="Times New Roman"/>
          <w:b/>
          <w:i/>
          <w:sz w:val="28"/>
          <w:szCs w:val="28"/>
          <w:lang w:val="en-US" w:eastAsia="uk-UA"/>
        </w:rPr>
        <w:t>Conclusion.</w:t>
      </w:r>
      <w:r w:rsidRPr="003C3767">
        <w:rPr>
          <w:rFonts w:ascii="Times New Roman" w:eastAsia="Times New Roman" w:hAnsi="Times New Roman" w:cs="Times New Roman"/>
          <w:b/>
          <w:i/>
          <w:sz w:val="28"/>
          <w:szCs w:val="28"/>
          <w:lang w:val="uk-UA" w:eastAsia="uk-UA"/>
        </w:rPr>
        <w:t xml:space="preserve"> </w:t>
      </w:r>
      <w:r w:rsidR="003B7A12" w:rsidRPr="003B7A12">
        <w:rPr>
          <w:rFonts w:ascii="Times New Roman" w:eastAsia="Times New Roman" w:hAnsi="Times New Roman" w:cs="Times New Roman"/>
          <w:bCs/>
          <w:i/>
          <w:sz w:val="28"/>
          <w:szCs w:val="28"/>
          <w:lang w:val="en-US" w:eastAsia="uk-UA"/>
        </w:rPr>
        <w:t xml:space="preserve">The proposed measures to improve state financial control will allow for the formation of a unified approach to its planning and implementation, which will ensure a more effective and in-depth implementation of control measures, which will allow to focus the attention of authorized control bodies on the subjects of control, which are the most problematic. It is obvious that improving the effectiveness </w:t>
      </w:r>
      <w:r w:rsidR="003B7A12" w:rsidRPr="003B7A12">
        <w:rPr>
          <w:rFonts w:ascii="Times New Roman" w:eastAsia="Times New Roman" w:hAnsi="Times New Roman" w:cs="Times New Roman"/>
          <w:bCs/>
          <w:i/>
          <w:sz w:val="28"/>
          <w:szCs w:val="28"/>
          <w:lang w:val="en-US" w:eastAsia="uk-UA"/>
        </w:rPr>
        <w:lastRenderedPageBreak/>
        <w:t>of state financial control can be achieved with the help of audit and analytical measures aimed at coordination and systematic information exchange between financial and control bodies regarding the implementation of budgets at different levels.</w:t>
      </w:r>
    </w:p>
    <w:p w14:paraId="7D612BF8" w14:textId="78F262C6" w:rsidR="00D212FB" w:rsidRPr="00475470" w:rsidRDefault="00D212FB" w:rsidP="0011185B">
      <w:pPr>
        <w:spacing w:after="0" w:line="360" w:lineRule="auto"/>
        <w:ind w:firstLine="709"/>
        <w:jc w:val="both"/>
        <w:rPr>
          <w:rFonts w:ascii="Times New Roman" w:hAnsi="Times New Roman" w:cs="Times New Roman"/>
          <w:bCs/>
          <w:i/>
          <w:sz w:val="28"/>
          <w:szCs w:val="28"/>
          <w:lang w:val="uk-UA"/>
        </w:rPr>
      </w:pPr>
      <w:r w:rsidRPr="002834A0">
        <w:rPr>
          <w:rFonts w:ascii="Times New Roman" w:hAnsi="Times New Roman" w:cs="Times New Roman"/>
          <w:b/>
          <w:i/>
          <w:sz w:val="28"/>
          <w:szCs w:val="28"/>
          <w:lang w:val="uk-UA"/>
        </w:rPr>
        <w:t>Ключові</w:t>
      </w:r>
      <w:r w:rsidRPr="00475470">
        <w:rPr>
          <w:rFonts w:ascii="Times New Roman" w:hAnsi="Times New Roman" w:cs="Times New Roman"/>
          <w:b/>
          <w:i/>
          <w:sz w:val="28"/>
          <w:szCs w:val="28"/>
        </w:rPr>
        <w:t xml:space="preserve"> </w:t>
      </w:r>
      <w:r w:rsidRPr="00F06E10">
        <w:rPr>
          <w:rFonts w:ascii="Times New Roman" w:hAnsi="Times New Roman" w:cs="Times New Roman"/>
          <w:b/>
          <w:i/>
          <w:sz w:val="28"/>
          <w:szCs w:val="28"/>
        </w:rPr>
        <w:t>слова</w:t>
      </w:r>
      <w:r w:rsidRPr="00475470">
        <w:rPr>
          <w:rFonts w:ascii="Times New Roman" w:hAnsi="Times New Roman" w:cs="Times New Roman"/>
          <w:b/>
          <w:i/>
          <w:sz w:val="28"/>
          <w:szCs w:val="28"/>
        </w:rPr>
        <w:t>:</w:t>
      </w:r>
      <w:r w:rsidR="004B5B23">
        <w:rPr>
          <w:rFonts w:ascii="Times New Roman" w:hAnsi="Times New Roman" w:cs="Times New Roman"/>
          <w:b/>
          <w:i/>
          <w:sz w:val="28"/>
          <w:szCs w:val="28"/>
          <w:lang w:val="uk-UA"/>
        </w:rPr>
        <w:t xml:space="preserve"> </w:t>
      </w:r>
      <w:r w:rsidR="00475470" w:rsidRPr="00475470">
        <w:rPr>
          <w:rFonts w:ascii="Times New Roman" w:hAnsi="Times New Roman" w:cs="Times New Roman"/>
          <w:bCs/>
          <w:i/>
          <w:sz w:val="28"/>
          <w:szCs w:val="28"/>
          <w:lang w:val="uk-UA"/>
        </w:rPr>
        <w:t xml:space="preserve">державний фінансовий контроль, </w:t>
      </w:r>
      <w:r w:rsidR="00475470">
        <w:rPr>
          <w:rFonts w:ascii="Times New Roman" w:hAnsi="Times New Roman" w:cs="Times New Roman"/>
          <w:bCs/>
          <w:i/>
          <w:sz w:val="28"/>
          <w:szCs w:val="28"/>
          <w:lang w:val="uk-UA"/>
        </w:rPr>
        <w:t xml:space="preserve">фінансово-бюджетна сфера; </w:t>
      </w:r>
      <w:r w:rsidR="002834A0">
        <w:rPr>
          <w:rFonts w:ascii="Times New Roman" w:hAnsi="Times New Roman" w:cs="Times New Roman"/>
          <w:bCs/>
          <w:i/>
          <w:sz w:val="28"/>
          <w:szCs w:val="28"/>
          <w:lang w:val="uk-UA"/>
        </w:rPr>
        <w:t>зовнішній та внутрішній фінансовий контроль.</w:t>
      </w:r>
    </w:p>
    <w:p w14:paraId="2819E78A" w14:textId="7F21041B" w:rsidR="004B5B23" w:rsidRPr="002834A0" w:rsidRDefault="00D212FB" w:rsidP="0011185B">
      <w:pPr>
        <w:spacing w:after="0" w:line="360" w:lineRule="auto"/>
        <w:ind w:firstLine="709"/>
        <w:jc w:val="both"/>
        <w:rPr>
          <w:rFonts w:ascii="Times New Roman" w:hAnsi="Times New Roman" w:cs="Times New Roman"/>
          <w:i/>
          <w:sz w:val="28"/>
          <w:szCs w:val="28"/>
        </w:rPr>
      </w:pPr>
      <w:r w:rsidRPr="002834A0">
        <w:rPr>
          <w:rFonts w:ascii="Times New Roman" w:hAnsi="Times New Roman" w:cs="Times New Roman"/>
          <w:b/>
          <w:i/>
          <w:sz w:val="28"/>
          <w:szCs w:val="28"/>
        </w:rPr>
        <w:t xml:space="preserve">Ключевые </w:t>
      </w:r>
      <w:r w:rsidRPr="004B5B23">
        <w:rPr>
          <w:rFonts w:ascii="Times New Roman" w:hAnsi="Times New Roman" w:cs="Times New Roman"/>
          <w:b/>
          <w:i/>
          <w:sz w:val="28"/>
          <w:szCs w:val="28"/>
          <w:lang w:val="uk-UA"/>
        </w:rPr>
        <w:t>слова:</w:t>
      </w:r>
      <w:r w:rsidRPr="004B5B23">
        <w:rPr>
          <w:rFonts w:ascii="Times New Roman" w:hAnsi="Times New Roman" w:cs="Times New Roman"/>
          <w:i/>
          <w:sz w:val="28"/>
          <w:szCs w:val="28"/>
          <w:lang w:val="uk-UA"/>
        </w:rPr>
        <w:t xml:space="preserve"> </w:t>
      </w:r>
      <w:r w:rsidR="002834A0" w:rsidRPr="002834A0">
        <w:rPr>
          <w:rFonts w:ascii="Times New Roman" w:hAnsi="Times New Roman" w:cs="Times New Roman"/>
          <w:i/>
          <w:sz w:val="28"/>
          <w:szCs w:val="28"/>
        </w:rPr>
        <w:t>государственный финансовый контроль; финансово-бюджетная сфера; внешний и внутренний денежный контроль.</w:t>
      </w:r>
    </w:p>
    <w:p w14:paraId="1919350D" w14:textId="77777777" w:rsidR="00546BE1" w:rsidRDefault="00D212FB" w:rsidP="0011185B">
      <w:pPr>
        <w:spacing w:after="0" w:line="360" w:lineRule="auto"/>
        <w:ind w:firstLine="709"/>
        <w:jc w:val="both"/>
        <w:rPr>
          <w:rFonts w:ascii="Times New Roman" w:hAnsi="Times New Roman" w:cs="Times New Roman"/>
          <w:i/>
          <w:sz w:val="28"/>
          <w:szCs w:val="28"/>
          <w:lang w:val="en-US"/>
        </w:rPr>
      </w:pPr>
      <w:r w:rsidRPr="00F06E10">
        <w:rPr>
          <w:rFonts w:ascii="Times New Roman" w:hAnsi="Times New Roman" w:cs="Times New Roman"/>
          <w:b/>
          <w:i/>
          <w:sz w:val="28"/>
          <w:szCs w:val="28"/>
          <w:lang w:val="en-US"/>
        </w:rPr>
        <w:t>Keywords</w:t>
      </w:r>
      <w:r w:rsidRPr="004B5B23">
        <w:rPr>
          <w:rFonts w:ascii="Times New Roman" w:hAnsi="Times New Roman" w:cs="Times New Roman"/>
          <w:b/>
          <w:i/>
          <w:sz w:val="28"/>
          <w:szCs w:val="28"/>
          <w:lang w:val="uk-UA"/>
        </w:rPr>
        <w:t>:</w:t>
      </w:r>
      <w:r w:rsidRPr="004B5B23">
        <w:rPr>
          <w:rFonts w:ascii="Times New Roman" w:hAnsi="Times New Roman" w:cs="Times New Roman"/>
          <w:i/>
          <w:sz w:val="28"/>
          <w:szCs w:val="28"/>
          <w:lang w:val="uk-UA"/>
        </w:rPr>
        <w:t xml:space="preserve"> </w:t>
      </w:r>
      <w:r w:rsidR="002834A0" w:rsidRPr="002834A0">
        <w:rPr>
          <w:rFonts w:ascii="Times New Roman" w:hAnsi="Times New Roman" w:cs="Times New Roman"/>
          <w:i/>
          <w:sz w:val="28"/>
          <w:szCs w:val="28"/>
          <w:lang w:val="en-US"/>
        </w:rPr>
        <w:t>state financial control, financial and budgetary sphere; external and internal financial control.</w:t>
      </w:r>
    </w:p>
    <w:p w14:paraId="3AE218B2" w14:textId="6014CD6A" w:rsidR="009A7844" w:rsidRDefault="009A7844" w:rsidP="0011185B">
      <w:pPr>
        <w:spacing w:after="0" w:line="360" w:lineRule="auto"/>
        <w:ind w:firstLine="709"/>
        <w:jc w:val="center"/>
        <w:rPr>
          <w:rFonts w:ascii="Times New Roman" w:hAnsi="Times New Roman" w:cs="Times New Roman"/>
          <w:b/>
          <w:bCs/>
          <w:sz w:val="28"/>
          <w:szCs w:val="28"/>
          <w:lang w:val="uk-UA"/>
        </w:rPr>
      </w:pPr>
      <w:r w:rsidRPr="009A7844">
        <w:rPr>
          <w:rFonts w:ascii="Times New Roman" w:hAnsi="Times New Roman" w:cs="Times New Roman"/>
          <w:b/>
          <w:bCs/>
          <w:sz w:val="28"/>
          <w:szCs w:val="28"/>
          <w:lang w:val="uk-UA"/>
        </w:rPr>
        <w:t>ВСТУП</w:t>
      </w:r>
    </w:p>
    <w:p w14:paraId="523F12D8" w14:textId="77777777" w:rsidR="005A3AAF" w:rsidRDefault="005A3AAF" w:rsidP="0011185B">
      <w:pPr>
        <w:spacing w:after="0" w:line="360" w:lineRule="auto"/>
        <w:ind w:firstLine="709"/>
        <w:jc w:val="both"/>
      </w:pPr>
      <w:r w:rsidRPr="00385E33">
        <w:rPr>
          <w:rFonts w:ascii="Times New Roman" w:hAnsi="Times New Roman" w:cs="Times New Roman"/>
          <w:sz w:val="28"/>
          <w:szCs w:val="28"/>
          <w:lang w:val="uk-UA"/>
        </w:rPr>
        <w:t>Реалізація сучасної державної політики передбачає виділення</w:t>
      </w:r>
      <w:r>
        <w:rPr>
          <w:rFonts w:ascii="Times New Roman" w:hAnsi="Times New Roman" w:cs="Times New Roman"/>
          <w:sz w:val="28"/>
          <w:szCs w:val="28"/>
          <w:lang w:val="uk-UA"/>
        </w:rPr>
        <w:t xml:space="preserve"> фінансових ресурсів</w:t>
      </w:r>
      <w:r w:rsidRPr="00385E33">
        <w:rPr>
          <w:rFonts w:ascii="Times New Roman" w:hAnsi="Times New Roman" w:cs="Times New Roman"/>
          <w:sz w:val="28"/>
          <w:szCs w:val="28"/>
          <w:lang w:val="uk-UA"/>
        </w:rPr>
        <w:t xml:space="preserve"> для здійснення </w:t>
      </w:r>
      <w:r>
        <w:rPr>
          <w:rFonts w:ascii="Times New Roman" w:hAnsi="Times New Roman" w:cs="Times New Roman"/>
          <w:sz w:val="28"/>
          <w:szCs w:val="28"/>
          <w:lang w:val="uk-UA"/>
        </w:rPr>
        <w:t xml:space="preserve">різноманітних </w:t>
      </w:r>
      <w:r w:rsidRPr="00385E33">
        <w:rPr>
          <w:rFonts w:ascii="Times New Roman" w:hAnsi="Times New Roman" w:cs="Times New Roman"/>
          <w:sz w:val="28"/>
          <w:szCs w:val="28"/>
          <w:lang w:val="uk-UA"/>
        </w:rPr>
        <w:t>соціально-економічних, освітніх</w:t>
      </w:r>
      <w:r>
        <w:rPr>
          <w:rFonts w:ascii="Times New Roman" w:hAnsi="Times New Roman" w:cs="Times New Roman"/>
          <w:sz w:val="28"/>
          <w:szCs w:val="28"/>
          <w:lang w:val="uk-UA"/>
        </w:rPr>
        <w:t xml:space="preserve">, </w:t>
      </w:r>
      <w:r w:rsidRPr="00385E33">
        <w:rPr>
          <w:rFonts w:ascii="Times New Roman" w:hAnsi="Times New Roman" w:cs="Times New Roman"/>
          <w:sz w:val="28"/>
          <w:szCs w:val="28"/>
          <w:lang w:val="uk-UA"/>
        </w:rPr>
        <w:t>культурних та інших програм</w:t>
      </w:r>
      <w:r>
        <w:rPr>
          <w:rFonts w:ascii="Times New Roman" w:hAnsi="Times New Roman" w:cs="Times New Roman"/>
          <w:sz w:val="28"/>
          <w:szCs w:val="28"/>
          <w:lang w:val="uk-UA"/>
        </w:rPr>
        <w:t xml:space="preserve"> розвитку суспільства</w:t>
      </w:r>
      <w:r w:rsidRPr="00385E33">
        <w:rPr>
          <w:rFonts w:ascii="Times New Roman" w:hAnsi="Times New Roman" w:cs="Times New Roman"/>
          <w:sz w:val="28"/>
          <w:szCs w:val="28"/>
          <w:lang w:val="uk-UA"/>
        </w:rPr>
        <w:t xml:space="preserve">. </w:t>
      </w:r>
      <w:r w:rsidRPr="00F0469F">
        <w:rPr>
          <w:rFonts w:ascii="Times New Roman" w:hAnsi="Times New Roman" w:cs="Times New Roman"/>
          <w:sz w:val="28"/>
          <w:szCs w:val="28"/>
          <w:lang w:val="uk-UA"/>
        </w:rPr>
        <w:t>Інститут фінансового контролю покликаний забезпечити як використання виділених коштів за призначенням, а й поповнення державного бюджету.</w:t>
      </w:r>
      <w:r>
        <w:rPr>
          <w:rFonts w:ascii="Times New Roman" w:hAnsi="Times New Roman" w:cs="Times New Roman"/>
          <w:sz w:val="28"/>
          <w:szCs w:val="28"/>
          <w:lang w:val="uk-UA"/>
        </w:rPr>
        <w:t xml:space="preserve"> Дер</w:t>
      </w:r>
      <w:r w:rsidRPr="00385E33">
        <w:rPr>
          <w:rFonts w:ascii="Times New Roman" w:hAnsi="Times New Roman" w:cs="Times New Roman"/>
          <w:sz w:val="28"/>
          <w:szCs w:val="28"/>
          <w:lang w:val="uk-UA"/>
        </w:rPr>
        <w:t>жавний фінансовий контроль сприяє розвитку економіки</w:t>
      </w:r>
      <w:r>
        <w:rPr>
          <w:rFonts w:ascii="Times New Roman" w:hAnsi="Times New Roman" w:cs="Times New Roman"/>
          <w:sz w:val="28"/>
          <w:szCs w:val="28"/>
          <w:lang w:val="uk-UA"/>
        </w:rPr>
        <w:t xml:space="preserve"> держави</w:t>
      </w:r>
      <w:r w:rsidRPr="00385E33">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забезпечує справедливий розподіл її</w:t>
      </w:r>
      <w:r w:rsidRPr="00385E33">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о</w:t>
      </w:r>
      <w:r w:rsidRPr="00385E33">
        <w:rPr>
          <w:rFonts w:ascii="Times New Roman" w:hAnsi="Times New Roman" w:cs="Times New Roman"/>
          <w:sz w:val="28"/>
          <w:szCs w:val="28"/>
          <w:lang w:val="uk-UA"/>
        </w:rPr>
        <w:t xml:space="preserve"> дох</w:t>
      </w:r>
      <w:r>
        <w:rPr>
          <w:rFonts w:ascii="Times New Roman" w:hAnsi="Times New Roman" w:cs="Times New Roman"/>
          <w:sz w:val="28"/>
          <w:szCs w:val="28"/>
          <w:lang w:val="uk-UA"/>
        </w:rPr>
        <w:t>о</w:t>
      </w:r>
      <w:r w:rsidRPr="00385E33">
        <w:rPr>
          <w:rFonts w:ascii="Times New Roman" w:hAnsi="Times New Roman" w:cs="Times New Roman"/>
          <w:sz w:val="28"/>
          <w:szCs w:val="28"/>
          <w:lang w:val="uk-UA"/>
        </w:rPr>
        <w:t>д</w:t>
      </w:r>
      <w:r>
        <w:rPr>
          <w:rFonts w:ascii="Times New Roman" w:hAnsi="Times New Roman" w:cs="Times New Roman"/>
          <w:sz w:val="28"/>
          <w:szCs w:val="28"/>
          <w:lang w:val="uk-UA"/>
        </w:rPr>
        <w:t>у,</w:t>
      </w:r>
      <w:r w:rsidRPr="00385E33">
        <w:rPr>
          <w:rFonts w:ascii="Times New Roman" w:hAnsi="Times New Roman" w:cs="Times New Roman"/>
          <w:sz w:val="28"/>
          <w:szCs w:val="28"/>
          <w:lang w:val="uk-UA"/>
        </w:rPr>
        <w:t xml:space="preserve"> фінансов</w:t>
      </w:r>
      <w:r>
        <w:rPr>
          <w:rFonts w:ascii="Times New Roman" w:hAnsi="Times New Roman" w:cs="Times New Roman"/>
          <w:sz w:val="28"/>
          <w:szCs w:val="28"/>
          <w:lang w:val="uk-UA"/>
        </w:rPr>
        <w:t>у</w:t>
      </w:r>
      <w:r w:rsidRPr="00385E33">
        <w:rPr>
          <w:rFonts w:ascii="Times New Roman" w:hAnsi="Times New Roman" w:cs="Times New Roman"/>
          <w:sz w:val="28"/>
          <w:szCs w:val="28"/>
          <w:lang w:val="uk-UA"/>
        </w:rPr>
        <w:t xml:space="preserve"> стабільність та національн</w:t>
      </w:r>
      <w:r>
        <w:rPr>
          <w:rFonts w:ascii="Times New Roman" w:hAnsi="Times New Roman" w:cs="Times New Roman"/>
          <w:sz w:val="28"/>
          <w:szCs w:val="28"/>
          <w:lang w:val="uk-UA"/>
        </w:rPr>
        <w:t>у</w:t>
      </w:r>
      <w:r w:rsidRPr="00385E33">
        <w:rPr>
          <w:rFonts w:ascii="Times New Roman" w:hAnsi="Times New Roman" w:cs="Times New Roman"/>
          <w:sz w:val="28"/>
          <w:szCs w:val="28"/>
          <w:lang w:val="uk-UA"/>
        </w:rPr>
        <w:t xml:space="preserve"> безпек</w:t>
      </w:r>
      <w:r>
        <w:rPr>
          <w:rFonts w:ascii="Times New Roman" w:hAnsi="Times New Roman" w:cs="Times New Roman"/>
          <w:sz w:val="28"/>
          <w:szCs w:val="28"/>
          <w:lang w:val="uk-UA"/>
        </w:rPr>
        <w:t>у</w:t>
      </w:r>
      <w:r w:rsidRPr="00385E33">
        <w:rPr>
          <w:rFonts w:ascii="Times New Roman" w:hAnsi="Times New Roman" w:cs="Times New Roman"/>
          <w:sz w:val="28"/>
          <w:szCs w:val="28"/>
          <w:lang w:val="uk-UA"/>
        </w:rPr>
        <w:t>, що досягається за допомогою результативного та раціонального управління державними фінансами.</w:t>
      </w:r>
      <w:r w:rsidRPr="00F0469F">
        <w:t xml:space="preserve"> </w:t>
      </w:r>
    </w:p>
    <w:p w14:paraId="58C2BB90" w14:textId="77777777" w:rsidR="005A3AAF" w:rsidRDefault="005A3AAF" w:rsidP="001118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43263A">
        <w:rPr>
          <w:rFonts w:ascii="Times New Roman" w:hAnsi="Times New Roman" w:cs="Times New Roman"/>
          <w:sz w:val="28"/>
          <w:szCs w:val="28"/>
          <w:lang w:val="uk-UA"/>
        </w:rPr>
        <w:t>еобхідн</w:t>
      </w:r>
      <w:r>
        <w:rPr>
          <w:rFonts w:ascii="Times New Roman" w:hAnsi="Times New Roman" w:cs="Times New Roman"/>
          <w:sz w:val="28"/>
          <w:szCs w:val="28"/>
          <w:lang w:val="uk-UA"/>
        </w:rPr>
        <w:t>ість в</w:t>
      </w:r>
      <w:r w:rsidRPr="0043263A">
        <w:rPr>
          <w:rFonts w:ascii="Times New Roman" w:hAnsi="Times New Roman" w:cs="Times New Roman"/>
          <w:sz w:val="28"/>
          <w:szCs w:val="28"/>
          <w:lang w:val="uk-UA"/>
        </w:rPr>
        <w:t xml:space="preserve"> ефективн</w:t>
      </w:r>
      <w:r>
        <w:rPr>
          <w:rFonts w:ascii="Times New Roman" w:hAnsi="Times New Roman" w:cs="Times New Roman"/>
          <w:sz w:val="28"/>
          <w:szCs w:val="28"/>
          <w:lang w:val="uk-UA"/>
        </w:rPr>
        <w:t>ому</w:t>
      </w:r>
      <w:r w:rsidRPr="0043263A">
        <w:rPr>
          <w:rFonts w:ascii="Times New Roman" w:hAnsi="Times New Roman" w:cs="Times New Roman"/>
          <w:sz w:val="28"/>
          <w:szCs w:val="28"/>
          <w:lang w:val="uk-UA"/>
        </w:rPr>
        <w:t xml:space="preserve"> контрол</w:t>
      </w:r>
      <w:r>
        <w:rPr>
          <w:rFonts w:ascii="Times New Roman" w:hAnsi="Times New Roman" w:cs="Times New Roman"/>
          <w:sz w:val="28"/>
          <w:szCs w:val="28"/>
          <w:lang w:val="uk-UA"/>
        </w:rPr>
        <w:t>і</w:t>
      </w:r>
      <w:r w:rsidRPr="0043263A">
        <w:rPr>
          <w:rFonts w:ascii="Times New Roman" w:hAnsi="Times New Roman" w:cs="Times New Roman"/>
          <w:sz w:val="28"/>
          <w:szCs w:val="28"/>
          <w:lang w:val="uk-UA"/>
        </w:rPr>
        <w:t xml:space="preserve"> над витрачанням державних коштів</w:t>
      </w:r>
      <w:r>
        <w:rPr>
          <w:rFonts w:ascii="Times New Roman" w:hAnsi="Times New Roman" w:cs="Times New Roman"/>
          <w:sz w:val="28"/>
          <w:szCs w:val="28"/>
          <w:lang w:val="uk-UA"/>
        </w:rPr>
        <w:t xml:space="preserve"> зумовлена сьогоденням, адже діючий </w:t>
      </w:r>
      <w:r w:rsidRPr="0043263A">
        <w:rPr>
          <w:rFonts w:ascii="Times New Roman" w:hAnsi="Times New Roman" w:cs="Times New Roman"/>
          <w:sz w:val="28"/>
          <w:szCs w:val="28"/>
          <w:lang w:val="uk-UA"/>
        </w:rPr>
        <w:t>механізм державного фінансового контролю</w:t>
      </w:r>
      <w:r>
        <w:rPr>
          <w:rFonts w:ascii="Times New Roman" w:hAnsi="Times New Roman" w:cs="Times New Roman"/>
          <w:sz w:val="28"/>
          <w:szCs w:val="28"/>
          <w:lang w:val="uk-UA"/>
        </w:rPr>
        <w:t xml:space="preserve"> в Україні</w:t>
      </w:r>
      <w:r w:rsidRPr="0043263A">
        <w:rPr>
          <w:rFonts w:ascii="Times New Roman" w:hAnsi="Times New Roman" w:cs="Times New Roman"/>
          <w:sz w:val="28"/>
          <w:szCs w:val="28"/>
          <w:lang w:val="uk-UA"/>
        </w:rPr>
        <w:t xml:space="preserve"> повною мірою не забезпечує захисту прав та інтересів кожного суб'єкта фінансових відносин. Наявні проблеми та суперечності в галузі державного фінансового контролю </w:t>
      </w:r>
      <w:r>
        <w:rPr>
          <w:rFonts w:ascii="Times New Roman" w:hAnsi="Times New Roman" w:cs="Times New Roman"/>
          <w:sz w:val="28"/>
          <w:szCs w:val="28"/>
          <w:lang w:val="uk-UA"/>
        </w:rPr>
        <w:t>мають</w:t>
      </w:r>
      <w:r w:rsidRPr="0043263A">
        <w:rPr>
          <w:rFonts w:ascii="Times New Roman" w:hAnsi="Times New Roman" w:cs="Times New Roman"/>
          <w:sz w:val="28"/>
          <w:szCs w:val="28"/>
          <w:lang w:val="uk-UA"/>
        </w:rPr>
        <w:t xml:space="preserve"> негативний вплив на його </w:t>
      </w:r>
      <w:r>
        <w:rPr>
          <w:rFonts w:ascii="Times New Roman" w:hAnsi="Times New Roman" w:cs="Times New Roman"/>
          <w:sz w:val="28"/>
          <w:szCs w:val="28"/>
          <w:lang w:val="uk-UA"/>
        </w:rPr>
        <w:t>ефективніст</w:t>
      </w:r>
      <w:r w:rsidRPr="0043263A">
        <w:rPr>
          <w:rFonts w:ascii="Times New Roman" w:hAnsi="Times New Roman" w:cs="Times New Roman"/>
          <w:sz w:val="28"/>
          <w:szCs w:val="28"/>
          <w:lang w:val="uk-UA"/>
        </w:rPr>
        <w:t>ь і помітно</w:t>
      </w:r>
      <w:r>
        <w:rPr>
          <w:rFonts w:ascii="Times New Roman" w:hAnsi="Times New Roman" w:cs="Times New Roman"/>
          <w:sz w:val="28"/>
          <w:szCs w:val="28"/>
          <w:lang w:val="uk-UA"/>
        </w:rPr>
        <w:t xml:space="preserve"> стримують розвиток фінансової системи держави загалом.</w:t>
      </w:r>
    </w:p>
    <w:p w14:paraId="26B1E79F" w14:textId="030804C2" w:rsidR="00475470" w:rsidRDefault="009A7844" w:rsidP="0011185B">
      <w:pPr>
        <w:spacing w:after="0" w:line="360" w:lineRule="auto"/>
        <w:ind w:firstLine="709"/>
        <w:jc w:val="both"/>
        <w:rPr>
          <w:rFonts w:ascii="Times New Roman" w:hAnsi="Times New Roman" w:cs="Times New Roman"/>
          <w:sz w:val="28"/>
          <w:szCs w:val="28"/>
          <w:lang w:val="uk-UA"/>
        </w:rPr>
      </w:pPr>
      <w:r w:rsidRPr="009A7844">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роботи полягає у </w:t>
      </w:r>
      <w:r w:rsidR="0062377F">
        <w:rPr>
          <w:rFonts w:ascii="Times New Roman" w:hAnsi="Times New Roman" w:cs="Times New Roman"/>
          <w:sz w:val="28"/>
          <w:szCs w:val="28"/>
          <w:lang w:val="uk-UA"/>
        </w:rPr>
        <w:t>дослідженні проблем</w:t>
      </w:r>
      <w:r w:rsidR="00475470">
        <w:rPr>
          <w:rFonts w:ascii="Times New Roman" w:hAnsi="Times New Roman" w:cs="Times New Roman"/>
          <w:sz w:val="28"/>
          <w:szCs w:val="28"/>
          <w:lang w:val="uk-UA"/>
        </w:rPr>
        <w:t>них питань системи  державного фінансового контролю в Україні та пошуку напрямів його вдосконалення та посилення у сучасних умовах.</w:t>
      </w:r>
    </w:p>
    <w:p w14:paraId="5C6183AD" w14:textId="77777777" w:rsidR="001B6A1F" w:rsidRDefault="001B6A1F" w:rsidP="0011185B">
      <w:pPr>
        <w:spacing w:after="0" w:line="360" w:lineRule="auto"/>
        <w:ind w:firstLine="709"/>
        <w:jc w:val="center"/>
        <w:rPr>
          <w:rFonts w:ascii="Times New Roman" w:hAnsi="Times New Roman" w:cs="Times New Roman"/>
          <w:b/>
          <w:bCs/>
          <w:sz w:val="28"/>
          <w:szCs w:val="28"/>
          <w:lang w:val="uk-UA"/>
        </w:rPr>
      </w:pPr>
    </w:p>
    <w:p w14:paraId="17DBE098" w14:textId="0119F891" w:rsidR="0062377F" w:rsidRPr="0062377F" w:rsidRDefault="009A7844" w:rsidP="0011185B">
      <w:pPr>
        <w:spacing w:after="0" w:line="360" w:lineRule="auto"/>
        <w:ind w:firstLine="709"/>
        <w:jc w:val="center"/>
        <w:rPr>
          <w:rFonts w:ascii="Times New Roman" w:hAnsi="Times New Roman" w:cs="Times New Roman"/>
          <w:b/>
          <w:bCs/>
          <w:sz w:val="28"/>
          <w:szCs w:val="28"/>
          <w:lang w:val="uk-UA"/>
        </w:rPr>
      </w:pPr>
      <w:r w:rsidRPr="0062377F">
        <w:rPr>
          <w:rFonts w:ascii="Times New Roman" w:hAnsi="Times New Roman" w:cs="Times New Roman"/>
          <w:b/>
          <w:bCs/>
          <w:sz w:val="28"/>
          <w:szCs w:val="28"/>
          <w:lang w:val="uk-UA"/>
        </w:rPr>
        <w:lastRenderedPageBreak/>
        <w:t>МЕТОДИ ДОСЛІДЖЕННЯ</w:t>
      </w:r>
    </w:p>
    <w:p w14:paraId="33191CA8" w14:textId="61F3FEC9" w:rsidR="00273E97" w:rsidRDefault="009A7844" w:rsidP="0011185B">
      <w:pPr>
        <w:spacing w:after="0" w:line="360" w:lineRule="auto"/>
        <w:ind w:firstLine="709"/>
        <w:jc w:val="both"/>
        <w:rPr>
          <w:rFonts w:ascii="Times New Roman" w:hAnsi="Times New Roman" w:cs="Times New Roman"/>
          <w:sz w:val="28"/>
          <w:szCs w:val="28"/>
        </w:rPr>
      </w:pPr>
      <w:r w:rsidRPr="0062377F">
        <w:rPr>
          <w:rFonts w:ascii="Times New Roman" w:hAnsi="Times New Roman" w:cs="Times New Roman"/>
          <w:sz w:val="28"/>
          <w:szCs w:val="28"/>
          <w:lang w:val="uk-UA"/>
        </w:rPr>
        <w:t xml:space="preserve"> Методологічною та інформаційною основою </w:t>
      </w:r>
      <w:r w:rsidR="0062377F">
        <w:rPr>
          <w:rFonts w:ascii="Times New Roman" w:hAnsi="Times New Roman" w:cs="Times New Roman"/>
          <w:sz w:val="28"/>
          <w:szCs w:val="28"/>
          <w:lang w:val="uk-UA"/>
        </w:rPr>
        <w:t xml:space="preserve">даного наукового </w:t>
      </w:r>
      <w:r w:rsidRPr="0062377F">
        <w:rPr>
          <w:rFonts w:ascii="Times New Roman" w:hAnsi="Times New Roman" w:cs="Times New Roman"/>
          <w:sz w:val="28"/>
          <w:szCs w:val="28"/>
          <w:lang w:val="uk-UA"/>
        </w:rPr>
        <w:t>дослідження є аналіз наукових</w:t>
      </w:r>
      <w:r w:rsidR="0062377F">
        <w:rPr>
          <w:rFonts w:ascii="Times New Roman" w:hAnsi="Times New Roman" w:cs="Times New Roman"/>
          <w:sz w:val="28"/>
          <w:szCs w:val="28"/>
          <w:lang w:val="uk-UA"/>
        </w:rPr>
        <w:t xml:space="preserve"> статей,</w:t>
      </w:r>
      <w:r w:rsidRPr="0062377F">
        <w:rPr>
          <w:rFonts w:ascii="Times New Roman" w:hAnsi="Times New Roman" w:cs="Times New Roman"/>
          <w:sz w:val="28"/>
          <w:szCs w:val="28"/>
          <w:lang w:val="uk-UA"/>
        </w:rPr>
        <w:t xml:space="preserve"> монографій</w:t>
      </w:r>
      <w:r w:rsidR="00A53855" w:rsidRPr="00A53855">
        <w:rPr>
          <w:rFonts w:ascii="Times New Roman" w:hAnsi="Times New Roman" w:cs="Times New Roman"/>
          <w:sz w:val="28"/>
          <w:szCs w:val="28"/>
          <w:lang w:val="uk-UA"/>
        </w:rPr>
        <w:t xml:space="preserve"> </w:t>
      </w:r>
      <w:r w:rsidR="00A53855">
        <w:rPr>
          <w:rFonts w:ascii="Times New Roman" w:hAnsi="Times New Roman" w:cs="Times New Roman"/>
          <w:sz w:val="28"/>
          <w:szCs w:val="28"/>
          <w:lang w:val="uk-UA"/>
        </w:rPr>
        <w:t>вітчизняних та зарубіжних вчених</w:t>
      </w:r>
      <w:r w:rsidRPr="0062377F">
        <w:rPr>
          <w:rFonts w:ascii="Times New Roman" w:hAnsi="Times New Roman" w:cs="Times New Roman"/>
          <w:sz w:val="28"/>
          <w:szCs w:val="28"/>
          <w:lang w:val="uk-UA"/>
        </w:rPr>
        <w:t xml:space="preserve">, </w:t>
      </w:r>
      <w:r w:rsidR="0062377F">
        <w:rPr>
          <w:rFonts w:ascii="Times New Roman" w:hAnsi="Times New Roman" w:cs="Times New Roman"/>
          <w:sz w:val="28"/>
          <w:szCs w:val="28"/>
          <w:lang w:val="uk-UA"/>
        </w:rPr>
        <w:t xml:space="preserve">статистичних даних та </w:t>
      </w:r>
      <w:r w:rsidRPr="0062377F">
        <w:rPr>
          <w:rFonts w:ascii="Times New Roman" w:hAnsi="Times New Roman" w:cs="Times New Roman"/>
          <w:sz w:val="28"/>
          <w:szCs w:val="28"/>
          <w:lang w:val="uk-UA"/>
        </w:rPr>
        <w:t>нормативно-правових актів</w:t>
      </w:r>
      <w:r w:rsidR="00D212FB">
        <w:rPr>
          <w:rFonts w:ascii="Times New Roman" w:hAnsi="Times New Roman" w:cs="Times New Roman"/>
          <w:sz w:val="28"/>
          <w:szCs w:val="28"/>
          <w:lang w:val="uk-UA"/>
        </w:rPr>
        <w:t>,</w:t>
      </w:r>
      <w:r w:rsidR="00D212FB" w:rsidRPr="00D212FB">
        <w:rPr>
          <w:rFonts w:ascii="Times New Roman" w:hAnsi="Times New Roman" w:cs="Times New Roman"/>
          <w:sz w:val="28"/>
          <w:szCs w:val="28"/>
          <w:lang w:val="uk-UA"/>
        </w:rPr>
        <w:t xml:space="preserve"> ресурси мережі Інтернет.</w:t>
      </w:r>
      <w:r w:rsidRPr="0062377F">
        <w:rPr>
          <w:rFonts w:ascii="Times New Roman" w:hAnsi="Times New Roman" w:cs="Times New Roman"/>
          <w:sz w:val="28"/>
          <w:szCs w:val="28"/>
          <w:lang w:val="uk-UA"/>
        </w:rPr>
        <w:t xml:space="preserve"> </w:t>
      </w:r>
      <w:r w:rsidR="004152F2">
        <w:rPr>
          <w:rFonts w:ascii="Times New Roman" w:hAnsi="Times New Roman" w:cs="Times New Roman"/>
          <w:sz w:val="28"/>
          <w:szCs w:val="28"/>
          <w:lang w:val="uk-UA"/>
        </w:rPr>
        <w:t xml:space="preserve">У процесі </w:t>
      </w:r>
      <w:r w:rsidR="004152F2" w:rsidRPr="002834A0">
        <w:rPr>
          <w:rFonts w:ascii="Times New Roman" w:hAnsi="Times New Roman" w:cs="Times New Roman"/>
          <w:sz w:val="28"/>
          <w:szCs w:val="28"/>
          <w:lang w:val="uk-UA"/>
        </w:rPr>
        <w:t>наукового</w:t>
      </w:r>
      <w:r w:rsidRPr="002834A0">
        <w:rPr>
          <w:rFonts w:ascii="Times New Roman" w:hAnsi="Times New Roman" w:cs="Times New Roman"/>
          <w:sz w:val="28"/>
          <w:szCs w:val="28"/>
          <w:lang w:val="uk-UA"/>
        </w:rPr>
        <w:t xml:space="preserve"> дослідження </w:t>
      </w:r>
      <w:r w:rsidR="0062377F" w:rsidRPr="002834A0">
        <w:rPr>
          <w:rFonts w:ascii="Times New Roman" w:hAnsi="Times New Roman" w:cs="Times New Roman"/>
          <w:sz w:val="28"/>
          <w:szCs w:val="28"/>
          <w:lang w:val="uk-UA"/>
        </w:rPr>
        <w:t xml:space="preserve">було </w:t>
      </w:r>
      <w:r w:rsidRPr="002834A0">
        <w:rPr>
          <w:rFonts w:ascii="Times New Roman" w:hAnsi="Times New Roman" w:cs="Times New Roman"/>
          <w:sz w:val="28"/>
          <w:szCs w:val="28"/>
          <w:lang w:val="uk-UA"/>
        </w:rPr>
        <w:t>використано методи аналізу</w:t>
      </w:r>
      <w:r w:rsidR="0062377F">
        <w:rPr>
          <w:rFonts w:ascii="Times New Roman" w:hAnsi="Times New Roman" w:cs="Times New Roman"/>
          <w:sz w:val="28"/>
          <w:szCs w:val="28"/>
          <w:lang w:val="uk-UA"/>
        </w:rPr>
        <w:t xml:space="preserve"> та </w:t>
      </w:r>
      <w:r w:rsidRPr="0062377F">
        <w:rPr>
          <w:rFonts w:ascii="Times New Roman" w:hAnsi="Times New Roman" w:cs="Times New Roman"/>
          <w:sz w:val="28"/>
          <w:szCs w:val="28"/>
        </w:rPr>
        <w:t xml:space="preserve">синтезу, </w:t>
      </w:r>
      <w:r w:rsidR="004152F2">
        <w:rPr>
          <w:rFonts w:ascii="Times New Roman" w:hAnsi="Times New Roman" w:cs="Times New Roman"/>
          <w:sz w:val="28"/>
          <w:szCs w:val="28"/>
          <w:lang w:val="uk-UA"/>
        </w:rPr>
        <w:t>п</w:t>
      </w:r>
      <w:r w:rsidR="0062377F">
        <w:rPr>
          <w:rFonts w:ascii="Times New Roman" w:hAnsi="Times New Roman" w:cs="Times New Roman"/>
          <w:sz w:val="28"/>
          <w:szCs w:val="28"/>
          <w:lang w:val="uk-UA"/>
        </w:rPr>
        <w:t>орівняння та узагальнення</w:t>
      </w:r>
      <w:r w:rsidRPr="0062377F">
        <w:rPr>
          <w:rFonts w:ascii="Times New Roman" w:hAnsi="Times New Roman" w:cs="Times New Roman"/>
          <w:sz w:val="28"/>
          <w:szCs w:val="28"/>
        </w:rPr>
        <w:t>.</w:t>
      </w:r>
    </w:p>
    <w:p w14:paraId="213E21C3" w14:textId="206F9ED4" w:rsidR="00EA28F2" w:rsidRDefault="00AD5CB0" w:rsidP="0011185B">
      <w:pPr>
        <w:spacing w:after="0" w:line="360" w:lineRule="auto"/>
        <w:ind w:firstLine="709"/>
        <w:jc w:val="center"/>
        <w:rPr>
          <w:rFonts w:ascii="Times New Roman" w:hAnsi="Times New Roman" w:cs="Times New Roman"/>
          <w:b/>
          <w:bCs/>
          <w:sz w:val="28"/>
          <w:szCs w:val="28"/>
          <w:lang w:val="uk-UA"/>
        </w:rPr>
      </w:pPr>
      <w:r w:rsidRPr="00AD5CB0">
        <w:rPr>
          <w:rFonts w:ascii="Times New Roman" w:hAnsi="Times New Roman" w:cs="Times New Roman"/>
          <w:b/>
          <w:bCs/>
          <w:sz w:val="28"/>
          <w:szCs w:val="28"/>
          <w:lang w:val="uk-UA"/>
        </w:rPr>
        <w:t>РЕЗУЛЬТАТИ</w:t>
      </w:r>
    </w:p>
    <w:p w14:paraId="210C3A31" w14:textId="145B1C28" w:rsidR="00A9087E" w:rsidRPr="00A9087E" w:rsidRDefault="00A9087E" w:rsidP="0011185B">
      <w:pPr>
        <w:pStyle w:val="a6"/>
        <w:spacing w:line="360" w:lineRule="auto"/>
        <w:ind w:left="210" w:right="40" w:firstLine="709"/>
        <w:rPr>
          <w:sz w:val="28"/>
          <w:szCs w:val="28"/>
        </w:rPr>
      </w:pPr>
      <w:r w:rsidRPr="00A9087E">
        <w:rPr>
          <w:sz w:val="28"/>
          <w:szCs w:val="28"/>
        </w:rPr>
        <w:t>Функціонування ефективної, якісної та прозорої системи державного фінансового контролю значно</w:t>
      </w:r>
      <w:r w:rsidRPr="00A9087E">
        <w:rPr>
          <w:spacing w:val="1"/>
          <w:sz w:val="28"/>
          <w:szCs w:val="28"/>
        </w:rPr>
        <w:t xml:space="preserve"> </w:t>
      </w:r>
      <w:r w:rsidRPr="00A9087E">
        <w:rPr>
          <w:sz w:val="28"/>
          <w:szCs w:val="28"/>
        </w:rPr>
        <w:t>підвищує</w:t>
      </w:r>
      <w:r w:rsidRPr="00A9087E">
        <w:rPr>
          <w:spacing w:val="1"/>
          <w:sz w:val="28"/>
          <w:szCs w:val="28"/>
        </w:rPr>
        <w:t xml:space="preserve"> </w:t>
      </w:r>
      <w:r w:rsidRPr="00A9087E">
        <w:rPr>
          <w:sz w:val="28"/>
          <w:szCs w:val="28"/>
        </w:rPr>
        <w:t>рівень</w:t>
      </w:r>
      <w:r w:rsidRPr="00A9087E">
        <w:rPr>
          <w:spacing w:val="1"/>
          <w:sz w:val="28"/>
          <w:szCs w:val="28"/>
        </w:rPr>
        <w:t xml:space="preserve"> </w:t>
      </w:r>
      <w:r w:rsidRPr="00A9087E">
        <w:rPr>
          <w:sz w:val="28"/>
          <w:szCs w:val="28"/>
        </w:rPr>
        <w:t>довіри</w:t>
      </w:r>
      <w:r w:rsidRPr="00A9087E">
        <w:rPr>
          <w:spacing w:val="1"/>
          <w:sz w:val="28"/>
          <w:szCs w:val="28"/>
        </w:rPr>
        <w:t xml:space="preserve"> </w:t>
      </w:r>
      <w:r w:rsidRPr="00A9087E">
        <w:rPr>
          <w:sz w:val="28"/>
          <w:szCs w:val="28"/>
        </w:rPr>
        <w:t>до</w:t>
      </w:r>
      <w:r w:rsidRPr="00A9087E">
        <w:rPr>
          <w:spacing w:val="1"/>
          <w:sz w:val="28"/>
          <w:szCs w:val="28"/>
        </w:rPr>
        <w:t xml:space="preserve"> </w:t>
      </w:r>
      <w:r w:rsidRPr="00A9087E">
        <w:rPr>
          <w:sz w:val="28"/>
          <w:szCs w:val="28"/>
        </w:rPr>
        <w:t>держави</w:t>
      </w:r>
      <w:r w:rsidRPr="00A9087E">
        <w:rPr>
          <w:spacing w:val="1"/>
          <w:sz w:val="28"/>
          <w:szCs w:val="28"/>
        </w:rPr>
        <w:t xml:space="preserve"> </w:t>
      </w:r>
      <w:r w:rsidRPr="00A9087E">
        <w:rPr>
          <w:sz w:val="28"/>
          <w:szCs w:val="28"/>
        </w:rPr>
        <w:t>як</w:t>
      </w:r>
      <w:r w:rsidRPr="00A9087E">
        <w:rPr>
          <w:spacing w:val="1"/>
          <w:sz w:val="28"/>
          <w:szCs w:val="28"/>
        </w:rPr>
        <w:t xml:space="preserve"> </w:t>
      </w:r>
      <w:r w:rsidRPr="00A9087E">
        <w:rPr>
          <w:sz w:val="28"/>
          <w:szCs w:val="28"/>
        </w:rPr>
        <w:t>власних</w:t>
      </w:r>
      <w:r w:rsidRPr="00A9087E">
        <w:rPr>
          <w:spacing w:val="-47"/>
          <w:sz w:val="28"/>
          <w:szCs w:val="28"/>
        </w:rPr>
        <w:t xml:space="preserve"> </w:t>
      </w:r>
      <w:r w:rsidRPr="00A9087E">
        <w:rPr>
          <w:sz w:val="28"/>
          <w:szCs w:val="28"/>
        </w:rPr>
        <w:t>громадян, так і зарубіжної спільноти, а також створює необхідні умови для розвитку бізнесу, економічного зростання країни, формування сприятливого інвестиційного клімату</w:t>
      </w:r>
      <w:r w:rsidRPr="00A9087E">
        <w:rPr>
          <w:spacing w:val="-1"/>
          <w:sz w:val="28"/>
          <w:szCs w:val="28"/>
        </w:rPr>
        <w:t xml:space="preserve"> </w:t>
      </w:r>
      <w:r w:rsidRPr="00A9087E">
        <w:rPr>
          <w:sz w:val="28"/>
          <w:szCs w:val="28"/>
        </w:rPr>
        <w:t>тощо</w:t>
      </w:r>
      <w:r>
        <w:rPr>
          <w:sz w:val="28"/>
          <w:szCs w:val="28"/>
        </w:rPr>
        <w:t xml:space="preserve"> </w:t>
      </w:r>
      <w:r w:rsidRPr="00A9087E">
        <w:rPr>
          <w:sz w:val="28"/>
          <w:szCs w:val="28"/>
        </w:rPr>
        <w:t>[1.</w:t>
      </w:r>
      <w:r>
        <w:rPr>
          <w:sz w:val="28"/>
          <w:szCs w:val="28"/>
          <w:lang w:val="en-US"/>
        </w:rPr>
        <w:t>c</w:t>
      </w:r>
      <w:r w:rsidRPr="00A9087E">
        <w:rPr>
          <w:sz w:val="28"/>
          <w:szCs w:val="28"/>
        </w:rPr>
        <w:t>.36].</w:t>
      </w:r>
    </w:p>
    <w:p w14:paraId="3A880279" w14:textId="524D1C95" w:rsidR="00515E2B" w:rsidRDefault="004D4D9A" w:rsidP="001118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w:t>
      </w:r>
      <w:r w:rsidR="00DA59A4">
        <w:rPr>
          <w:rFonts w:ascii="Times New Roman" w:hAnsi="Times New Roman" w:cs="Times New Roman"/>
          <w:sz w:val="28"/>
          <w:szCs w:val="28"/>
          <w:lang w:val="uk-UA"/>
        </w:rPr>
        <w:t xml:space="preserve"> основних недоліків</w:t>
      </w:r>
      <w:r>
        <w:rPr>
          <w:rFonts w:ascii="Times New Roman" w:hAnsi="Times New Roman" w:cs="Times New Roman"/>
          <w:sz w:val="28"/>
          <w:szCs w:val="28"/>
          <w:lang w:val="uk-UA"/>
        </w:rPr>
        <w:t xml:space="preserve"> функціонування державного фінансового контролю можна виділити </w:t>
      </w:r>
      <w:r w:rsidRPr="00DA59A4">
        <w:rPr>
          <w:rFonts w:ascii="Times New Roman" w:hAnsi="Times New Roman" w:cs="Times New Roman"/>
          <w:sz w:val="28"/>
          <w:szCs w:val="28"/>
          <w:lang w:val="uk-UA"/>
        </w:rPr>
        <w:t>відсутність єдиної регламентації до здійснення внутрішнього та зовнішнього державного фінансового контролю за рівнями бюджетної системи</w:t>
      </w:r>
      <w:r>
        <w:rPr>
          <w:rFonts w:ascii="Times New Roman" w:hAnsi="Times New Roman" w:cs="Times New Roman"/>
          <w:sz w:val="28"/>
          <w:szCs w:val="28"/>
          <w:lang w:val="uk-UA"/>
        </w:rPr>
        <w:t xml:space="preserve">, </w:t>
      </w:r>
      <w:r w:rsidRPr="004D4D9A">
        <w:rPr>
          <w:rFonts w:ascii="Times New Roman" w:hAnsi="Times New Roman" w:cs="Times New Roman"/>
          <w:sz w:val="28"/>
          <w:szCs w:val="28"/>
          <w:lang w:val="uk-UA"/>
        </w:rPr>
        <w:t>зайва формалізація процедур внутрішнього контролю</w:t>
      </w:r>
      <w:r>
        <w:rPr>
          <w:rFonts w:ascii="Times New Roman" w:hAnsi="Times New Roman" w:cs="Times New Roman"/>
          <w:sz w:val="28"/>
          <w:szCs w:val="28"/>
          <w:lang w:val="uk-UA"/>
        </w:rPr>
        <w:t xml:space="preserve">, </w:t>
      </w:r>
      <w:r w:rsidRPr="00DA59A4">
        <w:rPr>
          <w:rFonts w:ascii="Times New Roman" w:hAnsi="Times New Roman" w:cs="Times New Roman"/>
          <w:sz w:val="28"/>
          <w:szCs w:val="28"/>
          <w:lang w:val="uk-UA"/>
        </w:rPr>
        <w:t>відсутній зв'язок між результатами оцінки якості фінансового менеджменту та внутрішнього державного фінансового контролю</w:t>
      </w:r>
      <w:r>
        <w:rPr>
          <w:rFonts w:ascii="Times New Roman" w:hAnsi="Times New Roman" w:cs="Times New Roman"/>
          <w:sz w:val="28"/>
          <w:szCs w:val="28"/>
          <w:lang w:val="uk-UA"/>
        </w:rPr>
        <w:t>,</w:t>
      </w:r>
      <w:r w:rsidRPr="004D4D9A">
        <w:rPr>
          <w:rFonts w:ascii="Times New Roman" w:hAnsi="Times New Roman" w:cs="Times New Roman"/>
          <w:sz w:val="28"/>
          <w:szCs w:val="28"/>
          <w:lang w:val="uk-UA"/>
        </w:rPr>
        <w:t xml:space="preserve"> </w:t>
      </w:r>
      <w:r w:rsidRPr="00DA59A4">
        <w:rPr>
          <w:rFonts w:ascii="Times New Roman" w:hAnsi="Times New Roman" w:cs="Times New Roman"/>
          <w:sz w:val="28"/>
          <w:szCs w:val="28"/>
          <w:lang w:val="uk-UA"/>
        </w:rPr>
        <w:t>складність забезпечення функціональної незалежності та організації роботи внутрішнього аудиту в умовах кадрових та фінансових обмежень</w:t>
      </w:r>
      <w:r w:rsidR="00B35AF2">
        <w:rPr>
          <w:rFonts w:ascii="Times New Roman" w:hAnsi="Times New Roman" w:cs="Times New Roman"/>
          <w:sz w:val="28"/>
          <w:szCs w:val="28"/>
          <w:lang w:val="uk-UA"/>
        </w:rPr>
        <w:t xml:space="preserve">, </w:t>
      </w:r>
      <w:r w:rsidR="00B35AF2" w:rsidRPr="00DA59A4">
        <w:rPr>
          <w:rFonts w:ascii="Times New Roman" w:hAnsi="Times New Roman" w:cs="Times New Roman"/>
          <w:sz w:val="28"/>
          <w:szCs w:val="28"/>
          <w:lang w:val="uk-UA"/>
        </w:rPr>
        <w:t>слабка орієнтація на системну роботу, спрямовану на</w:t>
      </w:r>
      <w:r w:rsidR="00B35AF2">
        <w:rPr>
          <w:rFonts w:ascii="Times New Roman" w:hAnsi="Times New Roman" w:cs="Times New Roman"/>
          <w:sz w:val="28"/>
          <w:szCs w:val="28"/>
          <w:lang w:val="uk-UA"/>
        </w:rPr>
        <w:t xml:space="preserve"> зменшення</w:t>
      </w:r>
      <w:r w:rsidR="00B35AF2" w:rsidRPr="00DA59A4">
        <w:rPr>
          <w:rFonts w:ascii="Times New Roman" w:hAnsi="Times New Roman" w:cs="Times New Roman"/>
          <w:sz w:val="28"/>
          <w:szCs w:val="28"/>
          <w:lang w:val="uk-UA"/>
        </w:rPr>
        <w:t xml:space="preserve"> бюджетн</w:t>
      </w:r>
      <w:r w:rsidR="00B35AF2">
        <w:rPr>
          <w:rFonts w:ascii="Times New Roman" w:hAnsi="Times New Roman" w:cs="Times New Roman"/>
          <w:sz w:val="28"/>
          <w:szCs w:val="28"/>
          <w:lang w:val="uk-UA"/>
        </w:rPr>
        <w:t>их</w:t>
      </w:r>
      <w:r w:rsidR="00B35AF2" w:rsidRPr="00DA59A4">
        <w:rPr>
          <w:rFonts w:ascii="Times New Roman" w:hAnsi="Times New Roman" w:cs="Times New Roman"/>
          <w:sz w:val="28"/>
          <w:szCs w:val="28"/>
          <w:lang w:val="uk-UA"/>
        </w:rPr>
        <w:t xml:space="preserve"> ризик</w:t>
      </w:r>
      <w:r w:rsidR="00B35AF2">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p>
    <w:p w14:paraId="6171ED67" w14:textId="1E635FD2" w:rsidR="0029065A" w:rsidRPr="00DA59A4" w:rsidRDefault="00DA59A4" w:rsidP="0011185B">
      <w:pPr>
        <w:spacing w:after="0" w:line="360" w:lineRule="auto"/>
        <w:ind w:firstLine="709"/>
        <w:jc w:val="both"/>
        <w:rPr>
          <w:rFonts w:ascii="Times New Roman" w:hAnsi="Times New Roman" w:cs="Times New Roman"/>
          <w:sz w:val="28"/>
          <w:szCs w:val="28"/>
          <w:lang w:val="uk-UA"/>
        </w:rPr>
      </w:pPr>
      <w:r w:rsidRPr="00DA59A4">
        <w:rPr>
          <w:rFonts w:ascii="Times New Roman" w:hAnsi="Times New Roman" w:cs="Times New Roman"/>
          <w:sz w:val="28"/>
          <w:szCs w:val="28"/>
          <w:lang w:val="uk-UA"/>
        </w:rPr>
        <w:t xml:space="preserve">Все це передбачає необхідність розробки заходів, </w:t>
      </w:r>
      <w:r w:rsidR="002A50E8" w:rsidRPr="002A50E8">
        <w:rPr>
          <w:rFonts w:ascii="Times New Roman" w:hAnsi="Times New Roman" w:cs="Times New Roman"/>
          <w:sz w:val="28"/>
          <w:szCs w:val="28"/>
          <w:lang w:val="uk-UA"/>
        </w:rPr>
        <w:t xml:space="preserve">спрямованих на посилення державного фінансового контролю, зробити його систему прогресивною та дієвою, яка б забезпечувала </w:t>
      </w:r>
      <w:r w:rsidR="002A50E8">
        <w:rPr>
          <w:rFonts w:ascii="Times New Roman" w:hAnsi="Times New Roman" w:cs="Times New Roman"/>
          <w:sz w:val="28"/>
          <w:szCs w:val="28"/>
          <w:lang w:val="uk-UA"/>
        </w:rPr>
        <w:t>легітимність</w:t>
      </w:r>
      <w:r w:rsidR="002A50E8" w:rsidRPr="002A50E8">
        <w:rPr>
          <w:rFonts w:ascii="Times New Roman" w:hAnsi="Times New Roman" w:cs="Times New Roman"/>
          <w:sz w:val="28"/>
          <w:szCs w:val="28"/>
          <w:lang w:val="uk-UA"/>
        </w:rPr>
        <w:t xml:space="preserve"> використання</w:t>
      </w:r>
      <w:r w:rsidR="002A50E8">
        <w:rPr>
          <w:rFonts w:ascii="Times New Roman" w:hAnsi="Times New Roman" w:cs="Times New Roman"/>
          <w:sz w:val="28"/>
          <w:szCs w:val="28"/>
          <w:lang w:val="uk-UA"/>
        </w:rPr>
        <w:t xml:space="preserve"> фінансових</w:t>
      </w:r>
      <w:r w:rsidR="002A50E8" w:rsidRPr="002A50E8">
        <w:rPr>
          <w:rFonts w:ascii="Times New Roman" w:hAnsi="Times New Roman" w:cs="Times New Roman"/>
          <w:sz w:val="28"/>
          <w:szCs w:val="28"/>
          <w:lang w:val="uk-UA"/>
        </w:rPr>
        <w:t xml:space="preserve"> ресурсів держави</w:t>
      </w:r>
      <w:r w:rsidR="002A50E8">
        <w:rPr>
          <w:rFonts w:ascii="Times New Roman" w:hAnsi="Times New Roman" w:cs="Times New Roman"/>
          <w:sz w:val="28"/>
          <w:szCs w:val="28"/>
          <w:lang w:val="uk-UA"/>
        </w:rPr>
        <w:t xml:space="preserve"> та </w:t>
      </w:r>
      <w:r w:rsidR="002A50E8" w:rsidRPr="002A50E8">
        <w:rPr>
          <w:rFonts w:ascii="Times New Roman" w:hAnsi="Times New Roman" w:cs="Times New Roman"/>
          <w:sz w:val="28"/>
          <w:szCs w:val="28"/>
          <w:lang w:val="uk-UA"/>
        </w:rPr>
        <w:t>їх цільовий характер</w:t>
      </w:r>
      <w:r w:rsidR="00515E2B">
        <w:rPr>
          <w:rFonts w:ascii="Times New Roman" w:hAnsi="Times New Roman" w:cs="Times New Roman"/>
          <w:sz w:val="28"/>
          <w:szCs w:val="28"/>
          <w:lang w:val="uk-UA"/>
        </w:rPr>
        <w:t xml:space="preserve"> в</w:t>
      </w:r>
      <w:r w:rsidR="002A50E8">
        <w:rPr>
          <w:rFonts w:ascii="Times New Roman" w:hAnsi="Times New Roman" w:cs="Times New Roman"/>
          <w:sz w:val="28"/>
          <w:szCs w:val="28"/>
          <w:lang w:val="uk-UA"/>
        </w:rPr>
        <w:t>и</w:t>
      </w:r>
      <w:r w:rsidR="00515E2B">
        <w:rPr>
          <w:rFonts w:ascii="Times New Roman" w:hAnsi="Times New Roman" w:cs="Times New Roman"/>
          <w:sz w:val="28"/>
          <w:szCs w:val="28"/>
          <w:lang w:val="uk-UA"/>
        </w:rPr>
        <w:t>кори</w:t>
      </w:r>
      <w:r w:rsidR="002A50E8">
        <w:rPr>
          <w:rFonts w:ascii="Times New Roman" w:hAnsi="Times New Roman" w:cs="Times New Roman"/>
          <w:sz w:val="28"/>
          <w:szCs w:val="28"/>
          <w:lang w:val="uk-UA"/>
        </w:rPr>
        <w:t>стання</w:t>
      </w:r>
      <w:r w:rsidR="00C506A5">
        <w:rPr>
          <w:rFonts w:ascii="Times New Roman" w:hAnsi="Times New Roman" w:cs="Times New Roman"/>
          <w:sz w:val="28"/>
          <w:szCs w:val="28"/>
          <w:lang w:val="uk-UA"/>
        </w:rPr>
        <w:t>.</w:t>
      </w:r>
      <w:r w:rsidR="00515E2B">
        <w:rPr>
          <w:rFonts w:ascii="Times New Roman" w:hAnsi="Times New Roman" w:cs="Times New Roman"/>
          <w:sz w:val="28"/>
          <w:szCs w:val="28"/>
          <w:lang w:val="uk-UA"/>
        </w:rPr>
        <w:t xml:space="preserve"> </w:t>
      </w:r>
      <w:r w:rsidR="002A50E8" w:rsidRPr="002A50E8">
        <w:rPr>
          <w:rFonts w:ascii="Times New Roman" w:hAnsi="Times New Roman" w:cs="Times New Roman"/>
          <w:sz w:val="28"/>
          <w:szCs w:val="28"/>
          <w:lang w:val="uk-UA"/>
        </w:rPr>
        <w:t xml:space="preserve">Важливо побудувати таку систему державного фінансового контролю, яка б відповідала вимогам демократичного суспільства повною мірою, і, відповідно, сприяла б ефективнішому розвитку </w:t>
      </w:r>
      <w:r w:rsidR="0056255A">
        <w:rPr>
          <w:rFonts w:ascii="Times New Roman" w:hAnsi="Times New Roman" w:cs="Times New Roman"/>
          <w:sz w:val="28"/>
          <w:szCs w:val="28"/>
          <w:lang w:val="uk-UA"/>
        </w:rPr>
        <w:t>вітчизнян</w:t>
      </w:r>
      <w:r w:rsidR="002A50E8" w:rsidRPr="002A50E8">
        <w:rPr>
          <w:rFonts w:ascii="Times New Roman" w:hAnsi="Times New Roman" w:cs="Times New Roman"/>
          <w:sz w:val="28"/>
          <w:szCs w:val="28"/>
          <w:lang w:val="uk-UA"/>
        </w:rPr>
        <w:t>ої фінансової системи.</w:t>
      </w:r>
    </w:p>
    <w:p w14:paraId="4B0AAF8B" w14:textId="66FEC291" w:rsidR="00931D73" w:rsidRDefault="00EB2C50" w:rsidP="0011185B">
      <w:pPr>
        <w:spacing w:after="0" w:line="360" w:lineRule="auto"/>
        <w:ind w:firstLine="709"/>
        <w:jc w:val="both"/>
        <w:rPr>
          <w:rFonts w:ascii="Times New Roman" w:hAnsi="Times New Roman" w:cs="Times New Roman"/>
          <w:sz w:val="28"/>
          <w:szCs w:val="28"/>
          <w:lang w:val="uk-UA"/>
        </w:rPr>
      </w:pPr>
      <w:r w:rsidRPr="00EB2C50">
        <w:rPr>
          <w:rFonts w:ascii="Times New Roman" w:hAnsi="Times New Roman" w:cs="Times New Roman"/>
          <w:sz w:val="28"/>
          <w:szCs w:val="28"/>
          <w:lang w:val="uk-UA"/>
        </w:rPr>
        <w:t xml:space="preserve">Оскільки бюджетні кошти </w:t>
      </w:r>
      <w:r>
        <w:rPr>
          <w:rFonts w:ascii="Times New Roman" w:hAnsi="Times New Roman" w:cs="Times New Roman"/>
          <w:sz w:val="28"/>
          <w:szCs w:val="28"/>
          <w:lang w:val="uk-UA"/>
        </w:rPr>
        <w:t xml:space="preserve">– </w:t>
      </w:r>
      <w:r w:rsidRPr="00EB2C50">
        <w:rPr>
          <w:rFonts w:ascii="Times New Roman" w:hAnsi="Times New Roman" w:cs="Times New Roman"/>
          <w:sz w:val="28"/>
          <w:szCs w:val="28"/>
          <w:lang w:val="uk-UA"/>
        </w:rPr>
        <w:t>невід’</w:t>
      </w:r>
      <w:r>
        <w:rPr>
          <w:rFonts w:ascii="Times New Roman" w:hAnsi="Times New Roman" w:cs="Times New Roman"/>
          <w:sz w:val="28"/>
          <w:szCs w:val="28"/>
          <w:lang w:val="uk-UA"/>
        </w:rPr>
        <w:t>ємна складова</w:t>
      </w:r>
      <w:r w:rsidRPr="00EB2C50">
        <w:rPr>
          <w:rFonts w:ascii="Times New Roman" w:hAnsi="Times New Roman" w:cs="Times New Roman"/>
          <w:sz w:val="28"/>
          <w:szCs w:val="28"/>
          <w:lang w:val="uk-UA"/>
        </w:rPr>
        <w:t xml:space="preserve"> державної власності, то першо</w:t>
      </w:r>
      <w:r>
        <w:rPr>
          <w:rFonts w:ascii="Times New Roman" w:hAnsi="Times New Roman" w:cs="Times New Roman"/>
          <w:sz w:val="28"/>
          <w:szCs w:val="28"/>
          <w:lang w:val="uk-UA"/>
        </w:rPr>
        <w:t>черговим завданням виступає</w:t>
      </w:r>
      <w:r w:rsidRPr="00EB2C50">
        <w:rPr>
          <w:rFonts w:ascii="Times New Roman" w:hAnsi="Times New Roman" w:cs="Times New Roman"/>
          <w:sz w:val="28"/>
          <w:szCs w:val="28"/>
          <w:lang w:val="uk-UA"/>
        </w:rPr>
        <w:t xml:space="preserve"> необхідність управління об'єктами державної власності. У процесі управління державною власністю виділяють два </w:t>
      </w:r>
      <w:r w:rsidRPr="00EB2C50">
        <w:rPr>
          <w:rFonts w:ascii="Times New Roman" w:hAnsi="Times New Roman" w:cs="Times New Roman"/>
          <w:sz w:val="28"/>
          <w:szCs w:val="28"/>
          <w:lang w:val="uk-UA"/>
        </w:rPr>
        <w:lastRenderedPageBreak/>
        <w:t xml:space="preserve">основні аспекти: </w:t>
      </w:r>
      <w:r w:rsidR="00F12DB8">
        <w:rPr>
          <w:rFonts w:ascii="Times New Roman" w:hAnsi="Times New Roman" w:cs="Times New Roman"/>
          <w:sz w:val="28"/>
          <w:szCs w:val="28"/>
          <w:lang w:val="uk-UA"/>
        </w:rPr>
        <w:t>о</w:t>
      </w:r>
      <w:r w:rsidRPr="00EB2C50">
        <w:rPr>
          <w:rFonts w:ascii="Times New Roman" w:hAnsi="Times New Roman" w:cs="Times New Roman"/>
          <w:sz w:val="28"/>
          <w:szCs w:val="28"/>
          <w:lang w:val="uk-UA"/>
        </w:rPr>
        <w:t>блік об'єктів державної власності</w:t>
      </w:r>
      <w:r w:rsidR="00F12DB8">
        <w:rPr>
          <w:rFonts w:ascii="Times New Roman" w:hAnsi="Times New Roman" w:cs="Times New Roman"/>
          <w:sz w:val="28"/>
          <w:szCs w:val="28"/>
          <w:lang w:val="uk-UA"/>
        </w:rPr>
        <w:t xml:space="preserve"> та</w:t>
      </w:r>
      <w:r w:rsidRPr="00EB2C50">
        <w:rPr>
          <w:rFonts w:ascii="Times New Roman" w:hAnsi="Times New Roman" w:cs="Times New Roman"/>
          <w:sz w:val="28"/>
          <w:szCs w:val="28"/>
          <w:lang w:val="uk-UA"/>
        </w:rPr>
        <w:t xml:space="preserve"> контроль за використанням об'єктів державної власності (у тому числі фінансовий контроль). Ряд дослідників розглядає таку систему функцій державного управління, реалізованих, зокрема, й у сфері управління державною власністю: а) функції, що впливають </w:t>
      </w:r>
      <w:r w:rsidR="00931D73">
        <w:rPr>
          <w:rFonts w:ascii="Times New Roman" w:hAnsi="Times New Roman" w:cs="Times New Roman"/>
          <w:sz w:val="28"/>
          <w:szCs w:val="28"/>
          <w:lang w:val="uk-UA"/>
        </w:rPr>
        <w:t xml:space="preserve">на </w:t>
      </w:r>
      <w:r w:rsidRPr="00EB2C50">
        <w:rPr>
          <w:rFonts w:ascii="Times New Roman" w:hAnsi="Times New Roman" w:cs="Times New Roman"/>
          <w:sz w:val="28"/>
          <w:szCs w:val="28"/>
          <w:lang w:val="uk-UA"/>
        </w:rPr>
        <w:t>об'єкти управління; б) функції управління, реалізовані щодо самої системи управління</w:t>
      </w:r>
      <w:r w:rsidR="00931D73">
        <w:rPr>
          <w:rFonts w:ascii="Times New Roman" w:hAnsi="Times New Roman" w:cs="Times New Roman"/>
          <w:sz w:val="28"/>
          <w:szCs w:val="28"/>
          <w:lang w:val="uk-UA"/>
        </w:rPr>
        <w:t>.  Виходячи з</w:t>
      </w:r>
      <w:r w:rsidR="00931D73" w:rsidRPr="00931D73">
        <w:rPr>
          <w:rFonts w:ascii="Times New Roman" w:hAnsi="Times New Roman" w:cs="Times New Roman"/>
          <w:sz w:val="28"/>
          <w:szCs w:val="28"/>
          <w:lang w:val="uk-UA"/>
        </w:rPr>
        <w:t xml:space="preserve"> функцій управління державної власністю </w:t>
      </w:r>
      <w:r w:rsidR="00931D73">
        <w:rPr>
          <w:rFonts w:ascii="Times New Roman" w:hAnsi="Times New Roman" w:cs="Times New Roman"/>
          <w:sz w:val="28"/>
          <w:szCs w:val="28"/>
          <w:lang w:val="uk-UA"/>
        </w:rPr>
        <w:t xml:space="preserve">можна </w:t>
      </w:r>
      <w:r w:rsidR="00931D73" w:rsidRPr="00931D73">
        <w:rPr>
          <w:rFonts w:ascii="Times New Roman" w:hAnsi="Times New Roman" w:cs="Times New Roman"/>
          <w:sz w:val="28"/>
          <w:szCs w:val="28"/>
          <w:lang w:val="uk-UA"/>
        </w:rPr>
        <w:t>визна</w:t>
      </w:r>
      <w:r w:rsidR="00931D73">
        <w:rPr>
          <w:rFonts w:ascii="Times New Roman" w:hAnsi="Times New Roman" w:cs="Times New Roman"/>
          <w:sz w:val="28"/>
          <w:szCs w:val="28"/>
          <w:lang w:val="uk-UA"/>
        </w:rPr>
        <w:t>чити</w:t>
      </w:r>
      <w:r w:rsidR="00931D73" w:rsidRPr="00931D73">
        <w:rPr>
          <w:rFonts w:ascii="Times New Roman" w:hAnsi="Times New Roman" w:cs="Times New Roman"/>
          <w:sz w:val="28"/>
          <w:szCs w:val="28"/>
          <w:lang w:val="uk-UA"/>
        </w:rPr>
        <w:t xml:space="preserve"> основні напрями вдосконалення фінансового контролю у </w:t>
      </w:r>
      <w:r w:rsidR="00931D73">
        <w:rPr>
          <w:rFonts w:ascii="Times New Roman" w:hAnsi="Times New Roman" w:cs="Times New Roman"/>
          <w:sz w:val="28"/>
          <w:szCs w:val="28"/>
          <w:lang w:val="uk-UA"/>
        </w:rPr>
        <w:t xml:space="preserve">цій </w:t>
      </w:r>
      <w:r w:rsidR="00931D73" w:rsidRPr="00931D73">
        <w:rPr>
          <w:rFonts w:ascii="Times New Roman" w:hAnsi="Times New Roman" w:cs="Times New Roman"/>
          <w:sz w:val="28"/>
          <w:szCs w:val="28"/>
          <w:lang w:val="uk-UA"/>
        </w:rPr>
        <w:t>сфері</w:t>
      </w:r>
      <w:r w:rsidR="00931D73">
        <w:rPr>
          <w:rFonts w:ascii="Times New Roman" w:hAnsi="Times New Roman" w:cs="Times New Roman"/>
          <w:sz w:val="28"/>
          <w:szCs w:val="28"/>
          <w:lang w:val="uk-UA"/>
        </w:rPr>
        <w:t>:</w:t>
      </w:r>
    </w:p>
    <w:p w14:paraId="73FD5590" w14:textId="69D83C59" w:rsidR="00931D73" w:rsidRDefault="000E4AD8" w:rsidP="0011185B">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1D73" w:rsidRPr="00931D73">
        <w:rPr>
          <w:rFonts w:ascii="Times New Roman" w:hAnsi="Times New Roman" w:cs="Times New Roman"/>
          <w:sz w:val="28"/>
          <w:szCs w:val="28"/>
          <w:lang w:val="uk-UA"/>
        </w:rPr>
        <w:t>удосконал</w:t>
      </w:r>
      <w:r w:rsidR="00931D73">
        <w:rPr>
          <w:rFonts w:ascii="Times New Roman" w:hAnsi="Times New Roman" w:cs="Times New Roman"/>
          <w:sz w:val="28"/>
          <w:szCs w:val="28"/>
          <w:lang w:val="uk-UA"/>
        </w:rPr>
        <w:t>ення</w:t>
      </w:r>
      <w:r w:rsidR="00931D73" w:rsidRPr="00931D73">
        <w:rPr>
          <w:rFonts w:ascii="Times New Roman" w:hAnsi="Times New Roman" w:cs="Times New Roman"/>
          <w:sz w:val="28"/>
          <w:szCs w:val="28"/>
          <w:lang w:val="uk-UA"/>
        </w:rPr>
        <w:t xml:space="preserve"> нормативн</w:t>
      </w:r>
      <w:r w:rsidR="00931D73">
        <w:rPr>
          <w:rFonts w:ascii="Times New Roman" w:hAnsi="Times New Roman" w:cs="Times New Roman"/>
          <w:sz w:val="28"/>
          <w:szCs w:val="28"/>
          <w:lang w:val="uk-UA"/>
        </w:rPr>
        <w:t>о-</w:t>
      </w:r>
      <w:r w:rsidR="00931D73" w:rsidRPr="00931D73">
        <w:rPr>
          <w:rFonts w:ascii="Times New Roman" w:hAnsi="Times New Roman" w:cs="Times New Roman"/>
          <w:sz w:val="28"/>
          <w:szCs w:val="28"/>
          <w:lang w:val="uk-UA"/>
        </w:rPr>
        <w:t>правов</w:t>
      </w:r>
      <w:r>
        <w:rPr>
          <w:rFonts w:ascii="Times New Roman" w:hAnsi="Times New Roman" w:cs="Times New Roman"/>
          <w:sz w:val="28"/>
          <w:szCs w:val="28"/>
          <w:lang w:val="uk-UA"/>
        </w:rPr>
        <w:t>ого</w:t>
      </w:r>
      <w:r w:rsidR="00931D73" w:rsidRPr="00931D73">
        <w:rPr>
          <w:rFonts w:ascii="Times New Roman" w:hAnsi="Times New Roman" w:cs="Times New Roman"/>
          <w:sz w:val="28"/>
          <w:szCs w:val="28"/>
          <w:lang w:val="uk-UA"/>
        </w:rPr>
        <w:t xml:space="preserve"> регулювання всієї системи державного фінансового контролю у сфері управління державною власністю, включаючи фінансовий контроль на регіональному та муніципальному рівнях</w:t>
      </w:r>
      <w:r>
        <w:rPr>
          <w:rFonts w:ascii="Times New Roman" w:hAnsi="Times New Roman" w:cs="Times New Roman"/>
          <w:sz w:val="28"/>
          <w:szCs w:val="28"/>
          <w:lang w:val="uk-UA"/>
        </w:rPr>
        <w:t>;</w:t>
      </w:r>
    </w:p>
    <w:p w14:paraId="58C86EFF" w14:textId="7D9F5054" w:rsidR="00931D73" w:rsidRPr="000E4AD8" w:rsidRDefault="000E4AD8" w:rsidP="001118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20DD">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концентрація фіна</w:t>
      </w:r>
      <w:r w:rsidR="00931D73" w:rsidRPr="000E4AD8">
        <w:rPr>
          <w:rFonts w:ascii="Times New Roman" w:hAnsi="Times New Roman" w:cs="Times New Roman"/>
          <w:sz w:val="28"/>
          <w:szCs w:val="28"/>
          <w:lang w:val="uk-UA"/>
        </w:rPr>
        <w:t>нсового контролю не лише на фінансових потоках від продажу чи використання об'єктів державної власності, а й на ефективності управління цими об'єктами</w:t>
      </w:r>
      <w:r>
        <w:rPr>
          <w:rFonts w:ascii="Times New Roman" w:hAnsi="Times New Roman" w:cs="Times New Roman"/>
          <w:sz w:val="28"/>
          <w:szCs w:val="28"/>
          <w:lang w:val="uk-UA"/>
        </w:rPr>
        <w:t>;</w:t>
      </w:r>
      <w:r w:rsidR="00931D73" w:rsidRPr="000E4AD8">
        <w:rPr>
          <w:rFonts w:ascii="Times New Roman" w:hAnsi="Times New Roman" w:cs="Times New Roman"/>
          <w:sz w:val="28"/>
          <w:szCs w:val="28"/>
          <w:lang w:val="uk-UA"/>
        </w:rPr>
        <w:t xml:space="preserve"> </w:t>
      </w:r>
    </w:p>
    <w:p w14:paraId="3028527E" w14:textId="7E5B840D" w:rsidR="00B35AF2" w:rsidRDefault="000E4AD8" w:rsidP="001118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20DD">
        <w:rPr>
          <w:rFonts w:ascii="Times New Roman" w:hAnsi="Times New Roman" w:cs="Times New Roman"/>
          <w:sz w:val="28"/>
          <w:szCs w:val="28"/>
          <w:lang w:val="uk-UA"/>
        </w:rPr>
        <w:t xml:space="preserve">  </w:t>
      </w:r>
      <w:r w:rsidR="00931D73" w:rsidRPr="00931D73">
        <w:rPr>
          <w:rFonts w:ascii="Times New Roman" w:hAnsi="Times New Roman" w:cs="Times New Roman"/>
          <w:sz w:val="28"/>
          <w:szCs w:val="28"/>
          <w:lang w:val="uk-UA"/>
        </w:rPr>
        <w:t>до об'єктів фінансового контролю повинні включатися всі суб'єкти, які використовують бюджетні кошти та об'єкти державної власності, зокрема держ</w:t>
      </w:r>
      <w:r>
        <w:rPr>
          <w:rFonts w:ascii="Times New Roman" w:hAnsi="Times New Roman" w:cs="Times New Roman"/>
          <w:sz w:val="28"/>
          <w:szCs w:val="28"/>
          <w:lang w:val="uk-UA"/>
        </w:rPr>
        <w:t xml:space="preserve">авні </w:t>
      </w:r>
      <w:r w:rsidR="00931D73" w:rsidRPr="00931D73">
        <w:rPr>
          <w:rFonts w:ascii="Times New Roman" w:hAnsi="Times New Roman" w:cs="Times New Roman"/>
          <w:sz w:val="28"/>
          <w:szCs w:val="28"/>
          <w:lang w:val="uk-UA"/>
        </w:rPr>
        <w:t>корпорації</w:t>
      </w:r>
      <w:r w:rsidR="00EB2C50" w:rsidRPr="00EB2C50">
        <w:rPr>
          <w:rFonts w:ascii="Times New Roman" w:hAnsi="Times New Roman" w:cs="Times New Roman"/>
          <w:sz w:val="28"/>
          <w:szCs w:val="28"/>
          <w:lang w:val="uk-UA"/>
        </w:rPr>
        <w:t xml:space="preserve"> [</w:t>
      </w:r>
      <w:r w:rsidR="00616963">
        <w:rPr>
          <w:rFonts w:ascii="Times New Roman" w:hAnsi="Times New Roman" w:cs="Times New Roman"/>
          <w:sz w:val="28"/>
          <w:szCs w:val="28"/>
          <w:lang w:val="uk-UA"/>
        </w:rPr>
        <w:t>2</w:t>
      </w:r>
      <w:r w:rsidR="00EB2C50" w:rsidRPr="00EB2C50">
        <w:rPr>
          <w:rFonts w:ascii="Times New Roman" w:hAnsi="Times New Roman" w:cs="Times New Roman"/>
          <w:sz w:val="28"/>
          <w:szCs w:val="28"/>
          <w:lang w:val="uk-UA"/>
        </w:rPr>
        <w:t>].</w:t>
      </w:r>
    </w:p>
    <w:p w14:paraId="17E5DC23" w14:textId="7ACE499B" w:rsidR="003770AA" w:rsidRDefault="003770AA" w:rsidP="001118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ефективної системи державного фінансового контролю повинна відповідати таким вимогам: екон</w:t>
      </w:r>
      <w:r w:rsidR="00A41A85">
        <w:rPr>
          <w:rFonts w:ascii="Times New Roman" w:hAnsi="Times New Roman" w:cs="Times New Roman"/>
          <w:sz w:val="28"/>
          <w:szCs w:val="28"/>
          <w:lang w:val="uk-UA"/>
        </w:rPr>
        <w:t>о</w:t>
      </w:r>
      <w:r>
        <w:rPr>
          <w:rFonts w:ascii="Times New Roman" w:hAnsi="Times New Roman" w:cs="Times New Roman"/>
          <w:sz w:val="28"/>
          <w:szCs w:val="28"/>
          <w:lang w:val="uk-UA"/>
        </w:rPr>
        <w:t>мічн</w:t>
      </w:r>
      <w:r w:rsidR="00247F07">
        <w:rPr>
          <w:rFonts w:ascii="Times New Roman" w:hAnsi="Times New Roman" w:cs="Times New Roman"/>
          <w:sz w:val="28"/>
          <w:szCs w:val="28"/>
          <w:lang w:val="uk-UA"/>
        </w:rPr>
        <w:t>ій</w:t>
      </w:r>
      <w:r>
        <w:rPr>
          <w:rFonts w:ascii="Times New Roman" w:hAnsi="Times New Roman" w:cs="Times New Roman"/>
          <w:sz w:val="28"/>
          <w:szCs w:val="28"/>
          <w:lang w:val="uk-UA"/>
        </w:rPr>
        <w:t xml:space="preserve"> ефективн</w:t>
      </w:r>
      <w:r w:rsidR="00247F07">
        <w:rPr>
          <w:rFonts w:ascii="Times New Roman" w:hAnsi="Times New Roman" w:cs="Times New Roman"/>
          <w:sz w:val="28"/>
          <w:szCs w:val="28"/>
          <w:lang w:val="uk-UA"/>
        </w:rPr>
        <w:t>о</w:t>
      </w:r>
      <w:r>
        <w:rPr>
          <w:rFonts w:ascii="Times New Roman" w:hAnsi="Times New Roman" w:cs="Times New Roman"/>
          <w:sz w:val="28"/>
          <w:szCs w:val="28"/>
          <w:lang w:val="uk-UA"/>
        </w:rPr>
        <w:t>ст</w:t>
      </w:r>
      <w:r w:rsidR="00247F07">
        <w:rPr>
          <w:rFonts w:ascii="Times New Roman" w:hAnsi="Times New Roman" w:cs="Times New Roman"/>
          <w:sz w:val="28"/>
          <w:szCs w:val="28"/>
          <w:lang w:val="uk-UA"/>
        </w:rPr>
        <w:t>і</w:t>
      </w:r>
      <w:r>
        <w:rPr>
          <w:rFonts w:ascii="Times New Roman" w:hAnsi="Times New Roman" w:cs="Times New Roman"/>
          <w:sz w:val="28"/>
          <w:szCs w:val="28"/>
          <w:lang w:val="uk-UA"/>
        </w:rPr>
        <w:t>, ком</w:t>
      </w:r>
      <w:r w:rsidR="00A41A85">
        <w:rPr>
          <w:rFonts w:ascii="Times New Roman" w:hAnsi="Times New Roman" w:cs="Times New Roman"/>
          <w:sz w:val="28"/>
          <w:szCs w:val="28"/>
          <w:lang w:val="uk-UA"/>
        </w:rPr>
        <w:t>плексн</w:t>
      </w:r>
      <w:r w:rsidR="00247F07">
        <w:rPr>
          <w:rFonts w:ascii="Times New Roman" w:hAnsi="Times New Roman" w:cs="Times New Roman"/>
          <w:sz w:val="28"/>
          <w:szCs w:val="28"/>
          <w:lang w:val="uk-UA"/>
        </w:rPr>
        <w:t>о</w:t>
      </w:r>
      <w:r w:rsidR="00A41A85">
        <w:rPr>
          <w:rFonts w:ascii="Times New Roman" w:hAnsi="Times New Roman" w:cs="Times New Roman"/>
          <w:sz w:val="28"/>
          <w:szCs w:val="28"/>
          <w:lang w:val="uk-UA"/>
        </w:rPr>
        <w:t>ст</w:t>
      </w:r>
      <w:r w:rsidR="00247F07">
        <w:rPr>
          <w:rFonts w:ascii="Times New Roman" w:hAnsi="Times New Roman" w:cs="Times New Roman"/>
          <w:sz w:val="28"/>
          <w:szCs w:val="28"/>
          <w:lang w:val="uk-UA"/>
        </w:rPr>
        <w:t>і</w:t>
      </w:r>
      <w:r>
        <w:rPr>
          <w:rFonts w:ascii="Times New Roman" w:hAnsi="Times New Roman" w:cs="Times New Roman"/>
          <w:sz w:val="28"/>
          <w:szCs w:val="28"/>
          <w:lang w:val="uk-UA"/>
        </w:rPr>
        <w:t xml:space="preserve"> та пр</w:t>
      </w:r>
      <w:r w:rsidR="00A41A85">
        <w:rPr>
          <w:rFonts w:ascii="Times New Roman" w:hAnsi="Times New Roman" w:cs="Times New Roman"/>
          <w:sz w:val="28"/>
          <w:szCs w:val="28"/>
          <w:lang w:val="uk-UA"/>
        </w:rPr>
        <w:t>і</w:t>
      </w:r>
      <w:r>
        <w:rPr>
          <w:rFonts w:ascii="Times New Roman" w:hAnsi="Times New Roman" w:cs="Times New Roman"/>
          <w:sz w:val="28"/>
          <w:szCs w:val="28"/>
          <w:lang w:val="uk-UA"/>
        </w:rPr>
        <w:t>ор</w:t>
      </w:r>
      <w:r w:rsidR="00A41A85">
        <w:rPr>
          <w:rFonts w:ascii="Times New Roman" w:hAnsi="Times New Roman" w:cs="Times New Roman"/>
          <w:sz w:val="28"/>
          <w:szCs w:val="28"/>
          <w:lang w:val="uk-UA"/>
        </w:rPr>
        <w:t>и</w:t>
      </w:r>
      <w:r>
        <w:rPr>
          <w:rFonts w:ascii="Times New Roman" w:hAnsi="Times New Roman" w:cs="Times New Roman"/>
          <w:sz w:val="28"/>
          <w:szCs w:val="28"/>
          <w:lang w:val="uk-UA"/>
        </w:rPr>
        <w:t>тетн</w:t>
      </w:r>
      <w:r w:rsidR="00247F07">
        <w:rPr>
          <w:rFonts w:ascii="Times New Roman" w:hAnsi="Times New Roman" w:cs="Times New Roman"/>
          <w:sz w:val="28"/>
          <w:szCs w:val="28"/>
          <w:lang w:val="uk-UA"/>
        </w:rPr>
        <w:t>о</w:t>
      </w:r>
      <w:r>
        <w:rPr>
          <w:rFonts w:ascii="Times New Roman" w:hAnsi="Times New Roman" w:cs="Times New Roman"/>
          <w:sz w:val="28"/>
          <w:szCs w:val="28"/>
          <w:lang w:val="uk-UA"/>
        </w:rPr>
        <w:t>ст</w:t>
      </w:r>
      <w:r w:rsidR="00247F07">
        <w:rPr>
          <w:rFonts w:ascii="Times New Roman" w:hAnsi="Times New Roman" w:cs="Times New Roman"/>
          <w:sz w:val="28"/>
          <w:szCs w:val="28"/>
          <w:lang w:val="uk-UA"/>
        </w:rPr>
        <w:t>і</w:t>
      </w:r>
      <w:r>
        <w:rPr>
          <w:rFonts w:ascii="Times New Roman" w:hAnsi="Times New Roman" w:cs="Times New Roman"/>
          <w:sz w:val="28"/>
          <w:szCs w:val="28"/>
          <w:lang w:val="uk-UA"/>
        </w:rPr>
        <w:t>, якісн</w:t>
      </w:r>
      <w:r w:rsidR="00247F07">
        <w:rPr>
          <w:rFonts w:ascii="Times New Roman" w:hAnsi="Times New Roman" w:cs="Times New Roman"/>
          <w:sz w:val="28"/>
          <w:szCs w:val="28"/>
          <w:lang w:val="uk-UA"/>
        </w:rPr>
        <w:t>ому</w:t>
      </w:r>
      <w:r>
        <w:rPr>
          <w:rFonts w:ascii="Times New Roman" w:hAnsi="Times New Roman" w:cs="Times New Roman"/>
          <w:sz w:val="28"/>
          <w:szCs w:val="28"/>
          <w:lang w:val="uk-UA"/>
        </w:rPr>
        <w:t xml:space="preserve"> інформаці</w:t>
      </w:r>
      <w:r w:rsidR="00A41A85">
        <w:rPr>
          <w:rFonts w:ascii="Times New Roman" w:hAnsi="Times New Roman" w:cs="Times New Roman"/>
          <w:sz w:val="28"/>
          <w:szCs w:val="28"/>
          <w:lang w:val="uk-UA"/>
        </w:rPr>
        <w:t>й</w:t>
      </w:r>
      <w:r>
        <w:rPr>
          <w:rFonts w:ascii="Times New Roman" w:hAnsi="Times New Roman" w:cs="Times New Roman"/>
          <w:sz w:val="28"/>
          <w:szCs w:val="28"/>
          <w:lang w:val="uk-UA"/>
        </w:rPr>
        <w:t>н</w:t>
      </w:r>
      <w:r w:rsidR="00247F0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забезпеченн</w:t>
      </w:r>
      <w:r w:rsidR="00247F07">
        <w:rPr>
          <w:rFonts w:ascii="Times New Roman" w:hAnsi="Times New Roman" w:cs="Times New Roman"/>
          <w:sz w:val="28"/>
          <w:szCs w:val="28"/>
          <w:lang w:val="uk-UA"/>
        </w:rPr>
        <w:t>ю</w:t>
      </w:r>
      <w:r>
        <w:rPr>
          <w:rFonts w:ascii="Times New Roman" w:hAnsi="Times New Roman" w:cs="Times New Roman"/>
          <w:sz w:val="28"/>
          <w:szCs w:val="28"/>
          <w:lang w:val="uk-UA"/>
        </w:rPr>
        <w:t>, безпере</w:t>
      </w:r>
      <w:r w:rsidR="00A41A85">
        <w:rPr>
          <w:rFonts w:ascii="Times New Roman" w:hAnsi="Times New Roman" w:cs="Times New Roman"/>
          <w:sz w:val="28"/>
          <w:szCs w:val="28"/>
          <w:lang w:val="uk-UA"/>
        </w:rPr>
        <w:t>р</w:t>
      </w:r>
      <w:r>
        <w:rPr>
          <w:rFonts w:ascii="Times New Roman" w:hAnsi="Times New Roman" w:cs="Times New Roman"/>
          <w:sz w:val="28"/>
          <w:szCs w:val="28"/>
          <w:lang w:val="uk-UA"/>
        </w:rPr>
        <w:t>вн</w:t>
      </w:r>
      <w:r w:rsidR="00247F07">
        <w:rPr>
          <w:rFonts w:ascii="Times New Roman" w:hAnsi="Times New Roman" w:cs="Times New Roman"/>
          <w:sz w:val="28"/>
          <w:szCs w:val="28"/>
          <w:lang w:val="uk-UA"/>
        </w:rPr>
        <w:t>о</w:t>
      </w:r>
      <w:r w:rsidR="00A41A85">
        <w:rPr>
          <w:rFonts w:ascii="Times New Roman" w:hAnsi="Times New Roman" w:cs="Times New Roman"/>
          <w:sz w:val="28"/>
          <w:szCs w:val="28"/>
          <w:lang w:val="uk-UA"/>
        </w:rPr>
        <w:t>ст</w:t>
      </w:r>
      <w:r w:rsidR="00247F07">
        <w:rPr>
          <w:rFonts w:ascii="Times New Roman" w:hAnsi="Times New Roman" w:cs="Times New Roman"/>
          <w:sz w:val="28"/>
          <w:szCs w:val="28"/>
          <w:lang w:val="uk-UA"/>
        </w:rPr>
        <w:t>і</w:t>
      </w:r>
      <w:r w:rsidR="00A41A85">
        <w:rPr>
          <w:rFonts w:ascii="Times New Roman" w:hAnsi="Times New Roman" w:cs="Times New Roman"/>
          <w:sz w:val="28"/>
          <w:szCs w:val="28"/>
          <w:lang w:val="uk-UA"/>
        </w:rPr>
        <w:t xml:space="preserve"> розвитку та вдосконаленн</w:t>
      </w:r>
      <w:r w:rsidR="00247F07">
        <w:rPr>
          <w:rFonts w:ascii="Times New Roman" w:hAnsi="Times New Roman" w:cs="Times New Roman"/>
          <w:sz w:val="28"/>
          <w:szCs w:val="28"/>
          <w:lang w:val="uk-UA"/>
        </w:rPr>
        <w:t>ю</w:t>
      </w:r>
      <w:r w:rsidR="00A41A85">
        <w:rPr>
          <w:rFonts w:ascii="Times New Roman" w:hAnsi="Times New Roman" w:cs="Times New Roman"/>
          <w:sz w:val="28"/>
          <w:szCs w:val="28"/>
          <w:lang w:val="uk-UA"/>
        </w:rPr>
        <w:t xml:space="preserve"> контролю, єдн</w:t>
      </w:r>
      <w:r w:rsidR="00247F07">
        <w:rPr>
          <w:rFonts w:ascii="Times New Roman" w:hAnsi="Times New Roman" w:cs="Times New Roman"/>
          <w:sz w:val="28"/>
          <w:szCs w:val="28"/>
          <w:lang w:val="uk-UA"/>
        </w:rPr>
        <w:t>о</w:t>
      </w:r>
      <w:r w:rsidR="00A41A85">
        <w:rPr>
          <w:rFonts w:ascii="Times New Roman" w:hAnsi="Times New Roman" w:cs="Times New Roman"/>
          <w:sz w:val="28"/>
          <w:szCs w:val="28"/>
          <w:lang w:val="uk-UA"/>
        </w:rPr>
        <w:t>ст</w:t>
      </w:r>
      <w:r w:rsidR="00247F07">
        <w:rPr>
          <w:rFonts w:ascii="Times New Roman" w:hAnsi="Times New Roman" w:cs="Times New Roman"/>
          <w:sz w:val="28"/>
          <w:szCs w:val="28"/>
          <w:lang w:val="uk-UA"/>
        </w:rPr>
        <w:t xml:space="preserve">і та оптимальному рівню централізації, компетентності та сумлінності контролерів та ін. </w:t>
      </w:r>
      <w:r w:rsidR="00247F07" w:rsidRPr="00EB2C50">
        <w:rPr>
          <w:rFonts w:ascii="Times New Roman" w:hAnsi="Times New Roman" w:cs="Times New Roman"/>
          <w:sz w:val="28"/>
          <w:szCs w:val="28"/>
          <w:lang w:val="uk-UA"/>
        </w:rPr>
        <w:t>[</w:t>
      </w:r>
      <w:r w:rsidR="00247F07">
        <w:rPr>
          <w:rFonts w:ascii="Times New Roman" w:hAnsi="Times New Roman" w:cs="Times New Roman"/>
          <w:sz w:val="28"/>
          <w:szCs w:val="28"/>
          <w:lang w:val="uk-UA"/>
        </w:rPr>
        <w:t xml:space="preserve">1 с. </w:t>
      </w:r>
      <w:r w:rsidR="007A5792" w:rsidRPr="0011705F">
        <w:rPr>
          <w:rFonts w:ascii="Times New Roman" w:hAnsi="Times New Roman" w:cs="Times New Roman"/>
          <w:sz w:val="28"/>
          <w:szCs w:val="28"/>
        </w:rPr>
        <w:t>35-</w:t>
      </w:r>
      <w:r w:rsidR="00247F07">
        <w:rPr>
          <w:rFonts w:ascii="Times New Roman" w:hAnsi="Times New Roman" w:cs="Times New Roman"/>
          <w:sz w:val="28"/>
          <w:szCs w:val="28"/>
          <w:lang w:val="uk-UA"/>
        </w:rPr>
        <w:t>36</w:t>
      </w:r>
      <w:r w:rsidR="00247F07" w:rsidRPr="00ED161E">
        <w:rPr>
          <w:rFonts w:ascii="Times New Roman" w:hAnsi="Times New Roman" w:cs="Times New Roman"/>
          <w:sz w:val="28"/>
          <w:szCs w:val="28"/>
        </w:rPr>
        <w:t>]</w:t>
      </w:r>
      <w:r w:rsidR="00247F07" w:rsidRPr="00EB2C50">
        <w:rPr>
          <w:rFonts w:ascii="Times New Roman" w:hAnsi="Times New Roman" w:cs="Times New Roman"/>
          <w:sz w:val="28"/>
          <w:szCs w:val="28"/>
          <w:lang w:val="uk-UA"/>
        </w:rPr>
        <w:t>.</w:t>
      </w:r>
    </w:p>
    <w:p w14:paraId="57AAF8A6" w14:textId="4E6C1CCA" w:rsidR="0036721A" w:rsidRDefault="00EC0F67" w:rsidP="001118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цього,</w:t>
      </w:r>
      <w:r w:rsidRPr="00EC0F67">
        <w:rPr>
          <w:rFonts w:ascii="Times New Roman" w:hAnsi="Times New Roman" w:cs="Times New Roman"/>
          <w:sz w:val="28"/>
          <w:szCs w:val="28"/>
          <w:lang w:val="uk-UA"/>
        </w:rPr>
        <w:t xml:space="preserve"> </w:t>
      </w:r>
      <w:r w:rsidR="0062747D">
        <w:rPr>
          <w:rFonts w:ascii="Times New Roman" w:hAnsi="Times New Roman" w:cs="Times New Roman"/>
          <w:sz w:val="28"/>
          <w:szCs w:val="28"/>
          <w:lang w:val="uk-UA"/>
        </w:rPr>
        <w:t xml:space="preserve">успішне функціонування </w:t>
      </w:r>
      <w:r w:rsidRPr="00EC0F67">
        <w:rPr>
          <w:rFonts w:ascii="Times New Roman" w:hAnsi="Times New Roman" w:cs="Times New Roman"/>
          <w:sz w:val="28"/>
          <w:szCs w:val="28"/>
          <w:lang w:val="uk-UA"/>
        </w:rPr>
        <w:t>систем</w:t>
      </w:r>
      <w:r w:rsidR="0062747D">
        <w:rPr>
          <w:rFonts w:ascii="Times New Roman" w:hAnsi="Times New Roman" w:cs="Times New Roman"/>
          <w:sz w:val="28"/>
          <w:szCs w:val="28"/>
          <w:lang w:val="uk-UA"/>
        </w:rPr>
        <w:t>и</w:t>
      </w:r>
      <w:r w:rsidRPr="00EC0F67">
        <w:rPr>
          <w:rFonts w:ascii="Times New Roman" w:hAnsi="Times New Roman" w:cs="Times New Roman"/>
          <w:sz w:val="28"/>
          <w:szCs w:val="28"/>
          <w:lang w:val="uk-UA"/>
        </w:rPr>
        <w:t xml:space="preserve"> державного фінансового контролю </w:t>
      </w:r>
      <w:r w:rsidR="0062747D">
        <w:rPr>
          <w:rFonts w:ascii="Times New Roman" w:hAnsi="Times New Roman" w:cs="Times New Roman"/>
          <w:sz w:val="28"/>
          <w:szCs w:val="28"/>
          <w:lang w:val="uk-UA"/>
        </w:rPr>
        <w:t>можливе за умови дотримання принципу</w:t>
      </w:r>
      <w:r>
        <w:rPr>
          <w:rFonts w:ascii="Times New Roman" w:hAnsi="Times New Roman" w:cs="Times New Roman"/>
          <w:sz w:val="28"/>
          <w:szCs w:val="28"/>
          <w:lang w:val="uk-UA"/>
        </w:rPr>
        <w:t xml:space="preserve"> </w:t>
      </w:r>
      <w:r w:rsidRPr="00EC0F67">
        <w:rPr>
          <w:rFonts w:ascii="Times New Roman" w:hAnsi="Times New Roman" w:cs="Times New Roman"/>
          <w:sz w:val="28"/>
          <w:szCs w:val="28"/>
          <w:lang w:val="uk-UA"/>
        </w:rPr>
        <w:t>ризик-орієнтован</w:t>
      </w:r>
      <w:r>
        <w:rPr>
          <w:rFonts w:ascii="Times New Roman" w:hAnsi="Times New Roman" w:cs="Times New Roman"/>
          <w:sz w:val="28"/>
          <w:szCs w:val="28"/>
          <w:lang w:val="uk-UA"/>
        </w:rPr>
        <w:t>о</w:t>
      </w:r>
      <w:r w:rsidRPr="00EC0F67">
        <w:rPr>
          <w:rFonts w:ascii="Times New Roman" w:hAnsi="Times New Roman" w:cs="Times New Roman"/>
          <w:sz w:val="28"/>
          <w:szCs w:val="28"/>
          <w:lang w:val="uk-UA"/>
        </w:rPr>
        <w:t>ст</w:t>
      </w:r>
      <w:r>
        <w:rPr>
          <w:rFonts w:ascii="Times New Roman" w:hAnsi="Times New Roman" w:cs="Times New Roman"/>
          <w:sz w:val="28"/>
          <w:szCs w:val="28"/>
          <w:lang w:val="uk-UA"/>
        </w:rPr>
        <w:t>і</w:t>
      </w:r>
      <w:r w:rsidR="00ED161E" w:rsidRPr="00ED161E">
        <w:rPr>
          <w:rFonts w:ascii="Times New Roman" w:hAnsi="Times New Roman" w:cs="Times New Roman"/>
          <w:sz w:val="28"/>
          <w:szCs w:val="28"/>
        </w:rPr>
        <w:t xml:space="preserve"> </w:t>
      </w:r>
      <w:r w:rsidR="00ED161E" w:rsidRPr="00EB2C50">
        <w:rPr>
          <w:rFonts w:ascii="Times New Roman" w:hAnsi="Times New Roman" w:cs="Times New Roman"/>
          <w:sz w:val="28"/>
          <w:szCs w:val="28"/>
          <w:lang w:val="uk-UA"/>
        </w:rPr>
        <w:t>[</w:t>
      </w:r>
      <w:r w:rsidR="00ED161E" w:rsidRPr="00ED161E">
        <w:rPr>
          <w:rFonts w:ascii="Times New Roman" w:hAnsi="Times New Roman" w:cs="Times New Roman"/>
          <w:sz w:val="28"/>
          <w:szCs w:val="28"/>
        </w:rPr>
        <w:t>3</w:t>
      </w:r>
      <w:r w:rsidR="00ED161E">
        <w:rPr>
          <w:rFonts w:ascii="Times New Roman" w:hAnsi="Times New Roman" w:cs="Times New Roman"/>
          <w:sz w:val="28"/>
          <w:szCs w:val="28"/>
          <w:lang w:val="uk-UA"/>
        </w:rPr>
        <w:t xml:space="preserve"> с. </w:t>
      </w:r>
      <w:r w:rsidR="00ED161E" w:rsidRPr="00ED161E">
        <w:rPr>
          <w:rFonts w:ascii="Times New Roman" w:hAnsi="Times New Roman" w:cs="Times New Roman"/>
          <w:sz w:val="28"/>
          <w:szCs w:val="28"/>
        </w:rPr>
        <w:t>1</w:t>
      </w:r>
      <w:r w:rsidR="00ED161E">
        <w:rPr>
          <w:rFonts w:ascii="Times New Roman" w:hAnsi="Times New Roman" w:cs="Times New Roman"/>
          <w:sz w:val="28"/>
          <w:szCs w:val="28"/>
          <w:lang w:val="uk-UA"/>
        </w:rPr>
        <w:t>6</w:t>
      </w:r>
      <w:r w:rsidR="00ED161E" w:rsidRPr="00ED161E">
        <w:rPr>
          <w:rFonts w:ascii="Times New Roman" w:hAnsi="Times New Roman" w:cs="Times New Roman"/>
          <w:sz w:val="28"/>
          <w:szCs w:val="28"/>
        </w:rPr>
        <w:t>]</w:t>
      </w:r>
      <w:r w:rsidRPr="00EC0F67">
        <w:rPr>
          <w:rFonts w:ascii="Times New Roman" w:hAnsi="Times New Roman" w:cs="Times New Roman"/>
          <w:sz w:val="28"/>
          <w:szCs w:val="28"/>
          <w:lang w:val="uk-UA"/>
        </w:rPr>
        <w:t>.</w:t>
      </w:r>
      <w:r w:rsidR="0062747D">
        <w:rPr>
          <w:rFonts w:ascii="Times New Roman" w:hAnsi="Times New Roman" w:cs="Times New Roman"/>
          <w:sz w:val="28"/>
          <w:szCs w:val="28"/>
          <w:lang w:val="uk-UA"/>
        </w:rPr>
        <w:t xml:space="preserve"> </w:t>
      </w:r>
      <w:r w:rsidRPr="00EC0F67">
        <w:rPr>
          <w:rFonts w:ascii="Times New Roman" w:hAnsi="Times New Roman" w:cs="Times New Roman"/>
          <w:sz w:val="28"/>
          <w:szCs w:val="28"/>
          <w:lang w:val="uk-UA"/>
        </w:rPr>
        <w:t>Ризик-орієнтований підхід у системі державного фінансового контролю має бути спрямован</w:t>
      </w:r>
      <w:r>
        <w:rPr>
          <w:rFonts w:ascii="Times New Roman" w:hAnsi="Times New Roman" w:cs="Times New Roman"/>
          <w:sz w:val="28"/>
          <w:szCs w:val="28"/>
          <w:lang w:val="uk-UA"/>
        </w:rPr>
        <w:t>ий</w:t>
      </w:r>
      <w:r w:rsidRPr="00EC0F67">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в</w:t>
      </w:r>
      <w:r w:rsidRPr="00EC0F67">
        <w:rPr>
          <w:rFonts w:ascii="Times New Roman" w:hAnsi="Times New Roman" w:cs="Times New Roman"/>
          <w:sz w:val="28"/>
          <w:szCs w:val="28"/>
          <w:lang w:val="uk-UA"/>
        </w:rPr>
        <w:t xml:space="preserve">становлення </w:t>
      </w:r>
      <w:r w:rsidR="0062747D">
        <w:rPr>
          <w:rFonts w:ascii="Times New Roman" w:hAnsi="Times New Roman" w:cs="Times New Roman"/>
          <w:sz w:val="28"/>
          <w:szCs w:val="28"/>
          <w:lang w:val="uk-UA"/>
        </w:rPr>
        <w:t>в</w:t>
      </w:r>
      <w:r w:rsidRPr="00EC0F67">
        <w:rPr>
          <w:rFonts w:ascii="Times New Roman" w:hAnsi="Times New Roman" w:cs="Times New Roman"/>
          <w:sz w:val="28"/>
          <w:szCs w:val="28"/>
          <w:lang w:val="uk-UA"/>
        </w:rPr>
        <w:t xml:space="preserve"> управлінні ризиками стратегічних цілей</w:t>
      </w:r>
      <w:r>
        <w:rPr>
          <w:rFonts w:ascii="Times New Roman" w:hAnsi="Times New Roman" w:cs="Times New Roman"/>
          <w:sz w:val="28"/>
          <w:szCs w:val="28"/>
          <w:lang w:val="uk-UA"/>
        </w:rPr>
        <w:t>; в</w:t>
      </w:r>
      <w:r w:rsidRPr="00EC0F67">
        <w:rPr>
          <w:rFonts w:ascii="Times New Roman" w:hAnsi="Times New Roman" w:cs="Times New Roman"/>
          <w:sz w:val="28"/>
          <w:szCs w:val="28"/>
          <w:lang w:val="uk-UA"/>
        </w:rPr>
        <w:t>икористання власних та зовнішніх якісних даних при прийнятті управлінських рішень</w:t>
      </w:r>
      <w:r w:rsidR="003744A1">
        <w:rPr>
          <w:rFonts w:ascii="Times New Roman" w:hAnsi="Times New Roman" w:cs="Times New Roman"/>
          <w:sz w:val="28"/>
          <w:szCs w:val="28"/>
          <w:lang w:val="uk-UA"/>
        </w:rPr>
        <w:t>; р</w:t>
      </w:r>
      <w:r w:rsidRPr="00EC0F67">
        <w:rPr>
          <w:rFonts w:ascii="Times New Roman" w:hAnsi="Times New Roman" w:cs="Times New Roman"/>
          <w:sz w:val="28"/>
          <w:szCs w:val="28"/>
          <w:lang w:val="uk-UA"/>
        </w:rPr>
        <w:t xml:space="preserve">елевантність показників ефективності контрольної діяльності </w:t>
      </w:r>
      <w:r w:rsidR="0062747D">
        <w:rPr>
          <w:rFonts w:ascii="Times New Roman" w:hAnsi="Times New Roman" w:cs="Times New Roman"/>
          <w:sz w:val="28"/>
          <w:szCs w:val="28"/>
          <w:lang w:val="uk-UA"/>
        </w:rPr>
        <w:t>у</w:t>
      </w:r>
      <w:r w:rsidRPr="00EC0F67">
        <w:rPr>
          <w:rFonts w:ascii="Times New Roman" w:hAnsi="Times New Roman" w:cs="Times New Roman"/>
          <w:sz w:val="28"/>
          <w:szCs w:val="28"/>
          <w:lang w:val="uk-UA"/>
        </w:rPr>
        <w:t xml:space="preserve"> рамках державного фінансового контролю</w:t>
      </w:r>
      <w:r w:rsidR="00D96EFA" w:rsidRPr="00D96EFA">
        <w:rPr>
          <w:rFonts w:ascii="Times New Roman" w:hAnsi="Times New Roman" w:cs="Times New Roman"/>
          <w:sz w:val="28"/>
          <w:szCs w:val="28"/>
        </w:rPr>
        <w:t xml:space="preserve"> </w:t>
      </w:r>
      <w:r w:rsidR="00D96EFA" w:rsidRPr="00EB2C50">
        <w:rPr>
          <w:rFonts w:ascii="Times New Roman" w:hAnsi="Times New Roman" w:cs="Times New Roman"/>
          <w:sz w:val="28"/>
          <w:szCs w:val="28"/>
          <w:lang w:val="uk-UA"/>
        </w:rPr>
        <w:t>[</w:t>
      </w:r>
      <w:r w:rsidR="00D96EFA" w:rsidRPr="00D96EFA">
        <w:rPr>
          <w:rFonts w:ascii="Times New Roman" w:hAnsi="Times New Roman" w:cs="Times New Roman"/>
          <w:sz w:val="28"/>
          <w:szCs w:val="28"/>
        </w:rPr>
        <w:t>4</w:t>
      </w:r>
      <w:r w:rsidR="00D96EFA">
        <w:rPr>
          <w:rFonts w:ascii="Times New Roman" w:hAnsi="Times New Roman" w:cs="Times New Roman"/>
          <w:sz w:val="28"/>
          <w:szCs w:val="28"/>
          <w:lang w:val="uk-UA"/>
        </w:rPr>
        <w:t xml:space="preserve"> с. </w:t>
      </w:r>
      <w:r w:rsidR="00D96EFA" w:rsidRPr="00D96EFA">
        <w:rPr>
          <w:rFonts w:ascii="Times New Roman" w:hAnsi="Times New Roman" w:cs="Times New Roman"/>
          <w:sz w:val="28"/>
          <w:szCs w:val="28"/>
        </w:rPr>
        <w:t>126</w:t>
      </w:r>
      <w:r w:rsidR="00D96EFA" w:rsidRPr="00ED161E">
        <w:rPr>
          <w:rFonts w:ascii="Times New Roman" w:hAnsi="Times New Roman" w:cs="Times New Roman"/>
          <w:sz w:val="28"/>
          <w:szCs w:val="28"/>
        </w:rPr>
        <w:t>]</w:t>
      </w:r>
      <w:r w:rsidRPr="00EC0F67">
        <w:rPr>
          <w:rFonts w:ascii="Times New Roman" w:hAnsi="Times New Roman" w:cs="Times New Roman"/>
          <w:sz w:val="28"/>
          <w:szCs w:val="28"/>
          <w:lang w:val="uk-UA"/>
        </w:rPr>
        <w:t>, що можна досягти за допомогою збалансованості кількісних</w:t>
      </w:r>
      <w:r w:rsidR="003744A1">
        <w:rPr>
          <w:rFonts w:ascii="Times New Roman" w:hAnsi="Times New Roman" w:cs="Times New Roman"/>
          <w:sz w:val="28"/>
          <w:szCs w:val="28"/>
          <w:lang w:val="uk-UA"/>
        </w:rPr>
        <w:t xml:space="preserve"> </w:t>
      </w:r>
      <w:r w:rsidRPr="00EC0F67">
        <w:rPr>
          <w:rFonts w:ascii="Times New Roman" w:hAnsi="Times New Roman" w:cs="Times New Roman"/>
          <w:sz w:val="28"/>
          <w:szCs w:val="28"/>
          <w:lang w:val="uk-UA"/>
        </w:rPr>
        <w:t>та якісних</w:t>
      </w:r>
      <w:r w:rsidR="003744A1">
        <w:rPr>
          <w:rFonts w:ascii="Times New Roman" w:hAnsi="Times New Roman" w:cs="Times New Roman"/>
          <w:sz w:val="28"/>
          <w:szCs w:val="28"/>
          <w:lang w:val="uk-UA"/>
        </w:rPr>
        <w:t xml:space="preserve"> </w:t>
      </w:r>
      <w:r w:rsidR="003744A1" w:rsidRPr="00EC0F67">
        <w:rPr>
          <w:rFonts w:ascii="Times New Roman" w:hAnsi="Times New Roman" w:cs="Times New Roman"/>
          <w:sz w:val="28"/>
          <w:szCs w:val="28"/>
          <w:lang w:val="uk-UA"/>
        </w:rPr>
        <w:t>показників</w:t>
      </w:r>
      <w:r w:rsidRPr="00EC0F67">
        <w:rPr>
          <w:rFonts w:ascii="Times New Roman" w:hAnsi="Times New Roman" w:cs="Times New Roman"/>
          <w:sz w:val="28"/>
          <w:szCs w:val="28"/>
          <w:lang w:val="uk-UA"/>
        </w:rPr>
        <w:t>.</w:t>
      </w:r>
      <w:r w:rsidR="0062747D">
        <w:rPr>
          <w:rFonts w:ascii="Times New Roman" w:hAnsi="Times New Roman" w:cs="Times New Roman"/>
          <w:sz w:val="28"/>
          <w:szCs w:val="28"/>
          <w:lang w:val="uk-UA"/>
        </w:rPr>
        <w:t xml:space="preserve"> </w:t>
      </w:r>
      <w:r w:rsidRPr="00EC0F67">
        <w:rPr>
          <w:rFonts w:ascii="Times New Roman" w:hAnsi="Times New Roman" w:cs="Times New Roman"/>
          <w:sz w:val="28"/>
          <w:szCs w:val="28"/>
          <w:lang w:val="uk-UA"/>
        </w:rPr>
        <w:t xml:space="preserve">Повне впровадження у систему державного фінансового контролю даного підходу значною мірою </w:t>
      </w:r>
      <w:r w:rsidRPr="00EC0F67">
        <w:rPr>
          <w:rFonts w:ascii="Times New Roman" w:hAnsi="Times New Roman" w:cs="Times New Roman"/>
          <w:sz w:val="28"/>
          <w:szCs w:val="28"/>
          <w:lang w:val="uk-UA"/>
        </w:rPr>
        <w:lastRenderedPageBreak/>
        <w:t>мінімізує загальне адміністративне навантаження на суб'єкти підприємницької діяльності та одночасно збільшить результативність державного фінансового контролю.</w:t>
      </w:r>
      <w:r w:rsidR="0062747D">
        <w:rPr>
          <w:rFonts w:ascii="Times New Roman" w:hAnsi="Times New Roman" w:cs="Times New Roman"/>
          <w:sz w:val="28"/>
          <w:szCs w:val="28"/>
          <w:lang w:val="uk-UA"/>
        </w:rPr>
        <w:t xml:space="preserve"> </w:t>
      </w:r>
      <w:r w:rsidRPr="00EC0F67">
        <w:rPr>
          <w:rFonts w:ascii="Times New Roman" w:hAnsi="Times New Roman" w:cs="Times New Roman"/>
          <w:sz w:val="28"/>
          <w:szCs w:val="28"/>
          <w:lang w:val="uk-UA"/>
        </w:rPr>
        <w:t>Важливим моментом при впровадженні ризик-орієнтованого підходу є розробка єдиного класифікатора ризиків та стандартів планування контрольних заходів, які проводяться в рамках державного фінансового контролю.</w:t>
      </w:r>
    </w:p>
    <w:p w14:paraId="7B7DBFE8" w14:textId="4CA49F4A" w:rsidR="009019D1" w:rsidRPr="009019D1" w:rsidRDefault="009019D1" w:rsidP="0011185B">
      <w:pPr>
        <w:pStyle w:val="a6"/>
        <w:spacing w:line="360" w:lineRule="auto"/>
        <w:ind w:left="0" w:firstLine="709"/>
        <w:rPr>
          <w:sz w:val="28"/>
          <w:szCs w:val="28"/>
        </w:rPr>
      </w:pPr>
      <w:r w:rsidRPr="009019D1">
        <w:rPr>
          <w:sz w:val="28"/>
          <w:szCs w:val="28"/>
        </w:rPr>
        <w:t>Поряд з цим варто зазначити, що в умовах децентралізації влади та реформи місцевого самоврядування важливим є побудова сучасної моделі системи</w:t>
      </w:r>
      <w:r w:rsidRPr="009019D1">
        <w:rPr>
          <w:spacing w:val="1"/>
          <w:sz w:val="28"/>
          <w:szCs w:val="28"/>
        </w:rPr>
        <w:t xml:space="preserve"> </w:t>
      </w:r>
      <w:r w:rsidRPr="009019D1">
        <w:rPr>
          <w:sz w:val="28"/>
          <w:szCs w:val="28"/>
        </w:rPr>
        <w:t xml:space="preserve">державного фінансового контролю на </w:t>
      </w:r>
      <w:r w:rsidR="00DE58C7">
        <w:rPr>
          <w:sz w:val="28"/>
          <w:szCs w:val="28"/>
        </w:rPr>
        <w:t>місцевому</w:t>
      </w:r>
      <w:r w:rsidRPr="009019D1">
        <w:rPr>
          <w:sz w:val="28"/>
          <w:szCs w:val="28"/>
        </w:rPr>
        <w:t xml:space="preserve"> рівні, яка б відповідала </w:t>
      </w:r>
      <w:r w:rsidR="00DE58C7">
        <w:rPr>
          <w:sz w:val="28"/>
          <w:szCs w:val="28"/>
        </w:rPr>
        <w:t>є</w:t>
      </w:r>
      <w:r w:rsidRPr="009019D1">
        <w:rPr>
          <w:sz w:val="28"/>
          <w:szCs w:val="28"/>
        </w:rPr>
        <w:t>вропейськ</w:t>
      </w:r>
      <w:r w:rsidR="00DE58C7">
        <w:rPr>
          <w:sz w:val="28"/>
          <w:szCs w:val="28"/>
        </w:rPr>
        <w:t>им стандартам розвитку. Згідно вимог Європейського Союзу з</w:t>
      </w:r>
      <w:r w:rsidRPr="009019D1">
        <w:rPr>
          <w:sz w:val="28"/>
          <w:szCs w:val="28"/>
        </w:rPr>
        <w:t>овнішній незалежний фінансовий контроль</w:t>
      </w:r>
      <w:r w:rsidRPr="009019D1">
        <w:rPr>
          <w:spacing w:val="1"/>
          <w:sz w:val="28"/>
          <w:szCs w:val="28"/>
        </w:rPr>
        <w:t xml:space="preserve"> </w:t>
      </w:r>
      <w:r w:rsidRPr="009019D1">
        <w:rPr>
          <w:sz w:val="28"/>
          <w:szCs w:val="28"/>
        </w:rPr>
        <w:t>повинен здійснюватися Рахунковою палатою України та її регіональними представництвами</w:t>
      </w:r>
      <w:r w:rsidR="00DE58C7">
        <w:rPr>
          <w:sz w:val="28"/>
          <w:szCs w:val="28"/>
        </w:rPr>
        <w:t xml:space="preserve">, </w:t>
      </w:r>
      <w:r w:rsidRPr="009019D1">
        <w:rPr>
          <w:sz w:val="28"/>
          <w:szCs w:val="28"/>
        </w:rPr>
        <w:t>внутрішній фінансовий контроль</w:t>
      </w:r>
      <w:r w:rsidR="00DE58C7">
        <w:rPr>
          <w:sz w:val="28"/>
          <w:szCs w:val="28"/>
        </w:rPr>
        <w:t xml:space="preserve"> - </w:t>
      </w:r>
      <w:r w:rsidR="00DE58C7" w:rsidRPr="009019D1">
        <w:rPr>
          <w:sz w:val="28"/>
          <w:szCs w:val="28"/>
        </w:rPr>
        <w:t xml:space="preserve">Міністерством фінансів України, зокрема Державною </w:t>
      </w:r>
      <w:r w:rsidR="00C603A7">
        <w:rPr>
          <w:sz w:val="28"/>
          <w:szCs w:val="28"/>
        </w:rPr>
        <w:t>податковою</w:t>
      </w:r>
      <w:r w:rsidR="00DE58C7" w:rsidRPr="009019D1">
        <w:rPr>
          <w:sz w:val="28"/>
          <w:szCs w:val="28"/>
        </w:rPr>
        <w:t xml:space="preserve"> та митною службами</w:t>
      </w:r>
      <w:r w:rsidR="00C603A7">
        <w:rPr>
          <w:sz w:val="28"/>
          <w:szCs w:val="28"/>
        </w:rPr>
        <w:t xml:space="preserve"> (за </w:t>
      </w:r>
      <w:r w:rsidRPr="009019D1">
        <w:rPr>
          <w:sz w:val="28"/>
          <w:szCs w:val="28"/>
        </w:rPr>
        <w:t>надходженням</w:t>
      </w:r>
      <w:r w:rsidRPr="009019D1">
        <w:rPr>
          <w:spacing w:val="1"/>
          <w:sz w:val="28"/>
          <w:szCs w:val="28"/>
        </w:rPr>
        <w:t xml:space="preserve"> </w:t>
      </w:r>
      <w:r w:rsidRPr="009019D1">
        <w:rPr>
          <w:sz w:val="28"/>
          <w:szCs w:val="28"/>
        </w:rPr>
        <w:t>обов’язкових платежів до бюджетів усіх рівнів</w:t>
      </w:r>
      <w:r w:rsidR="00C603A7">
        <w:rPr>
          <w:sz w:val="28"/>
          <w:szCs w:val="28"/>
        </w:rPr>
        <w:t xml:space="preserve">) та </w:t>
      </w:r>
      <w:r w:rsidR="00C603A7" w:rsidRPr="00C603A7">
        <w:rPr>
          <w:sz w:val="28"/>
          <w:szCs w:val="28"/>
        </w:rPr>
        <w:t>внутрішні</w:t>
      </w:r>
      <w:r w:rsidR="00C603A7">
        <w:rPr>
          <w:sz w:val="28"/>
          <w:szCs w:val="28"/>
        </w:rPr>
        <w:t>ми</w:t>
      </w:r>
      <w:r w:rsidR="00C603A7" w:rsidRPr="00C603A7">
        <w:rPr>
          <w:sz w:val="28"/>
          <w:szCs w:val="28"/>
        </w:rPr>
        <w:t xml:space="preserve"> служб</w:t>
      </w:r>
      <w:r w:rsidR="00C603A7">
        <w:rPr>
          <w:sz w:val="28"/>
          <w:szCs w:val="28"/>
        </w:rPr>
        <w:t>ами</w:t>
      </w:r>
      <w:r w:rsidR="00C603A7" w:rsidRPr="00C603A7">
        <w:rPr>
          <w:sz w:val="28"/>
          <w:szCs w:val="28"/>
        </w:rPr>
        <w:t xml:space="preserve"> контролю та аудиту у складі місцевих органів влади та аудитор</w:t>
      </w:r>
      <w:r w:rsidR="00C603A7">
        <w:rPr>
          <w:sz w:val="28"/>
          <w:szCs w:val="28"/>
        </w:rPr>
        <w:t>ами</w:t>
      </w:r>
      <w:r w:rsidR="00C603A7" w:rsidRPr="00C603A7">
        <w:rPr>
          <w:sz w:val="28"/>
          <w:szCs w:val="28"/>
        </w:rPr>
        <w:t xml:space="preserve"> у бюджетних установах </w:t>
      </w:r>
      <w:r w:rsidR="00C603A7">
        <w:rPr>
          <w:sz w:val="28"/>
          <w:szCs w:val="28"/>
        </w:rPr>
        <w:t>(</w:t>
      </w:r>
      <w:r w:rsidRPr="009019D1">
        <w:rPr>
          <w:sz w:val="28"/>
          <w:szCs w:val="28"/>
        </w:rPr>
        <w:t>за</w:t>
      </w:r>
      <w:r w:rsidRPr="009019D1">
        <w:rPr>
          <w:spacing w:val="1"/>
          <w:sz w:val="28"/>
          <w:szCs w:val="28"/>
        </w:rPr>
        <w:t xml:space="preserve"> </w:t>
      </w:r>
      <w:r w:rsidRPr="009019D1">
        <w:rPr>
          <w:sz w:val="28"/>
          <w:szCs w:val="28"/>
        </w:rPr>
        <w:t>витрачанням коштів місцевих бюджетів та трансфертів з</w:t>
      </w:r>
      <w:r w:rsidRPr="009019D1">
        <w:rPr>
          <w:spacing w:val="1"/>
          <w:sz w:val="28"/>
          <w:szCs w:val="28"/>
        </w:rPr>
        <w:t xml:space="preserve"> </w:t>
      </w:r>
      <w:r w:rsidRPr="009019D1">
        <w:rPr>
          <w:sz w:val="28"/>
          <w:szCs w:val="28"/>
        </w:rPr>
        <w:t>місцевих бюджетів</w:t>
      </w:r>
      <w:r w:rsidR="00C603A7">
        <w:rPr>
          <w:sz w:val="28"/>
          <w:szCs w:val="28"/>
        </w:rPr>
        <w:t>)</w:t>
      </w:r>
      <w:r w:rsidRPr="009019D1">
        <w:rPr>
          <w:sz w:val="28"/>
          <w:szCs w:val="28"/>
        </w:rPr>
        <w:t>.</w:t>
      </w:r>
    </w:p>
    <w:p w14:paraId="2BAE8968" w14:textId="3F9DE732" w:rsidR="00E3082B" w:rsidRDefault="0036721A" w:rsidP="001118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дієві заходи, що спрятимуть вдосконаленню як системи зовнішнього, так і внутрішнього </w:t>
      </w:r>
      <w:r w:rsidR="00E3082B" w:rsidRPr="00E3082B">
        <w:rPr>
          <w:rFonts w:ascii="Times New Roman" w:hAnsi="Times New Roman" w:cs="Times New Roman"/>
          <w:sz w:val="28"/>
          <w:szCs w:val="28"/>
          <w:lang w:val="uk-UA"/>
        </w:rPr>
        <w:t>державного фінансового контролю</w:t>
      </w:r>
      <w:r>
        <w:rPr>
          <w:rFonts w:ascii="Times New Roman" w:hAnsi="Times New Roman" w:cs="Times New Roman"/>
          <w:sz w:val="28"/>
          <w:szCs w:val="28"/>
          <w:lang w:val="uk-UA"/>
        </w:rPr>
        <w:t>, на нашу думку,</w:t>
      </w:r>
      <w:r w:rsidR="00E3082B" w:rsidRPr="00E3082B">
        <w:rPr>
          <w:rFonts w:ascii="Times New Roman" w:hAnsi="Times New Roman" w:cs="Times New Roman"/>
          <w:sz w:val="28"/>
          <w:szCs w:val="28"/>
          <w:lang w:val="uk-UA"/>
        </w:rPr>
        <w:t xml:space="preserve"> мають бути спрямовані на:</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орієнтацію оцінки якості виконання бюджетних повноважень;</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роботу, спрямовану на зменшення бюджетних ризиків</w:t>
      </w:r>
      <w:r w:rsidR="00D96EFA" w:rsidRPr="00D96EFA">
        <w:rPr>
          <w:rFonts w:ascii="Times New Roman" w:hAnsi="Times New Roman" w:cs="Times New Roman"/>
          <w:sz w:val="28"/>
          <w:szCs w:val="28"/>
          <w:lang w:val="uk-UA"/>
        </w:rPr>
        <w:t xml:space="preserve"> </w:t>
      </w:r>
      <w:r w:rsidR="00D96EFA" w:rsidRPr="00EB2C50">
        <w:rPr>
          <w:rFonts w:ascii="Times New Roman" w:hAnsi="Times New Roman" w:cs="Times New Roman"/>
          <w:sz w:val="28"/>
          <w:szCs w:val="28"/>
          <w:lang w:val="uk-UA"/>
        </w:rPr>
        <w:t>[</w:t>
      </w:r>
      <w:r w:rsidR="00D96EFA" w:rsidRPr="00D96EFA">
        <w:rPr>
          <w:rFonts w:ascii="Times New Roman" w:hAnsi="Times New Roman" w:cs="Times New Roman"/>
          <w:sz w:val="28"/>
          <w:szCs w:val="28"/>
          <w:lang w:val="uk-UA"/>
        </w:rPr>
        <w:t>5</w:t>
      </w:r>
      <w:r w:rsidR="00D96EFA">
        <w:rPr>
          <w:rFonts w:ascii="Times New Roman" w:hAnsi="Times New Roman" w:cs="Times New Roman"/>
          <w:sz w:val="28"/>
          <w:szCs w:val="28"/>
          <w:lang w:val="uk-UA"/>
        </w:rPr>
        <w:t xml:space="preserve"> с. </w:t>
      </w:r>
      <w:r w:rsidR="00D96EFA" w:rsidRPr="00D96EFA">
        <w:rPr>
          <w:rFonts w:ascii="Times New Roman" w:hAnsi="Times New Roman" w:cs="Times New Roman"/>
          <w:sz w:val="28"/>
          <w:szCs w:val="28"/>
          <w:lang w:val="uk-UA"/>
        </w:rPr>
        <w:t>44-45]</w:t>
      </w:r>
      <w:r w:rsidR="00E3082B" w:rsidRPr="00E3082B">
        <w:rPr>
          <w:rFonts w:ascii="Times New Roman" w:hAnsi="Times New Roman" w:cs="Times New Roman"/>
          <w:sz w:val="28"/>
          <w:szCs w:val="28"/>
          <w:lang w:val="uk-UA"/>
        </w:rPr>
        <w:t>;</w:t>
      </w:r>
      <w:r>
        <w:rPr>
          <w:rFonts w:ascii="Times New Roman" w:hAnsi="Times New Roman" w:cs="Times New Roman"/>
          <w:sz w:val="28"/>
          <w:szCs w:val="28"/>
          <w:lang w:val="uk-UA"/>
        </w:rPr>
        <w:t xml:space="preserve"> аналіз </w:t>
      </w:r>
      <w:r w:rsidR="00E3082B" w:rsidRPr="00E3082B">
        <w:rPr>
          <w:rFonts w:ascii="Times New Roman" w:hAnsi="Times New Roman" w:cs="Times New Roman"/>
          <w:sz w:val="28"/>
          <w:szCs w:val="28"/>
          <w:lang w:val="uk-UA"/>
        </w:rPr>
        <w:t>механізмів внутрішнього контролю та їх оптимізацію;</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стандартизацію внутрішнього аудиту;</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спрощення документообігу</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даних</w:t>
      </w:r>
      <w:r w:rsidR="00E3082B" w:rsidRPr="00E3082B">
        <w:rPr>
          <w:rFonts w:ascii="Times New Roman" w:hAnsi="Times New Roman" w:cs="Times New Roman"/>
          <w:sz w:val="28"/>
          <w:szCs w:val="28"/>
          <w:lang w:val="uk-UA"/>
        </w:rPr>
        <w:t>, які містили б інформацію про виявлені порушення при здійсненні контролю у фінансово-бюджетній сфері;</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систематичне оновлення переліку порушень;</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участь об'єктів контролю у засіданнях з розгляду результатів контрольних заходів;</w:t>
      </w:r>
      <w:r>
        <w:rPr>
          <w:rFonts w:ascii="Times New Roman" w:hAnsi="Times New Roman" w:cs="Times New Roman"/>
          <w:sz w:val="28"/>
          <w:szCs w:val="28"/>
          <w:lang w:val="uk-UA"/>
        </w:rPr>
        <w:t xml:space="preserve"> </w:t>
      </w:r>
      <w:r w:rsidR="00E3082B" w:rsidRPr="00E3082B">
        <w:rPr>
          <w:rFonts w:ascii="Times New Roman" w:hAnsi="Times New Roman" w:cs="Times New Roman"/>
          <w:sz w:val="28"/>
          <w:szCs w:val="28"/>
          <w:lang w:val="uk-UA"/>
        </w:rPr>
        <w:t xml:space="preserve"> використання даних інформаційних систем з метою виявлення порушень та ризиків у діяльності об'єктів контролю; розробк</w:t>
      </w:r>
      <w:r w:rsidR="00E47FF2">
        <w:rPr>
          <w:rFonts w:ascii="Times New Roman" w:hAnsi="Times New Roman" w:cs="Times New Roman"/>
          <w:sz w:val="28"/>
          <w:szCs w:val="28"/>
          <w:lang w:val="uk-UA"/>
        </w:rPr>
        <w:t>у</w:t>
      </w:r>
      <w:r w:rsidR="00E3082B" w:rsidRPr="00E3082B">
        <w:rPr>
          <w:rFonts w:ascii="Times New Roman" w:hAnsi="Times New Roman" w:cs="Times New Roman"/>
          <w:sz w:val="28"/>
          <w:szCs w:val="28"/>
          <w:lang w:val="uk-UA"/>
        </w:rPr>
        <w:t xml:space="preserve"> рейтингів ефективності діяльності об'єктів контролю</w:t>
      </w:r>
      <w:r w:rsidR="00E47FF2">
        <w:rPr>
          <w:rFonts w:ascii="Times New Roman" w:hAnsi="Times New Roman" w:cs="Times New Roman"/>
          <w:sz w:val="28"/>
          <w:szCs w:val="28"/>
          <w:lang w:val="uk-UA"/>
        </w:rPr>
        <w:t xml:space="preserve">; </w:t>
      </w:r>
      <w:r w:rsidR="00E47FF2" w:rsidRPr="00E47FF2">
        <w:rPr>
          <w:rFonts w:ascii="Times New Roman" w:hAnsi="Times New Roman" w:cs="Times New Roman"/>
          <w:sz w:val="28"/>
          <w:szCs w:val="28"/>
          <w:lang w:val="uk-UA"/>
        </w:rPr>
        <w:t>створення єдиної інформаційної системи забезпечення уповноважених органів державного фінансового контролю;</w:t>
      </w:r>
      <w:r w:rsidR="00E47FF2" w:rsidRPr="00E47FF2">
        <w:rPr>
          <w:lang w:val="uk-UA"/>
        </w:rPr>
        <w:t xml:space="preserve"> </w:t>
      </w:r>
      <w:r w:rsidR="00E47FF2" w:rsidRPr="00E47FF2">
        <w:rPr>
          <w:rFonts w:ascii="Times New Roman" w:hAnsi="Times New Roman" w:cs="Times New Roman"/>
          <w:sz w:val="28"/>
          <w:szCs w:val="28"/>
          <w:lang w:val="uk-UA"/>
        </w:rPr>
        <w:t xml:space="preserve">посилення взаємодії органів державного фінансового </w:t>
      </w:r>
      <w:r w:rsidR="00E47FF2" w:rsidRPr="00E47FF2">
        <w:rPr>
          <w:rFonts w:ascii="Times New Roman" w:hAnsi="Times New Roman" w:cs="Times New Roman"/>
          <w:sz w:val="28"/>
          <w:szCs w:val="28"/>
          <w:lang w:val="uk-UA"/>
        </w:rPr>
        <w:lastRenderedPageBreak/>
        <w:t>контролю з правоохоронними органами;</w:t>
      </w:r>
      <w:r w:rsidR="00E47FF2">
        <w:rPr>
          <w:rFonts w:ascii="Times New Roman" w:hAnsi="Times New Roman" w:cs="Times New Roman"/>
          <w:sz w:val="28"/>
          <w:szCs w:val="28"/>
          <w:lang w:val="uk-UA"/>
        </w:rPr>
        <w:t xml:space="preserve"> </w:t>
      </w:r>
      <w:r w:rsidR="00E47FF2" w:rsidRPr="00E47FF2">
        <w:rPr>
          <w:rFonts w:ascii="Times New Roman" w:hAnsi="Times New Roman" w:cs="Times New Roman"/>
          <w:sz w:val="28"/>
          <w:szCs w:val="28"/>
          <w:lang w:val="uk-UA"/>
        </w:rPr>
        <w:t>розробк</w:t>
      </w:r>
      <w:r w:rsidR="00E47FF2">
        <w:rPr>
          <w:rFonts w:ascii="Times New Roman" w:hAnsi="Times New Roman" w:cs="Times New Roman"/>
          <w:sz w:val="28"/>
          <w:szCs w:val="28"/>
          <w:lang w:val="uk-UA"/>
        </w:rPr>
        <w:t>у</w:t>
      </w:r>
      <w:r w:rsidR="00E47FF2" w:rsidRPr="00E47FF2">
        <w:rPr>
          <w:rFonts w:ascii="Times New Roman" w:hAnsi="Times New Roman" w:cs="Times New Roman"/>
          <w:sz w:val="28"/>
          <w:szCs w:val="28"/>
          <w:lang w:val="uk-UA"/>
        </w:rPr>
        <w:t xml:space="preserve"> концепції системи планування контрольних заходів у фінансово-бюджетній сфері та її реалізаці</w:t>
      </w:r>
      <w:r w:rsidR="00E47FF2">
        <w:rPr>
          <w:rFonts w:ascii="Times New Roman" w:hAnsi="Times New Roman" w:cs="Times New Roman"/>
          <w:sz w:val="28"/>
          <w:szCs w:val="28"/>
          <w:lang w:val="uk-UA"/>
        </w:rPr>
        <w:t>ю</w:t>
      </w:r>
      <w:r w:rsidR="00E3082B" w:rsidRPr="00E3082B">
        <w:rPr>
          <w:rFonts w:ascii="Times New Roman" w:hAnsi="Times New Roman" w:cs="Times New Roman"/>
          <w:sz w:val="28"/>
          <w:szCs w:val="28"/>
          <w:lang w:val="uk-UA"/>
        </w:rPr>
        <w:t>.</w:t>
      </w:r>
    </w:p>
    <w:p w14:paraId="6B92B02F" w14:textId="716D4333" w:rsidR="0090766D" w:rsidRDefault="0090766D" w:rsidP="0011185B">
      <w:pPr>
        <w:spacing w:after="0" w:line="360" w:lineRule="auto"/>
        <w:ind w:firstLine="709"/>
        <w:jc w:val="center"/>
        <w:rPr>
          <w:rFonts w:ascii="Times New Roman" w:hAnsi="Times New Roman" w:cs="Times New Roman"/>
          <w:b/>
          <w:bCs/>
          <w:sz w:val="28"/>
          <w:szCs w:val="28"/>
          <w:lang w:val="uk-UA"/>
        </w:rPr>
      </w:pPr>
      <w:r w:rsidRPr="0090766D">
        <w:rPr>
          <w:rFonts w:ascii="Times New Roman" w:hAnsi="Times New Roman" w:cs="Times New Roman"/>
          <w:b/>
          <w:bCs/>
          <w:sz w:val="28"/>
          <w:szCs w:val="28"/>
          <w:lang w:val="uk-UA"/>
        </w:rPr>
        <w:t>ВИСНОВКИ</w:t>
      </w:r>
    </w:p>
    <w:p w14:paraId="07B7DEE3" w14:textId="5A0CD449" w:rsidR="00E47FF2" w:rsidRPr="00D05620" w:rsidRDefault="00D05620" w:rsidP="0011185B">
      <w:pPr>
        <w:spacing w:after="0" w:line="360" w:lineRule="auto"/>
        <w:ind w:firstLine="709"/>
        <w:jc w:val="both"/>
        <w:rPr>
          <w:rFonts w:ascii="Times New Roman" w:hAnsi="Times New Roman" w:cs="Times New Roman"/>
          <w:sz w:val="28"/>
          <w:szCs w:val="28"/>
          <w:lang w:val="uk-UA"/>
        </w:rPr>
      </w:pPr>
      <w:r w:rsidRPr="00D05620">
        <w:rPr>
          <w:rFonts w:ascii="Times New Roman" w:hAnsi="Times New Roman" w:cs="Times New Roman"/>
          <w:sz w:val="28"/>
          <w:szCs w:val="28"/>
          <w:lang w:val="uk-UA"/>
        </w:rPr>
        <w:t>Підсумовуючи, можна зазначити, запропоновані заходи щодо вдосконалення державного фінансового контролю дозволять сформувати єдиний підхід до його планування та проведення, що забезпечить більш ефективне та глибоке здійснення контрольних заходів, які дозволять зосередити увагу уповноважених органів контролю на суб'єктах контролю, які є найбільш проблемними. Очевидно,</w:t>
      </w:r>
      <w:r w:rsidR="00E47FF2" w:rsidRPr="00D05620">
        <w:rPr>
          <w:rFonts w:ascii="Times New Roman" w:hAnsi="Times New Roman" w:cs="Times New Roman"/>
          <w:sz w:val="28"/>
          <w:szCs w:val="28"/>
          <w:lang w:val="uk-UA"/>
        </w:rPr>
        <w:t xml:space="preserve"> що вдосконалення дієвості державного фінансового контролю можна досягти </w:t>
      </w:r>
      <w:r w:rsidRPr="00D05620">
        <w:rPr>
          <w:rFonts w:ascii="Times New Roman" w:hAnsi="Times New Roman" w:cs="Times New Roman"/>
          <w:sz w:val="28"/>
          <w:szCs w:val="28"/>
          <w:lang w:val="uk-UA"/>
        </w:rPr>
        <w:t>за допомогою</w:t>
      </w:r>
      <w:r w:rsidR="00E47FF2" w:rsidRPr="00D05620">
        <w:rPr>
          <w:rFonts w:ascii="Times New Roman" w:hAnsi="Times New Roman" w:cs="Times New Roman"/>
          <w:sz w:val="28"/>
          <w:szCs w:val="28"/>
          <w:lang w:val="uk-UA"/>
        </w:rPr>
        <w:t xml:space="preserve"> ревізійно-аналітичних заходів, спрямованих на координацію та систематичний інформаційний обмін між фінансовими й контролюючими органами щодо забезпечення виконання бюджетів різних рівнів.</w:t>
      </w:r>
    </w:p>
    <w:p w14:paraId="132F8B64" w14:textId="604C7725" w:rsidR="002F4450" w:rsidRDefault="002F4450" w:rsidP="0011185B">
      <w:pPr>
        <w:spacing w:after="0" w:line="360" w:lineRule="auto"/>
        <w:ind w:firstLine="709"/>
        <w:rPr>
          <w:rFonts w:ascii="Times New Roman" w:hAnsi="Times New Roman" w:cs="Times New Roman"/>
          <w:b/>
          <w:bCs/>
          <w:i/>
          <w:iCs/>
          <w:sz w:val="28"/>
          <w:szCs w:val="28"/>
          <w:u w:val="single"/>
          <w:lang w:val="uk-UA"/>
        </w:rPr>
      </w:pPr>
      <w:r w:rsidRPr="00D212FB">
        <w:rPr>
          <w:rFonts w:ascii="Times New Roman" w:hAnsi="Times New Roman" w:cs="Times New Roman"/>
          <w:b/>
          <w:bCs/>
          <w:i/>
          <w:iCs/>
          <w:sz w:val="28"/>
          <w:szCs w:val="28"/>
          <w:u w:val="single"/>
          <w:lang w:val="uk-UA"/>
        </w:rPr>
        <w:t>Список використаних джерел</w:t>
      </w:r>
    </w:p>
    <w:p w14:paraId="2B914E87" w14:textId="685E8F82" w:rsidR="00A9087E" w:rsidRDefault="00B920DA" w:rsidP="0011185B">
      <w:pPr>
        <w:pStyle w:val="a3"/>
        <w:widowControl w:val="0"/>
        <w:numPr>
          <w:ilvl w:val="0"/>
          <w:numId w:val="8"/>
        </w:numPr>
        <w:autoSpaceDE w:val="0"/>
        <w:autoSpaceDN w:val="0"/>
        <w:spacing w:after="0" w:line="360" w:lineRule="auto"/>
        <w:ind w:left="0" w:firstLine="709"/>
        <w:contextualSpacing w:val="0"/>
        <w:jc w:val="both"/>
        <w:rPr>
          <w:rFonts w:ascii="Times New Roman" w:hAnsi="Times New Roman" w:cs="Times New Roman"/>
          <w:i/>
          <w:iCs/>
          <w:sz w:val="28"/>
          <w:szCs w:val="28"/>
          <w:lang w:val="uk-UA"/>
        </w:rPr>
      </w:pPr>
      <w:r w:rsidRPr="00B920DA">
        <w:rPr>
          <w:rFonts w:ascii="Times New Roman" w:hAnsi="Times New Roman" w:cs="Times New Roman"/>
          <w:i/>
          <w:iCs/>
          <w:sz w:val="28"/>
          <w:szCs w:val="28"/>
          <w:lang w:val="uk-UA"/>
        </w:rPr>
        <w:t>Ро</w:t>
      </w:r>
      <w:r w:rsidR="00A9087E" w:rsidRPr="00B920DA">
        <w:rPr>
          <w:rFonts w:ascii="Times New Roman" w:hAnsi="Times New Roman" w:cs="Times New Roman"/>
          <w:i/>
          <w:iCs/>
          <w:sz w:val="28"/>
          <w:szCs w:val="28"/>
          <w:lang w:val="uk-UA"/>
        </w:rPr>
        <w:t>манів Є</w:t>
      </w:r>
      <w:r w:rsidRPr="00B920DA">
        <w:rPr>
          <w:rFonts w:ascii="Times New Roman" w:hAnsi="Times New Roman" w:cs="Times New Roman"/>
          <w:i/>
          <w:iCs/>
          <w:sz w:val="28"/>
          <w:szCs w:val="28"/>
          <w:lang w:val="uk-UA"/>
        </w:rPr>
        <w:t xml:space="preserve">. М., </w:t>
      </w:r>
      <w:r w:rsidR="00A9087E" w:rsidRPr="00B920DA">
        <w:rPr>
          <w:rFonts w:ascii="Times New Roman" w:hAnsi="Times New Roman" w:cs="Times New Roman"/>
          <w:i/>
          <w:iCs/>
          <w:sz w:val="28"/>
          <w:szCs w:val="28"/>
          <w:lang w:val="uk-UA"/>
        </w:rPr>
        <w:t>Долбиєва Д.</w:t>
      </w:r>
      <w:r w:rsidR="0043455C" w:rsidRPr="0043455C">
        <w:rPr>
          <w:rFonts w:ascii="Times New Roman" w:hAnsi="Times New Roman" w:cs="Times New Roman"/>
          <w:i/>
          <w:iCs/>
          <w:sz w:val="28"/>
          <w:szCs w:val="28"/>
        </w:rPr>
        <w:t xml:space="preserve"> </w:t>
      </w:r>
      <w:r w:rsidR="00A9087E" w:rsidRPr="00B920DA">
        <w:rPr>
          <w:rFonts w:ascii="Times New Roman" w:hAnsi="Times New Roman" w:cs="Times New Roman"/>
          <w:i/>
          <w:iCs/>
          <w:sz w:val="28"/>
          <w:szCs w:val="28"/>
          <w:lang w:val="uk-UA"/>
        </w:rPr>
        <w:t xml:space="preserve">В. Необхідність та напрямки удосконалення системи державного фінансового контролю в Україні як вимога сьогодення. </w:t>
      </w:r>
      <w:r w:rsidRPr="00B920DA">
        <w:rPr>
          <w:rFonts w:ascii="Times New Roman" w:hAnsi="Times New Roman" w:cs="Times New Roman"/>
          <w:i/>
          <w:iCs/>
          <w:sz w:val="28"/>
          <w:szCs w:val="28"/>
          <w:lang w:val="en-US"/>
        </w:rPr>
        <w:t>Scientific</w:t>
      </w:r>
      <w:r w:rsidRPr="00616963">
        <w:rPr>
          <w:rFonts w:ascii="Times New Roman" w:hAnsi="Times New Roman" w:cs="Times New Roman"/>
          <w:i/>
          <w:iCs/>
          <w:sz w:val="28"/>
          <w:szCs w:val="28"/>
          <w:lang w:val="uk-UA"/>
        </w:rPr>
        <w:t xml:space="preserve"> </w:t>
      </w:r>
      <w:r w:rsidRPr="00B920DA">
        <w:rPr>
          <w:rFonts w:ascii="Times New Roman" w:hAnsi="Times New Roman" w:cs="Times New Roman"/>
          <w:i/>
          <w:iCs/>
          <w:sz w:val="28"/>
          <w:szCs w:val="28"/>
          <w:lang w:val="en-US"/>
        </w:rPr>
        <w:t>Journal</w:t>
      </w:r>
      <w:r w:rsidRPr="00616963">
        <w:rPr>
          <w:rFonts w:ascii="Times New Roman" w:hAnsi="Times New Roman" w:cs="Times New Roman"/>
          <w:i/>
          <w:iCs/>
          <w:sz w:val="28"/>
          <w:szCs w:val="28"/>
          <w:lang w:val="uk-UA"/>
        </w:rPr>
        <w:t xml:space="preserve"> </w:t>
      </w:r>
      <w:r w:rsidRPr="00B920DA">
        <w:rPr>
          <w:rFonts w:ascii="Times New Roman" w:hAnsi="Times New Roman" w:cs="Times New Roman"/>
          <w:i/>
          <w:iCs/>
          <w:sz w:val="28"/>
          <w:szCs w:val="28"/>
          <w:lang w:val="uk-UA"/>
        </w:rPr>
        <w:t>«</w:t>
      </w:r>
      <w:r w:rsidRPr="00B920DA">
        <w:rPr>
          <w:rFonts w:ascii="Times New Roman" w:hAnsi="Times New Roman" w:cs="Times New Roman"/>
          <w:i/>
          <w:iCs/>
          <w:sz w:val="28"/>
          <w:szCs w:val="28"/>
          <w:lang w:val="en-US"/>
        </w:rPr>
        <w:t>ScienceRise</w:t>
      </w:r>
      <w:r w:rsidRPr="00B920DA">
        <w:rPr>
          <w:rFonts w:ascii="Times New Roman" w:hAnsi="Times New Roman" w:cs="Times New Roman"/>
          <w:i/>
          <w:iCs/>
          <w:sz w:val="28"/>
          <w:szCs w:val="28"/>
          <w:lang w:val="uk-UA"/>
        </w:rPr>
        <w:t>»</w:t>
      </w:r>
      <w:r w:rsidRPr="00616963">
        <w:rPr>
          <w:rFonts w:ascii="Times New Roman" w:hAnsi="Times New Roman" w:cs="Times New Roman"/>
          <w:i/>
          <w:iCs/>
          <w:sz w:val="28"/>
          <w:szCs w:val="28"/>
          <w:lang w:val="uk-UA"/>
        </w:rPr>
        <w:t xml:space="preserve">. </w:t>
      </w:r>
      <w:r w:rsidRPr="00B920DA">
        <w:rPr>
          <w:rFonts w:ascii="Times New Roman" w:hAnsi="Times New Roman" w:cs="Times New Roman"/>
          <w:i/>
          <w:iCs/>
          <w:sz w:val="28"/>
          <w:szCs w:val="28"/>
          <w:lang w:val="uk-UA"/>
        </w:rPr>
        <w:t xml:space="preserve">2016. </w:t>
      </w:r>
      <w:r w:rsidR="00010EFC">
        <w:rPr>
          <w:rFonts w:ascii="Times New Roman" w:hAnsi="Times New Roman" w:cs="Times New Roman"/>
          <w:i/>
          <w:iCs/>
          <w:sz w:val="28"/>
          <w:szCs w:val="28"/>
          <w:lang w:val="uk-UA"/>
        </w:rPr>
        <w:t xml:space="preserve"> </w:t>
      </w:r>
      <w:r w:rsidR="00616963">
        <w:rPr>
          <w:rFonts w:ascii="Times New Roman" w:hAnsi="Times New Roman" w:cs="Times New Roman"/>
          <w:i/>
          <w:iCs/>
          <w:sz w:val="28"/>
          <w:szCs w:val="28"/>
          <w:lang w:val="uk-UA"/>
        </w:rPr>
        <w:t>№2/1(</w:t>
      </w:r>
      <w:r w:rsidRPr="00B920DA">
        <w:rPr>
          <w:rFonts w:ascii="Times New Roman" w:hAnsi="Times New Roman" w:cs="Times New Roman"/>
          <w:i/>
          <w:iCs/>
          <w:sz w:val="28"/>
          <w:szCs w:val="28"/>
          <w:lang w:val="uk-UA"/>
        </w:rPr>
        <w:t>19</w:t>
      </w:r>
      <w:r w:rsidR="00616963">
        <w:rPr>
          <w:rFonts w:ascii="Times New Roman" w:hAnsi="Times New Roman" w:cs="Times New Roman"/>
          <w:i/>
          <w:iCs/>
          <w:sz w:val="28"/>
          <w:szCs w:val="28"/>
          <w:lang w:val="uk-UA"/>
        </w:rPr>
        <w:t>)</w:t>
      </w:r>
      <w:r w:rsidR="0043455C">
        <w:rPr>
          <w:rFonts w:ascii="Times New Roman" w:hAnsi="Times New Roman" w:cs="Times New Roman"/>
          <w:i/>
          <w:iCs/>
          <w:sz w:val="28"/>
          <w:szCs w:val="28"/>
          <w:lang w:val="en-US"/>
        </w:rPr>
        <w:t>.</w:t>
      </w:r>
      <w:r w:rsidR="00616963">
        <w:rPr>
          <w:rFonts w:ascii="Times New Roman" w:hAnsi="Times New Roman" w:cs="Times New Roman"/>
          <w:i/>
          <w:iCs/>
          <w:sz w:val="28"/>
          <w:szCs w:val="28"/>
          <w:lang w:val="uk-UA"/>
        </w:rPr>
        <w:t xml:space="preserve"> С. 35-38.</w:t>
      </w:r>
    </w:p>
    <w:p w14:paraId="1D57E757" w14:textId="5CF779EF" w:rsidR="00616963" w:rsidRPr="0011705F" w:rsidRDefault="00616963" w:rsidP="0011185B">
      <w:pPr>
        <w:pStyle w:val="a3"/>
        <w:widowControl w:val="0"/>
        <w:numPr>
          <w:ilvl w:val="0"/>
          <w:numId w:val="8"/>
        </w:numPr>
        <w:autoSpaceDE w:val="0"/>
        <w:autoSpaceDN w:val="0"/>
        <w:spacing w:after="0" w:line="360" w:lineRule="auto"/>
        <w:ind w:left="0" w:firstLine="709"/>
        <w:contextualSpacing w:val="0"/>
        <w:jc w:val="both"/>
        <w:rPr>
          <w:rFonts w:ascii="Times New Roman" w:hAnsi="Times New Roman" w:cs="Times New Roman"/>
          <w:i/>
          <w:iCs/>
          <w:sz w:val="28"/>
          <w:szCs w:val="28"/>
          <w:lang w:val="en-US"/>
        </w:rPr>
      </w:pPr>
      <w:r w:rsidRPr="00585CDF">
        <w:rPr>
          <w:rFonts w:ascii="Times New Roman" w:hAnsi="Times New Roman" w:cs="Times New Roman"/>
          <w:i/>
          <w:iCs/>
          <w:sz w:val="28"/>
          <w:szCs w:val="28"/>
        </w:rPr>
        <w:t xml:space="preserve">Алексеев А.С. Совершенствование государственного финансового контроля. </w:t>
      </w:r>
      <w:r w:rsidRPr="0011705F">
        <w:rPr>
          <w:rFonts w:ascii="Times New Roman" w:hAnsi="Times New Roman" w:cs="Times New Roman"/>
          <w:i/>
          <w:iCs/>
          <w:sz w:val="28"/>
          <w:szCs w:val="28"/>
          <w:lang w:val="en-US"/>
        </w:rPr>
        <w:t xml:space="preserve">European science. 2015. </w:t>
      </w:r>
      <w:r w:rsidRPr="00AB177F">
        <w:rPr>
          <w:rFonts w:ascii="Times New Roman" w:hAnsi="Times New Roman" w:cs="Times New Roman"/>
          <w:i/>
          <w:iCs/>
          <w:sz w:val="28"/>
          <w:szCs w:val="28"/>
          <w:lang w:val="en-US"/>
        </w:rPr>
        <w:t>URL</w:t>
      </w:r>
      <w:r w:rsidRPr="0011705F">
        <w:rPr>
          <w:rFonts w:ascii="Times New Roman" w:hAnsi="Times New Roman" w:cs="Times New Roman"/>
          <w:i/>
          <w:iCs/>
          <w:sz w:val="28"/>
          <w:szCs w:val="28"/>
          <w:lang w:val="en-US"/>
        </w:rPr>
        <w:t xml:space="preserve">: </w:t>
      </w:r>
      <w:hyperlink r:id="rId7" w:history="1">
        <w:r w:rsidR="00585CDF" w:rsidRPr="00AB177F">
          <w:rPr>
            <w:rStyle w:val="a4"/>
            <w:rFonts w:ascii="Times New Roman" w:hAnsi="Times New Roman" w:cs="Times New Roman"/>
            <w:i/>
            <w:iCs/>
            <w:color w:val="auto"/>
            <w:sz w:val="28"/>
            <w:szCs w:val="28"/>
            <w:u w:val="none"/>
            <w:lang w:val="en-US"/>
          </w:rPr>
          <w:t>https</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cyberleninka</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ru</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article</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n</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sovershenstvovanie</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gosudarstvennogo</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finansovogo</w:t>
        </w:r>
        <w:r w:rsidR="00585CDF" w:rsidRPr="0011705F">
          <w:rPr>
            <w:rStyle w:val="a4"/>
            <w:rFonts w:ascii="Times New Roman" w:hAnsi="Times New Roman" w:cs="Times New Roman"/>
            <w:i/>
            <w:iCs/>
            <w:color w:val="auto"/>
            <w:sz w:val="28"/>
            <w:szCs w:val="28"/>
            <w:u w:val="none"/>
            <w:lang w:val="en-US"/>
          </w:rPr>
          <w:t>-</w:t>
        </w:r>
        <w:r w:rsidR="00585CDF" w:rsidRPr="00AB177F">
          <w:rPr>
            <w:rStyle w:val="a4"/>
            <w:rFonts w:ascii="Times New Roman" w:hAnsi="Times New Roman" w:cs="Times New Roman"/>
            <w:i/>
            <w:iCs/>
            <w:color w:val="auto"/>
            <w:sz w:val="28"/>
            <w:szCs w:val="28"/>
            <w:u w:val="none"/>
            <w:lang w:val="en-US"/>
          </w:rPr>
          <w:t>kontrolya</w:t>
        </w:r>
      </w:hyperlink>
      <w:r w:rsidR="008A78F4">
        <w:rPr>
          <w:rFonts w:ascii="Times New Roman" w:hAnsi="Times New Roman" w:cs="Times New Roman"/>
          <w:i/>
          <w:iCs/>
          <w:sz w:val="28"/>
          <w:szCs w:val="28"/>
          <w:lang w:val="uk-UA"/>
        </w:rPr>
        <w:t xml:space="preserve"> (дата звернення: 10.09.2022).</w:t>
      </w:r>
    </w:p>
    <w:p w14:paraId="7D9F1FCE" w14:textId="0EB45465" w:rsidR="00ED161E" w:rsidRPr="00B920DA" w:rsidRDefault="00ED161E" w:rsidP="0011185B">
      <w:pPr>
        <w:pStyle w:val="a3"/>
        <w:widowControl w:val="0"/>
        <w:numPr>
          <w:ilvl w:val="0"/>
          <w:numId w:val="8"/>
        </w:numPr>
        <w:autoSpaceDE w:val="0"/>
        <w:autoSpaceDN w:val="0"/>
        <w:spacing w:after="0" w:line="360" w:lineRule="auto"/>
        <w:ind w:left="0" w:firstLine="709"/>
        <w:contextualSpacing w:val="0"/>
        <w:jc w:val="both"/>
        <w:rPr>
          <w:rFonts w:ascii="Times New Roman" w:hAnsi="Times New Roman" w:cs="Times New Roman"/>
          <w:i/>
          <w:iCs/>
          <w:sz w:val="28"/>
          <w:szCs w:val="28"/>
        </w:rPr>
      </w:pPr>
      <w:r w:rsidRPr="00B920DA">
        <w:rPr>
          <w:rFonts w:ascii="Times New Roman" w:hAnsi="Times New Roman" w:cs="Times New Roman"/>
          <w:i/>
          <w:iCs/>
          <w:sz w:val="28"/>
          <w:szCs w:val="28"/>
        </w:rPr>
        <w:t>Борисоглебская, Л.</w:t>
      </w:r>
      <w:r w:rsidR="0043455C" w:rsidRPr="0043455C">
        <w:rPr>
          <w:rFonts w:ascii="Times New Roman" w:hAnsi="Times New Roman" w:cs="Times New Roman"/>
          <w:i/>
          <w:iCs/>
          <w:sz w:val="28"/>
          <w:szCs w:val="28"/>
        </w:rPr>
        <w:t xml:space="preserve"> </w:t>
      </w:r>
      <w:r w:rsidRPr="00B920DA">
        <w:rPr>
          <w:rFonts w:ascii="Times New Roman" w:hAnsi="Times New Roman" w:cs="Times New Roman"/>
          <w:i/>
          <w:iCs/>
          <w:sz w:val="28"/>
          <w:szCs w:val="28"/>
        </w:rPr>
        <w:t>Н. Государственные и муниципальные финансы. Финансирование социальных услуг. М.:</w:t>
      </w:r>
      <w:r w:rsidRPr="00B920DA">
        <w:rPr>
          <w:rFonts w:ascii="Times New Roman" w:hAnsi="Times New Roman" w:cs="Times New Roman"/>
          <w:i/>
          <w:iCs/>
          <w:spacing w:val="-1"/>
          <w:sz w:val="28"/>
          <w:szCs w:val="28"/>
        </w:rPr>
        <w:t xml:space="preserve"> </w:t>
      </w:r>
      <w:r w:rsidRPr="00B920DA">
        <w:rPr>
          <w:rFonts w:ascii="Times New Roman" w:hAnsi="Times New Roman" w:cs="Times New Roman"/>
          <w:i/>
          <w:iCs/>
          <w:sz w:val="28"/>
          <w:szCs w:val="28"/>
        </w:rPr>
        <w:t>Андреевский</w:t>
      </w:r>
      <w:r w:rsidRPr="00B920DA">
        <w:rPr>
          <w:rFonts w:ascii="Times New Roman" w:hAnsi="Times New Roman" w:cs="Times New Roman"/>
          <w:i/>
          <w:iCs/>
          <w:spacing w:val="-1"/>
          <w:sz w:val="28"/>
          <w:szCs w:val="28"/>
        </w:rPr>
        <w:t xml:space="preserve"> </w:t>
      </w:r>
      <w:r w:rsidRPr="00B920DA">
        <w:rPr>
          <w:rFonts w:ascii="Times New Roman" w:hAnsi="Times New Roman" w:cs="Times New Roman"/>
          <w:i/>
          <w:iCs/>
          <w:sz w:val="28"/>
          <w:szCs w:val="28"/>
        </w:rPr>
        <w:t>Издательский</w:t>
      </w:r>
      <w:r w:rsidRPr="00B920DA">
        <w:rPr>
          <w:rFonts w:ascii="Times New Roman" w:hAnsi="Times New Roman" w:cs="Times New Roman"/>
          <w:i/>
          <w:iCs/>
          <w:spacing w:val="-2"/>
          <w:sz w:val="28"/>
          <w:szCs w:val="28"/>
        </w:rPr>
        <w:t xml:space="preserve"> </w:t>
      </w:r>
      <w:r w:rsidRPr="00B920DA">
        <w:rPr>
          <w:rFonts w:ascii="Times New Roman" w:hAnsi="Times New Roman" w:cs="Times New Roman"/>
          <w:i/>
          <w:iCs/>
          <w:sz w:val="28"/>
          <w:szCs w:val="28"/>
        </w:rPr>
        <w:t>дом</w:t>
      </w:r>
      <w:r w:rsidRPr="00B920DA">
        <w:rPr>
          <w:rFonts w:ascii="Times New Roman" w:hAnsi="Times New Roman" w:cs="Times New Roman"/>
          <w:i/>
          <w:iCs/>
          <w:sz w:val="28"/>
          <w:szCs w:val="28"/>
          <w:lang w:val="uk-UA"/>
        </w:rPr>
        <w:t>.</w:t>
      </w:r>
      <w:r w:rsidRPr="00B920DA">
        <w:rPr>
          <w:rFonts w:ascii="Times New Roman" w:hAnsi="Times New Roman" w:cs="Times New Roman"/>
          <w:i/>
          <w:iCs/>
          <w:spacing w:val="2"/>
          <w:sz w:val="28"/>
          <w:szCs w:val="28"/>
        </w:rPr>
        <w:t xml:space="preserve"> </w:t>
      </w:r>
      <w:r w:rsidRPr="00B920DA">
        <w:rPr>
          <w:rFonts w:ascii="Times New Roman" w:hAnsi="Times New Roman" w:cs="Times New Roman"/>
          <w:i/>
          <w:iCs/>
          <w:sz w:val="28"/>
          <w:szCs w:val="28"/>
        </w:rPr>
        <w:t>2020.</w:t>
      </w:r>
      <w:r w:rsidRPr="00B920DA">
        <w:rPr>
          <w:rFonts w:ascii="Times New Roman" w:hAnsi="Times New Roman" w:cs="Times New Roman"/>
          <w:i/>
          <w:iCs/>
          <w:spacing w:val="1"/>
          <w:sz w:val="28"/>
          <w:szCs w:val="28"/>
        </w:rPr>
        <w:t xml:space="preserve"> </w:t>
      </w:r>
      <w:r w:rsidRPr="00B920DA">
        <w:rPr>
          <w:rFonts w:ascii="Times New Roman" w:hAnsi="Times New Roman" w:cs="Times New Roman"/>
          <w:i/>
          <w:iCs/>
          <w:sz w:val="28"/>
          <w:szCs w:val="28"/>
        </w:rPr>
        <w:t>С.</w:t>
      </w:r>
      <w:r w:rsidRPr="00B920DA">
        <w:rPr>
          <w:rFonts w:ascii="Times New Roman" w:hAnsi="Times New Roman" w:cs="Times New Roman"/>
          <w:i/>
          <w:iCs/>
          <w:spacing w:val="-1"/>
          <w:sz w:val="28"/>
          <w:szCs w:val="28"/>
        </w:rPr>
        <w:t xml:space="preserve"> </w:t>
      </w:r>
      <w:r w:rsidRPr="00B920DA">
        <w:rPr>
          <w:rFonts w:ascii="Times New Roman" w:hAnsi="Times New Roman" w:cs="Times New Roman"/>
          <w:i/>
          <w:iCs/>
          <w:sz w:val="28"/>
          <w:szCs w:val="28"/>
        </w:rPr>
        <w:t>24</w:t>
      </w:r>
      <w:r w:rsidRPr="00B920DA">
        <w:rPr>
          <w:rFonts w:ascii="Times New Roman" w:hAnsi="Times New Roman" w:cs="Times New Roman"/>
          <w:i/>
          <w:iCs/>
          <w:sz w:val="28"/>
          <w:szCs w:val="28"/>
          <w:lang w:val="uk-UA"/>
        </w:rPr>
        <w:t>.</w:t>
      </w:r>
    </w:p>
    <w:p w14:paraId="72AFA9C1" w14:textId="70824A4C" w:rsidR="00ED161E" w:rsidRPr="00585CDF" w:rsidRDefault="00ED161E" w:rsidP="0011185B">
      <w:pPr>
        <w:pStyle w:val="a3"/>
        <w:widowControl w:val="0"/>
        <w:numPr>
          <w:ilvl w:val="0"/>
          <w:numId w:val="8"/>
        </w:numPr>
        <w:autoSpaceDE w:val="0"/>
        <w:autoSpaceDN w:val="0"/>
        <w:spacing w:after="0" w:line="360" w:lineRule="auto"/>
        <w:ind w:left="0" w:firstLine="709"/>
        <w:contextualSpacing w:val="0"/>
        <w:jc w:val="both"/>
        <w:rPr>
          <w:rFonts w:ascii="Times New Roman" w:hAnsi="Times New Roman" w:cs="Times New Roman"/>
          <w:i/>
          <w:iCs/>
          <w:sz w:val="28"/>
          <w:szCs w:val="28"/>
          <w:lang w:val="uk-UA"/>
        </w:rPr>
      </w:pPr>
      <w:r w:rsidRPr="00585CDF">
        <w:rPr>
          <w:rFonts w:ascii="Times New Roman" w:hAnsi="Times New Roman" w:cs="Times New Roman"/>
          <w:i/>
          <w:iCs/>
          <w:sz w:val="28"/>
          <w:szCs w:val="28"/>
          <w:lang w:val="uk-UA"/>
        </w:rPr>
        <w:t>Ільченко О. О. Фінансовий контроль господарської діяльності бюджетних установ: проблеми та шляхи вирішення. Стратегія розвитку України: фінансово-економічний та гуманітарний аспекти: матеріали V Міжнар. наук.-практ. конф., Київ, 17 жовт. 2018 р. Київ: Інформаційно-аналітичне агентство, 2018. C. 124–127.</w:t>
      </w:r>
    </w:p>
    <w:p w14:paraId="022F6314" w14:textId="1855B4DB" w:rsidR="00ED161E" w:rsidRPr="00585CDF" w:rsidRDefault="00ED161E" w:rsidP="0011185B">
      <w:pPr>
        <w:pStyle w:val="a3"/>
        <w:widowControl w:val="0"/>
        <w:numPr>
          <w:ilvl w:val="0"/>
          <w:numId w:val="8"/>
        </w:numPr>
        <w:autoSpaceDE w:val="0"/>
        <w:autoSpaceDN w:val="0"/>
        <w:spacing w:after="0" w:line="360" w:lineRule="auto"/>
        <w:ind w:left="0" w:firstLine="709"/>
        <w:contextualSpacing w:val="0"/>
        <w:jc w:val="both"/>
        <w:rPr>
          <w:rFonts w:ascii="Times New Roman" w:hAnsi="Times New Roman" w:cs="Times New Roman"/>
          <w:i/>
          <w:iCs/>
          <w:sz w:val="28"/>
          <w:szCs w:val="28"/>
          <w:lang w:val="uk-UA"/>
        </w:rPr>
      </w:pPr>
      <w:r w:rsidRPr="00585CDF">
        <w:rPr>
          <w:rFonts w:ascii="Times New Roman" w:hAnsi="Times New Roman" w:cs="Times New Roman"/>
          <w:i/>
          <w:iCs/>
          <w:color w:val="000000"/>
          <w:sz w:val="28"/>
          <w:szCs w:val="28"/>
          <w:shd w:val="clear" w:color="auto" w:fill="FFFFFF"/>
          <w:lang w:val="uk-UA"/>
        </w:rPr>
        <w:t> </w:t>
      </w:r>
      <w:r w:rsidRPr="00585CDF">
        <w:rPr>
          <w:rFonts w:ascii="Times New Roman" w:hAnsi="Times New Roman" w:cs="Times New Roman"/>
          <w:i/>
          <w:iCs/>
          <w:color w:val="333333"/>
          <w:sz w:val="28"/>
          <w:szCs w:val="28"/>
          <w:shd w:val="clear" w:color="auto" w:fill="FFFFFF"/>
          <w:lang w:val="uk-UA"/>
        </w:rPr>
        <w:t>Басанцов І. Інститут державного фінансового контролю: вдосконалення на часі.</w:t>
      </w:r>
      <w:r w:rsidR="00585CDF" w:rsidRPr="00585CDF">
        <w:rPr>
          <w:rFonts w:ascii="Times New Roman" w:hAnsi="Times New Roman" w:cs="Times New Roman"/>
          <w:i/>
          <w:iCs/>
          <w:color w:val="333333"/>
          <w:sz w:val="28"/>
          <w:szCs w:val="28"/>
          <w:shd w:val="clear" w:color="auto" w:fill="FFFFFF"/>
          <w:lang w:val="uk-UA"/>
        </w:rPr>
        <w:t xml:space="preserve"> </w:t>
      </w:r>
      <w:r w:rsidRPr="00585CDF">
        <w:rPr>
          <w:rFonts w:ascii="Times New Roman" w:hAnsi="Times New Roman" w:cs="Times New Roman"/>
          <w:i/>
          <w:iCs/>
          <w:color w:val="333333"/>
          <w:sz w:val="28"/>
          <w:szCs w:val="28"/>
          <w:shd w:val="clear" w:color="auto" w:fill="FFFFFF"/>
          <w:lang w:val="uk-UA"/>
        </w:rPr>
        <w:t>Фінансовий контроль.</w:t>
      </w:r>
      <w:r w:rsidR="00585CDF" w:rsidRPr="00585CDF">
        <w:rPr>
          <w:rFonts w:ascii="Times New Roman" w:hAnsi="Times New Roman" w:cs="Times New Roman"/>
          <w:i/>
          <w:iCs/>
          <w:color w:val="333333"/>
          <w:sz w:val="28"/>
          <w:szCs w:val="28"/>
          <w:shd w:val="clear" w:color="auto" w:fill="FFFFFF"/>
          <w:lang w:val="uk-UA"/>
        </w:rPr>
        <w:t xml:space="preserve"> </w:t>
      </w:r>
      <w:r w:rsidRPr="00585CDF">
        <w:rPr>
          <w:rFonts w:ascii="Times New Roman" w:hAnsi="Times New Roman" w:cs="Times New Roman"/>
          <w:i/>
          <w:iCs/>
          <w:color w:val="333333"/>
          <w:sz w:val="28"/>
          <w:szCs w:val="28"/>
          <w:shd w:val="clear" w:color="auto" w:fill="FFFFFF"/>
          <w:lang w:val="uk-UA"/>
        </w:rPr>
        <w:t>2011. № 1. С. 44-48.</w:t>
      </w:r>
    </w:p>
    <w:p w14:paraId="372BE68A" w14:textId="162F578A" w:rsidR="00D212FB" w:rsidRPr="00424CD2" w:rsidRDefault="00D212FB" w:rsidP="0011185B">
      <w:pPr>
        <w:spacing w:after="0" w:line="360" w:lineRule="auto"/>
        <w:ind w:firstLine="709"/>
        <w:rPr>
          <w:rFonts w:ascii="Times New Roman" w:hAnsi="Times New Roman" w:cs="Times New Roman"/>
          <w:b/>
          <w:i/>
          <w:iCs/>
          <w:sz w:val="28"/>
          <w:szCs w:val="28"/>
          <w:u w:val="single"/>
          <w:lang w:val="en-US"/>
        </w:rPr>
      </w:pPr>
      <w:r w:rsidRPr="00B920DA">
        <w:rPr>
          <w:rFonts w:ascii="Times New Roman" w:hAnsi="Times New Roman" w:cs="Times New Roman"/>
          <w:b/>
          <w:i/>
          <w:iCs/>
          <w:sz w:val="28"/>
          <w:szCs w:val="28"/>
          <w:u w:val="single"/>
          <w:lang w:val="en-US"/>
        </w:rPr>
        <w:lastRenderedPageBreak/>
        <w:t>References</w:t>
      </w:r>
    </w:p>
    <w:p w14:paraId="4B83F6E6" w14:textId="2592BEB6" w:rsidR="000E5A4F" w:rsidRPr="00D17A6C" w:rsidRDefault="00424CD2" w:rsidP="0011185B">
      <w:pPr>
        <w:pStyle w:val="a3"/>
        <w:numPr>
          <w:ilvl w:val="0"/>
          <w:numId w:val="10"/>
        </w:numPr>
        <w:spacing w:after="0" w:line="360" w:lineRule="auto"/>
        <w:ind w:left="-142" w:firstLine="709"/>
        <w:jc w:val="both"/>
        <w:rPr>
          <w:rFonts w:ascii="Times New Roman" w:eastAsia="Times New Roman" w:hAnsi="Times New Roman" w:cs="Times New Roman"/>
          <w:i/>
          <w:iCs/>
          <w:sz w:val="28"/>
          <w:szCs w:val="28"/>
          <w:lang w:val="en-US"/>
        </w:rPr>
      </w:pPr>
      <w:r w:rsidRPr="00D17A6C">
        <w:rPr>
          <w:rFonts w:ascii="Times New Roman" w:hAnsi="Times New Roman" w:cs="Times New Roman"/>
          <w:i/>
          <w:iCs/>
          <w:sz w:val="28"/>
          <w:szCs w:val="28"/>
          <w:lang w:val="en-US"/>
        </w:rPr>
        <w:t>Romaniv Ye. M., Dolby`yeva D. V.</w:t>
      </w:r>
      <w:r w:rsidR="000E5A4F" w:rsidRPr="00D17A6C">
        <w:rPr>
          <w:rFonts w:ascii="Times New Roman" w:hAnsi="Times New Roman" w:cs="Times New Roman"/>
          <w:i/>
          <w:iCs/>
          <w:sz w:val="28"/>
          <w:szCs w:val="28"/>
          <w:lang w:val="en-US"/>
        </w:rPr>
        <w:t xml:space="preserve"> </w:t>
      </w:r>
      <w:bookmarkStart w:id="0" w:name="_Hlk85483777"/>
      <w:r w:rsidRPr="00D17A6C">
        <w:rPr>
          <w:rFonts w:ascii="Times New Roman" w:hAnsi="Times New Roman" w:cs="Times New Roman"/>
          <w:i/>
          <w:iCs/>
          <w:sz w:val="28"/>
          <w:szCs w:val="28"/>
          <w:lang w:val="en-US"/>
        </w:rPr>
        <w:t xml:space="preserve">The necessity and directions of improvement of the system of state financial control in Ukraine as a requirement of today. Scientific Journal "ScienceRise". 2016. No. 2/1(19). P. 35-38. </w:t>
      </w:r>
      <w:r w:rsidR="000E5A4F" w:rsidRPr="00D17A6C">
        <w:rPr>
          <w:rFonts w:ascii="Times New Roman" w:eastAsia="Times New Roman" w:hAnsi="Times New Roman" w:cs="Times New Roman"/>
          <w:i/>
          <w:iCs/>
          <w:sz w:val="28"/>
          <w:szCs w:val="28"/>
          <w:lang w:val="en-US"/>
        </w:rPr>
        <w:t>(in Ukrainian)</w:t>
      </w:r>
      <w:bookmarkEnd w:id="0"/>
    </w:p>
    <w:p w14:paraId="15592268" w14:textId="6E5A8355" w:rsidR="00424CD2" w:rsidRPr="00D17A6C" w:rsidRDefault="00424CD2" w:rsidP="0011185B">
      <w:pPr>
        <w:pStyle w:val="a3"/>
        <w:numPr>
          <w:ilvl w:val="0"/>
          <w:numId w:val="10"/>
        </w:numPr>
        <w:spacing w:after="0" w:line="360" w:lineRule="auto"/>
        <w:ind w:left="-142" w:firstLine="709"/>
        <w:jc w:val="both"/>
        <w:rPr>
          <w:rFonts w:ascii="Times New Roman" w:eastAsia="Times New Roman" w:hAnsi="Times New Roman" w:cs="Times New Roman"/>
          <w:i/>
          <w:iCs/>
          <w:sz w:val="28"/>
          <w:szCs w:val="28"/>
          <w:lang w:val="en-US"/>
        </w:rPr>
      </w:pPr>
      <w:r w:rsidRPr="00D17A6C">
        <w:rPr>
          <w:rFonts w:ascii="Times New Roman" w:eastAsia="Times New Roman" w:hAnsi="Times New Roman" w:cs="Times New Roman"/>
          <w:i/>
          <w:iCs/>
          <w:sz w:val="28"/>
          <w:szCs w:val="28"/>
          <w:lang w:val="en-US"/>
        </w:rPr>
        <w:t>Alekseev A.</w:t>
      </w:r>
      <w:r w:rsidR="00135575" w:rsidRPr="00D17A6C">
        <w:rPr>
          <w:rFonts w:ascii="Times New Roman" w:eastAsia="Times New Roman" w:hAnsi="Times New Roman" w:cs="Times New Roman"/>
          <w:i/>
          <w:iCs/>
          <w:sz w:val="28"/>
          <w:szCs w:val="28"/>
          <w:lang w:val="en-US"/>
        </w:rPr>
        <w:t xml:space="preserve"> </w:t>
      </w:r>
      <w:r w:rsidRPr="00D17A6C">
        <w:rPr>
          <w:rFonts w:ascii="Times New Roman" w:eastAsia="Times New Roman" w:hAnsi="Times New Roman" w:cs="Times New Roman"/>
          <w:i/>
          <w:iCs/>
          <w:sz w:val="28"/>
          <w:szCs w:val="28"/>
          <w:lang w:val="en-US"/>
        </w:rPr>
        <w:t>S.</w:t>
      </w:r>
      <w:r w:rsidRPr="00D17A6C">
        <w:rPr>
          <w:lang w:val="en-US"/>
        </w:rPr>
        <w:t xml:space="preserve"> </w:t>
      </w:r>
      <w:r w:rsidRPr="00D17A6C">
        <w:rPr>
          <w:rFonts w:ascii="Times New Roman" w:eastAsia="Times New Roman" w:hAnsi="Times New Roman" w:cs="Times New Roman"/>
          <w:i/>
          <w:iCs/>
          <w:sz w:val="28"/>
          <w:szCs w:val="28"/>
          <w:lang w:val="en-US"/>
        </w:rPr>
        <w:t>Improving state financial control. European science. 2015. URL:https://cyberleninka.ru/article/n/sovershenstvovanie-gosudarstvennogo-finansovogo-kontrolya (</w:t>
      </w:r>
      <w:r w:rsidRPr="00D17A6C">
        <w:rPr>
          <w:rFonts w:ascii="Times New Roman" w:hAnsi="Times New Roman" w:cs="Times New Roman"/>
          <w:i/>
          <w:iCs/>
          <w:color w:val="000000"/>
          <w:sz w:val="28"/>
          <w:szCs w:val="28"/>
          <w:lang w:val="en-US"/>
        </w:rPr>
        <w:t>access</w:t>
      </w:r>
      <w:r w:rsidRPr="00D17A6C">
        <w:rPr>
          <w:rFonts w:ascii="Times New Roman" w:eastAsia="Times New Roman" w:hAnsi="Times New Roman" w:cs="Times New Roman"/>
          <w:i/>
          <w:iCs/>
          <w:sz w:val="28"/>
          <w:szCs w:val="28"/>
          <w:lang w:val="en-US"/>
        </w:rPr>
        <w:t xml:space="preserve"> date: 10.09.2022). (in Russian)</w:t>
      </w:r>
    </w:p>
    <w:p w14:paraId="18B84B3D" w14:textId="04C52639" w:rsidR="00135575" w:rsidRPr="00D17A6C" w:rsidRDefault="00135575" w:rsidP="0011185B">
      <w:pPr>
        <w:pStyle w:val="a3"/>
        <w:numPr>
          <w:ilvl w:val="0"/>
          <w:numId w:val="10"/>
        </w:numPr>
        <w:spacing w:after="0" w:line="360" w:lineRule="auto"/>
        <w:ind w:left="-142" w:firstLine="709"/>
        <w:jc w:val="both"/>
        <w:rPr>
          <w:rFonts w:ascii="Times New Roman" w:eastAsia="Times New Roman" w:hAnsi="Times New Roman" w:cs="Times New Roman"/>
          <w:i/>
          <w:iCs/>
          <w:sz w:val="28"/>
          <w:szCs w:val="28"/>
          <w:lang w:val="en-US"/>
        </w:rPr>
      </w:pPr>
      <w:r w:rsidRPr="00D17A6C">
        <w:rPr>
          <w:rFonts w:ascii="Times New Roman" w:eastAsia="Times New Roman" w:hAnsi="Times New Roman" w:cs="Times New Roman"/>
          <w:i/>
          <w:iCs/>
          <w:sz w:val="28"/>
          <w:szCs w:val="28"/>
          <w:lang w:val="en-US"/>
        </w:rPr>
        <w:t>Bory`soglebskaya, L. N. State and municipal finance. Financing social services. Moscow: Andreevsky Publishing House. 2020. S. 24. (in Russian)</w:t>
      </w:r>
    </w:p>
    <w:p w14:paraId="6329780B" w14:textId="4130FDB8" w:rsidR="00135575" w:rsidRPr="00D17A6C" w:rsidRDefault="00135575" w:rsidP="0011185B">
      <w:pPr>
        <w:pStyle w:val="a3"/>
        <w:numPr>
          <w:ilvl w:val="0"/>
          <w:numId w:val="10"/>
        </w:numPr>
        <w:spacing w:after="0" w:line="360" w:lineRule="auto"/>
        <w:ind w:left="-142" w:firstLine="709"/>
        <w:jc w:val="both"/>
        <w:rPr>
          <w:rFonts w:ascii="Times New Roman" w:eastAsia="Times New Roman" w:hAnsi="Times New Roman" w:cs="Times New Roman"/>
          <w:i/>
          <w:iCs/>
          <w:sz w:val="28"/>
          <w:szCs w:val="28"/>
          <w:lang w:val="en-US"/>
        </w:rPr>
      </w:pPr>
      <w:r w:rsidRPr="00D17A6C">
        <w:rPr>
          <w:rFonts w:ascii="Times New Roman" w:eastAsia="Times New Roman" w:hAnsi="Times New Roman" w:cs="Times New Roman"/>
          <w:i/>
          <w:iCs/>
          <w:sz w:val="28"/>
          <w:szCs w:val="28"/>
          <w:lang w:val="en-US"/>
        </w:rPr>
        <w:t>Il`chenko O. O.</w:t>
      </w:r>
      <w:r w:rsidRPr="00D17A6C">
        <w:rPr>
          <w:lang w:val="en-US"/>
        </w:rPr>
        <w:t xml:space="preserve"> </w:t>
      </w:r>
      <w:r w:rsidRPr="00D17A6C">
        <w:rPr>
          <w:rFonts w:ascii="Times New Roman" w:eastAsia="Times New Roman" w:hAnsi="Times New Roman" w:cs="Times New Roman"/>
          <w:i/>
          <w:iCs/>
          <w:sz w:val="28"/>
          <w:szCs w:val="28"/>
          <w:lang w:val="en-US"/>
        </w:rPr>
        <w:t>Financial control of economic activity of budgetary institutions: problems and solutions. Ukraine's development strategy: financial, economic and humanitarian aspects: materials of the V International. science and practice conference, Kyiv, October 17 2018. Kyiv: Information and Analytical Agency, 2018. P. 124–127.</w:t>
      </w:r>
      <w:r w:rsidR="00D950C3" w:rsidRPr="00D17A6C">
        <w:rPr>
          <w:rFonts w:ascii="Times New Roman" w:eastAsia="Times New Roman" w:hAnsi="Times New Roman" w:cs="Times New Roman"/>
          <w:i/>
          <w:iCs/>
          <w:sz w:val="28"/>
          <w:szCs w:val="28"/>
          <w:lang w:val="en-US"/>
        </w:rPr>
        <w:t xml:space="preserve"> (in Ukrainian)</w:t>
      </w:r>
    </w:p>
    <w:p w14:paraId="1A1AC992" w14:textId="6B34BA77" w:rsidR="00063C13" w:rsidRPr="00D17A6C" w:rsidRDefault="00D950C3" w:rsidP="0011185B">
      <w:pPr>
        <w:pStyle w:val="a3"/>
        <w:numPr>
          <w:ilvl w:val="0"/>
          <w:numId w:val="10"/>
        </w:numPr>
        <w:spacing w:after="0" w:line="360" w:lineRule="auto"/>
        <w:ind w:left="-142" w:firstLine="709"/>
        <w:jc w:val="both"/>
        <w:rPr>
          <w:rFonts w:ascii="Times New Roman" w:eastAsia="Times New Roman" w:hAnsi="Times New Roman" w:cs="Times New Roman"/>
          <w:i/>
          <w:iCs/>
          <w:sz w:val="28"/>
          <w:szCs w:val="28"/>
          <w:lang w:val="en-US"/>
        </w:rPr>
      </w:pPr>
      <w:r w:rsidRPr="00D17A6C">
        <w:rPr>
          <w:rFonts w:ascii="Times New Roman" w:eastAsia="Times New Roman" w:hAnsi="Times New Roman" w:cs="Times New Roman"/>
          <w:i/>
          <w:iCs/>
          <w:sz w:val="28"/>
          <w:szCs w:val="28"/>
          <w:lang w:val="en-US"/>
        </w:rPr>
        <w:t>Basanczov I. Institute of State Financial Control: Improvement over time. Financial control. 2011. No. 1. P. 44-48.</w:t>
      </w:r>
      <w:r w:rsidR="00063C13" w:rsidRPr="00D17A6C">
        <w:rPr>
          <w:rFonts w:ascii="Times New Roman" w:hAnsi="Times New Roman" w:cs="Times New Roman"/>
          <w:i/>
          <w:iCs/>
          <w:sz w:val="28"/>
          <w:szCs w:val="28"/>
          <w:lang w:val="en-US"/>
        </w:rPr>
        <w:t xml:space="preserve"> </w:t>
      </w:r>
      <w:r w:rsidR="00063C13" w:rsidRPr="00D17A6C">
        <w:rPr>
          <w:rFonts w:ascii="Times New Roman" w:eastAsia="Times New Roman" w:hAnsi="Times New Roman" w:cs="Times New Roman"/>
          <w:i/>
          <w:iCs/>
          <w:sz w:val="28"/>
          <w:szCs w:val="28"/>
          <w:lang w:val="en-US"/>
        </w:rPr>
        <w:t>(in Ukrainian)</w:t>
      </w:r>
    </w:p>
    <w:p w14:paraId="0F8243EE" w14:textId="10B3B3BE" w:rsidR="00D950C3" w:rsidRPr="00D17A6C" w:rsidRDefault="00D950C3" w:rsidP="0011185B">
      <w:pPr>
        <w:pStyle w:val="a3"/>
        <w:widowControl w:val="0"/>
        <w:autoSpaceDE w:val="0"/>
        <w:autoSpaceDN w:val="0"/>
        <w:spacing w:after="0" w:line="360" w:lineRule="auto"/>
        <w:ind w:left="-142" w:firstLine="709"/>
        <w:contextualSpacing w:val="0"/>
        <w:jc w:val="both"/>
        <w:rPr>
          <w:rFonts w:ascii="Times New Roman" w:eastAsia="Times New Roman" w:hAnsi="Times New Roman" w:cs="Times New Roman"/>
          <w:i/>
          <w:iCs/>
          <w:sz w:val="28"/>
          <w:szCs w:val="28"/>
          <w:lang w:val="en-US"/>
        </w:rPr>
      </w:pPr>
    </w:p>
    <w:sectPr w:rsidR="00D950C3" w:rsidRPr="00D17A6C" w:rsidSect="000F768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7852"/>
    <w:multiLevelType w:val="hybridMultilevel"/>
    <w:tmpl w:val="EE96A654"/>
    <w:lvl w:ilvl="0" w:tplc="4844D4BC">
      <w:start w:val="1"/>
      <w:numFmt w:val="decimal"/>
      <w:lvlText w:val="%1."/>
      <w:lvlJc w:val="left"/>
      <w:pPr>
        <w:ind w:left="360" w:hanging="360"/>
      </w:pPr>
      <w:rPr>
        <w:rFonts w:eastAsiaTheme="minorEastAsia"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63339BA"/>
    <w:multiLevelType w:val="hybridMultilevel"/>
    <w:tmpl w:val="E9CA8412"/>
    <w:lvl w:ilvl="0" w:tplc="D09C90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6587F3B"/>
    <w:multiLevelType w:val="hybridMultilevel"/>
    <w:tmpl w:val="ACB4F19A"/>
    <w:lvl w:ilvl="0" w:tplc="6BAAE3B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66F757B"/>
    <w:multiLevelType w:val="hybridMultilevel"/>
    <w:tmpl w:val="62CC828C"/>
    <w:lvl w:ilvl="0" w:tplc="DCCE59B6">
      <w:start w:val="1"/>
      <w:numFmt w:val="decimal"/>
      <w:lvlText w:val="%1."/>
      <w:lvlJc w:val="left"/>
      <w:pPr>
        <w:ind w:left="828" w:hanging="358"/>
      </w:pPr>
      <w:rPr>
        <w:rFonts w:ascii="Times New Roman" w:eastAsia="Times New Roman" w:hAnsi="Times New Roman" w:cs="Times New Roman" w:hint="default"/>
        <w:w w:val="100"/>
        <w:sz w:val="18"/>
        <w:szCs w:val="18"/>
        <w:lang w:val="en-US" w:eastAsia="en-US" w:bidi="ar-SA"/>
      </w:rPr>
    </w:lvl>
    <w:lvl w:ilvl="1" w:tplc="20C6D58C">
      <w:numFmt w:val="bullet"/>
      <w:lvlText w:val="•"/>
      <w:lvlJc w:val="left"/>
      <w:pPr>
        <w:ind w:left="1724" w:hanging="358"/>
      </w:pPr>
      <w:rPr>
        <w:rFonts w:hint="default"/>
        <w:lang w:val="en-US" w:eastAsia="en-US" w:bidi="ar-SA"/>
      </w:rPr>
    </w:lvl>
    <w:lvl w:ilvl="2" w:tplc="EC006ABA">
      <w:numFmt w:val="bullet"/>
      <w:lvlText w:val="•"/>
      <w:lvlJc w:val="left"/>
      <w:pPr>
        <w:ind w:left="2629" w:hanging="358"/>
      </w:pPr>
      <w:rPr>
        <w:rFonts w:hint="default"/>
        <w:lang w:val="en-US" w:eastAsia="en-US" w:bidi="ar-SA"/>
      </w:rPr>
    </w:lvl>
    <w:lvl w:ilvl="3" w:tplc="D550FC66">
      <w:numFmt w:val="bullet"/>
      <w:lvlText w:val="•"/>
      <w:lvlJc w:val="left"/>
      <w:pPr>
        <w:ind w:left="3533" w:hanging="358"/>
      </w:pPr>
      <w:rPr>
        <w:rFonts w:hint="default"/>
        <w:lang w:val="en-US" w:eastAsia="en-US" w:bidi="ar-SA"/>
      </w:rPr>
    </w:lvl>
    <w:lvl w:ilvl="4" w:tplc="6486EB56">
      <w:numFmt w:val="bullet"/>
      <w:lvlText w:val="•"/>
      <w:lvlJc w:val="left"/>
      <w:pPr>
        <w:ind w:left="4438" w:hanging="358"/>
      </w:pPr>
      <w:rPr>
        <w:rFonts w:hint="default"/>
        <w:lang w:val="en-US" w:eastAsia="en-US" w:bidi="ar-SA"/>
      </w:rPr>
    </w:lvl>
    <w:lvl w:ilvl="5" w:tplc="C390F910">
      <w:numFmt w:val="bullet"/>
      <w:lvlText w:val="•"/>
      <w:lvlJc w:val="left"/>
      <w:pPr>
        <w:ind w:left="5343" w:hanging="358"/>
      </w:pPr>
      <w:rPr>
        <w:rFonts w:hint="default"/>
        <w:lang w:val="en-US" w:eastAsia="en-US" w:bidi="ar-SA"/>
      </w:rPr>
    </w:lvl>
    <w:lvl w:ilvl="6" w:tplc="8E34D86C">
      <w:numFmt w:val="bullet"/>
      <w:lvlText w:val="•"/>
      <w:lvlJc w:val="left"/>
      <w:pPr>
        <w:ind w:left="6247" w:hanging="358"/>
      </w:pPr>
      <w:rPr>
        <w:rFonts w:hint="default"/>
        <w:lang w:val="en-US" w:eastAsia="en-US" w:bidi="ar-SA"/>
      </w:rPr>
    </w:lvl>
    <w:lvl w:ilvl="7" w:tplc="287EB016">
      <w:numFmt w:val="bullet"/>
      <w:lvlText w:val="•"/>
      <w:lvlJc w:val="left"/>
      <w:pPr>
        <w:ind w:left="7152" w:hanging="358"/>
      </w:pPr>
      <w:rPr>
        <w:rFonts w:hint="default"/>
        <w:lang w:val="en-US" w:eastAsia="en-US" w:bidi="ar-SA"/>
      </w:rPr>
    </w:lvl>
    <w:lvl w:ilvl="8" w:tplc="D5BABE1C">
      <w:numFmt w:val="bullet"/>
      <w:lvlText w:val="•"/>
      <w:lvlJc w:val="left"/>
      <w:pPr>
        <w:ind w:left="8057" w:hanging="358"/>
      </w:pPr>
      <w:rPr>
        <w:rFonts w:hint="default"/>
        <w:lang w:val="en-US" w:eastAsia="en-US" w:bidi="ar-SA"/>
      </w:rPr>
    </w:lvl>
  </w:abstractNum>
  <w:abstractNum w:abstractNumId="4" w15:restartNumberingAfterBreak="0">
    <w:nsid w:val="37085A98"/>
    <w:multiLevelType w:val="hybridMultilevel"/>
    <w:tmpl w:val="A39AB51E"/>
    <w:lvl w:ilvl="0" w:tplc="5B346F0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88D1061"/>
    <w:multiLevelType w:val="hybridMultilevel"/>
    <w:tmpl w:val="F38838E0"/>
    <w:lvl w:ilvl="0" w:tplc="B0C297A4">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57774A8A"/>
    <w:multiLevelType w:val="hybridMultilevel"/>
    <w:tmpl w:val="DB46BF5C"/>
    <w:lvl w:ilvl="0" w:tplc="48067E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9161BE2"/>
    <w:multiLevelType w:val="hybridMultilevel"/>
    <w:tmpl w:val="DD1E40EE"/>
    <w:lvl w:ilvl="0" w:tplc="33C2202E">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7D0505F6"/>
    <w:multiLevelType w:val="hybridMultilevel"/>
    <w:tmpl w:val="C1902370"/>
    <w:lvl w:ilvl="0" w:tplc="409CF71E">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7FD01BEC"/>
    <w:multiLevelType w:val="hybridMultilevel"/>
    <w:tmpl w:val="B600C972"/>
    <w:lvl w:ilvl="0" w:tplc="8E0C042A">
      <w:numFmt w:val="bullet"/>
      <w:lvlText w:val="–"/>
      <w:lvlJc w:val="left"/>
      <w:pPr>
        <w:ind w:left="212" w:hanging="152"/>
      </w:pPr>
      <w:rPr>
        <w:rFonts w:ascii="Times New Roman" w:eastAsia="Times New Roman" w:hAnsi="Times New Roman" w:cs="Times New Roman" w:hint="default"/>
        <w:w w:val="99"/>
        <w:sz w:val="20"/>
        <w:szCs w:val="20"/>
        <w:lang w:val="uk-UA" w:eastAsia="en-US" w:bidi="ar-SA"/>
      </w:rPr>
    </w:lvl>
    <w:lvl w:ilvl="1" w:tplc="4224CA0C">
      <w:numFmt w:val="bullet"/>
      <w:lvlText w:val="•"/>
      <w:lvlJc w:val="left"/>
      <w:pPr>
        <w:ind w:left="704" w:hanging="152"/>
      </w:pPr>
      <w:rPr>
        <w:rFonts w:hint="default"/>
        <w:lang w:val="uk-UA" w:eastAsia="en-US" w:bidi="ar-SA"/>
      </w:rPr>
    </w:lvl>
    <w:lvl w:ilvl="2" w:tplc="A50438A0">
      <w:numFmt w:val="bullet"/>
      <w:lvlText w:val="•"/>
      <w:lvlJc w:val="left"/>
      <w:pPr>
        <w:ind w:left="1189" w:hanging="152"/>
      </w:pPr>
      <w:rPr>
        <w:rFonts w:hint="default"/>
        <w:lang w:val="uk-UA" w:eastAsia="en-US" w:bidi="ar-SA"/>
      </w:rPr>
    </w:lvl>
    <w:lvl w:ilvl="3" w:tplc="CC4E630C">
      <w:numFmt w:val="bullet"/>
      <w:lvlText w:val="•"/>
      <w:lvlJc w:val="left"/>
      <w:pPr>
        <w:ind w:left="1674" w:hanging="152"/>
      </w:pPr>
      <w:rPr>
        <w:rFonts w:hint="default"/>
        <w:lang w:val="uk-UA" w:eastAsia="en-US" w:bidi="ar-SA"/>
      </w:rPr>
    </w:lvl>
    <w:lvl w:ilvl="4" w:tplc="325663F8">
      <w:numFmt w:val="bullet"/>
      <w:lvlText w:val="•"/>
      <w:lvlJc w:val="left"/>
      <w:pPr>
        <w:ind w:left="2158" w:hanging="152"/>
      </w:pPr>
      <w:rPr>
        <w:rFonts w:hint="default"/>
        <w:lang w:val="uk-UA" w:eastAsia="en-US" w:bidi="ar-SA"/>
      </w:rPr>
    </w:lvl>
    <w:lvl w:ilvl="5" w:tplc="A4840E1A">
      <w:numFmt w:val="bullet"/>
      <w:lvlText w:val="•"/>
      <w:lvlJc w:val="left"/>
      <w:pPr>
        <w:ind w:left="2643" w:hanging="152"/>
      </w:pPr>
      <w:rPr>
        <w:rFonts w:hint="default"/>
        <w:lang w:val="uk-UA" w:eastAsia="en-US" w:bidi="ar-SA"/>
      </w:rPr>
    </w:lvl>
    <w:lvl w:ilvl="6" w:tplc="6CBE4576">
      <w:numFmt w:val="bullet"/>
      <w:lvlText w:val="•"/>
      <w:lvlJc w:val="left"/>
      <w:pPr>
        <w:ind w:left="3128" w:hanging="152"/>
      </w:pPr>
      <w:rPr>
        <w:rFonts w:hint="default"/>
        <w:lang w:val="uk-UA" w:eastAsia="en-US" w:bidi="ar-SA"/>
      </w:rPr>
    </w:lvl>
    <w:lvl w:ilvl="7" w:tplc="232A7E58">
      <w:numFmt w:val="bullet"/>
      <w:lvlText w:val="•"/>
      <w:lvlJc w:val="left"/>
      <w:pPr>
        <w:ind w:left="3612" w:hanging="152"/>
      </w:pPr>
      <w:rPr>
        <w:rFonts w:hint="default"/>
        <w:lang w:val="uk-UA" w:eastAsia="en-US" w:bidi="ar-SA"/>
      </w:rPr>
    </w:lvl>
    <w:lvl w:ilvl="8" w:tplc="67F45BE8">
      <w:numFmt w:val="bullet"/>
      <w:lvlText w:val="•"/>
      <w:lvlJc w:val="left"/>
      <w:pPr>
        <w:ind w:left="4097" w:hanging="152"/>
      </w:pPr>
      <w:rPr>
        <w:rFonts w:hint="default"/>
        <w:lang w:val="uk-UA" w:eastAsia="en-US" w:bidi="ar-SA"/>
      </w:rPr>
    </w:lvl>
  </w:abstractNum>
  <w:num w:numId="1" w16cid:durableId="698774446">
    <w:abstractNumId w:val="1"/>
  </w:num>
  <w:num w:numId="2" w16cid:durableId="584270042">
    <w:abstractNumId w:val="7"/>
  </w:num>
  <w:num w:numId="3" w16cid:durableId="202987917">
    <w:abstractNumId w:val="4"/>
  </w:num>
  <w:num w:numId="4" w16cid:durableId="605116902">
    <w:abstractNumId w:val="8"/>
  </w:num>
  <w:num w:numId="5" w16cid:durableId="768701036">
    <w:abstractNumId w:val="5"/>
  </w:num>
  <w:num w:numId="6" w16cid:durableId="490870358">
    <w:abstractNumId w:val="6"/>
  </w:num>
  <w:num w:numId="7" w16cid:durableId="1323855675">
    <w:abstractNumId w:val="3"/>
  </w:num>
  <w:num w:numId="8" w16cid:durableId="356590068">
    <w:abstractNumId w:val="2"/>
  </w:num>
  <w:num w:numId="9" w16cid:durableId="1451819921">
    <w:abstractNumId w:val="9"/>
  </w:num>
  <w:num w:numId="10" w16cid:durableId="100717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30"/>
    <w:rsid w:val="00002447"/>
    <w:rsid w:val="00010EFC"/>
    <w:rsid w:val="00041094"/>
    <w:rsid w:val="00063C13"/>
    <w:rsid w:val="0008267D"/>
    <w:rsid w:val="000E4AD8"/>
    <w:rsid w:val="000E5A4F"/>
    <w:rsid w:val="000F7685"/>
    <w:rsid w:val="0011185B"/>
    <w:rsid w:val="0011705F"/>
    <w:rsid w:val="00135575"/>
    <w:rsid w:val="00167867"/>
    <w:rsid w:val="001A3FBF"/>
    <w:rsid w:val="001B6A1F"/>
    <w:rsid w:val="00247F07"/>
    <w:rsid w:val="00261B9B"/>
    <w:rsid w:val="00273E97"/>
    <w:rsid w:val="00274A1E"/>
    <w:rsid w:val="002834A0"/>
    <w:rsid w:val="0029065A"/>
    <w:rsid w:val="002A50E8"/>
    <w:rsid w:val="002F4450"/>
    <w:rsid w:val="00300772"/>
    <w:rsid w:val="00302932"/>
    <w:rsid w:val="0036721A"/>
    <w:rsid w:val="0037029C"/>
    <w:rsid w:val="003744A1"/>
    <w:rsid w:val="003770AA"/>
    <w:rsid w:val="00385E33"/>
    <w:rsid w:val="00392938"/>
    <w:rsid w:val="0039417F"/>
    <w:rsid w:val="003A4E7F"/>
    <w:rsid w:val="003B3A58"/>
    <w:rsid w:val="003B7A12"/>
    <w:rsid w:val="003C3767"/>
    <w:rsid w:val="003E20DD"/>
    <w:rsid w:val="003F4FCC"/>
    <w:rsid w:val="004152F2"/>
    <w:rsid w:val="00424CD2"/>
    <w:rsid w:val="0043263A"/>
    <w:rsid w:val="0043455C"/>
    <w:rsid w:val="0045679B"/>
    <w:rsid w:val="00475470"/>
    <w:rsid w:val="004A0756"/>
    <w:rsid w:val="004B34AF"/>
    <w:rsid w:val="004B5B23"/>
    <w:rsid w:val="004D4D9A"/>
    <w:rsid w:val="004E04F8"/>
    <w:rsid w:val="00515E2B"/>
    <w:rsid w:val="0052585C"/>
    <w:rsid w:val="00527630"/>
    <w:rsid w:val="00546BE1"/>
    <w:rsid w:val="0056255A"/>
    <w:rsid w:val="00576748"/>
    <w:rsid w:val="00585CDF"/>
    <w:rsid w:val="00590327"/>
    <w:rsid w:val="005A3AAF"/>
    <w:rsid w:val="005B7197"/>
    <w:rsid w:val="005C3DCD"/>
    <w:rsid w:val="00616963"/>
    <w:rsid w:val="0062377F"/>
    <w:rsid w:val="0062747D"/>
    <w:rsid w:val="0066613B"/>
    <w:rsid w:val="006758FB"/>
    <w:rsid w:val="00687753"/>
    <w:rsid w:val="00690252"/>
    <w:rsid w:val="00694721"/>
    <w:rsid w:val="006E79F6"/>
    <w:rsid w:val="00727E16"/>
    <w:rsid w:val="007A5792"/>
    <w:rsid w:val="007C1C91"/>
    <w:rsid w:val="007F17D7"/>
    <w:rsid w:val="00823429"/>
    <w:rsid w:val="0083193A"/>
    <w:rsid w:val="008A78F4"/>
    <w:rsid w:val="008D1D96"/>
    <w:rsid w:val="009019D1"/>
    <w:rsid w:val="0090766D"/>
    <w:rsid w:val="00931D73"/>
    <w:rsid w:val="009426BC"/>
    <w:rsid w:val="009838FD"/>
    <w:rsid w:val="0098464D"/>
    <w:rsid w:val="00985D5B"/>
    <w:rsid w:val="009A7844"/>
    <w:rsid w:val="00A26450"/>
    <w:rsid w:val="00A40AD0"/>
    <w:rsid w:val="00A41A85"/>
    <w:rsid w:val="00A53855"/>
    <w:rsid w:val="00A9087E"/>
    <w:rsid w:val="00AB177F"/>
    <w:rsid w:val="00AC65A0"/>
    <w:rsid w:val="00AD5CB0"/>
    <w:rsid w:val="00B35AF2"/>
    <w:rsid w:val="00B67451"/>
    <w:rsid w:val="00B920DA"/>
    <w:rsid w:val="00B9614B"/>
    <w:rsid w:val="00BB47F6"/>
    <w:rsid w:val="00C4140C"/>
    <w:rsid w:val="00C506A5"/>
    <w:rsid w:val="00C53B86"/>
    <w:rsid w:val="00C603A7"/>
    <w:rsid w:val="00C92861"/>
    <w:rsid w:val="00D05620"/>
    <w:rsid w:val="00D17A6C"/>
    <w:rsid w:val="00D212FB"/>
    <w:rsid w:val="00D406AB"/>
    <w:rsid w:val="00D950C3"/>
    <w:rsid w:val="00D96EFA"/>
    <w:rsid w:val="00DA59A4"/>
    <w:rsid w:val="00DD3705"/>
    <w:rsid w:val="00DE58C7"/>
    <w:rsid w:val="00E02EA4"/>
    <w:rsid w:val="00E3082B"/>
    <w:rsid w:val="00E343BC"/>
    <w:rsid w:val="00E47FF2"/>
    <w:rsid w:val="00E60280"/>
    <w:rsid w:val="00EA28F2"/>
    <w:rsid w:val="00EA5371"/>
    <w:rsid w:val="00EB2C50"/>
    <w:rsid w:val="00EC0F67"/>
    <w:rsid w:val="00ED161E"/>
    <w:rsid w:val="00ED75F6"/>
    <w:rsid w:val="00F0469F"/>
    <w:rsid w:val="00F12DB8"/>
    <w:rsid w:val="00F26CD0"/>
    <w:rsid w:val="00F6380E"/>
    <w:rsid w:val="00F81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F83D"/>
  <w15:chartTrackingRefBased/>
  <w15:docId w15:val="{A282750C-C122-44B5-BD08-F30D19A3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E97"/>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F4450"/>
    <w:pPr>
      <w:ind w:left="720"/>
      <w:contextualSpacing/>
    </w:pPr>
  </w:style>
  <w:style w:type="character" w:styleId="a4">
    <w:name w:val="Hyperlink"/>
    <w:basedOn w:val="a0"/>
    <w:uiPriority w:val="99"/>
    <w:unhideWhenUsed/>
    <w:rsid w:val="002F4450"/>
    <w:rPr>
      <w:color w:val="0000FF"/>
      <w:u w:val="single"/>
    </w:rPr>
  </w:style>
  <w:style w:type="character" w:customStyle="1" w:styleId="tlid-translation">
    <w:name w:val="tlid-translation"/>
    <w:basedOn w:val="a0"/>
    <w:rsid w:val="00D212FB"/>
  </w:style>
  <w:style w:type="paragraph" w:styleId="HTML">
    <w:name w:val="HTML Preformatted"/>
    <w:basedOn w:val="a"/>
    <w:link w:val="HTML0"/>
    <w:uiPriority w:val="99"/>
    <w:semiHidden/>
    <w:unhideWhenUsed/>
    <w:rsid w:val="004B5B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B5B23"/>
    <w:rPr>
      <w:rFonts w:ascii="Consolas" w:eastAsiaTheme="minorEastAsia" w:hAnsi="Consolas"/>
      <w:sz w:val="20"/>
      <w:szCs w:val="20"/>
      <w:lang w:val="ru-RU" w:eastAsia="ru-RU"/>
    </w:rPr>
  </w:style>
  <w:style w:type="character" w:styleId="a5">
    <w:name w:val="Unresolved Mention"/>
    <w:basedOn w:val="a0"/>
    <w:uiPriority w:val="99"/>
    <w:semiHidden/>
    <w:unhideWhenUsed/>
    <w:rsid w:val="000E5A4F"/>
    <w:rPr>
      <w:color w:val="605E5C"/>
      <w:shd w:val="clear" w:color="auto" w:fill="E1DFDD"/>
    </w:rPr>
  </w:style>
  <w:style w:type="paragraph" w:styleId="a6">
    <w:name w:val="Body Text"/>
    <w:basedOn w:val="a"/>
    <w:link w:val="a7"/>
    <w:uiPriority w:val="1"/>
    <w:qFormat/>
    <w:rsid w:val="00A9087E"/>
    <w:pPr>
      <w:widowControl w:val="0"/>
      <w:autoSpaceDE w:val="0"/>
      <w:autoSpaceDN w:val="0"/>
      <w:spacing w:after="0" w:line="240" w:lineRule="auto"/>
      <w:ind w:left="212" w:firstLine="566"/>
      <w:jc w:val="both"/>
    </w:pPr>
    <w:rPr>
      <w:rFonts w:ascii="Times New Roman" w:eastAsia="Times New Roman" w:hAnsi="Times New Roman" w:cs="Times New Roman"/>
      <w:sz w:val="20"/>
      <w:szCs w:val="20"/>
      <w:lang w:val="uk-UA" w:eastAsia="en-US"/>
    </w:rPr>
  </w:style>
  <w:style w:type="character" w:customStyle="1" w:styleId="a7">
    <w:name w:val="Основной текст Знак"/>
    <w:basedOn w:val="a0"/>
    <w:link w:val="a6"/>
    <w:uiPriority w:val="1"/>
    <w:rsid w:val="00A908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0133">
      <w:bodyDiv w:val="1"/>
      <w:marLeft w:val="0"/>
      <w:marRight w:val="0"/>
      <w:marTop w:val="0"/>
      <w:marBottom w:val="0"/>
      <w:divBdr>
        <w:top w:val="none" w:sz="0" w:space="0" w:color="auto"/>
        <w:left w:val="none" w:sz="0" w:space="0" w:color="auto"/>
        <w:bottom w:val="none" w:sz="0" w:space="0" w:color="auto"/>
        <w:right w:val="none" w:sz="0" w:space="0" w:color="auto"/>
      </w:divBdr>
    </w:div>
    <w:div w:id="297078737">
      <w:bodyDiv w:val="1"/>
      <w:marLeft w:val="0"/>
      <w:marRight w:val="0"/>
      <w:marTop w:val="0"/>
      <w:marBottom w:val="0"/>
      <w:divBdr>
        <w:top w:val="none" w:sz="0" w:space="0" w:color="auto"/>
        <w:left w:val="none" w:sz="0" w:space="0" w:color="auto"/>
        <w:bottom w:val="none" w:sz="0" w:space="0" w:color="auto"/>
        <w:right w:val="none" w:sz="0" w:space="0" w:color="auto"/>
      </w:divBdr>
    </w:div>
    <w:div w:id="381637519">
      <w:bodyDiv w:val="1"/>
      <w:marLeft w:val="0"/>
      <w:marRight w:val="0"/>
      <w:marTop w:val="0"/>
      <w:marBottom w:val="0"/>
      <w:divBdr>
        <w:top w:val="none" w:sz="0" w:space="0" w:color="auto"/>
        <w:left w:val="none" w:sz="0" w:space="0" w:color="auto"/>
        <w:bottom w:val="none" w:sz="0" w:space="0" w:color="auto"/>
        <w:right w:val="none" w:sz="0" w:space="0" w:color="auto"/>
      </w:divBdr>
    </w:div>
    <w:div w:id="423376494">
      <w:bodyDiv w:val="1"/>
      <w:marLeft w:val="0"/>
      <w:marRight w:val="0"/>
      <w:marTop w:val="0"/>
      <w:marBottom w:val="0"/>
      <w:divBdr>
        <w:top w:val="none" w:sz="0" w:space="0" w:color="auto"/>
        <w:left w:val="none" w:sz="0" w:space="0" w:color="auto"/>
        <w:bottom w:val="none" w:sz="0" w:space="0" w:color="auto"/>
        <w:right w:val="none" w:sz="0" w:space="0" w:color="auto"/>
      </w:divBdr>
    </w:div>
    <w:div w:id="832525311">
      <w:bodyDiv w:val="1"/>
      <w:marLeft w:val="0"/>
      <w:marRight w:val="0"/>
      <w:marTop w:val="0"/>
      <w:marBottom w:val="0"/>
      <w:divBdr>
        <w:top w:val="none" w:sz="0" w:space="0" w:color="auto"/>
        <w:left w:val="none" w:sz="0" w:space="0" w:color="auto"/>
        <w:bottom w:val="none" w:sz="0" w:space="0" w:color="auto"/>
        <w:right w:val="none" w:sz="0" w:space="0" w:color="auto"/>
      </w:divBdr>
    </w:div>
    <w:div w:id="1107196214">
      <w:bodyDiv w:val="1"/>
      <w:marLeft w:val="0"/>
      <w:marRight w:val="0"/>
      <w:marTop w:val="0"/>
      <w:marBottom w:val="0"/>
      <w:divBdr>
        <w:top w:val="none" w:sz="0" w:space="0" w:color="auto"/>
        <w:left w:val="none" w:sz="0" w:space="0" w:color="auto"/>
        <w:bottom w:val="none" w:sz="0" w:space="0" w:color="auto"/>
        <w:right w:val="none" w:sz="0" w:space="0" w:color="auto"/>
      </w:divBdr>
    </w:div>
    <w:div w:id="1301573412">
      <w:bodyDiv w:val="1"/>
      <w:marLeft w:val="0"/>
      <w:marRight w:val="0"/>
      <w:marTop w:val="0"/>
      <w:marBottom w:val="0"/>
      <w:divBdr>
        <w:top w:val="none" w:sz="0" w:space="0" w:color="auto"/>
        <w:left w:val="none" w:sz="0" w:space="0" w:color="auto"/>
        <w:bottom w:val="none" w:sz="0" w:space="0" w:color="auto"/>
        <w:right w:val="none" w:sz="0" w:space="0" w:color="auto"/>
      </w:divBdr>
    </w:div>
    <w:div w:id="1325204978">
      <w:bodyDiv w:val="1"/>
      <w:marLeft w:val="0"/>
      <w:marRight w:val="0"/>
      <w:marTop w:val="0"/>
      <w:marBottom w:val="0"/>
      <w:divBdr>
        <w:top w:val="none" w:sz="0" w:space="0" w:color="auto"/>
        <w:left w:val="none" w:sz="0" w:space="0" w:color="auto"/>
        <w:bottom w:val="none" w:sz="0" w:space="0" w:color="auto"/>
        <w:right w:val="none" w:sz="0" w:space="0" w:color="auto"/>
      </w:divBdr>
    </w:div>
    <w:div w:id="1325740216">
      <w:bodyDiv w:val="1"/>
      <w:marLeft w:val="0"/>
      <w:marRight w:val="0"/>
      <w:marTop w:val="0"/>
      <w:marBottom w:val="0"/>
      <w:divBdr>
        <w:top w:val="none" w:sz="0" w:space="0" w:color="auto"/>
        <w:left w:val="none" w:sz="0" w:space="0" w:color="auto"/>
        <w:bottom w:val="none" w:sz="0" w:space="0" w:color="auto"/>
        <w:right w:val="none" w:sz="0" w:space="0" w:color="auto"/>
      </w:divBdr>
    </w:div>
    <w:div w:id="1453593292">
      <w:bodyDiv w:val="1"/>
      <w:marLeft w:val="0"/>
      <w:marRight w:val="0"/>
      <w:marTop w:val="0"/>
      <w:marBottom w:val="0"/>
      <w:divBdr>
        <w:top w:val="none" w:sz="0" w:space="0" w:color="auto"/>
        <w:left w:val="none" w:sz="0" w:space="0" w:color="auto"/>
        <w:bottom w:val="none" w:sz="0" w:space="0" w:color="auto"/>
        <w:right w:val="none" w:sz="0" w:space="0" w:color="auto"/>
      </w:divBdr>
    </w:div>
    <w:div w:id="1566795994">
      <w:bodyDiv w:val="1"/>
      <w:marLeft w:val="0"/>
      <w:marRight w:val="0"/>
      <w:marTop w:val="0"/>
      <w:marBottom w:val="0"/>
      <w:divBdr>
        <w:top w:val="none" w:sz="0" w:space="0" w:color="auto"/>
        <w:left w:val="none" w:sz="0" w:space="0" w:color="auto"/>
        <w:bottom w:val="none" w:sz="0" w:space="0" w:color="auto"/>
        <w:right w:val="none" w:sz="0" w:space="0" w:color="auto"/>
      </w:divBdr>
    </w:div>
    <w:div w:id="1874462821">
      <w:bodyDiv w:val="1"/>
      <w:marLeft w:val="0"/>
      <w:marRight w:val="0"/>
      <w:marTop w:val="0"/>
      <w:marBottom w:val="0"/>
      <w:divBdr>
        <w:top w:val="none" w:sz="0" w:space="0" w:color="auto"/>
        <w:left w:val="none" w:sz="0" w:space="0" w:color="auto"/>
        <w:bottom w:val="none" w:sz="0" w:space="0" w:color="auto"/>
        <w:right w:val="none" w:sz="0" w:space="0" w:color="auto"/>
      </w:divBdr>
    </w:div>
    <w:div w:id="1978949181">
      <w:bodyDiv w:val="1"/>
      <w:marLeft w:val="0"/>
      <w:marRight w:val="0"/>
      <w:marTop w:val="0"/>
      <w:marBottom w:val="0"/>
      <w:divBdr>
        <w:top w:val="none" w:sz="0" w:space="0" w:color="auto"/>
        <w:left w:val="none" w:sz="0" w:space="0" w:color="auto"/>
        <w:bottom w:val="none" w:sz="0" w:space="0" w:color="auto"/>
        <w:right w:val="none" w:sz="0" w:space="0" w:color="auto"/>
      </w:divBdr>
    </w:div>
    <w:div w:id="1987052886">
      <w:bodyDiv w:val="1"/>
      <w:marLeft w:val="0"/>
      <w:marRight w:val="0"/>
      <w:marTop w:val="0"/>
      <w:marBottom w:val="0"/>
      <w:divBdr>
        <w:top w:val="none" w:sz="0" w:space="0" w:color="auto"/>
        <w:left w:val="none" w:sz="0" w:space="0" w:color="auto"/>
        <w:bottom w:val="none" w:sz="0" w:space="0" w:color="auto"/>
        <w:right w:val="none" w:sz="0" w:space="0" w:color="auto"/>
      </w:divBdr>
    </w:div>
    <w:div w:id="20733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yberleninka.ru/article/n/sovershenstvovanie-gosudarstvennogo-finansovogo-kontrol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ushka88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F110-C346-46FC-B171-FF1CD3CC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9446</Words>
  <Characters>5385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dcterms:created xsi:type="dcterms:W3CDTF">2021-10-18T10:41:00Z</dcterms:created>
  <dcterms:modified xsi:type="dcterms:W3CDTF">2022-09-14T16:42:00Z</dcterms:modified>
</cp:coreProperties>
</file>