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F78" w:rsidRPr="00E40370" w:rsidRDefault="00534F78" w:rsidP="00534F78">
      <w:pPr>
        <w:widowControl w:val="0"/>
        <w:autoSpaceDE w:val="0"/>
        <w:autoSpaceDN w:val="0"/>
        <w:spacing w:after="0" w:line="240" w:lineRule="auto"/>
        <w:ind w:left="1560" w:firstLine="850"/>
        <w:outlineLvl w:val="0"/>
        <w:rPr>
          <w:rFonts w:ascii="Times New Roman" w:eastAsia="Arial" w:hAnsi="Times New Roman" w:cs="Times New Roman"/>
          <w:b/>
          <w:bCs/>
          <w:sz w:val="28"/>
          <w:szCs w:val="28"/>
        </w:rPr>
      </w:pPr>
      <w:r w:rsidRPr="00E40370">
        <w:rPr>
          <w:rFonts w:ascii="Times New Roman" w:eastAsia="Arial" w:hAnsi="Times New Roman" w:cs="Times New Roman"/>
          <w:b/>
          <w:bCs/>
          <w:sz w:val="28"/>
          <w:szCs w:val="28"/>
        </w:rPr>
        <w:t>М</w:t>
      </w:r>
      <w:r>
        <w:rPr>
          <w:rFonts w:ascii="Times New Roman" w:eastAsia="Arial" w:hAnsi="Times New Roman" w:cs="Times New Roman"/>
          <w:b/>
          <w:bCs/>
          <w:sz w:val="28"/>
          <w:szCs w:val="28"/>
        </w:rPr>
        <w:t>іністерство</w:t>
      </w:r>
      <w:r w:rsidRPr="00E40370">
        <w:rPr>
          <w:rFonts w:ascii="Times New Roman" w:eastAsia="Arial" w:hAnsi="Times New Roman" w:cs="Times New Roman"/>
          <w:b/>
          <w:bCs/>
          <w:sz w:val="28"/>
          <w:szCs w:val="28"/>
        </w:rPr>
        <w:t xml:space="preserve"> </w:t>
      </w:r>
      <w:r>
        <w:rPr>
          <w:rFonts w:ascii="Times New Roman" w:eastAsia="Arial" w:hAnsi="Times New Roman" w:cs="Times New Roman"/>
          <w:b/>
          <w:bCs/>
          <w:sz w:val="28"/>
          <w:szCs w:val="28"/>
        </w:rPr>
        <w:t>освіти</w:t>
      </w:r>
      <w:r w:rsidRPr="00E40370">
        <w:rPr>
          <w:rFonts w:ascii="Times New Roman" w:eastAsia="Arial" w:hAnsi="Times New Roman" w:cs="Times New Roman"/>
          <w:b/>
          <w:bCs/>
          <w:sz w:val="28"/>
          <w:szCs w:val="28"/>
        </w:rPr>
        <w:t xml:space="preserve"> </w:t>
      </w:r>
      <w:r>
        <w:rPr>
          <w:rFonts w:ascii="Times New Roman" w:eastAsia="Arial" w:hAnsi="Times New Roman" w:cs="Times New Roman"/>
          <w:b/>
          <w:bCs/>
          <w:sz w:val="28"/>
          <w:szCs w:val="28"/>
        </w:rPr>
        <w:t>і науки</w:t>
      </w:r>
      <w:r w:rsidRPr="00E40370">
        <w:rPr>
          <w:rFonts w:ascii="Times New Roman" w:eastAsia="Arial" w:hAnsi="Times New Roman" w:cs="Times New Roman"/>
          <w:b/>
          <w:bCs/>
          <w:sz w:val="28"/>
          <w:szCs w:val="28"/>
        </w:rPr>
        <w:t xml:space="preserve"> У</w:t>
      </w:r>
      <w:r>
        <w:rPr>
          <w:rFonts w:ascii="Times New Roman" w:eastAsia="Arial" w:hAnsi="Times New Roman" w:cs="Times New Roman"/>
          <w:b/>
          <w:bCs/>
          <w:sz w:val="28"/>
          <w:szCs w:val="28"/>
        </w:rPr>
        <w:t>країни</w:t>
      </w:r>
    </w:p>
    <w:p w:rsidR="00534F78" w:rsidRDefault="00534F78" w:rsidP="00534F78">
      <w:pPr>
        <w:widowControl w:val="0"/>
        <w:autoSpaceDE w:val="0"/>
        <w:autoSpaceDN w:val="0"/>
        <w:spacing w:after="0" w:line="268" w:lineRule="auto"/>
        <w:ind w:left="567" w:right="798" w:firstLine="284"/>
        <w:jc w:val="center"/>
        <w:rPr>
          <w:rFonts w:ascii="Times New Roman" w:eastAsia="Arial" w:hAnsi="Times New Roman" w:cs="Times New Roman"/>
          <w:b/>
          <w:sz w:val="28"/>
          <w:szCs w:val="28"/>
        </w:rPr>
      </w:pPr>
      <w:r>
        <w:rPr>
          <w:rFonts w:ascii="Times New Roman" w:eastAsia="Arial" w:hAnsi="Times New Roman" w:cs="Times New Roman"/>
          <w:b/>
          <w:sz w:val="28"/>
          <w:szCs w:val="28"/>
        </w:rPr>
        <w:t>Західноукраїнський</w:t>
      </w:r>
      <w:r w:rsidRPr="00E40370">
        <w:rPr>
          <w:rFonts w:ascii="Times New Roman" w:eastAsia="Arial" w:hAnsi="Times New Roman" w:cs="Times New Roman"/>
          <w:b/>
          <w:sz w:val="28"/>
          <w:szCs w:val="28"/>
        </w:rPr>
        <w:t xml:space="preserve"> національний університет </w:t>
      </w:r>
    </w:p>
    <w:p w:rsidR="00534F78" w:rsidRPr="00E40370" w:rsidRDefault="00534F78" w:rsidP="00534F78">
      <w:pPr>
        <w:widowControl w:val="0"/>
        <w:autoSpaceDE w:val="0"/>
        <w:autoSpaceDN w:val="0"/>
        <w:spacing w:after="0" w:line="268" w:lineRule="auto"/>
        <w:ind w:left="851" w:right="798"/>
        <w:jc w:val="center"/>
        <w:rPr>
          <w:rFonts w:ascii="Times New Roman" w:eastAsia="Arial" w:hAnsi="Times New Roman" w:cs="Times New Roman"/>
          <w:b/>
          <w:sz w:val="28"/>
          <w:szCs w:val="28"/>
        </w:rPr>
      </w:pPr>
      <w:r w:rsidRPr="00E40370">
        <w:rPr>
          <w:rFonts w:ascii="Times New Roman" w:eastAsia="Arial" w:hAnsi="Times New Roman" w:cs="Times New Roman"/>
          <w:b/>
          <w:sz w:val="28"/>
          <w:szCs w:val="28"/>
        </w:rPr>
        <w:t>Факультет фінансів</w:t>
      </w:r>
      <w:r>
        <w:rPr>
          <w:rFonts w:ascii="Times New Roman" w:eastAsia="Arial" w:hAnsi="Times New Roman" w:cs="Times New Roman"/>
          <w:b/>
          <w:sz w:val="28"/>
          <w:szCs w:val="28"/>
        </w:rPr>
        <w:t xml:space="preserve"> та обліку</w:t>
      </w:r>
    </w:p>
    <w:p w:rsidR="00534F78" w:rsidRPr="00E40370" w:rsidRDefault="00534F78" w:rsidP="00534F78">
      <w:pPr>
        <w:widowControl w:val="0"/>
        <w:autoSpaceDE w:val="0"/>
        <w:autoSpaceDN w:val="0"/>
        <w:spacing w:after="0" w:line="268" w:lineRule="auto"/>
        <w:ind w:left="993" w:right="798"/>
        <w:jc w:val="center"/>
        <w:rPr>
          <w:rFonts w:ascii="Times New Roman" w:eastAsia="Arial" w:hAnsi="Times New Roman" w:cs="Times New Roman"/>
          <w:b/>
          <w:bCs/>
          <w:sz w:val="28"/>
          <w:szCs w:val="28"/>
        </w:rPr>
      </w:pPr>
      <w:r w:rsidRPr="00E40370">
        <w:rPr>
          <w:rFonts w:ascii="Times New Roman" w:eastAsia="Arial" w:hAnsi="Times New Roman" w:cs="Times New Roman"/>
          <w:b/>
          <w:bCs/>
          <w:sz w:val="28"/>
          <w:szCs w:val="28"/>
        </w:rPr>
        <w:t xml:space="preserve"> Кафедра фінансів ім. С.І. Юрія</w:t>
      </w:r>
    </w:p>
    <w:p w:rsidR="00534F78" w:rsidRPr="00E40370" w:rsidRDefault="00534F78" w:rsidP="00534F78">
      <w:pPr>
        <w:widowControl w:val="0"/>
        <w:autoSpaceDE w:val="0"/>
        <w:autoSpaceDN w:val="0"/>
        <w:spacing w:after="0" w:line="240" w:lineRule="auto"/>
        <w:ind w:left="2410"/>
        <w:rPr>
          <w:rFonts w:ascii="Times New Roman" w:eastAsia="Arial" w:hAnsi="Times New Roman" w:cs="Times New Roman"/>
          <w:sz w:val="28"/>
          <w:szCs w:val="28"/>
        </w:rPr>
      </w:pPr>
    </w:p>
    <w:p w:rsidR="00534F78" w:rsidRPr="00E40370" w:rsidRDefault="00534F78" w:rsidP="00534F78">
      <w:pPr>
        <w:widowControl w:val="0"/>
        <w:autoSpaceDE w:val="0"/>
        <w:autoSpaceDN w:val="0"/>
        <w:spacing w:after="0" w:line="240" w:lineRule="auto"/>
        <w:rPr>
          <w:rFonts w:ascii="Times New Roman" w:eastAsia="Arial" w:hAnsi="Times New Roman" w:cs="Times New Roman"/>
          <w:sz w:val="28"/>
          <w:szCs w:val="28"/>
        </w:rPr>
      </w:pPr>
    </w:p>
    <w:p w:rsidR="00534F78" w:rsidRPr="00E40370" w:rsidRDefault="00534F78" w:rsidP="00534F78">
      <w:pPr>
        <w:widowControl w:val="0"/>
        <w:autoSpaceDE w:val="0"/>
        <w:autoSpaceDN w:val="0"/>
        <w:spacing w:after="0" w:line="240" w:lineRule="auto"/>
        <w:rPr>
          <w:rFonts w:ascii="Times New Roman" w:eastAsia="Arial" w:hAnsi="Times New Roman" w:cs="Times New Roman"/>
          <w:sz w:val="28"/>
          <w:szCs w:val="28"/>
        </w:rPr>
      </w:pPr>
    </w:p>
    <w:p w:rsidR="00534F78" w:rsidRPr="00E40370" w:rsidRDefault="00534F78" w:rsidP="00534F78">
      <w:pPr>
        <w:widowControl w:val="0"/>
        <w:autoSpaceDE w:val="0"/>
        <w:autoSpaceDN w:val="0"/>
        <w:spacing w:after="0" w:line="240" w:lineRule="auto"/>
        <w:rPr>
          <w:rFonts w:ascii="Times New Roman" w:eastAsia="Arial" w:hAnsi="Times New Roman" w:cs="Times New Roman"/>
          <w:sz w:val="28"/>
          <w:szCs w:val="28"/>
        </w:rPr>
      </w:pPr>
    </w:p>
    <w:p w:rsidR="00534F78" w:rsidRPr="00E40370" w:rsidRDefault="00534F78" w:rsidP="00534F78">
      <w:pPr>
        <w:widowControl w:val="0"/>
        <w:tabs>
          <w:tab w:val="left" w:pos="1701"/>
        </w:tabs>
        <w:autoSpaceDE w:val="0"/>
        <w:autoSpaceDN w:val="0"/>
        <w:spacing w:after="0" w:line="240" w:lineRule="auto"/>
        <w:ind w:firstLine="709"/>
        <w:jc w:val="center"/>
        <w:rPr>
          <w:rFonts w:ascii="Times New Roman" w:eastAsia="Arial" w:hAnsi="Times New Roman" w:cs="Times New Roman"/>
          <w:b/>
          <w:sz w:val="28"/>
          <w:szCs w:val="28"/>
        </w:rPr>
      </w:pPr>
      <w:r>
        <w:rPr>
          <w:rFonts w:ascii="Times New Roman" w:eastAsia="Arial" w:hAnsi="Times New Roman" w:cs="Times New Roman"/>
          <w:b/>
          <w:sz w:val="28"/>
          <w:szCs w:val="28"/>
        </w:rPr>
        <w:t>Палиця</w:t>
      </w:r>
      <w:r w:rsidRPr="00E40370">
        <w:rPr>
          <w:rFonts w:ascii="Times New Roman" w:eastAsia="Arial" w:hAnsi="Times New Roman" w:cs="Times New Roman"/>
          <w:b/>
          <w:sz w:val="28"/>
          <w:szCs w:val="28"/>
        </w:rPr>
        <w:t xml:space="preserve"> </w:t>
      </w:r>
      <w:r>
        <w:rPr>
          <w:rFonts w:ascii="Times New Roman" w:eastAsia="Arial" w:hAnsi="Times New Roman" w:cs="Times New Roman"/>
          <w:b/>
          <w:sz w:val="28"/>
          <w:szCs w:val="28"/>
        </w:rPr>
        <w:t>Мар’яна Степанівна</w:t>
      </w:r>
    </w:p>
    <w:p w:rsidR="00534F78" w:rsidRPr="00E40370" w:rsidRDefault="00534F78" w:rsidP="00534F78">
      <w:pPr>
        <w:widowControl w:val="0"/>
        <w:tabs>
          <w:tab w:val="left" w:pos="1701"/>
        </w:tabs>
        <w:autoSpaceDE w:val="0"/>
        <w:autoSpaceDN w:val="0"/>
        <w:spacing w:after="0" w:line="240" w:lineRule="auto"/>
        <w:jc w:val="center"/>
        <w:rPr>
          <w:rFonts w:ascii="Times New Roman" w:eastAsia="Arial" w:hAnsi="Times New Roman" w:cs="Times New Roman"/>
          <w:b/>
          <w:sz w:val="28"/>
          <w:szCs w:val="28"/>
        </w:rPr>
      </w:pPr>
    </w:p>
    <w:p w:rsidR="00534F78" w:rsidRPr="00E40370" w:rsidRDefault="00534F78" w:rsidP="00534F78">
      <w:pPr>
        <w:widowControl w:val="0"/>
        <w:tabs>
          <w:tab w:val="left" w:pos="1701"/>
        </w:tabs>
        <w:autoSpaceDE w:val="0"/>
        <w:autoSpaceDN w:val="0"/>
        <w:spacing w:after="0" w:line="242" w:lineRule="auto"/>
        <w:ind w:left="2090" w:right="585"/>
        <w:jc w:val="center"/>
        <w:rPr>
          <w:rFonts w:ascii="Times New Roman" w:eastAsia="Arial" w:hAnsi="Times New Roman" w:cs="Times New Roman"/>
          <w:b/>
          <w:sz w:val="28"/>
          <w:szCs w:val="28"/>
        </w:rPr>
      </w:pPr>
      <w:r>
        <w:rPr>
          <w:rFonts w:ascii="Times New Roman" w:eastAsia="Arial" w:hAnsi="Times New Roman" w:cs="Times New Roman"/>
          <w:b/>
          <w:sz w:val="28"/>
          <w:szCs w:val="28"/>
        </w:rPr>
        <w:t>Державний бюджет України: особливості формування та виконання</w:t>
      </w:r>
    </w:p>
    <w:p w:rsidR="00534F78" w:rsidRDefault="00534F78" w:rsidP="00534F78">
      <w:pPr>
        <w:widowControl w:val="0"/>
        <w:tabs>
          <w:tab w:val="left" w:pos="1701"/>
        </w:tabs>
        <w:autoSpaceDE w:val="0"/>
        <w:autoSpaceDN w:val="0"/>
        <w:spacing w:after="0" w:line="237" w:lineRule="auto"/>
        <w:ind w:left="1701" w:right="795" w:firstLine="487"/>
        <w:jc w:val="center"/>
        <w:rPr>
          <w:rFonts w:ascii="Times New Roman" w:eastAsia="Arial" w:hAnsi="Times New Roman" w:cs="Times New Roman"/>
          <w:sz w:val="28"/>
          <w:szCs w:val="28"/>
        </w:rPr>
      </w:pPr>
      <w:r w:rsidRPr="00E40370">
        <w:rPr>
          <w:rFonts w:ascii="Times New Roman" w:eastAsia="Arial" w:hAnsi="Times New Roman" w:cs="Times New Roman"/>
          <w:sz w:val="28"/>
          <w:szCs w:val="28"/>
        </w:rPr>
        <w:t>спеціальність: 072</w:t>
      </w:r>
      <w:r>
        <w:rPr>
          <w:rFonts w:ascii="Times New Roman" w:eastAsia="Arial" w:hAnsi="Times New Roman" w:cs="Times New Roman"/>
          <w:sz w:val="28"/>
          <w:szCs w:val="28"/>
        </w:rPr>
        <w:t xml:space="preserve"> Ф</w:t>
      </w:r>
      <w:r w:rsidRPr="00E40370">
        <w:rPr>
          <w:rFonts w:ascii="Times New Roman" w:eastAsia="Arial" w:hAnsi="Times New Roman" w:cs="Times New Roman"/>
          <w:sz w:val="28"/>
          <w:szCs w:val="28"/>
        </w:rPr>
        <w:t>інанси, банківська справа та страхування</w:t>
      </w:r>
    </w:p>
    <w:p w:rsidR="00534F78" w:rsidRDefault="00534F78" w:rsidP="00534F78">
      <w:pPr>
        <w:widowControl w:val="0"/>
        <w:tabs>
          <w:tab w:val="left" w:pos="1701"/>
        </w:tabs>
        <w:autoSpaceDE w:val="0"/>
        <w:autoSpaceDN w:val="0"/>
        <w:spacing w:after="0" w:line="237" w:lineRule="auto"/>
        <w:ind w:left="1701" w:right="795" w:firstLine="487"/>
        <w:jc w:val="center"/>
        <w:rPr>
          <w:rFonts w:ascii="Times New Roman" w:eastAsia="Arial" w:hAnsi="Times New Roman" w:cs="Times New Roman"/>
          <w:sz w:val="28"/>
          <w:szCs w:val="28"/>
        </w:rPr>
      </w:pPr>
      <w:r>
        <w:rPr>
          <w:rFonts w:ascii="Times New Roman" w:eastAsia="Arial" w:hAnsi="Times New Roman" w:cs="Times New Roman"/>
          <w:sz w:val="28"/>
          <w:szCs w:val="28"/>
        </w:rPr>
        <w:t>випускна кваліфікаційна робота за освітнім ступенем «магістр»</w:t>
      </w:r>
    </w:p>
    <w:p w:rsidR="00534F78" w:rsidRPr="00E40370" w:rsidRDefault="00534F78" w:rsidP="00534F78">
      <w:pPr>
        <w:widowControl w:val="0"/>
        <w:tabs>
          <w:tab w:val="left" w:pos="1701"/>
        </w:tabs>
        <w:autoSpaceDE w:val="0"/>
        <w:autoSpaceDN w:val="0"/>
        <w:spacing w:after="0" w:line="240" w:lineRule="auto"/>
        <w:jc w:val="center"/>
        <w:rPr>
          <w:rFonts w:ascii="Times New Roman" w:eastAsia="Arial" w:hAnsi="Times New Roman" w:cs="Times New Roman"/>
          <w:sz w:val="28"/>
          <w:szCs w:val="28"/>
        </w:rPr>
      </w:pPr>
    </w:p>
    <w:p w:rsidR="00534F78" w:rsidRPr="00E40370" w:rsidRDefault="00534F78" w:rsidP="00534F78">
      <w:pPr>
        <w:widowControl w:val="0"/>
        <w:autoSpaceDE w:val="0"/>
        <w:autoSpaceDN w:val="0"/>
        <w:spacing w:after="0" w:line="240" w:lineRule="auto"/>
        <w:rPr>
          <w:rFonts w:ascii="Times New Roman" w:eastAsia="Arial" w:hAnsi="Times New Roman" w:cs="Times New Roman"/>
          <w:sz w:val="28"/>
          <w:szCs w:val="28"/>
        </w:rPr>
      </w:pPr>
    </w:p>
    <w:p w:rsidR="00534F78" w:rsidRPr="00E40370" w:rsidRDefault="00534F78" w:rsidP="00534F78">
      <w:pPr>
        <w:widowControl w:val="0"/>
        <w:autoSpaceDE w:val="0"/>
        <w:autoSpaceDN w:val="0"/>
        <w:spacing w:after="0" w:line="240" w:lineRule="auto"/>
        <w:rPr>
          <w:rFonts w:ascii="Times New Roman" w:eastAsia="Arial" w:hAnsi="Times New Roman" w:cs="Times New Roman"/>
          <w:sz w:val="28"/>
          <w:szCs w:val="28"/>
        </w:rPr>
      </w:pPr>
    </w:p>
    <w:p w:rsidR="00534F78" w:rsidRPr="00E40370" w:rsidRDefault="00534F78" w:rsidP="00534F78">
      <w:pPr>
        <w:widowControl w:val="0"/>
        <w:autoSpaceDE w:val="0"/>
        <w:autoSpaceDN w:val="0"/>
        <w:spacing w:after="0" w:line="240" w:lineRule="auto"/>
        <w:rPr>
          <w:rFonts w:ascii="Times New Roman" w:eastAsia="Arial" w:hAnsi="Times New Roman" w:cs="Times New Roman"/>
          <w:sz w:val="28"/>
          <w:szCs w:val="28"/>
        </w:rPr>
      </w:pPr>
    </w:p>
    <w:p w:rsidR="00534F78" w:rsidRDefault="00534F78" w:rsidP="00534F78">
      <w:pPr>
        <w:widowControl w:val="0"/>
        <w:autoSpaceDE w:val="0"/>
        <w:autoSpaceDN w:val="0"/>
        <w:spacing w:after="0" w:line="237" w:lineRule="auto"/>
        <w:ind w:left="5529" w:right="1121"/>
        <w:outlineLvl w:val="1"/>
        <w:rPr>
          <w:rFonts w:ascii="Times New Roman" w:eastAsia="Arial" w:hAnsi="Times New Roman" w:cs="Times New Roman"/>
          <w:sz w:val="28"/>
          <w:szCs w:val="28"/>
        </w:rPr>
      </w:pPr>
    </w:p>
    <w:p w:rsidR="00534F78" w:rsidRDefault="00534F78" w:rsidP="00534F78">
      <w:pPr>
        <w:widowControl w:val="0"/>
        <w:autoSpaceDE w:val="0"/>
        <w:autoSpaceDN w:val="0"/>
        <w:spacing w:after="0" w:line="237" w:lineRule="auto"/>
        <w:ind w:left="5529" w:right="1121"/>
        <w:outlineLvl w:val="1"/>
        <w:rPr>
          <w:rFonts w:ascii="Times New Roman" w:eastAsia="Arial" w:hAnsi="Times New Roman" w:cs="Times New Roman"/>
          <w:sz w:val="28"/>
          <w:szCs w:val="28"/>
        </w:rPr>
      </w:pPr>
    </w:p>
    <w:p w:rsidR="00534F78" w:rsidRPr="00E40370" w:rsidRDefault="00534F78" w:rsidP="00534F78">
      <w:pPr>
        <w:widowControl w:val="0"/>
        <w:autoSpaceDE w:val="0"/>
        <w:autoSpaceDN w:val="0"/>
        <w:spacing w:after="0" w:line="237" w:lineRule="auto"/>
        <w:ind w:left="5529" w:right="1121"/>
        <w:outlineLvl w:val="1"/>
        <w:rPr>
          <w:rFonts w:ascii="Times New Roman" w:eastAsia="Arial" w:hAnsi="Times New Roman" w:cs="Times New Roman"/>
          <w:sz w:val="28"/>
          <w:szCs w:val="28"/>
        </w:rPr>
      </w:pPr>
      <w:r w:rsidRPr="00E40370">
        <w:rPr>
          <w:rFonts w:ascii="Times New Roman" w:eastAsia="Arial" w:hAnsi="Times New Roman" w:cs="Times New Roman"/>
          <w:sz w:val="28"/>
          <w:szCs w:val="28"/>
        </w:rPr>
        <w:t>Виконала студентка групи Ф</w:t>
      </w:r>
      <w:r>
        <w:rPr>
          <w:rFonts w:ascii="Times New Roman" w:eastAsia="Arial" w:hAnsi="Times New Roman" w:cs="Times New Roman"/>
          <w:sz w:val="28"/>
          <w:szCs w:val="28"/>
        </w:rPr>
        <w:t>Ф</w:t>
      </w:r>
      <w:r w:rsidRPr="00E40370">
        <w:rPr>
          <w:rFonts w:ascii="Times New Roman" w:eastAsia="Arial" w:hAnsi="Times New Roman" w:cs="Times New Roman"/>
          <w:sz w:val="28"/>
          <w:szCs w:val="28"/>
        </w:rPr>
        <w:t>м-21</w:t>
      </w:r>
    </w:p>
    <w:p w:rsidR="00534F78" w:rsidRPr="00E40370" w:rsidRDefault="00534F78" w:rsidP="00534F78">
      <w:pPr>
        <w:widowControl w:val="0"/>
        <w:autoSpaceDE w:val="0"/>
        <w:autoSpaceDN w:val="0"/>
        <w:spacing w:after="0" w:line="310" w:lineRule="exact"/>
        <w:ind w:left="5529"/>
        <w:rPr>
          <w:rFonts w:ascii="Times New Roman" w:eastAsia="Arial" w:hAnsi="Times New Roman" w:cs="Times New Roman"/>
          <w:sz w:val="28"/>
          <w:szCs w:val="28"/>
        </w:rPr>
      </w:pPr>
      <w:r>
        <w:rPr>
          <w:rFonts w:ascii="Times New Roman" w:eastAsia="Arial" w:hAnsi="Times New Roman" w:cs="Times New Roman"/>
          <w:sz w:val="28"/>
          <w:szCs w:val="28"/>
        </w:rPr>
        <w:t>Палиця М.С.</w:t>
      </w:r>
    </w:p>
    <w:p w:rsidR="00534F78" w:rsidRPr="00E40370" w:rsidRDefault="001757F7" w:rsidP="00534F78">
      <w:pPr>
        <w:widowControl w:val="0"/>
        <w:autoSpaceDE w:val="0"/>
        <w:autoSpaceDN w:val="0"/>
        <w:spacing w:after="0" w:line="240" w:lineRule="auto"/>
        <w:ind w:left="5529"/>
        <w:rPr>
          <w:rFonts w:ascii="Times New Roman" w:eastAsia="Arial" w:hAnsi="Times New Roman" w:cs="Times New Roman"/>
          <w:sz w:val="28"/>
          <w:szCs w:val="28"/>
        </w:rPr>
      </w:pPr>
      <w:r w:rsidRPr="001757F7">
        <w:rPr>
          <w:rFonts w:ascii="Times New Roman" w:hAnsi="Times New Roman" w:cs="Times New Roman"/>
          <w:noProof/>
          <w:sz w:val="28"/>
          <w:szCs w:val="28"/>
        </w:rPr>
        <w:pict>
          <v:group id="Групувати 1115" o:spid="_x0000_s1026" style="position:absolute;left:0;text-align:left;margin-left:358.3pt;margin-top:14.8pt;width:186.25pt;height:1pt;z-index:251659264;mso-wrap-distance-left:0;mso-wrap-distance-right:0;mso-position-horizontal-relative:page" coordorigin="7166,296" coordsize="37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NdZmQIAABsKAAAOAAAAZHJzL2Uyb0RvYy54bWzslkuOEzEQhvdI3MHqPdOPMHm0JpnFPLIJ&#10;EGngAI7b/RBu27I96cwOwRG4CJoVO66Q3IhydZOQMAhpItgwkdKyXXa56v/8Ojtf1YIsubGVkuMg&#10;PokCwiVTWSWLcfDu7fWLYUCsozKjQkk+Du64Dc4nz5+dNTrliSqVyLgh4ETatNHjoHROp2FoWclr&#10;ak+U5hKMuTI1dVA1RZgZ2oD3WoRJFPXDRplMG8W4tdB62RqDCfrPc87cmzy33BExDiA2h1+D34X/&#10;hpMzmhaG6rJiXRj0EVHUtJIw6dbVJXWU3JrqF1d1xYyyKncnTNWhyvOKccwBsomjg2ymRt1qzKVI&#10;m0JvZQJpD3R6tFv2ejk3pMqAXRyfBkTSGiitP28+bD6tv8H/fv1l83H9laAZ1Gp0kcKgqdE3em7a&#10;lKE4U+y9BXN4aPf1ou1MFs0rlYF7eusUqrXKTe1dgA5khVDutlD4yhEGjUmvf9obQGgMbHEyiDpo&#10;rASyftQg7vcDAsZk1G95svKqG9wbJN3IBIeFNG3nxDi7uHxSsPrsTmB7nMA3JdUcuVmv1U5giLMV&#10;eFZJDpK2QfnZoduFnBsU2KYWpP2jWtu8e1GX9w/JRi9hIi/Xfs401ca6KVc18YVxICAK5ECXM+s8&#10;vV0Xj0Wq60oIaKepkKTx8sejBEdYJarMW73RmmJxIQxZUr/L8OdBgLe9bn7SS2rLth+aWl6wzGWG&#10;05ScZldd2dFKtGVwJCSurVaaFthCZXeoGLBEfP+O4+CAYzzyiTyS4zAa9XD9PsCxW7xPHI868H67&#10;H+Fy2tuP8fAIjqMIloE/hx7g+LQf8X7/W+cq6L7PcXAMRzw+H+b4n+5HvC3hBYJnevda8k+cn+t4&#10;Pu/edJPvAAAA//8DAFBLAwQUAAYACAAAACEACUhnuuAAAAAKAQAADwAAAGRycy9kb3ducmV2Lnht&#10;bEyPwWrCQBCG74W+wzJCb3WzSlONmYhI25MU1ELpbUzGJJjdDdk1iW/f9dSehmE+/vn+dD3qRvTc&#10;udoaBDWNQLDJbVGbEuHr+P68AOE8mYIaaxjhxg7W2eNDSklhB7Pn/uBLEUKMSwih8r5NpHR5xZrc&#10;1LZswu1sO00+rF0pi46GEK4bOYuiWGqqTfhQUcvbivPL4aoRPgYaNnP11u8u5+3t5/jy+b1TjPg0&#10;GTcrEJ5H/wfDXT+oQxacTvZqCicahFcVxwFFmC3DvAPRYqlAnBDmKgaZpfJ/hewXAAD//wMAUEsB&#10;Ai0AFAAGAAgAAAAhALaDOJL+AAAA4QEAABMAAAAAAAAAAAAAAAAAAAAAAFtDb250ZW50X1R5cGVz&#10;XS54bWxQSwECLQAUAAYACAAAACEAOP0h/9YAAACUAQAACwAAAAAAAAAAAAAAAAAvAQAAX3JlbHMv&#10;LnJlbHNQSwECLQAUAAYACAAAACEAWaDXWZkCAAAbCgAADgAAAAAAAAAAAAAAAAAuAgAAZHJzL2Uy&#10;b0RvYy54bWxQSwECLQAUAAYACAAAACEACUhnuuAAAAAKAQAADwAAAAAAAAAAAAAAAADzBAAAZHJz&#10;L2Rvd25yZXYueG1sUEsFBgAAAAAEAAQA8wAAAAAGAAAAAA==&#10;">
            <v:line id="Line 1120" o:spid="_x0000_s1027" style="position:absolute;visibility:visible" from="7166,306" to="8112,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a+cwAAAAN0AAAAPAAAAZHJzL2Rvd25yZXYueG1sRE9Li8Iw&#10;EL4L/ocwgjeb1oOsXaOsQmEFWfCB56GZbcs2k5Jkbf33RhC8zcf3nNVmMK24kfONZQVZkoIgLq1u&#10;uFJwORezDxA+IGtsLZOCO3nYrMejFeba9nyk2ylUIoawz1FBHUKXS+nLmgz6xHbEkfu1zmCI0FVS&#10;O+xjuGnlPE0X0mDDsaHGjnY1lX+nf6Ng2x2W4Wd7LWzZ7KkwBfaOUanpZPj6BBFoCG/xy/2t4/ws&#10;W8Dzm3iCXD8AAAD//wMAUEsBAi0AFAAGAAgAAAAhANvh9svuAAAAhQEAABMAAAAAAAAAAAAAAAAA&#10;AAAAAFtDb250ZW50X1R5cGVzXS54bWxQSwECLQAUAAYACAAAACEAWvQsW78AAAAVAQAACwAAAAAA&#10;AAAAAAAAAAAfAQAAX3JlbHMvLnJlbHNQSwECLQAUAAYACAAAACEASk2vnMAAAADdAAAADwAAAAAA&#10;AAAAAAAAAAAHAgAAZHJzL2Rvd25yZXYueG1sUEsFBgAAAAADAAMAtwAAAPQCAAAAAA==&#10;" strokeweight=".96pt"/>
            <v:line id="Line 1119" o:spid="_x0000_s1028" style="position:absolute;visibility:visible" from="8093,306" to="9038,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QoHwQAAAN0AAAAPAAAAZHJzL2Rvd25yZXYueG1sRE/fa8Iw&#10;EH4f7H8IJ/i2pvVBt84oOig4EGF17PlIbm1ZcylJtPW/XwYD3+7j+3nr7WR7cSUfOscKiiwHQayd&#10;6bhR8Hmunp5BhIhssHdMCm4UYLt5fFhjadzIH3StYyNSCIcSFbQxDqWUQbdkMWRuIE7ct/MWY4K+&#10;kcbjmMJtLxd5vpQWO04NLQ701pL+qS9WwX44vsTT/qtyununylY4ekal5rNp9woi0hTv4n/3waT5&#10;RbGCv2/SCXLzCwAA//8DAFBLAQItABQABgAIAAAAIQDb4fbL7gAAAIUBAAATAAAAAAAAAAAAAAAA&#10;AAAAAABbQ29udGVudF9UeXBlc10ueG1sUEsBAi0AFAAGAAgAAAAhAFr0LFu/AAAAFQEAAAsAAAAA&#10;AAAAAAAAAAAAHwEAAF9yZWxzLy5yZWxzUEsBAi0AFAAGAAgAAAAhACUBCgfBAAAA3QAAAA8AAAAA&#10;AAAAAAAAAAAABwIAAGRycy9kb3ducmV2LnhtbFBLBQYAAAAAAwADALcAAAD1AgAAAAA=&#10;" strokeweight=".96pt"/>
            <v:line id="Line 1118" o:spid="_x0000_s1029" style="position:absolute;visibility:visible" from="9019,306" to="9965,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p51wwAAAN0AAAAPAAAAZHJzL2Rvd25yZXYueG1sRI9Ba8JA&#10;EIXvBf/DMoK3uokHaaOrqBCoUApV8TxkxySYnQ27WxP/fedQ6G2G9+a9b9bb0XXqQSG2ng3k8wwU&#10;ceVty7WBy7l8fQMVE7LFzjMZeFKE7WbyssbC+oG/6XFKtZIQjgUaaFLqC61j1ZDDOPc9sWg3Hxwm&#10;WUOtbcBBwl2nF1m21A5bloYGezo0VN1PP87Avv98T1/7a+mr9kilK3EIjMbMpuNuBSrRmP7Nf9cf&#10;VvDzXHDlGxlBb34BAAD//wMAUEsBAi0AFAAGAAgAAAAhANvh9svuAAAAhQEAABMAAAAAAAAAAAAA&#10;AAAAAAAAAFtDb250ZW50X1R5cGVzXS54bWxQSwECLQAUAAYACAAAACEAWvQsW78AAAAVAQAACwAA&#10;AAAAAAAAAAAAAAAfAQAAX3JlbHMvLnJlbHNQSwECLQAUAAYACAAAACEAVJ6edcMAAADdAAAADwAA&#10;AAAAAAAAAAAAAAAHAgAAZHJzL2Rvd25yZXYueG1sUEsFBgAAAAADAAMAtwAAAPcCAAAAAA==&#10;" strokeweight=".96pt"/>
            <v:line id="Line 1117" o:spid="_x0000_s1030" style="position:absolute;visibility:visible" from="9946,306" to="10891,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jvuwAAAAN0AAAAPAAAAZHJzL2Rvd25yZXYueG1sRE9Ni8Iw&#10;EL0L/ocwgjeb1oNo1yirUFCQhVXxPDSzbdlmUpJo6783C8Le5vE+Z70dTCse5HxjWUGWpCCIS6sb&#10;rhRcL8VsCcIHZI2tZVLwJA/bzXi0xlzbnr/pcQ6ViCHsc1RQh9DlUvqyJoM+sR1x5H6sMxgidJXU&#10;DvsYblo5T9OFNNhwbKixo31N5e/5bhTsutMqfO1uhS2bIxWmwN4xKjWdDJ8fIAIN4V/8dh90nJ9l&#10;K/j7Jp4gNy8AAAD//wMAUEsBAi0AFAAGAAgAAAAhANvh9svuAAAAhQEAABMAAAAAAAAAAAAAAAAA&#10;AAAAAFtDb250ZW50X1R5cGVzXS54bWxQSwECLQAUAAYACAAAACEAWvQsW78AAAAVAQAACwAAAAAA&#10;AAAAAAAAAAAfAQAAX3JlbHMvLnJlbHNQSwECLQAUAAYACAAAACEAO9I77sAAAADdAAAADwAAAAAA&#10;AAAAAAAAAAAHAgAAZHJzL2Rvd25yZXYueG1sUEsFBgAAAAADAAMAtwAAAPQCAAAAAA==&#10;" strokeweight=".96pt"/>
            <w10:wrap type="topAndBottom" anchorx="page"/>
          </v:group>
        </w:pict>
      </w:r>
    </w:p>
    <w:p w:rsidR="00534F78" w:rsidRPr="00E40370" w:rsidRDefault="00534F78" w:rsidP="00534F78">
      <w:pPr>
        <w:widowControl w:val="0"/>
        <w:autoSpaceDE w:val="0"/>
        <w:autoSpaceDN w:val="0"/>
        <w:spacing w:after="0" w:line="192" w:lineRule="auto"/>
        <w:ind w:left="5529" w:right="726"/>
        <w:rPr>
          <w:rFonts w:ascii="Times New Roman" w:eastAsia="Arial" w:hAnsi="Times New Roman" w:cs="Times New Roman"/>
          <w:sz w:val="28"/>
          <w:szCs w:val="28"/>
        </w:rPr>
      </w:pPr>
      <w:r w:rsidRPr="00E40370">
        <w:rPr>
          <w:rFonts w:ascii="Times New Roman" w:eastAsia="Arial" w:hAnsi="Times New Roman" w:cs="Times New Roman"/>
          <w:sz w:val="28"/>
          <w:szCs w:val="28"/>
        </w:rPr>
        <w:t xml:space="preserve">Науковий  керівник: </w:t>
      </w:r>
    </w:p>
    <w:p w:rsidR="00534F78" w:rsidRDefault="00534F78" w:rsidP="00534F78">
      <w:pPr>
        <w:widowControl w:val="0"/>
        <w:autoSpaceDE w:val="0"/>
        <w:autoSpaceDN w:val="0"/>
        <w:spacing w:after="0" w:line="192" w:lineRule="auto"/>
        <w:ind w:left="5529" w:right="726"/>
        <w:rPr>
          <w:rFonts w:ascii="Times New Roman" w:eastAsia="Arial" w:hAnsi="Times New Roman" w:cs="Times New Roman"/>
          <w:sz w:val="28"/>
          <w:szCs w:val="28"/>
        </w:rPr>
      </w:pPr>
      <w:proofErr w:type="spellStart"/>
      <w:r w:rsidRPr="00E40370">
        <w:rPr>
          <w:rFonts w:ascii="Times New Roman" w:eastAsia="Arial" w:hAnsi="Times New Roman" w:cs="Times New Roman"/>
          <w:sz w:val="28"/>
          <w:szCs w:val="28"/>
        </w:rPr>
        <w:t>к.е.н</w:t>
      </w:r>
      <w:proofErr w:type="spellEnd"/>
      <w:r w:rsidRPr="00E40370">
        <w:rPr>
          <w:rFonts w:ascii="Times New Roman" w:eastAsia="Arial" w:hAnsi="Times New Roman" w:cs="Times New Roman"/>
          <w:sz w:val="28"/>
          <w:szCs w:val="28"/>
        </w:rPr>
        <w:t>., доцент</w:t>
      </w:r>
    </w:p>
    <w:p w:rsidR="00534F78" w:rsidRPr="00E40370" w:rsidRDefault="00534F78" w:rsidP="00534F78">
      <w:pPr>
        <w:widowControl w:val="0"/>
        <w:autoSpaceDE w:val="0"/>
        <w:autoSpaceDN w:val="0"/>
        <w:spacing w:after="0" w:line="192" w:lineRule="auto"/>
        <w:ind w:left="5529" w:right="726"/>
        <w:rPr>
          <w:rFonts w:ascii="Times New Roman" w:eastAsia="Arial" w:hAnsi="Times New Roman" w:cs="Times New Roman"/>
          <w:sz w:val="28"/>
          <w:szCs w:val="28"/>
        </w:rPr>
      </w:pPr>
      <w:r>
        <w:rPr>
          <w:rFonts w:ascii="Times New Roman" w:eastAsia="Arial" w:hAnsi="Times New Roman" w:cs="Times New Roman"/>
          <w:sz w:val="28"/>
          <w:szCs w:val="28"/>
        </w:rPr>
        <w:t>Коваль С.Л.</w:t>
      </w:r>
    </w:p>
    <w:p w:rsidR="00534F78" w:rsidRPr="00E40370" w:rsidRDefault="001757F7" w:rsidP="00534F78">
      <w:pPr>
        <w:widowControl w:val="0"/>
        <w:autoSpaceDE w:val="0"/>
        <w:autoSpaceDN w:val="0"/>
        <w:spacing w:after="0" w:line="240" w:lineRule="auto"/>
        <w:ind w:left="5529"/>
        <w:rPr>
          <w:rFonts w:ascii="Times New Roman" w:eastAsia="Arial" w:hAnsi="Times New Roman" w:cs="Times New Roman"/>
          <w:sz w:val="28"/>
          <w:szCs w:val="28"/>
        </w:rPr>
      </w:pPr>
      <w:r w:rsidRPr="001757F7">
        <w:rPr>
          <w:rFonts w:ascii="Times New Roman" w:hAnsi="Times New Roman" w:cs="Times New Roman"/>
          <w:noProof/>
          <w:sz w:val="28"/>
          <w:szCs w:val="28"/>
        </w:rPr>
        <w:pict>
          <v:group id="Групувати 1110" o:spid="_x0000_s1031" style="position:absolute;left:0;text-align:left;margin-left:358.3pt;margin-top:16.1pt;width:186.25pt;height:1pt;z-index:251660288;mso-wrap-distance-left:0;mso-wrap-distance-right:0;mso-position-horizontal-relative:page" coordorigin="7166,322" coordsize="37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7KsmQIAABsKAAAOAAAAZHJzL2Uyb0RvYy54bWzsVktu2zAQ3RfoHQjta/0SOxZiZ5GPN25r&#10;IO0BaIr6oBRJkIxl74r2CL1I0VV3vYJzow5HStw4CAo4aFcRIILkcIYz73GGPD1bN4KsuLG1kpMg&#10;HkQB4ZKpvJblJPj44erNSUCsozKnQkk+CTbcBmfT169OW53xRFVK5NwQMCJt1upJUDmnszC0rOIN&#10;tQOluQRhoUxDHQxNGeaGtmC9EWESRcOwVSbXRjFuLcxedMJgivaLgjP3vigsd0RMAvDNYWuwXfo2&#10;nJ7SrDRUVzXr3aAHeNHQWsKm96YuqKPkxtSPTDU1M8qqwg2YakJVFDXjGANEE0d70cyMutEYS5m1&#10;pb6HCaDdw+lgs+zdamFInQN3cQwASdoAS9tvt59vv25/wf9j+/32y/YnQTGg1eoyA6WZ0dd6YbqQ&#10;oTtX7JMFcbgv9+OyW0yW7VuVg3l64xSitS5M400ADmSNpGzuSeFrRxhMJunwOB0dB4SBLE5GUU8a&#10;q4BZrzWKh8OAgDBNko5PVl32yuko6TUTVAtp1u2JfvZ++aDg9NkdwPZ5AF9XVHPkzXqsdgDHdwDP&#10;a8k9pMfeYb87LDuXC9OPLED7V7R2cadxF/cdZOMjAMTD9TBmmmlj3YyrhvjOJBDgBfJAV3PrPHu7&#10;JZ4Wqa5qIWCeZkKS1sMfjxPUsErUuZd6oTXl8lwYsqI+y/DzDoG1B8v8phfUVt06FHV+wzGXOW5T&#10;cZpf9n1Ha9H1wZCQeLZs5qHpIFuqfIOIAZdI3//jMdnn8cgHciCPJ9E47c7vYx77w/vC47MK3pP5&#10;CLh3Be8uH9Nn8DiO4vFTPL7kI97v/6quHu3ziBfBgfk4xvLp75OXfOzrKt6W8ALBmt6/lvwT588x&#10;1ufdm276GwAA//8DAFBLAwQUAAYACAAAACEAEzLWouEAAAAKAQAADwAAAGRycy9kb3ducmV2Lnht&#10;bEyPwU7DMAyG70i8Q2QkbixNB2WUptM0AadpEhsS4ua1Xlutcaoma7u3JzvB0fan39+fLSfTioF6&#10;11jWoGYRCOLClg1XGr727w8LEM4jl9haJg0XcrDMb28yTEs78icNO1+JEMIuRQ21910qpStqMuhm&#10;tiMOt6PtDfow9pUsexxDuGllHEWJNNhw+FBjR+uaitPubDR8jDiu5upt2JyO68vP/mn7vVGk9f3d&#10;tHoF4WnyfzBc9YM65MHpYM9cOtFqeFZJElAN8zgGcQWixYsCcQibxxhknsn/FfJfAAAA//8DAFBL&#10;AQItABQABgAIAAAAIQC2gziS/gAAAOEBAAATAAAAAAAAAAAAAAAAAAAAAABbQ29udGVudF9UeXBl&#10;c10ueG1sUEsBAi0AFAAGAAgAAAAhADj9If/WAAAAlAEAAAsAAAAAAAAAAAAAAAAALwEAAF9yZWxz&#10;Ly5yZWxzUEsBAi0AFAAGAAgAAAAhAFjfsqyZAgAAGwoAAA4AAAAAAAAAAAAAAAAALgIAAGRycy9l&#10;Mm9Eb2MueG1sUEsBAi0AFAAGAAgAAAAhABMy1qLhAAAACgEAAA8AAAAAAAAAAAAAAAAA8wQAAGRy&#10;cy9kb3ducmV2LnhtbFBLBQYAAAAABAAEAPMAAAABBgAAAAA=&#10;">
            <v:line id="Line 1115" o:spid="_x0000_s1035" style="position:absolute;visibility:visible" from="7166,331" to="8112,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DfowQAAAN0AAAAPAAAAZHJzL2Rvd25yZXYueG1sRE/RisIw&#10;EHwX7h/CHvim6fkgWk2LHhTuQAT1uOelWdtisylJtPXvjSA4T7vMzszOOh9MK27kfGNZwdc0AUFc&#10;Wt1wpeDvVEwWIHxA1thaJgV38pBnH6M1ptr2fKDbMVQimrBPUUEdQpdK6cuaDPqp7Ygjd7bOYIir&#10;q6R22Edz08pZksylwYZjQo0dfddUXo5Xo2Db7ZZhv/0vbNn8UmEK7B2jUuPPYbMCEWgI7+OX+kfH&#10;9yPg2SaOILMHAAAA//8DAFBLAQItABQABgAIAAAAIQDb4fbL7gAAAIUBAAATAAAAAAAAAAAAAAAA&#10;AAAAAABbQ29udGVudF9UeXBlc10ueG1sUEsBAi0AFAAGAAgAAAAhAFr0LFu/AAAAFQEAAAsAAAAA&#10;AAAAAAAAAAAAHwEAAF9yZWxzLy5yZWxzUEsBAi0AFAAGAAgAAAAhAMWkN+jBAAAA3QAAAA8AAAAA&#10;AAAAAAAAAAAABwIAAGRycy9kb3ducmV2LnhtbFBLBQYAAAAAAwADALcAAAD1AgAAAAA=&#10;" strokeweight=".96pt"/>
            <v:line id="Line 1114" o:spid="_x0000_s1034" style="position:absolute;visibility:visible" from="8093,331" to="9038,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qmfwQAAAN0AAAAPAAAAZHJzL2Rvd25yZXYueG1sRE/JasMw&#10;EL0X+g9iCr01sn0oiRMlJAVDCyWQhZwHaWKbWCMjqbbz91Gh0Ns83jqrzWQ7MZAPrWMF+SwDQayd&#10;ablWcD5Vb3MQISIb7ByTgjsF2Kyfn1ZYGjfygYZjrEUK4VCigibGvpQy6IYshpnriRN3dd5iTNDX&#10;0ngcU7jtZJFl79Jiy6mhwZ4+GtK3449VsOu/F3G/u1ROt19U2QpHz6jU68u0XYKINMV/8Z/706T5&#10;eV7A7zfpBLl+AAAA//8DAFBLAQItABQABgAIAAAAIQDb4fbL7gAAAIUBAAATAAAAAAAAAAAAAAAA&#10;AAAAAABbQ29udGVudF9UeXBlc10ueG1sUEsBAi0AFAAGAAgAAAAhAFr0LFu/AAAAFQEAAAsAAAAA&#10;AAAAAAAAAAAAHwEAAF9yZWxzLy5yZWxzUEsBAi0AFAAGAAgAAAAhADV2qZ/BAAAA3QAAAA8AAAAA&#10;AAAAAAAAAAAABwIAAGRycy9kb3ducmV2LnhtbFBLBQYAAAAAAwADALcAAAD1AgAAAAA=&#10;" strokeweight=".96pt"/>
            <v:line id="Line 1113" o:spid="_x0000_s1033" style="position:absolute;visibility:visible" from="9019,331" to="9965,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gwEwQAAAN0AAAAPAAAAZHJzL2Rvd25yZXYueG1sRE/fa8Iw&#10;EH4f7H8IJ/i2plWQrTOKDgoORFgdez6SW1vWXEoSbf3vl8HAt/v4ft56O9leXMmHzrGCIstBEGtn&#10;Om4UfJ6rp2cQISIb7B2TghsF2G4eH9ZYGjfyB13r2IgUwqFEBW2MQyll0C1ZDJkbiBP37bzFmKBv&#10;pPE4pnDby0Wer6TFjlNDiwO9taR/6otVsB+OL/G0/6qc7t6pshWOnlGp+WzavYKINMW7+N99MGl+&#10;USzh75t0gtz8AgAA//8DAFBLAQItABQABgAIAAAAIQDb4fbL7gAAAIUBAAATAAAAAAAAAAAAAAAA&#10;AAAAAABbQ29udGVudF9UeXBlc10ueG1sUEsBAi0AFAAGAAgAAAAhAFr0LFu/AAAAFQEAAAsAAAAA&#10;AAAAAAAAAAAAHwEAAF9yZWxzLy5yZWxzUEsBAi0AFAAGAAgAAAAhAFo6DATBAAAA3QAAAA8AAAAA&#10;AAAAAAAAAAAABwIAAGRycy9kb3ducmV2LnhtbFBLBQYAAAAAAwADALcAAAD1AgAAAAA=&#10;" strokeweight=".96pt"/>
            <v:line id="Line 1112" o:spid="_x0000_s1032" style="position:absolute;visibility:visible" from="9946,331" to="10891,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5RwwQAAAN0AAAAPAAAAZHJzL2Rvd25yZXYueG1sRE/fa8Iw&#10;EH4f7H8IJ/i2phWRrTOKDgoORFgdez6SW1vWXEoSbf3vl8HAt/v4ft56O9leXMmHzrGCIstBEGtn&#10;Om4UfJ6rp2cQISIb7B2TghsF2G4eH9ZYGjfyB13r2IgUwqFEBW2MQyll0C1ZDJkbiBP37bzFmKBv&#10;pPE4pnDby0Wer6TFjlNDiwO9taR/6otVsB+OL/G0/6qc7t6pshWOnlGp+WzavYKINMW7+N99MGl+&#10;USzh75t0gtz8AgAA//8DAFBLAQItABQABgAIAAAAIQDb4fbL7gAAAIUBAAATAAAAAAAAAAAAAAAA&#10;AAAAAABbQ29udGVudF9UeXBlc10ueG1sUEsBAi0AFAAGAAgAAAAhAFr0LFu/AAAAFQEAAAsAAAAA&#10;AAAAAAAAAAAAHwEAAF9yZWxzLy5yZWxzUEsBAi0AFAAGAAgAAAAhANXTlHDBAAAA3QAAAA8AAAAA&#10;AAAAAAAAAAAABwIAAGRycy9kb3ducmV2LnhtbFBLBQYAAAAAAwADALcAAAD1AgAAAAA=&#10;" strokeweight=".96pt"/>
            <w10:wrap type="topAndBottom" anchorx="page"/>
          </v:group>
        </w:pict>
      </w:r>
    </w:p>
    <w:p w:rsidR="00534F78" w:rsidRPr="00E40370" w:rsidRDefault="00534F78" w:rsidP="00534F78">
      <w:pPr>
        <w:widowControl w:val="0"/>
        <w:autoSpaceDE w:val="0"/>
        <w:autoSpaceDN w:val="0"/>
        <w:spacing w:after="0" w:line="240" w:lineRule="auto"/>
        <w:ind w:left="5529"/>
        <w:rPr>
          <w:rFonts w:ascii="Times New Roman" w:eastAsia="Arial" w:hAnsi="Times New Roman" w:cs="Times New Roman"/>
          <w:sz w:val="28"/>
          <w:szCs w:val="28"/>
        </w:rPr>
      </w:pPr>
    </w:p>
    <w:p w:rsidR="00534F78" w:rsidRDefault="00534F78" w:rsidP="00534F78">
      <w:pPr>
        <w:pStyle w:val="a3"/>
        <w:spacing w:line="237" w:lineRule="auto"/>
        <w:ind w:left="426" w:right="5510"/>
        <w:rPr>
          <w:rFonts w:ascii="Times New Roman" w:hAnsi="Times New Roman" w:cs="Times New Roman"/>
          <w:sz w:val="28"/>
          <w:szCs w:val="28"/>
        </w:rPr>
      </w:pPr>
    </w:p>
    <w:p w:rsidR="00534F78" w:rsidRDefault="00534F78" w:rsidP="00534F78">
      <w:pPr>
        <w:pStyle w:val="a3"/>
        <w:spacing w:line="237" w:lineRule="auto"/>
        <w:ind w:left="426" w:right="5510"/>
        <w:rPr>
          <w:rFonts w:ascii="Times New Roman" w:hAnsi="Times New Roman" w:cs="Times New Roman"/>
          <w:sz w:val="28"/>
          <w:szCs w:val="28"/>
        </w:rPr>
      </w:pPr>
    </w:p>
    <w:p w:rsidR="00534F78" w:rsidRPr="00E40370" w:rsidRDefault="00534F78" w:rsidP="00534F78">
      <w:pPr>
        <w:pStyle w:val="a3"/>
        <w:spacing w:line="237" w:lineRule="auto"/>
        <w:ind w:left="426" w:right="5510"/>
        <w:rPr>
          <w:rFonts w:ascii="Times New Roman" w:hAnsi="Times New Roman" w:cs="Times New Roman"/>
          <w:sz w:val="28"/>
          <w:szCs w:val="28"/>
        </w:rPr>
      </w:pPr>
      <w:r>
        <w:rPr>
          <w:rFonts w:ascii="Times New Roman" w:hAnsi="Times New Roman" w:cs="Times New Roman"/>
          <w:sz w:val="28"/>
          <w:szCs w:val="28"/>
        </w:rPr>
        <w:t xml:space="preserve">Випускну кваліфікаційну </w:t>
      </w:r>
      <w:r w:rsidRPr="00E40370">
        <w:rPr>
          <w:rFonts w:ascii="Times New Roman" w:hAnsi="Times New Roman" w:cs="Times New Roman"/>
          <w:sz w:val="28"/>
          <w:szCs w:val="28"/>
        </w:rPr>
        <w:t>роботу допущено до захисту:</w:t>
      </w:r>
    </w:p>
    <w:p w:rsidR="00534F78" w:rsidRPr="00E40370" w:rsidRDefault="00534F78" w:rsidP="00534F78">
      <w:pPr>
        <w:pStyle w:val="a3"/>
        <w:tabs>
          <w:tab w:val="left" w:pos="2057"/>
          <w:tab w:val="left" w:pos="4185"/>
          <w:tab w:val="left" w:pos="4910"/>
        </w:tabs>
        <w:spacing w:line="596" w:lineRule="exact"/>
        <w:ind w:left="426" w:right="5468"/>
        <w:rPr>
          <w:rFonts w:ascii="Times New Roman" w:hAnsi="Times New Roman" w:cs="Times New Roman"/>
          <w:w w:val="101"/>
          <w:sz w:val="28"/>
          <w:szCs w:val="28"/>
        </w:rPr>
      </w:pPr>
      <w:r w:rsidRPr="00E40370">
        <w:rPr>
          <w:rFonts w:ascii="Times New Roman" w:hAnsi="Times New Roman" w:cs="Times New Roman"/>
          <w:sz w:val="28"/>
          <w:szCs w:val="28"/>
        </w:rPr>
        <w:t>"</w:t>
      </w:r>
      <w:r w:rsidRPr="00E40370">
        <w:rPr>
          <w:rFonts w:ascii="Times New Roman" w:hAnsi="Times New Roman" w:cs="Times New Roman"/>
          <w:sz w:val="28"/>
          <w:szCs w:val="28"/>
          <w:u w:val="single"/>
        </w:rPr>
        <w:t xml:space="preserve"> </w:t>
      </w:r>
      <w:r w:rsidRPr="00E40370">
        <w:rPr>
          <w:rFonts w:ascii="Times New Roman" w:hAnsi="Times New Roman" w:cs="Times New Roman"/>
          <w:sz w:val="28"/>
          <w:szCs w:val="28"/>
          <w:u w:val="single"/>
        </w:rPr>
        <w:tab/>
      </w:r>
      <w:r w:rsidRPr="00E40370">
        <w:rPr>
          <w:rFonts w:ascii="Times New Roman" w:hAnsi="Times New Roman" w:cs="Times New Roman"/>
          <w:sz w:val="28"/>
          <w:szCs w:val="28"/>
        </w:rPr>
        <w:t xml:space="preserve">" </w:t>
      </w:r>
      <w:r w:rsidRPr="00E40370">
        <w:rPr>
          <w:rFonts w:ascii="Times New Roman" w:hAnsi="Times New Roman" w:cs="Times New Roman"/>
          <w:sz w:val="28"/>
          <w:szCs w:val="28"/>
          <w:u w:val="single"/>
        </w:rPr>
        <w:tab/>
      </w:r>
      <w:r w:rsidRPr="00E40370">
        <w:rPr>
          <w:rFonts w:ascii="Times New Roman" w:hAnsi="Times New Roman" w:cs="Times New Roman"/>
          <w:sz w:val="28"/>
          <w:szCs w:val="28"/>
        </w:rPr>
        <w:t>20</w:t>
      </w:r>
      <w:r w:rsidRPr="00E40370">
        <w:rPr>
          <w:rFonts w:ascii="Times New Roman" w:hAnsi="Times New Roman" w:cs="Times New Roman"/>
          <w:sz w:val="28"/>
          <w:szCs w:val="28"/>
          <w:u w:val="single"/>
        </w:rPr>
        <w:tab/>
      </w:r>
      <w:r w:rsidRPr="00E40370">
        <w:rPr>
          <w:rFonts w:ascii="Times New Roman" w:hAnsi="Times New Roman" w:cs="Times New Roman"/>
          <w:sz w:val="28"/>
          <w:szCs w:val="28"/>
        </w:rPr>
        <w:t>р.</w:t>
      </w:r>
      <w:r w:rsidRPr="00E40370">
        <w:rPr>
          <w:rFonts w:ascii="Times New Roman" w:hAnsi="Times New Roman" w:cs="Times New Roman"/>
          <w:w w:val="101"/>
          <w:sz w:val="28"/>
          <w:szCs w:val="28"/>
        </w:rPr>
        <w:t xml:space="preserve"> </w:t>
      </w:r>
    </w:p>
    <w:p w:rsidR="00534F78" w:rsidRPr="00E40370" w:rsidRDefault="00534F78" w:rsidP="00534F78">
      <w:pPr>
        <w:pStyle w:val="a3"/>
        <w:tabs>
          <w:tab w:val="left" w:pos="2057"/>
          <w:tab w:val="left" w:pos="4185"/>
          <w:tab w:val="left" w:pos="4910"/>
        </w:tabs>
        <w:spacing w:line="596" w:lineRule="exact"/>
        <w:ind w:left="426" w:right="5468"/>
        <w:rPr>
          <w:rFonts w:ascii="Times New Roman" w:hAnsi="Times New Roman" w:cs="Times New Roman"/>
          <w:sz w:val="28"/>
          <w:szCs w:val="28"/>
        </w:rPr>
      </w:pPr>
      <w:r w:rsidRPr="00E40370">
        <w:rPr>
          <w:rFonts w:ascii="Times New Roman" w:hAnsi="Times New Roman" w:cs="Times New Roman"/>
          <w:sz w:val="28"/>
          <w:szCs w:val="28"/>
        </w:rPr>
        <w:t>Завідувач</w:t>
      </w:r>
      <w:r w:rsidRPr="00E40370">
        <w:rPr>
          <w:rFonts w:ascii="Times New Roman" w:hAnsi="Times New Roman" w:cs="Times New Roman"/>
          <w:spacing w:val="1"/>
          <w:sz w:val="28"/>
          <w:szCs w:val="28"/>
        </w:rPr>
        <w:t xml:space="preserve"> </w:t>
      </w:r>
      <w:r w:rsidRPr="00E40370">
        <w:rPr>
          <w:rFonts w:ascii="Times New Roman" w:hAnsi="Times New Roman" w:cs="Times New Roman"/>
          <w:sz w:val="28"/>
          <w:szCs w:val="28"/>
        </w:rPr>
        <w:t>кафедри</w:t>
      </w:r>
    </w:p>
    <w:p w:rsidR="00534F78" w:rsidRPr="00E40370" w:rsidRDefault="00534F78" w:rsidP="00534F78">
      <w:pPr>
        <w:pStyle w:val="3"/>
        <w:spacing w:before="0" w:after="23" w:line="220" w:lineRule="exact"/>
        <w:ind w:left="426" w:right="4146"/>
        <w:rPr>
          <w:rFonts w:ascii="Times New Roman" w:hAnsi="Times New Roman" w:cs="Times New Roman"/>
          <w:sz w:val="28"/>
          <w:szCs w:val="28"/>
        </w:rPr>
      </w:pPr>
      <w:r w:rsidRPr="00E40370">
        <w:rPr>
          <w:rFonts w:ascii="Times New Roman" w:hAnsi="Times New Roman" w:cs="Times New Roman"/>
          <w:sz w:val="28"/>
          <w:szCs w:val="28"/>
        </w:rPr>
        <w:t>_____________О. П. Кириленко</w:t>
      </w:r>
    </w:p>
    <w:p w:rsidR="00534F78" w:rsidRPr="00E40370" w:rsidRDefault="00534F78" w:rsidP="00534F78">
      <w:pPr>
        <w:widowControl w:val="0"/>
        <w:autoSpaceDE w:val="0"/>
        <w:autoSpaceDN w:val="0"/>
        <w:spacing w:after="0" w:line="240" w:lineRule="auto"/>
        <w:ind w:left="426"/>
        <w:rPr>
          <w:rFonts w:ascii="Times New Roman" w:eastAsia="Arial" w:hAnsi="Times New Roman" w:cs="Times New Roman"/>
          <w:sz w:val="28"/>
          <w:szCs w:val="28"/>
        </w:rPr>
      </w:pPr>
    </w:p>
    <w:p w:rsidR="00534F78" w:rsidRPr="00E40370" w:rsidRDefault="00534F78" w:rsidP="00534F78">
      <w:pPr>
        <w:widowControl w:val="0"/>
        <w:autoSpaceDE w:val="0"/>
        <w:autoSpaceDN w:val="0"/>
        <w:spacing w:after="0" w:line="240" w:lineRule="auto"/>
        <w:ind w:left="426"/>
        <w:rPr>
          <w:rFonts w:ascii="Times New Roman" w:eastAsia="Arial" w:hAnsi="Times New Roman" w:cs="Times New Roman"/>
          <w:sz w:val="28"/>
          <w:szCs w:val="28"/>
        </w:rPr>
      </w:pPr>
    </w:p>
    <w:p w:rsidR="00534F78" w:rsidRDefault="00534F78" w:rsidP="00534F78">
      <w:pPr>
        <w:widowControl w:val="0"/>
        <w:autoSpaceDE w:val="0"/>
        <w:autoSpaceDN w:val="0"/>
        <w:spacing w:after="0" w:line="240" w:lineRule="auto"/>
        <w:rPr>
          <w:rFonts w:ascii="Times New Roman" w:eastAsia="Arial" w:hAnsi="Times New Roman" w:cs="Times New Roman"/>
          <w:b/>
          <w:sz w:val="28"/>
          <w:szCs w:val="28"/>
        </w:rPr>
      </w:pPr>
    </w:p>
    <w:p w:rsidR="00534F78" w:rsidRDefault="00534F78" w:rsidP="00534F78">
      <w:pPr>
        <w:widowControl w:val="0"/>
        <w:autoSpaceDE w:val="0"/>
        <w:autoSpaceDN w:val="0"/>
        <w:spacing w:after="0" w:line="240" w:lineRule="auto"/>
        <w:ind w:left="4253" w:hanging="567"/>
        <w:rPr>
          <w:rFonts w:ascii="Times New Roman" w:eastAsia="Arial" w:hAnsi="Times New Roman" w:cs="Times New Roman"/>
          <w:b/>
          <w:sz w:val="28"/>
          <w:szCs w:val="28"/>
        </w:rPr>
      </w:pPr>
    </w:p>
    <w:p w:rsidR="00534F78" w:rsidRPr="00E40370" w:rsidRDefault="00534F78" w:rsidP="00534F78">
      <w:pPr>
        <w:widowControl w:val="0"/>
        <w:autoSpaceDE w:val="0"/>
        <w:autoSpaceDN w:val="0"/>
        <w:spacing w:after="0" w:line="240" w:lineRule="auto"/>
        <w:ind w:left="4253" w:hanging="567"/>
        <w:rPr>
          <w:rFonts w:ascii="Times New Roman" w:eastAsia="Arial" w:hAnsi="Times New Roman" w:cs="Times New Roman"/>
          <w:b/>
          <w:w w:val="105"/>
          <w:sz w:val="28"/>
          <w:szCs w:val="28"/>
        </w:rPr>
      </w:pPr>
      <w:r w:rsidRPr="00E40370">
        <w:rPr>
          <w:rFonts w:ascii="Times New Roman" w:eastAsia="Arial" w:hAnsi="Times New Roman" w:cs="Times New Roman"/>
          <w:b/>
          <w:sz w:val="28"/>
          <w:szCs w:val="28"/>
        </w:rPr>
        <w:t>ТЕРНОПІЛЬ - 20</w:t>
      </w:r>
      <w:r>
        <w:rPr>
          <w:rFonts w:ascii="Times New Roman" w:eastAsia="Arial" w:hAnsi="Times New Roman" w:cs="Times New Roman"/>
          <w:b/>
          <w:sz w:val="28"/>
          <w:szCs w:val="28"/>
        </w:rPr>
        <w:t>22</w:t>
      </w:r>
    </w:p>
    <w:p w:rsidR="00534F78" w:rsidRDefault="00534F78" w:rsidP="00534F78">
      <w:pPr>
        <w:jc w:val="center"/>
        <w:rPr>
          <w:rFonts w:ascii="Times New Roman" w:hAnsi="Times New Roman" w:cs="Times New Roman"/>
          <w:b/>
          <w:sz w:val="28"/>
          <w:szCs w:val="28"/>
        </w:rPr>
      </w:pPr>
      <w:r>
        <w:rPr>
          <w:rFonts w:ascii="Times New Roman" w:hAnsi="Times New Roman" w:cs="Times New Roman"/>
          <w:b/>
          <w:sz w:val="28"/>
          <w:szCs w:val="28"/>
        </w:rPr>
        <w:lastRenderedPageBreak/>
        <w:t>ЗМІСТ</w:t>
      </w:r>
    </w:p>
    <w:p w:rsidR="00534F78" w:rsidRDefault="00534F78" w:rsidP="00534F78">
      <w:pPr>
        <w:jc w:val="center"/>
        <w:rPr>
          <w:rFonts w:ascii="Times New Roman" w:hAnsi="Times New Roman" w:cs="Times New Roman"/>
          <w:b/>
          <w:sz w:val="28"/>
          <w:szCs w:val="28"/>
        </w:rPr>
      </w:pPr>
    </w:p>
    <w:p w:rsidR="00534F78" w:rsidRDefault="00534F78" w:rsidP="00534F78">
      <w:pPr>
        <w:jc w:val="both"/>
        <w:rPr>
          <w:rFonts w:ascii="Times New Roman" w:hAnsi="Times New Roman" w:cs="Times New Roman"/>
          <w:b/>
          <w:sz w:val="28"/>
          <w:szCs w:val="28"/>
        </w:rPr>
      </w:pPr>
      <w:r>
        <w:rPr>
          <w:rFonts w:ascii="Times New Roman" w:hAnsi="Times New Roman" w:cs="Times New Roman"/>
          <w:b/>
          <w:sz w:val="28"/>
          <w:szCs w:val="28"/>
        </w:rPr>
        <w:t>ВСТУП………………………………………………………………………………3</w:t>
      </w:r>
    </w:p>
    <w:p w:rsidR="00534F78" w:rsidRDefault="00534F78" w:rsidP="00534F78">
      <w:pPr>
        <w:jc w:val="both"/>
        <w:rPr>
          <w:rFonts w:ascii="Times New Roman" w:hAnsi="Times New Roman" w:cs="Times New Roman"/>
          <w:b/>
          <w:sz w:val="28"/>
          <w:szCs w:val="28"/>
        </w:rPr>
      </w:pPr>
      <w:r>
        <w:rPr>
          <w:rFonts w:ascii="Times New Roman" w:hAnsi="Times New Roman" w:cs="Times New Roman"/>
          <w:b/>
          <w:sz w:val="28"/>
          <w:szCs w:val="28"/>
        </w:rPr>
        <w:t>РОЗДІЛ 1 ТЕОРЕТИКО-ПРАВОВІ ЗАСАДИ ДЕРЖАВНОГО БЮДЖЕТУ УКРАЇНИ: ОСОБЛИВОСТІ ФОРМУВАННЯ ТА ВИКОНАННЯ…………6</w:t>
      </w:r>
    </w:p>
    <w:p w:rsidR="00534F78" w:rsidRDefault="00534F78" w:rsidP="00534F78">
      <w:pPr>
        <w:jc w:val="both"/>
        <w:rPr>
          <w:rFonts w:ascii="Times New Roman" w:hAnsi="Times New Roman" w:cs="Times New Roman"/>
          <w:bCs/>
          <w:sz w:val="28"/>
          <w:szCs w:val="28"/>
        </w:rPr>
      </w:pPr>
      <w:r w:rsidRPr="000024FF">
        <w:rPr>
          <w:rFonts w:ascii="Times New Roman" w:hAnsi="Times New Roman" w:cs="Times New Roman"/>
          <w:bCs/>
          <w:sz w:val="28"/>
          <w:szCs w:val="28"/>
        </w:rPr>
        <w:t>1.1. Теоретичні підходи до трактування сутності Державного бюджету</w:t>
      </w:r>
      <w:r>
        <w:rPr>
          <w:rFonts w:ascii="Times New Roman" w:hAnsi="Times New Roman" w:cs="Times New Roman"/>
          <w:bCs/>
          <w:sz w:val="28"/>
          <w:szCs w:val="28"/>
        </w:rPr>
        <w:t>………6</w:t>
      </w:r>
    </w:p>
    <w:p w:rsidR="00534F78" w:rsidRPr="000024FF" w:rsidRDefault="00534F78" w:rsidP="00534F78">
      <w:pPr>
        <w:jc w:val="both"/>
        <w:rPr>
          <w:rFonts w:ascii="Times New Roman" w:hAnsi="Times New Roman" w:cs="Times New Roman"/>
          <w:bCs/>
          <w:sz w:val="28"/>
          <w:szCs w:val="28"/>
        </w:rPr>
      </w:pPr>
      <w:r>
        <w:rPr>
          <w:rFonts w:ascii="Times New Roman" w:hAnsi="Times New Roman" w:cs="Times New Roman"/>
          <w:bCs/>
          <w:sz w:val="28"/>
          <w:szCs w:val="28"/>
        </w:rPr>
        <w:t xml:space="preserve">1.2. </w:t>
      </w:r>
      <w:r w:rsidRPr="000024FF">
        <w:rPr>
          <w:rFonts w:ascii="Times New Roman" w:hAnsi="Times New Roman" w:cs="Times New Roman"/>
          <w:bCs/>
          <w:sz w:val="28"/>
          <w:szCs w:val="28"/>
        </w:rPr>
        <w:t>Організаційно-правові засади формування та виконання Державного бюджету України</w:t>
      </w:r>
      <w:r>
        <w:rPr>
          <w:rFonts w:ascii="Times New Roman" w:hAnsi="Times New Roman" w:cs="Times New Roman"/>
          <w:bCs/>
          <w:sz w:val="28"/>
          <w:szCs w:val="28"/>
        </w:rPr>
        <w:t>…………………………………………………………………...11</w:t>
      </w:r>
    </w:p>
    <w:p w:rsidR="00534F78" w:rsidRDefault="00534F78" w:rsidP="00534F78">
      <w:pPr>
        <w:jc w:val="both"/>
        <w:rPr>
          <w:rFonts w:ascii="Times New Roman" w:hAnsi="Times New Roman" w:cs="Times New Roman"/>
          <w:b/>
          <w:sz w:val="28"/>
          <w:szCs w:val="28"/>
        </w:rPr>
      </w:pPr>
      <w:r>
        <w:rPr>
          <w:rFonts w:ascii="Times New Roman" w:hAnsi="Times New Roman" w:cs="Times New Roman"/>
          <w:b/>
          <w:sz w:val="28"/>
          <w:szCs w:val="28"/>
        </w:rPr>
        <w:t>Висновки до розділу 1…………………………………………………………….18</w:t>
      </w:r>
    </w:p>
    <w:p w:rsidR="00534F78" w:rsidRDefault="00534F78" w:rsidP="00534F78">
      <w:pPr>
        <w:jc w:val="both"/>
        <w:rPr>
          <w:rFonts w:ascii="Times New Roman" w:hAnsi="Times New Roman" w:cs="Times New Roman"/>
          <w:b/>
          <w:sz w:val="28"/>
          <w:szCs w:val="28"/>
        </w:rPr>
      </w:pPr>
      <w:r>
        <w:rPr>
          <w:rFonts w:ascii="Times New Roman" w:hAnsi="Times New Roman" w:cs="Times New Roman"/>
          <w:b/>
          <w:sz w:val="28"/>
          <w:szCs w:val="28"/>
        </w:rPr>
        <w:t xml:space="preserve">РОЗДІЛ 2 </w:t>
      </w:r>
      <w:r w:rsidRPr="00D26052">
        <w:rPr>
          <w:rFonts w:ascii="Times New Roman" w:hAnsi="Times New Roman" w:cs="Times New Roman"/>
          <w:b/>
          <w:sz w:val="28"/>
          <w:szCs w:val="28"/>
        </w:rPr>
        <w:t>ПРАКТИКА ФОРМУВАННЯ ДОХІДНОЇ І ВИДАТКОВОЇ ЧАСТИНИ ДЕРЖАВНОГО БЮДЖЕТУ УКРАЇНИ</w:t>
      </w:r>
      <w:r>
        <w:rPr>
          <w:rFonts w:ascii="Times New Roman" w:hAnsi="Times New Roman" w:cs="Times New Roman"/>
          <w:b/>
          <w:sz w:val="28"/>
          <w:szCs w:val="28"/>
        </w:rPr>
        <w:t>………………………...20</w:t>
      </w:r>
    </w:p>
    <w:p w:rsidR="00534F78" w:rsidRDefault="00534F78" w:rsidP="00534F78">
      <w:pPr>
        <w:spacing w:after="0" w:line="360" w:lineRule="auto"/>
        <w:jc w:val="both"/>
        <w:rPr>
          <w:rFonts w:ascii="Times New Roman" w:hAnsi="Times New Roman" w:cs="Times New Roman"/>
          <w:bCs/>
          <w:sz w:val="28"/>
          <w:szCs w:val="28"/>
        </w:rPr>
      </w:pPr>
      <w:r w:rsidRPr="00090CA3">
        <w:rPr>
          <w:rFonts w:ascii="Times New Roman" w:hAnsi="Times New Roman" w:cs="Times New Roman"/>
          <w:bCs/>
          <w:sz w:val="28"/>
          <w:szCs w:val="28"/>
        </w:rPr>
        <w:t>2.1. Моніторинг формування та виконання дохідної частини Державного бюджету України</w:t>
      </w:r>
      <w:r>
        <w:rPr>
          <w:rFonts w:ascii="Times New Roman" w:hAnsi="Times New Roman" w:cs="Times New Roman"/>
          <w:bCs/>
          <w:sz w:val="28"/>
          <w:szCs w:val="28"/>
        </w:rPr>
        <w:t>…………………………………………………………………...20</w:t>
      </w:r>
    </w:p>
    <w:p w:rsidR="00534F78" w:rsidRDefault="00534F78" w:rsidP="00534F78">
      <w:pPr>
        <w:spacing w:after="0" w:line="360" w:lineRule="auto"/>
        <w:jc w:val="both"/>
        <w:rPr>
          <w:rFonts w:ascii="Times New Roman" w:hAnsi="Times New Roman" w:cs="Times New Roman"/>
          <w:sz w:val="28"/>
          <w:szCs w:val="28"/>
        </w:rPr>
      </w:pPr>
      <w:r>
        <w:rPr>
          <w:rFonts w:ascii="Times New Roman" w:hAnsi="Times New Roman" w:cs="Times New Roman"/>
          <w:bCs/>
          <w:sz w:val="28"/>
          <w:szCs w:val="28"/>
        </w:rPr>
        <w:t>2.2.</w:t>
      </w:r>
      <w:r w:rsidRPr="00D607BA">
        <w:rPr>
          <w:rFonts w:ascii="Times New Roman" w:hAnsi="Times New Roman" w:cs="Times New Roman"/>
          <w:sz w:val="28"/>
          <w:szCs w:val="28"/>
        </w:rPr>
        <w:t xml:space="preserve"> Оцінка виконання Державного бюджету України за видатками</w:t>
      </w:r>
      <w:r>
        <w:rPr>
          <w:rFonts w:ascii="Times New Roman" w:hAnsi="Times New Roman" w:cs="Times New Roman"/>
          <w:sz w:val="28"/>
          <w:szCs w:val="28"/>
        </w:rPr>
        <w:t>…………...30</w:t>
      </w:r>
    </w:p>
    <w:p w:rsidR="00534F78" w:rsidRDefault="00534F78" w:rsidP="00534F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2.3. </w:t>
      </w:r>
      <w:r w:rsidRPr="00326778">
        <w:rPr>
          <w:rFonts w:ascii="Times New Roman" w:hAnsi="Times New Roman" w:cs="Times New Roman"/>
          <w:sz w:val="28"/>
          <w:szCs w:val="24"/>
        </w:rPr>
        <w:t>Особливості виконання Державного бюджету України у період воєнного стану</w:t>
      </w:r>
      <w:r>
        <w:rPr>
          <w:rFonts w:ascii="Times New Roman" w:hAnsi="Times New Roman" w:cs="Times New Roman"/>
          <w:sz w:val="28"/>
          <w:szCs w:val="28"/>
        </w:rPr>
        <w:t xml:space="preserve"> ………………………………………………………………………………...38</w:t>
      </w:r>
    </w:p>
    <w:p w:rsidR="00534F78" w:rsidRPr="0055744C" w:rsidRDefault="00534F78" w:rsidP="00534F78">
      <w:pPr>
        <w:spacing w:after="0" w:line="360" w:lineRule="auto"/>
        <w:jc w:val="both"/>
        <w:rPr>
          <w:rFonts w:ascii="Times New Roman" w:hAnsi="Times New Roman" w:cs="Times New Roman"/>
          <w:b/>
          <w:bCs/>
          <w:sz w:val="28"/>
          <w:szCs w:val="28"/>
        </w:rPr>
      </w:pPr>
      <w:r w:rsidRPr="0055744C">
        <w:rPr>
          <w:rFonts w:ascii="Times New Roman" w:hAnsi="Times New Roman" w:cs="Times New Roman"/>
          <w:b/>
          <w:bCs/>
          <w:sz w:val="28"/>
          <w:szCs w:val="28"/>
        </w:rPr>
        <w:t>Висновки до розділу 2</w:t>
      </w:r>
      <w:r>
        <w:rPr>
          <w:rFonts w:ascii="Times New Roman" w:hAnsi="Times New Roman" w:cs="Times New Roman"/>
          <w:b/>
          <w:bCs/>
          <w:sz w:val="28"/>
          <w:szCs w:val="28"/>
        </w:rPr>
        <w:t>…………………………………………………………….43</w:t>
      </w:r>
    </w:p>
    <w:p w:rsidR="00534F78" w:rsidRDefault="00534F78" w:rsidP="00534F78">
      <w:pPr>
        <w:spacing w:after="0" w:line="360" w:lineRule="auto"/>
        <w:rPr>
          <w:rFonts w:ascii="Times New Roman" w:hAnsi="Times New Roman" w:cs="Times New Roman"/>
          <w:b/>
          <w:bCs/>
          <w:sz w:val="28"/>
          <w:szCs w:val="24"/>
        </w:rPr>
      </w:pPr>
      <w:r w:rsidRPr="001E5367">
        <w:rPr>
          <w:rFonts w:ascii="Times New Roman" w:hAnsi="Times New Roman" w:cs="Times New Roman"/>
          <w:b/>
          <w:bCs/>
          <w:sz w:val="28"/>
          <w:szCs w:val="24"/>
        </w:rPr>
        <w:t>РОЗДІЛ 3</w:t>
      </w:r>
      <w:r>
        <w:rPr>
          <w:rFonts w:ascii="Times New Roman" w:hAnsi="Times New Roman" w:cs="Times New Roman"/>
          <w:b/>
          <w:bCs/>
          <w:sz w:val="28"/>
          <w:szCs w:val="24"/>
        </w:rPr>
        <w:t xml:space="preserve"> </w:t>
      </w:r>
      <w:r w:rsidRPr="001E5367">
        <w:rPr>
          <w:rFonts w:ascii="Times New Roman" w:hAnsi="Times New Roman" w:cs="Times New Roman"/>
          <w:b/>
          <w:bCs/>
          <w:sz w:val="28"/>
          <w:szCs w:val="24"/>
        </w:rPr>
        <w:t>ШЛЯХИ ОПТИМІЗАЦІЇ ДОХОДІВ</w:t>
      </w:r>
      <w:r>
        <w:rPr>
          <w:rFonts w:ascii="Times New Roman" w:hAnsi="Times New Roman" w:cs="Times New Roman"/>
          <w:b/>
          <w:bCs/>
          <w:sz w:val="28"/>
          <w:szCs w:val="24"/>
        </w:rPr>
        <w:t xml:space="preserve"> </w:t>
      </w:r>
      <w:r w:rsidRPr="001E5367">
        <w:rPr>
          <w:rFonts w:ascii="Times New Roman" w:hAnsi="Times New Roman" w:cs="Times New Roman"/>
          <w:b/>
          <w:bCs/>
          <w:sz w:val="28"/>
          <w:szCs w:val="24"/>
        </w:rPr>
        <w:t>ДЕРЖАВНОГО</w:t>
      </w:r>
      <w:r>
        <w:rPr>
          <w:rFonts w:ascii="Times New Roman" w:hAnsi="Times New Roman" w:cs="Times New Roman"/>
          <w:b/>
          <w:bCs/>
          <w:sz w:val="28"/>
          <w:szCs w:val="24"/>
        </w:rPr>
        <w:t xml:space="preserve"> </w:t>
      </w:r>
      <w:r w:rsidRPr="001E5367">
        <w:rPr>
          <w:rFonts w:ascii="Times New Roman" w:hAnsi="Times New Roman" w:cs="Times New Roman"/>
          <w:b/>
          <w:bCs/>
          <w:sz w:val="28"/>
          <w:szCs w:val="24"/>
        </w:rPr>
        <w:t>БЮДЖЕТУ</w:t>
      </w:r>
      <w:r>
        <w:rPr>
          <w:rFonts w:ascii="Times New Roman" w:hAnsi="Times New Roman" w:cs="Times New Roman"/>
          <w:b/>
          <w:bCs/>
          <w:sz w:val="28"/>
          <w:szCs w:val="24"/>
        </w:rPr>
        <w:t>……………………………………………………………………….46</w:t>
      </w:r>
    </w:p>
    <w:p w:rsidR="00534F78" w:rsidRPr="00B31D0F" w:rsidRDefault="00534F78" w:rsidP="00534F78">
      <w:pPr>
        <w:spacing w:after="0" w:line="360" w:lineRule="auto"/>
        <w:jc w:val="both"/>
        <w:rPr>
          <w:rFonts w:ascii="Times New Roman" w:hAnsi="Times New Roman" w:cs="Times New Roman"/>
          <w:sz w:val="28"/>
          <w:szCs w:val="24"/>
        </w:rPr>
      </w:pPr>
      <w:r w:rsidRPr="00B31D0F">
        <w:rPr>
          <w:rFonts w:ascii="Times New Roman" w:hAnsi="Times New Roman" w:cs="Times New Roman"/>
          <w:sz w:val="28"/>
          <w:szCs w:val="24"/>
        </w:rPr>
        <w:t>3.1 Детінізація економіки як напрям зростання доходів державного бюджету України</w:t>
      </w:r>
      <w:r>
        <w:rPr>
          <w:rFonts w:ascii="Times New Roman" w:hAnsi="Times New Roman" w:cs="Times New Roman"/>
          <w:sz w:val="28"/>
          <w:szCs w:val="24"/>
        </w:rPr>
        <w:t>……………………………………………………………………………...46</w:t>
      </w:r>
    </w:p>
    <w:p w:rsidR="00534F78" w:rsidRPr="008167A2" w:rsidRDefault="00534F78" w:rsidP="00534F78">
      <w:pPr>
        <w:spacing w:after="0" w:line="360" w:lineRule="auto"/>
        <w:rPr>
          <w:rFonts w:ascii="Times New Roman" w:hAnsi="Times New Roman" w:cs="Times New Roman"/>
          <w:sz w:val="28"/>
          <w:szCs w:val="24"/>
        </w:rPr>
      </w:pPr>
      <w:r>
        <w:rPr>
          <w:rFonts w:ascii="Times New Roman" w:hAnsi="Times New Roman" w:cs="Times New Roman"/>
          <w:bCs/>
          <w:sz w:val="28"/>
          <w:szCs w:val="28"/>
        </w:rPr>
        <w:t>3.2.</w:t>
      </w:r>
      <w:r w:rsidRPr="008167A2">
        <w:rPr>
          <w:rFonts w:ascii="Times New Roman" w:hAnsi="Times New Roman" w:cs="Times New Roman"/>
          <w:sz w:val="28"/>
          <w:szCs w:val="24"/>
        </w:rPr>
        <w:t xml:space="preserve"> Напрями вдосконалення непрямого оподаткування як резерв зростання доходів державного бюджету</w:t>
      </w:r>
      <w:r>
        <w:rPr>
          <w:rFonts w:ascii="Times New Roman" w:hAnsi="Times New Roman" w:cs="Times New Roman"/>
          <w:sz w:val="28"/>
          <w:szCs w:val="24"/>
        </w:rPr>
        <w:t>……………………………………………………...</w:t>
      </w:r>
      <w:r>
        <w:rPr>
          <w:rFonts w:ascii="Times New Roman" w:hAnsi="Times New Roman" w:cs="Times New Roman"/>
          <w:bCs/>
          <w:sz w:val="28"/>
          <w:szCs w:val="28"/>
        </w:rPr>
        <w:t>52</w:t>
      </w:r>
    </w:p>
    <w:p w:rsidR="00534F78" w:rsidRDefault="00534F78" w:rsidP="00534F78">
      <w:pPr>
        <w:jc w:val="both"/>
        <w:rPr>
          <w:rFonts w:ascii="Times New Roman" w:hAnsi="Times New Roman" w:cs="Times New Roman"/>
          <w:b/>
          <w:sz w:val="28"/>
          <w:szCs w:val="28"/>
        </w:rPr>
      </w:pPr>
      <w:r w:rsidRPr="0055744C">
        <w:rPr>
          <w:rFonts w:ascii="Times New Roman" w:hAnsi="Times New Roman" w:cs="Times New Roman"/>
          <w:b/>
          <w:bCs/>
          <w:sz w:val="28"/>
          <w:szCs w:val="28"/>
        </w:rPr>
        <w:t xml:space="preserve">Висновки до розділу </w:t>
      </w:r>
      <w:r>
        <w:rPr>
          <w:rFonts w:ascii="Times New Roman" w:hAnsi="Times New Roman" w:cs="Times New Roman"/>
          <w:b/>
          <w:bCs/>
          <w:sz w:val="28"/>
          <w:szCs w:val="28"/>
        </w:rPr>
        <w:t>3…………………………………………………………….57</w:t>
      </w:r>
    </w:p>
    <w:p w:rsidR="00534F78" w:rsidRPr="00E9150A" w:rsidRDefault="00534F78" w:rsidP="00534F78">
      <w:pPr>
        <w:jc w:val="both"/>
        <w:rPr>
          <w:rFonts w:ascii="Times New Roman" w:hAnsi="Times New Roman" w:cs="Times New Roman"/>
          <w:b/>
          <w:sz w:val="28"/>
          <w:szCs w:val="28"/>
          <w:lang w:val="en-US"/>
        </w:rPr>
      </w:pPr>
      <w:r>
        <w:rPr>
          <w:rFonts w:ascii="Times New Roman" w:hAnsi="Times New Roman" w:cs="Times New Roman"/>
          <w:b/>
          <w:sz w:val="28"/>
          <w:szCs w:val="28"/>
        </w:rPr>
        <w:t>ВИСНОВКИ І ПРОПОЗИЦІЇ……………………………………………………</w:t>
      </w:r>
      <w:r w:rsidR="00E9150A">
        <w:rPr>
          <w:rFonts w:ascii="Times New Roman" w:hAnsi="Times New Roman" w:cs="Times New Roman"/>
          <w:b/>
          <w:sz w:val="28"/>
          <w:szCs w:val="28"/>
          <w:lang w:val="en-US"/>
        </w:rPr>
        <w:t>60</w:t>
      </w:r>
    </w:p>
    <w:p w:rsidR="00534F78" w:rsidRPr="00E9150A" w:rsidRDefault="00534F78" w:rsidP="00534F78">
      <w:pPr>
        <w:jc w:val="both"/>
        <w:rPr>
          <w:rFonts w:ascii="Times New Roman" w:hAnsi="Times New Roman" w:cs="Times New Roman"/>
          <w:b/>
          <w:sz w:val="28"/>
          <w:szCs w:val="28"/>
          <w:lang w:val="en-US"/>
        </w:rPr>
      </w:pPr>
      <w:r>
        <w:rPr>
          <w:rFonts w:ascii="Times New Roman" w:hAnsi="Times New Roman" w:cs="Times New Roman"/>
          <w:b/>
          <w:sz w:val="28"/>
          <w:szCs w:val="28"/>
        </w:rPr>
        <w:t>СПИСОК ВИКОРИСТАНИХ ДЖЕРЕЛ……………………………………….64</w:t>
      </w:r>
    </w:p>
    <w:p w:rsidR="00534F78" w:rsidRDefault="00534F78" w:rsidP="00534F78">
      <w:pPr>
        <w:jc w:val="both"/>
        <w:rPr>
          <w:rFonts w:ascii="Times New Roman" w:hAnsi="Times New Roman" w:cs="Times New Roman"/>
          <w:b/>
          <w:sz w:val="28"/>
          <w:szCs w:val="28"/>
        </w:rPr>
      </w:pPr>
    </w:p>
    <w:p w:rsidR="00534F78" w:rsidRDefault="00534F78" w:rsidP="00534F78">
      <w:pPr>
        <w:jc w:val="both"/>
        <w:rPr>
          <w:rFonts w:ascii="Times New Roman" w:hAnsi="Times New Roman" w:cs="Times New Roman"/>
          <w:b/>
          <w:sz w:val="28"/>
          <w:szCs w:val="28"/>
        </w:rPr>
      </w:pPr>
      <w:r>
        <w:rPr>
          <w:rFonts w:ascii="Times New Roman" w:hAnsi="Times New Roman" w:cs="Times New Roman"/>
          <w:b/>
          <w:sz w:val="28"/>
          <w:szCs w:val="28"/>
        </w:rPr>
        <w:br w:type="page"/>
      </w:r>
    </w:p>
    <w:p w:rsidR="00534F78" w:rsidRDefault="00534F78" w:rsidP="00534F78">
      <w:pPr>
        <w:jc w:val="center"/>
        <w:rPr>
          <w:rFonts w:ascii="Times New Roman" w:hAnsi="Times New Roman" w:cs="Times New Roman"/>
          <w:b/>
          <w:sz w:val="28"/>
          <w:szCs w:val="28"/>
        </w:rPr>
      </w:pPr>
      <w:r>
        <w:rPr>
          <w:rFonts w:ascii="Times New Roman" w:hAnsi="Times New Roman" w:cs="Times New Roman"/>
          <w:b/>
          <w:sz w:val="28"/>
          <w:szCs w:val="28"/>
        </w:rPr>
        <w:lastRenderedPageBreak/>
        <w:t>ВСТУП</w:t>
      </w:r>
    </w:p>
    <w:p w:rsidR="00534F78" w:rsidRPr="00F1795F" w:rsidRDefault="00534F78" w:rsidP="00534F78">
      <w:pPr>
        <w:jc w:val="center"/>
        <w:rPr>
          <w:rFonts w:ascii="Times New Roman" w:hAnsi="Times New Roman" w:cs="Times New Roman"/>
          <w:bCs/>
          <w:sz w:val="28"/>
          <w:szCs w:val="28"/>
        </w:rPr>
      </w:pPr>
    </w:p>
    <w:p w:rsidR="00534F78" w:rsidRDefault="00534F78" w:rsidP="00534F78">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В умовах бюджетного реформування виникає питання формування стабільної фінансової бази для реалізації державою усіх покладених на неї функцій та завдань. Для цього повинен відбуватися безперервний процес бюджетних надходжень, пошуку нових джерел для формування доходів бюджету та їх оптимізації.</w:t>
      </w:r>
    </w:p>
    <w:p w:rsidR="00534F78" w:rsidRPr="00FA197E" w:rsidRDefault="00534F78" w:rsidP="00534F78">
      <w:pPr>
        <w:spacing w:after="0" w:line="360" w:lineRule="auto"/>
        <w:ind w:firstLine="709"/>
        <w:contextualSpacing/>
        <w:jc w:val="both"/>
        <w:rPr>
          <w:rFonts w:ascii="Times New Roman" w:hAnsi="Times New Roman" w:cs="Times New Roman"/>
          <w:bCs/>
          <w:sz w:val="28"/>
          <w:szCs w:val="28"/>
        </w:rPr>
      </w:pPr>
      <w:r w:rsidRPr="001A60DC">
        <w:rPr>
          <w:rFonts w:ascii="Times New Roman" w:hAnsi="Times New Roman" w:cs="Times New Roman"/>
          <w:bCs/>
          <w:sz w:val="28"/>
          <w:szCs w:val="28"/>
        </w:rPr>
        <w:t>Сутність бюджету держави проявляється через утворення централізованого фінансового фонду який необхідний для виконання функцій держави, планування бюджетних показників доходів і витрат та використання централізованих фондів грошових коштів.</w:t>
      </w:r>
      <w:r>
        <w:rPr>
          <w:rFonts w:ascii="Times New Roman" w:hAnsi="Times New Roman" w:cs="Times New Roman"/>
          <w:bCs/>
          <w:sz w:val="28"/>
          <w:szCs w:val="28"/>
        </w:rPr>
        <w:t xml:space="preserve"> </w:t>
      </w:r>
    </w:p>
    <w:p w:rsidR="00534F78" w:rsidRPr="0099383A" w:rsidRDefault="00534F78" w:rsidP="00534F78">
      <w:pPr>
        <w:tabs>
          <w:tab w:val="left" w:pos="11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Основним</w:t>
      </w:r>
      <w:r w:rsidRPr="004D0A9C">
        <w:rPr>
          <w:rFonts w:ascii="Times New Roman" w:hAnsi="Times New Roman" w:cs="Times New Roman"/>
          <w:sz w:val="28"/>
          <w:szCs w:val="28"/>
        </w:rPr>
        <w:t xml:space="preserve"> призначення</w:t>
      </w:r>
      <w:r>
        <w:rPr>
          <w:rFonts w:ascii="Times New Roman" w:hAnsi="Times New Roman" w:cs="Times New Roman"/>
          <w:sz w:val="28"/>
          <w:szCs w:val="28"/>
        </w:rPr>
        <w:t>м</w:t>
      </w:r>
      <w:r w:rsidRPr="004D0A9C">
        <w:rPr>
          <w:rFonts w:ascii="Times New Roman" w:hAnsi="Times New Roman" w:cs="Times New Roman"/>
          <w:sz w:val="28"/>
          <w:szCs w:val="28"/>
        </w:rPr>
        <w:t xml:space="preserve"> бюджету </w:t>
      </w:r>
      <w:r>
        <w:rPr>
          <w:rFonts w:ascii="Times New Roman" w:hAnsi="Times New Roman" w:cs="Times New Roman"/>
          <w:sz w:val="28"/>
          <w:szCs w:val="28"/>
        </w:rPr>
        <w:t xml:space="preserve">є мобілізація </w:t>
      </w:r>
      <w:r w:rsidRPr="004D0A9C">
        <w:rPr>
          <w:rFonts w:ascii="Times New Roman" w:hAnsi="Times New Roman" w:cs="Times New Roman"/>
          <w:sz w:val="28"/>
          <w:szCs w:val="28"/>
        </w:rPr>
        <w:t xml:space="preserve">такого обсягу фінансових ресурсів до основного централізованого фонду грошових коштів держави і у такі терміни, </w:t>
      </w:r>
      <w:r>
        <w:rPr>
          <w:rFonts w:ascii="Times New Roman" w:hAnsi="Times New Roman" w:cs="Times New Roman"/>
          <w:sz w:val="28"/>
          <w:szCs w:val="28"/>
        </w:rPr>
        <w:t>що</w:t>
      </w:r>
      <w:r w:rsidRPr="004D0A9C">
        <w:rPr>
          <w:rFonts w:ascii="Times New Roman" w:hAnsi="Times New Roman" w:cs="Times New Roman"/>
          <w:sz w:val="28"/>
          <w:szCs w:val="28"/>
        </w:rPr>
        <w:t xml:space="preserve"> </w:t>
      </w:r>
      <w:r>
        <w:rPr>
          <w:rFonts w:ascii="Times New Roman" w:hAnsi="Times New Roman" w:cs="Times New Roman"/>
          <w:sz w:val="28"/>
          <w:szCs w:val="28"/>
        </w:rPr>
        <w:t>могли б мати змогу</w:t>
      </w:r>
      <w:r w:rsidRPr="004D0A9C">
        <w:rPr>
          <w:rFonts w:ascii="Times New Roman" w:hAnsi="Times New Roman" w:cs="Times New Roman"/>
          <w:sz w:val="28"/>
          <w:szCs w:val="28"/>
        </w:rPr>
        <w:t xml:space="preserve"> </w:t>
      </w:r>
      <w:r>
        <w:rPr>
          <w:rFonts w:ascii="Times New Roman" w:hAnsi="Times New Roman" w:cs="Times New Roman"/>
          <w:sz w:val="28"/>
          <w:szCs w:val="28"/>
        </w:rPr>
        <w:t>своєчасно та у повному обсязі</w:t>
      </w:r>
      <w:r w:rsidRPr="004D0A9C">
        <w:rPr>
          <w:rFonts w:ascii="Times New Roman" w:hAnsi="Times New Roman" w:cs="Times New Roman"/>
          <w:sz w:val="28"/>
          <w:szCs w:val="28"/>
        </w:rPr>
        <w:t xml:space="preserve"> профінансувати усі заходи,</w:t>
      </w:r>
      <w:r>
        <w:rPr>
          <w:rFonts w:ascii="Times New Roman" w:hAnsi="Times New Roman" w:cs="Times New Roman"/>
          <w:sz w:val="28"/>
          <w:szCs w:val="28"/>
        </w:rPr>
        <w:t xml:space="preserve"> що</w:t>
      </w:r>
      <w:r w:rsidRPr="004D0A9C">
        <w:rPr>
          <w:rFonts w:ascii="Times New Roman" w:hAnsi="Times New Roman" w:cs="Times New Roman"/>
          <w:sz w:val="28"/>
          <w:szCs w:val="28"/>
        </w:rPr>
        <w:t xml:space="preserve"> пов’язані з якісним виконанням своїх функцій. Забезпечення </w:t>
      </w:r>
      <w:r>
        <w:rPr>
          <w:rFonts w:ascii="Times New Roman" w:hAnsi="Times New Roman" w:cs="Times New Roman"/>
          <w:sz w:val="28"/>
          <w:szCs w:val="28"/>
        </w:rPr>
        <w:t xml:space="preserve">такого роду мобілізації та </w:t>
      </w:r>
      <w:r w:rsidRPr="004D0A9C">
        <w:rPr>
          <w:rFonts w:ascii="Times New Roman" w:hAnsi="Times New Roman" w:cs="Times New Roman"/>
          <w:sz w:val="28"/>
          <w:szCs w:val="28"/>
        </w:rPr>
        <w:t>використання централізованого</w:t>
      </w:r>
      <w:r>
        <w:rPr>
          <w:rFonts w:ascii="Times New Roman" w:hAnsi="Times New Roman" w:cs="Times New Roman"/>
          <w:sz w:val="28"/>
          <w:szCs w:val="28"/>
        </w:rPr>
        <w:t xml:space="preserve"> фонду грошових коштів</w:t>
      </w:r>
      <w:r w:rsidRPr="004D0A9C">
        <w:rPr>
          <w:rFonts w:ascii="Times New Roman" w:hAnsi="Times New Roman" w:cs="Times New Roman"/>
          <w:sz w:val="28"/>
          <w:szCs w:val="28"/>
        </w:rPr>
        <w:t xml:space="preserve"> держави відбуваються</w:t>
      </w:r>
      <w:r>
        <w:rPr>
          <w:rFonts w:ascii="Times New Roman" w:hAnsi="Times New Roman" w:cs="Times New Roman"/>
          <w:sz w:val="28"/>
          <w:szCs w:val="28"/>
        </w:rPr>
        <w:t xml:space="preserve"> у процесі розподілу та</w:t>
      </w:r>
      <w:r w:rsidRPr="004D0A9C">
        <w:rPr>
          <w:rFonts w:ascii="Times New Roman" w:hAnsi="Times New Roman" w:cs="Times New Roman"/>
          <w:sz w:val="28"/>
          <w:szCs w:val="28"/>
        </w:rPr>
        <w:t xml:space="preserve"> перерозподілу ВВП. </w:t>
      </w:r>
    </w:p>
    <w:p w:rsidR="00534F78" w:rsidRPr="009E3AED" w:rsidRDefault="00534F78" w:rsidP="00534F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Державний бюджет є предметом наукових досліджень вчених економістів та науковці. Дану тематику досліджували: В.І. </w:t>
      </w:r>
      <w:proofErr w:type="spellStart"/>
      <w:r>
        <w:rPr>
          <w:rFonts w:ascii="Times New Roman" w:hAnsi="Times New Roman" w:cs="Times New Roman"/>
          <w:sz w:val="28"/>
          <w:szCs w:val="28"/>
        </w:rPr>
        <w:t>Оспіщев</w:t>
      </w:r>
      <w:proofErr w:type="spellEnd"/>
      <w:r>
        <w:rPr>
          <w:rFonts w:ascii="Times New Roman" w:hAnsi="Times New Roman" w:cs="Times New Roman"/>
          <w:sz w:val="28"/>
          <w:szCs w:val="28"/>
        </w:rPr>
        <w:t xml:space="preserve">, О.Д. Василик, О.Р. Романенко, Ц. Г. Огонь, </w:t>
      </w:r>
      <w:r w:rsidRPr="00F23019">
        <w:rPr>
          <w:rFonts w:ascii="Times New Roman" w:hAnsi="Times New Roman" w:cs="Times New Roman"/>
          <w:sz w:val="28"/>
          <w:szCs w:val="28"/>
        </w:rPr>
        <w:t>С. І. Юрій</w:t>
      </w:r>
      <w:r>
        <w:rPr>
          <w:rFonts w:ascii="Times New Roman" w:hAnsi="Times New Roman" w:cs="Times New Roman"/>
          <w:sz w:val="28"/>
          <w:szCs w:val="28"/>
        </w:rPr>
        <w:t>,</w:t>
      </w:r>
      <w:r w:rsidRPr="00F23019">
        <w:rPr>
          <w:rFonts w:ascii="Times New Roman" w:hAnsi="Times New Roman" w:cs="Times New Roman"/>
          <w:sz w:val="28"/>
          <w:szCs w:val="28"/>
        </w:rPr>
        <w:t xml:space="preserve"> В. Г. </w:t>
      </w:r>
      <w:proofErr w:type="spellStart"/>
      <w:r w:rsidRPr="00F23019">
        <w:rPr>
          <w:rFonts w:ascii="Times New Roman" w:hAnsi="Times New Roman" w:cs="Times New Roman"/>
          <w:sz w:val="28"/>
          <w:szCs w:val="28"/>
        </w:rPr>
        <w:t>Дем’янишин</w:t>
      </w:r>
      <w:proofErr w:type="spellEnd"/>
      <w:r>
        <w:rPr>
          <w:rFonts w:ascii="Times New Roman" w:hAnsi="Times New Roman" w:cs="Times New Roman"/>
          <w:sz w:val="28"/>
          <w:szCs w:val="28"/>
        </w:rPr>
        <w:t xml:space="preserve">, </w:t>
      </w:r>
      <w:r w:rsidRPr="00B57B5F">
        <w:rPr>
          <w:rFonts w:ascii="Times New Roman" w:hAnsi="Times New Roman" w:cs="Times New Roman"/>
          <w:sz w:val="28"/>
          <w:szCs w:val="28"/>
        </w:rPr>
        <w:t xml:space="preserve">В. М. Опарін, В. М. </w:t>
      </w:r>
      <w:proofErr w:type="spellStart"/>
      <w:r w:rsidRPr="00B57B5F">
        <w:rPr>
          <w:rFonts w:ascii="Times New Roman" w:hAnsi="Times New Roman" w:cs="Times New Roman"/>
          <w:sz w:val="28"/>
          <w:szCs w:val="28"/>
        </w:rPr>
        <w:t>Федосов</w:t>
      </w:r>
      <w:proofErr w:type="spellEnd"/>
      <w:r w:rsidRPr="00B57B5F">
        <w:rPr>
          <w:rFonts w:ascii="Times New Roman" w:hAnsi="Times New Roman" w:cs="Times New Roman"/>
          <w:sz w:val="28"/>
          <w:szCs w:val="28"/>
        </w:rPr>
        <w:t>, О. Д. Вовчак, І. Р. Чуй</w:t>
      </w:r>
      <w:r>
        <w:rPr>
          <w:rFonts w:ascii="Times New Roman" w:hAnsi="Times New Roman" w:cs="Times New Roman"/>
          <w:sz w:val="28"/>
          <w:szCs w:val="28"/>
        </w:rPr>
        <w:t xml:space="preserve"> та інші. </w:t>
      </w:r>
    </w:p>
    <w:p w:rsidR="00534F78" w:rsidRDefault="00534F78" w:rsidP="00534F78">
      <w:pPr>
        <w:tabs>
          <w:tab w:val="left" w:pos="11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Ці вченні зробили значний вклад у вивчення цього питання та особливості сучасності потребують нових досліджень у сфері формування та виконання державного бюджету. Потреба у здійсненні теоретичних розробок у цій сфері вказує на актуальність обраної теми кваліфікаційної роботи, що вплинуло на її вибір, визначення мети та завдань дослідження.</w:t>
      </w:r>
    </w:p>
    <w:p w:rsidR="00534F78" w:rsidRDefault="00534F78" w:rsidP="00534F78">
      <w:pPr>
        <w:tabs>
          <w:tab w:val="left" w:pos="1122"/>
        </w:tabs>
        <w:spacing w:after="0" w:line="360" w:lineRule="auto"/>
        <w:ind w:firstLine="709"/>
        <w:contextualSpacing/>
        <w:jc w:val="both"/>
        <w:rPr>
          <w:rFonts w:ascii="Times New Roman" w:hAnsi="Times New Roman" w:cs="Times New Roman"/>
          <w:sz w:val="28"/>
          <w:szCs w:val="28"/>
        </w:rPr>
      </w:pPr>
      <w:r w:rsidRPr="000B2D93">
        <w:rPr>
          <w:rFonts w:ascii="Times New Roman" w:hAnsi="Times New Roman" w:cs="Times New Roman"/>
          <w:b/>
          <w:bCs/>
          <w:sz w:val="28"/>
          <w:szCs w:val="28"/>
        </w:rPr>
        <w:t>Мета і завдання дослідження.</w:t>
      </w:r>
      <w:r>
        <w:rPr>
          <w:rFonts w:ascii="Times New Roman" w:hAnsi="Times New Roman" w:cs="Times New Roman"/>
          <w:sz w:val="28"/>
          <w:szCs w:val="28"/>
        </w:rPr>
        <w:t xml:space="preserve"> Метою дослідження є процес формування доходів та видатків Державного бюджету України в контексті здійснення оцінки їх структури та динаміки.</w:t>
      </w:r>
    </w:p>
    <w:p w:rsidR="00534F78" w:rsidRDefault="00534F78" w:rsidP="00534F78">
      <w:pPr>
        <w:tabs>
          <w:tab w:val="left" w:pos="1122"/>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Для досягнення мети були поставленні такі завдання:</w:t>
      </w:r>
    </w:p>
    <w:p w:rsidR="00534F78" w:rsidRDefault="00534F78" w:rsidP="00534F78">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sz w:val="28"/>
          <w:szCs w:val="28"/>
        </w:rPr>
        <w:softHyphen/>
        <w:t xml:space="preserve"> дослідити </w:t>
      </w:r>
      <w:r>
        <w:rPr>
          <w:rFonts w:ascii="Times New Roman" w:hAnsi="Times New Roman" w:cs="Times New Roman"/>
          <w:bCs/>
          <w:sz w:val="28"/>
          <w:szCs w:val="28"/>
        </w:rPr>
        <w:t>т</w:t>
      </w:r>
      <w:r w:rsidRPr="00317B5F">
        <w:rPr>
          <w:rFonts w:ascii="Times New Roman" w:hAnsi="Times New Roman" w:cs="Times New Roman"/>
          <w:bCs/>
          <w:sz w:val="28"/>
          <w:szCs w:val="28"/>
        </w:rPr>
        <w:t xml:space="preserve">еоретичні підходи до трактування сутності </w:t>
      </w:r>
      <w:r>
        <w:rPr>
          <w:rFonts w:ascii="Times New Roman" w:hAnsi="Times New Roman" w:cs="Times New Roman"/>
          <w:bCs/>
          <w:sz w:val="28"/>
          <w:szCs w:val="28"/>
        </w:rPr>
        <w:t>д</w:t>
      </w:r>
      <w:r w:rsidRPr="00317B5F">
        <w:rPr>
          <w:rFonts w:ascii="Times New Roman" w:hAnsi="Times New Roman" w:cs="Times New Roman"/>
          <w:bCs/>
          <w:sz w:val="28"/>
          <w:szCs w:val="28"/>
        </w:rPr>
        <w:t>ержавного бюджету</w:t>
      </w:r>
      <w:r>
        <w:rPr>
          <w:rFonts w:ascii="Times New Roman" w:hAnsi="Times New Roman" w:cs="Times New Roman"/>
          <w:bCs/>
          <w:sz w:val="28"/>
          <w:szCs w:val="28"/>
        </w:rPr>
        <w:t>;</w:t>
      </w:r>
    </w:p>
    <w:p w:rsidR="00534F78" w:rsidRDefault="00534F78" w:rsidP="00534F7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bCs/>
          <w:sz w:val="28"/>
          <w:szCs w:val="28"/>
        </w:rPr>
        <w:softHyphen/>
        <w:t xml:space="preserve"> дослідити </w:t>
      </w:r>
      <w:r>
        <w:rPr>
          <w:rFonts w:ascii="Times New Roman" w:hAnsi="Times New Roman" w:cs="Times New Roman"/>
          <w:sz w:val="28"/>
          <w:szCs w:val="28"/>
        </w:rPr>
        <w:t>о</w:t>
      </w:r>
      <w:r w:rsidRPr="00317B5F">
        <w:rPr>
          <w:rFonts w:ascii="Times New Roman" w:hAnsi="Times New Roman" w:cs="Times New Roman"/>
          <w:sz w:val="28"/>
          <w:szCs w:val="28"/>
        </w:rPr>
        <w:t>рганізаційно-правові засади формування та виконання</w:t>
      </w:r>
      <w:r>
        <w:rPr>
          <w:rFonts w:ascii="Times New Roman" w:hAnsi="Times New Roman" w:cs="Times New Roman"/>
          <w:sz w:val="28"/>
          <w:szCs w:val="28"/>
        </w:rPr>
        <w:t xml:space="preserve"> д</w:t>
      </w:r>
      <w:r w:rsidRPr="00317B5F">
        <w:rPr>
          <w:rFonts w:ascii="Times New Roman" w:hAnsi="Times New Roman" w:cs="Times New Roman"/>
          <w:sz w:val="28"/>
          <w:szCs w:val="28"/>
        </w:rPr>
        <w:t>ержавного бюджету</w:t>
      </w:r>
      <w:r>
        <w:rPr>
          <w:rFonts w:ascii="Times New Roman" w:hAnsi="Times New Roman" w:cs="Times New Roman"/>
          <w:sz w:val="28"/>
          <w:szCs w:val="28"/>
        </w:rPr>
        <w:t>;</w:t>
      </w:r>
    </w:p>
    <w:p w:rsidR="00534F78" w:rsidRDefault="00534F78" w:rsidP="00534F7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softHyphen/>
        <w:t xml:space="preserve"> провести </w:t>
      </w:r>
      <w:r w:rsidRPr="007941AD">
        <w:rPr>
          <w:rFonts w:ascii="Times New Roman" w:hAnsi="Times New Roman" w:cs="Times New Roman"/>
          <w:sz w:val="28"/>
          <w:szCs w:val="28"/>
        </w:rPr>
        <w:t xml:space="preserve">моніторинг формування та виконання дохідної частини </w:t>
      </w:r>
      <w:r>
        <w:rPr>
          <w:rFonts w:ascii="Times New Roman" w:hAnsi="Times New Roman" w:cs="Times New Roman"/>
          <w:sz w:val="28"/>
          <w:szCs w:val="28"/>
        </w:rPr>
        <w:t>д</w:t>
      </w:r>
      <w:r w:rsidRPr="007941AD">
        <w:rPr>
          <w:rFonts w:ascii="Times New Roman" w:hAnsi="Times New Roman" w:cs="Times New Roman"/>
          <w:sz w:val="28"/>
          <w:szCs w:val="28"/>
        </w:rPr>
        <w:t>ержавного бюджету</w:t>
      </w:r>
      <w:r>
        <w:rPr>
          <w:rFonts w:ascii="Times New Roman" w:hAnsi="Times New Roman" w:cs="Times New Roman"/>
          <w:sz w:val="28"/>
          <w:szCs w:val="28"/>
        </w:rPr>
        <w:t>;</w:t>
      </w:r>
    </w:p>
    <w:p w:rsidR="00534F78" w:rsidRDefault="00534F78" w:rsidP="00534F78">
      <w:pPr>
        <w:spacing w:after="0" w:line="360" w:lineRule="auto"/>
        <w:ind w:firstLine="709"/>
        <w:contextualSpacing/>
        <w:jc w:val="both"/>
        <w:rPr>
          <w:rFonts w:ascii="Times New Roman" w:hAnsi="Times New Roman" w:cs="Times New Roman"/>
          <w:bCs/>
          <w:sz w:val="28"/>
        </w:rPr>
      </w:pPr>
      <w:r>
        <w:rPr>
          <w:rFonts w:ascii="Times New Roman" w:hAnsi="Times New Roman" w:cs="Times New Roman"/>
          <w:sz w:val="28"/>
          <w:szCs w:val="28"/>
        </w:rPr>
        <w:softHyphen/>
        <w:t xml:space="preserve"> здійснити </w:t>
      </w:r>
      <w:r w:rsidRPr="006B006D">
        <w:rPr>
          <w:rFonts w:ascii="Times New Roman" w:hAnsi="Times New Roman" w:cs="Times New Roman"/>
          <w:bCs/>
          <w:sz w:val="28"/>
        </w:rPr>
        <w:t>оцінк</w:t>
      </w:r>
      <w:r>
        <w:rPr>
          <w:rFonts w:ascii="Times New Roman" w:hAnsi="Times New Roman" w:cs="Times New Roman"/>
          <w:bCs/>
          <w:sz w:val="28"/>
        </w:rPr>
        <w:t>у</w:t>
      </w:r>
      <w:r w:rsidRPr="006B006D">
        <w:rPr>
          <w:rFonts w:ascii="Times New Roman" w:hAnsi="Times New Roman" w:cs="Times New Roman"/>
          <w:bCs/>
          <w:sz w:val="28"/>
        </w:rPr>
        <w:t xml:space="preserve"> виконання Державного бюджету України за видатками</w:t>
      </w:r>
      <w:r>
        <w:rPr>
          <w:rFonts w:ascii="Times New Roman" w:hAnsi="Times New Roman" w:cs="Times New Roman"/>
          <w:bCs/>
          <w:sz w:val="28"/>
        </w:rPr>
        <w:t>;</w:t>
      </w:r>
    </w:p>
    <w:p w:rsidR="00534F78" w:rsidRDefault="00534F78" w:rsidP="00534F7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bCs/>
          <w:sz w:val="28"/>
          <w:szCs w:val="28"/>
        </w:rPr>
        <w:softHyphen/>
        <w:t xml:space="preserve"> дослідити </w:t>
      </w:r>
      <w:r w:rsidRPr="00057DAC">
        <w:rPr>
          <w:rFonts w:ascii="Times New Roman" w:hAnsi="Times New Roman" w:cs="Times New Roman"/>
          <w:sz w:val="28"/>
          <w:szCs w:val="28"/>
        </w:rPr>
        <w:t>особливості виконання Державного бюджету України у період воєнного стану</w:t>
      </w:r>
      <w:r>
        <w:rPr>
          <w:rFonts w:ascii="Times New Roman" w:hAnsi="Times New Roman" w:cs="Times New Roman"/>
          <w:sz w:val="28"/>
          <w:szCs w:val="28"/>
        </w:rPr>
        <w:t>;</w:t>
      </w:r>
    </w:p>
    <w:p w:rsidR="00534F78" w:rsidRPr="00057DAC" w:rsidRDefault="00534F78" w:rsidP="00534F78">
      <w:pPr>
        <w:spacing w:after="0" w:line="360" w:lineRule="auto"/>
        <w:ind w:firstLine="709"/>
        <w:contextualSpacing/>
        <w:jc w:val="both"/>
        <w:rPr>
          <w:rFonts w:ascii="Times New Roman" w:hAnsi="Times New Roman" w:cs="Times New Roman"/>
          <w:sz w:val="28"/>
          <w:szCs w:val="28"/>
        </w:rPr>
      </w:pPr>
      <w:r w:rsidRPr="00057DAC">
        <w:rPr>
          <w:rFonts w:ascii="Times New Roman" w:hAnsi="Times New Roman" w:cs="Times New Roman"/>
          <w:bCs/>
          <w:sz w:val="28"/>
          <w:szCs w:val="28"/>
        </w:rPr>
        <w:t>– обґрунтувати шляхи детінізації економіки як напрям зростання доходів</w:t>
      </w:r>
    </w:p>
    <w:p w:rsidR="00534F78" w:rsidRDefault="00534F78" w:rsidP="00534F78">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Д</w:t>
      </w:r>
      <w:r w:rsidRPr="00057DAC">
        <w:rPr>
          <w:rFonts w:ascii="Times New Roman" w:hAnsi="Times New Roman" w:cs="Times New Roman"/>
          <w:bCs/>
          <w:sz w:val="28"/>
          <w:szCs w:val="28"/>
        </w:rPr>
        <w:t xml:space="preserve">ержавного бюджету України; </w:t>
      </w:r>
    </w:p>
    <w:p w:rsidR="00534F78" w:rsidRDefault="00534F78" w:rsidP="00534F78">
      <w:pPr>
        <w:spacing w:after="0" w:line="360" w:lineRule="auto"/>
        <w:ind w:firstLine="709"/>
        <w:contextualSpacing/>
        <w:jc w:val="both"/>
        <w:rPr>
          <w:rFonts w:ascii="Times New Roman" w:hAnsi="Times New Roman" w:cs="Times New Roman"/>
          <w:bCs/>
          <w:sz w:val="28"/>
          <w:szCs w:val="28"/>
        </w:rPr>
      </w:pPr>
      <w:r w:rsidRPr="00057DAC">
        <w:rPr>
          <w:rFonts w:ascii="Times New Roman" w:hAnsi="Times New Roman" w:cs="Times New Roman"/>
          <w:bCs/>
          <w:sz w:val="28"/>
          <w:szCs w:val="28"/>
        </w:rPr>
        <w:t>– запропонувати напрями вдосконалення непрямого</w:t>
      </w:r>
      <w:r>
        <w:rPr>
          <w:rFonts w:ascii="Times New Roman" w:hAnsi="Times New Roman" w:cs="Times New Roman"/>
          <w:bCs/>
          <w:sz w:val="28"/>
          <w:szCs w:val="28"/>
        </w:rPr>
        <w:t xml:space="preserve"> </w:t>
      </w:r>
      <w:r w:rsidRPr="00057DAC">
        <w:rPr>
          <w:rFonts w:ascii="Times New Roman" w:hAnsi="Times New Roman" w:cs="Times New Roman"/>
          <w:bCs/>
          <w:sz w:val="28"/>
          <w:szCs w:val="28"/>
        </w:rPr>
        <w:t>оподаткування як резерв нарощення доходів державного</w:t>
      </w:r>
      <w:r>
        <w:rPr>
          <w:rFonts w:ascii="Times New Roman" w:hAnsi="Times New Roman" w:cs="Times New Roman"/>
          <w:bCs/>
          <w:sz w:val="28"/>
          <w:szCs w:val="28"/>
        </w:rPr>
        <w:t xml:space="preserve"> </w:t>
      </w:r>
      <w:r w:rsidRPr="00057DAC">
        <w:rPr>
          <w:rFonts w:ascii="Times New Roman" w:hAnsi="Times New Roman" w:cs="Times New Roman"/>
          <w:bCs/>
          <w:sz w:val="28"/>
          <w:szCs w:val="28"/>
        </w:rPr>
        <w:t>бюджету.</w:t>
      </w:r>
    </w:p>
    <w:p w:rsidR="00534F78" w:rsidRDefault="00534F78" w:rsidP="00534F78">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
          <w:sz w:val="28"/>
          <w:szCs w:val="28"/>
        </w:rPr>
        <w:t xml:space="preserve">Об’єктом дослідження є </w:t>
      </w:r>
      <w:r>
        <w:rPr>
          <w:rFonts w:ascii="Times New Roman" w:hAnsi="Times New Roman" w:cs="Times New Roman"/>
          <w:bCs/>
          <w:sz w:val="28"/>
          <w:szCs w:val="28"/>
        </w:rPr>
        <w:t xml:space="preserve">доходи та видатки Державного бюджету України. </w:t>
      </w:r>
    </w:p>
    <w:p w:rsidR="00534F78" w:rsidRPr="007941AD" w:rsidRDefault="00534F78" w:rsidP="00534F78">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
          <w:sz w:val="28"/>
          <w:szCs w:val="28"/>
        </w:rPr>
        <w:t xml:space="preserve">Предметом дослідження є </w:t>
      </w:r>
      <w:r>
        <w:rPr>
          <w:rFonts w:ascii="Times New Roman" w:hAnsi="Times New Roman" w:cs="Times New Roman"/>
          <w:bCs/>
          <w:sz w:val="28"/>
          <w:szCs w:val="28"/>
        </w:rPr>
        <w:t>економічні відносини, пов’язані з формуванням централізованого фонду грошових коштів держави.</w:t>
      </w:r>
    </w:p>
    <w:p w:rsidR="00534F78" w:rsidRPr="008719E7" w:rsidRDefault="00534F78" w:rsidP="00534F78">
      <w:pPr>
        <w:spacing w:after="0" w:line="360" w:lineRule="auto"/>
        <w:ind w:firstLine="709"/>
        <w:jc w:val="both"/>
        <w:rPr>
          <w:rFonts w:ascii="Times New Roman" w:hAnsi="Times New Roman" w:cs="Times New Roman"/>
          <w:bCs/>
          <w:sz w:val="28"/>
          <w:szCs w:val="28"/>
        </w:rPr>
      </w:pPr>
      <w:r w:rsidRPr="003E66C2">
        <w:rPr>
          <w:rFonts w:ascii="Times New Roman" w:hAnsi="Times New Roman" w:cs="Times New Roman"/>
          <w:b/>
          <w:sz w:val="28"/>
          <w:szCs w:val="28"/>
        </w:rPr>
        <w:t>Методи дослідження.</w:t>
      </w:r>
      <w:r>
        <w:rPr>
          <w:rFonts w:ascii="Times New Roman" w:hAnsi="Times New Roman" w:cs="Times New Roman"/>
          <w:b/>
          <w:sz w:val="28"/>
          <w:szCs w:val="28"/>
        </w:rPr>
        <w:t xml:space="preserve"> </w:t>
      </w:r>
      <w:r w:rsidRPr="008719E7">
        <w:rPr>
          <w:rFonts w:ascii="Times New Roman" w:hAnsi="Times New Roman" w:cs="Times New Roman"/>
          <w:bCs/>
          <w:sz w:val="28"/>
          <w:szCs w:val="28"/>
        </w:rPr>
        <w:t>Теоретико-методологічну основу дослідження склали фундаментальні положення теорії фінансів.</w:t>
      </w:r>
      <w:r>
        <w:rPr>
          <w:rFonts w:ascii="Times New Roman" w:hAnsi="Times New Roman" w:cs="Times New Roman"/>
          <w:bCs/>
          <w:sz w:val="28"/>
          <w:szCs w:val="28"/>
        </w:rPr>
        <w:t xml:space="preserve"> У роботі були використанні такі загальнонаукові методи: системного підходу, спостереження, порівняльного аналізу, синтезу, статистичні методи(групування, порівняння), графічний та графоаналітичний методи</w:t>
      </w:r>
    </w:p>
    <w:p w:rsidR="00534F78" w:rsidRDefault="00534F78" w:rsidP="00534F78">
      <w:pPr>
        <w:spacing w:after="0" w:line="360" w:lineRule="auto"/>
        <w:ind w:firstLine="709"/>
        <w:contextualSpacing/>
        <w:jc w:val="both"/>
        <w:rPr>
          <w:rFonts w:ascii="Times New Roman" w:hAnsi="Times New Roman" w:cs="Times New Roman"/>
          <w:bCs/>
          <w:sz w:val="28"/>
          <w:szCs w:val="28"/>
        </w:rPr>
      </w:pPr>
      <w:r w:rsidRPr="002C128A">
        <w:rPr>
          <w:rFonts w:ascii="Times New Roman" w:hAnsi="Times New Roman" w:cs="Times New Roman"/>
          <w:b/>
          <w:sz w:val="28"/>
          <w:szCs w:val="28"/>
        </w:rPr>
        <w:t>Теоретико-інформаційну базу дослідження</w:t>
      </w:r>
      <w:r w:rsidRPr="002C128A">
        <w:rPr>
          <w:rFonts w:ascii="Times New Roman" w:hAnsi="Times New Roman" w:cs="Times New Roman"/>
          <w:bCs/>
          <w:sz w:val="28"/>
          <w:szCs w:val="28"/>
        </w:rPr>
        <w:t xml:space="preserve"> складають</w:t>
      </w:r>
      <w:r>
        <w:rPr>
          <w:rFonts w:ascii="Times New Roman" w:hAnsi="Times New Roman" w:cs="Times New Roman"/>
          <w:bCs/>
          <w:sz w:val="28"/>
          <w:szCs w:val="28"/>
        </w:rPr>
        <w:t xml:space="preserve"> аналітичні дані Міністерства фінансів України та Державної казначейської служби України, закони України, нормативні акти, монографії та інші фахові наукові видання.</w:t>
      </w:r>
    </w:p>
    <w:p w:rsidR="00534F78" w:rsidRDefault="00534F78" w:rsidP="00534F78">
      <w:pPr>
        <w:spacing w:after="0" w:line="360" w:lineRule="auto"/>
        <w:ind w:firstLine="709"/>
        <w:contextualSpacing/>
        <w:jc w:val="both"/>
        <w:rPr>
          <w:rFonts w:ascii="Times New Roman" w:hAnsi="Times New Roman" w:cs="Times New Roman"/>
          <w:bCs/>
          <w:sz w:val="28"/>
          <w:szCs w:val="28"/>
        </w:rPr>
      </w:pPr>
      <w:r w:rsidRPr="002C128A">
        <w:rPr>
          <w:rFonts w:ascii="Times New Roman" w:hAnsi="Times New Roman" w:cs="Times New Roman"/>
          <w:b/>
          <w:sz w:val="28"/>
          <w:szCs w:val="28"/>
        </w:rPr>
        <w:t xml:space="preserve">Наукова новизна одержаних результатів </w:t>
      </w:r>
      <w:r w:rsidRPr="002C128A">
        <w:rPr>
          <w:rFonts w:ascii="Times New Roman" w:hAnsi="Times New Roman" w:cs="Times New Roman"/>
          <w:bCs/>
          <w:sz w:val="28"/>
          <w:szCs w:val="28"/>
        </w:rPr>
        <w:t>полягає</w:t>
      </w:r>
      <w:r>
        <w:rPr>
          <w:rFonts w:ascii="Times New Roman" w:hAnsi="Times New Roman" w:cs="Times New Roman"/>
          <w:bCs/>
          <w:sz w:val="28"/>
          <w:szCs w:val="28"/>
        </w:rPr>
        <w:t xml:space="preserve"> у здійсненні комплексного аналізу доходів та видатків державного бюджету за 2019</w:t>
      </w:r>
      <w:r>
        <w:rPr>
          <w:rFonts w:ascii="Times New Roman" w:hAnsi="Times New Roman" w:cs="Times New Roman"/>
          <w:bCs/>
          <w:sz w:val="28"/>
          <w:szCs w:val="28"/>
        </w:rPr>
        <w:softHyphen/>
        <w:t xml:space="preserve">2021 рр. та </w:t>
      </w:r>
      <w:r w:rsidRPr="002C128A">
        <w:rPr>
          <w:rFonts w:ascii="Times New Roman" w:hAnsi="Times New Roman" w:cs="Times New Roman"/>
          <w:bCs/>
          <w:sz w:val="28"/>
          <w:szCs w:val="28"/>
        </w:rPr>
        <w:t>обґрунтування шляхів оптимізації доходів державного бюджету</w:t>
      </w:r>
      <w:r>
        <w:rPr>
          <w:rFonts w:ascii="Times New Roman" w:hAnsi="Times New Roman" w:cs="Times New Roman"/>
          <w:bCs/>
          <w:sz w:val="28"/>
          <w:szCs w:val="28"/>
        </w:rPr>
        <w:t xml:space="preserve"> в контексті вдосконалення непрямого оподаткування.</w:t>
      </w:r>
    </w:p>
    <w:p w:rsidR="00534F78" w:rsidRDefault="00534F78" w:rsidP="00534F78">
      <w:pPr>
        <w:spacing w:after="0" w:line="360" w:lineRule="auto"/>
        <w:ind w:firstLine="709"/>
        <w:contextualSpacing/>
        <w:jc w:val="both"/>
        <w:rPr>
          <w:rFonts w:ascii="Times New Roman" w:hAnsi="Times New Roman" w:cs="Times New Roman"/>
          <w:bCs/>
          <w:sz w:val="28"/>
          <w:szCs w:val="28"/>
        </w:rPr>
      </w:pPr>
      <w:r w:rsidRPr="00163573">
        <w:rPr>
          <w:rFonts w:ascii="Times New Roman" w:hAnsi="Times New Roman" w:cs="Times New Roman"/>
          <w:b/>
          <w:sz w:val="28"/>
          <w:szCs w:val="28"/>
        </w:rPr>
        <w:lastRenderedPageBreak/>
        <w:t xml:space="preserve">Апробація результатів кваліфікаційної роботи. </w:t>
      </w:r>
      <w:r w:rsidRPr="00163573">
        <w:rPr>
          <w:rFonts w:ascii="Times New Roman" w:hAnsi="Times New Roman" w:cs="Times New Roman"/>
          <w:bCs/>
          <w:sz w:val="28"/>
          <w:szCs w:val="28"/>
        </w:rPr>
        <w:t>Окремі положення</w:t>
      </w:r>
      <w:r>
        <w:rPr>
          <w:rFonts w:ascii="Times New Roman" w:hAnsi="Times New Roman" w:cs="Times New Roman"/>
          <w:bCs/>
          <w:sz w:val="28"/>
          <w:szCs w:val="28"/>
        </w:rPr>
        <w:t xml:space="preserve"> </w:t>
      </w:r>
      <w:r w:rsidRPr="00163573">
        <w:rPr>
          <w:rFonts w:ascii="Times New Roman" w:hAnsi="Times New Roman" w:cs="Times New Roman"/>
          <w:bCs/>
          <w:sz w:val="28"/>
          <w:szCs w:val="28"/>
        </w:rPr>
        <w:t xml:space="preserve">дослідження опубліковано в збірниках наукових праць студентської молоді. </w:t>
      </w:r>
    </w:p>
    <w:p w:rsidR="00534F78" w:rsidRPr="009B000A" w:rsidRDefault="00534F78" w:rsidP="00534F78">
      <w:pPr>
        <w:spacing w:after="0" w:line="360" w:lineRule="auto"/>
        <w:ind w:firstLine="709"/>
        <w:contextualSpacing/>
        <w:jc w:val="both"/>
        <w:rPr>
          <w:rFonts w:ascii="Times New Roman" w:hAnsi="Times New Roman" w:cs="Times New Roman"/>
          <w:bCs/>
          <w:sz w:val="28"/>
          <w:szCs w:val="28"/>
        </w:rPr>
      </w:pPr>
      <w:r w:rsidRPr="009B000A">
        <w:rPr>
          <w:rFonts w:ascii="Times New Roman" w:hAnsi="Times New Roman" w:cs="Times New Roman"/>
          <w:b/>
          <w:sz w:val="28"/>
          <w:szCs w:val="28"/>
        </w:rPr>
        <w:t>Структура комплексної кваліфікаційної роботи.</w:t>
      </w:r>
      <w:r>
        <w:rPr>
          <w:rFonts w:ascii="Times New Roman" w:hAnsi="Times New Roman" w:cs="Times New Roman"/>
          <w:b/>
          <w:sz w:val="28"/>
          <w:szCs w:val="28"/>
        </w:rPr>
        <w:t xml:space="preserve"> </w:t>
      </w:r>
      <w:r>
        <w:rPr>
          <w:rFonts w:ascii="Times New Roman" w:hAnsi="Times New Roman" w:cs="Times New Roman"/>
          <w:bCs/>
          <w:sz w:val="28"/>
          <w:szCs w:val="28"/>
        </w:rPr>
        <w:t>Робота складається з вступу, 3 розділів, висновків до розділів, загального висновку, списку використаних джерел. Обсяг кваліфікаційної роботи складає 6</w:t>
      </w:r>
      <w:r w:rsidR="00491FC3">
        <w:rPr>
          <w:rFonts w:ascii="Times New Roman" w:hAnsi="Times New Roman" w:cs="Times New Roman"/>
          <w:bCs/>
          <w:sz w:val="28"/>
          <w:szCs w:val="28"/>
          <w:lang w:val="en-US"/>
        </w:rPr>
        <w:t>8</w:t>
      </w:r>
      <w:r>
        <w:rPr>
          <w:rFonts w:ascii="Times New Roman" w:hAnsi="Times New Roman" w:cs="Times New Roman"/>
          <w:bCs/>
          <w:sz w:val="28"/>
          <w:szCs w:val="28"/>
        </w:rPr>
        <w:t xml:space="preserve"> </w:t>
      </w:r>
      <w:r w:rsidRPr="00872278">
        <w:rPr>
          <w:rFonts w:ascii="Times New Roman" w:hAnsi="Times New Roman" w:cs="Times New Roman"/>
          <w:bCs/>
          <w:sz w:val="28"/>
          <w:szCs w:val="28"/>
        </w:rPr>
        <w:t>сторінок,</w:t>
      </w:r>
      <w:r>
        <w:rPr>
          <w:rFonts w:ascii="Times New Roman" w:hAnsi="Times New Roman" w:cs="Times New Roman"/>
          <w:bCs/>
          <w:sz w:val="28"/>
          <w:szCs w:val="28"/>
        </w:rPr>
        <w:t xml:space="preserve"> містить 8 </w:t>
      </w:r>
      <w:r w:rsidRPr="00872278">
        <w:rPr>
          <w:rFonts w:ascii="Times New Roman" w:hAnsi="Times New Roman" w:cs="Times New Roman"/>
          <w:bCs/>
          <w:sz w:val="28"/>
          <w:szCs w:val="28"/>
        </w:rPr>
        <w:t>рисунків</w:t>
      </w:r>
      <w:r>
        <w:rPr>
          <w:rFonts w:ascii="Times New Roman" w:hAnsi="Times New Roman" w:cs="Times New Roman"/>
          <w:bCs/>
          <w:sz w:val="28"/>
          <w:szCs w:val="28"/>
        </w:rPr>
        <w:t xml:space="preserve">, 12 </w:t>
      </w:r>
      <w:r w:rsidRPr="00872278">
        <w:rPr>
          <w:rFonts w:ascii="Times New Roman" w:hAnsi="Times New Roman" w:cs="Times New Roman"/>
          <w:bCs/>
          <w:sz w:val="28"/>
          <w:szCs w:val="28"/>
        </w:rPr>
        <w:t>таблиць</w:t>
      </w:r>
      <w:r>
        <w:rPr>
          <w:rFonts w:ascii="Times New Roman" w:hAnsi="Times New Roman" w:cs="Times New Roman"/>
          <w:bCs/>
          <w:sz w:val="28"/>
          <w:szCs w:val="28"/>
        </w:rPr>
        <w:t xml:space="preserve">. Список використаних джерел налічує 53 </w:t>
      </w:r>
      <w:r w:rsidRPr="00E50065">
        <w:rPr>
          <w:rFonts w:ascii="Times New Roman" w:hAnsi="Times New Roman" w:cs="Times New Roman"/>
          <w:bCs/>
          <w:sz w:val="28"/>
          <w:szCs w:val="28"/>
        </w:rPr>
        <w:t>найменування.</w:t>
      </w:r>
    </w:p>
    <w:p w:rsidR="00534F78" w:rsidRDefault="00534F78" w:rsidP="00534F78">
      <w:pPr>
        <w:spacing w:line="360" w:lineRule="auto"/>
        <w:jc w:val="center"/>
        <w:rPr>
          <w:rFonts w:ascii="Times New Roman" w:hAnsi="Times New Roman" w:cs="Times New Roman"/>
          <w:b/>
          <w:sz w:val="28"/>
          <w:szCs w:val="28"/>
        </w:rPr>
      </w:pPr>
      <w:r>
        <w:rPr>
          <w:rFonts w:ascii="Times New Roman" w:hAnsi="Times New Roman" w:cs="Times New Roman"/>
          <w:b/>
          <w:sz w:val="28"/>
          <w:szCs w:val="28"/>
        </w:rPr>
        <w:br w:type="page"/>
      </w:r>
    </w:p>
    <w:p w:rsidR="00534F78" w:rsidRDefault="00534F78" w:rsidP="00534F78">
      <w:pPr>
        <w:spacing w:after="0" w:line="360" w:lineRule="auto"/>
        <w:ind w:firstLine="709"/>
        <w:jc w:val="center"/>
        <w:rPr>
          <w:rFonts w:ascii="Times New Roman" w:hAnsi="Times New Roman" w:cs="Times New Roman"/>
          <w:b/>
          <w:sz w:val="28"/>
          <w:szCs w:val="28"/>
        </w:rPr>
      </w:pPr>
      <w:r w:rsidRPr="00A53BD0">
        <w:rPr>
          <w:rFonts w:ascii="Times New Roman" w:hAnsi="Times New Roman" w:cs="Times New Roman"/>
          <w:b/>
          <w:sz w:val="28"/>
          <w:szCs w:val="28"/>
        </w:rPr>
        <w:lastRenderedPageBreak/>
        <w:t>РОЗДІЛ 1</w:t>
      </w:r>
    </w:p>
    <w:p w:rsidR="00534F78" w:rsidRDefault="00534F78" w:rsidP="00534F78">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ТЕОРЕТИКО-ПРАВОВІ ЗАСАДИ ДЕРЖАВНОГО БЮДЖЕТУ УКРАЇНИ: ОСОБЛИВОСТІ ФОРМУВАННЯ ТА ВИКОНАННЯ</w:t>
      </w:r>
    </w:p>
    <w:p w:rsidR="00534F78" w:rsidRDefault="00534F78" w:rsidP="00534F78">
      <w:pPr>
        <w:spacing w:after="0" w:line="360" w:lineRule="auto"/>
        <w:ind w:firstLine="709"/>
        <w:jc w:val="center"/>
        <w:rPr>
          <w:rFonts w:ascii="Times New Roman" w:hAnsi="Times New Roman" w:cs="Times New Roman"/>
          <w:b/>
          <w:sz w:val="28"/>
          <w:szCs w:val="28"/>
        </w:rPr>
      </w:pPr>
    </w:p>
    <w:p w:rsidR="00534F78" w:rsidRDefault="00534F78" w:rsidP="00534F78">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 xml:space="preserve">1. 1. Теоретичні підходи до трактування сутності Державного бюджету </w:t>
      </w:r>
    </w:p>
    <w:p w:rsidR="00534F78" w:rsidRDefault="00534F78" w:rsidP="00534F78">
      <w:pPr>
        <w:spacing w:after="0" w:line="360" w:lineRule="auto"/>
        <w:ind w:firstLine="709"/>
        <w:rPr>
          <w:rFonts w:ascii="Times New Roman" w:hAnsi="Times New Roman" w:cs="Times New Roman"/>
          <w:b/>
          <w:sz w:val="28"/>
          <w:szCs w:val="28"/>
        </w:rPr>
      </w:pPr>
    </w:p>
    <w:p w:rsidR="00534F78" w:rsidRDefault="00534F78" w:rsidP="00534F78">
      <w:pPr>
        <w:spacing w:after="0" w:line="360" w:lineRule="auto"/>
        <w:ind w:firstLine="709"/>
        <w:jc w:val="both"/>
        <w:rPr>
          <w:rFonts w:ascii="Times New Roman" w:hAnsi="Times New Roman" w:cs="Times New Roman"/>
          <w:sz w:val="28"/>
          <w:szCs w:val="28"/>
        </w:rPr>
      </w:pPr>
      <w:bookmarkStart w:id="0" w:name="_Hlk119492383"/>
      <w:r>
        <w:rPr>
          <w:rFonts w:ascii="Times New Roman" w:hAnsi="Times New Roman" w:cs="Times New Roman"/>
          <w:sz w:val="28"/>
          <w:szCs w:val="28"/>
        </w:rPr>
        <w:t xml:space="preserve">Організація та забезпечення </w:t>
      </w:r>
      <w:r w:rsidRPr="009E3AED">
        <w:rPr>
          <w:rFonts w:ascii="Times New Roman" w:hAnsi="Times New Roman" w:cs="Times New Roman"/>
          <w:sz w:val="28"/>
          <w:szCs w:val="28"/>
        </w:rPr>
        <w:t>стабільної позитивної динаміки</w:t>
      </w:r>
      <w:r>
        <w:rPr>
          <w:rFonts w:ascii="Times New Roman" w:hAnsi="Times New Roman" w:cs="Times New Roman"/>
          <w:sz w:val="28"/>
          <w:szCs w:val="28"/>
        </w:rPr>
        <w:t>, як економічного так і</w:t>
      </w:r>
      <w:r w:rsidRPr="009E3AED">
        <w:rPr>
          <w:rFonts w:ascii="Times New Roman" w:hAnsi="Times New Roman" w:cs="Times New Roman"/>
          <w:sz w:val="28"/>
          <w:szCs w:val="28"/>
        </w:rPr>
        <w:t xml:space="preserve"> соціального розвитку країни на </w:t>
      </w:r>
      <w:r>
        <w:rPr>
          <w:rFonts w:ascii="Times New Roman" w:hAnsi="Times New Roman" w:cs="Times New Roman"/>
          <w:sz w:val="28"/>
          <w:szCs w:val="28"/>
        </w:rPr>
        <w:t>високому</w:t>
      </w:r>
      <w:r w:rsidRPr="009E3AED">
        <w:rPr>
          <w:rFonts w:ascii="Times New Roman" w:hAnsi="Times New Roman" w:cs="Times New Roman"/>
          <w:sz w:val="28"/>
          <w:szCs w:val="28"/>
        </w:rPr>
        <w:t xml:space="preserve"> рівні </w:t>
      </w:r>
      <w:r>
        <w:rPr>
          <w:rFonts w:ascii="Times New Roman" w:hAnsi="Times New Roman" w:cs="Times New Roman"/>
          <w:sz w:val="28"/>
          <w:szCs w:val="28"/>
        </w:rPr>
        <w:t>є тісно пов’язаним і</w:t>
      </w:r>
      <w:r w:rsidRPr="009E3AED">
        <w:rPr>
          <w:rFonts w:ascii="Times New Roman" w:hAnsi="Times New Roman" w:cs="Times New Roman"/>
          <w:sz w:val="28"/>
          <w:szCs w:val="28"/>
        </w:rPr>
        <w:t xml:space="preserve">з ефективним використанням відповідних економічних інструментів та важелів управління, </w:t>
      </w:r>
      <w:r>
        <w:rPr>
          <w:rFonts w:ascii="Times New Roman" w:hAnsi="Times New Roman" w:cs="Times New Roman"/>
          <w:sz w:val="28"/>
          <w:szCs w:val="28"/>
        </w:rPr>
        <w:t>центральне місце серед яких</w:t>
      </w:r>
      <w:r w:rsidRPr="009E3AED">
        <w:rPr>
          <w:rFonts w:ascii="Times New Roman" w:hAnsi="Times New Roman" w:cs="Times New Roman"/>
          <w:sz w:val="28"/>
          <w:szCs w:val="28"/>
        </w:rPr>
        <w:t xml:space="preserve"> займає бюджет. </w:t>
      </w:r>
      <w:r>
        <w:rPr>
          <w:rFonts w:ascii="Times New Roman" w:hAnsi="Times New Roman" w:cs="Times New Roman"/>
          <w:sz w:val="28"/>
          <w:szCs w:val="28"/>
        </w:rPr>
        <w:t xml:space="preserve">За допомогою бюджету держава має можливість регулювати </w:t>
      </w:r>
      <w:r w:rsidRPr="009E3AED">
        <w:rPr>
          <w:rFonts w:ascii="Times New Roman" w:hAnsi="Times New Roman" w:cs="Times New Roman"/>
          <w:sz w:val="28"/>
          <w:szCs w:val="28"/>
        </w:rPr>
        <w:t>розподіл і перерозподіл валового внутрішнього продукту</w:t>
      </w:r>
      <w:r>
        <w:rPr>
          <w:rFonts w:ascii="Times New Roman" w:hAnsi="Times New Roman" w:cs="Times New Roman"/>
          <w:sz w:val="28"/>
          <w:szCs w:val="28"/>
        </w:rPr>
        <w:t xml:space="preserve">, створюючи умови, для оптимального </w:t>
      </w:r>
      <w:r w:rsidRPr="009E3AED">
        <w:rPr>
          <w:rFonts w:ascii="Times New Roman" w:hAnsi="Times New Roman" w:cs="Times New Roman"/>
          <w:sz w:val="28"/>
          <w:szCs w:val="28"/>
        </w:rPr>
        <w:t>поєднання економічних інтересів усіх членів суспільства</w:t>
      </w:r>
      <w:r>
        <w:rPr>
          <w:rFonts w:ascii="Times New Roman" w:hAnsi="Times New Roman" w:cs="Times New Roman"/>
          <w:sz w:val="28"/>
          <w:szCs w:val="28"/>
        </w:rPr>
        <w:t xml:space="preserve">, при цьому створюючи фінансовий фундамент </w:t>
      </w:r>
      <w:r w:rsidRPr="009E3AED">
        <w:rPr>
          <w:rFonts w:ascii="Times New Roman" w:hAnsi="Times New Roman" w:cs="Times New Roman"/>
          <w:sz w:val="28"/>
          <w:szCs w:val="28"/>
        </w:rPr>
        <w:t>для якісного виконання своїх функцій</w:t>
      </w:r>
      <w:r>
        <w:rPr>
          <w:rFonts w:ascii="Times New Roman" w:hAnsi="Times New Roman" w:cs="Times New Roman"/>
          <w:sz w:val="28"/>
          <w:szCs w:val="28"/>
        </w:rPr>
        <w:t xml:space="preserve">. </w:t>
      </w:r>
    </w:p>
    <w:bookmarkEnd w:id="0"/>
    <w:p w:rsidR="00534F78" w:rsidRDefault="00534F78" w:rsidP="00534F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Бюджет виступає</w:t>
      </w:r>
      <w:r w:rsidRPr="007E33AA">
        <w:rPr>
          <w:rFonts w:ascii="Times New Roman" w:hAnsi="Times New Roman" w:cs="Times New Roman"/>
          <w:sz w:val="28"/>
          <w:szCs w:val="28"/>
        </w:rPr>
        <w:t xml:space="preserve"> об’єктивною економічною категорією та </w:t>
      </w:r>
      <w:r>
        <w:rPr>
          <w:rFonts w:ascii="Times New Roman" w:hAnsi="Times New Roman" w:cs="Times New Roman"/>
          <w:sz w:val="28"/>
          <w:szCs w:val="28"/>
        </w:rPr>
        <w:t>водночас</w:t>
      </w:r>
      <w:r w:rsidRPr="007E33AA">
        <w:rPr>
          <w:rFonts w:ascii="Times New Roman" w:hAnsi="Times New Roman" w:cs="Times New Roman"/>
          <w:sz w:val="28"/>
          <w:szCs w:val="28"/>
        </w:rPr>
        <w:t xml:space="preserve"> має матеріальні субстанції за своїм явищем, змістом, формою, організаційно</w:t>
      </w:r>
      <w:r>
        <w:rPr>
          <w:rFonts w:ascii="Times New Roman" w:hAnsi="Times New Roman" w:cs="Times New Roman"/>
          <w:sz w:val="28"/>
          <w:szCs w:val="28"/>
        </w:rPr>
        <w:t>-</w:t>
      </w:r>
      <w:r w:rsidRPr="007E33AA">
        <w:rPr>
          <w:rFonts w:ascii="Times New Roman" w:hAnsi="Times New Roman" w:cs="Times New Roman"/>
          <w:sz w:val="28"/>
          <w:szCs w:val="28"/>
        </w:rPr>
        <w:t>структурною поб</w:t>
      </w:r>
      <w:r>
        <w:rPr>
          <w:rFonts w:ascii="Times New Roman" w:hAnsi="Times New Roman" w:cs="Times New Roman"/>
          <w:sz w:val="28"/>
          <w:szCs w:val="28"/>
        </w:rPr>
        <w:t xml:space="preserve">удовою, правовим характером, </w:t>
      </w:r>
      <w:r w:rsidRPr="0025742B">
        <w:rPr>
          <w:rFonts w:ascii="Times New Roman" w:hAnsi="Times New Roman" w:cs="Times New Roman"/>
          <w:sz w:val="28"/>
          <w:szCs w:val="28"/>
        </w:rPr>
        <w:t>будуч</w:t>
      </w:r>
      <w:r>
        <w:rPr>
          <w:rFonts w:ascii="Times New Roman" w:hAnsi="Times New Roman" w:cs="Times New Roman"/>
          <w:sz w:val="28"/>
          <w:szCs w:val="28"/>
        </w:rPr>
        <w:t xml:space="preserve">и основним засобом мобілізації та </w:t>
      </w:r>
      <w:r w:rsidRPr="0025742B">
        <w:rPr>
          <w:rFonts w:ascii="Times New Roman" w:hAnsi="Times New Roman" w:cs="Times New Roman"/>
          <w:sz w:val="28"/>
          <w:szCs w:val="28"/>
        </w:rPr>
        <w:t xml:space="preserve">використання фінансових ресурсів, </w:t>
      </w:r>
      <w:r>
        <w:rPr>
          <w:rFonts w:ascii="Times New Roman" w:hAnsi="Times New Roman" w:cs="Times New Roman"/>
          <w:sz w:val="28"/>
          <w:szCs w:val="28"/>
        </w:rPr>
        <w:t xml:space="preserve">він надає можливість впливу </w:t>
      </w:r>
      <w:r w:rsidRPr="0025742B">
        <w:rPr>
          <w:rFonts w:ascii="Times New Roman" w:hAnsi="Times New Roman" w:cs="Times New Roman"/>
          <w:sz w:val="28"/>
          <w:szCs w:val="28"/>
        </w:rPr>
        <w:t>на</w:t>
      </w:r>
      <w:r>
        <w:rPr>
          <w:rFonts w:ascii="Times New Roman" w:hAnsi="Times New Roman" w:cs="Times New Roman"/>
          <w:sz w:val="28"/>
          <w:szCs w:val="28"/>
        </w:rPr>
        <w:t xml:space="preserve"> економічні процеси, фінансування структурної перебудови економіки, стимулювання розвит</w:t>
      </w:r>
      <w:r w:rsidRPr="0025742B">
        <w:rPr>
          <w:rFonts w:ascii="Times New Roman" w:hAnsi="Times New Roman" w:cs="Times New Roman"/>
          <w:sz w:val="28"/>
          <w:szCs w:val="28"/>
        </w:rPr>
        <w:t>к</w:t>
      </w:r>
      <w:r>
        <w:rPr>
          <w:rFonts w:ascii="Times New Roman" w:hAnsi="Times New Roman" w:cs="Times New Roman"/>
          <w:sz w:val="28"/>
          <w:szCs w:val="28"/>
        </w:rPr>
        <w:t>у</w:t>
      </w:r>
      <w:r w:rsidRPr="0025742B">
        <w:rPr>
          <w:rFonts w:ascii="Times New Roman" w:hAnsi="Times New Roman" w:cs="Times New Roman"/>
          <w:sz w:val="28"/>
          <w:szCs w:val="28"/>
        </w:rPr>
        <w:t xml:space="preserve"> її прі</w:t>
      </w:r>
      <w:r>
        <w:rPr>
          <w:rFonts w:ascii="Times New Roman" w:hAnsi="Times New Roman" w:cs="Times New Roman"/>
          <w:sz w:val="28"/>
          <w:szCs w:val="28"/>
        </w:rPr>
        <w:t>оритетних секторів, прискорювання інтенсифікації</w:t>
      </w:r>
      <w:r w:rsidRPr="0025742B">
        <w:rPr>
          <w:rFonts w:ascii="Times New Roman" w:hAnsi="Times New Roman" w:cs="Times New Roman"/>
          <w:sz w:val="28"/>
          <w:szCs w:val="28"/>
        </w:rPr>
        <w:t xml:space="preserve"> виробництва відповідно до рівня розвитку суспільства, забезпе</w:t>
      </w:r>
      <w:r>
        <w:rPr>
          <w:rFonts w:ascii="Times New Roman" w:hAnsi="Times New Roman" w:cs="Times New Roman"/>
          <w:sz w:val="28"/>
          <w:szCs w:val="28"/>
        </w:rPr>
        <w:t>чення соціальної підтримки не захищених верств населення.</w:t>
      </w:r>
      <w:r w:rsidRPr="0025742B">
        <w:rPr>
          <w:rFonts w:ascii="Times New Roman" w:hAnsi="Times New Roman" w:cs="Times New Roman"/>
          <w:sz w:val="28"/>
          <w:szCs w:val="28"/>
        </w:rPr>
        <w:t xml:space="preserve"> </w:t>
      </w:r>
    </w:p>
    <w:p w:rsidR="00534F78" w:rsidRDefault="00534F78" w:rsidP="00534F78">
      <w:pPr>
        <w:spacing w:after="0" w:line="360" w:lineRule="auto"/>
        <w:ind w:firstLine="709"/>
        <w:jc w:val="both"/>
        <w:rPr>
          <w:rFonts w:ascii="Times New Roman" w:hAnsi="Times New Roman" w:cs="Times New Roman"/>
          <w:sz w:val="28"/>
          <w:szCs w:val="28"/>
        </w:rPr>
      </w:pPr>
      <w:r w:rsidRPr="0025742B">
        <w:rPr>
          <w:rFonts w:ascii="Times New Roman" w:hAnsi="Times New Roman" w:cs="Times New Roman"/>
          <w:sz w:val="28"/>
          <w:szCs w:val="28"/>
        </w:rPr>
        <w:t xml:space="preserve">Бюджет виступає інструментом регулювання </w:t>
      </w:r>
      <w:r>
        <w:rPr>
          <w:rFonts w:ascii="Times New Roman" w:hAnsi="Times New Roman" w:cs="Times New Roman"/>
          <w:sz w:val="28"/>
          <w:szCs w:val="28"/>
        </w:rPr>
        <w:t>та</w:t>
      </w:r>
      <w:r w:rsidRPr="0025742B">
        <w:rPr>
          <w:rFonts w:ascii="Times New Roman" w:hAnsi="Times New Roman" w:cs="Times New Roman"/>
          <w:sz w:val="28"/>
          <w:szCs w:val="28"/>
        </w:rPr>
        <w:t xml:space="preserve"> стимулювання економіки, інвестиційної активності, підвищення ефективності виробництва; важливою передумовою та засобом здійснення відтворювального процесу; основним у системі фінансових планів, оскільки об’єднує їх в єдину систему, визначаючи фінансові взаємовідносини з складовими системи державних фінансів</w:t>
      </w:r>
      <w:r>
        <w:rPr>
          <w:rFonts w:ascii="Times New Roman" w:hAnsi="Times New Roman" w:cs="Times New Roman"/>
          <w:sz w:val="28"/>
          <w:szCs w:val="28"/>
        </w:rPr>
        <w:t xml:space="preserve"> </w:t>
      </w:r>
      <w:r w:rsidRPr="00EC50F9">
        <w:rPr>
          <w:rFonts w:ascii="Times New Roman" w:hAnsi="Times New Roman" w:cs="Times New Roman"/>
          <w:sz w:val="28"/>
          <w:szCs w:val="28"/>
        </w:rPr>
        <w:t>[1</w:t>
      </w:r>
      <w:r>
        <w:rPr>
          <w:rFonts w:ascii="Times New Roman" w:hAnsi="Times New Roman" w:cs="Times New Roman"/>
          <w:sz w:val="28"/>
          <w:szCs w:val="28"/>
        </w:rPr>
        <w:t>, с.10</w:t>
      </w:r>
      <w:r w:rsidRPr="00EC50F9">
        <w:rPr>
          <w:rFonts w:ascii="Times New Roman" w:hAnsi="Times New Roman" w:cs="Times New Roman"/>
          <w:sz w:val="28"/>
          <w:szCs w:val="28"/>
        </w:rPr>
        <w:t>]</w:t>
      </w:r>
      <w:r w:rsidRPr="0025742B">
        <w:rPr>
          <w:rFonts w:ascii="Times New Roman" w:hAnsi="Times New Roman" w:cs="Times New Roman"/>
          <w:sz w:val="28"/>
          <w:szCs w:val="28"/>
        </w:rPr>
        <w:t>.</w:t>
      </w:r>
    </w:p>
    <w:p w:rsidR="00534F78" w:rsidRDefault="00534F78" w:rsidP="00534F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Сучасні дослідження фінансової науки, що стосуються сутності бюджету держави, </w:t>
      </w:r>
      <w:r w:rsidRPr="009319BC">
        <w:rPr>
          <w:rFonts w:ascii="Times New Roman" w:hAnsi="Times New Roman" w:cs="Times New Roman"/>
          <w:sz w:val="28"/>
          <w:szCs w:val="28"/>
        </w:rPr>
        <w:t xml:space="preserve">його ролі у функціонуванні і розвитку суспільства базуються на </w:t>
      </w:r>
      <w:r>
        <w:rPr>
          <w:rFonts w:ascii="Times New Roman" w:hAnsi="Times New Roman" w:cs="Times New Roman"/>
          <w:sz w:val="28"/>
          <w:szCs w:val="28"/>
        </w:rPr>
        <w:t>економічній теорії, та</w:t>
      </w:r>
      <w:r w:rsidRPr="009319BC">
        <w:rPr>
          <w:rFonts w:ascii="Times New Roman" w:hAnsi="Times New Roman" w:cs="Times New Roman"/>
          <w:sz w:val="28"/>
          <w:szCs w:val="28"/>
        </w:rPr>
        <w:t xml:space="preserve"> на досягненнях </w:t>
      </w:r>
      <w:r>
        <w:rPr>
          <w:rFonts w:ascii="Times New Roman" w:hAnsi="Times New Roman" w:cs="Times New Roman"/>
          <w:sz w:val="28"/>
          <w:szCs w:val="28"/>
        </w:rPr>
        <w:t xml:space="preserve">вітчизняної та світової </w:t>
      </w:r>
      <w:r w:rsidRPr="009319BC">
        <w:rPr>
          <w:rFonts w:ascii="Times New Roman" w:hAnsi="Times New Roman" w:cs="Times New Roman"/>
          <w:sz w:val="28"/>
          <w:szCs w:val="28"/>
        </w:rPr>
        <w:t>економічної наук</w:t>
      </w:r>
      <w:r>
        <w:rPr>
          <w:rFonts w:ascii="Times New Roman" w:hAnsi="Times New Roman" w:cs="Times New Roman"/>
          <w:sz w:val="28"/>
          <w:szCs w:val="28"/>
        </w:rPr>
        <w:t xml:space="preserve">и. </w:t>
      </w:r>
    </w:p>
    <w:p w:rsidR="00534F78" w:rsidRPr="009E3AED" w:rsidRDefault="00534F78" w:rsidP="00534F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кращого розуміння сутності понять «бюджет» та «державний бюджет», слід розглянути, як їх трактували у науковій літературі видатні вчені економісти та науковці.</w:t>
      </w:r>
    </w:p>
    <w:p w:rsidR="00534F78" w:rsidRDefault="00534F78" w:rsidP="00534F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словнику іншомовних слів поняття бюджет розкрито наступним чином: «…</w:t>
      </w:r>
      <w:r w:rsidRPr="002528F9">
        <w:rPr>
          <w:rFonts w:ascii="Times New Roman" w:hAnsi="Times New Roman" w:cs="Times New Roman"/>
          <w:sz w:val="28"/>
          <w:szCs w:val="28"/>
        </w:rPr>
        <w:t xml:space="preserve">Бюджет (англ. </w:t>
      </w:r>
      <w:proofErr w:type="spellStart"/>
      <w:r w:rsidRPr="002528F9">
        <w:rPr>
          <w:rFonts w:ascii="Times New Roman" w:hAnsi="Times New Roman" w:cs="Times New Roman"/>
          <w:sz w:val="28"/>
          <w:szCs w:val="28"/>
        </w:rPr>
        <w:t>budget</w:t>
      </w:r>
      <w:proofErr w:type="spellEnd"/>
      <w:r w:rsidRPr="002528F9">
        <w:rPr>
          <w:rFonts w:ascii="Times New Roman" w:hAnsi="Times New Roman" w:cs="Times New Roman"/>
          <w:sz w:val="28"/>
          <w:szCs w:val="28"/>
        </w:rPr>
        <w:t>, букв. – торба, гаманець</w:t>
      </w:r>
      <w:r>
        <w:rPr>
          <w:rFonts w:ascii="Times New Roman" w:hAnsi="Times New Roman" w:cs="Times New Roman"/>
          <w:sz w:val="28"/>
          <w:szCs w:val="28"/>
        </w:rPr>
        <w:t>) – це</w:t>
      </w:r>
      <w:r w:rsidRPr="002528F9">
        <w:rPr>
          <w:rFonts w:ascii="Times New Roman" w:hAnsi="Times New Roman" w:cs="Times New Roman"/>
          <w:sz w:val="28"/>
          <w:szCs w:val="28"/>
        </w:rPr>
        <w:t xml:space="preserve"> затверджений у законодавчому порядку розпис, кошторис грошових доходів і видатків держави, міста, які передбачається оде</w:t>
      </w:r>
      <w:r>
        <w:rPr>
          <w:rFonts w:ascii="Times New Roman" w:hAnsi="Times New Roman" w:cs="Times New Roman"/>
          <w:sz w:val="28"/>
          <w:szCs w:val="28"/>
        </w:rPr>
        <w:t>ржати і витратити у майбутньому,</w:t>
      </w:r>
      <w:r w:rsidRPr="002528F9">
        <w:rPr>
          <w:rFonts w:ascii="Times New Roman" w:hAnsi="Times New Roman" w:cs="Times New Roman"/>
          <w:sz w:val="28"/>
          <w:szCs w:val="28"/>
        </w:rPr>
        <w:t xml:space="preserve"> </w:t>
      </w:r>
      <w:r>
        <w:rPr>
          <w:rFonts w:ascii="Times New Roman" w:hAnsi="Times New Roman" w:cs="Times New Roman"/>
          <w:sz w:val="28"/>
          <w:szCs w:val="28"/>
        </w:rPr>
        <w:t xml:space="preserve">або ж – </w:t>
      </w:r>
      <w:r w:rsidRPr="002528F9">
        <w:rPr>
          <w:rFonts w:ascii="Times New Roman" w:hAnsi="Times New Roman" w:cs="Times New Roman"/>
          <w:sz w:val="28"/>
          <w:szCs w:val="28"/>
        </w:rPr>
        <w:t>план доходів і видаткі</w:t>
      </w:r>
      <w:r>
        <w:rPr>
          <w:rFonts w:ascii="Times New Roman" w:hAnsi="Times New Roman" w:cs="Times New Roman"/>
          <w:sz w:val="28"/>
          <w:szCs w:val="28"/>
        </w:rPr>
        <w:t>в особи, сім'ї на певний період» [2</w:t>
      </w:r>
      <w:r w:rsidRPr="002528F9">
        <w:rPr>
          <w:rFonts w:ascii="Times New Roman" w:hAnsi="Times New Roman" w:cs="Times New Roman"/>
          <w:sz w:val="28"/>
          <w:szCs w:val="28"/>
        </w:rPr>
        <w:t xml:space="preserve">]. </w:t>
      </w:r>
    </w:p>
    <w:p w:rsidR="00534F78" w:rsidRDefault="00534F78" w:rsidP="00534F78">
      <w:pPr>
        <w:spacing w:after="0" w:line="360" w:lineRule="auto"/>
        <w:ind w:firstLine="709"/>
        <w:jc w:val="both"/>
        <w:rPr>
          <w:rFonts w:ascii="Times New Roman" w:hAnsi="Times New Roman" w:cs="Times New Roman"/>
          <w:sz w:val="28"/>
          <w:szCs w:val="28"/>
        </w:rPr>
      </w:pPr>
      <w:r w:rsidRPr="002528F9">
        <w:rPr>
          <w:rFonts w:ascii="Times New Roman" w:hAnsi="Times New Roman" w:cs="Times New Roman"/>
          <w:sz w:val="28"/>
          <w:szCs w:val="28"/>
        </w:rPr>
        <w:t>А.</w:t>
      </w:r>
      <w:r>
        <w:rPr>
          <w:rFonts w:ascii="Times New Roman" w:hAnsi="Times New Roman" w:cs="Times New Roman"/>
          <w:sz w:val="28"/>
          <w:szCs w:val="28"/>
        </w:rPr>
        <w:t xml:space="preserve"> Г.</w:t>
      </w:r>
      <w:r w:rsidRPr="002528F9">
        <w:rPr>
          <w:rFonts w:ascii="Times New Roman" w:hAnsi="Times New Roman" w:cs="Times New Roman"/>
          <w:sz w:val="28"/>
          <w:szCs w:val="28"/>
        </w:rPr>
        <w:t xml:space="preserve"> Загородній</w:t>
      </w:r>
      <w:r>
        <w:rPr>
          <w:rFonts w:ascii="Times New Roman" w:hAnsi="Times New Roman" w:cs="Times New Roman"/>
          <w:sz w:val="28"/>
          <w:szCs w:val="28"/>
        </w:rPr>
        <w:t xml:space="preserve"> у фінансовому словнику дає таке визначення: «…б</w:t>
      </w:r>
      <w:r w:rsidRPr="002528F9">
        <w:rPr>
          <w:rFonts w:ascii="Times New Roman" w:hAnsi="Times New Roman" w:cs="Times New Roman"/>
          <w:sz w:val="28"/>
          <w:szCs w:val="28"/>
        </w:rPr>
        <w:t>юджет це сукупність економічних відносин між державою, юридичними та фізичними особами з приводу розподілу та перерозподілу ВВП з метою формування і використання централізованого фонду грошових коштів, призначеного для забезпеченн</w:t>
      </w:r>
      <w:r>
        <w:rPr>
          <w:rFonts w:ascii="Times New Roman" w:hAnsi="Times New Roman" w:cs="Times New Roman"/>
          <w:sz w:val="28"/>
          <w:szCs w:val="28"/>
        </w:rPr>
        <w:t xml:space="preserve">я виконання державою її функцій» </w:t>
      </w:r>
      <w:r w:rsidRPr="002528F9">
        <w:rPr>
          <w:rFonts w:ascii="Times New Roman" w:hAnsi="Times New Roman" w:cs="Times New Roman"/>
          <w:sz w:val="28"/>
          <w:szCs w:val="28"/>
        </w:rPr>
        <w:t>[</w:t>
      </w:r>
      <w:r>
        <w:rPr>
          <w:rFonts w:ascii="Times New Roman" w:hAnsi="Times New Roman" w:cs="Times New Roman"/>
          <w:sz w:val="28"/>
          <w:szCs w:val="28"/>
        </w:rPr>
        <w:t>3</w:t>
      </w:r>
      <w:r w:rsidRPr="002528F9">
        <w:rPr>
          <w:rFonts w:ascii="Times New Roman" w:hAnsi="Times New Roman" w:cs="Times New Roman"/>
          <w:sz w:val="28"/>
          <w:szCs w:val="28"/>
        </w:rPr>
        <w:t>].</w:t>
      </w:r>
      <w:r>
        <w:rPr>
          <w:rFonts w:ascii="Times New Roman" w:hAnsi="Times New Roman" w:cs="Times New Roman"/>
          <w:sz w:val="28"/>
          <w:szCs w:val="28"/>
        </w:rPr>
        <w:t xml:space="preserve"> Дане твердження А.Г. </w:t>
      </w:r>
      <w:r w:rsidRPr="00A84E33">
        <w:rPr>
          <w:rFonts w:ascii="Times New Roman" w:hAnsi="Times New Roman" w:cs="Times New Roman"/>
          <w:sz w:val="28"/>
          <w:szCs w:val="28"/>
        </w:rPr>
        <w:t>Загороднього</w:t>
      </w:r>
      <w:r>
        <w:rPr>
          <w:rFonts w:ascii="Times New Roman" w:hAnsi="Times New Roman" w:cs="Times New Roman"/>
          <w:sz w:val="28"/>
          <w:szCs w:val="28"/>
        </w:rPr>
        <w:t xml:space="preserve">, можна розуміти так, що бюджет розглядається не за сутністю економічної категорії, а основна увага приділяється змісту, або формі вияву цієї категорії. </w:t>
      </w:r>
    </w:p>
    <w:p w:rsidR="00534F78" w:rsidRDefault="00534F78" w:rsidP="00534F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думку </w:t>
      </w:r>
      <w:r w:rsidRPr="005A5A9A">
        <w:rPr>
          <w:rFonts w:ascii="Times New Roman" w:hAnsi="Times New Roman" w:cs="Times New Roman"/>
          <w:sz w:val="28"/>
          <w:szCs w:val="28"/>
        </w:rPr>
        <w:t>В.</w:t>
      </w:r>
      <w:r>
        <w:rPr>
          <w:rFonts w:ascii="Times New Roman" w:hAnsi="Times New Roman" w:cs="Times New Roman"/>
          <w:sz w:val="28"/>
          <w:szCs w:val="28"/>
        </w:rPr>
        <w:t xml:space="preserve"> І.</w:t>
      </w:r>
      <w:r w:rsidRPr="005A5A9A">
        <w:rPr>
          <w:rFonts w:ascii="Times New Roman" w:hAnsi="Times New Roman" w:cs="Times New Roman"/>
          <w:sz w:val="28"/>
          <w:szCs w:val="28"/>
        </w:rPr>
        <w:t xml:space="preserve"> </w:t>
      </w:r>
      <w:proofErr w:type="spellStart"/>
      <w:r w:rsidRPr="005A5A9A">
        <w:rPr>
          <w:rFonts w:ascii="Times New Roman" w:hAnsi="Times New Roman" w:cs="Times New Roman"/>
          <w:sz w:val="28"/>
          <w:szCs w:val="28"/>
        </w:rPr>
        <w:t>Оспіщева</w:t>
      </w:r>
      <w:proofErr w:type="spellEnd"/>
      <w:r w:rsidRPr="005A5A9A">
        <w:rPr>
          <w:rFonts w:ascii="Times New Roman" w:hAnsi="Times New Roman" w:cs="Times New Roman"/>
          <w:sz w:val="28"/>
          <w:szCs w:val="28"/>
        </w:rPr>
        <w:t xml:space="preserve"> поняття бюджет пояснюється як: «…сукупність фінансових відносин держави з суб'єктами господарювання, а також з населенням</w:t>
      </w:r>
      <w:r>
        <w:rPr>
          <w:rFonts w:ascii="Times New Roman" w:hAnsi="Times New Roman" w:cs="Times New Roman"/>
          <w:sz w:val="28"/>
          <w:szCs w:val="28"/>
        </w:rPr>
        <w:t>,</w:t>
      </w:r>
      <w:r w:rsidRPr="005A5A9A">
        <w:rPr>
          <w:rFonts w:ascii="Times New Roman" w:hAnsi="Times New Roman" w:cs="Times New Roman"/>
          <w:sz w:val="28"/>
          <w:szCs w:val="28"/>
        </w:rPr>
        <w:t xml:space="preserve"> стосовно формування та використання централізованого фонду грошових ресурсів для забезпечення функцій держав</w:t>
      </w:r>
      <w:r>
        <w:rPr>
          <w:rFonts w:ascii="Times New Roman" w:hAnsi="Times New Roman" w:cs="Times New Roman"/>
          <w:sz w:val="28"/>
          <w:szCs w:val="28"/>
        </w:rPr>
        <w:t>и, передбачених конституцією» [4, с. 202</w:t>
      </w:r>
      <w:r w:rsidRPr="005A5A9A">
        <w:rPr>
          <w:rFonts w:ascii="Times New Roman" w:hAnsi="Times New Roman" w:cs="Times New Roman"/>
          <w:sz w:val="28"/>
          <w:szCs w:val="28"/>
        </w:rPr>
        <w:t>].</w:t>
      </w:r>
      <w:r>
        <w:rPr>
          <w:rFonts w:ascii="Times New Roman" w:hAnsi="Times New Roman" w:cs="Times New Roman"/>
          <w:sz w:val="28"/>
          <w:szCs w:val="28"/>
        </w:rPr>
        <w:t xml:space="preserve"> </w:t>
      </w:r>
    </w:p>
    <w:p w:rsidR="00534F78" w:rsidRDefault="00534F78" w:rsidP="00534F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 Д. Василик розглядав державний бюджет з декількох позицій, вчений стверджував, що: </w:t>
      </w:r>
    </w:p>
    <w:p w:rsidR="00534F78" w:rsidRPr="00DF6F2E" w:rsidRDefault="00534F78" w:rsidP="00534F78">
      <w:pPr>
        <w:numPr>
          <w:ilvl w:val="0"/>
          <w:numId w:val="1"/>
        </w:numPr>
        <w:spacing w:after="0" w:line="360" w:lineRule="auto"/>
        <w:ind w:left="0" w:firstLine="709"/>
        <w:jc w:val="both"/>
        <w:rPr>
          <w:rFonts w:ascii="Times New Roman" w:hAnsi="Times New Roman" w:cs="Times New Roman"/>
          <w:sz w:val="28"/>
          <w:szCs w:val="28"/>
          <w:lang w:val="ru-RU"/>
        </w:rPr>
      </w:pPr>
      <w:r w:rsidRPr="00DF6F2E">
        <w:rPr>
          <w:rFonts w:ascii="Times New Roman" w:hAnsi="Times New Roman" w:cs="Times New Roman"/>
          <w:sz w:val="28"/>
          <w:szCs w:val="28"/>
        </w:rPr>
        <w:t>«</w:t>
      </w:r>
      <w:r>
        <w:rPr>
          <w:rFonts w:ascii="Times New Roman" w:hAnsi="Times New Roman" w:cs="Times New Roman"/>
          <w:sz w:val="28"/>
          <w:szCs w:val="28"/>
        </w:rPr>
        <w:t>д</w:t>
      </w:r>
      <w:r w:rsidRPr="00DF6F2E">
        <w:rPr>
          <w:rFonts w:ascii="Times New Roman" w:hAnsi="Times New Roman" w:cs="Times New Roman"/>
          <w:sz w:val="28"/>
          <w:szCs w:val="28"/>
        </w:rPr>
        <w:t xml:space="preserve">ержавний бюджет </w:t>
      </w:r>
      <w:r>
        <w:rPr>
          <w:rFonts w:ascii="Times New Roman" w:hAnsi="Times New Roman" w:cs="Times New Roman"/>
          <w:sz w:val="28"/>
          <w:szCs w:val="28"/>
        </w:rPr>
        <w:softHyphen/>
        <w:t xml:space="preserve"> </w:t>
      </w:r>
      <w:r w:rsidRPr="00DF6F2E">
        <w:rPr>
          <w:rFonts w:ascii="Times New Roman" w:hAnsi="Times New Roman" w:cs="Times New Roman"/>
          <w:sz w:val="28"/>
          <w:szCs w:val="28"/>
        </w:rPr>
        <w:t xml:space="preserve">це централізований фонд фінансових ресурсів держави, який використовується для виконання покладених на неї функцій, передбачених Конституцією України. В організаційному аспекті – це план </w:t>
      </w:r>
      <w:r w:rsidRPr="00DF6F2E">
        <w:rPr>
          <w:rFonts w:ascii="Times New Roman" w:hAnsi="Times New Roman" w:cs="Times New Roman"/>
          <w:sz w:val="28"/>
          <w:szCs w:val="28"/>
        </w:rPr>
        <w:lastRenderedPageBreak/>
        <w:t xml:space="preserve">утворення і використання фінансових ресурсів, що знаходяться в розпорядженні держави» </w:t>
      </w:r>
      <w:r w:rsidRPr="00DF6F2E">
        <w:rPr>
          <w:rFonts w:ascii="Times New Roman" w:hAnsi="Times New Roman" w:cs="Times New Roman"/>
          <w:sz w:val="28"/>
          <w:szCs w:val="28"/>
          <w:lang w:val="ru-RU"/>
        </w:rPr>
        <w:t>[</w:t>
      </w:r>
      <w:r>
        <w:rPr>
          <w:rFonts w:ascii="Times New Roman" w:hAnsi="Times New Roman" w:cs="Times New Roman"/>
          <w:sz w:val="28"/>
          <w:szCs w:val="28"/>
        </w:rPr>
        <w:t>5</w:t>
      </w:r>
      <w:r w:rsidRPr="00DF6F2E">
        <w:rPr>
          <w:rFonts w:ascii="Times New Roman" w:hAnsi="Times New Roman" w:cs="Times New Roman"/>
          <w:sz w:val="28"/>
          <w:szCs w:val="28"/>
        </w:rPr>
        <w:t>, с. 28</w:t>
      </w:r>
      <w:r w:rsidRPr="00DF6F2E">
        <w:rPr>
          <w:rFonts w:ascii="Times New Roman" w:hAnsi="Times New Roman" w:cs="Times New Roman"/>
          <w:sz w:val="28"/>
          <w:szCs w:val="28"/>
          <w:lang w:val="ru-RU"/>
        </w:rPr>
        <w:t xml:space="preserve">]; </w:t>
      </w:r>
    </w:p>
    <w:p w:rsidR="00534F78" w:rsidRDefault="00534F78" w:rsidP="00534F78">
      <w:pPr>
        <w:numPr>
          <w:ilvl w:val="0"/>
          <w:numId w:val="1"/>
        </w:numPr>
        <w:spacing w:after="0" w:line="360" w:lineRule="auto"/>
        <w:ind w:left="0" w:firstLine="709"/>
        <w:jc w:val="both"/>
        <w:rPr>
          <w:rFonts w:ascii="Times New Roman" w:hAnsi="Times New Roman" w:cs="Times New Roman"/>
          <w:sz w:val="28"/>
          <w:szCs w:val="28"/>
        </w:rPr>
      </w:pPr>
      <w:r w:rsidRPr="00DF6F2E">
        <w:rPr>
          <w:rFonts w:ascii="Times New Roman" w:hAnsi="Times New Roman" w:cs="Times New Roman"/>
          <w:sz w:val="28"/>
          <w:szCs w:val="28"/>
        </w:rPr>
        <w:t>«</w:t>
      </w:r>
      <w:r>
        <w:rPr>
          <w:rFonts w:ascii="Times New Roman" w:hAnsi="Times New Roman" w:cs="Times New Roman"/>
          <w:sz w:val="28"/>
          <w:szCs w:val="28"/>
        </w:rPr>
        <w:t>е</w:t>
      </w:r>
      <w:r w:rsidRPr="00DF6F2E">
        <w:rPr>
          <w:rFonts w:ascii="Times New Roman" w:hAnsi="Times New Roman" w:cs="Times New Roman"/>
          <w:sz w:val="28"/>
          <w:szCs w:val="28"/>
        </w:rPr>
        <w:t xml:space="preserve">кономічний зміст бюджету і його ланок розкривається в розподільчих відносинах, які за своєю сутністю дуже різноманітні й охоплюють усі </w:t>
      </w:r>
      <w:r>
        <w:rPr>
          <w:rFonts w:ascii="Times New Roman" w:hAnsi="Times New Roman" w:cs="Times New Roman"/>
          <w:sz w:val="28"/>
          <w:szCs w:val="28"/>
        </w:rPr>
        <w:t>рівні державного управління» [5</w:t>
      </w:r>
      <w:r w:rsidRPr="00DF6F2E">
        <w:rPr>
          <w:rFonts w:ascii="Times New Roman" w:hAnsi="Times New Roman" w:cs="Times New Roman"/>
          <w:sz w:val="28"/>
          <w:szCs w:val="28"/>
        </w:rPr>
        <w:t>, с. 36].</w:t>
      </w:r>
      <w:r>
        <w:rPr>
          <w:rFonts w:ascii="Times New Roman" w:hAnsi="Times New Roman" w:cs="Times New Roman"/>
          <w:sz w:val="28"/>
          <w:szCs w:val="28"/>
        </w:rPr>
        <w:t xml:space="preserve"> </w:t>
      </w:r>
    </w:p>
    <w:p w:rsidR="00534F78" w:rsidRDefault="00534F78" w:rsidP="00534F78">
      <w:pPr>
        <w:spacing w:after="0" w:line="360" w:lineRule="auto"/>
        <w:ind w:firstLine="709"/>
        <w:jc w:val="both"/>
        <w:rPr>
          <w:rFonts w:ascii="Times New Roman" w:hAnsi="Times New Roman" w:cs="Times New Roman"/>
          <w:sz w:val="28"/>
          <w:szCs w:val="28"/>
        </w:rPr>
      </w:pPr>
      <w:r w:rsidRPr="00A479F0">
        <w:rPr>
          <w:rFonts w:ascii="Times New Roman" w:hAnsi="Times New Roman" w:cs="Times New Roman"/>
          <w:sz w:val="28"/>
          <w:szCs w:val="28"/>
        </w:rPr>
        <w:t>О. Р. Романенко</w:t>
      </w:r>
      <w:r>
        <w:rPr>
          <w:rFonts w:ascii="Times New Roman" w:hAnsi="Times New Roman" w:cs="Times New Roman"/>
          <w:sz w:val="28"/>
          <w:szCs w:val="28"/>
        </w:rPr>
        <w:t xml:space="preserve"> </w:t>
      </w:r>
      <w:r w:rsidRPr="00A479F0">
        <w:rPr>
          <w:rFonts w:ascii="Times New Roman" w:hAnsi="Times New Roman" w:cs="Times New Roman"/>
          <w:sz w:val="28"/>
          <w:szCs w:val="28"/>
        </w:rPr>
        <w:t xml:space="preserve">розглядає державний бюджет </w:t>
      </w:r>
      <w:r>
        <w:rPr>
          <w:rFonts w:ascii="Times New Roman" w:hAnsi="Times New Roman" w:cs="Times New Roman"/>
          <w:sz w:val="28"/>
          <w:szCs w:val="28"/>
        </w:rPr>
        <w:t>за сутністю</w:t>
      </w:r>
      <w:r w:rsidRPr="00A479F0">
        <w:rPr>
          <w:rFonts w:ascii="Times New Roman" w:hAnsi="Times New Roman" w:cs="Times New Roman"/>
          <w:sz w:val="28"/>
          <w:szCs w:val="28"/>
        </w:rPr>
        <w:t>,</w:t>
      </w:r>
      <w:r>
        <w:rPr>
          <w:rFonts w:ascii="Times New Roman" w:hAnsi="Times New Roman" w:cs="Times New Roman"/>
          <w:sz w:val="28"/>
          <w:szCs w:val="28"/>
        </w:rPr>
        <w:t xml:space="preserve"> матеріальним змістом, формою прояву, правовим характером,</w:t>
      </w:r>
      <w:r w:rsidRPr="00A479F0">
        <w:rPr>
          <w:rFonts w:ascii="Times New Roman" w:hAnsi="Times New Roman" w:cs="Times New Roman"/>
          <w:sz w:val="28"/>
          <w:szCs w:val="28"/>
        </w:rPr>
        <w:t xml:space="preserve"> та стверджує: «…як економічна категорія бюджет являє собою економічні відносини між державою, з одного боку, і юридичними та фізичними особами, з іншого боку, з приводу розподілу і перерозподілу ВВП (частково і національного багатства) з метою формування і використання бюджетного фонду, призначеного для забезпечення в</w:t>
      </w:r>
      <w:r>
        <w:rPr>
          <w:rFonts w:ascii="Times New Roman" w:hAnsi="Times New Roman" w:cs="Times New Roman"/>
          <w:sz w:val="28"/>
          <w:szCs w:val="28"/>
        </w:rPr>
        <w:t>иконання державою її функцій» [6</w:t>
      </w:r>
      <w:r w:rsidRPr="00A479F0">
        <w:rPr>
          <w:rFonts w:ascii="Times New Roman" w:hAnsi="Times New Roman" w:cs="Times New Roman"/>
          <w:sz w:val="28"/>
          <w:szCs w:val="28"/>
        </w:rPr>
        <w:t xml:space="preserve">, с. 146]. Схожих тверджень дотримується і ряд вчених, зокрема: </w:t>
      </w:r>
      <w:r w:rsidRPr="00B57B5F">
        <w:rPr>
          <w:rFonts w:ascii="Times New Roman" w:hAnsi="Times New Roman" w:cs="Times New Roman"/>
          <w:sz w:val="28"/>
          <w:szCs w:val="28"/>
        </w:rPr>
        <w:t xml:space="preserve">В. М. Опарін, В. М. </w:t>
      </w:r>
      <w:proofErr w:type="spellStart"/>
      <w:r w:rsidRPr="00B57B5F">
        <w:rPr>
          <w:rFonts w:ascii="Times New Roman" w:hAnsi="Times New Roman" w:cs="Times New Roman"/>
          <w:sz w:val="28"/>
          <w:szCs w:val="28"/>
        </w:rPr>
        <w:t>Федосов</w:t>
      </w:r>
      <w:proofErr w:type="spellEnd"/>
      <w:r w:rsidRPr="00B57B5F">
        <w:rPr>
          <w:rFonts w:ascii="Times New Roman" w:hAnsi="Times New Roman" w:cs="Times New Roman"/>
          <w:sz w:val="28"/>
          <w:szCs w:val="28"/>
        </w:rPr>
        <w:t>, [</w:t>
      </w:r>
      <w:r>
        <w:rPr>
          <w:rFonts w:ascii="Times New Roman" w:hAnsi="Times New Roman" w:cs="Times New Roman"/>
          <w:sz w:val="28"/>
          <w:szCs w:val="28"/>
        </w:rPr>
        <w:t>7</w:t>
      </w:r>
      <w:r w:rsidRPr="00B57B5F">
        <w:rPr>
          <w:rFonts w:ascii="Times New Roman" w:hAnsi="Times New Roman" w:cs="Times New Roman"/>
          <w:sz w:val="28"/>
          <w:szCs w:val="28"/>
        </w:rPr>
        <w:t>, с. 119; 49, с. 34], О. Д. Вовчак, І. Р. Чуй</w:t>
      </w:r>
      <w:r>
        <w:rPr>
          <w:rFonts w:ascii="Times New Roman" w:hAnsi="Times New Roman" w:cs="Times New Roman"/>
          <w:sz w:val="28"/>
          <w:szCs w:val="28"/>
        </w:rPr>
        <w:t xml:space="preserve"> [8</w:t>
      </w:r>
      <w:r w:rsidRPr="00312DAD">
        <w:rPr>
          <w:rFonts w:ascii="Times New Roman" w:hAnsi="Times New Roman" w:cs="Times New Roman"/>
          <w:sz w:val="28"/>
          <w:szCs w:val="28"/>
        </w:rPr>
        <w:t>, с. 92]</w:t>
      </w:r>
      <w:r w:rsidRPr="00A479F0">
        <w:rPr>
          <w:rFonts w:ascii="Times New Roman" w:hAnsi="Times New Roman" w:cs="Times New Roman"/>
          <w:sz w:val="28"/>
          <w:szCs w:val="28"/>
        </w:rPr>
        <w:t xml:space="preserve"> та інші. </w:t>
      </w:r>
    </w:p>
    <w:p w:rsidR="00534F78" w:rsidRPr="00A479F0" w:rsidRDefault="00534F78" w:rsidP="00534F78">
      <w:pPr>
        <w:spacing w:after="0" w:line="360" w:lineRule="auto"/>
        <w:ind w:firstLine="709"/>
        <w:jc w:val="both"/>
        <w:rPr>
          <w:rFonts w:ascii="Times New Roman" w:hAnsi="Times New Roman" w:cs="Times New Roman"/>
          <w:sz w:val="28"/>
          <w:szCs w:val="28"/>
        </w:rPr>
      </w:pPr>
      <w:r w:rsidRPr="00A479F0">
        <w:rPr>
          <w:rFonts w:ascii="Times New Roman" w:hAnsi="Times New Roman" w:cs="Times New Roman"/>
          <w:sz w:val="28"/>
          <w:szCs w:val="28"/>
        </w:rPr>
        <w:t>Ц. Г. Огонь має особливі погляди на державний бюджет та характеризує його за економічним змістом, зокрема як інструмент державного регулювання та основний фінансовий план держави. Ц. Г. Огонь наводить наступне визначення державного бюджету: «…</w:t>
      </w:r>
      <w:proofErr w:type="spellStart"/>
      <w:r w:rsidRPr="00A479F0">
        <w:rPr>
          <w:rFonts w:ascii="Times New Roman" w:hAnsi="Times New Roman" w:cs="Times New Roman"/>
          <w:sz w:val="28"/>
          <w:szCs w:val="28"/>
        </w:rPr>
        <w:t>багатозмістовна</w:t>
      </w:r>
      <w:proofErr w:type="spellEnd"/>
      <w:r w:rsidRPr="00A479F0">
        <w:rPr>
          <w:rFonts w:ascii="Times New Roman" w:hAnsi="Times New Roman" w:cs="Times New Roman"/>
          <w:sz w:val="28"/>
          <w:szCs w:val="28"/>
        </w:rPr>
        <w:t xml:space="preserve"> фінансово-економічна категорія з досить широким функціональним призначенням, держава використовує його як головний інструмент регулювання і впливу на розвиток суспільно-економічних процесів та управління </w:t>
      </w:r>
      <w:r>
        <w:rPr>
          <w:rFonts w:ascii="Times New Roman" w:hAnsi="Times New Roman" w:cs="Times New Roman"/>
          <w:sz w:val="28"/>
          <w:szCs w:val="28"/>
        </w:rPr>
        <w:t>потоками фінансових ресурсів» [9</w:t>
      </w:r>
      <w:r w:rsidRPr="00A479F0">
        <w:rPr>
          <w:rFonts w:ascii="Times New Roman" w:hAnsi="Times New Roman" w:cs="Times New Roman"/>
          <w:sz w:val="28"/>
          <w:szCs w:val="28"/>
        </w:rPr>
        <w:t>, с. 54].</w:t>
      </w:r>
      <w:r>
        <w:rPr>
          <w:rFonts w:ascii="Times New Roman" w:hAnsi="Times New Roman" w:cs="Times New Roman"/>
          <w:sz w:val="28"/>
          <w:szCs w:val="28"/>
        </w:rPr>
        <w:t xml:space="preserve"> </w:t>
      </w:r>
    </w:p>
    <w:p w:rsidR="00534F78" w:rsidRPr="00A0199A" w:rsidRDefault="00534F78" w:rsidP="00534F78">
      <w:pPr>
        <w:spacing w:after="0" w:line="360" w:lineRule="auto"/>
        <w:ind w:firstLine="709"/>
        <w:jc w:val="both"/>
        <w:rPr>
          <w:rFonts w:ascii="Times New Roman" w:hAnsi="Times New Roman" w:cs="Times New Roman"/>
          <w:sz w:val="28"/>
          <w:szCs w:val="26"/>
        </w:rPr>
      </w:pPr>
      <w:r w:rsidRPr="00F23019">
        <w:rPr>
          <w:rFonts w:ascii="Times New Roman" w:hAnsi="Times New Roman" w:cs="Times New Roman"/>
          <w:sz w:val="28"/>
          <w:szCs w:val="28"/>
        </w:rPr>
        <w:t>С. І. Юрій</w:t>
      </w:r>
      <w:r>
        <w:rPr>
          <w:rFonts w:ascii="Times New Roman" w:hAnsi="Times New Roman" w:cs="Times New Roman"/>
          <w:sz w:val="28"/>
          <w:szCs w:val="28"/>
        </w:rPr>
        <w:t xml:space="preserve"> та</w:t>
      </w:r>
      <w:r w:rsidRPr="00F23019">
        <w:rPr>
          <w:rFonts w:ascii="Times New Roman" w:hAnsi="Times New Roman" w:cs="Times New Roman"/>
          <w:sz w:val="28"/>
          <w:szCs w:val="28"/>
        </w:rPr>
        <w:t xml:space="preserve"> В. Г. </w:t>
      </w:r>
      <w:proofErr w:type="spellStart"/>
      <w:r w:rsidRPr="00F23019">
        <w:rPr>
          <w:rFonts w:ascii="Times New Roman" w:hAnsi="Times New Roman" w:cs="Times New Roman"/>
          <w:sz w:val="28"/>
          <w:szCs w:val="28"/>
        </w:rPr>
        <w:t>Дем’янишин</w:t>
      </w:r>
      <w:proofErr w:type="spellEnd"/>
      <w:r>
        <w:rPr>
          <w:rFonts w:ascii="Times New Roman" w:hAnsi="Times New Roman" w:cs="Times New Roman"/>
          <w:sz w:val="28"/>
          <w:szCs w:val="28"/>
        </w:rPr>
        <w:t xml:space="preserve"> розглядають бюджет </w:t>
      </w:r>
      <w:r w:rsidRPr="00463298">
        <w:rPr>
          <w:rFonts w:ascii="Times New Roman" w:hAnsi="Times New Roman" w:cs="Times New Roman"/>
          <w:sz w:val="28"/>
          <w:szCs w:val="28"/>
        </w:rPr>
        <w:t xml:space="preserve">за економічним, </w:t>
      </w:r>
      <w:r>
        <w:rPr>
          <w:rFonts w:ascii="Times New Roman" w:hAnsi="Times New Roman" w:cs="Times New Roman"/>
          <w:sz w:val="28"/>
          <w:szCs w:val="28"/>
        </w:rPr>
        <w:t>матеріальним і правовим змістом, та пояснюють поняття бюджету як: «…</w:t>
      </w:r>
      <w:r w:rsidRPr="00F23019">
        <w:rPr>
          <w:rFonts w:ascii="Times New Roman" w:hAnsi="Times New Roman" w:cs="Times New Roman"/>
          <w:sz w:val="28"/>
          <w:szCs w:val="28"/>
        </w:rPr>
        <w:t>об’єктивн</w:t>
      </w:r>
      <w:r>
        <w:rPr>
          <w:rFonts w:ascii="Times New Roman" w:hAnsi="Times New Roman" w:cs="Times New Roman"/>
          <w:sz w:val="28"/>
          <w:szCs w:val="28"/>
        </w:rPr>
        <w:t>у</w:t>
      </w:r>
      <w:r w:rsidRPr="00F23019">
        <w:rPr>
          <w:rFonts w:ascii="Times New Roman" w:hAnsi="Times New Roman" w:cs="Times New Roman"/>
          <w:sz w:val="28"/>
          <w:szCs w:val="28"/>
        </w:rPr>
        <w:t xml:space="preserve"> економічн</w:t>
      </w:r>
      <w:r>
        <w:rPr>
          <w:rFonts w:ascii="Times New Roman" w:hAnsi="Times New Roman" w:cs="Times New Roman"/>
          <w:sz w:val="28"/>
          <w:szCs w:val="28"/>
        </w:rPr>
        <w:t>у</w:t>
      </w:r>
      <w:r w:rsidRPr="00F23019">
        <w:rPr>
          <w:rFonts w:ascii="Times New Roman" w:hAnsi="Times New Roman" w:cs="Times New Roman"/>
          <w:sz w:val="28"/>
          <w:szCs w:val="28"/>
        </w:rPr>
        <w:t xml:space="preserve"> категорі</w:t>
      </w:r>
      <w:r>
        <w:rPr>
          <w:rFonts w:ascii="Times New Roman" w:hAnsi="Times New Roman" w:cs="Times New Roman"/>
          <w:sz w:val="28"/>
          <w:szCs w:val="28"/>
        </w:rPr>
        <w:t>ю</w:t>
      </w:r>
      <w:r w:rsidRPr="00F23019">
        <w:rPr>
          <w:rFonts w:ascii="Times New Roman" w:hAnsi="Times New Roman" w:cs="Times New Roman"/>
          <w:sz w:val="28"/>
          <w:szCs w:val="28"/>
        </w:rPr>
        <w:t>, що відображає грошові відносини, які виникають між державою, з одного боку, і підприємствами, організаціями, установами всіх форм власності та фізичними особами – з іншого, з приводу утворення основного централізованого фонду грошових коштів держави і його використання на розширене відтворення, підвищення рівня життя і задоволення інших суспільних потреб відповідно до функцій держави</w:t>
      </w:r>
      <w:r>
        <w:rPr>
          <w:rFonts w:ascii="Times New Roman" w:hAnsi="Times New Roman" w:cs="Times New Roman"/>
          <w:sz w:val="26"/>
          <w:szCs w:val="26"/>
        </w:rPr>
        <w:t xml:space="preserve">» </w:t>
      </w:r>
      <w:r w:rsidRPr="005A5A9A">
        <w:rPr>
          <w:rFonts w:ascii="Times New Roman" w:hAnsi="Times New Roman" w:cs="Times New Roman"/>
          <w:sz w:val="26"/>
          <w:szCs w:val="26"/>
        </w:rPr>
        <w:t>[</w:t>
      </w:r>
      <w:r>
        <w:rPr>
          <w:rFonts w:ascii="Times New Roman" w:hAnsi="Times New Roman" w:cs="Times New Roman"/>
          <w:sz w:val="26"/>
          <w:szCs w:val="26"/>
        </w:rPr>
        <w:t>10, 48-61</w:t>
      </w:r>
      <w:r w:rsidRPr="005A5A9A">
        <w:rPr>
          <w:rFonts w:ascii="Times New Roman" w:hAnsi="Times New Roman" w:cs="Times New Roman"/>
          <w:sz w:val="26"/>
          <w:szCs w:val="26"/>
        </w:rPr>
        <w:t>]</w:t>
      </w:r>
      <w:r>
        <w:rPr>
          <w:rFonts w:ascii="Times New Roman" w:hAnsi="Times New Roman" w:cs="Times New Roman"/>
          <w:sz w:val="26"/>
          <w:szCs w:val="26"/>
        </w:rPr>
        <w:t xml:space="preserve">. </w:t>
      </w:r>
    </w:p>
    <w:p w:rsidR="00534F78" w:rsidRDefault="00534F78" w:rsidP="00534F78">
      <w:pPr>
        <w:tabs>
          <w:tab w:val="left" w:pos="1122"/>
        </w:tabs>
        <w:spacing w:after="0" w:line="360" w:lineRule="auto"/>
        <w:ind w:firstLine="709"/>
        <w:jc w:val="both"/>
        <w:rPr>
          <w:rFonts w:ascii="Times New Roman" w:hAnsi="Times New Roman" w:cs="Times New Roman"/>
          <w:sz w:val="28"/>
          <w:szCs w:val="28"/>
        </w:rPr>
      </w:pPr>
      <w:r w:rsidRPr="00A170B3">
        <w:rPr>
          <w:rFonts w:ascii="Times New Roman" w:hAnsi="Times New Roman" w:cs="Times New Roman"/>
          <w:sz w:val="28"/>
          <w:szCs w:val="28"/>
        </w:rPr>
        <w:lastRenderedPageBreak/>
        <w:t>Сутність бюджету</w:t>
      </w:r>
      <w:r>
        <w:rPr>
          <w:rFonts w:ascii="Times New Roman" w:hAnsi="Times New Roman" w:cs="Times New Roman"/>
          <w:sz w:val="28"/>
          <w:szCs w:val="28"/>
        </w:rPr>
        <w:t>,</w:t>
      </w:r>
      <w:r w:rsidRPr="00A170B3">
        <w:rPr>
          <w:rFonts w:ascii="Times New Roman" w:hAnsi="Times New Roman" w:cs="Times New Roman"/>
          <w:sz w:val="28"/>
          <w:szCs w:val="28"/>
        </w:rPr>
        <w:t xml:space="preserve"> як </w:t>
      </w:r>
      <w:r>
        <w:rPr>
          <w:rFonts w:ascii="Times New Roman" w:hAnsi="Times New Roman" w:cs="Times New Roman"/>
          <w:sz w:val="28"/>
          <w:szCs w:val="28"/>
        </w:rPr>
        <w:t xml:space="preserve">окремої </w:t>
      </w:r>
      <w:r w:rsidRPr="00A170B3">
        <w:rPr>
          <w:rFonts w:ascii="Times New Roman" w:hAnsi="Times New Roman" w:cs="Times New Roman"/>
          <w:sz w:val="28"/>
          <w:szCs w:val="28"/>
        </w:rPr>
        <w:t xml:space="preserve">економічної категорії, </w:t>
      </w:r>
      <w:r>
        <w:rPr>
          <w:rFonts w:ascii="Times New Roman" w:hAnsi="Times New Roman" w:cs="Times New Roman"/>
          <w:sz w:val="28"/>
          <w:szCs w:val="28"/>
        </w:rPr>
        <w:t xml:space="preserve">також </w:t>
      </w:r>
      <w:r w:rsidRPr="00A170B3">
        <w:rPr>
          <w:rFonts w:ascii="Times New Roman" w:hAnsi="Times New Roman" w:cs="Times New Roman"/>
          <w:sz w:val="28"/>
          <w:szCs w:val="28"/>
        </w:rPr>
        <w:t xml:space="preserve">характерні </w:t>
      </w:r>
      <w:r>
        <w:rPr>
          <w:rFonts w:ascii="Times New Roman" w:hAnsi="Times New Roman" w:cs="Times New Roman"/>
          <w:sz w:val="28"/>
          <w:szCs w:val="28"/>
        </w:rPr>
        <w:t>методи відображення рис, які властиві цій категорії, розкриваються</w:t>
      </w:r>
      <w:r w:rsidRPr="00A170B3">
        <w:rPr>
          <w:rFonts w:ascii="Times New Roman" w:hAnsi="Times New Roman" w:cs="Times New Roman"/>
          <w:sz w:val="28"/>
          <w:szCs w:val="28"/>
        </w:rPr>
        <w:t xml:space="preserve"> за допомогою функцій.</w:t>
      </w:r>
    </w:p>
    <w:p w:rsidR="00534F78" w:rsidRDefault="00534F78" w:rsidP="00534F78">
      <w:pPr>
        <w:tabs>
          <w:tab w:val="left" w:pos="1122"/>
        </w:tabs>
        <w:spacing w:after="0" w:line="360" w:lineRule="auto"/>
        <w:ind w:firstLine="709"/>
        <w:jc w:val="both"/>
        <w:rPr>
          <w:rFonts w:ascii="Times New Roman" w:hAnsi="Times New Roman" w:cs="Times New Roman"/>
          <w:sz w:val="28"/>
          <w:szCs w:val="28"/>
        </w:rPr>
      </w:pPr>
      <w:r w:rsidRPr="009927CD">
        <w:rPr>
          <w:rFonts w:ascii="Times New Roman" w:hAnsi="Times New Roman" w:cs="Times New Roman"/>
          <w:sz w:val="28"/>
          <w:szCs w:val="28"/>
        </w:rPr>
        <w:t>Фу</w:t>
      </w:r>
      <w:r>
        <w:rPr>
          <w:rFonts w:ascii="Times New Roman" w:hAnsi="Times New Roman" w:cs="Times New Roman"/>
          <w:sz w:val="28"/>
          <w:szCs w:val="28"/>
        </w:rPr>
        <w:t>нкції є похідними від сутності, вони не можуть об’єктивно бути прирівняними</w:t>
      </w:r>
      <w:r w:rsidRPr="009927CD">
        <w:rPr>
          <w:rFonts w:ascii="Times New Roman" w:hAnsi="Times New Roman" w:cs="Times New Roman"/>
          <w:sz w:val="28"/>
          <w:szCs w:val="28"/>
        </w:rPr>
        <w:t xml:space="preserve"> </w:t>
      </w:r>
      <w:r>
        <w:rPr>
          <w:rFonts w:ascii="Times New Roman" w:hAnsi="Times New Roman" w:cs="Times New Roman"/>
          <w:sz w:val="28"/>
          <w:szCs w:val="28"/>
        </w:rPr>
        <w:t xml:space="preserve">як </w:t>
      </w:r>
      <w:r w:rsidRPr="009927CD">
        <w:rPr>
          <w:rFonts w:ascii="Times New Roman" w:hAnsi="Times New Roman" w:cs="Times New Roman"/>
          <w:sz w:val="28"/>
          <w:szCs w:val="28"/>
        </w:rPr>
        <w:t>до</w:t>
      </w:r>
      <w:r>
        <w:rPr>
          <w:rFonts w:ascii="Times New Roman" w:hAnsi="Times New Roman" w:cs="Times New Roman"/>
          <w:sz w:val="28"/>
          <w:szCs w:val="28"/>
        </w:rPr>
        <w:t xml:space="preserve"> </w:t>
      </w:r>
      <w:r w:rsidRPr="009927CD">
        <w:rPr>
          <w:rFonts w:ascii="Times New Roman" w:hAnsi="Times New Roman" w:cs="Times New Roman"/>
          <w:sz w:val="28"/>
          <w:szCs w:val="28"/>
        </w:rPr>
        <w:t>її ролі у суспільному відтворенні</w:t>
      </w:r>
      <w:r>
        <w:rPr>
          <w:rFonts w:ascii="Times New Roman" w:hAnsi="Times New Roman" w:cs="Times New Roman"/>
          <w:sz w:val="28"/>
          <w:szCs w:val="28"/>
        </w:rPr>
        <w:t xml:space="preserve"> так і до</w:t>
      </w:r>
      <w:r w:rsidRPr="009927CD">
        <w:rPr>
          <w:rFonts w:ascii="Times New Roman" w:hAnsi="Times New Roman" w:cs="Times New Roman"/>
          <w:sz w:val="28"/>
          <w:szCs w:val="28"/>
        </w:rPr>
        <w:t xml:space="preserve"> функціонального призначення м</w:t>
      </w:r>
      <w:r>
        <w:rPr>
          <w:rFonts w:ascii="Times New Roman" w:hAnsi="Times New Roman" w:cs="Times New Roman"/>
          <w:sz w:val="28"/>
          <w:szCs w:val="28"/>
        </w:rPr>
        <w:t>ножини форм прояву категорії</w:t>
      </w:r>
      <w:r w:rsidRPr="009927CD">
        <w:rPr>
          <w:rFonts w:ascii="Times New Roman" w:hAnsi="Times New Roman" w:cs="Times New Roman"/>
          <w:sz w:val="28"/>
          <w:szCs w:val="28"/>
        </w:rPr>
        <w:t xml:space="preserve">. </w:t>
      </w:r>
      <w:r>
        <w:rPr>
          <w:rFonts w:ascii="Times New Roman" w:hAnsi="Times New Roman" w:cs="Times New Roman"/>
          <w:sz w:val="28"/>
          <w:szCs w:val="28"/>
        </w:rPr>
        <w:t xml:space="preserve">Функція, як властивість яка характеризує економічну категорію, передбачає такий рівень абстрагування, який дозволяє показати в узагальненому. </w:t>
      </w:r>
      <w:r w:rsidRPr="009927CD">
        <w:rPr>
          <w:rFonts w:ascii="Times New Roman" w:hAnsi="Times New Roman" w:cs="Times New Roman"/>
          <w:sz w:val="28"/>
          <w:szCs w:val="28"/>
        </w:rPr>
        <w:t>синтезованому вигляді характерні мн</w:t>
      </w:r>
      <w:r>
        <w:rPr>
          <w:rFonts w:ascii="Times New Roman" w:hAnsi="Times New Roman" w:cs="Times New Roman"/>
          <w:sz w:val="28"/>
          <w:szCs w:val="28"/>
        </w:rPr>
        <w:t>ожинним формам прояву категорії</w:t>
      </w:r>
      <w:r w:rsidRPr="009927CD">
        <w:rPr>
          <w:rFonts w:ascii="Times New Roman" w:hAnsi="Times New Roman" w:cs="Times New Roman"/>
          <w:sz w:val="28"/>
          <w:szCs w:val="28"/>
        </w:rPr>
        <w:t>.</w:t>
      </w:r>
    </w:p>
    <w:p w:rsidR="00534F78" w:rsidRDefault="00534F78" w:rsidP="00534F78">
      <w:pPr>
        <w:tabs>
          <w:tab w:val="left" w:pos="1122"/>
        </w:tabs>
        <w:spacing w:after="0" w:line="360" w:lineRule="auto"/>
        <w:ind w:firstLine="709"/>
        <w:jc w:val="both"/>
        <w:rPr>
          <w:rFonts w:ascii="Times New Roman" w:hAnsi="Times New Roman" w:cs="Times New Roman"/>
          <w:sz w:val="28"/>
          <w:szCs w:val="28"/>
        </w:rPr>
      </w:pPr>
      <w:r w:rsidRPr="009927CD">
        <w:rPr>
          <w:rFonts w:ascii="Times New Roman" w:hAnsi="Times New Roman" w:cs="Times New Roman"/>
          <w:sz w:val="28"/>
          <w:szCs w:val="28"/>
        </w:rPr>
        <w:t xml:space="preserve">Функцію </w:t>
      </w:r>
      <w:r>
        <w:rPr>
          <w:rFonts w:ascii="Times New Roman" w:hAnsi="Times New Roman" w:cs="Times New Roman"/>
          <w:sz w:val="28"/>
          <w:szCs w:val="28"/>
        </w:rPr>
        <w:t>будь-якої</w:t>
      </w:r>
      <w:r w:rsidRPr="009927CD">
        <w:rPr>
          <w:rFonts w:ascii="Times New Roman" w:hAnsi="Times New Roman" w:cs="Times New Roman"/>
          <w:sz w:val="28"/>
          <w:szCs w:val="28"/>
        </w:rPr>
        <w:t xml:space="preserve"> економічної категорії не можна </w:t>
      </w:r>
      <w:r>
        <w:rPr>
          <w:rFonts w:ascii="Times New Roman" w:hAnsi="Times New Roman" w:cs="Times New Roman"/>
          <w:sz w:val="28"/>
          <w:szCs w:val="28"/>
        </w:rPr>
        <w:t>порівнювати з її роллю у</w:t>
      </w:r>
      <w:r w:rsidRPr="009927CD">
        <w:rPr>
          <w:rFonts w:ascii="Times New Roman" w:hAnsi="Times New Roman" w:cs="Times New Roman"/>
          <w:sz w:val="28"/>
          <w:szCs w:val="28"/>
        </w:rPr>
        <w:t xml:space="preserve"> суспільному відтворенні, </w:t>
      </w:r>
      <w:r>
        <w:rPr>
          <w:rFonts w:ascii="Times New Roman" w:hAnsi="Times New Roman" w:cs="Times New Roman"/>
          <w:sz w:val="28"/>
          <w:szCs w:val="28"/>
        </w:rPr>
        <w:t>адже роль</w:t>
      </w:r>
      <w:r w:rsidRPr="009927CD">
        <w:rPr>
          <w:rFonts w:ascii="Times New Roman" w:hAnsi="Times New Roman" w:cs="Times New Roman"/>
          <w:sz w:val="28"/>
          <w:szCs w:val="28"/>
        </w:rPr>
        <w:t xml:space="preserve"> відображає результат використання категорії на практиці. </w:t>
      </w:r>
      <w:r>
        <w:rPr>
          <w:rFonts w:ascii="Times New Roman" w:hAnsi="Times New Roman" w:cs="Times New Roman"/>
          <w:sz w:val="28"/>
          <w:szCs w:val="28"/>
        </w:rPr>
        <w:t>Усі питання, що стосуються</w:t>
      </w:r>
      <w:r w:rsidRPr="009927CD">
        <w:rPr>
          <w:rFonts w:ascii="Times New Roman" w:hAnsi="Times New Roman" w:cs="Times New Roman"/>
          <w:sz w:val="28"/>
          <w:szCs w:val="28"/>
        </w:rPr>
        <w:t xml:space="preserve"> функції бюджету </w:t>
      </w:r>
      <w:r>
        <w:rPr>
          <w:rFonts w:ascii="Times New Roman" w:hAnsi="Times New Roman" w:cs="Times New Roman"/>
          <w:sz w:val="28"/>
          <w:szCs w:val="28"/>
        </w:rPr>
        <w:t>повинні</w:t>
      </w:r>
      <w:r w:rsidRPr="009927CD">
        <w:rPr>
          <w:rFonts w:ascii="Times New Roman" w:hAnsi="Times New Roman" w:cs="Times New Roman"/>
          <w:sz w:val="28"/>
          <w:szCs w:val="28"/>
        </w:rPr>
        <w:t xml:space="preserve"> вирішуватися виходячи з економічної сутності даної категорії та способів її реалізації. </w:t>
      </w:r>
      <w:r>
        <w:rPr>
          <w:rFonts w:ascii="Times New Roman" w:hAnsi="Times New Roman" w:cs="Times New Roman"/>
          <w:sz w:val="28"/>
          <w:szCs w:val="28"/>
        </w:rPr>
        <w:t>Враховуючи</w:t>
      </w:r>
      <w:r w:rsidRPr="009927CD">
        <w:rPr>
          <w:rFonts w:ascii="Times New Roman" w:hAnsi="Times New Roman" w:cs="Times New Roman"/>
          <w:sz w:val="28"/>
          <w:szCs w:val="28"/>
        </w:rPr>
        <w:t xml:space="preserve"> те, що </w:t>
      </w:r>
      <w:r>
        <w:rPr>
          <w:rFonts w:ascii="Times New Roman" w:hAnsi="Times New Roman" w:cs="Times New Roman"/>
          <w:sz w:val="28"/>
          <w:szCs w:val="28"/>
        </w:rPr>
        <w:t>державний бюджет</w:t>
      </w:r>
      <w:r w:rsidRPr="009927CD">
        <w:rPr>
          <w:rFonts w:ascii="Times New Roman" w:hAnsi="Times New Roman" w:cs="Times New Roman"/>
          <w:sz w:val="28"/>
          <w:szCs w:val="28"/>
        </w:rPr>
        <w:t xml:space="preserve"> є </w:t>
      </w:r>
      <w:r>
        <w:rPr>
          <w:rFonts w:ascii="Times New Roman" w:hAnsi="Times New Roman" w:cs="Times New Roman"/>
          <w:sz w:val="28"/>
          <w:szCs w:val="28"/>
        </w:rPr>
        <w:t>однією зі складових</w:t>
      </w:r>
      <w:r w:rsidRPr="009927CD">
        <w:rPr>
          <w:rFonts w:ascii="Times New Roman" w:hAnsi="Times New Roman" w:cs="Times New Roman"/>
          <w:sz w:val="28"/>
          <w:szCs w:val="28"/>
        </w:rPr>
        <w:t xml:space="preserve"> фінансів суспільства, функції</w:t>
      </w:r>
      <w:r>
        <w:rPr>
          <w:rFonts w:ascii="Times New Roman" w:hAnsi="Times New Roman" w:cs="Times New Roman"/>
          <w:sz w:val="28"/>
          <w:szCs w:val="28"/>
        </w:rPr>
        <w:t>, що виконують фінанси, є властивими</w:t>
      </w:r>
      <w:r w:rsidRPr="009927CD">
        <w:rPr>
          <w:rFonts w:ascii="Times New Roman" w:hAnsi="Times New Roman" w:cs="Times New Roman"/>
          <w:sz w:val="28"/>
          <w:szCs w:val="28"/>
        </w:rPr>
        <w:t xml:space="preserve"> й</w:t>
      </w:r>
      <w:r>
        <w:rPr>
          <w:rFonts w:ascii="Times New Roman" w:hAnsi="Times New Roman" w:cs="Times New Roman"/>
          <w:sz w:val="28"/>
          <w:szCs w:val="28"/>
        </w:rPr>
        <w:t xml:space="preserve"> для</w:t>
      </w:r>
      <w:r w:rsidRPr="009927CD">
        <w:rPr>
          <w:rFonts w:ascii="Times New Roman" w:hAnsi="Times New Roman" w:cs="Times New Roman"/>
          <w:sz w:val="28"/>
          <w:szCs w:val="28"/>
        </w:rPr>
        <w:t xml:space="preserve"> бюджету. Цілковита більшість економістів сх</w:t>
      </w:r>
      <w:r>
        <w:rPr>
          <w:rFonts w:ascii="Times New Roman" w:hAnsi="Times New Roman" w:cs="Times New Roman"/>
          <w:sz w:val="28"/>
          <w:szCs w:val="28"/>
        </w:rPr>
        <w:t>иляється до думки, що як і фінанси, бюджет виконує дві наступні функції – розподільчу та</w:t>
      </w:r>
      <w:r w:rsidRPr="009927CD">
        <w:rPr>
          <w:rFonts w:ascii="Times New Roman" w:hAnsi="Times New Roman" w:cs="Times New Roman"/>
          <w:sz w:val="28"/>
          <w:szCs w:val="28"/>
        </w:rPr>
        <w:t xml:space="preserve"> контрольну.</w:t>
      </w:r>
    </w:p>
    <w:p w:rsidR="00534F78" w:rsidRDefault="00534F78" w:rsidP="00534F78">
      <w:pPr>
        <w:tabs>
          <w:tab w:val="left" w:pos="1122"/>
        </w:tabs>
        <w:spacing w:after="0" w:line="360" w:lineRule="auto"/>
        <w:ind w:firstLine="709"/>
        <w:jc w:val="both"/>
        <w:rPr>
          <w:rFonts w:ascii="Times New Roman" w:hAnsi="Times New Roman" w:cs="Times New Roman"/>
          <w:sz w:val="28"/>
          <w:szCs w:val="28"/>
        </w:rPr>
      </w:pPr>
      <w:r w:rsidRPr="009927CD">
        <w:rPr>
          <w:rFonts w:ascii="Times New Roman" w:hAnsi="Times New Roman" w:cs="Times New Roman"/>
          <w:sz w:val="28"/>
          <w:szCs w:val="28"/>
        </w:rPr>
        <w:t>Зміст розподільчої функції полягає у розподілі і перерозподілі ВВП у цілому, та фінансових ресурсів, зокрема, між різними суб’єктами бюджетних відносин (організаціями</w:t>
      </w:r>
      <w:r>
        <w:rPr>
          <w:rFonts w:ascii="Times New Roman" w:hAnsi="Times New Roman" w:cs="Times New Roman"/>
          <w:sz w:val="28"/>
          <w:szCs w:val="28"/>
        </w:rPr>
        <w:t>,</w:t>
      </w:r>
      <w:r w:rsidRPr="009927CD">
        <w:rPr>
          <w:rFonts w:ascii="Times New Roman" w:hAnsi="Times New Roman" w:cs="Times New Roman"/>
          <w:sz w:val="28"/>
          <w:szCs w:val="28"/>
        </w:rPr>
        <w:t xml:space="preserve"> установами</w:t>
      </w:r>
      <w:r>
        <w:rPr>
          <w:rFonts w:ascii="Times New Roman" w:hAnsi="Times New Roman" w:cs="Times New Roman"/>
          <w:sz w:val="28"/>
          <w:szCs w:val="28"/>
        </w:rPr>
        <w:t>,</w:t>
      </w:r>
      <w:r w:rsidRPr="009927CD">
        <w:rPr>
          <w:rFonts w:ascii="Times New Roman" w:hAnsi="Times New Roman" w:cs="Times New Roman"/>
          <w:sz w:val="28"/>
          <w:szCs w:val="28"/>
        </w:rPr>
        <w:t xml:space="preserve"> підприємствами, сферами діяльності, секторами економіки</w:t>
      </w:r>
      <w:r>
        <w:rPr>
          <w:rFonts w:ascii="Times New Roman" w:hAnsi="Times New Roman" w:cs="Times New Roman"/>
          <w:sz w:val="28"/>
          <w:szCs w:val="28"/>
        </w:rPr>
        <w:t>,</w:t>
      </w:r>
      <w:r w:rsidRPr="009927CD">
        <w:rPr>
          <w:rFonts w:ascii="Times New Roman" w:hAnsi="Times New Roman" w:cs="Times New Roman"/>
          <w:sz w:val="28"/>
          <w:szCs w:val="28"/>
        </w:rPr>
        <w:t xml:space="preserve"> галузями, територіями, тощо). Саме завдяки розподільчій</w:t>
      </w:r>
      <w:r>
        <w:rPr>
          <w:rFonts w:ascii="Times New Roman" w:hAnsi="Times New Roman" w:cs="Times New Roman"/>
          <w:sz w:val="28"/>
          <w:szCs w:val="28"/>
        </w:rPr>
        <w:t xml:space="preserve"> </w:t>
      </w:r>
      <w:r w:rsidRPr="008B2865">
        <w:rPr>
          <w:rFonts w:ascii="Times New Roman" w:hAnsi="Times New Roman" w:cs="Times New Roman"/>
          <w:sz w:val="28"/>
          <w:szCs w:val="28"/>
        </w:rPr>
        <w:t>функції держава має змогу централізувати частину ВВП у своїх руках і використати ї</w:t>
      </w:r>
      <w:r>
        <w:rPr>
          <w:rFonts w:ascii="Times New Roman" w:hAnsi="Times New Roman" w:cs="Times New Roman"/>
          <w:sz w:val="28"/>
          <w:szCs w:val="28"/>
        </w:rPr>
        <w:t>ї</w:t>
      </w:r>
      <w:r w:rsidRPr="008B2865">
        <w:rPr>
          <w:rFonts w:ascii="Times New Roman" w:hAnsi="Times New Roman" w:cs="Times New Roman"/>
          <w:sz w:val="28"/>
          <w:szCs w:val="28"/>
        </w:rPr>
        <w:t xml:space="preserve"> на задово</w:t>
      </w:r>
      <w:r>
        <w:rPr>
          <w:rFonts w:ascii="Times New Roman" w:hAnsi="Times New Roman" w:cs="Times New Roman"/>
          <w:sz w:val="28"/>
          <w:szCs w:val="28"/>
        </w:rPr>
        <w:t xml:space="preserve">лення загальнодержавних потреб </w:t>
      </w:r>
      <w:r w:rsidRPr="006913EC">
        <w:rPr>
          <w:rFonts w:ascii="Times New Roman" w:hAnsi="Times New Roman" w:cs="Times New Roman"/>
          <w:sz w:val="28"/>
          <w:szCs w:val="28"/>
        </w:rPr>
        <w:t>[</w:t>
      </w:r>
      <w:r>
        <w:rPr>
          <w:rFonts w:ascii="Times New Roman" w:hAnsi="Times New Roman" w:cs="Times New Roman"/>
          <w:sz w:val="28"/>
          <w:szCs w:val="28"/>
        </w:rPr>
        <w:t>11, с. 22</w:t>
      </w:r>
      <w:r w:rsidRPr="006913EC">
        <w:rPr>
          <w:rFonts w:ascii="Times New Roman" w:hAnsi="Times New Roman" w:cs="Times New Roman"/>
          <w:sz w:val="28"/>
          <w:szCs w:val="28"/>
        </w:rPr>
        <w:t>]</w:t>
      </w:r>
      <w:r w:rsidRPr="008B2865">
        <w:rPr>
          <w:rFonts w:ascii="Times New Roman" w:hAnsi="Times New Roman" w:cs="Times New Roman"/>
          <w:sz w:val="28"/>
          <w:szCs w:val="28"/>
        </w:rPr>
        <w:t>.</w:t>
      </w:r>
    </w:p>
    <w:p w:rsidR="00534F78" w:rsidRDefault="00534F78" w:rsidP="00534F78">
      <w:pPr>
        <w:tabs>
          <w:tab w:val="left" w:pos="11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8B2865">
        <w:rPr>
          <w:rFonts w:ascii="Times New Roman" w:hAnsi="Times New Roman" w:cs="Times New Roman"/>
          <w:sz w:val="28"/>
          <w:szCs w:val="28"/>
        </w:rPr>
        <w:t xml:space="preserve">онтрольна функція бюджету характеризується специфікою, </w:t>
      </w:r>
      <w:r>
        <w:rPr>
          <w:rFonts w:ascii="Times New Roman" w:hAnsi="Times New Roman" w:cs="Times New Roman"/>
          <w:sz w:val="28"/>
          <w:szCs w:val="28"/>
        </w:rPr>
        <w:t xml:space="preserve">що </w:t>
      </w:r>
      <w:r w:rsidRPr="008B2865">
        <w:rPr>
          <w:rFonts w:ascii="Times New Roman" w:hAnsi="Times New Roman" w:cs="Times New Roman"/>
          <w:sz w:val="28"/>
          <w:szCs w:val="28"/>
        </w:rPr>
        <w:t>пов’язан</w:t>
      </w:r>
      <w:r>
        <w:rPr>
          <w:rFonts w:ascii="Times New Roman" w:hAnsi="Times New Roman" w:cs="Times New Roman"/>
          <w:sz w:val="28"/>
          <w:szCs w:val="28"/>
        </w:rPr>
        <w:t>а</w:t>
      </w:r>
      <w:r w:rsidRPr="008B2865">
        <w:rPr>
          <w:rFonts w:ascii="Times New Roman" w:hAnsi="Times New Roman" w:cs="Times New Roman"/>
          <w:sz w:val="28"/>
          <w:szCs w:val="28"/>
        </w:rPr>
        <w:t xml:space="preserve"> з властивостями розподільчої функції. Вона дозволяє оцін</w:t>
      </w:r>
      <w:r>
        <w:rPr>
          <w:rFonts w:ascii="Times New Roman" w:hAnsi="Times New Roman" w:cs="Times New Roman"/>
          <w:sz w:val="28"/>
          <w:szCs w:val="28"/>
        </w:rPr>
        <w:t>и</w:t>
      </w:r>
      <w:r w:rsidRPr="008B2865">
        <w:rPr>
          <w:rFonts w:ascii="Times New Roman" w:hAnsi="Times New Roman" w:cs="Times New Roman"/>
          <w:sz w:val="28"/>
          <w:szCs w:val="28"/>
        </w:rPr>
        <w:t xml:space="preserve">ти якість </w:t>
      </w:r>
      <w:r>
        <w:rPr>
          <w:rFonts w:ascii="Times New Roman" w:hAnsi="Times New Roman" w:cs="Times New Roman"/>
          <w:sz w:val="28"/>
          <w:szCs w:val="28"/>
        </w:rPr>
        <w:t xml:space="preserve">усіх </w:t>
      </w:r>
      <w:proofErr w:type="spellStart"/>
      <w:r w:rsidRPr="008B2865">
        <w:rPr>
          <w:rFonts w:ascii="Times New Roman" w:hAnsi="Times New Roman" w:cs="Times New Roman"/>
          <w:sz w:val="28"/>
          <w:szCs w:val="28"/>
        </w:rPr>
        <w:t>перерозподільчих</w:t>
      </w:r>
      <w:proofErr w:type="spellEnd"/>
      <w:r w:rsidRPr="008B2865">
        <w:rPr>
          <w:rFonts w:ascii="Times New Roman" w:hAnsi="Times New Roman" w:cs="Times New Roman"/>
          <w:sz w:val="28"/>
          <w:szCs w:val="28"/>
        </w:rPr>
        <w:t xml:space="preserve"> процесів, </w:t>
      </w:r>
      <w:r>
        <w:rPr>
          <w:rFonts w:ascii="Times New Roman" w:hAnsi="Times New Roman" w:cs="Times New Roman"/>
          <w:sz w:val="28"/>
          <w:szCs w:val="28"/>
        </w:rPr>
        <w:t xml:space="preserve">також </w:t>
      </w:r>
      <w:r w:rsidRPr="008B2865">
        <w:rPr>
          <w:rFonts w:ascii="Times New Roman" w:hAnsi="Times New Roman" w:cs="Times New Roman"/>
          <w:sz w:val="28"/>
          <w:szCs w:val="28"/>
        </w:rPr>
        <w:t>повноту</w:t>
      </w:r>
      <w:r>
        <w:rPr>
          <w:rFonts w:ascii="Times New Roman" w:hAnsi="Times New Roman" w:cs="Times New Roman"/>
          <w:sz w:val="28"/>
          <w:szCs w:val="28"/>
        </w:rPr>
        <w:t xml:space="preserve"> і своєчасність </w:t>
      </w:r>
      <w:r w:rsidRPr="008B2865">
        <w:rPr>
          <w:rFonts w:ascii="Times New Roman" w:hAnsi="Times New Roman" w:cs="Times New Roman"/>
          <w:sz w:val="28"/>
          <w:szCs w:val="28"/>
        </w:rPr>
        <w:t>надходжен</w:t>
      </w:r>
      <w:r>
        <w:rPr>
          <w:rFonts w:ascii="Times New Roman" w:hAnsi="Times New Roman" w:cs="Times New Roman"/>
          <w:sz w:val="28"/>
          <w:szCs w:val="28"/>
        </w:rPr>
        <w:t>ня</w:t>
      </w:r>
      <w:r w:rsidRPr="008B2865">
        <w:rPr>
          <w:rFonts w:ascii="Times New Roman" w:hAnsi="Times New Roman" w:cs="Times New Roman"/>
          <w:sz w:val="28"/>
          <w:szCs w:val="28"/>
        </w:rPr>
        <w:t xml:space="preserve"> фінансових ресурсів у казну</w:t>
      </w:r>
      <w:r>
        <w:rPr>
          <w:rFonts w:ascii="Times New Roman" w:hAnsi="Times New Roman" w:cs="Times New Roman"/>
          <w:sz w:val="28"/>
          <w:szCs w:val="28"/>
        </w:rPr>
        <w:t xml:space="preserve"> держави, також здійснювати оцінку</w:t>
      </w:r>
      <w:r w:rsidRPr="008B2865">
        <w:rPr>
          <w:rFonts w:ascii="Times New Roman" w:hAnsi="Times New Roman" w:cs="Times New Roman"/>
          <w:sz w:val="28"/>
          <w:szCs w:val="28"/>
        </w:rPr>
        <w:t xml:space="preserve"> </w:t>
      </w:r>
      <w:r>
        <w:rPr>
          <w:rFonts w:ascii="Times New Roman" w:hAnsi="Times New Roman" w:cs="Times New Roman"/>
          <w:sz w:val="28"/>
          <w:szCs w:val="28"/>
        </w:rPr>
        <w:t xml:space="preserve">їх </w:t>
      </w:r>
      <w:r w:rsidRPr="008B2865">
        <w:rPr>
          <w:rFonts w:ascii="Times New Roman" w:hAnsi="Times New Roman" w:cs="Times New Roman"/>
          <w:sz w:val="28"/>
          <w:szCs w:val="28"/>
        </w:rPr>
        <w:t>розподілу</w:t>
      </w:r>
      <w:r>
        <w:rPr>
          <w:rFonts w:ascii="Times New Roman" w:hAnsi="Times New Roman" w:cs="Times New Roman"/>
          <w:sz w:val="28"/>
          <w:szCs w:val="28"/>
        </w:rPr>
        <w:t xml:space="preserve"> та ефективності </w:t>
      </w:r>
      <w:r w:rsidRPr="008B2865">
        <w:rPr>
          <w:rFonts w:ascii="Times New Roman" w:hAnsi="Times New Roman" w:cs="Times New Roman"/>
          <w:sz w:val="28"/>
          <w:szCs w:val="28"/>
        </w:rPr>
        <w:t>використання</w:t>
      </w:r>
      <w:r>
        <w:rPr>
          <w:rFonts w:ascii="Times New Roman" w:hAnsi="Times New Roman" w:cs="Times New Roman"/>
          <w:sz w:val="28"/>
          <w:szCs w:val="28"/>
        </w:rPr>
        <w:t xml:space="preserve"> </w:t>
      </w:r>
      <w:r w:rsidRPr="006913EC">
        <w:rPr>
          <w:rFonts w:ascii="Times New Roman" w:hAnsi="Times New Roman" w:cs="Times New Roman"/>
          <w:sz w:val="28"/>
          <w:szCs w:val="28"/>
        </w:rPr>
        <w:t>[</w:t>
      </w:r>
      <w:r>
        <w:rPr>
          <w:rFonts w:ascii="Times New Roman" w:hAnsi="Times New Roman" w:cs="Times New Roman"/>
          <w:sz w:val="28"/>
          <w:szCs w:val="28"/>
        </w:rPr>
        <w:t>11, с. 24</w:t>
      </w:r>
      <w:r w:rsidRPr="006913EC">
        <w:rPr>
          <w:rFonts w:ascii="Times New Roman" w:hAnsi="Times New Roman" w:cs="Times New Roman"/>
          <w:sz w:val="28"/>
          <w:szCs w:val="28"/>
        </w:rPr>
        <w:t>]</w:t>
      </w:r>
      <w:r w:rsidRPr="008B2865">
        <w:rPr>
          <w:rFonts w:ascii="Times New Roman" w:hAnsi="Times New Roman" w:cs="Times New Roman"/>
          <w:sz w:val="28"/>
          <w:szCs w:val="28"/>
        </w:rPr>
        <w:t>.</w:t>
      </w:r>
    </w:p>
    <w:p w:rsidR="00534F78" w:rsidRDefault="00534F78" w:rsidP="00534F78">
      <w:pPr>
        <w:tabs>
          <w:tab w:val="left" w:pos="11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Згідно з думкою</w:t>
      </w:r>
      <w:r w:rsidRPr="00742D70">
        <w:rPr>
          <w:rFonts w:ascii="Times New Roman" w:hAnsi="Times New Roman" w:cs="Times New Roman"/>
          <w:sz w:val="28"/>
          <w:szCs w:val="28"/>
        </w:rPr>
        <w:t xml:space="preserve"> більшості ек</w:t>
      </w:r>
      <w:r>
        <w:rPr>
          <w:rFonts w:ascii="Times New Roman" w:hAnsi="Times New Roman" w:cs="Times New Roman"/>
          <w:sz w:val="28"/>
          <w:szCs w:val="28"/>
        </w:rPr>
        <w:t xml:space="preserve">ономістів, зокрема, </w:t>
      </w:r>
      <w:r w:rsidRPr="00F86AB3">
        <w:rPr>
          <w:rFonts w:ascii="Times New Roman" w:hAnsi="Times New Roman" w:cs="Times New Roman"/>
          <w:sz w:val="28"/>
          <w:szCs w:val="28"/>
        </w:rPr>
        <w:t>Й</w:t>
      </w:r>
      <w:r w:rsidRPr="00782EC5">
        <w:rPr>
          <w:rFonts w:ascii="Times New Roman" w:hAnsi="Times New Roman" w:cs="Times New Roman"/>
          <w:sz w:val="28"/>
          <w:szCs w:val="28"/>
        </w:rPr>
        <w:t>. М.</w:t>
      </w:r>
      <w:r w:rsidRPr="00F86AB3">
        <w:rPr>
          <w:rFonts w:ascii="Times New Roman" w:hAnsi="Times New Roman" w:cs="Times New Roman"/>
          <w:sz w:val="28"/>
          <w:szCs w:val="28"/>
        </w:rPr>
        <w:t xml:space="preserve"> </w:t>
      </w:r>
      <w:proofErr w:type="spellStart"/>
      <w:r w:rsidRPr="00F86AB3">
        <w:rPr>
          <w:rFonts w:ascii="Times New Roman" w:hAnsi="Times New Roman" w:cs="Times New Roman"/>
          <w:sz w:val="28"/>
          <w:szCs w:val="28"/>
        </w:rPr>
        <w:t>Бескида</w:t>
      </w:r>
      <w:proofErr w:type="spellEnd"/>
      <w:r w:rsidRPr="00B03E90">
        <w:rPr>
          <w:rFonts w:ascii="Times New Roman" w:hAnsi="Times New Roman" w:cs="Times New Roman"/>
          <w:sz w:val="28"/>
          <w:szCs w:val="28"/>
        </w:rPr>
        <w:t xml:space="preserve"> [12]</w:t>
      </w:r>
      <w:r w:rsidRPr="00F86AB3">
        <w:rPr>
          <w:rFonts w:ascii="Times New Roman" w:hAnsi="Times New Roman" w:cs="Times New Roman"/>
          <w:sz w:val="28"/>
          <w:szCs w:val="28"/>
        </w:rPr>
        <w:t xml:space="preserve">, В. </w:t>
      </w:r>
      <w:r w:rsidRPr="00782EC5">
        <w:rPr>
          <w:rFonts w:ascii="Times New Roman" w:hAnsi="Times New Roman" w:cs="Times New Roman"/>
          <w:sz w:val="28"/>
          <w:szCs w:val="28"/>
        </w:rPr>
        <w:t>Д.</w:t>
      </w:r>
      <w:r w:rsidRPr="00F86AB3">
        <w:rPr>
          <w:rFonts w:ascii="Times New Roman" w:hAnsi="Times New Roman" w:cs="Times New Roman"/>
          <w:sz w:val="28"/>
          <w:szCs w:val="28"/>
        </w:rPr>
        <w:t xml:space="preserve"> Базилевича і Л. О. </w:t>
      </w:r>
      <w:proofErr w:type="spellStart"/>
      <w:r w:rsidRPr="00F86AB3">
        <w:rPr>
          <w:rFonts w:ascii="Times New Roman" w:hAnsi="Times New Roman" w:cs="Times New Roman"/>
          <w:sz w:val="28"/>
          <w:szCs w:val="28"/>
        </w:rPr>
        <w:t>Баластрик</w:t>
      </w:r>
      <w:proofErr w:type="spellEnd"/>
      <w:r>
        <w:rPr>
          <w:rFonts w:ascii="Times New Roman" w:hAnsi="Times New Roman" w:cs="Times New Roman"/>
          <w:sz w:val="28"/>
          <w:szCs w:val="28"/>
        </w:rPr>
        <w:t xml:space="preserve"> </w:t>
      </w:r>
      <w:r w:rsidRPr="00B03E90">
        <w:rPr>
          <w:rFonts w:ascii="Times New Roman" w:hAnsi="Times New Roman" w:cs="Times New Roman"/>
          <w:sz w:val="28"/>
          <w:szCs w:val="28"/>
        </w:rPr>
        <w:t>[</w:t>
      </w:r>
      <w:r>
        <w:rPr>
          <w:rFonts w:ascii="Times New Roman" w:hAnsi="Times New Roman" w:cs="Times New Roman"/>
          <w:sz w:val="28"/>
          <w:szCs w:val="28"/>
        </w:rPr>
        <w:t>13</w:t>
      </w:r>
      <w:r w:rsidRPr="00B03E90">
        <w:rPr>
          <w:rFonts w:ascii="Times New Roman" w:hAnsi="Times New Roman" w:cs="Times New Roman"/>
          <w:sz w:val="28"/>
          <w:szCs w:val="28"/>
        </w:rPr>
        <w:t>]</w:t>
      </w:r>
      <w:r w:rsidRPr="00F86AB3">
        <w:rPr>
          <w:rFonts w:ascii="Times New Roman" w:hAnsi="Times New Roman" w:cs="Times New Roman"/>
          <w:sz w:val="28"/>
          <w:szCs w:val="28"/>
        </w:rPr>
        <w:t xml:space="preserve">, С. О. </w:t>
      </w:r>
      <w:proofErr w:type="spellStart"/>
      <w:r w:rsidRPr="00F86AB3">
        <w:rPr>
          <w:rFonts w:ascii="Times New Roman" w:hAnsi="Times New Roman" w:cs="Times New Roman"/>
          <w:sz w:val="28"/>
          <w:szCs w:val="28"/>
        </w:rPr>
        <w:t>Булгакової</w:t>
      </w:r>
      <w:proofErr w:type="spellEnd"/>
      <w:r>
        <w:rPr>
          <w:rFonts w:ascii="Times New Roman" w:hAnsi="Times New Roman" w:cs="Times New Roman"/>
          <w:sz w:val="28"/>
          <w:szCs w:val="28"/>
        </w:rPr>
        <w:t xml:space="preserve"> </w:t>
      </w:r>
      <w:r w:rsidRPr="00B03E90">
        <w:rPr>
          <w:rFonts w:ascii="Times New Roman" w:hAnsi="Times New Roman" w:cs="Times New Roman"/>
          <w:sz w:val="28"/>
          <w:szCs w:val="28"/>
        </w:rPr>
        <w:t>[</w:t>
      </w:r>
      <w:r>
        <w:rPr>
          <w:rFonts w:ascii="Times New Roman" w:hAnsi="Times New Roman" w:cs="Times New Roman"/>
          <w:sz w:val="28"/>
          <w:szCs w:val="28"/>
        </w:rPr>
        <w:t>14</w:t>
      </w:r>
      <w:r w:rsidRPr="00B03E90">
        <w:rPr>
          <w:rFonts w:ascii="Times New Roman" w:hAnsi="Times New Roman" w:cs="Times New Roman"/>
          <w:sz w:val="28"/>
          <w:szCs w:val="28"/>
        </w:rPr>
        <w:t>]</w:t>
      </w:r>
      <w:r w:rsidRPr="00F86AB3">
        <w:rPr>
          <w:rFonts w:ascii="Times New Roman" w:hAnsi="Times New Roman" w:cs="Times New Roman"/>
          <w:sz w:val="28"/>
          <w:szCs w:val="28"/>
        </w:rPr>
        <w:t xml:space="preserve">, Ц. Г. </w:t>
      </w:r>
      <w:proofErr w:type="spellStart"/>
      <w:r w:rsidRPr="00F86AB3">
        <w:rPr>
          <w:rFonts w:ascii="Times New Roman" w:hAnsi="Times New Roman" w:cs="Times New Roman"/>
          <w:sz w:val="28"/>
          <w:szCs w:val="28"/>
        </w:rPr>
        <w:t>Огня</w:t>
      </w:r>
      <w:proofErr w:type="spellEnd"/>
      <w:r>
        <w:rPr>
          <w:rFonts w:ascii="Times New Roman" w:hAnsi="Times New Roman" w:cs="Times New Roman"/>
          <w:sz w:val="28"/>
          <w:szCs w:val="28"/>
        </w:rPr>
        <w:t xml:space="preserve"> </w:t>
      </w:r>
      <w:r w:rsidRPr="00B03E90">
        <w:rPr>
          <w:rFonts w:ascii="Times New Roman" w:hAnsi="Times New Roman" w:cs="Times New Roman"/>
          <w:sz w:val="28"/>
          <w:szCs w:val="28"/>
        </w:rPr>
        <w:t>[</w:t>
      </w:r>
      <w:r>
        <w:rPr>
          <w:rFonts w:ascii="Times New Roman" w:hAnsi="Times New Roman" w:cs="Times New Roman"/>
          <w:sz w:val="28"/>
          <w:szCs w:val="28"/>
        </w:rPr>
        <w:t>9</w:t>
      </w:r>
      <w:r w:rsidRPr="00B03E90">
        <w:rPr>
          <w:rFonts w:ascii="Times New Roman" w:hAnsi="Times New Roman" w:cs="Times New Roman"/>
          <w:sz w:val="28"/>
          <w:szCs w:val="28"/>
        </w:rPr>
        <w:t>]</w:t>
      </w:r>
      <w:r w:rsidRPr="00F86AB3">
        <w:rPr>
          <w:rFonts w:ascii="Times New Roman" w:hAnsi="Times New Roman" w:cs="Times New Roman"/>
          <w:sz w:val="28"/>
          <w:szCs w:val="28"/>
        </w:rPr>
        <w:t xml:space="preserve">, В. </w:t>
      </w:r>
      <w:r w:rsidRPr="00782EC5">
        <w:rPr>
          <w:rFonts w:ascii="Times New Roman" w:hAnsi="Times New Roman" w:cs="Times New Roman"/>
          <w:sz w:val="28"/>
          <w:szCs w:val="28"/>
        </w:rPr>
        <w:t>М.</w:t>
      </w:r>
      <w:r w:rsidRPr="00F86AB3">
        <w:rPr>
          <w:rFonts w:ascii="Times New Roman" w:hAnsi="Times New Roman" w:cs="Times New Roman"/>
          <w:sz w:val="28"/>
          <w:szCs w:val="28"/>
        </w:rPr>
        <w:t xml:space="preserve"> </w:t>
      </w:r>
      <w:r w:rsidRPr="00F86AB3">
        <w:rPr>
          <w:rFonts w:ascii="Times New Roman" w:hAnsi="Times New Roman" w:cs="Times New Roman"/>
          <w:sz w:val="28"/>
          <w:szCs w:val="28"/>
        </w:rPr>
        <w:lastRenderedPageBreak/>
        <w:t>Опаріна</w:t>
      </w:r>
      <w:r>
        <w:rPr>
          <w:rFonts w:ascii="Times New Roman" w:hAnsi="Times New Roman" w:cs="Times New Roman"/>
          <w:sz w:val="28"/>
          <w:szCs w:val="28"/>
        </w:rPr>
        <w:t xml:space="preserve"> </w:t>
      </w:r>
      <w:r w:rsidRPr="00B03E90">
        <w:rPr>
          <w:rFonts w:ascii="Times New Roman" w:hAnsi="Times New Roman" w:cs="Times New Roman"/>
          <w:sz w:val="28"/>
          <w:szCs w:val="28"/>
        </w:rPr>
        <w:t>[</w:t>
      </w:r>
      <w:r>
        <w:rPr>
          <w:rFonts w:ascii="Times New Roman" w:hAnsi="Times New Roman" w:cs="Times New Roman"/>
          <w:sz w:val="28"/>
          <w:szCs w:val="28"/>
        </w:rPr>
        <w:t>7</w:t>
      </w:r>
      <w:r w:rsidRPr="00B03E90">
        <w:rPr>
          <w:rFonts w:ascii="Times New Roman" w:hAnsi="Times New Roman" w:cs="Times New Roman"/>
          <w:sz w:val="28"/>
          <w:szCs w:val="28"/>
        </w:rPr>
        <w:t>]</w:t>
      </w:r>
      <w:r>
        <w:rPr>
          <w:rFonts w:ascii="Times New Roman" w:hAnsi="Times New Roman" w:cs="Times New Roman"/>
          <w:sz w:val="28"/>
          <w:szCs w:val="28"/>
        </w:rPr>
        <w:t>,</w:t>
      </w:r>
      <w:r w:rsidRPr="00F86AB3">
        <w:rPr>
          <w:rFonts w:ascii="Times New Roman" w:hAnsi="Times New Roman" w:cs="Times New Roman"/>
          <w:sz w:val="28"/>
          <w:szCs w:val="28"/>
        </w:rPr>
        <w:t xml:space="preserve"> О. Р. Романенко</w:t>
      </w:r>
      <w:r>
        <w:rPr>
          <w:rFonts w:ascii="Times New Roman" w:hAnsi="Times New Roman" w:cs="Times New Roman"/>
          <w:sz w:val="28"/>
          <w:szCs w:val="28"/>
        </w:rPr>
        <w:t xml:space="preserve"> </w:t>
      </w:r>
      <w:r w:rsidRPr="00B03E90">
        <w:rPr>
          <w:rFonts w:ascii="Times New Roman" w:hAnsi="Times New Roman" w:cs="Times New Roman"/>
          <w:sz w:val="28"/>
          <w:szCs w:val="28"/>
        </w:rPr>
        <w:t>[</w:t>
      </w:r>
      <w:r>
        <w:rPr>
          <w:rFonts w:ascii="Times New Roman" w:hAnsi="Times New Roman" w:cs="Times New Roman"/>
          <w:sz w:val="28"/>
          <w:szCs w:val="28"/>
        </w:rPr>
        <w:t>6</w:t>
      </w:r>
      <w:r w:rsidRPr="00B03E90">
        <w:rPr>
          <w:rFonts w:ascii="Times New Roman" w:hAnsi="Times New Roman" w:cs="Times New Roman"/>
          <w:sz w:val="28"/>
          <w:szCs w:val="28"/>
        </w:rPr>
        <w:t>]</w:t>
      </w:r>
      <w:r>
        <w:rPr>
          <w:rFonts w:ascii="Times New Roman" w:hAnsi="Times New Roman" w:cs="Times New Roman"/>
          <w:sz w:val="28"/>
          <w:szCs w:val="28"/>
        </w:rPr>
        <w:t>,</w:t>
      </w:r>
      <w:r w:rsidRPr="00F86AB3">
        <w:rPr>
          <w:rFonts w:ascii="Times New Roman" w:hAnsi="Times New Roman" w:cs="Times New Roman"/>
          <w:sz w:val="28"/>
          <w:szCs w:val="28"/>
        </w:rPr>
        <w:t xml:space="preserve"> В. М. </w:t>
      </w:r>
      <w:proofErr w:type="spellStart"/>
      <w:r w:rsidRPr="00F86AB3">
        <w:rPr>
          <w:rFonts w:ascii="Times New Roman" w:hAnsi="Times New Roman" w:cs="Times New Roman"/>
          <w:sz w:val="28"/>
          <w:szCs w:val="28"/>
        </w:rPr>
        <w:t>Федосова</w:t>
      </w:r>
      <w:proofErr w:type="spellEnd"/>
      <w:r>
        <w:rPr>
          <w:rFonts w:ascii="Times New Roman" w:hAnsi="Times New Roman" w:cs="Times New Roman"/>
          <w:sz w:val="28"/>
          <w:szCs w:val="28"/>
        </w:rPr>
        <w:t xml:space="preserve"> </w:t>
      </w:r>
      <w:r w:rsidRPr="00B03E90">
        <w:rPr>
          <w:rFonts w:ascii="Times New Roman" w:hAnsi="Times New Roman" w:cs="Times New Roman"/>
          <w:sz w:val="28"/>
          <w:szCs w:val="28"/>
        </w:rPr>
        <w:t>[</w:t>
      </w:r>
      <w:r>
        <w:rPr>
          <w:rFonts w:ascii="Times New Roman" w:hAnsi="Times New Roman" w:cs="Times New Roman"/>
          <w:sz w:val="28"/>
          <w:szCs w:val="28"/>
        </w:rPr>
        <w:t>15</w:t>
      </w:r>
      <w:r w:rsidRPr="00B03E90">
        <w:rPr>
          <w:rFonts w:ascii="Times New Roman" w:hAnsi="Times New Roman" w:cs="Times New Roman"/>
          <w:sz w:val="28"/>
          <w:szCs w:val="28"/>
        </w:rPr>
        <w:t>]</w:t>
      </w:r>
      <w:r w:rsidRPr="00F86AB3">
        <w:rPr>
          <w:rFonts w:ascii="Times New Roman" w:hAnsi="Times New Roman" w:cs="Times New Roman"/>
          <w:sz w:val="28"/>
          <w:szCs w:val="28"/>
        </w:rPr>
        <w:t>, С. І. Юрія</w:t>
      </w:r>
      <w:r>
        <w:rPr>
          <w:rFonts w:ascii="Times New Roman" w:hAnsi="Times New Roman" w:cs="Times New Roman"/>
          <w:sz w:val="28"/>
          <w:szCs w:val="28"/>
        </w:rPr>
        <w:t xml:space="preserve"> </w:t>
      </w:r>
      <w:r w:rsidRPr="00B03E90">
        <w:rPr>
          <w:rFonts w:ascii="Times New Roman" w:hAnsi="Times New Roman" w:cs="Times New Roman"/>
          <w:sz w:val="28"/>
          <w:szCs w:val="28"/>
        </w:rPr>
        <w:t>[</w:t>
      </w:r>
      <w:r>
        <w:rPr>
          <w:rFonts w:ascii="Times New Roman" w:hAnsi="Times New Roman" w:cs="Times New Roman"/>
          <w:sz w:val="28"/>
          <w:szCs w:val="28"/>
        </w:rPr>
        <w:t>16</w:t>
      </w:r>
      <w:r w:rsidRPr="00782EC5">
        <w:rPr>
          <w:rFonts w:ascii="Times New Roman" w:hAnsi="Times New Roman" w:cs="Times New Roman"/>
          <w:sz w:val="28"/>
          <w:szCs w:val="28"/>
        </w:rPr>
        <w:t>] та</w:t>
      </w:r>
      <w:r w:rsidRPr="00F86AB3">
        <w:rPr>
          <w:rFonts w:ascii="Times New Roman" w:hAnsi="Times New Roman" w:cs="Times New Roman"/>
          <w:sz w:val="28"/>
          <w:szCs w:val="28"/>
        </w:rPr>
        <w:t xml:space="preserve"> інших</w:t>
      </w:r>
      <w:r w:rsidRPr="00742D70">
        <w:rPr>
          <w:rFonts w:ascii="Times New Roman" w:hAnsi="Times New Roman" w:cs="Times New Roman"/>
          <w:sz w:val="28"/>
          <w:szCs w:val="28"/>
        </w:rPr>
        <w:t xml:space="preserve">, </w:t>
      </w:r>
      <w:r>
        <w:rPr>
          <w:rFonts w:ascii="Times New Roman" w:hAnsi="Times New Roman" w:cs="Times New Roman"/>
          <w:sz w:val="28"/>
          <w:szCs w:val="28"/>
        </w:rPr>
        <w:t>бюджетні</w:t>
      </w:r>
      <w:r w:rsidRPr="00742D70">
        <w:rPr>
          <w:rFonts w:ascii="Times New Roman" w:hAnsi="Times New Roman" w:cs="Times New Roman"/>
          <w:sz w:val="28"/>
          <w:szCs w:val="28"/>
        </w:rPr>
        <w:t xml:space="preserve"> відносини мають </w:t>
      </w:r>
      <w:r>
        <w:rPr>
          <w:rFonts w:ascii="Times New Roman" w:hAnsi="Times New Roman" w:cs="Times New Roman"/>
          <w:sz w:val="28"/>
          <w:szCs w:val="28"/>
        </w:rPr>
        <w:t>наступні</w:t>
      </w:r>
      <w:r w:rsidRPr="00742D70">
        <w:rPr>
          <w:rFonts w:ascii="Times New Roman" w:hAnsi="Times New Roman" w:cs="Times New Roman"/>
          <w:sz w:val="28"/>
          <w:szCs w:val="28"/>
        </w:rPr>
        <w:t xml:space="preserve"> ознаки: вартісне вираження</w:t>
      </w:r>
      <w:r>
        <w:rPr>
          <w:rFonts w:ascii="Times New Roman" w:hAnsi="Times New Roman" w:cs="Times New Roman"/>
          <w:sz w:val="28"/>
          <w:szCs w:val="28"/>
        </w:rPr>
        <w:t xml:space="preserve">, </w:t>
      </w:r>
      <w:r w:rsidRPr="00742D70">
        <w:rPr>
          <w:rFonts w:ascii="Times New Roman" w:hAnsi="Times New Roman" w:cs="Times New Roman"/>
          <w:sz w:val="28"/>
          <w:szCs w:val="28"/>
        </w:rPr>
        <w:t>розподільчий характер</w:t>
      </w:r>
      <w:r>
        <w:rPr>
          <w:rFonts w:ascii="Times New Roman" w:hAnsi="Times New Roman" w:cs="Times New Roman"/>
          <w:sz w:val="28"/>
          <w:szCs w:val="28"/>
        </w:rPr>
        <w:t>, та їх кінцевою метою є формування та</w:t>
      </w:r>
      <w:r w:rsidRPr="00742D70">
        <w:rPr>
          <w:rFonts w:ascii="Times New Roman" w:hAnsi="Times New Roman" w:cs="Times New Roman"/>
          <w:sz w:val="28"/>
          <w:szCs w:val="28"/>
        </w:rPr>
        <w:t xml:space="preserve"> використання </w:t>
      </w:r>
      <w:r w:rsidRPr="004D0A9C">
        <w:rPr>
          <w:rFonts w:ascii="Times New Roman" w:hAnsi="Times New Roman" w:cs="Times New Roman"/>
          <w:sz w:val="28"/>
          <w:szCs w:val="28"/>
        </w:rPr>
        <w:t>коштів</w:t>
      </w:r>
      <w:r>
        <w:rPr>
          <w:rFonts w:ascii="Times New Roman" w:hAnsi="Times New Roman" w:cs="Times New Roman"/>
          <w:sz w:val="28"/>
          <w:szCs w:val="28"/>
        </w:rPr>
        <w:t xml:space="preserve"> основного</w:t>
      </w:r>
      <w:r w:rsidRPr="004D0A9C">
        <w:rPr>
          <w:rFonts w:ascii="Times New Roman" w:hAnsi="Times New Roman" w:cs="Times New Roman"/>
          <w:sz w:val="28"/>
          <w:szCs w:val="28"/>
        </w:rPr>
        <w:t xml:space="preserve"> централізованого грошового фонду держави.</w:t>
      </w:r>
    </w:p>
    <w:p w:rsidR="00534F78" w:rsidRDefault="00534F78" w:rsidP="00534F78">
      <w:pPr>
        <w:tabs>
          <w:tab w:val="left" w:pos="1122"/>
        </w:tabs>
        <w:spacing w:after="0" w:line="360" w:lineRule="auto"/>
        <w:ind w:firstLine="709"/>
        <w:jc w:val="both"/>
        <w:rPr>
          <w:rFonts w:ascii="Times New Roman" w:hAnsi="Times New Roman" w:cs="Times New Roman"/>
          <w:sz w:val="28"/>
          <w:szCs w:val="28"/>
        </w:rPr>
      </w:pPr>
      <w:r w:rsidRPr="004D0A9C">
        <w:rPr>
          <w:rFonts w:ascii="Times New Roman" w:hAnsi="Times New Roman" w:cs="Times New Roman"/>
          <w:sz w:val="28"/>
          <w:szCs w:val="28"/>
        </w:rPr>
        <w:t xml:space="preserve">У бюджеті як основному фінансовому плані відображені результати розподільчих процесів, що здійснюються за допомогою бюджетних відносин, передбачені джерела й обсяги надходжень, напрями розподілу та використання </w:t>
      </w:r>
      <w:r w:rsidRPr="00991201">
        <w:rPr>
          <w:rFonts w:ascii="Times New Roman" w:hAnsi="Times New Roman" w:cs="Times New Roman"/>
          <w:sz w:val="28"/>
          <w:szCs w:val="28"/>
        </w:rPr>
        <w:t>фонду грошових коштів</w:t>
      </w:r>
      <w:r w:rsidRPr="00742D70">
        <w:rPr>
          <w:rFonts w:ascii="Times New Roman" w:hAnsi="Times New Roman" w:cs="Times New Roman"/>
          <w:sz w:val="28"/>
          <w:szCs w:val="28"/>
        </w:rPr>
        <w:t xml:space="preserve"> держави</w:t>
      </w:r>
      <w:r>
        <w:rPr>
          <w:rFonts w:ascii="Times New Roman" w:hAnsi="Times New Roman" w:cs="Times New Roman"/>
          <w:sz w:val="28"/>
          <w:szCs w:val="28"/>
        </w:rPr>
        <w:t>.</w:t>
      </w:r>
    </w:p>
    <w:p w:rsidR="00534F78" w:rsidRDefault="00534F78" w:rsidP="00534F78">
      <w:pPr>
        <w:tabs>
          <w:tab w:val="left" w:pos="1122"/>
        </w:tabs>
        <w:spacing w:after="0" w:line="360" w:lineRule="auto"/>
        <w:ind w:firstLine="709"/>
        <w:jc w:val="both"/>
        <w:rPr>
          <w:rFonts w:ascii="Times New Roman" w:hAnsi="Times New Roman" w:cs="Times New Roman"/>
          <w:sz w:val="28"/>
          <w:szCs w:val="28"/>
        </w:rPr>
      </w:pPr>
      <w:r w:rsidRPr="00952C5F">
        <w:rPr>
          <w:rFonts w:ascii="Times New Roman" w:hAnsi="Times New Roman" w:cs="Times New Roman"/>
          <w:sz w:val="28"/>
          <w:szCs w:val="28"/>
        </w:rPr>
        <w:t>Проведене дослідження дозволяє зробити висновок про багатогранність категорії</w:t>
      </w:r>
      <w:r>
        <w:rPr>
          <w:rFonts w:ascii="Times New Roman" w:hAnsi="Times New Roman" w:cs="Times New Roman"/>
          <w:sz w:val="28"/>
          <w:szCs w:val="28"/>
        </w:rPr>
        <w:t xml:space="preserve"> бюджет</w:t>
      </w:r>
      <w:r w:rsidRPr="00952C5F">
        <w:rPr>
          <w:rFonts w:ascii="Times New Roman" w:hAnsi="Times New Roman" w:cs="Times New Roman"/>
          <w:sz w:val="28"/>
          <w:szCs w:val="28"/>
        </w:rPr>
        <w:t xml:space="preserve">, яку доцільно розглядати: </w:t>
      </w:r>
    </w:p>
    <w:p w:rsidR="00534F78" w:rsidRDefault="00534F78" w:rsidP="00534F78">
      <w:pPr>
        <w:tabs>
          <w:tab w:val="left" w:pos="11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9E233C">
        <w:rPr>
          <w:rFonts w:ascii="Times New Roman" w:hAnsi="Times New Roman" w:cs="Times New Roman"/>
          <w:sz w:val="28"/>
          <w:szCs w:val="28"/>
        </w:rPr>
        <w:t>за економічним змістом</w:t>
      </w:r>
      <w:r>
        <w:rPr>
          <w:rFonts w:ascii="Times New Roman" w:hAnsi="Times New Roman" w:cs="Times New Roman"/>
          <w:sz w:val="28"/>
          <w:szCs w:val="28"/>
        </w:rPr>
        <w:t xml:space="preserve">, </w:t>
      </w:r>
    </w:p>
    <w:p w:rsidR="00534F78" w:rsidRDefault="00534F78" w:rsidP="00534F78">
      <w:pPr>
        <w:tabs>
          <w:tab w:val="left" w:pos="11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9E233C">
        <w:rPr>
          <w:rFonts w:ascii="Times New Roman" w:hAnsi="Times New Roman" w:cs="Times New Roman"/>
          <w:sz w:val="28"/>
          <w:szCs w:val="28"/>
        </w:rPr>
        <w:t>за формою прояву</w:t>
      </w:r>
      <w:r>
        <w:rPr>
          <w:rFonts w:ascii="Times New Roman" w:hAnsi="Times New Roman" w:cs="Times New Roman"/>
          <w:sz w:val="28"/>
          <w:szCs w:val="28"/>
        </w:rPr>
        <w:t xml:space="preserve">, </w:t>
      </w:r>
    </w:p>
    <w:p w:rsidR="00534F78" w:rsidRDefault="00534F78" w:rsidP="00534F78">
      <w:pPr>
        <w:tabs>
          <w:tab w:val="left" w:pos="11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9E233C">
        <w:rPr>
          <w:rFonts w:ascii="Times New Roman" w:hAnsi="Times New Roman" w:cs="Times New Roman"/>
          <w:sz w:val="28"/>
          <w:szCs w:val="28"/>
        </w:rPr>
        <w:t>за матеріальним змістом</w:t>
      </w:r>
      <w:r>
        <w:rPr>
          <w:rFonts w:ascii="Times New Roman" w:hAnsi="Times New Roman" w:cs="Times New Roman"/>
          <w:sz w:val="28"/>
          <w:szCs w:val="28"/>
        </w:rPr>
        <w:t>,</w:t>
      </w:r>
      <w:r w:rsidRPr="009E233C">
        <w:rPr>
          <w:rFonts w:ascii="Times New Roman" w:hAnsi="Times New Roman" w:cs="Times New Roman"/>
          <w:sz w:val="28"/>
          <w:szCs w:val="28"/>
        </w:rPr>
        <w:t xml:space="preserve"> </w:t>
      </w:r>
    </w:p>
    <w:p w:rsidR="00534F78" w:rsidRPr="009E233C" w:rsidRDefault="00534F78" w:rsidP="00534F78">
      <w:pPr>
        <w:tabs>
          <w:tab w:val="left" w:pos="11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9E233C">
        <w:rPr>
          <w:rFonts w:ascii="Times New Roman" w:hAnsi="Times New Roman" w:cs="Times New Roman"/>
          <w:sz w:val="28"/>
          <w:szCs w:val="28"/>
        </w:rPr>
        <w:t>за організаційною структурою;</w:t>
      </w:r>
    </w:p>
    <w:p w:rsidR="00534F78" w:rsidRPr="00EA5D93" w:rsidRDefault="00534F78" w:rsidP="00534F78">
      <w:pPr>
        <w:spacing w:after="0" w:line="360" w:lineRule="auto"/>
        <w:ind w:firstLine="709"/>
        <w:jc w:val="both"/>
        <w:rPr>
          <w:rFonts w:ascii="Times New Roman" w:hAnsi="Times New Roman" w:cs="Times New Roman"/>
          <w:sz w:val="28"/>
          <w:szCs w:val="28"/>
        </w:rPr>
      </w:pPr>
      <w:r w:rsidRPr="00EA5D93">
        <w:rPr>
          <w:rFonts w:ascii="Times New Roman" w:hAnsi="Times New Roman" w:cs="Times New Roman"/>
          <w:sz w:val="28"/>
          <w:szCs w:val="28"/>
        </w:rPr>
        <w:t xml:space="preserve">Саме тому, спираючись на наукові доробки вчених, можемо дійти до висновку, що вони розглядають державний бюджет, як економічну категорію та стверджують, що </w:t>
      </w:r>
      <w:r w:rsidRPr="001F515A">
        <w:rPr>
          <w:rFonts w:ascii="Times New Roman" w:hAnsi="Times New Roman" w:cs="Times New Roman"/>
          <w:sz w:val="28"/>
          <w:szCs w:val="28"/>
        </w:rPr>
        <w:t>бюджет як</w:t>
      </w:r>
      <w:r w:rsidRPr="00A60C98">
        <w:rPr>
          <w:rFonts w:ascii="Times New Roman" w:hAnsi="Times New Roman" w:cs="Times New Roman"/>
          <w:sz w:val="28"/>
          <w:szCs w:val="28"/>
        </w:rPr>
        <w:t xml:space="preserve"> економічна категорія</w:t>
      </w:r>
      <w:r w:rsidRPr="00EA5D93">
        <w:rPr>
          <w:rFonts w:ascii="Times New Roman" w:hAnsi="Times New Roman" w:cs="Times New Roman"/>
          <w:sz w:val="28"/>
          <w:szCs w:val="28"/>
        </w:rPr>
        <w:t xml:space="preserve"> </w:t>
      </w:r>
      <w:r w:rsidRPr="00EA5D93">
        <w:rPr>
          <w:rFonts w:ascii="Times New Roman" w:hAnsi="Times New Roman" w:cs="Times New Roman"/>
          <w:sz w:val="28"/>
          <w:szCs w:val="28"/>
        </w:rPr>
        <w:softHyphen/>
        <w:t xml:space="preserve"> це грошові відносини, </w:t>
      </w:r>
      <w:r>
        <w:rPr>
          <w:rFonts w:ascii="Times New Roman" w:hAnsi="Times New Roman" w:cs="Times New Roman"/>
          <w:sz w:val="28"/>
          <w:szCs w:val="28"/>
        </w:rPr>
        <w:t>що</w:t>
      </w:r>
      <w:r w:rsidRPr="00EA5D93">
        <w:rPr>
          <w:rFonts w:ascii="Times New Roman" w:hAnsi="Times New Roman" w:cs="Times New Roman"/>
          <w:sz w:val="28"/>
          <w:szCs w:val="28"/>
        </w:rPr>
        <w:t xml:space="preserve"> формуються між</w:t>
      </w:r>
      <w:r>
        <w:rPr>
          <w:rFonts w:ascii="Times New Roman" w:hAnsi="Times New Roman" w:cs="Times New Roman"/>
          <w:sz w:val="28"/>
          <w:szCs w:val="28"/>
        </w:rPr>
        <w:t>,</w:t>
      </w:r>
      <w:r w:rsidRPr="00EA5D93">
        <w:rPr>
          <w:rFonts w:ascii="Times New Roman" w:hAnsi="Times New Roman" w:cs="Times New Roman"/>
          <w:sz w:val="28"/>
          <w:szCs w:val="28"/>
        </w:rPr>
        <w:t xml:space="preserve"> з одного боку,</w:t>
      </w:r>
      <w:r>
        <w:rPr>
          <w:rFonts w:ascii="Times New Roman" w:hAnsi="Times New Roman" w:cs="Times New Roman"/>
          <w:sz w:val="28"/>
          <w:szCs w:val="28"/>
        </w:rPr>
        <w:t xml:space="preserve"> </w:t>
      </w:r>
      <w:r w:rsidRPr="00EA5D93">
        <w:rPr>
          <w:rFonts w:ascii="Times New Roman" w:hAnsi="Times New Roman" w:cs="Times New Roman"/>
          <w:sz w:val="28"/>
          <w:szCs w:val="28"/>
        </w:rPr>
        <w:t>державою</w:t>
      </w:r>
      <w:r>
        <w:rPr>
          <w:rFonts w:ascii="Times New Roman" w:hAnsi="Times New Roman" w:cs="Times New Roman"/>
          <w:sz w:val="28"/>
          <w:szCs w:val="28"/>
        </w:rPr>
        <w:t>,</w:t>
      </w:r>
      <w:r w:rsidRPr="00EA5D93">
        <w:rPr>
          <w:rFonts w:ascii="Times New Roman" w:hAnsi="Times New Roman" w:cs="Times New Roman"/>
          <w:sz w:val="28"/>
          <w:szCs w:val="28"/>
        </w:rPr>
        <w:t xml:space="preserve"> підприємствами, установами, організаціями та з іншого боку</w:t>
      </w:r>
      <w:r>
        <w:rPr>
          <w:rFonts w:ascii="Times New Roman" w:hAnsi="Times New Roman" w:cs="Times New Roman"/>
          <w:sz w:val="28"/>
          <w:szCs w:val="28"/>
        </w:rPr>
        <w:t xml:space="preserve"> – фізичними особами</w:t>
      </w:r>
      <w:r w:rsidRPr="00EA5D93">
        <w:rPr>
          <w:rFonts w:ascii="Times New Roman" w:hAnsi="Times New Roman" w:cs="Times New Roman"/>
          <w:sz w:val="28"/>
          <w:szCs w:val="28"/>
        </w:rPr>
        <w:t xml:space="preserve">, </w:t>
      </w:r>
      <w:r>
        <w:rPr>
          <w:rFonts w:ascii="Times New Roman" w:hAnsi="Times New Roman" w:cs="Times New Roman"/>
          <w:sz w:val="28"/>
          <w:szCs w:val="28"/>
        </w:rPr>
        <w:t>стосовно</w:t>
      </w:r>
      <w:r w:rsidRPr="00EA5D93">
        <w:rPr>
          <w:rFonts w:ascii="Times New Roman" w:hAnsi="Times New Roman" w:cs="Times New Roman"/>
          <w:sz w:val="28"/>
          <w:szCs w:val="28"/>
        </w:rPr>
        <w:t xml:space="preserve"> утворення фонду грошових коштів</w:t>
      </w:r>
      <w:r>
        <w:rPr>
          <w:rFonts w:ascii="Times New Roman" w:hAnsi="Times New Roman" w:cs="Times New Roman"/>
          <w:sz w:val="28"/>
          <w:szCs w:val="28"/>
        </w:rPr>
        <w:t xml:space="preserve"> та</w:t>
      </w:r>
      <w:r w:rsidRPr="00EA5D93">
        <w:rPr>
          <w:rFonts w:ascii="Times New Roman" w:hAnsi="Times New Roman" w:cs="Times New Roman"/>
          <w:sz w:val="28"/>
          <w:szCs w:val="28"/>
        </w:rPr>
        <w:t xml:space="preserve"> його </w:t>
      </w:r>
      <w:r>
        <w:rPr>
          <w:rFonts w:ascii="Times New Roman" w:hAnsi="Times New Roman" w:cs="Times New Roman"/>
          <w:sz w:val="28"/>
          <w:szCs w:val="28"/>
        </w:rPr>
        <w:t>подальшого використання для розширеного</w:t>
      </w:r>
      <w:r w:rsidRPr="00EA5D93">
        <w:rPr>
          <w:rFonts w:ascii="Times New Roman" w:hAnsi="Times New Roman" w:cs="Times New Roman"/>
          <w:sz w:val="28"/>
          <w:szCs w:val="28"/>
        </w:rPr>
        <w:t xml:space="preserve"> відтворення. За формою прояву </w:t>
      </w:r>
      <w:r w:rsidRPr="00EA5D93">
        <w:rPr>
          <w:rFonts w:ascii="Times New Roman" w:hAnsi="Times New Roman" w:cs="Times New Roman"/>
          <w:sz w:val="28"/>
          <w:szCs w:val="28"/>
        </w:rPr>
        <w:softHyphen/>
        <w:t xml:space="preserve"> це основний фінансовий план держави. </w:t>
      </w:r>
      <w:r>
        <w:rPr>
          <w:rFonts w:ascii="Times New Roman" w:hAnsi="Times New Roman" w:cs="Times New Roman"/>
          <w:sz w:val="28"/>
          <w:szCs w:val="28"/>
        </w:rPr>
        <w:t xml:space="preserve">За матеріальним змістом </w:t>
      </w:r>
      <w:r>
        <w:rPr>
          <w:rFonts w:ascii="Times New Roman" w:hAnsi="Times New Roman" w:cs="Times New Roman"/>
          <w:sz w:val="28"/>
          <w:szCs w:val="28"/>
        </w:rPr>
        <w:softHyphen/>
        <w:t xml:space="preserve"> </w:t>
      </w:r>
      <w:r w:rsidRPr="00EA5D93">
        <w:rPr>
          <w:rFonts w:ascii="Times New Roman" w:hAnsi="Times New Roman" w:cs="Times New Roman"/>
          <w:sz w:val="28"/>
          <w:szCs w:val="28"/>
        </w:rPr>
        <w:t>це централізований фонд грошових ресурсів держави, який перебуває у постійному русі, обсяг бюджету характеризується річною сумою коштів, що проходять через цей фонд</w:t>
      </w:r>
      <w:r>
        <w:rPr>
          <w:rFonts w:ascii="Times New Roman" w:hAnsi="Times New Roman" w:cs="Times New Roman"/>
          <w:sz w:val="28"/>
          <w:szCs w:val="28"/>
        </w:rPr>
        <w:t xml:space="preserve">. За організаційною структурою </w:t>
      </w:r>
      <w:r>
        <w:rPr>
          <w:rFonts w:ascii="Times New Roman" w:hAnsi="Times New Roman" w:cs="Times New Roman"/>
          <w:sz w:val="28"/>
          <w:szCs w:val="28"/>
        </w:rPr>
        <w:softHyphen/>
        <w:t xml:space="preserve"> </w:t>
      </w:r>
      <w:r w:rsidRPr="00EA5D93">
        <w:rPr>
          <w:rFonts w:ascii="Times New Roman" w:hAnsi="Times New Roman" w:cs="Times New Roman"/>
          <w:sz w:val="28"/>
          <w:szCs w:val="28"/>
        </w:rPr>
        <w:t>це основоположна ланка фінансової системи</w:t>
      </w:r>
      <w:r>
        <w:rPr>
          <w:rFonts w:ascii="Times New Roman" w:hAnsi="Times New Roman" w:cs="Times New Roman"/>
          <w:sz w:val="28"/>
          <w:szCs w:val="28"/>
        </w:rPr>
        <w:t xml:space="preserve"> держави, що</w:t>
      </w:r>
      <w:r w:rsidRPr="00EA5D93">
        <w:rPr>
          <w:rFonts w:ascii="Times New Roman" w:hAnsi="Times New Roman" w:cs="Times New Roman"/>
          <w:sz w:val="28"/>
          <w:szCs w:val="28"/>
        </w:rPr>
        <w:t xml:space="preserve"> обумовлює</w:t>
      </w:r>
      <w:r>
        <w:rPr>
          <w:rFonts w:ascii="Times New Roman" w:hAnsi="Times New Roman" w:cs="Times New Roman"/>
          <w:sz w:val="28"/>
          <w:szCs w:val="28"/>
        </w:rPr>
        <w:t xml:space="preserve"> розподіл та</w:t>
      </w:r>
      <w:r w:rsidRPr="00EA5D93">
        <w:rPr>
          <w:rFonts w:ascii="Times New Roman" w:hAnsi="Times New Roman" w:cs="Times New Roman"/>
          <w:sz w:val="28"/>
          <w:szCs w:val="28"/>
        </w:rPr>
        <w:t xml:space="preserve"> перерозподіл ВВП між виробничою та невиробничою сферами, галузями матеріального виробництва, </w:t>
      </w:r>
      <w:r>
        <w:rPr>
          <w:rFonts w:ascii="Times New Roman" w:hAnsi="Times New Roman" w:cs="Times New Roman"/>
          <w:sz w:val="28"/>
          <w:szCs w:val="28"/>
        </w:rPr>
        <w:t xml:space="preserve">а також </w:t>
      </w:r>
      <w:r w:rsidRPr="00EA5D93">
        <w:rPr>
          <w:rFonts w:ascii="Times New Roman" w:hAnsi="Times New Roman" w:cs="Times New Roman"/>
          <w:sz w:val="28"/>
          <w:szCs w:val="28"/>
        </w:rPr>
        <w:t xml:space="preserve">окремими ланками бюджетної системи та </w:t>
      </w:r>
      <w:r>
        <w:rPr>
          <w:rFonts w:ascii="Times New Roman" w:hAnsi="Times New Roman" w:cs="Times New Roman"/>
          <w:sz w:val="28"/>
          <w:szCs w:val="28"/>
        </w:rPr>
        <w:t>окремими верствами населення</w:t>
      </w:r>
      <w:r w:rsidRPr="00EA5D93">
        <w:rPr>
          <w:rFonts w:ascii="Times New Roman" w:hAnsi="Times New Roman" w:cs="Times New Roman"/>
          <w:sz w:val="28"/>
          <w:szCs w:val="28"/>
        </w:rPr>
        <w:t xml:space="preserve"> [</w:t>
      </w:r>
      <w:r>
        <w:rPr>
          <w:rFonts w:ascii="Times New Roman" w:hAnsi="Times New Roman" w:cs="Times New Roman"/>
          <w:sz w:val="28"/>
          <w:szCs w:val="28"/>
        </w:rPr>
        <w:t>17</w:t>
      </w:r>
      <w:r w:rsidRPr="00EA5D93">
        <w:rPr>
          <w:rFonts w:ascii="Times New Roman" w:hAnsi="Times New Roman" w:cs="Times New Roman"/>
          <w:sz w:val="28"/>
          <w:szCs w:val="28"/>
        </w:rPr>
        <w:t xml:space="preserve">]. </w:t>
      </w:r>
    </w:p>
    <w:p w:rsidR="00534F78" w:rsidRPr="0099383A" w:rsidRDefault="00534F78" w:rsidP="00534F78">
      <w:pPr>
        <w:tabs>
          <w:tab w:val="left" w:pos="11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практиці, основним</w:t>
      </w:r>
      <w:r w:rsidRPr="004D0A9C">
        <w:rPr>
          <w:rFonts w:ascii="Times New Roman" w:hAnsi="Times New Roman" w:cs="Times New Roman"/>
          <w:sz w:val="28"/>
          <w:szCs w:val="28"/>
        </w:rPr>
        <w:t xml:space="preserve"> призначення</w:t>
      </w:r>
      <w:r>
        <w:rPr>
          <w:rFonts w:ascii="Times New Roman" w:hAnsi="Times New Roman" w:cs="Times New Roman"/>
          <w:sz w:val="28"/>
          <w:szCs w:val="28"/>
        </w:rPr>
        <w:t>м</w:t>
      </w:r>
      <w:r w:rsidRPr="004D0A9C">
        <w:rPr>
          <w:rFonts w:ascii="Times New Roman" w:hAnsi="Times New Roman" w:cs="Times New Roman"/>
          <w:sz w:val="28"/>
          <w:szCs w:val="28"/>
        </w:rPr>
        <w:t xml:space="preserve"> бюджету </w:t>
      </w:r>
      <w:r>
        <w:rPr>
          <w:rFonts w:ascii="Times New Roman" w:hAnsi="Times New Roman" w:cs="Times New Roman"/>
          <w:sz w:val="28"/>
          <w:szCs w:val="28"/>
        </w:rPr>
        <w:t xml:space="preserve">є мобілізація </w:t>
      </w:r>
      <w:r w:rsidRPr="004D0A9C">
        <w:rPr>
          <w:rFonts w:ascii="Times New Roman" w:hAnsi="Times New Roman" w:cs="Times New Roman"/>
          <w:sz w:val="28"/>
          <w:szCs w:val="28"/>
        </w:rPr>
        <w:t xml:space="preserve">такого обсягу фінансових ресурсів до основного централізованого фонду грошових </w:t>
      </w:r>
      <w:r w:rsidRPr="004D0A9C">
        <w:rPr>
          <w:rFonts w:ascii="Times New Roman" w:hAnsi="Times New Roman" w:cs="Times New Roman"/>
          <w:sz w:val="28"/>
          <w:szCs w:val="28"/>
        </w:rPr>
        <w:lastRenderedPageBreak/>
        <w:t xml:space="preserve">коштів держави і у такі терміни, </w:t>
      </w:r>
      <w:r>
        <w:rPr>
          <w:rFonts w:ascii="Times New Roman" w:hAnsi="Times New Roman" w:cs="Times New Roman"/>
          <w:sz w:val="28"/>
          <w:szCs w:val="28"/>
        </w:rPr>
        <w:t>що</w:t>
      </w:r>
      <w:r w:rsidRPr="004D0A9C">
        <w:rPr>
          <w:rFonts w:ascii="Times New Roman" w:hAnsi="Times New Roman" w:cs="Times New Roman"/>
          <w:sz w:val="28"/>
          <w:szCs w:val="28"/>
        </w:rPr>
        <w:t xml:space="preserve"> </w:t>
      </w:r>
      <w:r>
        <w:rPr>
          <w:rFonts w:ascii="Times New Roman" w:hAnsi="Times New Roman" w:cs="Times New Roman"/>
          <w:sz w:val="28"/>
          <w:szCs w:val="28"/>
        </w:rPr>
        <w:t>могли б дати</w:t>
      </w:r>
      <w:r w:rsidRPr="004D0A9C">
        <w:rPr>
          <w:rFonts w:ascii="Times New Roman" w:hAnsi="Times New Roman" w:cs="Times New Roman"/>
          <w:sz w:val="28"/>
          <w:szCs w:val="28"/>
        </w:rPr>
        <w:t xml:space="preserve"> спроможність </w:t>
      </w:r>
      <w:r>
        <w:rPr>
          <w:rFonts w:ascii="Times New Roman" w:hAnsi="Times New Roman" w:cs="Times New Roman"/>
          <w:sz w:val="28"/>
          <w:szCs w:val="28"/>
        </w:rPr>
        <w:t>своєчасно та у повному обсязі</w:t>
      </w:r>
      <w:r w:rsidRPr="004D0A9C">
        <w:rPr>
          <w:rFonts w:ascii="Times New Roman" w:hAnsi="Times New Roman" w:cs="Times New Roman"/>
          <w:sz w:val="28"/>
          <w:szCs w:val="28"/>
        </w:rPr>
        <w:t xml:space="preserve"> профінансувати усі заходи,</w:t>
      </w:r>
      <w:r>
        <w:rPr>
          <w:rFonts w:ascii="Times New Roman" w:hAnsi="Times New Roman" w:cs="Times New Roman"/>
          <w:sz w:val="28"/>
          <w:szCs w:val="28"/>
        </w:rPr>
        <w:t xml:space="preserve"> що</w:t>
      </w:r>
      <w:r w:rsidRPr="004D0A9C">
        <w:rPr>
          <w:rFonts w:ascii="Times New Roman" w:hAnsi="Times New Roman" w:cs="Times New Roman"/>
          <w:sz w:val="28"/>
          <w:szCs w:val="28"/>
        </w:rPr>
        <w:t xml:space="preserve"> пов’язані з якісним виконанням своїх функцій. Забезпечення </w:t>
      </w:r>
      <w:r>
        <w:rPr>
          <w:rFonts w:ascii="Times New Roman" w:hAnsi="Times New Roman" w:cs="Times New Roman"/>
          <w:sz w:val="28"/>
          <w:szCs w:val="28"/>
        </w:rPr>
        <w:t xml:space="preserve">такого роду мобілізації та </w:t>
      </w:r>
      <w:r w:rsidRPr="004D0A9C">
        <w:rPr>
          <w:rFonts w:ascii="Times New Roman" w:hAnsi="Times New Roman" w:cs="Times New Roman"/>
          <w:sz w:val="28"/>
          <w:szCs w:val="28"/>
        </w:rPr>
        <w:t>використання централізованого</w:t>
      </w:r>
      <w:r>
        <w:rPr>
          <w:rFonts w:ascii="Times New Roman" w:hAnsi="Times New Roman" w:cs="Times New Roman"/>
          <w:sz w:val="28"/>
          <w:szCs w:val="28"/>
        </w:rPr>
        <w:t xml:space="preserve"> фонду грошових коштів</w:t>
      </w:r>
      <w:r w:rsidRPr="004D0A9C">
        <w:rPr>
          <w:rFonts w:ascii="Times New Roman" w:hAnsi="Times New Roman" w:cs="Times New Roman"/>
          <w:sz w:val="28"/>
          <w:szCs w:val="28"/>
        </w:rPr>
        <w:t xml:space="preserve"> держави відбуваються</w:t>
      </w:r>
      <w:r>
        <w:rPr>
          <w:rFonts w:ascii="Times New Roman" w:hAnsi="Times New Roman" w:cs="Times New Roman"/>
          <w:sz w:val="28"/>
          <w:szCs w:val="28"/>
        </w:rPr>
        <w:t xml:space="preserve"> у процесі розподілу та</w:t>
      </w:r>
      <w:r w:rsidRPr="004D0A9C">
        <w:rPr>
          <w:rFonts w:ascii="Times New Roman" w:hAnsi="Times New Roman" w:cs="Times New Roman"/>
          <w:sz w:val="28"/>
          <w:szCs w:val="28"/>
        </w:rPr>
        <w:t xml:space="preserve"> перерозподілу ВВП. </w:t>
      </w:r>
    </w:p>
    <w:p w:rsidR="00534F78" w:rsidRDefault="00534F78" w:rsidP="00534F78">
      <w:pPr>
        <w:spacing w:after="0" w:line="360" w:lineRule="auto"/>
        <w:rPr>
          <w:rFonts w:ascii="Times New Roman" w:hAnsi="Times New Roman" w:cs="Times New Roman"/>
          <w:sz w:val="28"/>
          <w:szCs w:val="28"/>
        </w:rPr>
      </w:pPr>
    </w:p>
    <w:p w:rsidR="00534F78" w:rsidRDefault="00534F78" w:rsidP="00534F78">
      <w:pPr>
        <w:spacing w:after="0" w:line="360" w:lineRule="auto"/>
        <w:rPr>
          <w:rFonts w:ascii="Times New Roman" w:hAnsi="Times New Roman" w:cs="Times New Roman"/>
          <w:sz w:val="28"/>
          <w:szCs w:val="28"/>
        </w:rPr>
      </w:pPr>
    </w:p>
    <w:p w:rsidR="00534F78" w:rsidRDefault="00534F78" w:rsidP="00534F78">
      <w:pPr>
        <w:spacing w:after="0" w:line="360" w:lineRule="auto"/>
        <w:rPr>
          <w:rFonts w:ascii="Times New Roman" w:hAnsi="Times New Roman" w:cs="Times New Roman"/>
          <w:sz w:val="28"/>
          <w:szCs w:val="28"/>
        </w:rPr>
      </w:pPr>
    </w:p>
    <w:p w:rsidR="00534F78" w:rsidRDefault="00534F78" w:rsidP="00534F78">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1.2. </w:t>
      </w:r>
      <w:bookmarkStart w:id="1" w:name="_Hlk119000558"/>
      <w:r>
        <w:rPr>
          <w:rFonts w:ascii="Times New Roman" w:hAnsi="Times New Roman" w:cs="Times New Roman"/>
          <w:b/>
          <w:sz w:val="28"/>
          <w:szCs w:val="28"/>
        </w:rPr>
        <w:t>Організаційно-правові засади формування та виконання Державного бюджету України</w:t>
      </w:r>
    </w:p>
    <w:bookmarkEnd w:id="1"/>
    <w:p w:rsidR="00534F78" w:rsidRDefault="00534F78" w:rsidP="00534F78">
      <w:pPr>
        <w:tabs>
          <w:tab w:val="left" w:pos="3215"/>
        </w:tabs>
        <w:spacing w:after="0" w:line="360" w:lineRule="auto"/>
        <w:ind w:firstLine="709"/>
        <w:jc w:val="both"/>
        <w:rPr>
          <w:rFonts w:ascii="Times New Roman" w:hAnsi="Times New Roman" w:cs="Times New Roman"/>
          <w:b/>
          <w:sz w:val="28"/>
          <w:szCs w:val="28"/>
        </w:rPr>
      </w:pPr>
    </w:p>
    <w:p w:rsidR="00534F78" w:rsidRDefault="00534F78" w:rsidP="00534F78">
      <w:pPr>
        <w:tabs>
          <w:tab w:val="left" w:pos="3215"/>
        </w:tabs>
        <w:spacing w:after="0" w:line="360" w:lineRule="auto"/>
        <w:ind w:firstLine="709"/>
        <w:jc w:val="both"/>
        <w:rPr>
          <w:rFonts w:ascii="Times New Roman" w:hAnsi="Times New Roman" w:cs="Times New Roman"/>
          <w:sz w:val="28"/>
          <w:szCs w:val="28"/>
        </w:rPr>
      </w:pPr>
      <w:r w:rsidRPr="003F63CD">
        <w:rPr>
          <w:rFonts w:ascii="Times New Roman" w:hAnsi="Times New Roman" w:cs="Times New Roman"/>
          <w:sz w:val="28"/>
          <w:szCs w:val="28"/>
        </w:rPr>
        <w:t>Формування та вико</w:t>
      </w:r>
      <w:r>
        <w:rPr>
          <w:rFonts w:ascii="Times New Roman" w:hAnsi="Times New Roman" w:cs="Times New Roman"/>
          <w:sz w:val="28"/>
          <w:szCs w:val="28"/>
        </w:rPr>
        <w:t>нання Державного бюджету</w:t>
      </w:r>
      <w:r w:rsidRPr="003F63CD">
        <w:rPr>
          <w:rFonts w:ascii="Times New Roman" w:hAnsi="Times New Roman" w:cs="Times New Roman"/>
          <w:sz w:val="28"/>
          <w:szCs w:val="28"/>
        </w:rPr>
        <w:t xml:space="preserve"> є важливим процесом, який покладається на державні органи</w:t>
      </w:r>
      <w:r>
        <w:rPr>
          <w:rFonts w:ascii="Times New Roman" w:hAnsi="Times New Roman" w:cs="Times New Roman"/>
          <w:sz w:val="28"/>
          <w:szCs w:val="28"/>
        </w:rPr>
        <w:t xml:space="preserve">. Цей процес відбуваються відповідно до законодавства України, яке включає такі нормативно-правові акти: </w:t>
      </w:r>
      <w:r w:rsidRPr="001212CA">
        <w:rPr>
          <w:rFonts w:ascii="Times New Roman" w:hAnsi="Times New Roman" w:cs="Times New Roman"/>
          <w:sz w:val="28"/>
          <w:szCs w:val="28"/>
        </w:rPr>
        <w:t>Конституція України</w:t>
      </w:r>
      <w:r>
        <w:rPr>
          <w:rFonts w:ascii="Times New Roman" w:hAnsi="Times New Roman" w:cs="Times New Roman"/>
          <w:sz w:val="28"/>
          <w:szCs w:val="28"/>
        </w:rPr>
        <w:t xml:space="preserve"> </w:t>
      </w:r>
      <w:r w:rsidRPr="00C303E4">
        <w:rPr>
          <w:rFonts w:ascii="Times New Roman" w:hAnsi="Times New Roman" w:cs="Times New Roman"/>
          <w:sz w:val="28"/>
          <w:szCs w:val="28"/>
        </w:rPr>
        <w:t>[</w:t>
      </w:r>
      <w:r>
        <w:rPr>
          <w:rFonts w:ascii="Times New Roman" w:hAnsi="Times New Roman" w:cs="Times New Roman"/>
          <w:sz w:val="28"/>
          <w:szCs w:val="28"/>
        </w:rPr>
        <w:t>18</w:t>
      </w:r>
      <w:r w:rsidRPr="00C303E4">
        <w:rPr>
          <w:rFonts w:ascii="Times New Roman" w:hAnsi="Times New Roman" w:cs="Times New Roman"/>
          <w:sz w:val="28"/>
          <w:szCs w:val="28"/>
        </w:rPr>
        <w:t>]</w:t>
      </w:r>
      <w:r>
        <w:rPr>
          <w:rFonts w:ascii="Times New Roman" w:hAnsi="Times New Roman" w:cs="Times New Roman"/>
          <w:sz w:val="28"/>
          <w:szCs w:val="28"/>
        </w:rPr>
        <w:t xml:space="preserve">, Бюджетний кодекс України </w:t>
      </w:r>
      <w:r w:rsidRPr="00C303E4">
        <w:rPr>
          <w:rFonts w:ascii="Times New Roman" w:hAnsi="Times New Roman" w:cs="Times New Roman"/>
          <w:sz w:val="28"/>
          <w:szCs w:val="28"/>
        </w:rPr>
        <w:t>[</w:t>
      </w:r>
      <w:r>
        <w:rPr>
          <w:rFonts w:ascii="Times New Roman" w:hAnsi="Times New Roman" w:cs="Times New Roman"/>
          <w:sz w:val="28"/>
          <w:szCs w:val="28"/>
        </w:rPr>
        <w:t>19</w:t>
      </w:r>
      <w:r w:rsidRPr="00C303E4">
        <w:rPr>
          <w:rFonts w:ascii="Times New Roman" w:hAnsi="Times New Roman" w:cs="Times New Roman"/>
          <w:sz w:val="28"/>
          <w:szCs w:val="28"/>
        </w:rPr>
        <w:t>]</w:t>
      </w:r>
      <w:r>
        <w:rPr>
          <w:rFonts w:ascii="Times New Roman" w:hAnsi="Times New Roman" w:cs="Times New Roman"/>
          <w:sz w:val="28"/>
          <w:szCs w:val="28"/>
        </w:rPr>
        <w:t xml:space="preserve">, Податковий кодекс України [20] та інші </w:t>
      </w:r>
      <w:r w:rsidRPr="00651A20">
        <w:rPr>
          <w:rFonts w:ascii="Times New Roman" w:hAnsi="Times New Roman" w:cs="Times New Roman"/>
          <w:sz w:val="28"/>
          <w:szCs w:val="28"/>
        </w:rPr>
        <w:t>нормативно-правові акти</w:t>
      </w:r>
      <w:r>
        <w:rPr>
          <w:rFonts w:ascii="Times New Roman" w:hAnsi="Times New Roman" w:cs="Times New Roman"/>
          <w:sz w:val="28"/>
          <w:szCs w:val="28"/>
        </w:rPr>
        <w:t xml:space="preserve">, які регулюють бюджетні відносини. </w:t>
      </w:r>
    </w:p>
    <w:p w:rsidR="00534F78" w:rsidRDefault="00534F78" w:rsidP="00534F78">
      <w:pPr>
        <w:tabs>
          <w:tab w:val="left" w:pos="32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Формування та виконання Державного бюджету України реалізується у бюджетному процесі і полягає у складані, розгляді, затвердженні та виконанні державного бюджету для забезпечення завдань та функцій, що покладаються на державу.</w:t>
      </w:r>
    </w:p>
    <w:p w:rsidR="00534F78" w:rsidRPr="00E95C87" w:rsidRDefault="00534F78" w:rsidP="00534F78">
      <w:pPr>
        <w:tabs>
          <w:tab w:val="left" w:pos="3215"/>
          <w:tab w:val="left" w:pos="623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Згідно з Бюджетним кодексом України бюджетний процес це: «…регламентований законодавством порядок</w:t>
      </w:r>
      <w:r w:rsidRPr="002E41C1">
        <w:rPr>
          <w:rFonts w:ascii="Times New Roman" w:hAnsi="Times New Roman" w:cs="Times New Roman"/>
          <w:sz w:val="28"/>
          <w:szCs w:val="28"/>
        </w:rPr>
        <w:t xml:space="preserve">, </w:t>
      </w:r>
      <w:r>
        <w:rPr>
          <w:rFonts w:ascii="Times New Roman" w:hAnsi="Times New Roman" w:cs="Times New Roman"/>
          <w:sz w:val="28"/>
          <w:szCs w:val="28"/>
        </w:rPr>
        <w:t>що пов'язаний</w:t>
      </w:r>
      <w:r w:rsidRPr="002E41C1">
        <w:rPr>
          <w:rFonts w:ascii="Times New Roman" w:hAnsi="Times New Roman" w:cs="Times New Roman"/>
          <w:sz w:val="28"/>
          <w:szCs w:val="28"/>
        </w:rPr>
        <w:t xml:space="preserve"> зі складанням, розглядом, затвердженням бюджетів, їх виконанням і контролем, розглядом звітів про виконання бюджетів, що становлять бюджетну систему України</w:t>
      </w:r>
      <w:r>
        <w:rPr>
          <w:rFonts w:ascii="Times New Roman" w:hAnsi="Times New Roman" w:cs="Times New Roman"/>
          <w:sz w:val="28"/>
          <w:szCs w:val="28"/>
        </w:rPr>
        <w:t>»</w:t>
      </w:r>
      <w:r w:rsidRPr="00A72D18">
        <w:rPr>
          <w:rFonts w:ascii="Times New Roman" w:hAnsi="Times New Roman" w:cs="Times New Roman"/>
          <w:sz w:val="16"/>
          <w:szCs w:val="16"/>
        </w:rPr>
        <w:t xml:space="preserve"> </w:t>
      </w:r>
      <w:r>
        <w:rPr>
          <w:rFonts w:ascii="Times New Roman" w:hAnsi="Times New Roman" w:cs="Times New Roman"/>
          <w:sz w:val="28"/>
          <w:szCs w:val="28"/>
        </w:rPr>
        <w:t>[19</w:t>
      </w:r>
      <w:r w:rsidRPr="008F7064">
        <w:rPr>
          <w:rFonts w:ascii="Times New Roman" w:hAnsi="Times New Roman" w:cs="Times New Roman"/>
          <w:sz w:val="28"/>
          <w:szCs w:val="28"/>
        </w:rPr>
        <w:t>]</w:t>
      </w:r>
      <w:r>
        <w:rPr>
          <w:rFonts w:ascii="Times New Roman" w:hAnsi="Times New Roman" w:cs="Times New Roman"/>
          <w:sz w:val="28"/>
          <w:szCs w:val="28"/>
        </w:rPr>
        <w:t>.</w:t>
      </w:r>
    </w:p>
    <w:p w:rsidR="00534F78" w:rsidRDefault="00534F78" w:rsidP="00534F78">
      <w:pPr>
        <w:tabs>
          <w:tab w:val="left" w:pos="3215"/>
          <w:tab w:val="left" w:pos="623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Стадії бюджетного процесу являють собою етап діяльності держави, внаслідок якого бюджет набуває нових якостей. Зазвичай результатом цього етапу є прийняття правового акта </w:t>
      </w:r>
      <w:r>
        <w:rPr>
          <w:rFonts w:ascii="Times New Roman" w:hAnsi="Times New Roman" w:cs="Times New Roman"/>
          <w:sz w:val="28"/>
          <w:szCs w:val="28"/>
          <w:lang w:val="ru-RU"/>
        </w:rPr>
        <w:t>[19</w:t>
      </w:r>
      <w:r w:rsidRPr="00845041">
        <w:rPr>
          <w:rFonts w:ascii="Times New Roman" w:hAnsi="Times New Roman" w:cs="Times New Roman"/>
          <w:sz w:val="28"/>
          <w:szCs w:val="28"/>
          <w:lang w:val="ru-RU"/>
        </w:rPr>
        <w:t>]</w:t>
      </w:r>
      <w:r>
        <w:rPr>
          <w:rFonts w:ascii="Times New Roman" w:hAnsi="Times New Roman" w:cs="Times New Roman"/>
          <w:sz w:val="28"/>
          <w:szCs w:val="28"/>
        </w:rPr>
        <w:t>.</w:t>
      </w:r>
    </w:p>
    <w:p w:rsidR="00534F78" w:rsidRDefault="00534F78" w:rsidP="00534F78">
      <w:pPr>
        <w:tabs>
          <w:tab w:val="left" w:pos="3215"/>
          <w:tab w:val="left" w:pos="6237"/>
        </w:tabs>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 xml:space="preserve">Згідно статті 19 Бюджетного кодексу України бюджетний процес прийнято поділяти </w:t>
      </w:r>
      <w:r w:rsidRPr="008439D5">
        <w:rPr>
          <w:rFonts w:ascii="Times New Roman" w:hAnsi="Times New Roman" w:cs="Times New Roman"/>
          <w:sz w:val="28"/>
          <w:szCs w:val="28"/>
        </w:rPr>
        <w:t xml:space="preserve">на </w:t>
      </w:r>
      <w:r>
        <w:rPr>
          <w:rFonts w:ascii="Times New Roman" w:hAnsi="Times New Roman" w:cs="Times New Roman"/>
          <w:sz w:val="28"/>
          <w:szCs w:val="28"/>
        </w:rPr>
        <w:t>п</w:t>
      </w:r>
      <w:r w:rsidRPr="00FF7AE4">
        <w:rPr>
          <w:rFonts w:ascii="Times New Roman" w:hAnsi="Times New Roman" w:cs="Times New Roman"/>
          <w:sz w:val="28"/>
          <w:szCs w:val="28"/>
          <w:lang w:val="ru-RU"/>
        </w:rPr>
        <w:t>`</w:t>
      </w:r>
      <w:r>
        <w:rPr>
          <w:rFonts w:ascii="Times New Roman" w:hAnsi="Times New Roman" w:cs="Times New Roman"/>
          <w:sz w:val="28"/>
          <w:szCs w:val="28"/>
        </w:rPr>
        <w:t>ять стадій</w:t>
      </w:r>
      <w:r>
        <w:rPr>
          <w:rFonts w:ascii="Times New Roman" w:hAnsi="Times New Roman" w:cs="Times New Roman"/>
          <w:sz w:val="28"/>
          <w:szCs w:val="28"/>
          <w:lang w:val="ru-RU"/>
        </w:rPr>
        <w:t>.</w:t>
      </w:r>
    </w:p>
    <w:p w:rsidR="00534F78" w:rsidRPr="003506E0" w:rsidRDefault="00534F78" w:rsidP="00534F78">
      <w:pPr>
        <w:tabs>
          <w:tab w:val="left" w:pos="3215"/>
          <w:tab w:val="left" w:pos="6237"/>
        </w:tabs>
        <w:spacing w:after="0" w:line="360" w:lineRule="auto"/>
        <w:ind w:firstLine="709"/>
        <w:jc w:val="both"/>
        <w:rPr>
          <w:rFonts w:ascii="Times New Roman" w:hAnsi="Times New Roman" w:cs="Times New Roman"/>
          <w:sz w:val="28"/>
          <w:szCs w:val="28"/>
        </w:rPr>
      </w:pPr>
      <w:r w:rsidRPr="003506E0">
        <w:rPr>
          <w:rFonts w:ascii="Times New Roman" w:hAnsi="Times New Roman" w:cs="Times New Roman"/>
          <w:sz w:val="28"/>
          <w:szCs w:val="28"/>
        </w:rPr>
        <w:lastRenderedPageBreak/>
        <w:t>«1) складання та розгляд Бюджетної декларації (прогнозу місцевого бюджету) і прийняття рішень щодо них;</w:t>
      </w:r>
    </w:p>
    <w:p w:rsidR="00534F78" w:rsidRPr="003506E0" w:rsidRDefault="00534F78" w:rsidP="00534F78">
      <w:pPr>
        <w:tabs>
          <w:tab w:val="left" w:pos="3215"/>
          <w:tab w:val="left" w:pos="6237"/>
        </w:tabs>
        <w:spacing w:after="0" w:line="360" w:lineRule="auto"/>
        <w:ind w:firstLine="709"/>
        <w:jc w:val="both"/>
        <w:rPr>
          <w:rFonts w:ascii="Times New Roman" w:hAnsi="Times New Roman" w:cs="Times New Roman"/>
          <w:sz w:val="28"/>
          <w:szCs w:val="28"/>
        </w:rPr>
      </w:pPr>
      <w:r w:rsidRPr="003506E0">
        <w:rPr>
          <w:rFonts w:ascii="Times New Roman" w:hAnsi="Times New Roman" w:cs="Times New Roman"/>
          <w:sz w:val="28"/>
          <w:szCs w:val="28"/>
        </w:rPr>
        <w:t>2) складання проектів бюджетів;</w:t>
      </w:r>
    </w:p>
    <w:p w:rsidR="00534F78" w:rsidRPr="003506E0" w:rsidRDefault="00534F78" w:rsidP="00534F78">
      <w:pPr>
        <w:tabs>
          <w:tab w:val="left" w:pos="3215"/>
          <w:tab w:val="left" w:pos="6237"/>
        </w:tabs>
        <w:spacing w:after="0" w:line="360" w:lineRule="auto"/>
        <w:ind w:firstLine="709"/>
        <w:jc w:val="both"/>
        <w:rPr>
          <w:rFonts w:ascii="Times New Roman" w:hAnsi="Times New Roman" w:cs="Times New Roman"/>
          <w:sz w:val="28"/>
          <w:szCs w:val="28"/>
        </w:rPr>
      </w:pPr>
      <w:r w:rsidRPr="003506E0">
        <w:rPr>
          <w:rFonts w:ascii="Times New Roman" w:hAnsi="Times New Roman" w:cs="Times New Roman"/>
          <w:sz w:val="28"/>
          <w:szCs w:val="28"/>
        </w:rPr>
        <w:t xml:space="preserve">3) розгляд проекту та прийняття закону про Державний бюджет України (рішення про місцевий бюджет); </w:t>
      </w:r>
    </w:p>
    <w:p w:rsidR="00534F78" w:rsidRPr="003506E0" w:rsidRDefault="00534F78" w:rsidP="00534F78">
      <w:pPr>
        <w:tabs>
          <w:tab w:val="left" w:pos="3215"/>
          <w:tab w:val="left" w:pos="6237"/>
        </w:tabs>
        <w:spacing w:after="0" w:line="360" w:lineRule="auto"/>
        <w:ind w:firstLine="709"/>
        <w:jc w:val="both"/>
        <w:rPr>
          <w:rFonts w:ascii="Times New Roman" w:hAnsi="Times New Roman" w:cs="Times New Roman"/>
          <w:sz w:val="28"/>
          <w:szCs w:val="28"/>
        </w:rPr>
      </w:pPr>
      <w:r w:rsidRPr="003506E0">
        <w:rPr>
          <w:rFonts w:ascii="Times New Roman" w:hAnsi="Times New Roman" w:cs="Times New Roman"/>
          <w:sz w:val="28"/>
          <w:szCs w:val="28"/>
        </w:rPr>
        <w:t>4) виконання бюджету, включаючи внесення змін до закону про Державний бюджет України (рішення про місцевий бюджет);</w:t>
      </w:r>
    </w:p>
    <w:p w:rsidR="00534F78" w:rsidRPr="007B55D8" w:rsidRDefault="00534F78" w:rsidP="00534F78">
      <w:pPr>
        <w:tabs>
          <w:tab w:val="left" w:pos="3215"/>
          <w:tab w:val="left" w:pos="6237"/>
        </w:tabs>
        <w:spacing w:after="0" w:line="360" w:lineRule="auto"/>
        <w:ind w:firstLine="709"/>
        <w:jc w:val="both"/>
        <w:rPr>
          <w:rFonts w:ascii="Times New Roman" w:hAnsi="Times New Roman" w:cs="Times New Roman"/>
          <w:sz w:val="28"/>
          <w:szCs w:val="28"/>
        </w:rPr>
      </w:pPr>
      <w:r w:rsidRPr="003506E0">
        <w:rPr>
          <w:rFonts w:ascii="Times New Roman" w:hAnsi="Times New Roman" w:cs="Times New Roman"/>
          <w:sz w:val="28"/>
          <w:szCs w:val="28"/>
        </w:rPr>
        <w:t>5) підготовка і розгляд звіту про виконання бюджету і прийняття рішення щодо нього</w:t>
      </w:r>
      <w:r>
        <w:rPr>
          <w:rFonts w:ascii="Times New Roman" w:hAnsi="Times New Roman" w:cs="Times New Roman"/>
          <w:sz w:val="28"/>
          <w:szCs w:val="28"/>
          <w:lang w:val="ru-RU"/>
        </w:rPr>
        <w:t xml:space="preserve">» </w:t>
      </w:r>
      <w:r w:rsidRPr="007B55D8">
        <w:rPr>
          <w:rFonts w:ascii="Times New Roman" w:hAnsi="Times New Roman" w:cs="Times New Roman"/>
          <w:sz w:val="28"/>
          <w:szCs w:val="28"/>
          <w:lang w:val="ru-RU"/>
        </w:rPr>
        <w:t>[19]</w:t>
      </w:r>
      <w:r>
        <w:rPr>
          <w:rFonts w:ascii="Times New Roman" w:hAnsi="Times New Roman" w:cs="Times New Roman"/>
          <w:sz w:val="28"/>
          <w:szCs w:val="28"/>
        </w:rPr>
        <w:t>.</w:t>
      </w:r>
    </w:p>
    <w:p w:rsidR="00534F78" w:rsidRDefault="00534F78" w:rsidP="00534F78">
      <w:pPr>
        <w:tabs>
          <w:tab w:val="left" w:pos="3215"/>
          <w:tab w:val="left" w:pos="6237"/>
        </w:tabs>
        <w:spacing w:after="0" w:line="360" w:lineRule="auto"/>
        <w:ind w:firstLine="709"/>
        <w:jc w:val="both"/>
        <w:rPr>
          <w:rFonts w:ascii="Times New Roman" w:hAnsi="Times New Roman" w:cs="Times New Roman"/>
          <w:sz w:val="28"/>
          <w:szCs w:val="28"/>
        </w:rPr>
      </w:pPr>
      <w:r w:rsidRPr="00A72D18">
        <w:rPr>
          <w:rFonts w:ascii="Times New Roman" w:hAnsi="Times New Roman" w:cs="Times New Roman"/>
          <w:sz w:val="28"/>
          <w:szCs w:val="28"/>
        </w:rPr>
        <w:t>Усі стадії бюджетного процесу підлягають контролю щодо дотримання бюджетного законодавства,</w:t>
      </w:r>
      <w:r>
        <w:rPr>
          <w:rFonts w:ascii="Times New Roman" w:hAnsi="Times New Roman" w:cs="Times New Roman"/>
          <w:sz w:val="28"/>
          <w:szCs w:val="28"/>
        </w:rPr>
        <w:t xml:space="preserve"> а також</w:t>
      </w:r>
      <w:r w:rsidRPr="00A72D18">
        <w:rPr>
          <w:rFonts w:ascii="Times New Roman" w:hAnsi="Times New Roman" w:cs="Times New Roman"/>
          <w:sz w:val="28"/>
          <w:szCs w:val="28"/>
        </w:rPr>
        <w:t xml:space="preserve"> аудиту та оцінки </w:t>
      </w:r>
      <w:r>
        <w:rPr>
          <w:rFonts w:ascii="Times New Roman" w:hAnsi="Times New Roman" w:cs="Times New Roman"/>
          <w:sz w:val="28"/>
          <w:szCs w:val="28"/>
        </w:rPr>
        <w:t xml:space="preserve">рівня </w:t>
      </w:r>
      <w:r w:rsidRPr="00A72D18">
        <w:rPr>
          <w:rFonts w:ascii="Times New Roman" w:hAnsi="Times New Roman" w:cs="Times New Roman"/>
          <w:sz w:val="28"/>
          <w:szCs w:val="28"/>
        </w:rPr>
        <w:t xml:space="preserve">ефективності управління коштами </w:t>
      </w:r>
      <w:r>
        <w:rPr>
          <w:rFonts w:ascii="Times New Roman" w:hAnsi="Times New Roman" w:cs="Times New Roman"/>
          <w:sz w:val="28"/>
          <w:szCs w:val="28"/>
        </w:rPr>
        <w:t xml:space="preserve">бюджету </w:t>
      </w:r>
      <w:r w:rsidRPr="00A72D18">
        <w:rPr>
          <w:rFonts w:ascii="Times New Roman" w:hAnsi="Times New Roman" w:cs="Times New Roman"/>
          <w:sz w:val="28"/>
          <w:szCs w:val="28"/>
        </w:rPr>
        <w:t xml:space="preserve">відповідно </w:t>
      </w:r>
      <w:r>
        <w:rPr>
          <w:rFonts w:ascii="Times New Roman" w:hAnsi="Times New Roman" w:cs="Times New Roman"/>
          <w:sz w:val="28"/>
          <w:szCs w:val="28"/>
        </w:rPr>
        <w:t xml:space="preserve">до </w:t>
      </w:r>
      <w:r w:rsidRPr="00A72D18">
        <w:rPr>
          <w:rFonts w:ascii="Times New Roman" w:hAnsi="Times New Roman" w:cs="Times New Roman"/>
          <w:sz w:val="28"/>
          <w:szCs w:val="28"/>
        </w:rPr>
        <w:t>законодавства.</w:t>
      </w:r>
      <w:r>
        <w:rPr>
          <w:rFonts w:ascii="Times New Roman" w:hAnsi="Times New Roman" w:cs="Times New Roman"/>
          <w:sz w:val="28"/>
          <w:szCs w:val="28"/>
        </w:rPr>
        <w:t xml:space="preserve"> </w:t>
      </w:r>
    </w:p>
    <w:p w:rsidR="00534F78" w:rsidRPr="00584C6C" w:rsidRDefault="00534F78" w:rsidP="00534F78">
      <w:pPr>
        <w:tabs>
          <w:tab w:val="left" w:pos="3215"/>
        </w:tabs>
        <w:spacing w:after="0" w:line="360" w:lineRule="auto"/>
        <w:ind w:firstLine="709"/>
        <w:jc w:val="both"/>
        <w:rPr>
          <w:rFonts w:ascii="Times New Roman" w:hAnsi="Times New Roman" w:cs="Times New Roman"/>
          <w:sz w:val="28"/>
          <w:szCs w:val="28"/>
        </w:rPr>
      </w:pPr>
      <w:r w:rsidRPr="00584C6C">
        <w:rPr>
          <w:rFonts w:ascii="Times New Roman" w:hAnsi="Times New Roman" w:cs="Times New Roman"/>
          <w:sz w:val="28"/>
          <w:szCs w:val="28"/>
        </w:rPr>
        <w:t>Основою бюджетного процесу є бюджетне планування, мета якого полягає у достовірному визначенні джерел</w:t>
      </w:r>
      <w:r>
        <w:rPr>
          <w:rFonts w:ascii="Times New Roman" w:hAnsi="Times New Roman" w:cs="Times New Roman"/>
          <w:sz w:val="28"/>
          <w:szCs w:val="28"/>
        </w:rPr>
        <w:t xml:space="preserve"> та обсягу</w:t>
      </w:r>
      <w:r w:rsidRPr="00584C6C">
        <w:rPr>
          <w:rFonts w:ascii="Times New Roman" w:hAnsi="Times New Roman" w:cs="Times New Roman"/>
          <w:sz w:val="28"/>
          <w:szCs w:val="28"/>
        </w:rPr>
        <w:t xml:space="preserve"> формування доходів бюджету; оптимальний розподіл видатків за окремими групами і галузями, збалансування бюджету. </w:t>
      </w:r>
    </w:p>
    <w:p w:rsidR="00534F78" w:rsidRDefault="00534F78" w:rsidP="00534F78">
      <w:pPr>
        <w:tabs>
          <w:tab w:val="left" w:pos="3215"/>
        </w:tabs>
        <w:spacing w:after="0" w:line="360" w:lineRule="auto"/>
        <w:ind w:firstLine="709"/>
        <w:jc w:val="both"/>
        <w:rPr>
          <w:rFonts w:ascii="Times New Roman" w:hAnsi="Times New Roman" w:cs="Times New Roman"/>
          <w:sz w:val="28"/>
          <w:szCs w:val="28"/>
        </w:rPr>
      </w:pPr>
      <w:r w:rsidRPr="00584C6C">
        <w:rPr>
          <w:rFonts w:ascii="Times New Roman" w:hAnsi="Times New Roman" w:cs="Times New Roman"/>
          <w:sz w:val="28"/>
          <w:szCs w:val="28"/>
        </w:rPr>
        <w:t>Бюджетне планування розпочинається із визначення можливого обсягу доходів, оптимальність розподілу видатків, збалансування бюджету</w:t>
      </w:r>
      <w:r>
        <w:rPr>
          <w:rFonts w:ascii="Times New Roman" w:hAnsi="Times New Roman" w:cs="Times New Roman"/>
          <w:sz w:val="28"/>
          <w:szCs w:val="28"/>
        </w:rPr>
        <w:t xml:space="preserve"> </w:t>
      </w:r>
      <w:r w:rsidRPr="008C7C7B">
        <w:rPr>
          <w:rFonts w:ascii="Times New Roman" w:hAnsi="Times New Roman" w:cs="Times New Roman"/>
          <w:sz w:val="28"/>
          <w:szCs w:val="28"/>
        </w:rPr>
        <w:t>[</w:t>
      </w:r>
      <w:r>
        <w:rPr>
          <w:rFonts w:ascii="Times New Roman" w:hAnsi="Times New Roman" w:cs="Times New Roman"/>
          <w:sz w:val="28"/>
          <w:szCs w:val="28"/>
        </w:rPr>
        <w:t>19</w:t>
      </w:r>
      <w:r w:rsidRPr="008C7C7B">
        <w:rPr>
          <w:rFonts w:ascii="Times New Roman" w:hAnsi="Times New Roman" w:cs="Times New Roman"/>
          <w:sz w:val="28"/>
          <w:szCs w:val="28"/>
        </w:rPr>
        <w:t>]</w:t>
      </w:r>
      <w:r w:rsidRPr="00584C6C">
        <w:rPr>
          <w:rFonts w:ascii="Times New Roman" w:hAnsi="Times New Roman" w:cs="Times New Roman"/>
          <w:sz w:val="28"/>
          <w:szCs w:val="28"/>
        </w:rPr>
        <w:t>.</w:t>
      </w:r>
    </w:p>
    <w:p w:rsidR="00534F78" w:rsidRDefault="00534F78" w:rsidP="00534F78">
      <w:pPr>
        <w:tabs>
          <w:tab w:val="left" w:pos="32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Згідно статті 116 Конституції України, складання проекту Закону про Державний бюджет і проекту бюджету покладено на Кабінет Міністрів України </w:t>
      </w:r>
      <w:r w:rsidRPr="00645A2A">
        <w:rPr>
          <w:rFonts w:ascii="Times New Roman" w:hAnsi="Times New Roman" w:cs="Times New Roman"/>
          <w:sz w:val="28"/>
          <w:szCs w:val="28"/>
          <w:lang w:val="ru-RU"/>
        </w:rPr>
        <w:t>[</w:t>
      </w:r>
      <w:r>
        <w:rPr>
          <w:rFonts w:ascii="Times New Roman" w:hAnsi="Times New Roman" w:cs="Times New Roman"/>
          <w:sz w:val="28"/>
          <w:szCs w:val="28"/>
          <w:lang w:val="ru-RU"/>
        </w:rPr>
        <w:t>18</w:t>
      </w:r>
      <w:r w:rsidRPr="00645A2A">
        <w:rPr>
          <w:rFonts w:ascii="Times New Roman" w:hAnsi="Times New Roman" w:cs="Times New Roman"/>
          <w:sz w:val="28"/>
          <w:szCs w:val="28"/>
          <w:lang w:val="ru-RU"/>
        </w:rPr>
        <w:t>]</w:t>
      </w:r>
      <w:r>
        <w:rPr>
          <w:rFonts w:ascii="Times New Roman" w:hAnsi="Times New Roman" w:cs="Times New Roman"/>
          <w:sz w:val="28"/>
          <w:szCs w:val="28"/>
        </w:rPr>
        <w:t>.</w:t>
      </w:r>
    </w:p>
    <w:p w:rsidR="00534F78" w:rsidRDefault="00534F78" w:rsidP="00534F78">
      <w:pPr>
        <w:tabs>
          <w:tab w:val="left" w:pos="32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Кабінет Міністрів здійснює організацію роботи, щодо складання бюджету через Міністерство фінансів. </w:t>
      </w:r>
      <w:r w:rsidRPr="00AB314D">
        <w:rPr>
          <w:rFonts w:ascii="Times New Roman" w:hAnsi="Times New Roman" w:cs="Times New Roman"/>
          <w:sz w:val="28"/>
          <w:szCs w:val="28"/>
        </w:rPr>
        <w:t>Міністерство</w:t>
      </w:r>
      <w:r>
        <w:rPr>
          <w:rFonts w:ascii="Times New Roman" w:hAnsi="Times New Roman" w:cs="Times New Roman"/>
          <w:sz w:val="28"/>
          <w:szCs w:val="28"/>
        </w:rPr>
        <w:t xml:space="preserve"> фінансів України, в свою чергу, проводить аналіз загального рівня доходів та видатків бюджету, також оцінює обсяги фінансування бюджету, беручи за основу макроекономічні показники</w:t>
      </w:r>
      <w:r w:rsidRPr="00FB3161">
        <w:rPr>
          <w:rFonts w:ascii="Times New Roman" w:hAnsi="Times New Roman" w:cs="Times New Roman"/>
          <w:sz w:val="28"/>
          <w:szCs w:val="28"/>
        </w:rPr>
        <w:t xml:space="preserve"> </w:t>
      </w:r>
      <w:r>
        <w:rPr>
          <w:rFonts w:ascii="Times New Roman" w:hAnsi="Times New Roman" w:cs="Times New Roman"/>
          <w:sz w:val="28"/>
          <w:szCs w:val="28"/>
        </w:rPr>
        <w:t>соціального й економічного розвитку України, а також показники</w:t>
      </w:r>
      <w:r w:rsidRPr="00FB3161">
        <w:rPr>
          <w:rFonts w:ascii="Times New Roman" w:hAnsi="Times New Roman" w:cs="Times New Roman"/>
          <w:sz w:val="28"/>
          <w:szCs w:val="28"/>
        </w:rPr>
        <w:t xml:space="preserve"> аналізу виконання бюджету </w:t>
      </w:r>
      <w:r>
        <w:rPr>
          <w:rFonts w:ascii="Times New Roman" w:hAnsi="Times New Roman" w:cs="Times New Roman"/>
          <w:sz w:val="28"/>
          <w:szCs w:val="28"/>
        </w:rPr>
        <w:t>за поточний бюджетний</w:t>
      </w:r>
      <w:r w:rsidRPr="00FB3161">
        <w:rPr>
          <w:rFonts w:ascii="Times New Roman" w:hAnsi="Times New Roman" w:cs="Times New Roman"/>
          <w:sz w:val="28"/>
          <w:szCs w:val="28"/>
        </w:rPr>
        <w:t xml:space="preserve"> період.</w:t>
      </w:r>
      <w:r>
        <w:rPr>
          <w:rFonts w:ascii="Times New Roman" w:hAnsi="Times New Roman" w:cs="Times New Roman"/>
          <w:sz w:val="28"/>
          <w:szCs w:val="28"/>
        </w:rPr>
        <w:t xml:space="preserve"> </w:t>
      </w:r>
      <w:r w:rsidRPr="00A43E48">
        <w:rPr>
          <w:rFonts w:ascii="Times New Roman" w:hAnsi="Times New Roman" w:cs="Times New Roman"/>
          <w:sz w:val="28"/>
          <w:szCs w:val="28"/>
        </w:rPr>
        <w:t>На основі цих показників розробляється проект головних напрям</w:t>
      </w:r>
      <w:r>
        <w:rPr>
          <w:rFonts w:ascii="Times New Roman" w:hAnsi="Times New Roman" w:cs="Times New Roman"/>
          <w:sz w:val="28"/>
          <w:szCs w:val="28"/>
        </w:rPr>
        <w:t>к</w:t>
      </w:r>
      <w:r w:rsidRPr="00A43E48">
        <w:rPr>
          <w:rFonts w:ascii="Times New Roman" w:hAnsi="Times New Roman" w:cs="Times New Roman"/>
          <w:sz w:val="28"/>
          <w:szCs w:val="28"/>
        </w:rPr>
        <w:t xml:space="preserve">ів бюджетної політики на наступний бюджетний період, який не пізніше за 1 червня </w:t>
      </w:r>
      <w:r>
        <w:rPr>
          <w:rFonts w:ascii="Times New Roman" w:hAnsi="Times New Roman" w:cs="Times New Roman"/>
          <w:sz w:val="28"/>
          <w:szCs w:val="28"/>
        </w:rPr>
        <w:t>розглядається</w:t>
      </w:r>
      <w:r w:rsidRPr="00A43E48">
        <w:rPr>
          <w:rFonts w:ascii="Times New Roman" w:hAnsi="Times New Roman" w:cs="Times New Roman"/>
          <w:sz w:val="28"/>
          <w:szCs w:val="28"/>
        </w:rPr>
        <w:t xml:space="preserve"> Верховною Радою України (ст. 33 Бюджетного кодексу).</w:t>
      </w:r>
    </w:p>
    <w:p w:rsidR="00534F78" w:rsidRDefault="00534F78" w:rsidP="00534F78">
      <w:pPr>
        <w:tabs>
          <w:tab w:val="left" w:pos="32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Після с</w:t>
      </w:r>
      <w:r w:rsidRPr="001715E8">
        <w:rPr>
          <w:rFonts w:ascii="Times New Roman" w:hAnsi="Times New Roman" w:cs="Times New Roman"/>
          <w:sz w:val="28"/>
          <w:szCs w:val="28"/>
        </w:rPr>
        <w:t xml:space="preserve">хвалення </w:t>
      </w:r>
      <w:r>
        <w:rPr>
          <w:rFonts w:ascii="Times New Roman" w:hAnsi="Times New Roman" w:cs="Times New Roman"/>
          <w:sz w:val="28"/>
          <w:szCs w:val="28"/>
        </w:rPr>
        <w:t>головних напрямків б</w:t>
      </w:r>
      <w:r w:rsidRPr="007B55D8">
        <w:rPr>
          <w:rFonts w:ascii="Times New Roman" w:hAnsi="Times New Roman" w:cs="Times New Roman"/>
          <w:sz w:val="28"/>
        </w:rPr>
        <w:t>юджетної декларації</w:t>
      </w:r>
      <w:r w:rsidRPr="007B55D8">
        <w:rPr>
          <w:rFonts w:ascii="Times New Roman" w:hAnsi="Times New Roman" w:cs="Times New Roman"/>
          <w:sz w:val="36"/>
          <w:szCs w:val="28"/>
        </w:rPr>
        <w:t xml:space="preserve"> </w:t>
      </w:r>
      <w:r w:rsidRPr="001715E8">
        <w:rPr>
          <w:rFonts w:ascii="Times New Roman" w:hAnsi="Times New Roman" w:cs="Times New Roman"/>
          <w:sz w:val="28"/>
          <w:szCs w:val="28"/>
        </w:rPr>
        <w:t xml:space="preserve">на </w:t>
      </w:r>
      <w:r>
        <w:rPr>
          <w:rFonts w:ascii="Times New Roman" w:hAnsi="Times New Roman" w:cs="Times New Roman"/>
          <w:sz w:val="28"/>
          <w:szCs w:val="28"/>
        </w:rPr>
        <w:t>наступний</w:t>
      </w:r>
      <w:r w:rsidRPr="001715E8">
        <w:rPr>
          <w:rFonts w:ascii="Times New Roman" w:hAnsi="Times New Roman" w:cs="Times New Roman"/>
          <w:sz w:val="28"/>
          <w:szCs w:val="28"/>
        </w:rPr>
        <w:t xml:space="preserve"> бюджетний період Міністерство фінансів України готує інструкці</w:t>
      </w:r>
      <w:r>
        <w:rPr>
          <w:rFonts w:ascii="Times New Roman" w:hAnsi="Times New Roman" w:cs="Times New Roman"/>
          <w:sz w:val="28"/>
          <w:szCs w:val="28"/>
        </w:rPr>
        <w:t>ю для</w:t>
      </w:r>
      <w:r w:rsidRPr="001715E8">
        <w:rPr>
          <w:rFonts w:ascii="Times New Roman" w:hAnsi="Times New Roman" w:cs="Times New Roman"/>
          <w:sz w:val="28"/>
          <w:szCs w:val="28"/>
        </w:rPr>
        <w:t xml:space="preserve"> </w:t>
      </w:r>
      <w:r>
        <w:rPr>
          <w:rFonts w:ascii="Times New Roman" w:hAnsi="Times New Roman" w:cs="Times New Roman"/>
          <w:sz w:val="28"/>
          <w:szCs w:val="28"/>
        </w:rPr>
        <w:t xml:space="preserve">головних розпорядників бюджетних коштів щодо </w:t>
      </w:r>
      <w:r w:rsidRPr="001715E8">
        <w:rPr>
          <w:rFonts w:ascii="Times New Roman" w:hAnsi="Times New Roman" w:cs="Times New Roman"/>
          <w:sz w:val="28"/>
          <w:szCs w:val="28"/>
        </w:rPr>
        <w:t xml:space="preserve">підготовки бюджетних </w:t>
      </w:r>
      <w:r>
        <w:rPr>
          <w:rFonts w:ascii="Times New Roman" w:hAnsi="Times New Roman" w:cs="Times New Roman"/>
          <w:sz w:val="28"/>
          <w:szCs w:val="28"/>
        </w:rPr>
        <w:t>запитів, встановлюючи порядок та їх термін</w:t>
      </w:r>
      <w:r w:rsidRPr="001715E8">
        <w:rPr>
          <w:rFonts w:ascii="Times New Roman" w:hAnsi="Times New Roman" w:cs="Times New Roman"/>
          <w:sz w:val="28"/>
          <w:szCs w:val="28"/>
        </w:rPr>
        <w:t xml:space="preserve"> подачі.</w:t>
      </w:r>
    </w:p>
    <w:p w:rsidR="00534F78" w:rsidRPr="00845041" w:rsidRDefault="00534F78" w:rsidP="00534F78">
      <w:pPr>
        <w:tabs>
          <w:tab w:val="left" w:pos="3215"/>
        </w:tabs>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 xml:space="preserve">На головних розпорядників покладається відповідальність щодо своєчасності, достовірності та змісту поданих бюджетних запитів </w:t>
      </w:r>
      <w:r w:rsidRPr="007B0F43">
        <w:rPr>
          <w:rFonts w:ascii="Times New Roman" w:hAnsi="Times New Roman" w:cs="Times New Roman"/>
          <w:sz w:val="28"/>
          <w:szCs w:val="28"/>
        </w:rPr>
        <w:t xml:space="preserve">пропозицій </w:t>
      </w:r>
      <w:r>
        <w:rPr>
          <w:rFonts w:ascii="Times New Roman" w:hAnsi="Times New Roman" w:cs="Times New Roman"/>
          <w:sz w:val="28"/>
          <w:szCs w:val="28"/>
        </w:rPr>
        <w:t xml:space="preserve">Міністерству фінансів </w:t>
      </w:r>
      <w:r w:rsidRPr="007B0F43">
        <w:rPr>
          <w:rFonts w:ascii="Times New Roman" w:hAnsi="Times New Roman" w:cs="Times New Roman"/>
          <w:sz w:val="28"/>
          <w:szCs w:val="28"/>
        </w:rPr>
        <w:t>про виділення грошових коштів н</w:t>
      </w:r>
      <w:r>
        <w:rPr>
          <w:rFonts w:ascii="Times New Roman" w:hAnsi="Times New Roman" w:cs="Times New Roman"/>
          <w:sz w:val="28"/>
          <w:szCs w:val="28"/>
        </w:rPr>
        <w:t xml:space="preserve">еобхідних для безперебійного </w:t>
      </w:r>
      <w:r w:rsidRPr="007B0F43">
        <w:rPr>
          <w:rFonts w:ascii="Times New Roman" w:hAnsi="Times New Roman" w:cs="Times New Roman"/>
          <w:sz w:val="28"/>
          <w:szCs w:val="28"/>
        </w:rPr>
        <w:t>функціонування діяльності.</w:t>
      </w:r>
      <w:r>
        <w:rPr>
          <w:rFonts w:ascii="Times New Roman" w:hAnsi="Times New Roman" w:cs="Times New Roman"/>
          <w:sz w:val="28"/>
          <w:szCs w:val="28"/>
        </w:rPr>
        <w:t xml:space="preserve"> У вказані в постанові строки</w:t>
      </w:r>
      <w:r w:rsidRPr="007B0F43">
        <w:rPr>
          <w:rFonts w:ascii="Times New Roman" w:hAnsi="Times New Roman" w:cs="Times New Roman"/>
          <w:sz w:val="28"/>
          <w:szCs w:val="28"/>
        </w:rPr>
        <w:t xml:space="preserve"> </w:t>
      </w:r>
      <w:r>
        <w:rPr>
          <w:rFonts w:ascii="Times New Roman" w:hAnsi="Times New Roman" w:cs="Times New Roman"/>
          <w:sz w:val="28"/>
          <w:szCs w:val="28"/>
        </w:rPr>
        <w:t>виконавчі органи у</w:t>
      </w:r>
      <w:r w:rsidRPr="007B0F43">
        <w:rPr>
          <w:rFonts w:ascii="Times New Roman" w:hAnsi="Times New Roman" w:cs="Times New Roman"/>
          <w:sz w:val="28"/>
          <w:szCs w:val="28"/>
        </w:rPr>
        <w:t xml:space="preserve">сіх рівнів доводять необхідні </w:t>
      </w:r>
      <w:r>
        <w:rPr>
          <w:rFonts w:ascii="Times New Roman" w:hAnsi="Times New Roman" w:cs="Times New Roman"/>
          <w:sz w:val="28"/>
          <w:szCs w:val="28"/>
        </w:rPr>
        <w:t>вказівки щодо розроблення</w:t>
      </w:r>
      <w:r w:rsidRPr="007B0F43">
        <w:rPr>
          <w:rFonts w:ascii="Times New Roman" w:hAnsi="Times New Roman" w:cs="Times New Roman"/>
          <w:sz w:val="28"/>
          <w:szCs w:val="28"/>
        </w:rPr>
        <w:t xml:space="preserve"> проектів бюджетів.</w:t>
      </w:r>
    </w:p>
    <w:p w:rsidR="00534F78" w:rsidRDefault="00534F78" w:rsidP="00534F78">
      <w:pPr>
        <w:tabs>
          <w:tab w:val="left" w:pos="32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Міністерством фінансів України на кожному етапі складання та розгляду проекту бюджету, здійснюється аналіз бюджетних запитів, стосовно їх відповідності меті, </w:t>
      </w:r>
      <w:r w:rsidRPr="002D64AB">
        <w:rPr>
          <w:rFonts w:ascii="Times New Roman" w:hAnsi="Times New Roman" w:cs="Times New Roman"/>
          <w:sz w:val="28"/>
          <w:szCs w:val="28"/>
        </w:rPr>
        <w:t>ефективності використовування бюджетних кошт</w:t>
      </w:r>
      <w:r>
        <w:rPr>
          <w:rFonts w:ascii="Times New Roman" w:hAnsi="Times New Roman" w:cs="Times New Roman"/>
          <w:sz w:val="28"/>
          <w:szCs w:val="28"/>
        </w:rPr>
        <w:t>ів</w:t>
      </w:r>
      <w:r w:rsidRPr="002D64AB">
        <w:rPr>
          <w:rFonts w:ascii="Times New Roman" w:hAnsi="Times New Roman" w:cs="Times New Roman"/>
          <w:sz w:val="28"/>
          <w:szCs w:val="28"/>
        </w:rPr>
        <w:t>, пріоритетності</w:t>
      </w:r>
      <w:r>
        <w:rPr>
          <w:rFonts w:ascii="Times New Roman" w:hAnsi="Times New Roman" w:cs="Times New Roman"/>
          <w:sz w:val="28"/>
          <w:szCs w:val="28"/>
        </w:rPr>
        <w:t xml:space="preserve"> </w:t>
      </w:r>
      <w:r w:rsidRPr="00E51A79">
        <w:rPr>
          <w:rFonts w:ascii="Times New Roman" w:hAnsi="Times New Roman" w:cs="Times New Roman"/>
          <w:sz w:val="28"/>
          <w:szCs w:val="28"/>
          <w:lang w:val="ru-RU"/>
        </w:rPr>
        <w:t>[</w:t>
      </w:r>
      <w:r>
        <w:rPr>
          <w:rFonts w:ascii="Times New Roman" w:hAnsi="Times New Roman" w:cs="Times New Roman"/>
          <w:sz w:val="28"/>
          <w:szCs w:val="28"/>
        </w:rPr>
        <w:t>21</w:t>
      </w:r>
      <w:r w:rsidRPr="00E51A79">
        <w:rPr>
          <w:rFonts w:ascii="Times New Roman" w:hAnsi="Times New Roman" w:cs="Times New Roman"/>
          <w:sz w:val="28"/>
          <w:szCs w:val="28"/>
          <w:lang w:val="ru-RU"/>
        </w:rPr>
        <w:t>]</w:t>
      </w:r>
      <w:r w:rsidRPr="00E51A79">
        <w:rPr>
          <w:rFonts w:ascii="Times New Roman" w:hAnsi="Times New Roman" w:cs="Times New Roman"/>
          <w:sz w:val="28"/>
          <w:szCs w:val="28"/>
        </w:rPr>
        <w:t>.</w:t>
      </w:r>
    </w:p>
    <w:p w:rsidR="00534F78" w:rsidRDefault="00534F78" w:rsidP="00534F78">
      <w:pPr>
        <w:tabs>
          <w:tab w:val="left" w:pos="32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Національний банк України подає до </w:t>
      </w:r>
      <w:r w:rsidRPr="0014151F">
        <w:rPr>
          <w:rFonts w:ascii="Times New Roman" w:hAnsi="Times New Roman" w:cs="Times New Roman"/>
          <w:sz w:val="28"/>
          <w:szCs w:val="28"/>
        </w:rPr>
        <w:t>Кабінет</w:t>
      </w:r>
      <w:r>
        <w:rPr>
          <w:rFonts w:ascii="Times New Roman" w:hAnsi="Times New Roman" w:cs="Times New Roman"/>
          <w:sz w:val="28"/>
          <w:szCs w:val="28"/>
        </w:rPr>
        <w:t>у</w:t>
      </w:r>
      <w:r w:rsidRPr="0014151F">
        <w:rPr>
          <w:rFonts w:ascii="Times New Roman" w:hAnsi="Times New Roman" w:cs="Times New Roman"/>
          <w:sz w:val="28"/>
          <w:szCs w:val="28"/>
        </w:rPr>
        <w:t xml:space="preserve"> Міністрів</w:t>
      </w:r>
      <w:r>
        <w:rPr>
          <w:rFonts w:ascii="Times New Roman" w:hAnsi="Times New Roman" w:cs="Times New Roman"/>
          <w:sz w:val="28"/>
          <w:szCs w:val="28"/>
        </w:rPr>
        <w:t xml:space="preserve"> та Верховної Ради України проект</w:t>
      </w:r>
      <w:r w:rsidRPr="00F66255">
        <w:rPr>
          <w:rFonts w:ascii="Times New Roman" w:hAnsi="Times New Roman" w:cs="Times New Roman"/>
          <w:sz w:val="28"/>
          <w:szCs w:val="28"/>
        </w:rPr>
        <w:t xml:space="preserve"> основних положень</w:t>
      </w:r>
      <w:r>
        <w:rPr>
          <w:rFonts w:ascii="Times New Roman" w:hAnsi="Times New Roman" w:cs="Times New Roman"/>
          <w:sz w:val="28"/>
          <w:szCs w:val="28"/>
        </w:rPr>
        <w:t xml:space="preserve"> на наступний бюджетний період щодо грошово-кредитної політики, а також кошторис видатків та доходів, задля </w:t>
      </w:r>
      <w:r w:rsidRPr="00F66255">
        <w:rPr>
          <w:rFonts w:ascii="Times New Roman" w:hAnsi="Times New Roman" w:cs="Times New Roman"/>
          <w:sz w:val="28"/>
          <w:szCs w:val="28"/>
        </w:rPr>
        <w:t xml:space="preserve">того, щоб </w:t>
      </w:r>
      <w:r>
        <w:rPr>
          <w:rFonts w:ascii="Times New Roman" w:hAnsi="Times New Roman" w:cs="Times New Roman"/>
          <w:sz w:val="28"/>
          <w:szCs w:val="28"/>
        </w:rPr>
        <w:t xml:space="preserve">була можливість врахувати </w:t>
      </w:r>
      <w:r w:rsidRPr="00F66255">
        <w:rPr>
          <w:rFonts w:ascii="Times New Roman" w:hAnsi="Times New Roman" w:cs="Times New Roman"/>
          <w:sz w:val="28"/>
          <w:szCs w:val="28"/>
        </w:rPr>
        <w:t>перевищення доходів над видатками в прибутковій частині Державного бюджету</w:t>
      </w:r>
      <w:r>
        <w:rPr>
          <w:rFonts w:ascii="Times New Roman" w:hAnsi="Times New Roman" w:cs="Times New Roman"/>
          <w:sz w:val="28"/>
          <w:szCs w:val="28"/>
        </w:rPr>
        <w:t xml:space="preserve"> у період до 1 квітня року, який передує плановому</w:t>
      </w:r>
      <w:r w:rsidRPr="00F66255">
        <w:rPr>
          <w:rFonts w:ascii="Times New Roman" w:hAnsi="Times New Roman" w:cs="Times New Roman"/>
          <w:sz w:val="28"/>
          <w:szCs w:val="28"/>
        </w:rPr>
        <w:t>.</w:t>
      </w:r>
    </w:p>
    <w:p w:rsidR="00534F78" w:rsidRDefault="00534F78" w:rsidP="00534F78">
      <w:pPr>
        <w:tabs>
          <w:tab w:val="left" w:pos="3215"/>
        </w:tabs>
        <w:spacing w:after="0" w:line="360" w:lineRule="auto"/>
        <w:ind w:firstLine="709"/>
        <w:jc w:val="both"/>
        <w:rPr>
          <w:rFonts w:ascii="Times New Roman" w:hAnsi="Times New Roman" w:cs="Times New Roman"/>
          <w:sz w:val="28"/>
          <w:szCs w:val="28"/>
        </w:rPr>
      </w:pPr>
      <w:r w:rsidRPr="00211D4E">
        <w:rPr>
          <w:rFonts w:ascii="Times New Roman" w:hAnsi="Times New Roman" w:cs="Times New Roman"/>
          <w:sz w:val="28"/>
          <w:szCs w:val="28"/>
        </w:rPr>
        <w:t xml:space="preserve">Після того, </w:t>
      </w:r>
      <w:r>
        <w:rPr>
          <w:rFonts w:ascii="Times New Roman" w:hAnsi="Times New Roman" w:cs="Times New Roman"/>
          <w:sz w:val="28"/>
          <w:szCs w:val="28"/>
        </w:rPr>
        <w:t xml:space="preserve">як </w:t>
      </w:r>
      <w:r w:rsidRPr="00211D4E">
        <w:rPr>
          <w:rFonts w:ascii="Times New Roman" w:hAnsi="Times New Roman" w:cs="Times New Roman"/>
          <w:sz w:val="28"/>
          <w:szCs w:val="28"/>
        </w:rPr>
        <w:t>складен</w:t>
      </w:r>
      <w:r>
        <w:rPr>
          <w:rFonts w:ascii="Times New Roman" w:hAnsi="Times New Roman" w:cs="Times New Roman"/>
          <w:sz w:val="28"/>
          <w:szCs w:val="28"/>
        </w:rPr>
        <w:t>ий</w:t>
      </w:r>
      <w:r w:rsidRPr="00211D4E">
        <w:rPr>
          <w:rFonts w:ascii="Times New Roman" w:hAnsi="Times New Roman" w:cs="Times New Roman"/>
          <w:sz w:val="28"/>
          <w:szCs w:val="28"/>
        </w:rPr>
        <w:t xml:space="preserve"> Мініст</w:t>
      </w:r>
      <w:r>
        <w:rPr>
          <w:rFonts w:ascii="Times New Roman" w:hAnsi="Times New Roman" w:cs="Times New Roman"/>
          <w:sz w:val="28"/>
          <w:szCs w:val="28"/>
        </w:rPr>
        <w:t>ерством фінансів України проект</w:t>
      </w:r>
      <w:r w:rsidRPr="00211D4E">
        <w:rPr>
          <w:rFonts w:ascii="Times New Roman" w:hAnsi="Times New Roman" w:cs="Times New Roman"/>
          <w:sz w:val="28"/>
          <w:szCs w:val="28"/>
        </w:rPr>
        <w:t xml:space="preserve"> Закону про Державний бюджет</w:t>
      </w:r>
      <w:r>
        <w:rPr>
          <w:rFonts w:ascii="Times New Roman" w:hAnsi="Times New Roman" w:cs="Times New Roman"/>
          <w:sz w:val="28"/>
          <w:szCs w:val="28"/>
        </w:rPr>
        <w:t xml:space="preserve"> був схвалений</w:t>
      </w:r>
      <w:r w:rsidRPr="00211D4E">
        <w:rPr>
          <w:rFonts w:ascii="Times New Roman" w:hAnsi="Times New Roman" w:cs="Times New Roman"/>
          <w:sz w:val="28"/>
          <w:szCs w:val="28"/>
        </w:rPr>
        <w:t xml:space="preserve"> Кабінетом Міністрів України, Міністерство фінансів доводить </w:t>
      </w:r>
      <w:r>
        <w:rPr>
          <w:rFonts w:ascii="Times New Roman" w:hAnsi="Times New Roman" w:cs="Times New Roman"/>
          <w:sz w:val="28"/>
          <w:szCs w:val="28"/>
        </w:rPr>
        <w:t>до місцевих державних адміністрацій та виконавчих</w:t>
      </w:r>
      <w:r w:rsidRPr="00211D4E">
        <w:rPr>
          <w:rFonts w:ascii="Times New Roman" w:hAnsi="Times New Roman" w:cs="Times New Roman"/>
          <w:sz w:val="28"/>
          <w:szCs w:val="28"/>
        </w:rPr>
        <w:t xml:space="preserve"> о</w:t>
      </w:r>
      <w:r>
        <w:rPr>
          <w:rFonts w:ascii="Times New Roman" w:hAnsi="Times New Roman" w:cs="Times New Roman"/>
          <w:sz w:val="28"/>
          <w:szCs w:val="28"/>
        </w:rPr>
        <w:t>рганів</w:t>
      </w:r>
      <w:r w:rsidRPr="00211D4E">
        <w:rPr>
          <w:rFonts w:ascii="Times New Roman" w:hAnsi="Times New Roman" w:cs="Times New Roman"/>
          <w:sz w:val="28"/>
          <w:szCs w:val="28"/>
        </w:rPr>
        <w:t xml:space="preserve"> відповідних рад</w:t>
      </w:r>
      <w:r>
        <w:rPr>
          <w:rFonts w:ascii="Times New Roman" w:hAnsi="Times New Roman" w:cs="Times New Roman"/>
          <w:sz w:val="28"/>
          <w:szCs w:val="28"/>
        </w:rPr>
        <w:t xml:space="preserve">, а також </w:t>
      </w:r>
      <w:r w:rsidRPr="00211D4E">
        <w:rPr>
          <w:rFonts w:ascii="Times New Roman" w:hAnsi="Times New Roman" w:cs="Times New Roman"/>
          <w:sz w:val="28"/>
          <w:szCs w:val="28"/>
        </w:rPr>
        <w:t>Раді мініст</w:t>
      </w:r>
      <w:r>
        <w:rPr>
          <w:rFonts w:ascii="Times New Roman" w:hAnsi="Times New Roman" w:cs="Times New Roman"/>
          <w:sz w:val="28"/>
          <w:szCs w:val="28"/>
        </w:rPr>
        <w:t>рів Автономної Республіки Крим,</w:t>
      </w:r>
      <w:r w:rsidRPr="00211D4E">
        <w:rPr>
          <w:rFonts w:ascii="Times New Roman" w:hAnsi="Times New Roman" w:cs="Times New Roman"/>
          <w:sz w:val="28"/>
          <w:szCs w:val="28"/>
        </w:rPr>
        <w:t xml:space="preserve"> </w:t>
      </w:r>
      <w:r>
        <w:rPr>
          <w:rFonts w:ascii="Times New Roman" w:hAnsi="Times New Roman" w:cs="Times New Roman"/>
          <w:sz w:val="28"/>
          <w:szCs w:val="28"/>
        </w:rPr>
        <w:t>методику</w:t>
      </w:r>
      <w:r w:rsidRPr="00211D4E">
        <w:rPr>
          <w:rFonts w:ascii="Times New Roman" w:hAnsi="Times New Roman" w:cs="Times New Roman"/>
          <w:sz w:val="28"/>
          <w:szCs w:val="28"/>
        </w:rPr>
        <w:t xml:space="preserve"> визначення </w:t>
      </w:r>
      <w:r>
        <w:rPr>
          <w:rFonts w:ascii="Times New Roman" w:hAnsi="Times New Roman" w:cs="Times New Roman"/>
          <w:sz w:val="28"/>
          <w:szCs w:val="28"/>
        </w:rPr>
        <w:t xml:space="preserve">та </w:t>
      </w:r>
      <w:r w:rsidRPr="00211D4E">
        <w:rPr>
          <w:rFonts w:ascii="Times New Roman" w:hAnsi="Times New Roman" w:cs="Times New Roman"/>
          <w:sz w:val="28"/>
          <w:szCs w:val="28"/>
        </w:rPr>
        <w:t>розрахунки прогнозованих об'ємів міжбюджетних трансфертів, та інші показники,</w:t>
      </w:r>
      <w:r>
        <w:rPr>
          <w:rFonts w:ascii="Times New Roman" w:hAnsi="Times New Roman" w:cs="Times New Roman"/>
          <w:sz w:val="28"/>
          <w:szCs w:val="28"/>
        </w:rPr>
        <w:t xml:space="preserve"> що необхідно</w:t>
      </w:r>
      <w:r w:rsidRPr="00211D4E">
        <w:rPr>
          <w:rFonts w:ascii="Times New Roman" w:hAnsi="Times New Roman" w:cs="Times New Roman"/>
          <w:sz w:val="28"/>
          <w:szCs w:val="28"/>
        </w:rPr>
        <w:t xml:space="preserve"> для </w:t>
      </w:r>
      <w:r>
        <w:rPr>
          <w:rFonts w:ascii="Times New Roman" w:hAnsi="Times New Roman" w:cs="Times New Roman"/>
          <w:sz w:val="28"/>
          <w:szCs w:val="28"/>
        </w:rPr>
        <w:t>формування</w:t>
      </w:r>
      <w:r w:rsidRPr="00211D4E">
        <w:rPr>
          <w:rFonts w:ascii="Times New Roman" w:hAnsi="Times New Roman" w:cs="Times New Roman"/>
          <w:sz w:val="28"/>
          <w:szCs w:val="28"/>
        </w:rPr>
        <w:t xml:space="preserve"> проектів місцевих бюджетів. </w:t>
      </w:r>
    </w:p>
    <w:p w:rsidR="00534F78" w:rsidRDefault="00534F78" w:rsidP="00534F78">
      <w:pPr>
        <w:tabs>
          <w:tab w:val="left" w:pos="32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Кабінетом Міністрів України приймається постанова про схвалення проекту про Державний бюджет, це відбувається не пізніше 15 вересня року, що передує плановому, а також подається проект та матеріали, які є </w:t>
      </w:r>
      <w:r>
        <w:rPr>
          <w:rFonts w:ascii="Times New Roman" w:hAnsi="Times New Roman" w:cs="Times New Roman"/>
          <w:sz w:val="28"/>
          <w:szCs w:val="28"/>
        </w:rPr>
        <w:lastRenderedPageBreak/>
        <w:t xml:space="preserve">передбаченими у статті 38 Бюджетного кодексу України, </w:t>
      </w:r>
      <w:r w:rsidRPr="00211D4E">
        <w:rPr>
          <w:rFonts w:ascii="Times New Roman" w:hAnsi="Times New Roman" w:cs="Times New Roman"/>
          <w:sz w:val="28"/>
          <w:szCs w:val="28"/>
        </w:rPr>
        <w:t>у Верховну Раду</w:t>
      </w:r>
      <w:r w:rsidRPr="002B67FC">
        <w:rPr>
          <w:rFonts w:ascii="Times New Roman" w:hAnsi="Times New Roman" w:cs="Times New Roman"/>
          <w:sz w:val="28"/>
          <w:szCs w:val="28"/>
        </w:rPr>
        <w:t xml:space="preserve">. </w:t>
      </w:r>
      <w:r>
        <w:rPr>
          <w:rFonts w:ascii="Times New Roman" w:hAnsi="Times New Roman" w:cs="Times New Roman"/>
          <w:sz w:val="28"/>
          <w:szCs w:val="28"/>
        </w:rPr>
        <w:t>Відповідно до Бюджетного кодексу</w:t>
      </w:r>
      <w:r w:rsidRPr="002B67FC">
        <w:rPr>
          <w:rFonts w:ascii="Times New Roman" w:hAnsi="Times New Roman" w:cs="Times New Roman"/>
          <w:sz w:val="28"/>
          <w:szCs w:val="28"/>
        </w:rPr>
        <w:t xml:space="preserve"> України,</w:t>
      </w:r>
      <w:r>
        <w:rPr>
          <w:rFonts w:ascii="Times New Roman" w:hAnsi="Times New Roman" w:cs="Times New Roman"/>
          <w:sz w:val="28"/>
          <w:szCs w:val="28"/>
        </w:rPr>
        <w:t xml:space="preserve"> на цьому й</w:t>
      </w:r>
      <w:r w:rsidRPr="002B67FC">
        <w:rPr>
          <w:rFonts w:ascii="Times New Roman" w:hAnsi="Times New Roman" w:cs="Times New Roman"/>
          <w:sz w:val="28"/>
          <w:szCs w:val="28"/>
        </w:rPr>
        <w:t xml:space="preserve"> </w:t>
      </w:r>
      <w:r>
        <w:rPr>
          <w:rFonts w:ascii="Times New Roman" w:hAnsi="Times New Roman" w:cs="Times New Roman"/>
          <w:sz w:val="28"/>
          <w:szCs w:val="28"/>
        </w:rPr>
        <w:t>завершується</w:t>
      </w:r>
      <w:r w:rsidRPr="002B67FC">
        <w:rPr>
          <w:rFonts w:ascii="Times New Roman" w:hAnsi="Times New Roman" w:cs="Times New Roman"/>
          <w:sz w:val="28"/>
          <w:szCs w:val="28"/>
        </w:rPr>
        <w:t xml:space="preserve"> стадія складання проекту закону про Державний бюджет</w:t>
      </w:r>
      <w:r>
        <w:rPr>
          <w:rFonts w:ascii="Times New Roman" w:hAnsi="Times New Roman" w:cs="Times New Roman"/>
          <w:sz w:val="28"/>
          <w:szCs w:val="28"/>
        </w:rPr>
        <w:t xml:space="preserve"> </w:t>
      </w:r>
      <w:r>
        <w:rPr>
          <w:rFonts w:ascii="Times New Roman" w:hAnsi="Times New Roman" w:cs="Times New Roman"/>
          <w:sz w:val="28"/>
          <w:szCs w:val="28"/>
          <w:lang w:val="ru-RU"/>
        </w:rPr>
        <w:t>[19</w:t>
      </w:r>
      <w:r w:rsidRPr="00AA3172">
        <w:rPr>
          <w:rFonts w:ascii="Times New Roman" w:hAnsi="Times New Roman" w:cs="Times New Roman"/>
          <w:sz w:val="28"/>
          <w:szCs w:val="28"/>
          <w:lang w:val="ru-RU"/>
        </w:rPr>
        <w:t>]</w:t>
      </w:r>
      <w:r>
        <w:rPr>
          <w:rFonts w:ascii="Times New Roman" w:hAnsi="Times New Roman" w:cs="Times New Roman"/>
          <w:sz w:val="28"/>
          <w:szCs w:val="28"/>
        </w:rPr>
        <w:t>.</w:t>
      </w:r>
    </w:p>
    <w:p w:rsidR="00534F78" w:rsidRDefault="00534F78" w:rsidP="00534F78">
      <w:pPr>
        <w:tabs>
          <w:tab w:val="left" w:pos="32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Згідно ст.96 Конституції України: « не пізніше 15 вересня, </w:t>
      </w:r>
      <w:r w:rsidRPr="00576A94">
        <w:rPr>
          <w:rFonts w:ascii="Times New Roman" w:hAnsi="Times New Roman" w:cs="Times New Roman"/>
          <w:sz w:val="28"/>
          <w:szCs w:val="28"/>
        </w:rPr>
        <w:t>тобто в останн</w:t>
      </w:r>
      <w:r>
        <w:rPr>
          <w:rFonts w:ascii="Times New Roman" w:hAnsi="Times New Roman" w:cs="Times New Roman"/>
          <w:sz w:val="28"/>
          <w:szCs w:val="28"/>
        </w:rPr>
        <w:t>ій дозволений законом</w:t>
      </w:r>
      <w:r w:rsidRPr="00576A94">
        <w:rPr>
          <w:rFonts w:ascii="Times New Roman" w:hAnsi="Times New Roman" w:cs="Times New Roman"/>
          <w:sz w:val="28"/>
          <w:szCs w:val="28"/>
        </w:rPr>
        <w:t xml:space="preserve"> день</w:t>
      </w:r>
      <w:r>
        <w:rPr>
          <w:rFonts w:ascii="Times New Roman" w:hAnsi="Times New Roman" w:cs="Times New Roman"/>
          <w:sz w:val="28"/>
          <w:szCs w:val="28"/>
        </w:rPr>
        <w:t xml:space="preserve"> Кабінет Міністрів України передає до Верховної Ради України проект Закону про Державний бюджет України наступного року. Лише Уряд має право вносити проект Закону про Державний бюджет України у Верховну Раду України» </w:t>
      </w:r>
      <w:r w:rsidRPr="008C7E03">
        <w:rPr>
          <w:rFonts w:ascii="Times New Roman" w:hAnsi="Times New Roman" w:cs="Times New Roman"/>
          <w:sz w:val="28"/>
          <w:szCs w:val="28"/>
          <w:lang w:val="ru-RU"/>
        </w:rPr>
        <w:t>[18].</w:t>
      </w:r>
      <w:r>
        <w:rPr>
          <w:rFonts w:ascii="Times New Roman" w:hAnsi="Times New Roman" w:cs="Times New Roman"/>
          <w:sz w:val="28"/>
          <w:szCs w:val="28"/>
        </w:rPr>
        <w:t xml:space="preserve"> </w:t>
      </w:r>
    </w:p>
    <w:p w:rsidR="00534F78" w:rsidRDefault="00534F78" w:rsidP="00534F78">
      <w:pPr>
        <w:tabs>
          <w:tab w:val="left" w:pos="32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B77386">
        <w:rPr>
          <w:rFonts w:ascii="Times New Roman" w:hAnsi="Times New Roman" w:cs="Times New Roman"/>
          <w:sz w:val="28"/>
          <w:szCs w:val="28"/>
        </w:rPr>
        <w:t>роект закону про Де</w:t>
      </w:r>
      <w:r>
        <w:rPr>
          <w:rFonts w:ascii="Times New Roman" w:hAnsi="Times New Roman" w:cs="Times New Roman"/>
          <w:sz w:val="28"/>
          <w:szCs w:val="28"/>
        </w:rPr>
        <w:t>ржавний бюджет України розглядають народні депутати України, а також комітети, депутатські фракції</w:t>
      </w:r>
      <w:r w:rsidRPr="00B77386">
        <w:rPr>
          <w:rFonts w:ascii="Times New Roman" w:hAnsi="Times New Roman" w:cs="Times New Roman"/>
          <w:sz w:val="28"/>
          <w:szCs w:val="28"/>
        </w:rPr>
        <w:t xml:space="preserve"> та гру</w:t>
      </w:r>
      <w:r>
        <w:rPr>
          <w:rFonts w:ascii="Times New Roman" w:hAnsi="Times New Roman" w:cs="Times New Roman"/>
          <w:sz w:val="28"/>
          <w:szCs w:val="28"/>
        </w:rPr>
        <w:t>пи</w:t>
      </w:r>
      <w:r w:rsidRPr="00B77386">
        <w:rPr>
          <w:rFonts w:ascii="Times New Roman" w:hAnsi="Times New Roman" w:cs="Times New Roman"/>
          <w:sz w:val="28"/>
          <w:szCs w:val="28"/>
        </w:rPr>
        <w:t xml:space="preserve"> Верховної Ради України. </w:t>
      </w:r>
      <w:r>
        <w:rPr>
          <w:rFonts w:ascii="Times New Roman" w:hAnsi="Times New Roman" w:cs="Times New Roman"/>
          <w:sz w:val="28"/>
          <w:szCs w:val="28"/>
        </w:rPr>
        <w:t>У першому читанні розгляд проекту закону про Державний бюджет України починається з доповіді Голови комітету із питань</w:t>
      </w:r>
      <w:r w:rsidRPr="00C03E93">
        <w:rPr>
          <w:rFonts w:ascii="Times New Roman" w:hAnsi="Times New Roman" w:cs="Times New Roman"/>
          <w:sz w:val="28"/>
          <w:szCs w:val="28"/>
        </w:rPr>
        <w:t xml:space="preserve"> бюджету, </w:t>
      </w:r>
      <w:r>
        <w:rPr>
          <w:rFonts w:ascii="Times New Roman" w:hAnsi="Times New Roman" w:cs="Times New Roman"/>
          <w:sz w:val="28"/>
          <w:szCs w:val="28"/>
        </w:rPr>
        <w:t>про висновки та</w:t>
      </w:r>
      <w:r w:rsidRPr="00C03E93">
        <w:rPr>
          <w:rFonts w:ascii="Times New Roman" w:hAnsi="Times New Roman" w:cs="Times New Roman"/>
          <w:sz w:val="28"/>
          <w:szCs w:val="28"/>
        </w:rPr>
        <w:t xml:space="preserve"> пропозиці</w:t>
      </w:r>
      <w:r>
        <w:rPr>
          <w:rFonts w:ascii="Times New Roman" w:hAnsi="Times New Roman" w:cs="Times New Roman"/>
          <w:sz w:val="28"/>
          <w:szCs w:val="28"/>
        </w:rPr>
        <w:t>ї до законопроекту, а також результати</w:t>
      </w:r>
      <w:r w:rsidRPr="00C03E93">
        <w:rPr>
          <w:rFonts w:ascii="Times New Roman" w:hAnsi="Times New Roman" w:cs="Times New Roman"/>
          <w:sz w:val="28"/>
          <w:szCs w:val="28"/>
        </w:rPr>
        <w:t xml:space="preserve"> його розгляду.</w:t>
      </w:r>
      <w:r>
        <w:rPr>
          <w:rFonts w:ascii="Times New Roman" w:hAnsi="Times New Roman" w:cs="Times New Roman"/>
          <w:sz w:val="28"/>
          <w:szCs w:val="28"/>
        </w:rPr>
        <w:t xml:space="preserve"> </w:t>
      </w:r>
      <w:r w:rsidRPr="00C03E93">
        <w:rPr>
          <w:rFonts w:ascii="Times New Roman" w:hAnsi="Times New Roman" w:cs="Times New Roman"/>
          <w:sz w:val="28"/>
          <w:szCs w:val="28"/>
        </w:rPr>
        <w:t>П</w:t>
      </w:r>
      <w:r>
        <w:rPr>
          <w:rFonts w:ascii="Times New Roman" w:hAnsi="Times New Roman" w:cs="Times New Roman"/>
          <w:sz w:val="28"/>
          <w:szCs w:val="28"/>
        </w:rPr>
        <w:t>рийнятим п</w:t>
      </w:r>
      <w:r w:rsidRPr="00C03E93">
        <w:rPr>
          <w:rFonts w:ascii="Times New Roman" w:hAnsi="Times New Roman" w:cs="Times New Roman"/>
          <w:sz w:val="28"/>
          <w:szCs w:val="28"/>
        </w:rPr>
        <w:t xml:space="preserve">роект закону про Державний бюджет України на наступний рік вважається </w:t>
      </w:r>
      <w:r>
        <w:rPr>
          <w:rFonts w:ascii="Times New Roman" w:hAnsi="Times New Roman" w:cs="Times New Roman"/>
          <w:sz w:val="28"/>
          <w:szCs w:val="28"/>
        </w:rPr>
        <w:t>лише у тому разі,</w:t>
      </w:r>
      <w:r w:rsidRPr="00C03E93">
        <w:rPr>
          <w:rFonts w:ascii="Times New Roman" w:hAnsi="Times New Roman" w:cs="Times New Roman"/>
          <w:sz w:val="28"/>
          <w:szCs w:val="28"/>
        </w:rPr>
        <w:t xml:space="preserve"> якщо </w:t>
      </w:r>
      <w:r>
        <w:rPr>
          <w:rFonts w:ascii="Times New Roman" w:hAnsi="Times New Roman" w:cs="Times New Roman"/>
          <w:sz w:val="28"/>
          <w:szCs w:val="28"/>
        </w:rPr>
        <w:t xml:space="preserve">у першому читанні </w:t>
      </w:r>
      <w:r w:rsidRPr="00C03E93">
        <w:rPr>
          <w:rFonts w:ascii="Times New Roman" w:hAnsi="Times New Roman" w:cs="Times New Roman"/>
          <w:sz w:val="28"/>
          <w:szCs w:val="28"/>
        </w:rPr>
        <w:t>більшість народних депутатів від конституційного ск</w:t>
      </w:r>
      <w:r>
        <w:rPr>
          <w:rFonts w:ascii="Times New Roman" w:hAnsi="Times New Roman" w:cs="Times New Roman"/>
          <w:sz w:val="28"/>
          <w:szCs w:val="28"/>
        </w:rPr>
        <w:t>ладу Верховної Ради під час голосування підтримала проект постанови</w:t>
      </w:r>
      <w:r w:rsidRPr="00C03E93">
        <w:rPr>
          <w:rFonts w:ascii="Times New Roman" w:hAnsi="Times New Roman" w:cs="Times New Roman"/>
          <w:sz w:val="28"/>
          <w:szCs w:val="28"/>
        </w:rPr>
        <w:t xml:space="preserve"> </w:t>
      </w:r>
      <w:r>
        <w:rPr>
          <w:rFonts w:ascii="Times New Roman" w:hAnsi="Times New Roman" w:cs="Times New Roman"/>
          <w:sz w:val="28"/>
          <w:szCs w:val="28"/>
        </w:rPr>
        <w:t>Верховної Ради стосовно</w:t>
      </w:r>
      <w:r w:rsidRPr="00C03E93">
        <w:rPr>
          <w:rFonts w:ascii="Times New Roman" w:hAnsi="Times New Roman" w:cs="Times New Roman"/>
          <w:sz w:val="28"/>
          <w:szCs w:val="28"/>
        </w:rPr>
        <w:t xml:space="preserve"> висновків та пропозицій до проекту закону про Державний бюджет України на наступний рік</w:t>
      </w:r>
      <w:r>
        <w:rPr>
          <w:rFonts w:ascii="Times New Roman" w:hAnsi="Times New Roman" w:cs="Times New Roman"/>
          <w:sz w:val="28"/>
          <w:szCs w:val="28"/>
        </w:rPr>
        <w:t xml:space="preserve"> </w:t>
      </w:r>
      <w:r>
        <w:rPr>
          <w:rFonts w:ascii="Times New Roman" w:hAnsi="Times New Roman" w:cs="Times New Roman"/>
          <w:sz w:val="28"/>
          <w:szCs w:val="28"/>
          <w:lang w:val="ru-RU"/>
        </w:rPr>
        <w:t>[2</w:t>
      </w:r>
      <w:r w:rsidRPr="008C7E03">
        <w:rPr>
          <w:rFonts w:ascii="Times New Roman" w:hAnsi="Times New Roman" w:cs="Times New Roman"/>
          <w:sz w:val="28"/>
          <w:szCs w:val="28"/>
          <w:lang w:val="ru-RU"/>
        </w:rPr>
        <w:t>2</w:t>
      </w:r>
      <w:r w:rsidRPr="009A7C55">
        <w:rPr>
          <w:rFonts w:ascii="Times New Roman" w:hAnsi="Times New Roman" w:cs="Times New Roman"/>
          <w:sz w:val="28"/>
          <w:szCs w:val="28"/>
          <w:lang w:val="ru-RU"/>
        </w:rPr>
        <w:t>]</w:t>
      </w:r>
      <w:r>
        <w:rPr>
          <w:rFonts w:ascii="Times New Roman" w:hAnsi="Times New Roman" w:cs="Times New Roman"/>
          <w:sz w:val="28"/>
          <w:szCs w:val="28"/>
          <w:lang w:val="ru-RU"/>
        </w:rPr>
        <w:t>.</w:t>
      </w:r>
    </w:p>
    <w:p w:rsidR="00534F78" w:rsidRDefault="00534F78" w:rsidP="00534F78">
      <w:pPr>
        <w:tabs>
          <w:tab w:val="left" w:pos="32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другому читанні розгляд проекту закону про Державний бюджет України починається із доповіді Міністра фінансів України щодо</w:t>
      </w:r>
      <w:r w:rsidRPr="00C31744">
        <w:rPr>
          <w:rFonts w:ascii="Times New Roman" w:hAnsi="Times New Roman" w:cs="Times New Roman"/>
          <w:sz w:val="28"/>
          <w:szCs w:val="28"/>
        </w:rPr>
        <w:t xml:space="preserve"> доопрацьованого проекту закону про Державний бюджет України</w:t>
      </w:r>
      <w:r>
        <w:rPr>
          <w:rFonts w:ascii="Times New Roman" w:hAnsi="Times New Roman" w:cs="Times New Roman"/>
          <w:sz w:val="28"/>
          <w:szCs w:val="28"/>
        </w:rPr>
        <w:t>, зважаючи на попередні Бюджетні висновки</w:t>
      </w:r>
      <w:r w:rsidRPr="00C31744">
        <w:rPr>
          <w:rFonts w:ascii="Times New Roman" w:hAnsi="Times New Roman" w:cs="Times New Roman"/>
          <w:sz w:val="28"/>
          <w:szCs w:val="28"/>
        </w:rPr>
        <w:t xml:space="preserve"> Верховної Ради України. Голова Комітету Верховно</w:t>
      </w:r>
      <w:r>
        <w:rPr>
          <w:rFonts w:ascii="Times New Roman" w:hAnsi="Times New Roman" w:cs="Times New Roman"/>
          <w:sz w:val="28"/>
          <w:szCs w:val="28"/>
        </w:rPr>
        <w:t xml:space="preserve">ї Ради України з питань бюджету, в свою чергу, </w:t>
      </w:r>
      <w:r w:rsidRPr="00C31744">
        <w:rPr>
          <w:rFonts w:ascii="Times New Roman" w:hAnsi="Times New Roman" w:cs="Times New Roman"/>
          <w:sz w:val="28"/>
          <w:szCs w:val="28"/>
        </w:rPr>
        <w:t xml:space="preserve">повідомляє </w:t>
      </w:r>
      <w:r>
        <w:rPr>
          <w:rFonts w:ascii="Times New Roman" w:hAnsi="Times New Roman" w:cs="Times New Roman"/>
          <w:sz w:val="28"/>
          <w:szCs w:val="28"/>
        </w:rPr>
        <w:t>про висновок</w:t>
      </w:r>
      <w:r w:rsidRPr="00C31744">
        <w:rPr>
          <w:rFonts w:ascii="Times New Roman" w:hAnsi="Times New Roman" w:cs="Times New Roman"/>
          <w:sz w:val="28"/>
          <w:szCs w:val="28"/>
        </w:rPr>
        <w:t xml:space="preserve"> Комітету Верховної Ради України з питань бюджету </w:t>
      </w:r>
      <w:r>
        <w:rPr>
          <w:rFonts w:ascii="Times New Roman" w:hAnsi="Times New Roman" w:cs="Times New Roman"/>
          <w:sz w:val="28"/>
          <w:szCs w:val="28"/>
        </w:rPr>
        <w:t>стосовно</w:t>
      </w:r>
      <w:r w:rsidRPr="00C31744">
        <w:rPr>
          <w:rFonts w:ascii="Times New Roman" w:hAnsi="Times New Roman" w:cs="Times New Roman"/>
          <w:sz w:val="28"/>
          <w:szCs w:val="28"/>
        </w:rPr>
        <w:t xml:space="preserve"> врахування Бюджетних висновків Верховної Ради України </w:t>
      </w:r>
      <w:r>
        <w:rPr>
          <w:rFonts w:ascii="Times New Roman" w:hAnsi="Times New Roman" w:cs="Times New Roman"/>
          <w:sz w:val="28"/>
          <w:szCs w:val="28"/>
        </w:rPr>
        <w:t>у процесі підготовки</w:t>
      </w:r>
      <w:r w:rsidRPr="00C31744">
        <w:rPr>
          <w:rFonts w:ascii="Times New Roman" w:hAnsi="Times New Roman" w:cs="Times New Roman"/>
          <w:sz w:val="28"/>
          <w:szCs w:val="28"/>
        </w:rPr>
        <w:t xml:space="preserve"> проекту закону про Державний бюджет України Кабінетом Міністрів України до другого читання.</w:t>
      </w:r>
    </w:p>
    <w:p w:rsidR="00534F78" w:rsidRPr="005701A4" w:rsidRDefault="00534F78" w:rsidP="00534F78">
      <w:pPr>
        <w:tabs>
          <w:tab w:val="left" w:pos="3215"/>
        </w:tabs>
        <w:spacing w:after="0" w:line="360" w:lineRule="auto"/>
        <w:ind w:firstLine="709"/>
        <w:jc w:val="both"/>
        <w:rPr>
          <w:rFonts w:ascii="Times New Roman" w:hAnsi="Times New Roman" w:cs="Times New Roman"/>
          <w:sz w:val="28"/>
          <w:szCs w:val="28"/>
        </w:rPr>
      </w:pPr>
      <w:r w:rsidRPr="00C31744">
        <w:rPr>
          <w:rFonts w:ascii="Times New Roman" w:hAnsi="Times New Roman" w:cs="Times New Roman"/>
          <w:sz w:val="28"/>
          <w:szCs w:val="28"/>
        </w:rPr>
        <w:t xml:space="preserve">Друге читання проекту закону про Державний бюджет України </w:t>
      </w:r>
      <w:r>
        <w:rPr>
          <w:rFonts w:ascii="Times New Roman" w:hAnsi="Times New Roman" w:cs="Times New Roman"/>
          <w:sz w:val="28"/>
          <w:szCs w:val="28"/>
        </w:rPr>
        <w:t>повинне бути завершеним не пізніше 20 листопада року, що передує плановому, а також</w:t>
      </w:r>
      <w:r w:rsidRPr="00C31744">
        <w:rPr>
          <w:rFonts w:ascii="Times New Roman" w:hAnsi="Times New Roman" w:cs="Times New Roman"/>
          <w:sz w:val="28"/>
          <w:szCs w:val="28"/>
        </w:rPr>
        <w:t xml:space="preserve"> </w:t>
      </w:r>
      <w:r w:rsidRPr="00C31744">
        <w:rPr>
          <w:rFonts w:ascii="Times New Roman" w:hAnsi="Times New Roman" w:cs="Times New Roman"/>
          <w:sz w:val="28"/>
          <w:szCs w:val="28"/>
        </w:rPr>
        <w:lastRenderedPageBreak/>
        <w:t xml:space="preserve">в </w:t>
      </w:r>
      <w:r>
        <w:rPr>
          <w:rFonts w:ascii="Times New Roman" w:hAnsi="Times New Roman" w:cs="Times New Roman"/>
          <w:sz w:val="28"/>
          <w:szCs w:val="28"/>
        </w:rPr>
        <w:t xml:space="preserve">даному читанні в </w:t>
      </w:r>
      <w:r w:rsidRPr="00C31744">
        <w:rPr>
          <w:rFonts w:ascii="Times New Roman" w:hAnsi="Times New Roman" w:cs="Times New Roman"/>
          <w:sz w:val="28"/>
          <w:szCs w:val="28"/>
        </w:rPr>
        <w:t>першу чергу передбачає</w:t>
      </w:r>
      <w:r>
        <w:rPr>
          <w:rFonts w:ascii="Times New Roman" w:hAnsi="Times New Roman" w:cs="Times New Roman"/>
          <w:sz w:val="28"/>
          <w:szCs w:val="28"/>
        </w:rPr>
        <w:t>ться</w:t>
      </w:r>
      <w:r w:rsidRPr="00C31744">
        <w:rPr>
          <w:rFonts w:ascii="Times New Roman" w:hAnsi="Times New Roman" w:cs="Times New Roman"/>
          <w:sz w:val="28"/>
          <w:szCs w:val="28"/>
        </w:rPr>
        <w:t xml:space="preserve"> затвердження видатків</w:t>
      </w:r>
      <w:r>
        <w:rPr>
          <w:rFonts w:ascii="Times New Roman" w:hAnsi="Times New Roman" w:cs="Times New Roman"/>
          <w:sz w:val="28"/>
          <w:szCs w:val="28"/>
        </w:rPr>
        <w:t xml:space="preserve"> і доходів</w:t>
      </w:r>
      <w:r w:rsidRPr="00C31744">
        <w:rPr>
          <w:rFonts w:ascii="Times New Roman" w:hAnsi="Times New Roman" w:cs="Times New Roman"/>
          <w:sz w:val="28"/>
          <w:szCs w:val="28"/>
        </w:rPr>
        <w:t xml:space="preserve"> </w:t>
      </w:r>
      <w:r>
        <w:rPr>
          <w:rFonts w:ascii="Times New Roman" w:hAnsi="Times New Roman" w:cs="Times New Roman"/>
          <w:sz w:val="28"/>
          <w:szCs w:val="28"/>
        </w:rPr>
        <w:t xml:space="preserve">та </w:t>
      </w:r>
      <w:r w:rsidRPr="00C31744">
        <w:rPr>
          <w:rFonts w:ascii="Times New Roman" w:hAnsi="Times New Roman" w:cs="Times New Roman"/>
          <w:sz w:val="28"/>
          <w:szCs w:val="28"/>
        </w:rPr>
        <w:t>загального обсягу дефіциту (профіциту)</w:t>
      </w:r>
      <w:r>
        <w:rPr>
          <w:rFonts w:ascii="Times New Roman" w:hAnsi="Times New Roman" w:cs="Times New Roman"/>
          <w:sz w:val="28"/>
          <w:szCs w:val="28"/>
        </w:rPr>
        <w:t xml:space="preserve"> </w:t>
      </w:r>
      <w:r w:rsidRPr="00C31744">
        <w:rPr>
          <w:rFonts w:ascii="Times New Roman" w:hAnsi="Times New Roman" w:cs="Times New Roman"/>
          <w:sz w:val="28"/>
          <w:szCs w:val="28"/>
        </w:rPr>
        <w:t xml:space="preserve">Державного бюджету України з подальшим постатейним голосуванням </w:t>
      </w:r>
      <w:r>
        <w:rPr>
          <w:rFonts w:ascii="Times New Roman" w:hAnsi="Times New Roman" w:cs="Times New Roman"/>
          <w:sz w:val="28"/>
          <w:szCs w:val="28"/>
        </w:rPr>
        <w:t>за проект</w:t>
      </w:r>
      <w:r w:rsidRPr="00C31744">
        <w:rPr>
          <w:rFonts w:ascii="Times New Roman" w:hAnsi="Times New Roman" w:cs="Times New Roman"/>
          <w:sz w:val="28"/>
          <w:szCs w:val="28"/>
        </w:rPr>
        <w:t xml:space="preserve"> закону про Державний бюджет України, поданого Кабінетом Міністрів України на друге читання</w:t>
      </w:r>
      <w:r>
        <w:rPr>
          <w:rFonts w:ascii="Times New Roman" w:hAnsi="Times New Roman" w:cs="Times New Roman"/>
          <w:sz w:val="28"/>
          <w:szCs w:val="28"/>
        </w:rPr>
        <w:t xml:space="preserve"> </w:t>
      </w:r>
      <w:r>
        <w:rPr>
          <w:rFonts w:ascii="Times New Roman" w:hAnsi="Times New Roman" w:cs="Times New Roman"/>
          <w:sz w:val="28"/>
          <w:szCs w:val="28"/>
          <w:lang w:val="ru-RU"/>
        </w:rPr>
        <w:t>[1</w:t>
      </w:r>
      <w:r w:rsidRPr="008C7E03">
        <w:rPr>
          <w:rFonts w:ascii="Times New Roman" w:hAnsi="Times New Roman" w:cs="Times New Roman"/>
          <w:sz w:val="28"/>
          <w:szCs w:val="28"/>
          <w:lang w:val="ru-RU"/>
        </w:rPr>
        <w:t>9</w:t>
      </w:r>
      <w:r w:rsidRPr="005701A4">
        <w:rPr>
          <w:rFonts w:ascii="Times New Roman" w:hAnsi="Times New Roman" w:cs="Times New Roman"/>
          <w:sz w:val="28"/>
          <w:szCs w:val="28"/>
          <w:lang w:val="ru-RU"/>
        </w:rPr>
        <w:t>]</w:t>
      </w:r>
      <w:r>
        <w:rPr>
          <w:rFonts w:ascii="Times New Roman" w:hAnsi="Times New Roman" w:cs="Times New Roman"/>
          <w:sz w:val="28"/>
          <w:szCs w:val="28"/>
        </w:rPr>
        <w:t>.</w:t>
      </w:r>
    </w:p>
    <w:p w:rsidR="00534F78" w:rsidRDefault="00534F78" w:rsidP="00534F78">
      <w:pPr>
        <w:tabs>
          <w:tab w:val="left" w:pos="32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пізніше як 25 листопада року, що передує плановому, повинен почати розгляд проекту закону про Державний бюджет України у третьому читанні. Третє читання розпочинається з доповіді </w:t>
      </w:r>
      <w:r w:rsidRPr="00D63C34">
        <w:rPr>
          <w:rFonts w:ascii="Times New Roman" w:hAnsi="Times New Roman" w:cs="Times New Roman"/>
          <w:sz w:val="28"/>
          <w:szCs w:val="28"/>
        </w:rPr>
        <w:t>Голови Комітету Верховної Ради України з питань бюджету та співдоповіді Міністра фінансів України.</w:t>
      </w:r>
      <w:r>
        <w:rPr>
          <w:rFonts w:ascii="Times New Roman" w:hAnsi="Times New Roman" w:cs="Times New Roman"/>
          <w:sz w:val="28"/>
          <w:szCs w:val="28"/>
        </w:rPr>
        <w:t xml:space="preserve"> Услід їх доповідей Верховна Рада України проводить голосування за тими статтями, які не були прийнятими у другому читанні та у цілому за проектом. </w:t>
      </w:r>
      <w:r w:rsidRPr="00C07E35">
        <w:rPr>
          <w:rFonts w:ascii="Times New Roman" w:hAnsi="Times New Roman" w:cs="Times New Roman"/>
          <w:sz w:val="28"/>
          <w:szCs w:val="28"/>
        </w:rPr>
        <w:t>З</w:t>
      </w:r>
      <w:r>
        <w:rPr>
          <w:rFonts w:ascii="Times New Roman" w:hAnsi="Times New Roman" w:cs="Times New Roman"/>
          <w:sz w:val="28"/>
          <w:szCs w:val="28"/>
        </w:rPr>
        <w:t>агалом, не пізніше 1 грудня, повинен бути прийнятим З</w:t>
      </w:r>
      <w:r w:rsidRPr="00C07E35">
        <w:rPr>
          <w:rFonts w:ascii="Times New Roman" w:hAnsi="Times New Roman" w:cs="Times New Roman"/>
          <w:sz w:val="28"/>
          <w:szCs w:val="28"/>
        </w:rPr>
        <w:t>акон про Державний бюджет</w:t>
      </w:r>
      <w:r>
        <w:rPr>
          <w:rFonts w:ascii="Times New Roman" w:hAnsi="Times New Roman" w:cs="Times New Roman"/>
          <w:sz w:val="28"/>
          <w:szCs w:val="28"/>
          <w:lang w:val="ru-RU"/>
        </w:rPr>
        <w:t>.</w:t>
      </w:r>
    </w:p>
    <w:p w:rsidR="00534F78" w:rsidRDefault="00534F78" w:rsidP="00534F78">
      <w:pPr>
        <w:tabs>
          <w:tab w:val="left" w:pos="32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Бюджетним</w:t>
      </w:r>
      <w:r w:rsidRPr="005B4E21">
        <w:rPr>
          <w:rFonts w:ascii="Times New Roman" w:hAnsi="Times New Roman" w:cs="Times New Roman"/>
          <w:sz w:val="28"/>
          <w:szCs w:val="28"/>
        </w:rPr>
        <w:t xml:space="preserve"> кодекс</w:t>
      </w:r>
      <w:r>
        <w:rPr>
          <w:rFonts w:ascii="Times New Roman" w:hAnsi="Times New Roman" w:cs="Times New Roman"/>
          <w:sz w:val="28"/>
          <w:szCs w:val="28"/>
        </w:rPr>
        <w:t>ом</w:t>
      </w:r>
      <w:r w:rsidRPr="005B4E21">
        <w:rPr>
          <w:rFonts w:ascii="Times New Roman" w:hAnsi="Times New Roman" w:cs="Times New Roman"/>
          <w:sz w:val="28"/>
          <w:szCs w:val="28"/>
        </w:rPr>
        <w:t xml:space="preserve"> встановлює</w:t>
      </w:r>
      <w:r>
        <w:rPr>
          <w:rFonts w:ascii="Times New Roman" w:hAnsi="Times New Roman" w:cs="Times New Roman"/>
          <w:sz w:val="28"/>
          <w:szCs w:val="28"/>
        </w:rPr>
        <w:t>ться</w:t>
      </w:r>
      <w:r w:rsidRPr="005B4E21">
        <w:rPr>
          <w:rFonts w:ascii="Times New Roman" w:hAnsi="Times New Roman" w:cs="Times New Roman"/>
          <w:sz w:val="28"/>
          <w:szCs w:val="28"/>
        </w:rPr>
        <w:t xml:space="preserve"> основоположний зміст закону про </w:t>
      </w:r>
      <w:r>
        <w:rPr>
          <w:rFonts w:ascii="Times New Roman" w:hAnsi="Times New Roman" w:cs="Times New Roman"/>
          <w:sz w:val="28"/>
          <w:szCs w:val="28"/>
        </w:rPr>
        <w:t>д</w:t>
      </w:r>
      <w:r w:rsidRPr="005B4E21">
        <w:rPr>
          <w:rFonts w:ascii="Times New Roman" w:hAnsi="Times New Roman" w:cs="Times New Roman"/>
          <w:sz w:val="28"/>
          <w:szCs w:val="28"/>
        </w:rPr>
        <w:t xml:space="preserve">ержавний бюджет (ст. 38 Бюджетного кодексу). </w:t>
      </w:r>
      <w:r>
        <w:rPr>
          <w:rFonts w:ascii="Times New Roman" w:hAnsi="Times New Roman" w:cs="Times New Roman"/>
          <w:sz w:val="28"/>
          <w:szCs w:val="28"/>
        </w:rPr>
        <w:t>Ним</w:t>
      </w:r>
      <w:r w:rsidRPr="005B4E21">
        <w:rPr>
          <w:rFonts w:ascii="Times New Roman" w:hAnsi="Times New Roman" w:cs="Times New Roman"/>
          <w:sz w:val="28"/>
          <w:szCs w:val="28"/>
        </w:rPr>
        <w:t xml:space="preserve"> повинні бути </w:t>
      </w:r>
      <w:r>
        <w:rPr>
          <w:rFonts w:ascii="Times New Roman" w:hAnsi="Times New Roman" w:cs="Times New Roman"/>
          <w:sz w:val="28"/>
          <w:szCs w:val="28"/>
        </w:rPr>
        <w:t>встановлені</w:t>
      </w:r>
      <w:r w:rsidRPr="005B4E21">
        <w:rPr>
          <w:rFonts w:ascii="Times New Roman" w:hAnsi="Times New Roman" w:cs="Times New Roman"/>
          <w:sz w:val="28"/>
          <w:szCs w:val="28"/>
        </w:rPr>
        <w:t>:</w:t>
      </w:r>
    </w:p>
    <w:p w:rsidR="00534F78" w:rsidRDefault="00534F78" w:rsidP="00534F78">
      <w:pPr>
        <w:tabs>
          <w:tab w:val="left" w:pos="32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71094">
        <w:rPr>
          <w:rFonts w:ascii="Times New Roman" w:hAnsi="Times New Roman" w:cs="Times New Roman"/>
          <w:sz w:val="28"/>
          <w:szCs w:val="28"/>
        </w:rPr>
        <w:t xml:space="preserve">1) </w:t>
      </w:r>
      <w:r>
        <w:rPr>
          <w:rFonts w:ascii="Times New Roman" w:hAnsi="Times New Roman" w:cs="Times New Roman"/>
          <w:sz w:val="28"/>
          <w:szCs w:val="28"/>
        </w:rPr>
        <w:t>з</w:t>
      </w:r>
      <w:r w:rsidRPr="00A71094">
        <w:rPr>
          <w:rFonts w:ascii="Times New Roman" w:hAnsi="Times New Roman" w:cs="Times New Roman"/>
          <w:sz w:val="28"/>
          <w:szCs w:val="28"/>
        </w:rPr>
        <w:t>агальна сума доходів та загальна сума видатків (з розподілом на за</w:t>
      </w:r>
      <w:r>
        <w:rPr>
          <w:rFonts w:ascii="Times New Roman" w:hAnsi="Times New Roman" w:cs="Times New Roman"/>
          <w:sz w:val="28"/>
          <w:szCs w:val="28"/>
        </w:rPr>
        <w:t>гальний і спеціальні фонди,</w:t>
      </w:r>
      <w:r w:rsidRPr="00A71094">
        <w:rPr>
          <w:rFonts w:ascii="Times New Roman" w:hAnsi="Times New Roman" w:cs="Times New Roman"/>
          <w:sz w:val="28"/>
          <w:szCs w:val="28"/>
        </w:rPr>
        <w:t xml:space="preserve"> розподілом видатків на поточні й капітальні); </w:t>
      </w:r>
    </w:p>
    <w:p w:rsidR="00534F78" w:rsidRDefault="00534F78" w:rsidP="00534F78">
      <w:pPr>
        <w:tabs>
          <w:tab w:val="left" w:pos="3215"/>
        </w:tabs>
        <w:spacing w:after="0" w:line="360" w:lineRule="auto"/>
        <w:ind w:firstLine="709"/>
        <w:jc w:val="both"/>
        <w:rPr>
          <w:rFonts w:ascii="Times New Roman" w:hAnsi="Times New Roman" w:cs="Times New Roman"/>
          <w:sz w:val="28"/>
          <w:szCs w:val="28"/>
        </w:rPr>
      </w:pPr>
      <w:r w:rsidRPr="00A71094">
        <w:rPr>
          <w:rFonts w:ascii="Times New Roman" w:hAnsi="Times New Roman" w:cs="Times New Roman"/>
          <w:sz w:val="28"/>
          <w:szCs w:val="28"/>
        </w:rPr>
        <w:t xml:space="preserve">2) </w:t>
      </w:r>
      <w:r>
        <w:rPr>
          <w:rFonts w:ascii="Times New Roman" w:hAnsi="Times New Roman" w:cs="Times New Roman"/>
          <w:sz w:val="28"/>
          <w:szCs w:val="28"/>
        </w:rPr>
        <w:t>г</w:t>
      </w:r>
      <w:r w:rsidRPr="00A71094">
        <w:rPr>
          <w:rFonts w:ascii="Times New Roman" w:hAnsi="Times New Roman" w:cs="Times New Roman"/>
          <w:sz w:val="28"/>
          <w:szCs w:val="28"/>
        </w:rPr>
        <w:t>раничний об'єм річного дефіциту (профіциту) Державного бюджету України в майбутньому бюджетному періоді та державного боргу на кінець майбутнього бюджетного періоду, повноваження на надання державних</w:t>
      </w:r>
      <w:r>
        <w:rPr>
          <w:rFonts w:ascii="Times New Roman" w:hAnsi="Times New Roman" w:cs="Times New Roman"/>
          <w:sz w:val="28"/>
          <w:szCs w:val="28"/>
        </w:rPr>
        <w:t xml:space="preserve"> гарантій та </w:t>
      </w:r>
      <w:r w:rsidRPr="00A71094">
        <w:rPr>
          <w:rFonts w:ascii="Times New Roman" w:hAnsi="Times New Roman" w:cs="Times New Roman"/>
          <w:sz w:val="28"/>
          <w:szCs w:val="28"/>
        </w:rPr>
        <w:t xml:space="preserve">обсяг цих гарантій; </w:t>
      </w:r>
    </w:p>
    <w:p w:rsidR="00534F78" w:rsidRDefault="00534F78" w:rsidP="00534F78">
      <w:pPr>
        <w:tabs>
          <w:tab w:val="left" w:pos="3215"/>
        </w:tabs>
        <w:spacing w:after="0" w:line="360" w:lineRule="auto"/>
        <w:ind w:firstLine="709"/>
        <w:jc w:val="both"/>
        <w:rPr>
          <w:rFonts w:ascii="Times New Roman" w:hAnsi="Times New Roman" w:cs="Times New Roman"/>
          <w:sz w:val="28"/>
          <w:szCs w:val="28"/>
        </w:rPr>
      </w:pPr>
      <w:r w:rsidRPr="00A71094">
        <w:rPr>
          <w:rFonts w:ascii="Times New Roman" w:hAnsi="Times New Roman" w:cs="Times New Roman"/>
          <w:sz w:val="28"/>
          <w:szCs w:val="28"/>
        </w:rPr>
        <w:t xml:space="preserve">3) </w:t>
      </w:r>
      <w:r>
        <w:rPr>
          <w:rFonts w:ascii="Times New Roman" w:hAnsi="Times New Roman" w:cs="Times New Roman"/>
          <w:sz w:val="28"/>
          <w:szCs w:val="28"/>
        </w:rPr>
        <w:t>б</w:t>
      </w:r>
      <w:r w:rsidRPr="00A71094">
        <w:rPr>
          <w:rFonts w:ascii="Times New Roman" w:hAnsi="Times New Roman" w:cs="Times New Roman"/>
          <w:sz w:val="28"/>
          <w:szCs w:val="28"/>
        </w:rPr>
        <w:t xml:space="preserve">юджетні призначення головним розпорядникам коштів Державного бюджету України за бюджетною класифікацією; </w:t>
      </w:r>
    </w:p>
    <w:p w:rsidR="00534F78" w:rsidRDefault="00534F78" w:rsidP="00534F78">
      <w:pPr>
        <w:tabs>
          <w:tab w:val="left" w:pos="3215"/>
        </w:tabs>
        <w:spacing w:after="0" w:line="360" w:lineRule="auto"/>
        <w:ind w:firstLine="709"/>
        <w:jc w:val="both"/>
        <w:rPr>
          <w:rFonts w:ascii="Times New Roman" w:hAnsi="Times New Roman" w:cs="Times New Roman"/>
          <w:sz w:val="28"/>
          <w:szCs w:val="28"/>
        </w:rPr>
      </w:pPr>
      <w:r w:rsidRPr="00A71094">
        <w:rPr>
          <w:rFonts w:ascii="Times New Roman" w:hAnsi="Times New Roman" w:cs="Times New Roman"/>
          <w:sz w:val="28"/>
          <w:szCs w:val="28"/>
        </w:rPr>
        <w:t xml:space="preserve">4) </w:t>
      </w:r>
      <w:r>
        <w:rPr>
          <w:rFonts w:ascii="Times New Roman" w:hAnsi="Times New Roman" w:cs="Times New Roman"/>
          <w:sz w:val="28"/>
          <w:szCs w:val="28"/>
        </w:rPr>
        <w:t>д</w:t>
      </w:r>
      <w:r w:rsidRPr="00A71094">
        <w:rPr>
          <w:rFonts w:ascii="Times New Roman" w:hAnsi="Times New Roman" w:cs="Times New Roman"/>
          <w:sz w:val="28"/>
          <w:szCs w:val="28"/>
        </w:rPr>
        <w:t xml:space="preserve">оходи бюджету за бюджетною класифікацією; </w:t>
      </w:r>
    </w:p>
    <w:p w:rsidR="00534F78" w:rsidRDefault="00534F78" w:rsidP="00534F78">
      <w:pPr>
        <w:tabs>
          <w:tab w:val="left" w:pos="32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б</w:t>
      </w:r>
      <w:r w:rsidRPr="00A71094">
        <w:rPr>
          <w:rFonts w:ascii="Times New Roman" w:hAnsi="Times New Roman" w:cs="Times New Roman"/>
          <w:sz w:val="28"/>
          <w:szCs w:val="28"/>
        </w:rPr>
        <w:t xml:space="preserve">юджетні призначення міжбюджетних трансфертів; </w:t>
      </w:r>
    </w:p>
    <w:p w:rsidR="00534F78" w:rsidRDefault="00534F78" w:rsidP="00534F78">
      <w:pPr>
        <w:tabs>
          <w:tab w:val="left" w:pos="32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р</w:t>
      </w:r>
      <w:r w:rsidRPr="00A71094">
        <w:rPr>
          <w:rFonts w:ascii="Times New Roman" w:hAnsi="Times New Roman" w:cs="Times New Roman"/>
          <w:sz w:val="28"/>
          <w:szCs w:val="28"/>
        </w:rPr>
        <w:t xml:space="preserve">озмір оборотної касової готівки Державного бюджету України; </w:t>
      </w:r>
    </w:p>
    <w:p w:rsidR="00534F78" w:rsidRDefault="00534F78" w:rsidP="00534F78">
      <w:pPr>
        <w:tabs>
          <w:tab w:val="left" w:pos="32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 р</w:t>
      </w:r>
      <w:r w:rsidRPr="00A71094">
        <w:rPr>
          <w:rFonts w:ascii="Times New Roman" w:hAnsi="Times New Roman" w:cs="Times New Roman"/>
          <w:sz w:val="28"/>
          <w:szCs w:val="28"/>
        </w:rPr>
        <w:t xml:space="preserve">озмір мінімальної заробітної плати на плановий бюджетний період; </w:t>
      </w:r>
    </w:p>
    <w:p w:rsidR="00534F78" w:rsidRDefault="00534F78" w:rsidP="00534F78">
      <w:pPr>
        <w:tabs>
          <w:tab w:val="left" w:pos="32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 р</w:t>
      </w:r>
      <w:r w:rsidRPr="00A71094">
        <w:rPr>
          <w:rFonts w:ascii="Times New Roman" w:hAnsi="Times New Roman" w:cs="Times New Roman"/>
          <w:sz w:val="28"/>
          <w:szCs w:val="28"/>
        </w:rPr>
        <w:t xml:space="preserve">івень прожиткового мінімуму на плановий бюджетний період; </w:t>
      </w:r>
    </w:p>
    <w:p w:rsidR="00534F78" w:rsidRDefault="00534F78" w:rsidP="00534F78">
      <w:pPr>
        <w:tabs>
          <w:tab w:val="left" w:pos="32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 д</w:t>
      </w:r>
      <w:r w:rsidRPr="00A71094">
        <w:rPr>
          <w:rFonts w:ascii="Times New Roman" w:hAnsi="Times New Roman" w:cs="Times New Roman"/>
          <w:sz w:val="28"/>
          <w:szCs w:val="28"/>
        </w:rPr>
        <w:t>одаткові</w:t>
      </w:r>
      <w:r>
        <w:rPr>
          <w:rFonts w:ascii="Times New Roman" w:hAnsi="Times New Roman" w:cs="Times New Roman"/>
          <w:sz w:val="28"/>
          <w:szCs w:val="28"/>
        </w:rPr>
        <w:t xml:space="preserve"> </w:t>
      </w:r>
      <w:r w:rsidRPr="00A71094">
        <w:rPr>
          <w:rFonts w:ascii="Times New Roman" w:hAnsi="Times New Roman" w:cs="Times New Roman"/>
          <w:sz w:val="28"/>
          <w:szCs w:val="28"/>
        </w:rPr>
        <w:t>положення,</w:t>
      </w:r>
      <w:r>
        <w:rPr>
          <w:rFonts w:ascii="Times New Roman" w:hAnsi="Times New Roman" w:cs="Times New Roman"/>
          <w:sz w:val="28"/>
          <w:szCs w:val="28"/>
        </w:rPr>
        <w:t xml:space="preserve"> </w:t>
      </w:r>
      <w:r w:rsidRPr="00A71094">
        <w:rPr>
          <w:rFonts w:ascii="Times New Roman" w:hAnsi="Times New Roman" w:cs="Times New Roman"/>
          <w:sz w:val="28"/>
          <w:szCs w:val="28"/>
        </w:rPr>
        <w:t>що</w:t>
      </w:r>
      <w:r>
        <w:rPr>
          <w:rFonts w:ascii="Times New Roman" w:hAnsi="Times New Roman" w:cs="Times New Roman"/>
          <w:sz w:val="28"/>
          <w:szCs w:val="28"/>
        </w:rPr>
        <w:t xml:space="preserve"> </w:t>
      </w:r>
      <w:r w:rsidRPr="00A71094">
        <w:rPr>
          <w:rFonts w:ascii="Times New Roman" w:hAnsi="Times New Roman" w:cs="Times New Roman"/>
          <w:sz w:val="28"/>
          <w:szCs w:val="28"/>
        </w:rPr>
        <w:t>регламенту</w:t>
      </w:r>
      <w:r>
        <w:rPr>
          <w:rFonts w:ascii="Times New Roman" w:hAnsi="Times New Roman" w:cs="Times New Roman"/>
          <w:sz w:val="28"/>
          <w:szCs w:val="28"/>
        </w:rPr>
        <w:t>ють процес виконання бюджету» [19</w:t>
      </w:r>
      <w:r w:rsidRPr="00A71094">
        <w:rPr>
          <w:rFonts w:ascii="Times New Roman" w:hAnsi="Times New Roman" w:cs="Times New Roman"/>
          <w:sz w:val="28"/>
          <w:szCs w:val="28"/>
        </w:rPr>
        <w:t>]</w:t>
      </w:r>
      <w:r>
        <w:rPr>
          <w:rFonts w:ascii="Times New Roman" w:hAnsi="Times New Roman" w:cs="Times New Roman"/>
          <w:sz w:val="28"/>
          <w:szCs w:val="28"/>
        </w:rPr>
        <w:t>.</w:t>
      </w:r>
    </w:p>
    <w:p w:rsidR="00534F78" w:rsidRDefault="00534F78" w:rsidP="00534F78">
      <w:pPr>
        <w:tabs>
          <w:tab w:val="left" w:pos="3215"/>
        </w:tabs>
        <w:spacing w:after="0" w:line="360" w:lineRule="auto"/>
        <w:ind w:firstLine="709"/>
        <w:jc w:val="both"/>
        <w:rPr>
          <w:rFonts w:ascii="Times New Roman" w:hAnsi="Times New Roman" w:cs="Times New Roman"/>
          <w:sz w:val="28"/>
          <w:szCs w:val="28"/>
        </w:rPr>
      </w:pPr>
      <w:r w:rsidRPr="008439D5">
        <w:rPr>
          <w:rFonts w:ascii="Times New Roman" w:hAnsi="Times New Roman" w:cs="Times New Roman"/>
          <w:sz w:val="28"/>
          <w:szCs w:val="28"/>
        </w:rPr>
        <w:lastRenderedPageBreak/>
        <w:t>Вище згаданий закон</w:t>
      </w:r>
      <w:r>
        <w:rPr>
          <w:rFonts w:ascii="Times New Roman" w:hAnsi="Times New Roman" w:cs="Times New Roman"/>
          <w:sz w:val="28"/>
          <w:szCs w:val="28"/>
        </w:rPr>
        <w:t xml:space="preserve"> включає велику кількість показників, які повинна затвердити Верховна Рада України, та без показників, які наведені у статті 38 Бюджетного кодексу України закон про Державний бюджет України не може бути прийнятим.</w:t>
      </w:r>
    </w:p>
    <w:p w:rsidR="00534F78" w:rsidRDefault="00534F78" w:rsidP="00534F78">
      <w:pPr>
        <w:tabs>
          <w:tab w:val="left" w:pos="32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Згідно з </w:t>
      </w:r>
      <w:r w:rsidRPr="008439D5">
        <w:rPr>
          <w:rFonts w:ascii="Times New Roman" w:hAnsi="Times New Roman" w:cs="Times New Roman"/>
          <w:sz w:val="28"/>
          <w:szCs w:val="28"/>
        </w:rPr>
        <w:t xml:space="preserve">проектом </w:t>
      </w:r>
      <w:r w:rsidRPr="007B55D8">
        <w:rPr>
          <w:rFonts w:ascii="Times New Roman" w:hAnsi="Times New Roman" w:cs="Times New Roman"/>
          <w:sz w:val="28"/>
          <w:szCs w:val="28"/>
        </w:rPr>
        <w:t>закону</w:t>
      </w:r>
      <w:r>
        <w:rPr>
          <w:rFonts w:ascii="Times New Roman" w:hAnsi="Times New Roman" w:cs="Times New Roman"/>
          <w:sz w:val="28"/>
          <w:szCs w:val="28"/>
        </w:rPr>
        <w:t xml:space="preserve"> «Про Державний бюджет України на 2023 рік» визначено: «доходи у сумі 1279,2 млрд. грн., загальний фонд складає 1146,6 млрд. грн., доходи спеціального фонду складуть 0,2 млрд. грн.</w:t>
      </w:r>
    </w:p>
    <w:p w:rsidR="00534F78" w:rsidRDefault="00534F78" w:rsidP="00534F78">
      <w:pPr>
        <w:tabs>
          <w:tab w:val="left" w:pos="32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Видатки Державного бюджету України у сумі 2513,9 млрд. грн., видатки загального фонду </w:t>
      </w:r>
      <w:r>
        <w:rPr>
          <w:rFonts w:ascii="Times New Roman" w:hAnsi="Times New Roman" w:cs="Times New Roman"/>
          <w:sz w:val="28"/>
          <w:szCs w:val="28"/>
        </w:rPr>
        <w:softHyphen/>
        <w:t xml:space="preserve"> 2253,3 млрд. грн., видатки соціального фонду </w:t>
      </w:r>
      <w:r>
        <w:rPr>
          <w:rFonts w:ascii="Times New Roman" w:hAnsi="Times New Roman" w:cs="Times New Roman"/>
          <w:sz w:val="28"/>
          <w:szCs w:val="28"/>
        </w:rPr>
        <w:softHyphen/>
        <w:t xml:space="preserve"> 0,3 млрд. грн.</w:t>
      </w:r>
    </w:p>
    <w:p w:rsidR="00534F78" w:rsidRDefault="00534F78" w:rsidP="00534F78">
      <w:pPr>
        <w:tabs>
          <w:tab w:val="left" w:pos="32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Граничний обсяг дефіциту Державного бюджету України передбачено у сумі 1279,8 млрд. грн.</w:t>
      </w:r>
    </w:p>
    <w:p w:rsidR="00534F78" w:rsidRDefault="00534F78" w:rsidP="00534F78">
      <w:pPr>
        <w:tabs>
          <w:tab w:val="left" w:pos="32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Прожитковий мінімум на одну особу з 1 січня 2023 року складатиме 2589 гривень.</w:t>
      </w:r>
    </w:p>
    <w:p w:rsidR="00534F78" w:rsidRPr="000A2C77" w:rsidRDefault="00534F78" w:rsidP="00534F78">
      <w:pPr>
        <w:tabs>
          <w:tab w:val="left" w:pos="32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Мінімальна заробітна плата з 1 січня 2023 року установлена у розмірі 6700 гривень </w:t>
      </w:r>
      <w:r w:rsidRPr="007B55D8">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ru-RU"/>
        </w:rPr>
        <w:t>[23</w:t>
      </w:r>
      <w:r w:rsidRPr="000A2C77">
        <w:rPr>
          <w:rFonts w:ascii="Times New Roman" w:hAnsi="Times New Roman" w:cs="Times New Roman"/>
          <w:sz w:val="28"/>
          <w:szCs w:val="28"/>
          <w:lang w:val="ru-RU"/>
        </w:rPr>
        <w:t>]</w:t>
      </w:r>
      <w:r>
        <w:rPr>
          <w:rFonts w:ascii="Times New Roman" w:hAnsi="Times New Roman" w:cs="Times New Roman"/>
          <w:sz w:val="28"/>
          <w:szCs w:val="28"/>
        </w:rPr>
        <w:t xml:space="preserve">. </w:t>
      </w:r>
    </w:p>
    <w:p w:rsidR="00534F78" w:rsidRDefault="00534F78" w:rsidP="00534F78">
      <w:pPr>
        <w:tabs>
          <w:tab w:val="left" w:pos="32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Виконання бюджету здійснюється відповідно до основного документу, а саме – бюджетного розпису, даний документ складає </w:t>
      </w:r>
      <w:r w:rsidRPr="00327AB7">
        <w:rPr>
          <w:rFonts w:ascii="Times New Roman" w:hAnsi="Times New Roman" w:cs="Times New Roman"/>
          <w:sz w:val="28"/>
          <w:szCs w:val="28"/>
        </w:rPr>
        <w:t>Міністерство фінансів України</w:t>
      </w:r>
      <w:r>
        <w:rPr>
          <w:rFonts w:ascii="Times New Roman" w:hAnsi="Times New Roman" w:cs="Times New Roman"/>
          <w:sz w:val="28"/>
          <w:szCs w:val="28"/>
        </w:rPr>
        <w:t>, та затверджує міністр</w:t>
      </w:r>
      <w:r w:rsidRPr="009C4146">
        <w:rPr>
          <w:rFonts w:ascii="Times New Roman" w:hAnsi="Times New Roman" w:cs="Times New Roman"/>
          <w:sz w:val="28"/>
          <w:szCs w:val="28"/>
        </w:rPr>
        <w:t xml:space="preserve"> фінансів протягом місяця після </w:t>
      </w:r>
      <w:r>
        <w:rPr>
          <w:rFonts w:ascii="Times New Roman" w:hAnsi="Times New Roman" w:cs="Times New Roman"/>
          <w:sz w:val="28"/>
          <w:szCs w:val="28"/>
        </w:rPr>
        <w:t>набуття чинності</w:t>
      </w:r>
      <w:r w:rsidRPr="009C4146">
        <w:rPr>
          <w:rFonts w:ascii="Times New Roman" w:hAnsi="Times New Roman" w:cs="Times New Roman"/>
          <w:sz w:val="28"/>
          <w:szCs w:val="28"/>
        </w:rPr>
        <w:t xml:space="preserve"> закону</w:t>
      </w:r>
      <w:r>
        <w:rPr>
          <w:rFonts w:ascii="Times New Roman" w:hAnsi="Times New Roman" w:cs="Times New Roman"/>
          <w:sz w:val="28"/>
          <w:szCs w:val="28"/>
        </w:rPr>
        <w:t xml:space="preserve"> про Державний бюджет. Бюджетний розпис складається для того, щоб можна було уникнути касових розривів, тобто доходи, що надходять до бюджету покривали необхідні видатки. Виконання розпису покладається на Державне казначейство. </w:t>
      </w:r>
      <w:r w:rsidRPr="006D14DA">
        <w:rPr>
          <w:rFonts w:ascii="Times New Roman" w:hAnsi="Times New Roman" w:cs="Times New Roman"/>
          <w:sz w:val="28"/>
          <w:szCs w:val="28"/>
        </w:rPr>
        <w:t xml:space="preserve">Усі </w:t>
      </w:r>
      <w:r>
        <w:rPr>
          <w:rFonts w:ascii="Times New Roman" w:hAnsi="Times New Roman" w:cs="Times New Roman"/>
          <w:sz w:val="28"/>
          <w:szCs w:val="28"/>
        </w:rPr>
        <w:t xml:space="preserve">зміни, що прямо пов'язані з </w:t>
      </w:r>
      <w:r w:rsidRPr="006D14DA">
        <w:rPr>
          <w:rFonts w:ascii="Times New Roman" w:hAnsi="Times New Roman" w:cs="Times New Roman"/>
          <w:sz w:val="28"/>
          <w:szCs w:val="28"/>
        </w:rPr>
        <w:t>виконання</w:t>
      </w:r>
      <w:r>
        <w:rPr>
          <w:rFonts w:ascii="Times New Roman" w:hAnsi="Times New Roman" w:cs="Times New Roman"/>
          <w:sz w:val="28"/>
          <w:szCs w:val="28"/>
        </w:rPr>
        <w:t xml:space="preserve">м бюджету, будуть відображеними у розписі </w:t>
      </w:r>
      <w:r w:rsidRPr="00C71169">
        <w:rPr>
          <w:rFonts w:ascii="Times New Roman" w:hAnsi="Times New Roman" w:cs="Times New Roman"/>
          <w:sz w:val="28"/>
          <w:szCs w:val="28"/>
          <w:lang w:val="ru-RU"/>
        </w:rPr>
        <w:t>[</w:t>
      </w:r>
      <w:r>
        <w:rPr>
          <w:rFonts w:ascii="Times New Roman" w:hAnsi="Times New Roman" w:cs="Times New Roman"/>
          <w:sz w:val="28"/>
          <w:szCs w:val="28"/>
          <w:lang w:val="ru-RU"/>
        </w:rPr>
        <w:t>3, с. 134</w:t>
      </w:r>
      <w:r w:rsidRPr="00C71169">
        <w:rPr>
          <w:rFonts w:ascii="Times New Roman" w:hAnsi="Times New Roman" w:cs="Times New Roman"/>
          <w:sz w:val="28"/>
          <w:szCs w:val="28"/>
          <w:lang w:val="ru-RU"/>
        </w:rPr>
        <w:t>]</w:t>
      </w:r>
      <w:r>
        <w:rPr>
          <w:rFonts w:ascii="Times New Roman" w:hAnsi="Times New Roman" w:cs="Times New Roman"/>
          <w:sz w:val="28"/>
          <w:szCs w:val="28"/>
        </w:rPr>
        <w:t>.</w:t>
      </w:r>
    </w:p>
    <w:p w:rsidR="00534F78" w:rsidRDefault="00534F78" w:rsidP="00534F78">
      <w:pPr>
        <w:tabs>
          <w:tab w:val="left" w:pos="32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Забезпечення своєчасності і повноти обсягів надходження бюджетних доходів забезпечуються органами</w:t>
      </w:r>
      <w:r w:rsidRPr="005B102F">
        <w:rPr>
          <w:rFonts w:ascii="Times New Roman" w:hAnsi="Times New Roman" w:cs="Times New Roman"/>
          <w:sz w:val="28"/>
          <w:szCs w:val="28"/>
        </w:rPr>
        <w:t xml:space="preserve"> стягнення відповідно до законодавства.</w:t>
      </w:r>
      <w:r>
        <w:rPr>
          <w:rFonts w:ascii="Times New Roman" w:hAnsi="Times New Roman" w:cs="Times New Roman"/>
          <w:sz w:val="28"/>
          <w:szCs w:val="28"/>
        </w:rPr>
        <w:t xml:space="preserve"> Усі кошти зачисляються безпосередньо до Єдиного казначейського рахунку, дані доходи бюджету не </w:t>
      </w:r>
      <w:r w:rsidRPr="005B102F">
        <w:rPr>
          <w:rFonts w:ascii="Times New Roman" w:hAnsi="Times New Roman" w:cs="Times New Roman"/>
          <w:sz w:val="28"/>
          <w:szCs w:val="28"/>
        </w:rPr>
        <w:t xml:space="preserve">можуть </w:t>
      </w:r>
      <w:r>
        <w:rPr>
          <w:rFonts w:ascii="Times New Roman" w:hAnsi="Times New Roman" w:cs="Times New Roman"/>
          <w:sz w:val="28"/>
          <w:szCs w:val="28"/>
        </w:rPr>
        <w:t>бути акумульованими</w:t>
      </w:r>
      <w:r w:rsidRPr="005B102F">
        <w:rPr>
          <w:rFonts w:ascii="Times New Roman" w:hAnsi="Times New Roman" w:cs="Times New Roman"/>
          <w:sz w:val="28"/>
          <w:szCs w:val="28"/>
        </w:rPr>
        <w:t xml:space="preserve"> на рахунках органів стягнення.</w:t>
      </w:r>
      <w:r>
        <w:rPr>
          <w:rFonts w:ascii="Times New Roman" w:hAnsi="Times New Roman" w:cs="Times New Roman"/>
          <w:sz w:val="28"/>
          <w:szCs w:val="28"/>
        </w:rPr>
        <w:t xml:space="preserve"> Виконання</w:t>
      </w:r>
      <w:r w:rsidRPr="00816A7B">
        <w:rPr>
          <w:rFonts w:ascii="Times New Roman" w:hAnsi="Times New Roman" w:cs="Times New Roman"/>
          <w:sz w:val="28"/>
          <w:szCs w:val="28"/>
        </w:rPr>
        <w:t xml:space="preserve"> бюджет</w:t>
      </w:r>
      <w:r>
        <w:rPr>
          <w:rFonts w:ascii="Times New Roman" w:hAnsi="Times New Roman" w:cs="Times New Roman"/>
          <w:sz w:val="28"/>
          <w:szCs w:val="28"/>
        </w:rPr>
        <w:t>у</w:t>
      </w:r>
      <w:r w:rsidRPr="00816A7B">
        <w:rPr>
          <w:rFonts w:ascii="Times New Roman" w:hAnsi="Times New Roman" w:cs="Times New Roman"/>
          <w:sz w:val="28"/>
          <w:szCs w:val="28"/>
        </w:rPr>
        <w:t xml:space="preserve"> за доходами </w:t>
      </w:r>
      <w:r>
        <w:rPr>
          <w:rFonts w:ascii="Times New Roman" w:hAnsi="Times New Roman" w:cs="Times New Roman"/>
          <w:sz w:val="28"/>
          <w:szCs w:val="28"/>
        </w:rPr>
        <w:t>прийнято вважати</w:t>
      </w:r>
      <w:r w:rsidRPr="00816A7B">
        <w:rPr>
          <w:rFonts w:ascii="Times New Roman" w:hAnsi="Times New Roman" w:cs="Times New Roman"/>
          <w:sz w:val="28"/>
          <w:szCs w:val="28"/>
        </w:rPr>
        <w:t xml:space="preserve"> </w:t>
      </w:r>
      <w:r>
        <w:rPr>
          <w:rFonts w:ascii="Times New Roman" w:hAnsi="Times New Roman" w:cs="Times New Roman"/>
          <w:sz w:val="28"/>
          <w:szCs w:val="28"/>
        </w:rPr>
        <w:t>процесом мобілізації надходжень</w:t>
      </w:r>
      <w:r w:rsidRPr="00816A7B">
        <w:rPr>
          <w:rFonts w:ascii="Times New Roman" w:hAnsi="Times New Roman" w:cs="Times New Roman"/>
          <w:sz w:val="28"/>
          <w:szCs w:val="28"/>
        </w:rPr>
        <w:t xml:space="preserve"> податків, </w:t>
      </w:r>
      <w:r>
        <w:rPr>
          <w:rFonts w:ascii="Times New Roman" w:hAnsi="Times New Roman" w:cs="Times New Roman"/>
          <w:sz w:val="28"/>
          <w:szCs w:val="28"/>
        </w:rPr>
        <w:t xml:space="preserve">зборів (обов'язкових платежів) та їх </w:t>
      </w:r>
      <w:r>
        <w:rPr>
          <w:rFonts w:ascii="Times New Roman" w:hAnsi="Times New Roman" w:cs="Times New Roman"/>
          <w:sz w:val="28"/>
          <w:szCs w:val="28"/>
        </w:rPr>
        <w:lastRenderedPageBreak/>
        <w:t>розподілення відповідно до рівня</w:t>
      </w:r>
      <w:r w:rsidRPr="00816A7B">
        <w:rPr>
          <w:rFonts w:ascii="Times New Roman" w:hAnsi="Times New Roman" w:cs="Times New Roman"/>
          <w:sz w:val="28"/>
          <w:szCs w:val="28"/>
        </w:rPr>
        <w:t xml:space="preserve"> бюджетної системи </w:t>
      </w:r>
      <w:r>
        <w:rPr>
          <w:rFonts w:ascii="Times New Roman" w:hAnsi="Times New Roman" w:cs="Times New Roman"/>
          <w:sz w:val="28"/>
          <w:szCs w:val="28"/>
        </w:rPr>
        <w:t>згідно</w:t>
      </w:r>
      <w:r w:rsidRPr="00816A7B">
        <w:rPr>
          <w:rFonts w:ascii="Times New Roman" w:hAnsi="Times New Roman" w:cs="Times New Roman"/>
          <w:sz w:val="28"/>
          <w:szCs w:val="28"/>
        </w:rPr>
        <w:t xml:space="preserve"> чинного законодавства.</w:t>
      </w:r>
      <w:r>
        <w:rPr>
          <w:rFonts w:ascii="Times New Roman" w:hAnsi="Times New Roman" w:cs="Times New Roman"/>
          <w:sz w:val="28"/>
          <w:szCs w:val="28"/>
        </w:rPr>
        <w:t xml:space="preserve"> </w:t>
      </w:r>
    </w:p>
    <w:p w:rsidR="00534F78" w:rsidRPr="009E592A" w:rsidRDefault="00534F78" w:rsidP="00534F78">
      <w:pPr>
        <w:tabs>
          <w:tab w:val="left" w:pos="32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Відповідно до Бюджетного</w:t>
      </w:r>
      <w:r w:rsidRPr="009E592A">
        <w:rPr>
          <w:rFonts w:ascii="Times New Roman" w:hAnsi="Times New Roman" w:cs="Times New Roman"/>
          <w:sz w:val="28"/>
          <w:szCs w:val="28"/>
        </w:rPr>
        <w:t xml:space="preserve"> кодекс</w:t>
      </w:r>
      <w:r>
        <w:rPr>
          <w:rFonts w:ascii="Times New Roman" w:hAnsi="Times New Roman" w:cs="Times New Roman"/>
          <w:sz w:val="28"/>
          <w:szCs w:val="28"/>
        </w:rPr>
        <w:t>у</w:t>
      </w:r>
      <w:r w:rsidRPr="009E592A">
        <w:rPr>
          <w:rFonts w:ascii="Times New Roman" w:hAnsi="Times New Roman" w:cs="Times New Roman"/>
          <w:sz w:val="28"/>
          <w:szCs w:val="28"/>
        </w:rPr>
        <w:t xml:space="preserve"> України доходи бюджету клас</w:t>
      </w:r>
      <w:r>
        <w:rPr>
          <w:rFonts w:ascii="Times New Roman" w:hAnsi="Times New Roman" w:cs="Times New Roman"/>
          <w:sz w:val="28"/>
          <w:szCs w:val="28"/>
        </w:rPr>
        <w:t>и</w:t>
      </w:r>
      <w:r w:rsidRPr="009E592A">
        <w:rPr>
          <w:rFonts w:ascii="Times New Roman" w:hAnsi="Times New Roman" w:cs="Times New Roman"/>
          <w:sz w:val="28"/>
          <w:szCs w:val="28"/>
        </w:rPr>
        <w:t>фікуються так:</w:t>
      </w:r>
    </w:p>
    <w:p w:rsidR="00534F78" w:rsidRPr="009E592A" w:rsidRDefault="00534F78" w:rsidP="00534F78">
      <w:pPr>
        <w:tabs>
          <w:tab w:val="left" w:pos="32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E592A">
        <w:rPr>
          <w:rFonts w:ascii="Times New Roman" w:hAnsi="Times New Roman" w:cs="Times New Roman"/>
          <w:sz w:val="28"/>
          <w:szCs w:val="28"/>
        </w:rPr>
        <w:t>1) податкові надходження;</w:t>
      </w:r>
    </w:p>
    <w:p w:rsidR="00534F78" w:rsidRPr="009E592A" w:rsidRDefault="00534F78" w:rsidP="00534F78">
      <w:pPr>
        <w:tabs>
          <w:tab w:val="left" w:pos="3215"/>
        </w:tabs>
        <w:spacing w:after="0" w:line="360" w:lineRule="auto"/>
        <w:ind w:firstLine="709"/>
        <w:jc w:val="both"/>
        <w:rPr>
          <w:rFonts w:ascii="Times New Roman" w:hAnsi="Times New Roman" w:cs="Times New Roman"/>
          <w:sz w:val="28"/>
          <w:szCs w:val="28"/>
        </w:rPr>
      </w:pPr>
      <w:bookmarkStart w:id="2" w:name="n214"/>
      <w:bookmarkEnd w:id="2"/>
      <w:r w:rsidRPr="009E592A">
        <w:rPr>
          <w:rFonts w:ascii="Times New Roman" w:hAnsi="Times New Roman" w:cs="Times New Roman"/>
          <w:sz w:val="28"/>
          <w:szCs w:val="28"/>
        </w:rPr>
        <w:t>2) неподаткові надходження;</w:t>
      </w:r>
    </w:p>
    <w:p w:rsidR="00534F78" w:rsidRPr="009E592A" w:rsidRDefault="00534F78" w:rsidP="00534F78">
      <w:pPr>
        <w:tabs>
          <w:tab w:val="left" w:pos="3215"/>
        </w:tabs>
        <w:spacing w:after="0" w:line="360" w:lineRule="auto"/>
        <w:ind w:firstLine="709"/>
        <w:jc w:val="both"/>
        <w:rPr>
          <w:rFonts w:ascii="Times New Roman" w:hAnsi="Times New Roman" w:cs="Times New Roman"/>
          <w:sz w:val="28"/>
          <w:szCs w:val="28"/>
        </w:rPr>
      </w:pPr>
      <w:bookmarkStart w:id="3" w:name="n215"/>
      <w:bookmarkEnd w:id="3"/>
      <w:r w:rsidRPr="009E592A">
        <w:rPr>
          <w:rFonts w:ascii="Times New Roman" w:hAnsi="Times New Roman" w:cs="Times New Roman"/>
          <w:sz w:val="28"/>
          <w:szCs w:val="28"/>
        </w:rPr>
        <w:t>3) доходи від операцій з капіталом;</w:t>
      </w:r>
    </w:p>
    <w:p w:rsidR="00534F78" w:rsidRPr="00882994" w:rsidRDefault="00534F78" w:rsidP="00534F78">
      <w:pPr>
        <w:tabs>
          <w:tab w:val="left" w:pos="3215"/>
        </w:tabs>
        <w:spacing w:after="0" w:line="360" w:lineRule="auto"/>
        <w:ind w:firstLine="709"/>
        <w:jc w:val="both"/>
        <w:rPr>
          <w:rFonts w:ascii="Times New Roman" w:hAnsi="Times New Roman" w:cs="Times New Roman"/>
          <w:sz w:val="28"/>
          <w:szCs w:val="28"/>
        </w:rPr>
      </w:pPr>
      <w:bookmarkStart w:id="4" w:name="n216"/>
      <w:bookmarkEnd w:id="4"/>
      <w:r>
        <w:rPr>
          <w:rFonts w:ascii="Times New Roman" w:hAnsi="Times New Roman" w:cs="Times New Roman"/>
          <w:sz w:val="28"/>
          <w:szCs w:val="28"/>
        </w:rPr>
        <w:t xml:space="preserve">4) трансферти </w:t>
      </w:r>
      <w:r w:rsidRPr="007B55D8">
        <w:rPr>
          <w:rFonts w:ascii="Times New Roman" w:hAnsi="Times New Roman" w:cs="Times New Roman"/>
          <w:sz w:val="28"/>
          <w:szCs w:val="28"/>
        </w:rPr>
        <w:t>»</w:t>
      </w:r>
      <w:r>
        <w:rPr>
          <w:rFonts w:ascii="Times New Roman" w:hAnsi="Times New Roman" w:cs="Times New Roman"/>
          <w:sz w:val="28"/>
          <w:szCs w:val="28"/>
        </w:rPr>
        <w:t xml:space="preserve"> [19</w:t>
      </w:r>
      <w:r w:rsidRPr="00A60C98">
        <w:rPr>
          <w:rFonts w:ascii="Times New Roman" w:hAnsi="Times New Roman" w:cs="Times New Roman"/>
          <w:sz w:val="28"/>
          <w:szCs w:val="28"/>
        </w:rPr>
        <w:t>]</w:t>
      </w:r>
      <w:r>
        <w:rPr>
          <w:rFonts w:ascii="Times New Roman" w:hAnsi="Times New Roman" w:cs="Times New Roman"/>
          <w:sz w:val="28"/>
          <w:szCs w:val="28"/>
        </w:rPr>
        <w:t>.</w:t>
      </w:r>
    </w:p>
    <w:p w:rsidR="00534F78" w:rsidRDefault="00534F78" w:rsidP="00534F78">
      <w:pPr>
        <w:tabs>
          <w:tab w:val="left" w:pos="32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Прогнозом та аналізом доходів бюджету займається Міністерство фінансів України. У Міністерства є права, які дозволяють погоджувати рішення</w:t>
      </w:r>
      <w:r w:rsidRPr="00747CF8">
        <w:rPr>
          <w:rFonts w:ascii="Times New Roman" w:hAnsi="Times New Roman" w:cs="Times New Roman"/>
          <w:sz w:val="28"/>
          <w:szCs w:val="28"/>
        </w:rPr>
        <w:t xml:space="preserve"> центрального податкового органу </w:t>
      </w:r>
      <w:r>
        <w:rPr>
          <w:rFonts w:ascii="Times New Roman" w:hAnsi="Times New Roman" w:cs="Times New Roman"/>
          <w:sz w:val="28"/>
          <w:szCs w:val="28"/>
        </w:rPr>
        <w:t>щодо</w:t>
      </w:r>
      <w:r w:rsidRPr="00747CF8">
        <w:rPr>
          <w:rFonts w:ascii="Times New Roman" w:hAnsi="Times New Roman" w:cs="Times New Roman"/>
          <w:sz w:val="28"/>
          <w:szCs w:val="28"/>
        </w:rPr>
        <w:t xml:space="preserve"> надання відстрочення </w:t>
      </w:r>
      <w:r>
        <w:rPr>
          <w:rFonts w:ascii="Times New Roman" w:hAnsi="Times New Roman" w:cs="Times New Roman"/>
          <w:sz w:val="28"/>
          <w:szCs w:val="28"/>
        </w:rPr>
        <w:t xml:space="preserve">чи </w:t>
      </w:r>
      <w:r w:rsidRPr="00747CF8">
        <w:rPr>
          <w:rFonts w:ascii="Times New Roman" w:hAnsi="Times New Roman" w:cs="Times New Roman"/>
          <w:sz w:val="28"/>
          <w:szCs w:val="28"/>
        </w:rPr>
        <w:t xml:space="preserve">розстрочення податкових зобов'язань </w:t>
      </w:r>
      <w:r>
        <w:rPr>
          <w:rFonts w:ascii="Times New Roman" w:hAnsi="Times New Roman" w:cs="Times New Roman"/>
          <w:sz w:val="28"/>
          <w:szCs w:val="28"/>
        </w:rPr>
        <w:t>терміном</w:t>
      </w:r>
      <w:r w:rsidRPr="00747CF8">
        <w:rPr>
          <w:rFonts w:ascii="Times New Roman" w:hAnsi="Times New Roman" w:cs="Times New Roman"/>
          <w:sz w:val="28"/>
          <w:szCs w:val="28"/>
        </w:rPr>
        <w:t xml:space="preserve">, </w:t>
      </w:r>
      <w:r>
        <w:rPr>
          <w:rFonts w:ascii="Times New Roman" w:hAnsi="Times New Roman" w:cs="Times New Roman"/>
          <w:sz w:val="28"/>
          <w:szCs w:val="28"/>
        </w:rPr>
        <w:t>який</w:t>
      </w:r>
      <w:r w:rsidRPr="00747CF8">
        <w:rPr>
          <w:rFonts w:ascii="Times New Roman" w:hAnsi="Times New Roman" w:cs="Times New Roman"/>
          <w:sz w:val="28"/>
          <w:szCs w:val="28"/>
        </w:rPr>
        <w:t xml:space="preserve"> </w:t>
      </w:r>
      <w:r>
        <w:rPr>
          <w:rFonts w:ascii="Times New Roman" w:hAnsi="Times New Roman" w:cs="Times New Roman"/>
          <w:sz w:val="28"/>
          <w:szCs w:val="28"/>
        </w:rPr>
        <w:t>більший за один бюджетний рік</w:t>
      </w:r>
      <w:r w:rsidRPr="00747CF8">
        <w:rPr>
          <w:rFonts w:ascii="Times New Roman" w:hAnsi="Times New Roman" w:cs="Times New Roman"/>
          <w:sz w:val="28"/>
          <w:szCs w:val="28"/>
        </w:rPr>
        <w:t xml:space="preserve">, </w:t>
      </w:r>
      <w:r>
        <w:rPr>
          <w:rFonts w:ascii="Times New Roman" w:hAnsi="Times New Roman" w:cs="Times New Roman"/>
          <w:sz w:val="28"/>
          <w:szCs w:val="28"/>
        </w:rPr>
        <w:t>щодо</w:t>
      </w:r>
      <w:r w:rsidRPr="00747CF8">
        <w:rPr>
          <w:rFonts w:ascii="Times New Roman" w:hAnsi="Times New Roman" w:cs="Times New Roman"/>
          <w:sz w:val="28"/>
          <w:szCs w:val="28"/>
        </w:rPr>
        <w:t xml:space="preserve"> обов'язкових платежів.</w:t>
      </w:r>
    </w:p>
    <w:p w:rsidR="00534F78" w:rsidRDefault="00534F78" w:rsidP="00534F78">
      <w:pPr>
        <w:tabs>
          <w:tab w:val="left" w:pos="32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w:t>
      </w:r>
      <w:r w:rsidRPr="00EE1515">
        <w:rPr>
          <w:rFonts w:ascii="Times New Roman" w:hAnsi="Times New Roman" w:cs="Times New Roman"/>
          <w:sz w:val="28"/>
          <w:szCs w:val="28"/>
        </w:rPr>
        <w:t>розрізі видів доходів</w:t>
      </w:r>
      <w:r>
        <w:rPr>
          <w:rFonts w:ascii="Times New Roman" w:hAnsi="Times New Roman" w:cs="Times New Roman"/>
          <w:sz w:val="28"/>
          <w:szCs w:val="28"/>
        </w:rPr>
        <w:t xml:space="preserve"> б</w:t>
      </w:r>
      <w:r w:rsidRPr="00EE1515">
        <w:rPr>
          <w:rFonts w:ascii="Times New Roman" w:hAnsi="Times New Roman" w:cs="Times New Roman"/>
          <w:sz w:val="28"/>
          <w:szCs w:val="28"/>
        </w:rPr>
        <w:t>ухгалтерський облік</w:t>
      </w:r>
      <w:r>
        <w:rPr>
          <w:rFonts w:ascii="Times New Roman" w:hAnsi="Times New Roman" w:cs="Times New Roman"/>
          <w:sz w:val="28"/>
          <w:szCs w:val="28"/>
        </w:rPr>
        <w:t xml:space="preserve"> в</w:t>
      </w:r>
      <w:r w:rsidRPr="00EE1515">
        <w:rPr>
          <w:rFonts w:ascii="Times New Roman" w:hAnsi="Times New Roman" w:cs="Times New Roman"/>
          <w:sz w:val="28"/>
          <w:szCs w:val="28"/>
        </w:rPr>
        <w:t xml:space="preserve">сіх надходжень </w:t>
      </w:r>
      <w:r>
        <w:rPr>
          <w:rFonts w:ascii="Times New Roman" w:hAnsi="Times New Roman" w:cs="Times New Roman"/>
          <w:sz w:val="28"/>
          <w:szCs w:val="28"/>
        </w:rPr>
        <w:t>ведеться Державною казначейською</w:t>
      </w:r>
      <w:r w:rsidRPr="00EE1515">
        <w:rPr>
          <w:rFonts w:ascii="Times New Roman" w:hAnsi="Times New Roman" w:cs="Times New Roman"/>
          <w:sz w:val="28"/>
          <w:szCs w:val="28"/>
        </w:rPr>
        <w:t xml:space="preserve"> сл</w:t>
      </w:r>
      <w:r>
        <w:rPr>
          <w:rFonts w:ascii="Times New Roman" w:hAnsi="Times New Roman" w:cs="Times New Roman"/>
          <w:sz w:val="28"/>
          <w:szCs w:val="28"/>
        </w:rPr>
        <w:t>ужбою</w:t>
      </w:r>
      <w:r w:rsidRPr="00EE1515">
        <w:rPr>
          <w:rFonts w:ascii="Times New Roman" w:hAnsi="Times New Roman" w:cs="Times New Roman"/>
          <w:sz w:val="28"/>
          <w:szCs w:val="28"/>
        </w:rPr>
        <w:t xml:space="preserve"> України</w:t>
      </w:r>
      <w:r>
        <w:rPr>
          <w:rFonts w:ascii="Times New Roman" w:hAnsi="Times New Roman" w:cs="Times New Roman"/>
          <w:sz w:val="28"/>
          <w:szCs w:val="28"/>
        </w:rPr>
        <w:t xml:space="preserve">. Також </w:t>
      </w:r>
      <w:r w:rsidRPr="00276B4D">
        <w:rPr>
          <w:rFonts w:ascii="Times New Roman" w:hAnsi="Times New Roman" w:cs="Times New Roman"/>
          <w:sz w:val="28"/>
          <w:szCs w:val="28"/>
        </w:rPr>
        <w:t xml:space="preserve">ДКСУ здійснює повернення коштів, </w:t>
      </w:r>
      <w:r>
        <w:rPr>
          <w:rFonts w:ascii="Times New Roman" w:hAnsi="Times New Roman" w:cs="Times New Roman"/>
          <w:sz w:val="28"/>
          <w:szCs w:val="28"/>
        </w:rPr>
        <w:t>які</w:t>
      </w:r>
      <w:r w:rsidRPr="00276B4D">
        <w:rPr>
          <w:rFonts w:ascii="Times New Roman" w:hAnsi="Times New Roman" w:cs="Times New Roman"/>
          <w:sz w:val="28"/>
          <w:szCs w:val="28"/>
        </w:rPr>
        <w:t xml:space="preserve"> були надмірно</w:t>
      </w:r>
      <w:r>
        <w:rPr>
          <w:rFonts w:ascii="Times New Roman" w:hAnsi="Times New Roman" w:cs="Times New Roman"/>
          <w:sz w:val="28"/>
          <w:szCs w:val="28"/>
        </w:rPr>
        <w:t xml:space="preserve"> чи </w:t>
      </w:r>
      <w:r w:rsidRPr="00276B4D">
        <w:rPr>
          <w:rFonts w:ascii="Times New Roman" w:hAnsi="Times New Roman" w:cs="Times New Roman"/>
          <w:sz w:val="28"/>
          <w:szCs w:val="28"/>
        </w:rPr>
        <w:t xml:space="preserve">помилково </w:t>
      </w:r>
      <w:r>
        <w:rPr>
          <w:rFonts w:ascii="Times New Roman" w:hAnsi="Times New Roman" w:cs="Times New Roman"/>
          <w:sz w:val="28"/>
          <w:szCs w:val="28"/>
        </w:rPr>
        <w:t>зарахованими</w:t>
      </w:r>
      <w:r w:rsidRPr="00276B4D">
        <w:rPr>
          <w:rFonts w:ascii="Times New Roman" w:hAnsi="Times New Roman" w:cs="Times New Roman"/>
          <w:sz w:val="28"/>
          <w:szCs w:val="28"/>
        </w:rPr>
        <w:t xml:space="preserve"> до бюджету</w:t>
      </w:r>
      <w:r>
        <w:rPr>
          <w:rFonts w:ascii="Times New Roman" w:hAnsi="Times New Roman" w:cs="Times New Roman"/>
          <w:sz w:val="28"/>
          <w:szCs w:val="28"/>
        </w:rPr>
        <w:t>, лише з</w:t>
      </w:r>
      <w:r w:rsidRPr="00276B4D">
        <w:rPr>
          <w:rFonts w:ascii="Times New Roman" w:hAnsi="Times New Roman" w:cs="Times New Roman"/>
          <w:sz w:val="28"/>
          <w:szCs w:val="28"/>
        </w:rPr>
        <w:t xml:space="preserve">а поданням органів, </w:t>
      </w:r>
      <w:r>
        <w:rPr>
          <w:rFonts w:ascii="Times New Roman" w:hAnsi="Times New Roman" w:cs="Times New Roman"/>
          <w:sz w:val="28"/>
          <w:szCs w:val="28"/>
        </w:rPr>
        <w:t>які</w:t>
      </w:r>
      <w:r w:rsidRPr="00276B4D">
        <w:rPr>
          <w:rFonts w:ascii="Times New Roman" w:hAnsi="Times New Roman" w:cs="Times New Roman"/>
          <w:sz w:val="28"/>
          <w:szCs w:val="28"/>
        </w:rPr>
        <w:t xml:space="preserve"> </w:t>
      </w:r>
      <w:r>
        <w:rPr>
          <w:rFonts w:ascii="Times New Roman" w:hAnsi="Times New Roman" w:cs="Times New Roman"/>
          <w:sz w:val="28"/>
          <w:szCs w:val="28"/>
        </w:rPr>
        <w:t>здійснюють контроль за</w:t>
      </w:r>
      <w:r w:rsidRPr="00276B4D">
        <w:rPr>
          <w:rFonts w:ascii="Times New Roman" w:hAnsi="Times New Roman" w:cs="Times New Roman"/>
          <w:sz w:val="28"/>
          <w:szCs w:val="28"/>
        </w:rPr>
        <w:t xml:space="preserve"> справляння</w:t>
      </w:r>
      <w:r>
        <w:rPr>
          <w:rFonts w:ascii="Times New Roman" w:hAnsi="Times New Roman" w:cs="Times New Roman"/>
          <w:sz w:val="28"/>
          <w:szCs w:val="28"/>
        </w:rPr>
        <w:t>м</w:t>
      </w:r>
      <w:r w:rsidRPr="00276B4D">
        <w:rPr>
          <w:rFonts w:ascii="Times New Roman" w:hAnsi="Times New Roman" w:cs="Times New Roman"/>
          <w:sz w:val="28"/>
          <w:szCs w:val="28"/>
        </w:rPr>
        <w:t xml:space="preserve"> </w:t>
      </w:r>
      <w:r>
        <w:rPr>
          <w:rFonts w:ascii="Times New Roman" w:hAnsi="Times New Roman" w:cs="Times New Roman"/>
          <w:sz w:val="28"/>
          <w:szCs w:val="28"/>
        </w:rPr>
        <w:t xml:space="preserve">бюджетних </w:t>
      </w:r>
      <w:r w:rsidRPr="00276B4D">
        <w:rPr>
          <w:rFonts w:ascii="Times New Roman" w:hAnsi="Times New Roman" w:cs="Times New Roman"/>
          <w:sz w:val="28"/>
          <w:szCs w:val="28"/>
        </w:rPr>
        <w:t>надходжень.</w:t>
      </w:r>
    </w:p>
    <w:p w:rsidR="00534F78" w:rsidRDefault="00534F78" w:rsidP="00534F78">
      <w:pPr>
        <w:tabs>
          <w:tab w:val="left" w:pos="32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Забезпечення вчасних та в повному обсязі надходжень до бюджету держави податків, зборів та інших платежів здійснюється органами, які провадять контроль за справлянням надходжень до бюджету. Тобто органи </w:t>
      </w:r>
      <w:r w:rsidRPr="005F444A">
        <w:rPr>
          <w:rFonts w:ascii="Times New Roman" w:hAnsi="Times New Roman" w:cs="Times New Roman"/>
          <w:sz w:val="28"/>
          <w:szCs w:val="28"/>
        </w:rPr>
        <w:t>державної в</w:t>
      </w:r>
      <w:r>
        <w:rPr>
          <w:rFonts w:ascii="Times New Roman" w:hAnsi="Times New Roman" w:cs="Times New Roman"/>
          <w:sz w:val="28"/>
          <w:szCs w:val="28"/>
        </w:rPr>
        <w:t>лади мають повноваження, для здійснення контролю правильності та своєчасності</w:t>
      </w:r>
      <w:r w:rsidRPr="005F444A">
        <w:rPr>
          <w:rFonts w:ascii="Times New Roman" w:hAnsi="Times New Roman" w:cs="Times New Roman"/>
          <w:sz w:val="28"/>
          <w:szCs w:val="28"/>
        </w:rPr>
        <w:t xml:space="preserve"> </w:t>
      </w:r>
      <w:r>
        <w:rPr>
          <w:rFonts w:ascii="Times New Roman" w:hAnsi="Times New Roman" w:cs="Times New Roman"/>
          <w:sz w:val="28"/>
          <w:szCs w:val="28"/>
        </w:rPr>
        <w:t>надходжень бюджету у вигляді справлених</w:t>
      </w:r>
      <w:r w:rsidRPr="005F444A">
        <w:rPr>
          <w:rFonts w:ascii="Times New Roman" w:hAnsi="Times New Roman" w:cs="Times New Roman"/>
          <w:sz w:val="28"/>
          <w:szCs w:val="28"/>
        </w:rPr>
        <w:t xml:space="preserve"> податків і зборів,</w:t>
      </w:r>
      <w:r>
        <w:rPr>
          <w:rFonts w:ascii="Times New Roman" w:hAnsi="Times New Roman" w:cs="Times New Roman"/>
          <w:sz w:val="28"/>
          <w:szCs w:val="28"/>
        </w:rPr>
        <w:t xml:space="preserve"> та інших</w:t>
      </w:r>
      <w:r w:rsidRPr="005F444A">
        <w:rPr>
          <w:rFonts w:ascii="Times New Roman" w:hAnsi="Times New Roman" w:cs="Times New Roman"/>
          <w:sz w:val="28"/>
          <w:szCs w:val="28"/>
        </w:rPr>
        <w:t xml:space="preserve"> </w:t>
      </w:r>
      <w:r>
        <w:rPr>
          <w:rFonts w:ascii="Times New Roman" w:hAnsi="Times New Roman" w:cs="Times New Roman"/>
          <w:sz w:val="28"/>
          <w:szCs w:val="28"/>
        </w:rPr>
        <w:t xml:space="preserve">бюджетних доходів </w:t>
      </w:r>
      <w:r>
        <w:rPr>
          <w:rFonts w:ascii="Times New Roman" w:hAnsi="Times New Roman" w:cs="Times New Roman"/>
          <w:sz w:val="28"/>
          <w:szCs w:val="28"/>
          <w:lang w:val="ru-RU"/>
        </w:rPr>
        <w:t>[21</w:t>
      </w:r>
      <w:r>
        <w:rPr>
          <w:rFonts w:ascii="Times New Roman" w:hAnsi="Times New Roman" w:cs="Times New Roman"/>
          <w:sz w:val="28"/>
          <w:szCs w:val="28"/>
        </w:rPr>
        <w:t>, с. 27</w:t>
      </w:r>
      <w:r w:rsidRPr="0096085A">
        <w:rPr>
          <w:rFonts w:ascii="Times New Roman" w:hAnsi="Times New Roman" w:cs="Times New Roman"/>
          <w:sz w:val="28"/>
          <w:szCs w:val="28"/>
          <w:lang w:val="ru-RU"/>
        </w:rPr>
        <w:t>]</w:t>
      </w:r>
      <w:r>
        <w:rPr>
          <w:rFonts w:ascii="Times New Roman" w:hAnsi="Times New Roman" w:cs="Times New Roman"/>
          <w:sz w:val="28"/>
          <w:szCs w:val="28"/>
        </w:rPr>
        <w:t>.</w:t>
      </w:r>
    </w:p>
    <w:p w:rsidR="00534F78" w:rsidRDefault="00534F78" w:rsidP="00534F78">
      <w:pPr>
        <w:tabs>
          <w:tab w:val="left" w:pos="3215"/>
        </w:tabs>
        <w:spacing w:after="0" w:line="360" w:lineRule="auto"/>
        <w:ind w:firstLine="709"/>
        <w:jc w:val="both"/>
        <w:rPr>
          <w:rFonts w:ascii="Times New Roman" w:hAnsi="Times New Roman" w:cs="Times New Roman"/>
          <w:sz w:val="28"/>
          <w:szCs w:val="28"/>
        </w:rPr>
      </w:pPr>
      <w:r w:rsidRPr="001F4CFE">
        <w:rPr>
          <w:rFonts w:ascii="Times New Roman" w:hAnsi="Times New Roman" w:cs="Times New Roman"/>
          <w:sz w:val="28"/>
          <w:szCs w:val="28"/>
        </w:rPr>
        <w:t xml:space="preserve">Виконати бюджет за видатками означає </w:t>
      </w:r>
      <w:r>
        <w:rPr>
          <w:rFonts w:ascii="Times New Roman" w:hAnsi="Times New Roman" w:cs="Times New Roman"/>
          <w:sz w:val="28"/>
          <w:szCs w:val="28"/>
        </w:rPr>
        <w:t>здійснення фінансування</w:t>
      </w:r>
      <w:r w:rsidRPr="001F4CFE">
        <w:rPr>
          <w:rFonts w:ascii="Times New Roman" w:hAnsi="Times New Roman" w:cs="Times New Roman"/>
          <w:sz w:val="28"/>
          <w:szCs w:val="28"/>
        </w:rPr>
        <w:t xml:space="preserve"> вида</w:t>
      </w:r>
      <w:r>
        <w:rPr>
          <w:rFonts w:ascii="Times New Roman" w:hAnsi="Times New Roman" w:cs="Times New Roman"/>
          <w:sz w:val="28"/>
          <w:szCs w:val="28"/>
        </w:rPr>
        <w:t>тків, які передбачаються бюджетом</w:t>
      </w:r>
      <w:r w:rsidRPr="001F4CFE">
        <w:rPr>
          <w:rFonts w:ascii="Times New Roman" w:hAnsi="Times New Roman" w:cs="Times New Roman"/>
          <w:sz w:val="28"/>
          <w:szCs w:val="28"/>
        </w:rPr>
        <w:t xml:space="preserve">, </w:t>
      </w:r>
      <w:r>
        <w:rPr>
          <w:rFonts w:ascii="Times New Roman" w:hAnsi="Times New Roman" w:cs="Times New Roman"/>
          <w:sz w:val="28"/>
          <w:szCs w:val="28"/>
        </w:rPr>
        <w:t>згідно з бюджетним розписом. Стаття</w:t>
      </w:r>
      <w:r w:rsidRPr="001F4CFE">
        <w:rPr>
          <w:rFonts w:ascii="Times New Roman" w:hAnsi="Times New Roman" w:cs="Times New Roman"/>
          <w:sz w:val="28"/>
          <w:szCs w:val="28"/>
        </w:rPr>
        <w:t xml:space="preserve"> 46 Бюджетного кодексу</w:t>
      </w:r>
      <w:r>
        <w:rPr>
          <w:rFonts w:ascii="Times New Roman" w:hAnsi="Times New Roman" w:cs="Times New Roman"/>
          <w:sz w:val="28"/>
          <w:szCs w:val="28"/>
        </w:rPr>
        <w:t xml:space="preserve"> визначає наступні стадії</w:t>
      </w:r>
      <w:r w:rsidRPr="001F4CFE">
        <w:rPr>
          <w:rFonts w:ascii="Times New Roman" w:hAnsi="Times New Roman" w:cs="Times New Roman"/>
          <w:sz w:val="28"/>
          <w:szCs w:val="28"/>
        </w:rPr>
        <w:t xml:space="preserve"> виконання бюджету за видатками та кредитуванням:</w:t>
      </w:r>
    </w:p>
    <w:p w:rsidR="00534F78" w:rsidRDefault="00534F78" w:rsidP="00534F78">
      <w:pPr>
        <w:tabs>
          <w:tab w:val="left" w:pos="32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F4CFE">
        <w:rPr>
          <w:rFonts w:ascii="Times New Roman" w:hAnsi="Times New Roman" w:cs="Times New Roman"/>
          <w:sz w:val="28"/>
          <w:szCs w:val="28"/>
        </w:rPr>
        <w:t xml:space="preserve">- </w:t>
      </w:r>
      <w:r>
        <w:rPr>
          <w:rFonts w:ascii="Times New Roman" w:hAnsi="Times New Roman" w:cs="Times New Roman"/>
          <w:sz w:val="28"/>
          <w:szCs w:val="28"/>
        </w:rPr>
        <w:t>в</w:t>
      </w:r>
      <w:r w:rsidRPr="001F4CFE">
        <w:rPr>
          <w:rFonts w:ascii="Times New Roman" w:hAnsi="Times New Roman" w:cs="Times New Roman"/>
          <w:sz w:val="28"/>
          <w:szCs w:val="28"/>
        </w:rPr>
        <w:t xml:space="preserve">становлення бюджетних асигнувань розпорядникам бюджетних коштів на основі та в межах затвердженого розпису бюджету; </w:t>
      </w:r>
    </w:p>
    <w:p w:rsidR="00534F78" w:rsidRDefault="00534F78" w:rsidP="00534F78">
      <w:pPr>
        <w:tabs>
          <w:tab w:val="left" w:pos="32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з</w:t>
      </w:r>
      <w:r w:rsidRPr="001F4CFE">
        <w:rPr>
          <w:rFonts w:ascii="Times New Roman" w:hAnsi="Times New Roman" w:cs="Times New Roman"/>
          <w:sz w:val="28"/>
          <w:szCs w:val="28"/>
        </w:rPr>
        <w:t>атвердження кошторисів, п</w:t>
      </w:r>
      <w:r>
        <w:rPr>
          <w:rFonts w:ascii="Times New Roman" w:hAnsi="Times New Roman" w:cs="Times New Roman"/>
          <w:sz w:val="28"/>
          <w:szCs w:val="28"/>
        </w:rPr>
        <w:t>аспортів бюджетних програм</w:t>
      </w:r>
      <w:r w:rsidRPr="001F4CFE">
        <w:rPr>
          <w:rFonts w:ascii="Times New Roman" w:hAnsi="Times New Roman" w:cs="Times New Roman"/>
          <w:sz w:val="28"/>
          <w:szCs w:val="28"/>
        </w:rPr>
        <w:t xml:space="preserve">, а також порядків використання бюджетних коштів; </w:t>
      </w:r>
    </w:p>
    <w:p w:rsidR="00534F78" w:rsidRDefault="00534F78" w:rsidP="00507D2E">
      <w:pPr>
        <w:tabs>
          <w:tab w:val="left" w:pos="32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Pr="001F4CFE">
        <w:rPr>
          <w:rFonts w:ascii="Times New Roman" w:hAnsi="Times New Roman" w:cs="Times New Roman"/>
          <w:sz w:val="28"/>
          <w:szCs w:val="28"/>
        </w:rPr>
        <w:t xml:space="preserve">зяття бюджетних зобов'язань; </w:t>
      </w:r>
    </w:p>
    <w:p w:rsidR="00534F78" w:rsidRDefault="00534F78" w:rsidP="00507D2E">
      <w:pPr>
        <w:tabs>
          <w:tab w:val="left" w:pos="32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Pr="001F4CFE">
        <w:rPr>
          <w:rFonts w:ascii="Times New Roman" w:hAnsi="Times New Roman" w:cs="Times New Roman"/>
          <w:sz w:val="28"/>
          <w:szCs w:val="28"/>
        </w:rPr>
        <w:t xml:space="preserve">тримання товарів, робіт, послуг; </w:t>
      </w:r>
    </w:p>
    <w:p w:rsidR="00534F78" w:rsidRDefault="00534F78" w:rsidP="00507D2E">
      <w:pPr>
        <w:tabs>
          <w:tab w:val="left" w:pos="32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w:t>
      </w:r>
      <w:r w:rsidRPr="001F4CFE">
        <w:rPr>
          <w:rFonts w:ascii="Times New Roman" w:hAnsi="Times New Roman" w:cs="Times New Roman"/>
          <w:sz w:val="28"/>
          <w:szCs w:val="28"/>
        </w:rPr>
        <w:t xml:space="preserve">дійснення платежів відповідно до взятих бюджетних зобов'язань; </w:t>
      </w:r>
    </w:p>
    <w:p w:rsidR="00534F78" w:rsidRDefault="00534F78" w:rsidP="00507D2E">
      <w:pPr>
        <w:tabs>
          <w:tab w:val="left" w:pos="32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Pr="001F4CFE">
        <w:rPr>
          <w:rFonts w:ascii="Times New Roman" w:hAnsi="Times New Roman" w:cs="Times New Roman"/>
          <w:sz w:val="28"/>
          <w:szCs w:val="28"/>
        </w:rPr>
        <w:t xml:space="preserve">икористання товарів, робіт і послуг для виконання заходів бюджетних програм; </w:t>
      </w:r>
    </w:p>
    <w:p w:rsidR="00534F78" w:rsidRDefault="00534F78" w:rsidP="00507D2E">
      <w:pPr>
        <w:tabs>
          <w:tab w:val="left" w:pos="32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1F4CFE">
        <w:rPr>
          <w:rFonts w:ascii="Times New Roman" w:hAnsi="Times New Roman" w:cs="Times New Roman"/>
          <w:sz w:val="28"/>
          <w:szCs w:val="28"/>
        </w:rPr>
        <w:t>овернення кредитів до бюджету</w:t>
      </w:r>
      <w:r>
        <w:rPr>
          <w:rFonts w:ascii="Times New Roman" w:hAnsi="Times New Roman" w:cs="Times New Roman"/>
          <w:sz w:val="28"/>
          <w:szCs w:val="28"/>
        </w:rPr>
        <w:t>»</w:t>
      </w:r>
      <w:r w:rsidRPr="001F4CFE">
        <w:rPr>
          <w:rFonts w:ascii="Times New Roman" w:hAnsi="Times New Roman" w:cs="Times New Roman"/>
          <w:sz w:val="28"/>
          <w:szCs w:val="28"/>
        </w:rPr>
        <w:t xml:space="preserve"> [</w:t>
      </w:r>
      <w:r>
        <w:rPr>
          <w:rFonts w:ascii="Times New Roman" w:hAnsi="Times New Roman" w:cs="Times New Roman"/>
          <w:sz w:val="28"/>
          <w:szCs w:val="28"/>
        </w:rPr>
        <w:t>20</w:t>
      </w:r>
      <w:r w:rsidRPr="001F4CFE">
        <w:rPr>
          <w:rFonts w:ascii="Times New Roman" w:hAnsi="Times New Roman" w:cs="Times New Roman"/>
          <w:sz w:val="28"/>
          <w:szCs w:val="28"/>
        </w:rPr>
        <w:t>].</w:t>
      </w:r>
    </w:p>
    <w:p w:rsidR="00534F78" w:rsidRDefault="00534F78" w:rsidP="00507D2E">
      <w:pPr>
        <w:tabs>
          <w:tab w:val="left" w:pos="32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Бюджетним кодексом статтею 57 закріплено те, що </w:t>
      </w:r>
      <w:r w:rsidRPr="00C53DA4">
        <w:rPr>
          <w:rFonts w:ascii="Times New Roman" w:hAnsi="Times New Roman" w:cs="Times New Roman"/>
          <w:sz w:val="28"/>
          <w:szCs w:val="28"/>
        </w:rPr>
        <w:t>Державне казначейство України</w:t>
      </w:r>
      <w:r>
        <w:rPr>
          <w:rFonts w:ascii="Times New Roman" w:hAnsi="Times New Roman" w:cs="Times New Roman"/>
          <w:sz w:val="28"/>
          <w:szCs w:val="28"/>
        </w:rPr>
        <w:t xml:space="preserve"> повинно закрити</w:t>
      </w:r>
      <w:r w:rsidRPr="00C53DA4">
        <w:rPr>
          <w:rFonts w:ascii="Times New Roman" w:hAnsi="Times New Roman" w:cs="Times New Roman"/>
          <w:sz w:val="28"/>
          <w:szCs w:val="28"/>
        </w:rPr>
        <w:t xml:space="preserve"> всі рахунки, </w:t>
      </w:r>
      <w:r>
        <w:rPr>
          <w:rFonts w:ascii="Times New Roman" w:hAnsi="Times New Roman" w:cs="Times New Roman"/>
          <w:sz w:val="28"/>
          <w:szCs w:val="28"/>
        </w:rPr>
        <w:t>які відкрито</w:t>
      </w:r>
      <w:r w:rsidRPr="00C53DA4">
        <w:rPr>
          <w:rFonts w:ascii="Times New Roman" w:hAnsi="Times New Roman" w:cs="Times New Roman"/>
          <w:sz w:val="28"/>
          <w:szCs w:val="28"/>
        </w:rPr>
        <w:t xml:space="preserve"> в поточному бюджетному періоді</w:t>
      </w:r>
      <w:r>
        <w:rPr>
          <w:rFonts w:ascii="Times New Roman" w:hAnsi="Times New Roman" w:cs="Times New Roman"/>
          <w:sz w:val="28"/>
          <w:szCs w:val="28"/>
        </w:rPr>
        <w:t xml:space="preserve"> не пізніше 31 грудня або в </w:t>
      </w:r>
      <w:r w:rsidRPr="00C53DA4">
        <w:rPr>
          <w:rFonts w:ascii="Times New Roman" w:hAnsi="Times New Roman" w:cs="Times New Roman"/>
          <w:sz w:val="28"/>
          <w:szCs w:val="28"/>
        </w:rPr>
        <w:t>останній день іншого бюджетного періоду.</w:t>
      </w:r>
    </w:p>
    <w:p w:rsidR="00534F78" w:rsidRDefault="00534F78" w:rsidP="00507D2E">
      <w:pPr>
        <w:tabs>
          <w:tab w:val="left" w:pos="32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2D0115">
        <w:rPr>
          <w:rFonts w:ascii="Times New Roman" w:hAnsi="Times New Roman" w:cs="Times New Roman"/>
          <w:sz w:val="28"/>
          <w:szCs w:val="28"/>
        </w:rPr>
        <w:t>алишки коштів</w:t>
      </w:r>
      <w:r>
        <w:rPr>
          <w:rFonts w:ascii="Times New Roman" w:hAnsi="Times New Roman" w:cs="Times New Roman"/>
          <w:sz w:val="28"/>
          <w:szCs w:val="28"/>
        </w:rPr>
        <w:t xml:space="preserve"> на кінець бюджетного періоду зберігаються</w:t>
      </w:r>
      <w:r w:rsidRPr="002D0115">
        <w:rPr>
          <w:rFonts w:ascii="Times New Roman" w:hAnsi="Times New Roman" w:cs="Times New Roman"/>
          <w:sz w:val="28"/>
          <w:szCs w:val="28"/>
        </w:rPr>
        <w:t xml:space="preserve"> на рахунках спеціального фонду Державного бюджету України</w:t>
      </w:r>
      <w:r>
        <w:rPr>
          <w:rFonts w:ascii="Times New Roman" w:hAnsi="Times New Roman" w:cs="Times New Roman"/>
          <w:sz w:val="28"/>
          <w:szCs w:val="28"/>
        </w:rPr>
        <w:t xml:space="preserve"> Державним казначейством України, дані кошти здебільшого використовують у разі необхідності </w:t>
      </w:r>
      <w:r w:rsidRPr="002D0115">
        <w:rPr>
          <w:rFonts w:ascii="Times New Roman" w:hAnsi="Times New Roman" w:cs="Times New Roman"/>
          <w:sz w:val="28"/>
          <w:szCs w:val="28"/>
        </w:rPr>
        <w:t xml:space="preserve">покриття у </w:t>
      </w:r>
      <w:r>
        <w:rPr>
          <w:rFonts w:ascii="Times New Roman" w:hAnsi="Times New Roman" w:cs="Times New Roman"/>
          <w:sz w:val="28"/>
          <w:szCs w:val="28"/>
        </w:rPr>
        <w:t>наступному</w:t>
      </w:r>
      <w:r w:rsidRPr="002D0115">
        <w:rPr>
          <w:rFonts w:ascii="Times New Roman" w:hAnsi="Times New Roman" w:cs="Times New Roman"/>
          <w:sz w:val="28"/>
          <w:szCs w:val="28"/>
        </w:rPr>
        <w:t xml:space="preserve"> бюджетному періоді відповідних витрат </w:t>
      </w:r>
      <w:r>
        <w:rPr>
          <w:rFonts w:ascii="Times New Roman" w:hAnsi="Times New Roman" w:cs="Times New Roman"/>
          <w:sz w:val="28"/>
          <w:szCs w:val="28"/>
        </w:rPr>
        <w:t>і</w:t>
      </w:r>
      <w:r w:rsidRPr="002D0115">
        <w:rPr>
          <w:rFonts w:ascii="Times New Roman" w:hAnsi="Times New Roman" w:cs="Times New Roman"/>
          <w:sz w:val="28"/>
          <w:szCs w:val="28"/>
        </w:rPr>
        <w:t>з урахуванням їх цільового призначення. Рахунки спеціального фонду</w:t>
      </w:r>
      <w:r>
        <w:rPr>
          <w:rFonts w:ascii="Times New Roman" w:hAnsi="Times New Roman" w:cs="Times New Roman"/>
          <w:sz w:val="28"/>
          <w:szCs w:val="28"/>
        </w:rPr>
        <w:t xml:space="preserve"> </w:t>
      </w:r>
      <w:r w:rsidRPr="002D0115">
        <w:rPr>
          <w:rFonts w:ascii="Times New Roman" w:hAnsi="Times New Roman" w:cs="Times New Roman"/>
          <w:sz w:val="28"/>
          <w:szCs w:val="28"/>
        </w:rPr>
        <w:t>Державного бюджету України</w:t>
      </w:r>
      <w:r>
        <w:rPr>
          <w:rFonts w:ascii="Times New Roman" w:hAnsi="Times New Roman" w:cs="Times New Roman"/>
          <w:sz w:val="28"/>
          <w:szCs w:val="28"/>
        </w:rPr>
        <w:t xml:space="preserve"> відкриваються </w:t>
      </w:r>
      <w:r w:rsidRPr="002D0115">
        <w:rPr>
          <w:rFonts w:ascii="Times New Roman" w:hAnsi="Times New Roman" w:cs="Times New Roman"/>
          <w:sz w:val="28"/>
          <w:szCs w:val="28"/>
        </w:rPr>
        <w:t xml:space="preserve">в </w:t>
      </w:r>
      <w:r>
        <w:rPr>
          <w:rFonts w:ascii="Times New Roman" w:hAnsi="Times New Roman" w:cs="Times New Roman"/>
          <w:sz w:val="28"/>
          <w:szCs w:val="28"/>
        </w:rPr>
        <w:t>наступному</w:t>
      </w:r>
      <w:r w:rsidRPr="002D0115">
        <w:rPr>
          <w:rFonts w:ascii="Times New Roman" w:hAnsi="Times New Roman" w:cs="Times New Roman"/>
          <w:sz w:val="28"/>
          <w:szCs w:val="28"/>
        </w:rPr>
        <w:t xml:space="preserve"> бюджетному періоді</w:t>
      </w:r>
      <w:r>
        <w:rPr>
          <w:rFonts w:ascii="Times New Roman" w:hAnsi="Times New Roman" w:cs="Times New Roman"/>
          <w:sz w:val="28"/>
          <w:szCs w:val="28"/>
        </w:rPr>
        <w:t xml:space="preserve"> та</w:t>
      </w:r>
      <w:r w:rsidRPr="002D0115">
        <w:rPr>
          <w:rFonts w:ascii="Times New Roman" w:hAnsi="Times New Roman" w:cs="Times New Roman"/>
          <w:sz w:val="28"/>
          <w:szCs w:val="28"/>
        </w:rPr>
        <w:t xml:space="preserve"> </w:t>
      </w:r>
      <w:r>
        <w:rPr>
          <w:rFonts w:ascii="Times New Roman" w:hAnsi="Times New Roman" w:cs="Times New Roman"/>
          <w:sz w:val="28"/>
          <w:szCs w:val="28"/>
        </w:rPr>
        <w:t xml:space="preserve">лише </w:t>
      </w:r>
      <w:r w:rsidRPr="002D0115">
        <w:rPr>
          <w:rFonts w:ascii="Times New Roman" w:hAnsi="Times New Roman" w:cs="Times New Roman"/>
          <w:sz w:val="28"/>
          <w:szCs w:val="28"/>
        </w:rPr>
        <w:t xml:space="preserve">з урахуванням невитрачених у попередньому році коштів, які </w:t>
      </w:r>
      <w:r>
        <w:rPr>
          <w:rFonts w:ascii="Times New Roman" w:hAnsi="Times New Roman" w:cs="Times New Roman"/>
          <w:sz w:val="28"/>
          <w:szCs w:val="28"/>
        </w:rPr>
        <w:t>отримувались задля</w:t>
      </w:r>
      <w:r w:rsidRPr="002D0115">
        <w:rPr>
          <w:rFonts w:ascii="Times New Roman" w:hAnsi="Times New Roman" w:cs="Times New Roman"/>
          <w:sz w:val="28"/>
          <w:szCs w:val="28"/>
        </w:rPr>
        <w:t xml:space="preserve"> виконан</w:t>
      </w:r>
      <w:r>
        <w:rPr>
          <w:rFonts w:ascii="Times New Roman" w:hAnsi="Times New Roman" w:cs="Times New Roman"/>
          <w:sz w:val="28"/>
          <w:szCs w:val="28"/>
        </w:rPr>
        <w:t xml:space="preserve">ня необхідних завдань [19]. </w:t>
      </w:r>
    </w:p>
    <w:p w:rsidR="00534F78" w:rsidRDefault="00534F78" w:rsidP="00507D2E">
      <w:pPr>
        <w:tabs>
          <w:tab w:val="left" w:pos="3215"/>
          <w:tab w:val="left" w:pos="623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Усі витрати та надходження враховуються у тому </w:t>
      </w:r>
      <w:r w:rsidRPr="004E3E10">
        <w:rPr>
          <w:rFonts w:ascii="Times New Roman" w:hAnsi="Times New Roman" w:cs="Times New Roman"/>
          <w:sz w:val="28"/>
          <w:szCs w:val="28"/>
        </w:rPr>
        <w:t xml:space="preserve">бюджетному періоді, </w:t>
      </w:r>
      <w:r>
        <w:rPr>
          <w:rFonts w:ascii="Times New Roman" w:hAnsi="Times New Roman" w:cs="Times New Roman"/>
          <w:sz w:val="28"/>
          <w:szCs w:val="28"/>
        </w:rPr>
        <w:t>в якому</w:t>
      </w:r>
      <w:r w:rsidRPr="004E3E10">
        <w:rPr>
          <w:rFonts w:ascii="Times New Roman" w:hAnsi="Times New Roman" w:cs="Times New Roman"/>
          <w:sz w:val="28"/>
          <w:szCs w:val="28"/>
        </w:rPr>
        <w:t xml:space="preserve"> вони </w:t>
      </w:r>
      <w:r>
        <w:rPr>
          <w:rFonts w:ascii="Times New Roman" w:hAnsi="Times New Roman" w:cs="Times New Roman"/>
          <w:sz w:val="28"/>
          <w:szCs w:val="28"/>
        </w:rPr>
        <w:t xml:space="preserve">здійснювались. Якщо ж статті видатків бюджету визначаються у щорічних законах про Державний бюджет та не підлягають скороченню при секвестрі видатків, то їх вважають захищеними. </w:t>
      </w:r>
    </w:p>
    <w:p w:rsidR="00534F78" w:rsidRDefault="00534F78" w:rsidP="00507D2E">
      <w:pPr>
        <w:tabs>
          <w:tab w:val="left" w:pos="3215"/>
          <w:tab w:val="left" w:pos="623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4E3E10">
        <w:rPr>
          <w:rFonts w:ascii="Times New Roman" w:hAnsi="Times New Roman" w:cs="Times New Roman"/>
          <w:sz w:val="28"/>
          <w:szCs w:val="28"/>
        </w:rPr>
        <w:t>онтроль за дотриманням бюджетного законодавства</w:t>
      </w:r>
      <w:r>
        <w:rPr>
          <w:rFonts w:ascii="Times New Roman" w:hAnsi="Times New Roman" w:cs="Times New Roman"/>
          <w:sz w:val="28"/>
          <w:szCs w:val="28"/>
        </w:rPr>
        <w:t xml:space="preserve"> здійснюється уповноваженими державою органами на усіх стадіях бюджетного процесу</w:t>
      </w:r>
      <w:r w:rsidRPr="004E3E10">
        <w:rPr>
          <w:rFonts w:ascii="Times New Roman" w:hAnsi="Times New Roman" w:cs="Times New Roman"/>
          <w:sz w:val="28"/>
          <w:szCs w:val="28"/>
        </w:rPr>
        <w:t xml:space="preserve">. </w:t>
      </w:r>
      <w:r>
        <w:rPr>
          <w:rFonts w:ascii="Times New Roman" w:hAnsi="Times New Roman" w:cs="Times New Roman"/>
          <w:sz w:val="28"/>
          <w:szCs w:val="28"/>
        </w:rPr>
        <w:t>С</w:t>
      </w:r>
      <w:r w:rsidRPr="004E3E10">
        <w:rPr>
          <w:rFonts w:ascii="Times New Roman" w:hAnsi="Times New Roman" w:cs="Times New Roman"/>
          <w:sz w:val="28"/>
          <w:szCs w:val="28"/>
        </w:rPr>
        <w:t xml:space="preserve">таттями 109 </w:t>
      </w:r>
      <w:r>
        <w:rPr>
          <w:rFonts w:ascii="Times New Roman" w:hAnsi="Times New Roman" w:cs="Times New Roman"/>
          <w:sz w:val="28"/>
          <w:szCs w:val="28"/>
        </w:rPr>
        <w:t>–</w:t>
      </w:r>
      <w:r w:rsidRPr="004E3E10">
        <w:rPr>
          <w:rFonts w:ascii="Times New Roman" w:hAnsi="Times New Roman" w:cs="Times New Roman"/>
          <w:sz w:val="28"/>
          <w:szCs w:val="28"/>
        </w:rPr>
        <w:t xml:space="preserve"> 115 Бюджетного кодексу </w:t>
      </w:r>
      <w:r>
        <w:rPr>
          <w:rFonts w:ascii="Times New Roman" w:hAnsi="Times New Roman" w:cs="Times New Roman"/>
          <w:sz w:val="28"/>
          <w:szCs w:val="28"/>
        </w:rPr>
        <w:t>визначається перелік повноважень</w:t>
      </w:r>
      <w:r w:rsidRPr="004E3E10">
        <w:rPr>
          <w:rFonts w:ascii="Times New Roman" w:hAnsi="Times New Roman" w:cs="Times New Roman"/>
          <w:sz w:val="28"/>
          <w:szCs w:val="28"/>
        </w:rPr>
        <w:t xml:space="preserve"> органів</w:t>
      </w:r>
      <w:r>
        <w:rPr>
          <w:rFonts w:ascii="Times New Roman" w:hAnsi="Times New Roman" w:cs="Times New Roman"/>
          <w:sz w:val="28"/>
          <w:szCs w:val="28"/>
        </w:rPr>
        <w:t>,</w:t>
      </w:r>
      <w:r w:rsidRPr="004E3E10">
        <w:rPr>
          <w:rFonts w:ascii="Times New Roman" w:hAnsi="Times New Roman" w:cs="Times New Roman"/>
          <w:sz w:val="28"/>
          <w:szCs w:val="28"/>
        </w:rPr>
        <w:t xml:space="preserve"> </w:t>
      </w:r>
      <w:r w:rsidRPr="00AC666D">
        <w:rPr>
          <w:rFonts w:ascii="Times New Roman" w:hAnsi="Times New Roman" w:cs="Times New Roman"/>
          <w:sz w:val="28"/>
          <w:szCs w:val="28"/>
        </w:rPr>
        <w:t>що</w:t>
      </w:r>
      <w:r>
        <w:rPr>
          <w:rFonts w:ascii="Times New Roman" w:hAnsi="Times New Roman" w:cs="Times New Roman"/>
          <w:sz w:val="28"/>
          <w:szCs w:val="28"/>
        </w:rPr>
        <w:t xml:space="preserve"> здійснюють контроль</w:t>
      </w:r>
      <w:r w:rsidRPr="004E3E10">
        <w:rPr>
          <w:rFonts w:ascii="Times New Roman" w:hAnsi="Times New Roman" w:cs="Times New Roman"/>
          <w:sz w:val="28"/>
          <w:szCs w:val="28"/>
        </w:rPr>
        <w:t xml:space="preserve"> за дотриманням бюджетного законодавства.</w:t>
      </w:r>
      <w:r>
        <w:rPr>
          <w:rFonts w:ascii="Times New Roman" w:hAnsi="Times New Roman" w:cs="Times New Roman"/>
          <w:sz w:val="28"/>
          <w:szCs w:val="28"/>
        </w:rPr>
        <w:t xml:space="preserve"> </w:t>
      </w:r>
    </w:p>
    <w:p w:rsidR="00534F78" w:rsidRDefault="00534F78" w:rsidP="00507D2E">
      <w:pPr>
        <w:tabs>
          <w:tab w:val="left" w:pos="3215"/>
          <w:tab w:val="left" w:pos="6237"/>
        </w:tabs>
        <w:spacing w:after="0" w:line="360" w:lineRule="auto"/>
        <w:ind w:firstLine="709"/>
        <w:jc w:val="both"/>
        <w:rPr>
          <w:rFonts w:ascii="Times New Roman" w:hAnsi="Times New Roman" w:cs="Times New Roman"/>
          <w:sz w:val="28"/>
          <w:szCs w:val="28"/>
        </w:rPr>
      </w:pPr>
    </w:p>
    <w:p w:rsidR="00534F78" w:rsidRDefault="00534F78" w:rsidP="00507D2E">
      <w:pPr>
        <w:tabs>
          <w:tab w:val="left" w:pos="3215"/>
          <w:tab w:val="left" w:pos="6237"/>
        </w:tabs>
        <w:spacing w:after="0" w:line="360" w:lineRule="auto"/>
        <w:ind w:firstLine="709"/>
        <w:jc w:val="both"/>
        <w:rPr>
          <w:rFonts w:ascii="Times New Roman" w:hAnsi="Times New Roman" w:cs="Times New Roman"/>
          <w:sz w:val="28"/>
          <w:szCs w:val="28"/>
        </w:rPr>
      </w:pPr>
    </w:p>
    <w:p w:rsidR="00534F78" w:rsidRDefault="00534F78" w:rsidP="00507D2E">
      <w:pPr>
        <w:tabs>
          <w:tab w:val="left" w:pos="3215"/>
          <w:tab w:val="left" w:pos="6237"/>
        </w:tabs>
        <w:spacing w:after="0" w:line="360" w:lineRule="auto"/>
        <w:ind w:firstLine="709"/>
        <w:jc w:val="both"/>
        <w:rPr>
          <w:rFonts w:ascii="Times New Roman" w:hAnsi="Times New Roman" w:cs="Times New Roman"/>
          <w:sz w:val="28"/>
          <w:szCs w:val="28"/>
        </w:rPr>
      </w:pPr>
    </w:p>
    <w:p w:rsidR="00534F78" w:rsidRPr="0088543F" w:rsidRDefault="00534F78" w:rsidP="00507D2E">
      <w:pPr>
        <w:tabs>
          <w:tab w:val="left" w:pos="3215"/>
          <w:tab w:val="left" w:pos="6237"/>
        </w:tabs>
        <w:spacing w:after="0" w:line="360" w:lineRule="auto"/>
        <w:ind w:firstLine="709"/>
        <w:jc w:val="center"/>
        <w:rPr>
          <w:rFonts w:ascii="Times New Roman" w:hAnsi="Times New Roman" w:cs="Times New Roman"/>
          <w:b/>
          <w:bCs/>
          <w:sz w:val="28"/>
          <w:szCs w:val="28"/>
        </w:rPr>
      </w:pPr>
      <w:r w:rsidRPr="0088543F">
        <w:rPr>
          <w:rFonts w:ascii="Times New Roman" w:hAnsi="Times New Roman" w:cs="Times New Roman"/>
          <w:b/>
          <w:bCs/>
          <w:sz w:val="28"/>
          <w:szCs w:val="28"/>
        </w:rPr>
        <w:t>Висновки до розділу 1</w:t>
      </w:r>
    </w:p>
    <w:p w:rsidR="00534F78" w:rsidRDefault="00534F78" w:rsidP="00534F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основі проведеного дослідження теоретико-правових засад Державного бюджету України особливостей його виконання та формування можемо зробити наступні висновки.</w:t>
      </w:r>
    </w:p>
    <w:p w:rsidR="00534F78" w:rsidRDefault="00534F78" w:rsidP="00534F78">
      <w:pPr>
        <w:spacing w:after="0" w:line="360" w:lineRule="auto"/>
        <w:ind w:firstLine="709"/>
        <w:jc w:val="both"/>
        <w:rPr>
          <w:rFonts w:ascii="Times New Roman" w:hAnsi="Times New Roman" w:cs="Times New Roman"/>
          <w:sz w:val="28"/>
          <w:szCs w:val="28"/>
        </w:rPr>
      </w:pPr>
      <w:r w:rsidRPr="00575407">
        <w:rPr>
          <w:rFonts w:ascii="Times New Roman" w:hAnsi="Times New Roman" w:cs="Times New Roman"/>
          <w:sz w:val="28"/>
          <w:szCs w:val="28"/>
        </w:rPr>
        <w:t>Державний бюджет являє собою систему грошових, яка виникає між</w:t>
      </w:r>
      <w:r>
        <w:rPr>
          <w:rFonts w:ascii="Times New Roman" w:hAnsi="Times New Roman" w:cs="Times New Roman"/>
          <w:sz w:val="28"/>
          <w:szCs w:val="28"/>
        </w:rPr>
        <w:t xml:space="preserve"> </w:t>
      </w:r>
      <w:r w:rsidRPr="00575407">
        <w:rPr>
          <w:rFonts w:ascii="Times New Roman" w:hAnsi="Times New Roman" w:cs="Times New Roman"/>
          <w:sz w:val="28"/>
          <w:szCs w:val="28"/>
        </w:rPr>
        <w:t>державою населенням, підприємствами, фірмами, організаціями, метою яких є</w:t>
      </w:r>
      <w:r>
        <w:rPr>
          <w:rFonts w:ascii="Times New Roman" w:hAnsi="Times New Roman" w:cs="Times New Roman"/>
          <w:sz w:val="28"/>
          <w:szCs w:val="28"/>
        </w:rPr>
        <w:t xml:space="preserve"> </w:t>
      </w:r>
      <w:r w:rsidRPr="00575407">
        <w:rPr>
          <w:rFonts w:ascii="Times New Roman" w:hAnsi="Times New Roman" w:cs="Times New Roman"/>
          <w:sz w:val="28"/>
          <w:szCs w:val="28"/>
        </w:rPr>
        <w:t>формування та використання централізованого фонду грошових коштів, для</w:t>
      </w:r>
      <w:r>
        <w:rPr>
          <w:rFonts w:ascii="Times New Roman" w:hAnsi="Times New Roman" w:cs="Times New Roman"/>
          <w:sz w:val="28"/>
          <w:szCs w:val="28"/>
        </w:rPr>
        <w:t xml:space="preserve"> </w:t>
      </w:r>
      <w:r w:rsidRPr="00575407">
        <w:rPr>
          <w:rFonts w:ascii="Times New Roman" w:hAnsi="Times New Roman" w:cs="Times New Roman"/>
          <w:sz w:val="28"/>
          <w:szCs w:val="28"/>
        </w:rPr>
        <w:t>задоволення суспільних потреб. Державний бюджет є щорічним балансом усіх</w:t>
      </w:r>
      <w:r>
        <w:rPr>
          <w:rFonts w:ascii="Times New Roman" w:hAnsi="Times New Roman" w:cs="Times New Roman"/>
          <w:sz w:val="28"/>
          <w:szCs w:val="28"/>
        </w:rPr>
        <w:t xml:space="preserve"> </w:t>
      </w:r>
      <w:r w:rsidRPr="00575407">
        <w:rPr>
          <w:rFonts w:ascii="Times New Roman" w:hAnsi="Times New Roman" w:cs="Times New Roman"/>
          <w:sz w:val="28"/>
          <w:szCs w:val="28"/>
        </w:rPr>
        <w:t>надходжень та видатків, розробляється державними органами, з метою</w:t>
      </w:r>
      <w:r>
        <w:rPr>
          <w:rFonts w:ascii="Times New Roman" w:hAnsi="Times New Roman" w:cs="Times New Roman"/>
          <w:sz w:val="28"/>
          <w:szCs w:val="28"/>
        </w:rPr>
        <w:t xml:space="preserve"> </w:t>
      </w:r>
      <w:r w:rsidRPr="00575407">
        <w:rPr>
          <w:rFonts w:ascii="Times New Roman" w:hAnsi="Times New Roman" w:cs="Times New Roman"/>
          <w:sz w:val="28"/>
          <w:szCs w:val="28"/>
        </w:rPr>
        <w:t>здійснення впливу на економічні процеси та підвищення їх ефективності.</w:t>
      </w:r>
    </w:p>
    <w:p w:rsidR="00534F78" w:rsidRDefault="00534F78" w:rsidP="00534F78">
      <w:pPr>
        <w:tabs>
          <w:tab w:val="left" w:pos="11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основі проведеного дослідження можна</w:t>
      </w:r>
      <w:r w:rsidRPr="00952C5F">
        <w:rPr>
          <w:rFonts w:ascii="Times New Roman" w:hAnsi="Times New Roman" w:cs="Times New Roman"/>
          <w:sz w:val="28"/>
          <w:szCs w:val="28"/>
        </w:rPr>
        <w:t xml:space="preserve"> зробити висновок</w:t>
      </w:r>
      <w:r>
        <w:rPr>
          <w:rFonts w:ascii="Times New Roman" w:hAnsi="Times New Roman" w:cs="Times New Roman"/>
          <w:sz w:val="28"/>
          <w:szCs w:val="28"/>
        </w:rPr>
        <w:t>, що існує декілька підходів до тлумачення бюджету:</w:t>
      </w:r>
      <w:r w:rsidRPr="00952C5F">
        <w:rPr>
          <w:rFonts w:ascii="Times New Roman" w:hAnsi="Times New Roman" w:cs="Times New Roman"/>
          <w:sz w:val="28"/>
          <w:szCs w:val="28"/>
        </w:rPr>
        <w:t xml:space="preserve"> </w:t>
      </w:r>
    </w:p>
    <w:p w:rsidR="00534F78" w:rsidRDefault="00534F78" w:rsidP="00534F78">
      <w:pPr>
        <w:tabs>
          <w:tab w:val="left" w:pos="11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9E233C">
        <w:rPr>
          <w:rFonts w:ascii="Times New Roman" w:hAnsi="Times New Roman" w:cs="Times New Roman"/>
          <w:sz w:val="28"/>
          <w:szCs w:val="28"/>
        </w:rPr>
        <w:t>за економічним змістом</w:t>
      </w:r>
      <w:r>
        <w:rPr>
          <w:rFonts w:ascii="Times New Roman" w:hAnsi="Times New Roman" w:cs="Times New Roman"/>
          <w:sz w:val="28"/>
          <w:szCs w:val="28"/>
        </w:rPr>
        <w:t xml:space="preserve">, </w:t>
      </w:r>
    </w:p>
    <w:p w:rsidR="00534F78" w:rsidRDefault="00534F78" w:rsidP="00534F78">
      <w:pPr>
        <w:tabs>
          <w:tab w:val="left" w:pos="11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9E233C">
        <w:rPr>
          <w:rFonts w:ascii="Times New Roman" w:hAnsi="Times New Roman" w:cs="Times New Roman"/>
          <w:sz w:val="28"/>
          <w:szCs w:val="28"/>
        </w:rPr>
        <w:t>за формою прояву</w:t>
      </w:r>
      <w:r>
        <w:rPr>
          <w:rFonts w:ascii="Times New Roman" w:hAnsi="Times New Roman" w:cs="Times New Roman"/>
          <w:sz w:val="28"/>
          <w:szCs w:val="28"/>
        </w:rPr>
        <w:t xml:space="preserve">, </w:t>
      </w:r>
    </w:p>
    <w:p w:rsidR="00534F78" w:rsidRDefault="00534F78" w:rsidP="00534F78">
      <w:pPr>
        <w:tabs>
          <w:tab w:val="left" w:pos="11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9E233C">
        <w:rPr>
          <w:rFonts w:ascii="Times New Roman" w:hAnsi="Times New Roman" w:cs="Times New Roman"/>
          <w:sz w:val="28"/>
          <w:szCs w:val="28"/>
        </w:rPr>
        <w:t>за матеріальним змістом</w:t>
      </w:r>
      <w:r>
        <w:rPr>
          <w:rFonts w:ascii="Times New Roman" w:hAnsi="Times New Roman" w:cs="Times New Roman"/>
          <w:sz w:val="28"/>
          <w:szCs w:val="28"/>
        </w:rPr>
        <w:t>,</w:t>
      </w:r>
      <w:r w:rsidRPr="009E233C">
        <w:rPr>
          <w:rFonts w:ascii="Times New Roman" w:hAnsi="Times New Roman" w:cs="Times New Roman"/>
          <w:sz w:val="28"/>
          <w:szCs w:val="28"/>
        </w:rPr>
        <w:t xml:space="preserve"> </w:t>
      </w:r>
    </w:p>
    <w:p w:rsidR="00534F78" w:rsidRDefault="00534F78" w:rsidP="00534F78">
      <w:pPr>
        <w:tabs>
          <w:tab w:val="left" w:pos="11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9E233C">
        <w:rPr>
          <w:rFonts w:ascii="Times New Roman" w:hAnsi="Times New Roman" w:cs="Times New Roman"/>
          <w:sz w:val="28"/>
          <w:szCs w:val="28"/>
        </w:rPr>
        <w:t>за організаційною структурою;</w:t>
      </w:r>
    </w:p>
    <w:p w:rsidR="00534F78" w:rsidRPr="00AA67EB" w:rsidRDefault="00534F78" w:rsidP="00534F78">
      <w:pPr>
        <w:spacing w:after="0" w:line="360" w:lineRule="auto"/>
        <w:ind w:firstLine="709"/>
        <w:jc w:val="both"/>
        <w:rPr>
          <w:rFonts w:ascii="Times New Roman" w:hAnsi="Times New Roman" w:cs="Times New Roman"/>
          <w:bCs/>
          <w:sz w:val="28"/>
          <w:szCs w:val="28"/>
        </w:rPr>
      </w:pPr>
      <w:r w:rsidRPr="006B1EDC">
        <w:rPr>
          <w:rFonts w:ascii="Times New Roman" w:hAnsi="Times New Roman" w:cs="Times New Roman"/>
          <w:bCs/>
          <w:sz w:val="28"/>
          <w:szCs w:val="28"/>
        </w:rPr>
        <w:t xml:space="preserve">Усі </w:t>
      </w:r>
      <w:r>
        <w:rPr>
          <w:rFonts w:ascii="Times New Roman" w:hAnsi="Times New Roman" w:cs="Times New Roman"/>
          <w:bCs/>
          <w:sz w:val="28"/>
          <w:szCs w:val="28"/>
        </w:rPr>
        <w:t>підходи до тлумачення бюджету є доцільними, дають можливість усю багатогранність категорії бюджет.</w:t>
      </w:r>
    </w:p>
    <w:p w:rsidR="00534F78" w:rsidRDefault="00534F78" w:rsidP="00534F78">
      <w:pPr>
        <w:spacing w:after="0" w:line="360" w:lineRule="auto"/>
        <w:ind w:firstLine="709"/>
        <w:jc w:val="both"/>
        <w:rPr>
          <w:rFonts w:ascii="Times New Roman" w:hAnsi="Times New Roman" w:cs="Times New Roman"/>
          <w:sz w:val="28"/>
          <w:szCs w:val="28"/>
        </w:rPr>
      </w:pPr>
      <w:r w:rsidRPr="00782E82">
        <w:rPr>
          <w:rFonts w:ascii="Times New Roman" w:hAnsi="Times New Roman" w:cs="Times New Roman"/>
          <w:sz w:val="28"/>
          <w:szCs w:val="28"/>
        </w:rPr>
        <w:t xml:space="preserve">Ефективне формування </w:t>
      </w:r>
      <w:r>
        <w:rPr>
          <w:rFonts w:ascii="Times New Roman" w:hAnsi="Times New Roman" w:cs="Times New Roman"/>
          <w:sz w:val="28"/>
          <w:szCs w:val="28"/>
        </w:rPr>
        <w:t xml:space="preserve">та виконання Державного бюджету України </w:t>
      </w:r>
      <w:r w:rsidRPr="00782E82">
        <w:rPr>
          <w:rFonts w:ascii="Times New Roman" w:hAnsi="Times New Roman" w:cs="Times New Roman"/>
          <w:sz w:val="28"/>
          <w:szCs w:val="28"/>
        </w:rPr>
        <w:t>можливе</w:t>
      </w:r>
      <w:r>
        <w:rPr>
          <w:rFonts w:ascii="Times New Roman" w:hAnsi="Times New Roman" w:cs="Times New Roman"/>
          <w:sz w:val="28"/>
          <w:szCs w:val="28"/>
        </w:rPr>
        <w:t xml:space="preserve"> </w:t>
      </w:r>
      <w:r w:rsidRPr="00782E82">
        <w:rPr>
          <w:rFonts w:ascii="Times New Roman" w:hAnsi="Times New Roman" w:cs="Times New Roman"/>
          <w:sz w:val="28"/>
          <w:szCs w:val="28"/>
        </w:rPr>
        <w:t>лише при наявності досконалої законодавчої і нормативної бази</w:t>
      </w:r>
      <w:r>
        <w:rPr>
          <w:rFonts w:ascii="Times New Roman" w:hAnsi="Times New Roman" w:cs="Times New Roman"/>
          <w:sz w:val="28"/>
          <w:szCs w:val="28"/>
        </w:rPr>
        <w:t xml:space="preserve">, якою виступають нормативно-правові акти до яких належать: </w:t>
      </w:r>
      <w:r w:rsidRPr="00782E82">
        <w:rPr>
          <w:rFonts w:ascii="Times New Roman" w:hAnsi="Times New Roman" w:cs="Times New Roman"/>
          <w:sz w:val="28"/>
          <w:szCs w:val="28"/>
        </w:rPr>
        <w:t>Конституція України, Бюджетний кодекс України, закон про державний</w:t>
      </w:r>
      <w:r>
        <w:rPr>
          <w:rFonts w:ascii="Times New Roman" w:hAnsi="Times New Roman" w:cs="Times New Roman"/>
          <w:sz w:val="28"/>
          <w:szCs w:val="28"/>
        </w:rPr>
        <w:t xml:space="preserve"> </w:t>
      </w:r>
      <w:r w:rsidRPr="00782E82">
        <w:rPr>
          <w:rFonts w:ascii="Times New Roman" w:hAnsi="Times New Roman" w:cs="Times New Roman"/>
          <w:sz w:val="28"/>
          <w:szCs w:val="28"/>
        </w:rPr>
        <w:t>бюджет, інші закони, що регулюють бюджетні правовідносини, а також</w:t>
      </w:r>
      <w:r>
        <w:rPr>
          <w:rFonts w:ascii="Times New Roman" w:hAnsi="Times New Roman" w:cs="Times New Roman"/>
          <w:sz w:val="28"/>
          <w:szCs w:val="28"/>
        </w:rPr>
        <w:t xml:space="preserve"> </w:t>
      </w:r>
      <w:proofErr w:type="spellStart"/>
      <w:r w:rsidRPr="00782E82">
        <w:rPr>
          <w:rFonts w:ascii="Times New Roman" w:hAnsi="Times New Roman" w:cs="Times New Roman"/>
          <w:sz w:val="28"/>
          <w:szCs w:val="28"/>
        </w:rPr>
        <w:t>пiдзаконнi</w:t>
      </w:r>
      <w:proofErr w:type="spellEnd"/>
      <w:r w:rsidRPr="00782E82">
        <w:rPr>
          <w:rFonts w:ascii="Times New Roman" w:hAnsi="Times New Roman" w:cs="Times New Roman"/>
          <w:sz w:val="28"/>
          <w:szCs w:val="28"/>
        </w:rPr>
        <w:t xml:space="preserve"> нормативно-правові акти (укази Президента, постанови та декрети</w:t>
      </w:r>
      <w:r>
        <w:rPr>
          <w:rFonts w:ascii="Times New Roman" w:hAnsi="Times New Roman" w:cs="Times New Roman"/>
          <w:sz w:val="28"/>
          <w:szCs w:val="28"/>
        </w:rPr>
        <w:t xml:space="preserve"> </w:t>
      </w:r>
      <w:r w:rsidRPr="00782E82">
        <w:rPr>
          <w:rFonts w:ascii="Times New Roman" w:hAnsi="Times New Roman" w:cs="Times New Roman"/>
          <w:sz w:val="28"/>
          <w:szCs w:val="28"/>
        </w:rPr>
        <w:t>Кабінету Міністрів України)</w:t>
      </w:r>
    </w:p>
    <w:p w:rsidR="00976514" w:rsidRDefault="00534F78" w:rsidP="009765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процесі формування та виконання Державного бюджету України приймають участь органи законодавчої та виконавчої влади: Верховна Рада України, Президент України, Кабінет Міністрів України, Міністерство фінансів України.</w:t>
      </w:r>
    </w:p>
    <w:p w:rsidR="00976514" w:rsidRDefault="00976514">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976514" w:rsidRPr="00D26052" w:rsidRDefault="00976514" w:rsidP="00976514">
      <w:pPr>
        <w:spacing w:after="0" w:line="360" w:lineRule="auto"/>
        <w:ind w:firstLine="709"/>
        <w:jc w:val="center"/>
        <w:rPr>
          <w:rFonts w:ascii="Times New Roman" w:hAnsi="Times New Roman" w:cs="Times New Roman"/>
          <w:b/>
          <w:bCs/>
          <w:sz w:val="28"/>
          <w:szCs w:val="28"/>
        </w:rPr>
      </w:pPr>
      <w:r w:rsidRPr="00D26052">
        <w:rPr>
          <w:rFonts w:ascii="Times New Roman" w:hAnsi="Times New Roman" w:cs="Times New Roman"/>
          <w:b/>
          <w:bCs/>
          <w:sz w:val="28"/>
          <w:szCs w:val="28"/>
        </w:rPr>
        <w:lastRenderedPageBreak/>
        <w:t>РОЗДІЛ 2</w:t>
      </w:r>
    </w:p>
    <w:p w:rsidR="00976514" w:rsidRDefault="00976514" w:rsidP="00976514">
      <w:pPr>
        <w:spacing w:after="0" w:line="360" w:lineRule="auto"/>
        <w:ind w:firstLine="709"/>
        <w:jc w:val="center"/>
        <w:rPr>
          <w:rFonts w:ascii="Times New Roman" w:hAnsi="Times New Roman" w:cs="Times New Roman"/>
          <w:b/>
          <w:sz w:val="28"/>
          <w:szCs w:val="28"/>
        </w:rPr>
      </w:pPr>
      <w:bookmarkStart w:id="5" w:name="_Hlk118738766"/>
      <w:r w:rsidRPr="00D26052">
        <w:rPr>
          <w:rFonts w:ascii="Times New Roman" w:hAnsi="Times New Roman" w:cs="Times New Roman"/>
          <w:b/>
          <w:sz w:val="28"/>
          <w:szCs w:val="28"/>
        </w:rPr>
        <w:t>ПРАКТИКА ФОРМУВАННЯ ДОХІДНОЇ І ВИДАТКОВОЇ ЧАСТИНИ ДЕРЖАВНОГО БЮДЖЕТУ УКРАЇНИ</w:t>
      </w:r>
      <w:bookmarkStart w:id="6" w:name="_TOC_250005"/>
    </w:p>
    <w:bookmarkEnd w:id="5"/>
    <w:p w:rsidR="00976514" w:rsidRDefault="00976514" w:rsidP="00976514">
      <w:pPr>
        <w:spacing w:after="0" w:line="360" w:lineRule="auto"/>
        <w:ind w:firstLine="709"/>
        <w:jc w:val="center"/>
        <w:rPr>
          <w:rFonts w:ascii="Times New Roman" w:hAnsi="Times New Roman" w:cs="Times New Roman"/>
          <w:b/>
          <w:sz w:val="28"/>
          <w:szCs w:val="28"/>
        </w:rPr>
      </w:pPr>
    </w:p>
    <w:p w:rsidR="00976514" w:rsidRPr="00D26052" w:rsidRDefault="00976514" w:rsidP="00976514">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2.1. </w:t>
      </w:r>
      <w:bookmarkStart w:id="7" w:name="_Hlk119000691"/>
      <w:r>
        <w:rPr>
          <w:rFonts w:ascii="Times New Roman" w:hAnsi="Times New Roman" w:cs="Times New Roman"/>
          <w:b/>
          <w:bCs/>
          <w:sz w:val="28"/>
          <w:szCs w:val="28"/>
        </w:rPr>
        <w:t xml:space="preserve">Моніторинг формування та виконання дохідної </w:t>
      </w:r>
      <w:r w:rsidRPr="00D26052">
        <w:rPr>
          <w:rFonts w:ascii="Times New Roman" w:hAnsi="Times New Roman" w:cs="Times New Roman"/>
          <w:b/>
          <w:bCs/>
          <w:sz w:val="28"/>
          <w:szCs w:val="28"/>
        </w:rPr>
        <w:t xml:space="preserve">частини Державного бюджету </w:t>
      </w:r>
      <w:bookmarkEnd w:id="6"/>
      <w:r w:rsidRPr="00D26052">
        <w:rPr>
          <w:rFonts w:ascii="Times New Roman" w:hAnsi="Times New Roman" w:cs="Times New Roman"/>
          <w:b/>
          <w:bCs/>
          <w:sz w:val="28"/>
          <w:szCs w:val="28"/>
        </w:rPr>
        <w:t>України</w:t>
      </w:r>
    </w:p>
    <w:bookmarkEnd w:id="7"/>
    <w:p w:rsidR="00976514" w:rsidRPr="00D26052" w:rsidRDefault="00976514" w:rsidP="00976514">
      <w:pPr>
        <w:spacing w:after="0" w:line="360" w:lineRule="auto"/>
        <w:ind w:firstLine="709"/>
        <w:jc w:val="both"/>
        <w:rPr>
          <w:rFonts w:ascii="Times New Roman" w:hAnsi="Times New Roman" w:cs="Times New Roman"/>
          <w:b/>
          <w:sz w:val="28"/>
          <w:szCs w:val="28"/>
        </w:rPr>
      </w:pPr>
    </w:p>
    <w:p w:rsidR="00976514" w:rsidRDefault="00976514" w:rsidP="009765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Доходи бюджету представляють собою частину фінансових відносин, які проявляються в умовах розширеного відтворення та функціонують у процесі мобілізації бюджетних ресурсів, їх розподілу та спрямування на здійснення відповідних видатків з метою виконання функцій та зобов’язань держави.</w:t>
      </w:r>
    </w:p>
    <w:p w:rsidR="00976514" w:rsidRDefault="00976514" w:rsidP="009765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бюджетному кодексі України наведено таке визначення доходів бюджету: «…</w:t>
      </w:r>
      <w:r w:rsidRPr="00EC306A">
        <w:rPr>
          <w:rFonts w:ascii="Times New Roman" w:hAnsi="Times New Roman" w:cs="Times New Roman"/>
          <w:sz w:val="28"/>
          <w:szCs w:val="28"/>
        </w:rPr>
        <w:t>податкові, неподаткові та інші надходження на безповоротній основі, справляння яких передбачено законодавством України (включаючи трансферти, плату за надання адміністративних послуг, власні надходження бюджетних установ)</w:t>
      </w:r>
      <w:r>
        <w:rPr>
          <w:rFonts w:ascii="Times New Roman" w:hAnsi="Times New Roman" w:cs="Times New Roman"/>
          <w:sz w:val="28"/>
          <w:szCs w:val="28"/>
        </w:rPr>
        <w:t xml:space="preserve">» </w:t>
      </w:r>
      <w:r w:rsidRPr="00EC306A">
        <w:rPr>
          <w:rFonts w:ascii="Times New Roman" w:hAnsi="Times New Roman" w:cs="Times New Roman"/>
          <w:sz w:val="28"/>
          <w:szCs w:val="28"/>
          <w:lang w:val="ru-RU"/>
        </w:rPr>
        <w:t>[</w:t>
      </w:r>
      <w:r>
        <w:rPr>
          <w:rFonts w:ascii="Times New Roman" w:hAnsi="Times New Roman" w:cs="Times New Roman"/>
          <w:sz w:val="28"/>
          <w:szCs w:val="28"/>
          <w:lang w:val="ru-RU"/>
        </w:rPr>
        <w:t>19</w:t>
      </w:r>
      <w:r w:rsidRPr="00EC306A">
        <w:rPr>
          <w:rFonts w:ascii="Times New Roman" w:hAnsi="Times New Roman" w:cs="Times New Roman"/>
          <w:sz w:val="28"/>
          <w:szCs w:val="28"/>
          <w:lang w:val="ru-RU"/>
        </w:rPr>
        <w:t>]</w:t>
      </w:r>
      <w:r>
        <w:rPr>
          <w:rFonts w:ascii="Times New Roman" w:hAnsi="Times New Roman" w:cs="Times New Roman"/>
          <w:sz w:val="28"/>
          <w:szCs w:val="28"/>
        </w:rPr>
        <w:t xml:space="preserve">. </w:t>
      </w:r>
    </w:p>
    <w:p w:rsidR="00976514" w:rsidRDefault="00976514" w:rsidP="009765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Саме доходи бюджету значною мірою забезпечують соціально-економічний розвиток країни. Тому доцільно здійснювати дослідження та оцінку доходів бюджету.</w:t>
      </w:r>
    </w:p>
    <w:p w:rsidR="00976514" w:rsidRDefault="00976514" w:rsidP="009765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Проаналізуємо показники доходів Державного бюджету України у динаміці (табл. 2.1).</w:t>
      </w:r>
    </w:p>
    <w:p w:rsidR="00976514" w:rsidRPr="00E12815" w:rsidRDefault="00976514" w:rsidP="00976514">
      <w:pPr>
        <w:spacing w:after="0" w:line="360" w:lineRule="auto"/>
        <w:ind w:firstLine="709"/>
        <w:jc w:val="right"/>
        <w:rPr>
          <w:rFonts w:ascii="Times New Roman" w:hAnsi="Times New Roman" w:cs="Times New Roman"/>
          <w:sz w:val="28"/>
          <w:szCs w:val="28"/>
        </w:rPr>
      </w:pPr>
      <w:r w:rsidRPr="00E12815">
        <w:rPr>
          <w:rFonts w:ascii="Times New Roman" w:hAnsi="Times New Roman" w:cs="Times New Roman"/>
          <w:sz w:val="28"/>
          <w:szCs w:val="28"/>
        </w:rPr>
        <w:t>Таблиця 2.1</w:t>
      </w:r>
    </w:p>
    <w:p w:rsidR="00976514" w:rsidRDefault="00976514" w:rsidP="00976514">
      <w:pPr>
        <w:spacing w:after="0" w:line="360" w:lineRule="auto"/>
        <w:ind w:firstLine="709"/>
        <w:jc w:val="both"/>
        <w:rPr>
          <w:rFonts w:ascii="Times New Roman" w:hAnsi="Times New Roman" w:cs="Times New Roman"/>
          <w:b/>
          <w:sz w:val="28"/>
          <w:szCs w:val="28"/>
        </w:rPr>
      </w:pPr>
      <w:r w:rsidRPr="00E12815">
        <w:rPr>
          <w:rFonts w:ascii="Times New Roman" w:hAnsi="Times New Roman" w:cs="Times New Roman"/>
          <w:b/>
          <w:sz w:val="28"/>
          <w:szCs w:val="28"/>
        </w:rPr>
        <w:t xml:space="preserve">Динаміка доходів Державного бюджету України </w:t>
      </w:r>
      <w:r>
        <w:rPr>
          <w:rFonts w:ascii="Times New Roman" w:hAnsi="Times New Roman" w:cs="Times New Roman"/>
          <w:b/>
          <w:sz w:val="28"/>
          <w:szCs w:val="28"/>
        </w:rPr>
        <w:t>за 2019</w:t>
      </w:r>
      <w:r w:rsidRPr="00E12815">
        <w:rPr>
          <w:rFonts w:ascii="Times New Roman" w:hAnsi="Times New Roman" w:cs="Times New Roman"/>
          <w:b/>
          <w:sz w:val="28"/>
          <w:szCs w:val="28"/>
        </w:rPr>
        <w:t>–2021 рр.</w:t>
      </w:r>
    </w:p>
    <w:p w:rsidR="0053040F" w:rsidRDefault="000511EB" w:rsidP="000511EB">
      <w:pPr>
        <w:spacing w:after="0" w:line="360" w:lineRule="auto"/>
        <w:ind w:firstLine="284"/>
        <w:jc w:val="both"/>
        <w:rPr>
          <w:rFonts w:ascii="Times New Roman" w:hAnsi="Times New Roman" w:cs="Times New Roman"/>
          <w:sz w:val="28"/>
          <w:szCs w:val="28"/>
          <w:lang w:val="en-US"/>
        </w:rPr>
      </w:pPr>
      <w:r>
        <w:rPr>
          <w:rFonts w:ascii="Times New Roman" w:hAnsi="Times New Roman" w:cs="Times New Roman"/>
          <w:noProof/>
          <w:sz w:val="28"/>
          <w:szCs w:val="28"/>
          <w:lang w:eastAsia="uk-UA"/>
        </w:rPr>
        <w:drawing>
          <wp:inline distT="0" distB="0" distL="0" distR="0">
            <wp:extent cx="5966460" cy="739140"/>
            <wp:effectExtent l="0" t="0" r="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66460" cy="739140"/>
                    </a:xfrm>
                    <a:prstGeom prst="rect">
                      <a:avLst/>
                    </a:prstGeom>
                    <a:noFill/>
                    <a:ln>
                      <a:noFill/>
                    </a:ln>
                  </pic:spPr>
                </pic:pic>
              </a:graphicData>
            </a:graphic>
          </wp:inline>
        </w:drawing>
      </w:r>
    </w:p>
    <w:p w:rsidR="000511EB" w:rsidRDefault="000511EB" w:rsidP="000511EB">
      <w:pPr>
        <w:spacing w:after="0" w:line="360" w:lineRule="auto"/>
        <w:ind w:firstLine="709"/>
        <w:jc w:val="both"/>
        <w:rPr>
          <w:rFonts w:ascii="Times New Roman" w:hAnsi="Times New Roman" w:cs="Times New Roman"/>
          <w:sz w:val="28"/>
          <w:szCs w:val="28"/>
        </w:rPr>
      </w:pPr>
      <w:bookmarkStart w:id="8" w:name="_Hlk119517010"/>
    </w:p>
    <w:p w:rsidR="000511EB" w:rsidRDefault="000511EB" w:rsidP="000511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Як можемо побачити із табл. 2.1 доходи бюджету мали тенденцію до зростання: у період 2019</w:t>
      </w:r>
      <w:r>
        <w:rPr>
          <w:rFonts w:ascii="Times New Roman" w:hAnsi="Times New Roman" w:cs="Times New Roman"/>
          <w:sz w:val="28"/>
          <w:szCs w:val="28"/>
        </w:rPr>
        <w:softHyphen/>
        <w:t xml:space="preserve">2020 рр. абсолютний приріст доходів бюджету </w:t>
      </w:r>
      <w:r w:rsidRPr="00B66D9A">
        <w:rPr>
          <w:rFonts w:ascii="Times New Roman" w:hAnsi="Times New Roman" w:cs="Times New Roman"/>
          <w:sz w:val="28"/>
          <w:szCs w:val="28"/>
        </w:rPr>
        <w:t>становив</w:t>
      </w:r>
      <w:r>
        <w:rPr>
          <w:rFonts w:ascii="Times New Roman" w:hAnsi="Times New Roman" w:cs="Times New Roman"/>
          <w:sz w:val="28"/>
          <w:szCs w:val="28"/>
        </w:rPr>
        <w:t xml:space="preserve"> 77,7 млрд. грн., темп зростання </w:t>
      </w:r>
      <w:r>
        <w:rPr>
          <w:rFonts w:ascii="Times New Roman" w:hAnsi="Times New Roman" w:cs="Times New Roman"/>
          <w:sz w:val="28"/>
          <w:szCs w:val="28"/>
        </w:rPr>
        <w:softHyphen/>
        <w:t>108%, у період 2020</w:t>
      </w:r>
      <w:r>
        <w:rPr>
          <w:rFonts w:ascii="Times New Roman" w:hAnsi="Times New Roman" w:cs="Times New Roman"/>
          <w:sz w:val="28"/>
          <w:szCs w:val="28"/>
        </w:rPr>
        <w:softHyphen/>
        <w:t xml:space="preserve">2021 рр. абсолютний приріст доходів складав 220,9 млрд. грн., темп зростання </w:t>
      </w:r>
      <w:r>
        <w:rPr>
          <w:rFonts w:ascii="Times New Roman" w:hAnsi="Times New Roman" w:cs="Times New Roman"/>
          <w:sz w:val="28"/>
          <w:szCs w:val="28"/>
        </w:rPr>
        <w:softHyphen/>
        <w:t xml:space="preserve"> 126%. </w:t>
      </w:r>
    </w:p>
    <w:p w:rsidR="000511EB" w:rsidRDefault="000511EB" w:rsidP="000511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Для кращого розуміння динаміки доходів Державного бюджету України представимо її графічно на рис. 2.1.</w:t>
      </w:r>
    </w:p>
    <w:bookmarkEnd w:id="8"/>
    <w:p w:rsidR="000511EB" w:rsidRDefault="006B0EE5" w:rsidP="000511EB">
      <w:pPr>
        <w:spacing w:after="0" w:line="360" w:lineRule="auto"/>
        <w:ind w:firstLine="284"/>
        <w:jc w:val="both"/>
        <w:rPr>
          <w:rFonts w:ascii="Times New Roman" w:hAnsi="Times New Roman" w:cs="Times New Roman"/>
          <w:sz w:val="28"/>
          <w:szCs w:val="28"/>
          <w:lang w:val="en-US"/>
        </w:rPr>
      </w:pPr>
      <w:r>
        <w:rPr>
          <w:rFonts w:ascii="Times New Roman" w:hAnsi="Times New Roman" w:cs="Times New Roman"/>
          <w:noProof/>
          <w:sz w:val="28"/>
          <w:szCs w:val="28"/>
          <w:lang w:eastAsia="uk-UA"/>
        </w:rPr>
        <w:drawing>
          <wp:inline distT="0" distB="0" distL="0" distR="0">
            <wp:extent cx="5821680" cy="295656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21680" cy="2956560"/>
                    </a:xfrm>
                    <a:prstGeom prst="rect">
                      <a:avLst/>
                    </a:prstGeom>
                    <a:noFill/>
                    <a:ln>
                      <a:noFill/>
                    </a:ln>
                  </pic:spPr>
                </pic:pic>
              </a:graphicData>
            </a:graphic>
          </wp:inline>
        </w:drawing>
      </w:r>
    </w:p>
    <w:p w:rsidR="006B0EE5" w:rsidRDefault="006B0EE5" w:rsidP="006B0EE5">
      <w:pPr>
        <w:spacing w:after="0" w:line="360" w:lineRule="auto"/>
        <w:ind w:firstLine="709"/>
        <w:jc w:val="both"/>
        <w:rPr>
          <w:rFonts w:ascii="Times New Roman" w:hAnsi="Times New Roman" w:cs="Times New Roman"/>
          <w:sz w:val="28"/>
          <w:szCs w:val="28"/>
        </w:rPr>
      </w:pPr>
    </w:p>
    <w:p w:rsidR="006B0EE5" w:rsidRDefault="006B0EE5" w:rsidP="006B0EE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Проаналізуємо динаміку рівня виконання доходів Державного бюджету України за 2019</w:t>
      </w:r>
      <w:r>
        <w:rPr>
          <w:rFonts w:ascii="Times New Roman" w:hAnsi="Times New Roman" w:cs="Times New Roman"/>
          <w:sz w:val="28"/>
          <w:szCs w:val="28"/>
        </w:rPr>
        <w:softHyphen/>
        <w:t>2021рр. (табл. 2.2).</w:t>
      </w:r>
    </w:p>
    <w:p w:rsidR="006B0EE5" w:rsidRPr="00B011DF" w:rsidRDefault="006B0EE5" w:rsidP="006B0EE5">
      <w:pPr>
        <w:spacing w:after="0" w:line="360" w:lineRule="auto"/>
        <w:ind w:firstLine="709"/>
        <w:jc w:val="right"/>
        <w:rPr>
          <w:rFonts w:ascii="Times New Roman" w:hAnsi="Times New Roman" w:cs="Times New Roman"/>
          <w:sz w:val="28"/>
          <w:szCs w:val="28"/>
        </w:rPr>
      </w:pPr>
      <w:r w:rsidRPr="00B011DF">
        <w:rPr>
          <w:rFonts w:ascii="Times New Roman" w:hAnsi="Times New Roman" w:cs="Times New Roman"/>
          <w:sz w:val="28"/>
          <w:szCs w:val="28"/>
        </w:rPr>
        <w:t>Таблиця 2.2</w:t>
      </w:r>
    </w:p>
    <w:p w:rsidR="006B0EE5" w:rsidRPr="00654834" w:rsidRDefault="006B0EE5" w:rsidP="006B0EE5">
      <w:pPr>
        <w:spacing w:after="0" w:line="360" w:lineRule="auto"/>
        <w:ind w:firstLine="709"/>
        <w:jc w:val="center"/>
        <w:rPr>
          <w:rFonts w:ascii="Times New Roman" w:hAnsi="Times New Roman" w:cs="Times New Roman"/>
          <w:b/>
          <w:sz w:val="28"/>
          <w:szCs w:val="28"/>
        </w:rPr>
      </w:pPr>
      <w:r w:rsidRPr="00654834">
        <w:rPr>
          <w:rFonts w:ascii="Times New Roman" w:hAnsi="Times New Roman" w:cs="Times New Roman"/>
          <w:b/>
          <w:sz w:val="28"/>
          <w:szCs w:val="28"/>
        </w:rPr>
        <w:t xml:space="preserve">Динаміка рівня виконання доходів Державного бюджету України </w:t>
      </w:r>
    </w:p>
    <w:p w:rsidR="006B0EE5" w:rsidRPr="00654834" w:rsidRDefault="006B0EE5" w:rsidP="006B0EE5">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за 2019</w:t>
      </w:r>
      <w:r w:rsidRPr="00654834">
        <w:rPr>
          <w:rFonts w:ascii="Times New Roman" w:hAnsi="Times New Roman" w:cs="Times New Roman"/>
          <w:b/>
          <w:sz w:val="28"/>
          <w:szCs w:val="28"/>
        </w:rPr>
        <w:t xml:space="preserve">–2021 рр. </w:t>
      </w:r>
    </w:p>
    <w:p w:rsidR="006B0EE5" w:rsidRDefault="006B0EE5" w:rsidP="000511EB">
      <w:pPr>
        <w:spacing w:after="0" w:line="360" w:lineRule="auto"/>
        <w:ind w:firstLine="284"/>
        <w:jc w:val="both"/>
        <w:rPr>
          <w:rFonts w:ascii="Times New Roman" w:hAnsi="Times New Roman" w:cs="Times New Roman"/>
          <w:sz w:val="28"/>
          <w:szCs w:val="28"/>
          <w:lang w:val="en-US"/>
        </w:rPr>
      </w:pPr>
      <w:r>
        <w:rPr>
          <w:rFonts w:ascii="Times New Roman" w:hAnsi="Times New Roman" w:cs="Times New Roman"/>
          <w:noProof/>
          <w:sz w:val="28"/>
          <w:szCs w:val="28"/>
          <w:lang w:eastAsia="uk-UA"/>
        </w:rPr>
        <w:drawing>
          <wp:inline distT="0" distB="0" distL="0" distR="0">
            <wp:extent cx="5996940" cy="3543300"/>
            <wp:effectExtent l="0" t="0" r="381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96940" cy="3543300"/>
                    </a:xfrm>
                    <a:prstGeom prst="rect">
                      <a:avLst/>
                    </a:prstGeom>
                    <a:noFill/>
                    <a:ln>
                      <a:noFill/>
                    </a:ln>
                  </pic:spPr>
                </pic:pic>
              </a:graphicData>
            </a:graphic>
          </wp:inline>
        </w:drawing>
      </w:r>
    </w:p>
    <w:p w:rsidR="006B0EE5" w:rsidRDefault="006B0EE5" w:rsidP="006B0EE5">
      <w:pPr>
        <w:spacing w:after="0" w:line="360" w:lineRule="auto"/>
        <w:ind w:firstLine="709"/>
        <w:contextualSpacing/>
        <w:jc w:val="both"/>
        <w:rPr>
          <w:rFonts w:ascii="Times New Roman" w:hAnsi="Times New Roman" w:cs="Times New Roman"/>
          <w:sz w:val="28"/>
          <w:szCs w:val="28"/>
        </w:rPr>
      </w:pPr>
      <w:bookmarkStart w:id="9" w:name="_Hlk118212108"/>
      <w:r>
        <w:rPr>
          <w:rFonts w:ascii="Times New Roman" w:hAnsi="Times New Roman" w:cs="Times New Roman"/>
          <w:sz w:val="28"/>
          <w:szCs w:val="28"/>
        </w:rPr>
        <w:lastRenderedPageBreak/>
        <w:t xml:space="preserve">Як можемо побачити з </w:t>
      </w:r>
      <w:r w:rsidRPr="003C5A8E">
        <w:rPr>
          <w:rFonts w:ascii="Times New Roman" w:hAnsi="Times New Roman" w:cs="Times New Roman"/>
          <w:sz w:val="28"/>
          <w:szCs w:val="28"/>
        </w:rPr>
        <w:t>табл. 2.2</w:t>
      </w:r>
      <w:r>
        <w:rPr>
          <w:rFonts w:ascii="Times New Roman" w:hAnsi="Times New Roman" w:cs="Times New Roman"/>
          <w:sz w:val="28"/>
          <w:szCs w:val="28"/>
        </w:rPr>
        <w:t xml:space="preserve"> у 2019 р. спостерігалося недовиконання доходів до бюджету, яке складало 4%. Рівень виконання податкових надходжень становив </w:t>
      </w:r>
      <w:r>
        <w:rPr>
          <w:rFonts w:ascii="Times New Roman" w:hAnsi="Times New Roman" w:cs="Times New Roman"/>
          <w:sz w:val="28"/>
          <w:szCs w:val="28"/>
        </w:rPr>
        <w:softHyphen/>
        <w:t xml:space="preserve"> 94%, неподаткових надходжень </w:t>
      </w:r>
      <w:r>
        <w:rPr>
          <w:rFonts w:ascii="Times New Roman" w:hAnsi="Times New Roman" w:cs="Times New Roman"/>
          <w:sz w:val="28"/>
          <w:szCs w:val="28"/>
        </w:rPr>
        <w:softHyphen/>
        <w:t xml:space="preserve"> 102%, доходів від операцій з капіталом </w:t>
      </w:r>
      <w:r>
        <w:rPr>
          <w:rFonts w:ascii="Times New Roman" w:hAnsi="Times New Roman" w:cs="Times New Roman"/>
          <w:sz w:val="28"/>
          <w:szCs w:val="28"/>
        </w:rPr>
        <w:softHyphen/>
        <w:t xml:space="preserve">17%, цільових фондів </w:t>
      </w:r>
      <w:r>
        <w:rPr>
          <w:rFonts w:ascii="Times New Roman" w:hAnsi="Times New Roman" w:cs="Times New Roman"/>
          <w:sz w:val="28"/>
          <w:szCs w:val="28"/>
        </w:rPr>
        <w:softHyphen/>
        <w:t xml:space="preserve"> 95%, офіційних трансфертів </w:t>
      </w:r>
      <w:r>
        <w:rPr>
          <w:rFonts w:ascii="Times New Roman" w:hAnsi="Times New Roman" w:cs="Times New Roman"/>
          <w:sz w:val="28"/>
          <w:szCs w:val="28"/>
        </w:rPr>
        <w:softHyphen/>
        <w:t xml:space="preserve"> 95%.</w:t>
      </w:r>
    </w:p>
    <w:p w:rsidR="006B0EE5" w:rsidRDefault="006B0EE5" w:rsidP="006B0EE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034B27">
        <w:rPr>
          <w:rFonts w:ascii="Times New Roman" w:hAnsi="Times New Roman" w:cs="Times New Roman"/>
          <w:sz w:val="28"/>
          <w:szCs w:val="28"/>
        </w:rPr>
        <w:t xml:space="preserve">У 2019 році існували кілька чинників, які не дозволили виконати показники по доходам. Ключовими були зміцнення гривні, запровадження звільнення від оподаткування податком на додану вартість операцій з ввезення на митну територію України сонячних батарей та </w:t>
      </w:r>
      <w:proofErr w:type="spellStart"/>
      <w:r w:rsidRPr="00034B27">
        <w:rPr>
          <w:rFonts w:ascii="Times New Roman" w:hAnsi="Times New Roman" w:cs="Times New Roman"/>
          <w:sz w:val="28"/>
          <w:szCs w:val="28"/>
        </w:rPr>
        <w:t>вітрогенераторів</w:t>
      </w:r>
      <w:proofErr w:type="spellEnd"/>
      <w:r w:rsidRPr="00034B27">
        <w:rPr>
          <w:rFonts w:ascii="Times New Roman" w:hAnsi="Times New Roman" w:cs="Times New Roman"/>
          <w:sz w:val="28"/>
          <w:szCs w:val="28"/>
        </w:rPr>
        <w:t>, повільніше зростання імпорту (зокрема через зниження цін на природній газ та нафтопродукти), падіння виробництва тютюнових виробів, нижчі обсяги видобування природного газу</w:t>
      </w:r>
      <w:r>
        <w:rPr>
          <w:rFonts w:ascii="Times New Roman" w:hAnsi="Times New Roman" w:cs="Times New Roman"/>
          <w:sz w:val="28"/>
          <w:szCs w:val="28"/>
        </w:rPr>
        <w:t xml:space="preserve">» </w:t>
      </w:r>
      <w:r w:rsidRPr="006A6156">
        <w:rPr>
          <w:rFonts w:ascii="Times New Roman" w:hAnsi="Times New Roman" w:cs="Times New Roman"/>
          <w:sz w:val="28"/>
          <w:szCs w:val="28"/>
        </w:rPr>
        <w:t>[</w:t>
      </w:r>
      <w:r w:rsidRPr="00AD5E16">
        <w:rPr>
          <w:rFonts w:ascii="Times New Roman" w:hAnsi="Times New Roman" w:cs="Times New Roman"/>
          <w:sz w:val="28"/>
          <w:szCs w:val="28"/>
        </w:rPr>
        <w:t>25</w:t>
      </w:r>
      <w:r w:rsidRPr="006A6156">
        <w:rPr>
          <w:rFonts w:ascii="Times New Roman" w:hAnsi="Times New Roman" w:cs="Times New Roman"/>
          <w:sz w:val="28"/>
          <w:szCs w:val="28"/>
        </w:rPr>
        <w:t>]</w:t>
      </w:r>
      <w:r w:rsidRPr="00AD5E16">
        <w:rPr>
          <w:rFonts w:ascii="Times New Roman" w:hAnsi="Times New Roman" w:cs="Times New Roman"/>
          <w:sz w:val="28"/>
          <w:szCs w:val="28"/>
        </w:rPr>
        <w:t>.</w:t>
      </w:r>
      <w:r>
        <w:rPr>
          <w:rFonts w:ascii="Times New Roman" w:hAnsi="Times New Roman" w:cs="Times New Roman"/>
          <w:sz w:val="28"/>
          <w:szCs w:val="28"/>
        </w:rPr>
        <w:t xml:space="preserve"> </w:t>
      </w:r>
    </w:p>
    <w:p w:rsidR="006B0EE5" w:rsidRDefault="006B0EE5" w:rsidP="006B0EE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 2020 р. план по доходах перевиконано, який склав 101%. Рівень виконання податкових надходжень становив </w:t>
      </w:r>
      <w:r>
        <w:rPr>
          <w:rFonts w:ascii="Times New Roman" w:hAnsi="Times New Roman" w:cs="Times New Roman"/>
          <w:sz w:val="28"/>
          <w:szCs w:val="28"/>
        </w:rPr>
        <w:softHyphen/>
        <w:t xml:space="preserve"> 103%, неподаткових надходжень </w:t>
      </w:r>
      <w:r>
        <w:rPr>
          <w:rFonts w:ascii="Times New Roman" w:hAnsi="Times New Roman" w:cs="Times New Roman"/>
          <w:sz w:val="28"/>
          <w:szCs w:val="28"/>
        </w:rPr>
        <w:softHyphen/>
        <w:t xml:space="preserve">94 %, доходів від операцій з капіталом </w:t>
      </w:r>
      <w:r>
        <w:rPr>
          <w:rFonts w:ascii="Times New Roman" w:hAnsi="Times New Roman" w:cs="Times New Roman"/>
          <w:sz w:val="28"/>
          <w:szCs w:val="28"/>
        </w:rPr>
        <w:softHyphen/>
        <w:t xml:space="preserve"> 114%, цільових фондів </w:t>
      </w:r>
      <w:r>
        <w:rPr>
          <w:rFonts w:ascii="Times New Roman" w:hAnsi="Times New Roman" w:cs="Times New Roman"/>
          <w:sz w:val="28"/>
          <w:szCs w:val="28"/>
        </w:rPr>
        <w:softHyphen/>
        <w:t xml:space="preserve"> 100%, офіційних трансфертів </w:t>
      </w:r>
      <w:r>
        <w:rPr>
          <w:rFonts w:ascii="Times New Roman" w:hAnsi="Times New Roman" w:cs="Times New Roman"/>
          <w:sz w:val="28"/>
          <w:szCs w:val="28"/>
        </w:rPr>
        <w:softHyphen/>
        <w:t xml:space="preserve"> 56%. </w:t>
      </w:r>
    </w:p>
    <w:p w:rsidR="006B0EE5" w:rsidRDefault="006B0EE5" w:rsidP="006B0EE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Таке перевиконання пояснюється: «п</w:t>
      </w:r>
      <w:r w:rsidRPr="00C7012D">
        <w:rPr>
          <w:rFonts w:ascii="Times New Roman" w:hAnsi="Times New Roman" w:cs="Times New Roman"/>
          <w:sz w:val="28"/>
          <w:szCs w:val="28"/>
        </w:rPr>
        <w:t>ідвищенням ефективності адміністрування податків і зборів, удосконаленням роботи системи моніторингу відповідності податкових накладних</w:t>
      </w:r>
      <w:r>
        <w:rPr>
          <w:rFonts w:ascii="Times New Roman" w:hAnsi="Times New Roman" w:cs="Times New Roman"/>
          <w:sz w:val="28"/>
          <w:szCs w:val="28"/>
        </w:rPr>
        <w:t>,</w:t>
      </w:r>
      <w:r w:rsidRPr="00C7012D">
        <w:rPr>
          <w:rFonts w:ascii="Times New Roman" w:hAnsi="Times New Roman" w:cs="Times New Roman"/>
          <w:sz w:val="28"/>
          <w:szCs w:val="28"/>
        </w:rPr>
        <w:t xml:space="preserve"> критеріям оцінки ступеня ризиків, зростанням середньої заробітної плати</w:t>
      </w:r>
      <w:r>
        <w:rPr>
          <w:rFonts w:ascii="Times New Roman" w:hAnsi="Times New Roman" w:cs="Times New Roman"/>
          <w:sz w:val="28"/>
          <w:szCs w:val="28"/>
        </w:rPr>
        <w:t xml:space="preserve">» </w:t>
      </w:r>
      <w:r w:rsidRPr="00C274CF">
        <w:rPr>
          <w:rFonts w:ascii="Times New Roman" w:hAnsi="Times New Roman" w:cs="Times New Roman"/>
          <w:sz w:val="28"/>
          <w:szCs w:val="28"/>
        </w:rPr>
        <w:t>[</w:t>
      </w:r>
      <w:r w:rsidRPr="003A61F0">
        <w:rPr>
          <w:rFonts w:ascii="Times New Roman" w:hAnsi="Times New Roman" w:cs="Times New Roman"/>
          <w:sz w:val="28"/>
          <w:szCs w:val="28"/>
        </w:rPr>
        <w:t>26</w:t>
      </w:r>
      <w:r w:rsidRPr="00C274CF">
        <w:rPr>
          <w:rFonts w:ascii="Times New Roman" w:hAnsi="Times New Roman" w:cs="Times New Roman"/>
          <w:sz w:val="28"/>
          <w:szCs w:val="28"/>
        </w:rPr>
        <w:t>]</w:t>
      </w:r>
      <w:r w:rsidRPr="003A61F0">
        <w:rPr>
          <w:rFonts w:ascii="Times New Roman" w:hAnsi="Times New Roman" w:cs="Times New Roman"/>
          <w:sz w:val="28"/>
          <w:szCs w:val="28"/>
        </w:rPr>
        <w:t>.</w:t>
      </w:r>
      <w:r>
        <w:rPr>
          <w:rFonts w:ascii="Times New Roman" w:hAnsi="Times New Roman" w:cs="Times New Roman"/>
          <w:sz w:val="28"/>
          <w:szCs w:val="28"/>
        </w:rPr>
        <w:t xml:space="preserve"> </w:t>
      </w:r>
    </w:p>
    <w:p w:rsidR="006B0EE5" w:rsidRDefault="006B0EE5" w:rsidP="006B0EE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 2021 р. спостерігаємо перевиконання доходів бюджету, яке становить 107%. Рівень виконання податкових надходжень становив </w:t>
      </w:r>
      <w:r>
        <w:rPr>
          <w:rFonts w:ascii="Times New Roman" w:hAnsi="Times New Roman" w:cs="Times New Roman"/>
          <w:sz w:val="28"/>
          <w:szCs w:val="28"/>
        </w:rPr>
        <w:softHyphen/>
        <w:t xml:space="preserve"> 105%, неподаткових надходжень </w:t>
      </w:r>
      <w:r>
        <w:rPr>
          <w:rFonts w:ascii="Times New Roman" w:hAnsi="Times New Roman" w:cs="Times New Roman"/>
          <w:sz w:val="28"/>
          <w:szCs w:val="28"/>
        </w:rPr>
        <w:softHyphen/>
        <w:t xml:space="preserve"> 130%, доходів від операцій з капіталом </w:t>
      </w:r>
      <w:r>
        <w:rPr>
          <w:rFonts w:ascii="Times New Roman" w:hAnsi="Times New Roman" w:cs="Times New Roman"/>
          <w:sz w:val="28"/>
          <w:szCs w:val="28"/>
        </w:rPr>
        <w:softHyphen/>
        <w:t xml:space="preserve"> 50%, цільових фондів </w:t>
      </w:r>
      <w:r>
        <w:rPr>
          <w:rFonts w:ascii="Times New Roman" w:hAnsi="Times New Roman" w:cs="Times New Roman"/>
          <w:sz w:val="28"/>
          <w:szCs w:val="28"/>
        </w:rPr>
        <w:softHyphen/>
        <w:t xml:space="preserve">100%, офіційних трансфертів </w:t>
      </w:r>
      <w:r>
        <w:rPr>
          <w:rFonts w:ascii="Times New Roman" w:hAnsi="Times New Roman" w:cs="Times New Roman"/>
          <w:sz w:val="28"/>
          <w:szCs w:val="28"/>
        </w:rPr>
        <w:softHyphen/>
        <w:t xml:space="preserve"> 121%. </w:t>
      </w:r>
    </w:p>
    <w:p w:rsidR="006B0EE5" w:rsidRPr="00114440" w:rsidRDefault="006B0EE5" w:rsidP="006B0EE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Таке зростання доходів стало можливим за рахунок перевиконання таких доходів бюджету як: податкові надходження, неподаткові надходження, офіційні трансферти. Додамо, що план</w:t>
      </w:r>
      <w:r w:rsidRPr="00114440">
        <w:rPr>
          <w:rFonts w:ascii="Times New Roman" w:hAnsi="Times New Roman" w:cs="Times New Roman"/>
          <w:sz w:val="28"/>
          <w:szCs w:val="28"/>
        </w:rPr>
        <w:t xml:space="preserve"> доходів перевиконано, зокрема завдяки пожвавленню імпорту.</w:t>
      </w:r>
    </w:p>
    <w:bookmarkEnd w:id="9"/>
    <w:p w:rsidR="006B0EE5" w:rsidRDefault="006B0EE5" w:rsidP="006B0EE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Проаналізуємо формування дохідної частини Державного бюджету України у розрізі основних джерел надходжень у динаміці (</w:t>
      </w:r>
      <w:r w:rsidRPr="002C5001">
        <w:rPr>
          <w:rFonts w:ascii="Times New Roman" w:hAnsi="Times New Roman" w:cs="Times New Roman"/>
          <w:sz w:val="28"/>
          <w:szCs w:val="28"/>
        </w:rPr>
        <w:t>табл. 2.3</w:t>
      </w:r>
      <w:r>
        <w:rPr>
          <w:rFonts w:ascii="Times New Roman" w:hAnsi="Times New Roman" w:cs="Times New Roman"/>
          <w:sz w:val="28"/>
          <w:szCs w:val="28"/>
        </w:rPr>
        <w:t>).</w:t>
      </w:r>
    </w:p>
    <w:p w:rsidR="006B0EE5" w:rsidRDefault="006B0EE5" w:rsidP="006B0EE5">
      <w:pPr>
        <w:spacing w:after="0" w:line="360" w:lineRule="auto"/>
        <w:ind w:firstLine="709"/>
        <w:jc w:val="right"/>
        <w:rPr>
          <w:rFonts w:ascii="Times New Roman" w:hAnsi="Times New Roman" w:cs="Times New Roman"/>
          <w:sz w:val="28"/>
          <w:szCs w:val="28"/>
        </w:rPr>
      </w:pPr>
    </w:p>
    <w:p w:rsidR="006B0EE5" w:rsidRPr="00B011DF" w:rsidRDefault="006B0EE5" w:rsidP="006B0EE5">
      <w:pPr>
        <w:spacing w:after="0" w:line="360" w:lineRule="auto"/>
        <w:ind w:firstLine="709"/>
        <w:jc w:val="right"/>
        <w:rPr>
          <w:rFonts w:ascii="Times New Roman" w:hAnsi="Times New Roman" w:cs="Times New Roman"/>
          <w:sz w:val="28"/>
          <w:szCs w:val="28"/>
        </w:rPr>
      </w:pPr>
      <w:r w:rsidRPr="00B011DF">
        <w:rPr>
          <w:rFonts w:ascii="Times New Roman" w:hAnsi="Times New Roman" w:cs="Times New Roman"/>
          <w:sz w:val="28"/>
          <w:szCs w:val="28"/>
        </w:rPr>
        <w:lastRenderedPageBreak/>
        <w:t>Таблиця 2.3</w:t>
      </w:r>
    </w:p>
    <w:p w:rsidR="006B0EE5" w:rsidRPr="00B011DF" w:rsidRDefault="006B0EE5" w:rsidP="006B0EE5">
      <w:pPr>
        <w:spacing w:after="0" w:line="360" w:lineRule="auto"/>
        <w:ind w:firstLine="709"/>
        <w:jc w:val="center"/>
        <w:rPr>
          <w:rFonts w:ascii="Times New Roman" w:hAnsi="Times New Roman" w:cs="Times New Roman"/>
          <w:b/>
          <w:sz w:val="28"/>
          <w:szCs w:val="28"/>
        </w:rPr>
      </w:pPr>
      <w:r w:rsidRPr="00B011DF">
        <w:rPr>
          <w:rFonts w:ascii="Times New Roman" w:hAnsi="Times New Roman" w:cs="Times New Roman"/>
          <w:b/>
          <w:sz w:val="28"/>
          <w:szCs w:val="28"/>
        </w:rPr>
        <w:t xml:space="preserve">Динаміка та структура доходів Державного бюджету України за </w:t>
      </w:r>
      <w:r>
        <w:rPr>
          <w:rFonts w:ascii="Times New Roman" w:hAnsi="Times New Roman" w:cs="Times New Roman"/>
          <w:b/>
          <w:sz w:val="28"/>
          <w:szCs w:val="28"/>
        </w:rPr>
        <w:t>2019</w:t>
      </w:r>
      <w:r w:rsidRPr="00B011DF">
        <w:rPr>
          <w:rFonts w:ascii="Times New Roman" w:hAnsi="Times New Roman" w:cs="Times New Roman"/>
          <w:b/>
          <w:sz w:val="28"/>
          <w:szCs w:val="28"/>
        </w:rPr>
        <w:t>–2021 рр.</w:t>
      </w:r>
    </w:p>
    <w:p w:rsidR="006B0EE5" w:rsidRDefault="001B2AFF" w:rsidP="000511EB">
      <w:pPr>
        <w:spacing w:after="0" w:line="360" w:lineRule="auto"/>
        <w:ind w:firstLine="284"/>
        <w:jc w:val="both"/>
        <w:rPr>
          <w:rFonts w:ascii="Times New Roman" w:hAnsi="Times New Roman" w:cs="Times New Roman"/>
          <w:sz w:val="28"/>
          <w:szCs w:val="28"/>
          <w:lang w:val="en-US"/>
        </w:rPr>
      </w:pPr>
      <w:r>
        <w:rPr>
          <w:rFonts w:ascii="Times New Roman" w:hAnsi="Times New Roman" w:cs="Times New Roman"/>
          <w:noProof/>
          <w:sz w:val="28"/>
          <w:szCs w:val="28"/>
          <w:lang w:eastAsia="uk-UA"/>
        </w:rPr>
        <w:drawing>
          <wp:inline distT="0" distB="0" distL="0" distR="0">
            <wp:extent cx="5981700" cy="2720340"/>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81700" cy="2720340"/>
                    </a:xfrm>
                    <a:prstGeom prst="rect">
                      <a:avLst/>
                    </a:prstGeom>
                    <a:noFill/>
                    <a:ln>
                      <a:noFill/>
                    </a:ln>
                  </pic:spPr>
                </pic:pic>
              </a:graphicData>
            </a:graphic>
          </wp:inline>
        </w:drawing>
      </w:r>
    </w:p>
    <w:p w:rsidR="001B2AFF" w:rsidRDefault="001B2AFF" w:rsidP="000511EB">
      <w:pPr>
        <w:spacing w:after="0" w:line="360" w:lineRule="auto"/>
        <w:ind w:firstLine="284"/>
        <w:jc w:val="both"/>
        <w:rPr>
          <w:rFonts w:ascii="Times New Roman" w:hAnsi="Times New Roman" w:cs="Times New Roman"/>
          <w:sz w:val="28"/>
          <w:szCs w:val="28"/>
          <w:lang w:val="en-US"/>
        </w:rPr>
      </w:pPr>
    </w:p>
    <w:p w:rsidR="001B2AFF" w:rsidRDefault="001B2AFF" w:rsidP="001B2AFF">
      <w:pPr>
        <w:spacing w:after="0" w:line="360" w:lineRule="auto"/>
        <w:ind w:firstLine="709"/>
        <w:jc w:val="both"/>
        <w:rPr>
          <w:rFonts w:ascii="Times New Roman" w:hAnsi="Times New Roman" w:cs="Times New Roman"/>
          <w:sz w:val="28"/>
          <w:szCs w:val="28"/>
        </w:rPr>
      </w:pPr>
      <w:r w:rsidRPr="00737DF9">
        <w:rPr>
          <w:rFonts w:ascii="Times New Roman" w:hAnsi="Times New Roman" w:cs="Times New Roman"/>
          <w:sz w:val="28"/>
          <w:szCs w:val="28"/>
        </w:rPr>
        <w:t>Як можемо побачити із представлених показників у табл. 2.3, податкові надходження займали найбільшу питому вагу серед доходів бюджету та складали у 2019 р.</w:t>
      </w:r>
      <w:r w:rsidRPr="00737DF9">
        <w:rPr>
          <w:rFonts w:ascii="Times New Roman" w:hAnsi="Times New Roman" w:cs="Times New Roman"/>
          <w:sz w:val="28"/>
          <w:szCs w:val="28"/>
        </w:rPr>
        <w:softHyphen/>
        <w:t xml:space="preserve"> 80%, 2020 р.</w:t>
      </w:r>
      <w:r w:rsidRPr="00737DF9">
        <w:rPr>
          <w:rFonts w:ascii="Times New Roman" w:hAnsi="Times New Roman" w:cs="Times New Roman"/>
          <w:sz w:val="28"/>
          <w:szCs w:val="28"/>
        </w:rPr>
        <w:softHyphen/>
        <w:t xml:space="preserve"> 79%, 2021</w:t>
      </w:r>
      <w:r>
        <w:rPr>
          <w:rFonts w:ascii="Times New Roman" w:hAnsi="Times New Roman" w:cs="Times New Roman"/>
          <w:sz w:val="28"/>
          <w:szCs w:val="28"/>
        </w:rPr>
        <w:t xml:space="preserve"> </w:t>
      </w:r>
      <w:r w:rsidRPr="00737DF9">
        <w:rPr>
          <w:rFonts w:ascii="Times New Roman" w:hAnsi="Times New Roman" w:cs="Times New Roman"/>
          <w:sz w:val="28"/>
          <w:szCs w:val="28"/>
        </w:rPr>
        <w:t xml:space="preserve">р. </w:t>
      </w:r>
      <w:r w:rsidRPr="00737DF9">
        <w:rPr>
          <w:rFonts w:ascii="Times New Roman" w:hAnsi="Times New Roman" w:cs="Times New Roman"/>
          <w:sz w:val="28"/>
          <w:szCs w:val="28"/>
        </w:rPr>
        <w:softHyphen/>
        <w:t xml:space="preserve"> 85%. Наступними ідуть неподаткові надходження, що становили у 2019 р.</w:t>
      </w:r>
      <w:r w:rsidRPr="00737DF9">
        <w:rPr>
          <w:rFonts w:ascii="Times New Roman" w:hAnsi="Times New Roman" w:cs="Times New Roman"/>
          <w:sz w:val="28"/>
          <w:szCs w:val="28"/>
        </w:rPr>
        <w:softHyphen/>
        <w:t xml:space="preserve"> 19%, 2020 р.</w:t>
      </w:r>
      <w:r w:rsidRPr="00737DF9">
        <w:rPr>
          <w:rFonts w:ascii="Times New Roman" w:hAnsi="Times New Roman" w:cs="Times New Roman"/>
          <w:sz w:val="28"/>
          <w:szCs w:val="28"/>
        </w:rPr>
        <w:softHyphen/>
        <w:t xml:space="preserve"> 20%, 2021</w:t>
      </w:r>
      <w:r>
        <w:rPr>
          <w:rFonts w:ascii="Times New Roman" w:hAnsi="Times New Roman" w:cs="Times New Roman"/>
          <w:sz w:val="28"/>
          <w:szCs w:val="28"/>
        </w:rPr>
        <w:t xml:space="preserve"> </w:t>
      </w:r>
      <w:r w:rsidRPr="00737DF9">
        <w:rPr>
          <w:rFonts w:ascii="Times New Roman" w:hAnsi="Times New Roman" w:cs="Times New Roman"/>
          <w:sz w:val="28"/>
          <w:szCs w:val="28"/>
        </w:rPr>
        <w:t xml:space="preserve">р. </w:t>
      </w:r>
      <w:r w:rsidRPr="00737DF9">
        <w:rPr>
          <w:rFonts w:ascii="Times New Roman" w:hAnsi="Times New Roman" w:cs="Times New Roman"/>
          <w:sz w:val="28"/>
          <w:szCs w:val="28"/>
        </w:rPr>
        <w:softHyphen/>
        <w:t xml:space="preserve"> 14%. Офіційні трансферти у 2019 р.</w:t>
      </w:r>
      <w:r w:rsidRPr="00737DF9">
        <w:rPr>
          <w:rFonts w:ascii="Times New Roman" w:hAnsi="Times New Roman" w:cs="Times New Roman"/>
          <w:sz w:val="28"/>
          <w:szCs w:val="28"/>
        </w:rPr>
        <w:softHyphen/>
        <w:t xml:space="preserve"> 1%, 2020 р.</w:t>
      </w:r>
      <w:r w:rsidRPr="00737DF9">
        <w:rPr>
          <w:rFonts w:ascii="Times New Roman" w:hAnsi="Times New Roman" w:cs="Times New Roman"/>
          <w:sz w:val="28"/>
          <w:szCs w:val="28"/>
        </w:rPr>
        <w:softHyphen/>
        <w:t xml:space="preserve"> 1%, 2021</w:t>
      </w:r>
      <w:r>
        <w:rPr>
          <w:rFonts w:ascii="Times New Roman" w:hAnsi="Times New Roman" w:cs="Times New Roman"/>
          <w:sz w:val="28"/>
          <w:szCs w:val="28"/>
        </w:rPr>
        <w:t xml:space="preserve"> </w:t>
      </w:r>
      <w:r w:rsidRPr="00737DF9">
        <w:rPr>
          <w:rFonts w:ascii="Times New Roman" w:hAnsi="Times New Roman" w:cs="Times New Roman"/>
          <w:sz w:val="28"/>
          <w:szCs w:val="28"/>
        </w:rPr>
        <w:t xml:space="preserve">р. </w:t>
      </w:r>
      <w:r w:rsidRPr="00737DF9">
        <w:rPr>
          <w:rFonts w:ascii="Times New Roman" w:hAnsi="Times New Roman" w:cs="Times New Roman"/>
          <w:sz w:val="28"/>
          <w:szCs w:val="28"/>
        </w:rPr>
        <w:softHyphen/>
        <w:t xml:space="preserve"> 1%. Цільові фонди у 2019 р.</w:t>
      </w:r>
      <w:r w:rsidRPr="00737DF9">
        <w:rPr>
          <w:rFonts w:ascii="Times New Roman" w:hAnsi="Times New Roman" w:cs="Times New Roman"/>
          <w:sz w:val="28"/>
          <w:szCs w:val="28"/>
        </w:rPr>
        <w:softHyphen/>
        <w:t xml:space="preserve"> 0%, 2020 р.</w:t>
      </w:r>
      <w:r w:rsidRPr="00737DF9">
        <w:rPr>
          <w:rFonts w:ascii="Times New Roman" w:hAnsi="Times New Roman" w:cs="Times New Roman"/>
          <w:sz w:val="28"/>
          <w:szCs w:val="28"/>
        </w:rPr>
        <w:softHyphen/>
        <w:t xml:space="preserve"> 0%, 2021</w:t>
      </w:r>
      <w:r>
        <w:rPr>
          <w:rFonts w:ascii="Times New Roman" w:hAnsi="Times New Roman" w:cs="Times New Roman"/>
          <w:sz w:val="28"/>
          <w:szCs w:val="28"/>
        </w:rPr>
        <w:t xml:space="preserve"> </w:t>
      </w:r>
      <w:r w:rsidRPr="00737DF9">
        <w:rPr>
          <w:rFonts w:ascii="Times New Roman" w:hAnsi="Times New Roman" w:cs="Times New Roman"/>
          <w:sz w:val="28"/>
          <w:szCs w:val="28"/>
        </w:rPr>
        <w:t xml:space="preserve">р. </w:t>
      </w:r>
      <w:r w:rsidRPr="00737DF9">
        <w:rPr>
          <w:rFonts w:ascii="Times New Roman" w:hAnsi="Times New Roman" w:cs="Times New Roman"/>
          <w:sz w:val="28"/>
          <w:szCs w:val="28"/>
        </w:rPr>
        <w:softHyphen/>
        <w:t xml:space="preserve"> 0%.</w:t>
      </w:r>
    </w:p>
    <w:p w:rsidR="001B2AFF" w:rsidRDefault="001B2AFF" w:rsidP="001B2A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Представимо структуру доходів Державного бюджету України у 2021 р. на діаграмі (рис. 2.2).</w:t>
      </w:r>
    </w:p>
    <w:p w:rsidR="001B2AFF" w:rsidRDefault="001B2AFF" w:rsidP="000511EB">
      <w:pPr>
        <w:spacing w:after="0" w:line="360" w:lineRule="auto"/>
        <w:ind w:firstLine="284"/>
        <w:jc w:val="both"/>
        <w:rPr>
          <w:rFonts w:ascii="Times New Roman" w:hAnsi="Times New Roman" w:cs="Times New Roman"/>
          <w:sz w:val="28"/>
          <w:szCs w:val="28"/>
          <w:lang w:val="en-US"/>
        </w:rPr>
      </w:pPr>
      <w:r>
        <w:rPr>
          <w:noProof/>
          <w:lang w:eastAsia="uk-UA"/>
        </w:rPr>
        <w:drawing>
          <wp:inline distT="0" distB="0" distL="0" distR="0">
            <wp:extent cx="5958840" cy="2499360"/>
            <wp:effectExtent l="0" t="0" r="381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58840" cy="2499360"/>
                    </a:xfrm>
                    <a:prstGeom prst="rect">
                      <a:avLst/>
                    </a:prstGeom>
                    <a:noFill/>
                    <a:ln>
                      <a:noFill/>
                    </a:ln>
                  </pic:spPr>
                </pic:pic>
              </a:graphicData>
            </a:graphic>
          </wp:inline>
        </w:drawing>
      </w:r>
    </w:p>
    <w:p w:rsidR="001B2AFF" w:rsidRPr="00A872C4" w:rsidRDefault="001B2AFF" w:rsidP="001B2AFF">
      <w:pPr>
        <w:tabs>
          <w:tab w:val="left" w:pos="709"/>
        </w:tabs>
        <w:spacing w:after="0" w:line="360" w:lineRule="auto"/>
        <w:jc w:val="center"/>
        <w:rPr>
          <w:rFonts w:ascii="Times New Roman" w:hAnsi="Times New Roman" w:cs="Times New Roman"/>
          <w:b/>
          <w:sz w:val="28"/>
          <w:szCs w:val="28"/>
        </w:rPr>
      </w:pPr>
      <w:r w:rsidRPr="00A872C4">
        <w:rPr>
          <w:rFonts w:ascii="Times New Roman" w:hAnsi="Times New Roman" w:cs="Times New Roman"/>
          <w:b/>
          <w:sz w:val="28"/>
          <w:szCs w:val="28"/>
        </w:rPr>
        <w:t>Рис. 2.2. Структура доходів Державного бюджету України у 2021 р.</w:t>
      </w:r>
    </w:p>
    <w:p w:rsidR="001B2AFF" w:rsidRDefault="001B2AFF" w:rsidP="001B2AF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Як можемо побачити з представлених показників на діаграмі (рис 2.2), найбільшу питому вагу у дохідній частині державного бюджету у 2021 р. займали податкові надходження </w:t>
      </w:r>
      <w:r>
        <w:rPr>
          <w:rFonts w:ascii="Times New Roman" w:hAnsi="Times New Roman" w:cs="Times New Roman"/>
          <w:sz w:val="28"/>
          <w:szCs w:val="28"/>
        </w:rPr>
        <w:softHyphen/>
        <w:t xml:space="preserve"> 85%, неподаткові надходження </w:t>
      </w:r>
      <w:r>
        <w:rPr>
          <w:rFonts w:ascii="Times New Roman" w:hAnsi="Times New Roman" w:cs="Times New Roman"/>
          <w:sz w:val="28"/>
          <w:szCs w:val="28"/>
        </w:rPr>
        <w:softHyphen/>
        <w:t xml:space="preserve"> 14%, офіційні трансферти </w:t>
      </w:r>
      <w:r>
        <w:rPr>
          <w:rFonts w:ascii="Times New Roman" w:hAnsi="Times New Roman" w:cs="Times New Roman"/>
          <w:sz w:val="28"/>
          <w:szCs w:val="28"/>
        </w:rPr>
        <w:softHyphen/>
        <w:t xml:space="preserve"> 1%, </w:t>
      </w:r>
      <w:r w:rsidRPr="00737DF9">
        <w:rPr>
          <w:rFonts w:ascii="Times New Roman" w:hAnsi="Times New Roman" w:cs="Times New Roman"/>
          <w:sz w:val="28"/>
          <w:szCs w:val="28"/>
        </w:rPr>
        <w:t>доходи від операцій з капіталом та цільові фонди займали незначну</w:t>
      </w:r>
      <w:r>
        <w:rPr>
          <w:rFonts w:ascii="Times New Roman" w:hAnsi="Times New Roman" w:cs="Times New Roman"/>
          <w:sz w:val="28"/>
          <w:szCs w:val="28"/>
        </w:rPr>
        <w:t xml:space="preserve"> частку у доходах бюджету.</w:t>
      </w:r>
    </w:p>
    <w:p w:rsidR="001B2AFF" w:rsidRPr="00C12325" w:rsidRDefault="001B2AFF" w:rsidP="001B2AF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Доцільно провести детальніший аналіз податкових надходжень державного бюджету, адже саме вони є головним джерелом наповнення бюджету.</w:t>
      </w:r>
    </w:p>
    <w:p w:rsidR="001B2AFF" w:rsidRDefault="001B2AFF" w:rsidP="001B2AFF">
      <w:pPr>
        <w:spacing w:after="0" w:line="360" w:lineRule="auto"/>
        <w:ind w:firstLine="709"/>
        <w:contextualSpacing/>
        <w:jc w:val="both"/>
        <w:rPr>
          <w:rFonts w:ascii="Times New Roman" w:hAnsi="Times New Roman" w:cs="Times New Roman"/>
          <w:sz w:val="28"/>
          <w:szCs w:val="28"/>
        </w:rPr>
      </w:pPr>
      <w:r w:rsidRPr="00252A42">
        <w:rPr>
          <w:rFonts w:ascii="Times New Roman" w:hAnsi="Times New Roman" w:cs="Times New Roman"/>
          <w:sz w:val="28"/>
          <w:szCs w:val="28"/>
        </w:rPr>
        <w:t>Розглянемо податкові надходження у розрізі основних груп податкових надходжень за період 2019</w:t>
      </w:r>
      <w:r w:rsidRPr="00252A42">
        <w:rPr>
          <w:rFonts w:ascii="Times New Roman" w:hAnsi="Times New Roman" w:cs="Times New Roman"/>
          <w:sz w:val="28"/>
          <w:szCs w:val="28"/>
        </w:rPr>
        <w:softHyphen/>
        <w:t xml:space="preserve">2021 рр. </w:t>
      </w:r>
    </w:p>
    <w:p w:rsidR="001B2AFF" w:rsidRDefault="001B2AFF" w:rsidP="001B2AFF">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Таблиця 2.4</w:t>
      </w:r>
    </w:p>
    <w:p w:rsidR="001B2AFF" w:rsidRPr="001D4CD3" w:rsidRDefault="001B2AFF" w:rsidP="001B2AFF">
      <w:pPr>
        <w:spacing w:after="0" w:line="360" w:lineRule="auto"/>
        <w:ind w:firstLine="709"/>
        <w:jc w:val="center"/>
        <w:rPr>
          <w:rFonts w:ascii="Times New Roman" w:hAnsi="Times New Roman" w:cs="Times New Roman"/>
          <w:b/>
          <w:sz w:val="28"/>
          <w:szCs w:val="28"/>
        </w:rPr>
      </w:pPr>
      <w:r w:rsidRPr="001D4CD3">
        <w:rPr>
          <w:rFonts w:ascii="Times New Roman" w:hAnsi="Times New Roman" w:cs="Times New Roman"/>
          <w:b/>
          <w:sz w:val="28"/>
          <w:szCs w:val="28"/>
        </w:rPr>
        <w:t>Динаміка податкових надходжень Державного бюджету України</w:t>
      </w:r>
      <w:r>
        <w:rPr>
          <w:rFonts w:ascii="Times New Roman" w:hAnsi="Times New Roman" w:cs="Times New Roman"/>
          <w:b/>
          <w:sz w:val="28"/>
          <w:szCs w:val="28"/>
        </w:rPr>
        <w:t xml:space="preserve"> за 2019 </w:t>
      </w:r>
      <w:r>
        <w:rPr>
          <w:rFonts w:ascii="Times New Roman" w:hAnsi="Times New Roman" w:cs="Times New Roman"/>
          <w:b/>
          <w:sz w:val="28"/>
          <w:szCs w:val="28"/>
        </w:rPr>
        <w:softHyphen/>
        <w:t>2021 рр.</w:t>
      </w:r>
    </w:p>
    <w:p w:rsidR="001B2AFF" w:rsidRDefault="001B2AFF" w:rsidP="000511EB">
      <w:pPr>
        <w:spacing w:after="0" w:line="360" w:lineRule="auto"/>
        <w:ind w:firstLine="284"/>
        <w:jc w:val="both"/>
        <w:rPr>
          <w:rFonts w:ascii="Times New Roman" w:hAnsi="Times New Roman" w:cs="Times New Roman"/>
          <w:sz w:val="28"/>
          <w:szCs w:val="28"/>
          <w:lang w:val="en-US"/>
        </w:rPr>
      </w:pPr>
      <w:r>
        <w:rPr>
          <w:rFonts w:ascii="Times New Roman" w:hAnsi="Times New Roman" w:cs="Times New Roman"/>
          <w:noProof/>
          <w:sz w:val="28"/>
          <w:szCs w:val="28"/>
          <w:lang w:eastAsia="uk-UA"/>
        </w:rPr>
        <w:drawing>
          <wp:inline distT="0" distB="0" distL="0" distR="0">
            <wp:extent cx="5989320" cy="321564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89320" cy="3215640"/>
                    </a:xfrm>
                    <a:prstGeom prst="rect">
                      <a:avLst/>
                    </a:prstGeom>
                    <a:noFill/>
                    <a:ln>
                      <a:noFill/>
                    </a:ln>
                  </pic:spPr>
                </pic:pic>
              </a:graphicData>
            </a:graphic>
          </wp:inline>
        </w:drawing>
      </w:r>
    </w:p>
    <w:p w:rsidR="001B2AFF" w:rsidRDefault="001B2AFF" w:rsidP="001B2AFF">
      <w:pPr>
        <w:spacing w:after="0" w:line="360" w:lineRule="auto"/>
        <w:ind w:firstLine="709"/>
        <w:contextualSpacing/>
        <w:jc w:val="both"/>
        <w:rPr>
          <w:rFonts w:ascii="Times New Roman" w:hAnsi="Times New Roman" w:cs="Times New Roman"/>
          <w:sz w:val="28"/>
          <w:szCs w:val="28"/>
        </w:rPr>
      </w:pPr>
    </w:p>
    <w:p w:rsidR="001B2AFF" w:rsidRDefault="001B2AFF" w:rsidP="001B2AF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Як можемо побачити із </w:t>
      </w:r>
      <w:r w:rsidRPr="00021520">
        <w:rPr>
          <w:rFonts w:ascii="Times New Roman" w:hAnsi="Times New Roman" w:cs="Times New Roman"/>
          <w:sz w:val="28"/>
          <w:szCs w:val="28"/>
        </w:rPr>
        <w:t>табл. 2.4</w:t>
      </w:r>
      <w:r>
        <w:rPr>
          <w:rFonts w:ascii="Times New Roman" w:hAnsi="Times New Roman" w:cs="Times New Roman"/>
          <w:sz w:val="28"/>
          <w:szCs w:val="28"/>
        </w:rPr>
        <w:t xml:space="preserve"> для </w:t>
      </w:r>
      <w:r w:rsidRPr="00021520">
        <w:rPr>
          <w:rFonts w:ascii="Times New Roman" w:hAnsi="Times New Roman" w:cs="Times New Roman"/>
          <w:sz w:val="28"/>
          <w:szCs w:val="28"/>
        </w:rPr>
        <w:t>усіх</w:t>
      </w:r>
      <w:r>
        <w:rPr>
          <w:rFonts w:ascii="Times New Roman" w:hAnsi="Times New Roman" w:cs="Times New Roman"/>
          <w:sz w:val="28"/>
          <w:szCs w:val="28"/>
        </w:rPr>
        <w:t xml:space="preserve"> податкових надходжень характерна тенденція до зростання. У підсумку 2020 р. темп зростання податкових надходжень складав 106,4%. Причиною такого зростання було збільшення надходжень по таких податках як: податки на доходи, темп зростання яких становив </w:t>
      </w:r>
      <w:r w:rsidRPr="006F0BED">
        <w:rPr>
          <w:rFonts w:ascii="Times New Roman" w:hAnsi="Times New Roman" w:cs="Times New Roman"/>
          <w:sz w:val="28"/>
          <w:szCs w:val="28"/>
        </w:rPr>
        <w:t>104,1</w:t>
      </w:r>
      <w:r>
        <w:rPr>
          <w:rFonts w:ascii="Times New Roman" w:hAnsi="Times New Roman" w:cs="Times New Roman"/>
          <w:sz w:val="28"/>
          <w:szCs w:val="28"/>
        </w:rPr>
        <w:t xml:space="preserve">%, внутрішні податки на товари і послуги </w:t>
      </w:r>
      <w:r>
        <w:rPr>
          <w:rFonts w:ascii="Times New Roman" w:hAnsi="Times New Roman" w:cs="Times New Roman"/>
          <w:sz w:val="28"/>
          <w:szCs w:val="28"/>
        </w:rPr>
        <w:softHyphen/>
        <w:t xml:space="preserve"> темп зростання 107,4%, податки на міжнародну торгівлю </w:t>
      </w:r>
      <w:r>
        <w:rPr>
          <w:rFonts w:ascii="Times New Roman" w:hAnsi="Times New Roman" w:cs="Times New Roman"/>
          <w:sz w:val="28"/>
          <w:szCs w:val="28"/>
        </w:rPr>
        <w:softHyphen/>
        <w:t xml:space="preserve"> темп зростання 101,3%.</w:t>
      </w:r>
    </w:p>
    <w:p w:rsidR="001B2AFF" w:rsidRDefault="001B2AFF" w:rsidP="001B2AF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За результатами 2021 р. обсяг податкових надходжень значно </w:t>
      </w:r>
      <w:r w:rsidRPr="004A340A">
        <w:rPr>
          <w:rFonts w:ascii="Times New Roman" w:hAnsi="Times New Roman" w:cs="Times New Roman"/>
          <w:sz w:val="28"/>
          <w:szCs w:val="28"/>
        </w:rPr>
        <w:t>зріс у</w:t>
      </w:r>
      <w:r>
        <w:rPr>
          <w:rFonts w:ascii="Times New Roman" w:hAnsi="Times New Roman" w:cs="Times New Roman"/>
          <w:sz w:val="28"/>
          <w:szCs w:val="28"/>
        </w:rPr>
        <w:t xml:space="preserve"> порівнянні із 2020 р. та становив </w:t>
      </w:r>
      <w:r w:rsidRPr="004A340A">
        <w:rPr>
          <w:rFonts w:ascii="Times New Roman" w:hAnsi="Times New Roman" w:cs="Times New Roman"/>
          <w:sz w:val="28"/>
          <w:szCs w:val="28"/>
        </w:rPr>
        <w:t>1107 млрд. грн.</w:t>
      </w:r>
      <w:r>
        <w:rPr>
          <w:rFonts w:ascii="Times New Roman" w:hAnsi="Times New Roman" w:cs="Times New Roman"/>
          <w:sz w:val="28"/>
          <w:szCs w:val="28"/>
        </w:rPr>
        <w:t xml:space="preserve"> Зростання обсягів доходів спостерігалося по таких податках: р</w:t>
      </w:r>
      <w:r w:rsidRPr="00B4356C">
        <w:rPr>
          <w:rFonts w:ascii="Times New Roman" w:hAnsi="Times New Roman" w:cs="Times New Roman"/>
          <w:sz w:val="28"/>
          <w:szCs w:val="28"/>
        </w:rPr>
        <w:t>ентна плата та плата за використання ін. природ</w:t>
      </w:r>
      <w:r>
        <w:rPr>
          <w:rFonts w:ascii="Times New Roman" w:hAnsi="Times New Roman" w:cs="Times New Roman"/>
          <w:sz w:val="28"/>
          <w:szCs w:val="28"/>
        </w:rPr>
        <w:t xml:space="preserve">них </w:t>
      </w:r>
      <w:r w:rsidRPr="00B4356C">
        <w:rPr>
          <w:rFonts w:ascii="Times New Roman" w:hAnsi="Times New Roman" w:cs="Times New Roman"/>
          <w:sz w:val="28"/>
          <w:szCs w:val="28"/>
        </w:rPr>
        <w:t xml:space="preserve">ресурсів </w:t>
      </w:r>
      <w:r>
        <w:rPr>
          <w:rFonts w:ascii="Times New Roman" w:hAnsi="Times New Roman" w:cs="Times New Roman"/>
          <w:sz w:val="28"/>
          <w:szCs w:val="28"/>
        </w:rPr>
        <w:t xml:space="preserve">до рівня </w:t>
      </w:r>
      <w:r w:rsidRPr="00B4356C">
        <w:rPr>
          <w:rFonts w:ascii="Times New Roman" w:hAnsi="Times New Roman" w:cs="Times New Roman"/>
          <w:sz w:val="28"/>
          <w:szCs w:val="28"/>
        </w:rPr>
        <w:t>80,7</w:t>
      </w:r>
      <w:r>
        <w:rPr>
          <w:rFonts w:ascii="Times New Roman" w:hAnsi="Times New Roman" w:cs="Times New Roman"/>
          <w:sz w:val="28"/>
          <w:szCs w:val="28"/>
        </w:rPr>
        <w:t xml:space="preserve"> млрд. грн. (темп зростання 153,7%), в</w:t>
      </w:r>
      <w:r w:rsidRPr="00B4356C">
        <w:rPr>
          <w:rFonts w:ascii="Times New Roman" w:hAnsi="Times New Roman" w:cs="Times New Roman"/>
          <w:sz w:val="28"/>
          <w:szCs w:val="28"/>
        </w:rPr>
        <w:t xml:space="preserve">нутрішні податки на товари і послуги </w:t>
      </w:r>
      <w:r>
        <w:rPr>
          <w:rFonts w:ascii="Times New Roman" w:hAnsi="Times New Roman" w:cs="Times New Roman"/>
          <w:sz w:val="28"/>
          <w:szCs w:val="28"/>
        </w:rPr>
        <w:t xml:space="preserve">до рівня </w:t>
      </w:r>
      <w:r w:rsidRPr="00B4356C">
        <w:rPr>
          <w:rFonts w:ascii="Times New Roman" w:hAnsi="Times New Roman" w:cs="Times New Roman"/>
          <w:sz w:val="28"/>
          <w:szCs w:val="28"/>
        </w:rPr>
        <w:t>698,9</w:t>
      </w:r>
      <w:r>
        <w:rPr>
          <w:rFonts w:ascii="Times New Roman" w:hAnsi="Times New Roman" w:cs="Times New Roman"/>
          <w:sz w:val="28"/>
          <w:szCs w:val="28"/>
        </w:rPr>
        <w:t xml:space="preserve"> млрд. грн. (темп зростання 129,7%), податки на доходи до рівня 285,3 млрд. грн. (темп зростання </w:t>
      </w:r>
      <w:r w:rsidRPr="00B4356C">
        <w:rPr>
          <w:rFonts w:ascii="Times New Roman" w:hAnsi="Times New Roman" w:cs="Times New Roman"/>
          <w:sz w:val="28"/>
          <w:szCs w:val="28"/>
        </w:rPr>
        <w:t>126,2</w:t>
      </w:r>
      <w:r>
        <w:rPr>
          <w:rFonts w:ascii="Times New Roman" w:hAnsi="Times New Roman" w:cs="Times New Roman"/>
          <w:sz w:val="28"/>
          <w:szCs w:val="28"/>
        </w:rPr>
        <w:t>%), п</w:t>
      </w:r>
      <w:r w:rsidRPr="00AC75F7">
        <w:rPr>
          <w:rFonts w:ascii="Times New Roman" w:hAnsi="Times New Roman" w:cs="Times New Roman"/>
          <w:sz w:val="28"/>
          <w:szCs w:val="28"/>
        </w:rPr>
        <w:t>одатки на міжнародну торгівлю</w:t>
      </w:r>
      <w:r>
        <w:rPr>
          <w:rFonts w:ascii="Times New Roman" w:hAnsi="Times New Roman" w:cs="Times New Roman"/>
          <w:sz w:val="28"/>
          <w:szCs w:val="28"/>
        </w:rPr>
        <w:t xml:space="preserve"> до рівня </w:t>
      </w:r>
      <w:r w:rsidRPr="00AC75F7">
        <w:rPr>
          <w:rFonts w:ascii="Times New Roman" w:hAnsi="Times New Roman" w:cs="Times New Roman"/>
          <w:sz w:val="28"/>
          <w:szCs w:val="28"/>
        </w:rPr>
        <w:t>38,2</w:t>
      </w:r>
      <w:r>
        <w:rPr>
          <w:rFonts w:ascii="Times New Roman" w:hAnsi="Times New Roman" w:cs="Times New Roman"/>
          <w:sz w:val="28"/>
          <w:szCs w:val="28"/>
        </w:rPr>
        <w:t xml:space="preserve"> млрд. грн. (темп зростання 125</w:t>
      </w:r>
      <w:r w:rsidRPr="00B4356C">
        <w:rPr>
          <w:rFonts w:ascii="Times New Roman" w:hAnsi="Times New Roman" w:cs="Times New Roman"/>
          <w:sz w:val="28"/>
          <w:szCs w:val="28"/>
        </w:rPr>
        <w:t>,2</w:t>
      </w:r>
      <w:r>
        <w:rPr>
          <w:rFonts w:ascii="Times New Roman" w:hAnsi="Times New Roman" w:cs="Times New Roman"/>
          <w:sz w:val="28"/>
          <w:szCs w:val="28"/>
        </w:rPr>
        <w:t>%), і</w:t>
      </w:r>
      <w:r w:rsidRPr="00AC75F7">
        <w:rPr>
          <w:rFonts w:ascii="Times New Roman" w:hAnsi="Times New Roman" w:cs="Times New Roman"/>
          <w:sz w:val="28"/>
          <w:szCs w:val="28"/>
        </w:rPr>
        <w:t>нші податки</w:t>
      </w:r>
      <w:r>
        <w:rPr>
          <w:rFonts w:ascii="Times New Roman" w:hAnsi="Times New Roman" w:cs="Times New Roman"/>
          <w:sz w:val="28"/>
          <w:szCs w:val="28"/>
        </w:rPr>
        <w:t xml:space="preserve"> до рівня </w:t>
      </w:r>
      <w:r w:rsidRPr="00AC75F7">
        <w:rPr>
          <w:rFonts w:ascii="Times New Roman" w:hAnsi="Times New Roman" w:cs="Times New Roman"/>
          <w:sz w:val="28"/>
          <w:szCs w:val="28"/>
        </w:rPr>
        <w:t>3,9</w:t>
      </w:r>
      <w:r>
        <w:rPr>
          <w:rFonts w:ascii="Times New Roman" w:hAnsi="Times New Roman" w:cs="Times New Roman"/>
          <w:sz w:val="28"/>
          <w:szCs w:val="28"/>
        </w:rPr>
        <w:t xml:space="preserve"> млрд. грн. (темп зростання 118</w:t>
      </w:r>
      <w:r w:rsidRPr="00B4356C">
        <w:rPr>
          <w:rFonts w:ascii="Times New Roman" w:hAnsi="Times New Roman" w:cs="Times New Roman"/>
          <w:sz w:val="28"/>
          <w:szCs w:val="28"/>
        </w:rPr>
        <w:t>,2</w:t>
      </w:r>
      <w:r>
        <w:rPr>
          <w:rFonts w:ascii="Times New Roman" w:hAnsi="Times New Roman" w:cs="Times New Roman"/>
          <w:sz w:val="28"/>
          <w:szCs w:val="28"/>
        </w:rPr>
        <w:t>%).</w:t>
      </w:r>
    </w:p>
    <w:p w:rsidR="001B2AFF" w:rsidRDefault="001B2AFF" w:rsidP="001B2A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повноти дослідження доцільно проаналізувати структуру податкових надходжень </w:t>
      </w:r>
      <w:r w:rsidRPr="0057161E">
        <w:rPr>
          <w:rFonts w:ascii="Times New Roman" w:hAnsi="Times New Roman" w:cs="Times New Roman"/>
          <w:sz w:val="28"/>
          <w:szCs w:val="28"/>
        </w:rPr>
        <w:t>(табл. 2.5).</w:t>
      </w:r>
    </w:p>
    <w:p w:rsidR="001B2AFF" w:rsidRDefault="001B2AFF" w:rsidP="001B2AFF">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Таблиця 2.5</w:t>
      </w:r>
    </w:p>
    <w:p w:rsidR="001B2AFF" w:rsidRPr="009974E3" w:rsidRDefault="001B2AFF" w:rsidP="001B2AFF">
      <w:pPr>
        <w:spacing w:after="0" w:line="360" w:lineRule="auto"/>
        <w:ind w:firstLine="709"/>
        <w:jc w:val="center"/>
        <w:rPr>
          <w:rFonts w:ascii="Times New Roman" w:hAnsi="Times New Roman" w:cs="Times New Roman"/>
          <w:b/>
          <w:sz w:val="28"/>
          <w:szCs w:val="28"/>
        </w:rPr>
      </w:pPr>
      <w:r w:rsidRPr="009974E3">
        <w:rPr>
          <w:rFonts w:ascii="Times New Roman" w:hAnsi="Times New Roman" w:cs="Times New Roman"/>
          <w:b/>
          <w:sz w:val="28"/>
          <w:szCs w:val="28"/>
        </w:rPr>
        <w:t xml:space="preserve">Структура податкових надходжень Державного бюджету України за 2019 </w:t>
      </w:r>
      <w:r w:rsidRPr="009974E3">
        <w:rPr>
          <w:rFonts w:ascii="Times New Roman" w:hAnsi="Times New Roman" w:cs="Times New Roman"/>
          <w:b/>
          <w:sz w:val="28"/>
          <w:szCs w:val="28"/>
        </w:rPr>
        <w:softHyphen/>
        <w:t xml:space="preserve"> 2021 рр.</w:t>
      </w:r>
    </w:p>
    <w:p w:rsidR="001B2AFF" w:rsidRDefault="001B2AFF" w:rsidP="000511EB">
      <w:pPr>
        <w:spacing w:after="0" w:line="360" w:lineRule="auto"/>
        <w:ind w:firstLine="284"/>
        <w:jc w:val="both"/>
        <w:rPr>
          <w:rFonts w:ascii="Times New Roman" w:hAnsi="Times New Roman" w:cs="Times New Roman"/>
          <w:sz w:val="28"/>
          <w:szCs w:val="28"/>
          <w:lang w:val="en-US"/>
        </w:rPr>
      </w:pPr>
      <w:r>
        <w:rPr>
          <w:rFonts w:ascii="Times New Roman" w:hAnsi="Times New Roman" w:cs="Times New Roman"/>
          <w:noProof/>
          <w:sz w:val="28"/>
          <w:szCs w:val="28"/>
          <w:lang w:eastAsia="uk-UA"/>
        </w:rPr>
        <w:drawing>
          <wp:inline distT="0" distB="0" distL="0" distR="0">
            <wp:extent cx="6042660" cy="30099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42660" cy="3009900"/>
                    </a:xfrm>
                    <a:prstGeom prst="rect">
                      <a:avLst/>
                    </a:prstGeom>
                    <a:noFill/>
                    <a:ln>
                      <a:noFill/>
                    </a:ln>
                  </pic:spPr>
                </pic:pic>
              </a:graphicData>
            </a:graphic>
          </wp:inline>
        </w:drawing>
      </w:r>
    </w:p>
    <w:p w:rsidR="001B2AFF" w:rsidRDefault="001B2AFF" w:rsidP="001B2AFF">
      <w:pPr>
        <w:spacing w:after="0" w:line="360" w:lineRule="auto"/>
        <w:ind w:firstLine="709"/>
        <w:contextualSpacing/>
        <w:jc w:val="both"/>
        <w:rPr>
          <w:rFonts w:ascii="Times New Roman" w:hAnsi="Times New Roman" w:cs="Times New Roman"/>
          <w:sz w:val="28"/>
          <w:szCs w:val="28"/>
        </w:rPr>
      </w:pPr>
    </w:p>
    <w:p w:rsidR="001B2AFF" w:rsidRDefault="001B2AFF" w:rsidP="001B2AF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Як можемо побачити із показників представлених у </w:t>
      </w:r>
      <w:r w:rsidRPr="0057161E">
        <w:rPr>
          <w:rFonts w:ascii="Times New Roman" w:hAnsi="Times New Roman" w:cs="Times New Roman"/>
          <w:sz w:val="28"/>
          <w:szCs w:val="28"/>
        </w:rPr>
        <w:t>табл. 2</w:t>
      </w:r>
      <w:r>
        <w:rPr>
          <w:rFonts w:ascii="Times New Roman" w:hAnsi="Times New Roman" w:cs="Times New Roman"/>
          <w:sz w:val="28"/>
          <w:szCs w:val="28"/>
        </w:rPr>
        <w:t xml:space="preserve">.5, що у структурі податкових надходжень найбільшу питому вагу займає група внутрішніх податків на товари і послуги. Питома вага цієї групи податкових надходжень становила: у 2019 р. </w:t>
      </w:r>
      <w:r>
        <w:rPr>
          <w:rFonts w:ascii="Times New Roman" w:hAnsi="Times New Roman" w:cs="Times New Roman"/>
          <w:sz w:val="28"/>
          <w:szCs w:val="28"/>
        </w:rPr>
        <w:softHyphen/>
        <w:t xml:space="preserve"> </w:t>
      </w:r>
      <w:r w:rsidRPr="00BF416D">
        <w:rPr>
          <w:rFonts w:ascii="Times New Roman" w:hAnsi="Times New Roman" w:cs="Times New Roman"/>
          <w:sz w:val="28"/>
          <w:szCs w:val="28"/>
        </w:rPr>
        <w:t>62,8</w:t>
      </w:r>
      <w:r>
        <w:rPr>
          <w:rFonts w:ascii="Times New Roman" w:hAnsi="Times New Roman" w:cs="Times New Roman"/>
          <w:sz w:val="28"/>
          <w:szCs w:val="28"/>
        </w:rPr>
        <w:t xml:space="preserve">% податкових надходжень, у 2020 р. </w:t>
      </w:r>
      <w:r>
        <w:rPr>
          <w:rFonts w:ascii="Times New Roman" w:hAnsi="Times New Roman" w:cs="Times New Roman"/>
          <w:sz w:val="28"/>
          <w:szCs w:val="28"/>
        </w:rPr>
        <w:softHyphen/>
        <w:t xml:space="preserve"> </w:t>
      </w:r>
      <w:r w:rsidRPr="00BF416D">
        <w:rPr>
          <w:rFonts w:ascii="Times New Roman" w:hAnsi="Times New Roman" w:cs="Times New Roman"/>
          <w:sz w:val="28"/>
          <w:szCs w:val="28"/>
        </w:rPr>
        <w:t>63,3</w:t>
      </w:r>
      <w:r>
        <w:rPr>
          <w:rFonts w:ascii="Times New Roman" w:hAnsi="Times New Roman" w:cs="Times New Roman"/>
          <w:sz w:val="28"/>
          <w:szCs w:val="28"/>
        </w:rPr>
        <w:t xml:space="preserve">% податкових надходжень, у 2021 р. </w:t>
      </w:r>
      <w:r>
        <w:rPr>
          <w:rFonts w:ascii="Times New Roman" w:hAnsi="Times New Roman" w:cs="Times New Roman"/>
          <w:sz w:val="28"/>
          <w:szCs w:val="28"/>
        </w:rPr>
        <w:softHyphen/>
        <w:t xml:space="preserve"> </w:t>
      </w:r>
      <w:r w:rsidRPr="00BF416D">
        <w:rPr>
          <w:rFonts w:ascii="Times New Roman" w:hAnsi="Times New Roman" w:cs="Times New Roman"/>
          <w:sz w:val="28"/>
          <w:szCs w:val="28"/>
        </w:rPr>
        <w:t>63,1</w:t>
      </w:r>
      <w:r>
        <w:rPr>
          <w:rFonts w:ascii="Times New Roman" w:hAnsi="Times New Roman" w:cs="Times New Roman"/>
          <w:sz w:val="28"/>
          <w:szCs w:val="28"/>
        </w:rPr>
        <w:t>% податкових надходжень.</w:t>
      </w:r>
    </w:p>
    <w:p w:rsidR="001B2AFF" w:rsidRDefault="001B2AFF" w:rsidP="001B2AF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Також значну частину у структурі податкових надходжень становили податки на прибуток </w:t>
      </w:r>
      <w:r w:rsidRPr="009A127E">
        <w:rPr>
          <w:rFonts w:ascii="Times New Roman" w:hAnsi="Times New Roman" w:cs="Times New Roman"/>
          <w:sz w:val="28"/>
          <w:szCs w:val="28"/>
        </w:rPr>
        <w:t>на збільшення ринкової вартості</w:t>
      </w:r>
      <w:r>
        <w:rPr>
          <w:rFonts w:ascii="Times New Roman" w:hAnsi="Times New Roman" w:cs="Times New Roman"/>
          <w:sz w:val="28"/>
          <w:szCs w:val="28"/>
        </w:rPr>
        <w:t xml:space="preserve">. Питома вага цієї групи податкових надходжень становила: у 2019 р. </w:t>
      </w:r>
      <w:r>
        <w:rPr>
          <w:rFonts w:ascii="Times New Roman" w:hAnsi="Times New Roman" w:cs="Times New Roman"/>
          <w:sz w:val="28"/>
          <w:szCs w:val="28"/>
        </w:rPr>
        <w:softHyphen/>
        <w:t xml:space="preserve"> 27,1% податкових надходжень, у 2020 р. </w:t>
      </w:r>
      <w:r>
        <w:rPr>
          <w:rFonts w:ascii="Times New Roman" w:hAnsi="Times New Roman" w:cs="Times New Roman"/>
          <w:sz w:val="28"/>
          <w:szCs w:val="28"/>
        </w:rPr>
        <w:softHyphen/>
        <w:t xml:space="preserve"> </w:t>
      </w:r>
      <w:r w:rsidRPr="00385267">
        <w:rPr>
          <w:rFonts w:ascii="Times New Roman" w:hAnsi="Times New Roman" w:cs="Times New Roman"/>
          <w:sz w:val="28"/>
          <w:szCs w:val="28"/>
        </w:rPr>
        <w:t>26,5% податкових надходжень</w:t>
      </w:r>
      <w:r>
        <w:rPr>
          <w:rFonts w:ascii="Times New Roman" w:hAnsi="Times New Roman" w:cs="Times New Roman"/>
          <w:sz w:val="28"/>
          <w:szCs w:val="28"/>
        </w:rPr>
        <w:t xml:space="preserve">, у 2021 р. </w:t>
      </w:r>
      <w:r>
        <w:rPr>
          <w:rFonts w:ascii="Times New Roman" w:hAnsi="Times New Roman" w:cs="Times New Roman"/>
          <w:sz w:val="28"/>
          <w:szCs w:val="28"/>
        </w:rPr>
        <w:softHyphen/>
        <w:t xml:space="preserve"> </w:t>
      </w:r>
      <w:r w:rsidRPr="00385267">
        <w:rPr>
          <w:rFonts w:ascii="Times New Roman" w:hAnsi="Times New Roman" w:cs="Times New Roman"/>
          <w:sz w:val="28"/>
          <w:szCs w:val="28"/>
        </w:rPr>
        <w:t>25,8% податкових надходжень</w:t>
      </w:r>
      <w:r>
        <w:rPr>
          <w:rFonts w:ascii="Times New Roman" w:hAnsi="Times New Roman" w:cs="Times New Roman"/>
          <w:sz w:val="28"/>
          <w:szCs w:val="28"/>
        </w:rPr>
        <w:t>.</w:t>
      </w:r>
    </w:p>
    <w:p w:rsidR="001B2AFF" w:rsidRDefault="001B2AFF" w:rsidP="001B2AF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Податки на міжнародну торгівлю відповідно становили: у 2019 р. </w:t>
      </w:r>
      <w:r>
        <w:rPr>
          <w:rFonts w:ascii="Times New Roman" w:hAnsi="Times New Roman" w:cs="Times New Roman"/>
          <w:sz w:val="28"/>
          <w:szCs w:val="28"/>
        </w:rPr>
        <w:softHyphen/>
        <w:t xml:space="preserve"> </w:t>
      </w:r>
      <w:r w:rsidRPr="0046472A">
        <w:rPr>
          <w:rFonts w:ascii="Times New Roman" w:hAnsi="Times New Roman" w:cs="Times New Roman"/>
          <w:sz w:val="28"/>
          <w:szCs w:val="28"/>
        </w:rPr>
        <w:t>3,8</w:t>
      </w:r>
      <w:r w:rsidRPr="009D296C">
        <w:rPr>
          <w:rFonts w:ascii="Times New Roman" w:hAnsi="Times New Roman" w:cs="Times New Roman"/>
          <w:sz w:val="28"/>
          <w:szCs w:val="28"/>
        </w:rPr>
        <w:t xml:space="preserve">% податкових надходжень; </w:t>
      </w:r>
      <w:r>
        <w:rPr>
          <w:rFonts w:ascii="Times New Roman" w:hAnsi="Times New Roman" w:cs="Times New Roman"/>
          <w:sz w:val="28"/>
          <w:szCs w:val="28"/>
        </w:rPr>
        <w:t xml:space="preserve">у 2020р. </w:t>
      </w:r>
      <w:r>
        <w:rPr>
          <w:rFonts w:ascii="Times New Roman" w:hAnsi="Times New Roman" w:cs="Times New Roman"/>
          <w:sz w:val="28"/>
          <w:szCs w:val="28"/>
        </w:rPr>
        <w:softHyphen/>
        <w:t xml:space="preserve"> 3,6</w:t>
      </w:r>
      <w:r w:rsidRPr="009D296C">
        <w:rPr>
          <w:rFonts w:ascii="Times New Roman" w:hAnsi="Times New Roman" w:cs="Times New Roman"/>
          <w:sz w:val="28"/>
          <w:szCs w:val="28"/>
        </w:rPr>
        <w:t xml:space="preserve">% податкових надходжень; </w:t>
      </w:r>
      <w:r>
        <w:rPr>
          <w:rFonts w:ascii="Times New Roman" w:hAnsi="Times New Roman" w:cs="Times New Roman"/>
          <w:sz w:val="28"/>
          <w:szCs w:val="28"/>
        </w:rPr>
        <w:t xml:space="preserve">у 2021 р. </w:t>
      </w:r>
      <w:r>
        <w:rPr>
          <w:rFonts w:ascii="Times New Roman" w:hAnsi="Times New Roman" w:cs="Times New Roman"/>
          <w:sz w:val="28"/>
          <w:szCs w:val="28"/>
        </w:rPr>
        <w:softHyphen/>
        <w:t xml:space="preserve"> 3,5% податкових надходжень.</w:t>
      </w:r>
    </w:p>
    <w:p w:rsidR="001B2AFF" w:rsidRDefault="001B2AFF" w:rsidP="001B2AF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Питома вага рентної</w:t>
      </w:r>
      <w:r w:rsidRPr="004D4AE6">
        <w:rPr>
          <w:rFonts w:ascii="Times New Roman" w:hAnsi="Times New Roman" w:cs="Times New Roman"/>
          <w:sz w:val="28"/>
          <w:szCs w:val="28"/>
        </w:rPr>
        <w:t xml:space="preserve"> пл</w:t>
      </w:r>
      <w:r>
        <w:rPr>
          <w:rFonts w:ascii="Times New Roman" w:hAnsi="Times New Roman" w:cs="Times New Roman"/>
          <w:sz w:val="28"/>
          <w:szCs w:val="28"/>
        </w:rPr>
        <w:t>ати та плати за використання інших природних</w:t>
      </w:r>
      <w:r w:rsidRPr="004D4AE6">
        <w:rPr>
          <w:rFonts w:ascii="Times New Roman" w:hAnsi="Times New Roman" w:cs="Times New Roman"/>
          <w:sz w:val="28"/>
          <w:szCs w:val="28"/>
        </w:rPr>
        <w:t xml:space="preserve"> ресурсів</w:t>
      </w:r>
      <w:r>
        <w:rPr>
          <w:rFonts w:ascii="Times New Roman" w:hAnsi="Times New Roman" w:cs="Times New Roman"/>
          <w:sz w:val="28"/>
          <w:szCs w:val="28"/>
        </w:rPr>
        <w:t xml:space="preserve"> становила у 2019 р. </w:t>
      </w:r>
      <w:r>
        <w:rPr>
          <w:rFonts w:ascii="Times New Roman" w:hAnsi="Times New Roman" w:cs="Times New Roman"/>
          <w:sz w:val="28"/>
          <w:szCs w:val="28"/>
        </w:rPr>
        <w:softHyphen/>
        <w:t xml:space="preserve"> </w:t>
      </w:r>
      <w:r w:rsidRPr="00D45DDE">
        <w:rPr>
          <w:rFonts w:ascii="Times New Roman" w:hAnsi="Times New Roman" w:cs="Times New Roman"/>
          <w:sz w:val="28"/>
          <w:szCs w:val="28"/>
        </w:rPr>
        <w:t>5,8</w:t>
      </w:r>
      <w:r w:rsidRPr="009D296C">
        <w:rPr>
          <w:rFonts w:ascii="Times New Roman" w:hAnsi="Times New Roman" w:cs="Times New Roman"/>
          <w:sz w:val="28"/>
          <w:szCs w:val="28"/>
        </w:rPr>
        <w:t xml:space="preserve">% податкових надходжень; </w:t>
      </w:r>
      <w:r>
        <w:rPr>
          <w:rFonts w:ascii="Times New Roman" w:hAnsi="Times New Roman" w:cs="Times New Roman"/>
          <w:sz w:val="28"/>
          <w:szCs w:val="28"/>
        </w:rPr>
        <w:t xml:space="preserve">у 2020р. </w:t>
      </w:r>
      <w:r>
        <w:rPr>
          <w:rFonts w:ascii="Times New Roman" w:hAnsi="Times New Roman" w:cs="Times New Roman"/>
          <w:sz w:val="28"/>
          <w:szCs w:val="28"/>
        </w:rPr>
        <w:softHyphen/>
        <w:t xml:space="preserve"> 6,2</w:t>
      </w:r>
      <w:r w:rsidRPr="009D296C">
        <w:rPr>
          <w:rFonts w:ascii="Times New Roman" w:hAnsi="Times New Roman" w:cs="Times New Roman"/>
          <w:sz w:val="28"/>
          <w:szCs w:val="28"/>
        </w:rPr>
        <w:t xml:space="preserve">% податкових надходжень; </w:t>
      </w:r>
      <w:r>
        <w:rPr>
          <w:rFonts w:ascii="Times New Roman" w:hAnsi="Times New Roman" w:cs="Times New Roman"/>
          <w:sz w:val="28"/>
          <w:szCs w:val="28"/>
        </w:rPr>
        <w:t xml:space="preserve">у 2021 р. </w:t>
      </w:r>
      <w:r>
        <w:rPr>
          <w:rFonts w:ascii="Times New Roman" w:hAnsi="Times New Roman" w:cs="Times New Roman"/>
          <w:sz w:val="28"/>
          <w:szCs w:val="28"/>
        </w:rPr>
        <w:softHyphen/>
        <w:t xml:space="preserve"> 7,3% податкових надходжень.</w:t>
      </w:r>
    </w:p>
    <w:p w:rsidR="00491FC3" w:rsidRDefault="00491FC3" w:rsidP="001B2AFF">
      <w:pPr>
        <w:spacing w:after="0" w:line="360" w:lineRule="auto"/>
        <w:ind w:firstLine="709"/>
        <w:contextualSpacing/>
        <w:jc w:val="both"/>
        <w:rPr>
          <w:rFonts w:ascii="Times New Roman" w:hAnsi="Times New Roman" w:cs="Times New Roman"/>
          <w:sz w:val="28"/>
          <w:szCs w:val="28"/>
        </w:rPr>
      </w:pPr>
    </w:p>
    <w:p w:rsidR="001B2AFF" w:rsidRDefault="00A005D7" w:rsidP="00A005D7">
      <w:pPr>
        <w:spacing w:after="0" w:line="360" w:lineRule="auto"/>
        <w:ind w:firstLine="284"/>
        <w:contextualSpacing/>
        <w:jc w:val="both"/>
        <w:rPr>
          <w:rFonts w:ascii="Times New Roman" w:hAnsi="Times New Roman" w:cs="Times New Roman"/>
          <w:sz w:val="28"/>
          <w:szCs w:val="28"/>
        </w:rPr>
      </w:pPr>
      <w:r>
        <w:rPr>
          <w:rFonts w:ascii="Times New Roman" w:hAnsi="Times New Roman" w:cs="Times New Roman"/>
          <w:noProof/>
          <w:sz w:val="28"/>
          <w:szCs w:val="28"/>
          <w:lang w:eastAsia="uk-UA"/>
        </w:rPr>
        <w:drawing>
          <wp:inline distT="0" distB="0" distL="0" distR="0">
            <wp:extent cx="5928360" cy="3291840"/>
            <wp:effectExtent l="0" t="0" r="0" b="381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28360" cy="3291840"/>
                    </a:xfrm>
                    <a:prstGeom prst="rect">
                      <a:avLst/>
                    </a:prstGeom>
                    <a:noFill/>
                    <a:ln>
                      <a:noFill/>
                    </a:ln>
                  </pic:spPr>
                </pic:pic>
              </a:graphicData>
            </a:graphic>
          </wp:inline>
        </w:drawing>
      </w:r>
    </w:p>
    <w:p w:rsidR="00A005D7" w:rsidRDefault="00A005D7" w:rsidP="00A005D7">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Рис. 2.3</w:t>
      </w:r>
      <w:r w:rsidRPr="00BC62A0">
        <w:rPr>
          <w:rFonts w:ascii="Times New Roman" w:hAnsi="Times New Roman" w:cs="Times New Roman"/>
          <w:b/>
          <w:sz w:val="28"/>
          <w:szCs w:val="28"/>
        </w:rPr>
        <w:t>. Структура податкових надходжень Державного бюджету України</w:t>
      </w:r>
      <w:r>
        <w:rPr>
          <w:rFonts w:ascii="Times New Roman" w:hAnsi="Times New Roman" w:cs="Times New Roman"/>
          <w:b/>
          <w:sz w:val="28"/>
          <w:szCs w:val="28"/>
        </w:rPr>
        <w:t xml:space="preserve"> </w:t>
      </w:r>
      <w:r w:rsidRPr="00BC62A0">
        <w:rPr>
          <w:rFonts w:ascii="Times New Roman" w:hAnsi="Times New Roman" w:cs="Times New Roman"/>
          <w:b/>
          <w:sz w:val="28"/>
          <w:szCs w:val="28"/>
        </w:rPr>
        <w:t>у 2021 р.</w:t>
      </w:r>
    </w:p>
    <w:p w:rsidR="00A005D7" w:rsidRDefault="00A005D7" w:rsidP="00A005D7">
      <w:pPr>
        <w:spacing w:after="0" w:line="360" w:lineRule="auto"/>
        <w:ind w:firstLine="709"/>
        <w:jc w:val="both"/>
        <w:rPr>
          <w:rFonts w:ascii="Times New Roman" w:hAnsi="Times New Roman" w:cs="Times New Roman"/>
          <w:sz w:val="28"/>
          <w:szCs w:val="28"/>
        </w:rPr>
      </w:pPr>
    </w:p>
    <w:p w:rsidR="00A005D7" w:rsidRDefault="00A005D7" w:rsidP="00A005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Як можемо побачити з діаграми (рис</w:t>
      </w:r>
      <w:r w:rsidRPr="00ED0F57">
        <w:rPr>
          <w:rFonts w:ascii="Times New Roman" w:hAnsi="Times New Roman" w:cs="Times New Roman"/>
          <w:sz w:val="28"/>
          <w:szCs w:val="28"/>
        </w:rPr>
        <w:t>. 2</w:t>
      </w:r>
      <w:r>
        <w:rPr>
          <w:rFonts w:ascii="Times New Roman" w:hAnsi="Times New Roman" w:cs="Times New Roman"/>
          <w:sz w:val="28"/>
          <w:szCs w:val="28"/>
        </w:rPr>
        <w:t>.3 ) податкові надходження до державного бюджету розподілилися так:</w:t>
      </w:r>
    </w:p>
    <w:p w:rsidR="00A005D7" w:rsidRDefault="00A005D7" w:rsidP="00A005D7">
      <w:pPr>
        <w:numPr>
          <w:ilvl w:val="0"/>
          <w:numId w:val="2"/>
        </w:numPr>
        <w:tabs>
          <w:tab w:val="left" w:pos="1276"/>
        </w:tabs>
        <w:spacing w:after="0" w:line="360" w:lineRule="auto"/>
        <w:ind w:hanging="295"/>
        <w:jc w:val="both"/>
        <w:rPr>
          <w:rFonts w:ascii="Times New Roman" w:hAnsi="Times New Roman" w:cs="Times New Roman"/>
          <w:sz w:val="28"/>
          <w:szCs w:val="28"/>
        </w:rPr>
      </w:pPr>
      <w:r>
        <w:rPr>
          <w:rFonts w:ascii="Times New Roman" w:hAnsi="Times New Roman" w:cs="Times New Roman"/>
          <w:sz w:val="28"/>
          <w:szCs w:val="28"/>
        </w:rPr>
        <w:t>в</w:t>
      </w:r>
      <w:r w:rsidRPr="0008634B">
        <w:rPr>
          <w:rFonts w:ascii="Times New Roman" w:hAnsi="Times New Roman" w:cs="Times New Roman"/>
          <w:sz w:val="28"/>
          <w:szCs w:val="28"/>
        </w:rPr>
        <w:t xml:space="preserve">нутрішні податки на товари і послуги </w:t>
      </w:r>
      <w:r w:rsidRPr="0008634B">
        <w:rPr>
          <w:rFonts w:ascii="Times New Roman" w:hAnsi="Times New Roman" w:cs="Times New Roman"/>
          <w:sz w:val="28"/>
          <w:szCs w:val="28"/>
        </w:rPr>
        <w:softHyphen/>
        <w:t xml:space="preserve"> 63,1%;</w:t>
      </w:r>
    </w:p>
    <w:p w:rsidR="00A005D7" w:rsidRDefault="00A005D7" w:rsidP="00A005D7">
      <w:pPr>
        <w:numPr>
          <w:ilvl w:val="0"/>
          <w:numId w:val="2"/>
        </w:numPr>
        <w:tabs>
          <w:tab w:val="left" w:pos="1276"/>
        </w:tabs>
        <w:spacing w:after="0" w:line="360" w:lineRule="auto"/>
        <w:ind w:hanging="295"/>
        <w:jc w:val="both"/>
        <w:rPr>
          <w:rFonts w:ascii="Times New Roman" w:hAnsi="Times New Roman" w:cs="Times New Roman"/>
          <w:sz w:val="28"/>
          <w:szCs w:val="28"/>
        </w:rPr>
      </w:pPr>
      <w:r w:rsidRPr="003F2071">
        <w:rPr>
          <w:rFonts w:ascii="Times New Roman" w:hAnsi="Times New Roman" w:cs="Times New Roman"/>
          <w:sz w:val="28"/>
          <w:szCs w:val="28"/>
        </w:rPr>
        <w:t xml:space="preserve">податки на доходи, на прибуток </w:t>
      </w:r>
      <w:r w:rsidRPr="003F2071">
        <w:rPr>
          <w:rFonts w:ascii="Times New Roman" w:hAnsi="Times New Roman" w:cs="Times New Roman"/>
          <w:sz w:val="28"/>
          <w:szCs w:val="28"/>
        </w:rPr>
        <w:softHyphen/>
        <w:t xml:space="preserve"> 25,8%;</w:t>
      </w:r>
    </w:p>
    <w:p w:rsidR="00A005D7" w:rsidRDefault="00A005D7" w:rsidP="00A005D7">
      <w:pPr>
        <w:numPr>
          <w:ilvl w:val="0"/>
          <w:numId w:val="2"/>
        </w:numPr>
        <w:tabs>
          <w:tab w:val="left" w:pos="1276"/>
        </w:tabs>
        <w:spacing w:after="0" w:line="360" w:lineRule="auto"/>
        <w:ind w:hanging="295"/>
        <w:jc w:val="both"/>
        <w:rPr>
          <w:rFonts w:ascii="Times New Roman" w:hAnsi="Times New Roman" w:cs="Times New Roman"/>
          <w:sz w:val="28"/>
          <w:szCs w:val="28"/>
        </w:rPr>
      </w:pPr>
      <w:r w:rsidRPr="003F2071">
        <w:rPr>
          <w:rFonts w:ascii="Times New Roman" w:hAnsi="Times New Roman" w:cs="Times New Roman"/>
          <w:sz w:val="28"/>
          <w:szCs w:val="28"/>
        </w:rPr>
        <w:lastRenderedPageBreak/>
        <w:t xml:space="preserve">рентна плата та плата за використання інші природні ресурсів </w:t>
      </w:r>
      <w:r w:rsidRPr="003F2071">
        <w:rPr>
          <w:rFonts w:ascii="Times New Roman" w:hAnsi="Times New Roman" w:cs="Times New Roman"/>
          <w:sz w:val="28"/>
          <w:szCs w:val="28"/>
        </w:rPr>
        <w:softHyphen/>
        <w:t xml:space="preserve"> 7,3%;</w:t>
      </w:r>
    </w:p>
    <w:p w:rsidR="00A005D7" w:rsidRDefault="00A005D7" w:rsidP="00A005D7">
      <w:pPr>
        <w:numPr>
          <w:ilvl w:val="0"/>
          <w:numId w:val="2"/>
        </w:numPr>
        <w:tabs>
          <w:tab w:val="left" w:pos="1276"/>
        </w:tabs>
        <w:spacing w:after="0" w:line="360" w:lineRule="auto"/>
        <w:ind w:hanging="295"/>
        <w:jc w:val="both"/>
        <w:rPr>
          <w:rFonts w:ascii="Times New Roman" w:hAnsi="Times New Roman" w:cs="Times New Roman"/>
          <w:sz w:val="28"/>
          <w:szCs w:val="28"/>
        </w:rPr>
      </w:pPr>
      <w:r w:rsidRPr="003F2071">
        <w:rPr>
          <w:rFonts w:ascii="Times New Roman" w:hAnsi="Times New Roman" w:cs="Times New Roman"/>
          <w:sz w:val="28"/>
          <w:szCs w:val="28"/>
        </w:rPr>
        <w:t xml:space="preserve">податки на міжнародну торгівлю </w:t>
      </w:r>
      <w:r w:rsidRPr="003F2071">
        <w:rPr>
          <w:rFonts w:ascii="Times New Roman" w:hAnsi="Times New Roman" w:cs="Times New Roman"/>
          <w:sz w:val="28"/>
          <w:szCs w:val="28"/>
        </w:rPr>
        <w:softHyphen/>
        <w:t xml:space="preserve"> 3,5%;</w:t>
      </w:r>
    </w:p>
    <w:p w:rsidR="00A005D7" w:rsidRPr="003F2071" w:rsidRDefault="00A005D7" w:rsidP="00A005D7">
      <w:pPr>
        <w:numPr>
          <w:ilvl w:val="0"/>
          <w:numId w:val="2"/>
        </w:numPr>
        <w:tabs>
          <w:tab w:val="left" w:pos="1276"/>
        </w:tabs>
        <w:spacing w:after="0" w:line="360" w:lineRule="auto"/>
        <w:ind w:hanging="295"/>
        <w:jc w:val="both"/>
        <w:rPr>
          <w:rFonts w:ascii="Times New Roman" w:hAnsi="Times New Roman" w:cs="Times New Roman"/>
          <w:sz w:val="28"/>
          <w:szCs w:val="28"/>
        </w:rPr>
      </w:pPr>
      <w:r>
        <w:rPr>
          <w:rFonts w:ascii="Times New Roman" w:hAnsi="Times New Roman" w:cs="Times New Roman"/>
          <w:sz w:val="28"/>
          <w:szCs w:val="28"/>
        </w:rPr>
        <w:t>і</w:t>
      </w:r>
      <w:r w:rsidRPr="003F2071">
        <w:rPr>
          <w:rFonts w:ascii="Times New Roman" w:hAnsi="Times New Roman" w:cs="Times New Roman"/>
          <w:sz w:val="28"/>
          <w:szCs w:val="28"/>
        </w:rPr>
        <w:t xml:space="preserve">нші податки </w:t>
      </w:r>
      <w:r w:rsidRPr="003F2071">
        <w:rPr>
          <w:rFonts w:ascii="Times New Roman" w:hAnsi="Times New Roman" w:cs="Times New Roman"/>
          <w:sz w:val="28"/>
          <w:szCs w:val="28"/>
        </w:rPr>
        <w:softHyphen/>
        <w:t xml:space="preserve"> 0,4%.</w:t>
      </w:r>
    </w:p>
    <w:p w:rsidR="00A005D7" w:rsidRDefault="00A005D7" w:rsidP="00A005D7">
      <w:pPr>
        <w:spacing w:after="0" w:line="360" w:lineRule="auto"/>
        <w:ind w:firstLine="709"/>
        <w:jc w:val="both"/>
        <w:rPr>
          <w:rFonts w:ascii="Times New Roman" w:hAnsi="Times New Roman" w:cs="Times New Roman"/>
          <w:sz w:val="28"/>
          <w:szCs w:val="28"/>
        </w:rPr>
      </w:pPr>
      <w:r w:rsidRPr="00F55FCE">
        <w:rPr>
          <w:rFonts w:ascii="Times New Roman" w:hAnsi="Times New Roman" w:cs="Times New Roman"/>
          <w:sz w:val="28"/>
          <w:szCs w:val="28"/>
        </w:rPr>
        <w:t>До внутрішніх податків на товари і послуги, які становлять найбільшу</w:t>
      </w:r>
      <w:r>
        <w:rPr>
          <w:rFonts w:ascii="Times New Roman" w:hAnsi="Times New Roman" w:cs="Times New Roman"/>
          <w:sz w:val="28"/>
          <w:szCs w:val="28"/>
        </w:rPr>
        <w:t xml:space="preserve"> </w:t>
      </w:r>
      <w:r w:rsidRPr="00F55FCE">
        <w:rPr>
          <w:rFonts w:ascii="Times New Roman" w:hAnsi="Times New Roman" w:cs="Times New Roman"/>
          <w:sz w:val="28"/>
          <w:szCs w:val="28"/>
        </w:rPr>
        <w:t xml:space="preserve">питому вагу у податкових надходженнях </w:t>
      </w:r>
      <w:r>
        <w:rPr>
          <w:rFonts w:ascii="Times New Roman" w:hAnsi="Times New Roman" w:cs="Times New Roman"/>
          <w:sz w:val="28"/>
          <w:szCs w:val="28"/>
        </w:rPr>
        <w:t xml:space="preserve">включаються податок на додану вартість </w:t>
      </w:r>
      <w:r w:rsidRPr="00F55FCE">
        <w:rPr>
          <w:rFonts w:ascii="Times New Roman" w:hAnsi="Times New Roman" w:cs="Times New Roman"/>
          <w:sz w:val="28"/>
          <w:szCs w:val="28"/>
        </w:rPr>
        <w:t xml:space="preserve">та акцизний податок. </w:t>
      </w:r>
      <w:r>
        <w:rPr>
          <w:rFonts w:ascii="Times New Roman" w:hAnsi="Times New Roman" w:cs="Times New Roman"/>
          <w:sz w:val="28"/>
          <w:szCs w:val="28"/>
        </w:rPr>
        <w:t xml:space="preserve">Ці податки справляються за допомогою цінового механізму та є непрямими податками. Вони виконують в умовах стабільної економіки першочергово фіскальну функцію </w:t>
      </w:r>
      <w:r w:rsidRPr="0051311D">
        <w:rPr>
          <w:rFonts w:ascii="Times New Roman" w:hAnsi="Times New Roman" w:cs="Times New Roman"/>
          <w:sz w:val="28"/>
          <w:szCs w:val="28"/>
        </w:rPr>
        <w:t>непрямі податки о</w:t>
      </w:r>
      <w:r>
        <w:rPr>
          <w:rFonts w:ascii="Times New Roman" w:hAnsi="Times New Roman" w:cs="Times New Roman"/>
          <w:sz w:val="28"/>
          <w:szCs w:val="28"/>
        </w:rPr>
        <w:t xml:space="preserve">дночасно здійснюють економічний </w:t>
      </w:r>
      <w:r w:rsidRPr="0051311D">
        <w:rPr>
          <w:rFonts w:ascii="Times New Roman" w:hAnsi="Times New Roman" w:cs="Times New Roman"/>
          <w:sz w:val="28"/>
          <w:szCs w:val="28"/>
        </w:rPr>
        <w:t>вплив на важливі макроекономічні показники</w:t>
      </w:r>
      <w:r>
        <w:rPr>
          <w:rFonts w:ascii="Times New Roman" w:hAnsi="Times New Roman" w:cs="Times New Roman"/>
          <w:sz w:val="28"/>
          <w:szCs w:val="28"/>
        </w:rPr>
        <w:t>:</w:t>
      </w:r>
      <w:r w:rsidRPr="0051311D">
        <w:rPr>
          <w:rFonts w:ascii="Times New Roman" w:hAnsi="Times New Roman" w:cs="Times New Roman"/>
          <w:sz w:val="28"/>
          <w:szCs w:val="28"/>
        </w:rPr>
        <w:t xml:space="preserve"> виступають як </w:t>
      </w:r>
      <w:proofErr w:type="spellStart"/>
      <w:r w:rsidRPr="0051311D">
        <w:rPr>
          <w:rFonts w:ascii="Times New Roman" w:hAnsi="Times New Roman" w:cs="Times New Roman"/>
          <w:sz w:val="28"/>
          <w:szCs w:val="28"/>
        </w:rPr>
        <w:t>дефлятор</w:t>
      </w:r>
      <w:proofErr w:type="spellEnd"/>
      <w:r w:rsidRPr="0051311D">
        <w:rPr>
          <w:rFonts w:ascii="Times New Roman" w:hAnsi="Times New Roman" w:cs="Times New Roman"/>
          <w:sz w:val="28"/>
          <w:szCs w:val="28"/>
        </w:rPr>
        <w:t>, скорочують обсяги споживання, створюють можливість зниження</w:t>
      </w:r>
      <w:r>
        <w:rPr>
          <w:rFonts w:ascii="Times New Roman" w:hAnsi="Times New Roman" w:cs="Times New Roman"/>
          <w:sz w:val="28"/>
          <w:szCs w:val="28"/>
        </w:rPr>
        <w:t xml:space="preserve"> </w:t>
      </w:r>
      <w:r w:rsidRPr="0051311D">
        <w:rPr>
          <w:rFonts w:ascii="Times New Roman" w:hAnsi="Times New Roman" w:cs="Times New Roman"/>
          <w:sz w:val="28"/>
          <w:szCs w:val="28"/>
        </w:rPr>
        <w:t>рентабельності майбутніх інвестицій. Ра</w:t>
      </w:r>
      <w:r>
        <w:rPr>
          <w:rFonts w:ascii="Times New Roman" w:hAnsi="Times New Roman" w:cs="Times New Roman"/>
          <w:sz w:val="28"/>
          <w:szCs w:val="28"/>
        </w:rPr>
        <w:t xml:space="preserve">зом з тим, зростання податкових </w:t>
      </w:r>
      <w:r w:rsidRPr="0051311D">
        <w:rPr>
          <w:rFonts w:ascii="Times New Roman" w:hAnsi="Times New Roman" w:cs="Times New Roman"/>
          <w:sz w:val="28"/>
          <w:szCs w:val="28"/>
        </w:rPr>
        <w:t xml:space="preserve">надходжень </w:t>
      </w:r>
      <w:r>
        <w:rPr>
          <w:rFonts w:ascii="Times New Roman" w:hAnsi="Times New Roman" w:cs="Times New Roman"/>
          <w:sz w:val="28"/>
          <w:szCs w:val="28"/>
        </w:rPr>
        <w:t>сприяє зменшенню бюджетного</w:t>
      </w:r>
      <w:r w:rsidRPr="0051311D">
        <w:rPr>
          <w:rFonts w:ascii="Times New Roman" w:hAnsi="Times New Roman" w:cs="Times New Roman"/>
          <w:sz w:val="28"/>
          <w:szCs w:val="28"/>
        </w:rPr>
        <w:t xml:space="preserve"> дефіци</w:t>
      </w:r>
      <w:r>
        <w:rPr>
          <w:rFonts w:ascii="Times New Roman" w:hAnsi="Times New Roman" w:cs="Times New Roman"/>
          <w:sz w:val="28"/>
          <w:szCs w:val="28"/>
        </w:rPr>
        <w:t xml:space="preserve">ту, скороченню потреб у державних </w:t>
      </w:r>
      <w:r w:rsidRPr="0051311D">
        <w:rPr>
          <w:rFonts w:ascii="Times New Roman" w:hAnsi="Times New Roman" w:cs="Times New Roman"/>
          <w:sz w:val="28"/>
          <w:szCs w:val="28"/>
        </w:rPr>
        <w:t xml:space="preserve">позиках, сприяє зниженню рівня процента і цим стимулює інвестування. </w:t>
      </w:r>
    </w:p>
    <w:p w:rsidR="00A005D7" w:rsidRDefault="00A005D7" w:rsidP="00A005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Отже проаналізуємо роль внутрішніх податків на товари і послуги і доходах державного бюджету (табл. 2.6 ).</w:t>
      </w:r>
    </w:p>
    <w:p w:rsidR="00A005D7" w:rsidRDefault="00A005D7" w:rsidP="00A005D7">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Таблиця 2.6</w:t>
      </w:r>
    </w:p>
    <w:p w:rsidR="001B2AFF" w:rsidRDefault="00A005D7" w:rsidP="00A005D7">
      <w:pPr>
        <w:spacing w:after="0" w:line="360" w:lineRule="auto"/>
        <w:ind w:firstLine="284"/>
        <w:jc w:val="center"/>
        <w:rPr>
          <w:rFonts w:ascii="Times New Roman" w:hAnsi="Times New Roman" w:cs="Times New Roman"/>
          <w:b/>
          <w:sz w:val="28"/>
          <w:szCs w:val="28"/>
        </w:rPr>
      </w:pPr>
      <w:r w:rsidRPr="00C12325">
        <w:rPr>
          <w:rFonts w:ascii="Times New Roman" w:hAnsi="Times New Roman" w:cs="Times New Roman"/>
          <w:b/>
          <w:sz w:val="28"/>
          <w:szCs w:val="28"/>
        </w:rPr>
        <w:t>Внутрішні податки на товари і послуги у доходах Державного бюджету України 2019</w:t>
      </w:r>
      <w:r w:rsidRPr="00C12325">
        <w:rPr>
          <w:rFonts w:ascii="Times New Roman" w:hAnsi="Times New Roman" w:cs="Times New Roman"/>
          <w:b/>
          <w:sz w:val="28"/>
          <w:szCs w:val="28"/>
        </w:rPr>
        <w:softHyphen/>
        <w:t>2021 рр.</w:t>
      </w:r>
    </w:p>
    <w:p w:rsidR="00931C27" w:rsidRDefault="00931C27" w:rsidP="00A005D7">
      <w:pPr>
        <w:spacing w:after="0" w:line="360" w:lineRule="auto"/>
        <w:ind w:firstLine="284"/>
        <w:jc w:val="center"/>
        <w:rPr>
          <w:rFonts w:ascii="Times New Roman" w:hAnsi="Times New Roman" w:cs="Times New Roman"/>
          <w:sz w:val="28"/>
          <w:szCs w:val="28"/>
          <w:lang w:val="en-US"/>
        </w:rPr>
      </w:pPr>
      <w:r>
        <w:rPr>
          <w:rFonts w:ascii="Times New Roman" w:hAnsi="Times New Roman" w:cs="Times New Roman"/>
          <w:noProof/>
          <w:sz w:val="28"/>
          <w:szCs w:val="28"/>
          <w:lang w:eastAsia="uk-UA"/>
        </w:rPr>
        <w:lastRenderedPageBreak/>
        <w:drawing>
          <wp:inline distT="0" distB="0" distL="0" distR="0">
            <wp:extent cx="5798820" cy="3749040"/>
            <wp:effectExtent l="0" t="0" r="0" b="381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98820" cy="3749040"/>
                    </a:xfrm>
                    <a:prstGeom prst="rect">
                      <a:avLst/>
                    </a:prstGeom>
                    <a:noFill/>
                    <a:ln>
                      <a:noFill/>
                    </a:ln>
                  </pic:spPr>
                </pic:pic>
              </a:graphicData>
            </a:graphic>
          </wp:inline>
        </w:drawing>
      </w:r>
    </w:p>
    <w:p w:rsidR="00931C27" w:rsidRDefault="00931C27" w:rsidP="00931C2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Оцінивши показники представлені у табл. 2.6 можемо побачити, що більше половини доходів державного бюджету формується за рахунок внутрішніх податків на товари та послуги. Видатки цієї групи у доходах державного бюджету становили: у 2019 р. </w:t>
      </w:r>
      <w:r>
        <w:rPr>
          <w:rFonts w:ascii="Times New Roman" w:hAnsi="Times New Roman" w:cs="Times New Roman"/>
          <w:sz w:val="28"/>
        </w:rPr>
        <w:softHyphen/>
        <w:t xml:space="preserve"> </w:t>
      </w:r>
      <w:r w:rsidRPr="005E2176">
        <w:rPr>
          <w:rFonts w:ascii="Times New Roman" w:hAnsi="Times New Roman" w:cs="Times New Roman"/>
          <w:sz w:val="28"/>
        </w:rPr>
        <w:t>62,8</w:t>
      </w:r>
      <w:r>
        <w:rPr>
          <w:rFonts w:ascii="Times New Roman" w:hAnsi="Times New Roman" w:cs="Times New Roman"/>
          <w:sz w:val="28"/>
        </w:rPr>
        <w:t xml:space="preserve">%; у 2020 р. </w:t>
      </w:r>
      <w:r>
        <w:rPr>
          <w:rFonts w:ascii="Times New Roman" w:hAnsi="Times New Roman" w:cs="Times New Roman"/>
          <w:sz w:val="28"/>
        </w:rPr>
        <w:softHyphen/>
        <w:t xml:space="preserve"> </w:t>
      </w:r>
      <w:r w:rsidRPr="00B95241">
        <w:rPr>
          <w:rFonts w:ascii="Times New Roman" w:hAnsi="Times New Roman" w:cs="Times New Roman"/>
          <w:sz w:val="28"/>
        </w:rPr>
        <w:t>50,1</w:t>
      </w:r>
      <w:r>
        <w:rPr>
          <w:rFonts w:ascii="Times New Roman" w:hAnsi="Times New Roman" w:cs="Times New Roman"/>
          <w:sz w:val="28"/>
        </w:rPr>
        <w:t xml:space="preserve">%; у 2021 р. </w:t>
      </w:r>
      <w:r>
        <w:rPr>
          <w:rFonts w:ascii="Times New Roman" w:hAnsi="Times New Roman" w:cs="Times New Roman"/>
          <w:sz w:val="28"/>
        </w:rPr>
        <w:softHyphen/>
        <w:t xml:space="preserve"> </w:t>
      </w:r>
      <w:r w:rsidRPr="00B95241">
        <w:rPr>
          <w:rFonts w:ascii="Times New Roman" w:hAnsi="Times New Roman" w:cs="Times New Roman"/>
          <w:sz w:val="28"/>
        </w:rPr>
        <w:t>53,8</w:t>
      </w:r>
      <w:r>
        <w:rPr>
          <w:rFonts w:ascii="Times New Roman" w:hAnsi="Times New Roman" w:cs="Times New Roman"/>
          <w:sz w:val="28"/>
        </w:rPr>
        <w:t xml:space="preserve">%. Серед внутрішніх податків на товари та послуги найбільшу питому вагу має податок на додану вартість, яка у 2019 р. становила </w:t>
      </w:r>
      <w:r w:rsidRPr="007E0157">
        <w:rPr>
          <w:rFonts w:ascii="Times New Roman" w:hAnsi="Times New Roman" w:cs="Times New Roman"/>
          <w:sz w:val="28"/>
        </w:rPr>
        <w:t>– 41,8%;</w:t>
      </w:r>
      <w:r>
        <w:rPr>
          <w:rFonts w:ascii="Times New Roman" w:hAnsi="Times New Roman" w:cs="Times New Roman"/>
          <w:sz w:val="28"/>
        </w:rPr>
        <w:t xml:space="preserve"> у 2020 р. – 37,2%; у 2021 р. </w:t>
      </w:r>
      <w:r>
        <w:rPr>
          <w:rFonts w:ascii="Times New Roman" w:hAnsi="Times New Roman" w:cs="Times New Roman"/>
          <w:sz w:val="28"/>
        </w:rPr>
        <w:softHyphen/>
        <w:t xml:space="preserve"> </w:t>
      </w:r>
      <w:r w:rsidRPr="004A5A09">
        <w:rPr>
          <w:rFonts w:ascii="Times New Roman" w:hAnsi="Times New Roman" w:cs="Times New Roman"/>
          <w:sz w:val="28"/>
        </w:rPr>
        <w:t>41,3</w:t>
      </w:r>
      <w:r w:rsidR="00CA08B9">
        <w:rPr>
          <w:rFonts w:ascii="Times New Roman" w:hAnsi="Times New Roman" w:cs="Times New Roman"/>
          <w:sz w:val="28"/>
          <w:lang w:val="en-US"/>
        </w:rPr>
        <w:t> </w:t>
      </w:r>
      <w:r>
        <w:rPr>
          <w:rFonts w:ascii="Times New Roman" w:hAnsi="Times New Roman" w:cs="Times New Roman"/>
          <w:sz w:val="28"/>
        </w:rPr>
        <w:t>%. Можемо побачити, що питома вага податку на додану вартість знизилася у період 2019</w:t>
      </w:r>
      <w:r>
        <w:rPr>
          <w:rFonts w:ascii="Times New Roman" w:hAnsi="Times New Roman" w:cs="Times New Roman"/>
          <w:sz w:val="28"/>
        </w:rPr>
        <w:softHyphen/>
        <w:t>2020 рр. та зросла у період 2020</w:t>
      </w:r>
      <w:r>
        <w:rPr>
          <w:rFonts w:ascii="Times New Roman" w:hAnsi="Times New Roman" w:cs="Times New Roman"/>
          <w:sz w:val="28"/>
        </w:rPr>
        <w:softHyphen/>
        <w:t>2021 рр.</w:t>
      </w:r>
    </w:p>
    <w:p w:rsidR="00931C27" w:rsidRDefault="00931C27" w:rsidP="00931C27">
      <w:pPr>
        <w:spacing w:after="0" w:line="360" w:lineRule="auto"/>
        <w:ind w:firstLine="709"/>
        <w:jc w:val="both"/>
        <w:rPr>
          <w:rFonts w:ascii="Times New Roman" w:hAnsi="Times New Roman" w:cs="Times New Roman"/>
          <w:sz w:val="28"/>
        </w:rPr>
      </w:pPr>
      <w:r w:rsidRPr="000B3327">
        <w:rPr>
          <w:rFonts w:ascii="Times New Roman" w:hAnsi="Times New Roman" w:cs="Times New Roman"/>
          <w:sz w:val="28"/>
        </w:rPr>
        <w:t>Показники представленні на рис. 2.4 вказують на зростання абсолютного обсягу податку на додану вартість від 417</w:t>
      </w:r>
      <w:r>
        <w:rPr>
          <w:rFonts w:ascii="Times New Roman" w:hAnsi="Times New Roman" w:cs="Times New Roman"/>
          <w:sz w:val="28"/>
        </w:rPr>
        <w:t>,</w:t>
      </w:r>
      <w:r w:rsidRPr="000B3327">
        <w:rPr>
          <w:rFonts w:ascii="Times New Roman" w:hAnsi="Times New Roman" w:cs="Times New Roman"/>
          <w:sz w:val="28"/>
        </w:rPr>
        <w:t>7 млрд. грн. у 2019 р. до 536,5 млрд.</w:t>
      </w:r>
      <w:r>
        <w:rPr>
          <w:rFonts w:ascii="Times New Roman" w:hAnsi="Times New Roman" w:cs="Times New Roman"/>
          <w:sz w:val="28"/>
        </w:rPr>
        <w:t> </w:t>
      </w:r>
      <w:r w:rsidRPr="000B3327">
        <w:rPr>
          <w:rFonts w:ascii="Times New Roman" w:hAnsi="Times New Roman" w:cs="Times New Roman"/>
          <w:sz w:val="28"/>
        </w:rPr>
        <w:t>грн. у 2021 р.</w:t>
      </w:r>
    </w:p>
    <w:p w:rsidR="00931C27" w:rsidRDefault="00931C27" w:rsidP="00A005D7">
      <w:pPr>
        <w:spacing w:after="0" w:line="360" w:lineRule="auto"/>
        <w:ind w:firstLine="284"/>
        <w:jc w:val="center"/>
        <w:rPr>
          <w:rFonts w:ascii="Times New Roman" w:hAnsi="Times New Roman" w:cs="Times New Roman"/>
          <w:sz w:val="28"/>
          <w:szCs w:val="28"/>
          <w:lang w:val="en-US"/>
        </w:rPr>
      </w:pPr>
      <w:r>
        <w:rPr>
          <w:noProof/>
          <w:lang w:eastAsia="uk-UA"/>
        </w:rPr>
        <w:lastRenderedPageBreak/>
        <w:drawing>
          <wp:inline distT="0" distB="0" distL="0" distR="0">
            <wp:extent cx="5935980" cy="2895600"/>
            <wp:effectExtent l="0" t="0" r="762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35980" cy="2895600"/>
                    </a:xfrm>
                    <a:prstGeom prst="rect">
                      <a:avLst/>
                    </a:prstGeom>
                    <a:noFill/>
                    <a:ln>
                      <a:noFill/>
                    </a:ln>
                  </pic:spPr>
                </pic:pic>
              </a:graphicData>
            </a:graphic>
          </wp:inline>
        </w:drawing>
      </w:r>
    </w:p>
    <w:p w:rsidR="00931C27" w:rsidRPr="001F0D60" w:rsidRDefault="00931C27" w:rsidP="00931C27">
      <w:pPr>
        <w:spacing w:after="0" w:line="360" w:lineRule="auto"/>
        <w:jc w:val="center"/>
        <w:rPr>
          <w:rFonts w:ascii="Times New Roman" w:hAnsi="Times New Roman" w:cs="Times New Roman"/>
          <w:b/>
          <w:sz w:val="28"/>
        </w:rPr>
      </w:pPr>
      <w:r w:rsidRPr="001F0D60">
        <w:rPr>
          <w:rFonts w:ascii="Times New Roman" w:hAnsi="Times New Roman" w:cs="Times New Roman"/>
          <w:b/>
          <w:sz w:val="28"/>
        </w:rPr>
        <w:t>Рис. 2.4. Динаміка показника абсол</w:t>
      </w:r>
      <w:r>
        <w:rPr>
          <w:rFonts w:ascii="Times New Roman" w:hAnsi="Times New Roman" w:cs="Times New Roman"/>
          <w:b/>
          <w:sz w:val="28"/>
        </w:rPr>
        <w:t>ютного обсягу податку на додану</w:t>
      </w:r>
    </w:p>
    <w:p w:rsidR="00931C27" w:rsidRDefault="00931C27" w:rsidP="00931C27">
      <w:pPr>
        <w:spacing w:after="0" w:line="360" w:lineRule="auto"/>
        <w:jc w:val="center"/>
        <w:rPr>
          <w:rFonts w:ascii="Times New Roman" w:hAnsi="Times New Roman" w:cs="Times New Roman"/>
          <w:b/>
          <w:sz w:val="28"/>
        </w:rPr>
      </w:pPr>
      <w:r>
        <w:rPr>
          <w:rFonts w:ascii="Times New Roman" w:hAnsi="Times New Roman" w:cs="Times New Roman"/>
          <w:b/>
          <w:sz w:val="28"/>
        </w:rPr>
        <w:t>вартість за 2019–2021</w:t>
      </w:r>
      <w:r w:rsidRPr="001F0D60">
        <w:rPr>
          <w:rFonts w:ascii="Times New Roman" w:hAnsi="Times New Roman" w:cs="Times New Roman"/>
          <w:b/>
          <w:sz w:val="28"/>
        </w:rPr>
        <w:t xml:space="preserve"> рр., млрд. грн.</w:t>
      </w:r>
    </w:p>
    <w:p w:rsidR="00931C27" w:rsidRPr="001F0D60" w:rsidRDefault="00931C27" w:rsidP="00931C27">
      <w:pPr>
        <w:spacing w:after="0" w:line="360" w:lineRule="auto"/>
        <w:jc w:val="center"/>
        <w:rPr>
          <w:rFonts w:ascii="Times New Roman" w:hAnsi="Times New Roman" w:cs="Times New Roman"/>
          <w:b/>
          <w:sz w:val="28"/>
        </w:rPr>
      </w:pPr>
    </w:p>
    <w:p w:rsidR="00931C27" w:rsidRDefault="00931C27" w:rsidP="00931C2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Як бачимо з рис. 2.4 обсяг надходжень по податку на додану вартість знизилася у 2020 р. до 400,6 млрд. грн., причиною цього слугувало зменшення імпорту товарів на 14,2% (за оцінками </w:t>
      </w:r>
      <w:r w:rsidRPr="00215336">
        <w:rPr>
          <w:rFonts w:ascii="Times New Roman" w:hAnsi="Times New Roman" w:cs="Times New Roman"/>
          <w:sz w:val="28"/>
        </w:rPr>
        <w:t>експертів Рахункової палати це спричинило недонадходження 16</w:t>
      </w:r>
      <w:r>
        <w:rPr>
          <w:rFonts w:ascii="Times New Roman" w:hAnsi="Times New Roman" w:cs="Times New Roman"/>
          <w:sz w:val="28"/>
        </w:rPr>
        <w:t xml:space="preserve"> млрд. грн. ПДВ) </w:t>
      </w:r>
      <w:r w:rsidRPr="00022D84">
        <w:rPr>
          <w:rFonts w:ascii="Times New Roman" w:hAnsi="Times New Roman" w:cs="Times New Roman"/>
          <w:sz w:val="28"/>
          <w:lang w:val="ru-RU"/>
        </w:rPr>
        <w:t>[27]</w:t>
      </w:r>
      <w:r w:rsidRPr="00022D84">
        <w:rPr>
          <w:rFonts w:ascii="Times New Roman" w:hAnsi="Times New Roman" w:cs="Times New Roman"/>
          <w:sz w:val="28"/>
        </w:rPr>
        <w:t>.</w:t>
      </w:r>
    </w:p>
    <w:p w:rsidR="00931C27" w:rsidRDefault="00931C27" w:rsidP="00931C2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У табл. 2.6, можемо побачити, що акцизний податок має меншу частку в порівнянні з ПДВ та дивлячись на обсяг його питомої ваги можна зробити висновок про його важливе значення у наповненні державного бюджету. Надходження від акцизного податку зростали. Акцизний податок з вироблених в Україні товарів: у 2019 р. надійшло </w:t>
      </w:r>
      <w:r>
        <w:rPr>
          <w:rFonts w:ascii="Times New Roman" w:hAnsi="Times New Roman" w:cs="Times New Roman"/>
          <w:sz w:val="28"/>
        </w:rPr>
        <w:softHyphen/>
        <w:t xml:space="preserve"> 69,9 млрд. грн.; у 2020 р. </w:t>
      </w:r>
      <w:r>
        <w:rPr>
          <w:rFonts w:ascii="Times New Roman" w:hAnsi="Times New Roman" w:cs="Times New Roman"/>
          <w:sz w:val="28"/>
        </w:rPr>
        <w:softHyphen/>
        <w:t xml:space="preserve"> 80,4 млрд. грн.; у 2021р. </w:t>
      </w:r>
      <w:r>
        <w:rPr>
          <w:rFonts w:ascii="Times New Roman" w:hAnsi="Times New Roman" w:cs="Times New Roman"/>
          <w:sz w:val="28"/>
        </w:rPr>
        <w:softHyphen/>
        <w:t xml:space="preserve"> 82,8</w:t>
      </w:r>
      <w:r w:rsidRPr="0020521F">
        <w:rPr>
          <w:rFonts w:ascii="Times New Roman" w:hAnsi="Times New Roman" w:cs="Times New Roman"/>
          <w:sz w:val="28"/>
        </w:rPr>
        <w:t xml:space="preserve"> </w:t>
      </w:r>
      <w:r>
        <w:rPr>
          <w:rFonts w:ascii="Times New Roman" w:hAnsi="Times New Roman" w:cs="Times New Roman"/>
          <w:sz w:val="28"/>
        </w:rPr>
        <w:t xml:space="preserve">млрд. грн.. </w:t>
      </w:r>
    </w:p>
    <w:p w:rsidR="00931C27" w:rsidRPr="0020521F" w:rsidRDefault="00931C27" w:rsidP="00931C27">
      <w:pPr>
        <w:spacing w:after="0" w:line="360" w:lineRule="auto"/>
        <w:ind w:firstLine="709"/>
        <w:jc w:val="both"/>
        <w:rPr>
          <w:rFonts w:ascii="Times New Roman" w:hAnsi="Times New Roman" w:cs="Times New Roman"/>
          <w:sz w:val="28"/>
        </w:rPr>
      </w:pPr>
      <w:r w:rsidRPr="00BD27A1">
        <w:rPr>
          <w:rFonts w:ascii="Times New Roman" w:hAnsi="Times New Roman" w:cs="Times New Roman"/>
          <w:sz w:val="28"/>
        </w:rPr>
        <w:t>Акцизного податку з ввез</w:t>
      </w:r>
      <w:r>
        <w:rPr>
          <w:rFonts w:ascii="Times New Roman" w:hAnsi="Times New Roman" w:cs="Times New Roman"/>
          <w:sz w:val="28"/>
        </w:rPr>
        <w:t>ених на територію України у 2019</w:t>
      </w:r>
      <w:r w:rsidRPr="00BD27A1">
        <w:rPr>
          <w:rFonts w:ascii="Times New Roman" w:hAnsi="Times New Roman" w:cs="Times New Roman"/>
          <w:sz w:val="28"/>
        </w:rPr>
        <w:t xml:space="preserve"> р. надійшло</w:t>
      </w:r>
      <w:r>
        <w:rPr>
          <w:rFonts w:ascii="Times New Roman" w:hAnsi="Times New Roman" w:cs="Times New Roman"/>
          <w:sz w:val="28"/>
        </w:rPr>
        <w:t xml:space="preserve"> </w:t>
      </w:r>
      <w:r>
        <w:rPr>
          <w:rFonts w:ascii="Times New Roman" w:hAnsi="Times New Roman" w:cs="Times New Roman"/>
          <w:sz w:val="28"/>
        </w:rPr>
        <w:softHyphen/>
        <w:t xml:space="preserve"> 53,5 млрд. грн.; у 2020 р. </w:t>
      </w:r>
      <w:r>
        <w:rPr>
          <w:rFonts w:ascii="Times New Roman" w:hAnsi="Times New Roman" w:cs="Times New Roman"/>
          <w:sz w:val="28"/>
        </w:rPr>
        <w:softHyphen/>
        <w:t xml:space="preserve"> 57,8 млрд. грн.; у 2021 р. </w:t>
      </w:r>
      <w:r>
        <w:rPr>
          <w:rFonts w:ascii="Times New Roman" w:hAnsi="Times New Roman" w:cs="Times New Roman"/>
          <w:sz w:val="28"/>
        </w:rPr>
        <w:softHyphen/>
        <w:t xml:space="preserve"> 79,5 млрд. грн.. </w:t>
      </w:r>
      <w:r w:rsidRPr="0020521F">
        <w:rPr>
          <w:rFonts w:ascii="Times New Roman" w:hAnsi="Times New Roman" w:cs="Times New Roman"/>
          <w:sz w:val="28"/>
        </w:rPr>
        <w:t>Таке зростання надходж</w:t>
      </w:r>
      <w:r>
        <w:rPr>
          <w:rFonts w:ascii="Times New Roman" w:hAnsi="Times New Roman" w:cs="Times New Roman"/>
          <w:sz w:val="28"/>
        </w:rPr>
        <w:t xml:space="preserve">ень акцизного податку відбулося </w:t>
      </w:r>
      <w:r w:rsidRPr="0020521F">
        <w:rPr>
          <w:rFonts w:ascii="Times New Roman" w:hAnsi="Times New Roman" w:cs="Times New Roman"/>
          <w:sz w:val="28"/>
        </w:rPr>
        <w:t>внаслідок зростання обсягу реалізації тютюнових виробів віт</w:t>
      </w:r>
      <w:r>
        <w:rPr>
          <w:rFonts w:ascii="Times New Roman" w:hAnsi="Times New Roman" w:cs="Times New Roman"/>
          <w:sz w:val="28"/>
        </w:rPr>
        <w:t xml:space="preserve">чизняного </w:t>
      </w:r>
      <w:r w:rsidRPr="0020521F">
        <w:rPr>
          <w:rFonts w:ascii="Times New Roman" w:hAnsi="Times New Roman" w:cs="Times New Roman"/>
          <w:sz w:val="28"/>
        </w:rPr>
        <w:t>виробництва на внутрішній ринок та збільшення імпорту тютюнових виробів</w:t>
      </w:r>
      <w:r>
        <w:rPr>
          <w:rFonts w:ascii="Times New Roman" w:hAnsi="Times New Roman" w:cs="Times New Roman"/>
          <w:sz w:val="28"/>
        </w:rPr>
        <w:t xml:space="preserve"> [27]. </w:t>
      </w:r>
    </w:p>
    <w:p w:rsidR="00931C27" w:rsidRDefault="00931C27" w:rsidP="00931C27">
      <w:pPr>
        <w:spacing w:after="0" w:line="360" w:lineRule="auto"/>
        <w:ind w:firstLine="709"/>
        <w:jc w:val="both"/>
        <w:rPr>
          <w:rFonts w:ascii="Times New Roman" w:hAnsi="Times New Roman" w:cs="Times New Roman"/>
          <w:sz w:val="28"/>
        </w:rPr>
      </w:pPr>
      <w:r>
        <w:rPr>
          <w:rFonts w:ascii="Times New Roman" w:hAnsi="Times New Roman" w:cs="Times New Roman"/>
          <w:sz w:val="28"/>
        </w:rPr>
        <w:t>П</w:t>
      </w:r>
      <w:r w:rsidRPr="00D5450B">
        <w:rPr>
          <w:rFonts w:ascii="Times New Roman" w:hAnsi="Times New Roman" w:cs="Times New Roman"/>
          <w:sz w:val="28"/>
        </w:rPr>
        <w:t>одатки на прибуток, доходи та збільшення ринкової вартості</w:t>
      </w:r>
      <w:r>
        <w:rPr>
          <w:rFonts w:ascii="Times New Roman" w:hAnsi="Times New Roman" w:cs="Times New Roman"/>
          <w:sz w:val="28"/>
        </w:rPr>
        <w:t xml:space="preserve">, займають одне з основних місць у джерелах податкових надходжень. У 2019 р. вони </w:t>
      </w:r>
      <w:r>
        <w:rPr>
          <w:rFonts w:ascii="Times New Roman" w:hAnsi="Times New Roman" w:cs="Times New Roman"/>
          <w:sz w:val="28"/>
        </w:rPr>
        <w:lastRenderedPageBreak/>
        <w:t xml:space="preserve">становили </w:t>
      </w:r>
      <w:r w:rsidRPr="00DA398A">
        <w:rPr>
          <w:rFonts w:ascii="Times New Roman" w:hAnsi="Times New Roman" w:cs="Times New Roman"/>
          <w:sz w:val="28"/>
        </w:rPr>
        <w:t>– 217 млрд. грн.</w:t>
      </w:r>
      <w:r w:rsidRPr="00E070B4">
        <w:t xml:space="preserve"> </w:t>
      </w:r>
      <w:r w:rsidRPr="00E070B4">
        <w:rPr>
          <w:rFonts w:ascii="Times New Roman" w:hAnsi="Times New Roman" w:cs="Times New Roman"/>
          <w:sz w:val="28"/>
        </w:rPr>
        <w:t>(27,1%</w:t>
      </w:r>
      <w:r>
        <w:rPr>
          <w:rFonts w:ascii="Times New Roman" w:hAnsi="Times New Roman" w:cs="Times New Roman"/>
          <w:sz w:val="28"/>
        </w:rPr>
        <w:t xml:space="preserve"> від усіх податкових надходжень</w:t>
      </w:r>
      <w:r w:rsidRPr="00E070B4">
        <w:rPr>
          <w:rFonts w:ascii="Times New Roman" w:hAnsi="Times New Roman" w:cs="Times New Roman"/>
          <w:sz w:val="28"/>
        </w:rPr>
        <w:t>);</w:t>
      </w:r>
      <w:r>
        <w:rPr>
          <w:rFonts w:ascii="Times New Roman" w:hAnsi="Times New Roman" w:cs="Times New Roman"/>
          <w:sz w:val="28"/>
        </w:rPr>
        <w:t xml:space="preserve"> </w:t>
      </w:r>
      <w:r w:rsidRPr="00E070B4">
        <w:rPr>
          <w:rFonts w:ascii="Times New Roman" w:hAnsi="Times New Roman" w:cs="Times New Roman"/>
          <w:sz w:val="28"/>
        </w:rPr>
        <w:t>у 2020 р. – 226 млрд. грн. (26,5%)</w:t>
      </w:r>
      <w:r>
        <w:rPr>
          <w:rFonts w:ascii="Times New Roman" w:hAnsi="Times New Roman" w:cs="Times New Roman"/>
          <w:sz w:val="28"/>
        </w:rPr>
        <w:t xml:space="preserve">; у 2021 р. </w:t>
      </w:r>
      <w:r>
        <w:rPr>
          <w:rFonts w:ascii="Times New Roman" w:hAnsi="Times New Roman" w:cs="Times New Roman"/>
          <w:sz w:val="28"/>
        </w:rPr>
        <w:softHyphen/>
        <w:t xml:space="preserve"> 285,3 </w:t>
      </w:r>
      <w:r w:rsidRPr="00DA398A">
        <w:rPr>
          <w:rFonts w:ascii="Times New Roman" w:hAnsi="Times New Roman" w:cs="Times New Roman"/>
          <w:sz w:val="28"/>
        </w:rPr>
        <w:t>млрд. грн.</w:t>
      </w:r>
      <w:r w:rsidRPr="00E070B4">
        <w:t xml:space="preserve"> </w:t>
      </w:r>
      <w:r w:rsidRPr="00E070B4">
        <w:rPr>
          <w:rFonts w:ascii="Times New Roman" w:hAnsi="Times New Roman" w:cs="Times New Roman"/>
          <w:sz w:val="28"/>
        </w:rPr>
        <w:t>(</w:t>
      </w:r>
      <w:r>
        <w:rPr>
          <w:rFonts w:ascii="Times New Roman" w:hAnsi="Times New Roman" w:cs="Times New Roman"/>
          <w:sz w:val="28"/>
        </w:rPr>
        <w:t>25,8%) (див. табл. 2.5).</w:t>
      </w:r>
    </w:p>
    <w:p w:rsidR="00931C27" w:rsidRDefault="00931C27" w:rsidP="00931C27">
      <w:pPr>
        <w:spacing w:after="0" w:line="360" w:lineRule="auto"/>
        <w:ind w:firstLine="709"/>
        <w:jc w:val="both"/>
        <w:rPr>
          <w:rFonts w:ascii="Times New Roman" w:hAnsi="Times New Roman" w:cs="Times New Roman"/>
          <w:sz w:val="28"/>
        </w:rPr>
      </w:pPr>
      <w:r w:rsidRPr="007A174D">
        <w:rPr>
          <w:rFonts w:ascii="Times New Roman" w:hAnsi="Times New Roman" w:cs="Times New Roman"/>
          <w:sz w:val="28"/>
        </w:rPr>
        <w:t>Проведемо аналіз динаміки та структури</w:t>
      </w:r>
      <w:r>
        <w:rPr>
          <w:rFonts w:ascii="Times New Roman" w:hAnsi="Times New Roman" w:cs="Times New Roman"/>
          <w:sz w:val="28"/>
        </w:rPr>
        <w:t xml:space="preserve"> податків на прибуток, податків </w:t>
      </w:r>
      <w:r w:rsidRPr="007A174D">
        <w:rPr>
          <w:rFonts w:ascii="Times New Roman" w:hAnsi="Times New Roman" w:cs="Times New Roman"/>
          <w:sz w:val="28"/>
        </w:rPr>
        <w:t>на доходи, податків на збільшення ринкової вартості за</w:t>
      </w:r>
      <w:r>
        <w:rPr>
          <w:rFonts w:ascii="Times New Roman" w:hAnsi="Times New Roman" w:cs="Times New Roman"/>
          <w:sz w:val="28"/>
        </w:rPr>
        <w:t xml:space="preserve"> 2019</w:t>
      </w:r>
      <w:r>
        <w:rPr>
          <w:rFonts w:ascii="Times New Roman" w:hAnsi="Times New Roman" w:cs="Times New Roman"/>
          <w:sz w:val="28"/>
        </w:rPr>
        <w:softHyphen/>
        <w:t>2021 рр., та їх місце у доходах бюджету (табл. 2.7).</w:t>
      </w:r>
    </w:p>
    <w:p w:rsidR="00931C27" w:rsidRDefault="00931C27" w:rsidP="00931C27">
      <w:pPr>
        <w:spacing w:after="0" w:line="360" w:lineRule="auto"/>
        <w:ind w:firstLine="709"/>
        <w:jc w:val="right"/>
        <w:rPr>
          <w:rFonts w:ascii="Times New Roman" w:hAnsi="Times New Roman" w:cs="Times New Roman"/>
          <w:sz w:val="28"/>
        </w:rPr>
      </w:pPr>
      <w:r>
        <w:rPr>
          <w:rFonts w:ascii="Times New Roman" w:hAnsi="Times New Roman" w:cs="Times New Roman"/>
          <w:sz w:val="28"/>
        </w:rPr>
        <w:t>Таблиця 2.7</w:t>
      </w:r>
    </w:p>
    <w:p w:rsidR="00931C27" w:rsidRPr="009C223B" w:rsidRDefault="00931C27" w:rsidP="00931C27">
      <w:pPr>
        <w:spacing w:after="0" w:line="360" w:lineRule="auto"/>
        <w:ind w:firstLine="709"/>
        <w:jc w:val="center"/>
        <w:rPr>
          <w:rFonts w:ascii="Times New Roman" w:hAnsi="Times New Roman" w:cs="Times New Roman"/>
          <w:b/>
          <w:sz w:val="28"/>
        </w:rPr>
      </w:pPr>
      <w:r w:rsidRPr="009C223B">
        <w:rPr>
          <w:rFonts w:ascii="Times New Roman" w:hAnsi="Times New Roman" w:cs="Times New Roman"/>
          <w:b/>
          <w:sz w:val="28"/>
        </w:rPr>
        <w:t>Динаміка та структура податків на доходи, податків на прибуток, податків на збільшення ринкової вартості у доходах Державного бюджету</w:t>
      </w:r>
      <w:r>
        <w:rPr>
          <w:rFonts w:ascii="Times New Roman" w:hAnsi="Times New Roman" w:cs="Times New Roman"/>
          <w:b/>
          <w:sz w:val="28"/>
        </w:rPr>
        <w:t xml:space="preserve"> України за 2019</w:t>
      </w:r>
      <w:r>
        <w:rPr>
          <w:rFonts w:ascii="Times New Roman" w:hAnsi="Times New Roman" w:cs="Times New Roman"/>
          <w:b/>
          <w:sz w:val="28"/>
        </w:rPr>
        <w:softHyphen/>
        <w:t>2021 рр.</w:t>
      </w:r>
    </w:p>
    <w:p w:rsidR="00931C27" w:rsidRDefault="00E33055" w:rsidP="00A005D7">
      <w:pPr>
        <w:spacing w:after="0" w:line="360" w:lineRule="auto"/>
        <w:ind w:firstLine="284"/>
        <w:jc w:val="center"/>
        <w:rPr>
          <w:rFonts w:ascii="Times New Roman" w:hAnsi="Times New Roman" w:cs="Times New Roman"/>
          <w:sz w:val="28"/>
          <w:szCs w:val="28"/>
          <w:lang w:val="en-US"/>
        </w:rPr>
      </w:pPr>
      <w:r>
        <w:rPr>
          <w:rFonts w:ascii="Times New Roman" w:hAnsi="Times New Roman" w:cs="Times New Roman"/>
          <w:noProof/>
          <w:sz w:val="28"/>
          <w:szCs w:val="28"/>
          <w:lang w:eastAsia="uk-UA"/>
        </w:rPr>
        <w:drawing>
          <wp:inline distT="0" distB="0" distL="0" distR="0">
            <wp:extent cx="6042660" cy="19812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42660" cy="1981200"/>
                    </a:xfrm>
                    <a:prstGeom prst="rect">
                      <a:avLst/>
                    </a:prstGeom>
                    <a:noFill/>
                    <a:ln>
                      <a:noFill/>
                    </a:ln>
                  </pic:spPr>
                </pic:pic>
              </a:graphicData>
            </a:graphic>
          </wp:inline>
        </w:drawing>
      </w:r>
    </w:p>
    <w:p w:rsidR="00E33055" w:rsidRDefault="00E33055" w:rsidP="00A005D7">
      <w:pPr>
        <w:spacing w:after="0" w:line="360" w:lineRule="auto"/>
        <w:ind w:firstLine="284"/>
        <w:jc w:val="center"/>
        <w:rPr>
          <w:rFonts w:ascii="Times New Roman" w:hAnsi="Times New Roman" w:cs="Times New Roman"/>
          <w:sz w:val="28"/>
          <w:szCs w:val="28"/>
          <w:lang w:val="en-US"/>
        </w:rPr>
      </w:pPr>
    </w:p>
    <w:p w:rsidR="00E33055" w:rsidRPr="002941F6" w:rsidRDefault="00E33055" w:rsidP="00E3305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Як можна побачити з табл. 2.7, </w:t>
      </w:r>
      <w:r w:rsidRPr="002941F6">
        <w:rPr>
          <w:rFonts w:ascii="Times New Roman" w:hAnsi="Times New Roman" w:cs="Times New Roman"/>
          <w:sz w:val="28"/>
        </w:rPr>
        <w:t>питома вага податку та збору з доходів</w:t>
      </w:r>
    </w:p>
    <w:p w:rsidR="00E33055" w:rsidRDefault="00E33055" w:rsidP="00E33055">
      <w:pPr>
        <w:spacing w:after="0" w:line="360" w:lineRule="auto"/>
        <w:jc w:val="both"/>
        <w:rPr>
          <w:rFonts w:ascii="Times New Roman" w:hAnsi="Times New Roman" w:cs="Times New Roman"/>
          <w:sz w:val="28"/>
        </w:rPr>
      </w:pPr>
      <w:r w:rsidRPr="002941F6">
        <w:rPr>
          <w:rFonts w:ascii="Times New Roman" w:hAnsi="Times New Roman" w:cs="Times New Roman"/>
          <w:sz w:val="28"/>
        </w:rPr>
        <w:t>фізичних осіб у доходах державного бюджету</w:t>
      </w:r>
      <w:r>
        <w:rPr>
          <w:rFonts w:ascii="Times New Roman" w:hAnsi="Times New Roman" w:cs="Times New Roman"/>
          <w:sz w:val="28"/>
        </w:rPr>
        <w:t xml:space="preserve"> у 2019 р. складала – 11%; у 2020 р. – 10,9%; у 2021 р. </w:t>
      </w:r>
      <w:r>
        <w:rPr>
          <w:rFonts w:ascii="Times New Roman" w:hAnsi="Times New Roman" w:cs="Times New Roman"/>
          <w:sz w:val="28"/>
        </w:rPr>
        <w:softHyphen/>
        <w:t xml:space="preserve"> 10,6%. У період 2019</w:t>
      </w:r>
      <w:r>
        <w:rPr>
          <w:rFonts w:ascii="Times New Roman" w:hAnsi="Times New Roman" w:cs="Times New Roman"/>
          <w:sz w:val="28"/>
        </w:rPr>
        <w:softHyphen/>
        <w:t xml:space="preserve">2021 рр. спостерігається тенденція до зростання </w:t>
      </w:r>
      <w:r w:rsidRPr="002941F6">
        <w:rPr>
          <w:rFonts w:ascii="Times New Roman" w:hAnsi="Times New Roman" w:cs="Times New Roman"/>
          <w:sz w:val="28"/>
        </w:rPr>
        <w:t xml:space="preserve">надходжень податку </w:t>
      </w:r>
      <w:r>
        <w:rPr>
          <w:rFonts w:ascii="Times New Roman" w:hAnsi="Times New Roman" w:cs="Times New Roman"/>
          <w:sz w:val="28"/>
        </w:rPr>
        <w:t xml:space="preserve">та </w:t>
      </w:r>
      <w:r w:rsidRPr="002941F6">
        <w:rPr>
          <w:rFonts w:ascii="Times New Roman" w:hAnsi="Times New Roman" w:cs="Times New Roman"/>
          <w:sz w:val="28"/>
        </w:rPr>
        <w:t>збору на доходи фізичних осіб.</w:t>
      </w:r>
      <w:r>
        <w:rPr>
          <w:rFonts w:ascii="Times New Roman" w:hAnsi="Times New Roman" w:cs="Times New Roman"/>
          <w:sz w:val="28"/>
        </w:rPr>
        <w:t xml:space="preserve"> Доходи від цього податку у 2019 р. становили </w:t>
      </w:r>
      <w:r w:rsidRPr="00F803E9">
        <w:rPr>
          <w:rFonts w:ascii="Times New Roman" w:hAnsi="Times New Roman" w:cs="Times New Roman"/>
          <w:sz w:val="28"/>
        </w:rPr>
        <w:t>110</w:t>
      </w:r>
      <w:r>
        <w:rPr>
          <w:rFonts w:ascii="Times New Roman" w:hAnsi="Times New Roman" w:cs="Times New Roman"/>
          <w:sz w:val="28"/>
        </w:rPr>
        <w:t xml:space="preserve"> </w:t>
      </w:r>
      <w:r w:rsidRPr="00F803E9">
        <w:rPr>
          <w:rFonts w:ascii="Times New Roman" w:hAnsi="Times New Roman" w:cs="Times New Roman"/>
          <w:sz w:val="28"/>
        </w:rPr>
        <w:t>млрд. грн.,</w:t>
      </w:r>
      <w:r>
        <w:rPr>
          <w:rFonts w:ascii="Times New Roman" w:hAnsi="Times New Roman" w:cs="Times New Roman"/>
          <w:sz w:val="28"/>
        </w:rPr>
        <w:t xml:space="preserve"> у 2020 р. </w:t>
      </w:r>
      <w:r>
        <w:rPr>
          <w:rFonts w:ascii="Times New Roman" w:hAnsi="Times New Roman" w:cs="Times New Roman"/>
          <w:sz w:val="28"/>
        </w:rPr>
        <w:softHyphen/>
        <w:t xml:space="preserve"> 117,3 млрд. грн., у 2021 р. </w:t>
      </w:r>
      <w:r>
        <w:rPr>
          <w:rFonts w:ascii="Times New Roman" w:hAnsi="Times New Roman" w:cs="Times New Roman"/>
          <w:sz w:val="28"/>
        </w:rPr>
        <w:softHyphen/>
        <w:t xml:space="preserve"> </w:t>
      </w:r>
      <w:r w:rsidRPr="00F803E9">
        <w:rPr>
          <w:rFonts w:ascii="Times New Roman" w:hAnsi="Times New Roman" w:cs="Times New Roman"/>
          <w:sz w:val="28"/>
        </w:rPr>
        <w:t>137,5</w:t>
      </w:r>
      <w:r>
        <w:rPr>
          <w:rFonts w:ascii="Times New Roman" w:hAnsi="Times New Roman" w:cs="Times New Roman"/>
          <w:sz w:val="28"/>
        </w:rPr>
        <w:t xml:space="preserve"> млрд. грн. Зростання надходжень по цьому податку </w:t>
      </w:r>
      <w:r w:rsidRPr="0005497C">
        <w:rPr>
          <w:rFonts w:ascii="Times New Roman" w:hAnsi="Times New Roman" w:cs="Times New Roman"/>
          <w:sz w:val="28"/>
        </w:rPr>
        <w:t>зумовлене зростанням фонду о</w:t>
      </w:r>
      <w:r>
        <w:rPr>
          <w:rFonts w:ascii="Times New Roman" w:hAnsi="Times New Roman" w:cs="Times New Roman"/>
          <w:sz w:val="28"/>
        </w:rPr>
        <w:t>плати праці штатних працівників,</w:t>
      </w:r>
      <w:r w:rsidRPr="0005497C">
        <w:rPr>
          <w:rFonts w:ascii="Times New Roman" w:hAnsi="Times New Roman" w:cs="Times New Roman"/>
          <w:sz w:val="28"/>
        </w:rPr>
        <w:t xml:space="preserve"> підвищенням мінімальної заробіт</w:t>
      </w:r>
      <w:r>
        <w:rPr>
          <w:rFonts w:ascii="Times New Roman" w:hAnsi="Times New Roman" w:cs="Times New Roman"/>
          <w:sz w:val="28"/>
        </w:rPr>
        <w:t xml:space="preserve">ної плати, зростанням середньої заробітної плати </w:t>
      </w:r>
      <w:r w:rsidRPr="0005497C">
        <w:rPr>
          <w:rFonts w:ascii="Times New Roman" w:hAnsi="Times New Roman" w:cs="Times New Roman"/>
          <w:sz w:val="28"/>
        </w:rPr>
        <w:t>із розрахунку на одного штатного працівн</w:t>
      </w:r>
      <w:r>
        <w:rPr>
          <w:rFonts w:ascii="Times New Roman" w:hAnsi="Times New Roman" w:cs="Times New Roman"/>
          <w:sz w:val="28"/>
        </w:rPr>
        <w:t xml:space="preserve">ика і зниженням </w:t>
      </w:r>
      <w:r w:rsidRPr="0005497C">
        <w:rPr>
          <w:rFonts w:ascii="Times New Roman" w:hAnsi="Times New Roman" w:cs="Times New Roman"/>
          <w:sz w:val="28"/>
        </w:rPr>
        <w:t>рівня зареєстрованого безробіття.</w:t>
      </w:r>
    </w:p>
    <w:p w:rsidR="00E33055" w:rsidRDefault="00E33055" w:rsidP="00E3305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З табл. 2.7 видно, що питома вага податку на прибуток підприємств у 2019 р. становила 10,7%, у 2020 р. – 10,1%, у 2021 р. </w:t>
      </w:r>
      <w:r>
        <w:rPr>
          <w:rFonts w:ascii="Times New Roman" w:hAnsi="Times New Roman" w:cs="Times New Roman"/>
          <w:sz w:val="28"/>
        </w:rPr>
        <w:softHyphen/>
        <w:t xml:space="preserve"> </w:t>
      </w:r>
      <w:r w:rsidRPr="006C1D2E">
        <w:rPr>
          <w:rFonts w:ascii="Times New Roman" w:hAnsi="Times New Roman" w:cs="Times New Roman"/>
          <w:sz w:val="28"/>
        </w:rPr>
        <w:t>11,3</w:t>
      </w:r>
      <w:r>
        <w:rPr>
          <w:rFonts w:ascii="Times New Roman" w:hAnsi="Times New Roman" w:cs="Times New Roman"/>
          <w:sz w:val="28"/>
        </w:rPr>
        <w:t xml:space="preserve">%. Обсяг </w:t>
      </w:r>
      <w:r w:rsidRPr="006C1D2E">
        <w:rPr>
          <w:rFonts w:ascii="Times New Roman" w:hAnsi="Times New Roman" w:cs="Times New Roman"/>
          <w:sz w:val="28"/>
        </w:rPr>
        <w:t xml:space="preserve">надходження податку на прибуток підприємств зросли від </w:t>
      </w:r>
      <w:r>
        <w:rPr>
          <w:rFonts w:ascii="Times New Roman" w:hAnsi="Times New Roman" w:cs="Times New Roman"/>
          <w:sz w:val="28"/>
        </w:rPr>
        <w:t>107 млрд. грн. у 2019</w:t>
      </w:r>
      <w:r w:rsidRPr="006C1D2E">
        <w:rPr>
          <w:rFonts w:ascii="Times New Roman" w:hAnsi="Times New Roman" w:cs="Times New Roman"/>
          <w:sz w:val="28"/>
        </w:rPr>
        <w:t xml:space="preserve"> р. </w:t>
      </w:r>
      <w:r>
        <w:rPr>
          <w:rFonts w:ascii="Times New Roman" w:hAnsi="Times New Roman" w:cs="Times New Roman"/>
          <w:sz w:val="28"/>
        </w:rPr>
        <w:t xml:space="preserve">до рівня </w:t>
      </w:r>
      <w:r w:rsidRPr="006C1D2E">
        <w:rPr>
          <w:rFonts w:ascii="Times New Roman" w:hAnsi="Times New Roman" w:cs="Times New Roman"/>
          <w:sz w:val="28"/>
        </w:rPr>
        <w:t>147,7</w:t>
      </w:r>
      <w:r>
        <w:rPr>
          <w:rFonts w:ascii="Times New Roman" w:hAnsi="Times New Roman" w:cs="Times New Roman"/>
          <w:sz w:val="28"/>
        </w:rPr>
        <w:t xml:space="preserve"> млрд. грн. у 2021 р. </w:t>
      </w:r>
    </w:p>
    <w:p w:rsidR="00E33055" w:rsidRDefault="00E33055" w:rsidP="00E33055">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Отже, ми провели аналіз основних джерел наповнення дохідної частини державного бюджету, основним джерелом наповнення є податкові надходження (79</w:t>
      </w:r>
      <w:r>
        <w:rPr>
          <w:rFonts w:ascii="Times New Roman" w:hAnsi="Times New Roman" w:cs="Times New Roman"/>
          <w:sz w:val="28"/>
        </w:rPr>
        <w:softHyphen/>
        <w:t xml:space="preserve">85%). Найбільшою питомою вагою у загальній структурі податкових надходжень до державного бюджету відзначаються </w:t>
      </w:r>
      <w:r w:rsidRPr="00B25B32">
        <w:rPr>
          <w:rFonts w:ascii="Times New Roman" w:hAnsi="Times New Roman" w:cs="Times New Roman"/>
          <w:sz w:val="28"/>
        </w:rPr>
        <w:t>внутрішні податки на товари та послуги</w:t>
      </w:r>
      <w:r>
        <w:rPr>
          <w:rFonts w:ascii="Times New Roman" w:hAnsi="Times New Roman" w:cs="Times New Roman"/>
          <w:sz w:val="28"/>
        </w:rPr>
        <w:t xml:space="preserve"> (62,8</w:t>
      </w:r>
      <w:r>
        <w:rPr>
          <w:rFonts w:ascii="Times New Roman" w:hAnsi="Times New Roman" w:cs="Times New Roman"/>
          <w:sz w:val="28"/>
        </w:rPr>
        <w:softHyphen/>
        <w:t>63,3%) та податки на доходи, на прибуток, на збільшення ринкової вартості (25,8</w:t>
      </w:r>
      <w:r>
        <w:rPr>
          <w:rFonts w:ascii="Times New Roman" w:hAnsi="Times New Roman" w:cs="Times New Roman"/>
          <w:sz w:val="28"/>
        </w:rPr>
        <w:softHyphen/>
        <w:t>27,1%).</w:t>
      </w:r>
    </w:p>
    <w:p w:rsidR="00E33055" w:rsidRDefault="00E33055" w:rsidP="00E3305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Найбільшу питому вагу у структурі внутрішніх податків на товари і послуги займали надходження від податку </w:t>
      </w:r>
      <w:r w:rsidRPr="00624BD7">
        <w:rPr>
          <w:rFonts w:ascii="Times New Roman" w:hAnsi="Times New Roman" w:cs="Times New Roman"/>
          <w:sz w:val="28"/>
        </w:rPr>
        <w:t>на додану вартість</w:t>
      </w:r>
      <w:r>
        <w:rPr>
          <w:rFonts w:ascii="Times New Roman" w:hAnsi="Times New Roman" w:cs="Times New Roman"/>
          <w:sz w:val="28"/>
        </w:rPr>
        <w:t xml:space="preserve"> (37,2</w:t>
      </w:r>
      <w:r>
        <w:rPr>
          <w:rFonts w:ascii="Times New Roman" w:hAnsi="Times New Roman" w:cs="Times New Roman"/>
          <w:sz w:val="28"/>
        </w:rPr>
        <w:softHyphen/>
        <w:t>41,8%), а</w:t>
      </w:r>
      <w:r w:rsidRPr="00624BD7">
        <w:rPr>
          <w:rFonts w:ascii="Times New Roman" w:hAnsi="Times New Roman" w:cs="Times New Roman"/>
          <w:sz w:val="28"/>
        </w:rPr>
        <w:t>кцизний податок з вироблених в Україні</w:t>
      </w:r>
      <w:r>
        <w:rPr>
          <w:rFonts w:ascii="Times New Roman" w:hAnsi="Times New Roman" w:cs="Times New Roman"/>
          <w:sz w:val="28"/>
        </w:rPr>
        <w:t xml:space="preserve"> підакцизних товарів (6,3</w:t>
      </w:r>
      <w:r>
        <w:rPr>
          <w:rFonts w:ascii="Times New Roman" w:hAnsi="Times New Roman" w:cs="Times New Roman"/>
          <w:sz w:val="28"/>
        </w:rPr>
        <w:softHyphen/>
        <w:t xml:space="preserve">7,5%), </w:t>
      </w:r>
      <w:r w:rsidRPr="00624BD7">
        <w:rPr>
          <w:rFonts w:ascii="Times New Roman" w:hAnsi="Times New Roman" w:cs="Times New Roman"/>
          <w:sz w:val="28"/>
        </w:rPr>
        <w:t>акцизний подато</w:t>
      </w:r>
      <w:r>
        <w:rPr>
          <w:rFonts w:ascii="Times New Roman" w:hAnsi="Times New Roman" w:cs="Times New Roman"/>
          <w:sz w:val="28"/>
        </w:rPr>
        <w:t xml:space="preserve">к з ввезених на митну територію </w:t>
      </w:r>
      <w:r w:rsidRPr="00624BD7">
        <w:rPr>
          <w:rFonts w:ascii="Times New Roman" w:hAnsi="Times New Roman" w:cs="Times New Roman"/>
          <w:sz w:val="28"/>
        </w:rPr>
        <w:t>України підакцизних товарів</w:t>
      </w:r>
      <w:r>
        <w:rPr>
          <w:rFonts w:ascii="Times New Roman" w:hAnsi="Times New Roman" w:cs="Times New Roman"/>
          <w:sz w:val="28"/>
        </w:rPr>
        <w:t xml:space="preserve"> (5,4</w:t>
      </w:r>
      <w:r>
        <w:rPr>
          <w:rFonts w:ascii="Times New Roman" w:hAnsi="Times New Roman" w:cs="Times New Roman"/>
          <w:sz w:val="28"/>
        </w:rPr>
        <w:softHyphen/>
        <w:t>6,1%) від усіх доходів державного бюджету.</w:t>
      </w:r>
    </w:p>
    <w:p w:rsidR="00E33055" w:rsidRDefault="00E33055" w:rsidP="00E33055">
      <w:pPr>
        <w:spacing w:after="0" w:line="360" w:lineRule="auto"/>
        <w:ind w:firstLine="709"/>
        <w:jc w:val="both"/>
        <w:rPr>
          <w:rFonts w:ascii="Times New Roman" w:hAnsi="Times New Roman" w:cs="Times New Roman"/>
          <w:sz w:val="28"/>
        </w:rPr>
      </w:pPr>
      <w:r w:rsidRPr="002F7ED1">
        <w:rPr>
          <w:rFonts w:ascii="Times New Roman" w:hAnsi="Times New Roman" w:cs="Times New Roman"/>
          <w:sz w:val="28"/>
        </w:rPr>
        <w:t xml:space="preserve">У </w:t>
      </w:r>
      <w:r>
        <w:rPr>
          <w:rFonts w:ascii="Times New Roman" w:hAnsi="Times New Roman" w:cs="Times New Roman"/>
          <w:sz w:val="28"/>
        </w:rPr>
        <w:t xml:space="preserve">структурі податків на прибуток, на доходи, на </w:t>
      </w:r>
      <w:r w:rsidRPr="002F7ED1">
        <w:rPr>
          <w:rFonts w:ascii="Times New Roman" w:hAnsi="Times New Roman" w:cs="Times New Roman"/>
          <w:sz w:val="28"/>
        </w:rPr>
        <w:t>збільшення ринкової вартості питома вага податку на прибуток підприємств за</w:t>
      </w:r>
      <w:r>
        <w:rPr>
          <w:rFonts w:ascii="Times New Roman" w:hAnsi="Times New Roman" w:cs="Times New Roman"/>
          <w:sz w:val="28"/>
        </w:rPr>
        <w:t xml:space="preserve"> 2019–2021</w:t>
      </w:r>
      <w:r w:rsidRPr="002F7ED1">
        <w:rPr>
          <w:rFonts w:ascii="Times New Roman" w:hAnsi="Times New Roman" w:cs="Times New Roman"/>
          <w:sz w:val="28"/>
        </w:rPr>
        <w:t xml:space="preserve"> рр</w:t>
      </w:r>
      <w:r>
        <w:rPr>
          <w:rFonts w:ascii="Times New Roman" w:hAnsi="Times New Roman" w:cs="Times New Roman"/>
          <w:sz w:val="28"/>
        </w:rPr>
        <w:t>. мала коливання у межах 10,1</w:t>
      </w:r>
      <w:r>
        <w:rPr>
          <w:rFonts w:ascii="Times New Roman" w:hAnsi="Times New Roman" w:cs="Times New Roman"/>
          <w:sz w:val="28"/>
        </w:rPr>
        <w:softHyphen/>
        <w:t>11,3%; податку та збору на доходи фізичних осіб 10,6–11</w:t>
      </w:r>
      <w:r w:rsidRPr="002F7ED1">
        <w:rPr>
          <w:rFonts w:ascii="Times New Roman" w:hAnsi="Times New Roman" w:cs="Times New Roman"/>
          <w:sz w:val="28"/>
        </w:rPr>
        <w:t xml:space="preserve">% від </w:t>
      </w:r>
      <w:r>
        <w:rPr>
          <w:rFonts w:ascii="Times New Roman" w:hAnsi="Times New Roman" w:cs="Times New Roman"/>
          <w:sz w:val="28"/>
        </w:rPr>
        <w:t xml:space="preserve">усіх </w:t>
      </w:r>
      <w:r w:rsidRPr="002F7ED1">
        <w:rPr>
          <w:rFonts w:ascii="Times New Roman" w:hAnsi="Times New Roman" w:cs="Times New Roman"/>
          <w:sz w:val="28"/>
        </w:rPr>
        <w:t>доходів державного бюджету.</w:t>
      </w:r>
    </w:p>
    <w:p w:rsidR="00E33055" w:rsidRDefault="00E33055" w:rsidP="00E33055">
      <w:pPr>
        <w:spacing w:after="0" w:line="360" w:lineRule="auto"/>
        <w:ind w:firstLine="709"/>
        <w:jc w:val="both"/>
        <w:rPr>
          <w:rFonts w:ascii="Times New Roman" w:hAnsi="Times New Roman" w:cs="Times New Roman"/>
          <w:sz w:val="28"/>
        </w:rPr>
      </w:pPr>
      <w:r>
        <w:rPr>
          <w:rFonts w:ascii="Times New Roman" w:hAnsi="Times New Roman" w:cs="Times New Roman"/>
          <w:sz w:val="28"/>
        </w:rPr>
        <w:t>О</w:t>
      </w:r>
      <w:r w:rsidRPr="002F7ED1">
        <w:rPr>
          <w:rFonts w:ascii="Times New Roman" w:hAnsi="Times New Roman" w:cs="Times New Roman"/>
          <w:sz w:val="28"/>
        </w:rPr>
        <w:t>сновними податками, за рахунок яких формується значна</w:t>
      </w:r>
      <w:r>
        <w:rPr>
          <w:rFonts w:ascii="Times New Roman" w:hAnsi="Times New Roman" w:cs="Times New Roman"/>
          <w:sz w:val="28"/>
        </w:rPr>
        <w:t xml:space="preserve"> частина </w:t>
      </w:r>
      <w:r w:rsidRPr="002F7ED1">
        <w:rPr>
          <w:rFonts w:ascii="Times New Roman" w:hAnsi="Times New Roman" w:cs="Times New Roman"/>
          <w:sz w:val="28"/>
        </w:rPr>
        <w:t>доходів державного бюджету є подат</w:t>
      </w:r>
      <w:r>
        <w:rPr>
          <w:rFonts w:ascii="Times New Roman" w:hAnsi="Times New Roman" w:cs="Times New Roman"/>
          <w:sz w:val="28"/>
        </w:rPr>
        <w:t xml:space="preserve">ок на додану вартість, акцизний </w:t>
      </w:r>
      <w:r w:rsidRPr="002F7ED1">
        <w:rPr>
          <w:rFonts w:ascii="Times New Roman" w:hAnsi="Times New Roman" w:cs="Times New Roman"/>
          <w:sz w:val="28"/>
        </w:rPr>
        <w:t>податок, податок та збір із доходів фізич</w:t>
      </w:r>
      <w:r>
        <w:rPr>
          <w:rFonts w:ascii="Times New Roman" w:hAnsi="Times New Roman" w:cs="Times New Roman"/>
          <w:sz w:val="28"/>
        </w:rPr>
        <w:t xml:space="preserve">них осіб та податок на прибуток </w:t>
      </w:r>
      <w:r w:rsidRPr="002F7ED1">
        <w:rPr>
          <w:rFonts w:ascii="Times New Roman" w:hAnsi="Times New Roman" w:cs="Times New Roman"/>
          <w:sz w:val="28"/>
        </w:rPr>
        <w:t>підприємств.</w:t>
      </w:r>
    </w:p>
    <w:p w:rsidR="00E33055" w:rsidRDefault="00E33055" w:rsidP="00E33055">
      <w:pPr>
        <w:spacing w:after="0" w:line="360" w:lineRule="auto"/>
        <w:jc w:val="both"/>
        <w:rPr>
          <w:rFonts w:ascii="Times New Roman" w:hAnsi="Times New Roman" w:cs="Times New Roman"/>
          <w:sz w:val="28"/>
        </w:rPr>
      </w:pPr>
    </w:p>
    <w:p w:rsidR="00E33055" w:rsidRDefault="00E33055" w:rsidP="00E33055">
      <w:pPr>
        <w:spacing w:after="0" w:line="360" w:lineRule="auto"/>
        <w:jc w:val="both"/>
        <w:rPr>
          <w:rFonts w:ascii="Times New Roman" w:hAnsi="Times New Roman" w:cs="Times New Roman"/>
          <w:sz w:val="28"/>
        </w:rPr>
      </w:pPr>
    </w:p>
    <w:p w:rsidR="00E33055" w:rsidRPr="009C223B" w:rsidRDefault="00E33055" w:rsidP="00E33055">
      <w:pPr>
        <w:spacing w:after="0" w:line="360" w:lineRule="auto"/>
        <w:jc w:val="both"/>
        <w:rPr>
          <w:rFonts w:ascii="Times New Roman" w:hAnsi="Times New Roman" w:cs="Times New Roman"/>
          <w:sz w:val="28"/>
        </w:rPr>
      </w:pPr>
    </w:p>
    <w:p w:rsidR="00E33055" w:rsidRDefault="00E33055" w:rsidP="00E33055">
      <w:pPr>
        <w:spacing w:after="0" w:line="360" w:lineRule="auto"/>
        <w:rPr>
          <w:rFonts w:ascii="Times New Roman" w:hAnsi="Times New Roman" w:cs="Times New Roman"/>
          <w:b/>
          <w:sz w:val="28"/>
        </w:rPr>
      </w:pPr>
      <w:r>
        <w:rPr>
          <w:rFonts w:ascii="Times New Roman" w:hAnsi="Times New Roman" w:cs="Times New Roman"/>
          <w:b/>
          <w:sz w:val="28"/>
        </w:rPr>
        <w:t>2.2. Оцінка виконання Державного бюджету України за видатками</w:t>
      </w:r>
    </w:p>
    <w:p w:rsidR="00E33055" w:rsidRDefault="00E33055" w:rsidP="00E33055">
      <w:pPr>
        <w:spacing w:after="0" w:line="360" w:lineRule="auto"/>
        <w:ind w:firstLine="709"/>
        <w:jc w:val="both"/>
        <w:rPr>
          <w:rFonts w:ascii="Times New Roman" w:hAnsi="Times New Roman" w:cs="Times New Roman"/>
          <w:sz w:val="28"/>
        </w:rPr>
      </w:pPr>
    </w:p>
    <w:p w:rsidR="00E33055" w:rsidRDefault="00E33055" w:rsidP="00E33055">
      <w:pPr>
        <w:spacing w:after="0" w:line="360" w:lineRule="auto"/>
        <w:ind w:firstLine="709"/>
        <w:jc w:val="both"/>
        <w:rPr>
          <w:rFonts w:ascii="Times New Roman" w:hAnsi="Times New Roman" w:cs="Times New Roman"/>
          <w:sz w:val="28"/>
        </w:rPr>
      </w:pPr>
      <w:r w:rsidRPr="008D5D30">
        <w:rPr>
          <w:rFonts w:ascii="Times New Roman" w:hAnsi="Times New Roman" w:cs="Times New Roman"/>
          <w:sz w:val="28"/>
        </w:rPr>
        <w:t>Видатки державного бюджету визначають потенційні можливості</w:t>
      </w:r>
      <w:r>
        <w:rPr>
          <w:rFonts w:ascii="Times New Roman" w:hAnsi="Times New Roman" w:cs="Times New Roman"/>
          <w:sz w:val="28"/>
        </w:rPr>
        <w:t xml:space="preserve"> для</w:t>
      </w:r>
      <w:r w:rsidRPr="008D5D30">
        <w:rPr>
          <w:rFonts w:ascii="Times New Roman" w:hAnsi="Times New Roman" w:cs="Times New Roman"/>
          <w:sz w:val="28"/>
        </w:rPr>
        <w:t xml:space="preserve"> досягнення поставлених цілей соціально-економічного розвитку країни</w:t>
      </w:r>
      <w:r>
        <w:rPr>
          <w:rFonts w:ascii="Times New Roman" w:hAnsi="Times New Roman" w:cs="Times New Roman"/>
          <w:sz w:val="28"/>
        </w:rPr>
        <w:t>,</w:t>
      </w:r>
      <w:r w:rsidRPr="008D5D30">
        <w:rPr>
          <w:rFonts w:ascii="Times New Roman" w:hAnsi="Times New Roman" w:cs="Times New Roman"/>
          <w:sz w:val="28"/>
        </w:rPr>
        <w:t xml:space="preserve"> </w:t>
      </w:r>
      <w:r>
        <w:rPr>
          <w:rFonts w:ascii="Times New Roman" w:hAnsi="Times New Roman" w:cs="Times New Roman"/>
          <w:sz w:val="28"/>
        </w:rPr>
        <w:t>та здійснюють вплив на</w:t>
      </w:r>
      <w:r w:rsidRPr="008D5D30">
        <w:rPr>
          <w:rFonts w:ascii="Times New Roman" w:hAnsi="Times New Roman" w:cs="Times New Roman"/>
          <w:sz w:val="28"/>
        </w:rPr>
        <w:t xml:space="preserve"> виконання державою </w:t>
      </w:r>
      <w:r>
        <w:rPr>
          <w:rFonts w:ascii="Times New Roman" w:hAnsi="Times New Roman" w:cs="Times New Roman"/>
          <w:sz w:val="28"/>
        </w:rPr>
        <w:t>своїх</w:t>
      </w:r>
      <w:r w:rsidRPr="008D5D30">
        <w:rPr>
          <w:rFonts w:ascii="Times New Roman" w:hAnsi="Times New Roman" w:cs="Times New Roman"/>
          <w:sz w:val="28"/>
        </w:rPr>
        <w:t xml:space="preserve"> функцій. Крім того, </w:t>
      </w:r>
      <w:r>
        <w:rPr>
          <w:rFonts w:ascii="Times New Roman" w:hAnsi="Times New Roman" w:cs="Times New Roman"/>
          <w:sz w:val="28"/>
        </w:rPr>
        <w:t xml:space="preserve">видатки </w:t>
      </w:r>
      <w:r w:rsidRPr="008D5D30">
        <w:rPr>
          <w:rFonts w:ascii="Times New Roman" w:hAnsi="Times New Roman" w:cs="Times New Roman"/>
          <w:sz w:val="28"/>
        </w:rPr>
        <w:t xml:space="preserve">виступають інструментом макроекономічної політики, який впливає на економічні процеси у державі, забезпечує розвиток економіки, інноваційних технологій, пріоритетних наукових досліджень. Саме фінансування соціальної інфраструктури забезпечує збереження та прискорення розвитку людського </w:t>
      </w:r>
      <w:r w:rsidRPr="008D5D30">
        <w:rPr>
          <w:rFonts w:ascii="Times New Roman" w:hAnsi="Times New Roman" w:cs="Times New Roman"/>
          <w:sz w:val="28"/>
        </w:rPr>
        <w:lastRenderedPageBreak/>
        <w:t>капіталу, підвищення результативності соціального захисту малозабезпечених верств населення, освітянських, медичних послуг.</w:t>
      </w:r>
    </w:p>
    <w:p w:rsidR="00E33055" w:rsidRDefault="00E33055" w:rsidP="00E33055">
      <w:pPr>
        <w:spacing w:after="0" w:line="360" w:lineRule="auto"/>
        <w:ind w:firstLine="709"/>
        <w:jc w:val="both"/>
        <w:rPr>
          <w:rFonts w:ascii="Times New Roman" w:hAnsi="Times New Roman" w:cs="Times New Roman"/>
          <w:sz w:val="28"/>
        </w:rPr>
      </w:pPr>
      <w:r>
        <w:rPr>
          <w:rFonts w:ascii="Times New Roman" w:hAnsi="Times New Roman" w:cs="Times New Roman"/>
          <w:sz w:val="28"/>
          <w:szCs w:val="28"/>
        </w:rPr>
        <w:t>У Бюджетному кодексі України наведено таке визначення видатків бюджету: «…</w:t>
      </w:r>
      <w:r w:rsidRPr="002B20DD">
        <w:rPr>
          <w:rFonts w:ascii="Times New Roman" w:hAnsi="Times New Roman" w:cs="Times New Roman"/>
          <w:sz w:val="28"/>
          <w:szCs w:val="28"/>
        </w:rPr>
        <w:t>кошти, спрямовані на здійснення програм та заходів, передбачених відповідним бюджетом»</w:t>
      </w:r>
      <w:r w:rsidRPr="002B20DD">
        <w:rPr>
          <w:rFonts w:ascii="Times New Roman" w:hAnsi="Times New Roman" w:cs="Times New Roman"/>
          <w:sz w:val="28"/>
        </w:rPr>
        <w:t xml:space="preserve"> [19].</w:t>
      </w:r>
    </w:p>
    <w:p w:rsidR="00E33055" w:rsidRDefault="00E33055" w:rsidP="00E33055">
      <w:pPr>
        <w:spacing w:after="0" w:line="360" w:lineRule="auto"/>
        <w:ind w:firstLine="709"/>
        <w:jc w:val="both"/>
        <w:rPr>
          <w:rFonts w:ascii="Times New Roman" w:hAnsi="Times New Roman" w:cs="Times New Roman"/>
          <w:sz w:val="28"/>
        </w:rPr>
      </w:pPr>
      <w:r>
        <w:rPr>
          <w:rFonts w:ascii="Times New Roman" w:hAnsi="Times New Roman" w:cs="Times New Roman"/>
          <w:sz w:val="28"/>
        </w:rPr>
        <w:t>Розглянемо динаміку видатків Державного бюджету України за 2019</w:t>
      </w:r>
      <w:r>
        <w:rPr>
          <w:rFonts w:ascii="Times New Roman" w:hAnsi="Times New Roman" w:cs="Times New Roman"/>
          <w:sz w:val="28"/>
        </w:rPr>
        <w:softHyphen/>
        <w:t>2021 рр. (табл. 2.8).</w:t>
      </w:r>
    </w:p>
    <w:p w:rsidR="00E33055" w:rsidRPr="00E12815" w:rsidRDefault="00E33055" w:rsidP="00E33055">
      <w:pPr>
        <w:spacing w:after="0" w:line="360" w:lineRule="auto"/>
        <w:ind w:firstLine="709"/>
        <w:jc w:val="right"/>
        <w:rPr>
          <w:rFonts w:ascii="Times New Roman" w:hAnsi="Times New Roman" w:cs="Times New Roman"/>
          <w:sz w:val="28"/>
          <w:szCs w:val="28"/>
        </w:rPr>
      </w:pPr>
      <w:r w:rsidRPr="00E12815">
        <w:rPr>
          <w:rFonts w:ascii="Times New Roman" w:hAnsi="Times New Roman" w:cs="Times New Roman"/>
          <w:sz w:val="28"/>
          <w:szCs w:val="28"/>
        </w:rPr>
        <w:t xml:space="preserve">Таблиця </w:t>
      </w:r>
      <w:r>
        <w:rPr>
          <w:rFonts w:ascii="Times New Roman" w:hAnsi="Times New Roman" w:cs="Times New Roman"/>
          <w:sz w:val="28"/>
          <w:szCs w:val="28"/>
        </w:rPr>
        <w:t>2.8</w:t>
      </w:r>
    </w:p>
    <w:p w:rsidR="00E33055" w:rsidRPr="00551CED" w:rsidRDefault="00E33055" w:rsidP="00E33055">
      <w:pPr>
        <w:spacing w:after="0" w:line="360" w:lineRule="auto"/>
        <w:ind w:firstLine="709"/>
        <w:jc w:val="both"/>
        <w:rPr>
          <w:rFonts w:ascii="Times New Roman" w:hAnsi="Times New Roman" w:cs="Times New Roman"/>
          <w:b/>
          <w:sz w:val="28"/>
          <w:szCs w:val="28"/>
        </w:rPr>
      </w:pPr>
      <w:r w:rsidRPr="00E12815">
        <w:rPr>
          <w:rFonts w:ascii="Times New Roman" w:hAnsi="Times New Roman" w:cs="Times New Roman"/>
          <w:b/>
          <w:sz w:val="28"/>
          <w:szCs w:val="28"/>
        </w:rPr>
        <w:t xml:space="preserve">Динаміка </w:t>
      </w:r>
      <w:r>
        <w:rPr>
          <w:rFonts w:ascii="Times New Roman" w:hAnsi="Times New Roman" w:cs="Times New Roman"/>
          <w:b/>
          <w:sz w:val="28"/>
          <w:szCs w:val="28"/>
        </w:rPr>
        <w:t>видатків</w:t>
      </w:r>
      <w:r w:rsidRPr="00E12815">
        <w:rPr>
          <w:rFonts w:ascii="Times New Roman" w:hAnsi="Times New Roman" w:cs="Times New Roman"/>
          <w:b/>
          <w:sz w:val="28"/>
          <w:szCs w:val="28"/>
        </w:rPr>
        <w:t xml:space="preserve"> Державного бюджету України </w:t>
      </w:r>
      <w:r>
        <w:rPr>
          <w:rFonts w:ascii="Times New Roman" w:hAnsi="Times New Roman" w:cs="Times New Roman"/>
          <w:b/>
          <w:sz w:val="28"/>
          <w:szCs w:val="28"/>
        </w:rPr>
        <w:t>за 2019</w:t>
      </w:r>
      <w:r w:rsidRPr="00E12815">
        <w:rPr>
          <w:rFonts w:ascii="Times New Roman" w:hAnsi="Times New Roman" w:cs="Times New Roman"/>
          <w:b/>
          <w:sz w:val="28"/>
          <w:szCs w:val="28"/>
        </w:rPr>
        <w:t>–2021 рр.</w:t>
      </w:r>
    </w:p>
    <w:p w:rsidR="00E33055" w:rsidRDefault="00E33055" w:rsidP="00E33055">
      <w:pPr>
        <w:spacing w:after="0" w:line="360" w:lineRule="auto"/>
        <w:ind w:firstLine="142"/>
        <w:jc w:val="center"/>
        <w:rPr>
          <w:rFonts w:ascii="Times New Roman" w:hAnsi="Times New Roman" w:cs="Times New Roman"/>
          <w:sz w:val="28"/>
          <w:szCs w:val="28"/>
          <w:lang w:val="en-US"/>
        </w:rPr>
      </w:pPr>
      <w:r>
        <w:rPr>
          <w:rFonts w:ascii="Times New Roman" w:hAnsi="Times New Roman" w:cs="Times New Roman"/>
          <w:noProof/>
          <w:sz w:val="28"/>
          <w:szCs w:val="28"/>
          <w:lang w:eastAsia="uk-UA"/>
        </w:rPr>
        <w:drawing>
          <wp:inline distT="0" distB="0" distL="0" distR="0">
            <wp:extent cx="6119495" cy="1675765"/>
            <wp:effectExtent l="0" t="0" r="0" b="63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19495" cy="1675765"/>
                    </a:xfrm>
                    <a:prstGeom prst="rect">
                      <a:avLst/>
                    </a:prstGeom>
                    <a:noFill/>
                    <a:ln>
                      <a:noFill/>
                    </a:ln>
                  </pic:spPr>
                </pic:pic>
              </a:graphicData>
            </a:graphic>
          </wp:inline>
        </w:drawing>
      </w:r>
    </w:p>
    <w:p w:rsidR="00E33055" w:rsidRDefault="00E33055" w:rsidP="00E33055">
      <w:pPr>
        <w:spacing w:after="0" w:line="360" w:lineRule="auto"/>
        <w:ind w:firstLine="142"/>
        <w:jc w:val="center"/>
        <w:rPr>
          <w:rFonts w:ascii="Times New Roman" w:hAnsi="Times New Roman" w:cs="Times New Roman"/>
          <w:sz w:val="28"/>
          <w:szCs w:val="28"/>
          <w:lang w:val="en-US"/>
        </w:rPr>
      </w:pPr>
    </w:p>
    <w:p w:rsidR="00E33055" w:rsidRDefault="00E33055" w:rsidP="00E33055">
      <w:pPr>
        <w:spacing w:after="0" w:line="360" w:lineRule="auto"/>
        <w:ind w:firstLine="709"/>
        <w:jc w:val="both"/>
        <w:rPr>
          <w:rFonts w:ascii="Times New Roman" w:hAnsi="Times New Roman" w:cs="Times New Roman"/>
          <w:sz w:val="28"/>
        </w:rPr>
      </w:pPr>
      <w:r>
        <w:rPr>
          <w:rFonts w:ascii="Times New Roman" w:hAnsi="Times New Roman" w:cs="Times New Roman"/>
          <w:sz w:val="28"/>
        </w:rPr>
        <w:t>Як можемо побачити із табл. 2.4 видатки бюджету зростали: у період 2019</w:t>
      </w:r>
      <w:r>
        <w:rPr>
          <w:rFonts w:ascii="Times New Roman" w:hAnsi="Times New Roman" w:cs="Times New Roman"/>
          <w:sz w:val="28"/>
        </w:rPr>
        <w:softHyphen/>
        <w:t xml:space="preserve">2020 рр. абсолютний приріст видатків бюджету становив 215,1 млрд. грн., темп зростання </w:t>
      </w:r>
      <w:r>
        <w:rPr>
          <w:rFonts w:ascii="Times New Roman" w:hAnsi="Times New Roman" w:cs="Times New Roman"/>
          <w:sz w:val="28"/>
        </w:rPr>
        <w:softHyphen/>
        <w:t xml:space="preserve"> 120%, у період 2020</w:t>
      </w:r>
      <w:r>
        <w:rPr>
          <w:rFonts w:ascii="Times New Roman" w:hAnsi="Times New Roman" w:cs="Times New Roman"/>
          <w:sz w:val="28"/>
        </w:rPr>
        <w:softHyphen/>
        <w:t xml:space="preserve">2021 рр. абсолютний приріст видатків складав 202,3 млрд. грн., темп зростання </w:t>
      </w:r>
      <w:r>
        <w:rPr>
          <w:rFonts w:ascii="Times New Roman" w:hAnsi="Times New Roman" w:cs="Times New Roman"/>
          <w:sz w:val="28"/>
        </w:rPr>
        <w:softHyphen/>
        <w:t xml:space="preserve"> 116%. </w:t>
      </w:r>
    </w:p>
    <w:p w:rsidR="00E33055" w:rsidRDefault="00E33055" w:rsidP="005E16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кращого розуміння динаміки </w:t>
      </w:r>
      <w:r w:rsidRPr="0015106F">
        <w:rPr>
          <w:rFonts w:ascii="Times New Roman" w:hAnsi="Times New Roman" w:cs="Times New Roman"/>
          <w:sz w:val="28"/>
          <w:szCs w:val="28"/>
        </w:rPr>
        <w:t>обсягу</w:t>
      </w:r>
      <w:r>
        <w:rPr>
          <w:rFonts w:ascii="Times New Roman" w:hAnsi="Times New Roman" w:cs="Times New Roman"/>
          <w:sz w:val="28"/>
          <w:szCs w:val="28"/>
        </w:rPr>
        <w:t xml:space="preserve"> видатків Державного бюджету України представимо її графічно на рис. 2.5.</w:t>
      </w:r>
    </w:p>
    <w:p w:rsidR="005E1690" w:rsidRDefault="005E1690" w:rsidP="005E1690">
      <w:pPr>
        <w:spacing w:after="0" w:line="360" w:lineRule="auto"/>
        <w:ind w:firstLine="142"/>
        <w:jc w:val="both"/>
        <w:rPr>
          <w:rFonts w:ascii="Times New Roman" w:hAnsi="Times New Roman" w:cs="Times New Roman"/>
          <w:sz w:val="28"/>
          <w:szCs w:val="28"/>
        </w:rPr>
      </w:pPr>
      <w:r>
        <w:rPr>
          <w:noProof/>
          <w:lang w:eastAsia="uk-UA"/>
        </w:rPr>
        <w:lastRenderedPageBreak/>
        <w:drawing>
          <wp:inline distT="0" distB="0" distL="0" distR="0">
            <wp:extent cx="6004560" cy="3116580"/>
            <wp:effectExtent l="0" t="0" r="0" b="762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04560" cy="3116580"/>
                    </a:xfrm>
                    <a:prstGeom prst="rect">
                      <a:avLst/>
                    </a:prstGeom>
                    <a:noFill/>
                    <a:ln>
                      <a:noFill/>
                    </a:ln>
                  </pic:spPr>
                </pic:pic>
              </a:graphicData>
            </a:graphic>
          </wp:inline>
        </w:drawing>
      </w:r>
    </w:p>
    <w:p w:rsidR="005E1690" w:rsidRDefault="005E1690" w:rsidP="005E1690">
      <w:pPr>
        <w:spacing w:after="0" w:line="360" w:lineRule="auto"/>
        <w:jc w:val="center"/>
        <w:rPr>
          <w:rFonts w:ascii="Times New Roman" w:hAnsi="Times New Roman" w:cs="Times New Roman"/>
          <w:b/>
          <w:sz w:val="28"/>
          <w:szCs w:val="28"/>
        </w:rPr>
      </w:pPr>
      <w:r w:rsidRPr="00654834">
        <w:rPr>
          <w:rFonts w:ascii="Times New Roman" w:hAnsi="Times New Roman" w:cs="Times New Roman"/>
          <w:b/>
          <w:sz w:val="28"/>
          <w:szCs w:val="28"/>
        </w:rPr>
        <w:t>Рис. 2.</w:t>
      </w:r>
      <w:r>
        <w:rPr>
          <w:rFonts w:ascii="Times New Roman" w:hAnsi="Times New Roman" w:cs="Times New Roman"/>
          <w:b/>
          <w:sz w:val="28"/>
          <w:szCs w:val="28"/>
        </w:rPr>
        <w:t>5</w:t>
      </w:r>
      <w:r w:rsidRPr="00654834">
        <w:rPr>
          <w:rFonts w:ascii="Times New Roman" w:hAnsi="Times New Roman" w:cs="Times New Roman"/>
          <w:b/>
          <w:sz w:val="28"/>
          <w:szCs w:val="28"/>
        </w:rPr>
        <w:t xml:space="preserve">. Динаміка </w:t>
      </w:r>
      <w:r>
        <w:rPr>
          <w:rFonts w:ascii="Times New Roman" w:hAnsi="Times New Roman" w:cs="Times New Roman"/>
          <w:b/>
          <w:sz w:val="28"/>
          <w:szCs w:val="28"/>
        </w:rPr>
        <w:t>видатків</w:t>
      </w:r>
      <w:r w:rsidRPr="00654834">
        <w:rPr>
          <w:rFonts w:ascii="Times New Roman" w:hAnsi="Times New Roman" w:cs="Times New Roman"/>
          <w:b/>
          <w:sz w:val="28"/>
          <w:szCs w:val="28"/>
        </w:rPr>
        <w:t xml:space="preserve"> Державного бюджету України </w:t>
      </w:r>
      <w:r>
        <w:rPr>
          <w:rFonts w:ascii="Times New Roman" w:hAnsi="Times New Roman" w:cs="Times New Roman"/>
          <w:b/>
          <w:sz w:val="28"/>
          <w:szCs w:val="28"/>
        </w:rPr>
        <w:t>за 2019</w:t>
      </w:r>
      <w:r w:rsidRPr="00654834">
        <w:rPr>
          <w:rFonts w:ascii="Times New Roman" w:hAnsi="Times New Roman" w:cs="Times New Roman"/>
          <w:b/>
          <w:sz w:val="28"/>
          <w:szCs w:val="28"/>
        </w:rPr>
        <w:t>–2021</w:t>
      </w:r>
      <w:r>
        <w:rPr>
          <w:rFonts w:ascii="Times New Roman" w:hAnsi="Times New Roman" w:cs="Times New Roman"/>
          <w:b/>
          <w:sz w:val="28"/>
          <w:szCs w:val="28"/>
        </w:rPr>
        <w:t xml:space="preserve"> рр.</w:t>
      </w:r>
    </w:p>
    <w:p w:rsidR="005E1690" w:rsidRDefault="005E1690" w:rsidP="005E1690">
      <w:pPr>
        <w:spacing w:after="0" w:line="360" w:lineRule="auto"/>
        <w:ind w:firstLine="709"/>
        <w:jc w:val="both"/>
        <w:rPr>
          <w:rFonts w:ascii="Times New Roman" w:hAnsi="Times New Roman" w:cs="Times New Roman"/>
          <w:sz w:val="28"/>
          <w:szCs w:val="28"/>
        </w:rPr>
      </w:pPr>
    </w:p>
    <w:p w:rsidR="005E1690" w:rsidRDefault="005E1690" w:rsidP="005E16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Проаналізуємо динаміку рівня виконання видатків Державного бюджету України за 2019</w:t>
      </w:r>
      <w:r>
        <w:rPr>
          <w:rFonts w:ascii="Times New Roman" w:hAnsi="Times New Roman" w:cs="Times New Roman"/>
          <w:sz w:val="28"/>
          <w:szCs w:val="28"/>
        </w:rPr>
        <w:softHyphen/>
        <w:t>2021рр. (табл. 2.9).</w:t>
      </w:r>
    </w:p>
    <w:p w:rsidR="005E1690" w:rsidRPr="00B011DF" w:rsidRDefault="005E1690" w:rsidP="005E1690">
      <w:pPr>
        <w:spacing w:after="0" w:line="360" w:lineRule="auto"/>
        <w:ind w:firstLine="709"/>
        <w:jc w:val="right"/>
        <w:rPr>
          <w:rFonts w:ascii="Times New Roman" w:hAnsi="Times New Roman" w:cs="Times New Roman"/>
          <w:sz w:val="28"/>
          <w:szCs w:val="28"/>
        </w:rPr>
      </w:pPr>
      <w:r w:rsidRPr="00B011DF">
        <w:rPr>
          <w:rFonts w:ascii="Times New Roman" w:hAnsi="Times New Roman" w:cs="Times New Roman"/>
          <w:sz w:val="28"/>
          <w:szCs w:val="28"/>
        </w:rPr>
        <w:t>Таблиця 2</w:t>
      </w:r>
      <w:r>
        <w:rPr>
          <w:rFonts w:ascii="Times New Roman" w:hAnsi="Times New Roman" w:cs="Times New Roman"/>
          <w:sz w:val="28"/>
          <w:szCs w:val="28"/>
        </w:rPr>
        <w:t>.9</w:t>
      </w:r>
    </w:p>
    <w:p w:rsidR="005E1690" w:rsidRPr="00654834" w:rsidRDefault="005E1690" w:rsidP="005E1690">
      <w:pPr>
        <w:spacing w:after="0" w:line="360" w:lineRule="auto"/>
        <w:ind w:firstLine="709"/>
        <w:jc w:val="center"/>
        <w:rPr>
          <w:rFonts w:ascii="Times New Roman" w:hAnsi="Times New Roman" w:cs="Times New Roman"/>
          <w:b/>
          <w:sz w:val="28"/>
          <w:szCs w:val="28"/>
        </w:rPr>
      </w:pPr>
      <w:r w:rsidRPr="00654834">
        <w:rPr>
          <w:rFonts w:ascii="Times New Roman" w:hAnsi="Times New Roman" w:cs="Times New Roman"/>
          <w:b/>
          <w:sz w:val="28"/>
          <w:szCs w:val="28"/>
        </w:rPr>
        <w:t xml:space="preserve">Динаміка рівня виконання </w:t>
      </w:r>
      <w:r>
        <w:rPr>
          <w:rFonts w:ascii="Times New Roman" w:hAnsi="Times New Roman" w:cs="Times New Roman"/>
          <w:b/>
          <w:sz w:val="28"/>
          <w:szCs w:val="28"/>
        </w:rPr>
        <w:t>видатків</w:t>
      </w:r>
      <w:r w:rsidRPr="00654834">
        <w:rPr>
          <w:rFonts w:ascii="Times New Roman" w:hAnsi="Times New Roman" w:cs="Times New Roman"/>
          <w:b/>
          <w:sz w:val="28"/>
          <w:szCs w:val="28"/>
        </w:rPr>
        <w:t xml:space="preserve"> Державного бюджету України </w:t>
      </w:r>
    </w:p>
    <w:p w:rsidR="005E1690" w:rsidRPr="00654834" w:rsidRDefault="005E1690" w:rsidP="005E1690">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за 2019</w:t>
      </w:r>
      <w:r w:rsidRPr="00654834">
        <w:rPr>
          <w:rFonts w:ascii="Times New Roman" w:hAnsi="Times New Roman" w:cs="Times New Roman"/>
          <w:b/>
          <w:sz w:val="28"/>
          <w:szCs w:val="28"/>
        </w:rPr>
        <w:t xml:space="preserve">–2021 рр. </w:t>
      </w:r>
    </w:p>
    <w:p w:rsidR="005E1690" w:rsidRDefault="00480775" w:rsidP="005E1690">
      <w:pPr>
        <w:spacing w:after="0" w:line="360" w:lineRule="auto"/>
        <w:ind w:firstLine="142"/>
        <w:jc w:val="both"/>
        <w:rPr>
          <w:rFonts w:ascii="Times New Roman" w:hAnsi="Times New Roman" w:cs="Times New Roman"/>
          <w:sz w:val="28"/>
          <w:szCs w:val="28"/>
        </w:rPr>
      </w:pPr>
      <w:r>
        <w:rPr>
          <w:rFonts w:ascii="Times New Roman" w:hAnsi="Times New Roman" w:cs="Times New Roman"/>
          <w:noProof/>
          <w:sz w:val="28"/>
          <w:szCs w:val="28"/>
          <w:lang w:eastAsia="uk-UA"/>
        </w:rPr>
        <w:drawing>
          <wp:inline distT="0" distB="0" distL="0" distR="0">
            <wp:extent cx="6073140" cy="2087880"/>
            <wp:effectExtent l="0" t="0" r="3810" b="762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73140" cy="2087880"/>
                    </a:xfrm>
                    <a:prstGeom prst="rect">
                      <a:avLst/>
                    </a:prstGeom>
                    <a:noFill/>
                    <a:ln>
                      <a:noFill/>
                    </a:ln>
                  </pic:spPr>
                </pic:pic>
              </a:graphicData>
            </a:graphic>
          </wp:inline>
        </w:drawing>
      </w:r>
    </w:p>
    <w:p w:rsidR="00480775" w:rsidRDefault="00480775" w:rsidP="00480775">
      <w:pPr>
        <w:spacing w:after="0" w:line="360" w:lineRule="auto"/>
        <w:ind w:firstLine="709"/>
        <w:jc w:val="both"/>
        <w:rPr>
          <w:rFonts w:ascii="Times New Roman" w:hAnsi="Times New Roman" w:cs="Times New Roman"/>
          <w:bCs/>
          <w:sz w:val="28"/>
          <w:szCs w:val="24"/>
        </w:rPr>
      </w:pPr>
    </w:p>
    <w:p w:rsidR="00480775" w:rsidRDefault="00480775" w:rsidP="00480775">
      <w:pPr>
        <w:spacing w:after="0" w:line="360" w:lineRule="auto"/>
        <w:ind w:firstLine="709"/>
        <w:jc w:val="both"/>
        <w:rPr>
          <w:rFonts w:ascii="Times New Roman" w:hAnsi="Times New Roman" w:cs="Times New Roman"/>
          <w:bCs/>
          <w:sz w:val="28"/>
          <w:szCs w:val="24"/>
        </w:rPr>
      </w:pPr>
      <w:r>
        <w:rPr>
          <w:rFonts w:ascii="Times New Roman" w:hAnsi="Times New Roman" w:cs="Times New Roman"/>
          <w:bCs/>
          <w:sz w:val="28"/>
          <w:szCs w:val="24"/>
        </w:rPr>
        <w:t xml:space="preserve">З табл. 2.9 можемо простежити, що за аналізований нами період спостерігалося недовиконання планових показників видатків: у </w:t>
      </w:r>
      <w:r w:rsidRPr="003F5F44">
        <w:rPr>
          <w:rFonts w:ascii="Times New Roman" w:hAnsi="Times New Roman" w:cs="Times New Roman"/>
          <w:bCs/>
          <w:sz w:val="28"/>
          <w:szCs w:val="24"/>
        </w:rPr>
        <w:t>2019 р.</w:t>
      </w:r>
      <w:r>
        <w:rPr>
          <w:rFonts w:ascii="Times New Roman" w:hAnsi="Times New Roman" w:cs="Times New Roman"/>
          <w:bCs/>
          <w:sz w:val="28"/>
          <w:szCs w:val="24"/>
        </w:rPr>
        <w:t xml:space="preserve"> рівень виконання становив 98%, у 2020 р. </w:t>
      </w:r>
      <w:r>
        <w:rPr>
          <w:rFonts w:ascii="Times New Roman" w:hAnsi="Times New Roman" w:cs="Times New Roman"/>
          <w:bCs/>
          <w:sz w:val="28"/>
          <w:szCs w:val="24"/>
        </w:rPr>
        <w:softHyphen/>
        <w:t xml:space="preserve">98% та у 2021 р. </w:t>
      </w:r>
      <w:r>
        <w:rPr>
          <w:rFonts w:ascii="Times New Roman" w:hAnsi="Times New Roman" w:cs="Times New Roman"/>
          <w:bCs/>
          <w:sz w:val="28"/>
          <w:szCs w:val="24"/>
        </w:rPr>
        <w:softHyphen/>
        <w:t xml:space="preserve"> 97%.</w:t>
      </w:r>
    </w:p>
    <w:p w:rsidR="00480775" w:rsidRDefault="00480775" w:rsidP="004807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Проаналізуємо динаміку рівня виконання доходів Державного бюджету України за функціональною класифікацією </w:t>
      </w:r>
      <w:r w:rsidRPr="003F5F44">
        <w:rPr>
          <w:rFonts w:ascii="Times New Roman" w:hAnsi="Times New Roman" w:cs="Times New Roman"/>
          <w:sz w:val="28"/>
          <w:szCs w:val="28"/>
        </w:rPr>
        <w:t>2019</w:t>
      </w:r>
      <w:r w:rsidRPr="003F5F44">
        <w:rPr>
          <w:rFonts w:ascii="Times New Roman" w:hAnsi="Times New Roman" w:cs="Times New Roman"/>
          <w:sz w:val="28"/>
          <w:szCs w:val="28"/>
        </w:rPr>
        <w:softHyphen/>
        <w:t>2021 рр.</w:t>
      </w:r>
      <w:r>
        <w:rPr>
          <w:rFonts w:ascii="Times New Roman" w:hAnsi="Times New Roman" w:cs="Times New Roman"/>
          <w:sz w:val="28"/>
          <w:szCs w:val="28"/>
        </w:rPr>
        <w:t xml:space="preserve"> (табл. 2.10).</w:t>
      </w:r>
    </w:p>
    <w:p w:rsidR="00480775" w:rsidRDefault="00480775" w:rsidP="00480775">
      <w:pPr>
        <w:spacing w:after="0" w:line="360" w:lineRule="auto"/>
        <w:ind w:firstLine="709"/>
        <w:jc w:val="right"/>
        <w:rPr>
          <w:rFonts w:ascii="Times New Roman" w:hAnsi="Times New Roman" w:cs="Times New Roman"/>
          <w:bCs/>
          <w:sz w:val="28"/>
          <w:szCs w:val="24"/>
        </w:rPr>
      </w:pPr>
      <w:r>
        <w:rPr>
          <w:rFonts w:ascii="Times New Roman" w:hAnsi="Times New Roman" w:cs="Times New Roman"/>
          <w:bCs/>
          <w:sz w:val="28"/>
          <w:szCs w:val="24"/>
        </w:rPr>
        <w:lastRenderedPageBreak/>
        <w:t>Таблиця 2.10</w:t>
      </w:r>
    </w:p>
    <w:p w:rsidR="00480775" w:rsidRPr="00654834" w:rsidRDefault="00480775" w:rsidP="00480775">
      <w:pPr>
        <w:spacing w:after="0" w:line="360" w:lineRule="auto"/>
        <w:ind w:firstLine="709"/>
        <w:jc w:val="center"/>
        <w:rPr>
          <w:rFonts w:ascii="Times New Roman" w:hAnsi="Times New Roman" w:cs="Times New Roman"/>
          <w:b/>
          <w:sz w:val="28"/>
          <w:szCs w:val="28"/>
        </w:rPr>
      </w:pPr>
      <w:r w:rsidRPr="00654834">
        <w:rPr>
          <w:rFonts w:ascii="Times New Roman" w:hAnsi="Times New Roman" w:cs="Times New Roman"/>
          <w:b/>
          <w:sz w:val="28"/>
          <w:szCs w:val="28"/>
        </w:rPr>
        <w:t xml:space="preserve">Динаміка рівня виконання </w:t>
      </w:r>
      <w:r>
        <w:rPr>
          <w:rFonts w:ascii="Times New Roman" w:hAnsi="Times New Roman" w:cs="Times New Roman"/>
          <w:b/>
          <w:sz w:val="28"/>
          <w:szCs w:val="28"/>
        </w:rPr>
        <w:t>видатків</w:t>
      </w:r>
      <w:r w:rsidRPr="00654834">
        <w:rPr>
          <w:rFonts w:ascii="Times New Roman" w:hAnsi="Times New Roman" w:cs="Times New Roman"/>
          <w:b/>
          <w:sz w:val="28"/>
          <w:szCs w:val="28"/>
        </w:rPr>
        <w:t xml:space="preserve"> Державного бюджету України </w:t>
      </w:r>
    </w:p>
    <w:p w:rsidR="00480775" w:rsidRPr="0063462D" w:rsidRDefault="00480775" w:rsidP="00480775">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за 2019</w:t>
      </w:r>
      <w:r w:rsidRPr="00654834">
        <w:rPr>
          <w:rFonts w:ascii="Times New Roman" w:hAnsi="Times New Roman" w:cs="Times New Roman"/>
          <w:b/>
          <w:sz w:val="28"/>
          <w:szCs w:val="28"/>
        </w:rPr>
        <w:t xml:space="preserve">–2021 рр. </w:t>
      </w:r>
    </w:p>
    <w:p w:rsidR="00480775" w:rsidRDefault="006D60FA" w:rsidP="006D60FA">
      <w:pPr>
        <w:spacing w:after="0" w:line="360" w:lineRule="auto"/>
        <w:ind w:firstLine="426"/>
        <w:jc w:val="both"/>
        <w:rPr>
          <w:rFonts w:ascii="Times New Roman" w:hAnsi="Times New Roman" w:cs="Times New Roman"/>
          <w:sz w:val="28"/>
          <w:szCs w:val="28"/>
        </w:rPr>
      </w:pPr>
      <w:r>
        <w:rPr>
          <w:rFonts w:ascii="Times New Roman" w:hAnsi="Times New Roman" w:cs="Times New Roman"/>
          <w:b/>
          <w:noProof/>
          <w:sz w:val="28"/>
          <w:szCs w:val="28"/>
          <w:lang w:eastAsia="uk-UA"/>
        </w:rPr>
        <w:drawing>
          <wp:inline distT="0" distB="0" distL="0" distR="0">
            <wp:extent cx="6004560" cy="6697980"/>
            <wp:effectExtent l="0" t="0" r="0" b="762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04560" cy="6697980"/>
                    </a:xfrm>
                    <a:prstGeom prst="rect">
                      <a:avLst/>
                    </a:prstGeom>
                    <a:noFill/>
                    <a:ln>
                      <a:noFill/>
                    </a:ln>
                  </pic:spPr>
                </pic:pic>
              </a:graphicData>
            </a:graphic>
          </wp:inline>
        </w:drawing>
      </w:r>
    </w:p>
    <w:p w:rsidR="006D60FA" w:rsidRDefault="006D60FA" w:rsidP="006D60FA">
      <w:pPr>
        <w:spacing w:after="0" w:line="360" w:lineRule="auto"/>
        <w:ind w:firstLine="709"/>
        <w:jc w:val="both"/>
        <w:rPr>
          <w:rFonts w:ascii="Times New Roman" w:hAnsi="Times New Roman" w:cs="Times New Roman"/>
          <w:sz w:val="24"/>
        </w:rPr>
      </w:pPr>
      <w:r w:rsidRPr="00CE0CE0">
        <w:rPr>
          <w:rFonts w:ascii="Times New Roman" w:hAnsi="Times New Roman" w:cs="Times New Roman"/>
          <w:sz w:val="24"/>
        </w:rPr>
        <w:t>Примітка.</w:t>
      </w:r>
      <w:r w:rsidRPr="00CE0CE0">
        <w:rPr>
          <w:rFonts w:ascii="Times New Roman" w:hAnsi="Times New Roman" w:cs="Times New Roman"/>
          <w:spacing w:val="-1"/>
          <w:sz w:val="24"/>
        </w:rPr>
        <w:t xml:space="preserve"> </w:t>
      </w:r>
      <w:r>
        <w:rPr>
          <w:rFonts w:ascii="Times New Roman" w:hAnsi="Times New Roman" w:cs="Times New Roman"/>
          <w:sz w:val="24"/>
        </w:rPr>
        <w:t>Складено та розраховано автором на основі</w:t>
      </w:r>
      <w:r w:rsidRPr="00CE0CE0">
        <w:rPr>
          <w:rFonts w:ascii="Times New Roman" w:hAnsi="Times New Roman" w:cs="Times New Roman"/>
          <w:spacing w:val="-5"/>
          <w:sz w:val="24"/>
        </w:rPr>
        <w:t xml:space="preserve"> </w:t>
      </w:r>
      <w:r>
        <w:rPr>
          <w:rFonts w:ascii="Times New Roman" w:hAnsi="Times New Roman" w:cs="Times New Roman"/>
          <w:sz w:val="24"/>
        </w:rPr>
        <w:t>[24</w:t>
      </w:r>
      <w:r w:rsidRPr="00CE0CE0">
        <w:rPr>
          <w:rFonts w:ascii="Times New Roman" w:hAnsi="Times New Roman" w:cs="Times New Roman"/>
          <w:sz w:val="24"/>
        </w:rPr>
        <w:t>]</w:t>
      </w:r>
    </w:p>
    <w:p w:rsidR="006D60FA" w:rsidRDefault="006D60FA" w:rsidP="006D60FA">
      <w:pPr>
        <w:spacing w:after="0" w:line="360" w:lineRule="auto"/>
        <w:ind w:firstLine="426"/>
        <w:jc w:val="both"/>
        <w:rPr>
          <w:rFonts w:ascii="Times New Roman" w:hAnsi="Times New Roman" w:cs="Times New Roman"/>
          <w:sz w:val="28"/>
          <w:szCs w:val="28"/>
        </w:rPr>
      </w:pPr>
    </w:p>
    <w:p w:rsidR="006D60FA" w:rsidRDefault="006D60FA" w:rsidP="006D60FA">
      <w:pPr>
        <w:spacing w:after="0" w:line="360" w:lineRule="auto"/>
        <w:ind w:firstLine="709"/>
        <w:jc w:val="both"/>
        <w:rPr>
          <w:rFonts w:ascii="Times New Roman" w:hAnsi="Times New Roman" w:cs="Times New Roman"/>
          <w:bCs/>
          <w:sz w:val="28"/>
          <w:szCs w:val="24"/>
        </w:rPr>
      </w:pPr>
      <w:r>
        <w:rPr>
          <w:rFonts w:ascii="Times New Roman" w:hAnsi="Times New Roman" w:cs="Times New Roman"/>
          <w:bCs/>
          <w:sz w:val="28"/>
          <w:szCs w:val="24"/>
        </w:rPr>
        <w:t xml:space="preserve">Як можемо побачити із табл. 2.10, у 2019 р. по усіх показниках спостерігалося недовиконання видатків бюджету. Рівень виконання загальнодержавних функціях становив 95%, обороні </w:t>
      </w:r>
      <w:r>
        <w:rPr>
          <w:rFonts w:ascii="Times New Roman" w:hAnsi="Times New Roman" w:cs="Times New Roman"/>
          <w:bCs/>
          <w:sz w:val="28"/>
          <w:szCs w:val="24"/>
        </w:rPr>
        <w:softHyphen/>
        <w:t xml:space="preserve"> 98%, громадському </w:t>
      </w:r>
      <w:r>
        <w:rPr>
          <w:rFonts w:ascii="Times New Roman" w:hAnsi="Times New Roman" w:cs="Times New Roman"/>
          <w:bCs/>
          <w:sz w:val="28"/>
          <w:szCs w:val="24"/>
        </w:rPr>
        <w:lastRenderedPageBreak/>
        <w:t xml:space="preserve">порядку, безпеці та судовій владі 98%, економічній діяльності </w:t>
      </w:r>
      <w:r>
        <w:rPr>
          <w:rFonts w:ascii="Times New Roman" w:hAnsi="Times New Roman" w:cs="Times New Roman"/>
          <w:bCs/>
          <w:sz w:val="28"/>
          <w:szCs w:val="24"/>
        </w:rPr>
        <w:softHyphen/>
        <w:t xml:space="preserve"> 85%, охороні навколишнього природнього середовища </w:t>
      </w:r>
      <w:r>
        <w:rPr>
          <w:rFonts w:ascii="Times New Roman" w:hAnsi="Times New Roman" w:cs="Times New Roman"/>
          <w:bCs/>
          <w:sz w:val="28"/>
          <w:szCs w:val="24"/>
        </w:rPr>
        <w:softHyphen/>
        <w:t xml:space="preserve"> 82%, житлово-комунального господарства </w:t>
      </w:r>
      <w:r>
        <w:rPr>
          <w:rFonts w:ascii="Times New Roman" w:hAnsi="Times New Roman" w:cs="Times New Roman"/>
          <w:bCs/>
          <w:sz w:val="28"/>
          <w:szCs w:val="24"/>
        </w:rPr>
        <w:softHyphen/>
        <w:t xml:space="preserve"> 50%, охороні здоров’я </w:t>
      </w:r>
      <w:r>
        <w:rPr>
          <w:rFonts w:ascii="Times New Roman" w:hAnsi="Times New Roman" w:cs="Times New Roman"/>
          <w:bCs/>
          <w:sz w:val="28"/>
          <w:szCs w:val="24"/>
        </w:rPr>
        <w:softHyphen/>
        <w:t xml:space="preserve"> 98%, духовному та фізичному розвитку </w:t>
      </w:r>
      <w:r>
        <w:rPr>
          <w:rFonts w:ascii="Times New Roman" w:hAnsi="Times New Roman" w:cs="Times New Roman"/>
          <w:bCs/>
          <w:sz w:val="28"/>
          <w:szCs w:val="24"/>
        </w:rPr>
        <w:softHyphen/>
        <w:t xml:space="preserve"> 92%, освіті </w:t>
      </w:r>
      <w:r>
        <w:rPr>
          <w:rFonts w:ascii="Times New Roman" w:hAnsi="Times New Roman" w:cs="Times New Roman"/>
          <w:bCs/>
          <w:sz w:val="28"/>
          <w:szCs w:val="24"/>
        </w:rPr>
        <w:softHyphen/>
        <w:t xml:space="preserve"> 88%, соціальному захисту та соціальному забезпеченні </w:t>
      </w:r>
      <w:r>
        <w:rPr>
          <w:rFonts w:ascii="Times New Roman" w:hAnsi="Times New Roman" w:cs="Times New Roman"/>
          <w:bCs/>
          <w:sz w:val="28"/>
          <w:szCs w:val="24"/>
        </w:rPr>
        <w:softHyphen/>
        <w:t xml:space="preserve"> 99%, міжбюджетних трансфертах </w:t>
      </w:r>
      <w:r>
        <w:rPr>
          <w:rFonts w:ascii="Times New Roman" w:hAnsi="Times New Roman" w:cs="Times New Roman"/>
          <w:bCs/>
          <w:sz w:val="28"/>
          <w:szCs w:val="24"/>
        </w:rPr>
        <w:softHyphen/>
        <w:t xml:space="preserve"> 95%. « </w:t>
      </w:r>
      <w:r w:rsidRPr="00C67200">
        <w:rPr>
          <w:rFonts w:ascii="Times New Roman" w:hAnsi="Times New Roman" w:cs="Times New Roman"/>
          <w:bCs/>
          <w:sz w:val="28"/>
          <w:szCs w:val="24"/>
        </w:rPr>
        <w:t>За висновками Рахункової палати план видатків державного бюджету невиконаний внаслідок насамперед прийняття неефективних управлінських рішень, неналежного планування, низької виконавської дисципліни учасників бюджетного процесу. Зокрема, затвердження паспортів бюджетних програм та прийняття порядків використання коштів державного бюджету переважно відбувалося з порушенням установлених строків</w:t>
      </w:r>
      <w:r>
        <w:rPr>
          <w:rFonts w:ascii="Times New Roman" w:hAnsi="Times New Roman" w:cs="Times New Roman"/>
          <w:bCs/>
          <w:sz w:val="28"/>
          <w:szCs w:val="24"/>
        </w:rPr>
        <w:t xml:space="preserve">» </w:t>
      </w:r>
      <w:r w:rsidRPr="00C274CF">
        <w:rPr>
          <w:rFonts w:ascii="Times New Roman" w:hAnsi="Times New Roman" w:cs="Times New Roman"/>
          <w:bCs/>
          <w:sz w:val="28"/>
          <w:szCs w:val="24"/>
          <w:lang w:val="ru-RU"/>
        </w:rPr>
        <w:t>[</w:t>
      </w:r>
      <w:r>
        <w:rPr>
          <w:rFonts w:ascii="Times New Roman" w:hAnsi="Times New Roman" w:cs="Times New Roman"/>
          <w:bCs/>
          <w:sz w:val="28"/>
          <w:szCs w:val="24"/>
        </w:rPr>
        <w:t>28</w:t>
      </w:r>
      <w:r w:rsidRPr="00C274CF">
        <w:rPr>
          <w:rFonts w:ascii="Times New Roman" w:hAnsi="Times New Roman" w:cs="Times New Roman"/>
          <w:bCs/>
          <w:sz w:val="28"/>
          <w:szCs w:val="24"/>
          <w:lang w:val="ru-RU"/>
        </w:rPr>
        <w:t>]</w:t>
      </w:r>
      <w:r w:rsidRPr="00C67200">
        <w:rPr>
          <w:rFonts w:ascii="Times New Roman" w:hAnsi="Times New Roman" w:cs="Times New Roman"/>
          <w:bCs/>
          <w:sz w:val="28"/>
          <w:szCs w:val="24"/>
        </w:rPr>
        <w:t>.</w:t>
      </w:r>
    </w:p>
    <w:p w:rsidR="006D60FA" w:rsidRDefault="006D60FA" w:rsidP="006D60FA">
      <w:pPr>
        <w:spacing w:after="0" w:line="360" w:lineRule="auto"/>
        <w:ind w:firstLine="709"/>
        <w:jc w:val="both"/>
        <w:rPr>
          <w:rFonts w:ascii="Times New Roman" w:hAnsi="Times New Roman" w:cs="Times New Roman"/>
          <w:bCs/>
          <w:sz w:val="28"/>
          <w:szCs w:val="24"/>
        </w:rPr>
      </w:pPr>
      <w:r>
        <w:rPr>
          <w:rFonts w:ascii="Times New Roman" w:hAnsi="Times New Roman" w:cs="Times New Roman"/>
          <w:bCs/>
          <w:sz w:val="28"/>
          <w:szCs w:val="24"/>
        </w:rPr>
        <w:t xml:space="preserve">У 2020 р. планові показники видатків було невиконаними. Рівень виконання загальнодержавних функціях становив 89%, обороні </w:t>
      </w:r>
      <w:r>
        <w:rPr>
          <w:rFonts w:ascii="Times New Roman" w:hAnsi="Times New Roman" w:cs="Times New Roman"/>
          <w:bCs/>
          <w:sz w:val="28"/>
          <w:szCs w:val="24"/>
        </w:rPr>
        <w:softHyphen/>
        <w:t xml:space="preserve"> 98%, громадському порядку, безпеці та судовій владі 97%, економічній діяльності </w:t>
      </w:r>
      <w:r>
        <w:rPr>
          <w:rFonts w:ascii="Times New Roman" w:hAnsi="Times New Roman" w:cs="Times New Roman"/>
          <w:bCs/>
          <w:sz w:val="28"/>
          <w:szCs w:val="24"/>
        </w:rPr>
        <w:softHyphen/>
        <w:t xml:space="preserve"> 94%, охороні навколишнього природнього середовища </w:t>
      </w:r>
      <w:r>
        <w:rPr>
          <w:rFonts w:ascii="Times New Roman" w:hAnsi="Times New Roman" w:cs="Times New Roman"/>
          <w:bCs/>
          <w:sz w:val="28"/>
          <w:szCs w:val="24"/>
        </w:rPr>
        <w:softHyphen/>
        <w:t xml:space="preserve"> 87%, житлово-комунального господарства </w:t>
      </w:r>
      <w:r>
        <w:rPr>
          <w:rFonts w:ascii="Times New Roman" w:hAnsi="Times New Roman" w:cs="Times New Roman"/>
          <w:bCs/>
          <w:sz w:val="28"/>
          <w:szCs w:val="24"/>
        </w:rPr>
        <w:softHyphen/>
        <w:t xml:space="preserve"> 30%, охороні здоров’я </w:t>
      </w:r>
      <w:r>
        <w:rPr>
          <w:rFonts w:ascii="Times New Roman" w:hAnsi="Times New Roman" w:cs="Times New Roman"/>
          <w:bCs/>
          <w:sz w:val="28"/>
          <w:szCs w:val="24"/>
        </w:rPr>
        <w:softHyphen/>
        <w:t xml:space="preserve"> 94%, духовному та фізичному розвитку </w:t>
      </w:r>
      <w:r>
        <w:rPr>
          <w:rFonts w:ascii="Times New Roman" w:hAnsi="Times New Roman" w:cs="Times New Roman"/>
          <w:bCs/>
          <w:sz w:val="28"/>
          <w:szCs w:val="24"/>
        </w:rPr>
        <w:softHyphen/>
        <w:t xml:space="preserve"> 91%, освіті </w:t>
      </w:r>
      <w:r>
        <w:rPr>
          <w:rFonts w:ascii="Times New Roman" w:hAnsi="Times New Roman" w:cs="Times New Roman"/>
          <w:bCs/>
          <w:sz w:val="28"/>
          <w:szCs w:val="24"/>
        </w:rPr>
        <w:softHyphen/>
        <w:t xml:space="preserve"> 89%, соціальному захисту та соціальному забезпеченні </w:t>
      </w:r>
      <w:r>
        <w:rPr>
          <w:rFonts w:ascii="Times New Roman" w:hAnsi="Times New Roman" w:cs="Times New Roman"/>
          <w:bCs/>
          <w:sz w:val="28"/>
          <w:szCs w:val="24"/>
        </w:rPr>
        <w:softHyphen/>
        <w:t xml:space="preserve"> 98%, міжбюджетних трансфертах </w:t>
      </w:r>
      <w:r>
        <w:rPr>
          <w:rFonts w:ascii="Times New Roman" w:hAnsi="Times New Roman" w:cs="Times New Roman"/>
          <w:bCs/>
          <w:sz w:val="28"/>
          <w:szCs w:val="24"/>
        </w:rPr>
        <w:softHyphen/>
        <w:t xml:space="preserve"> 97%. «</w:t>
      </w:r>
      <w:r w:rsidRPr="00AA4450">
        <w:rPr>
          <w:rFonts w:ascii="Times New Roman" w:hAnsi="Times New Roman" w:cs="Times New Roman"/>
          <w:bCs/>
          <w:sz w:val="28"/>
          <w:szCs w:val="24"/>
        </w:rPr>
        <w:t>Проведенню багатьох видатків у запланованих обсягах завадили передусім несвоєчасна підготовка і затвердження порядків використання коштів державного бюджету та паспортів бюджетних програм. Як і у попередні роки, впродовж звітного періоду проведення видатків відбувалося нерівномірно та основне видаткове навантаження припадало переважно на останні місяці року. У висновках Рахункової палати вказано, що окремі видатки проведено з недотриманням помісячного розпису державного бюджету внаслідок неналежної ресурсної забезпеченості загального фонду державного бюджету, прорахунків деяких головних розпорядників коштів державного бюджету при плануванні й організації виконання видатків</w:t>
      </w:r>
      <w:r>
        <w:rPr>
          <w:rFonts w:ascii="Times New Roman" w:hAnsi="Times New Roman" w:cs="Times New Roman"/>
          <w:bCs/>
          <w:sz w:val="28"/>
          <w:szCs w:val="24"/>
        </w:rPr>
        <w:t xml:space="preserve">» </w:t>
      </w:r>
      <w:r w:rsidRPr="00C274CF">
        <w:rPr>
          <w:rFonts w:ascii="Times New Roman" w:hAnsi="Times New Roman" w:cs="Times New Roman"/>
          <w:bCs/>
          <w:sz w:val="28"/>
          <w:szCs w:val="24"/>
        </w:rPr>
        <w:t>[</w:t>
      </w:r>
      <w:r>
        <w:rPr>
          <w:rFonts w:ascii="Times New Roman" w:hAnsi="Times New Roman" w:cs="Times New Roman"/>
          <w:bCs/>
          <w:sz w:val="28"/>
          <w:szCs w:val="24"/>
        </w:rPr>
        <w:t>29</w:t>
      </w:r>
      <w:r w:rsidRPr="00C274CF">
        <w:rPr>
          <w:rFonts w:ascii="Times New Roman" w:hAnsi="Times New Roman" w:cs="Times New Roman"/>
          <w:bCs/>
          <w:sz w:val="28"/>
          <w:szCs w:val="24"/>
        </w:rPr>
        <w:t>]</w:t>
      </w:r>
      <w:r w:rsidRPr="00AA4450">
        <w:rPr>
          <w:rFonts w:ascii="Times New Roman" w:hAnsi="Times New Roman" w:cs="Times New Roman"/>
          <w:bCs/>
          <w:sz w:val="28"/>
          <w:szCs w:val="24"/>
        </w:rPr>
        <w:t>.</w:t>
      </w:r>
    </w:p>
    <w:p w:rsidR="006D60FA" w:rsidRDefault="006D60FA" w:rsidP="006D60FA">
      <w:pPr>
        <w:spacing w:after="0" w:line="360" w:lineRule="auto"/>
        <w:ind w:firstLine="709"/>
        <w:jc w:val="both"/>
      </w:pPr>
      <w:r>
        <w:rPr>
          <w:rFonts w:ascii="Times New Roman" w:hAnsi="Times New Roman" w:cs="Times New Roman"/>
          <w:bCs/>
          <w:sz w:val="28"/>
          <w:szCs w:val="24"/>
        </w:rPr>
        <w:t xml:space="preserve">У 2021 р., як і в попередніх роках спостерігалося недовиконання видатків бюджету. Рівень виконання загальнодержавних функціях становив 96%, </w:t>
      </w:r>
      <w:r>
        <w:rPr>
          <w:rFonts w:ascii="Times New Roman" w:hAnsi="Times New Roman" w:cs="Times New Roman"/>
          <w:bCs/>
          <w:sz w:val="28"/>
          <w:szCs w:val="24"/>
        </w:rPr>
        <w:lastRenderedPageBreak/>
        <w:t xml:space="preserve">обороні </w:t>
      </w:r>
      <w:r>
        <w:rPr>
          <w:rFonts w:ascii="Times New Roman" w:hAnsi="Times New Roman" w:cs="Times New Roman"/>
          <w:bCs/>
          <w:sz w:val="28"/>
          <w:szCs w:val="24"/>
        </w:rPr>
        <w:softHyphen/>
        <w:t xml:space="preserve"> 99%, громадському порядку, безпеці та судовій владі 97%, економічній діяльності </w:t>
      </w:r>
      <w:r>
        <w:rPr>
          <w:rFonts w:ascii="Times New Roman" w:hAnsi="Times New Roman" w:cs="Times New Roman"/>
          <w:bCs/>
          <w:sz w:val="28"/>
          <w:szCs w:val="24"/>
        </w:rPr>
        <w:softHyphen/>
        <w:t xml:space="preserve"> 94%, охороні навколишнього природнього середовища </w:t>
      </w:r>
      <w:r>
        <w:rPr>
          <w:rFonts w:ascii="Times New Roman" w:hAnsi="Times New Roman" w:cs="Times New Roman"/>
          <w:bCs/>
          <w:sz w:val="28"/>
          <w:szCs w:val="24"/>
        </w:rPr>
        <w:softHyphen/>
        <w:t xml:space="preserve"> 87%, житлово-комунального господарства </w:t>
      </w:r>
      <w:r>
        <w:rPr>
          <w:rFonts w:ascii="Times New Roman" w:hAnsi="Times New Roman" w:cs="Times New Roman"/>
          <w:bCs/>
          <w:sz w:val="28"/>
          <w:szCs w:val="24"/>
        </w:rPr>
        <w:softHyphen/>
        <w:t xml:space="preserve"> 67%, охороні здоров’я </w:t>
      </w:r>
      <w:r>
        <w:rPr>
          <w:rFonts w:ascii="Times New Roman" w:hAnsi="Times New Roman" w:cs="Times New Roman"/>
          <w:bCs/>
          <w:sz w:val="28"/>
          <w:szCs w:val="24"/>
        </w:rPr>
        <w:softHyphen/>
        <w:t xml:space="preserve"> 97%, духовному та фізичному розвитку </w:t>
      </w:r>
      <w:r>
        <w:rPr>
          <w:rFonts w:ascii="Times New Roman" w:hAnsi="Times New Roman" w:cs="Times New Roman"/>
          <w:bCs/>
          <w:sz w:val="28"/>
          <w:szCs w:val="24"/>
        </w:rPr>
        <w:softHyphen/>
        <w:t xml:space="preserve"> 89%, освіті </w:t>
      </w:r>
      <w:r>
        <w:rPr>
          <w:rFonts w:ascii="Times New Roman" w:hAnsi="Times New Roman" w:cs="Times New Roman"/>
          <w:bCs/>
          <w:sz w:val="28"/>
          <w:szCs w:val="24"/>
        </w:rPr>
        <w:softHyphen/>
        <w:t xml:space="preserve"> 91%, соціальному захисту та соціальному забезпеченні </w:t>
      </w:r>
      <w:r>
        <w:rPr>
          <w:rFonts w:ascii="Times New Roman" w:hAnsi="Times New Roman" w:cs="Times New Roman"/>
          <w:bCs/>
          <w:sz w:val="28"/>
          <w:szCs w:val="24"/>
        </w:rPr>
        <w:softHyphen/>
        <w:t xml:space="preserve"> 99%, міжбюджетних трансфертах </w:t>
      </w:r>
      <w:r>
        <w:rPr>
          <w:rFonts w:ascii="Times New Roman" w:hAnsi="Times New Roman" w:cs="Times New Roman"/>
          <w:bCs/>
          <w:sz w:val="28"/>
          <w:szCs w:val="24"/>
        </w:rPr>
        <w:softHyphen/>
        <w:t xml:space="preserve"> 95%. «У</w:t>
      </w:r>
      <w:r w:rsidRPr="000760DD">
        <w:rPr>
          <w:rFonts w:ascii="Times New Roman" w:hAnsi="Times New Roman" w:cs="Times New Roman"/>
          <w:bCs/>
          <w:sz w:val="28"/>
          <w:szCs w:val="24"/>
        </w:rPr>
        <w:t xml:space="preserve"> звітному періоді проведенню багатьох видатків державного бюджету в запланованих обсягах завадило повільне використання коштів розпорядниками, тривале затвердження порядків використання бюджетних коштів, паспортів бюджетних програм та розподілів коштів, що є наслідком системних недоліків у плануванні і виконанні видатків головними розпорядниками коштів</w:t>
      </w:r>
      <w:r>
        <w:rPr>
          <w:rFonts w:ascii="Times New Roman" w:hAnsi="Times New Roman" w:cs="Times New Roman"/>
          <w:bCs/>
          <w:sz w:val="28"/>
          <w:szCs w:val="24"/>
        </w:rPr>
        <w:t xml:space="preserve">» </w:t>
      </w:r>
      <w:r w:rsidRPr="00C274CF">
        <w:rPr>
          <w:rFonts w:ascii="Times New Roman" w:hAnsi="Times New Roman" w:cs="Times New Roman"/>
          <w:bCs/>
          <w:sz w:val="28"/>
          <w:szCs w:val="24"/>
          <w:lang w:val="ru-RU"/>
        </w:rPr>
        <w:t>[</w:t>
      </w:r>
      <w:r>
        <w:rPr>
          <w:rFonts w:ascii="Times New Roman" w:hAnsi="Times New Roman" w:cs="Times New Roman"/>
          <w:bCs/>
          <w:sz w:val="28"/>
          <w:szCs w:val="24"/>
        </w:rPr>
        <w:t>30</w:t>
      </w:r>
      <w:r w:rsidRPr="00C274CF">
        <w:rPr>
          <w:rFonts w:ascii="Times New Roman" w:hAnsi="Times New Roman" w:cs="Times New Roman"/>
          <w:bCs/>
          <w:sz w:val="28"/>
          <w:szCs w:val="24"/>
          <w:lang w:val="ru-RU"/>
        </w:rPr>
        <w:t>]</w:t>
      </w:r>
      <w:r w:rsidRPr="000760DD">
        <w:rPr>
          <w:rFonts w:ascii="Times New Roman" w:hAnsi="Times New Roman" w:cs="Times New Roman"/>
          <w:bCs/>
          <w:sz w:val="28"/>
          <w:szCs w:val="24"/>
        </w:rPr>
        <w:t>.</w:t>
      </w:r>
      <w:r w:rsidRPr="000760DD">
        <w:t xml:space="preserve"> </w:t>
      </w:r>
    </w:p>
    <w:p w:rsidR="006D60FA" w:rsidRDefault="006D60FA" w:rsidP="006D60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Проаналізуємо </w:t>
      </w:r>
      <w:r w:rsidRPr="003F5F44">
        <w:rPr>
          <w:rFonts w:ascii="Times New Roman" w:hAnsi="Times New Roman" w:cs="Times New Roman"/>
          <w:sz w:val="28"/>
          <w:szCs w:val="28"/>
        </w:rPr>
        <w:t>структуру</w:t>
      </w:r>
      <w:r>
        <w:rPr>
          <w:rFonts w:ascii="Times New Roman" w:hAnsi="Times New Roman" w:cs="Times New Roman"/>
          <w:sz w:val="28"/>
          <w:szCs w:val="28"/>
        </w:rPr>
        <w:t xml:space="preserve"> видаткової частини Державного бюджету України за функціональною класифікацією у динаміці (</w:t>
      </w:r>
      <w:r w:rsidRPr="002C5001">
        <w:rPr>
          <w:rFonts w:ascii="Times New Roman" w:hAnsi="Times New Roman" w:cs="Times New Roman"/>
          <w:sz w:val="28"/>
          <w:szCs w:val="28"/>
        </w:rPr>
        <w:t>табл. 2.</w:t>
      </w:r>
      <w:r>
        <w:rPr>
          <w:rFonts w:ascii="Times New Roman" w:hAnsi="Times New Roman" w:cs="Times New Roman"/>
          <w:sz w:val="28"/>
          <w:szCs w:val="28"/>
        </w:rPr>
        <w:t>11).</w:t>
      </w:r>
    </w:p>
    <w:p w:rsidR="006D60FA" w:rsidRPr="0058194E" w:rsidRDefault="006D60FA" w:rsidP="006D60FA">
      <w:pPr>
        <w:spacing w:after="0" w:line="360" w:lineRule="auto"/>
        <w:ind w:firstLine="709"/>
        <w:jc w:val="right"/>
        <w:rPr>
          <w:rFonts w:ascii="Times New Roman" w:hAnsi="Times New Roman" w:cs="Times New Roman"/>
          <w:bCs/>
          <w:sz w:val="28"/>
          <w:szCs w:val="28"/>
        </w:rPr>
      </w:pPr>
      <w:r w:rsidRPr="0058194E">
        <w:rPr>
          <w:rFonts w:ascii="Times New Roman" w:hAnsi="Times New Roman" w:cs="Times New Roman"/>
          <w:bCs/>
          <w:sz w:val="28"/>
          <w:szCs w:val="28"/>
        </w:rPr>
        <w:t>Таблиця 2.11</w:t>
      </w:r>
    </w:p>
    <w:p w:rsidR="006D60FA" w:rsidRPr="00B011DF" w:rsidRDefault="006D60FA" w:rsidP="006D60FA">
      <w:pPr>
        <w:spacing w:after="0" w:line="360" w:lineRule="auto"/>
        <w:ind w:firstLine="709"/>
        <w:jc w:val="center"/>
        <w:rPr>
          <w:rFonts w:ascii="Times New Roman" w:hAnsi="Times New Roman" w:cs="Times New Roman"/>
          <w:b/>
          <w:sz w:val="28"/>
          <w:szCs w:val="28"/>
        </w:rPr>
      </w:pPr>
      <w:r w:rsidRPr="00B011DF">
        <w:rPr>
          <w:rFonts w:ascii="Times New Roman" w:hAnsi="Times New Roman" w:cs="Times New Roman"/>
          <w:b/>
          <w:sz w:val="28"/>
          <w:szCs w:val="28"/>
        </w:rPr>
        <w:t xml:space="preserve">Динаміка та структура </w:t>
      </w:r>
      <w:r>
        <w:rPr>
          <w:rFonts w:ascii="Times New Roman" w:hAnsi="Times New Roman" w:cs="Times New Roman"/>
          <w:b/>
          <w:sz w:val="28"/>
          <w:szCs w:val="28"/>
        </w:rPr>
        <w:t>видатків</w:t>
      </w:r>
      <w:r w:rsidRPr="00B011DF">
        <w:rPr>
          <w:rFonts w:ascii="Times New Roman" w:hAnsi="Times New Roman" w:cs="Times New Roman"/>
          <w:b/>
          <w:sz w:val="28"/>
          <w:szCs w:val="28"/>
        </w:rPr>
        <w:t xml:space="preserve"> Державного бюджету України</w:t>
      </w:r>
      <w:r>
        <w:rPr>
          <w:rFonts w:ascii="Times New Roman" w:hAnsi="Times New Roman" w:cs="Times New Roman"/>
          <w:b/>
          <w:sz w:val="28"/>
          <w:szCs w:val="28"/>
        </w:rPr>
        <w:t xml:space="preserve"> </w:t>
      </w:r>
      <w:r w:rsidRPr="00B011DF">
        <w:rPr>
          <w:rFonts w:ascii="Times New Roman" w:hAnsi="Times New Roman" w:cs="Times New Roman"/>
          <w:b/>
          <w:sz w:val="28"/>
          <w:szCs w:val="28"/>
        </w:rPr>
        <w:t xml:space="preserve">за </w:t>
      </w:r>
      <w:r>
        <w:rPr>
          <w:rFonts w:ascii="Times New Roman" w:hAnsi="Times New Roman" w:cs="Times New Roman"/>
          <w:b/>
          <w:sz w:val="28"/>
          <w:szCs w:val="28"/>
        </w:rPr>
        <w:t>2019</w:t>
      </w:r>
      <w:r w:rsidRPr="00B011DF">
        <w:rPr>
          <w:rFonts w:ascii="Times New Roman" w:hAnsi="Times New Roman" w:cs="Times New Roman"/>
          <w:b/>
          <w:sz w:val="28"/>
          <w:szCs w:val="28"/>
        </w:rPr>
        <w:t>–2021 рр.</w:t>
      </w:r>
    </w:p>
    <w:p w:rsidR="006D60FA" w:rsidRDefault="001F21C6" w:rsidP="001F21C6">
      <w:pPr>
        <w:spacing w:after="0" w:line="360" w:lineRule="auto"/>
        <w:ind w:firstLine="142"/>
        <w:jc w:val="both"/>
        <w:rPr>
          <w:rFonts w:ascii="Times New Roman" w:hAnsi="Times New Roman" w:cs="Times New Roman"/>
          <w:sz w:val="28"/>
          <w:szCs w:val="28"/>
        </w:rPr>
      </w:pPr>
      <w:r>
        <w:rPr>
          <w:rFonts w:ascii="Times New Roman" w:hAnsi="Times New Roman" w:cs="Times New Roman"/>
          <w:noProof/>
          <w:sz w:val="28"/>
          <w:szCs w:val="28"/>
          <w:lang w:eastAsia="uk-UA"/>
        </w:rPr>
        <w:drawing>
          <wp:inline distT="0" distB="0" distL="0" distR="0">
            <wp:extent cx="6118860" cy="470916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18860" cy="4709160"/>
                    </a:xfrm>
                    <a:prstGeom prst="rect">
                      <a:avLst/>
                    </a:prstGeom>
                    <a:noFill/>
                    <a:ln>
                      <a:noFill/>
                    </a:ln>
                  </pic:spPr>
                </pic:pic>
              </a:graphicData>
            </a:graphic>
          </wp:inline>
        </w:drawing>
      </w:r>
    </w:p>
    <w:p w:rsidR="001F21C6" w:rsidRDefault="001F21C6" w:rsidP="001F21C6">
      <w:pPr>
        <w:spacing w:after="0" w:line="360" w:lineRule="auto"/>
        <w:ind w:firstLine="709"/>
        <w:jc w:val="both"/>
        <w:rPr>
          <w:rFonts w:ascii="Times New Roman" w:hAnsi="Times New Roman" w:cs="Times New Roman"/>
          <w:sz w:val="28"/>
          <w:szCs w:val="28"/>
        </w:rPr>
      </w:pPr>
      <w:r w:rsidRPr="00DF712F">
        <w:rPr>
          <w:rFonts w:ascii="Times New Roman" w:hAnsi="Times New Roman" w:cs="Times New Roman"/>
          <w:sz w:val="28"/>
          <w:szCs w:val="28"/>
        </w:rPr>
        <w:lastRenderedPageBreak/>
        <w:t xml:space="preserve">Як можемо побачити із представлених показників у табл. 2.11, </w:t>
      </w:r>
      <w:r>
        <w:rPr>
          <w:rFonts w:ascii="Times New Roman" w:hAnsi="Times New Roman" w:cs="Times New Roman"/>
          <w:sz w:val="28"/>
          <w:szCs w:val="28"/>
        </w:rPr>
        <w:t xml:space="preserve">у 2019 р. </w:t>
      </w:r>
    </w:p>
    <w:p w:rsidR="001F21C6" w:rsidRDefault="001F21C6" w:rsidP="001F21C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видатки на загальнодержавні функції складали 168,2 млрд. грн., їм відповідала питома вага 15,7 %, у 2020 р. зменшилися до 163,8 млрд. грн., з питомою вагою </w:t>
      </w:r>
      <w:r>
        <w:rPr>
          <w:rFonts w:ascii="Times New Roman" w:hAnsi="Times New Roman" w:cs="Times New Roman"/>
          <w:sz w:val="28"/>
          <w:szCs w:val="28"/>
        </w:rPr>
        <w:softHyphen/>
        <w:t xml:space="preserve"> 12,7 %, у 2021 р. </w:t>
      </w:r>
      <w:r>
        <w:rPr>
          <w:rFonts w:ascii="Times New Roman" w:hAnsi="Times New Roman" w:cs="Times New Roman"/>
          <w:sz w:val="28"/>
          <w:szCs w:val="28"/>
        </w:rPr>
        <w:softHyphen/>
        <w:t xml:space="preserve"> 206,6 млрд. грн., питома вага </w:t>
      </w:r>
      <w:r>
        <w:rPr>
          <w:rFonts w:ascii="Times New Roman" w:hAnsi="Times New Roman" w:cs="Times New Roman"/>
          <w:sz w:val="28"/>
          <w:szCs w:val="28"/>
        </w:rPr>
        <w:softHyphen/>
        <w:t xml:space="preserve"> 13,9 %. </w:t>
      </w:r>
    </w:p>
    <w:p w:rsidR="001F21C6" w:rsidRDefault="001F21C6" w:rsidP="001F21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Видатки на оборону: у 2019 р. </w:t>
      </w:r>
      <w:r>
        <w:rPr>
          <w:rFonts w:ascii="Times New Roman" w:hAnsi="Times New Roman" w:cs="Times New Roman"/>
          <w:sz w:val="28"/>
          <w:szCs w:val="28"/>
        </w:rPr>
        <w:softHyphen/>
        <w:t xml:space="preserve"> 106,6 млрд. грн., питома вага </w:t>
      </w:r>
      <w:r>
        <w:rPr>
          <w:rFonts w:ascii="Times New Roman" w:hAnsi="Times New Roman" w:cs="Times New Roman"/>
          <w:sz w:val="28"/>
          <w:szCs w:val="28"/>
        </w:rPr>
        <w:softHyphen/>
        <w:t xml:space="preserve"> 9,9 %, у 2020 р. </w:t>
      </w:r>
      <w:r>
        <w:rPr>
          <w:rFonts w:ascii="Times New Roman" w:hAnsi="Times New Roman" w:cs="Times New Roman"/>
          <w:sz w:val="28"/>
          <w:szCs w:val="28"/>
        </w:rPr>
        <w:softHyphen/>
        <w:t xml:space="preserve"> 120,4 млрд. грн., питома вага </w:t>
      </w:r>
      <w:r>
        <w:rPr>
          <w:rFonts w:ascii="Times New Roman" w:hAnsi="Times New Roman" w:cs="Times New Roman"/>
          <w:sz w:val="28"/>
          <w:szCs w:val="28"/>
        </w:rPr>
        <w:softHyphen/>
        <w:t xml:space="preserve"> 9,4 %, у 2021 р . </w:t>
      </w:r>
      <w:r>
        <w:rPr>
          <w:rFonts w:ascii="Times New Roman" w:hAnsi="Times New Roman" w:cs="Times New Roman"/>
          <w:sz w:val="28"/>
          <w:szCs w:val="28"/>
        </w:rPr>
        <w:softHyphen/>
        <w:t xml:space="preserve">127,7 млрд. грн., питома вага </w:t>
      </w:r>
      <w:r>
        <w:rPr>
          <w:rFonts w:ascii="Times New Roman" w:hAnsi="Times New Roman" w:cs="Times New Roman"/>
          <w:sz w:val="28"/>
          <w:szCs w:val="28"/>
        </w:rPr>
        <w:softHyphen/>
        <w:t xml:space="preserve"> 13,9 %. </w:t>
      </w:r>
    </w:p>
    <w:p w:rsidR="001F21C6" w:rsidRDefault="001F21C6" w:rsidP="001F21C6">
      <w:pPr>
        <w:spacing w:after="0" w:line="360" w:lineRule="auto"/>
        <w:ind w:firstLine="709"/>
        <w:jc w:val="both"/>
        <w:rPr>
          <w:rFonts w:ascii="Times New Roman" w:hAnsi="Times New Roman" w:cs="Times New Roman"/>
          <w:sz w:val="28"/>
          <w:szCs w:val="28"/>
        </w:rPr>
      </w:pPr>
      <w:r w:rsidRPr="001E255B">
        <w:rPr>
          <w:rFonts w:ascii="Times New Roman" w:hAnsi="Times New Roman" w:cs="Times New Roman"/>
          <w:sz w:val="28"/>
          <w:szCs w:val="28"/>
        </w:rPr>
        <w:t>Громадський порядок, безпека та судова влада</w:t>
      </w:r>
      <w:r>
        <w:rPr>
          <w:rFonts w:ascii="Times New Roman" w:hAnsi="Times New Roman" w:cs="Times New Roman"/>
          <w:sz w:val="28"/>
          <w:szCs w:val="28"/>
        </w:rPr>
        <w:t xml:space="preserve"> у 2019 р. </w:t>
      </w:r>
      <w:r>
        <w:rPr>
          <w:rFonts w:ascii="Times New Roman" w:hAnsi="Times New Roman" w:cs="Times New Roman"/>
          <w:sz w:val="28"/>
          <w:szCs w:val="28"/>
        </w:rPr>
        <w:softHyphen/>
        <w:t xml:space="preserve"> 72,4 млрд. грн., питома вага </w:t>
      </w:r>
      <w:r>
        <w:rPr>
          <w:rFonts w:ascii="Times New Roman" w:hAnsi="Times New Roman" w:cs="Times New Roman"/>
          <w:sz w:val="28"/>
          <w:szCs w:val="28"/>
        </w:rPr>
        <w:softHyphen/>
        <w:t xml:space="preserve"> 6,7 %, у 2020 р. </w:t>
      </w:r>
      <w:r>
        <w:rPr>
          <w:rFonts w:ascii="Times New Roman" w:hAnsi="Times New Roman" w:cs="Times New Roman"/>
          <w:sz w:val="28"/>
          <w:szCs w:val="28"/>
        </w:rPr>
        <w:softHyphen/>
        <w:t xml:space="preserve"> 168,9 млрд. грн., питома вага </w:t>
      </w:r>
      <w:r>
        <w:rPr>
          <w:rFonts w:ascii="Times New Roman" w:hAnsi="Times New Roman" w:cs="Times New Roman"/>
          <w:sz w:val="28"/>
          <w:szCs w:val="28"/>
        </w:rPr>
        <w:softHyphen/>
        <w:t xml:space="preserve"> 13,1 %, у 2021 р. </w:t>
      </w:r>
      <w:r>
        <w:rPr>
          <w:rFonts w:ascii="Times New Roman" w:hAnsi="Times New Roman" w:cs="Times New Roman"/>
          <w:sz w:val="28"/>
          <w:szCs w:val="28"/>
        </w:rPr>
        <w:softHyphen/>
        <w:t xml:space="preserve"> 180,9 млрд. грн., питома вага </w:t>
      </w:r>
      <w:r>
        <w:rPr>
          <w:rFonts w:ascii="Times New Roman" w:hAnsi="Times New Roman" w:cs="Times New Roman"/>
          <w:sz w:val="28"/>
          <w:szCs w:val="28"/>
        </w:rPr>
        <w:softHyphen/>
        <w:t xml:space="preserve"> 12,1%. </w:t>
      </w:r>
    </w:p>
    <w:p w:rsidR="001F21C6" w:rsidRDefault="001F21C6" w:rsidP="001F21C6">
      <w:pPr>
        <w:spacing w:after="0" w:line="360" w:lineRule="auto"/>
        <w:ind w:firstLine="709"/>
        <w:jc w:val="both"/>
        <w:rPr>
          <w:rFonts w:ascii="Times New Roman" w:hAnsi="Times New Roman" w:cs="Times New Roman"/>
          <w:sz w:val="28"/>
          <w:szCs w:val="28"/>
        </w:rPr>
      </w:pPr>
      <w:r w:rsidRPr="00245B25">
        <w:rPr>
          <w:rFonts w:ascii="Times New Roman" w:hAnsi="Times New Roman" w:cs="Times New Roman"/>
          <w:sz w:val="28"/>
          <w:szCs w:val="28"/>
        </w:rPr>
        <w:t>Охорона навколишнього природного середовища</w:t>
      </w:r>
      <w:r>
        <w:rPr>
          <w:rFonts w:ascii="Times New Roman" w:hAnsi="Times New Roman" w:cs="Times New Roman"/>
          <w:sz w:val="28"/>
          <w:szCs w:val="28"/>
        </w:rPr>
        <w:t xml:space="preserve"> у 2019 р. </w:t>
      </w:r>
      <w:r>
        <w:rPr>
          <w:rFonts w:ascii="Times New Roman" w:hAnsi="Times New Roman" w:cs="Times New Roman"/>
          <w:sz w:val="28"/>
          <w:szCs w:val="28"/>
        </w:rPr>
        <w:softHyphen/>
        <w:t xml:space="preserve"> 6,3 млрд. грн., питома вага </w:t>
      </w:r>
      <w:r>
        <w:rPr>
          <w:rFonts w:ascii="Times New Roman" w:hAnsi="Times New Roman" w:cs="Times New Roman"/>
          <w:sz w:val="28"/>
          <w:szCs w:val="28"/>
        </w:rPr>
        <w:softHyphen/>
        <w:t xml:space="preserve"> 0,6 %, у 2020 р. </w:t>
      </w:r>
      <w:r>
        <w:rPr>
          <w:rFonts w:ascii="Times New Roman" w:hAnsi="Times New Roman" w:cs="Times New Roman"/>
          <w:sz w:val="28"/>
          <w:szCs w:val="28"/>
        </w:rPr>
        <w:softHyphen/>
        <w:t xml:space="preserve"> 6,6 млрд. грн., питома вага </w:t>
      </w:r>
      <w:r>
        <w:rPr>
          <w:rFonts w:ascii="Times New Roman" w:hAnsi="Times New Roman" w:cs="Times New Roman"/>
          <w:sz w:val="28"/>
          <w:szCs w:val="28"/>
        </w:rPr>
        <w:softHyphen/>
        <w:t xml:space="preserve"> 0,5 %, у 2021 р. </w:t>
      </w:r>
      <w:r>
        <w:rPr>
          <w:rFonts w:ascii="Times New Roman" w:hAnsi="Times New Roman" w:cs="Times New Roman"/>
          <w:sz w:val="28"/>
          <w:szCs w:val="28"/>
        </w:rPr>
        <w:softHyphen/>
        <w:t xml:space="preserve"> 8,2 млрд. грн., питома вага </w:t>
      </w:r>
      <w:r>
        <w:rPr>
          <w:rFonts w:ascii="Times New Roman" w:hAnsi="Times New Roman" w:cs="Times New Roman"/>
          <w:sz w:val="28"/>
          <w:szCs w:val="28"/>
        </w:rPr>
        <w:softHyphen/>
        <w:t xml:space="preserve"> 0,6 %. </w:t>
      </w:r>
    </w:p>
    <w:p w:rsidR="001F21C6" w:rsidRDefault="001F21C6" w:rsidP="001F21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Видатки на ж</w:t>
      </w:r>
      <w:r w:rsidRPr="000153C3">
        <w:rPr>
          <w:rFonts w:ascii="Times New Roman" w:hAnsi="Times New Roman" w:cs="Times New Roman"/>
          <w:sz w:val="28"/>
          <w:szCs w:val="28"/>
        </w:rPr>
        <w:t>итлово-комунальне господарство</w:t>
      </w:r>
      <w:r>
        <w:rPr>
          <w:rFonts w:ascii="Times New Roman" w:hAnsi="Times New Roman" w:cs="Times New Roman"/>
          <w:sz w:val="28"/>
          <w:szCs w:val="28"/>
        </w:rPr>
        <w:t xml:space="preserve"> складали: у 2019 р. </w:t>
      </w:r>
      <w:r>
        <w:rPr>
          <w:rFonts w:ascii="Times New Roman" w:hAnsi="Times New Roman" w:cs="Times New Roman"/>
          <w:sz w:val="28"/>
          <w:szCs w:val="28"/>
        </w:rPr>
        <w:softHyphen/>
        <w:t xml:space="preserve"> 0,1 млрд. грн., у 2020 р. </w:t>
      </w:r>
      <w:r>
        <w:rPr>
          <w:rFonts w:ascii="Times New Roman" w:hAnsi="Times New Roman" w:cs="Times New Roman"/>
          <w:sz w:val="28"/>
          <w:szCs w:val="28"/>
        </w:rPr>
        <w:softHyphen/>
        <w:t xml:space="preserve"> 0,09 млрд. грн., у 2021 р. </w:t>
      </w:r>
      <w:r>
        <w:rPr>
          <w:rFonts w:ascii="Times New Roman" w:hAnsi="Times New Roman" w:cs="Times New Roman"/>
          <w:sz w:val="28"/>
          <w:szCs w:val="28"/>
        </w:rPr>
        <w:softHyphen/>
        <w:t xml:space="preserve"> 0,02 млрд. грн., та становили незначну питому вагу. </w:t>
      </w:r>
    </w:p>
    <w:p w:rsidR="001F21C6" w:rsidRDefault="001F21C6" w:rsidP="001F21C6">
      <w:pPr>
        <w:spacing w:after="0" w:line="360" w:lineRule="auto"/>
        <w:ind w:firstLine="709"/>
        <w:jc w:val="both"/>
      </w:pPr>
      <w:r w:rsidRPr="006156D9">
        <w:rPr>
          <w:rFonts w:ascii="Times New Roman" w:hAnsi="Times New Roman" w:cs="Times New Roman"/>
          <w:sz w:val="28"/>
          <w:szCs w:val="28"/>
        </w:rPr>
        <w:t>Охорона здоров’я</w:t>
      </w:r>
      <w:r>
        <w:rPr>
          <w:rFonts w:ascii="Times New Roman" w:hAnsi="Times New Roman" w:cs="Times New Roman"/>
          <w:sz w:val="28"/>
          <w:szCs w:val="28"/>
        </w:rPr>
        <w:t xml:space="preserve"> у 2019 р. </w:t>
      </w:r>
      <w:r>
        <w:rPr>
          <w:rFonts w:ascii="Times New Roman" w:hAnsi="Times New Roman" w:cs="Times New Roman"/>
          <w:sz w:val="28"/>
          <w:szCs w:val="28"/>
        </w:rPr>
        <w:softHyphen/>
        <w:t xml:space="preserve"> 38,6 млрд. грн., питома вага </w:t>
      </w:r>
      <w:r>
        <w:rPr>
          <w:rFonts w:ascii="Times New Roman" w:hAnsi="Times New Roman" w:cs="Times New Roman"/>
          <w:sz w:val="28"/>
          <w:szCs w:val="28"/>
        </w:rPr>
        <w:softHyphen/>
        <w:t xml:space="preserve"> 3,6 %, у 2020 р. </w:t>
      </w:r>
      <w:r>
        <w:rPr>
          <w:rFonts w:ascii="Times New Roman" w:hAnsi="Times New Roman" w:cs="Times New Roman"/>
          <w:sz w:val="28"/>
          <w:szCs w:val="28"/>
        </w:rPr>
        <w:softHyphen/>
        <w:t xml:space="preserve"> 124,9 млрд. грн., питома вага </w:t>
      </w:r>
      <w:r>
        <w:rPr>
          <w:rFonts w:ascii="Times New Roman" w:hAnsi="Times New Roman" w:cs="Times New Roman"/>
          <w:sz w:val="28"/>
          <w:szCs w:val="28"/>
        </w:rPr>
        <w:softHyphen/>
        <w:t xml:space="preserve"> 9,7 %, у 2021 р. </w:t>
      </w:r>
      <w:r>
        <w:rPr>
          <w:rFonts w:ascii="Times New Roman" w:hAnsi="Times New Roman" w:cs="Times New Roman"/>
          <w:sz w:val="28"/>
          <w:szCs w:val="28"/>
        </w:rPr>
        <w:softHyphen/>
        <w:t xml:space="preserve"> 170,5 млрд. грн., питома вага </w:t>
      </w:r>
      <w:r>
        <w:rPr>
          <w:rFonts w:ascii="Times New Roman" w:hAnsi="Times New Roman" w:cs="Times New Roman"/>
          <w:sz w:val="28"/>
          <w:szCs w:val="28"/>
        </w:rPr>
        <w:softHyphen/>
        <w:t xml:space="preserve"> 11,4 %.</w:t>
      </w:r>
      <w:r>
        <w:t xml:space="preserve"> </w:t>
      </w:r>
    </w:p>
    <w:p w:rsidR="001F21C6" w:rsidRDefault="001F21C6" w:rsidP="001F21C6">
      <w:pPr>
        <w:spacing w:after="0" w:line="360" w:lineRule="auto"/>
        <w:ind w:firstLine="709"/>
        <w:jc w:val="both"/>
        <w:rPr>
          <w:rFonts w:ascii="Times New Roman" w:hAnsi="Times New Roman" w:cs="Times New Roman"/>
          <w:sz w:val="28"/>
          <w:szCs w:val="28"/>
        </w:rPr>
      </w:pPr>
      <w:r w:rsidRPr="006156D9">
        <w:rPr>
          <w:rFonts w:ascii="Times New Roman" w:hAnsi="Times New Roman" w:cs="Times New Roman"/>
          <w:sz w:val="28"/>
          <w:szCs w:val="28"/>
        </w:rPr>
        <w:t>Духовний та фізичний розвиток</w:t>
      </w:r>
      <w:r>
        <w:rPr>
          <w:rFonts w:ascii="Times New Roman" w:hAnsi="Times New Roman" w:cs="Times New Roman"/>
          <w:sz w:val="28"/>
          <w:szCs w:val="28"/>
        </w:rPr>
        <w:t xml:space="preserve"> у 2019 р. </w:t>
      </w:r>
      <w:r>
        <w:rPr>
          <w:rFonts w:ascii="Times New Roman" w:hAnsi="Times New Roman" w:cs="Times New Roman"/>
          <w:sz w:val="28"/>
          <w:szCs w:val="28"/>
        </w:rPr>
        <w:softHyphen/>
        <w:t xml:space="preserve"> 9,9 млрд. грн., питома вага </w:t>
      </w:r>
      <w:r>
        <w:rPr>
          <w:rFonts w:ascii="Times New Roman" w:hAnsi="Times New Roman" w:cs="Times New Roman"/>
          <w:sz w:val="28"/>
          <w:szCs w:val="28"/>
        </w:rPr>
        <w:softHyphen/>
        <w:t xml:space="preserve"> 0,9%, у 2020 р. </w:t>
      </w:r>
      <w:r>
        <w:rPr>
          <w:rFonts w:ascii="Times New Roman" w:hAnsi="Times New Roman" w:cs="Times New Roman"/>
          <w:sz w:val="28"/>
          <w:szCs w:val="28"/>
        </w:rPr>
        <w:softHyphen/>
        <w:t xml:space="preserve"> 9,8 млрд. грн., питома вага </w:t>
      </w:r>
      <w:r>
        <w:rPr>
          <w:rFonts w:ascii="Times New Roman" w:hAnsi="Times New Roman" w:cs="Times New Roman"/>
          <w:sz w:val="28"/>
          <w:szCs w:val="28"/>
        </w:rPr>
        <w:softHyphen/>
        <w:t xml:space="preserve"> 0,8 %, у 2021 р. </w:t>
      </w:r>
      <w:r>
        <w:rPr>
          <w:rFonts w:ascii="Times New Roman" w:hAnsi="Times New Roman" w:cs="Times New Roman"/>
          <w:sz w:val="28"/>
          <w:szCs w:val="28"/>
        </w:rPr>
        <w:softHyphen/>
        <w:t xml:space="preserve"> 15,9 млрд. грн., питома вага </w:t>
      </w:r>
      <w:r>
        <w:rPr>
          <w:rFonts w:ascii="Times New Roman" w:hAnsi="Times New Roman" w:cs="Times New Roman"/>
          <w:sz w:val="28"/>
          <w:szCs w:val="28"/>
        </w:rPr>
        <w:softHyphen/>
        <w:t xml:space="preserve"> 1,1 %.</w:t>
      </w:r>
    </w:p>
    <w:p w:rsidR="001F21C6" w:rsidRDefault="001F21C6" w:rsidP="001F21C6">
      <w:pPr>
        <w:spacing w:after="0" w:line="360" w:lineRule="auto"/>
        <w:ind w:firstLine="709"/>
        <w:jc w:val="both"/>
      </w:pPr>
      <w:r w:rsidRPr="006156D9">
        <w:rPr>
          <w:rFonts w:ascii="Times New Roman" w:hAnsi="Times New Roman" w:cs="Times New Roman"/>
          <w:sz w:val="28"/>
          <w:szCs w:val="28"/>
        </w:rPr>
        <w:t>Освіта</w:t>
      </w:r>
      <w:r>
        <w:rPr>
          <w:rFonts w:ascii="Times New Roman" w:hAnsi="Times New Roman" w:cs="Times New Roman"/>
          <w:sz w:val="28"/>
          <w:szCs w:val="28"/>
        </w:rPr>
        <w:t xml:space="preserve"> у 2019 р. </w:t>
      </w:r>
      <w:r>
        <w:rPr>
          <w:rFonts w:ascii="Times New Roman" w:hAnsi="Times New Roman" w:cs="Times New Roman"/>
          <w:sz w:val="28"/>
          <w:szCs w:val="28"/>
        </w:rPr>
        <w:softHyphen/>
        <w:t xml:space="preserve"> 51,7 млрд. грн., питома вага </w:t>
      </w:r>
      <w:r>
        <w:rPr>
          <w:rFonts w:ascii="Times New Roman" w:hAnsi="Times New Roman" w:cs="Times New Roman"/>
          <w:sz w:val="28"/>
          <w:szCs w:val="28"/>
        </w:rPr>
        <w:softHyphen/>
        <w:t xml:space="preserve"> 4,8 %, у 2020 р. </w:t>
      </w:r>
      <w:r>
        <w:rPr>
          <w:rFonts w:ascii="Times New Roman" w:hAnsi="Times New Roman" w:cs="Times New Roman"/>
          <w:sz w:val="28"/>
          <w:szCs w:val="28"/>
        </w:rPr>
        <w:softHyphen/>
        <w:t xml:space="preserve"> 52,9 млрд. грн., питома вага </w:t>
      </w:r>
      <w:r>
        <w:rPr>
          <w:rFonts w:ascii="Times New Roman" w:hAnsi="Times New Roman" w:cs="Times New Roman"/>
          <w:sz w:val="28"/>
          <w:szCs w:val="28"/>
        </w:rPr>
        <w:softHyphen/>
        <w:t xml:space="preserve"> 4,1 %, у 2021 р. </w:t>
      </w:r>
      <w:r>
        <w:rPr>
          <w:rFonts w:ascii="Times New Roman" w:hAnsi="Times New Roman" w:cs="Times New Roman"/>
          <w:sz w:val="28"/>
          <w:szCs w:val="28"/>
        </w:rPr>
        <w:softHyphen/>
        <w:t xml:space="preserve"> 63,8 млрд. грн., питома вага </w:t>
      </w:r>
      <w:r>
        <w:rPr>
          <w:rFonts w:ascii="Times New Roman" w:hAnsi="Times New Roman" w:cs="Times New Roman"/>
          <w:sz w:val="28"/>
          <w:szCs w:val="28"/>
        </w:rPr>
        <w:softHyphen/>
        <w:t xml:space="preserve"> 4,3 %.</w:t>
      </w:r>
    </w:p>
    <w:p w:rsidR="001F21C6" w:rsidRDefault="001F21C6" w:rsidP="001F21C6">
      <w:pPr>
        <w:spacing w:after="0" w:line="360" w:lineRule="auto"/>
        <w:ind w:firstLine="709"/>
        <w:jc w:val="both"/>
        <w:rPr>
          <w:rFonts w:ascii="Times New Roman" w:hAnsi="Times New Roman" w:cs="Times New Roman"/>
          <w:sz w:val="28"/>
          <w:szCs w:val="28"/>
        </w:rPr>
      </w:pPr>
      <w:r w:rsidRPr="006156D9">
        <w:rPr>
          <w:rFonts w:ascii="Times New Roman" w:hAnsi="Times New Roman" w:cs="Times New Roman"/>
          <w:sz w:val="28"/>
          <w:szCs w:val="28"/>
        </w:rPr>
        <w:t>Соціальний захист та соціальне забезпечення</w:t>
      </w:r>
      <w:r>
        <w:rPr>
          <w:rFonts w:ascii="Times New Roman" w:hAnsi="Times New Roman" w:cs="Times New Roman"/>
          <w:sz w:val="28"/>
          <w:szCs w:val="28"/>
        </w:rPr>
        <w:t xml:space="preserve"> у 2019 р. </w:t>
      </w:r>
      <w:r>
        <w:rPr>
          <w:rFonts w:ascii="Times New Roman" w:hAnsi="Times New Roman" w:cs="Times New Roman"/>
          <w:sz w:val="28"/>
          <w:szCs w:val="28"/>
        </w:rPr>
        <w:softHyphen/>
        <w:t xml:space="preserve"> 218,6 млрд. грн., питома вага </w:t>
      </w:r>
      <w:r>
        <w:rPr>
          <w:rFonts w:ascii="Times New Roman" w:hAnsi="Times New Roman" w:cs="Times New Roman"/>
          <w:sz w:val="28"/>
          <w:szCs w:val="28"/>
        </w:rPr>
        <w:softHyphen/>
        <w:t xml:space="preserve"> 20,4%, у 2020 р. </w:t>
      </w:r>
      <w:r>
        <w:rPr>
          <w:rFonts w:ascii="Times New Roman" w:hAnsi="Times New Roman" w:cs="Times New Roman"/>
          <w:sz w:val="28"/>
          <w:szCs w:val="28"/>
        </w:rPr>
        <w:softHyphen/>
        <w:t xml:space="preserve"> 322,7 млрд. грн., питома вага </w:t>
      </w:r>
      <w:r>
        <w:rPr>
          <w:rFonts w:ascii="Times New Roman" w:hAnsi="Times New Roman" w:cs="Times New Roman"/>
          <w:sz w:val="28"/>
          <w:szCs w:val="28"/>
        </w:rPr>
        <w:softHyphen/>
        <w:t xml:space="preserve"> 25,1 %, у 2021 р. </w:t>
      </w:r>
      <w:r>
        <w:rPr>
          <w:rFonts w:ascii="Times New Roman" w:hAnsi="Times New Roman" w:cs="Times New Roman"/>
          <w:sz w:val="28"/>
          <w:szCs w:val="28"/>
        </w:rPr>
        <w:softHyphen/>
        <w:t xml:space="preserve"> 339,3 млрд. грн., питома вага </w:t>
      </w:r>
      <w:r>
        <w:rPr>
          <w:rFonts w:ascii="Times New Roman" w:hAnsi="Times New Roman" w:cs="Times New Roman"/>
          <w:sz w:val="28"/>
          <w:szCs w:val="28"/>
        </w:rPr>
        <w:softHyphen/>
        <w:t xml:space="preserve"> 22,8%.</w:t>
      </w:r>
    </w:p>
    <w:p w:rsidR="001F21C6" w:rsidRDefault="001F21C6" w:rsidP="001F21C6">
      <w:pPr>
        <w:spacing w:after="0" w:line="360" w:lineRule="auto"/>
        <w:ind w:firstLine="709"/>
        <w:jc w:val="both"/>
        <w:rPr>
          <w:rFonts w:ascii="Times New Roman" w:hAnsi="Times New Roman" w:cs="Times New Roman"/>
          <w:sz w:val="28"/>
          <w:szCs w:val="28"/>
        </w:rPr>
      </w:pPr>
      <w:r w:rsidRPr="006156D9">
        <w:rPr>
          <w:rFonts w:ascii="Times New Roman" w:hAnsi="Times New Roman" w:cs="Times New Roman"/>
          <w:sz w:val="28"/>
          <w:szCs w:val="28"/>
        </w:rPr>
        <w:t>Міжбюджетні трансферти</w:t>
      </w:r>
      <w:r>
        <w:rPr>
          <w:rFonts w:ascii="Times New Roman" w:hAnsi="Times New Roman" w:cs="Times New Roman"/>
          <w:sz w:val="28"/>
          <w:szCs w:val="28"/>
        </w:rPr>
        <w:t xml:space="preserve"> у 2019 р. </w:t>
      </w:r>
      <w:r>
        <w:rPr>
          <w:rFonts w:ascii="Times New Roman" w:hAnsi="Times New Roman" w:cs="Times New Roman"/>
          <w:sz w:val="28"/>
          <w:szCs w:val="28"/>
        </w:rPr>
        <w:softHyphen/>
        <w:t xml:space="preserve"> 260,3 млрд. грн., питома вага </w:t>
      </w:r>
      <w:r>
        <w:rPr>
          <w:rFonts w:ascii="Times New Roman" w:hAnsi="Times New Roman" w:cs="Times New Roman"/>
          <w:sz w:val="28"/>
          <w:szCs w:val="28"/>
        </w:rPr>
        <w:softHyphen/>
        <w:t xml:space="preserve"> 24,3 %, у 2020 р. </w:t>
      </w:r>
      <w:r>
        <w:rPr>
          <w:rFonts w:ascii="Times New Roman" w:hAnsi="Times New Roman" w:cs="Times New Roman"/>
          <w:sz w:val="28"/>
          <w:szCs w:val="28"/>
        </w:rPr>
        <w:softHyphen/>
        <w:t xml:space="preserve"> 160,2 млрд. грн., питома вага </w:t>
      </w:r>
      <w:r>
        <w:rPr>
          <w:rFonts w:ascii="Times New Roman" w:hAnsi="Times New Roman" w:cs="Times New Roman"/>
          <w:sz w:val="28"/>
          <w:szCs w:val="28"/>
        </w:rPr>
        <w:softHyphen/>
        <w:t xml:space="preserve"> 12,4 %, у 2021 р. </w:t>
      </w:r>
      <w:r>
        <w:rPr>
          <w:rFonts w:ascii="Times New Roman" w:hAnsi="Times New Roman" w:cs="Times New Roman"/>
          <w:sz w:val="28"/>
          <w:szCs w:val="28"/>
        </w:rPr>
        <w:softHyphen/>
        <w:t xml:space="preserve"> 202,7 млрд. грн., питома вага </w:t>
      </w:r>
      <w:r>
        <w:rPr>
          <w:rFonts w:ascii="Times New Roman" w:hAnsi="Times New Roman" w:cs="Times New Roman"/>
          <w:sz w:val="28"/>
          <w:szCs w:val="28"/>
        </w:rPr>
        <w:softHyphen/>
        <w:t xml:space="preserve"> 13.6%.</w:t>
      </w:r>
    </w:p>
    <w:p w:rsidR="0023467D" w:rsidRDefault="001F21C6" w:rsidP="001F21C6">
      <w:pPr>
        <w:spacing w:before="240"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Представимо структуру видатків Державного бюджету України за функціональною класифікацією у 2021 р (рис. 2.6).</w:t>
      </w:r>
    </w:p>
    <w:p w:rsidR="0023467D" w:rsidRDefault="0023467D" w:rsidP="001F21C6">
      <w:pPr>
        <w:spacing w:before="240" w:after="0" w:line="360" w:lineRule="auto"/>
        <w:jc w:val="both"/>
        <w:rPr>
          <w:rFonts w:ascii="Times New Roman" w:hAnsi="Times New Roman" w:cs="Times New Roman"/>
          <w:sz w:val="28"/>
          <w:szCs w:val="28"/>
        </w:rPr>
      </w:pPr>
    </w:p>
    <w:p w:rsidR="001F21C6" w:rsidRDefault="0023467D" w:rsidP="001F21C6">
      <w:pPr>
        <w:spacing w:after="0" w:line="360" w:lineRule="auto"/>
        <w:ind w:firstLine="142"/>
        <w:jc w:val="both"/>
        <w:rPr>
          <w:rFonts w:ascii="Times New Roman" w:hAnsi="Times New Roman" w:cs="Times New Roman"/>
          <w:sz w:val="28"/>
          <w:szCs w:val="28"/>
        </w:rPr>
      </w:pPr>
      <w:r>
        <w:rPr>
          <w:noProof/>
          <w:lang w:eastAsia="uk-UA"/>
        </w:rPr>
        <w:drawing>
          <wp:inline distT="0" distB="0" distL="0" distR="0">
            <wp:extent cx="6035040" cy="3817620"/>
            <wp:effectExtent l="0" t="0" r="381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35040" cy="3817620"/>
                    </a:xfrm>
                    <a:prstGeom prst="rect">
                      <a:avLst/>
                    </a:prstGeom>
                    <a:noFill/>
                    <a:ln>
                      <a:noFill/>
                    </a:ln>
                  </pic:spPr>
                </pic:pic>
              </a:graphicData>
            </a:graphic>
          </wp:inline>
        </w:drawing>
      </w:r>
    </w:p>
    <w:p w:rsidR="0023467D" w:rsidRDefault="0023467D" w:rsidP="0023467D">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Рис. 2.6</w:t>
      </w:r>
      <w:r w:rsidRPr="00BC62A0">
        <w:rPr>
          <w:rFonts w:ascii="Times New Roman" w:hAnsi="Times New Roman" w:cs="Times New Roman"/>
          <w:b/>
          <w:sz w:val="28"/>
          <w:szCs w:val="28"/>
        </w:rPr>
        <w:t xml:space="preserve">. Структура </w:t>
      </w:r>
      <w:r>
        <w:rPr>
          <w:rFonts w:ascii="Times New Roman" w:hAnsi="Times New Roman" w:cs="Times New Roman"/>
          <w:b/>
          <w:sz w:val="28"/>
          <w:szCs w:val="28"/>
        </w:rPr>
        <w:t>видатків</w:t>
      </w:r>
      <w:r w:rsidRPr="00BC62A0">
        <w:rPr>
          <w:rFonts w:ascii="Times New Roman" w:hAnsi="Times New Roman" w:cs="Times New Roman"/>
          <w:b/>
          <w:sz w:val="28"/>
          <w:szCs w:val="28"/>
        </w:rPr>
        <w:t xml:space="preserve"> Державного бюджету України</w:t>
      </w:r>
      <w:r>
        <w:rPr>
          <w:rFonts w:ascii="Times New Roman" w:hAnsi="Times New Roman" w:cs="Times New Roman"/>
          <w:b/>
          <w:sz w:val="28"/>
          <w:szCs w:val="28"/>
        </w:rPr>
        <w:t xml:space="preserve"> за функціональною класифікацією </w:t>
      </w:r>
      <w:r w:rsidRPr="00BC62A0">
        <w:rPr>
          <w:rFonts w:ascii="Times New Roman" w:hAnsi="Times New Roman" w:cs="Times New Roman"/>
          <w:b/>
          <w:sz w:val="28"/>
          <w:szCs w:val="28"/>
        </w:rPr>
        <w:t>у 2021 р.</w:t>
      </w:r>
    </w:p>
    <w:p w:rsidR="0023467D" w:rsidRDefault="0023467D" w:rsidP="0023467D">
      <w:pPr>
        <w:spacing w:after="0" w:line="360" w:lineRule="auto"/>
        <w:ind w:firstLine="709"/>
        <w:jc w:val="both"/>
        <w:rPr>
          <w:rFonts w:ascii="Times New Roman" w:hAnsi="Times New Roman" w:cs="Times New Roman"/>
          <w:sz w:val="28"/>
          <w:szCs w:val="28"/>
        </w:rPr>
      </w:pPr>
    </w:p>
    <w:p w:rsidR="0023467D" w:rsidRDefault="0023467D" w:rsidP="002346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Як можемо побачити з діаграми (рис.2.6) видатки державного бюджету у 2021 р. за функціональною класифікацією розподілилися так:</w:t>
      </w:r>
    </w:p>
    <w:p w:rsidR="0023467D" w:rsidRPr="007D2B33" w:rsidRDefault="0023467D" w:rsidP="0023467D">
      <w:pPr>
        <w:numPr>
          <w:ilvl w:val="0"/>
          <w:numId w:val="3"/>
        </w:numPr>
        <w:spacing w:after="0" w:line="360" w:lineRule="auto"/>
        <w:ind w:left="1134" w:hanging="142"/>
        <w:jc w:val="both"/>
        <w:rPr>
          <w:rFonts w:ascii="Times New Roman" w:hAnsi="Times New Roman" w:cs="Times New Roman"/>
          <w:sz w:val="28"/>
          <w:szCs w:val="28"/>
        </w:rPr>
      </w:pPr>
      <w:r>
        <w:rPr>
          <w:rFonts w:ascii="Times New Roman" w:hAnsi="Times New Roman" w:cs="Times New Roman"/>
          <w:sz w:val="28"/>
        </w:rPr>
        <w:t>с</w:t>
      </w:r>
      <w:r w:rsidRPr="00915F3A">
        <w:rPr>
          <w:rFonts w:ascii="Times New Roman" w:hAnsi="Times New Roman" w:cs="Times New Roman"/>
          <w:sz w:val="28"/>
        </w:rPr>
        <w:t>оціальний захист та соціальне забезпечення</w:t>
      </w:r>
      <w:r>
        <w:rPr>
          <w:rFonts w:ascii="Times New Roman" w:hAnsi="Times New Roman" w:cs="Times New Roman"/>
          <w:sz w:val="28"/>
        </w:rPr>
        <w:t xml:space="preserve"> </w:t>
      </w:r>
      <w:r>
        <w:rPr>
          <w:rFonts w:ascii="Times New Roman" w:hAnsi="Times New Roman" w:cs="Times New Roman"/>
          <w:sz w:val="28"/>
        </w:rPr>
        <w:softHyphen/>
        <w:t xml:space="preserve"> </w:t>
      </w:r>
      <w:r w:rsidRPr="00915F3A">
        <w:rPr>
          <w:rFonts w:ascii="Times New Roman" w:hAnsi="Times New Roman" w:cs="Times New Roman"/>
          <w:sz w:val="28"/>
        </w:rPr>
        <w:t>22,8%</w:t>
      </w:r>
      <w:r>
        <w:rPr>
          <w:rFonts w:ascii="Times New Roman" w:hAnsi="Times New Roman" w:cs="Times New Roman"/>
          <w:sz w:val="28"/>
        </w:rPr>
        <w:t>;</w:t>
      </w:r>
    </w:p>
    <w:p w:rsidR="0023467D" w:rsidRPr="007D2B33" w:rsidRDefault="0023467D" w:rsidP="0023467D">
      <w:pPr>
        <w:numPr>
          <w:ilvl w:val="0"/>
          <w:numId w:val="3"/>
        </w:numPr>
        <w:spacing w:after="0" w:line="360" w:lineRule="auto"/>
        <w:ind w:left="1134" w:hanging="142"/>
        <w:jc w:val="both"/>
        <w:rPr>
          <w:rFonts w:ascii="Times New Roman" w:hAnsi="Times New Roman" w:cs="Times New Roman"/>
          <w:sz w:val="28"/>
          <w:szCs w:val="28"/>
        </w:rPr>
      </w:pPr>
      <w:r w:rsidRPr="007D2B33">
        <w:rPr>
          <w:rFonts w:ascii="Times New Roman" w:hAnsi="Times New Roman" w:cs="Times New Roman"/>
          <w:sz w:val="28"/>
        </w:rPr>
        <w:t xml:space="preserve">загальнодержавні функції </w:t>
      </w:r>
      <w:r w:rsidRPr="007D2B33">
        <w:rPr>
          <w:rFonts w:ascii="Times New Roman" w:hAnsi="Times New Roman" w:cs="Times New Roman"/>
          <w:sz w:val="28"/>
        </w:rPr>
        <w:softHyphen/>
        <w:t>13,9%</w:t>
      </w:r>
      <w:r>
        <w:rPr>
          <w:rFonts w:ascii="Times New Roman" w:hAnsi="Times New Roman" w:cs="Times New Roman"/>
          <w:sz w:val="28"/>
        </w:rPr>
        <w:t>;</w:t>
      </w:r>
    </w:p>
    <w:p w:rsidR="0023467D" w:rsidRPr="007D2B33" w:rsidRDefault="0023467D" w:rsidP="0023467D">
      <w:pPr>
        <w:numPr>
          <w:ilvl w:val="0"/>
          <w:numId w:val="3"/>
        </w:numPr>
        <w:spacing w:after="0" w:line="360" w:lineRule="auto"/>
        <w:ind w:left="1134" w:hanging="142"/>
        <w:jc w:val="both"/>
        <w:rPr>
          <w:rFonts w:ascii="Times New Roman" w:hAnsi="Times New Roman" w:cs="Times New Roman"/>
          <w:sz w:val="28"/>
          <w:szCs w:val="28"/>
        </w:rPr>
      </w:pPr>
      <w:r w:rsidRPr="007D2B33">
        <w:rPr>
          <w:rFonts w:ascii="Times New Roman" w:hAnsi="Times New Roman" w:cs="Times New Roman"/>
          <w:sz w:val="28"/>
        </w:rPr>
        <w:t xml:space="preserve">міжбюджетні трансфери </w:t>
      </w:r>
      <w:r w:rsidRPr="007D2B33">
        <w:rPr>
          <w:rFonts w:ascii="Times New Roman" w:hAnsi="Times New Roman" w:cs="Times New Roman"/>
          <w:sz w:val="28"/>
        </w:rPr>
        <w:softHyphen/>
        <w:t xml:space="preserve"> 13,6%</w:t>
      </w:r>
      <w:r>
        <w:rPr>
          <w:rFonts w:ascii="Times New Roman" w:hAnsi="Times New Roman" w:cs="Times New Roman"/>
          <w:sz w:val="28"/>
        </w:rPr>
        <w:t>;</w:t>
      </w:r>
    </w:p>
    <w:p w:rsidR="0023467D" w:rsidRPr="007D2B33" w:rsidRDefault="0023467D" w:rsidP="0023467D">
      <w:pPr>
        <w:numPr>
          <w:ilvl w:val="0"/>
          <w:numId w:val="3"/>
        </w:numPr>
        <w:spacing w:after="0" w:line="360" w:lineRule="auto"/>
        <w:ind w:left="1134" w:hanging="142"/>
        <w:jc w:val="both"/>
        <w:rPr>
          <w:rFonts w:ascii="Times New Roman" w:hAnsi="Times New Roman" w:cs="Times New Roman"/>
          <w:sz w:val="28"/>
          <w:szCs w:val="28"/>
        </w:rPr>
      </w:pPr>
      <w:r w:rsidRPr="007D2B33">
        <w:rPr>
          <w:rFonts w:ascii="Times New Roman" w:hAnsi="Times New Roman" w:cs="Times New Roman"/>
          <w:sz w:val="28"/>
        </w:rPr>
        <w:t xml:space="preserve">економічна діяльність </w:t>
      </w:r>
      <w:r w:rsidRPr="007D2B33">
        <w:rPr>
          <w:rFonts w:ascii="Times New Roman" w:hAnsi="Times New Roman" w:cs="Times New Roman"/>
          <w:sz w:val="28"/>
        </w:rPr>
        <w:softHyphen/>
        <w:t>12,1%</w:t>
      </w:r>
      <w:r>
        <w:rPr>
          <w:rFonts w:ascii="Times New Roman" w:hAnsi="Times New Roman" w:cs="Times New Roman"/>
          <w:sz w:val="28"/>
        </w:rPr>
        <w:t>;</w:t>
      </w:r>
    </w:p>
    <w:p w:rsidR="0023467D" w:rsidRPr="007D2B33" w:rsidRDefault="0023467D" w:rsidP="0023467D">
      <w:pPr>
        <w:numPr>
          <w:ilvl w:val="0"/>
          <w:numId w:val="3"/>
        </w:numPr>
        <w:spacing w:after="0" w:line="360" w:lineRule="auto"/>
        <w:ind w:left="1134" w:hanging="142"/>
        <w:jc w:val="both"/>
        <w:rPr>
          <w:rFonts w:ascii="Times New Roman" w:hAnsi="Times New Roman" w:cs="Times New Roman"/>
          <w:sz w:val="28"/>
          <w:szCs w:val="28"/>
        </w:rPr>
      </w:pPr>
      <w:r w:rsidRPr="007D2B33">
        <w:rPr>
          <w:rFonts w:ascii="Times New Roman" w:hAnsi="Times New Roman" w:cs="Times New Roman"/>
          <w:sz w:val="28"/>
        </w:rPr>
        <w:t xml:space="preserve">громадський порядок, безпека та судова влада </w:t>
      </w:r>
      <w:r w:rsidRPr="007D2B33">
        <w:rPr>
          <w:rFonts w:ascii="Times New Roman" w:hAnsi="Times New Roman" w:cs="Times New Roman"/>
          <w:sz w:val="28"/>
        </w:rPr>
        <w:softHyphen/>
        <w:t>11,7%</w:t>
      </w:r>
      <w:r>
        <w:rPr>
          <w:rFonts w:ascii="Times New Roman" w:hAnsi="Times New Roman" w:cs="Times New Roman"/>
          <w:sz w:val="28"/>
        </w:rPr>
        <w:t>;</w:t>
      </w:r>
    </w:p>
    <w:p w:rsidR="0023467D" w:rsidRPr="007D2B33" w:rsidRDefault="0023467D" w:rsidP="0023467D">
      <w:pPr>
        <w:numPr>
          <w:ilvl w:val="0"/>
          <w:numId w:val="3"/>
        </w:numPr>
        <w:spacing w:after="0" w:line="360" w:lineRule="auto"/>
        <w:ind w:left="1134" w:hanging="142"/>
        <w:jc w:val="both"/>
        <w:rPr>
          <w:rFonts w:ascii="Times New Roman" w:hAnsi="Times New Roman" w:cs="Times New Roman"/>
          <w:sz w:val="28"/>
          <w:szCs w:val="28"/>
        </w:rPr>
      </w:pPr>
      <w:r w:rsidRPr="007D2B33">
        <w:rPr>
          <w:rFonts w:ascii="Times New Roman" w:hAnsi="Times New Roman" w:cs="Times New Roman"/>
          <w:sz w:val="28"/>
        </w:rPr>
        <w:t>охорона здоров'я</w:t>
      </w:r>
      <w:r>
        <w:rPr>
          <w:rFonts w:ascii="Times New Roman" w:hAnsi="Times New Roman" w:cs="Times New Roman"/>
          <w:sz w:val="28"/>
        </w:rPr>
        <w:t xml:space="preserve"> </w:t>
      </w:r>
      <w:r w:rsidRPr="007D2B33">
        <w:rPr>
          <w:rFonts w:ascii="Times New Roman" w:hAnsi="Times New Roman" w:cs="Times New Roman"/>
          <w:sz w:val="28"/>
        </w:rPr>
        <w:softHyphen/>
        <w:t xml:space="preserve"> 11,4%</w:t>
      </w:r>
      <w:r>
        <w:rPr>
          <w:rFonts w:ascii="Times New Roman" w:hAnsi="Times New Roman" w:cs="Times New Roman"/>
          <w:sz w:val="28"/>
        </w:rPr>
        <w:t>;</w:t>
      </w:r>
    </w:p>
    <w:p w:rsidR="0023467D" w:rsidRPr="007D2B33" w:rsidRDefault="0023467D" w:rsidP="0023467D">
      <w:pPr>
        <w:numPr>
          <w:ilvl w:val="0"/>
          <w:numId w:val="3"/>
        </w:numPr>
        <w:spacing w:after="0" w:line="360" w:lineRule="auto"/>
        <w:ind w:left="1134" w:hanging="142"/>
        <w:jc w:val="both"/>
        <w:rPr>
          <w:rFonts w:ascii="Times New Roman" w:hAnsi="Times New Roman" w:cs="Times New Roman"/>
          <w:sz w:val="28"/>
          <w:szCs w:val="28"/>
        </w:rPr>
      </w:pPr>
      <w:r w:rsidRPr="007D2B33">
        <w:rPr>
          <w:rFonts w:ascii="Times New Roman" w:hAnsi="Times New Roman" w:cs="Times New Roman"/>
          <w:sz w:val="28"/>
        </w:rPr>
        <w:t xml:space="preserve">оборона </w:t>
      </w:r>
      <w:r w:rsidRPr="007D2B33">
        <w:rPr>
          <w:rFonts w:ascii="Times New Roman" w:hAnsi="Times New Roman" w:cs="Times New Roman"/>
          <w:sz w:val="28"/>
        </w:rPr>
        <w:softHyphen/>
        <w:t>8,6%</w:t>
      </w:r>
      <w:r>
        <w:rPr>
          <w:rFonts w:ascii="Times New Roman" w:hAnsi="Times New Roman" w:cs="Times New Roman"/>
          <w:sz w:val="28"/>
        </w:rPr>
        <w:t>;</w:t>
      </w:r>
    </w:p>
    <w:p w:rsidR="0023467D" w:rsidRPr="007D2B33" w:rsidRDefault="0023467D" w:rsidP="0023467D">
      <w:pPr>
        <w:numPr>
          <w:ilvl w:val="0"/>
          <w:numId w:val="3"/>
        </w:numPr>
        <w:spacing w:after="0" w:line="360" w:lineRule="auto"/>
        <w:ind w:left="1134" w:hanging="142"/>
        <w:jc w:val="both"/>
        <w:rPr>
          <w:rFonts w:ascii="Times New Roman" w:hAnsi="Times New Roman" w:cs="Times New Roman"/>
          <w:sz w:val="28"/>
          <w:szCs w:val="28"/>
        </w:rPr>
      </w:pPr>
      <w:r w:rsidRPr="007D2B33">
        <w:rPr>
          <w:rFonts w:ascii="Times New Roman" w:hAnsi="Times New Roman" w:cs="Times New Roman"/>
          <w:sz w:val="28"/>
        </w:rPr>
        <w:t xml:space="preserve">освіта </w:t>
      </w:r>
      <w:r w:rsidRPr="007D2B33">
        <w:rPr>
          <w:rFonts w:ascii="Times New Roman" w:hAnsi="Times New Roman" w:cs="Times New Roman"/>
          <w:sz w:val="28"/>
        </w:rPr>
        <w:softHyphen/>
        <w:t>4,3%</w:t>
      </w:r>
      <w:r>
        <w:rPr>
          <w:rFonts w:ascii="Times New Roman" w:hAnsi="Times New Roman" w:cs="Times New Roman"/>
          <w:sz w:val="28"/>
        </w:rPr>
        <w:t>;</w:t>
      </w:r>
    </w:p>
    <w:p w:rsidR="0023467D" w:rsidRPr="007D2B33" w:rsidRDefault="0023467D" w:rsidP="0023467D">
      <w:pPr>
        <w:numPr>
          <w:ilvl w:val="0"/>
          <w:numId w:val="3"/>
        </w:numPr>
        <w:spacing w:after="0" w:line="360" w:lineRule="auto"/>
        <w:ind w:left="1134" w:hanging="142"/>
        <w:jc w:val="both"/>
        <w:rPr>
          <w:rFonts w:ascii="Times New Roman" w:hAnsi="Times New Roman" w:cs="Times New Roman"/>
          <w:sz w:val="28"/>
          <w:szCs w:val="28"/>
        </w:rPr>
      </w:pPr>
      <w:r w:rsidRPr="007D2B33">
        <w:rPr>
          <w:rFonts w:ascii="Times New Roman" w:hAnsi="Times New Roman" w:cs="Times New Roman"/>
          <w:sz w:val="28"/>
        </w:rPr>
        <w:t xml:space="preserve">духовний та фізичний розвиток </w:t>
      </w:r>
      <w:r w:rsidRPr="007D2B33">
        <w:rPr>
          <w:rFonts w:ascii="Times New Roman" w:hAnsi="Times New Roman" w:cs="Times New Roman"/>
          <w:sz w:val="28"/>
        </w:rPr>
        <w:softHyphen/>
        <w:t xml:space="preserve"> 1,1%</w:t>
      </w:r>
      <w:r>
        <w:rPr>
          <w:rFonts w:ascii="Times New Roman" w:hAnsi="Times New Roman" w:cs="Times New Roman"/>
          <w:sz w:val="28"/>
        </w:rPr>
        <w:t>;</w:t>
      </w:r>
    </w:p>
    <w:p w:rsidR="0023467D" w:rsidRPr="00ED00E7" w:rsidRDefault="0023467D" w:rsidP="0023467D">
      <w:pPr>
        <w:numPr>
          <w:ilvl w:val="0"/>
          <w:numId w:val="3"/>
        </w:numPr>
        <w:spacing w:after="0" w:line="360" w:lineRule="auto"/>
        <w:ind w:left="1134" w:hanging="142"/>
        <w:jc w:val="both"/>
        <w:rPr>
          <w:rFonts w:ascii="Times New Roman" w:hAnsi="Times New Roman" w:cs="Times New Roman"/>
          <w:sz w:val="28"/>
          <w:szCs w:val="28"/>
        </w:rPr>
      </w:pPr>
      <w:r w:rsidRPr="007D2B33">
        <w:rPr>
          <w:rFonts w:ascii="Times New Roman" w:hAnsi="Times New Roman" w:cs="Times New Roman"/>
          <w:sz w:val="28"/>
        </w:rPr>
        <w:lastRenderedPageBreak/>
        <w:t xml:space="preserve">охорона навколишнього природного середовища </w:t>
      </w:r>
      <w:r w:rsidRPr="007D2B33">
        <w:rPr>
          <w:rFonts w:ascii="Times New Roman" w:hAnsi="Times New Roman" w:cs="Times New Roman"/>
          <w:sz w:val="28"/>
        </w:rPr>
        <w:softHyphen/>
        <w:t xml:space="preserve"> 0,6%</w:t>
      </w:r>
      <w:r>
        <w:rPr>
          <w:rFonts w:ascii="Times New Roman" w:hAnsi="Times New Roman" w:cs="Times New Roman"/>
          <w:sz w:val="28"/>
        </w:rPr>
        <w:t>.</w:t>
      </w:r>
    </w:p>
    <w:p w:rsidR="0023467D" w:rsidRPr="009524EE" w:rsidRDefault="0023467D" w:rsidP="0023467D">
      <w:pPr>
        <w:spacing w:after="0" w:line="360" w:lineRule="auto"/>
        <w:ind w:firstLine="709"/>
        <w:jc w:val="both"/>
        <w:rPr>
          <w:rFonts w:ascii="Times New Roman" w:hAnsi="Times New Roman" w:cs="Times New Roman"/>
          <w:sz w:val="28"/>
          <w:szCs w:val="28"/>
        </w:rPr>
      </w:pPr>
      <w:r w:rsidRPr="009524EE">
        <w:rPr>
          <w:rFonts w:ascii="Times New Roman" w:hAnsi="Times New Roman" w:cs="Times New Roman"/>
          <w:color w:val="000000"/>
          <w:sz w:val="28"/>
          <w:szCs w:val="28"/>
          <w:bdr w:val="none" w:sz="0" w:space="0" w:color="auto" w:frame="1"/>
        </w:rPr>
        <w:t>У процесі дослідження видатків бюджету можемо сказати вони постійно зростали. Найбільшу питому вагу у структурі видатків за функціональною класифікацією займали видатки на: соціальний захист та соціальне забезпечення (20,4</w:t>
      </w:r>
      <w:r w:rsidRPr="009524EE">
        <w:rPr>
          <w:rFonts w:ascii="Times New Roman" w:hAnsi="Times New Roman" w:cs="Times New Roman"/>
          <w:color w:val="000000"/>
          <w:sz w:val="28"/>
          <w:szCs w:val="28"/>
          <w:bdr w:val="none" w:sz="0" w:space="0" w:color="auto" w:frame="1"/>
        </w:rPr>
        <w:softHyphen/>
        <w:t>22,8%), загальнодержавні функції (12,7</w:t>
      </w:r>
      <w:r w:rsidRPr="009524EE">
        <w:rPr>
          <w:rFonts w:ascii="Times New Roman" w:hAnsi="Times New Roman" w:cs="Times New Roman"/>
          <w:color w:val="000000"/>
          <w:sz w:val="28"/>
          <w:szCs w:val="28"/>
          <w:bdr w:val="none" w:sz="0" w:space="0" w:color="auto" w:frame="1"/>
        </w:rPr>
        <w:softHyphen/>
        <w:t>15,7%), міжбюджетні трансферти (12,4</w:t>
      </w:r>
      <w:r w:rsidRPr="009524EE">
        <w:rPr>
          <w:rFonts w:ascii="Times New Roman" w:hAnsi="Times New Roman" w:cs="Times New Roman"/>
          <w:color w:val="000000"/>
          <w:sz w:val="28"/>
          <w:szCs w:val="28"/>
          <w:bdr w:val="none" w:sz="0" w:space="0" w:color="auto" w:frame="1"/>
        </w:rPr>
        <w:softHyphen/>
        <w:t>24,3%), економічну діяльність (6,7</w:t>
      </w:r>
      <w:r w:rsidRPr="009524EE">
        <w:rPr>
          <w:rFonts w:ascii="Times New Roman" w:hAnsi="Times New Roman" w:cs="Times New Roman"/>
          <w:color w:val="000000"/>
          <w:sz w:val="28"/>
          <w:szCs w:val="28"/>
          <w:bdr w:val="none" w:sz="0" w:space="0" w:color="auto" w:frame="1"/>
        </w:rPr>
        <w:softHyphen/>
        <w:t>13,1%), громадський порядок, безпека та судову владу (11,7</w:t>
      </w:r>
      <w:r w:rsidRPr="009524EE">
        <w:rPr>
          <w:rFonts w:ascii="Times New Roman" w:hAnsi="Times New Roman" w:cs="Times New Roman"/>
          <w:color w:val="000000"/>
          <w:sz w:val="28"/>
          <w:szCs w:val="28"/>
          <w:bdr w:val="none" w:sz="0" w:space="0" w:color="auto" w:frame="1"/>
        </w:rPr>
        <w:softHyphen/>
        <w:t>13,1%), охорону здоров’я (3,6</w:t>
      </w:r>
      <w:r w:rsidRPr="009524EE">
        <w:rPr>
          <w:rFonts w:ascii="Times New Roman" w:hAnsi="Times New Roman" w:cs="Times New Roman"/>
          <w:color w:val="000000"/>
          <w:sz w:val="28"/>
          <w:szCs w:val="28"/>
          <w:bdr w:val="none" w:sz="0" w:space="0" w:color="auto" w:frame="1"/>
        </w:rPr>
        <w:softHyphen/>
        <w:t>11,4%), оборону (8,6</w:t>
      </w:r>
      <w:r w:rsidRPr="009524EE">
        <w:rPr>
          <w:rFonts w:ascii="Times New Roman" w:hAnsi="Times New Roman" w:cs="Times New Roman"/>
          <w:color w:val="000000"/>
          <w:sz w:val="28"/>
          <w:szCs w:val="28"/>
          <w:bdr w:val="none" w:sz="0" w:space="0" w:color="auto" w:frame="1"/>
        </w:rPr>
        <w:softHyphen/>
        <w:t>9,9%), освіту (4,1</w:t>
      </w:r>
      <w:r w:rsidRPr="009524EE">
        <w:rPr>
          <w:rFonts w:ascii="Times New Roman" w:hAnsi="Times New Roman" w:cs="Times New Roman"/>
          <w:color w:val="000000"/>
          <w:sz w:val="28"/>
          <w:szCs w:val="28"/>
          <w:bdr w:val="none" w:sz="0" w:space="0" w:color="auto" w:frame="1"/>
        </w:rPr>
        <w:softHyphen/>
        <w:t>4,8%). Видатки на духовний та фізичний розвиток, охорону навколишнього середовища, житлово-комунальне господарство займали незначну питому вагу у структурі видатків.</w:t>
      </w:r>
    </w:p>
    <w:p w:rsidR="0023467D" w:rsidRDefault="0023467D" w:rsidP="002346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Також можемо додати, що існує </w:t>
      </w:r>
      <w:r w:rsidRPr="006A1044">
        <w:rPr>
          <w:rFonts w:ascii="Times New Roman" w:hAnsi="Times New Roman" w:cs="Times New Roman"/>
          <w:sz w:val="28"/>
          <w:szCs w:val="28"/>
        </w:rPr>
        <w:t>необхідність здійснення заходів спрямованих на недопущення диспропорцій та невиправданого зростання видаткової частини державного бюджету, на її ринкову переорієнтацію, шляхом оптимізації структури державної сфери, що сприятиме підвищення ефективності використання бюджетних коштів.</w:t>
      </w:r>
    </w:p>
    <w:p w:rsidR="0023467D" w:rsidRDefault="0023467D" w:rsidP="0023467D">
      <w:pPr>
        <w:spacing w:after="0" w:line="360" w:lineRule="auto"/>
        <w:ind w:firstLine="709"/>
        <w:jc w:val="both"/>
        <w:rPr>
          <w:rFonts w:ascii="Times New Roman" w:hAnsi="Times New Roman" w:cs="Times New Roman"/>
          <w:sz w:val="28"/>
          <w:szCs w:val="28"/>
        </w:rPr>
      </w:pPr>
    </w:p>
    <w:p w:rsidR="0023467D" w:rsidRDefault="0023467D" w:rsidP="0023467D">
      <w:pPr>
        <w:spacing w:after="0" w:line="360" w:lineRule="auto"/>
        <w:ind w:firstLine="709"/>
        <w:jc w:val="both"/>
        <w:rPr>
          <w:rFonts w:ascii="Times New Roman" w:hAnsi="Times New Roman" w:cs="Times New Roman"/>
          <w:sz w:val="28"/>
          <w:szCs w:val="28"/>
        </w:rPr>
      </w:pPr>
    </w:p>
    <w:p w:rsidR="0023467D" w:rsidRDefault="0023467D" w:rsidP="0023467D">
      <w:pPr>
        <w:spacing w:after="0" w:line="360" w:lineRule="auto"/>
        <w:ind w:firstLine="709"/>
        <w:jc w:val="both"/>
        <w:rPr>
          <w:rFonts w:ascii="Times New Roman" w:hAnsi="Times New Roman" w:cs="Times New Roman"/>
          <w:sz w:val="28"/>
          <w:szCs w:val="28"/>
        </w:rPr>
      </w:pPr>
    </w:p>
    <w:p w:rsidR="0023467D" w:rsidRDefault="0023467D" w:rsidP="0023467D">
      <w:pPr>
        <w:spacing w:after="0" w:line="360" w:lineRule="auto"/>
        <w:ind w:firstLine="709"/>
        <w:rPr>
          <w:rFonts w:ascii="Times New Roman" w:hAnsi="Times New Roman" w:cs="Times New Roman"/>
          <w:b/>
          <w:bCs/>
          <w:sz w:val="28"/>
          <w:szCs w:val="24"/>
        </w:rPr>
      </w:pPr>
      <w:r>
        <w:rPr>
          <w:rFonts w:ascii="Times New Roman" w:hAnsi="Times New Roman" w:cs="Times New Roman"/>
          <w:b/>
          <w:bCs/>
          <w:sz w:val="28"/>
          <w:szCs w:val="24"/>
        </w:rPr>
        <w:t xml:space="preserve">2.3. </w:t>
      </w:r>
      <w:bookmarkStart w:id="10" w:name="_Hlk119001127"/>
      <w:r>
        <w:rPr>
          <w:rFonts w:ascii="Times New Roman" w:hAnsi="Times New Roman" w:cs="Times New Roman"/>
          <w:b/>
          <w:bCs/>
          <w:sz w:val="28"/>
          <w:szCs w:val="24"/>
        </w:rPr>
        <w:t>Особливості виконання Державного бюджету України у період воєнного стану</w:t>
      </w:r>
    </w:p>
    <w:bookmarkEnd w:id="10"/>
    <w:p w:rsidR="0023467D" w:rsidRDefault="0023467D" w:rsidP="0023467D">
      <w:pPr>
        <w:spacing w:after="0" w:line="360" w:lineRule="auto"/>
        <w:ind w:firstLine="709"/>
        <w:rPr>
          <w:rFonts w:ascii="Times New Roman" w:hAnsi="Times New Roman" w:cs="Times New Roman"/>
          <w:b/>
          <w:bCs/>
          <w:sz w:val="28"/>
          <w:szCs w:val="24"/>
        </w:rPr>
      </w:pPr>
    </w:p>
    <w:p w:rsidR="0023467D" w:rsidRPr="006038D8" w:rsidRDefault="0023467D" w:rsidP="0023467D">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Воєнний стан в Україні було запроваджено 24 лютого 2022 р. у наслідок військової агресії Російської Федерації проти України Указом Президента України № 65/2022</w:t>
      </w:r>
      <w:r w:rsidRPr="008C2374">
        <w:rPr>
          <w:rFonts w:ascii="Times New Roman" w:hAnsi="Times New Roman" w:cs="Times New Roman"/>
          <w:sz w:val="28"/>
          <w:szCs w:val="24"/>
          <w:lang w:val="ru-RU"/>
        </w:rPr>
        <w:t>.</w:t>
      </w:r>
      <w:r>
        <w:rPr>
          <w:rFonts w:ascii="Times New Roman" w:hAnsi="Times New Roman" w:cs="Times New Roman"/>
          <w:sz w:val="28"/>
          <w:szCs w:val="24"/>
        </w:rPr>
        <w:t xml:space="preserve"> За весь час незалежності України, вперше запровадили воєнний стан, тому спрогнозувати його наслідки складно. Державний бюджету на період воєнного стану переходить у режим ручного керування та </w:t>
      </w:r>
      <w:r w:rsidRPr="00443F0B">
        <w:rPr>
          <w:rFonts w:ascii="Times New Roman" w:hAnsi="Times New Roman" w:cs="Times New Roman"/>
          <w:sz w:val="28"/>
          <w:szCs w:val="24"/>
        </w:rPr>
        <w:t>втрачає свою значущість на</w:t>
      </w:r>
      <w:r>
        <w:rPr>
          <w:rFonts w:ascii="Times New Roman" w:hAnsi="Times New Roman" w:cs="Times New Roman"/>
          <w:b/>
          <w:bCs/>
          <w:sz w:val="28"/>
          <w:szCs w:val="24"/>
        </w:rPr>
        <w:t xml:space="preserve"> </w:t>
      </w:r>
      <w:r w:rsidRPr="00443F0B">
        <w:rPr>
          <w:rFonts w:ascii="Times New Roman" w:hAnsi="Times New Roman" w:cs="Times New Roman"/>
          <w:sz w:val="28"/>
          <w:szCs w:val="24"/>
        </w:rPr>
        <w:t>користь швидких процедур і меншої кількості залучених до рішення</w:t>
      </w:r>
      <w:r>
        <w:rPr>
          <w:rFonts w:ascii="Times New Roman" w:hAnsi="Times New Roman" w:cs="Times New Roman"/>
          <w:b/>
          <w:bCs/>
          <w:sz w:val="28"/>
          <w:szCs w:val="24"/>
        </w:rPr>
        <w:t xml:space="preserve"> </w:t>
      </w:r>
      <w:r w:rsidRPr="00443F0B">
        <w:rPr>
          <w:rFonts w:ascii="Times New Roman" w:hAnsi="Times New Roman" w:cs="Times New Roman"/>
          <w:sz w:val="28"/>
          <w:szCs w:val="24"/>
        </w:rPr>
        <w:t>сторін.</w:t>
      </w:r>
    </w:p>
    <w:p w:rsidR="0023467D" w:rsidRDefault="0023467D" w:rsidP="0023467D">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Бюджетне законодавство України</w:t>
      </w:r>
      <w:r w:rsidRPr="00443F0B">
        <w:rPr>
          <w:rFonts w:ascii="Times New Roman" w:hAnsi="Times New Roman" w:cs="Times New Roman"/>
          <w:sz w:val="28"/>
          <w:szCs w:val="24"/>
        </w:rPr>
        <w:t xml:space="preserve"> передбачає низку положень</w:t>
      </w:r>
      <w:r>
        <w:rPr>
          <w:rFonts w:ascii="Times New Roman" w:hAnsi="Times New Roman" w:cs="Times New Roman"/>
          <w:b/>
          <w:bCs/>
          <w:sz w:val="28"/>
          <w:szCs w:val="24"/>
        </w:rPr>
        <w:t xml:space="preserve"> </w:t>
      </w:r>
      <w:r w:rsidRPr="00443F0B">
        <w:rPr>
          <w:rFonts w:ascii="Times New Roman" w:hAnsi="Times New Roman" w:cs="Times New Roman"/>
          <w:sz w:val="28"/>
          <w:szCs w:val="24"/>
        </w:rPr>
        <w:t>прямої дії, які</w:t>
      </w:r>
      <w:r>
        <w:rPr>
          <w:rFonts w:ascii="Times New Roman" w:hAnsi="Times New Roman" w:cs="Times New Roman"/>
          <w:sz w:val="28"/>
          <w:szCs w:val="24"/>
        </w:rPr>
        <w:t xml:space="preserve"> можуть бути </w:t>
      </w:r>
      <w:r w:rsidRPr="00443F0B">
        <w:rPr>
          <w:rFonts w:ascii="Times New Roman" w:hAnsi="Times New Roman" w:cs="Times New Roman"/>
          <w:sz w:val="28"/>
          <w:szCs w:val="24"/>
        </w:rPr>
        <w:t>застосов</w:t>
      </w:r>
      <w:r>
        <w:rPr>
          <w:rFonts w:ascii="Times New Roman" w:hAnsi="Times New Roman" w:cs="Times New Roman"/>
          <w:sz w:val="28"/>
          <w:szCs w:val="24"/>
        </w:rPr>
        <w:t>ані</w:t>
      </w:r>
      <w:r w:rsidRPr="00443F0B">
        <w:rPr>
          <w:rFonts w:ascii="Times New Roman" w:hAnsi="Times New Roman" w:cs="Times New Roman"/>
          <w:sz w:val="28"/>
          <w:szCs w:val="24"/>
        </w:rPr>
        <w:t xml:space="preserve"> </w:t>
      </w:r>
      <w:r>
        <w:rPr>
          <w:rFonts w:ascii="Times New Roman" w:hAnsi="Times New Roman" w:cs="Times New Roman"/>
          <w:sz w:val="28"/>
          <w:szCs w:val="24"/>
        </w:rPr>
        <w:t>на період</w:t>
      </w:r>
      <w:r w:rsidRPr="00443F0B">
        <w:rPr>
          <w:rFonts w:ascii="Times New Roman" w:hAnsi="Times New Roman" w:cs="Times New Roman"/>
          <w:sz w:val="28"/>
          <w:szCs w:val="24"/>
        </w:rPr>
        <w:t xml:space="preserve"> воєнного </w:t>
      </w:r>
      <w:r w:rsidRPr="00353289">
        <w:rPr>
          <w:rFonts w:ascii="Times New Roman" w:hAnsi="Times New Roman" w:cs="Times New Roman"/>
          <w:sz w:val="28"/>
          <w:szCs w:val="24"/>
        </w:rPr>
        <w:t>стану</w:t>
      </w:r>
      <w:r w:rsidRPr="008C2374">
        <w:rPr>
          <w:rFonts w:ascii="Times New Roman" w:hAnsi="Times New Roman" w:cs="Times New Roman"/>
          <w:sz w:val="28"/>
          <w:szCs w:val="24"/>
          <w:lang w:val="ru-RU"/>
        </w:rPr>
        <w:t xml:space="preserve"> </w:t>
      </w:r>
      <w:r>
        <w:rPr>
          <w:rFonts w:ascii="Times New Roman" w:hAnsi="Times New Roman" w:cs="Times New Roman"/>
          <w:sz w:val="28"/>
          <w:szCs w:val="24"/>
        </w:rPr>
        <w:t>(рис. 2.7).</w:t>
      </w:r>
    </w:p>
    <w:p w:rsidR="0023467D" w:rsidRDefault="0023467D" w:rsidP="0023467D">
      <w:pPr>
        <w:spacing w:after="0" w:line="360" w:lineRule="auto"/>
        <w:ind w:firstLine="851"/>
        <w:jc w:val="both"/>
        <w:rPr>
          <w:rFonts w:ascii="Times New Roman" w:hAnsi="Times New Roman" w:cs="Times New Roman"/>
          <w:sz w:val="28"/>
          <w:szCs w:val="28"/>
        </w:rPr>
      </w:pPr>
      <w:r>
        <w:rPr>
          <w:noProof/>
          <w:lang w:eastAsia="uk-UA"/>
        </w:rPr>
        <w:lastRenderedPageBreak/>
        <w:drawing>
          <wp:inline distT="0" distB="0" distL="0" distR="0">
            <wp:extent cx="5052060" cy="4122420"/>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52060" cy="4122420"/>
                    </a:xfrm>
                    <a:prstGeom prst="rect">
                      <a:avLst/>
                    </a:prstGeom>
                    <a:noFill/>
                    <a:ln>
                      <a:noFill/>
                    </a:ln>
                  </pic:spPr>
                </pic:pic>
              </a:graphicData>
            </a:graphic>
          </wp:inline>
        </w:drawing>
      </w:r>
    </w:p>
    <w:p w:rsidR="0023467D" w:rsidRPr="00353289" w:rsidRDefault="0023467D" w:rsidP="0023467D">
      <w:pPr>
        <w:spacing w:after="0" w:line="360" w:lineRule="auto"/>
        <w:ind w:firstLine="709"/>
        <w:jc w:val="center"/>
        <w:rPr>
          <w:rFonts w:ascii="Times New Roman" w:hAnsi="Times New Roman" w:cs="Times New Roman"/>
          <w:b/>
          <w:bCs/>
          <w:sz w:val="28"/>
          <w:szCs w:val="24"/>
        </w:rPr>
      </w:pPr>
      <w:r>
        <w:rPr>
          <w:rFonts w:ascii="Times New Roman" w:hAnsi="Times New Roman" w:cs="Times New Roman"/>
          <w:b/>
          <w:bCs/>
          <w:sz w:val="28"/>
          <w:szCs w:val="24"/>
        </w:rPr>
        <w:t>Рис 2.7. Вплив воєнного стану на Державний бюджет України</w:t>
      </w:r>
    </w:p>
    <w:p w:rsidR="0023467D" w:rsidRDefault="0023467D" w:rsidP="0023467D">
      <w:pPr>
        <w:spacing w:after="0" w:line="360" w:lineRule="auto"/>
        <w:ind w:firstLine="709"/>
        <w:jc w:val="both"/>
        <w:rPr>
          <w:rFonts w:ascii="Times New Roman" w:hAnsi="Times New Roman" w:cs="Times New Roman"/>
          <w:sz w:val="28"/>
          <w:szCs w:val="24"/>
        </w:rPr>
      </w:pPr>
    </w:p>
    <w:p w:rsidR="00DE1C73" w:rsidRDefault="000F4A1B" w:rsidP="0023467D">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Резервний фонд не є обмежений в обся</w:t>
      </w:r>
      <w:r w:rsidR="00CD26E6">
        <w:rPr>
          <w:rFonts w:ascii="Times New Roman" w:hAnsi="Times New Roman" w:cs="Times New Roman"/>
          <w:sz w:val="28"/>
          <w:szCs w:val="24"/>
        </w:rPr>
        <w:t>гах</w:t>
      </w:r>
      <w:r>
        <w:rPr>
          <w:rFonts w:ascii="Times New Roman" w:hAnsi="Times New Roman" w:cs="Times New Roman"/>
          <w:sz w:val="28"/>
          <w:szCs w:val="24"/>
        </w:rPr>
        <w:t xml:space="preserve">, </w:t>
      </w:r>
      <w:r w:rsidR="00CD26E6">
        <w:rPr>
          <w:rFonts w:ascii="Times New Roman" w:hAnsi="Times New Roman" w:cs="Times New Roman"/>
          <w:sz w:val="28"/>
          <w:szCs w:val="24"/>
        </w:rPr>
        <w:t>та</w:t>
      </w:r>
      <w:r>
        <w:rPr>
          <w:rFonts w:ascii="Times New Roman" w:hAnsi="Times New Roman" w:cs="Times New Roman"/>
          <w:sz w:val="28"/>
          <w:szCs w:val="24"/>
        </w:rPr>
        <w:t xml:space="preserve"> може збільшувати своє значення, </w:t>
      </w:r>
      <w:r w:rsidR="00CD26E6">
        <w:rPr>
          <w:rFonts w:ascii="Times New Roman" w:hAnsi="Times New Roman" w:cs="Times New Roman"/>
          <w:sz w:val="28"/>
          <w:szCs w:val="24"/>
        </w:rPr>
        <w:t xml:space="preserve">про те </w:t>
      </w:r>
      <w:r>
        <w:rPr>
          <w:rFonts w:ascii="Times New Roman" w:hAnsi="Times New Roman" w:cs="Times New Roman"/>
          <w:sz w:val="28"/>
          <w:szCs w:val="24"/>
        </w:rPr>
        <w:t xml:space="preserve">не може відбуватися перевищення 1% </w:t>
      </w:r>
      <w:r w:rsidR="00CD26E6">
        <w:rPr>
          <w:rFonts w:ascii="Times New Roman" w:hAnsi="Times New Roman" w:cs="Times New Roman"/>
          <w:sz w:val="28"/>
          <w:szCs w:val="24"/>
        </w:rPr>
        <w:t xml:space="preserve">від </w:t>
      </w:r>
      <w:r>
        <w:rPr>
          <w:rFonts w:ascii="Times New Roman" w:hAnsi="Times New Roman" w:cs="Times New Roman"/>
          <w:sz w:val="28"/>
          <w:szCs w:val="24"/>
        </w:rPr>
        <w:t>обсягу видатків загального фонду пе</w:t>
      </w:r>
      <w:r w:rsidR="00CD26E6">
        <w:rPr>
          <w:rFonts w:ascii="Times New Roman" w:hAnsi="Times New Roman" w:cs="Times New Roman"/>
          <w:sz w:val="28"/>
          <w:szCs w:val="24"/>
        </w:rPr>
        <w:t>вного бюджету. Кабінетом Міністрів України за погодження з Верховним Головнокомандувачем Збройних сил України визначається обсяг резервного фонду за рахунок скорочення кредитування та видатків бюджету держави та їх спрямування до резервного фонду державного бюджету</w:t>
      </w:r>
      <w:r w:rsidR="00D240DF">
        <w:rPr>
          <w:rFonts w:ascii="Times New Roman" w:hAnsi="Times New Roman" w:cs="Times New Roman"/>
          <w:sz w:val="28"/>
          <w:szCs w:val="24"/>
        </w:rPr>
        <w:t>.</w:t>
      </w:r>
    </w:p>
    <w:p w:rsidR="001B09A9" w:rsidRDefault="0023467D" w:rsidP="001B09A9">
      <w:pPr>
        <w:spacing w:after="0" w:line="360" w:lineRule="auto"/>
        <w:ind w:firstLine="709"/>
        <w:jc w:val="both"/>
        <w:rPr>
          <w:rFonts w:ascii="Times New Roman" w:hAnsi="Times New Roman" w:cs="Times New Roman"/>
          <w:sz w:val="28"/>
          <w:szCs w:val="24"/>
        </w:rPr>
      </w:pPr>
      <w:r w:rsidRPr="00443F0B">
        <w:rPr>
          <w:rFonts w:ascii="Times New Roman" w:hAnsi="Times New Roman" w:cs="Times New Roman"/>
          <w:sz w:val="28"/>
          <w:szCs w:val="24"/>
        </w:rPr>
        <w:t xml:space="preserve">Соціальні пріоритети поступаються військовим </w:t>
      </w:r>
      <w:r>
        <w:rPr>
          <w:rFonts w:ascii="Times New Roman" w:hAnsi="Times New Roman" w:cs="Times New Roman"/>
          <w:sz w:val="28"/>
          <w:szCs w:val="24"/>
        </w:rPr>
        <w:t>тому н</w:t>
      </w:r>
      <w:r w:rsidRPr="00443F0B">
        <w:rPr>
          <w:rFonts w:ascii="Times New Roman" w:hAnsi="Times New Roman" w:cs="Times New Roman"/>
          <w:sz w:val="28"/>
          <w:szCs w:val="24"/>
        </w:rPr>
        <w:t>а сьогоднішній</w:t>
      </w:r>
      <w:r>
        <w:rPr>
          <w:rFonts w:ascii="Times New Roman" w:hAnsi="Times New Roman" w:cs="Times New Roman"/>
          <w:sz w:val="28"/>
          <w:szCs w:val="24"/>
        </w:rPr>
        <w:t xml:space="preserve"> </w:t>
      </w:r>
      <w:r w:rsidRPr="00443F0B">
        <w:rPr>
          <w:rFonts w:ascii="Times New Roman" w:hAnsi="Times New Roman" w:cs="Times New Roman"/>
          <w:sz w:val="28"/>
          <w:szCs w:val="24"/>
        </w:rPr>
        <w:t xml:space="preserve">день </w:t>
      </w:r>
      <w:r>
        <w:rPr>
          <w:rFonts w:ascii="Times New Roman" w:hAnsi="Times New Roman" w:cs="Times New Roman"/>
          <w:sz w:val="28"/>
          <w:szCs w:val="24"/>
        </w:rPr>
        <w:t xml:space="preserve">першочергово здійснюється фінансування захищених видатків бюджету до яких належать: </w:t>
      </w:r>
      <w:r w:rsidR="004B031F">
        <w:rPr>
          <w:rFonts w:ascii="Times New Roman" w:hAnsi="Times New Roman" w:cs="Times New Roman"/>
          <w:sz w:val="28"/>
          <w:szCs w:val="24"/>
        </w:rPr>
        <w:t>«</w:t>
      </w:r>
      <w:r w:rsidRPr="005E46B1">
        <w:rPr>
          <w:rFonts w:ascii="Times New Roman" w:hAnsi="Times New Roman" w:cs="Times New Roman"/>
          <w:sz w:val="28"/>
          <w:szCs w:val="24"/>
        </w:rPr>
        <w:t>оплат</w:t>
      </w:r>
      <w:r>
        <w:rPr>
          <w:rFonts w:ascii="Times New Roman" w:hAnsi="Times New Roman" w:cs="Times New Roman"/>
          <w:sz w:val="28"/>
          <w:szCs w:val="24"/>
        </w:rPr>
        <w:t xml:space="preserve">а </w:t>
      </w:r>
      <w:r w:rsidRPr="005E46B1">
        <w:rPr>
          <w:rFonts w:ascii="Times New Roman" w:hAnsi="Times New Roman" w:cs="Times New Roman"/>
          <w:sz w:val="28"/>
          <w:szCs w:val="24"/>
        </w:rPr>
        <w:t>праці працівників бюджетних установ;</w:t>
      </w:r>
      <w:bookmarkStart w:id="11" w:name="n900"/>
      <w:bookmarkEnd w:id="11"/>
      <w:r>
        <w:rPr>
          <w:rFonts w:ascii="Times New Roman" w:hAnsi="Times New Roman" w:cs="Times New Roman"/>
          <w:sz w:val="28"/>
          <w:szCs w:val="24"/>
        </w:rPr>
        <w:t xml:space="preserve"> </w:t>
      </w:r>
      <w:r w:rsidRPr="005E46B1">
        <w:rPr>
          <w:rFonts w:ascii="Times New Roman" w:hAnsi="Times New Roman" w:cs="Times New Roman"/>
          <w:sz w:val="28"/>
          <w:szCs w:val="24"/>
        </w:rPr>
        <w:t>нарахування на заробітну плату;</w:t>
      </w:r>
      <w:bookmarkStart w:id="12" w:name="n901"/>
      <w:bookmarkEnd w:id="12"/>
      <w:r>
        <w:rPr>
          <w:rFonts w:ascii="Times New Roman" w:hAnsi="Times New Roman" w:cs="Times New Roman"/>
          <w:sz w:val="28"/>
          <w:szCs w:val="24"/>
        </w:rPr>
        <w:t xml:space="preserve"> </w:t>
      </w:r>
      <w:r w:rsidRPr="005E46B1">
        <w:rPr>
          <w:rFonts w:ascii="Times New Roman" w:hAnsi="Times New Roman" w:cs="Times New Roman"/>
          <w:sz w:val="28"/>
          <w:szCs w:val="24"/>
        </w:rPr>
        <w:t>придбання медикаментів та перев'язувальних матеріалів;</w:t>
      </w:r>
      <w:bookmarkStart w:id="13" w:name="n902"/>
      <w:bookmarkEnd w:id="13"/>
      <w:r>
        <w:rPr>
          <w:rFonts w:ascii="Times New Roman" w:hAnsi="Times New Roman" w:cs="Times New Roman"/>
          <w:sz w:val="28"/>
          <w:szCs w:val="24"/>
        </w:rPr>
        <w:t xml:space="preserve"> </w:t>
      </w:r>
      <w:r w:rsidRPr="005E46B1">
        <w:rPr>
          <w:rFonts w:ascii="Times New Roman" w:hAnsi="Times New Roman" w:cs="Times New Roman"/>
          <w:sz w:val="28"/>
          <w:szCs w:val="24"/>
        </w:rPr>
        <w:t>забезпечення продуктами харчування;</w:t>
      </w:r>
      <w:bookmarkStart w:id="14" w:name="n903"/>
      <w:bookmarkEnd w:id="14"/>
      <w:r>
        <w:rPr>
          <w:rFonts w:ascii="Times New Roman" w:hAnsi="Times New Roman" w:cs="Times New Roman"/>
          <w:sz w:val="28"/>
          <w:szCs w:val="24"/>
        </w:rPr>
        <w:t xml:space="preserve"> </w:t>
      </w:r>
      <w:r w:rsidRPr="005E46B1">
        <w:rPr>
          <w:rFonts w:ascii="Times New Roman" w:hAnsi="Times New Roman" w:cs="Times New Roman"/>
          <w:sz w:val="28"/>
          <w:szCs w:val="24"/>
        </w:rPr>
        <w:t>оплат</w:t>
      </w:r>
      <w:r>
        <w:rPr>
          <w:rFonts w:ascii="Times New Roman" w:hAnsi="Times New Roman" w:cs="Times New Roman"/>
          <w:sz w:val="28"/>
          <w:szCs w:val="24"/>
        </w:rPr>
        <w:t>а</w:t>
      </w:r>
      <w:r w:rsidRPr="005E46B1">
        <w:rPr>
          <w:rFonts w:ascii="Times New Roman" w:hAnsi="Times New Roman" w:cs="Times New Roman"/>
          <w:sz w:val="28"/>
          <w:szCs w:val="24"/>
        </w:rPr>
        <w:t xml:space="preserve"> комунальних послуг та енергоносіїв;</w:t>
      </w:r>
      <w:bookmarkStart w:id="15" w:name="n904"/>
      <w:bookmarkEnd w:id="15"/>
      <w:r>
        <w:rPr>
          <w:rFonts w:ascii="Times New Roman" w:hAnsi="Times New Roman" w:cs="Times New Roman"/>
          <w:sz w:val="28"/>
          <w:szCs w:val="24"/>
        </w:rPr>
        <w:t xml:space="preserve"> </w:t>
      </w:r>
      <w:r w:rsidRPr="005E46B1">
        <w:rPr>
          <w:rFonts w:ascii="Times New Roman" w:hAnsi="Times New Roman" w:cs="Times New Roman"/>
          <w:sz w:val="28"/>
          <w:szCs w:val="24"/>
        </w:rPr>
        <w:t>обслуговування державного (місцевого) боргу;</w:t>
      </w:r>
      <w:r>
        <w:rPr>
          <w:rFonts w:ascii="Times New Roman" w:hAnsi="Times New Roman" w:cs="Times New Roman"/>
          <w:sz w:val="28"/>
          <w:szCs w:val="24"/>
        </w:rPr>
        <w:t xml:space="preserve"> </w:t>
      </w:r>
      <w:r w:rsidRPr="005E46B1">
        <w:rPr>
          <w:rFonts w:ascii="Times New Roman" w:hAnsi="Times New Roman" w:cs="Times New Roman"/>
          <w:sz w:val="28"/>
          <w:szCs w:val="24"/>
        </w:rPr>
        <w:t>соціальне забезпечення;</w:t>
      </w:r>
      <w:r>
        <w:rPr>
          <w:rFonts w:ascii="Times New Roman" w:hAnsi="Times New Roman" w:cs="Times New Roman"/>
          <w:sz w:val="28"/>
          <w:szCs w:val="24"/>
        </w:rPr>
        <w:t xml:space="preserve"> </w:t>
      </w:r>
      <w:r w:rsidRPr="008853B7">
        <w:rPr>
          <w:rFonts w:ascii="Times New Roman" w:hAnsi="Times New Roman" w:cs="Times New Roman"/>
          <w:sz w:val="28"/>
          <w:szCs w:val="24"/>
        </w:rPr>
        <w:t>поточні трансферти місцевим бюджетам;</w:t>
      </w:r>
      <w:bookmarkStart w:id="16" w:name="n907"/>
      <w:bookmarkEnd w:id="16"/>
      <w:r>
        <w:rPr>
          <w:rFonts w:ascii="Times New Roman" w:hAnsi="Times New Roman" w:cs="Times New Roman"/>
          <w:sz w:val="28"/>
          <w:szCs w:val="24"/>
        </w:rPr>
        <w:t xml:space="preserve"> </w:t>
      </w:r>
      <w:r w:rsidRPr="008853B7">
        <w:rPr>
          <w:rFonts w:ascii="Times New Roman" w:hAnsi="Times New Roman" w:cs="Times New Roman"/>
          <w:sz w:val="28"/>
          <w:szCs w:val="24"/>
        </w:rPr>
        <w:t xml:space="preserve">підготовку кадрів закладами фахової </w:t>
      </w:r>
      <w:proofErr w:type="spellStart"/>
      <w:r w:rsidRPr="008853B7">
        <w:rPr>
          <w:rFonts w:ascii="Times New Roman" w:hAnsi="Times New Roman" w:cs="Times New Roman"/>
          <w:sz w:val="28"/>
          <w:szCs w:val="24"/>
        </w:rPr>
        <w:t>передвищої</w:t>
      </w:r>
      <w:proofErr w:type="spellEnd"/>
      <w:r w:rsidRPr="008853B7">
        <w:rPr>
          <w:rFonts w:ascii="Times New Roman" w:hAnsi="Times New Roman" w:cs="Times New Roman"/>
          <w:sz w:val="28"/>
          <w:szCs w:val="24"/>
        </w:rPr>
        <w:t xml:space="preserve"> та вищої освіти;</w:t>
      </w:r>
      <w:r>
        <w:rPr>
          <w:rFonts w:ascii="Times New Roman" w:hAnsi="Times New Roman" w:cs="Times New Roman"/>
          <w:sz w:val="28"/>
          <w:szCs w:val="24"/>
        </w:rPr>
        <w:t xml:space="preserve"> </w:t>
      </w:r>
      <w:r w:rsidRPr="008853B7">
        <w:rPr>
          <w:rFonts w:ascii="Times New Roman" w:hAnsi="Times New Roman" w:cs="Times New Roman"/>
          <w:sz w:val="28"/>
          <w:szCs w:val="24"/>
        </w:rPr>
        <w:t xml:space="preserve">забезпечення осіб з </w:t>
      </w:r>
      <w:r w:rsidRPr="008853B7">
        <w:rPr>
          <w:rFonts w:ascii="Times New Roman" w:hAnsi="Times New Roman" w:cs="Times New Roman"/>
          <w:sz w:val="28"/>
          <w:szCs w:val="24"/>
        </w:rPr>
        <w:lastRenderedPageBreak/>
        <w:t>інвалідністю технічними та іншими засобами реабілітації, виробами медичного призначення для індивідуального користування;</w:t>
      </w:r>
      <w:bookmarkStart w:id="17" w:name="n909"/>
      <w:bookmarkEnd w:id="17"/>
      <w:r>
        <w:rPr>
          <w:rFonts w:ascii="Times New Roman" w:hAnsi="Times New Roman" w:cs="Times New Roman"/>
          <w:sz w:val="28"/>
          <w:szCs w:val="24"/>
        </w:rPr>
        <w:t xml:space="preserve"> </w:t>
      </w:r>
      <w:r w:rsidRPr="008853B7">
        <w:rPr>
          <w:rFonts w:ascii="Times New Roman" w:hAnsi="Times New Roman" w:cs="Times New Roman"/>
          <w:sz w:val="28"/>
          <w:szCs w:val="24"/>
        </w:rPr>
        <w:t>наукову і науково-технічну діяльність;</w:t>
      </w:r>
      <w:r>
        <w:rPr>
          <w:rFonts w:ascii="Times New Roman" w:hAnsi="Times New Roman" w:cs="Times New Roman"/>
          <w:sz w:val="28"/>
          <w:szCs w:val="24"/>
        </w:rPr>
        <w:t xml:space="preserve"> к</w:t>
      </w:r>
      <w:r w:rsidRPr="008853B7">
        <w:rPr>
          <w:rFonts w:ascii="Times New Roman" w:hAnsi="Times New Roman" w:cs="Times New Roman"/>
          <w:sz w:val="28"/>
          <w:szCs w:val="24"/>
        </w:rPr>
        <w:t>омпенсацію процентів, сплачуваних банкам та/або іншим фінансовим установам за кредитами, отриманими громадянами на будівництво (реконструкцію) чи придбання житла;</w:t>
      </w:r>
      <w:r>
        <w:rPr>
          <w:rFonts w:ascii="Times New Roman" w:hAnsi="Times New Roman" w:cs="Times New Roman"/>
          <w:sz w:val="28"/>
          <w:szCs w:val="24"/>
        </w:rPr>
        <w:t xml:space="preserve"> </w:t>
      </w:r>
      <w:r w:rsidRPr="008853B7">
        <w:rPr>
          <w:rFonts w:ascii="Times New Roman" w:hAnsi="Times New Roman" w:cs="Times New Roman"/>
          <w:sz w:val="28"/>
          <w:szCs w:val="24"/>
        </w:rPr>
        <w:t>заходи, пов’язані з обороноздатністю держави, що здійснюються за рахунок коштів резервного фонду державного бюджету;</w:t>
      </w:r>
      <w:r>
        <w:rPr>
          <w:rFonts w:ascii="Times New Roman" w:hAnsi="Times New Roman" w:cs="Times New Roman"/>
          <w:sz w:val="28"/>
          <w:szCs w:val="24"/>
        </w:rPr>
        <w:t xml:space="preserve"> </w:t>
      </w:r>
      <w:r w:rsidRPr="008853B7">
        <w:rPr>
          <w:rFonts w:ascii="Times New Roman" w:hAnsi="Times New Roman" w:cs="Times New Roman"/>
          <w:sz w:val="28"/>
          <w:szCs w:val="24"/>
        </w:rPr>
        <w:t>здійснення розвідувальної діяльності;</w:t>
      </w:r>
      <w:r>
        <w:rPr>
          <w:rFonts w:ascii="Times New Roman" w:hAnsi="Times New Roman" w:cs="Times New Roman"/>
          <w:sz w:val="28"/>
          <w:szCs w:val="24"/>
        </w:rPr>
        <w:t xml:space="preserve"> </w:t>
      </w:r>
      <w:r w:rsidRPr="008853B7">
        <w:rPr>
          <w:rFonts w:ascii="Times New Roman" w:hAnsi="Times New Roman" w:cs="Times New Roman"/>
          <w:sz w:val="28"/>
          <w:szCs w:val="24"/>
        </w:rPr>
        <w:t>оплат</w:t>
      </w:r>
      <w:r>
        <w:rPr>
          <w:rFonts w:ascii="Times New Roman" w:hAnsi="Times New Roman" w:cs="Times New Roman"/>
          <w:sz w:val="28"/>
          <w:szCs w:val="24"/>
        </w:rPr>
        <w:t>а</w:t>
      </w:r>
      <w:r w:rsidRPr="008853B7">
        <w:rPr>
          <w:rFonts w:ascii="Times New Roman" w:hAnsi="Times New Roman" w:cs="Times New Roman"/>
          <w:sz w:val="28"/>
          <w:szCs w:val="24"/>
        </w:rPr>
        <w:t xml:space="preserve"> послуг з охорони державних (комунальних) закладів культури;</w:t>
      </w:r>
      <w:r>
        <w:rPr>
          <w:rFonts w:ascii="Times New Roman" w:hAnsi="Times New Roman" w:cs="Times New Roman"/>
          <w:sz w:val="28"/>
          <w:szCs w:val="24"/>
        </w:rPr>
        <w:t xml:space="preserve"> </w:t>
      </w:r>
      <w:r w:rsidRPr="008853B7">
        <w:rPr>
          <w:rFonts w:ascii="Times New Roman" w:hAnsi="Times New Roman" w:cs="Times New Roman"/>
          <w:sz w:val="28"/>
          <w:szCs w:val="24"/>
        </w:rPr>
        <w:t>оплат</w:t>
      </w:r>
      <w:r>
        <w:rPr>
          <w:rFonts w:ascii="Times New Roman" w:hAnsi="Times New Roman" w:cs="Times New Roman"/>
          <w:sz w:val="28"/>
          <w:szCs w:val="24"/>
        </w:rPr>
        <w:t>а</w:t>
      </w:r>
      <w:r w:rsidRPr="008853B7">
        <w:rPr>
          <w:rFonts w:ascii="Times New Roman" w:hAnsi="Times New Roman" w:cs="Times New Roman"/>
          <w:sz w:val="28"/>
          <w:szCs w:val="24"/>
        </w:rPr>
        <w:t xml:space="preserve"> </w:t>
      </w:r>
      <w:proofErr w:type="spellStart"/>
      <w:r w:rsidRPr="008853B7">
        <w:rPr>
          <w:rFonts w:ascii="Times New Roman" w:hAnsi="Times New Roman" w:cs="Times New Roman"/>
          <w:sz w:val="28"/>
          <w:szCs w:val="24"/>
        </w:rPr>
        <w:t>енергосервісу</w:t>
      </w:r>
      <w:proofErr w:type="spellEnd"/>
      <w:r w:rsidRPr="008853B7">
        <w:rPr>
          <w:rFonts w:ascii="Times New Roman" w:hAnsi="Times New Roman" w:cs="Times New Roman"/>
          <w:sz w:val="28"/>
          <w:szCs w:val="24"/>
        </w:rPr>
        <w:t>;</w:t>
      </w:r>
      <w:r>
        <w:rPr>
          <w:rFonts w:ascii="Times New Roman" w:hAnsi="Times New Roman" w:cs="Times New Roman"/>
          <w:sz w:val="28"/>
          <w:szCs w:val="24"/>
        </w:rPr>
        <w:t xml:space="preserve"> </w:t>
      </w:r>
      <w:r w:rsidRPr="008853B7">
        <w:rPr>
          <w:rFonts w:ascii="Times New Roman" w:hAnsi="Times New Roman" w:cs="Times New Roman"/>
          <w:sz w:val="28"/>
          <w:szCs w:val="24"/>
        </w:rPr>
        <w:t>виплати за державними деривативами;</w:t>
      </w:r>
      <w:r>
        <w:rPr>
          <w:rFonts w:ascii="Times New Roman" w:hAnsi="Times New Roman" w:cs="Times New Roman"/>
          <w:sz w:val="28"/>
          <w:szCs w:val="24"/>
        </w:rPr>
        <w:t xml:space="preserve"> </w:t>
      </w:r>
      <w:r w:rsidRPr="008853B7">
        <w:rPr>
          <w:rFonts w:ascii="Times New Roman" w:hAnsi="Times New Roman" w:cs="Times New Roman"/>
          <w:sz w:val="28"/>
          <w:szCs w:val="24"/>
        </w:rPr>
        <w:t>програм</w:t>
      </w:r>
      <w:r>
        <w:rPr>
          <w:rFonts w:ascii="Times New Roman" w:hAnsi="Times New Roman" w:cs="Times New Roman"/>
          <w:sz w:val="28"/>
          <w:szCs w:val="24"/>
        </w:rPr>
        <w:t>а</w:t>
      </w:r>
      <w:r w:rsidRPr="008853B7">
        <w:rPr>
          <w:rFonts w:ascii="Times New Roman" w:hAnsi="Times New Roman" w:cs="Times New Roman"/>
          <w:sz w:val="28"/>
          <w:szCs w:val="24"/>
        </w:rPr>
        <w:t xml:space="preserve"> державних гарантій медичного обслуговування населення;</w:t>
      </w:r>
      <w:r>
        <w:rPr>
          <w:rFonts w:ascii="Times New Roman" w:hAnsi="Times New Roman" w:cs="Times New Roman"/>
          <w:sz w:val="28"/>
          <w:szCs w:val="24"/>
        </w:rPr>
        <w:t xml:space="preserve"> </w:t>
      </w:r>
      <w:r w:rsidRPr="008853B7">
        <w:rPr>
          <w:rFonts w:ascii="Times New Roman" w:hAnsi="Times New Roman" w:cs="Times New Roman"/>
          <w:sz w:val="28"/>
          <w:szCs w:val="24"/>
        </w:rPr>
        <w:t>середньострокові зобов’язання у сфері охорони здоров’я</w:t>
      </w:r>
      <w:r>
        <w:rPr>
          <w:rFonts w:ascii="Times New Roman" w:hAnsi="Times New Roman" w:cs="Times New Roman"/>
          <w:sz w:val="28"/>
          <w:szCs w:val="24"/>
        </w:rPr>
        <w:t xml:space="preserve">» </w:t>
      </w:r>
      <w:r w:rsidRPr="008C2374">
        <w:rPr>
          <w:rFonts w:ascii="Times New Roman" w:hAnsi="Times New Roman" w:cs="Times New Roman"/>
          <w:sz w:val="28"/>
          <w:szCs w:val="24"/>
        </w:rPr>
        <w:t>[19]</w:t>
      </w:r>
      <w:r w:rsidRPr="008853B7">
        <w:rPr>
          <w:rFonts w:ascii="Times New Roman" w:hAnsi="Times New Roman" w:cs="Times New Roman"/>
          <w:sz w:val="28"/>
          <w:szCs w:val="24"/>
        </w:rPr>
        <w:t>.</w:t>
      </w:r>
      <w:r>
        <w:rPr>
          <w:rFonts w:ascii="Times New Roman" w:hAnsi="Times New Roman" w:cs="Times New Roman"/>
          <w:sz w:val="28"/>
          <w:szCs w:val="24"/>
        </w:rPr>
        <w:t xml:space="preserve"> </w:t>
      </w:r>
      <w:r w:rsidR="001B09A9">
        <w:rPr>
          <w:rFonts w:ascii="Times New Roman" w:hAnsi="Times New Roman" w:cs="Times New Roman"/>
          <w:sz w:val="28"/>
          <w:szCs w:val="24"/>
        </w:rPr>
        <w:t xml:space="preserve">Рішення щодо розміру різного роду державних соціальних стандартів та гарантій (мінімальна заробітна плата, прожитковий мінімум та </w:t>
      </w:r>
      <w:proofErr w:type="spellStart"/>
      <w:r w:rsidR="001B09A9">
        <w:rPr>
          <w:rFonts w:ascii="Times New Roman" w:hAnsi="Times New Roman" w:cs="Times New Roman"/>
          <w:sz w:val="28"/>
          <w:szCs w:val="24"/>
        </w:rPr>
        <w:t>інш</w:t>
      </w:r>
      <w:proofErr w:type="spellEnd"/>
      <w:r w:rsidR="001B09A9">
        <w:rPr>
          <w:rFonts w:ascii="Times New Roman" w:hAnsi="Times New Roman" w:cs="Times New Roman"/>
          <w:sz w:val="28"/>
          <w:szCs w:val="24"/>
        </w:rPr>
        <w:t xml:space="preserve">.) та порядок їх застосування може прийматися лише за рішенням Кабінету Міністрів </w:t>
      </w:r>
      <w:r w:rsidR="001B09A9" w:rsidRPr="001B09A9">
        <w:rPr>
          <w:rFonts w:ascii="Times New Roman" w:hAnsi="Times New Roman" w:cs="Times New Roman"/>
          <w:sz w:val="28"/>
          <w:szCs w:val="24"/>
        </w:rPr>
        <w:t>за погодженням з Верховним Головнокомандувачем Збройних Сил України.</w:t>
      </w:r>
    </w:p>
    <w:p w:rsidR="0023467D" w:rsidRDefault="0023467D" w:rsidP="0023467D">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Під час воєнного стану податкове навантаження може змінюватися, 24 березня 2022 р. Верховною Радою України було прийнято закон </w:t>
      </w:r>
      <w:r w:rsidRPr="008278B5">
        <w:rPr>
          <w:rFonts w:ascii="Times New Roman" w:hAnsi="Times New Roman" w:cs="Times New Roman"/>
          <w:sz w:val="28"/>
          <w:szCs w:val="28"/>
        </w:rPr>
        <w:t>«Про внесення змін до Податкового кодексу України та інших законодавчих актів України щодо вдосконалення законодавства на період дії воєнного стану</w:t>
      </w:r>
      <w:r>
        <w:rPr>
          <w:rFonts w:ascii="Times New Roman" w:hAnsi="Times New Roman" w:cs="Times New Roman"/>
          <w:sz w:val="28"/>
          <w:szCs w:val="24"/>
        </w:rPr>
        <w:t>»</w:t>
      </w:r>
      <w:r>
        <w:rPr>
          <w:rFonts w:ascii="Times New Roman" w:hAnsi="Times New Roman" w:cs="Times New Roman"/>
          <w:sz w:val="28"/>
          <w:szCs w:val="24"/>
          <w:lang w:val="en-US"/>
        </w:rPr>
        <w:t xml:space="preserve"> </w:t>
      </w:r>
      <w:r w:rsidRPr="00E00BB0">
        <w:rPr>
          <w:rFonts w:ascii="Times New Roman" w:hAnsi="Times New Roman" w:cs="Times New Roman"/>
          <w:sz w:val="28"/>
          <w:szCs w:val="24"/>
          <w:lang w:val="en-US"/>
        </w:rPr>
        <w:t>[31]</w:t>
      </w:r>
      <w:r w:rsidRPr="00E00BB0">
        <w:rPr>
          <w:rFonts w:ascii="Times New Roman" w:hAnsi="Times New Roman" w:cs="Times New Roman"/>
          <w:sz w:val="28"/>
          <w:szCs w:val="24"/>
        </w:rPr>
        <w:t>.</w:t>
      </w:r>
      <w:r>
        <w:rPr>
          <w:rFonts w:ascii="Times New Roman" w:hAnsi="Times New Roman" w:cs="Times New Roman"/>
          <w:sz w:val="28"/>
          <w:szCs w:val="24"/>
        </w:rPr>
        <w:t xml:space="preserve"> Згідно з цим законом «звільняються від оподаткування ввізним митом: </w:t>
      </w:r>
      <w:bookmarkStart w:id="18" w:name="n74"/>
      <w:bookmarkEnd w:id="18"/>
      <w:r w:rsidRPr="003B27E2">
        <w:rPr>
          <w:rFonts w:ascii="Times New Roman" w:hAnsi="Times New Roman" w:cs="Times New Roman"/>
          <w:sz w:val="28"/>
          <w:szCs w:val="24"/>
        </w:rPr>
        <w:t>автомобілі легкові, кузови до них, причепи та напівпричепи, мотоцикли, транспортні засоби, призначені для перевезення 10 осіб i більше, транспортні засоби для перевезення вантажів, які ввозяться громадянами на митну територію України для вільного обігу</w:t>
      </w:r>
      <w:r w:rsidRPr="00E00BB0">
        <w:rPr>
          <w:rFonts w:ascii="Times New Roman" w:hAnsi="Times New Roman" w:cs="Times New Roman"/>
          <w:sz w:val="28"/>
          <w:szCs w:val="24"/>
        </w:rPr>
        <w:t>»</w:t>
      </w:r>
      <w:r w:rsidRPr="00E00BB0">
        <w:rPr>
          <w:rFonts w:ascii="Times New Roman" w:hAnsi="Times New Roman" w:cs="Times New Roman"/>
          <w:sz w:val="28"/>
          <w:szCs w:val="24"/>
          <w:lang w:val="en-US"/>
        </w:rPr>
        <w:t xml:space="preserve"> [31]</w:t>
      </w:r>
      <w:r w:rsidRPr="00E00BB0">
        <w:rPr>
          <w:rFonts w:ascii="Times New Roman" w:hAnsi="Times New Roman" w:cs="Times New Roman"/>
          <w:sz w:val="28"/>
          <w:szCs w:val="24"/>
        </w:rPr>
        <w:t>.</w:t>
      </w:r>
      <w:bookmarkStart w:id="19" w:name="n75"/>
      <w:bookmarkEnd w:id="19"/>
    </w:p>
    <w:p w:rsidR="0023467D" w:rsidRPr="00197735" w:rsidRDefault="0023467D" w:rsidP="0023467D">
      <w:pPr>
        <w:spacing w:after="0" w:line="360" w:lineRule="auto"/>
        <w:ind w:firstLine="709"/>
        <w:jc w:val="both"/>
        <w:rPr>
          <w:rFonts w:ascii="Times New Roman" w:hAnsi="Times New Roman" w:cs="Times New Roman"/>
          <w:sz w:val="28"/>
          <w:szCs w:val="24"/>
        </w:rPr>
      </w:pPr>
      <w:r w:rsidRPr="00197735">
        <w:rPr>
          <w:rFonts w:ascii="Times New Roman" w:hAnsi="Times New Roman" w:cs="Times New Roman"/>
          <w:sz w:val="28"/>
          <w:szCs w:val="24"/>
        </w:rPr>
        <w:t>З</w:t>
      </w:r>
      <w:r>
        <w:rPr>
          <w:rFonts w:ascii="Times New Roman" w:hAnsi="Times New Roman" w:cs="Times New Roman"/>
          <w:sz w:val="28"/>
          <w:szCs w:val="24"/>
        </w:rPr>
        <w:t>гідно пункту 82 цього закону: «т</w:t>
      </w:r>
      <w:r w:rsidRPr="00197735">
        <w:rPr>
          <w:rFonts w:ascii="Times New Roman" w:hAnsi="Times New Roman" w:cs="Times New Roman"/>
          <w:sz w:val="28"/>
          <w:szCs w:val="24"/>
        </w:rPr>
        <w:t xml:space="preserve">имчасово, на період дії правового режиму воєнного, надзвичайного стану, операції з постачання на митній території України та ввезення на митну територію України бензинів моторних, важких дистилятів та скрапленого газу, встановлено ставку акцизного податку у розмірі 0,00 євро за 1000 літрів, а також нафти або нафтопродуктів сирих, </w:t>
      </w:r>
      <w:r w:rsidRPr="00197735">
        <w:rPr>
          <w:rFonts w:ascii="Times New Roman" w:hAnsi="Times New Roman" w:cs="Times New Roman"/>
          <w:sz w:val="28"/>
          <w:szCs w:val="24"/>
        </w:rPr>
        <w:lastRenderedPageBreak/>
        <w:t>одержаних з бітумінозних порід (мінералів), оподатковуються за ставкою у розмірі 7</w:t>
      </w:r>
      <w:r>
        <w:rPr>
          <w:rFonts w:ascii="Times New Roman" w:hAnsi="Times New Roman" w:cs="Times New Roman"/>
          <w:sz w:val="28"/>
          <w:szCs w:val="24"/>
        </w:rPr>
        <w:t>% ПДВ</w:t>
      </w:r>
      <w:r w:rsidRPr="00E00BB0">
        <w:rPr>
          <w:rFonts w:ascii="Times New Roman" w:hAnsi="Times New Roman" w:cs="Times New Roman"/>
          <w:sz w:val="28"/>
          <w:szCs w:val="24"/>
        </w:rPr>
        <w:t>»</w:t>
      </w:r>
      <w:r w:rsidRPr="00E00BB0">
        <w:rPr>
          <w:rFonts w:ascii="Times New Roman" w:hAnsi="Times New Roman" w:cs="Times New Roman"/>
          <w:sz w:val="28"/>
          <w:szCs w:val="24"/>
          <w:lang w:val="en-US"/>
        </w:rPr>
        <w:t xml:space="preserve"> [31]</w:t>
      </w:r>
      <w:r w:rsidRPr="00E00BB0">
        <w:rPr>
          <w:rFonts w:ascii="Times New Roman" w:hAnsi="Times New Roman" w:cs="Times New Roman"/>
          <w:sz w:val="28"/>
          <w:szCs w:val="24"/>
        </w:rPr>
        <w:t>.</w:t>
      </w:r>
    </w:p>
    <w:p w:rsidR="0023467D" w:rsidRPr="004D2A74" w:rsidRDefault="0023467D" w:rsidP="002346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4"/>
        </w:rPr>
        <w:t xml:space="preserve">30 червня 2022 р. Президент України </w:t>
      </w:r>
      <w:r w:rsidRPr="00EE0A7A">
        <w:rPr>
          <w:rFonts w:ascii="Times New Roman" w:hAnsi="Times New Roman" w:cs="Times New Roman"/>
          <w:sz w:val="28"/>
          <w:szCs w:val="24"/>
        </w:rPr>
        <w:t xml:space="preserve">підписав ухвалений Верховною Радою </w:t>
      </w:r>
      <w:r>
        <w:rPr>
          <w:rFonts w:ascii="Times New Roman" w:hAnsi="Times New Roman" w:cs="Times New Roman"/>
          <w:sz w:val="28"/>
          <w:szCs w:val="24"/>
        </w:rPr>
        <w:t xml:space="preserve">закон </w:t>
      </w:r>
      <w:r w:rsidRPr="004D2A74">
        <w:rPr>
          <w:rFonts w:ascii="Times New Roman" w:hAnsi="Times New Roman" w:cs="Times New Roman"/>
          <w:sz w:val="28"/>
          <w:szCs w:val="28"/>
        </w:rPr>
        <w:t>«Про внесення змін до Податкового кодексу України та інших законодавчих актів України щодо перегляду окремих пільг з оподаткування»</w:t>
      </w:r>
      <w:r>
        <w:rPr>
          <w:rFonts w:ascii="Times New Roman" w:hAnsi="Times New Roman" w:cs="Times New Roman"/>
          <w:sz w:val="28"/>
          <w:szCs w:val="28"/>
          <w:lang w:val="en-US"/>
        </w:rPr>
        <w:t xml:space="preserve"> </w:t>
      </w:r>
      <w:r w:rsidRPr="00E00BB0">
        <w:rPr>
          <w:rFonts w:ascii="Times New Roman" w:hAnsi="Times New Roman" w:cs="Times New Roman"/>
          <w:sz w:val="28"/>
          <w:szCs w:val="28"/>
          <w:lang w:val="en-US"/>
        </w:rPr>
        <w:t>[32]</w:t>
      </w:r>
      <w:r w:rsidRPr="00E00BB0">
        <w:rPr>
          <w:rFonts w:ascii="Times New Roman" w:hAnsi="Times New Roman" w:cs="Times New Roman"/>
          <w:sz w:val="28"/>
          <w:szCs w:val="24"/>
        </w:rPr>
        <w:t>,</w:t>
      </w:r>
      <w:r w:rsidRPr="00EE0A7A">
        <w:rPr>
          <w:rFonts w:ascii="Times New Roman" w:hAnsi="Times New Roman" w:cs="Times New Roman"/>
          <w:sz w:val="28"/>
          <w:szCs w:val="24"/>
        </w:rPr>
        <w:t xml:space="preserve"> яким повертається мито та ПДВ на імпортні товари. Закон наб</w:t>
      </w:r>
      <w:r>
        <w:rPr>
          <w:rFonts w:ascii="Times New Roman" w:hAnsi="Times New Roman" w:cs="Times New Roman"/>
          <w:sz w:val="28"/>
          <w:szCs w:val="24"/>
        </w:rPr>
        <w:t>ув</w:t>
      </w:r>
      <w:r w:rsidRPr="00EE0A7A">
        <w:rPr>
          <w:rFonts w:ascii="Times New Roman" w:hAnsi="Times New Roman" w:cs="Times New Roman"/>
          <w:sz w:val="28"/>
          <w:szCs w:val="24"/>
        </w:rPr>
        <w:t xml:space="preserve"> чинності 1 липня</w:t>
      </w:r>
      <w:r>
        <w:rPr>
          <w:rFonts w:ascii="Times New Roman" w:hAnsi="Times New Roman" w:cs="Times New Roman"/>
          <w:sz w:val="28"/>
          <w:szCs w:val="24"/>
        </w:rPr>
        <w:t xml:space="preserve"> 2022 р.</w:t>
      </w:r>
      <w:r w:rsidRPr="00EE0A7A">
        <w:rPr>
          <w:rFonts w:ascii="Times New Roman" w:hAnsi="Times New Roman" w:cs="Times New Roman"/>
          <w:sz w:val="28"/>
          <w:szCs w:val="24"/>
        </w:rPr>
        <w:t>.</w:t>
      </w:r>
      <w:r>
        <w:rPr>
          <w:rFonts w:ascii="Times New Roman" w:hAnsi="Times New Roman" w:cs="Times New Roman"/>
          <w:sz w:val="28"/>
          <w:szCs w:val="24"/>
        </w:rPr>
        <w:t xml:space="preserve"> Втрати державного бюджету від пільгового розмитнення авто становлять 21,2 млрд. грн. </w:t>
      </w:r>
    </w:p>
    <w:p w:rsidR="0023467D" w:rsidRDefault="0023467D" w:rsidP="0023467D">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21 вересня 2022 р. </w:t>
      </w:r>
      <w:r w:rsidRPr="00BF7944">
        <w:rPr>
          <w:rFonts w:ascii="Times New Roman" w:hAnsi="Times New Roman" w:cs="Times New Roman"/>
          <w:sz w:val="28"/>
          <w:szCs w:val="24"/>
        </w:rPr>
        <w:t xml:space="preserve">Президент Володимир Зеленський підписав </w:t>
      </w:r>
      <w:r>
        <w:rPr>
          <w:rFonts w:ascii="Times New Roman" w:hAnsi="Times New Roman" w:cs="Times New Roman"/>
          <w:sz w:val="28"/>
          <w:szCs w:val="24"/>
        </w:rPr>
        <w:t>з</w:t>
      </w:r>
      <w:r w:rsidRPr="00BF7944">
        <w:rPr>
          <w:rFonts w:ascii="Times New Roman" w:hAnsi="Times New Roman" w:cs="Times New Roman"/>
          <w:sz w:val="28"/>
          <w:szCs w:val="24"/>
        </w:rPr>
        <w:t>акон</w:t>
      </w:r>
      <w:r>
        <w:rPr>
          <w:rFonts w:ascii="Times New Roman" w:hAnsi="Times New Roman" w:cs="Times New Roman"/>
          <w:sz w:val="28"/>
          <w:szCs w:val="24"/>
        </w:rPr>
        <w:t xml:space="preserve"> «</w:t>
      </w:r>
      <w:r w:rsidRPr="00D3173D">
        <w:rPr>
          <w:rFonts w:ascii="Times New Roman" w:hAnsi="Times New Roman" w:cs="Times New Roman"/>
          <w:sz w:val="28"/>
          <w:szCs w:val="24"/>
        </w:rPr>
        <w:t>Про внесення змін до розділу XX "Перехідні положення" Податкового кодексу України щодо ставок акцизного податку на період дії правового режиму воєнного, надзвичайного стану</w:t>
      </w:r>
      <w:r>
        <w:rPr>
          <w:rFonts w:ascii="Times New Roman" w:hAnsi="Times New Roman" w:cs="Times New Roman"/>
          <w:sz w:val="28"/>
          <w:szCs w:val="24"/>
        </w:rPr>
        <w:t>»</w:t>
      </w:r>
      <w:r>
        <w:rPr>
          <w:rFonts w:ascii="Times New Roman" w:hAnsi="Times New Roman" w:cs="Times New Roman"/>
          <w:sz w:val="28"/>
          <w:szCs w:val="24"/>
          <w:lang w:val="en-US"/>
        </w:rPr>
        <w:t xml:space="preserve"> </w:t>
      </w:r>
      <w:r w:rsidRPr="00E00BB0">
        <w:rPr>
          <w:rFonts w:ascii="Times New Roman" w:hAnsi="Times New Roman" w:cs="Times New Roman"/>
          <w:sz w:val="28"/>
          <w:szCs w:val="24"/>
          <w:lang w:val="en-US"/>
        </w:rPr>
        <w:t>[</w:t>
      </w:r>
      <w:r w:rsidRPr="00E00BB0">
        <w:rPr>
          <w:rFonts w:ascii="Times New Roman" w:hAnsi="Times New Roman" w:cs="Times New Roman"/>
          <w:sz w:val="28"/>
          <w:szCs w:val="24"/>
        </w:rPr>
        <w:t>3</w:t>
      </w:r>
      <w:r w:rsidRPr="00E00BB0">
        <w:rPr>
          <w:rFonts w:ascii="Times New Roman" w:hAnsi="Times New Roman" w:cs="Times New Roman"/>
          <w:sz w:val="28"/>
          <w:szCs w:val="24"/>
          <w:lang w:val="en-US"/>
        </w:rPr>
        <w:t>3]</w:t>
      </w:r>
      <w:r w:rsidRPr="00E00BB0">
        <w:rPr>
          <w:rFonts w:ascii="Times New Roman" w:hAnsi="Times New Roman" w:cs="Times New Roman"/>
          <w:sz w:val="28"/>
          <w:szCs w:val="24"/>
        </w:rPr>
        <w:t>,</w:t>
      </w:r>
      <w:r>
        <w:rPr>
          <w:rFonts w:ascii="Times New Roman" w:hAnsi="Times New Roman" w:cs="Times New Roman"/>
          <w:sz w:val="28"/>
          <w:szCs w:val="24"/>
        </w:rPr>
        <w:t xml:space="preserve"> який повертає</w:t>
      </w:r>
      <w:r w:rsidRPr="00BF7944">
        <w:rPr>
          <w:rFonts w:ascii="Times New Roman" w:hAnsi="Times New Roman" w:cs="Times New Roman"/>
          <w:sz w:val="28"/>
          <w:szCs w:val="24"/>
        </w:rPr>
        <w:t xml:space="preserve"> акциз на палив</w:t>
      </w:r>
      <w:r>
        <w:rPr>
          <w:rFonts w:ascii="Times New Roman" w:hAnsi="Times New Roman" w:cs="Times New Roman"/>
          <w:sz w:val="28"/>
          <w:szCs w:val="24"/>
        </w:rPr>
        <w:t>о</w:t>
      </w:r>
      <w:r w:rsidRPr="00BF7944">
        <w:rPr>
          <w:rFonts w:ascii="Times New Roman" w:hAnsi="Times New Roman" w:cs="Times New Roman"/>
          <w:sz w:val="28"/>
          <w:szCs w:val="24"/>
        </w:rPr>
        <w:t xml:space="preserve">. </w:t>
      </w:r>
      <w:r>
        <w:rPr>
          <w:rFonts w:ascii="Times New Roman" w:hAnsi="Times New Roman" w:cs="Times New Roman"/>
          <w:sz w:val="28"/>
          <w:szCs w:val="24"/>
        </w:rPr>
        <w:t xml:space="preserve">Нульова ставка </w:t>
      </w:r>
      <w:r w:rsidRPr="00BF7944">
        <w:rPr>
          <w:rFonts w:ascii="Times New Roman" w:hAnsi="Times New Roman" w:cs="Times New Roman"/>
          <w:sz w:val="28"/>
          <w:szCs w:val="24"/>
        </w:rPr>
        <w:t>акцизу</w:t>
      </w:r>
      <w:r>
        <w:rPr>
          <w:rFonts w:ascii="Times New Roman" w:hAnsi="Times New Roman" w:cs="Times New Roman"/>
          <w:sz w:val="28"/>
          <w:szCs w:val="24"/>
        </w:rPr>
        <w:t xml:space="preserve"> </w:t>
      </w:r>
      <w:r w:rsidRPr="00BF7944">
        <w:rPr>
          <w:rFonts w:ascii="Times New Roman" w:hAnsi="Times New Roman" w:cs="Times New Roman"/>
          <w:sz w:val="28"/>
          <w:szCs w:val="24"/>
        </w:rPr>
        <w:t>зберігається для закупівлі палива для потреб Мін</w:t>
      </w:r>
      <w:r>
        <w:rPr>
          <w:rFonts w:ascii="Times New Roman" w:hAnsi="Times New Roman" w:cs="Times New Roman"/>
          <w:sz w:val="28"/>
          <w:szCs w:val="24"/>
        </w:rPr>
        <w:t xml:space="preserve">істерства </w:t>
      </w:r>
      <w:r w:rsidRPr="00BF7944">
        <w:rPr>
          <w:rFonts w:ascii="Times New Roman" w:hAnsi="Times New Roman" w:cs="Times New Roman"/>
          <w:sz w:val="28"/>
          <w:szCs w:val="24"/>
        </w:rPr>
        <w:t xml:space="preserve">оборони </w:t>
      </w:r>
      <w:r>
        <w:rPr>
          <w:rFonts w:ascii="Times New Roman" w:hAnsi="Times New Roman" w:cs="Times New Roman"/>
          <w:sz w:val="28"/>
          <w:szCs w:val="24"/>
        </w:rPr>
        <w:t xml:space="preserve">України </w:t>
      </w:r>
      <w:r w:rsidRPr="00BF7944">
        <w:rPr>
          <w:rFonts w:ascii="Times New Roman" w:hAnsi="Times New Roman" w:cs="Times New Roman"/>
          <w:sz w:val="28"/>
          <w:szCs w:val="24"/>
        </w:rPr>
        <w:t>на період воєнного та надзвичайного стану.</w:t>
      </w:r>
      <w:r>
        <w:rPr>
          <w:rFonts w:ascii="Times New Roman" w:hAnsi="Times New Roman" w:cs="Times New Roman"/>
          <w:sz w:val="28"/>
          <w:szCs w:val="24"/>
        </w:rPr>
        <w:t xml:space="preserve"> Акцизи повернулися до довоєнних, ПДВ залишився на рівні 7%.</w:t>
      </w:r>
    </w:p>
    <w:p w:rsidR="0023467D" w:rsidRDefault="0023467D" w:rsidP="0023467D">
      <w:pPr>
        <w:spacing w:after="0" w:line="360" w:lineRule="auto"/>
        <w:ind w:firstLine="709"/>
        <w:jc w:val="both"/>
        <w:rPr>
          <w:rFonts w:ascii="Times New Roman" w:hAnsi="Times New Roman" w:cs="Times New Roman"/>
          <w:sz w:val="28"/>
          <w:szCs w:val="24"/>
        </w:rPr>
      </w:pPr>
      <w:r w:rsidRPr="00443F0B">
        <w:rPr>
          <w:rFonts w:ascii="Times New Roman" w:hAnsi="Times New Roman" w:cs="Times New Roman"/>
          <w:sz w:val="28"/>
          <w:szCs w:val="24"/>
        </w:rPr>
        <w:t>Воєнний стан є тією особливою</w:t>
      </w:r>
      <w:r>
        <w:rPr>
          <w:rFonts w:ascii="Times New Roman" w:hAnsi="Times New Roman" w:cs="Times New Roman"/>
          <w:sz w:val="28"/>
          <w:szCs w:val="24"/>
        </w:rPr>
        <w:t xml:space="preserve"> </w:t>
      </w:r>
      <w:r w:rsidRPr="00443F0B">
        <w:rPr>
          <w:rFonts w:ascii="Times New Roman" w:hAnsi="Times New Roman" w:cs="Times New Roman"/>
          <w:sz w:val="28"/>
          <w:szCs w:val="24"/>
        </w:rPr>
        <w:t xml:space="preserve">ситуацією, за якої бюджетний період може </w:t>
      </w:r>
      <w:r>
        <w:rPr>
          <w:rFonts w:ascii="Times New Roman" w:hAnsi="Times New Roman" w:cs="Times New Roman"/>
          <w:sz w:val="28"/>
          <w:szCs w:val="24"/>
        </w:rPr>
        <w:t>відрізнятися</w:t>
      </w:r>
      <w:r w:rsidRPr="00443F0B">
        <w:rPr>
          <w:rFonts w:ascii="Times New Roman" w:hAnsi="Times New Roman" w:cs="Times New Roman"/>
          <w:sz w:val="28"/>
          <w:szCs w:val="24"/>
        </w:rPr>
        <w:t xml:space="preserve"> (ст. 3 БКУ)</w:t>
      </w:r>
      <w:r>
        <w:rPr>
          <w:rFonts w:ascii="Times New Roman" w:hAnsi="Times New Roman" w:cs="Times New Roman"/>
          <w:sz w:val="28"/>
          <w:szCs w:val="24"/>
        </w:rPr>
        <w:t xml:space="preserve"> </w:t>
      </w:r>
      <w:r>
        <w:rPr>
          <w:rFonts w:ascii="Times New Roman" w:hAnsi="Times New Roman" w:cs="Times New Roman"/>
          <w:sz w:val="28"/>
          <w:szCs w:val="24"/>
          <w:lang w:val="en-US"/>
        </w:rPr>
        <w:t>[19]</w:t>
      </w:r>
      <w:r w:rsidRPr="00443F0B">
        <w:rPr>
          <w:rFonts w:ascii="Times New Roman" w:hAnsi="Times New Roman" w:cs="Times New Roman"/>
          <w:sz w:val="28"/>
          <w:szCs w:val="24"/>
        </w:rPr>
        <w:t>.</w:t>
      </w:r>
      <w:r>
        <w:rPr>
          <w:rFonts w:ascii="Times New Roman" w:hAnsi="Times New Roman" w:cs="Times New Roman"/>
          <w:sz w:val="28"/>
          <w:szCs w:val="24"/>
        </w:rPr>
        <w:t xml:space="preserve"> Якщо спостерігається</w:t>
      </w:r>
      <w:r w:rsidRPr="00443F0B">
        <w:rPr>
          <w:rFonts w:ascii="Times New Roman" w:hAnsi="Times New Roman" w:cs="Times New Roman"/>
          <w:sz w:val="28"/>
          <w:szCs w:val="24"/>
        </w:rPr>
        <w:t xml:space="preserve"> недовиконання</w:t>
      </w:r>
      <w:r>
        <w:rPr>
          <w:rFonts w:ascii="Times New Roman" w:hAnsi="Times New Roman" w:cs="Times New Roman"/>
          <w:sz w:val="28"/>
          <w:szCs w:val="24"/>
        </w:rPr>
        <w:t>, або ж перевиконання державного</w:t>
      </w:r>
      <w:r w:rsidRPr="00443F0B">
        <w:rPr>
          <w:rFonts w:ascii="Times New Roman" w:hAnsi="Times New Roman" w:cs="Times New Roman"/>
          <w:sz w:val="28"/>
          <w:szCs w:val="24"/>
        </w:rPr>
        <w:t xml:space="preserve"> бюджету більш</w:t>
      </w:r>
      <w:r>
        <w:rPr>
          <w:rFonts w:ascii="Times New Roman" w:hAnsi="Times New Roman" w:cs="Times New Roman"/>
          <w:sz w:val="28"/>
          <w:szCs w:val="24"/>
        </w:rPr>
        <w:t xml:space="preserve">е </w:t>
      </w:r>
      <w:r w:rsidRPr="00443F0B">
        <w:rPr>
          <w:rFonts w:ascii="Times New Roman" w:hAnsi="Times New Roman" w:cs="Times New Roman"/>
          <w:sz w:val="28"/>
          <w:szCs w:val="24"/>
        </w:rPr>
        <w:t xml:space="preserve">15% уряд </w:t>
      </w:r>
      <w:r>
        <w:rPr>
          <w:rFonts w:ascii="Times New Roman" w:hAnsi="Times New Roman" w:cs="Times New Roman"/>
          <w:sz w:val="28"/>
          <w:szCs w:val="24"/>
        </w:rPr>
        <w:t>повинен</w:t>
      </w:r>
      <w:r w:rsidRPr="00443F0B">
        <w:rPr>
          <w:rFonts w:ascii="Times New Roman" w:hAnsi="Times New Roman" w:cs="Times New Roman"/>
          <w:sz w:val="28"/>
          <w:szCs w:val="24"/>
        </w:rPr>
        <w:t xml:space="preserve"> підготув</w:t>
      </w:r>
      <w:r>
        <w:rPr>
          <w:rFonts w:ascii="Times New Roman" w:hAnsi="Times New Roman" w:cs="Times New Roman"/>
          <w:sz w:val="28"/>
          <w:szCs w:val="24"/>
        </w:rPr>
        <w:t>а</w:t>
      </w:r>
      <w:r w:rsidRPr="00443F0B">
        <w:rPr>
          <w:rFonts w:ascii="Times New Roman" w:hAnsi="Times New Roman" w:cs="Times New Roman"/>
          <w:sz w:val="28"/>
          <w:szCs w:val="24"/>
        </w:rPr>
        <w:t>ти зміни до бюджету</w:t>
      </w:r>
      <w:r>
        <w:rPr>
          <w:rFonts w:ascii="Times New Roman" w:hAnsi="Times New Roman" w:cs="Times New Roman"/>
          <w:sz w:val="28"/>
          <w:szCs w:val="24"/>
        </w:rPr>
        <w:t xml:space="preserve">, та під час </w:t>
      </w:r>
      <w:r w:rsidRPr="00443F0B">
        <w:rPr>
          <w:rFonts w:ascii="Times New Roman" w:hAnsi="Times New Roman" w:cs="Times New Roman"/>
          <w:sz w:val="28"/>
          <w:szCs w:val="24"/>
        </w:rPr>
        <w:t>воєнного стану</w:t>
      </w:r>
      <w:r>
        <w:rPr>
          <w:rFonts w:ascii="Times New Roman" w:hAnsi="Times New Roman" w:cs="Times New Roman"/>
          <w:sz w:val="28"/>
          <w:szCs w:val="24"/>
        </w:rPr>
        <w:t xml:space="preserve"> ця </w:t>
      </w:r>
      <w:r w:rsidRPr="00443F0B">
        <w:rPr>
          <w:rFonts w:ascii="Times New Roman" w:hAnsi="Times New Roman" w:cs="Times New Roman"/>
          <w:sz w:val="28"/>
          <w:szCs w:val="24"/>
        </w:rPr>
        <w:t xml:space="preserve">норма необов’язкова. </w:t>
      </w:r>
      <w:r w:rsidR="00BA0D4E">
        <w:rPr>
          <w:rFonts w:ascii="Times New Roman" w:hAnsi="Times New Roman" w:cs="Times New Roman"/>
          <w:sz w:val="28"/>
          <w:szCs w:val="24"/>
        </w:rPr>
        <w:t>Причини</w:t>
      </w:r>
      <w:r w:rsidRPr="00443F0B">
        <w:rPr>
          <w:rFonts w:ascii="Times New Roman" w:hAnsi="Times New Roman" w:cs="Times New Roman"/>
          <w:sz w:val="28"/>
          <w:szCs w:val="24"/>
        </w:rPr>
        <w:t xml:space="preserve"> для зміни Закону про Державний бюджет прописано в</w:t>
      </w:r>
      <w:r>
        <w:rPr>
          <w:rFonts w:ascii="Times New Roman" w:hAnsi="Times New Roman" w:cs="Times New Roman"/>
          <w:sz w:val="28"/>
          <w:szCs w:val="24"/>
        </w:rPr>
        <w:t xml:space="preserve"> </w:t>
      </w:r>
      <w:r w:rsidRPr="00443F0B">
        <w:rPr>
          <w:rFonts w:ascii="Times New Roman" w:hAnsi="Times New Roman" w:cs="Times New Roman"/>
          <w:sz w:val="28"/>
          <w:szCs w:val="24"/>
        </w:rPr>
        <w:t>Бюджетному кодексі України (ст. 52 ч. 1)</w:t>
      </w:r>
      <w:r>
        <w:rPr>
          <w:rFonts w:ascii="Times New Roman" w:hAnsi="Times New Roman" w:cs="Times New Roman"/>
          <w:sz w:val="28"/>
          <w:szCs w:val="24"/>
          <w:lang w:val="en-US"/>
        </w:rPr>
        <w:t xml:space="preserve"> [19]</w:t>
      </w:r>
      <w:r w:rsidRPr="00443F0B">
        <w:rPr>
          <w:rFonts w:ascii="Times New Roman" w:hAnsi="Times New Roman" w:cs="Times New Roman"/>
          <w:sz w:val="28"/>
          <w:szCs w:val="24"/>
        </w:rPr>
        <w:t>. Під час воєнного стану ці</w:t>
      </w:r>
      <w:r>
        <w:rPr>
          <w:rFonts w:ascii="Times New Roman" w:hAnsi="Times New Roman" w:cs="Times New Roman"/>
          <w:sz w:val="28"/>
          <w:szCs w:val="24"/>
        </w:rPr>
        <w:t xml:space="preserve"> </w:t>
      </w:r>
      <w:r w:rsidRPr="00443F0B">
        <w:rPr>
          <w:rFonts w:ascii="Times New Roman" w:hAnsi="Times New Roman" w:cs="Times New Roman"/>
          <w:sz w:val="28"/>
          <w:szCs w:val="24"/>
        </w:rPr>
        <w:t>обмеження не застосовують</w:t>
      </w:r>
      <w:r>
        <w:rPr>
          <w:rFonts w:ascii="Times New Roman" w:hAnsi="Times New Roman" w:cs="Times New Roman"/>
          <w:sz w:val="28"/>
          <w:szCs w:val="24"/>
        </w:rPr>
        <w:t>ся</w:t>
      </w:r>
      <w:r w:rsidRPr="00443F0B">
        <w:rPr>
          <w:rFonts w:ascii="Times New Roman" w:hAnsi="Times New Roman" w:cs="Times New Roman"/>
          <w:sz w:val="28"/>
          <w:szCs w:val="24"/>
        </w:rPr>
        <w:t xml:space="preserve"> і </w:t>
      </w:r>
      <w:r>
        <w:rPr>
          <w:rFonts w:ascii="Times New Roman" w:hAnsi="Times New Roman" w:cs="Times New Roman"/>
          <w:sz w:val="28"/>
          <w:szCs w:val="24"/>
        </w:rPr>
        <w:t>вносити зміни у бюджет</w:t>
      </w:r>
      <w:r w:rsidRPr="00443F0B">
        <w:rPr>
          <w:rFonts w:ascii="Times New Roman" w:hAnsi="Times New Roman" w:cs="Times New Roman"/>
          <w:sz w:val="28"/>
          <w:szCs w:val="24"/>
        </w:rPr>
        <w:t xml:space="preserve"> простіше. На</w:t>
      </w:r>
      <w:r>
        <w:rPr>
          <w:rFonts w:ascii="Times New Roman" w:hAnsi="Times New Roman" w:cs="Times New Roman"/>
          <w:sz w:val="28"/>
          <w:szCs w:val="24"/>
        </w:rPr>
        <w:t xml:space="preserve"> сьогоднішній день </w:t>
      </w:r>
      <w:r w:rsidR="00BA0D4E">
        <w:rPr>
          <w:rFonts w:ascii="Times New Roman" w:hAnsi="Times New Roman" w:cs="Times New Roman"/>
          <w:sz w:val="28"/>
          <w:szCs w:val="24"/>
        </w:rPr>
        <w:t>саме</w:t>
      </w:r>
      <w:r w:rsidRPr="00443F0B">
        <w:rPr>
          <w:rFonts w:ascii="Times New Roman" w:hAnsi="Times New Roman" w:cs="Times New Roman"/>
          <w:sz w:val="28"/>
          <w:szCs w:val="24"/>
        </w:rPr>
        <w:t xml:space="preserve"> Законом про Державний бюджет України визначають</w:t>
      </w:r>
      <w:r>
        <w:rPr>
          <w:rFonts w:ascii="Times New Roman" w:hAnsi="Times New Roman" w:cs="Times New Roman"/>
          <w:sz w:val="28"/>
          <w:szCs w:val="24"/>
        </w:rPr>
        <w:t xml:space="preserve"> </w:t>
      </w:r>
      <w:r w:rsidRPr="00443F0B">
        <w:rPr>
          <w:rFonts w:ascii="Times New Roman" w:hAnsi="Times New Roman" w:cs="Times New Roman"/>
          <w:sz w:val="28"/>
          <w:szCs w:val="24"/>
        </w:rPr>
        <w:t>надходження та витрати Державного бюджету України.</w:t>
      </w:r>
    </w:p>
    <w:p w:rsidR="0023467D" w:rsidRPr="00443F0B" w:rsidRDefault="000F4A1B" w:rsidP="00447D33">
      <w:pPr>
        <w:spacing w:after="0" w:line="360" w:lineRule="auto"/>
        <w:ind w:firstLine="709"/>
        <w:jc w:val="both"/>
        <w:rPr>
          <w:rFonts w:ascii="Times New Roman" w:hAnsi="Times New Roman" w:cs="Times New Roman"/>
          <w:sz w:val="28"/>
          <w:szCs w:val="24"/>
        </w:rPr>
      </w:pPr>
      <w:r w:rsidRPr="00447D33">
        <w:rPr>
          <w:rFonts w:ascii="Times New Roman" w:hAnsi="Times New Roman" w:cs="Times New Roman"/>
          <w:sz w:val="28"/>
          <w:szCs w:val="24"/>
        </w:rPr>
        <w:t>Розподіл коштів між територіями проводиться з урахуванням військових пріоритетів</w:t>
      </w:r>
      <w:r w:rsidR="00CB2BF0" w:rsidRPr="00447D33">
        <w:rPr>
          <w:rFonts w:ascii="Times New Roman" w:hAnsi="Times New Roman" w:cs="Times New Roman"/>
          <w:sz w:val="28"/>
          <w:szCs w:val="24"/>
        </w:rPr>
        <w:t>, Кабінетом Міністрів за погодженням Комітету з питань безпеки здійснюється перерозподіл видатків державного бюджету на централізовані заходи між адміністративно-територіальними одиницями</w:t>
      </w:r>
      <w:r w:rsidR="0023467D" w:rsidRPr="006419F4">
        <w:rPr>
          <w:rFonts w:ascii="Times New Roman" w:hAnsi="Times New Roman" w:cs="Times New Roman"/>
          <w:sz w:val="28"/>
          <w:szCs w:val="24"/>
        </w:rPr>
        <w:t xml:space="preserve"> </w:t>
      </w:r>
      <w:r w:rsidR="0023467D" w:rsidRPr="008C2374">
        <w:rPr>
          <w:rFonts w:ascii="Times New Roman" w:hAnsi="Times New Roman" w:cs="Times New Roman"/>
          <w:sz w:val="28"/>
          <w:szCs w:val="24"/>
        </w:rPr>
        <w:t>[3</w:t>
      </w:r>
      <w:r w:rsidR="0023467D">
        <w:rPr>
          <w:rFonts w:ascii="Times New Roman" w:hAnsi="Times New Roman" w:cs="Times New Roman"/>
          <w:sz w:val="28"/>
          <w:szCs w:val="24"/>
          <w:lang w:val="en-US"/>
        </w:rPr>
        <w:t>4</w:t>
      </w:r>
      <w:r w:rsidR="0023467D" w:rsidRPr="008C2374">
        <w:rPr>
          <w:rFonts w:ascii="Times New Roman" w:hAnsi="Times New Roman" w:cs="Times New Roman"/>
          <w:sz w:val="28"/>
          <w:szCs w:val="24"/>
        </w:rPr>
        <w:t>].</w:t>
      </w:r>
    </w:p>
    <w:p w:rsidR="0023467D" w:rsidRDefault="0023467D" w:rsidP="0023467D">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Також з</w:t>
      </w:r>
      <w:r w:rsidRPr="00443F0B">
        <w:rPr>
          <w:rFonts w:ascii="Times New Roman" w:hAnsi="Times New Roman" w:cs="Times New Roman"/>
          <w:sz w:val="28"/>
          <w:szCs w:val="24"/>
        </w:rPr>
        <w:t xml:space="preserve">аконодавство </w:t>
      </w:r>
      <w:r>
        <w:rPr>
          <w:rFonts w:ascii="Times New Roman" w:hAnsi="Times New Roman" w:cs="Times New Roman"/>
          <w:sz w:val="28"/>
          <w:szCs w:val="24"/>
        </w:rPr>
        <w:t xml:space="preserve">України </w:t>
      </w:r>
      <w:r w:rsidRPr="00443F0B">
        <w:rPr>
          <w:rFonts w:ascii="Times New Roman" w:hAnsi="Times New Roman" w:cs="Times New Roman"/>
          <w:sz w:val="28"/>
          <w:szCs w:val="24"/>
        </w:rPr>
        <w:t>містить норми, що можуть мати на бюджет</w:t>
      </w:r>
      <w:r>
        <w:rPr>
          <w:rFonts w:ascii="Times New Roman" w:hAnsi="Times New Roman" w:cs="Times New Roman"/>
          <w:sz w:val="28"/>
          <w:szCs w:val="24"/>
        </w:rPr>
        <w:t xml:space="preserve"> </w:t>
      </w:r>
      <w:r w:rsidRPr="00443F0B">
        <w:rPr>
          <w:rFonts w:ascii="Times New Roman" w:hAnsi="Times New Roman" w:cs="Times New Roman"/>
          <w:sz w:val="28"/>
          <w:szCs w:val="24"/>
        </w:rPr>
        <w:t>опосередковану дію</w:t>
      </w:r>
      <w:r>
        <w:rPr>
          <w:rFonts w:ascii="Times New Roman" w:hAnsi="Times New Roman" w:cs="Times New Roman"/>
          <w:sz w:val="28"/>
          <w:szCs w:val="24"/>
        </w:rPr>
        <w:t xml:space="preserve"> це може</w:t>
      </w:r>
      <w:r w:rsidRPr="00443F0B">
        <w:rPr>
          <w:rFonts w:ascii="Times New Roman" w:hAnsi="Times New Roman" w:cs="Times New Roman"/>
          <w:sz w:val="28"/>
          <w:szCs w:val="24"/>
        </w:rPr>
        <w:t xml:space="preserve"> стосується насамперед ризиків </w:t>
      </w:r>
      <w:r>
        <w:rPr>
          <w:rFonts w:ascii="Times New Roman" w:hAnsi="Times New Roman" w:cs="Times New Roman"/>
          <w:sz w:val="28"/>
          <w:szCs w:val="24"/>
        </w:rPr>
        <w:t xml:space="preserve">пов’язаних </w:t>
      </w:r>
      <w:r w:rsidRPr="00443F0B">
        <w:rPr>
          <w:rFonts w:ascii="Times New Roman" w:hAnsi="Times New Roman" w:cs="Times New Roman"/>
          <w:sz w:val="28"/>
          <w:szCs w:val="24"/>
        </w:rPr>
        <w:t>з:</w:t>
      </w:r>
    </w:p>
    <w:p w:rsidR="0023467D" w:rsidRDefault="0023467D" w:rsidP="00BA0D4E">
      <w:pPr>
        <w:spacing w:after="0" w:line="360" w:lineRule="auto"/>
        <w:ind w:firstLine="709"/>
        <w:jc w:val="both"/>
        <w:rPr>
          <w:rFonts w:ascii="Times New Roman" w:hAnsi="Times New Roman" w:cs="Times New Roman"/>
          <w:sz w:val="28"/>
          <w:szCs w:val="24"/>
        </w:rPr>
      </w:pPr>
      <w:r w:rsidRPr="006419F4">
        <w:rPr>
          <w:rFonts w:ascii="Times New Roman" w:hAnsi="Times New Roman" w:cs="Times New Roman"/>
          <w:sz w:val="28"/>
          <w:szCs w:val="24"/>
        </w:rPr>
        <w:lastRenderedPageBreak/>
        <w:t>Скороченням джерел наповнення бюджету</w:t>
      </w:r>
      <w:r>
        <w:rPr>
          <w:rFonts w:ascii="Times New Roman" w:hAnsi="Times New Roman" w:cs="Times New Roman"/>
          <w:sz w:val="28"/>
          <w:szCs w:val="24"/>
        </w:rPr>
        <w:t>, адже прийняття в</w:t>
      </w:r>
      <w:r w:rsidRPr="006419F4">
        <w:rPr>
          <w:rFonts w:ascii="Times New Roman" w:hAnsi="Times New Roman" w:cs="Times New Roman"/>
          <w:sz w:val="28"/>
          <w:szCs w:val="24"/>
        </w:rPr>
        <w:t>ійськов</w:t>
      </w:r>
      <w:r>
        <w:rPr>
          <w:rFonts w:ascii="Times New Roman" w:hAnsi="Times New Roman" w:cs="Times New Roman"/>
          <w:sz w:val="28"/>
          <w:szCs w:val="24"/>
        </w:rPr>
        <w:t xml:space="preserve">их </w:t>
      </w:r>
      <w:r w:rsidRPr="006419F4">
        <w:rPr>
          <w:rFonts w:ascii="Times New Roman" w:hAnsi="Times New Roman" w:cs="Times New Roman"/>
          <w:sz w:val="28"/>
          <w:szCs w:val="24"/>
        </w:rPr>
        <w:t>рішен</w:t>
      </w:r>
      <w:r>
        <w:rPr>
          <w:rFonts w:ascii="Times New Roman" w:hAnsi="Times New Roman" w:cs="Times New Roman"/>
          <w:sz w:val="28"/>
          <w:szCs w:val="24"/>
        </w:rPr>
        <w:t xml:space="preserve">ь спрямовано </w:t>
      </w:r>
      <w:r w:rsidRPr="006419F4">
        <w:rPr>
          <w:rFonts w:ascii="Times New Roman" w:hAnsi="Times New Roman" w:cs="Times New Roman"/>
          <w:sz w:val="28"/>
          <w:szCs w:val="24"/>
        </w:rPr>
        <w:t>на обороноздатність</w:t>
      </w:r>
      <w:r>
        <w:rPr>
          <w:rFonts w:ascii="Times New Roman" w:hAnsi="Times New Roman" w:cs="Times New Roman"/>
          <w:sz w:val="28"/>
          <w:szCs w:val="24"/>
        </w:rPr>
        <w:t>, а не на підтримку економіки країни</w:t>
      </w:r>
      <w:r w:rsidRPr="006419F4">
        <w:rPr>
          <w:rFonts w:ascii="Times New Roman" w:hAnsi="Times New Roman" w:cs="Times New Roman"/>
          <w:sz w:val="28"/>
          <w:szCs w:val="24"/>
        </w:rPr>
        <w:t>.</w:t>
      </w:r>
      <w:r w:rsidR="00BA0D4E">
        <w:rPr>
          <w:rFonts w:ascii="Times New Roman" w:hAnsi="Times New Roman" w:cs="Times New Roman"/>
          <w:sz w:val="28"/>
          <w:szCs w:val="24"/>
        </w:rPr>
        <w:t xml:space="preserve"> </w:t>
      </w:r>
      <w:r w:rsidR="00BA5831">
        <w:rPr>
          <w:rFonts w:ascii="Times New Roman" w:hAnsi="Times New Roman" w:cs="Times New Roman"/>
          <w:sz w:val="28"/>
          <w:szCs w:val="24"/>
        </w:rPr>
        <w:t xml:space="preserve">Виникнення цих ризиків може бути пов’язаними із введенням трудової повинності, </w:t>
      </w:r>
      <w:r w:rsidR="00BA5831" w:rsidRPr="00BA5831">
        <w:rPr>
          <w:rFonts w:ascii="Times New Roman" w:hAnsi="Times New Roman" w:cs="Times New Roman"/>
          <w:sz w:val="28"/>
          <w:szCs w:val="24"/>
        </w:rPr>
        <w:t>особливим режимом використання майна</w:t>
      </w:r>
      <w:r w:rsidR="00BA5831">
        <w:rPr>
          <w:rFonts w:ascii="Times New Roman" w:hAnsi="Times New Roman" w:cs="Times New Roman"/>
          <w:sz w:val="28"/>
          <w:szCs w:val="24"/>
        </w:rPr>
        <w:t xml:space="preserve"> та </w:t>
      </w:r>
      <w:r w:rsidR="00BA5831" w:rsidRPr="00BA5831">
        <w:rPr>
          <w:rFonts w:ascii="Times New Roman" w:hAnsi="Times New Roman" w:cs="Times New Roman"/>
          <w:sz w:val="28"/>
          <w:szCs w:val="24"/>
        </w:rPr>
        <w:t>встановленням рівня тарифів на житлово-комунальні послуги</w:t>
      </w:r>
      <w:r w:rsidR="00BA5831">
        <w:rPr>
          <w:rFonts w:ascii="Times New Roman" w:hAnsi="Times New Roman" w:cs="Times New Roman"/>
          <w:sz w:val="28"/>
          <w:szCs w:val="24"/>
        </w:rPr>
        <w:t>.</w:t>
      </w:r>
      <w:bookmarkStart w:id="20" w:name="_Hlk119528636"/>
    </w:p>
    <w:bookmarkEnd w:id="20"/>
    <w:p w:rsidR="0023467D" w:rsidRDefault="0023467D" w:rsidP="0023467D">
      <w:pPr>
        <w:spacing w:after="0" w:line="360" w:lineRule="auto"/>
        <w:ind w:firstLine="709"/>
        <w:jc w:val="both"/>
        <w:rPr>
          <w:rFonts w:ascii="Times New Roman" w:hAnsi="Times New Roman" w:cs="Times New Roman"/>
          <w:sz w:val="28"/>
          <w:szCs w:val="24"/>
        </w:rPr>
      </w:pPr>
      <w:r w:rsidRPr="006419F4">
        <w:rPr>
          <w:rFonts w:ascii="Times New Roman" w:hAnsi="Times New Roman" w:cs="Times New Roman"/>
          <w:sz w:val="28"/>
          <w:szCs w:val="24"/>
        </w:rPr>
        <w:t>Зростання видаткової частини бюджету</w:t>
      </w:r>
      <w:r>
        <w:rPr>
          <w:rFonts w:ascii="Times New Roman" w:hAnsi="Times New Roman" w:cs="Times New Roman"/>
          <w:sz w:val="28"/>
          <w:szCs w:val="24"/>
        </w:rPr>
        <w:t xml:space="preserve">, адже крім </w:t>
      </w:r>
      <w:r w:rsidRPr="006419F4">
        <w:rPr>
          <w:rFonts w:ascii="Times New Roman" w:hAnsi="Times New Roman" w:cs="Times New Roman"/>
          <w:sz w:val="28"/>
          <w:szCs w:val="24"/>
        </w:rPr>
        <w:t>з</w:t>
      </w:r>
      <w:r w:rsidR="00BA5831">
        <w:rPr>
          <w:rFonts w:ascii="Times New Roman" w:hAnsi="Times New Roman" w:cs="Times New Roman"/>
          <w:sz w:val="28"/>
          <w:szCs w:val="24"/>
        </w:rPr>
        <w:t>ростання</w:t>
      </w:r>
      <w:r w:rsidRPr="006419F4">
        <w:rPr>
          <w:rFonts w:ascii="Times New Roman" w:hAnsi="Times New Roman" w:cs="Times New Roman"/>
          <w:sz w:val="28"/>
          <w:szCs w:val="24"/>
        </w:rPr>
        <w:t xml:space="preserve"> видатків на оборону, </w:t>
      </w:r>
      <w:r w:rsidR="009470C2">
        <w:rPr>
          <w:rFonts w:ascii="Times New Roman" w:hAnsi="Times New Roman" w:cs="Times New Roman"/>
          <w:sz w:val="28"/>
          <w:szCs w:val="24"/>
        </w:rPr>
        <w:t>вплив на видаткову частини бюджету можуть мати</w:t>
      </w:r>
      <w:r w:rsidRPr="006419F4">
        <w:rPr>
          <w:rFonts w:ascii="Times New Roman" w:hAnsi="Times New Roman" w:cs="Times New Roman"/>
          <w:sz w:val="28"/>
          <w:szCs w:val="24"/>
        </w:rPr>
        <w:t>:</w:t>
      </w:r>
    </w:p>
    <w:p w:rsidR="0023467D" w:rsidRDefault="0023467D" w:rsidP="0023467D">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 </w:t>
      </w:r>
      <w:r>
        <w:rPr>
          <w:rFonts w:ascii="Times New Roman" w:hAnsi="Times New Roman" w:cs="Times New Roman"/>
          <w:sz w:val="28"/>
          <w:szCs w:val="24"/>
        </w:rPr>
        <w:softHyphen/>
        <w:t xml:space="preserve"> в</w:t>
      </w:r>
      <w:r w:rsidRPr="00923626">
        <w:rPr>
          <w:rFonts w:ascii="Times New Roman" w:hAnsi="Times New Roman" w:cs="Times New Roman"/>
          <w:sz w:val="28"/>
          <w:szCs w:val="24"/>
        </w:rPr>
        <w:t xml:space="preserve">ідшкодування збитків або повернення майна, що </w:t>
      </w:r>
      <w:r w:rsidR="001566FE">
        <w:rPr>
          <w:rFonts w:ascii="Times New Roman" w:hAnsi="Times New Roman" w:cs="Times New Roman"/>
          <w:sz w:val="28"/>
          <w:szCs w:val="24"/>
        </w:rPr>
        <w:t>вціліло</w:t>
      </w:r>
      <w:r>
        <w:rPr>
          <w:rFonts w:ascii="Times New Roman" w:hAnsi="Times New Roman" w:cs="Times New Roman"/>
          <w:sz w:val="28"/>
          <w:szCs w:val="24"/>
        </w:rPr>
        <w:t>,</w:t>
      </w:r>
      <w:r w:rsidRPr="00923626">
        <w:rPr>
          <w:rFonts w:ascii="Times New Roman" w:hAnsi="Times New Roman" w:cs="Times New Roman"/>
          <w:sz w:val="28"/>
          <w:szCs w:val="24"/>
        </w:rPr>
        <w:t xml:space="preserve"> </w:t>
      </w:r>
      <w:r>
        <w:rPr>
          <w:rFonts w:ascii="Times New Roman" w:hAnsi="Times New Roman" w:cs="Times New Roman"/>
          <w:sz w:val="28"/>
          <w:szCs w:val="24"/>
        </w:rPr>
        <w:t>з</w:t>
      </w:r>
      <w:r w:rsidRPr="00923626">
        <w:rPr>
          <w:rFonts w:ascii="Times New Roman" w:hAnsi="Times New Roman" w:cs="Times New Roman"/>
          <w:sz w:val="28"/>
          <w:szCs w:val="24"/>
        </w:rPr>
        <w:t>акон</w:t>
      </w:r>
      <w:r>
        <w:rPr>
          <w:rFonts w:ascii="Times New Roman" w:hAnsi="Times New Roman" w:cs="Times New Roman"/>
          <w:sz w:val="28"/>
          <w:szCs w:val="24"/>
        </w:rPr>
        <w:t>ом</w:t>
      </w:r>
      <w:r w:rsidRPr="00923626">
        <w:rPr>
          <w:rFonts w:ascii="Times New Roman" w:hAnsi="Times New Roman" w:cs="Times New Roman"/>
          <w:sz w:val="28"/>
          <w:szCs w:val="24"/>
        </w:rPr>
        <w:t xml:space="preserve"> України </w:t>
      </w:r>
      <w:r>
        <w:rPr>
          <w:rFonts w:ascii="Times New Roman" w:hAnsi="Times New Roman" w:cs="Times New Roman"/>
          <w:sz w:val="28"/>
          <w:szCs w:val="24"/>
        </w:rPr>
        <w:t>«</w:t>
      </w:r>
      <w:r w:rsidRPr="00923626">
        <w:rPr>
          <w:rFonts w:ascii="Times New Roman" w:hAnsi="Times New Roman" w:cs="Times New Roman"/>
          <w:sz w:val="28"/>
          <w:szCs w:val="24"/>
        </w:rPr>
        <w:t xml:space="preserve">Про передачу, примусове відчуження або вилучення майна в умовах правового режиму воєнного чи надзвичайного </w:t>
      </w:r>
      <w:r w:rsidRPr="00176268">
        <w:rPr>
          <w:rFonts w:ascii="Times New Roman" w:hAnsi="Times New Roman" w:cs="Times New Roman"/>
          <w:sz w:val="28"/>
          <w:szCs w:val="24"/>
        </w:rPr>
        <w:t>стану»</w:t>
      </w:r>
      <w:r>
        <w:rPr>
          <w:rFonts w:ascii="Times New Roman" w:hAnsi="Times New Roman" w:cs="Times New Roman"/>
          <w:sz w:val="28"/>
          <w:szCs w:val="24"/>
          <w:lang w:val="en-US"/>
        </w:rPr>
        <w:t xml:space="preserve"> </w:t>
      </w:r>
      <w:r w:rsidRPr="00E00BB0">
        <w:rPr>
          <w:rFonts w:ascii="Times New Roman" w:hAnsi="Times New Roman" w:cs="Times New Roman"/>
          <w:sz w:val="28"/>
          <w:szCs w:val="24"/>
          <w:lang w:val="en-US"/>
        </w:rPr>
        <w:t>[</w:t>
      </w:r>
      <w:r w:rsidRPr="00E00BB0">
        <w:rPr>
          <w:rFonts w:ascii="Times New Roman" w:hAnsi="Times New Roman" w:cs="Times New Roman"/>
          <w:sz w:val="28"/>
          <w:szCs w:val="24"/>
        </w:rPr>
        <w:t>3</w:t>
      </w:r>
      <w:r w:rsidRPr="00E00BB0">
        <w:rPr>
          <w:rFonts w:ascii="Times New Roman" w:hAnsi="Times New Roman" w:cs="Times New Roman"/>
          <w:sz w:val="28"/>
          <w:szCs w:val="24"/>
          <w:lang w:val="en-US"/>
        </w:rPr>
        <w:t>5]</w:t>
      </w:r>
      <w:r w:rsidRPr="00AB6254">
        <w:rPr>
          <w:rFonts w:ascii="Times New Roman" w:hAnsi="Times New Roman" w:cs="Times New Roman"/>
          <w:sz w:val="28"/>
          <w:szCs w:val="24"/>
        </w:rPr>
        <w:t xml:space="preserve"> </w:t>
      </w:r>
      <w:r w:rsidRPr="00176268">
        <w:rPr>
          <w:rFonts w:ascii="Times New Roman" w:hAnsi="Times New Roman" w:cs="Times New Roman"/>
          <w:sz w:val="28"/>
          <w:szCs w:val="24"/>
        </w:rPr>
        <w:t>визнач</w:t>
      </w:r>
      <w:r>
        <w:rPr>
          <w:rFonts w:ascii="Times New Roman" w:hAnsi="Times New Roman" w:cs="Times New Roman"/>
          <w:sz w:val="28"/>
          <w:szCs w:val="24"/>
        </w:rPr>
        <w:t>ено</w:t>
      </w:r>
      <w:r w:rsidRPr="00176268">
        <w:rPr>
          <w:rFonts w:ascii="Times New Roman" w:hAnsi="Times New Roman" w:cs="Times New Roman"/>
          <w:sz w:val="28"/>
          <w:szCs w:val="24"/>
        </w:rPr>
        <w:t>,</w:t>
      </w:r>
      <w:r w:rsidRPr="00923626">
        <w:rPr>
          <w:rFonts w:ascii="Times New Roman" w:hAnsi="Times New Roman" w:cs="Times New Roman"/>
          <w:sz w:val="28"/>
          <w:szCs w:val="24"/>
        </w:rPr>
        <w:t xml:space="preserve"> що примусове відчуження майна, </w:t>
      </w:r>
      <w:r w:rsidR="001566FE">
        <w:rPr>
          <w:rFonts w:ascii="Times New Roman" w:hAnsi="Times New Roman" w:cs="Times New Roman"/>
          <w:sz w:val="28"/>
          <w:szCs w:val="24"/>
        </w:rPr>
        <w:t>під час дії</w:t>
      </w:r>
      <w:r w:rsidRPr="00923626">
        <w:rPr>
          <w:rFonts w:ascii="Times New Roman" w:hAnsi="Times New Roman" w:cs="Times New Roman"/>
          <w:sz w:val="28"/>
          <w:szCs w:val="24"/>
        </w:rPr>
        <w:t xml:space="preserve"> воєнного стану, передбачає попереднє повне відшкодування вартості </w:t>
      </w:r>
      <w:r w:rsidR="001566FE">
        <w:rPr>
          <w:rFonts w:ascii="Times New Roman" w:hAnsi="Times New Roman" w:cs="Times New Roman"/>
          <w:sz w:val="28"/>
          <w:szCs w:val="24"/>
        </w:rPr>
        <w:t>цього</w:t>
      </w:r>
      <w:r w:rsidRPr="00923626">
        <w:rPr>
          <w:rFonts w:ascii="Times New Roman" w:hAnsi="Times New Roman" w:cs="Times New Roman"/>
          <w:sz w:val="28"/>
          <w:szCs w:val="24"/>
        </w:rPr>
        <w:t xml:space="preserve"> майна або ж наступне повне відшкодування його вартості, повернення </w:t>
      </w:r>
      <w:r w:rsidR="001566FE">
        <w:rPr>
          <w:rFonts w:ascii="Times New Roman" w:hAnsi="Times New Roman" w:cs="Times New Roman"/>
          <w:sz w:val="28"/>
          <w:szCs w:val="24"/>
        </w:rPr>
        <w:t>цього</w:t>
      </w:r>
      <w:r w:rsidRPr="00923626">
        <w:rPr>
          <w:rFonts w:ascii="Times New Roman" w:hAnsi="Times New Roman" w:cs="Times New Roman"/>
          <w:sz w:val="28"/>
          <w:szCs w:val="24"/>
        </w:rPr>
        <w:t xml:space="preserve"> майна на умовах, </w:t>
      </w:r>
      <w:r w:rsidR="001566FE">
        <w:rPr>
          <w:rFonts w:ascii="Times New Roman" w:hAnsi="Times New Roman" w:cs="Times New Roman"/>
          <w:sz w:val="28"/>
          <w:szCs w:val="24"/>
        </w:rPr>
        <w:t xml:space="preserve">які </w:t>
      </w:r>
      <w:r w:rsidR="00436C9D">
        <w:rPr>
          <w:rFonts w:ascii="Times New Roman" w:hAnsi="Times New Roman" w:cs="Times New Roman"/>
          <w:sz w:val="28"/>
          <w:szCs w:val="24"/>
        </w:rPr>
        <w:t>передбачені у</w:t>
      </w:r>
      <w:r w:rsidRPr="00923626">
        <w:rPr>
          <w:rFonts w:ascii="Times New Roman" w:hAnsi="Times New Roman" w:cs="Times New Roman"/>
          <w:sz w:val="28"/>
          <w:szCs w:val="24"/>
        </w:rPr>
        <w:t xml:space="preserve"> закон</w:t>
      </w:r>
      <w:r w:rsidR="00436C9D">
        <w:rPr>
          <w:rFonts w:ascii="Times New Roman" w:hAnsi="Times New Roman" w:cs="Times New Roman"/>
          <w:sz w:val="28"/>
          <w:szCs w:val="24"/>
        </w:rPr>
        <w:t>і</w:t>
      </w:r>
      <w:r w:rsidRPr="00923626">
        <w:rPr>
          <w:rFonts w:ascii="Times New Roman" w:hAnsi="Times New Roman" w:cs="Times New Roman"/>
          <w:sz w:val="28"/>
          <w:szCs w:val="24"/>
        </w:rPr>
        <w:t>, надання</w:t>
      </w:r>
      <w:r w:rsidR="001566FE">
        <w:rPr>
          <w:rFonts w:ascii="Times New Roman" w:hAnsi="Times New Roman" w:cs="Times New Roman"/>
          <w:sz w:val="28"/>
          <w:szCs w:val="24"/>
        </w:rPr>
        <w:t>м</w:t>
      </w:r>
      <w:r w:rsidRPr="00923626">
        <w:rPr>
          <w:rFonts w:ascii="Times New Roman" w:hAnsi="Times New Roman" w:cs="Times New Roman"/>
          <w:sz w:val="28"/>
          <w:szCs w:val="24"/>
        </w:rPr>
        <w:t xml:space="preserve"> іншого майна </w:t>
      </w:r>
      <w:r w:rsidR="001566FE">
        <w:rPr>
          <w:rFonts w:ascii="Times New Roman" w:hAnsi="Times New Roman" w:cs="Times New Roman"/>
          <w:sz w:val="28"/>
          <w:szCs w:val="24"/>
        </w:rPr>
        <w:t>замість старого</w:t>
      </w:r>
      <w:r w:rsidRPr="00923626">
        <w:rPr>
          <w:rFonts w:ascii="Times New Roman" w:hAnsi="Times New Roman" w:cs="Times New Roman"/>
          <w:sz w:val="28"/>
          <w:szCs w:val="24"/>
        </w:rPr>
        <w:t xml:space="preserve"> </w:t>
      </w:r>
      <w:r w:rsidRPr="00923626">
        <w:rPr>
          <w:rFonts w:ascii="Times New Roman" w:hAnsi="Times New Roman" w:cs="Times New Roman"/>
          <w:sz w:val="28"/>
          <w:szCs w:val="24"/>
          <w:lang w:val="en-US"/>
        </w:rPr>
        <w:t>[</w:t>
      </w:r>
      <w:r>
        <w:rPr>
          <w:rFonts w:ascii="Times New Roman" w:hAnsi="Times New Roman" w:cs="Times New Roman"/>
          <w:sz w:val="28"/>
          <w:szCs w:val="24"/>
        </w:rPr>
        <w:t>35</w:t>
      </w:r>
      <w:r w:rsidRPr="00923626">
        <w:rPr>
          <w:rFonts w:ascii="Times New Roman" w:hAnsi="Times New Roman" w:cs="Times New Roman"/>
          <w:sz w:val="28"/>
          <w:szCs w:val="24"/>
          <w:lang w:val="en-US"/>
        </w:rPr>
        <w:t>]</w:t>
      </w:r>
      <w:r w:rsidRPr="00923626">
        <w:rPr>
          <w:rFonts w:ascii="Times New Roman" w:hAnsi="Times New Roman" w:cs="Times New Roman"/>
          <w:sz w:val="28"/>
          <w:szCs w:val="24"/>
        </w:rPr>
        <w:t>.</w:t>
      </w:r>
    </w:p>
    <w:p w:rsidR="0023467D" w:rsidRPr="00581AD6" w:rsidRDefault="0023467D" w:rsidP="0023467D">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softHyphen/>
        <w:t xml:space="preserve"> в</w:t>
      </w:r>
      <w:r w:rsidRPr="00923626">
        <w:rPr>
          <w:rFonts w:ascii="Times New Roman" w:hAnsi="Times New Roman" w:cs="Times New Roman"/>
          <w:sz w:val="28"/>
          <w:szCs w:val="24"/>
        </w:rPr>
        <w:t xml:space="preserve">ідшкодування збитків, </w:t>
      </w:r>
      <w:r>
        <w:rPr>
          <w:rFonts w:ascii="Times New Roman" w:hAnsi="Times New Roman" w:cs="Times New Roman"/>
          <w:sz w:val="28"/>
          <w:szCs w:val="24"/>
        </w:rPr>
        <w:t xml:space="preserve">які були </w:t>
      </w:r>
      <w:r w:rsidRPr="00923626">
        <w:rPr>
          <w:rFonts w:ascii="Times New Roman" w:hAnsi="Times New Roman" w:cs="Times New Roman"/>
          <w:sz w:val="28"/>
          <w:szCs w:val="24"/>
        </w:rPr>
        <w:t>завдан</w:t>
      </w:r>
      <w:r>
        <w:rPr>
          <w:rFonts w:ascii="Times New Roman" w:hAnsi="Times New Roman" w:cs="Times New Roman"/>
          <w:sz w:val="28"/>
          <w:szCs w:val="24"/>
        </w:rPr>
        <w:t>і</w:t>
      </w:r>
      <w:r w:rsidRPr="00923626">
        <w:rPr>
          <w:rFonts w:ascii="Times New Roman" w:hAnsi="Times New Roman" w:cs="Times New Roman"/>
          <w:sz w:val="28"/>
          <w:szCs w:val="24"/>
        </w:rPr>
        <w:t xml:space="preserve"> під час запровадження</w:t>
      </w:r>
      <w:r>
        <w:rPr>
          <w:rFonts w:ascii="Times New Roman" w:hAnsi="Times New Roman" w:cs="Times New Roman"/>
          <w:sz w:val="28"/>
          <w:szCs w:val="24"/>
        </w:rPr>
        <w:t xml:space="preserve"> </w:t>
      </w:r>
      <w:r w:rsidRPr="00923626">
        <w:rPr>
          <w:rFonts w:ascii="Times New Roman" w:hAnsi="Times New Roman" w:cs="Times New Roman"/>
          <w:sz w:val="28"/>
          <w:szCs w:val="24"/>
        </w:rPr>
        <w:t>воєнного стану</w:t>
      </w:r>
      <w:r>
        <w:rPr>
          <w:rFonts w:ascii="Times New Roman" w:hAnsi="Times New Roman" w:cs="Times New Roman"/>
          <w:sz w:val="28"/>
          <w:szCs w:val="24"/>
        </w:rPr>
        <w:t>: «</w:t>
      </w:r>
      <w:r w:rsidRPr="00581AD6">
        <w:rPr>
          <w:rFonts w:ascii="Times New Roman" w:hAnsi="Times New Roman" w:cs="Times New Roman"/>
          <w:sz w:val="28"/>
          <w:szCs w:val="24"/>
        </w:rPr>
        <w:t>надання допомоги власникам квартир (будинків) в їх відбудові у разі пошкодження в результаті проведення бойових дій, терористичних актів, диверсій; організації за рахунок власних коштів і на пайових засадах будівництва, реконструкції і ремонту об’єктів комунального господарства та соціального призначення, житлових будинків, а також шляхів місцевого значення; виконання або делегування на конкурсній основі генеральній будівельній організації (підрядній організації) функцій замовника на будівництво, реконструкцію і ремонт житла, інших об’єктів соціальної та виробничої інфраструктури комунальної власності</w:t>
      </w:r>
      <w:r>
        <w:rPr>
          <w:rFonts w:ascii="Times New Roman" w:hAnsi="Times New Roman" w:cs="Times New Roman"/>
          <w:sz w:val="28"/>
          <w:szCs w:val="24"/>
        </w:rPr>
        <w:t xml:space="preserve">» </w:t>
      </w:r>
      <w:r w:rsidRPr="00E00BB0">
        <w:rPr>
          <w:rFonts w:ascii="Times New Roman" w:hAnsi="Times New Roman" w:cs="Times New Roman"/>
          <w:sz w:val="28"/>
          <w:szCs w:val="24"/>
          <w:lang w:val="en-US"/>
        </w:rPr>
        <w:t>[</w:t>
      </w:r>
      <w:r w:rsidRPr="00E00BB0">
        <w:rPr>
          <w:rFonts w:ascii="Times New Roman" w:hAnsi="Times New Roman" w:cs="Times New Roman"/>
          <w:sz w:val="28"/>
          <w:szCs w:val="24"/>
        </w:rPr>
        <w:t>36</w:t>
      </w:r>
      <w:r w:rsidRPr="00E00BB0">
        <w:rPr>
          <w:rFonts w:ascii="Times New Roman" w:hAnsi="Times New Roman" w:cs="Times New Roman"/>
          <w:sz w:val="28"/>
          <w:szCs w:val="24"/>
          <w:lang w:val="en-US"/>
        </w:rPr>
        <w:t>]</w:t>
      </w:r>
      <w:r w:rsidRPr="00E00BB0">
        <w:rPr>
          <w:rFonts w:ascii="Times New Roman" w:hAnsi="Times New Roman" w:cs="Times New Roman"/>
          <w:sz w:val="28"/>
          <w:szCs w:val="24"/>
        </w:rPr>
        <w:t>.</w:t>
      </w:r>
    </w:p>
    <w:p w:rsidR="004D6335" w:rsidRPr="00133D17" w:rsidRDefault="0023467D" w:rsidP="00133D17">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softHyphen/>
        <w:t xml:space="preserve"> ф</w:t>
      </w:r>
      <w:r w:rsidRPr="00923626">
        <w:rPr>
          <w:rFonts w:ascii="Times New Roman" w:hAnsi="Times New Roman" w:cs="Times New Roman"/>
          <w:sz w:val="28"/>
          <w:szCs w:val="24"/>
        </w:rPr>
        <w:t xml:space="preserve">інансування додаткових функцій, </w:t>
      </w:r>
      <w:r w:rsidR="004D6335">
        <w:rPr>
          <w:rFonts w:ascii="Times New Roman" w:hAnsi="Times New Roman" w:cs="Times New Roman"/>
          <w:sz w:val="28"/>
          <w:szCs w:val="24"/>
        </w:rPr>
        <w:t>покладених на в</w:t>
      </w:r>
      <w:r w:rsidR="00F04011">
        <w:rPr>
          <w:rFonts w:ascii="Times New Roman" w:hAnsi="Times New Roman" w:cs="Times New Roman"/>
          <w:sz w:val="28"/>
          <w:szCs w:val="24"/>
        </w:rPr>
        <w:t>і</w:t>
      </w:r>
      <w:r w:rsidR="004D6335">
        <w:rPr>
          <w:rFonts w:ascii="Times New Roman" w:hAnsi="Times New Roman" w:cs="Times New Roman"/>
          <w:sz w:val="28"/>
          <w:szCs w:val="24"/>
        </w:rPr>
        <w:t>йськові адміністрації</w:t>
      </w:r>
      <w:r w:rsidR="00F04011">
        <w:rPr>
          <w:rFonts w:ascii="Times New Roman" w:hAnsi="Times New Roman" w:cs="Times New Roman"/>
          <w:sz w:val="28"/>
          <w:szCs w:val="24"/>
        </w:rPr>
        <w:t xml:space="preserve">, </w:t>
      </w:r>
      <w:r w:rsidR="00133D17">
        <w:rPr>
          <w:rFonts w:ascii="Times New Roman" w:hAnsi="Times New Roman" w:cs="Times New Roman"/>
          <w:sz w:val="28"/>
          <w:szCs w:val="24"/>
        </w:rPr>
        <w:t xml:space="preserve">які </w:t>
      </w:r>
      <w:r w:rsidR="00F04011">
        <w:rPr>
          <w:rFonts w:ascii="Times New Roman" w:hAnsi="Times New Roman" w:cs="Times New Roman"/>
          <w:sz w:val="28"/>
          <w:szCs w:val="24"/>
        </w:rPr>
        <w:t xml:space="preserve">можуть бути необхідними </w:t>
      </w:r>
      <w:r w:rsidR="00133D17">
        <w:rPr>
          <w:rFonts w:ascii="Times New Roman" w:hAnsi="Times New Roman" w:cs="Times New Roman"/>
          <w:sz w:val="28"/>
          <w:szCs w:val="24"/>
        </w:rPr>
        <w:t xml:space="preserve">їм </w:t>
      </w:r>
      <w:r w:rsidR="00F04011">
        <w:rPr>
          <w:rFonts w:ascii="Times New Roman" w:hAnsi="Times New Roman" w:cs="Times New Roman"/>
          <w:sz w:val="28"/>
          <w:szCs w:val="24"/>
        </w:rPr>
        <w:t>для забезпечення охорони правопорядку,</w:t>
      </w:r>
      <w:r w:rsidR="00133D17">
        <w:rPr>
          <w:rFonts w:ascii="Times New Roman" w:hAnsi="Times New Roman" w:cs="Times New Roman"/>
          <w:sz w:val="28"/>
          <w:szCs w:val="24"/>
        </w:rPr>
        <w:t xml:space="preserve"> адже у військових адміністрацій</w:t>
      </w:r>
      <w:r w:rsidR="00133D17" w:rsidRPr="00133D17">
        <w:rPr>
          <w:rFonts w:ascii="Times New Roman" w:hAnsi="Times New Roman" w:cs="Times New Roman"/>
          <w:sz w:val="28"/>
          <w:szCs w:val="24"/>
        </w:rPr>
        <w:t xml:space="preserve"> з’являються додаткові повноваження силових структур.</w:t>
      </w:r>
      <w:r w:rsidR="00133D17">
        <w:rPr>
          <w:rFonts w:ascii="Times New Roman" w:hAnsi="Times New Roman" w:cs="Times New Roman"/>
          <w:sz w:val="28"/>
          <w:szCs w:val="24"/>
        </w:rPr>
        <w:t xml:space="preserve"> Це охоплює такі процеси як: </w:t>
      </w:r>
      <w:r w:rsidR="00CB60EC">
        <w:rPr>
          <w:rFonts w:ascii="Times New Roman" w:hAnsi="Times New Roman" w:cs="Times New Roman"/>
          <w:sz w:val="28"/>
          <w:szCs w:val="24"/>
        </w:rPr>
        <w:t xml:space="preserve">організація евакуації населення, у разі потреби забезпечення їх їжею, водою, ліками, </w:t>
      </w:r>
      <w:r w:rsidR="00CB60EC">
        <w:rPr>
          <w:rFonts w:ascii="Times New Roman" w:hAnsi="Times New Roman" w:cs="Times New Roman"/>
          <w:sz w:val="28"/>
          <w:szCs w:val="24"/>
        </w:rPr>
        <w:lastRenderedPageBreak/>
        <w:t>здійсненню посиленого документального контролю для підтвердження осіб тощо.</w:t>
      </w:r>
    </w:p>
    <w:p w:rsidR="0023467D" w:rsidRPr="004006DA" w:rsidRDefault="0023467D" w:rsidP="0023467D">
      <w:pPr>
        <w:spacing w:after="0" w:line="360" w:lineRule="auto"/>
        <w:ind w:firstLine="709"/>
        <w:jc w:val="both"/>
        <w:rPr>
          <w:rFonts w:ascii="Times New Roman" w:hAnsi="Times New Roman" w:cs="Times New Roman"/>
          <w:color w:val="000000"/>
          <w:sz w:val="28"/>
          <w:szCs w:val="28"/>
          <w:bdr w:val="none" w:sz="0" w:space="0" w:color="auto" w:frame="1"/>
        </w:rPr>
      </w:pPr>
      <w:r>
        <w:rPr>
          <w:rFonts w:ascii="Times New Roman" w:hAnsi="Times New Roman" w:cs="Times New Roman"/>
          <w:color w:val="000000"/>
          <w:sz w:val="28"/>
          <w:szCs w:val="28"/>
          <w:bdr w:val="none" w:sz="0" w:space="0" w:color="auto" w:frame="1"/>
        </w:rPr>
        <w:t xml:space="preserve">Розглянемо детальніше як здійснювалося фінансування Державного бюджету України, </w:t>
      </w:r>
      <w:r w:rsidRPr="004006DA">
        <w:rPr>
          <w:rFonts w:ascii="Times New Roman" w:hAnsi="Times New Roman" w:cs="Times New Roman"/>
          <w:color w:val="000000"/>
          <w:sz w:val="28"/>
          <w:szCs w:val="28"/>
          <w:bdr w:val="none" w:sz="0" w:space="0" w:color="auto" w:frame="1"/>
        </w:rPr>
        <w:t>за січень-</w:t>
      </w:r>
      <w:r>
        <w:rPr>
          <w:rFonts w:ascii="Times New Roman" w:hAnsi="Times New Roman" w:cs="Times New Roman"/>
          <w:color w:val="000000"/>
          <w:sz w:val="28"/>
          <w:szCs w:val="28"/>
          <w:bdr w:val="none" w:sz="0" w:space="0" w:color="auto" w:frame="1"/>
        </w:rPr>
        <w:t>вересень</w:t>
      </w:r>
      <w:r w:rsidRPr="004006DA">
        <w:rPr>
          <w:rFonts w:ascii="Times New Roman" w:hAnsi="Times New Roman" w:cs="Times New Roman"/>
          <w:color w:val="000000"/>
          <w:sz w:val="28"/>
          <w:szCs w:val="28"/>
          <w:bdr w:val="none" w:sz="0" w:space="0" w:color="auto" w:frame="1"/>
        </w:rPr>
        <w:t xml:space="preserve"> 2022 року</w:t>
      </w:r>
      <w:r>
        <w:rPr>
          <w:rFonts w:ascii="Times New Roman" w:hAnsi="Times New Roman" w:cs="Times New Roman"/>
          <w:color w:val="000000"/>
          <w:sz w:val="28"/>
          <w:szCs w:val="28"/>
          <w:bdr w:val="none" w:sz="0" w:space="0" w:color="auto" w:frame="1"/>
        </w:rPr>
        <w:t>. Державний бюджет виконаний з дефіцитом та становить 495,3 млрд. грн,</w:t>
      </w:r>
      <w:r w:rsidRPr="004006DA">
        <w:rPr>
          <w:rFonts w:ascii="Times New Roman" w:hAnsi="Times New Roman" w:cs="Times New Roman"/>
          <w:color w:val="000000"/>
          <w:sz w:val="28"/>
          <w:szCs w:val="28"/>
          <w:bdr w:val="none" w:sz="0" w:space="0" w:color="auto" w:frame="1"/>
        </w:rPr>
        <w:t xml:space="preserve"> </w:t>
      </w:r>
      <w:r>
        <w:rPr>
          <w:rFonts w:ascii="Times New Roman" w:hAnsi="Times New Roman" w:cs="Times New Roman"/>
          <w:color w:val="000000"/>
          <w:sz w:val="28"/>
          <w:szCs w:val="28"/>
          <w:bdr w:val="none" w:sz="0" w:space="0" w:color="auto" w:frame="1"/>
        </w:rPr>
        <w:t xml:space="preserve">загальний фонд державного бюджету становить </w:t>
      </w:r>
      <w:r>
        <w:rPr>
          <w:rFonts w:ascii="Times New Roman" w:hAnsi="Times New Roman" w:cs="Times New Roman"/>
          <w:color w:val="000000"/>
          <w:sz w:val="28"/>
          <w:szCs w:val="28"/>
          <w:bdr w:val="none" w:sz="0" w:space="0" w:color="auto" w:frame="1"/>
        </w:rPr>
        <w:softHyphen/>
        <w:t xml:space="preserve"> 643,4 млрд. грн. Дефіцит державного бюджету у вересні становив 74,9 млрд. грн, дефіцит загального фонду </w:t>
      </w:r>
      <w:r>
        <w:rPr>
          <w:rFonts w:ascii="Times New Roman" w:hAnsi="Times New Roman" w:cs="Times New Roman"/>
          <w:color w:val="000000"/>
          <w:sz w:val="28"/>
          <w:szCs w:val="28"/>
          <w:bdr w:val="none" w:sz="0" w:space="0" w:color="auto" w:frame="1"/>
        </w:rPr>
        <w:softHyphen/>
        <w:t xml:space="preserve"> 76,6 млрд. грн. З</w:t>
      </w:r>
      <w:r w:rsidRPr="004006DA">
        <w:rPr>
          <w:rFonts w:ascii="Times New Roman" w:hAnsi="Times New Roman" w:cs="Times New Roman"/>
          <w:color w:val="000000"/>
          <w:sz w:val="28"/>
          <w:szCs w:val="28"/>
          <w:bdr w:val="none" w:sz="0" w:space="0" w:color="auto" w:frame="1"/>
        </w:rPr>
        <w:t>а підсумками року</w:t>
      </w:r>
      <w:r>
        <w:rPr>
          <w:rFonts w:ascii="Times New Roman" w:hAnsi="Times New Roman" w:cs="Times New Roman"/>
          <w:color w:val="000000"/>
          <w:sz w:val="28"/>
          <w:szCs w:val="28"/>
          <w:bdr w:val="none" w:sz="0" w:space="0" w:color="auto" w:frame="1"/>
        </w:rPr>
        <w:t xml:space="preserve"> 2022 р. очікується, що</w:t>
      </w:r>
      <w:r w:rsidRPr="004006DA">
        <w:rPr>
          <w:rFonts w:ascii="Times New Roman" w:hAnsi="Times New Roman" w:cs="Times New Roman"/>
          <w:color w:val="000000"/>
          <w:sz w:val="28"/>
          <w:szCs w:val="28"/>
          <w:bdr w:val="none" w:sz="0" w:space="0" w:color="auto" w:frame="1"/>
        </w:rPr>
        <w:t xml:space="preserve"> дефіцит сягне 26% ВВП</w:t>
      </w:r>
      <w:r>
        <w:rPr>
          <w:rFonts w:ascii="Times New Roman" w:hAnsi="Times New Roman" w:cs="Times New Roman"/>
          <w:color w:val="000000"/>
          <w:sz w:val="28"/>
          <w:szCs w:val="28"/>
          <w:bdr w:val="none" w:sz="0" w:space="0" w:color="auto" w:frame="1"/>
          <w:lang w:val="en-US"/>
        </w:rPr>
        <w:t xml:space="preserve"> [24]</w:t>
      </w:r>
      <w:r w:rsidRPr="004006DA">
        <w:rPr>
          <w:rFonts w:ascii="Times New Roman" w:hAnsi="Times New Roman" w:cs="Times New Roman"/>
          <w:color w:val="000000"/>
          <w:sz w:val="28"/>
          <w:szCs w:val="28"/>
          <w:bdr w:val="none" w:sz="0" w:space="0" w:color="auto" w:frame="1"/>
        </w:rPr>
        <w:t>.</w:t>
      </w:r>
    </w:p>
    <w:p w:rsidR="0023467D" w:rsidRPr="00F04011" w:rsidRDefault="0023467D" w:rsidP="0023467D">
      <w:pPr>
        <w:shd w:val="clear" w:color="auto" w:fill="FFFFFF"/>
        <w:spacing w:after="0" w:line="360" w:lineRule="auto"/>
        <w:ind w:firstLine="709"/>
        <w:jc w:val="both"/>
        <w:textAlignment w:val="baseline"/>
        <w:rPr>
          <w:rFonts w:ascii="Times New Roman" w:hAnsi="Times New Roman" w:cs="Times New Roman"/>
          <w:color w:val="000000"/>
          <w:sz w:val="28"/>
          <w:szCs w:val="28"/>
          <w:bdr w:val="none" w:sz="0" w:space="0" w:color="auto" w:frame="1"/>
        </w:rPr>
      </w:pPr>
      <w:r w:rsidRPr="00F04011">
        <w:rPr>
          <w:rFonts w:ascii="Times New Roman" w:hAnsi="Times New Roman" w:cs="Times New Roman"/>
          <w:color w:val="000000"/>
          <w:sz w:val="28"/>
          <w:szCs w:val="28"/>
          <w:bdr w:val="none" w:sz="0" w:space="0" w:color="auto" w:frame="1"/>
        </w:rPr>
        <w:t>Державні запозичення до загального фонду державного бюджету за січень-вересень 2022 р. склали 749</w:t>
      </w:r>
      <w:r w:rsidRPr="00F04011">
        <w:rPr>
          <w:rFonts w:ascii="Times New Roman" w:hAnsi="Times New Roman" w:cs="Times New Roman"/>
          <w:b/>
          <w:bCs/>
          <w:color w:val="000000"/>
          <w:sz w:val="28"/>
          <w:szCs w:val="28"/>
          <w:bdr w:val="none" w:sz="0" w:space="0" w:color="auto" w:frame="1"/>
        </w:rPr>
        <w:t xml:space="preserve"> </w:t>
      </w:r>
      <w:r w:rsidRPr="00F04011">
        <w:rPr>
          <w:rFonts w:ascii="Times New Roman" w:hAnsi="Times New Roman" w:cs="Times New Roman"/>
          <w:color w:val="000000"/>
          <w:sz w:val="28"/>
          <w:szCs w:val="28"/>
          <w:bdr w:val="none" w:sz="0" w:space="0" w:color="auto" w:frame="1"/>
        </w:rPr>
        <w:t>млрд. грн., це 87% від запланованих на цей період</w:t>
      </w:r>
      <w:r w:rsidRPr="00F04011">
        <w:rPr>
          <w:rFonts w:ascii="Times New Roman" w:hAnsi="Times New Roman" w:cs="Times New Roman"/>
          <w:color w:val="000000"/>
          <w:sz w:val="28"/>
          <w:szCs w:val="28"/>
          <w:bdr w:val="none" w:sz="0" w:space="0" w:color="auto" w:frame="1"/>
          <w:lang w:val="en-US"/>
        </w:rPr>
        <w:t xml:space="preserve"> [24]</w:t>
      </w:r>
      <w:r w:rsidRPr="00F04011">
        <w:rPr>
          <w:rFonts w:ascii="Times New Roman" w:hAnsi="Times New Roman" w:cs="Times New Roman"/>
          <w:color w:val="000000"/>
          <w:sz w:val="28"/>
          <w:szCs w:val="28"/>
          <w:bdr w:val="none" w:sz="0" w:space="0" w:color="auto" w:frame="1"/>
        </w:rPr>
        <w:t>.</w:t>
      </w:r>
    </w:p>
    <w:p w:rsidR="0023467D" w:rsidRPr="00F04011" w:rsidRDefault="0023467D" w:rsidP="0023467D">
      <w:pPr>
        <w:shd w:val="clear" w:color="auto" w:fill="FFFFFF"/>
        <w:spacing w:after="0" w:line="360" w:lineRule="auto"/>
        <w:ind w:firstLine="709"/>
        <w:jc w:val="both"/>
        <w:textAlignment w:val="baseline"/>
        <w:rPr>
          <w:rFonts w:ascii="Times New Roman" w:hAnsi="Times New Roman" w:cs="Times New Roman"/>
          <w:color w:val="000000"/>
          <w:sz w:val="28"/>
          <w:szCs w:val="28"/>
          <w:bdr w:val="none" w:sz="0" w:space="0" w:color="auto" w:frame="1"/>
        </w:rPr>
      </w:pPr>
      <w:r w:rsidRPr="00F04011">
        <w:rPr>
          <w:rFonts w:ascii="Times New Roman" w:hAnsi="Times New Roman" w:cs="Times New Roman"/>
          <w:color w:val="000000"/>
          <w:sz w:val="28"/>
          <w:szCs w:val="28"/>
          <w:bdr w:val="none" w:sz="0" w:space="0" w:color="auto" w:frame="1"/>
        </w:rPr>
        <w:t xml:space="preserve">Від розміщення ОВДП для здійснення фінансування державного бюджету залучено 475,6 млрд грн, включаючи в іноземній валюті </w:t>
      </w:r>
      <w:r w:rsidRPr="00F04011">
        <w:rPr>
          <w:rFonts w:ascii="Times New Roman" w:hAnsi="Times New Roman" w:cs="Times New Roman"/>
          <w:color w:val="000000"/>
          <w:sz w:val="28"/>
          <w:szCs w:val="28"/>
          <w:bdr w:val="none" w:sz="0" w:space="0" w:color="auto" w:frame="1"/>
        </w:rPr>
        <w:softHyphen/>
        <w:t xml:space="preserve"> 49,7 млрд. грн. (1131,4 млн. дол. США та 473,0 млн. євро).</w:t>
      </w:r>
    </w:p>
    <w:p w:rsidR="0023467D" w:rsidRPr="00F04011" w:rsidRDefault="0023467D" w:rsidP="0023467D">
      <w:pPr>
        <w:shd w:val="clear" w:color="auto" w:fill="FFFFFF"/>
        <w:spacing w:after="0" w:line="360" w:lineRule="auto"/>
        <w:ind w:firstLine="709"/>
        <w:jc w:val="both"/>
        <w:textAlignment w:val="baseline"/>
        <w:rPr>
          <w:rFonts w:ascii="Times New Roman" w:hAnsi="Times New Roman" w:cs="Times New Roman"/>
          <w:color w:val="000000"/>
          <w:sz w:val="28"/>
          <w:szCs w:val="28"/>
          <w:bdr w:val="none" w:sz="0" w:space="0" w:color="auto" w:frame="1"/>
          <w:lang w:val="en-US"/>
        </w:rPr>
      </w:pPr>
      <w:r w:rsidRPr="00F04011">
        <w:rPr>
          <w:rFonts w:ascii="Times New Roman" w:hAnsi="Times New Roman" w:cs="Times New Roman"/>
          <w:color w:val="000000"/>
          <w:sz w:val="28"/>
          <w:szCs w:val="28"/>
          <w:bdr w:val="none" w:sz="0" w:space="0" w:color="auto" w:frame="1"/>
        </w:rPr>
        <w:t xml:space="preserve">За рахунок випуску </w:t>
      </w:r>
      <w:r w:rsidR="00513853">
        <w:rPr>
          <w:rFonts w:ascii="Times New Roman" w:hAnsi="Times New Roman" w:cs="Times New Roman"/>
          <w:color w:val="000000"/>
          <w:sz w:val="28"/>
          <w:szCs w:val="28"/>
          <w:bdr w:val="none" w:sz="0" w:space="0" w:color="auto" w:frame="1"/>
        </w:rPr>
        <w:t xml:space="preserve">в обіг </w:t>
      </w:r>
      <w:r w:rsidRPr="00F04011">
        <w:rPr>
          <w:rFonts w:ascii="Times New Roman" w:hAnsi="Times New Roman" w:cs="Times New Roman"/>
          <w:color w:val="000000"/>
          <w:sz w:val="28"/>
          <w:szCs w:val="28"/>
          <w:bdr w:val="none" w:sz="0" w:space="0" w:color="auto" w:frame="1"/>
        </w:rPr>
        <w:t>військових ОВДП залучено 443,3 млрд. грн., в</w:t>
      </w:r>
      <w:r w:rsidR="00513853">
        <w:rPr>
          <w:rFonts w:ascii="Times New Roman" w:hAnsi="Times New Roman" w:cs="Times New Roman"/>
          <w:color w:val="000000"/>
          <w:sz w:val="28"/>
          <w:szCs w:val="28"/>
          <w:bdr w:val="none" w:sz="0" w:space="0" w:color="auto" w:frame="1"/>
        </w:rPr>
        <w:t>ключаючи придбанні</w:t>
      </w:r>
      <w:r w:rsidRPr="00F04011">
        <w:rPr>
          <w:rFonts w:ascii="Times New Roman" w:hAnsi="Times New Roman" w:cs="Times New Roman"/>
          <w:color w:val="000000"/>
          <w:sz w:val="28"/>
          <w:szCs w:val="28"/>
          <w:bdr w:val="none" w:sz="0" w:space="0" w:color="auto" w:frame="1"/>
        </w:rPr>
        <w:t xml:space="preserve"> у власність Національним банком України – 315 млрд. грн.</w:t>
      </w:r>
      <w:r w:rsidRPr="00F04011">
        <w:rPr>
          <w:rFonts w:ascii="Times New Roman" w:hAnsi="Times New Roman" w:cs="Times New Roman"/>
          <w:color w:val="000000"/>
          <w:sz w:val="28"/>
          <w:szCs w:val="28"/>
          <w:bdr w:val="none" w:sz="0" w:space="0" w:color="auto" w:frame="1"/>
          <w:lang w:val="en-US"/>
        </w:rPr>
        <w:t xml:space="preserve"> [24]</w:t>
      </w:r>
      <w:r w:rsidRPr="00F04011">
        <w:rPr>
          <w:rFonts w:ascii="Times New Roman" w:hAnsi="Times New Roman" w:cs="Times New Roman"/>
          <w:color w:val="000000"/>
          <w:sz w:val="28"/>
          <w:szCs w:val="28"/>
          <w:bdr w:val="none" w:sz="0" w:space="0" w:color="auto" w:frame="1"/>
        </w:rPr>
        <w:t>.</w:t>
      </w:r>
    </w:p>
    <w:p w:rsidR="0023467D" w:rsidRPr="00F04011" w:rsidRDefault="0023467D" w:rsidP="0023467D">
      <w:pPr>
        <w:shd w:val="clear" w:color="auto" w:fill="FFFFFF"/>
        <w:spacing w:after="0" w:line="360" w:lineRule="auto"/>
        <w:ind w:firstLine="709"/>
        <w:jc w:val="both"/>
        <w:textAlignment w:val="baseline"/>
        <w:rPr>
          <w:rFonts w:ascii="Times New Roman" w:hAnsi="Times New Roman" w:cs="Times New Roman"/>
          <w:color w:val="000000"/>
          <w:sz w:val="28"/>
          <w:szCs w:val="28"/>
          <w:bdr w:val="none" w:sz="0" w:space="0" w:color="auto" w:frame="1"/>
        </w:rPr>
      </w:pPr>
      <w:r w:rsidRPr="00F04011">
        <w:rPr>
          <w:rFonts w:ascii="Times New Roman" w:hAnsi="Times New Roman" w:cs="Times New Roman"/>
          <w:color w:val="000000"/>
          <w:sz w:val="28"/>
          <w:szCs w:val="28"/>
          <w:bdr w:val="none" w:sz="0" w:space="0" w:color="auto" w:frame="1"/>
        </w:rPr>
        <w:t xml:space="preserve">Із зовнішніх джерел було залучено 273,5 млрд. грн. можемо сказати, що на сьогоднішній день дефіцит державного бюджету покривається переважно за рахунок міжнародного та монетарного фінансування </w:t>
      </w:r>
      <w:r w:rsidRPr="00F04011">
        <w:rPr>
          <w:rFonts w:ascii="Times New Roman" w:hAnsi="Times New Roman" w:cs="Times New Roman"/>
          <w:color w:val="000000"/>
          <w:sz w:val="28"/>
          <w:szCs w:val="28"/>
          <w:bdr w:val="none" w:sz="0" w:space="0" w:color="auto" w:frame="1"/>
          <w:lang w:val="en-US"/>
        </w:rPr>
        <w:t>[24]</w:t>
      </w:r>
      <w:r w:rsidRPr="00F04011">
        <w:rPr>
          <w:rFonts w:ascii="Times New Roman" w:hAnsi="Times New Roman" w:cs="Times New Roman"/>
          <w:color w:val="000000"/>
          <w:sz w:val="28"/>
          <w:szCs w:val="28"/>
          <w:bdr w:val="none" w:sz="0" w:space="0" w:color="auto" w:frame="1"/>
        </w:rPr>
        <w:t>.</w:t>
      </w:r>
    </w:p>
    <w:p w:rsidR="0023467D" w:rsidRPr="00F04011" w:rsidRDefault="0023467D" w:rsidP="0023467D">
      <w:pPr>
        <w:shd w:val="clear" w:color="auto" w:fill="FFFFFF"/>
        <w:spacing w:after="0" w:line="360" w:lineRule="auto"/>
        <w:ind w:firstLine="709"/>
        <w:jc w:val="both"/>
        <w:textAlignment w:val="baseline"/>
        <w:rPr>
          <w:rFonts w:ascii="Times New Roman" w:hAnsi="Times New Roman" w:cs="Times New Roman"/>
          <w:color w:val="000000"/>
          <w:sz w:val="28"/>
          <w:szCs w:val="28"/>
          <w:bdr w:val="none" w:sz="0" w:space="0" w:color="auto" w:frame="1"/>
        </w:rPr>
      </w:pPr>
      <w:r w:rsidRPr="00F04011">
        <w:rPr>
          <w:rFonts w:ascii="Times New Roman" w:hAnsi="Times New Roman" w:cs="Times New Roman"/>
          <w:color w:val="000000"/>
          <w:sz w:val="28"/>
          <w:szCs w:val="28"/>
          <w:bdr w:val="none" w:sz="0" w:space="0" w:color="auto" w:frame="1"/>
        </w:rPr>
        <w:t>Платежі з погашення державного боргу за січень-вересень 2022 р. склали 304,6 млрд грн (89,9% плану), платежі з обслуговування – 106,1 млрд грн (80,8% плану).</w:t>
      </w:r>
    </w:p>
    <w:p w:rsidR="0023467D" w:rsidRPr="00F04011" w:rsidRDefault="0023467D" w:rsidP="0023467D">
      <w:pPr>
        <w:shd w:val="clear" w:color="auto" w:fill="FFFFFF"/>
        <w:spacing w:after="0" w:line="360" w:lineRule="auto"/>
        <w:ind w:firstLine="709"/>
        <w:jc w:val="both"/>
        <w:textAlignment w:val="baseline"/>
        <w:rPr>
          <w:rFonts w:ascii="Times New Roman" w:hAnsi="Times New Roman" w:cs="Times New Roman"/>
          <w:color w:val="000000"/>
          <w:sz w:val="28"/>
          <w:szCs w:val="28"/>
          <w:bdr w:val="none" w:sz="0" w:space="0" w:color="auto" w:frame="1"/>
        </w:rPr>
      </w:pPr>
      <w:r w:rsidRPr="00F04011">
        <w:rPr>
          <w:rFonts w:ascii="Times New Roman" w:hAnsi="Times New Roman" w:cs="Times New Roman"/>
          <w:color w:val="000000"/>
          <w:sz w:val="28"/>
          <w:szCs w:val="28"/>
          <w:bdr w:val="none" w:sz="0" w:space="0" w:color="auto" w:frame="1"/>
        </w:rPr>
        <w:t>Практичним ризиком подальшої монетизації бюджету є посилення навантаження на валютний ринок та поступове вичерпання міжнародних наслідком чого є потенційне збільшення коливань на валютному ринку та прискорення темпів зростання цін.</w:t>
      </w:r>
    </w:p>
    <w:p w:rsidR="0023467D" w:rsidRPr="00F04011" w:rsidRDefault="0023467D" w:rsidP="0023467D">
      <w:pPr>
        <w:shd w:val="clear" w:color="auto" w:fill="FFFFFF"/>
        <w:spacing w:after="0" w:line="360" w:lineRule="auto"/>
        <w:ind w:firstLine="709"/>
        <w:jc w:val="center"/>
        <w:textAlignment w:val="baseline"/>
        <w:rPr>
          <w:rFonts w:ascii="Times New Roman" w:hAnsi="Times New Roman" w:cs="Times New Roman"/>
          <w:b/>
          <w:bCs/>
          <w:color w:val="000000"/>
          <w:sz w:val="28"/>
          <w:szCs w:val="28"/>
          <w:bdr w:val="none" w:sz="0" w:space="0" w:color="auto" w:frame="1"/>
        </w:rPr>
      </w:pPr>
    </w:p>
    <w:p w:rsidR="0023467D" w:rsidRPr="002D0D10" w:rsidRDefault="0023467D" w:rsidP="0023467D">
      <w:pPr>
        <w:shd w:val="clear" w:color="auto" w:fill="FFFFFF"/>
        <w:spacing w:after="0" w:line="360" w:lineRule="auto"/>
        <w:ind w:firstLine="709"/>
        <w:jc w:val="center"/>
        <w:textAlignment w:val="baseline"/>
        <w:rPr>
          <w:rFonts w:ascii="Times New Roman" w:hAnsi="Times New Roman" w:cs="Times New Roman"/>
          <w:b/>
          <w:bCs/>
          <w:color w:val="000000"/>
          <w:sz w:val="28"/>
          <w:szCs w:val="28"/>
          <w:bdr w:val="none" w:sz="0" w:space="0" w:color="auto" w:frame="1"/>
        </w:rPr>
      </w:pPr>
    </w:p>
    <w:p w:rsidR="0023467D" w:rsidRPr="002D0D10" w:rsidRDefault="0023467D" w:rsidP="0023467D">
      <w:pPr>
        <w:shd w:val="clear" w:color="auto" w:fill="FFFFFF"/>
        <w:spacing w:after="0" w:line="360" w:lineRule="auto"/>
        <w:ind w:firstLine="709"/>
        <w:jc w:val="center"/>
        <w:textAlignment w:val="baseline"/>
        <w:rPr>
          <w:rFonts w:ascii="Times New Roman" w:hAnsi="Times New Roman" w:cs="Times New Roman"/>
          <w:b/>
          <w:bCs/>
          <w:color w:val="000000"/>
          <w:sz w:val="28"/>
          <w:szCs w:val="28"/>
          <w:bdr w:val="none" w:sz="0" w:space="0" w:color="auto" w:frame="1"/>
        </w:rPr>
      </w:pPr>
    </w:p>
    <w:p w:rsidR="0023467D" w:rsidRPr="002D0D10" w:rsidRDefault="0023467D" w:rsidP="0023467D">
      <w:pPr>
        <w:shd w:val="clear" w:color="auto" w:fill="FFFFFF"/>
        <w:spacing w:after="0" w:line="360" w:lineRule="auto"/>
        <w:ind w:firstLine="709"/>
        <w:jc w:val="center"/>
        <w:textAlignment w:val="baseline"/>
        <w:rPr>
          <w:rFonts w:ascii="Times New Roman" w:hAnsi="Times New Roman" w:cs="Times New Roman"/>
          <w:b/>
          <w:bCs/>
          <w:color w:val="000000"/>
          <w:sz w:val="28"/>
          <w:szCs w:val="28"/>
          <w:bdr w:val="none" w:sz="0" w:space="0" w:color="auto" w:frame="1"/>
        </w:rPr>
      </w:pPr>
      <w:r w:rsidRPr="002D0D10">
        <w:rPr>
          <w:rFonts w:ascii="Times New Roman" w:hAnsi="Times New Roman" w:cs="Times New Roman"/>
          <w:b/>
          <w:bCs/>
          <w:color w:val="000000"/>
          <w:sz w:val="28"/>
          <w:szCs w:val="28"/>
          <w:bdr w:val="none" w:sz="0" w:space="0" w:color="auto" w:frame="1"/>
        </w:rPr>
        <w:lastRenderedPageBreak/>
        <w:t>Висновки до розділу 2</w:t>
      </w:r>
    </w:p>
    <w:p w:rsidR="0023467D" w:rsidRPr="002D0D10" w:rsidRDefault="0023467D" w:rsidP="0023467D">
      <w:pPr>
        <w:shd w:val="clear" w:color="auto" w:fill="FFFFFF"/>
        <w:spacing w:after="0" w:line="360" w:lineRule="auto"/>
        <w:ind w:firstLine="709"/>
        <w:jc w:val="both"/>
        <w:textAlignment w:val="baseline"/>
        <w:rPr>
          <w:rFonts w:ascii="Times New Roman" w:hAnsi="Times New Roman" w:cs="Times New Roman"/>
          <w:color w:val="000000"/>
          <w:sz w:val="28"/>
          <w:szCs w:val="28"/>
          <w:bdr w:val="none" w:sz="0" w:space="0" w:color="auto" w:frame="1"/>
        </w:rPr>
      </w:pPr>
    </w:p>
    <w:p w:rsidR="0023467D" w:rsidRPr="002D0D10" w:rsidRDefault="0023467D" w:rsidP="0023467D">
      <w:pPr>
        <w:shd w:val="clear" w:color="auto" w:fill="FFFFFF"/>
        <w:spacing w:after="0" w:line="360" w:lineRule="auto"/>
        <w:ind w:firstLine="709"/>
        <w:jc w:val="both"/>
        <w:textAlignment w:val="baseline"/>
        <w:rPr>
          <w:rFonts w:ascii="Times New Roman" w:hAnsi="Times New Roman" w:cs="Times New Roman"/>
          <w:color w:val="000000"/>
          <w:sz w:val="28"/>
          <w:szCs w:val="28"/>
          <w:bdr w:val="none" w:sz="0" w:space="0" w:color="auto" w:frame="1"/>
        </w:rPr>
      </w:pPr>
      <w:r w:rsidRPr="002D0D10">
        <w:rPr>
          <w:rFonts w:ascii="Times New Roman" w:hAnsi="Times New Roman" w:cs="Times New Roman"/>
          <w:color w:val="000000"/>
          <w:sz w:val="28"/>
          <w:szCs w:val="28"/>
          <w:bdr w:val="none" w:sz="0" w:space="0" w:color="auto" w:frame="1"/>
        </w:rPr>
        <w:t>Проведений аналіз практики формування дохідної і видаткової частини Державного бюджету України показав, доходи бюджету у 2019 р. недовиконалися на 4%, у 2020 р. та 2021 р. спостерігалося перевиконання доходів на 1% та 7% відповідно. Можемо сказати, що доходи бюджету постійно зростають. Основним джерелом наповнення дохідної частини бюджету є податкові надходження (79</w:t>
      </w:r>
      <w:r w:rsidRPr="002D0D10">
        <w:rPr>
          <w:rFonts w:ascii="Times New Roman" w:hAnsi="Times New Roman" w:cs="Times New Roman"/>
          <w:color w:val="000000"/>
          <w:sz w:val="28"/>
          <w:szCs w:val="28"/>
          <w:bdr w:val="none" w:sz="0" w:space="0" w:color="auto" w:frame="1"/>
        </w:rPr>
        <w:softHyphen/>
        <w:t>85%). Найбільшу питому вагу в загальній структурі податкових надходжень до державного бюджету складали внутрішні податки на товари та послуги (62,8</w:t>
      </w:r>
      <w:r w:rsidRPr="002D0D10">
        <w:rPr>
          <w:rFonts w:ascii="Times New Roman" w:hAnsi="Times New Roman" w:cs="Times New Roman"/>
          <w:color w:val="000000"/>
          <w:sz w:val="28"/>
          <w:szCs w:val="28"/>
          <w:bdr w:val="none" w:sz="0" w:space="0" w:color="auto" w:frame="1"/>
        </w:rPr>
        <w:softHyphen/>
        <w:t>63,3%). Не менш важливими є надходження від податків на прибуток, податків на доходи, податків на збільшення ринкової вартості (</w:t>
      </w:r>
      <w:r w:rsidRPr="002D0D10">
        <w:rPr>
          <w:rFonts w:ascii="Times New Roman" w:hAnsi="Times New Roman" w:cs="Times New Roman"/>
          <w:sz w:val="28"/>
        </w:rPr>
        <w:t>25,8</w:t>
      </w:r>
      <w:r w:rsidRPr="002D0D10">
        <w:rPr>
          <w:rFonts w:ascii="Times New Roman" w:hAnsi="Times New Roman" w:cs="Times New Roman"/>
          <w:sz w:val="28"/>
        </w:rPr>
        <w:softHyphen/>
        <w:t>27,1</w:t>
      </w:r>
      <w:r w:rsidRPr="002D0D10">
        <w:rPr>
          <w:rFonts w:ascii="Times New Roman" w:hAnsi="Times New Roman" w:cs="Times New Roman"/>
          <w:color w:val="000000"/>
          <w:sz w:val="28"/>
          <w:szCs w:val="28"/>
          <w:bdr w:val="none" w:sz="0" w:space="0" w:color="auto" w:frame="1"/>
        </w:rPr>
        <w:t>%).</w:t>
      </w:r>
    </w:p>
    <w:p w:rsidR="0023467D" w:rsidRPr="002D0D10" w:rsidRDefault="0023467D" w:rsidP="0023467D">
      <w:pPr>
        <w:spacing w:after="0" w:line="360" w:lineRule="auto"/>
        <w:ind w:firstLine="709"/>
        <w:jc w:val="both"/>
        <w:rPr>
          <w:rFonts w:ascii="Times New Roman" w:hAnsi="Times New Roman" w:cs="Times New Roman"/>
          <w:sz w:val="28"/>
        </w:rPr>
      </w:pPr>
      <w:r w:rsidRPr="002D0D10">
        <w:rPr>
          <w:rFonts w:ascii="Times New Roman" w:hAnsi="Times New Roman" w:cs="Times New Roman"/>
          <w:sz w:val="28"/>
        </w:rPr>
        <w:t>Найбільшу питому вагу у структурі внутрішніх податків на товари і послуги займали надходження від податку на додану вартість (37,2</w:t>
      </w:r>
      <w:r w:rsidRPr="002D0D10">
        <w:rPr>
          <w:rFonts w:ascii="Times New Roman" w:hAnsi="Times New Roman" w:cs="Times New Roman"/>
          <w:sz w:val="28"/>
        </w:rPr>
        <w:softHyphen/>
        <w:t>41,8%), акцизний податок з вироблених в Україні підакцизних товарів (6,3</w:t>
      </w:r>
      <w:r w:rsidRPr="002D0D10">
        <w:rPr>
          <w:rFonts w:ascii="Times New Roman" w:hAnsi="Times New Roman" w:cs="Times New Roman"/>
          <w:sz w:val="28"/>
        </w:rPr>
        <w:softHyphen/>
        <w:t>7,5%), акцизний податок з ввезених на митну територію України підакцизних товарів (5,4</w:t>
      </w:r>
      <w:r w:rsidRPr="002D0D10">
        <w:rPr>
          <w:rFonts w:ascii="Times New Roman" w:hAnsi="Times New Roman" w:cs="Times New Roman"/>
          <w:sz w:val="28"/>
        </w:rPr>
        <w:softHyphen/>
        <w:t>6,1%) від усіх доходів державного бюджету.</w:t>
      </w:r>
    </w:p>
    <w:p w:rsidR="0023467D" w:rsidRPr="002D0D10" w:rsidRDefault="0023467D" w:rsidP="0023467D">
      <w:pPr>
        <w:spacing w:after="0" w:line="360" w:lineRule="auto"/>
        <w:ind w:firstLine="709"/>
        <w:jc w:val="both"/>
        <w:rPr>
          <w:rFonts w:ascii="Times New Roman" w:hAnsi="Times New Roman" w:cs="Times New Roman"/>
          <w:sz w:val="28"/>
        </w:rPr>
      </w:pPr>
      <w:r w:rsidRPr="002D0D10">
        <w:rPr>
          <w:rFonts w:ascii="Times New Roman" w:hAnsi="Times New Roman" w:cs="Times New Roman"/>
          <w:sz w:val="28"/>
        </w:rPr>
        <w:t>У структурі податків на прибуток, на доходи, на збільшення ринкової вартості питома вага податку на прибуток підприємств за 2019–2021 рр. мала коливання у межах 10,1</w:t>
      </w:r>
      <w:r w:rsidRPr="002D0D10">
        <w:rPr>
          <w:rFonts w:ascii="Times New Roman" w:hAnsi="Times New Roman" w:cs="Times New Roman"/>
          <w:sz w:val="28"/>
        </w:rPr>
        <w:softHyphen/>
        <w:t>11,3%; податку та збору на доходи фізичних осіб 10,6–11% від усіх доходів державного бюджету.</w:t>
      </w:r>
    </w:p>
    <w:p w:rsidR="0023467D" w:rsidRPr="002D0D10" w:rsidRDefault="0023467D" w:rsidP="0023467D">
      <w:pPr>
        <w:spacing w:after="0" w:line="360" w:lineRule="auto"/>
        <w:ind w:firstLine="709"/>
        <w:jc w:val="both"/>
        <w:rPr>
          <w:rFonts w:ascii="Times New Roman" w:hAnsi="Times New Roman" w:cs="Times New Roman"/>
          <w:sz w:val="28"/>
        </w:rPr>
      </w:pPr>
      <w:r w:rsidRPr="002D0D10">
        <w:rPr>
          <w:rFonts w:ascii="Times New Roman" w:hAnsi="Times New Roman" w:cs="Times New Roman"/>
          <w:sz w:val="28"/>
        </w:rPr>
        <w:t>Основними податками, за рахунок яких формується значна частина доходів державного бюджету є податок на додану вартість, акцизний податок, податок та збір із доходів фізичних осіб та податок на прибуток підприємств.</w:t>
      </w:r>
    </w:p>
    <w:p w:rsidR="0023467D" w:rsidRPr="002D0D10" w:rsidRDefault="0023467D" w:rsidP="0023467D">
      <w:pPr>
        <w:spacing w:after="0" w:line="360" w:lineRule="auto"/>
        <w:ind w:firstLine="709"/>
        <w:jc w:val="both"/>
        <w:rPr>
          <w:rFonts w:ascii="Times New Roman" w:hAnsi="Times New Roman" w:cs="Times New Roman"/>
          <w:color w:val="000000"/>
          <w:sz w:val="28"/>
          <w:szCs w:val="28"/>
          <w:bdr w:val="none" w:sz="0" w:space="0" w:color="auto" w:frame="1"/>
        </w:rPr>
      </w:pPr>
      <w:bookmarkStart w:id="21" w:name="_Hlk118743678"/>
      <w:r w:rsidRPr="002D0D10">
        <w:rPr>
          <w:rFonts w:ascii="Times New Roman" w:hAnsi="Times New Roman" w:cs="Times New Roman"/>
          <w:color w:val="000000"/>
          <w:sz w:val="28"/>
          <w:szCs w:val="28"/>
          <w:bdr w:val="none" w:sz="0" w:space="0" w:color="auto" w:frame="1"/>
        </w:rPr>
        <w:t xml:space="preserve">У процесі дослідження видатків бюджету можемо сказати, що за весь аналізований нами період вони не виконувалися у 2019 р. рівень виконання становив 98%, у 2020 р. </w:t>
      </w:r>
      <w:r w:rsidRPr="002D0D10">
        <w:rPr>
          <w:rFonts w:ascii="Times New Roman" w:hAnsi="Times New Roman" w:cs="Times New Roman"/>
          <w:color w:val="000000"/>
          <w:sz w:val="28"/>
          <w:szCs w:val="28"/>
          <w:bdr w:val="none" w:sz="0" w:space="0" w:color="auto" w:frame="1"/>
        </w:rPr>
        <w:softHyphen/>
        <w:t xml:space="preserve"> 98%, у 2021 р. 97%. Видатки державного бюджету постійно зростали. Найбільшу питому вагу у структурі видатків за функціональною класифікацією займали видатки на: соціальний захист та соціальне забезпечення (20,4</w:t>
      </w:r>
      <w:r w:rsidRPr="002D0D10">
        <w:rPr>
          <w:rFonts w:ascii="Times New Roman" w:hAnsi="Times New Roman" w:cs="Times New Roman"/>
          <w:color w:val="000000"/>
          <w:sz w:val="28"/>
          <w:szCs w:val="28"/>
          <w:bdr w:val="none" w:sz="0" w:space="0" w:color="auto" w:frame="1"/>
        </w:rPr>
        <w:softHyphen/>
        <w:t>22,8%), загальнодержавні функції (12,7</w:t>
      </w:r>
      <w:r w:rsidRPr="002D0D10">
        <w:rPr>
          <w:rFonts w:ascii="Times New Roman" w:hAnsi="Times New Roman" w:cs="Times New Roman"/>
          <w:color w:val="000000"/>
          <w:sz w:val="28"/>
          <w:szCs w:val="28"/>
          <w:bdr w:val="none" w:sz="0" w:space="0" w:color="auto" w:frame="1"/>
        </w:rPr>
        <w:softHyphen/>
        <w:t xml:space="preserve">15,7%), </w:t>
      </w:r>
      <w:r w:rsidRPr="002D0D10">
        <w:rPr>
          <w:rFonts w:ascii="Times New Roman" w:hAnsi="Times New Roman" w:cs="Times New Roman"/>
          <w:color w:val="000000"/>
          <w:sz w:val="28"/>
          <w:szCs w:val="28"/>
          <w:bdr w:val="none" w:sz="0" w:space="0" w:color="auto" w:frame="1"/>
        </w:rPr>
        <w:lastRenderedPageBreak/>
        <w:t>міжбюджетні трансферти (12,4</w:t>
      </w:r>
      <w:r w:rsidRPr="002D0D10">
        <w:rPr>
          <w:rFonts w:ascii="Times New Roman" w:hAnsi="Times New Roman" w:cs="Times New Roman"/>
          <w:color w:val="000000"/>
          <w:sz w:val="28"/>
          <w:szCs w:val="28"/>
          <w:bdr w:val="none" w:sz="0" w:space="0" w:color="auto" w:frame="1"/>
        </w:rPr>
        <w:softHyphen/>
        <w:t>24,3%), економічну діяльність (6,7</w:t>
      </w:r>
      <w:r w:rsidRPr="002D0D10">
        <w:rPr>
          <w:rFonts w:ascii="Times New Roman" w:hAnsi="Times New Roman" w:cs="Times New Roman"/>
          <w:color w:val="000000"/>
          <w:sz w:val="28"/>
          <w:szCs w:val="28"/>
          <w:bdr w:val="none" w:sz="0" w:space="0" w:color="auto" w:frame="1"/>
        </w:rPr>
        <w:softHyphen/>
        <w:t>13,1%), громадський порядок, безпека та судову владу (11,7</w:t>
      </w:r>
      <w:r w:rsidRPr="002D0D10">
        <w:rPr>
          <w:rFonts w:ascii="Times New Roman" w:hAnsi="Times New Roman" w:cs="Times New Roman"/>
          <w:color w:val="000000"/>
          <w:sz w:val="28"/>
          <w:szCs w:val="28"/>
          <w:bdr w:val="none" w:sz="0" w:space="0" w:color="auto" w:frame="1"/>
        </w:rPr>
        <w:softHyphen/>
        <w:t>13,1%), охорону здоров’я (3,6</w:t>
      </w:r>
      <w:r w:rsidRPr="002D0D10">
        <w:rPr>
          <w:rFonts w:ascii="Times New Roman" w:hAnsi="Times New Roman" w:cs="Times New Roman"/>
          <w:color w:val="000000"/>
          <w:sz w:val="28"/>
          <w:szCs w:val="28"/>
          <w:bdr w:val="none" w:sz="0" w:space="0" w:color="auto" w:frame="1"/>
        </w:rPr>
        <w:softHyphen/>
        <w:t>11,4%), оборону (8,6</w:t>
      </w:r>
      <w:r w:rsidRPr="002D0D10">
        <w:rPr>
          <w:rFonts w:ascii="Times New Roman" w:hAnsi="Times New Roman" w:cs="Times New Roman"/>
          <w:color w:val="000000"/>
          <w:sz w:val="28"/>
          <w:szCs w:val="28"/>
          <w:bdr w:val="none" w:sz="0" w:space="0" w:color="auto" w:frame="1"/>
        </w:rPr>
        <w:softHyphen/>
        <w:t>9,9%), освіту (4,1</w:t>
      </w:r>
      <w:r w:rsidRPr="002D0D10">
        <w:rPr>
          <w:rFonts w:ascii="Times New Roman" w:hAnsi="Times New Roman" w:cs="Times New Roman"/>
          <w:color w:val="000000"/>
          <w:sz w:val="28"/>
          <w:szCs w:val="28"/>
          <w:bdr w:val="none" w:sz="0" w:space="0" w:color="auto" w:frame="1"/>
        </w:rPr>
        <w:softHyphen/>
        <w:t>4,8%). Видатки на духовний та фізичний розвиток, охорону навколишнього середовища, житлово-комунальне господарство займали незначну питому вагу у структурі видатків.</w:t>
      </w:r>
    </w:p>
    <w:p w:rsidR="0023467D" w:rsidRPr="002D0D10" w:rsidRDefault="0023467D" w:rsidP="0023467D">
      <w:pPr>
        <w:spacing w:after="0" w:line="360" w:lineRule="auto"/>
        <w:ind w:firstLine="709"/>
        <w:jc w:val="both"/>
        <w:rPr>
          <w:rFonts w:ascii="Times New Roman" w:hAnsi="Times New Roman" w:cs="Times New Roman"/>
          <w:sz w:val="28"/>
          <w:szCs w:val="28"/>
        </w:rPr>
      </w:pPr>
      <w:r w:rsidRPr="002D0D10">
        <w:rPr>
          <w:rFonts w:ascii="Times New Roman" w:hAnsi="Times New Roman" w:cs="Times New Roman"/>
          <w:sz w:val="28"/>
          <w:szCs w:val="28"/>
        </w:rPr>
        <w:t>Воєнний стан в країні має такий вплив на бюджет як: можливе необмежене збільшення резервного фонду, мілітаризація бюджету: соціальні пріоритети змінюються на військові, загальні та місцеві податки зможуть змінюватися частіше, зміна процедури прийняття бюджету та внесення змін, перерозподіл коштів між територіями на військові цілі, скорочення джерела надходження до бюджету, зростання видаткової частини бюджету.</w:t>
      </w:r>
    </w:p>
    <w:bookmarkEnd w:id="21"/>
    <w:p w:rsidR="0023467D" w:rsidRPr="002D0D10" w:rsidRDefault="0023467D" w:rsidP="0023467D">
      <w:pPr>
        <w:rPr>
          <w:rFonts w:ascii="Times New Roman" w:hAnsi="Times New Roman" w:cs="Times New Roman"/>
          <w:b/>
          <w:bCs/>
          <w:sz w:val="28"/>
          <w:szCs w:val="24"/>
        </w:rPr>
      </w:pPr>
      <w:r w:rsidRPr="002D0D10">
        <w:rPr>
          <w:rFonts w:ascii="Times New Roman" w:hAnsi="Times New Roman" w:cs="Times New Roman"/>
          <w:b/>
          <w:bCs/>
          <w:sz w:val="28"/>
          <w:szCs w:val="24"/>
        </w:rPr>
        <w:br w:type="page"/>
      </w:r>
    </w:p>
    <w:p w:rsidR="0023467D" w:rsidRPr="001E5367" w:rsidRDefault="0023467D" w:rsidP="0023467D">
      <w:pPr>
        <w:spacing w:after="0" w:line="360" w:lineRule="auto"/>
        <w:ind w:firstLine="709"/>
        <w:jc w:val="center"/>
        <w:rPr>
          <w:rFonts w:ascii="Times New Roman" w:hAnsi="Times New Roman" w:cs="Times New Roman"/>
          <w:b/>
          <w:bCs/>
          <w:sz w:val="28"/>
          <w:szCs w:val="24"/>
        </w:rPr>
      </w:pPr>
      <w:r w:rsidRPr="001E5367">
        <w:rPr>
          <w:rFonts w:ascii="Times New Roman" w:hAnsi="Times New Roman" w:cs="Times New Roman"/>
          <w:b/>
          <w:bCs/>
          <w:sz w:val="28"/>
          <w:szCs w:val="24"/>
        </w:rPr>
        <w:lastRenderedPageBreak/>
        <w:t>РОЗДІЛ 3</w:t>
      </w:r>
    </w:p>
    <w:p w:rsidR="0023467D" w:rsidRDefault="0023467D" w:rsidP="0023467D">
      <w:pPr>
        <w:spacing w:after="0" w:line="360" w:lineRule="auto"/>
        <w:ind w:firstLine="709"/>
        <w:rPr>
          <w:rFonts w:ascii="Times New Roman" w:hAnsi="Times New Roman" w:cs="Times New Roman"/>
          <w:b/>
          <w:bCs/>
          <w:sz w:val="28"/>
          <w:szCs w:val="24"/>
        </w:rPr>
      </w:pPr>
      <w:r w:rsidRPr="001E5367">
        <w:rPr>
          <w:rFonts w:ascii="Times New Roman" w:hAnsi="Times New Roman" w:cs="Times New Roman"/>
          <w:b/>
          <w:bCs/>
          <w:sz w:val="28"/>
          <w:szCs w:val="24"/>
        </w:rPr>
        <w:t>ШЛЯХИ ОПТИМІЗАЦІЇ ДОХОДІВ</w:t>
      </w:r>
      <w:r>
        <w:rPr>
          <w:rFonts w:ascii="Times New Roman" w:hAnsi="Times New Roman" w:cs="Times New Roman"/>
          <w:b/>
          <w:bCs/>
          <w:sz w:val="28"/>
          <w:szCs w:val="24"/>
        </w:rPr>
        <w:t xml:space="preserve"> </w:t>
      </w:r>
      <w:r w:rsidRPr="001E5367">
        <w:rPr>
          <w:rFonts w:ascii="Times New Roman" w:hAnsi="Times New Roman" w:cs="Times New Roman"/>
          <w:b/>
          <w:bCs/>
          <w:sz w:val="28"/>
          <w:szCs w:val="24"/>
        </w:rPr>
        <w:t>ДЕРЖАВНОГО БЮДЖЕТУ</w:t>
      </w:r>
    </w:p>
    <w:p w:rsidR="0023467D" w:rsidRDefault="0023467D" w:rsidP="0023467D">
      <w:pPr>
        <w:spacing w:after="0" w:line="360" w:lineRule="auto"/>
        <w:ind w:firstLine="709"/>
        <w:jc w:val="both"/>
        <w:rPr>
          <w:rFonts w:ascii="Times New Roman" w:hAnsi="Times New Roman" w:cs="Times New Roman"/>
          <w:b/>
          <w:bCs/>
          <w:sz w:val="28"/>
          <w:szCs w:val="24"/>
        </w:rPr>
      </w:pPr>
    </w:p>
    <w:p w:rsidR="0023467D" w:rsidRDefault="0023467D" w:rsidP="0023467D">
      <w:pPr>
        <w:spacing w:after="0" w:line="360" w:lineRule="auto"/>
        <w:ind w:firstLine="709"/>
        <w:jc w:val="both"/>
        <w:rPr>
          <w:rFonts w:ascii="Times New Roman" w:hAnsi="Times New Roman" w:cs="Times New Roman"/>
          <w:b/>
          <w:bCs/>
          <w:sz w:val="28"/>
          <w:szCs w:val="24"/>
        </w:rPr>
      </w:pPr>
      <w:r w:rsidRPr="00F406E7">
        <w:rPr>
          <w:rFonts w:ascii="Times New Roman" w:hAnsi="Times New Roman" w:cs="Times New Roman"/>
          <w:b/>
          <w:bCs/>
          <w:sz w:val="28"/>
          <w:szCs w:val="24"/>
        </w:rPr>
        <w:t xml:space="preserve">3.1 </w:t>
      </w:r>
      <w:r>
        <w:rPr>
          <w:rFonts w:ascii="Times New Roman" w:hAnsi="Times New Roman" w:cs="Times New Roman"/>
          <w:b/>
          <w:bCs/>
          <w:sz w:val="28"/>
          <w:szCs w:val="24"/>
        </w:rPr>
        <w:t>Д</w:t>
      </w:r>
      <w:r w:rsidRPr="00F406E7">
        <w:rPr>
          <w:rFonts w:ascii="Times New Roman" w:hAnsi="Times New Roman" w:cs="Times New Roman"/>
          <w:b/>
          <w:bCs/>
          <w:sz w:val="28"/>
          <w:szCs w:val="24"/>
        </w:rPr>
        <w:t>етінізація економіки як напрям зростання доходів державного бюджету України</w:t>
      </w:r>
    </w:p>
    <w:p w:rsidR="0023467D" w:rsidRDefault="0023467D" w:rsidP="0023467D">
      <w:pPr>
        <w:spacing w:line="360" w:lineRule="auto"/>
        <w:ind w:firstLine="709"/>
        <w:jc w:val="both"/>
        <w:rPr>
          <w:rFonts w:ascii="Times New Roman" w:hAnsi="Times New Roman" w:cs="Times New Roman"/>
          <w:sz w:val="28"/>
          <w:szCs w:val="24"/>
        </w:rPr>
      </w:pPr>
    </w:p>
    <w:p w:rsidR="0023467D" w:rsidRPr="00C313F4" w:rsidRDefault="0023467D" w:rsidP="0023467D">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Тіньова економіка в Україні є досить поширеним явищем, вона виступає загрозою для національної безпеки країни та призводить значних втрат обсягу ВВП, формуванню негативного міжнародного іміджу держави, </w:t>
      </w:r>
      <w:r w:rsidRPr="007B065E">
        <w:rPr>
          <w:rFonts w:ascii="Times New Roman" w:hAnsi="Times New Roman" w:cs="Times New Roman"/>
          <w:sz w:val="28"/>
        </w:rPr>
        <w:t xml:space="preserve">погіршенню торговельно-економічних відносин </w:t>
      </w:r>
      <w:r w:rsidRPr="007B065E">
        <w:rPr>
          <w:rFonts w:ascii="Times New Roman" w:hAnsi="Times New Roman" w:cs="Times New Roman"/>
          <w:sz w:val="28"/>
          <w:szCs w:val="24"/>
        </w:rPr>
        <w:t>з міжнародними партнерами</w:t>
      </w:r>
      <w:r>
        <w:rPr>
          <w:rFonts w:ascii="Times New Roman" w:hAnsi="Times New Roman" w:cs="Times New Roman"/>
          <w:sz w:val="28"/>
          <w:szCs w:val="24"/>
        </w:rPr>
        <w:t xml:space="preserve">, це як наслідок призводить до недовиконання доходів бюджету. Саме тому доцільно розробляти заходи, які будуть спрямовані на детінізацію економіки. Тому усунувши передумови та причини тіньових явищ та процесів матиме позитивний вплив на зростання доходів бюджету </w:t>
      </w:r>
      <w:r w:rsidRPr="008C2374">
        <w:rPr>
          <w:rFonts w:ascii="Times New Roman" w:hAnsi="Times New Roman" w:cs="Times New Roman"/>
          <w:sz w:val="28"/>
          <w:szCs w:val="24"/>
          <w:lang w:val="ru-RU"/>
        </w:rPr>
        <w:t>[3</w:t>
      </w:r>
      <w:r>
        <w:rPr>
          <w:rFonts w:ascii="Times New Roman" w:hAnsi="Times New Roman" w:cs="Times New Roman"/>
          <w:sz w:val="28"/>
          <w:szCs w:val="24"/>
        </w:rPr>
        <w:t>7, с. 143</w:t>
      </w:r>
      <w:r w:rsidRPr="008C2374">
        <w:rPr>
          <w:rFonts w:ascii="Times New Roman" w:hAnsi="Times New Roman" w:cs="Times New Roman"/>
          <w:sz w:val="28"/>
          <w:szCs w:val="24"/>
          <w:lang w:val="ru-RU"/>
        </w:rPr>
        <w:t>]</w:t>
      </w:r>
      <w:r>
        <w:rPr>
          <w:rFonts w:ascii="Times New Roman" w:hAnsi="Times New Roman" w:cs="Times New Roman"/>
          <w:sz w:val="28"/>
          <w:szCs w:val="24"/>
        </w:rPr>
        <w:t xml:space="preserve">. </w:t>
      </w:r>
    </w:p>
    <w:p w:rsidR="0023467D" w:rsidRPr="007B065E" w:rsidRDefault="0023467D" w:rsidP="0023467D">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На сьогоднішній день значні резерви для зростання податкових надходжень зосереджені у тіньовому секторі економіки, це є основною причиною наявного дисбалансу доходів бюджету. Саме тіньова економіка уповільнює темпи економічного зростання, що проявляється у скорочені обсягу доходів бюджету, це негативно позначається на інвестиційній активності в країні. </w:t>
      </w:r>
    </w:p>
    <w:p w:rsidR="0023467D" w:rsidRPr="00AF3D23" w:rsidRDefault="0023467D" w:rsidP="0023467D">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Високий рівень тіньового сектору економіки та </w:t>
      </w:r>
      <w:r w:rsidRPr="00C34D93">
        <w:rPr>
          <w:rFonts w:ascii="Times New Roman" w:hAnsi="Times New Roman" w:cs="Times New Roman"/>
          <w:sz w:val="28"/>
        </w:rPr>
        <w:t xml:space="preserve">активізації тіньових проявів в </w:t>
      </w:r>
      <w:r w:rsidRPr="00C34D93">
        <w:rPr>
          <w:rFonts w:ascii="Times New Roman" w:hAnsi="Times New Roman" w:cs="Times New Roman"/>
          <w:sz w:val="28"/>
          <w:szCs w:val="24"/>
        </w:rPr>
        <w:t>економічній діяльності</w:t>
      </w:r>
      <w:r>
        <w:rPr>
          <w:rFonts w:ascii="Times New Roman" w:hAnsi="Times New Roman" w:cs="Times New Roman"/>
          <w:sz w:val="28"/>
          <w:szCs w:val="24"/>
        </w:rPr>
        <w:t xml:space="preserve"> спричиняють проблеми, що мають негативний вплив на </w:t>
      </w:r>
      <w:r w:rsidRPr="00815098">
        <w:rPr>
          <w:rFonts w:ascii="Times New Roman" w:hAnsi="Times New Roman" w:cs="Times New Roman"/>
          <w:sz w:val="28"/>
          <w:szCs w:val="24"/>
        </w:rPr>
        <w:t>функціонування фінансової сфери та національної</w:t>
      </w:r>
      <w:r>
        <w:rPr>
          <w:rFonts w:ascii="Times New Roman" w:hAnsi="Times New Roman" w:cs="Times New Roman"/>
          <w:sz w:val="28"/>
          <w:szCs w:val="24"/>
        </w:rPr>
        <w:t xml:space="preserve"> </w:t>
      </w:r>
      <w:r w:rsidRPr="00815098">
        <w:rPr>
          <w:rFonts w:ascii="Times New Roman" w:hAnsi="Times New Roman" w:cs="Times New Roman"/>
          <w:sz w:val="28"/>
          <w:szCs w:val="24"/>
        </w:rPr>
        <w:t>економіки загалом, мінімізацію та втрат</w:t>
      </w:r>
      <w:r>
        <w:rPr>
          <w:rFonts w:ascii="Times New Roman" w:hAnsi="Times New Roman" w:cs="Times New Roman"/>
          <w:sz w:val="28"/>
          <w:szCs w:val="24"/>
        </w:rPr>
        <w:t>у</w:t>
      </w:r>
      <w:r w:rsidRPr="00815098">
        <w:rPr>
          <w:rFonts w:ascii="Times New Roman" w:hAnsi="Times New Roman" w:cs="Times New Roman"/>
          <w:sz w:val="28"/>
          <w:szCs w:val="24"/>
        </w:rPr>
        <w:t xml:space="preserve"> податкових</w:t>
      </w:r>
      <w:r>
        <w:rPr>
          <w:rFonts w:ascii="Times New Roman" w:hAnsi="Times New Roman" w:cs="Times New Roman"/>
          <w:sz w:val="28"/>
          <w:szCs w:val="24"/>
        </w:rPr>
        <w:t xml:space="preserve"> </w:t>
      </w:r>
      <w:r w:rsidRPr="00815098">
        <w:rPr>
          <w:rFonts w:ascii="Times New Roman" w:hAnsi="Times New Roman" w:cs="Times New Roman"/>
          <w:sz w:val="28"/>
          <w:szCs w:val="24"/>
        </w:rPr>
        <w:t xml:space="preserve">надходжень, що </w:t>
      </w:r>
      <w:r>
        <w:rPr>
          <w:rFonts w:ascii="Times New Roman" w:hAnsi="Times New Roman" w:cs="Times New Roman"/>
          <w:sz w:val="28"/>
          <w:szCs w:val="24"/>
        </w:rPr>
        <w:t>спричиняють</w:t>
      </w:r>
      <w:r w:rsidRPr="00815098">
        <w:rPr>
          <w:rFonts w:ascii="Times New Roman" w:hAnsi="Times New Roman" w:cs="Times New Roman"/>
          <w:sz w:val="28"/>
          <w:szCs w:val="24"/>
        </w:rPr>
        <w:t xml:space="preserve"> зростання негативного сальдо дохідно</w:t>
      </w:r>
      <w:r>
        <w:rPr>
          <w:rFonts w:ascii="Times New Roman" w:hAnsi="Times New Roman" w:cs="Times New Roman"/>
          <w:sz w:val="28"/>
          <w:szCs w:val="24"/>
        </w:rPr>
        <w:t>ї</w:t>
      </w:r>
      <w:r w:rsidRPr="00815098">
        <w:rPr>
          <w:rFonts w:ascii="Times New Roman" w:hAnsi="Times New Roman" w:cs="Times New Roman"/>
          <w:sz w:val="28"/>
          <w:szCs w:val="24"/>
        </w:rPr>
        <w:t xml:space="preserve"> та видатково</w:t>
      </w:r>
      <w:r>
        <w:rPr>
          <w:rFonts w:ascii="Times New Roman" w:hAnsi="Times New Roman" w:cs="Times New Roman"/>
          <w:sz w:val="28"/>
          <w:szCs w:val="24"/>
        </w:rPr>
        <w:t>ї</w:t>
      </w:r>
      <w:r w:rsidRPr="00815098">
        <w:rPr>
          <w:rFonts w:ascii="Times New Roman" w:hAnsi="Times New Roman" w:cs="Times New Roman"/>
          <w:sz w:val="28"/>
          <w:szCs w:val="24"/>
        </w:rPr>
        <w:t xml:space="preserve"> частин бюджетів, посилення</w:t>
      </w:r>
      <w:r>
        <w:rPr>
          <w:rFonts w:ascii="Times New Roman" w:hAnsi="Times New Roman" w:cs="Times New Roman"/>
          <w:sz w:val="28"/>
          <w:szCs w:val="24"/>
        </w:rPr>
        <w:t xml:space="preserve"> </w:t>
      </w:r>
      <w:r w:rsidRPr="00815098">
        <w:rPr>
          <w:rFonts w:ascii="Times New Roman" w:hAnsi="Times New Roman" w:cs="Times New Roman"/>
          <w:sz w:val="28"/>
          <w:szCs w:val="24"/>
        </w:rPr>
        <w:t xml:space="preserve">податкового тиску на </w:t>
      </w:r>
      <w:r>
        <w:rPr>
          <w:rFonts w:ascii="Times New Roman" w:hAnsi="Times New Roman" w:cs="Times New Roman"/>
          <w:sz w:val="28"/>
          <w:szCs w:val="24"/>
        </w:rPr>
        <w:t>законослухняних</w:t>
      </w:r>
      <w:r w:rsidRPr="00815098">
        <w:rPr>
          <w:rFonts w:ascii="Times New Roman" w:hAnsi="Times New Roman" w:cs="Times New Roman"/>
          <w:sz w:val="28"/>
          <w:szCs w:val="24"/>
        </w:rPr>
        <w:t xml:space="preserve"> платників податків, </w:t>
      </w:r>
      <w:r>
        <w:rPr>
          <w:rFonts w:ascii="Times New Roman" w:hAnsi="Times New Roman" w:cs="Times New Roman"/>
          <w:sz w:val="28"/>
          <w:szCs w:val="24"/>
        </w:rPr>
        <w:t>виконання не в повному обсязі</w:t>
      </w:r>
      <w:r w:rsidRPr="00815098">
        <w:rPr>
          <w:rFonts w:ascii="Times New Roman" w:hAnsi="Times New Roman" w:cs="Times New Roman"/>
          <w:sz w:val="28"/>
          <w:szCs w:val="24"/>
        </w:rPr>
        <w:t xml:space="preserve"> державою своїх функціональних обов`язків</w:t>
      </w:r>
      <w:r>
        <w:rPr>
          <w:rFonts w:ascii="Times New Roman" w:hAnsi="Times New Roman" w:cs="Times New Roman"/>
          <w:sz w:val="28"/>
          <w:szCs w:val="24"/>
        </w:rPr>
        <w:t xml:space="preserve"> </w:t>
      </w:r>
      <w:r w:rsidRPr="008C2374">
        <w:rPr>
          <w:rFonts w:ascii="Times New Roman" w:hAnsi="Times New Roman" w:cs="Times New Roman"/>
          <w:sz w:val="28"/>
          <w:szCs w:val="24"/>
        </w:rPr>
        <w:t>[</w:t>
      </w:r>
      <w:r>
        <w:rPr>
          <w:rFonts w:ascii="Times New Roman" w:hAnsi="Times New Roman" w:cs="Times New Roman"/>
          <w:sz w:val="28"/>
          <w:szCs w:val="24"/>
        </w:rPr>
        <w:t>37, с. 34</w:t>
      </w:r>
      <w:r w:rsidRPr="008C2374">
        <w:rPr>
          <w:rFonts w:ascii="Times New Roman" w:hAnsi="Times New Roman" w:cs="Times New Roman"/>
          <w:sz w:val="28"/>
          <w:szCs w:val="24"/>
        </w:rPr>
        <w:t>]</w:t>
      </w:r>
      <w:r>
        <w:rPr>
          <w:rFonts w:ascii="Times New Roman" w:hAnsi="Times New Roman" w:cs="Times New Roman"/>
          <w:sz w:val="28"/>
          <w:szCs w:val="24"/>
        </w:rPr>
        <w:t xml:space="preserve">. </w:t>
      </w:r>
    </w:p>
    <w:p w:rsidR="0023467D" w:rsidRDefault="0023467D" w:rsidP="0023467D">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Недосконалість та неефективність державної політики, що стосується рівня податкового навантаження </w:t>
      </w:r>
      <w:r w:rsidRPr="00BA7E7E">
        <w:rPr>
          <w:rFonts w:ascii="Times New Roman" w:hAnsi="Times New Roman" w:cs="Times New Roman"/>
          <w:sz w:val="28"/>
          <w:szCs w:val="24"/>
        </w:rPr>
        <w:t>на фізичних та юридичних осіб</w:t>
      </w:r>
      <w:r>
        <w:rPr>
          <w:rFonts w:ascii="Times New Roman" w:hAnsi="Times New Roman" w:cs="Times New Roman"/>
          <w:sz w:val="28"/>
          <w:szCs w:val="24"/>
        </w:rPr>
        <w:t xml:space="preserve"> виступає одним із факторів, що сприяють зростанню обсягу тіньового сектора економіки. </w:t>
      </w:r>
      <w:r>
        <w:rPr>
          <w:rFonts w:ascii="Times New Roman" w:hAnsi="Times New Roman" w:cs="Times New Roman"/>
          <w:sz w:val="28"/>
          <w:szCs w:val="24"/>
        </w:rPr>
        <w:lastRenderedPageBreak/>
        <w:t>У зв’язку з цим зростає використання тіньових схем суб’єктами економічної діяльності, приховується прибуток, незаконно виводиться за межі країни, зростає обсяг незареєстрованого працевлаштування</w:t>
      </w:r>
      <w:r w:rsidRPr="00BA7E7E">
        <w:rPr>
          <w:rFonts w:ascii="Times New Roman" w:hAnsi="Times New Roman" w:cs="Times New Roman"/>
          <w:sz w:val="28"/>
          <w:szCs w:val="24"/>
        </w:rPr>
        <w:t xml:space="preserve"> </w:t>
      </w:r>
      <w:r w:rsidRPr="008C2374">
        <w:rPr>
          <w:rFonts w:ascii="Times New Roman" w:hAnsi="Times New Roman" w:cs="Times New Roman"/>
          <w:sz w:val="28"/>
          <w:szCs w:val="24"/>
        </w:rPr>
        <w:t>[</w:t>
      </w:r>
      <w:r>
        <w:rPr>
          <w:rFonts w:ascii="Times New Roman" w:hAnsi="Times New Roman" w:cs="Times New Roman"/>
          <w:sz w:val="28"/>
          <w:szCs w:val="24"/>
        </w:rPr>
        <w:t>38, с. 33</w:t>
      </w:r>
      <w:r w:rsidRPr="008C2374">
        <w:rPr>
          <w:rFonts w:ascii="Times New Roman" w:hAnsi="Times New Roman" w:cs="Times New Roman"/>
          <w:sz w:val="28"/>
          <w:szCs w:val="24"/>
        </w:rPr>
        <w:t>]</w:t>
      </w:r>
      <w:r>
        <w:rPr>
          <w:rFonts w:ascii="Times New Roman" w:hAnsi="Times New Roman" w:cs="Times New Roman"/>
          <w:sz w:val="28"/>
          <w:szCs w:val="24"/>
        </w:rPr>
        <w:t xml:space="preserve">. </w:t>
      </w:r>
    </w:p>
    <w:p w:rsidR="0023467D" w:rsidRDefault="0023467D" w:rsidP="0023467D">
      <w:pPr>
        <w:spacing w:after="0" w:line="360" w:lineRule="auto"/>
        <w:ind w:firstLine="709"/>
        <w:jc w:val="both"/>
        <w:rPr>
          <w:rFonts w:ascii="Times New Roman" w:hAnsi="Times New Roman" w:cs="Times New Roman"/>
          <w:sz w:val="28"/>
          <w:szCs w:val="24"/>
        </w:rPr>
      </w:pPr>
      <w:r w:rsidRPr="00BA7E7E">
        <w:rPr>
          <w:rFonts w:ascii="Times New Roman" w:hAnsi="Times New Roman" w:cs="Times New Roman"/>
          <w:sz w:val="28"/>
          <w:szCs w:val="24"/>
        </w:rPr>
        <w:t>Взаємообумовленість податкового навантаження та рівня тіньової економіки представлено на рис. 3.1</w:t>
      </w:r>
      <w:r>
        <w:rPr>
          <w:rFonts w:ascii="Times New Roman" w:hAnsi="Times New Roman" w:cs="Times New Roman"/>
          <w:sz w:val="28"/>
          <w:szCs w:val="24"/>
        </w:rPr>
        <w:t>.</w:t>
      </w:r>
    </w:p>
    <w:p w:rsidR="0023467D" w:rsidRDefault="00625D10" w:rsidP="0023467D">
      <w:pPr>
        <w:spacing w:after="0" w:line="360" w:lineRule="auto"/>
        <w:ind w:firstLine="851"/>
        <w:jc w:val="both"/>
        <w:rPr>
          <w:rFonts w:ascii="Times New Roman" w:hAnsi="Times New Roman" w:cs="Times New Roman"/>
          <w:sz w:val="28"/>
          <w:szCs w:val="28"/>
        </w:rPr>
      </w:pPr>
      <w:r>
        <w:rPr>
          <w:noProof/>
          <w:lang w:eastAsia="uk-UA"/>
        </w:rPr>
        <w:drawing>
          <wp:inline distT="0" distB="0" distL="0" distR="0">
            <wp:extent cx="5585460" cy="4754880"/>
            <wp:effectExtent l="0" t="0" r="0" b="762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85460" cy="4754880"/>
                    </a:xfrm>
                    <a:prstGeom prst="rect">
                      <a:avLst/>
                    </a:prstGeom>
                    <a:noFill/>
                    <a:ln>
                      <a:noFill/>
                    </a:ln>
                  </pic:spPr>
                </pic:pic>
              </a:graphicData>
            </a:graphic>
          </wp:inline>
        </w:drawing>
      </w:r>
    </w:p>
    <w:p w:rsidR="00625D10" w:rsidRPr="00DC5D37" w:rsidRDefault="00625D10" w:rsidP="00625D10">
      <w:pPr>
        <w:spacing w:after="0" w:line="360" w:lineRule="auto"/>
        <w:ind w:firstLine="709"/>
        <w:jc w:val="center"/>
        <w:rPr>
          <w:rFonts w:ascii="Times New Roman" w:hAnsi="Times New Roman" w:cs="Times New Roman"/>
          <w:b/>
          <w:bCs/>
          <w:sz w:val="28"/>
          <w:szCs w:val="24"/>
        </w:rPr>
      </w:pPr>
      <w:r w:rsidRPr="00DC5D37">
        <w:rPr>
          <w:rFonts w:ascii="Times New Roman" w:hAnsi="Times New Roman" w:cs="Times New Roman"/>
          <w:b/>
          <w:bCs/>
          <w:sz w:val="28"/>
          <w:szCs w:val="24"/>
        </w:rPr>
        <w:t xml:space="preserve">Рис. 3.1. Взаємообумовленість податкового навантаження та рівня тіньової економіки </w:t>
      </w:r>
    </w:p>
    <w:p w:rsidR="00625D10" w:rsidRPr="008677F4" w:rsidRDefault="00625D10" w:rsidP="00625D10">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Примітка. Складене автором на основі </w:t>
      </w:r>
      <w:r w:rsidRPr="008C2374">
        <w:rPr>
          <w:rFonts w:ascii="Times New Roman" w:hAnsi="Times New Roman" w:cs="Times New Roman"/>
          <w:sz w:val="24"/>
          <w:lang w:val="ru-RU"/>
        </w:rPr>
        <w:t>[3</w:t>
      </w:r>
      <w:r>
        <w:rPr>
          <w:rFonts w:ascii="Times New Roman" w:hAnsi="Times New Roman" w:cs="Times New Roman"/>
          <w:sz w:val="24"/>
        </w:rPr>
        <w:t>9, с. 196</w:t>
      </w:r>
      <w:r w:rsidRPr="008C2374">
        <w:rPr>
          <w:rFonts w:ascii="Times New Roman" w:hAnsi="Times New Roman" w:cs="Times New Roman"/>
          <w:sz w:val="24"/>
          <w:lang w:val="ru-RU"/>
        </w:rPr>
        <w:t>]</w:t>
      </w:r>
      <w:r>
        <w:rPr>
          <w:rFonts w:ascii="Times New Roman" w:hAnsi="Times New Roman" w:cs="Times New Roman"/>
          <w:sz w:val="24"/>
        </w:rPr>
        <w:t xml:space="preserve"> </w:t>
      </w:r>
    </w:p>
    <w:p w:rsidR="00625D10" w:rsidRDefault="00625D10" w:rsidP="00625D10">
      <w:pPr>
        <w:spacing w:after="0" w:line="360" w:lineRule="auto"/>
        <w:ind w:firstLine="709"/>
        <w:jc w:val="both"/>
        <w:rPr>
          <w:rFonts w:ascii="Times New Roman" w:hAnsi="Times New Roman" w:cs="Times New Roman"/>
          <w:sz w:val="28"/>
          <w:szCs w:val="24"/>
        </w:rPr>
      </w:pPr>
    </w:p>
    <w:p w:rsidR="00625D10" w:rsidRDefault="00625D10" w:rsidP="00625D10">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На економічне зростання держави буде мати сприятливий вплив зниження податкового навантаження, що стане основою для зростання реальних доходів населення, підвищення рівня платоспроможного попиту та заощаджень громадян. </w:t>
      </w:r>
    </w:p>
    <w:p w:rsidR="00625D10" w:rsidRDefault="00625D10" w:rsidP="00625D10">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Кожного року Міністерство економічного розвитку і торгівлі України надає для публічного доступу показники рівня тіньової економіки, які у 2019 р. </w:t>
      </w:r>
      <w:r>
        <w:rPr>
          <w:rFonts w:ascii="Times New Roman" w:hAnsi="Times New Roman" w:cs="Times New Roman"/>
          <w:sz w:val="28"/>
          <w:szCs w:val="24"/>
        </w:rPr>
        <w:lastRenderedPageBreak/>
        <w:t xml:space="preserve">склали 28% </w:t>
      </w:r>
      <w:r w:rsidRPr="008C2374">
        <w:rPr>
          <w:rFonts w:ascii="Times New Roman" w:hAnsi="Times New Roman" w:cs="Times New Roman"/>
          <w:sz w:val="28"/>
          <w:szCs w:val="24"/>
          <w:lang w:val="ru-RU"/>
        </w:rPr>
        <w:t>[</w:t>
      </w:r>
      <w:r>
        <w:rPr>
          <w:rFonts w:ascii="Times New Roman" w:hAnsi="Times New Roman" w:cs="Times New Roman"/>
          <w:sz w:val="28"/>
          <w:szCs w:val="24"/>
        </w:rPr>
        <w:t>40</w:t>
      </w:r>
      <w:r w:rsidRPr="008C2374">
        <w:rPr>
          <w:rFonts w:ascii="Times New Roman" w:hAnsi="Times New Roman" w:cs="Times New Roman"/>
          <w:sz w:val="28"/>
          <w:szCs w:val="24"/>
          <w:lang w:val="ru-RU"/>
        </w:rPr>
        <w:t>]</w:t>
      </w:r>
      <w:r>
        <w:rPr>
          <w:rFonts w:ascii="Times New Roman" w:hAnsi="Times New Roman" w:cs="Times New Roman"/>
          <w:sz w:val="28"/>
          <w:szCs w:val="24"/>
        </w:rPr>
        <w:t xml:space="preserve">; у 2020 р. </w:t>
      </w:r>
      <w:r>
        <w:rPr>
          <w:rFonts w:ascii="Times New Roman" w:hAnsi="Times New Roman" w:cs="Times New Roman"/>
          <w:sz w:val="28"/>
          <w:szCs w:val="24"/>
        </w:rPr>
        <w:softHyphen/>
        <w:t xml:space="preserve"> 30% </w:t>
      </w:r>
      <w:r w:rsidRPr="008C2374">
        <w:rPr>
          <w:rFonts w:ascii="Times New Roman" w:hAnsi="Times New Roman" w:cs="Times New Roman"/>
          <w:sz w:val="28"/>
          <w:szCs w:val="24"/>
          <w:lang w:val="ru-RU"/>
        </w:rPr>
        <w:t>[</w:t>
      </w:r>
      <w:r>
        <w:rPr>
          <w:rFonts w:ascii="Times New Roman" w:hAnsi="Times New Roman" w:cs="Times New Roman"/>
          <w:sz w:val="28"/>
          <w:szCs w:val="24"/>
        </w:rPr>
        <w:t>41</w:t>
      </w:r>
      <w:r w:rsidRPr="008C2374">
        <w:rPr>
          <w:rFonts w:ascii="Times New Roman" w:hAnsi="Times New Roman" w:cs="Times New Roman"/>
          <w:sz w:val="28"/>
          <w:szCs w:val="24"/>
          <w:lang w:val="ru-RU"/>
        </w:rPr>
        <w:t>]</w:t>
      </w:r>
      <w:r>
        <w:rPr>
          <w:rFonts w:ascii="Times New Roman" w:hAnsi="Times New Roman" w:cs="Times New Roman"/>
          <w:sz w:val="28"/>
          <w:szCs w:val="24"/>
        </w:rPr>
        <w:t xml:space="preserve">; у 2021 р. </w:t>
      </w:r>
      <w:r>
        <w:rPr>
          <w:rFonts w:ascii="Times New Roman" w:hAnsi="Times New Roman" w:cs="Times New Roman"/>
          <w:sz w:val="28"/>
          <w:szCs w:val="24"/>
        </w:rPr>
        <w:softHyphen/>
        <w:t xml:space="preserve"> 32% </w:t>
      </w:r>
      <w:r w:rsidRPr="008C2374">
        <w:rPr>
          <w:rFonts w:ascii="Times New Roman" w:hAnsi="Times New Roman" w:cs="Times New Roman"/>
          <w:sz w:val="28"/>
          <w:szCs w:val="24"/>
          <w:lang w:val="ru-RU"/>
        </w:rPr>
        <w:t>[</w:t>
      </w:r>
      <w:r>
        <w:rPr>
          <w:rFonts w:ascii="Times New Roman" w:hAnsi="Times New Roman" w:cs="Times New Roman"/>
          <w:sz w:val="28"/>
          <w:szCs w:val="24"/>
        </w:rPr>
        <w:t>42</w:t>
      </w:r>
      <w:r w:rsidRPr="008C2374">
        <w:rPr>
          <w:rFonts w:ascii="Times New Roman" w:hAnsi="Times New Roman" w:cs="Times New Roman"/>
          <w:sz w:val="28"/>
          <w:szCs w:val="24"/>
          <w:lang w:val="ru-RU"/>
        </w:rPr>
        <w:t>]</w:t>
      </w:r>
      <w:r>
        <w:rPr>
          <w:rFonts w:ascii="Times New Roman" w:hAnsi="Times New Roman" w:cs="Times New Roman"/>
          <w:sz w:val="28"/>
          <w:szCs w:val="24"/>
          <w:lang w:val="ru-RU"/>
        </w:rPr>
        <w:t>.</w:t>
      </w:r>
      <w:r>
        <w:rPr>
          <w:rFonts w:ascii="Times New Roman" w:hAnsi="Times New Roman" w:cs="Times New Roman"/>
          <w:sz w:val="28"/>
          <w:szCs w:val="24"/>
        </w:rPr>
        <w:t xml:space="preserve"> Тіньова економіка рівень якої вищий 30% вказує на посилення її негативного впливу на економіку.</w:t>
      </w:r>
    </w:p>
    <w:p w:rsidR="00625D10" w:rsidRDefault="00625D10" w:rsidP="00625D10">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Можемо сказати</w:t>
      </w:r>
      <w:r w:rsidRPr="00700178">
        <w:rPr>
          <w:rFonts w:ascii="Times New Roman" w:hAnsi="Times New Roman" w:cs="Times New Roman"/>
          <w:sz w:val="28"/>
          <w:szCs w:val="24"/>
        </w:rPr>
        <w:t>, що існуючі</w:t>
      </w:r>
      <w:r>
        <w:rPr>
          <w:rFonts w:ascii="Times New Roman" w:hAnsi="Times New Roman" w:cs="Times New Roman"/>
          <w:sz w:val="28"/>
          <w:szCs w:val="24"/>
        </w:rPr>
        <w:t xml:space="preserve"> на даний момент</w:t>
      </w:r>
      <w:r w:rsidRPr="00700178">
        <w:rPr>
          <w:rFonts w:ascii="Times New Roman" w:hAnsi="Times New Roman" w:cs="Times New Roman"/>
          <w:sz w:val="28"/>
          <w:szCs w:val="24"/>
        </w:rPr>
        <w:t xml:space="preserve"> особливості побудови податкової системи в</w:t>
      </w:r>
      <w:r>
        <w:rPr>
          <w:rFonts w:ascii="Times New Roman" w:hAnsi="Times New Roman" w:cs="Times New Roman"/>
          <w:sz w:val="28"/>
          <w:szCs w:val="24"/>
        </w:rPr>
        <w:t xml:space="preserve"> </w:t>
      </w:r>
      <w:r w:rsidRPr="00700178">
        <w:rPr>
          <w:rFonts w:ascii="Times New Roman" w:hAnsi="Times New Roman" w:cs="Times New Roman"/>
          <w:sz w:val="28"/>
          <w:szCs w:val="24"/>
        </w:rPr>
        <w:t>Україні, до</w:t>
      </w:r>
      <w:r>
        <w:rPr>
          <w:rFonts w:ascii="Times New Roman" w:hAnsi="Times New Roman" w:cs="Times New Roman"/>
          <w:sz w:val="28"/>
          <w:szCs w:val="24"/>
        </w:rPr>
        <w:t>волі</w:t>
      </w:r>
      <w:r w:rsidRPr="00700178">
        <w:rPr>
          <w:rFonts w:ascii="Times New Roman" w:hAnsi="Times New Roman" w:cs="Times New Roman"/>
          <w:sz w:val="28"/>
          <w:szCs w:val="24"/>
        </w:rPr>
        <w:t xml:space="preserve"> часто слугують </w:t>
      </w:r>
      <w:r>
        <w:rPr>
          <w:rFonts w:ascii="Times New Roman" w:hAnsi="Times New Roman" w:cs="Times New Roman"/>
          <w:sz w:val="28"/>
          <w:szCs w:val="24"/>
        </w:rPr>
        <w:t>причиною</w:t>
      </w:r>
      <w:r w:rsidRPr="00700178">
        <w:rPr>
          <w:rFonts w:ascii="Times New Roman" w:hAnsi="Times New Roman" w:cs="Times New Roman"/>
          <w:sz w:val="28"/>
          <w:szCs w:val="24"/>
        </w:rPr>
        <w:t xml:space="preserve"> до зростання обсягів тіньових</w:t>
      </w:r>
      <w:r>
        <w:rPr>
          <w:rFonts w:ascii="Times New Roman" w:hAnsi="Times New Roman" w:cs="Times New Roman"/>
          <w:sz w:val="28"/>
          <w:szCs w:val="24"/>
        </w:rPr>
        <w:t xml:space="preserve"> </w:t>
      </w:r>
      <w:r w:rsidRPr="00700178">
        <w:rPr>
          <w:rFonts w:ascii="Times New Roman" w:hAnsi="Times New Roman" w:cs="Times New Roman"/>
          <w:sz w:val="28"/>
          <w:szCs w:val="24"/>
        </w:rPr>
        <w:t>потоків (</w:t>
      </w:r>
      <w:r>
        <w:rPr>
          <w:rFonts w:ascii="Times New Roman" w:hAnsi="Times New Roman" w:cs="Times New Roman"/>
          <w:sz w:val="28"/>
          <w:szCs w:val="24"/>
        </w:rPr>
        <w:t>рис. 3.2</w:t>
      </w:r>
      <w:r w:rsidRPr="00700178">
        <w:rPr>
          <w:rFonts w:ascii="Times New Roman" w:hAnsi="Times New Roman" w:cs="Times New Roman"/>
          <w:sz w:val="28"/>
          <w:szCs w:val="24"/>
        </w:rPr>
        <w:t>).</w:t>
      </w:r>
    </w:p>
    <w:p w:rsidR="00625D10" w:rsidRDefault="00625D10" w:rsidP="00625D10">
      <w:pPr>
        <w:spacing w:after="0" w:line="360" w:lineRule="auto"/>
        <w:ind w:firstLine="426"/>
        <w:jc w:val="both"/>
        <w:rPr>
          <w:rFonts w:ascii="Times New Roman" w:hAnsi="Times New Roman" w:cs="Times New Roman"/>
          <w:sz w:val="28"/>
          <w:szCs w:val="28"/>
        </w:rPr>
      </w:pPr>
      <w:r>
        <w:rPr>
          <w:noProof/>
          <w:lang w:eastAsia="uk-UA"/>
        </w:rPr>
        <w:drawing>
          <wp:inline distT="0" distB="0" distL="0" distR="0">
            <wp:extent cx="5821680" cy="3840480"/>
            <wp:effectExtent l="0" t="0" r="7620" b="762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21680" cy="3840480"/>
                    </a:xfrm>
                    <a:prstGeom prst="rect">
                      <a:avLst/>
                    </a:prstGeom>
                    <a:noFill/>
                    <a:ln>
                      <a:noFill/>
                    </a:ln>
                  </pic:spPr>
                </pic:pic>
              </a:graphicData>
            </a:graphic>
          </wp:inline>
        </w:drawing>
      </w:r>
    </w:p>
    <w:p w:rsidR="00625D10" w:rsidRDefault="00625D10" w:rsidP="00625D10">
      <w:pPr>
        <w:spacing w:after="0" w:line="360" w:lineRule="auto"/>
        <w:ind w:firstLine="709"/>
        <w:jc w:val="center"/>
        <w:rPr>
          <w:rFonts w:ascii="Times New Roman" w:hAnsi="Times New Roman" w:cs="Times New Roman"/>
          <w:b/>
          <w:bCs/>
          <w:sz w:val="28"/>
          <w:szCs w:val="24"/>
        </w:rPr>
      </w:pPr>
      <w:r>
        <w:rPr>
          <w:rFonts w:ascii="Times New Roman" w:hAnsi="Times New Roman" w:cs="Times New Roman"/>
          <w:b/>
          <w:bCs/>
          <w:sz w:val="28"/>
          <w:szCs w:val="24"/>
        </w:rPr>
        <w:t xml:space="preserve">Рис 3.2. </w:t>
      </w:r>
      <w:r w:rsidRPr="00700178">
        <w:rPr>
          <w:rFonts w:ascii="Times New Roman" w:hAnsi="Times New Roman" w:cs="Times New Roman"/>
          <w:b/>
          <w:bCs/>
          <w:sz w:val="28"/>
          <w:szCs w:val="24"/>
        </w:rPr>
        <w:t>Причини, що сприяють розвитку тіньової економіки в Україні</w:t>
      </w:r>
    </w:p>
    <w:p w:rsidR="00625D10" w:rsidRPr="00705429" w:rsidRDefault="00625D10" w:rsidP="00625D10">
      <w:pPr>
        <w:spacing w:after="0" w:line="360" w:lineRule="auto"/>
        <w:ind w:firstLine="709"/>
        <w:rPr>
          <w:rFonts w:ascii="Times New Roman" w:hAnsi="Times New Roman" w:cs="Times New Roman"/>
          <w:sz w:val="24"/>
        </w:rPr>
      </w:pPr>
      <w:r w:rsidRPr="00705429">
        <w:rPr>
          <w:rFonts w:ascii="Times New Roman" w:hAnsi="Times New Roman" w:cs="Times New Roman"/>
          <w:sz w:val="24"/>
        </w:rPr>
        <w:t>Примітка. Складено автором за даними</w:t>
      </w:r>
      <w:r>
        <w:rPr>
          <w:rFonts w:ascii="Times New Roman" w:hAnsi="Times New Roman" w:cs="Times New Roman"/>
          <w:sz w:val="24"/>
        </w:rPr>
        <w:t xml:space="preserve"> </w:t>
      </w:r>
      <w:r w:rsidRPr="00705429">
        <w:rPr>
          <w:rFonts w:ascii="Times New Roman" w:hAnsi="Times New Roman" w:cs="Times New Roman"/>
          <w:sz w:val="24"/>
        </w:rPr>
        <w:t>[</w:t>
      </w:r>
      <w:r>
        <w:rPr>
          <w:rFonts w:ascii="Times New Roman" w:hAnsi="Times New Roman" w:cs="Times New Roman"/>
          <w:sz w:val="24"/>
        </w:rPr>
        <w:t>43; 44; 45</w:t>
      </w:r>
      <w:r w:rsidRPr="00705429">
        <w:rPr>
          <w:rFonts w:ascii="Times New Roman" w:hAnsi="Times New Roman" w:cs="Times New Roman"/>
          <w:sz w:val="24"/>
        </w:rPr>
        <w:t xml:space="preserve">] </w:t>
      </w:r>
    </w:p>
    <w:p w:rsidR="00625D10" w:rsidRDefault="00625D10" w:rsidP="00625D10">
      <w:pPr>
        <w:spacing w:after="0" w:line="360" w:lineRule="auto"/>
        <w:ind w:firstLine="709"/>
        <w:jc w:val="both"/>
        <w:rPr>
          <w:rFonts w:ascii="Times New Roman" w:hAnsi="Times New Roman" w:cs="Times New Roman"/>
          <w:sz w:val="28"/>
          <w:szCs w:val="24"/>
        </w:rPr>
      </w:pPr>
    </w:p>
    <w:p w:rsidR="00625D10" w:rsidRDefault="00625D10" w:rsidP="00625D10">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Детінізація економіки є важливим та пріоритетним напрямком для сучасної економічної політики України. Можемо сказати, що боротися з тіньовою економікою слід за двома основними напрямами, які будуть пов’язаними із зміною пропорцій тіньової та легальної економіки: зменшення частки тіньової економіки та розвиток легальної економіки </w:t>
      </w:r>
      <w:r w:rsidRPr="008C2374">
        <w:rPr>
          <w:rFonts w:ascii="Times New Roman" w:hAnsi="Times New Roman" w:cs="Times New Roman"/>
          <w:sz w:val="28"/>
          <w:szCs w:val="24"/>
        </w:rPr>
        <w:t>[</w:t>
      </w:r>
      <w:r>
        <w:rPr>
          <w:rFonts w:ascii="Times New Roman" w:hAnsi="Times New Roman" w:cs="Times New Roman"/>
          <w:sz w:val="28"/>
          <w:szCs w:val="24"/>
        </w:rPr>
        <w:t>46, с.7</w:t>
      </w:r>
      <w:r w:rsidRPr="008C2374">
        <w:rPr>
          <w:rFonts w:ascii="Times New Roman" w:hAnsi="Times New Roman" w:cs="Times New Roman"/>
          <w:sz w:val="28"/>
          <w:szCs w:val="24"/>
        </w:rPr>
        <w:t>]</w:t>
      </w:r>
      <w:r>
        <w:rPr>
          <w:rFonts w:ascii="Times New Roman" w:hAnsi="Times New Roman" w:cs="Times New Roman"/>
          <w:sz w:val="28"/>
          <w:szCs w:val="24"/>
        </w:rPr>
        <w:t xml:space="preserve">. Зменшення частки тіньового сектора створює необхідність для розробки стратегій впливу держави на тіньову економіку з </w:t>
      </w:r>
      <w:proofErr w:type="spellStart"/>
      <w:r>
        <w:rPr>
          <w:rFonts w:ascii="Times New Roman" w:hAnsi="Times New Roman" w:cs="Times New Roman"/>
          <w:sz w:val="28"/>
          <w:szCs w:val="24"/>
        </w:rPr>
        <w:t>обгрунтуванням</w:t>
      </w:r>
      <w:proofErr w:type="spellEnd"/>
      <w:r>
        <w:rPr>
          <w:rFonts w:ascii="Times New Roman" w:hAnsi="Times New Roman" w:cs="Times New Roman"/>
          <w:sz w:val="28"/>
          <w:szCs w:val="24"/>
        </w:rPr>
        <w:t xml:space="preserve"> ключових переваг та недоліків та аргументацією можливості застосування (табл. 3.1).</w:t>
      </w:r>
    </w:p>
    <w:p w:rsidR="00625D10" w:rsidRPr="00A53C50" w:rsidRDefault="00625D10" w:rsidP="00625D10">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lastRenderedPageBreak/>
        <w:t xml:space="preserve">Багатогранність проявів тіньової економіки вказує на безперспективність методів лише «симптоматичної» протидії </w:t>
      </w:r>
      <w:proofErr w:type="spellStart"/>
      <w:r>
        <w:rPr>
          <w:rFonts w:ascii="Times New Roman" w:hAnsi="Times New Roman" w:cs="Times New Roman"/>
          <w:sz w:val="28"/>
          <w:szCs w:val="24"/>
        </w:rPr>
        <w:t>тінізації</w:t>
      </w:r>
      <w:proofErr w:type="spellEnd"/>
      <w:r>
        <w:rPr>
          <w:rFonts w:ascii="Times New Roman" w:hAnsi="Times New Roman" w:cs="Times New Roman"/>
          <w:sz w:val="28"/>
          <w:szCs w:val="24"/>
        </w:rPr>
        <w:t xml:space="preserve"> економіки шляхом посилення каральних функцій держави. </w:t>
      </w:r>
      <w:r w:rsidRPr="00A53C50">
        <w:rPr>
          <w:rFonts w:ascii="Times New Roman" w:hAnsi="Times New Roman" w:cs="Times New Roman"/>
          <w:sz w:val="28"/>
          <w:szCs w:val="24"/>
        </w:rPr>
        <w:t>Тому протидія розвитку тіньової економіки та подальше зниження її рівня має бути відображена у стратегії соціально-економічного розвитку України.</w:t>
      </w:r>
    </w:p>
    <w:p w:rsidR="00625D10" w:rsidRDefault="00625D10" w:rsidP="00625D10">
      <w:pPr>
        <w:spacing w:after="0" w:line="360" w:lineRule="auto"/>
        <w:ind w:firstLine="709"/>
        <w:jc w:val="right"/>
        <w:rPr>
          <w:rFonts w:ascii="Times New Roman" w:hAnsi="Times New Roman" w:cs="Times New Roman"/>
          <w:sz w:val="28"/>
          <w:szCs w:val="24"/>
        </w:rPr>
      </w:pPr>
      <w:r>
        <w:rPr>
          <w:rFonts w:ascii="Times New Roman" w:hAnsi="Times New Roman" w:cs="Times New Roman"/>
          <w:sz w:val="28"/>
          <w:szCs w:val="24"/>
        </w:rPr>
        <w:t>Таблиця 3.1</w:t>
      </w:r>
    </w:p>
    <w:p w:rsidR="00625D10" w:rsidRPr="00E41A23" w:rsidRDefault="00625D10" w:rsidP="00625D10">
      <w:pPr>
        <w:spacing w:after="0" w:line="360" w:lineRule="auto"/>
        <w:ind w:firstLine="709"/>
        <w:jc w:val="center"/>
        <w:rPr>
          <w:rFonts w:ascii="Times New Roman" w:hAnsi="Times New Roman" w:cs="Times New Roman"/>
          <w:b/>
          <w:bCs/>
          <w:sz w:val="28"/>
          <w:szCs w:val="24"/>
        </w:rPr>
      </w:pPr>
      <w:r w:rsidRPr="00E41A23">
        <w:rPr>
          <w:rFonts w:ascii="Times New Roman" w:hAnsi="Times New Roman" w:cs="Times New Roman"/>
          <w:b/>
          <w:bCs/>
          <w:sz w:val="28"/>
          <w:szCs w:val="24"/>
        </w:rPr>
        <w:t xml:space="preserve">Фіскальні стратегії державної протидії тіньовій економіці </w:t>
      </w:r>
    </w:p>
    <w:p w:rsidR="00625D10" w:rsidRDefault="00625D10" w:rsidP="00625D10">
      <w:pPr>
        <w:spacing w:after="0" w:line="360" w:lineRule="auto"/>
        <w:ind w:firstLine="142"/>
        <w:jc w:val="both"/>
        <w:rPr>
          <w:rFonts w:ascii="Times New Roman" w:hAnsi="Times New Roman" w:cs="Times New Roman"/>
          <w:sz w:val="28"/>
          <w:szCs w:val="28"/>
        </w:rPr>
      </w:pPr>
      <w:r>
        <w:rPr>
          <w:rFonts w:ascii="Times New Roman" w:hAnsi="Times New Roman" w:cs="Times New Roman"/>
          <w:noProof/>
          <w:sz w:val="28"/>
          <w:szCs w:val="28"/>
          <w:lang w:eastAsia="uk-UA"/>
        </w:rPr>
        <w:drawing>
          <wp:inline distT="0" distB="0" distL="0" distR="0">
            <wp:extent cx="5981700" cy="562356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81700" cy="5623560"/>
                    </a:xfrm>
                    <a:prstGeom prst="rect">
                      <a:avLst/>
                    </a:prstGeom>
                    <a:noFill/>
                    <a:ln>
                      <a:noFill/>
                    </a:ln>
                  </pic:spPr>
                </pic:pic>
              </a:graphicData>
            </a:graphic>
          </wp:inline>
        </w:drawing>
      </w:r>
    </w:p>
    <w:p w:rsidR="00E9150A" w:rsidRDefault="00E9150A" w:rsidP="00625D10">
      <w:pPr>
        <w:spacing w:after="0" w:line="360" w:lineRule="auto"/>
        <w:ind w:firstLine="142"/>
        <w:jc w:val="both"/>
        <w:rPr>
          <w:rFonts w:ascii="Times New Roman" w:hAnsi="Times New Roman" w:cs="Times New Roman"/>
          <w:sz w:val="28"/>
          <w:szCs w:val="28"/>
        </w:rPr>
      </w:pPr>
    </w:p>
    <w:p w:rsidR="00E9150A" w:rsidRPr="00A51472" w:rsidRDefault="00E9150A" w:rsidP="00E9150A">
      <w:pPr>
        <w:spacing w:after="0" w:line="360" w:lineRule="auto"/>
        <w:ind w:firstLine="709"/>
        <w:jc w:val="both"/>
        <w:rPr>
          <w:rFonts w:ascii="Times New Roman" w:hAnsi="Times New Roman" w:cs="Times New Roman"/>
          <w:sz w:val="28"/>
        </w:rPr>
      </w:pPr>
      <w:r>
        <w:rPr>
          <w:rFonts w:ascii="Times New Roman" w:hAnsi="Times New Roman" w:cs="Times New Roman"/>
          <w:sz w:val="28"/>
          <w:szCs w:val="24"/>
        </w:rPr>
        <w:t xml:space="preserve">Стратегія боротьби з тіньовою економікою в Україні повинна стати базовим документом стратегічного планування </w:t>
      </w:r>
      <w:r>
        <w:rPr>
          <w:rFonts w:ascii="Times New Roman" w:hAnsi="Times New Roman" w:cs="Times New Roman"/>
          <w:sz w:val="28"/>
        </w:rPr>
        <w:t>спрямованим на</w:t>
      </w:r>
      <w:r w:rsidRPr="00193C06">
        <w:rPr>
          <w:rFonts w:ascii="Times New Roman" w:hAnsi="Times New Roman" w:cs="Times New Roman"/>
          <w:sz w:val="28"/>
        </w:rPr>
        <w:t xml:space="preserve"> соціально-економічн</w:t>
      </w:r>
      <w:r>
        <w:rPr>
          <w:rFonts w:ascii="Times New Roman" w:hAnsi="Times New Roman" w:cs="Times New Roman"/>
          <w:sz w:val="28"/>
        </w:rPr>
        <w:t>ий р</w:t>
      </w:r>
      <w:r w:rsidRPr="00193C06">
        <w:rPr>
          <w:rFonts w:ascii="Times New Roman" w:hAnsi="Times New Roman" w:cs="Times New Roman"/>
          <w:sz w:val="28"/>
          <w:szCs w:val="24"/>
        </w:rPr>
        <w:t>озвит</w:t>
      </w:r>
      <w:r>
        <w:rPr>
          <w:rFonts w:ascii="Times New Roman" w:hAnsi="Times New Roman" w:cs="Times New Roman"/>
          <w:sz w:val="28"/>
          <w:szCs w:val="24"/>
        </w:rPr>
        <w:t xml:space="preserve">ок </w:t>
      </w:r>
      <w:r w:rsidRPr="00193C06">
        <w:rPr>
          <w:rFonts w:ascii="Times New Roman" w:hAnsi="Times New Roman" w:cs="Times New Roman"/>
          <w:sz w:val="28"/>
          <w:szCs w:val="24"/>
        </w:rPr>
        <w:t>країни</w:t>
      </w:r>
      <w:r>
        <w:rPr>
          <w:rFonts w:ascii="Times New Roman" w:hAnsi="Times New Roman" w:cs="Times New Roman"/>
          <w:sz w:val="28"/>
          <w:szCs w:val="24"/>
        </w:rPr>
        <w:t xml:space="preserve"> та </w:t>
      </w:r>
      <w:r w:rsidRPr="00193C06">
        <w:rPr>
          <w:rFonts w:ascii="Times New Roman" w:hAnsi="Times New Roman" w:cs="Times New Roman"/>
          <w:sz w:val="28"/>
        </w:rPr>
        <w:t>визначати</w:t>
      </w:r>
      <w:r>
        <w:rPr>
          <w:rFonts w:ascii="Times New Roman" w:hAnsi="Times New Roman" w:cs="Times New Roman"/>
          <w:sz w:val="28"/>
        </w:rPr>
        <w:t xml:space="preserve"> </w:t>
      </w:r>
      <w:r w:rsidRPr="00193C06">
        <w:rPr>
          <w:rFonts w:ascii="Times New Roman" w:hAnsi="Times New Roman" w:cs="Times New Roman"/>
          <w:sz w:val="28"/>
        </w:rPr>
        <w:t>комплекс</w:t>
      </w:r>
      <w:r>
        <w:rPr>
          <w:rFonts w:ascii="Times New Roman" w:hAnsi="Times New Roman" w:cs="Times New Roman"/>
          <w:sz w:val="28"/>
        </w:rPr>
        <w:t xml:space="preserve"> </w:t>
      </w:r>
      <w:r w:rsidRPr="00193C06">
        <w:rPr>
          <w:rFonts w:ascii="Times New Roman" w:hAnsi="Times New Roman" w:cs="Times New Roman"/>
          <w:sz w:val="28"/>
        </w:rPr>
        <w:t>взаємопов`язаних</w:t>
      </w:r>
      <w:r>
        <w:rPr>
          <w:rFonts w:ascii="Times New Roman" w:hAnsi="Times New Roman" w:cs="Times New Roman"/>
          <w:sz w:val="28"/>
        </w:rPr>
        <w:t xml:space="preserve"> </w:t>
      </w:r>
      <w:r w:rsidRPr="00193C06">
        <w:rPr>
          <w:rFonts w:ascii="Times New Roman" w:hAnsi="Times New Roman" w:cs="Times New Roman"/>
          <w:sz w:val="28"/>
        </w:rPr>
        <w:t>пріоритетів, цілей,</w:t>
      </w:r>
      <w:r>
        <w:rPr>
          <w:rFonts w:ascii="Times New Roman" w:hAnsi="Times New Roman" w:cs="Times New Roman"/>
          <w:sz w:val="28"/>
        </w:rPr>
        <w:t xml:space="preserve"> з</w:t>
      </w:r>
      <w:r w:rsidRPr="00193C06">
        <w:rPr>
          <w:rFonts w:ascii="Times New Roman" w:hAnsi="Times New Roman" w:cs="Times New Roman"/>
          <w:sz w:val="28"/>
          <w:szCs w:val="24"/>
        </w:rPr>
        <w:t>авдань</w:t>
      </w:r>
      <w:r>
        <w:rPr>
          <w:rFonts w:ascii="Times New Roman" w:hAnsi="Times New Roman" w:cs="Times New Roman"/>
          <w:sz w:val="28"/>
          <w:szCs w:val="24"/>
        </w:rPr>
        <w:t xml:space="preserve"> </w:t>
      </w:r>
      <w:r w:rsidRPr="00193C06">
        <w:rPr>
          <w:rFonts w:ascii="Times New Roman" w:hAnsi="Times New Roman" w:cs="Times New Roman"/>
          <w:sz w:val="28"/>
          <w:szCs w:val="24"/>
        </w:rPr>
        <w:t>та</w:t>
      </w:r>
      <w:r>
        <w:rPr>
          <w:rFonts w:ascii="Times New Roman" w:hAnsi="Times New Roman" w:cs="Times New Roman"/>
          <w:sz w:val="28"/>
          <w:szCs w:val="24"/>
        </w:rPr>
        <w:t xml:space="preserve"> </w:t>
      </w:r>
      <w:r w:rsidRPr="00193C06">
        <w:rPr>
          <w:rFonts w:ascii="Times New Roman" w:hAnsi="Times New Roman" w:cs="Times New Roman"/>
          <w:sz w:val="28"/>
          <w:szCs w:val="24"/>
        </w:rPr>
        <w:t>заходів.</w:t>
      </w:r>
      <w:r>
        <w:rPr>
          <w:rFonts w:ascii="Times New Roman" w:hAnsi="Times New Roman" w:cs="Times New Roman"/>
          <w:sz w:val="28"/>
          <w:szCs w:val="24"/>
        </w:rPr>
        <w:t xml:space="preserve"> Основною метою цієї стратегії є </w:t>
      </w:r>
      <w:r>
        <w:rPr>
          <w:rFonts w:ascii="Times New Roman" w:hAnsi="Times New Roman" w:cs="Times New Roman"/>
          <w:sz w:val="28"/>
          <w:szCs w:val="24"/>
        </w:rPr>
        <w:lastRenderedPageBreak/>
        <w:t xml:space="preserve">визначення моделі дій та засобів системи боротьби з тіньовою </w:t>
      </w:r>
      <w:r w:rsidRPr="00A51472">
        <w:rPr>
          <w:rFonts w:ascii="Times New Roman" w:hAnsi="Times New Roman" w:cs="Times New Roman"/>
          <w:sz w:val="28"/>
          <w:szCs w:val="24"/>
        </w:rPr>
        <w:t>економікою та розроб</w:t>
      </w:r>
      <w:r>
        <w:rPr>
          <w:rFonts w:ascii="Times New Roman" w:hAnsi="Times New Roman" w:cs="Times New Roman"/>
          <w:sz w:val="28"/>
          <w:szCs w:val="24"/>
        </w:rPr>
        <w:t>лення</w:t>
      </w:r>
      <w:r w:rsidRPr="00A51472">
        <w:rPr>
          <w:rFonts w:ascii="Times New Roman" w:hAnsi="Times New Roman" w:cs="Times New Roman"/>
          <w:sz w:val="28"/>
          <w:szCs w:val="24"/>
        </w:rPr>
        <w:t xml:space="preserve"> </w:t>
      </w:r>
      <w:r w:rsidRPr="00A51472">
        <w:rPr>
          <w:rFonts w:ascii="Times New Roman" w:hAnsi="Times New Roman" w:cs="Times New Roman"/>
          <w:sz w:val="28"/>
        </w:rPr>
        <w:t xml:space="preserve">основних </w:t>
      </w:r>
      <w:r w:rsidRPr="00A51472">
        <w:rPr>
          <w:rFonts w:ascii="Times New Roman" w:hAnsi="Times New Roman" w:cs="Times New Roman"/>
          <w:sz w:val="28"/>
          <w:szCs w:val="24"/>
        </w:rPr>
        <w:t>напрямів, форм методів та інструментів досягнення стратегічних цілей</w:t>
      </w:r>
      <w:r>
        <w:rPr>
          <w:rFonts w:ascii="Times New Roman" w:hAnsi="Times New Roman" w:cs="Times New Roman"/>
          <w:sz w:val="28"/>
          <w:szCs w:val="24"/>
        </w:rPr>
        <w:t xml:space="preserve"> </w:t>
      </w:r>
      <w:r w:rsidRPr="00A51472">
        <w:rPr>
          <w:rFonts w:ascii="Times New Roman" w:hAnsi="Times New Roman" w:cs="Times New Roman"/>
          <w:sz w:val="28"/>
          <w:szCs w:val="24"/>
        </w:rPr>
        <w:t>[</w:t>
      </w:r>
      <w:r>
        <w:rPr>
          <w:rFonts w:ascii="Times New Roman" w:hAnsi="Times New Roman" w:cs="Times New Roman"/>
          <w:sz w:val="28"/>
          <w:szCs w:val="24"/>
        </w:rPr>
        <w:t>47</w:t>
      </w:r>
      <w:r w:rsidRPr="00A51472">
        <w:rPr>
          <w:rFonts w:ascii="Times New Roman" w:hAnsi="Times New Roman" w:cs="Times New Roman"/>
          <w:sz w:val="28"/>
          <w:szCs w:val="24"/>
        </w:rPr>
        <w:t>,с.70].</w:t>
      </w:r>
      <w:r>
        <w:rPr>
          <w:rFonts w:ascii="Times New Roman" w:hAnsi="Times New Roman" w:cs="Times New Roman"/>
          <w:sz w:val="28"/>
          <w:szCs w:val="24"/>
        </w:rPr>
        <w:t xml:space="preserve">  </w:t>
      </w:r>
    </w:p>
    <w:p w:rsidR="00E9150A" w:rsidRDefault="00E9150A" w:rsidP="00E9150A">
      <w:pPr>
        <w:spacing w:after="0" w:line="360" w:lineRule="auto"/>
        <w:ind w:firstLine="709"/>
        <w:jc w:val="both"/>
        <w:rPr>
          <w:rFonts w:ascii="Times New Roman" w:hAnsi="Times New Roman" w:cs="Times New Roman"/>
          <w:sz w:val="28"/>
        </w:rPr>
      </w:pPr>
      <w:r>
        <w:rPr>
          <w:rFonts w:ascii="Times New Roman" w:hAnsi="Times New Roman" w:cs="Times New Roman"/>
          <w:sz w:val="28"/>
        </w:rPr>
        <w:t>Ми вважаємо, що зниження рівня тіньової економіки можна досягнути шляхом впровадження заходів у сфері державної податкової політики.</w:t>
      </w:r>
    </w:p>
    <w:p w:rsidR="00E9150A" w:rsidRDefault="00E9150A" w:rsidP="00E9150A">
      <w:pPr>
        <w:spacing w:after="0" w:line="360" w:lineRule="auto"/>
        <w:ind w:firstLine="709"/>
        <w:jc w:val="both"/>
        <w:rPr>
          <w:rFonts w:ascii="Times New Roman" w:hAnsi="Times New Roman" w:cs="Times New Roman"/>
          <w:sz w:val="28"/>
          <w:szCs w:val="24"/>
        </w:rPr>
      </w:pPr>
      <w:r>
        <w:rPr>
          <w:rFonts w:ascii="Times New Roman" w:hAnsi="Times New Roman" w:cs="Times New Roman"/>
          <w:sz w:val="28"/>
        </w:rPr>
        <w:t xml:space="preserve">Необхідно вирішити як критичні питання поліпшення підприємницького середовища в Україні за рахунок </w:t>
      </w:r>
      <w:r w:rsidRPr="00006172">
        <w:rPr>
          <w:rFonts w:ascii="Times New Roman" w:hAnsi="Times New Roman" w:cs="Times New Roman"/>
          <w:sz w:val="28"/>
        </w:rPr>
        <w:t>зниження</w:t>
      </w:r>
      <w:r>
        <w:rPr>
          <w:rFonts w:ascii="Times New Roman" w:hAnsi="Times New Roman" w:cs="Times New Roman"/>
          <w:sz w:val="28"/>
        </w:rPr>
        <w:t xml:space="preserve"> </w:t>
      </w:r>
      <w:r w:rsidRPr="00006172">
        <w:rPr>
          <w:rFonts w:ascii="Times New Roman" w:hAnsi="Times New Roman" w:cs="Times New Roman"/>
          <w:sz w:val="28"/>
        </w:rPr>
        <w:t>податкового навантаження суб`єктів господарювання</w:t>
      </w:r>
      <w:r>
        <w:rPr>
          <w:rFonts w:ascii="Times New Roman" w:hAnsi="Times New Roman" w:cs="Times New Roman"/>
          <w:sz w:val="28"/>
        </w:rPr>
        <w:t xml:space="preserve">, а також запровадити комплекс спеціальних заходів, які б стимулювали виходу бізнесу із тіні. Для сприяння процесам </w:t>
      </w:r>
      <w:proofErr w:type="spellStart"/>
      <w:r>
        <w:rPr>
          <w:rFonts w:ascii="Times New Roman" w:hAnsi="Times New Roman" w:cs="Times New Roman"/>
          <w:sz w:val="28"/>
        </w:rPr>
        <w:t>детінізіції</w:t>
      </w:r>
      <w:proofErr w:type="spellEnd"/>
      <w:r>
        <w:rPr>
          <w:rFonts w:ascii="Times New Roman" w:hAnsi="Times New Roman" w:cs="Times New Roman"/>
          <w:sz w:val="28"/>
        </w:rPr>
        <w:t xml:space="preserve"> слід запровадити на перехідний період політику амністії </w:t>
      </w:r>
      <w:r w:rsidRPr="00885DF1">
        <w:rPr>
          <w:rFonts w:ascii="Times New Roman" w:hAnsi="Times New Roman" w:cs="Times New Roman"/>
          <w:sz w:val="28"/>
        </w:rPr>
        <w:t xml:space="preserve">тіньових некримінальних капіталів </w:t>
      </w:r>
      <w:r>
        <w:rPr>
          <w:rFonts w:ascii="Times New Roman" w:hAnsi="Times New Roman" w:cs="Times New Roman"/>
          <w:sz w:val="28"/>
        </w:rPr>
        <w:t>при</w:t>
      </w:r>
      <w:r w:rsidRPr="00885DF1">
        <w:rPr>
          <w:rFonts w:ascii="Times New Roman" w:hAnsi="Times New Roman" w:cs="Times New Roman"/>
          <w:sz w:val="28"/>
        </w:rPr>
        <w:t xml:space="preserve"> інвестуван</w:t>
      </w:r>
      <w:r>
        <w:rPr>
          <w:rFonts w:ascii="Times New Roman" w:hAnsi="Times New Roman" w:cs="Times New Roman"/>
          <w:sz w:val="28"/>
        </w:rPr>
        <w:t xml:space="preserve">ні цього </w:t>
      </w:r>
      <w:r w:rsidRPr="00885DF1">
        <w:rPr>
          <w:rFonts w:ascii="Times New Roman" w:hAnsi="Times New Roman" w:cs="Times New Roman"/>
          <w:sz w:val="28"/>
        </w:rPr>
        <w:t>капіталу в інноваційну сферу та інші суспільно важливі та пріоритетні сектори</w:t>
      </w:r>
      <w:r>
        <w:rPr>
          <w:rFonts w:ascii="Times New Roman" w:hAnsi="Times New Roman" w:cs="Times New Roman"/>
          <w:sz w:val="28"/>
        </w:rPr>
        <w:t xml:space="preserve"> </w:t>
      </w:r>
      <w:r w:rsidRPr="00885DF1">
        <w:rPr>
          <w:rFonts w:ascii="Times New Roman" w:hAnsi="Times New Roman" w:cs="Times New Roman"/>
          <w:sz w:val="28"/>
        </w:rPr>
        <w:t xml:space="preserve">економіки </w:t>
      </w:r>
      <w:r w:rsidRPr="008C2374">
        <w:rPr>
          <w:rFonts w:ascii="Times New Roman" w:hAnsi="Times New Roman" w:cs="Times New Roman"/>
          <w:sz w:val="28"/>
        </w:rPr>
        <w:t>[4</w:t>
      </w:r>
      <w:r>
        <w:rPr>
          <w:rFonts w:ascii="Times New Roman" w:hAnsi="Times New Roman" w:cs="Times New Roman"/>
          <w:sz w:val="28"/>
        </w:rPr>
        <w:t>6 с. 215</w:t>
      </w:r>
      <w:r w:rsidRPr="008C2374">
        <w:rPr>
          <w:rFonts w:ascii="Times New Roman" w:hAnsi="Times New Roman" w:cs="Times New Roman"/>
          <w:sz w:val="28"/>
        </w:rPr>
        <w:t>]</w:t>
      </w:r>
      <w:r>
        <w:rPr>
          <w:rFonts w:ascii="Times New Roman" w:hAnsi="Times New Roman" w:cs="Times New Roman"/>
          <w:sz w:val="28"/>
        </w:rPr>
        <w:t xml:space="preserve">. Такі процеси детінізації можна реалізувати лише у випадку розроблення та прийняття закону </w:t>
      </w:r>
      <w:r w:rsidRPr="00A812AB">
        <w:rPr>
          <w:rFonts w:ascii="Times New Roman" w:hAnsi="Times New Roman" w:cs="Times New Roman"/>
          <w:sz w:val="28"/>
        </w:rPr>
        <w:t>«Про легалізацію коштів, які отримано</w:t>
      </w:r>
      <w:r>
        <w:rPr>
          <w:rFonts w:ascii="Times New Roman" w:hAnsi="Times New Roman" w:cs="Times New Roman"/>
          <w:sz w:val="28"/>
        </w:rPr>
        <w:t xml:space="preserve"> </w:t>
      </w:r>
      <w:r w:rsidRPr="00A812AB">
        <w:rPr>
          <w:rFonts w:ascii="Times New Roman" w:hAnsi="Times New Roman" w:cs="Times New Roman"/>
          <w:sz w:val="28"/>
        </w:rPr>
        <w:t>некримінальним шляхом»</w:t>
      </w:r>
      <w:r>
        <w:rPr>
          <w:rFonts w:ascii="Times New Roman" w:hAnsi="Times New Roman" w:cs="Times New Roman"/>
          <w:sz w:val="28"/>
        </w:rPr>
        <w:t xml:space="preserve"> та здійснити врегулювання умов легалізації</w:t>
      </w:r>
      <w:r w:rsidRPr="008A6D86">
        <w:rPr>
          <w:rFonts w:ascii="Times New Roman" w:hAnsi="Times New Roman" w:cs="Times New Roman"/>
          <w:sz w:val="28"/>
          <w:szCs w:val="24"/>
        </w:rPr>
        <w:t xml:space="preserve"> та</w:t>
      </w:r>
      <w:r>
        <w:rPr>
          <w:rFonts w:ascii="Times New Roman" w:hAnsi="Times New Roman" w:cs="Times New Roman"/>
          <w:sz w:val="28"/>
          <w:szCs w:val="24"/>
        </w:rPr>
        <w:t xml:space="preserve"> </w:t>
      </w:r>
      <w:r w:rsidRPr="008A6D86">
        <w:rPr>
          <w:rFonts w:ascii="Times New Roman" w:hAnsi="Times New Roman" w:cs="Times New Roman"/>
          <w:sz w:val="28"/>
          <w:szCs w:val="24"/>
        </w:rPr>
        <w:t xml:space="preserve">надання гарантій </w:t>
      </w:r>
      <w:r>
        <w:rPr>
          <w:rFonts w:ascii="Times New Roman" w:hAnsi="Times New Roman" w:cs="Times New Roman"/>
          <w:sz w:val="28"/>
          <w:szCs w:val="24"/>
        </w:rPr>
        <w:t>не</w:t>
      </w:r>
      <w:r w:rsidRPr="008A6D86">
        <w:rPr>
          <w:rFonts w:ascii="Times New Roman" w:hAnsi="Times New Roman" w:cs="Times New Roman"/>
          <w:sz w:val="28"/>
          <w:szCs w:val="24"/>
        </w:rPr>
        <w:t xml:space="preserve"> переслідування суб`єктів легалізації</w:t>
      </w:r>
      <w:r>
        <w:rPr>
          <w:rFonts w:ascii="Times New Roman" w:hAnsi="Times New Roman" w:cs="Times New Roman"/>
          <w:sz w:val="28"/>
          <w:szCs w:val="24"/>
        </w:rPr>
        <w:t xml:space="preserve"> в майбутньому</w:t>
      </w:r>
      <w:r w:rsidRPr="008A6D86">
        <w:rPr>
          <w:rFonts w:ascii="Times New Roman" w:hAnsi="Times New Roman" w:cs="Times New Roman"/>
          <w:sz w:val="28"/>
          <w:szCs w:val="24"/>
        </w:rPr>
        <w:t xml:space="preserve">. </w:t>
      </w:r>
      <w:r>
        <w:rPr>
          <w:rFonts w:ascii="Times New Roman" w:hAnsi="Times New Roman" w:cs="Times New Roman"/>
          <w:sz w:val="28"/>
          <w:szCs w:val="24"/>
        </w:rPr>
        <w:t>Закон слід розробити у</w:t>
      </w:r>
      <w:r w:rsidRPr="008A6D86">
        <w:rPr>
          <w:rFonts w:ascii="Times New Roman" w:hAnsi="Times New Roman" w:cs="Times New Roman"/>
          <w:sz w:val="28"/>
          <w:szCs w:val="24"/>
        </w:rPr>
        <w:t xml:space="preserve"> </w:t>
      </w:r>
      <w:r>
        <w:rPr>
          <w:rFonts w:ascii="Times New Roman" w:hAnsi="Times New Roman" w:cs="Times New Roman"/>
          <w:sz w:val="28"/>
          <w:szCs w:val="24"/>
        </w:rPr>
        <w:t>рамках</w:t>
      </w:r>
      <w:r w:rsidRPr="008A6D86">
        <w:rPr>
          <w:rFonts w:ascii="Times New Roman" w:hAnsi="Times New Roman" w:cs="Times New Roman"/>
          <w:sz w:val="28"/>
          <w:szCs w:val="24"/>
        </w:rPr>
        <w:t xml:space="preserve"> Програми (стратегії) заходів</w:t>
      </w:r>
      <w:r>
        <w:rPr>
          <w:rFonts w:ascii="Times New Roman" w:hAnsi="Times New Roman" w:cs="Times New Roman"/>
          <w:sz w:val="28"/>
          <w:szCs w:val="24"/>
        </w:rPr>
        <w:t xml:space="preserve">, які спрямовані на </w:t>
      </w:r>
      <w:r w:rsidRPr="008A6D86">
        <w:rPr>
          <w:rFonts w:ascii="Times New Roman" w:hAnsi="Times New Roman" w:cs="Times New Roman"/>
          <w:sz w:val="28"/>
          <w:szCs w:val="24"/>
        </w:rPr>
        <w:t>легалізац</w:t>
      </w:r>
      <w:r>
        <w:rPr>
          <w:rFonts w:ascii="Times New Roman" w:hAnsi="Times New Roman" w:cs="Times New Roman"/>
          <w:sz w:val="28"/>
          <w:szCs w:val="24"/>
        </w:rPr>
        <w:t>ію</w:t>
      </w:r>
      <w:r w:rsidRPr="008A6D86">
        <w:rPr>
          <w:rFonts w:ascii="Times New Roman" w:hAnsi="Times New Roman" w:cs="Times New Roman"/>
          <w:sz w:val="28"/>
          <w:szCs w:val="24"/>
        </w:rPr>
        <w:t xml:space="preserve"> тіньового капіталу.</w:t>
      </w:r>
    </w:p>
    <w:p w:rsidR="00E9150A" w:rsidRDefault="00E9150A" w:rsidP="00E9150A">
      <w:pPr>
        <w:spacing w:after="0" w:line="360" w:lineRule="auto"/>
        <w:ind w:firstLine="709"/>
        <w:jc w:val="both"/>
        <w:rPr>
          <w:rFonts w:ascii="Times New Roman" w:hAnsi="Times New Roman" w:cs="Times New Roman"/>
          <w:sz w:val="28"/>
          <w:szCs w:val="24"/>
        </w:rPr>
      </w:pPr>
      <w:r w:rsidRPr="00651F0B">
        <w:rPr>
          <w:rFonts w:ascii="Times New Roman" w:hAnsi="Times New Roman" w:cs="Times New Roman"/>
          <w:sz w:val="28"/>
          <w:szCs w:val="24"/>
        </w:rPr>
        <w:t>Стимулювання</w:t>
      </w:r>
      <w:r>
        <w:rPr>
          <w:rFonts w:ascii="Times New Roman" w:hAnsi="Times New Roman" w:cs="Times New Roman"/>
          <w:sz w:val="28"/>
          <w:szCs w:val="24"/>
        </w:rPr>
        <w:t xml:space="preserve"> і</w:t>
      </w:r>
      <w:r w:rsidRPr="00651F0B">
        <w:rPr>
          <w:rFonts w:ascii="Times New Roman" w:hAnsi="Times New Roman" w:cs="Times New Roman"/>
          <w:sz w:val="28"/>
          <w:szCs w:val="24"/>
        </w:rPr>
        <w:t xml:space="preserve">нноваційних </w:t>
      </w:r>
      <w:r>
        <w:rPr>
          <w:rFonts w:ascii="Times New Roman" w:hAnsi="Times New Roman" w:cs="Times New Roman"/>
          <w:sz w:val="28"/>
          <w:szCs w:val="24"/>
        </w:rPr>
        <w:t xml:space="preserve">та </w:t>
      </w:r>
      <w:r w:rsidRPr="00651F0B">
        <w:rPr>
          <w:rFonts w:ascii="Times New Roman" w:hAnsi="Times New Roman" w:cs="Times New Roman"/>
          <w:sz w:val="28"/>
          <w:szCs w:val="24"/>
        </w:rPr>
        <w:t>інвестиційних процесів</w:t>
      </w:r>
      <w:r>
        <w:rPr>
          <w:rFonts w:ascii="Times New Roman" w:hAnsi="Times New Roman" w:cs="Times New Roman"/>
          <w:sz w:val="28"/>
          <w:szCs w:val="24"/>
        </w:rPr>
        <w:t xml:space="preserve"> у</w:t>
      </w:r>
      <w:r w:rsidRPr="00651F0B">
        <w:rPr>
          <w:rFonts w:ascii="Times New Roman" w:hAnsi="Times New Roman" w:cs="Times New Roman"/>
          <w:sz w:val="28"/>
          <w:szCs w:val="24"/>
        </w:rPr>
        <w:t xml:space="preserve"> розвитку бізнесу</w:t>
      </w:r>
      <w:r>
        <w:rPr>
          <w:rFonts w:ascii="Times New Roman" w:hAnsi="Times New Roman" w:cs="Times New Roman"/>
          <w:sz w:val="28"/>
          <w:szCs w:val="24"/>
        </w:rPr>
        <w:t xml:space="preserve"> повинні</w:t>
      </w:r>
      <w:r w:rsidRPr="00651F0B">
        <w:rPr>
          <w:rFonts w:ascii="Times New Roman" w:hAnsi="Times New Roman" w:cs="Times New Roman"/>
          <w:sz w:val="28"/>
          <w:szCs w:val="24"/>
        </w:rPr>
        <w:t xml:space="preserve"> здійснюватися </w:t>
      </w:r>
      <w:r>
        <w:rPr>
          <w:rFonts w:ascii="Times New Roman" w:hAnsi="Times New Roman" w:cs="Times New Roman"/>
          <w:sz w:val="28"/>
          <w:szCs w:val="24"/>
        </w:rPr>
        <w:t>такими способами</w:t>
      </w:r>
      <w:r w:rsidRPr="00651F0B">
        <w:rPr>
          <w:rFonts w:ascii="Times New Roman" w:hAnsi="Times New Roman" w:cs="Times New Roman"/>
          <w:sz w:val="28"/>
          <w:szCs w:val="24"/>
        </w:rPr>
        <w:t>:</w:t>
      </w:r>
    </w:p>
    <w:p w:rsidR="00E9150A" w:rsidRDefault="00E9150A" w:rsidP="00E9150A">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softHyphen/>
        <w:t xml:space="preserve"> створити умови для максимального залучення </w:t>
      </w:r>
      <w:r w:rsidRPr="00DE63AE">
        <w:rPr>
          <w:rFonts w:ascii="Times New Roman" w:hAnsi="Times New Roman" w:cs="Times New Roman"/>
          <w:sz w:val="28"/>
          <w:szCs w:val="24"/>
        </w:rPr>
        <w:t>в національну</w:t>
      </w:r>
      <w:r>
        <w:rPr>
          <w:rFonts w:ascii="Times New Roman" w:hAnsi="Times New Roman" w:cs="Times New Roman"/>
          <w:sz w:val="28"/>
          <w:szCs w:val="24"/>
        </w:rPr>
        <w:t xml:space="preserve"> </w:t>
      </w:r>
      <w:r w:rsidRPr="00DE63AE">
        <w:rPr>
          <w:rFonts w:ascii="Times New Roman" w:hAnsi="Times New Roman" w:cs="Times New Roman"/>
          <w:sz w:val="28"/>
          <w:szCs w:val="24"/>
        </w:rPr>
        <w:t>економіку коштів,</w:t>
      </w:r>
      <w:r>
        <w:rPr>
          <w:rFonts w:ascii="Times New Roman" w:hAnsi="Times New Roman" w:cs="Times New Roman"/>
          <w:sz w:val="28"/>
          <w:szCs w:val="24"/>
        </w:rPr>
        <w:t xml:space="preserve"> які приховуються від оподаткування та </w:t>
      </w:r>
      <w:r w:rsidRPr="00DE63AE">
        <w:rPr>
          <w:rFonts w:ascii="Times New Roman" w:hAnsi="Times New Roman" w:cs="Times New Roman"/>
          <w:sz w:val="28"/>
          <w:szCs w:val="24"/>
        </w:rPr>
        <w:t>«відпливають»</w:t>
      </w:r>
      <w:r>
        <w:rPr>
          <w:rFonts w:ascii="Times New Roman" w:hAnsi="Times New Roman" w:cs="Times New Roman"/>
          <w:sz w:val="28"/>
          <w:szCs w:val="24"/>
        </w:rPr>
        <w:t xml:space="preserve"> за межі країни.</w:t>
      </w:r>
    </w:p>
    <w:p w:rsidR="00E9150A" w:rsidRDefault="00E9150A" w:rsidP="00E9150A">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softHyphen/>
        <w:t xml:space="preserve"> розробити додаткові податкові стимули до інвестування кредитних ресурсів банків,</w:t>
      </w:r>
      <w:r w:rsidRPr="00464CB9">
        <w:rPr>
          <w:rFonts w:ascii="Times New Roman" w:hAnsi="Times New Roman" w:cs="Times New Roman"/>
          <w:sz w:val="28"/>
          <w:szCs w:val="24"/>
        </w:rPr>
        <w:t xml:space="preserve"> збільш</w:t>
      </w:r>
      <w:r>
        <w:rPr>
          <w:rFonts w:ascii="Times New Roman" w:hAnsi="Times New Roman" w:cs="Times New Roman"/>
          <w:sz w:val="28"/>
          <w:szCs w:val="24"/>
        </w:rPr>
        <w:t>ити</w:t>
      </w:r>
      <w:r w:rsidRPr="00464CB9">
        <w:rPr>
          <w:rFonts w:ascii="Times New Roman" w:hAnsi="Times New Roman" w:cs="Times New Roman"/>
          <w:sz w:val="28"/>
          <w:szCs w:val="24"/>
        </w:rPr>
        <w:t xml:space="preserve"> питом</w:t>
      </w:r>
      <w:r>
        <w:rPr>
          <w:rFonts w:ascii="Times New Roman" w:hAnsi="Times New Roman" w:cs="Times New Roman"/>
          <w:sz w:val="28"/>
          <w:szCs w:val="24"/>
        </w:rPr>
        <w:t>у</w:t>
      </w:r>
      <w:r w:rsidRPr="00464CB9">
        <w:rPr>
          <w:rFonts w:ascii="Times New Roman" w:hAnsi="Times New Roman" w:cs="Times New Roman"/>
          <w:sz w:val="28"/>
          <w:szCs w:val="24"/>
        </w:rPr>
        <w:t xml:space="preserve"> ваг</w:t>
      </w:r>
      <w:r>
        <w:rPr>
          <w:rFonts w:ascii="Times New Roman" w:hAnsi="Times New Roman" w:cs="Times New Roman"/>
          <w:sz w:val="28"/>
          <w:szCs w:val="24"/>
        </w:rPr>
        <w:t>у</w:t>
      </w:r>
      <w:r w:rsidRPr="00464CB9">
        <w:rPr>
          <w:rFonts w:ascii="Times New Roman" w:hAnsi="Times New Roman" w:cs="Times New Roman"/>
          <w:sz w:val="28"/>
          <w:szCs w:val="24"/>
        </w:rPr>
        <w:t xml:space="preserve"> </w:t>
      </w:r>
      <w:proofErr w:type="spellStart"/>
      <w:r w:rsidRPr="00464CB9">
        <w:rPr>
          <w:rFonts w:ascii="Times New Roman" w:hAnsi="Times New Roman" w:cs="Times New Roman"/>
          <w:sz w:val="28"/>
          <w:szCs w:val="24"/>
        </w:rPr>
        <w:t>науковомістких</w:t>
      </w:r>
      <w:proofErr w:type="spellEnd"/>
      <w:r w:rsidRPr="00464CB9">
        <w:rPr>
          <w:rFonts w:ascii="Times New Roman" w:hAnsi="Times New Roman" w:cs="Times New Roman"/>
          <w:sz w:val="28"/>
          <w:szCs w:val="24"/>
        </w:rPr>
        <w:t xml:space="preserve"> галузей економіки та</w:t>
      </w:r>
      <w:r>
        <w:rPr>
          <w:rFonts w:ascii="Times New Roman" w:hAnsi="Times New Roman" w:cs="Times New Roman"/>
          <w:sz w:val="28"/>
          <w:szCs w:val="24"/>
        </w:rPr>
        <w:t xml:space="preserve"> </w:t>
      </w:r>
      <w:r w:rsidRPr="00464CB9">
        <w:rPr>
          <w:rFonts w:ascii="Times New Roman" w:hAnsi="Times New Roman" w:cs="Times New Roman"/>
          <w:sz w:val="28"/>
          <w:szCs w:val="24"/>
        </w:rPr>
        <w:t>переробної промисловості</w:t>
      </w:r>
      <w:r>
        <w:rPr>
          <w:rFonts w:ascii="Times New Roman" w:hAnsi="Times New Roman" w:cs="Times New Roman"/>
          <w:sz w:val="28"/>
          <w:szCs w:val="24"/>
        </w:rPr>
        <w:t xml:space="preserve"> </w:t>
      </w:r>
      <w:r w:rsidRPr="008C2374">
        <w:rPr>
          <w:rFonts w:ascii="Times New Roman" w:hAnsi="Times New Roman" w:cs="Times New Roman"/>
          <w:sz w:val="28"/>
          <w:lang w:val="ru-RU"/>
        </w:rPr>
        <w:t>[4</w:t>
      </w:r>
      <w:r>
        <w:rPr>
          <w:rFonts w:ascii="Times New Roman" w:hAnsi="Times New Roman" w:cs="Times New Roman"/>
          <w:sz w:val="28"/>
        </w:rPr>
        <w:t>6, с. 216</w:t>
      </w:r>
      <w:r w:rsidRPr="008C2374">
        <w:rPr>
          <w:rFonts w:ascii="Times New Roman" w:hAnsi="Times New Roman" w:cs="Times New Roman"/>
          <w:sz w:val="28"/>
          <w:lang w:val="ru-RU"/>
        </w:rPr>
        <w:t>]</w:t>
      </w:r>
      <w:r>
        <w:rPr>
          <w:rFonts w:ascii="Times New Roman" w:hAnsi="Times New Roman" w:cs="Times New Roman"/>
          <w:sz w:val="28"/>
        </w:rPr>
        <w:t xml:space="preserve">. </w:t>
      </w:r>
    </w:p>
    <w:p w:rsidR="00E9150A" w:rsidRDefault="00E9150A" w:rsidP="00E9150A">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На нашу думку важливим аспектом впровадження прогресивної ставки податку на доходи фізичних осіб, буде зменшення тіньового сектору економіки. Основною причиною для переходу економіки в «тінь» є недосконале законодавство у сфері оподаткування, яке забезпечує надмірний податковий тиск на платників податку </w:t>
      </w:r>
      <w:r w:rsidRPr="008C2374">
        <w:rPr>
          <w:rFonts w:ascii="Times New Roman" w:hAnsi="Times New Roman" w:cs="Times New Roman"/>
          <w:sz w:val="28"/>
          <w:szCs w:val="24"/>
          <w:lang w:val="ru-RU"/>
        </w:rPr>
        <w:t>[4</w:t>
      </w:r>
      <w:r>
        <w:rPr>
          <w:rFonts w:ascii="Times New Roman" w:hAnsi="Times New Roman" w:cs="Times New Roman"/>
          <w:sz w:val="28"/>
          <w:szCs w:val="24"/>
        </w:rPr>
        <w:t>8, с. 176</w:t>
      </w:r>
      <w:r w:rsidRPr="008C2374">
        <w:rPr>
          <w:rFonts w:ascii="Times New Roman" w:hAnsi="Times New Roman" w:cs="Times New Roman"/>
          <w:sz w:val="28"/>
          <w:szCs w:val="24"/>
          <w:lang w:val="ru-RU"/>
        </w:rPr>
        <w:t>]</w:t>
      </w:r>
      <w:r>
        <w:rPr>
          <w:rFonts w:ascii="Times New Roman" w:hAnsi="Times New Roman" w:cs="Times New Roman"/>
          <w:sz w:val="28"/>
          <w:szCs w:val="24"/>
        </w:rPr>
        <w:t xml:space="preserve">. Тому податкова система повинна забезпечити достатній обсяг податкових надходжень до державного бюджету, а </w:t>
      </w:r>
      <w:r>
        <w:rPr>
          <w:rFonts w:ascii="Times New Roman" w:hAnsi="Times New Roman" w:cs="Times New Roman"/>
          <w:sz w:val="28"/>
          <w:szCs w:val="24"/>
        </w:rPr>
        <w:lastRenderedPageBreak/>
        <w:t xml:space="preserve">громадянам достатній життєвий рівень. Такий підхід до стягнення податку на доходи фізичних осіб створить можливість для зменшення податкового навантаження на найбільш не захищення верстви населення, забезпечити реалізацію принципів справедливості, яке гарантує українцям сучасне законодавство. </w:t>
      </w:r>
    </w:p>
    <w:p w:rsidR="00E9150A" w:rsidRDefault="00E9150A" w:rsidP="00E9150A">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Зловживання спрощеною системою оподаткування набуло широкого поширення з боку великого бізнесу, коли бізнес-процеси штучно діляться. Цей тіньовий план передбачає оформлення найманих працівників, як фізичних осіб підприємців на спрощеній системі (єдиному податку). </w:t>
      </w:r>
      <w:r w:rsidRPr="008D0E40">
        <w:rPr>
          <w:rFonts w:ascii="Times New Roman" w:hAnsi="Times New Roman" w:cs="Times New Roman"/>
          <w:sz w:val="28"/>
          <w:szCs w:val="24"/>
        </w:rPr>
        <w:t xml:space="preserve">Така форма </w:t>
      </w:r>
      <w:proofErr w:type="spellStart"/>
      <w:r w:rsidRPr="008D0E40">
        <w:rPr>
          <w:rFonts w:ascii="Times New Roman" w:hAnsi="Times New Roman" w:cs="Times New Roman"/>
          <w:sz w:val="28"/>
          <w:szCs w:val="24"/>
        </w:rPr>
        <w:t>т</w:t>
      </w:r>
      <w:r>
        <w:rPr>
          <w:rFonts w:ascii="Times New Roman" w:hAnsi="Times New Roman" w:cs="Times New Roman"/>
          <w:sz w:val="28"/>
          <w:szCs w:val="24"/>
        </w:rPr>
        <w:t>і</w:t>
      </w:r>
      <w:r w:rsidRPr="008D0E40">
        <w:rPr>
          <w:rFonts w:ascii="Times New Roman" w:hAnsi="Times New Roman" w:cs="Times New Roman"/>
          <w:sz w:val="28"/>
          <w:szCs w:val="24"/>
        </w:rPr>
        <w:t>нізації</w:t>
      </w:r>
      <w:proofErr w:type="spellEnd"/>
      <w:r w:rsidRPr="008D0E40">
        <w:rPr>
          <w:rFonts w:ascii="Times New Roman" w:hAnsi="Times New Roman" w:cs="Times New Roman"/>
          <w:sz w:val="28"/>
          <w:szCs w:val="24"/>
        </w:rPr>
        <w:t xml:space="preserve"> діяльності набула</w:t>
      </w:r>
      <w:r>
        <w:rPr>
          <w:rFonts w:ascii="Times New Roman" w:hAnsi="Times New Roman" w:cs="Times New Roman"/>
          <w:sz w:val="28"/>
          <w:szCs w:val="24"/>
        </w:rPr>
        <w:t xml:space="preserve"> </w:t>
      </w:r>
      <w:r w:rsidRPr="008D0E40">
        <w:rPr>
          <w:rFonts w:ascii="Times New Roman" w:hAnsi="Times New Roman" w:cs="Times New Roman"/>
          <w:sz w:val="28"/>
          <w:szCs w:val="24"/>
        </w:rPr>
        <w:t xml:space="preserve">значного поширення у ІТ-сфері, </w:t>
      </w:r>
      <w:r>
        <w:rPr>
          <w:rFonts w:ascii="Times New Roman" w:hAnsi="Times New Roman" w:cs="Times New Roman"/>
          <w:sz w:val="28"/>
          <w:szCs w:val="24"/>
        </w:rPr>
        <w:t xml:space="preserve">за оцінками експертів у цій сфері фізичними особами-підприємцями оформленні від 70% до 90% працівників </w:t>
      </w:r>
      <w:r w:rsidRPr="008C2374">
        <w:rPr>
          <w:rFonts w:ascii="Times New Roman" w:hAnsi="Times New Roman" w:cs="Times New Roman"/>
          <w:sz w:val="28"/>
          <w:szCs w:val="24"/>
        </w:rPr>
        <w:t>[</w:t>
      </w:r>
      <w:r>
        <w:rPr>
          <w:rFonts w:ascii="Times New Roman" w:hAnsi="Times New Roman" w:cs="Times New Roman"/>
          <w:sz w:val="28"/>
          <w:szCs w:val="24"/>
        </w:rPr>
        <w:t>49, с. 8</w:t>
      </w:r>
      <w:r w:rsidRPr="008C2374">
        <w:rPr>
          <w:rFonts w:ascii="Times New Roman" w:hAnsi="Times New Roman" w:cs="Times New Roman"/>
          <w:sz w:val="28"/>
          <w:szCs w:val="24"/>
        </w:rPr>
        <w:t>]</w:t>
      </w:r>
      <w:r>
        <w:rPr>
          <w:rFonts w:ascii="Times New Roman" w:hAnsi="Times New Roman" w:cs="Times New Roman"/>
          <w:sz w:val="28"/>
          <w:szCs w:val="24"/>
        </w:rPr>
        <w:t xml:space="preserve">. </w:t>
      </w:r>
      <w:r w:rsidRPr="008D0E40">
        <w:rPr>
          <w:rFonts w:ascii="Times New Roman" w:hAnsi="Times New Roman" w:cs="Times New Roman"/>
          <w:sz w:val="28"/>
          <w:szCs w:val="24"/>
        </w:rPr>
        <w:t>Юридичні особи часто використовують купівлю фіктивних маркетингових, консалтингових, інформаційних чи інш</w:t>
      </w:r>
      <w:r>
        <w:rPr>
          <w:rFonts w:ascii="Times New Roman" w:hAnsi="Times New Roman" w:cs="Times New Roman"/>
          <w:sz w:val="28"/>
          <w:szCs w:val="24"/>
        </w:rPr>
        <w:t>ого роду</w:t>
      </w:r>
      <w:r w:rsidRPr="008D0E40">
        <w:rPr>
          <w:rFonts w:ascii="Times New Roman" w:hAnsi="Times New Roman" w:cs="Times New Roman"/>
          <w:sz w:val="28"/>
          <w:szCs w:val="24"/>
        </w:rPr>
        <w:t xml:space="preserve"> послуг у фізичних осіб-підприємців</w:t>
      </w:r>
      <w:r>
        <w:rPr>
          <w:rFonts w:ascii="Times New Roman" w:hAnsi="Times New Roman" w:cs="Times New Roman"/>
          <w:sz w:val="28"/>
          <w:szCs w:val="24"/>
        </w:rPr>
        <w:t xml:space="preserve"> </w:t>
      </w:r>
      <w:r w:rsidRPr="00A47221">
        <w:rPr>
          <w:rFonts w:ascii="Times New Roman" w:hAnsi="Times New Roman" w:cs="Times New Roman"/>
          <w:sz w:val="28"/>
          <w:szCs w:val="24"/>
        </w:rPr>
        <w:t>як один із найдешевших способів вивести</w:t>
      </w:r>
      <w:r>
        <w:rPr>
          <w:rFonts w:ascii="Times New Roman" w:hAnsi="Times New Roman" w:cs="Times New Roman"/>
          <w:sz w:val="28"/>
          <w:szCs w:val="24"/>
        </w:rPr>
        <w:t xml:space="preserve"> кошти у тіньовий сектор </w:t>
      </w:r>
      <w:r w:rsidRPr="008C2374">
        <w:rPr>
          <w:rFonts w:ascii="Times New Roman" w:hAnsi="Times New Roman" w:cs="Times New Roman"/>
          <w:sz w:val="28"/>
          <w:szCs w:val="24"/>
        </w:rPr>
        <w:t>[</w:t>
      </w:r>
      <w:r>
        <w:rPr>
          <w:rFonts w:ascii="Times New Roman" w:hAnsi="Times New Roman" w:cs="Times New Roman"/>
          <w:sz w:val="28"/>
          <w:szCs w:val="24"/>
        </w:rPr>
        <w:t>49, с. 8</w:t>
      </w:r>
      <w:r w:rsidRPr="008C2374">
        <w:rPr>
          <w:rFonts w:ascii="Times New Roman" w:hAnsi="Times New Roman" w:cs="Times New Roman"/>
          <w:sz w:val="28"/>
          <w:szCs w:val="24"/>
        </w:rPr>
        <w:t>]</w:t>
      </w:r>
      <w:r>
        <w:rPr>
          <w:rFonts w:ascii="Times New Roman" w:hAnsi="Times New Roman" w:cs="Times New Roman"/>
          <w:sz w:val="28"/>
          <w:szCs w:val="24"/>
        </w:rPr>
        <w:t xml:space="preserve">. </w:t>
      </w:r>
    </w:p>
    <w:p w:rsidR="00E9150A" w:rsidRDefault="00E9150A" w:rsidP="00E9150A">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Зростання доходів Державного бюджету України у рамках детінізації економіки можна забезпечити: </w:t>
      </w:r>
    </w:p>
    <w:p w:rsidR="00E9150A" w:rsidRDefault="00E9150A" w:rsidP="00E9150A">
      <w:pPr>
        <w:spacing w:after="0" w:line="360" w:lineRule="auto"/>
        <w:ind w:firstLine="709"/>
        <w:jc w:val="both"/>
        <w:rPr>
          <w:rFonts w:ascii="Times New Roman" w:hAnsi="Times New Roman" w:cs="Times New Roman"/>
          <w:sz w:val="28"/>
          <w:szCs w:val="24"/>
        </w:rPr>
      </w:pPr>
      <w:r w:rsidRPr="0048267D">
        <w:rPr>
          <w:rFonts w:ascii="Times New Roman" w:hAnsi="Times New Roman" w:cs="Times New Roman"/>
          <w:sz w:val="28"/>
          <w:szCs w:val="24"/>
        </w:rPr>
        <w:t>– зниження</w:t>
      </w:r>
      <w:r>
        <w:rPr>
          <w:rFonts w:ascii="Times New Roman" w:hAnsi="Times New Roman" w:cs="Times New Roman"/>
          <w:sz w:val="28"/>
          <w:szCs w:val="24"/>
        </w:rPr>
        <w:t>м</w:t>
      </w:r>
      <w:r w:rsidRPr="0048267D">
        <w:rPr>
          <w:rFonts w:ascii="Times New Roman" w:hAnsi="Times New Roman" w:cs="Times New Roman"/>
          <w:sz w:val="28"/>
          <w:szCs w:val="24"/>
        </w:rPr>
        <w:t xml:space="preserve"> та вирівнювання</w:t>
      </w:r>
      <w:r>
        <w:rPr>
          <w:rFonts w:ascii="Times New Roman" w:hAnsi="Times New Roman" w:cs="Times New Roman"/>
          <w:sz w:val="28"/>
          <w:szCs w:val="24"/>
        </w:rPr>
        <w:t>м</w:t>
      </w:r>
      <w:r w:rsidRPr="0048267D">
        <w:rPr>
          <w:rFonts w:ascii="Times New Roman" w:hAnsi="Times New Roman" w:cs="Times New Roman"/>
          <w:sz w:val="28"/>
          <w:szCs w:val="24"/>
        </w:rPr>
        <w:t xml:space="preserve"> податкового навантаження; </w:t>
      </w:r>
    </w:p>
    <w:p w:rsidR="00E9150A" w:rsidRDefault="00E9150A" w:rsidP="00E9150A">
      <w:pPr>
        <w:spacing w:after="0" w:line="360" w:lineRule="auto"/>
        <w:ind w:firstLine="709"/>
        <w:jc w:val="both"/>
        <w:rPr>
          <w:rFonts w:ascii="Times New Roman" w:hAnsi="Times New Roman" w:cs="Times New Roman"/>
          <w:sz w:val="28"/>
          <w:szCs w:val="24"/>
        </w:rPr>
      </w:pPr>
      <w:r w:rsidRPr="0048267D">
        <w:rPr>
          <w:rFonts w:ascii="Times New Roman" w:hAnsi="Times New Roman" w:cs="Times New Roman"/>
          <w:sz w:val="28"/>
          <w:szCs w:val="24"/>
        </w:rPr>
        <w:t>– податков</w:t>
      </w:r>
      <w:r>
        <w:rPr>
          <w:rFonts w:ascii="Times New Roman" w:hAnsi="Times New Roman" w:cs="Times New Roman"/>
          <w:sz w:val="28"/>
          <w:szCs w:val="24"/>
        </w:rPr>
        <w:t>им</w:t>
      </w:r>
      <w:r w:rsidRPr="0048267D">
        <w:rPr>
          <w:rFonts w:ascii="Times New Roman" w:hAnsi="Times New Roman" w:cs="Times New Roman"/>
          <w:sz w:val="28"/>
          <w:szCs w:val="24"/>
        </w:rPr>
        <w:t xml:space="preserve"> стимулювання</w:t>
      </w:r>
      <w:r>
        <w:rPr>
          <w:rFonts w:ascii="Times New Roman" w:hAnsi="Times New Roman" w:cs="Times New Roman"/>
          <w:sz w:val="28"/>
          <w:szCs w:val="24"/>
        </w:rPr>
        <w:t>м</w:t>
      </w:r>
      <w:r w:rsidRPr="0048267D">
        <w:rPr>
          <w:rFonts w:ascii="Times New Roman" w:hAnsi="Times New Roman" w:cs="Times New Roman"/>
          <w:sz w:val="28"/>
          <w:szCs w:val="24"/>
        </w:rPr>
        <w:t xml:space="preserve"> діяльності, </w:t>
      </w:r>
      <w:r>
        <w:rPr>
          <w:rFonts w:ascii="Times New Roman" w:hAnsi="Times New Roman" w:cs="Times New Roman"/>
          <w:sz w:val="28"/>
          <w:szCs w:val="24"/>
        </w:rPr>
        <w:t xml:space="preserve">яка </w:t>
      </w:r>
      <w:r w:rsidRPr="0048267D">
        <w:rPr>
          <w:rFonts w:ascii="Times New Roman" w:hAnsi="Times New Roman" w:cs="Times New Roman"/>
          <w:sz w:val="28"/>
          <w:szCs w:val="24"/>
        </w:rPr>
        <w:t>пов’язан</w:t>
      </w:r>
      <w:r>
        <w:rPr>
          <w:rFonts w:ascii="Times New Roman" w:hAnsi="Times New Roman" w:cs="Times New Roman"/>
          <w:sz w:val="28"/>
          <w:szCs w:val="24"/>
        </w:rPr>
        <w:t>а</w:t>
      </w:r>
      <w:r w:rsidRPr="0048267D">
        <w:rPr>
          <w:rFonts w:ascii="Times New Roman" w:hAnsi="Times New Roman" w:cs="Times New Roman"/>
          <w:sz w:val="28"/>
          <w:szCs w:val="24"/>
        </w:rPr>
        <w:t xml:space="preserve"> із запровадженням</w:t>
      </w:r>
      <w:r>
        <w:rPr>
          <w:rFonts w:ascii="Times New Roman" w:hAnsi="Times New Roman" w:cs="Times New Roman"/>
          <w:sz w:val="28"/>
          <w:szCs w:val="24"/>
        </w:rPr>
        <w:t xml:space="preserve"> </w:t>
      </w:r>
      <w:r w:rsidRPr="0048267D">
        <w:rPr>
          <w:rFonts w:ascii="Times New Roman" w:hAnsi="Times New Roman" w:cs="Times New Roman"/>
          <w:sz w:val="28"/>
          <w:szCs w:val="24"/>
        </w:rPr>
        <w:t xml:space="preserve">інноваційних </w:t>
      </w:r>
      <w:r>
        <w:rPr>
          <w:rFonts w:ascii="Times New Roman" w:hAnsi="Times New Roman" w:cs="Times New Roman"/>
          <w:sz w:val="28"/>
          <w:szCs w:val="24"/>
        </w:rPr>
        <w:t xml:space="preserve">та </w:t>
      </w:r>
      <w:r w:rsidRPr="0048267D">
        <w:rPr>
          <w:rFonts w:ascii="Times New Roman" w:hAnsi="Times New Roman" w:cs="Times New Roman"/>
          <w:sz w:val="28"/>
          <w:szCs w:val="24"/>
        </w:rPr>
        <w:t xml:space="preserve">інвестиційних та процесів у бізнес; </w:t>
      </w:r>
    </w:p>
    <w:p w:rsidR="00E9150A" w:rsidRDefault="00E9150A" w:rsidP="00E9150A">
      <w:pPr>
        <w:spacing w:after="0" w:line="360" w:lineRule="auto"/>
        <w:ind w:firstLine="709"/>
        <w:jc w:val="both"/>
        <w:rPr>
          <w:rFonts w:ascii="Times New Roman" w:hAnsi="Times New Roman" w:cs="Times New Roman"/>
          <w:sz w:val="28"/>
          <w:szCs w:val="24"/>
        </w:rPr>
      </w:pPr>
      <w:r w:rsidRPr="0048267D">
        <w:rPr>
          <w:rFonts w:ascii="Times New Roman" w:hAnsi="Times New Roman" w:cs="Times New Roman"/>
          <w:sz w:val="28"/>
          <w:szCs w:val="24"/>
        </w:rPr>
        <w:t>– впровадження</w:t>
      </w:r>
      <w:r>
        <w:rPr>
          <w:rFonts w:ascii="Times New Roman" w:hAnsi="Times New Roman" w:cs="Times New Roman"/>
          <w:sz w:val="28"/>
          <w:szCs w:val="24"/>
        </w:rPr>
        <w:t>м</w:t>
      </w:r>
      <w:r w:rsidRPr="0048267D">
        <w:rPr>
          <w:rFonts w:ascii="Times New Roman" w:hAnsi="Times New Roman" w:cs="Times New Roman"/>
          <w:sz w:val="28"/>
          <w:szCs w:val="24"/>
        </w:rPr>
        <w:t xml:space="preserve"> прогресивного оподаткування доходів фізичних осіб; </w:t>
      </w:r>
    </w:p>
    <w:p w:rsidR="00E9150A" w:rsidRPr="0048267D" w:rsidRDefault="00E9150A" w:rsidP="00E9150A">
      <w:pPr>
        <w:spacing w:after="0" w:line="360" w:lineRule="auto"/>
        <w:ind w:firstLine="709"/>
        <w:jc w:val="both"/>
        <w:rPr>
          <w:rFonts w:ascii="Times New Roman" w:hAnsi="Times New Roman" w:cs="Times New Roman"/>
          <w:sz w:val="28"/>
          <w:szCs w:val="24"/>
        </w:rPr>
      </w:pPr>
      <w:r w:rsidRPr="0048267D">
        <w:rPr>
          <w:rFonts w:ascii="Times New Roman" w:hAnsi="Times New Roman" w:cs="Times New Roman"/>
          <w:sz w:val="28"/>
          <w:szCs w:val="24"/>
        </w:rPr>
        <w:t>– посилення</w:t>
      </w:r>
      <w:r>
        <w:rPr>
          <w:rFonts w:ascii="Times New Roman" w:hAnsi="Times New Roman" w:cs="Times New Roman"/>
          <w:sz w:val="28"/>
          <w:szCs w:val="24"/>
        </w:rPr>
        <w:t>м</w:t>
      </w:r>
      <w:r w:rsidRPr="0048267D">
        <w:rPr>
          <w:rFonts w:ascii="Times New Roman" w:hAnsi="Times New Roman" w:cs="Times New Roman"/>
          <w:sz w:val="28"/>
          <w:szCs w:val="24"/>
        </w:rPr>
        <w:t xml:space="preserve"> аналітичної роботи</w:t>
      </w:r>
      <w:r>
        <w:rPr>
          <w:rFonts w:ascii="Times New Roman" w:hAnsi="Times New Roman" w:cs="Times New Roman"/>
          <w:sz w:val="28"/>
          <w:szCs w:val="24"/>
        </w:rPr>
        <w:t>, яка пов’язана із</w:t>
      </w:r>
      <w:r w:rsidRPr="0048267D">
        <w:rPr>
          <w:rFonts w:ascii="Times New Roman" w:hAnsi="Times New Roman" w:cs="Times New Roman"/>
          <w:sz w:val="28"/>
          <w:szCs w:val="24"/>
        </w:rPr>
        <w:t xml:space="preserve"> виявлен</w:t>
      </w:r>
      <w:r>
        <w:rPr>
          <w:rFonts w:ascii="Times New Roman" w:hAnsi="Times New Roman" w:cs="Times New Roman"/>
          <w:sz w:val="28"/>
          <w:szCs w:val="24"/>
        </w:rPr>
        <w:t>ням</w:t>
      </w:r>
      <w:r w:rsidRPr="0048267D">
        <w:rPr>
          <w:rFonts w:ascii="Times New Roman" w:hAnsi="Times New Roman" w:cs="Times New Roman"/>
          <w:sz w:val="28"/>
          <w:szCs w:val="24"/>
        </w:rPr>
        <w:t xml:space="preserve"> випадків умисного</w:t>
      </w:r>
      <w:r>
        <w:rPr>
          <w:rFonts w:ascii="Times New Roman" w:hAnsi="Times New Roman" w:cs="Times New Roman"/>
          <w:sz w:val="28"/>
          <w:szCs w:val="24"/>
        </w:rPr>
        <w:t xml:space="preserve"> </w:t>
      </w:r>
      <w:r w:rsidRPr="0048267D">
        <w:rPr>
          <w:rFonts w:ascii="Times New Roman" w:hAnsi="Times New Roman" w:cs="Times New Roman"/>
          <w:sz w:val="28"/>
          <w:szCs w:val="24"/>
        </w:rPr>
        <w:t xml:space="preserve">зменшення обсягів діяльності підприємств, </w:t>
      </w:r>
      <w:r>
        <w:rPr>
          <w:rFonts w:ascii="Times New Roman" w:hAnsi="Times New Roman" w:cs="Times New Roman"/>
          <w:sz w:val="28"/>
          <w:szCs w:val="24"/>
        </w:rPr>
        <w:t>за допомогою</w:t>
      </w:r>
      <w:r w:rsidRPr="0048267D">
        <w:rPr>
          <w:rFonts w:ascii="Times New Roman" w:hAnsi="Times New Roman" w:cs="Times New Roman"/>
          <w:sz w:val="28"/>
          <w:szCs w:val="24"/>
        </w:rPr>
        <w:t xml:space="preserve"> оформлення найманих</w:t>
      </w:r>
      <w:r>
        <w:rPr>
          <w:rFonts w:ascii="Times New Roman" w:hAnsi="Times New Roman" w:cs="Times New Roman"/>
          <w:sz w:val="28"/>
          <w:szCs w:val="24"/>
        </w:rPr>
        <w:t xml:space="preserve"> </w:t>
      </w:r>
      <w:r w:rsidRPr="0048267D">
        <w:rPr>
          <w:rFonts w:ascii="Times New Roman" w:hAnsi="Times New Roman" w:cs="Times New Roman"/>
          <w:sz w:val="28"/>
          <w:szCs w:val="24"/>
        </w:rPr>
        <w:t>працівників фізичними особами-підприємцями</w:t>
      </w:r>
    </w:p>
    <w:p w:rsidR="00E9150A" w:rsidRDefault="00E9150A" w:rsidP="00E9150A">
      <w:pPr>
        <w:spacing w:after="0" w:line="360" w:lineRule="auto"/>
        <w:ind w:firstLine="709"/>
        <w:jc w:val="both"/>
        <w:rPr>
          <w:rFonts w:ascii="Times New Roman" w:hAnsi="Times New Roman" w:cs="Times New Roman"/>
          <w:sz w:val="28"/>
          <w:szCs w:val="24"/>
        </w:rPr>
      </w:pPr>
      <w:r w:rsidRPr="0048267D">
        <w:rPr>
          <w:rFonts w:ascii="Times New Roman" w:hAnsi="Times New Roman" w:cs="Times New Roman"/>
          <w:sz w:val="28"/>
          <w:szCs w:val="24"/>
        </w:rPr>
        <w:t>– забезпечення</w:t>
      </w:r>
      <w:r>
        <w:rPr>
          <w:rFonts w:ascii="Times New Roman" w:hAnsi="Times New Roman" w:cs="Times New Roman"/>
          <w:sz w:val="28"/>
          <w:szCs w:val="24"/>
        </w:rPr>
        <w:t>м</w:t>
      </w:r>
      <w:r w:rsidRPr="0048267D">
        <w:rPr>
          <w:rFonts w:ascii="Times New Roman" w:hAnsi="Times New Roman" w:cs="Times New Roman"/>
          <w:sz w:val="28"/>
          <w:szCs w:val="24"/>
        </w:rPr>
        <w:t xml:space="preserve"> ефективного податкового адміністрування. </w:t>
      </w:r>
    </w:p>
    <w:p w:rsidR="00E9150A" w:rsidRDefault="00E9150A" w:rsidP="00E9150A">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Ухилення від сплати податків є актуальною проблемою, яка потребує впровадження заходів, які були б спрямовані на її вирішення. Знизити рівень ухиляння від сплати податків можна лише шляхом врегулювання та вдосконалення податкового законодавства. </w:t>
      </w:r>
    </w:p>
    <w:p w:rsidR="00E9150A" w:rsidRDefault="00E9150A" w:rsidP="00E9150A">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lastRenderedPageBreak/>
        <w:t xml:space="preserve">Ми вважаємо, що протидією від навмисного ухилення від сплати податків та як наслідок </w:t>
      </w:r>
      <w:proofErr w:type="spellStart"/>
      <w:r>
        <w:rPr>
          <w:rFonts w:ascii="Times New Roman" w:hAnsi="Times New Roman" w:cs="Times New Roman"/>
          <w:sz w:val="28"/>
          <w:szCs w:val="24"/>
        </w:rPr>
        <w:t>тінізації</w:t>
      </w:r>
      <w:proofErr w:type="spellEnd"/>
      <w:r>
        <w:rPr>
          <w:rFonts w:ascii="Times New Roman" w:hAnsi="Times New Roman" w:cs="Times New Roman"/>
          <w:sz w:val="28"/>
          <w:szCs w:val="24"/>
        </w:rPr>
        <w:t xml:space="preserve"> економіки допомагатиме впровадження таких заходів у сфері податкового адміністрування як:</w:t>
      </w:r>
    </w:p>
    <w:p w:rsidR="00E9150A" w:rsidRDefault="00E9150A" w:rsidP="00E9150A">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softHyphen/>
        <w:t xml:space="preserve"> проведення </w:t>
      </w:r>
      <w:r w:rsidRPr="003B4C02">
        <w:rPr>
          <w:rFonts w:ascii="Times New Roman" w:hAnsi="Times New Roman" w:cs="Times New Roman"/>
          <w:sz w:val="28"/>
          <w:szCs w:val="24"/>
        </w:rPr>
        <w:t>роз`яснювальної роботи із платниками</w:t>
      </w:r>
      <w:r>
        <w:rPr>
          <w:rFonts w:ascii="Times New Roman" w:hAnsi="Times New Roman" w:cs="Times New Roman"/>
          <w:sz w:val="28"/>
          <w:szCs w:val="24"/>
        </w:rPr>
        <w:t xml:space="preserve"> </w:t>
      </w:r>
      <w:r w:rsidRPr="003B4C02">
        <w:rPr>
          <w:rFonts w:ascii="Times New Roman" w:hAnsi="Times New Roman" w:cs="Times New Roman"/>
          <w:sz w:val="28"/>
          <w:szCs w:val="24"/>
        </w:rPr>
        <w:t>податків</w:t>
      </w:r>
      <w:r>
        <w:rPr>
          <w:rFonts w:ascii="Times New Roman" w:hAnsi="Times New Roman" w:cs="Times New Roman"/>
          <w:sz w:val="28"/>
          <w:szCs w:val="24"/>
        </w:rPr>
        <w:t xml:space="preserve"> з метою підвищення податкової культури.</w:t>
      </w:r>
    </w:p>
    <w:p w:rsidR="00E9150A" w:rsidRPr="003B4C02" w:rsidRDefault="00E9150A" w:rsidP="00E9150A">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softHyphen/>
        <w:t xml:space="preserve"> формування</w:t>
      </w:r>
      <w:r w:rsidRPr="003B4C02">
        <w:rPr>
          <w:rFonts w:ascii="Times New Roman" w:hAnsi="Times New Roman" w:cs="Times New Roman"/>
          <w:sz w:val="28"/>
          <w:szCs w:val="24"/>
        </w:rPr>
        <w:t xml:space="preserve"> інформаційн</w:t>
      </w:r>
      <w:r>
        <w:rPr>
          <w:rFonts w:ascii="Times New Roman" w:hAnsi="Times New Roman" w:cs="Times New Roman"/>
          <w:sz w:val="28"/>
          <w:szCs w:val="24"/>
        </w:rPr>
        <w:t>ої</w:t>
      </w:r>
      <w:r w:rsidRPr="003B4C02">
        <w:rPr>
          <w:rFonts w:ascii="Times New Roman" w:hAnsi="Times New Roman" w:cs="Times New Roman"/>
          <w:sz w:val="28"/>
          <w:szCs w:val="24"/>
        </w:rPr>
        <w:t xml:space="preserve"> баз</w:t>
      </w:r>
      <w:r>
        <w:rPr>
          <w:rFonts w:ascii="Times New Roman" w:hAnsi="Times New Roman" w:cs="Times New Roman"/>
          <w:sz w:val="28"/>
          <w:szCs w:val="24"/>
        </w:rPr>
        <w:t>и</w:t>
      </w:r>
      <w:r w:rsidRPr="003B4C02">
        <w:rPr>
          <w:rFonts w:ascii="Times New Roman" w:hAnsi="Times New Roman" w:cs="Times New Roman"/>
          <w:sz w:val="28"/>
          <w:szCs w:val="24"/>
        </w:rPr>
        <w:t xml:space="preserve"> </w:t>
      </w:r>
      <w:r>
        <w:rPr>
          <w:rFonts w:ascii="Times New Roman" w:hAnsi="Times New Roman" w:cs="Times New Roman"/>
          <w:sz w:val="28"/>
          <w:szCs w:val="24"/>
        </w:rPr>
        <w:t>підприємств</w:t>
      </w:r>
      <w:r w:rsidRPr="003B4C02">
        <w:rPr>
          <w:rFonts w:ascii="Times New Roman" w:hAnsi="Times New Roman" w:cs="Times New Roman"/>
          <w:sz w:val="28"/>
          <w:szCs w:val="24"/>
        </w:rPr>
        <w:t xml:space="preserve">, </w:t>
      </w:r>
      <w:r>
        <w:rPr>
          <w:rFonts w:ascii="Times New Roman" w:hAnsi="Times New Roman" w:cs="Times New Roman"/>
          <w:sz w:val="28"/>
          <w:szCs w:val="24"/>
        </w:rPr>
        <w:t>організацій</w:t>
      </w:r>
      <w:r w:rsidRPr="003B4C02">
        <w:rPr>
          <w:rFonts w:ascii="Times New Roman" w:hAnsi="Times New Roman" w:cs="Times New Roman"/>
          <w:sz w:val="28"/>
          <w:szCs w:val="24"/>
        </w:rPr>
        <w:t xml:space="preserve">, закладів </w:t>
      </w:r>
      <w:r>
        <w:rPr>
          <w:rFonts w:ascii="Times New Roman" w:hAnsi="Times New Roman" w:cs="Times New Roman"/>
          <w:sz w:val="28"/>
          <w:szCs w:val="24"/>
        </w:rPr>
        <w:t xml:space="preserve">та </w:t>
      </w:r>
      <w:r w:rsidRPr="003B4C02">
        <w:rPr>
          <w:rFonts w:ascii="Times New Roman" w:hAnsi="Times New Roman" w:cs="Times New Roman"/>
          <w:sz w:val="28"/>
          <w:szCs w:val="24"/>
        </w:rPr>
        <w:t xml:space="preserve">фізичних осіб України, </w:t>
      </w:r>
      <w:r>
        <w:rPr>
          <w:rFonts w:ascii="Times New Roman" w:hAnsi="Times New Roman" w:cs="Times New Roman"/>
          <w:sz w:val="28"/>
          <w:szCs w:val="24"/>
        </w:rPr>
        <w:t xml:space="preserve">які </w:t>
      </w:r>
      <w:r w:rsidRPr="003B4C02">
        <w:rPr>
          <w:rFonts w:ascii="Times New Roman" w:hAnsi="Times New Roman" w:cs="Times New Roman"/>
          <w:sz w:val="28"/>
          <w:szCs w:val="24"/>
        </w:rPr>
        <w:t>ухиляються від сплати податків, для</w:t>
      </w:r>
      <w:r>
        <w:rPr>
          <w:rFonts w:ascii="Times New Roman" w:hAnsi="Times New Roman" w:cs="Times New Roman"/>
          <w:sz w:val="28"/>
          <w:szCs w:val="24"/>
        </w:rPr>
        <w:t xml:space="preserve"> </w:t>
      </w:r>
      <w:r w:rsidRPr="003B4C02">
        <w:rPr>
          <w:rFonts w:ascii="Times New Roman" w:hAnsi="Times New Roman" w:cs="Times New Roman"/>
          <w:sz w:val="28"/>
          <w:szCs w:val="24"/>
        </w:rPr>
        <w:t>використання такої інформації</w:t>
      </w:r>
      <w:r>
        <w:rPr>
          <w:rFonts w:ascii="Times New Roman" w:hAnsi="Times New Roman" w:cs="Times New Roman"/>
          <w:sz w:val="28"/>
          <w:szCs w:val="24"/>
        </w:rPr>
        <w:t xml:space="preserve"> у майбутньому</w:t>
      </w:r>
      <w:r w:rsidRPr="003B4C02">
        <w:rPr>
          <w:rFonts w:ascii="Times New Roman" w:hAnsi="Times New Roman" w:cs="Times New Roman"/>
          <w:sz w:val="28"/>
          <w:szCs w:val="24"/>
        </w:rPr>
        <w:t xml:space="preserve"> відповідними органами на</w:t>
      </w:r>
      <w:r>
        <w:rPr>
          <w:rFonts w:ascii="Times New Roman" w:hAnsi="Times New Roman" w:cs="Times New Roman"/>
          <w:sz w:val="28"/>
          <w:szCs w:val="24"/>
        </w:rPr>
        <w:t xml:space="preserve"> </w:t>
      </w:r>
      <w:r w:rsidRPr="003B4C02">
        <w:rPr>
          <w:rFonts w:ascii="Times New Roman" w:hAnsi="Times New Roman" w:cs="Times New Roman"/>
          <w:sz w:val="28"/>
          <w:szCs w:val="24"/>
        </w:rPr>
        <w:t>випадок створення такими юридичними чи фізичними</w:t>
      </w:r>
      <w:r>
        <w:rPr>
          <w:rFonts w:ascii="Times New Roman" w:hAnsi="Times New Roman" w:cs="Times New Roman"/>
          <w:sz w:val="28"/>
          <w:szCs w:val="24"/>
        </w:rPr>
        <w:t xml:space="preserve"> </w:t>
      </w:r>
      <w:r w:rsidRPr="003B4C02">
        <w:rPr>
          <w:rFonts w:ascii="Times New Roman" w:hAnsi="Times New Roman" w:cs="Times New Roman"/>
          <w:sz w:val="28"/>
          <w:szCs w:val="24"/>
        </w:rPr>
        <w:t>особами нових суб`єктів підприємницької діяльності.</w:t>
      </w:r>
    </w:p>
    <w:p w:rsidR="00E9150A" w:rsidRDefault="00E9150A" w:rsidP="00E9150A">
      <w:pPr>
        <w:spacing w:after="0" w:line="360" w:lineRule="auto"/>
        <w:ind w:firstLine="709"/>
        <w:rPr>
          <w:rFonts w:ascii="Times New Roman" w:hAnsi="Times New Roman" w:cs="Times New Roman"/>
          <w:b/>
          <w:bCs/>
          <w:sz w:val="28"/>
          <w:szCs w:val="24"/>
        </w:rPr>
      </w:pPr>
    </w:p>
    <w:p w:rsidR="00E9150A" w:rsidRDefault="00E9150A" w:rsidP="00E9150A">
      <w:pPr>
        <w:spacing w:after="0" w:line="360" w:lineRule="auto"/>
        <w:ind w:firstLine="709"/>
        <w:rPr>
          <w:rFonts w:ascii="Times New Roman" w:hAnsi="Times New Roman" w:cs="Times New Roman"/>
          <w:b/>
          <w:bCs/>
          <w:sz w:val="28"/>
          <w:szCs w:val="24"/>
        </w:rPr>
      </w:pPr>
    </w:p>
    <w:p w:rsidR="00E9150A" w:rsidRPr="0056007B" w:rsidRDefault="00E9150A" w:rsidP="00E9150A">
      <w:pPr>
        <w:spacing w:after="0" w:line="360" w:lineRule="auto"/>
        <w:ind w:firstLine="709"/>
        <w:rPr>
          <w:rFonts w:ascii="Times New Roman" w:hAnsi="Times New Roman" w:cs="Times New Roman"/>
          <w:b/>
          <w:bCs/>
          <w:sz w:val="28"/>
          <w:szCs w:val="24"/>
          <w:lang w:val="en-US"/>
        </w:rPr>
      </w:pPr>
    </w:p>
    <w:p w:rsidR="00E9150A" w:rsidRPr="00DD0B0D" w:rsidRDefault="00E9150A" w:rsidP="00E9150A">
      <w:pPr>
        <w:spacing w:after="0" w:line="360" w:lineRule="auto"/>
        <w:ind w:firstLine="709"/>
        <w:rPr>
          <w:rFonts w:ascii="Times New Roman" w:hAnsi="Times New Roman" w:cs="Times New Roman"/>
          <w:b/>
          <w:bCs/>
          <w:sz w:val="28"/>
          <w:szCs w:val="24"/>
        </w:rPr>
      </w:pPr>
      <w:r w:rsidRPr="00DD0B0D">
        <w:rPr>
          <w:rFonts w:ascii="Times New Roman" w:hAnsi="Times New Roman" w:cs="Times New Roman"/>
          <w:b/>
          <w:bCs/>
          <w:sz w:val="28"/>
          <w:szCs w:val="24"/>
        </w:rPr>
        <w:t>3.2. Напрями вдосконалення непрямого оподаткування як резерв</w:t>
      </w:r>
      <w:r>
        <w:rPr>
          <w:rFonts w:ascii="Times New Roman" w:hAnsi="Times New Roman" w:cs="Times New Roman"/>
          <w:b/>
          <w:bCs/>
          <w:sz w:val="28"/>
          <w:szCs w:val="24"/>
        </w:rPr>
        <w:t xml:space="preserve"> </w:t>
      </w:r>
      <w:r w:rsidRPr="00DD0B0D">
        <w:rPr>
          <w:rFonts w:ascii="Times New Roman" w:hAnsi="Times New Roman" w:cs="Times New Roman"/>
          <w:b/>
          <w:bCs/>
          <w:sz w:val="28"/>
          <w:szCs w:val="24"/>
        </w:rPr>
        <w:t>зростання доходів державного бюджету</w:t>
      </w:r>
    </w:p>
    <w:p w:rsidR="00E9150A" w:rsidRDefault="00E9150A" w:rsidP="00E9150A">
      <w:pPr>
        <w:spacing w:after="0" w:line="360" w:lineRule="auto"/>
        <w:ind w:firstLine="709"/>
        <w:jc w:val="both"/>
        <w:rPr>
          <w:rFonts w:ascii="Times New Roman" w:hAnsi="Times New Roman" w:cs="Times New Roman"/>
          <w:sz w:val="28"/>
          <w:szCs w:val="24"/>
        </w:rPr>
      </w:pPr>
    </w:p>
    <w:p w:rsidR="00E9150A" w:rsidRDefault="00E9150A" w:rsidP="00E9150A">
      <w:pPr>
        <w:spacing w:after="0" w:line="360" w:lineRule="auto"/>
        <w:ind w:firstLine="709"/>
        <w:jc w:val="both"/>
        <w:rPr>
          <w:rFonts w:ascii="Times New Roman" w:hAnsi="Times New Roman" w:cs="Times New Roman"/>
          <w:sz w:val="28"/>
          <w:szCs w:val="24"/>
        </w:rPr>
      </w:pPr>
      <w:bookmarkStart w:id="22" w:name="_Hlk119307657"/>
      <w:bookmarkStart w:id="23" w:name="_Hlk118978261"/>
      <w:r>
        <w:rPr>
          <w:rFonts w:ascii="Times New Roman" w:hAnsi="Times New Roman" w:cs="Times New Roman"/>
          <w:sz w:val="28"/>
          <w:szCs w:val="24"/>
        </w:rPr>
        <w:t>Важливою умовою для подальшого розвитку економіки України є формування ефективної податкової системи. Під час дослідження ми встановили,</w:t>
      </w:r>
      <w:r w:rsidRPr="00E65237">
        <w:rPr>
          <w:rFonts w:ascii="Times New Roman" w:hAnsi="Times New Roman" w:cs="Times New Roman"/>
          <w:sz w:val="28"/>
          <w:szCs w:val="24"/>
        </w:rPr>
        <w:t xml:space="preserve"> що внутрішні податки на товари та послуги є важливим джерелом доходів державного бюджету </w:t>
      </w:r>
      <w:r>
        <w:rPr>
          <w:rFonts w:ascii="Times New Roman" w:hAnsi="Times New Roman" w:cs="Times New Roman"/>
          <w:sz w:val="28"/>
          <w:szCs w:val="24"/>
        </w:rPr>
        <w:t xml:space="preserve">та </w:t>
      </w:r>
      <w:r w:rsidRPr="00E65237">
        <w:rPr>
          <w:rFonts w:ascii="Times New Roman" w:hAnsi="Times New Roman" w:cs="Times New Roman"/>
          <w:sz w:val="28"/>
          <w:szCs w:val="24"/>
        </w:rPr>
        <w:t>важливим інструментом</w:t>
      </w:r>
      <w:r>
        <w:rPr>
          <w:rFonts w:ascii="Times New Roman" w:hAnsi="Times New Roman" w:cs="Times New Roman"/>
          <w:sz w:val="28"/>
          <w:szCs w:val="24"/>
        </w:rPr>
        <w:t xml:space="preserve"> впливу</w:t>
      </w:r>
      <w:r w:rsidRPr="00E65237">
        <w:rPr>
          <w:rFonts w:ascii="Times New Roman" w:hAnsi="Times New Roman" w:cs="Times New Roman"/>
          <w:sz w:val="28"/>
          <w:szCs w:val="24"/>
        </w:rPr>
        <w:t xml:space="preserve"> на суспільне виробництво.</w:t>
      </w:r>
      <w:r>
        <w:rPr>
          <w:rFonts w:ascii="Times New Roman" w:hAnsi="Times New Roman" w:cs="Times New Roman"/>
          <w:sz w:val="28"/>
          <w:szCs w:val="24"/>
        </w:rPr>
        <w:t xml:space="preserve"> </w:t>
      </w:r>
    </w:p>
    <w:p w:rsidR="00E9150A" w:rsidRDefault="00E9150A" w:rsidP="00E9150A">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Можемо сказати, що важливим інструментом впливу на економіку є непрямі податки , тому заходи як спрямовані на вдосконалення непрямого оподаткування дадуть змогу підвищити рівень ефективності економіки країни, та сприятливо впливатимуть на зростання доходів бюджету, це у свою чергу створить передумови для покращення умов ведення бізнесу та залучення інвесторів.</w:t>
      </w:r>
    </w:p>
    <w:p w:rsidR="00E9150A" w:rsidRDefault="00E9150A" w:rsidP="00E9150A">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За умов дефіциту бюджетних коштів постає питання наповнення державного бюджету, яке є особливо актуальним для уряду країни. Обраний Україною Євроінтеграційний курс розвитку, передбачає впровадження моделі </w:t>
      </w:r>
      <w:r>
        <w:rPr>
          <w:rFonts w:ascii="Times New Roman" w:hAnsi="Times New Roman" w:cs="Times New Roman"/>
          <w:sz w:val="28"/>
          <w:szCs w:val="24"/>
        </w:rPr>
        <w:lastRenderedPageBreak/>
        <w:t xml:space="preserve">непрямого оподаткування, що забезпечить стабільне надходження коштів до державного бюджету, створюватиме можливості для розвитку бізнесу </w:t>
      </w:r>
      <w:r w:rsidRPr="007B424E">
        <w:rPr>
          <w:rFonts w:ascii="Times New Roman" w:hAnsi="Times New Roman" w:cs="Times New Roman"/>
          <w:sz w:val="28"/>
          <w:szCs w:val="24"/>
        </w:rPr>
        <w:t>та відповідатиме</w:t>
      </w:r>
      <w:r>
        <w:rPr>
          <w:rFonts w:ascii="Times New Roman" w:hAnsi="Times New Roman" w:cs="Times New Roman"/>
          <w:sz w:val="28"/>
          <w:szCs w:val="24"/>
        </w:rPr>
        <w:t xml:space="preserve"> </w:t>
      </w:r>
      <w:r w:rsidRPr="007B424E">
        <w:rPr>
          <w:rFonts w:ascii="Times New Roman" w:hAnsi="Times New Roman" w:cs="Times New Roman"/>
          <w:sz w:val="28"/>
          <w:szCs w:val="24"/>
        </w:rPr>
        <w:t>сучасним економічним умовам господарювання.</w:t>
      </w:r>
      <w:r>
        <w:rPr>
          <w:rFonts w:ascii="Times New Roman" w:hAnsi="Times New Roman" w:cs="Times New Roman"/>
          <w:sz w:val="28"/>
          <w:szCs w:val="24"/>
        </w:rPr>
        <w:t xml:space="preserve"> Водночас вітчизняна система непрямого оподаткування характеризується низкою проблем, які гальмують повноцінний економічний розвиток країни. У зв’язку з цим є актуальним питання формування ефективної податкової політики у сфері непрямого оподаткування. </w:t>
      </w:r>
    </w:p>
    <w:p w:rsidR="00E9150A" w:rsidRDefault="00E9150A" w:rsidP="00E9150A">
      <w:pPr>
        <w:spacing w:after="0" w:line="360" w:lineRule="auto"/>
        <w:ind w:firstLine="709"/>
        <w:jc w:val="both"/>
        <w:rPr>
          <w:rFonts w:ascii="Times New Roman" w:hAnsi="Times New Roman" w:cs="Times New Roman"/>
          <w:sz w:val="28"/>
          <w:szCs w:val="24"/>
        </w:rPr>
      </w:pPr>
      <w:r w:rsidRPr="00E95A56">
        <w:rPr>
          <w:rFonts w:ascii="Times New Roman" w:hAnsi="Times New Roman" w:cs="Times New Roman"/>
          <w:sz w:val="28"/>
          <w:szCs w:val="24"/>
        </w:rPr>
        <w:t>Серед</w:t>
      </w:r>
      <w:r>
        <w:rPr>
          <w:rFonts w:ascii="Times New Roman" w:hAnsi="Times New Roman" w:cs="Times New Roman"/>
          <w:sz w:val="28"/>
          <w:szCs w:val="24"/>
        </w:rPr>
        <w:t xml:space="preserve"> існуючих</w:t>
      </w:r>
      <w:r w:rsidRPr="00E95A56">
        <w:rPr>
          <w:rFonts w:ascii="Times New Roman" w:hAnsi="Times New Roman" w:cs="Times New Roman"/>
          <w:sz w:val="28"/>
          <w:szCs w:val="24"/>
        </w:rPr>
        <w:t xml:space="preserve"> інструментів фіскальної політики вирізняються непрямі податки, які є ефективнішими за прямі</w:t>
      </w:r>
      <w:r>
        <w:rPr>
          <w:rFonts w:ascii="Times New Roman" w:hAnsi="Times New Roman" w:cs="Times New Roman"/>
          <w:sz w:val="28"/>
          <w:szCs w:val="24"/>
        </w:rPr>
        <w:t xml:space="preserve">. </w:t>
      </w:r>
      <w:r w:rsidRPr="009136C9">
        <w:rPr>
          <w:rFonts w:ascii="Times New Roman" w:hAnsi="Times New Roman" w:cs="Times New Roman"/>
          <w:sz w:val="28"/>
          <w:szCs w:val="24"/>
        </w:rPr>
        <w:t>В Україні</w:t>
      </w:r>
      <w:r>
        <w:rPr>
          <w:rFonts w:ascii="Times New Roman" w:hAnsi="Times New Roman" w:cs="Times New Roman"/>
          <w:sz w:val="28"/>
          <w:szCs w:val="24"/>
        </w:rPr>
        <w:t xml:space="preserve"> </w:t>
      </w:r>
      <w:r w:rsidRPr="009136C9">
        <w:rPr>
          <w:rFonts w:ascii="Times New Roman" w:hAnsi="Times New Roman" w:cs="Times New Roman"/>
          <w:sz w:val="28"/>
          <w:szCs w:val="24"/>
        </w:rPr>
        <w:t>номінальна</w:t>
      </w:r>
      <w:r>
        <w:rPr>
          <w:rFonts w:ascii="Times New Roman" w:hAnsi="Times New Roman" w:cs="Times New Roman"/>
          <w:sz w:val="28"/>
          <w:szCs w:val="24"/>
        </w:rPr>
        <w:t xml:space="preserve"> </w:t>
      </w:r>
      <w:r w:rsidRPr="009136C9">
        <w:rPr>
          <w:rFonts w:ascii="Times New Roman" w:hAnsi="Times New Roman" w:cs="Times New Roman"/>
          <w:sz w:val="28"/>
          <w:szCs w:val="24"/>
        </w:rPr>
        <w:t>податкова</w:t>
      </w:r>
      <w:r>
        <w:rPr>
          <w:rFonts w:ascii="Times New Roman" w:hAnsi="Times New Roman" w:cs="Times New Roman"/>
          <w:sz w:val="28"/>
          <w:szCs w:val="24"/>
        </w:rPr>
        <w:t xml:space="preserve"> </w:t>
      </w:r>
      <w:r w:rsidRPr="009136C9">
        <w:rPr>
          <w:rFonts w:ascii="Times New Roman" w:hAnsi="Times New Roman" w:cs="Times New Roman"/>
          <w:sz w:val="28"/>
          <w:szCs w:val="24"/>
        </w:rPr>
        <w:t>ставка по</w:t>
      </w:r>
      <w:r>
        <w:rPr>
          <w:rFonts w:ascii="Times New Roman" w:hAnsi="Times New Roman" w:cs="Times New Roman"/>
          <w:sz w:val="28"/>
          <w:szCs w:val="24"/>
        </w:rPr>
        <w:t xml:space="preserve"> </w:t>
      </w:r>
      <w:r w:rsidRPr="009136C9">
        <w:rPr>
          <w:rFonts w:ascii="Times New Roman" w:hAnsi="Times New Roman" w:cs="Times New Roman"/>
          <w:sz w:val="28"/>
          <w:szCs w:val="24"/>
        </w:rPr>
        <w:t>більшості податків</w:t>
      </w:r>
      <w:r>
        <w:rPr>
          <w:rFonts w:ascii="Times New Roman" w:hAnsi="Times New Roman" w:cs="Times New Roman"/>
          <w:sz w:val="28"/>
          <w:szCs w:val="24"/>
        </w:rPr>
        <w:t xml:space="preserve"> </w:t>
      </w:r>
      <w:r w:rsidRPr="009136C9">
        <w:rPr>
          <w:rFonts w:ascii="Times New Roman" w:hAnsi="Times New Roman" w:cs="Times New Roman"/>
          <w:sz w:val="28"/>
          <w:szCs w:val="24"/>
        </w:rPr>
        <w:t>вища</w:t>
      </w:r>
      <w:r>
        <w:rPr>
          <w:rFonts w:ascii="Times New Roman" w:hAnsi="Times New Roman" w:cs="Times New Roman"/>
          <w:sz w:val="28"/>
          <w:szCs w:val="24"/>
        </w:rPr>
        <w:t xml:space="preserve"> </w:t>
      </w:r>
      <w:r w:rsidRPr="009136C9">
        <w:rPr>
          <w:rFonts w:ascii="Times New Roman" w:hAnsi="Times New Roman" w:cs="Times New Roman"/>
          <w:sz w:val="28"/>
          <w:szCs w:val="24"/>
        </w:rPr>
        <w:t>за середньоєвропейський рівень, тому</w:t>
      </w:r>
      <w:r>
        <w:rPr>
          <w:rFonts w:ascii="Times New Roman" w:hAnsi="Times New Roman" w:cs="Times New Roman"/>
          <w:sz w:val="28"/>
          <w:szCs w:val="24"/>
        </w:rPr>
        <w:t xml:space="preserve"> </w:t>
      </w:r>
      <w:r w:rsidRPr="009136C9">
        <w:rPr>
          <w:rFonts w:ascii="Times New Roman" w:hAnsi="Times New Roman" w:cs="Times New Roman"/>
          <w:sz w:val="28"/>
          <w:szCs w:val="24"/>
        </w:rPr>
        <w:t>збільшення</w:t>
      </w:r>
      <w:r>
        <w:rPr>
          <w:rFonts w:ascii="Times New Roman" w:hAnsi="Times New Roman" w:cs="Times New Roman"/>
          <w:sz w:val="28"/>
          <w:szCs w:val="24"/>
        </w:rPr>
        <w:t xml:space="preserve"> </w:t>
      </w:r>
      <w:r w:rsidRPr="009136C9">
        <w:rPr>
          <w:rFonts w:ascii="Times New Roman" w:hAnsi="Times New Roman" w:cs="Times New Roman"/>
          <w:sz w:val="28"/>
          <w:szCs w:val="24"/>
        </w:rPr>
        <w:t>податкових надходжень має відбуватися за рахунок удосконалення</w:t>
      </w:r>
      <w:r>
        <w:rPr>
          <w:rFonts w:ascii="Times New Roman" w:hAnsi="Times New Roman" w:cs="Times New Roman"/>
          <w:sz w:val="28"/>
          <w:szCs w:val="24"/>
        </w:rPr>
        <w:t xml:space="preserve"> </w:t>
      </w:r>
      <w:r w:rsidRPr="009136C9">
        <w:rPr>
          <w:rFonts w:ascii="Times New Roman" w:hAnsi="Times New Roman" w:cs="Times New Roman"/>
          <w:sz w:val="28"/>
          <w:szCs w:val="24"/>
        </w:rPr>
        <w:t>механізмів</w:t>
      </w:r>
      <w:r>
        <w:rPr>
          <w:rFonts w:ascii="Times New Roman" w:hAnsi="Times New Roman" w:cs="Times New Roman"/>
          <w:sz w:val="28"/>
          <w:szCs w:val="24"/>
        </w:rPr>
        <w:t xml:space="preserve"> адміністрування </w:t>
      </w:r>
      <w:r w:rsidRPr="009136C9">
        <w:rPr>
          <w:rFonts w:ascii="Times New Roman" w:hAnsi="Times New Roman" w:cs="Times New Roman"/>
          <w:sz w:val="28"/>
          <w:szCs w:val="24"/>
        </w:rPr>
        <w:t>діючих</w:t>
      </w:r>
      <w:r>
        <w:rPr>
          <w:rFonts w:ascii="Times New Roman" w:hAnsi="Times New Roman" w:cs="Times New Roman"/>
          <w:sz w:val="28"/>
          <w:szCs w:val="24"/>
        </w:rPr>
        <w:t xml:space="preserve"> </w:t>
      </w:r>
      <w:r w:rsidRPr="009136C9">
        <w:rPr>
          <w:rFonts w:ascii="Times New Roman" w:hAnsi="Times New Roman" w:cs="Times New Roman"/>
          <w:sz w:val="28"/>
          <w:szCs w:val="24"/>
        </w:rPr>
        <w:t>податків та підвищення їх фіскальної</w:t>
      </w:r>
      <w:r>
        <w:rPr>
          <w:rFonts w:ascii="Times New Roman" w:hAnsi="Times New Roman" w:cs="Times New Roman"/>
          <w:sz w:val="28"/>
          <w:szCs w:val="24"/>
        </w:rPr>
        <w:t xml:space="preserve"> </w:t>
      </w:r>
      <w:r w:rsidRPr="009136C9">
        <w:rPr>
          <w:rFonts w:ascii="Times New Roman" w:hAnsi="Times New Roman" w:cs="Times New Roman"/>
          <w:sz w:val="28"/>
          <w:szCs w:val="24"/>
        </w:rPr>
        <w:t>ефективності</w:t>
      </w:r>
      <w:r>
        <w:rPr>
          <w:rFonts w:ascii="Times New Roman" w:hAnsi="Times New Roman" w:cs="Times New Roman"/>
          <w:sz w:val="28"/>
          <w:szCs w:val="24"/>
        </w:rPr>
        <w:t xml:space="preserve">, а на здійснювати це за рахунок посилення податкового тиску чи впровадження нових податків </w:t>
      </w:r>
      <w:r w:rsidRPr="008C2374">
        <w:rPr>
          <w:rFonts w:ascii="Times New Roman" w:hAnsi="Times New Roman" w:cs="Times New Roman"/>
          <w:sz w:val="28"/>
          <w:szCs w:val="24"/>
        </w:rPr>
        <w:t>[</w:t>
      </w:r>
      <w:r>
        <w:rPr>
          <w:rFonts w:ascii="Times New Roman" w:hAnsi="Times New Roman" w:cs="Times New Roman"/>
          <w:sz w:val="28"/>
          <w:szCs w:val="24"/>
        </w:rPr>
        <w:t>50, с. 40</w:t>
      </w:r>
      <w:r w:rsidRPr="008C2374">
        <w:rPr>
          <w:rFonts w:ascii="Times New Roman" w:hAnsi="Times New Roman" w:cs="Times New Roman"/>
          <w:sz w:val="28"/>
          <w:szCs w:val="24"/>
        </w:rPr>
        <w:t>]</w:t>
      </w:r>
      <w:r>
        <w:rPr>
          <w:rFonts w:ascii="Times New Roman" w:hAnsi="Times New Roman" w:cs="Times New Roman"/>
          <w:sz w:val="28"/>
          <w:szCs w:val="24"/>
        </w:rPr>
        <w:t xml:space="preserve">. </w:t>
      </w:r>
    </w:p>
    <w:p w:rsidR="00E9150A" w:rsidRDefault="00E9150A" w:rsidP="00E9150A">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Згідно з проведеним нами дослідженням, ПДВ основним бюджетоутворюючим податком. Проведений аналіз свідчить, що його частка складала 37,2</w:t>
      </w:r>
      <w:r>
        <w:rPr>
          <w:rFonts w:ascii="Times New Roman" w:hAnsi="Times New Roman" w:cs="Times New Roman"/>
          <w:sz w:val="28"/>
          <w:szCs w:val="24"/>
        </w:rPr>
        <w:softHyphen/>
        <w:t>41,8% доходів державного бюджету (табл. 2.6). ПДВ має значні резерви для зростання, які лежать в площині його адміністрування. Основними</w:t>
      </w:r>
      <w:r w:rsidRPr="00E87957">
        <w:rPr>
          <w:rFonts w:ascii="Times New Roman" w:hAnsi="Times New Roman" w:cs="Times New Roman"/>
          <w:sz w:val="28"/>
          <w:szCs w:val="24"/>
        </w:rPr>
        <w:t xml:space="preserve"> джерел</w:t>
      </w:r>
      <w:r>
        <w:rPr>
          <w:rFonts w:ascii="Times New Roman" w:hAnsi="Times New Roman" w:cs="Times New Roman"/>
          <w:sz w:val="28"/>
          <w:szCs w:val="24"/>
        </w:rPr>
        <w:t xml:space="preserve">ами </w:t>
      </w:r>
      <w:r w:rsidRPr="00E87957">
        <w:rPr>
          <w:rFonts w:ascii="Times New Roman" w:hAnsi="Times New Roman" w:cs="Times New Roman"/>
          <w:sz w:val="28"/>
          <w:szCs w:val="24"/>
        </w:rPr>
        <w:t>фіскального</w:t>
      </w:r>
      <w:r>
        <w:rPr>
          <w:rFonts w:ascii="Times New Roman" w:hAnsi="Times New Roman" w:cs="Times New Roman"/>
          <w:sz w:val="28"/>
          <w:szCs w:val="24"/>
        </w:rPr>
        <w:t xml:space="preserve"> </w:t>
      </w:r>
      <w:r w:rsidRPr="00E87957">
        <w:rPr>
          <w:rFonts w:ascii="Times New Roman" w:hAnsi="Times New Roman" w:cs="Times New Roman"/>
          <w:sz w:val="28"/>
          <w:szCs w:val="24"/>
        </w:rPr>
        <w:t>потенціалу</w:t>
      </w:r>
      <w:r>
        <w:rPr>
          <w:rFonts w:ascii="Times New Roman" w:hAnsi="Times New Roman" w:cs="Times New Roman"/>
          <w:sz w:val="28"/>
          <w:szCs w:val="24"/>
        </w:rPr>
        <w:t xml:space="preserve"> </w:t>
      </w:r>
      <w:r w:rsidRPr="00E87957">
        <w:rPr>
          <w:rFonts w:ascii="Times New Roman" w:hAnsi="Times New Roman" w:cs="Times New Roman"/>
          <w:sz w:val="28"/>
          <w:szCs w:val="24"/>
        </w:rPr>
        <w:t xml:space="preserve">ПДВ </w:t>
      </w:r>
      <w:r>
        <w:rPr>
          <w:rFonts w:ascii="Times New Roman" w:hAnsi="Times New Roman" w:cs="Times New Roman"/>
          <w:sz w:val="28"/>
          <w:szCs w:val="24"/>
        </w:rPr>
        <w:t>є</w:t>
      </w:r>
      <w:r w:rsidRPr="00E87957">
        <w:rPr>
          <w:rFonts w:ascii="Times New Roman" w:hAnsi="Times New Roman" w:cs="Times New Roman"/>
          <w:sz w:val="28"/>
          <w:szCs w:val="24"/>
        </w:rPr>
        <w:t>:</w:t>
      </w:r>
    </w:p>
    <w:p w:rsidR="00E9150A" w:rsidRDefault="00E9150A" w:rsidP="00E9150A">
      <w:pPr>
        <w:spacing w:after="0" w:line="360" w:lineRule="auto"/>
        <w:ind w:firstLine="709"/>
        <w:jc w:val="both"/>
        <w:rPr>
          <w:rFonts w:ascii="Times New Roman" w:hAnsi="Times New Roman" w:cs="Times New Roman"/>
          <w:sz w:val="28"/>
          <w:szCs w:val="24"/>
        </w:rPr>
      </w:pPr>
      <w:r w:rsidRPr="00A06DC1">
        <w:rPr>
          <w:rFonts w:ascii="Times New Roman" w:hAnsi="Times New Roman" w:cs="Times New Roman"/>
          <w:sz w:val="28"/>
          <w:szCs w:val="24"/>
        </w:rPr>
        <w:t xml:space="preserve">– тіньовий сектор економіки; </w:t>
      </w:r>
    </w:p>
    <w:p w:rsidR="00E9150A" w:rsidRDefault="00E9150A" w:rsidP="00E9150A">
      <w:pPr>
        <w:spacing w:after="0" w:line="360" w:lineRule="auto"/>
        <w:ind w:firstLine="709"/>
        <w:jc w:val="both"/>
        <w:rPr>
          <w:rFonts w:ascii="Times New Roman" w:hAnsi="Times New Roman" w:cs="Times New Roman"/>
          <w:sz w:val="28"/>
          <w:szCs w:val="24"/>
        </w:rPr>
      </w:pPr>
      <w:r w:rsidRPr="00A06DC1">
        <w:rPr>
          <w:rFonts w:ascii="Times New Roman" w:hAnsi="Times New Roman" w:cs="Times New Roman"/>
          <w:sz w:val="28"/>
          <w:szCs w:val="24"/>
        </w:rPr>
        <w:t>– недиференційовані ставки ПДВ</w:t>
      </w:r>
      <w:r>
        <w:rPr>
          <w:rFonts w:ascii="Times New Roman" w:hAnsi="Times New Roman" w:cs="Times New Roman"/>
          <w:sz w:val="28"/>
          <w:szCs w:val="24"/>
        </w:rPr>
        <w:t>;</w:t>
      </w:r>
    </w:p>
    <w:p w:rsidR="00E9150A" w:rsidRDefault="00E9150A" w:rsidP="00E9150A">
      <w:pPr>
        <w:spacing w:after="0" w:line="360" w:lineRule="auto"/>
        <w:ind w:firstLine="709"/>
        <w:jc w:val="both"/>
        <w:rPr>
          <w:rFonts w:ascii="Times New Roman" w:hAnsi="Times New Roman" w:cs="Times New Roman"/>
          <w:sz w:val="28"/>
          <w:szCs w:val="24"/>
        </w:rPr>
      </w:pPr>
      <w:r w:rsidRPr="00A06DC1">
        <w:rPr>
          <w:rFonts w:ascii="Times New Roman" w:hAnsi="Times New Roman" w:cs="Times New Roman"/>
          <w:sz w:val="28"/>
          <w:szCs w:val="24"/>
        </w:rPr>
        <w:t xml:space="preserve">– виявлення та ліквідація незаконних схем відшкодування ПДВ; </w:t>
      </w:r>
    </w:p>
    <w:p w:rsidR="00E9150A" w:rsidRDefault="00E9150A" w:rsidP="00E9150A">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softHyphen/>
        <w:t xml:space="preserve"> наявні податкові пільги.</w:t>
      </w:r>
    </w:p>
    <w:p w:rsidR="00E9150A" w:rsidRDefault="00E9150A" w:rsidP="00E9150A">
      <w:pPr>
        <w:spacing w:after="0" w:line="360" w:lineRule="auto"/>
        <w:ind w:firstLine="709"/>
        <w:jc w:val="both"/>
        <w:rPr>
          <w:rFonts w:ascii="Times New Roman" w:hAnsi="Times New Roman" w:cs="Times New Roman"/>
          <w:sz w:val="28"/>
          <w:szCs w:val="24"/>
        </w:rPr>
      </w:pPr>
      <w:r w:rsidRPr="008B7FAE">
        <w:rPr>
          <w:rFonts w:ascii="Times New Roman" w:hAnsi="Times New Roman" w:cs="Times New Roman"/>
          <w:sz w:val="28"/>
          <w:szCs w:val="24"/>
        </w:rPr>
        <w:t>Оцінка</w:t>
      </w:r>
      <w:r>
        <w:rPr>
          <w:rFonts w:ascii="Times New Roman" w:hAnsi="Times New Roman" w:cs="Times New Roman"/>
          <w:sz w:val="28"/>
          <w:szCs w:val="24"/>
        </w:rPr>
        <w:t xml:space="preserve"> </w:t>
      </w:r>
      <w:r w:rsidRPr="008B7FAE">
        <w:rPr>
          <w:rFonts w:ascii="Times New Roman" w:hAnsi="Times New Roman" w:cs="Times New Roman"/>
          <w:sz w:val="28"/>
          <w:szCs w:val="24"/>
        </w:rPr>
        <w:t>існуючої</w:t>
      </w:r>
      <w:r>
        <w:rPr>
          <w:rFonts w:ascii="Times New Roman" w:hAnsi="Times New Roman" w:cs="Times New Roman"/>
          <w:sz w:val="28"/>
          <w:szCs w:val="24"/>
        </w:rPr>
        <w:t xml:space="preserve"> </w:t>
      </w:r>
      <w:r w:rsidRPr="008B7FAE">
        <w:rPr>
          <w:rFonts w:ascii="Times New Roman" w:hAnsi="Times New Roman" w:cs="Times New Roman"/>
          <w:sz w:val="28"/>
          <w:szCs w:val="24"/>
        </w:rPr>
        <w:t>практики</w:t>
      </w:r>
      <w:r>
        <w:rPr>
          <w:rFonts w:ascii="Times New Roman" w:hAnsi="Times New Roman" w:cs="Times New Roman"/>
          <w:sz w:val="28"/>
          <w:szCs w:val="24"/>
        </w:rPr>
        <w:t xml:space="preserve"> </w:t>
      </w:r>
      <w:r w:rsidRPr="008B7FAE">
        <w:rPr>
          <w:rFonts w:ascii="Times New Roman" w:hAnsi="Times New Roman" w:cs="Times New Roman"/>
          <w:sz w:val="28"/>
          <w:szCs w:val="24"/>
        </w:rPr>
        <w:t>стягування</w:t>
      </w:r>
      <w:r>
        <w:rPr>
          <w:rFonts w:ascii="Times New Roman" w:hAnsi="Times New Roman" w:cs="Times New Roman"/>
          <w:sz w:val="28"/>
          <w:szCs w:val="24"/>
        </w:rPr>
        <w:t xml:space="preserve"> </w:t>
      </w:r>
      <w:r w:rsidRPr="008B7FAE">
        <w:rPr>
          <w:rFonts w:ascii="Times New Roman" w:hAnsi="Times New Roman" w:cs="Times New Roman"/>
          <w:sz w:val="28"/>
          <w:szCs w:val="24"/>
        </w:rPr>
        <w:t>ПДВ</w:t>
      </w:r>
      <w:r>
        <w:rPr>
          <w:rFonts w:ascii="Times New Roman" w:hAnsi="Times New Roman" w:cs="Times New Roman"/>
          <w:sz w:val="28"/>
          <w:szCs w:val="24"/>
        </w:rPr>
        <w:t xml:space="preserve"> показує, що п</w:t>
      </w:r>
      <w:r w:rsidRPr="00711486">
        <w:rPr>
          <w:rFonts w:ascii="Times New Roman" w:hAnsi="Times New Roman" w:cs="Times New Roman"/>
          <w:sz w:val="28"/>
          <w:szCs w:val="24"/>
        </w:rPr>
        <w:t>одаткові</w:t>
      </w:r>
      <w:r>
        <w:rPr>
          <w:rFonts w:ascii="Times New Roman" w:hAnsi="Times New Roman" w:cs="Times New Roman"/>
          <w:sz w:val="28"/>
          <w:szCs w:val="24"/>
        </w:rPr>
        <w:t xml:space="preserve"> </w:t>
      </w:r>
      <w:r w:rsidRPr="00711486">
        <w:rPr>
          <w:rFonts w:ascii="Times New Roman" w:hAnsi="Times New Roman" w:cs="Times New Roman"/>
          <w:sz w:val="28"/>
          <w:szCs w:val="24"/>
        </w:rPr>
        <w:t>пільги</w:t>
      </w:r>
      <w:r>
        <w:rPr>
          <w:rFonts w:ascii="Times New Roman" w:hAnsi="Times New Roman" w:cs="Times New Roman"/>
          <w:sz w:val="28"/>
          <w:szCs w:val="24"/>
        </w:rPr>
        <w:t xml:space="preserve"> </w:t>
      </w:r>
      <w:r w:rsidRPr="00711486">
        <w:rPr>
          <w:rFonts w:ascii="Times New Roman" w:hAnsi="Times New Roman" w:cs="Times New Roman"/>
          <w:sz w:val="28"/>
          <w:szCs w:val="24"/>
        </w:rPr>
        <w:t>з</w:t>
      </w:r>
      <w:r>
        <w:rPr>
          <w:rFonts w:ascii="Times New Roman" w:hAnsi="Times New Roman" w:cs="Times New Roman"/>
          <w:sz w:val="28"/>
          <w:szCs w:val="24"/>
        </w:rPr>
        <w:t xml:space="preserve"> цього податку</w:t>
      </w:r>
      <w:r w:rsidRPr="00711486">
        <w:rPr>
          <w:rFonts w:ascii="Times New Roman" w:hAnsi="Times New Roman" w:cs="Times New Roman"/>
          <w:sz w:val="28"/>
          <w:szCs w:val="24"/>
        </w:rPr>
        <w:t xml:space="preserve"> формуються за рахунок нульової</w:t>
      </w:r>
      <w:r>
        <w:rPr>
          <w:rFonts w:ascii="Times New Roman" w:hAnsi="Times New Roman" w:cs="Times New Roman"/>
          <w:sz w:val="28"/>
          <w:szCs w:val="24"/>
        </w:rPr>
        <w:t xml:space="preserve"> </w:t>
      </w:r>
      <w:r w:rsidRPr="00711486">
        <w:rPr>
          <w:rFonts w:ascii="Times New Roman" w:hAnsi="Times New Roman" w:cs="Times New Roman"/>
          <w:sz w:val="28"/>
          <w:szCs w:val="24"/>
        </w:rPr>
        <w:t>ставки</w:t>
      </w:r>
      <w:r>
        <w:rPr>
          <w:rFonts w:ascii="Times New Roman" w:hAnsi="Times New Roman" w:cs="Times New Roman"/>
          <w:sz w:val="28"/>
          <w:szCs w:val="24"/>
        </w:rPr>
        <w:t xml:space="preserve"> за господарськими операціями з</w:t>
      </w:r>
      <w:r w:rsidRPr="008E7CA0">
        <w:rPr>
          <w:rFonts w:ascii="Times New Roman" w:hAnsi="Times New Roman" w:cs="Times New Roman"/>
          <w:sz w:val="28"/>
          <w:szCs w:val="24"/>
        </w:rPr>
        <w:t>а</w:t>
      </w:r>
      <w:r>
        <w:rPr>
          <w:rFonts w:ascii="Times New Roman" w:hAnsi="Times New Roman" w:cs="Times New Roman"/>
          <w:sz w:val="28"/>
          <w:szCs w:val="24"/>
        </w:rPr>
        <w:t xml:space="preserve"> </w:t>
      </w:r>
      <w:r w:rsidRPr="008E7CA0">
        <w:rPr>
          <w:rFonts w:ascii="Times New Roman" w:hAnsi="Times New Roman" w:cs="Times New Roman"/>
          <w:sz w:val="28"/>
          <w:szCs w:val="24"/>
        </w:rPr>
        <w:t>якими</w:t>
      </w:r>
      <w:r>
        <w:rPr>
          <w:rFonts w:ascii="Times New Roman" w:hAnsi="Times New Roman" w:cs="Times New Roman"/>
          <w:sz w:val="28"/>
          <w:szCs w:val="24"/>
        </w:rPr>
        <w:t xml:space="preserve"> </w:t>
      </w:r>
      <w:r w:rsidRPr="008E7CA0">
        <w:rPr>
          <w:rFonts w:ascii="Times New Roman" w:hAnsi="Times New Roman" w:cs="Times New Roman"/>
          <w:sz w:val="28"/>
          <w:szCs w:val="24"/>
        </w:rPr>
        <w:t>непередбачено</w:t>
      </w:r>
      <w:r>
        <w:rPr>
          <w:rFonts w:ascii="Times New Roman" w:hAnsi="Times New Roman" w:cs="Times New Roman"/>
          <w:sz w:val="28"/>
          <w:szCs w:val="24"/>
        </w:rPr>
        <w:t xml:space="preserve"> </w:t>
      </w:r>
      <w:r w:rsidRPr="008E7CA0">
        <w:rPr>
          <w:rFonts w:ascii="Times New Roman" w:hAnsi="Times New Roman" w:cs="Times New Roman"/>
          <w:sz w:val="28"/>
          <w:szCs w:val="24"/>
        </w:rPr>
        <w:t>сплату</w:t>
      </w:r>
      <w:r>
        <w:rPr>
          <w:rFonts w:ascii="Times New Roman" w:hAnsi="Times New Roman" w:cs="Times New Roman"/>
          <w:sz w:val="28"/>
          <w:szCs w:val="24"/>
        </w:rPr>
        <w:t xml:space="preserve"> </w:t>
      </w:r>
      <w:r w:rsidRPr="008E7CA0">
        <w:rPr>
          <w:rFonts w:ascii="Times New Roman" w:hAnsi="Times New Roman" w:cs="Times New Roman"/>
          <w:sz w:val="28"/>
          <w:szCs w:val="24"/>
        </w:rPr>
        <w:t>даного</w:t>
      </w:r>
      <w:r>
        <w:rPr>
          <w:rFonts w:ascii="Times New Roman" w:hAnsi="Times New Roman" w:cs="Times New Roman"/>
          <w:sz w:val="28"/>
          <w:szCs w:val="24"/>
        </w:rPr>
        <w:t xml:space="preserve"> </w:t>
      </w:r>
      <w:r w:rsidRPr="008E7CA0">
        <w:rPr>
          <w:rFonts w:ascii="Times New Roman" w:hAnsi="Times New Roman" w:cs="Times New Roman"/>
          <w:sz w:val="28"/>
          <w:szCs w:val="24"/>
        </w:rPr>
        <w:t>податку,</w:t>
      </w:r>
      <w:r>
        <w:rPr>
          <w:rFonts w:ascii="Times New Roman" w:hAnsi="Times New Roman" w:cs="Times New Roman"/>
          <w:sz w:val="28"/>
          <w:szCs w:val="24"/>
        </w:rPr>
        <w:t xml:space="preserve"> </w:t>
      </w:r>
      <w:r w:rsidRPr="008E7CA0">
        <w:rPr>
          <w:rFonts w:ascii="Times New Roman" w:hAnsi="Times New Roman" w:cs="Times New Roman"/>
          <w:sz w:val="28"/>
          <w:szCs w:val="24"/>
        </w:rPr>
        <w:t>при</w:t>
      </w:r>
      <w:r>
        <w:rPr>
          <w:rFonts w:ascii="Times New Roman" w:hAnsi="Times New Roman" w:cs="Times New Roman"/>
          <w:sz w:val="28"/>
          <w:szCs w:val="24"/>
        </w:rPr>
        <w:t xml:space="preserve"> </w:t>
      </w:r>
      <w:r w:rsidRPr="008E7CA0">
        <w:rPr>
          <w:rFonts w:ascii="Times New Roman" w:hAnsi="Times New Roman" w:cs="Times New Roman"/>
          <w:sz w:val="28"/>
          <w:szCs w:val="24"/>
        </w:rPr>
        <w:t>цьому</w:t>
      </w:r>
      <w:r>
        <w:rPr>
          <w:rFonts w:ascii="Times New Roman" w:hAnsi="Times New Roman" w:cs="Times New Roman"/>
          <w:sz w:val="28"/>
          <w:szCs w:val="24"/>
        </w:rPr>
        <w:t xml:space="preserve"> </w:t>
      </w:r>
      <w:r w:rsidRPr="008E7CA0">
        <w:rPr>
          <w:rFonts w:ascii="Times New Roman" w:hAnsi="Times New Roman" w:cs="Times New Roman"/>
          <w:sz w:val="28"/>
          <w:szCs w:val="24"/>
        </w:rPr>
        <w:t>пільги соціального спрямування</w:t>
      </w:r>
      <w:r>
        <w:rPr>
          <w:rFonts w:ascii="Times New Roman" w:hAnsi="Times New Roman" w:cs="Times New Roman"/>
          <w:sz w:val="28"/>
          <w:szCs w:val="24"/>
        </w:rPr>
        <w:t xml:space="preserve"> </w:t>
      </w:r>
      <w:r w:rsidRPr="008E7CA0">
        <w:rPr>
          <w:rFonts w:ascii="Times New Roman" w:hAnsi="Times New Roman" w:cs="Times New Roman"/>
          <w:sz w:val="28"/>
          <w:szCs w:val="24"/>
        </w:rPr>
        <w:t>не</w:t>
      </w:r>
      <w:r>
        <w:rPr>
          <w:rFonts w:ascii="Times New Roman" w:hAnsi="Times New Roman" w:cs="Times New Roman"/>
          <w:sz w:val="28"/>
          <w:szCs w:val="24"/>
        </w:rPr>
        <w:t xml:space="preserve"> </w:t>
      </w:r>
      <w:r w:rsidRPr="008E7CA0">
        <w:rPr>
          <w:rFonts w:ascii="Times New Roman" w:hAnsi="Times New Roman" w:cs="Times New Roman"/>
          <w:sz w:val="28"/>
          <w:szCs w:val="24"/>
        </w:rPr>
        <w:t>набули</w:t>
      </w:r>
      <w:r>
        <w:rPr>
          <w:rFonts w:ascii="Times New Roman" w:hAnsi="Times New Roman" w:cs="Times New Roman"/>
          <w:sz w:val="28"/>
          <w:szCs w:val="24"/>
        </w:rPr>
        <w:t xml:space="preserve"> </w:t>
      </w:r>
      <w:r w:rsidRPr="008E7CA0">
        <w:rPr>
          <w:rFonts w:ascii="Times New Roman" w:hAnsi="Times New Roman" w:cs="Times New Roman"/>
          <w:sz w:val="28"/>
          <w:szCs w:val="24"/>
        </w:rPr>
        <w:t>поширення.</w:t>
      </w:r>
      <w:r>
        <w:rPr>
          <w:rFonts w:ascii="Times New Roman" w:hAnsi="Times New Roman" w:cs="Times New Roman"/>
          <w:sz w:val="28"/>
          <w:szCs w:val="24"/>
        </w:rPr>
        <w:t xml:space="preserve"> Тому ми вважаємо що </w:t>
      </w:r>
      <w:r w:rsidRPr="007774C1">
        <w:rPr>
          <w:rFonts w:ascii="Times New Roman" w:hAnsi="Times New Roman" w:cs="Times New Roman"/>
          <w:sz w:val="28"/>
          <w:szCs w:val="24"/>
        </w:rPr>
        <w:t>податкові пільги</w:t>
      </w:r>
      <w:r>
        <w:rPr>
          <w:rFonts w:ascii="Times New Roman" w:hAnsi="Times New Roman" w:cs="Times New Roman"/>
          <w:sz w:val="28"/>
          <w:szCs w:val="24"/>
        </w:rPr>
        <w:t xml:space="preserve"> за</w:t>
      </w:r>
      <w:r w:rsidRPr="008E439E">
        <w:rPr>
          <w:rFonts w:ascii="Times New Roman" w:hAnsi="Times New Roman" w:cs="Times New Roman"/>
          <w:sz w:val="28"/>
          <w:szCs w:val="24"/>
        </w:rPr>
        <w:t xml:space="preserve"> умов фіскальної ефективності</w:t>
      </w:r>
      <w:r>
        <w:rPr>
          <w:rFonts w:ascii="Times New Roman" w:hAnsi="Times New Roman" w:cs="Times New Roman"/>
          <w:sz w:val="28"/>
          <w:szCs w:val="24"/>
        </w:rPr>
        <w:t xml:space="preserve"> повинні</w:t>
      </w:r>
      <w:r w:rsidRPr="008E439E">
        <w:rPr>
          <w:rFonts w:ascii="Times New Roman" w:hAnsi="Times New Roman" w:cs="Times New Roman"/>
          <w:sz w:val="28"/>
          <w:szCs w:val="24"/>
        </w:rPr>
        <w:t xml:space="preserve"> відповідати</w:t>
      </w:r>
      <w:r>
        <w:rPr>
          <w:rFonts w:ascii="Times New Roman" w:hAnsi="Times New Roman" w:cs="Times New Roman"/>
          <w:sz w:val="28"/>
          <w:szCs w:val="24"/>
        </w:rPr>
        <w:t xml:space="preserve"> </w:t>
      </w:r>
      <w:r w:rsidRPr="008E439E">
        <w:rPr>
          <w:rFonts w:ascii="Times New Roman" w:hAnsi="Times New Roman" w:cs="Times New Roman"/>
          <w:sz w:val="28"/>
          <w:szCs w:val="24"/>
        </w:rPr>
        <w:t xml:space="preserve">чітко визначеним умовам, </w:t>
      </w:r>
      <w:r>
        <w:rPr>
          <w:rFonts w:ascii="Times New Roman" w:hAnsi="Times New Roman" w:cs="Times New Roman"/>
          <w:sz w:val="28"/>
          <w:szCs w:val="24"/>
        </w:rPr>
        <w:t>таким як</w:t>
      </w:r>
      <w:r w:rsidRPr="008E439E">
        <w:rPr>
          <w:rFonts w:ascii="Times New Roman" w:hAnsi="Times New Roman" w:cs="Times New Roman"/>
          <w:sz w:val="28"/>
          <w:szCs w:val="24"/>
        </w:rPr>
        <w:t>:</w:t>
      </w:r>
      <w:r>
        <w:rPr>
          <w:rFonts w:ascii="Times New Roman" w:hAnsi="Times New Roman" w:cs="Times New Roman"/>
          <w:sz w:val="28"/>
          <w:szCs w:val="24"/>
        </w:rPr>
        <w:t xml:space="preserve"> </w:t>
      </w:r>
      <w:r w:rsidRPr="008E439E">
        <w:rPr>
          <w:rFonts w:ascii="Times New Roman" w:hAnsi="Times New Roman" w:cs="Times New Roman"/>
          <w:sz w:val="28"/>
          <w:szCs w:val="24"/>
        </w:rPr>
        <w:t>цільовому призначенню,</w:t>
      </w:r>
      <w:r>
        <w:rPr>
          <w:rFonts w:ascii="Times New Roman" w:hAnsi="Times New Roman" w:cs="Times New Roman"/>
          <w:sz w:val="28"/>
          <w:szCs w:val="24"/>
        </w:rPr>
        <w:t xml:space="preserve"> </w:t>
      </w:r>
      <w:r w:rsidRPr="008E439E">
        <w:rPr>
          <w:rFonts w:ascii="Times New Roman" w:hAnsi="Times New Roman" w:cs="Times New Roman"/>
          <w:sz w:val="28"/>
          <w:szCs w:val="24"/>
        </w:rPr>
        <w:t>гнучкості, ефективнос</w:t>
      </w:r>
      <w:r>
        <w:rPr>
          <w:rFonts w:ascii="Times New Roman" w:hAnsi="Times New Roman" w:cs="Times New Roman"/>
          <w:sz w:val="28"/>
          <w:szCs w:val="24"/>
        </w:rPr>
        <w:t xml:space="preserve">ті, </w:t>
      </w:r>
      <w:r w:rsidRPr="008E439E">
        <w:rPr>
          <w:rFonts w:ascii="Times New Roman" w:hAnsi="Times New Roman" w:cs="Times New Roman"/>
          <w:sz w:val="28"/>
          <w:szCs w:val="24"/>
        </w:rPr>
        <w:t>терміновості та адресності.</w:t>
      </w:r>
      <w:r>
        <w:rPr>
          <w:rFonts w:ascii="Times New Roman" w:hAnsi="Times New Roman" w:cs="Times New Roman"/>
          <w:sz w:val="28"/>
          <w:szCs w:val="24"/>
        </w:rPr>
        <w:t xml:space="preserve"> Можемо сказати, що ефективність та </w:t>
      </w:r>
      <w:r>
        <w:rPr>
          <w:rFonts w:ascii="Times New Roman" w:hAnsi="Times New Roman" w:cs="Times New Roman"/>
          <w:sz w:val="28"/>
          <w:szCs w:val="24"/>
        </w:rPr>
        <w:lastRenderedPageBreak/>
        <w:t xml:space="preserve">адресність повинні стати </w:t>
      </w:r>
      <w:r w:rsidRPr="003072D6">
        <w:rPr>
          <w:rFonts w:ascii="Times New Roman" w:hAnsi="Times New Roman" w:cs="Times New Roman"/>
          <w:sz w:val="28"/>
          <w:szCs w:val="24"/>
        </w:rPr>
        <w:t>основними</w:t>
      </w:r>
      <w:r>
        <w:rPr>
          <w:rFonts w:ascii="Times New Roman" w:hAnsi="Times New Roman" w:cs="Times New Roman"/>
          <w:sz w:val="28"/>
          <w:szCs w:val="24"/>
        </w:rPr>
        <w:t xml:space="preserve"> </w:t>
      </w:r>
      <w:r w:rsidRPr="003072D6">
        <w:rPr>
          <w:rFonts w:ascii="Times New Roman" w:hAnsi="Times New Roman" w:cs="Times New Roman"/>
          <w:sz w:val="28"/>
          <w:szCs w:val="24"/>
        </w:rPr>
        <w:t>критеріями</w:t>
      </w:r>
      <w:r>
        <w:rPr>
          <w:rFonts w:ascii="Times New Roman" w:hAnsi="Times New Roman" w:cs="Times New Roman"/>
          <w:sz w:val="28"/>
          <w:szCs w:val="24"/>
        </w:rPr>
        <w:t xml:space="preserve"> </w:t>
      </w:r>
      <w:r w:rsidRPr="003072D6">
        <w:rPr>
          <w:rFonts w:ascii="Times New Roman" w:hAnsi="Times New Roman" w:cs="Times New Roman"/>
          <w:sz w:val="28"/>
          <w:szCs w:val="24"/>
        </w:rPr>
        <w:t>надання податкових пільг</w:t>
      </w:r>
      <w:r>
        <w:rPr>
          <w:rFonts w:ascii="Times New Roman" w:hAnsi="Times New Roman" w:cs="Times New Roman"/>
          <w:sz w:val="28"/>
          <w:szCs w:val="24"/>
        </w:rPr>
        <w:t xml:space="preserve"> при дефіциті бюджетних ресурсів. </w:t>
      </w:r>
    </w:p>
    <w:p w:rsidR="00E9150A" w:rsidRDefault="00E9150A" w:rsidP="00E9150A">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Найбільшого поширення набули такі</w:t>
      </w:r>
      <w:r w:rsidRPr="00CC409C">
        <w:rPr>
          <w:rFonts w:ascii="Times New Roman" w:hAnsi="Times New Roman" w:cs="Times New Roman"/>
          <w:sz w:val="28"/>
          <w:szCs w:val="24"/>
        </w:rPr>
        <w:t xml:space="preserve"> способ</w:t>
      </w:r>
      <w:r>
        <w:rPr>
          <w:rFonts w:ascii="Times New Roman" w:hAnsi="Times New Roman" w:cs="Times New Roman"/>
          <w:sz w:val="28"/>
          <w:szCs w:val="24"/>
        </w:rPr>
        <w:t>и</w:t>
      </w:r>
      <w:r w:rsidRPr="00CC409C">
        <w:rPr>
          <w:rFonts w:ascii="Times New Roman" w:hAnsi="Times New Roman" w:cs="Times New Roman"/>
          <w:sz w:val="28"/>
          <w:szCs w:val="24"/>
        </w:rPr>
        <w:t xml:space="preserve"> незаконного завищення суми податку на додану</w:t>
      </w:r>
      <w:r>
        <w:rPr>
          <w:rFonts w:ascii="Times New Roman" w:hAnsi="Times New Roman" w:cs="Times New Roman"/>
          <w:sz w:val="28"/>
          <w:szCs w:val="24"/>
        </w:rPr>
        <w:t xml:space="preserve"> </w:t>
      </w:r>
      <w:r w:rsidRPr="00CC409C">
        <w:rPr>
          <w:rFonts w:ascii="Times New Roman" w:hAnsi="Times New Roman" w:cs="Times New Roman"/>
          <w:sz w:val="28"/>
          <w:szCs w:val="24"/>
        </w:rPr>
        <w:t xml:space="preserve">вартість, </w:t>
      </w:r>
      <w:r>
        <w:rPr>
          <w:rFonts w:ascii="Times New Roman" w:hAnsi="Times New Roman" w:cs="Times New Roman"/>
          <w:sz w:val="28"/>
          <w:szCs w:val="24"/>
        </w:rPr>
        <w:t>що</w:t>
      </w:r>
      <w:r w:rsidRPr="00CC409C">
        <w:rPr>
          <w:rFonts w:ascii="Times New Roman" w:hAnsi="Times New Roman" w:cs="Times New Roman"/>
          <w:sz w:val="28"/>
          <w:szCs w:val="24"/>
        </w:rPr>
        <w:t xml:space="preserve"> пі</w:t>
      </w:r>
      <w:r>
        <w:rPr>
          <w:rFonts w:ascii="Times New Roman" w:hAnsi="Times New Roman" w:cs="Times New Roman"/>
          <w:sz w:val="28"/>
          <w:szCs w:val="24"/>
        </w:rPr>
        <w:t>дпадає під</w:t>
      </w:r>
      <w:r w:rsidRPr="00CC409C">
        <w:rPr>
          <w:rFonts w:ascii="Times New Roman" w:hAnsi="Times New Roman" w:cs="Times New Roman"/>
          <w:sz w:val="28"/>
          <w:szCs w:val="24"/>
        </w:rPr>
        <w:t xml:space="preserve"> бюджетн</w:t>
      </w:r>
      <w:r>
        <w:rPr>
          <w:rFonts w:ascii="Times New Roman" w:hAnsi="Times New Roman" w:cs="Times New Roman"/>
          <w:sz w:val="28"/>
          <w:szCs w:val="24"/>
        </w:rPr>
        <w:t>е</w:t>
      </w:r>
      <w:r w:rsidRPr="00CC409C">
        <w:rPr>
          <w:rFonts w:ascii="Times New Roman" w:hAnsi="Times New Roman" w:cs="Times New Roman"/>
          <w:sz w:val="28"/>
          <w:szCs w:val="24"/>
        </w:rPr>
        <w:t xml:space="preserve"> відшкодуванн</w:t>
      </w:r>
      <w:r>
        <w:rPr>
          <w:rFonts w:ascii="Times New Roman" w:hAnsi="Times New Roman" w:cs="Times New Roman"/>
          <w:sz w:val="28"/>
          <w:szCs w:val="24"/>
        </w:rPr>
        <w:t>я</w:t>
      </w:r>
      <w:r w:rsidRPr="00CC409C">
        <w:rPr>
          <w:rFonts w:ascii="Times New Roman" w:hAnsi="Times New Roman" w:cs="Times New Roman"/>
          <w:sz w:val="28"/>
          <w:szCs w:val="24"/>
        </w:rPr>
        <w:t xml:space="preserve"> чи завищення</w:t>
      </w:r>
      <w:r>
        <w:rPr>
          <w:rFonts w:ascii="Times New Roman" w:hAnsi="Times New Roman" w:cs="Times New Roman"/>
          <w:sz w:val="28"/>
          <w:szCs w:val="24"/>
        </w:rPr>
        <w:t xml:space="preserve"> </w:t>
      </w:r>
      <w:r w:rsidRPr="00CC409C">
        <w:rPr>
          <w:rFonts w:ascii="Times New Roman" w:hAnsi="Times New Roman" w:cs="Times New Roman"/>
          <w:sz w:val="28"/>
          <w:szCs w:val="24"/>
        </w:rPr>
        <w:t xml:space="preserve">податкового кредиту по ПДВ: </w:t>
      </w:r>
    </w:p>
    <w:p w:rsidR="00E9150A" w:rsidRDefault="00E9150A" w:rsidP="00E9150A">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w:t>
      </w:r>
      <w:r w:rsidRPr="003036A0">
        <w:rPr>
          <w:rFonts w:ascii="Times New Roman" w:hAnsi="Times New Roman" w:cs="Times New Roman"/>
          <w:sz w:val="28"/>
          <w:szCs w:val="24"/>
        </w:rPr>
        <w:t>– експорт товарів, які потім повертаються на митну територію України</w:t>
      </w:r>
      <w:r>
        <w:rPr>
          <w:rFonts w:ascii="Times New Roman" w:hAnsi="Times New Roman" w:cs="Times New Roman"/>
          <w:sz w:val="28"/>
          <w:szCs w:val="24"/>
        </w:rPr>
        <w:t xml:space="preserve"> </w:t>
      </w:r>
      <w:r w:rsidRPr="003036A0">
        <w:rPr>
          <w:rFonts w:ascii="Times New Roman" w:hAnsi="Times New Roman" w:cs="Times New Roman"/>
          <w:sz w:val="28"/>
          <w:szCs w:val="24"/>
        </w:rPr>
        <w:t xml:space="preserve">контрабандним шляхом із подальшим оформленням їх повторного експорту; </w:t>
      </w:r>
    </w:p>
    <w:p w:rsidR="00E9150A" w:rsidRDefault="00E9150A" w:rsidP="00E9150A">
      <w:pPr>
        <w:spacing w:after="0" w:line="360" w:lineRule="auto"/>
        <w:ind w:firstLine="709"/>
        <w:jc w:val="both"/>
        <w:rPr>
          <w:rFonts w:ascii="Times New Roman" w:hAnsi="Times New Roman" w:cs="Times New Roman"/>
          <w:sz w:val="28"/>
          <w:szCs w:val="24"/>
        </w:rPr>
      </w:pPr>
      <w:r w:rsidRPr="003036A0">
        <w:rPr>
          <w:rFonts w:ascii="Times New Roman" w:hAnsi="Times New Roman" w:cs="Times New Roman"/>
          <w:sz w:val="28"/>
          <w:szCs w:val="24"/>
        </w:rPr>
        <w:t>– фіктивний експорт (експорт товару за межі митної території України</w:t>
      </w:r>
      <w:r>
        <w:rPr>
          <w:rFonts w:ascii="Times New Roman" w:hAnsi="Times New Roman" w:cs="Times New Roman"/>
          <w:sz w:val="28"/>
          <w:szCs w:val="24"/>
        </w:rPr>
        <w:t xml:space="preserve"> </w:t>
      </w:r>
      <w:r w:rsidRPr="003036A0">
        <w:rPr>
          <w:rFonts w:ascii="Times New Roman" w:hAnsi="Times New Roman" w:cs="Times New Roman"/>
          <w:sz w:val="28"/>
          <w:szCs w:val="24"/>
        </w:rPr>
        <w:t xml:space="preserve">лише за документами без фактичного переміщення товару); </w:t>
      </w:r>
    </w:p>
    <w:p w:rsidR="00E9150A" w:rsidRDefault="00E9150A" w:rsidP="00E9150A">
      <w:pPr>
        <w:spacing w:after="0" w:line="360" w:lineRule="auto"/>
        <w:ind w:firstLine="709"/>
        <w:jc w:val="both"/>
        <w:rPr>
          <w:rFonts w:ascii="Times New Roman" w:hAnsi="Times New Roman" w:cs="Times New Roman"/>
          <w:sz w:val="28"/>
          <w:szCs w:val="24"/>
        </w:rPr>
      </w:pPr>
      <w:r w:rsidRPr="003036A0">
        <w:rPr>
          <w:rFonts w:ascii="Times New Roman" w:hAnsi="Times New Roman" w:cs="Times New Roman"/>
          <w:sz w:val="28"/>
          <w:szCs w:val="24"/>
        </w:rPr>
        <w:t>– створення фіктивного податкового кредиту за участі фіктивних</w:t>
      </w:r>
      <w:r>
        <w:rPr>
          <w:rFonts w:ascii="Times New Roman" w:hAnsi="Times New Roman" w:cs="Times New Roman"/>
          <w:sz w:val="28"/>
          <w:szCs w:val="24"/>
        </w:rPr>
        <w:t xml:space="preserve"> </w:t>
      </w:r>
      <w:r w:rsidRPr="003036A0">
        <w:rPr>
          <w:rFonts w:ascii="Times New Roman" w:hAnsi="Times New Roman" w:cs="Times New Roman"/>
          <w:sz w:val="28"/>
          <w:szCs w:val="24"/>
        </w:rPr>
        <w:t xml:space="preserve">підприємств; </w:t>
      </w:r>
    </w:p>
    <w:p w:rsidR="00E9150A" w:rsidRDefault="00E9150A" w:rsidP="00E9150A">
      <w:pPr>
        <w:spacing w:after="0" w:line="360" w:lineRule="auto"/>
        <w:ind w:firstLine="709"/>
        <w:jc w:val="both"/>
        <w:rPr>
          <w:rFonts w:ascii="Times New Roman" w:hAnsi="Times New Roman" w:cs="Times New Roman"/>
          <w:sz w:val="28"/>
          <w:szCs w:val="24"/>
        </w:rPr>
      </w:pPr>
      <w:r w:rsidRPr="003036A0">
        <w:rPr>
          <w:rFonts w:ascii="Times New Roman" w:hAnsi="Times New Roman" w:cs="Times New Roman"/>
          <w:sz w:val="28"/>
          <w:szCs w:val="24"/>
        </w:rPr>
        <w:t>– оформлення перепродажу товару через кілька фіктивних підприємств</w:t>
      </w:r>
      <w:r>
        <w:rPr>
          <w:rFonts w:ascii="Times New Roman" w:hAnsi="Times New Roman" w:cs="Times New Roman"/>
          <w:sz w:val="28"/>
          <w:szCs w:val="24"/>
        </w:rPr>
        <w:t xml:space="preserve"> </w:t>
      </w:r>
      <w:r w:rsidRPr="003036A0">
        <w:rPr>
          <w:rFonts w:ascii="Times New Roman" w:hAnsi="Times New Roman" w:cs="Times New Roman"/>
          <w:sz w:val="28"/>
          <w:szCs w:val="24"/>
        </w:rPr>
        <w:t>перед експортною операцією за межі митної території України для</w:t>
      </w:r>
      <w:r>
        <w:rPr>
          <w:rFonts w:ascii="Times New Roman" w:hAnsi="Times New Roman" w:cs="Times New Roman"/>
          <w:sz w:val="28"/>
          <w:szCs w:val="24"/>
        </w:rPr>
        <w:t xml:space="preserve"> </w:t>
      </w:r>
      <w:r w:rsidRPr="003036A0">
        <w:rPr>
          <w:rFonts w:ascii="Times New Roman" w:hAnsi="Times New Roman" w:cs="Times New Roman"/>
          <w:sz w:val="28"/>
          <w:szCs w:val="24"/>
        </w:rPr>
        <w:t xml:space="preserve">підвищення ціни товару і відшкодування податку на додану вартість; </w:t>
      </w:r>
    </w:p>
    <w:p w:rsidR="00E9150A" w:rsidRDefault="00E9150A" w:rsidP="00E9150A">
      <w:pPr>
        <w:spacing w:after="0" w:line="360" w:lineRule="auto"/>
        <w:ind w:firstLine="709"/>
        <w:jc w:val="both"/>
        <w:rPr>
          <w:rFonts w:ascii="Times New Roman" w:hAnsi="Times New Roman" w:cs="Times New Roman"/>
          <w:sz w:val="28"/>
          <w:szCs w:val="24"/>
        </w:rPr>
      </w:pPr>
      <w:r w:rsidRPr="003036A0">
        <w:rPr>
          <w:rFonts w:ascii="Times New Roman" w:hAnsi="Times New Roman" w:cs="Times New Roman"/>
          <w:sz w:val="28"/>
          <w:szCs w:val="24"/>
        </w:rPr>
        <w:t>– реалізація товарів на митній території нашої держави за цінами, які є</w:t>
      </w:r>
      <w:r>
        <w:rPr>
          <w:rFonts w:ascii="Times New Roman" w:hAnsi="Times New Roman" w:cs="Times New Roman"/>
          <w:sz w:val="28"/>
          <w:szCs w:val="24"/>
        </w:rPr>
        <w:t xml:space="preserve"> </w:t>
      </w:r>
      <w:r w:rsidRPr="003036A0">
        <w:rPr>
          <w:rFonts w:ascii="Times New Roman" w:hAnsi="Times New Roman" w:cs="Times New Roman"/>
          <w:sz w:val="28"/>
          <w:szCs w:val="24"/>
        </w:rPr>
        <w:t>меншими від цін придбання</w:t>
      </w:r>
      <w:r>
        <w:rPr>
          <w:rFonts w:ascii="Times New Roman" w:hAnsi="Times New Roman" w:cs="Times New Roman"/>
          <w:sz w:val="28"/>
          <w:szCs w:val="24"/>
        </w:rPr>
        <w:t>»</w:t>
      </w:r>
      <w:r w:rsidRPr="003036A0">
        <w:rPr>
          <w:rFonts w:ascii="Times New Roman" w:hAnsi="Times New Roman" w:cs="Times New Roman"/>
          <w:sz w:val="28"/>
          <w:szCs w:val="24"/>
        </w:rPr>
        <w:t xml:space="preserve"> </w:t>
      </w:r>
      <w:r w:rsidRPr="008C2374">
        <w:rPr>
          <w:rFonts w:ascii="Times New Roman" w:hAnsi="Times New Roman" w:cs="Times New Roman"/>
          <w:sz w:val="28"/>
          <w:szCs w:val="24"/>
        </w:rPr>
        <w:t>[</w:t>
      </w:r>
      <w:r>
        <w:rPr>
          <w:rFonts w:ascii="Times New Roman" w:hAnsi="Times New Roman" w:cs="Times New Roman"/>
          <w:sz w:val="28"/>
          <w:szCs w:val="24"/>
        </w:rPr>
        <w:t>50, с. 40</w:t>
      </w:r>
      <w:r w:rsidRPr="008C2374">
        <w:rPr>
          <w:rFonts w:ascii="Times New Roman" w:hAnsi="Times New Roman" w:cs="Times New Roman"/>
          <w:sz w:val="28"/>
          <w:szCs w:val="24"/>
        </w:rPr>
        <w:t>]</w:t>
      </w:r>
      <w:r>
        <w:rPr>
          <w:rFonts w:ascii="Times New Roman" w:hAnsi="Times New Roman" w:cs="Times New Roman"/>
          <w:sz w:val="28"/>
          <w:szCs w:val="24"/>
        </w:rPr>
        <w:t>.</w:t>
      </w:r>
      <w:r w:rsidRPr="003036A0">
        <w:rPr>
          <w:rFonts w:ascii="Times New Roman" w:hAnsi="Times New Roman" w:cs="Times New Roman"/>
          <w:sz w:val="28"/>
          <w:szCs w:val="24"/>
        </w:rPr>
        <w:t xml:space="preserve"> </w:t>
      </w:r>
    </w:p>
    <w:p w:rsidR="00E9150A" w:rsidRDefault="00E9150A" w:rsidP="00E9150A">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Використання цих методів створює можливість суб’єктам господарювання завищувати суму податкового кредиту, а це означає фактичне зменшення надходження податку на додану вартість до державного бюджету.</w:t>
      </w:r>
    </w:p>
    <w:p w:rsidR="00E9150A" w:rsidRDefault="00E9150A" w:rsidP="00E9150A">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Можемо назвати такі напрями для зростання доходів державного бюджету через ПДВ :</w:t>
      </w:r>
    </w:p>
    <w:p w:rsidR="00E9150A" w:rsidRDefault="00E9150A" w:rsidP="00E9150A">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softHyphen/>
        <w:t xml:space="preserve"> проведення робіт спрямованих на модернізацію</w:t>
      </w:r>
      <w:r w:rsidRPr="001D2F18">
        <w:rPr>
          <w:rFonts w:ascii="Times New Roman" w:hAnsi="Times New Roman" w:cs="Times New Roman"/>
          <w:sz w:val="28"/>
          <w:szCs w:val="24"/>
        </w:rPr>
        <w:t xml:space="preserve"> нормативно-правової бази, </w:t>
      </w:r>
      <w:r>
        <w:rPr>
          <w:rFonts w:ascii="Times New Roman" w:hAnsi="Times New Roman" w:cs="Times New Roman"/>
          <w:sz w:val="28"/>
          <w:szCs w:val="24"/>
        </w:rPr>
        <w:t>яка</w:t>
      </w:r>
      <w:r w:rsidRPr="001D2F18">
        <w:rPr>
          <w:rFonts w:ascii="Times New Roman" w:hAnsi="Times New Roman" w:cs="Times New Roman"/>
          <w:sz w:val="28"/>
          <w:szCs w:val="24"/>
        </w:rPr>
        <w:t xml:space="preserve"> </w:t>
      </w:r>
      <w:r>
        <w:rPr>
          <w:rFonts w:ascii="Times New Roman" w:hAnsi="Times New Roman" w:cs="Times New Roman"/>
          <w:sz w:val="28"/>
          <w:szCs w:val="24"/>
        </w:rPr>
        <w:t xml:space="preserve">здійснює </w:t>
      </w:r>
      <w:r w:rsidRPr="001D2F18">
        <w:rPr>
          <w:rFonts w:ascii="Times New Roman" w:hAnsi="Times New Roman" w:cs="Times New Roman"/>
          <w:sz w:val="28"/>
          <w:szCs w:val="24"/>
        </w:rPr>
        <w:t>регламе</w:t>
      </w:r>
      <w:r>
        <w:rPr>
          <w:rFonts w:ascii="Times New Roman" w:hAnsi="Times New Roman" w:cs="Times New Roman"/>
          <w:sz w:val="28"/>
          <w:szCs w:val="24"/>
        </w:rPr>
        <w:t>нтування</w:t>
      </w:r>
      <w:r w:rsidRPr="001D2F18">
        <w:rPr>
          <w:rFonts w:ascii="Times New Roman" w:hAnsi="Times New Roman" w:cs="Times New Roman"/>
          <w:sz w:val="28"/>
          <w:szCs w:val="24"/>
        </w:rPr>
        <w:t xml:space="preserve"> справляння</w:t>
      </w:r>
      <w:r>
        <w:rPr>
          <w:rFonts w:ascii="Times New Roman" w:hAnsi="Times New Roman" w:cs="Times New Roman"/>
          <w:sz w:val="28"/>
          <w:szCs w:val="24"/>
        </w:rPr>
        <w:t xml:space="preserve"> </w:t>
      </w:r>
      <w:r w:rsidRPr="001D2F18">
        <w:rPr>
          <w:rFonts w:ascii="Times New Roman" w:hAnsi="Times New Roman" w:cs="Times New Roman"/>
          <w:sz w:val="28"/>
          <w:szCs w:val="24"/>
        </w:rPr>
        <w:t>ПДВ та ад</w:t>
      </w:r>
      <w:r>
        <w:rPr>
          <w:rFonts w:ascii="Times New Roman" w:hAnsi="Times New Roman" w:cs="Times New Roman"/>
          <w:sz w:val="28"/>
          <w:szCs w:val="24"/>
        </w:rPr>
        <w:t>аптувати її</w:t>
      </w:r>
      <w:r w:rsidRPr="001D2F18">
        <w:rPr>
          <w:rFonts w:ascii="Times New Roman" w:hAnsi="Times New Roman" w:cs="Times New Roman"/>
          <w:sz w:val="28"/>
          <w:szCs w:val="24"/>
        </w:rPr>
        <w:t xml:space="preserve"> до вимог ЄС.</w:t>
      </w:r>
      <w:r>
        <w:rPr>
          <w:rFonts w:ascii="Times New Roman" w:hAnsi="Times New Roman" w:cs="Times New Roman"/>
          <w:sz w:val="28"/>
          <w:szCs w:val="24"/>
        </w:rPr>
        <w:t xml:space="preserve"> Тобто впровадження законодавства ЄС у сфері справляння ПДВ, яке Україна повинна виконати згідно з </w:t>
      </w:r>
      <w:r w:rsidRPr="001D2F18">
        <w:rPr>
          <w:rFonts w:ascii="Times New Roman" w:hAnsi="Times New Roman" w:cs="Times New Roman"/>
          <w:sz w:val="28"/>
          <w:szCs w:val="24"/>
        </w:rPr>
        <w:t>Угод</w:t>
      </w:r>
      <w:r>
        <w:rPr>
          <w:rFonts w:ascii="Times New Roman" w:hAnsi="Times New Roman" w:cs="Times New Roman"/>
          <w:sz w:val="28"/>
          <w:szCs w:val="24"/>
        </w:rPr>
        <w:t xml:space="preserve">ою </w:t>
      </w:r>
      <w:r w:rsidRPr="001D2F18">
        <w:rPr>
          <w:rFonts w:ascii="Times New Roman" w:hAnsi="Times New Roman" w:cs="Times New Roman"/>
          <w:sz w:val="28"/>
          <w:szCs w:val="24"/>
        </w:rPr>
        <w:t>про</w:t>
      </w:r>
      <w:r>
        <w:rPr>
          <w:rFonts w:ascii="Times New Roman" w:hAnsi="Times New Roman" w:cs="Times New Roman"/>
          <w:sz w:val="28"/>
          <w:szCs w:val="24"/>
        </w:rPr>
        <w:t xml:space="preserve"> </w:t>
      </w:r>
      <w:r w:rsidRPr="001D2F18">
        <w:rPr>
          <w:rFonts w:ascii="Times New Roman" w:hAnsi="Times New Roman" w:cs="Times New Roman"/>
          <w:sz w:val="28"/>
          <w:szCs w:val="24"/>
        </w:rPr>
        <w:t>партнерство та співробітництво України та ЄС;</w:t>
      </w:r>
    </w:p>
    <w:p w:rsidR="00E9150A" w:rsidRDefault="00E9150A" w:rsidP="00E9150A">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softHyphen/>
      </w:r>
      <w:r w:rsidRPr="001D2F18">
        <w:rPr>
          <w:rFonts w:ascii="Times New Roman" w:hAnsi="Times New Roman" w:cs="Times New Roman"/>
          <w:sz w:val="28"/>
          <w:szCs w:val="24"/>
        </w:rPr>
        <w:t xml:space="preserve"> </w:t>
      </w:r>
      <w:r>
        <w:rPr>
          <w:rFonts w:ascii="Times New Roman" w:hAnsi="Times New Roman" w:cs="Times New Roman"/>
          <w:sz w:val="28"/>
          <w:szCs w:val="24"/>
        </w:rPr>
        <w:t xml:space="preserve">проведення аналізу податкових пільг та </w:t>
      </w:r>
      <w:r w:rsidRPr="001D2F18">
        <w:rPr>
          <w:rFonts w:ascii="Times New Roman" w:hAnsi="Times New Roman" w:cs="Times New Roman"/>
          <w:sz w:val="28"/>
          <w:szCs w:val="24"/>
        </w:rPr>
        <w:t>скасува</w:t>
      </w:r>
      <w:r>
        <w:rPr>
          <w:rFonts w:ascii="Times New Roman" w:hAnsi="Times New Roman" w:cs="Times New Roman"/>
          <w:sz w:val="28"/>
          <w:szCs w:val="24"/>
        </w:rPr>
        <w:t>ння</w:t>
      </w:r>
      <w:r w:rsidRPr="001D2F18">
        <w:rPr>
          <w:rFonts w:ascii="Times New Roman" w:hAnsi="Times New Roman" w:cs="Times New Roman"/>
          <w:sz w:val="28"/>
          <w:szCs w:val="24"/>
        </w:rPr>
        <w:t xml:space="preserve"> неефект</w:t>
      </w:r>
      <w:r>
        <w:rPr>
          <w:rFonts w:ascii="Times New Roman" w:hAnsi="Times New Roman" w:cs="Times New Roman"/>
          <w:sz w:val="28"/>
          <w:szCs w:val="24"/>
        </w:rPr>
        <w:t>ивних</w:t>
      </w:r>
      <w:r w:rsidRPr="001D2F18">
        <w:rPr>
          <w:rFonts w:ascii="Times New Roman" w:hAnsi="Times New Roman" w:cs="Times New Roman"/>
          <w:sz w:val="28"/>
          <w:szCs w:val="24"/>
        </w:rPr>
        <w:t xml:space="preserve"> пільг податку на додану вартість.</w:t>
      </w:r>
      <w:r>
        <w:rPr>
          <w:rFonts w:ascii="Times New Roman" w:hAnsi="Times New Roman" w:cs="Times New Roman"/>
          <w:sz w:val="28"/>
          <w:szCs w:val="24"/>
        </w:rPr>
        <w:t xml:space="preserve"> Також доречним буде вивчення та аналіз практики справляння ПДВ у країнах ЄС, у цих країнах нижчі</w:t>
      </w:r>
      <w:r w:rsidRPr="00591184">
        <w:rPr>
          <w:rFonts w:ascii="Times New Roman" w:hAnsi="Times New Roman" w:cs="Times New Roman"/>
          <w:sz w:val="28"/>
          <w:szCs w:val="24"/>
        </w:rPr>
        <w:t xml:space="preserve"> ставки податку на додану вартість </w:t>
      </w:r>
      <w:r>
        <w:rPr>
          <w:rFonts w:ascii="Times New Roman" w:hAnsi="Times New Roman" w:cs="Times New Roman"/>
          <w:sz w:val="28"/>
          <w:szCs w:val="24"/>
        </w:rPr>
        <w:t>та скасовані</w:t>
      </w:r>
      <w:r w:rsidRPr="00591184">
        <w:rPr>
          <w:rFonts w:ascii="Times New Roman" w:hAnsi="Times New Roman" w:cs="Times New Roman"/>
          <w:sz w:val="28"/>
          <w:szCs w:val="24"/>
        </w:rPr>
        <w:t xml:space="preserve"> більш</w:t>
      </w:r>
      <w:r>
        <w:rPr>
          <w:rFonts w:ascii="Times New Roman" w:hAnsi="Times New Roman" w:cs="Times New Roman"/>
          <w:sz w:val="28"/>
          <w:szCs w:val="24"/>
        </w:rPr>
        <w:t>ість</w:t>
      </w:r>
      <w:r w:rsidRPr="00591184">
        <w:rPr>
          <w:rFonts w:ascii="Times New Roman" w:hAnsi="Times New Roman" w:cs="Times New Roman"/>
          <w:sz w:val="28"/>
          <w:szCs w:val="24"/>
        </w:rPr>
        <w:t xml:space="preserve"> пільг;</w:t>
      </w:r>
    </w:p>
    <w:p w:rsidR="00E9150A" w:rsidRDefault="00E9150A" w:rsidP="00E9150A">
      <w:pPr>
        <w:spacing w:after="0" w:line="360" w:lineRule="auto"/>
        <w:ind w:firstLine="709"/>
        <w:jc w:val="both"/>
        <w:rPr>
          <w:rFonts w:ascii="Times New Roman" w:hAnsi="Times New Roman" w:cs="Times New Roman"/>
          <w:sz w:val="28"/>
          <w:szCs w:val="24"/>
        </w:rPr>
      </w:pPr>
      <w:r w:rsidRPr="004D70DD">
        <w:rPr>
          <w:rFonts w:ascii="Times New Roman" w:hAnsi="Times New Roman" w:cs="Times New Roman"/>
          <w:sz w:val="28"/>
          <w:szCs w:val="24"/>
        </w:rPr>
        <w:lastRenderedPageBreak/>
        <w:t xml:space="preserve">– запровадження диференційованих ставок ПДВ. </w:t>
      </w:r>
      <w:r>
        <w:rPr>
          <w:rFonts w:ascii="Times New Roman" w:hAnsi="Times New Roman" w:cs="Times New Roman"/>
          <w:sz w:val="28"/>
          <w:szCs w:val="24"/>
        </w:rPr>
        <w:t xml:space="preserve">Експерти сходяться на думці, що такі нововведення у справлянні ПДВ здатні знизити негативний вплив </w:t>
      </w:r>
      <w:r w:rsidRPr="00617844">
        <w:rPr>
          <w:rFonts w:ascii="Times New Roman" w:hAnsi="Times New Roman" w:cs="Times New Roman"/>
          <w:sz w:val="28"/>
          <w:szCs w:val="24"/>
        </w:rPr>
        <w:t xml:space="preserve">високої універсальної ставки </w:t>
      </w:r>
      <w:r>
        <w:rPr>
          <w:rFonts w:ascii="Times New Roman" w:hAnsi="Times New Roman" w:cs="Times New Roman"/>
          <w:sz w:val="28"/>
          <w:szCs w:val="24"/>
        </w:rPr>
        <w:t>цього</w:t>
      </w:r>
      <w:r w:rsidRPr="00617844">
        <w:rPr>
          <w:rFonts w:ascii="Times New Roman" w:hAnsi="Times New Roman" w:cs="Times New Roman"/>
          <w:sz w:val="28"/>
          <w:szCs w:val="24"/>
        </w:rPr>
        <w:t xml:space="preserve"> податку на рівень </w:t>
      </w:r>
      <w:r>
        <w:rPr>
          <w:rFonts w:ascii="Times New Roman" w:hAnsi="Times New Roman" w:cs="Times New Roman"/>
          <w:sz w:val="28"/>
          <w:szCs w:val="24"/>
        </w:rPr>
        <w:t>життя</w:t>
      </w:r>
      <w:r w:rsidRPr="00617844">
        <w:rPr>
          <w:rFonts w:ascii="Times New Roman" w:hAnsi="Times New Roman" w:cs="Times New Roman"/>
          <w:sz w:val="28"/>
          <w:szCs w:val="24"/>
        </w:rPr>
        <w:t xml:space="preserve"> незаможних. </w:t>
      </w:r>
      <w:r>
        <w:rPr>
          <w:rFonts w:ascii="Times New Roman" w:hAnsi="Times New Roman" w:cs="Times New Roman"/>
          <w:sz w:val="28"/>
          <w:szCs w:val="24"/>
        </w:rPr>
        <w:t xml:space="preserve">Можемо сказати, що </w:t>
      </w:r>
      <w:r w:rsidRPr="00592143">
        <w:rPr>
          <w:rFonts w:ascii="Times New Roman" w:hAnsi="Times New Roman" w:cs="Times New Roman"/>
          <w:sz w:val="28"/>
          <w:szCs w:val="24"/>
        </w:rPr>
        <w:t xml:space="preserve">такі нововведення </w:t>
      </w:r>
      <w:r>
        <w:rPr>
          <w:rFonts w:ascii="Times New Roman" w:hAnsi="Times New Roman" w:cs="Times New Roman"/>
          <w:sz w:val="28"/>
          <w:szCs w:val="24"/>
        </w:rPr>
        <w:t>суттєво</w:t>
      </w:r>
      <w:r w:rsidRPr="00592143">
        <w:rPr>
          <w:rFonts w:ascii="Times New Roman" w:hAnsi="Times New Roman" w:cs="Times New Roman"/>
          <w:sz w:val="28"/>
          <w:szCs w:val="24"/>
        </w:rPr>
        <w:t xml:space="preserve"> ускладнять адміністрування ПДВ, </w:t>
      </w:r>
      <w:r>
        <w:rPr>
          <w:rFonts w:ascii="Times New Roman" w:hAnsi="Times New Roman" w:cs="Times New Roman"/>
          <w:sz w:val="28"/>
          <w:szCs w:val="24"/>
        </w:rPr>
        <w:t>та</w:t>
      </w:r>
      <w:r w:rsidRPr="00592143">
        <w:rPr>
          <w:rFonts w:ascii="Times New Roman" w:hAnsi="Times New Roman" w:cs="Times New Roman"/>
          <w:sz w:val="28"/>
          <w:szCs w:val="24"/>
        </w:rPr>
        <w:t xml:space="preserve"> в Україні застосовується диференціація ставок (нульова ставка; 7%;</w:t>
      </w:r>
      <w:r>
        <w:rPr>
          <w:rFonts w:ascii="Times New Roman" w:hAnsi="Times New Roman" w:cs="Times New Roman"/>
          <w:sz w:val="28"/>
          <w:szCs w:val="24"/>
        </w:rPr>
        <w:t xml:space="preserve"> </w:t>
      </w:r>
      <w:r w:rsidRPr="00592143">
        <w:rPr>
          <w:rFonts w:ascii="Times New Roman" w:hAnsi="Times New Roman" w:cs="Times New Roman"/>
          <w:sz w:val="28"/>
          <w:szCs w:val="24"/>
        </w:rPr>
        <w:t>20%).</w:t>
      </w:r>
      <w:r>
        <w:rPr>
          <w:rFonts w:ascii="Times New Roman" w:hAnsi="Times New Roman" w:cs="Times New Roman"/>
          <w:sz w:val="28"/>
          <w:szCs w:val="24"/>
        </w:rPr>
        <w:t xml:space="preserve"> Вітчизняна практика не застосовує нижчі ставки ПДВ на товари соціального значення в Україні, </w:t>
      </w:r>
      <w:r w:rsidRPr="00FF5194">
        <w:rPr>
          <w:rFonts w:ascii="Times New Roman" w:hAnsi="Times New Roman" w:cs="Times New Roman"/>
          <w:sz w:val="28"/>
          <w:szCs w:val="24"/>
        </w:rPr>
        <w:t>хоча мет</w:t>
      </w:r>
      <w:r>
        <w:rPr>
          <w:rFonts w:ascii="Times New Roman" w:hAnsi="Times New Roman" w:cs="Times New Roman"/>
          <w:sz w:val="28"/>
          <w:szCs w:val="24"/>
        </w:rPr>
        <w:t>а</w:t>
      </w:r>
      <w:r w:rsidRPr="00FF5194">
        <w:rPr>
          <w:rFonts w:ascii="Times New Roman" w:hAnsi="Times New Roman" w:cs="Times New Roman"/>
          <w:sz w:val="28"/>
          <w:szCs w:val="24"/>
        </w:rPr>
        <w:t xml:space="preserve"> податкової</w:t>
      </w:r>
      <w:r>
        <w:rPr>
          <w:rFonts w:ascii="Times New Roman" w:hAnsi="Times New Roman" w:cs="Times New Roman"/>
          <w:sz w:val="28"/>
          <w:szCs w:val="24"/>
        </w:rPr>
        <w:t xml:space="preserve"> </w:t>
      </w:r>
      <w:r w:rsidRPr="00FF5194">
        <w:rPr>
          <w:rFonts w:ascii="Times New Roman" w:hAnsi="Times New Roman" w:cs="Times New Roman"/>
          <w:sz w:val="28"/>
          <w:szCs w:val="24"/>
        </w:rPr>
        <w:t xml:space="preserve">політики держави </w:t>
      </w:r>
      <w:r>
        <w:rPr>
          <w:rFonts w:ascii="Times New Roman" w:hAnsi="Times New Roman" w:cs="Times New Roman"/>
          <w:sz w:val="28"/>
          <w:szCs w:val="24"/>
        </w:rPr>
        <w:t xml:space="preserve">полягає у </w:t>
      </w:r>
      <w:r w:rsidRPr="00FF5194">
        <w:rPr>
          <w:rFonts w:ascii="Times New Roman" w:hAnsi="Times New Roman" w:cs="Times New Roman"/>
          <w:sz w:val="28"/>
          <w:szCs w:val="24"/>
        </w:rPr>
        <w:t>вилучен</w:t>
      </w:r>
      <w:r>
        <w:rPr>
          <w:rFonts w:ascii="Times New Roman" w:hAnsi="Times New Roman" w:cs="Times New Roman"/>
          <w:sz w:val="28"/>
          <w:szCs w:val="24"/>
        </w:rPr>
        <w:t>і</w:t>
      </w:r>
      <w:r w:rsidRPr="00FF5194">
        <w:rPr>
          <w:rFonts w:ascii="Times New Roman" w:hAnsi="Times New Roman" w:cs="Times New Roman"/>
          <w:sz w:val="28"/>
          <w:szCs w:val="24"/>
        </w:rPr>
        <w:t xml:space="preserve"> коштів за допомогою податків (зокрема, ПДВ)</w:t>
      </w:r>
      <w:r>
        <w:rPr>
          <w:rFonts w:ascii="Times New Roman" w:hAnsi="Times New Roman" w:cs="Times New Roman"/>
          <w:sz w:val="28"/>
          <w:szCs w:val="24"/>
        </w:rPr>
        <w:t xml:space="preserve"> </w:t>
      </w:r>
      <w:r w:rsidRPr="00FF5194">
        <w:rPr>
          <w:rFonts w:ascii="Times New Roman" w:hAnsi="Times New Roman" w:cs="Times New Roman"/>
          <w:sz w:val="28"/>
          <w:szCs w:val="24"/>
        </w:rPr>
        <w:t>із приватного сектору найефективнішим, соціально</w:t>
      </w:r>
      <w:r>
        <w:rPr>
          <w:rFonts w:ascii="Times New Roman" w:hAnsi="Times New Roman" w:cs="Times New Roman"/>
          <w:sz w:val="28"/>
          <w:szCs w:val="24"/>
        </w:rPr>
        <w:t xml:space="preserve"> </w:t>
      </w:r>
      <w:r w:rsidRPr="00FF5194">
        <w:rPr>
          <w:rFonts w:ascii="Times New Roman" w:hAnsi="Times New Roman" w:cs="Times New Roman"/>
          <w:sz w:val="28"/>
          <w:szCs w:val="24"/>
        </w:rPr>
        <w:t xml:space="preserve">справедливим </w:t>
      </w:r>
      <w:r>
        <w:rPr>
          <w:rFonts w:ascii="Times New Roman" w:hAnsi="Times New Roman" w:cs="Times New Roman"/>
          <w:sz w:val="28"/>
          <w:szCs w:val="24"/>
        </w:rPr>
        <w:t xml:space="preserve">та </w:t>
      </w:r>
      <w:r w:rsidRPr="00FF5194">
        <w:rPr>
          <w:rFonts w:ascii="Times New Roman" w:hAnsi="Times New Roman" w:cs="Times New Roman"/>
          <w:sz w:val="28"/>
          <w:szCs w:val="24"/>
        </w:rPr>
        <w:t xml:space="preserve">необтяжливим способом; </w:t>
      </w:r>
    </w:p>
    <w:p w:rsidR="00E9150A" w:rsidRDefault="00E9150A" w:rsidP="00E9150A">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softHyphen/>
        <w:t xml:space="preserve"> створення умов для своєчасного відшкодування ПДВ, адже для суб’єктів господарювання, які є платниками цього податку не відшкодовані кошти виступають резервом фінансових ресурсів</w:t>
      </w:r>
      <w:r w:rsidRPr="0035241D">
        <w:rPr>
          <w:rFonts w:ascii="Times New Roman" w:hAnsi="Times New Roman" w:cs="Times New Roman"/>
          <w:sz w:val="28"/>
          <w:szCs w:val="24"/>
        </w:rPr>
        <w:t xml:space="preserve">. </w:t>
      </w:r>
      <w:r>
        <w:rPr>
          <w:rFonts w:ascii="Times New Roman" w:hAnsi="Times New Roman" w:cs="Times New Roman"/>
          <w:sz w:val="28"/>
          <w:szCs w:val="24"/>
        </w:rPr>
        <w:t>Вирішенням цією проблеми слугуватиме створення спеціального фонду, кошти якого будуть спрямовуватися на відшкодування зобов’язань</w:t>
      </w:r>
      <w:r w:rsidRPr="0035241D">
        <w:rPr>
          <w:rFonts w:ascii="Times New Roman" w:hAnsi="Times New Roman" w:cs="Times New Roman"/>
          <w:sz w:val="28"/>
          <w:szCs w:val="24"/>
        </w:rPr>
        <w:t>;</w:t>
      </w:r>
    </w:p>
    <w:p w:rsidR="00E9150A" w:rsidRPr="008C2374" w:rsidRDefault="00E9150A" w:rsidP="00E9150A">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softHyphen/>
        <w:t xml:space="preserve"> запровадження поширеної в країнах ЄС </w:t>
      </w:r>
      <w:r w:rsidRPr="00E27664">
        <w:rPr>
          <w:rFonts w:ascii="Times New Roman" w:hAnsi="Times New Roman" w:cs="Times New Roman"/>
          <w:sz w:val="28"/>
          <w:szCs w:val="24"/>
        </w:rPr>
        <w:t>автоматизован</w:t>
      </w:r>
      <w:r>
        <w:rPr>
          <w:rFonts w:ascii="Times New Roman" w:hAnsi="Times New Roman" w:cs="Times New Roman"/>
          <w:sz w:val="28"/>
          <w:szCs w:val="24"/>
        </w:rPr>
        <w:t>у</w:t>
      </w:r>
      <w:r w:rsidRPr="00E27664">
        <w:rPr>
          <w:rFonts w:ascii="Times New Roman" w:hAnsi="Times New Roman" w:cs="Times New Roman"/>
          <w:sz w:val="28"/>
          <w:szCs w:val="24"/>
        </w:rPr>
        <w:t xml:space="preserve"> систем</w:t>
      </w:r>
      <w:r>
        <w:rPr>
          <w:rFonts w:ascii="Times New Roman" w:hAnsi="Times New Roman" w:cs="Times New Roman"/>
          <w:sz w:val="28"/>
          <w:szCs w:val="24"/>
        </w:rPr>
        <w:t>у</w:t>
      </w:r>
      <w:r w:rsidRPr="00E27664">
        <w:rPr>
          <w:rFonts w:ascii="Times New Roman" w:hAnsi="Times New Roman" w:cs="Times New Roman"/>
          <w:sz w:val="28"/>
          <w:szCs w:val="24"/>
        </w:rPr>
        <w:t xml:space="preserve"> обміну інформацією про ПДВ (VIES),</w:t>
      </w:r>
      <w:r>
        <w:rPr>
          <w:rFonts w:ascii="Times New Roman" w:hAnsi="Times New Roman" w:cs="Times New Roman"/>
          <w:sz w:val="28"/>
          <w:szCs w:val="24"/>
        </w:rPr>
        <w:t xml:space="preserve"> яка дає можливість здійснювати контроль за фінансовими потоками в межах внутрішніх кордонів. Ця система адміністрування ПДВ надає компаніям можливість оперативно отримувати підтвердження про ПДВ від свої партнерів. Така система адміністрування податку на додану вартість сприяє моніторингу та контролю руху товарів між країнами ЄС та надає умови для виявляння податкових порушень. Кміть В.М. та </w:t>
      </w:r>
      <w:proofErr w:type="spellStart"/>
      <w:r>
        <w:rPr>
          <w:rFonts w:ascii="Times New Roman" w:hAnsi="Times New Roman" w:cs="Times New Roman"/>
          <w:sz w:val="28"/>
          <w:szCs w:val="24"/>
        </w:rPr>
        <w:t>Сусляк</w:t>
      </w:r>
      <w:proofErr w:type="spellEnd"/>
      <w:r>
        <w:rPr>
          <w:rFonts w:ascii="Times New Roman" w:hAnsi="Times New Roman" w:cs="Times New Roman"/>
          <w:sz w:val="28"/>
          <w:szCs w:val="24"/>
        </w:rPr>
        <w:t xml:space="preserve"> В.В вважають, що: « а</w:t>
      </w:r>
      <w:r w:rsidRPr="000C1559">
        <w:rPr>
          <w:rFonts w:ascii="Times New Roman" w:hAnsi="Times New Roman" w:cs="Times New Roman"/>
          <w:sz w:val="28"/>
          <w:szCs w:val="24"/>
        </w:rPr>
        <w:t>втоматизація системи</w:t>
      </w:r>
      <w:r>
        <w:rPr>
          <w:rFonts w:ascii="Times New Roman" w:hAnsi="Times New Roman" w:cs="Times New Roman"/>
          <w:sz w:val="28"/>
          <w:szCs w:val="24"/>
        </w:rPr>
        <w:t xml:space="preserve"> </w:t>
      </w:r>
      <w:r w:rsidRPr="000C1559">
        <w:rPr>
          <w:rFonts w:ascii="Times New Roman" w:hAnsi="Times New Roman" w:cs="Times New Roman"/>
          <w:sz w:val="28"/>
          <w:szCs w:val="24"/>
        </w:rPr>
        <w:t>адміністрування ПДВ та надання електронної звітності в Україні має</w:t>
      </w:r>
      <w:r>
        <w:rPr>
          <w:rFonts w:ascii="Times New Roman" w:hAnsi="Times New Roman" w:cs="Times New Roman"/>
          <w:sz w:val="28"/>
          <w:szCs w:val="24"/>
        </w:rPr>
        <w:t xml:space="preserve"> </w:t>
      </w:r>
      <w:r w:rsidRPr="000C1559">
        <w:rPr>
          <w:rFonts w:ascii="Times New Roman" w:hAnsi="Times New Roman" w:cs="Times New Roman"/>
          <w:sz w:val="28"/>
          <w:szCs w:val="24"/>
        </w:rPr>
        <w:t>поступово інтегруватись у європейську систему VIES, що підвищить</w:t>
      </w:r>
      <w:r>
        <w:rPr>
          <w:rFonts w:ascii="Times New Roman" w:hAnsi="Times New Roman" w:cs="Times New Roman"/>
          <w:sz w:val="28"/>
          <w:szCs w:val="24"/>
        </w:rPr>
        <w:t xml:space="preserve"> </w:t>
      </w:r>
      <w:r w:rsidRPr="000C1559">
        <w:rPr>
          <w:rFonts w:ascii="Times New Roman" w:hAnsi="Times New Roman" w:cs="Times New Roman"/>
          <w:sz w:val="28"/>
          <w:szCs w:val="24"/>
        </w:rPr>
        <w:t>ефективність контролю за достовірністю даних щодо товарних потоків та</w:t>
      </w:r>
      <w:r>
        <w:rPr>
          <w:rFonts w:ascii="Times New Roman" w:hAnsi="Times New Roman" w:cs="Times New Roman"/>
          <w:sz w:val="28"/>
          <w:szCs w:val="24"/>
        </w:rPr>
        <w:t xml:space="preserve"> </w:t>
      </w:r>
      <w:r w:rsidRPr="000C1559">
        <w:rPr>
          <w:rFonts w:ascii="Times New Roman" w:hAnsi="Times New Roman" w:cs="Times New Roman"/>
          <w:sz w:val="28"/>
          <w:szCs w:val="24"/>
        </w:rPr>
        <w:t>нарахування ПДВ з боку органів Податкової служби України</w:t>
      </w:r>
      <w:r>
        <w:rPr>
          <w:rFonts w:ascii="Times New Roman" w:hAnsi="Times New Roman" w:cs="Times New Roman"/>
          <w:sz w:val="28"/>
          <w:szCs w:val="24"/>
        </w:rPr>
        <w:t>»</w:t>
      </w:r>
      <w:r w:rsidRPr="000C1559">
        <w:rPr>
          <w:rFonts w:ascii="Times New Roman" w:hAnsi="Times New Roman" w:cs="Times New Roman"/>
          <w:sz w:val="28"/>
          <w:szCs w:val="24"/>
        </w:rPr>
        <w:t xml:space="preserve"> </w:t>
      </w:r>
      <w:r w:rsidRPr="008C2374">
        <w:rPr>
          <w:rFonts w:ascii="Times New Roman" w:hAnsi="Times New Roman" w:cs="Times New Roman"/>
          <w:sz w:val="28"/>
          <w:szCs w:val="24"/>
        </w:rPr>
        <w:t>[</w:t>
      </w:r>
      <w:r>
        <w:rPr>
          <w:rFonts w:ascii="Times New Roman" w:hAnsi="Times New Roman" w:cs="Times New Roman"/>
          <w:sz w:val="28"/>
          <w:szCs w:val="24"/>
        </w:rPr>
        <w:t>51, с. 94</w:t>
      </w:r>
      <w:r w:rsidRPr="008C2374">
        <w:rPr>
          <w:rFonts w:ascii="Times New Roman" w:hAnsi="Times New Roman" w:cs="Times New Roman"/>
          <w:sz w:val="28"/>
          <w:szCs w:val="24"/>
        </w:rPr>
        <w:t>]</w:t>
      </w:r>
      <w:r>
        <w:rPr>
          <w:rFonts w:ascii="Times New Roman" w:hAnsi="Times New Roman" w:cs="Times New Roman"/>
          <w:sz w:val="28"/>
          <w:szCs w:val="24"/>
        </w:rPr>
        <w:t xml:space="preserve">. </w:t>
      </w:r>
    </w:p>
    <w:p w:rsidR="00E9150A" w:rsidRDefault="00E9150A" w:rsidP="00E9150A">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Другим за значимістю непрямим податком є акцизний податок його частка у доходах державного бюджету у період з 2019 р. по 2021 р. становила від 12,4% до 12,8% (табл. 2.6). </w:t>
      </w:r>
      <w:r w:rsidRPr="003F5215">
        <w:rPr>
          <w:rFonts w:ascii="Times New Roman" w:hAnsi="Times New Roman" w:cs="Times New Roman"/>
          <w:sz w:val="28"/>
        </w:rPr>
        <w:t>Акцизний</w:t>
      </w:r>
      <w:r>
        <w:rPr>
          <w:rFonts w:ascii="Times New Roman" w:hAnsi="Times New Roman" w:cs="Times New Roman"/>
          <w:sz w:val="28"/>
        </w:rPr>
        <w:t xml:space="preserve"> </w:t>
      </w:r>
      <w:r w:rsidRPr="003F5215">
        <w:rPr>
          <w:rFonts w:ascii="Times New Roman" w:hAnsi="Times New Roman" w:cs="Times New Roman"/>
          <w:sz w:val="28"/>
        </w:rPr>
        <w:t>податок з</w:t>
      </w:r>
      <w:r>
        <w:rPr>
          <w:rFonts w:ascii="Times New Roman" w:hAnsi="Times New Roman" w:cs="Times New Roman"/>
          <w:sz w:val="28"/>
        </w:rPr>
        <w:t xml:space="preserve"> </w:t>
      </w:r>
      <w:r w:rsidRPr="003F5215">
        <w:rPr>
          <w:rFonts w:ascii="Times New Roman" w:hAnsi="Times New Roman" w:cs="Times New Roman"/>
          <w:sz w:val="28"/>
          <w:szCs w:val="24"/>
        </w:rPr>
        <w:t>вироблених</w:t>
      </w:r>
      <w:r>
        <w:rPr>
          <w:rFonts w:ascii="Times New Roman" w:hAnsi="Times New Roman" w:cs="Times New Roman"/>
          <w:sz w:val="28"/>
          <w:szCs w:val="24"/>
        </w:rPr>
        <w:t xml:space="preserve"> </w:t>
      </w:r>
      <w:r w:rsidRPr="003F5215">
        <w:rPr>
          <w:rFonts w:ascii="Times New Roman" w:hAnsi="Times New Roman" w:cs="Times New Roman"/>
          <w:sz w:val="28"/>
          <w:szCs w:val="24"/>
        </w:rPr>
        <w:t>в Україні підакцизних товарів(продукції)</w:t>
      </w:r>
      <w:r>
        <w:rPr>
          <w:rFonts w:ascii="Times New Roman" w:hAnsi="Times New Roman" w:cs="Times New Roman"/>
          <w:sz w:val="28"/>
          <w:szCs w:val="24"/>
        </w:rPr>
        <w:t xml:space="preserve"> </w:t>
      </w:r>
      <w:r w:rsidRPr="003F5215">
        <w:rPr>
          <w:rFonts w:ascii="Times New Roman" w:hAnsi="Times New Roman" w:cs="Times New Roman"/>
          <w:sz w:val="28"/>
          <w:szCs w:val="24"/>
        </w:rPr>
        <w:t>складав</w:t>
      </w:r>
      <w:r>
        <w:rPr>
          <w:rFonts w:ascii="Times New Roman" w:hAnsi="Times New Roman" w:cs="Times New Roman"/>
          <w:sz w:val="28"/>
          <w:szCs w:val="24"/>
        </w:rPr>
        <w:t xml:space="preserve"> </w:t>
      </w:r>
      <w:r w:rsidRPr="003F5215">
        <w:rPr>
          <w:rFonts w:ascii="Times New Roman" w:hAnsi="Times New Roman" w:cs="Times New Roman"/>
          <w:sz w:val="28"/>
          <w:szCs w:val="24"/>
        </w:rPr>
        <w:t>від</w:t>
      </w:r>
      <w:r>
        <w:rPr>
          <w:rFonts w:ascii="Times New Roman" w:hAnsi="Times New Roman" w:cs="Times New Roman"/>
          <w:sz w:val="28"/>
          <w:szCs w:val="24"/>
        </w:rPr>
        <w:t xml:space="preserve"> 6,3% до 7,5%, </w:t>
      </w:r>
      <w:r w:rsidRPr="003F5215">
        <w:rPr>
          <w:rFonts w:ascii="Times New Roman" w:hAnsi="Times New Roman" w:cs="Times New Roman"/>
          <w:sz w:val="28"/>
        </w:rPr>
        <w:t>акцизний</w:t>
      </w:r>
      <w:r>
        <w:rPr>
          <w:rFonts w:ascii="Times New Roman" w:hAnsi="Times New Roman" w:cs="Times New Roman"/>
          <w:sz w:val="28"/>
        </w:rPr>
        <w:t xml:space="preserve"> </w:t>
      </w:r>
      <w:r w:rsidRPr="003F5215">
        <w:rPr>
          <w:rFonts w:ascii="Times New Roman" w:hAnsi="Times New Roman" w:cs="Times New Roman"/>
          <w:sz w:val="28"/>
        </w:rPr>
        <w:t>податок</w:t>
      </w:r>
      <w:r>
        <w:rPr>
          <w:rFonts w:ascii="Times New Roman" w:hAnsi="Times New Roman" w:cs="Times New Roman"/>
          <w:sz w:val="28"/>
        </w:rPr>
        <w:t xml:space="preserve"> </w:t>
      </w:r>
      <w:r w:rsidRPr="003F5215">
        <w:rPr>
          <w:rFonts w:ascii="Times New Roman" w:hAnsi="Times New Roman" w:cs="Times New Roman"/>
          <w:sz w:val="28"/>
        </w:rPr>
        <w:t>з</w:t>
      </w:r>
      <w:r>
        <w:rPr>
          <w:rFonts w:ascii="Times New Roman" w:hAnsi="Times New Roman" w:cs="Times New Roman"/>
          <w:sz w:val="28"/>
        </w:rPr>
        <w:t xml:space="preserve"> </w:t>
      </w:r>
      <w:r w:rsidRPr="003F5215">
        <w:rPr>
          <w:rFonts w:ascii="Times New Roman" w:hAnsi="Times New Roman" w:cs="Times New Roman"/>
          <w:sz w:val="28"/>
        </w:rPr>
        <w:lastRenderedPageBreak/>
        <w:t>ввезених</w:t>
      </w:r>
      <w:r>
        <w:rPr>
          <w:rFonts w:ascii="Times New Roman" w:hAnsi="Times New Roman" w:cs="Times New Roman"/>
          <w:sz w:val="28"/>
        </w:rPr>
        <w:t xml:space="preserve"> </w:t>
      </w:r>
      <w:r w:rsidRPr="003F5215">
        <w:rPr>
          <w:rFonts w:ascii="Times New Roman" w:hAnsi="Times New Roman" w:cs="Times New Roman"/>
          <w:sz w:val="28"/>
        </w:rPr>
        <w:t>на митну територію України</w:t>
      </w:r>
      <w:r>
        <w:rPr>
          <w:rFonts w:ascii="Times New Roman" w:hAnsi="Times New Roman" w:cs="Times New Roman"/>
          <w:sz w:val="28"/>
        </w:rPr>
        <w:t xml:space="preserve"> </w:t>
      </w:r>
      <w:r w:rsidRPr="003F5215">
        <w:rPr>
          <w:rFonts w:ascii="Times New Roman" w:hAnsi="Times New Roman" w:cs="Times New Roman"/>
          <w:sz w:val="28"/>
        </w:rPr>
        <w:t>підакцизних</w:t>
      </w:r>
      <w:r>
        <w:rPr>
          <w:sz w:val="28"/>
        </w:rPr>
        <w:t xml:space="preserve"> </w:t>
      </w:r>
      <w:r w:rsidRPr="003F5215">
        <w:rPr>
          <w:rFonts w:ascii="Times New Roman" w:hAnsi="Times New Roman" w:cs="Times New Roman"/>
          <w:sz w:val="28"/>
          <w:szCs w:val="24"/>
        </w:rPr>
        <w:t>товарів(продукції)</w:t>
      </w:r>
      <w:r>
        <w:rPr>
          <w:rFonts w:ascii="Times New Roman" w:hAnsi="Times New Roman" w:cs="Times New Roman"/>
          <w:sz w:val="28"/>
          <w:szCs w:val="24"/>
        </w:rPr>
        <w:t xml:space="preserve"> становив від 5,4% до 6,1% від усіх доходів бюджету. А</w:t>
      </w:r>
      <w:r w:rsidRPr="003F5215">
        <w:rPr>
          <w:rFonts w:ascii="Times New Roman" w:hAnsi="Times New Roman" w:cs="Times New Roman"/>
          <w:sz w:val="28"/>
          <w:szCs w:val="24"/>
        </w:rPr>
        <w:t>кцизний</w:t>
      </w:r>
      <w:r>
        <w:rPr>
          <w:rFonts w:ascii="Times New Roman" w:hAnsi="Times New Roman" w:cs="Times New Roman"/>
          <w:sz w:val="28"/>
          <w:szCs w:val="24"/>
        </w:rPr>
        <w:t xml:space="preserve"> </w:t>
      </w:r>
      <w:r w:rsidRPr="003F5215">
        <w:rPr>
          <w:rFonts w:ascii="Times New Roman" w:hAnsi="Times New Roman" w:cs="Times New Roman"/>
          <w:sz w:val="28"/>
          <w:szCs w:val="24"/>
        </w:rPr>
        <w:t>податок із виробників тютюнових виробів та пального</w:t>
      </w:r>
      <w:r>
        <w:rPr>
          <w:rFonts w:ascii="Times New Roman" w:hAnsi="Times New Roman" w:cs="Times New Roman"/>
          <w:sz w:val="28"/>
          <w:szCs w:val="24"/>
        </w:rPr>
        <w:t xml:space="preserve"> є о</w:t>
      </w:r>
      <w:r w:rsidRPr="003F5215">
        <w:rPr>
          <w:rFonts w:ascii="Times New Roman" w:hAnsi="Times New Roman" w:cs="Times New Roman"/>
          <w:sz w:val="28"/>
          <w:szCs w:val="24"/>
        </w:rPr>
        <w:t>сновним</w:t>
      </w:r>
      <w:r>
        <w:rPr>
          <w:rFonts w:ascii="Times New Roman" w:hAnsi="Times New Roman" w:cs="Times New Roman"/>
          <w:sz w:val="28"/>
          <w:szCs w:val="24"/>
        </w:rPr>
        <w:t xml:space="preserve"> </w:t>
      </w:r>
      <w:r w:rsidRPr="003F5215">
        <w:rPr>
          <w:rFonts w:ascii="Times New Roman" w:hAnsi="Times New Roman" w:cs="Times New Roman"/>
          <w:sz w:val="28"/>
          <w:szCs w:val="24"/>
        </w:rPr>
        <w:t>джерелом доходів державного бюджету від внутрішніх акцизів</w:t>
      </w:r>
      <w:r>
        <w:rPr>
          <w:rFonts w:ascii="Times New Roman" w:hAnsi="Times New Roman" w:cs="Times New Roman"/>
          <w:sz w:val="28"/>
          <w:szCs w:val="24"/>
        </w:rPr>
        <w:t>.</w:t>
      </w:r>
    </w:p>
    <w:p w:rsidR="00E9150A" w:rsidRDefault="00E9150A" w:rsidP="00E9150A">
      <w:pPr>
        <w:spacing w:after="0" w:line="360" w:lineRule="auto"/>
        <w:ind w:firstLine="709"/>
        <w:jc w:val="both"/>
        <w:rPr>
          <w:rFonts w:ascii="Times New Roman" w:hAnsi="Times New Roman" w:cs="Times New Roman"/>
          <w:sz w:val="28"/>
        </w:rPr>
      </w:pPr>
      <w:r>
        <w:rPr>
          <w:rFonts w:ascii="Times New Roman" w:hAnsi="Times New Roman" w:cs="Times New Roman"/>
          <w:sz w:val="28"/>
        </w:rPr>
        <w:t>Недоліками діючого механізму справляння акцизного податку в Україні є:</w:t>
      </w:r>
    </w:p>
    <w:p w:rsidR="00E9150A" w:rsidRDefault="00E9150A" w:rsidP="00E9150A">
      <w:pPr>
        <w:spacing w:after="0" w:line="360" w:lineRule="auto"/>
        <w:ind w:firstLine="709"/>
        <w:jc w:val="both"/>
        <w:rPr>
          <w:rFonts w:ascii="Times New Roman" w:hAnsi="Times New Roman" w:cs="Times New Roman"/>
          <w:sz w:val="28"/>
        </w:rPr>
      </w:pPr>
      <w:r>
        <w:rPr>
          <w:rFonts w:ascii="Times New Roman" w:hAnsi="Times New Roman" w:cs="Times New Roman"/>
          <w:sz w:val="28"/>
        </w:rPr>
        <w:softHyphen/>
        <w:t xml:space="preserve"> </w:t>
      </w:r>
      <w:r w:rsidRPr="00C97E30">
        <w:rPr>
          <w:rFonts w:ascii="Times New Roman" w:hAnsi="Times New Roman" w:cs="Times New Roman"/>
          <w:sz w:val="28"/>
        </w:rPr>
        <w:t>підвищення ставки акцизного податку</w:t>
      </w:r>
      <w:r>
        <w:rPr>
          <w:rFonts w:ascii="Times New Roman" w:hAnsi="Times New Roman" w:cs="Times New Roman"/>
          <w:sz w:val="28"/>
        </w:rPr>
        <w:t xml:space="preserve"> спричинило зростання обсягу тіньового обігу підакцизних товарів. Державний комітет статистики України стверджує, що виробництво близько 40% тютюнових виробів та більше 50% міцних напоїв на українському ринку є нелегальними. Інакше кажучи, </w:t>
      </w:r>
      <w:r w:rsidRPr="00B8479D">
        <w:rPr>
          <w:rFonts w:ascii="Times New Roman" w:hAnsi="Times New Roman" w:cs="Times New Roman"/>
          <w:sz w:val="28"/>
        </w:rPr>
        <w:t xml:space="preserve">значна частина тіньового сектору економіки </w:t>
      </w:r>
      <w:r>
        <w:rPr>
          <w:rFonts w:ascii="Times New Roman" w:hAnsi="Times New Roman" w:cs="Times New Roman"/>
          <w:sz w:val="28"/>
        </w:rPr>
        <w:t>країни</w:t>
      </w:r>
      <w:r w:rsidRPr="00B8479D">
        <w:rPr>
          <w:rFonts w:ascii="Times New Roman" w:hAnsi="Times New Roman" w:cs="Times New Roman"/>
          <w:sz w:val="28"/>
        </w:rPr>
        <w:t xml:space="preserve"> припадає на</w:t>
      </w:r>
      <w:r>
        <w:rPr>
          <w:rFonts w:ascii="Times New Roman" w:hAnsi="Times New Roman" w:cs="Times New Roman"/>
          <w:sz w:val="28"/>
        </w:rPr>
        <w:t xml:space="preserve"> </w:t>
      </w:r>
      <w:r w:rsidRPr="00B8479D">
        <w:rPr>
          <w:rFonts w:ascii="Times New Roman" w:hAnsi="Times New Roman" w:cs="Times New Roman"/>
          <w:sz w:val="28"/>
        </w:rPr>
        <w:t>незаконне виробництво та обіг спирту етилового, алкогольних напоїв і</w:t>
      </w:r>
      <w:r>
        <w:rPr>
          <w:rFonts w:ascii="Times New Roman" w:hAnsi="Times New Roman" w:cs="Times New Roman"/>
          <w:sz w:val="28"/>
        </w:rPr>
        <w:t xml:space="preserve"> </w:t>
      </w:r>
      <w:r w:rsidRPr="00B8479D">
        <w:rPr>
          <w:rFonts w:ascii="Times New Roman" w:hAnsi="Times New Roman" w:cs="Times New Roman"/>
          <w:sz w:val="28"/>
        </w:rPr>
        <w:t xml:space="preserve">тютюнових виробів </w:t>
      </w:r>
      <w:r w:rsidRPr="008C2374">
        <w:rPr>
          <w:rFonts w:ascii="Times New Roman" w:hAnsi="Times New Roman" w:cs="Times New Roman"/>
          <w:sz w:val="28"/>
          <w:lang w:val="ru-RU"/>
        </w:rPr>
        <w:t>[</w:t>
      </w:r>
      <w:r>
        <w:rPr>
          <w:rFonts w:ascii="Times New Roman" w:hAnsi="Times New Roman" w:cs="Times New Roman"/>
          <w:sz w:val="28"/>
        </w:rPr>
        <w:t>52, с. 50</w:t>
      </w:r>
      <w:r w:rsidRPr="008C2374">
        <w:rPr>
          <w:rFonts w:ascii="Times New Roman" w:hAnsi="Times New Roman" w:cs="Times New Roman"/>
          <w:sz w:val="28"/>
          <w:lang w:val="ru-RU"/>
        </w:rPr>
        <w:t>]</w:t>
      </w:r>
      <w:r>
        <w:rPr>
          <w:rFonts w:ascii="Times New Roman" w:hAnsi="Times New Roman" w:cs="Times New Roman"/>
          <w:sz w:val="28"/>
        </w:rPr>
        <w:t>;</w:t>
      </w:r>
    </w:p>
    <w:p w:rsidR="00E9150A" w:rsidRDefault="00E9150A" w:rsidP="00E9150A">
      <w:pPr>
        <w:spacing w:after="0" w:line="360" w:lineRule="auto"/>
        <w:ind w:firstLine="709"/>
        <w:jc w:val="both"/>
        <w:rPr>
          <w:rFonts w:ascii="Times New Roman" w:hAnsi="Times New Roman" w:cs="Times New Roman"/>
          <w:sz w:val="28"/>
        </w:rPr>
      </w:pPr>
      <w:r>
        <w:rPr>
          <w:rFonts w:ascii="Times New Roman" w:hAnsi="Times New Roman" w:cs="Times New Roman"/>
          <w:sz w:val="28"/>
        </w:rPr>
        <w:softHyphen/>
        <w:t xml:space="preserve"> недостатній рівень захисту від підробки акцизних марок;</w:t>
      </w:r>
    </w:p>
    <w:p w:rsidR="00E9150A" w:rsidRDefault="00E9150A" w:rsidP="00E9150A">
      <w:pPr>
        <w:spacing w:after="0" w:line="360" w:lineRule="auto"/>
        <w:ind w:firstLine="709"/>
        <w:jc w:val="both"/>
        <w:rPr>
          <w:rFonts w:ascii="Times New Roman" w:hAnsi="Times New Roman" w:cs="Times New Roman"/>
          <w:sz w:val="28"/>
        </w:rPr>
      </w:pPr>
      <w:r>
        <w:rPr>
          <w:rFonts w:ascii="Times New Roman" w:hAnsi="Times New Roman" w:cs="Times New Roman"/>
          <w:sz w:val="28"/>
        </w:rPr>
        <w:softHyphen/>
        <w:t xml:space="preserve"> </w:t>
      </w:r>
      <w:r w:rsidRPr="00A41772">
        <w:rPr>
          <w:rFonts w:ascii="Times New Roman" w:hAnsi="Times New Roman" w:cs="Times New Roman"/>
          <w:sz w:val="28"/>
        </w:rPr>
        <w:t>недостатній рівень відповідальності та повноважень</w:t>
      </w:r>
      <w:r>
        <w:rPr>
          <w:rFonts w:ascii="Times New Roman" w:hAnsi="Times New Roman" w:cs="Times New Roman"/>
          <w:sz w:val="28"/>
        </w:rPr>
        <w:t xml:space="preserve"> працівників митних та податкових органів</w:t>
      </w:r>
      <w:r w:rsidRPr="00A41772">
        <w:rPr>
          <w:rFonts w:ascii="Times New Roman" w:hAnsi="Times New Roman" w:cs="Times New Roman"/>
          <w:sz w:val="28"/>
        </w:rPr>
        <w:t xml:space="preserve"> за</w:t>
      </w:r>
      <w:r>
        <w:rPr>
          <w:rFonts w:ascii="Times New Roman" w:hAnsi="Times New Roman" w:cs="Times New Roman"/>
          <w:sz w:val="28"/>
        </w:rPr>
        <w:t xml:space="preserve"> </w:t>
      </w:r>
      <w:r w:rsidRPr="00A41772">
        <w:rPr>
          <w:rFonts w:ascii="Times New Roman" w:hAnsi="Times New Roman" w:cs="Times New Roman"/>
          <w:sz w:val="28"/>
        </w:rPr>
        <w:t>дії</w:t>
      </w:r>
      <w:r>
        <w:rPr>
          <w:rFonts w:ascii="Times New Roman" w:hAnsi="Times New Roman" w:cs="Times New Roman"/>
          <w:sz w:val="28"/>
        </w:rPr>
        <w:t xml:space="preserve"> </w:t>
      </w:r>
      <w:r w:rsidRPr="00A41772">
        <w:rPr>
          <w:rFonts w:ascii="Times New Roman" w:hAnsi="Times New Roman" w:cs="Times New Roman"/>
          <w:sz w:val="28"/>
        </w:rPr>
        <w:t>чи</w:t>
      </w:r>
      <w:r>
        <w:rPr>
          <w:rFonts w:ascii="Times New Roman" w:hAnsi="Times New Roman" w:cs="Times New Roman"/>
          <w:sz w:val="28"/>
        </w:rPr>
        <w:t xml:space="preserve"> </w:t>
      </w:r>
      <w:r w:rsidRPr="00A41772">
        <w:rPr>
          <w:rFonts w:ascii="Times New Roman" w:hAnsi="Times New Roman" w:cs="Times New Roman"/>
          <w:sz w:val="28"/>
        </w:rPr>
        <w:t>бездіяльність</w:t>
      </w:r>
      <w:r>
        <w:rPr>
          <w:rFonts w:ascii="Times New Roman" w:hAnsi="Times New Roman" w:cs="Times New Roman"/>
          <w:sz w:val="28"/>
        </w:rPr>
        <w:t xml:space="preserve"> </w:t>
      </w:r>
      <w:r w:rsidRPr="00A41772">
        <w:rPr>
          <w:rFonts w:ascii="Times New Roman" w:hAnsi="Times New Roman" w:cs="Times New Roman"/>
          <w:sz w:val="28"/>
        </w:rPr>
        <w:t>при</w:t>
      </w:r>
      <w:r>
        <w:rPr>
          <w:rFonts w:ascii="Times New Roman" w:hAnsi="Times New Roman" w:cs="Times New Roman"/>
          <w:sz w:val="28"/>
        </w:rPr>
        <w:t xml:space="preserve"> </w:t>
      </w:r>
      <w:r w:rsidRPr="00A41772">
        <w:rPr>
          <w:rFonts w:ascii="Times New Roman" w:hAnsi="Times New Roman" w:cs="Times New Roman"/>
          <w:sz w:val="28"/>
        </w:rPr>
        <w:t>здійсненні</w:t>
      </w:r>
      <w:r>
        <w:rPr>
          <w:rFonts w:ascii="Times New Roman" w:hAnsi="Times New Roman" w:cs="Times New Roman"/>
          <w:sz w:val="28"/>
        </w:rPr>
        <w:t xml:space="preserve"> </w:t>
      </w:r>
      <w:r w:rsidRPr="00A41772">
        <w:rPr>
          <w:rFonts w:ascii="Times New Roman" w:hAnsi="Times New Roman" w:cs="Times New Roman"/>
          <w:sz w:val="28"/>
        </w:rPr>
        <w:t>контролю за виробництвом</w:t>
      </w:r>
      <w:r>
        <w:rPr>
          <w:rFonts w:ascii="Times New Roman" w:hAnsi="Times New Roman" w:cs="Times New Roman"/>
          <w:sz w:val="28"/>
        </w:rPr>
        <w:t xml:space="preserve"> та </w:t>
      </w:r>
      <w:r w:rsidRPr="00A41772">
        <w:rPr>
          <w:rFonts w:ascii="Times New Roman" w:hAnsi="Times New Roman" w:cs="Times New Roman"/>
          <w:sz w:val="28"/>
        </w:rPr>
        <w:t>обігом</w:t>
      </w:r>
      <w:r>
        <w:rPr>
          <w:rFonts w:ascii="Times New Roman" w:hAnsi="Times New Roman" w:cs="Times New Roman"/>
          <w:sz w:val="28"/>
        </w:rPr>
        <w:t xml:space="preserve"> </w:t>
      </w:r>
      <w:r w:rsidRPr="00A41772">
        <w:rPr>
          <w:rFonts w:ascii="Times New Roman" w:hAnsi="Times New Roman" w:cs="Times New Roman"/>
          <w:sz w:val="28"/>
        </w:rPr>
        <w:t>підакцизних</w:t>
      </w:r>
      <w:r>
        <w:rPr>
          <w:rFonts w:ascii="Times New Roman" w:hAnsi="Times New Roman" w:cs="Times New Roman"/>
          <w:sz w:val="28"/>
        </w:rPr>
        <w:t xml:space="preserve"> </w:t>
      </w:r>
      <w:r w:rsidRPr="00A41772">
        <w:rPr>
          <w:rFonts w:ascii="Times New Roman" w:hAnsi="Times New Roman" w:cs="Times New Roman"/>
          <w:sz w:val="28"/>
        </w:rPr>
        <w:t>товарів</w:t>
      </w:r>
      <w:r>
        <w:rPr>
          <w:rFonts w:ascii="Times New Roman" w:hAnsi="Times New Roman" w:cs="Times New Roman"/>
          <w:sz w:val="28"/>
        </w:rPr>
        <w:t xml:space="preserve">, а також їх участі у здійсненні </w:t>
      </w:r>
      <w:r w:rsidRPr="00A41772">
        <w:rPr>
          <w:rFonts w:ascii="Times New Roman" w:hAnsi="Times New Roman" w:cs="Times New Roman"/>
          <w:sz w:val="28"/>
        </w:rPr>
        <w:t>контролю</w:t>
      </w:r>
      <w:r>
        <w:rPr>
          <w:rFonts w:ascii="Times New Roman" w:hAnsi="Times New Roman" w:cs="Times New Roman"/>
          <w:sz w:val="28"/>
        </w:rPr>
        <w:t xml:space="preserve"> </w:t>
      </w:r>
      <w:r w:rsidRPr="00A41772">
        <w:rPr>
          <w:rFonts w:ascii="Times New Roman" w:hAnsi="Times New Roman" w:cs="Times New Roman"/>
          <w:sz w:val="28"/>
        </w:rPr>
        <w:t>за</w:t>
      </w:r>
      <w:r>
        <w:rPr>
          <w:rFonts w:ascii="Times New Roman" w:hAnsi="Times New Roman" w:cs="Times New Roman"/>
          <w:sz w:val="28"/>
        </w:rPr>
        <w:t xml:space="preserve"> </w:t>
      </w:r>
      <w:r w:rsidRPr="00A41772">
        <w:rPr>
          <w:rFonts w:ascii="Times New Roman" w:hAnsi="Times New Roman" w:cs="Times New Roman"/>
          <w:sz w:val="28"/>
        </w:rPr>
        <w:t>виробництвом</w:t>
      </w:r>
      <w:r>
        <w:rPr>
          <w:rFonts w:ascii="Times New Roman" w:hAnsi="Times New Roman" w:cs="Times New Roman"/>
          <w:sz w:val="28"/>
        </w:rPr>
        <w:t xml:space="preserve"> </w:t>
      </w:r>
      <w:r w:rsidRPr="00A41772">
        <w:rPr>
          <w:rFonts w:ascii="Times New Roman" w:hAnsi="Times New Roman" w:cs="Times New Roman"/>
          <w:sz w:val="28"/>
        </w:rPr>
        <w:t>та</w:t>
      </w:r>
      <w:r>
        <w:rPr>
          <w:rFonts w:ascii="Times New Roman" w:hAnsi="Times New Roman" w:cs="Times New Roman"/>
          <w:sz w:val="28"/>
        </w:rPr>
        <w:t xml:space="preserve"> </w:t>
      </w:r>
      <w:r w:rsidRPr="00A41772">
        <w:rPr>
          <w:rFonts w:ascii="Times New Roman" w:hAnsi="Times New Roman" w:cs="Times New Roman"/>
          <w:sz w:val="28"/>
        </w:rPr>
        <w:t>обігом</w:t>
      </w:r>
      <w:r>
        <w:rPr>
          <w:rFonts w:ascii="Times New Roman" w:hAnsi="Times New Roman" w:cs="Times New Roman"/>
          <w:sz w:val="28"/>
        </w:rPr>
        <w:t xml:space="preserve"> </w:t>
      </w:r>
      <w:r w:rsidRPr="00A41772">
        <w:rPr>
          <w:rFonts w:ascii="Times New Roman" w:hAnsi="Times New Roman" w:cs="Times New Roman"/>
          <w:sz w:val="28"/>
        </w:rPr>
        <w:t>підакцизних</w:t>
      </w:r>
      <w:r>
        <w:rPr>
          <w:rFonts w:ascii="Times New Roman" w:hAnsi="Times New Roman" w:cs="Times New Roman"/>
          <w:sz w:val="28"/>
        </w:rPr>
        <w:t xml:space="preserve"> </w:t>
      </w:r>
      <w:r w:rsidRPr="00A41772">
        <w:rPr>
          <w:rFonts w:ascii="Times New Roman" w:hAnsi="Times New Roman" w:cs="Times New Roman"/>
          <w:sz w:val="28"/>
        </w:rPr>
        <w:t>товарів;</w:t>
      </w:r>
    </w:p>
    <w:p w:rsidR="00E9150A" w:rsidRDefault="00E9150A" w:rsidP="00E9150A">
      <w:pPr>
        <w:spacing w:after="0" w:line="360" w:lineRule="auto"/>
        <w:ind w:firstLine="709"/>
        <w:jc w:val="both"/>
        <w:rPr>
          <w:rFonts w:ascii="Times New Roman" w:hAnsi="Times New Roman" w:cs="Times New Roman"/>
          <w:sz w:val="28"/>
        </w:rPr>
      </w:pPr>
      <w:r>
        <w:rPr>
          <w:rFonts w:ascii="Times New Roman" w:hAnsi="Times New Roman" w:cs="Times New Roman"/>
          <w:sz w:val="28"/>
        </w:rPr>
        <w:softHyphen/>
        <w:t xml:space="preserve"> </w:t>
      </w:r>
      <w:r w:rsidRPr="00861931">
        <w:rPr>
          <w:rFonts w:ascii="Times New Roman" w:hAnsi="Times New Roman" w:cs="Times New Roman"/>
          <w:sz w:val="28"/>
        </w:rPr>
        <w:t>не узгодженість з нормами ЄС акцизного оподаткування</w:t>
      </w:r>
      <w:r>
        <w:rPr>
          <w:rFonts w:ascii="Times New Roman" w:hAnsi="Times New Roman" w:cs="Times New Roman"/>
          <w:sz w:val="28"/>
        </w:rPr>
        <w:t xml:space="preserve"> </w:t>
      </w:r>
      <w:r w:rsidRPr="00861931">
        <w:rPr>
          <w:rFonts w:ascii="Times New Roman" w:hAnsi="Times New Roman" w:cs="Times New Roman"/>
          <w:sz w:val="28"/>
        </w:rPr>
        <w:t>(директивою Ради ЄС 2003/96/ЄС</w:t>
      </w:r>
      <w:r>
        <w:rPr>
          <w:rFonts w:ascii="Times New Roman" w:hAnsi="Times New Roman" w:cs="Times New Roman"/>
          <w:sz w:val="28"/>
        </w:rPr>
        <w:t xml:space="preserve"> </w:t>
      </w:r>
      <w:r w:rsidRPr="00861931">
        <w:rPr>
          <w:rFonts w:ascii="Times New Roman" w:hAnsi="Times New Roman" w:cs="Times New Roman"/>
          <w:sz w:val="28"/>
        </w:rPr>
        <w:t>[</w:t>
      </w:r>
      <w:r>
        <w:rPr>
          <w:rFonts w:ascii="Times New Roman" w:hAnsi="Times New Roman" w:cs="Times New Roman"/>
          <w:sz w:val="28"/>
        </w:rPr>
        <w:t>53</w:t>
      </w:r>
      <w:r w:rsidRPr="00861931">
        <w:rPr>
          <w:rFonts w:ascii="Times New Roman" w:hAnsi="Times New Roman" w:cs="Times New Roman"/>
          <w:sz w:val="28"/>
        </w:rPr>
        <w:t>], акцизом обкладаються не тільки</w:t>
      </w:r>
      <w:r>
        <w:rPr>
          <w:rFonts w:ascii="Times New Roman" w:hAnsi="Times New Roman" w:cs="Times New Roman"/>
          <w:sz w:val="28"/>
        </w:rPr>
        <w:t xml:space="preserve"> </w:t>
      </w:r>
      <w:r w:rsidRPr="00861931">
        <w:rPr>
          <w:rFonts w:ascii="Times New Roman" w:hAnsi="Times New Roman" w:cs="Times New Roman"/>
          <w:sz w:val="28"/>
        </w:rPr>
        <w:t xml:space="preserve">нафтопродукти, а й </w:t>
      </w:r>
      <w:r>
        <w:rPr>
          <w:rFonts w:ascii="Times New Roman" w:hAnsi="Times New Roman" w:cs="Times New Roman"/>
          <w:sz w:val="28"/>
        </w:rPr>
        <w:t xml:space="preserve">такі ресурси як: </w:t>
      </w:r>
      <w:r w:rsidRPr="00861931">
        <w:rPr>
          <w:rFonts w:ascii="Times New Roman" w:hAnsi="Times New Roman" w:cs="Times New Roman"/>
          <w:sz w:val="28"/>
        </w:rPr>
        <w:t>природний газ, електроенергія</w:t>
      </w:r>
      <w:r>
        <w:rPr>
          <w:rFonts w:ascii="Times New Roman" w:hAnsi="Times New Roman" w:cs="Times New Roman"/>
          <w:sz w:val="28"/>
        </w:rPr>
        <w:t xml:space="preserve"> та вугілля в </w:t>
      </w:r>
      <w:r w:rsidRPr="00861931">
        <w:rPr>
          <w:rFonts w:ascii="Times New Roman" w:hAnsi="Times New Roman" w:cs="Times New Roman"/>
          <w:sz w:val="28"/>
        </w:rPr>
        <w:t xml:space="preserve">Україні </w:t>
      </w:r>
      <w:r>
        <w:rPr>
          <w:rFonts w:ascii="Times New Roman" w:hAnsi="Times New Roman" w:cs="Times New Roman"/>
          <w:sz w:val="28"/>
        </w:rPr>
        <w:t xml:space="preserve">ці ресурси </w:t>
      </w:r>
      <w:r w:rsidRPr="00861931">
        <w:rPr>
          <w:rFonts w:ascii="Times New Roman" w:hAnsi="Times New Roman" w:cs="Times New Roman"/>
          <w:sz w:val="28"/>
        </w:rPr>
        <w:t>акцизним податком не охоплено);</w:t>
      </w:r>
    </w:p>
    <w:p w:rsidR="00E9150A" w:rsidRPr="00A41772" w:rsidRDefault="00E9150A" w:rsidP="00E9150A">
      <w:pPr>
        <w:spacing w:after="0" w:line="360" w:lineRule="auto"/>
        <w:ind w:firstLine="709"/>
        <w:jc w:val="both"/>
        <w:rPr>
          <w:rFonts w:ascii="Times New Roman" w:hAnsi="Times New Roman" w:cs="Times New Roman"/>
          <w:sz w:val="28"/>
        </w:rPr>
      </w:pPr>
      <w:r>
        <w:rPr>
          <w:rFonts w:ascii="Times New Roman" w:hAnsi="Times New Roman" w:cs="Times New Roman"/>
          <w:sz w:val="28"/>
        </w:rPr>
        <w:softHyphen/>
        <w:t xml:space="preserve"> ві</w:t>
      </w:r>
      <w:r w:rsidRPr="008539BF">
        <w:rPr>
          <w:rFonts w:ascii="Times New Roman" w:hAnsi="Times New Roman" w:cs="Times New Roman"/>
          <w:sz w:val="28"/>
        </w:rPr>
        <w:t>дносно</w:t>
      </w:r>
      <w:r>
        <w:rPr>
          <w:rFonts w:ascii="Times New Roman" w:hAnsi="Times New Roman" w:cs="Times New Roman"/>
          <w:sz w:val="28"/>
        </w:rPr>
        <w:t xml:space="preserve"> </w:t>
      </w:r>
      <w:r w:rsidRPr="008539BF">
        <w:rPr>
          <w:rFonts w:ascii="Times New Roman" w:hAnsi="Times New Roman" w:cs="Times New Roman"/>
          <w:sz w:val="28"/>
        </w:rPr>
        <w:t>високі</w:t>
      </w:r>
      <w:r>
        <w:rPr>
          <w:rFonts w:ascii="Times New Roman" w:hAnsi="Times New Roman" w:cs="Times New Roman"/>
          <w:sz w:val="28"/>
        </w:rPr>
        <w:t xml:space="preserve"> </w:t>
      </w:r>
      <w:r w:rsidRPr="008539BF">
        <w:rPr>
          <w:rFonts w:ascii="Times New Roman" w:hAnsi="Times New Roman" w:cs="Times New Roman"/>
          <w:sz w:val="28"/>
        </w:rPr>
        <w:t>адміністративні</w:t>
      </w:r>
      <w:r>
        <w:rPr>
          <w:rFonts w:ascii="Times New Roman" w:hAnsi="Times New Roman" w:cs="Times New Roman"/>
          <w:sz w:val="28"/>
        </w:rPr>
        <w:t xml:space="preserve"> </w:t>
      </w:r>
      <w:r w:rsidRPr="008539BF">
        <w:rPr>
          <w:rFonts w:ascii="Times New Roman" w:hAnsi="Times New Roman" w:cs="Times New Roman"/>
          <w:sz w:val="28"/>
        </w:rPr>
        <w:t>витрати при недостатній</w:t>
      </w:r>
      <w:r>
        <w:rPr>
          <w:rFonts w:ascii="Times New Roman" w:hAnsi="Times New Roman" w:cs="Times New Roman"/>
          <w:sz w:val="28"/>
        </w:rPr>
        <w:t xml:space="preserve"> </w:t>
      </w:r>
      <w:r w:rsidRPr="008539BF">
        <w:rPr>
          <w:rFonts w:ascii="Times New Roman" w:hAnsi="Times New Roman" w:cs="Times New Roman"/>
          <w:sz w:val="28"/>
        </w:rPr>
        <w:t>ефективності в контексті</w:t>
      </w:r>
      <w:r>
        <w:rPr>
          <w:rFonts w:ascii="Times New Roman" w:hAnsi="Times New Roman" w:cs="Times New Roman"/>
          <w:sz w:val="28"/>
        </w:rPr>
        <w:t xml:space="preserve"> </w:t>
      </w:r>
      <w:r w:rsidRPr="008539BF">
        <w:rPr>
          <w:rFonts w:ascii="Times New Roman" w:hAnsi="Times New Roman" w:cs="Times New Roman"/>
          <w:sz w:val="28"/>
        </w:rPr>
        <w:t>покращення структури споживання шляхом</w:t>
      </w:r>
      <w:r>
        <w:rPr>
          <w:rFonts w:ascii="Times New Roman" w:hAnsi="Times New Roman" w:cs="Times New Roman"/>
          <w:sz w:val="28"/>
        </w:rPr>
        <w:t xml:space="preserve"> </w:t>
      </w:r>
      <w:r w:rsidRPr="008539BF">
        <w:rPr>
          <w:rFonts w:ascii="Times New Roman" w:hAnsi="Times New Roman" w:cs="Times New Roman"/>
          <w:sz w:val="28"/>
        </w:rPr>
        <w:t>з</w:t>
      </w:r>
      <w:r>
        <w:rPr>
          <w:rFonts w:ascii="Times New Roman" w:hAnsi="Times New Roman" w:cs="Times New Roman"/>
          <w:sz w:val="28"/>
        </w:rPr>
        <w:t>меншення</w:t>
      </w:r>
      <w:r w:rsidRPr="008539BF">
        <w:rPr>
          <w:rFonts w:ascii="Times New Roman" w:hAnsi="Times New Roman" w:cs="Times New Roman"/>
          <w:sz w:val="28"/>
        </w:rPr>
        <w:t xml:space="preserve"> в ній частки шкідливих товарів, оскільки відбувається переміщення</w:t>
      </w:r>
      <w:r>
        <w:rPr>
          <w:rFonts w:ascii="Times New Roman" w:hAnsi="Times New Roman" w:cs="Times New Roman"/>
          <w:sz w:val="28"/>
        </w:rPr>
        <w:t xml:space="preserve"> </w:t>
      </w:r>
      <w:r w:rsidRPr="008539BF">
        <w:rPr>
          <w:rFonts w:ascii="Times New Roman" w:hAnsi="Times New Roman" w:cs="Times New Roman"/>
          <w:sz w:val="28"/>
        </w:rPr>
        <w:t xml:space="preserve">таких товарів у тіньовий сектор. </w:t>
      </w:r>
    </w:p>
    <w:p w:rsidR="00E9150A" w:rsidRDefault="00E9150A" w:rsidP="00E9150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Заходи спрямовані на </w:t>
      </w:r>
      <w:r w:rsidRPr="00790ED9">
        <w:rPr>
          <w:rFonts w:ascii="Times New Roman" w:hAnsi="Times New Roman" w:cs="Times New Roman"/>
          <w:sz w:val="28"/>
        </w:rPr>
        <w:t>вдосконалення адміністрування акцизного</w:t>
      </w:r>
      <w:r>
        <w:rPr>
          <w:rFonts w:ascii="Times New Roman" w:hAnsi="Times New Roman" w:cs="Times New Roman"/>
          <w:sz w:val="28"/>
        </w:rPr>
        <w:t xml:space="preserve"> </w:t>
      </w:r>
      <w:r w:rsidRPr="00790ED9">
        <w:rPr>
          <w:rFonts w:ascii="Times New Roman" w:hAnsi="Times New Roman" w:cs="Times New Roman"/>
          <w:sz w:val="28"/>
        </w:rPr>
        <w:t>податку для посилення його фіскального ефекту:</w:t>
      </w:r>
    </w:p>
    <w:p w:rsidR="00E9150A" w:rsidRDefault="00E9150A" w:rsidP="00E9150A">
      <w:pPr>
        <w:spacing w:after="0" w:line="360" w:lineRule="auto"/>
        <w:ind w:firstLine="709"/>
        <w:jc w:val="both"/>
        <w:rPr>
          <w:rFonts w:ascii="Times New Roman" w:hAnsi="Times New Roman" w:cs="Times New Roman"/>
          <w:sz w:val="28"/>
        </w:rPr>
      </w:pPr>
      <w:r>
        <w:rPr>
          <w:rFonts w:ascii="Times New Roman" w:hAnsi="Times New Roman" w:cs="Times New Roman"/>
          <w:sz w:val="28"/>
        </w:rPr>
        <w:softHyphen/>
        <w:t xml:space="preserve"> впровадження ефективних заходів щодо контролю за обігом підакцизних товарів, зокрема використання інноваційних інструментів та технологій метою </w:t>
      </w:r>
      <w:r>
        <w:rPr>
          <w:rFonts w:ascii="Times New Roman" w:hAnsi="Times New Roman" w:cs="Times New Roman"/>
          <w:sz w:val="28"/>
        </w:rPr>
        <w:lastRenderedPageBreak/>
        <w:t>яких є покращення існуючих систем електронного контроль за обігом підакцизних товарів;</w:t>
      </w:r>
    </w:p>
    <w:p w:rsidR="00E9150A" w:rsidRDefault="00E9150A" w:rsidP="00E9150A">
      <w:pPr>
        <w:spacing w:after="0" w:line="360" w:lineRule="auto"/>
        <w:ind w:firstLine="709"/>
        <w:jc w:val="both"/>
        <w:rPr>
          <w:rFonts w:ascii="Times New Roman" w:hAnsi="Times New Roman" w:cs="Times New Roman"/>
          <w:sz w:val="28"/>
        </w:rPr>
      </w:pPr>
      <w:r>
        <w:rPr>
          <w:rFonts w:ascii="Times New Roman" w:hAnsi="Times New Roman" w:cs="Times New Roman"/>
          <w:sz w:val="28"/>
        </w:rPr>
        <w:softHyphen/>
        <w:t xml:space="preserve"> </w:t>
      </w:r>
      <w:r w:rsidRPr="002F2970">
        <w:rPr>
          <w:rFonts w:ascii="Times New Roman" w:hAnsi="Times New Roman" w:cs="Times New Roman"/>
          <w:sz w:val="28"/>
        </w:rPr>
        <w:t>доповнення переліку підакцизних об’єктів, товарів та бази</w:t>
      </w:r>
      <w:r>
        <w:rPr>
          <w:rFonts w:ascii="Times New Roman" w:hAnsi="Times New Roman" w:cs="Times New Roman"/>
          <w:sz w:val="28"/>
        </w:rPr>
        <w:t xml:space="preserve"> </w:t>
      </w:r>
      <w:r w:rsidRPr="002F2970">
        <w:rPr>
          <w:rFonts w:ascii="Times New Roman" w:hAnsi="Times New Roman" w:cs="Times New Roman"/>
          <w:sz w:val="28"/>
        </w:rPr>
        <w:t xml:space="preserve">оподаткування </w:t>
      </w:r>
      <w:r>
        <w:rPr>
          <w:rFonts w:ascii="Times New Roman" w:hAnsi="Times New Roman" w:cs="Times New Roman"/>
          <w:sz w:val="28"/>
        </w:rPr>
        <w:t>відповідно до</w:t>
      </w:r>
      <w:r w:rsidRPr="002F2970">
        <w:rPr>
          <w:rFonts w:ascii="Times New Roman" w:hAnsi="Times New Roman" w:cs="Times New Roman"/>
          <w:sz w:val="28"/>
        </w:rPr>
        <w:t xml:space="preserve"> вимог Директиви Ради ЄС 2003/96/ЄС через</w:t>
      </w:r>
      <w:r>
        <w:rPr>
          <w:rFonts w:ascii="Times New Roman" w:hAnsi="Times New Roman" w:cs="Times New Roman"/>
          <w:sz w:val="28"/>
        </w:rPr>
        <w:t xml:space="preserve"> введення</w:t>
      </w:r>
      <w:r w:rsidRPr="002F2970">
        <w:rPr>
          <w:rFonts w:ascii="Times New Roman" w:hAnsi="Times New Roman" w:cs="Times New Roman"/>
          <w:sz w:val="28"/>
        </w:rPr>
        <w:t xml:space="preserve"> акцизного податку на електроенергію </w:t>
      </w:r>
      <w:r>
        <w:rPr>
          <w:rFonts w:ascii="Times New Roman" w:hAnsi="Times New Roman" w:cs="Times New Roman"/>
          <w:sz w:val="28"/>
        </w:rPr>
        <w:t xml:space="preserve">та </w:t>
      </w:r>
      <w:r w:rsidRPr="002F2970">
        <w:rPr>
          <w:rFonts w:ascii="Times New Roman" w:hAnsi="Times New Roman" w:cs="Times New Roman"/>
          <w:sz w:val="28"/>
        </w:rPr>
        <w:t>природний газ (</w:t>
      </w:r>
      <w:r>
        <w:rPr>
          <w:rFonts w:ascii="Times New Roman" w:hAnsi="Times New Roman" w:cs="Times New Roman"/>
          <w:sz w:val="28"/>
        </w:rPr>
        <w:t>замінюючи</w:t>
      </w:r>
      <w:r w:rsidRPr="002F2970">
        <w:rPr>
          <w:rFonts w:ascii="Times New Roman" w:hAnsi="Times New Roman" w:cs="Times New Roman"/>
          <w:sz w:val="28"/>
        </w:rPr>
        <w:t xml:space="preserve"> існуюч</w:t>
      </w:r>
      <w:r>
        <w:rPr>
          <w:rFonts w:ascii="Times New Roman" w:hAnsi="Times New Roman" w:cs="Times New Roman"/>
          <w:sz w:val="28"/>
        </w:rPr>
        <w:t>і</w:t>
      </w:r>
      <w:r w:rsidRPr="002F2970">
        <w:rPr>
          <w:rFonts w:ascii="Times New Roman" w:hAnsi="Times New Roman" w:cs="Times New Roman"/>
          <w:sz w:val="28"/>
        </w:rPr>
        <w:t xml:space="preserve"> спеціальн</w:t>
      </w:r>
      <w:r>
        <w:rPr>
          <w:rFonts w:ascii="Times New Roman" w:hAnsi="Times New Roman" w:cs="Times New Roman"/>
          <w:sz w:val="28"/>
        </w:rPr>
        <w:t>і</w:t>
      </w:r>
      <w:r w:rsidRPr="002F2970">
        <w:rPr>
          <w:rFonts w:ascii="Times New Roman" w:hAnsi="Times New Roman" w:cs="Times New Roman"/>
          <w:sz w:val="28"/>
        </w:rPr>
        <w:t xml:space="preserve"> збор</w:t>
      </w:r>
      <w:r>
        <w:rPr>
          <w:rFonts w:ascii="Times New Roman" w:hAnsi="Times New Roman" w:cs="Times New Roman"/>
          <w:sz w:val="28"/>
        </w:rPr>
        <w:t>и</w:t>
      </w:r>
      <w:r w:rsidRPr="002F2970">
        <w:rPr>
          <w:rFonts w:ascii="Times New Roman" w:hAnsi="Times New Roman" w:cs="Times New Roman"/>
          <w:sz w:val="28"/>
        </w:rPr>
        <w:t xml:space="preserve"> у формі цільових надбавок до існуючих</w:t>
      </w:r>
      <w:r>
        <w:rPr>
          <w:rFonts w:ascii="Times New Roman" w:hAnsi="Times New Roman" w:cs="Times New Roman"/>
          <w:sz w:val="28"/>
        </w:rPr>
        <w:t xml:space="preserve"> </w:t>
      </w:r>
      <w:r w:rsidRPr="002F2970">
        <w:rPr>
          <w:rFonts w:ascii="Times New Roman" w:hAnsi="Times New Roman" w:cs="Times New Roman"/>
          <w:sz w:val="28"/>
        </w:rPr>
        <w:t xml:space="preserve">тарифів) </w:t>
      </w:r>
      <w:r w:rsidRPr="008C2374">
        <w:rPr>
          <w:rFonts w:ascii="Times New Roman" w:hAnsi="Times New Roman" w:cs="Times New Roman"/>
          <w:sz w:val="28"/>
          <w:lang w:val="ru-RU"/>
        </w:rPr>
        <w:t>[</w:t>
      </w:r>
      <w:r>
        <w:rPr>
          <w:rFonts w:ascii="Times New Roman" w:hAnsi="Times New Roman" w:cs="Times New Roman"/>
          <w:sz w:val="28"/>
          <w:lang w:val="ru-RU"/>
        </w:rPr>
        <w:t>51</w:t>
      </w:r>
      <w:r>
        <w:rPr>
          <w:rFonts w:ascii="Times New Roman" w:hAnsi="Times New Roman" w:cs="Times New Roman"/>
          <w:sz w:val="28"/>
        </w:rPr>
        <w:t>, с. 94</w:t>
      </w:r>
      <w:r w:rsidRPr="008C2374">
        <w:rPr>
          <w:rFonts w:ascii="Times New Roman" w:hAnsi="Times New Roman" w:cs="Times New Roman"/>
          <w:sz w:val="28"/>
          <w:lang w:val="ru-RU"/>
        </w:rPr>
        <w:t>]</w:t>
      </w:r>
      <w:r>
        <w:rPr>
          <w:rFonts w:ascii="Times New Roman" w:hAnsi="Times New Roman" w:cs="Times New Roman"/>
          <w:sz w:val="28"/>
        </w:rPr>
        <w:t xml:space="preserve">. </w:t>
      </w:r>
    </w:p>
    <w:p w:rsidR="00E9150A" w:rsidRDefault="00E9150A" w:rsidP="00E9150A">
      <w:pPr>
        <w:spacing w:after="0" w:line="360" w:lineRule="auto"/>
        <w:ind w:firstLine="709"/>
        <w:jc w:val="both"/>
        <w:rPr>
          <w:rFonts w:ascii="Times New Roman" w:hAnsi="Times New Roman" w:cs="Times New Roman"/>
          <w:sz w:val="28"/>
        </w:rPr>
      </w:pPr>
      <w:r>
        <w:rPr>
          <w:rFonts w:ascii="Times New Roman" w:hAnsi="Times New Roman" w:cs="Times New Roman"/>
          <w:sz w:val="28"/>
        </w:rPr>
        <w:t>Ще один із важливих непрямих податків</w:t>
      </w:r>
      <w:r w:rsidRPr="004F7068">
        <w:rPr>
          <w:rFonts w:ascii="Times New Roman" w:hAnsi="Times New Roman" w:cs="Times New Roman"/>
          <w:sz w:val="28"/>
        </w:rPr>
        <w:t xml:space="preserve"> є ввізне мито, обсяг якого у 201</w:t>
      </w:r>
      <w:r>
        <w:rPr>
          <w:rFonts w:ascii="Times New Roman" w:hAnsi="Times New Roman" w:cs="Times New Roman"/>
          <w:sz w:val="28"/>
        </w:rPr>
        <w:t>9</w:t>
      </w:r>
      <w:r w:rsidRPr="004F7068">
        <w:rPr>
          <w:rFonts w:ascii="Times New Roman" w:hAnsi="Times New Roman" w:cs="Times New Roman"/>
          <w:sz w:val="28"/>
        </w:rPr>
        <w:t>–202</w:t>
      </w:r>
      <w:r>
        <w:rPr>
          <w:rFonts w:ascii="Times New Roman" w:hAnsi="Times New Roman" w:cs="Times New Roman"/>
          <w:sz w:val="28"/>
        </w:rPr>
        <w:t>1</w:t>
      </w:r>
      <w:r w:rsidRPr="004F7068">
        <w:rPr>
          <w:rFonts w:ascii="Times New Roman" w:hAnsi="Times New Roman" w:cs="Times New Roman"/>
          <w:sz w:val="28"/>
        </w:rPr>
        <w:t xml:space="preserve"> рр. становив 2,8–3,0% доходів державного бюджету. </w:t>
      </w:r>
      <w:r>
        <w:rPr>
          <w:rFonts w:ascii="Times New Roman" w:hAnsi="Times New Roman" w:cs="Times New Roman"/>
          <w:sz w:val="28"/>
        </w:rPr>
        <w:t>Можемо назвати основі проблеми, які впливають на зниження фіскальної ефективності мита</w:t>
      </w:r>
      <w:r w:rsidRPr="004F7068">
        <w:rPr>
          <w:rFonts w:ascii="Times New Roman" w:hAnsi="Times New Roman" w:cs="Times New Roman"/>
          <w:sz w:val="28"/>
        </w:rPr>
        <w:t xml:space="preserve">: </w:t>
      </w:r>
    </w:p>
    <w:p w:rsidR="00E9150A" w:rsidRDefault="00E9150A" w:rsidP="00E9150A">
      <w:pPr>
        <w:spacing w:after="0" w:line="360" w:lineRule="auto"/>
        <w:ind w:firstLine="709"/>
        <w:jc w:val="both"/>
        <w:rPr>
          <w:rFonts w:ascii="Times New Roman" w:hAnsi="Times New Roman" w:cs="Times New Roman"/>
          <w:sz w:val="28"/>
        </w:rPr>
      </w:pPr>
      <w:r w:rsidRPr="004F7068">
        <w:rPr>
          <w:rFonts w:ascii="Times New Roman" w:hAnsi="Times New Roman" w:cs="Times New Roman"/>
          <w:sz w:val="28"/>
        </w:rPr>
        <w:t>–</w:t>
      </w:r>
      <w:r>
        <w:rPr>
          <w:rFonts w:ascii="Times New Roman" w:hAnsi="Times New Roman" w:cs="Times New Roman"/>
          <w:sz w:val="28"/>
        </w:rPr>
        <w:t xml:space="preserve"> </w:t>
      </w:r>
      <w:r w:rsidRPr="004516F4">
        <w:rPr>
          <w:rFonts w:ascii="Times New Roman" w:hAnsi="Times New Roman" w:cs="Times New Roman"/>
          <w:sz w:val="28"/>
        </w:rPr>
        <w:t>ненадходження</w:t>
      </w:r>
      <w:r>
        <w:rPr>
          <w:rFonts w:ascii="Times New Roman" w:hAnsi="Times New Roman" w:cs="Times New Roman"/>
          <w:sz w:val="28"/>
        </w:rPr>
        <w:t xml:space="preserve"> </w:t>
      </w:r>
      <w:r w:rsidRPr="004516F4">
        <w:rPr>
          <w:rFonts w:ascii="Times New Roman" w:hAnsi="Times New Roman" w:cs="Times New Roman"/>
          <w:sz w:val="28"/>
        </w:rPr>
        <w:t>коштів</w:t>
      </w:r>
      <w:r>
        <w:rPr>
          <w:rFonts w:ascii="Times New Roman" w:hAnsi="Times New Roman" w:cs="Times New Roman"/>
          <w:sz w:val="28"/>
        </w:rPr>
        <w:t xml:space="preserve"> </w:t>
      </w:r>
      <w:r w:rsidRPr="004516F4">
        <w:rPr>
          <w:rFonts w:ascii="Times New Roman" w:hAnsi="Times New Roman" w:cs="Times New Roman"/>
          <w:sz w:val="28"/>
        </w:rPr>
        <w:t>до</w:t>
      </w:r>
      <w:r>
        <w:rPr>
          <w:rFonts w:ascii="Times New Roman" w:hAnsi="Times New Roman" w:cs="Times New Roman"/>
          <w:sz w:val="28"/>
        </w:rPr>
        <w:t xml:space="preserve"> </w:t>
      </w:r>
      <w:r w:rsidRPr="004516F4">
        <w:rPr>
          <w:rFonts w:ascii="Times New Roman" w:hAnsi="Times New Roman" w:cs="Times New Roman"/>
          <w:sz w:val="28"/>
        </w:rPr>
        <w:t>державного</w:t>
      </w:r>
      <w:r>
        <w:rPr>
          <w:rFonts w:ascii="Times New Roman" w:hAnsi="Times New Roman" w:cs="Times New Roman"/>
          <w:sz w:val="28"/>
        </w:rPr>
        <w:t xml:space="preserve"> </w:t>
      </w:r>
      <w:r w:rsidRPr="004516F4">
        <w:rPr>
          <w:rFonts w:ascii="Times New Roman" w:hAnsi="Times New Roman" w:cs="Times New Roman"/>
          <w:sz w:val="28"/>
        </w:rPr>
        <w:t>бюджету</w:t>
      </w:r>
      <w:r>
        <w:rPr>
          <w:rFonts w:ascii="Times New Roman" w:hAnsi="Times New Roman" w:cs="Times New Roman"/>
          <w:sz w:val="28"/>
        </w:rPr>
        <w:t xml:space="preserve"> </w:t>
      </w:r>
      <w:r w:rsidRPr="004516F4">
        <w:rPr>
          <w:rFonts w:ascii="Times New Roman" w:hAnsi="Times New Roman" w:cs="Times New Roman"/>
          <w:sz w:val="28"/>
        </w:rPr>
        <w:t>через</w:t>
      </w:r>
      <w:r>
        <w:rPr>
          <w:rFonts w:ascii="Times New Roman" w:hAnsi="Times New Roman" w:cs="Times New Roman"/>
          <w:sz w:val="28"/>
        </w:rPr>
        <w:t xml:space="preserve"> </w:t>
      </w:r>
      <w:r w:rsidRPr="004516F4">
        <w:rPr>
          <w:rFonts w:ascii="Times New Roman" w:hAnsi="Times New Roman" w:cs="Times New Roman"/>
          <w:sz w:val="28"/>
        </w:rPr>
        <w:t>незаконне</w:t>
      </w:r>
      <w:r>
        <w:rPr>
          <w:rFonts w:ascii="Times New Roman" w:hAnsi="Times New Roman" w:cs="Times New Roman"/>
          <w:sz w:val="28"/>
        </w:rPr>
        <w:t xml:space="preserve"> </w:t>
      </w:r>
      <w:r w:rsidRPr="004516F4">
        <w:rPr>
          <w:rFonts w:ascii="Times New Roman" w:hAnsi="Times New Roman" w:cs="Times New Roman"/>
          <w:sz w:val="28"/>
        </w:rPr>
        <w:t>ввезення імпортної</w:t>
      </w:r>
      <w:r>
        <w:rPr>
          <w:rFonts w:ascii="Times New Roman" w:hAnsi="Times New Roman" w:cs="Times New Roman"/>
          <w:sz w:val="28"/>
        </w:rPr>
        <w:t xml:space="preserve"> </w:t>
      </w:r>
      <w:r w:rsidRPr="004516F4">
        <w:rPr>
          <w:rFonts w:ascii="Times New Roman" w:hAnsi="Times New Roman" w:cs="Times New Roman"/>
          <w:sz w:val="28"/>
        </w:rPr>
        <w:t>продукції;</w:t>
      </w:r>
    </w:p>
    <w:p w:rsidR="00E9150A" w:rsidRDefault="00E9150A" w:rsidP="00E9150A">
      <w:pPr>
        <w:spacing w:after="0" w:line="360" w:lineRule="auto"/>
        <w:ind w:firstLine="709"/>
        <w:jc w:val="both"/>
        <w:rPr>
          <w:rFonts w:ascii="Times New Roman" w:hAnsi="Times New Roman" w:cs="Times New Roman"/>
          <w:sz w:val="28"/>
        </w:rPr>
      </w:pPr>
      <w:r w:rsidRPr="004F7068">
        <w:rPr>
          <w:rFonts w:ascii="Times New Roman" w:hAnsi="Times New Roman" w:cs="Times New Roman"/>
          <w:sz w:val="28"/>
        </w:rPr>
        <w:t xml:space="preserve">– </w:t>
      </w:r>
      <w:r>
        <w:rPr>
          <w:rFonts w:ascii="Times New Roman" w:hAnsi="Times New Roman" w:cs="Times New Roman"/>
          <w:sz w:val="28"/>
        </w:rPr>
        <w:t>встановлення заниженої митної вартості товарів</w:t>
      </w:r>
      <w:r w:rsidRPr="004F7068">
        <w:rPr>
          <w:rFonts w:ascii="Times New Roman" w:hAnsi="Times New Roman" w:cs="Times New Roman"/>
          <w:sz w:val="28"/>
        </w:rPr>
        <w:t xml:space="preserve"> суб’єктами ЗЕД. </w:t>
      </w:r>
    </w:p>
    <w:p w:rsidR="00E9150A" w:rsidRDefault="00E9150A" w:rsidP="00E9150A">
      <w:pPr>
        <w:spacing w:after="0" w:line="360" w:lineRule="auto"/>
        <w:ind w:firstLine="709"/>
        <w:jc w:val="both"/>
        <w:rPr>
          <w:rFonts w:ascii="Times New Roman" w:hAnsi="Times New Roman" w:cs="Times New Roman"/>
          <w:sz w:val="28"/>
        </w:rPr>
      </w:pPr>
      <w:r>
        <w:rPr>
          <w:rFonts w:ascii="Times New Roman" w:hAnsi="Times New Roman" w:cs="Times New Roman"/>
          <w:sz w:val="28"/>
        </w:rPr>
        <w:t>З</w:t>
      </w:r>
      <w:r w:rsidRPr="004F7068">
        <w:rPr>
          <w:rFonts w:ascii="Times New Roman" w:hAnsi="Times New Roman" w:cs="Times New Roman"/>
          <w:sz w:val="28"/>
        </w:rPr>
        <w:t>більшенню надходжень мита до державного бюджету</w:t>
      </w:r>
      <w:r>
        <w:rPr>
          <w:rFonts w:ascii="Times New Roman" w:hAnsi="Times New Roman" w:cs="Times New Roman"/>
          <w:sz w:val="28"/>
        </w:rPr>
        <w:t xml:space="preserve"> </w:t>
      </w:r>
      <w:r w:rsidRPr="004F7068">
        <w:rPr>
          <w:rFonts w:ascii="Times New Roman" w:hAnsi="Times New Roman" w:cs="Times New Roman"/>
          <w:sz w:val="28"/>
        </w:rPr>
        <w:t xml:space="preserve">сприятимуть такі заходи: </w:t>
      </w:r>
    </w:p>
    <w:p w:rsidR="00E9150A" w:rsidRDefault="00E9150A" w:rsidP="00E9150A">
      <w:pPr>
        <w:spacing w:after="0" w:line="360" w:lineRule="auto"/>
        <w:ind w:firstLine="709"/>
        <w:jc w:val="both"/>
        <w:rPr>
          <w:rFonts w:ascii="Times New Roman" w:hAnsi="Times New Roman" w:cs="Times New Roman"/>
          <w:sz w:val="28"/>
        </w:rPr>
      </w:pPr>
      <w:r>
        <w:rPr>
          <w:rFonts w:ascii="Times New Roman" w:hAnsi="Times New Roman" w:cs="Times New Roman"/>
          <w:sz w:val="28"/>
        </w:rPr>
        <w:t>«</w:t>
      </w:r>
      <w:r w:rsidRPr="004F7068">
        <w:rPr>
          <w:rFonts w:ascii="Times New Roman" w:hAnsi="Times New Roman" w:cs="Times New Roman"/>
          <w:sz w:val="28"/>
        </w:rPr>
        <w:t xml:space="preserve">– боротьба з контрабандою; </w:t>
      </w:r>
    </w:p>
    <w:p w:rsidR="00E9150A" w:rsidRDefault="00E9150A" w:rsidP="00E9150A">
      <w:pPr>
        <w:spacing w:after="0" w:line="360" w:lineRule="auto"/>
        <w:ind w:firstLine="709"/>
        <w:jc w:val="both"/>
        <w:rPr>
          <w:rFonts w:ascii="Times New Roman" w:hAnsi="Times New Roman" w:cs="Times New Roman"/>
          <w:sz w:val="28"/>
        </w:rPr>
      </w:pPr>
      <w:r w:rsidRPr="004F7068">
        <w:rPr>
          <w:rFonts w:ascii="Times New Roman" w:hAnsi="Times New Roman" w:cs="Times New Roman"/>
          <w:sz w:val="28"/>
        </w:rPr>
        <w:t xml:space="preserve">– ліквідація корупційних схем на митниці; </w:t>
      </w:r>
    </w:p>
    <w:p w:rsidR="00E9150A" w:rsidRDefault="00E9150A" w:rsidP="00E9150A">
      <w:pPr>
        <w:spacing w:after="0" w:line="360" w:lineRule="auto"/>
        <w:ind w:firstLine="709"/>
        <w:jc w:val="both"/>
        <w:rPr>
          <w:rFonts w:ascii="Times New Roman" w:hAnsi="Times New Roman" w:cs="Times New Roman"/>
          <w:sz w:val="28"/>
        </w:rPr>
      </w:pPr>
      <w:r w:rsidRPr="004F7068">
        <w:rPr>
          <w:rFonts w:ascii="Times New Roman" w:hAnsi="Times New Roman" w:cs="Times New Roman"/>
          <w:sz w:val="28"/>
        </w:rPr>
        <w:t xml:space="preserve">– удосконалення роботи Митної служби України; </w:t>
      </w:r>
    </w:p>
    <w:p w:rsidR="00E9150A" w:rsidRDefault="00E9150A" w:rsidP="00E9150A">
      <w:pPr>
        <w:spacing w:after="0" w:line="360" w:lineRule="auto"/>
        <w:ind w:firstLine="709"/>
        <w:jc w:val="both"/>
        <w:rPr>
          <w:rFonts w:ascii="Times New Roman" w:hAnsi="Times New Roman" w:cs="Times New Roman"/>
          <w:sz w:val="28"/>
        </w:rPr>
      </w:pPr>
      <w:r w:rsidRPr="004F7068">
        <w:rPr>
          <w:rFonts w:ascii="Times New Roman" w:hAnsi="Times New Roman" w:cs="Times New Roman"/>
          <w:sz w:val="28"/>
        </w:rPr>
        <w:t xml:space="preserve">– модернізація системи електронного розмитнення товарів; </w:t>
      </w:r>
    </w:p>
    <w:p w:rsidR="00E9150A" w:rsidRPr="004F7068" w:rsidRDefault="00E9150A" w:rsidP="00E9150A">
      <w:pPr>
        <w:spacing w:after="0" w:line="360" w:lineRule="auto"/>
        <w:ind w:firstLine="709"/>
        <w:jc w:val="both"/>
        <w:rPr>
          <w:rFonts w:ascii="Times New Roman" w:hAnsi="Times New Roman" w:cs="Times New Roman"/>
          <w:sz w:val="28"/>
        </w:rPr>
      </w:pPr>
      <w:r w:rsidRPr="004F7068">
        <w:rPr>
          <w:rFonts w:ascii="Times New Roman" w:hAnsi="Times New Roman" w:cs="Times New Roman"/>
          <w:sz w:val="28"/>
        </w:rPr>
        <w:t>– приведення у відповідність митного законодавства України до вимог</w:t>
      </w:r>
    </w:p>
    <w:p w:rsidR="00E9150A" w:rsidRDefault="00E9150A" w:rsidP="00E9150A">
      <w:pPr>
        <w:spacing w:after="0" w:line="360" w:lineRule="auto"/>
        <w:ind w:firstLine="709"/>
        <w:jc w:val="both"/>
        <w:rPr>
          <w:rFonts w:ascii="Times New Roman" w:hAnsi="Times New Roman" w:cs="Times New Roman"/>
          <w:sz w:val="28"/>
        </w:rPr>
      </w:pPr>
      <w:r w:rsidRPr="004F7068">
        <w:rPr>
          <w:rFonts w:ascii="Times New Roman" w:hAnsi="Times New Roman" w:cs="Times New Roman"/>
          <w:sz w:val="28"/>
        </w:rPr>
        <w:t>СОТ з урахуванням економічних інтересів держави</w:t>
      </w:r>
      <w:r>
        <w:rPr>
          <w:rFonts w:ascii="Times New Roman" w:hAnsi="Times New Roman" w:cs="Times New Roman"/>
          <w:sz w:val="28"/>
        </w:rPr>
        <w:t>»</w:t>
      </w:r>
      <w:r w:rsidRPr="004F7068">
        <w:rPr>
          <w:rFonts w:ascii="Times New Roman" w:hAnsi="Times New Roman" w:cs="Times New Roman"/>
          <w:sz w:val="28"/>
        </w:rPr>
        <w:t xml:space="preserve"> </w:t>
      </w:r>
      <w:r w:rsidRPr="008C2374">
        <w:rPr>
          <w:rFonts w:ascii="Times New Roman" w:hAnsi="Times New Roman" w:cs="Times New Roman"/>
          <w:sz w:val="28"/>
          <w:lang w:val="ru-RU"/>
        </w:rPr>
        <w:t>[</w:t>
      </w:r>
      <w:r>
        <w:rPr>
          <w:rFonts w:ascii="Times New Roman" w:hAnsi="Times New Roman" w:cs="Times New Roman"/>
          <w:sz w:val="28"/>
        </w:rPr>
        <w:t>50, с. 44</w:t>
      </w:r>
      <w:r w:rsidRPr="008C2374">
        <w:rPr>
          <w:rFonts w:ascii="Times New Roman" w:hAnsi="Times New Roman" w:cs="Times New Roman"/>
          <w:sz w:val="28"/>
          <w:lang w:val="ru-RU"/>
        </w:rPr>
        <w:t>]</w:t>
      </w:r>
      <w:r>
        <w:rPr>
          <w:rFonts w:ascii="Times New Roman" w:hAnsi="Times New Roman" w:cs="Times New Roman"/>
          <w:sz w:val="28"/>
        </w:rPr>
        <w:t xml:space="preserve">. </w:t>
      </w:r>
    </w:p>
    <w:bookmarkEnd w:id="22"/>
    <w:p w:rsidR="00E9150A" w:rsidRDefault="00E9150A" w:rsidP="00E9150A">
      <w:pPr>
        <w:spacing w:after="0" w:line="360" w:lineRule="auto"/>
        <w:ind w:firstLine="709"/>
        <w:jc w:val="both"/>
        <w:rPr>
          <w:rFonts w:ascii="Times New Roman" w:hAnsi="Times New Roman" w:cs="Times New Roman"/>
          <w:sz w:val="28"/>
        </w:rPr>
      </w:pPr>
    </w:p>
    <w:p w:rsidR="00E9150A" w:rsidRDefault="00E9150A" w:rsidP="00E9150A">
      <w:pPr>
        <w:spacing w:after="0" w:line="360" w:lineRule="auto"/>
        <w:ind w:firstLine="709"/>
        <w:jc w:val="both"/>
        <w:rPr>
          <w:rFonts w:ascii="Times New Roman" w:hAnsi="Times New Roman" w:cs="Times New Roman"/>
          <w:sz w:val="28"/>
        </w:rPr>
      </w:pPr>
    </w:p>
    <w:p w:rsidR="00E9150A" w:rsidRDefault="00E9150A" w:rsidP="00E9150A">
      <w:pPr>
        <w:spacing w:after="0" w:line="360" w:lineRule="auto"/>
        <w:ind w:firstLine="709"/>
        <w:jc w:val="both"/>
        <w:rPr>
          <w:rFonts w:ascii="Times New Roman" w:hAnsi="Times New Roman" w:cs="Times New Roman"/>
          <w:sz w:val="28"/>
        </w:rPr>
      </w:pPr>
    </w:p>
    <w:p w:rsidR="00E9150A" w:rsidRDefault="00E9150A" w:rsidP="00E9150A">
      <w:pPr>
        <w:spacing w:after="0" w:line="360" w:lineRule="auto"/>
        <w:ind w:firstLine="709"/>
        <w:jc w:val="center"/>
        <w:rPr>
          <w:rFonts w:ascii="Times New Roman" w:hAnsi="Times New Roman" w:cs="Times New Roman"/>
          <w:b/>
          <w:bCs/>
          <w:sz w:val="28"/>
        </w:rPr>
      </w:pPr>
      <w:r>
        <w:rPr>
          <w:rFonts w:ascii="Times New Roman" w:hAnsi="Times New Roman" w:cs="Times New Roman"/>
          <w:b/>
          <w:bCs/>
          <w:sz w:val="28"/>
        </w:rPr>
        <w:t>Висновки до розділу 3</w:t>
      </w:r>
    </w:p>
    <w:p w:rsidR="00E9150A" w:rsidRDefault="00E9150A" w:rsidP="00E9150A">
      <w:pPr>
        <w:spacing w:after="0" w:line="360" w:lineRule="auto"/>
        <w:ind w:firstLine="709"/>
        <w:jc w:val="center"/>
        <w:rPr>
          <w:rFonts w:ascii="Times New Roman" w:hAnsi="Times New Roman" w:cs="Times New Roman"/>
          <w:b/>
          <w:bCs/>
          <w:sz w:val="28"/>
        </w:rPr>
      </w:pPr>
      <w:bookmarkStart w:id="24" w:name="_Hlk119331758"/>
    </w:p>
    <w:p w:rsidR="00E9150A" w:rsidRDefault="00E9150A" w:rsidP="00E9150A">
      <w:pPr>
        <w:spacing w:after="0" w:line="360" w:lineRule="auto"/>
        <w:ind w:firstLine="709"/>
        <w:jc w:val="both"/>
        <w:rPr>
          <w:rFonts w:ascii="Times New Roman" w:hAnsi="Times New Roman" w:cs="Times New Roman"/>
          <w:sz w:val="28"/>
          <w:szCs w:val="24"/>
        </w:rPr>
      </w:pPr>
      <w:r>
        <w:rPr>
          <w:rFonts w:ascii="Times New Roman" w:hAnsi="Times New Roman" w:cs="Times New Roman"/>
          <w:sz w:val="28"/>
        </w:rPr>
        <w:t xml:space="preserve">Тіньова економіка сприяє значній втраті обсягу та недоотриманню доходів бюджету. </w:t>
      </w:r>
      <w:r>
        <w:rPr>
          <w:rFonts w:ascii="Times New Roman" w:hAnsi="Times New Roman" w:cs="Times New Roman"/>
          <w:sz w:val="28"/>
          <w:szCs w:val="24"/>
        </w:rPr>
        <w:t xml:space="preserve">У 2019 р. рівень тіньової економіки складав 28%, у 2020 р. </w:t>
      </w:r>
      <w:r>
        <w:rPr>
          <w:rFonts w:ascii="Times New Roman" w:hAnsi="Times New Roman" w:cs="Times New Roman"/>
          <w:sz w:val="28"/>
          <w:szCs w:val="24"/>
        </w:rPr>
        <w:softHyphen/>
        <w:t xml:space="preserve"> 30%, у 2021 р. </w:t>
      </w:r>
      <w:r>
        <w:rPr>
          <w:rFonts w:ascii="Times New Roman" w:hAnsi="Times New Roman" w:cs="Times New Roman"/>
          <w:sz w:val="28"/>
          <w:szCs w:val="24"/>
        </w:rPr>
        <w:softHyphen/>
        <w:t xml:space="preserve"> 32% від офіційного обсягу ВВП. Тіньова економіка рівень якої </w:t>
      </w:r>
      <w:r>
        <w:rPr>
          <w:rFonts w:ascii="Times New Roman" w:hAnsi="Times New Roman" w:cs="Times New Roman"/>
          <w:sz w:val="28"/>
          <w:szCs w:val="24"/>
        </w:rPr>
        <w:lastRenderedPageBreak/>
        <w:t>вищий 30% вказує на посилення її негативного впливу на економіку та на формування доходів бюджету.</w:t>
      </w:r>
    </w:p>
    <w:p w:rsidR="00E9150A" w:rsidRDefault="00E9150A" w:rsidP="00E9150A">
      <w:pPr>
        <w:spacing w:after="0" w:line="360" w:lineRule="auto"/>
        <w:ind w:firstLine="709"/>
        <w:jc w:val="both"/>
        <w:rPr>
          <w:rFonts w:ascii="Times New Roman" w:hAnsi="Times New Roman" w:cs="Times New Roman"/>
          <w:sz w:val="28"/>
        </w:rPr>
      </w:pPr>
      <w:r>
        <w:rPr>
          <w:rFonts w:ascii="Times New Roman" w:hAnsi="Times New Roman" w:cs="Times New Roman"/>
          <w:sz w:val="28"/>
        </w:rPr>
        <w:t>Ми вважаємо, що знизити рівень тіньової економіки можна такими шляхами:</w:t>
      </w:r>
    </w:p>
    <w:p w:rsidR="00E9150A" w:rsidRDefault="00E9150A" w:rsidP="00E9150A">
      <w:pPr>
        <w:spacing w:after="0" w:line="360" w:lineRule="auto"/>
        <w:ind w:firstLine="709"/>
        <w:jc w:val="both"/>
        <w:rPr>
          <w:rFonts w:ascii="Times New Roman" w:hAnsi="Times New Roman" w:cs="Times New Roman"/>
          <w:sz w:val="28"/>
        </w:rPr>
      </w:pPr>
      <w:r>
        <w:rPr>
          <w:rFonts w:ascii="Times New Roman" w:hAnsi="Times New Roman" w:cs="Times New Roman"/>
          <w:sz w:val="28"/>
        </w:rPr>
        <w:softHyphen/>
        <w:t xml:space="preserve"> покращенням підприємницького середовища в Україні та створенням додаткових стимулів для виведення бізнесу з тіні;</w:t>
      </w:r>
    </w:p>
    <w:p w:rsidR="00E9150A" w:rsidRDefault="00E9150A" w:rsidP="00E9150A">
      <w:pPr>
        <w:spacing w:after="0" w:line="360" w:lineRule="auto"/>
        <w:ind w:firstLine="709"/>
        <w:jc w:val="both"/>
        <w:rPr>
          <w:rFonts w:ascii="Times New Roman" w:hAnsi="Times New Roman" w:cs="Times New Roman"/>
          <w:sz w:val="28"/>
        </w:rPr>
      </w:pPr>
      <w:r>
        <w:rPr>
          <w:rFonts w:ascii="Times New Roman" w:hAnsi="Times New Roman" w:cs="Times New Roman"/>
          <w:sz w:val="28"/>
        </w:rPr>
        <w:softHyphen/>
        <w:t xml:space="preserve"> запровадженням амністії на перехідний період для тіньових некримінальних капіталів за умов інвестування цього капіталу у </w:t>
      </w:r>
      <w:r w:rsidRPr="005E42F6">
        <w:rPr>
          <w:rFonts w:ascii="Times New Roman" w:hAnsi="Times New Roman" w:cs="Times New Roman"/>
          <w:sz w:val="28"/>
        </w:rPr>
        <w:t>інноваційну сферу та інші суспільно важливі та пріоритетні сектори</w:t>
      </w:r>
      <w:r>
        <w:rPr>
          <w:rFonts w:ascii="Times New Roman" w:hAnsi="Times New Roman" w:cs="Times New Roman"/>
          <w:sz w:val="28"/>
        </w:rPr>
        <w:t xml:space="preserve"> </w:t>
      </w:r>
      <w:r w:rsidRPr="005E42F6">
        <w:rPr>
          <w:rFonts w:ascii="Times New Roman" w:hAnsi="Times New Roman" w:cs="Times New Roman"/>
          <w:sz w:val="28"/>
        </w:rPr>
        <w:t>економіки</w:t>
      </w:r>
      <w:r>
        <w:rPr>
          <w:rFonts w:ascii="Times New Roman" w:hAnsi="Times New Roman" w:cs="Times New Roman"/>
          <w:sz w:val="28"/>
        </w:rPr>
        <w:t>;</w:t>
      </w:r>
    </w:p>
    <w:p w:rsidR="00E9150A" w:rsidRDefault="00E9150A" w:rsidP="00E9150A">
      <w:pPr>
        <w:spacing w:after="0" w:line="360" w:lineRule="auto"/>
        <w:ind w:firstLine="709"/>
        <w:jc w:val="both"/>
        <w:rPr>
          <w:rFonts w:ascii="Times New Roman" w:hAnsi="Times New Roman" w:cs="Times New Roman"/>
          <w:sz w:val="28"/>
        </w:rPr>
      </w:pPr>
      <w:r>
        <w:rPr>
          <w:rFonts w:ascii="Times New Roman" w:hAnsi="Times New Roman" w:cs="Times New Roman"/>
          <w:sz w:val="28"/>
        </w:rPr>
        <w:softHyphen/>
        <w:t xml:space="preserve"> </w:t>
      </w:r>
      <w:r>
        <w:rPr>
          <w:rFonts w:ascii="Times New Roman" w:hAnsi="Times New Roman" w:cs="Times New Roman"/>
          <w:sz w:val="28"/>
          <w:szCs w:val="24"/>
        </w:rPr>
        <w:t xml:space="preserve">створенням умов для максимального залучення </w:t>
      </w:r>
      <w:r w:rsidRPr="00DE63AE">
        <w:rPr>
          <w:rFonts w:ascii="Times New Roman" w:hAnsi="Times New Roman" w:cs="Times New Roman"/>
          <w:sz w:val="28"/>
          <w:szCs w:val="24"/>
        </w:rPr>
        <w:t>в національну</w:t>
      </w:r>
      <w:r>
        <w:rPr>
          <w:rFonts w:ascii="Times New Roman" w:hAnsi="Times New Roman" w:cs="Times New Roman"/>
          <w:sz w:val="28"/>
          <w:szCs w:val="24"/>
        </w:rPr>
        <w:t xml:space="preserve"> </w:t>
      </w:r>
      <w:r w:rsidRPr="00DE63AE">
        <w:rPr>
          <w:rFonts w:ascii="Times New Roman" w:hAnsi="Times New Roman" w:cs="Times New Roman"/>
          <w:sz w:val="28"/>
          <w:szCs w:val="24"/>
        </w:rPr>
        <w:t>економіку коштів,</w:t>
      </w:r>
      <w:r>
        <w:rPr>
          <w:rFonts w:ascii="Times New Roman" w:hAnsi="Times New Roman" w:cs="Times New Roman"/>
          <w:sz w:val="28"/>
          <w:szCs w:val="24"/>
        </w:rPr>
        <w:t xml:space="preserve"> які приховуються від оподаткування та </w:t>
      </w:r>
      <w:r w:rsidRPr="00DE63AE">
        <w:rPr>
          <w:rFonts w:ascii="Times New Roman" w:hAnsi="Times New Roman" w:cs="Times New Roman"/>
          <w:sz w:val="28"/>
          <w:szCs w:val="24"/>
        </w:rPr>
        <w:t>«відпливають»</w:t>
      </w:r>
      <w:r>
        <w:rPr>
          <w:rFonts w:ascii="Times New Roman" w:hAnsi="Times New Roman" w:cs="Times New Roman"/>
          <w:sz w:val="28"/>
          <w:szCs w:val="24"/>
        </w:rPr>
        <w:t xml:space="preserve"> за межі країни;</w:t>
      </w:r>
    </w:p>
    <w:p w:rsidR="00E9150A" w:rsidRDefault="00E9150A" w:rsidP="00E9150A">
      <w:pPr>
        <w:spacing w:after="0" w:line="360" w:lineRule="auto"/>
        <w:ind w:firstLine="709"/>
        <w:jc w:val="both"/>
        <w:rPr>
          <w:rFonts w:ascii="Times New Roman" w:hAnsi="Times New Roman" w:cs="Times New Roman"/>
          <w:sz w:val="28"/>
        </w:rPr>
      </w:pPr>
      <w:r w:rsidRPr="005E42F6">
        <w:rPr>
          <w:rFonts w:ascii="Times New Roman" w:hAnsi="Times New Roman" w:cs="Times New Roman"/>
          <w:sz w:val="28"/>
        </w:rPr>
        <w:t xml:space="preserve">– розроблення </w:t>
      </w:r>
      <w:r>
        <w:rPr>
          <w:rFonts w:ascii="Times New Roman" w:hAnsi="Times New Roman" w:cs="Times New Roman"/>
          <w:sz w:val="28"/>
        </w:rPr>
        <w:t xml:space="preserve">додаткових </w:t>
      </w:r>
      <w:r w:rsidRPr="005E42F6">
        <w:rPr>
          <w:rFonts w:ascii="Times New Roman" w:hAnsi="Times New Roman" w:cs="Times New Roman"/>
          <w:sz w:val="28"/>
        </w:rPr>
        <w:t>податкових стимулів до інвестування кредитних ресурсів</w:t>
      </w:r>
      <w:r>
        <w:rPr>
          <w:rFonts w:ascii="Times New Roman" w:hAnsi="Times New Roman" w:cs="Times New Roman"/>
          <w:sz w:val="28"/>
        </w:rPr>
        <w:t xml:space="preserve"> </w:t>
      </w:r>
      <w:r w:rsidRPr="005E42F6">
        <w:rPr>
          <w:rFonts w:ascii="Times New Roman" w:hAnsi="Times New Roman" w:cs="Times New Roman"/>
          <w:sz w:val="28"/>
        </w:rPr>
        <w:t xml:space="preserve">банків, збільшення питомої ваги </w:t>
      </w:r>
      <w:proofErr w:type="spellStart"/>
      <w:r w:rsidRPr="005E42F6">
        <w:rPr>
          <w:rFonts w:ascii="Times New Roman" w:hAnsi="Times New Roman" w:cs="Times New Roman"/>
          <w:sz w:val="28"/>
        </w:rPr>
        <w:t>науковомістких</w:t>
      </w:r>
      <w:proofErr w:type="spellEnd"/>
      <w:r w:rsidRPr="005E42F6">
        <w:rPr>
          <w:rFonts w:ascii="Times New Roman" w:hAnsi="Times New Roman" w:cs="Times New Roman"/>
          <w:sz w:val="28"/>
        </w:rPr>
        <w:t xml:space="preserve"> галузей економіки та</w:t>
      </w:r>
      <w:r>
        <w:rPr>
          <w:rFonts w:ascii="Times New Roman" w:hAnsi="Times New Roman" w:cs="Times New Roman"/>
          <w:sz w:val="28"/>
        </w:rPr>
        <w:t xml:space="preserve"> </w:t>
      </w:r>
      <w:r w:rsidRPr="005E42F6">
        <w:rPr>
          <w:rFonts w:ascii="Times New Roman" w:hAnsi="Times New Roman" w:cs="Times New Roman"/>
          <w:sz w:val="28"/>
        </w:rPr>
        <w:t>переробної промисловості;</w:t>
      </w:r>
    </w:p>
    <w:p w:rsidR="00E9150A" w:rsidRDefault="00E9150A" w:rsidP="00E9150A">
      <w:pPr>
        <w:spacing w:after="0" w:line="360" w:lineRule="auto"/>
        <w:ind w:firstLine="709"/>
        <w:jc w:val="both"/>
        <w:rPr>
          <w:rFonts w:ascii="Times New Roman" w:hAnsi="Times New Roman" w:cs="Times New Roman"/>
          <w:sz w:val="28"/>
        </w:rPr>
      </w:pPr>
      <w:r>
        <w:rPr>
          <w:rFonts w:ascii="Times New Roman" w:hAnsi="Times New Roman" w:cs="Times New Roman"/>
          <w:sz w:val="28"/>
        </w:rPr>
        <w:softHyphen/>
        <w:t xml:space="preserve"> проведення посиленої аналітичної роботи для </w:t>
      </w:r>
      <w:r w:rsidRPr="005E42F6">
        <w:rPr>
          <w:rFonts w:ascii="Times New Roman" w:hAnsi="Times New Roman" w:cs="Times New Roman"/>
          <w:sz w:val="28"/>
        </w:rPr>
        <w:t>виявлен</w:t>
      </w:r>
      <w:r>
        <w:rPr>
          <w:rFonts w:ascii="Times New Roman" w:hAnsi="Times New Roman" w:cs="Times New Roman"/>
          <w:sz w:val="28"/>
        </w:rPr>
        <w:t>ня</w:t>
      </w:r>
      <w:r w:rsidRPr="005E42F6">
        <w:rPr>
          <w:rFonts w:ascii="Times New Roman" w:hAnsi="Times New Roman" w:cs="Times New Roman"/>
          <w:sz w:val="28"/>
        </w:rPr>
        <w:t xml:space="preserve"> випадків умисного</w:t>
      </w:r>
      <w:r>
        <w:rPr>
          <w:rFonts w:ascii="Times New Roman" w:hAnsi="Times New Roman" w:cs="Times New Roman"/>
          <w:sz w:val="28"/>
        </w:rPr>
        <w:t xml:space="preserve"> </w:t>
      </w:r>
      <w:r w:rsidRPr="005E42F6">
        <w:rPr>
          <w:rFonts w:ascii="Times New Roman" w:hAnsi="Times New Roman" w:cs="Times New Roman"/>
          <w:sz w:val="28"/>
        </w:rPr>
        <w:t>зменшення обсягів діяльності підприємств, шляхом оформлення найманих</w:t>
      </w:r>
      <w:r>
        <w:rPr>
          <w:rFonts w:ascii="Times New Roman" w:hAnsi="Times New Roman" w:cs="Times New Roman"/>
          <w:sz w:val="28"/>
        </w:rPr>
        <w:t xml:space="preserve"> </w:t>
      </w:r>
      <w:r w:rsidRPr="005E42F6">
        <w:rPr>
          <w:rFonts w:ascii="Times New Roman" w:hAnsi="Times New Roman" w:cs="Times New Roman"/>
          <w:sz w:val="28"/>
        </w:rPr>
        <w:t xml:space="preserve">працівників фізичними особами-підприємцями; </w:t>
      </w:r>
    </w:p>
    <w:p w:rsidR="00E9150A" w:rsidRDefault="00E9150A" w:rsidP="00E9150A">
      <w:pPr>
        <w:spacing w:after="0" w:line="360" w:lineRule="auto"/>
        <w:ind w:firstLine="709"/>
        <w:jc w:val="both"/>
        <w:rPr>
          <w:rFonts w:ascii="Times New Roman" w:hAnsi="Times New Roman" w:cs="Times New Roman"/>
          <w:sz w:val="28"/>
        </w:rPr>
      </w:pPr>
      <w:r w:rsidRPr="005E42F6">
        <w:rPr>
          <w:rFonts w:ascii="Times New Roman" w:hAnsi="Times New Roman" w:cs="Times New Roman"/>
          <w:sz w:val="28"/>
        </w:rPr>
        <w:t xml:space="preserve">– забезпечення ефективного податкового адміністрування; </w:t>
      </w:r>
    </w:p>
    <w:p w:rsidR="00E9150A" w:rsidRDefault="00E9150A" w:rsidP="00E9150A">
      <w:pPr>
        <w:spacing w:after="0" w:line="360" w:lineRule="auto"/>
        <w:ind w:firstLine="709"/>
        <w:jc w:val="both"/>
        <w:rPr>
          <w:rFonts w:ascii="Times New Roman" w:hAnsi="Times New Roman" w:cs="Times New Roman"/>
          <w:sz w:val="28"/>
        </w:rPr>
      </w:pPr>
      <w:r w:rsidRPr="005E42F6">
        <w:rPr>
          <w:rFonts w:ascii="Times New Roman" w:hAnsi="Times New Roman" w:cs="Times New Roman"/>
          <w:sz w:val="28"/>
        </w:rPr>
        <w:t>– розроблення та прийняття закону «Про легалізацію коштів, отриманих</w:t>
      </w:r>
      <w:r>
        <w:rPr>
          <w:rFonts w:ascii="Times New Roman" w:hAnsi="Times New Roman" w:cs="Times New Roman"/>
          <w:sz w:val="28"/>
        </w:rPr>
        <w:t xml:space="preserve"> </w:t>
      </w:r>
      <w:r w:rsidRPr="005E42F6">
        <w:rPr>
          <w:rFonts w:ascii="Times New Roman" w:hAnsi="Times New Roman" w:cs="Times New Roman"/>
          <w:sz w:val="28"/>
        </w:rPr>
        <w:t xml:space="preserve">некримінальним шляхом». </w:t>
      </w:r>
    </w:p>
    <w:p w:rsidR="00E9150A" w:rsidRDefault="00E9150A" w:rsidP="00E9150A">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Ми вважаємо, що протидією від навмисного ухилення від сплати податків та як наслідок </w:t>
      </w:r>
      <w:proofErr w:type="spellStart"/>
      <w:r>
        <w:rPr>
          <w:rFonts w:ascii="Times New Roman" w:hAnsi="Times New Roman" w:cs="Times New Roman"/>
          <w:sz w:val="28"/>
          <w:szCs w:val="24"/>
        </w:rPr>
        <w:t>тінізації</w:t>
      </w:r>
      <w:proofErr w:type="spellEnd"/>
      <w:r>
        <w:rPr>
          <w:rFonts w:ascii="Times New Roman" w:hAnsi="Times New Roman" w:cs="Times New Roman"/>
          <w:sz w:val="28"/>
          <w:szCs w:val="24"/>
        </w:rPr>
        <w:t xml:space="preserve"> економіки допомагатиме впровадження таких заходів у сфері податкового адміністрування як:</w:t>
      </w:r>
    </w:p>
    <w:p w:rsidR="00E9150A" w:rsidRDefault="00E9150A" w:rsidP="00E9150A">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softHyphen/>
        <w:t xml:space="preserve"> проведення </w:t>
      </w:r>
      <w:r w:rsidRPr="003B4C02">
        <w:rPr>
          <w:rFonts w:ascii="Times New Roman" w:hAnsi="Times New Roman" w:cs="Times New Roman"/>
          <w:sz w:val="28"/>
          <w:szCs w:val="24"/>
        </w:rPr>
        <w:t>роз`яснювальної роботи із платниками</w:t>
      </w:r>
      <w:r>
        <w:rPr>
          <w:rFonts w:ascii="Times New Roman" w:hAnsi="Times New Roman" w:cs="Times New Roman"/>
          <w:sz w:val="28"/>
          <w:szCs w:val="24"/>
        </w:rPr>
        <w:t xml:space="preserve"> </w:t>
      </w:r>
      <w:r w:rsidRPr="003B4C02">
        <w:rPr>
          <w:rFonts w:ascii="Times New Roman" w:hAnsi="Times New Roman" w:cs="Times New Roman"/>
          <w:sz w:val="28"/>
          <w:szCs w:val="24"/>
        </w:rPr>
        <w:t>податків</w:t>
      </w:r>
      <w:r>
        <w:rPr>
          <w:rFonts w:ascii="Times New Roman" w:hAnsi="Times New Roman" w:cs="Times New Roman"/>
          <w:sz w:val="28"/>
          <w:szCs w:val="24"/>
        </w:rPr>
        <w:t xml:space="preserve"> з метою підвищення податкової культури.</w:t>
      </w:r>
    </w:p>
    <w:p w:rsidR="00E9150A" w:rsidRPr="003B4C02" w:rsidRDefault="00E9150A" w:rsidP="00E9150A">
      <w:pPr>
        <w:spacing w:after="0" w:line="360" w:lineRule="auto"/>
        <w:ind w:firstLine="709"/>
        <w:jc w:val="both"/>
        <w:rPr>
          <w:rFonts w:ascii="Times New Roman" w:hAnsi="Times New Roman" w:cs="Times New Roman"/>
          <w:sz w:val="28"/>
          <w:szCs w:val="24"/>
        </w:rPr>
      </w:pPr>
      <w:r w:rsidRPr="00B6206C">
        <w:rPr>
          <w:rFonts w:ascii="Times New Roman" w:hAnsi="Times New Roman" w:cs="Times New Roman"/>
          <w:sz w:val="28"/>
          <w:szCs w:val="24"/>
        </w:rPr>
        <w:softHyphen/>
        <w:t xml:space="preserve"> </w:t>
      </w:r>
      <w:r>
        <w:rPr>
          <w:rFonts w:ascii="Times New Roman" w:hAnsi="Times New Roman" w:cs="Times New Roman"/>
          <w:sz w:val="28"/>
          <w:szCs w:val="24"/>
        </w:rPr>
        <w:t>формування</w:t>
      </w:r>
      <w:r w:rsidRPr="003B4C02">
        <w:rPr>
          <w:rFonts w:ascii="Times New Roman" w:hAnsi="Times New Roman" w:cs="Times New Roman"/>
          <w:sz w:val="28"/>
          <w:szCs w:val="24"/>
        </w:rPr>
        <w:t xml:space="preserve"> інформаційн</w:t>
      </w:r>
      <w:r>
        <w:rPr>
          <w:rFonts w:ascii="Times New Roman" w:hAnsi="Times New Roman" w:cs="Times New Roman"/>
          <w:sz w:val="28"/>
          <w:szCs w:val="24"/>
        </w:rPr>
        <w:t>ої</w:t>
      </w:r>
      <w:r w:rsidRPr="003B4C02">
        <w:rPr>
          <w:rFonts w:ascii="Times New Roman" w:hAnsi="Times New Roman" w:cs="Times New Roman"/>
          <w:sz w:val="28"/>
          <w:szCs w:val="24"/>
        </w:rPr>
        <w:t xml:space="preserve"> баз</w:t>
      </w:r>
      <w:r>
        <w:rPr>
          <w:rFonts w:ascii="Times New Roman" w:hAnsi="Times New Roman" w:cs="Times New Roman"/>
          <w:sz w:val="28"/>
          <w:szCs w:val="24"/>
        </w:rPr>
        <w:t>и</w:t>
      </w:r>
      <w:r w:rsidRPr="003B4C02">
        <w:rPr>
          <w:rFonts w:ascii="Times New Roman" w:hAnsi="Times New Roman" w:cs="Times New Roman"/>
          <w:sz w:val="28"/>
          <w:szCs w:val="24"/>
        </w:rPr>
        <w:t xml:space="preserve"> </w:t>
      </w:r>
      <w:r>
        <w:rPr>
          <w:rFonts w:ascii="Times New Roman" w:hAnsi="Times New Roman" w:cs="Times New Roman"/>
          <w:sz w:val="28"/>
          <w:szCs w:val="24"/>
        </w:rPr>
        <w:t>підприємств</w:t>
      </w:r>
      <w:r w:rsidRPr="003B4C02">
        <w:rPr>
          <w:rFonts w:ascii="Times New Roman" w:hAnsi="Times New Roman" w:cs="Times New Roman"/>
          <w:sz w:val="28"/>
          <w:szCs w:val="24"/>
        </w:rPr>
        <w:t xml:space="preserve">, </w:t>
      </w:r>
      <w:r>
        <w:rPr>
          <w:rFonts w:ascii="Times New Roman" w:hAnsi="Times New Roman" w:cs="Times New Roman"/>
          <w:sz w:val="28"/>
          <w:szCs w:val="24"/>
        </w:rPr>
        <w:t>організацій</w:t>
      </w:r>
      <w:r w:rsidRPr="003B4C02">
        <w:rPr>
          <w:rFonts w:ascii="Times New Roman" w:hAnsi="Times New Roman" w:cs="Times New Roman"/>
          <w:sz w:val="28"/>
          <w:szCs w:val="24"/>
        </w:rPr>
        <w:t xml:space="preserve">, закладів </w:t>
      </w:r>
      <w:r>
        <w:rPr>
          <w:rFonts w:ascii="Times New Roman" w:hAnsi="Times New Roman" w:cs="Times New Roman"/>
          <w:sz w:val="28"/>
          <w:szCs w:val="24"/>
        </w:rPr>
        <w:t xml:space="preserve">та </w:t>
      </w:r>
      <w:r w:rsidRPr="003B4C02">
        <w:rPr>
          <w:rFonts w:ascii="Times New Roman" w:hAnsi="Times New Roman" w:cs="Times New Roman"/>
          <w:sz w:val="28"/>
          <w:szCs w:val="24"/>
        </w:rPr>
        <w:t xml:space="preserve">фізичних осіб України, </w:t>
      </w:r>
      <w:r>
        <w:rPr>
          <w:rFonts w:ascii="Times New Roman" w:hAnsi="Times New Roman" w:cs="Times New Roman"/>
          <w:sz w:val="28"/>
          <w:szCs w:val="24"/>
        </w:rPr>
        <w:t xml:space="preserve">які </w:t>
      </w:r>
      <w:r w:rsidRPr="003B4C02">
        <w:rPr>
          <w:rFonts w:ascii="Times New Roman" w:hAnsi="Times New Roman" w:cs="Times New Roman"/>
          <w:sz w:val="28"/>
          <w:szCs w:val="24"/>
        </w:rPr>
        <w:t>ухиляються від сплати податків, для</w:t>
      </w:r>
      <w:r>
        <w:rPr>
          <w:rFonts w:ascii="Times New Roman" w:hAnsi="Times New Roman" w:cs="Times New Roman"/>
          <w:sz w:val="28"/>
          <w:szCs w:val="24"/>
        </w:rPr>
        <w:t xml:space="preserve"> </w:t>
      </w:r>
      <w:r w:rsidRPr="003B4C02">
        <w:rPr>
          <w:rFonts w:ascii="Times New Roman" w:hAnsi="Times New Roman" w:cs="Times New Roman"/>
          <w:sz w:val="28"/>
          <w:szCs w:val="24"/>
        </w:rPr>
        <w:t>використання такої інформації</w:t>
      </w:r>
      <w:r>
        <w:rPr>
          <w:rFonts w:ascii="Times New Roman" w:hAnsi="Times New Roman" w:cs="Times New Roman"/>
          <w:sz w:val="28"/>
          <w:szCs w:val="24"/>
        </w:rPr>
        <w:t xml:space="preserve"> у майбутньому</w:t>
      </w:r>
      <w:r w:rsidRPr="003B4C02">
        <w:rPr>
          <w:rFonts w:ascii="Times New Roman" w:hAnsi="Times New Roman" w:cs="Times New Roman"/>
          <w:sz w:val="28"/>
          <w:szCs w:val="24"/>
        </w:rPr>
        <w:t xml:space="preserve"> відповідними органами на</w:t>
      </w:r>
      <w:r>
        <w:rPr>
          <w:rFonts w:ascii="Times New Roman" w:hAnsi="Times New Roman" w:cs="Times New Roman"/>
          <w:sz w:val="28"/>
          <w:szCs w:val="24"/>
        </w:rPr>
        <w:t xml:space="preserve"> </w:t>
      </w:r>
      <w:r w:rsidRPr="003B4C02">
        <w:rPr>
          <w:rFonts w:ascii="Times New Roman" w:hAnsi="Times New Roman" w:cs="Times New Roman"/>
          <w:sz w:val="28"/>
          <w:szCs w:val="24"/>
        </w:rPr>
        <w:t>випадок створення такими юридичними чи фізичними</w:t>
      </w:r>
      <w:r>
        <w:rPr>
          <w:rFonts w:ascii="Times New Roman" w:hAnsi="Times New Roman" w:cs="Times New Roman"/>
          <w:sz w:val="28"/>
          <w:szCs w:val="24"/>
        </w:rPr>
        <w:t xml:space="preserve"> </w:t>
      </w:r>
      <w:r w:rsidRPr="003B4C02">
        <w:rPr>
          <w:rFonts w:ascii="Times New Roman" w:hAnsi="Times New Roman" w:cs="Times New Roman"/>
          <w:sz w:val="28"/>
          <w:szCs w:val="24"/>
        </w:rPr>
        <w:t>особами нових суб`єктів підприємницької діяльності.</w:t>
      </w:r>
    </w:p>
    <w:p w:rsidR="00E9150A" w:rsidRDefault="00E9150A" w:rsidP="00E9150A">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lastRenderedPageBreak/>
        <w:t>Основними напрямами зростання доходів державного бюджету за рахунок ПДВ є:</w:t>
      </w:r>
    </w:p>
    <w:p w:rsidR="00E9150A" w:rsidRDefault="00E9150A" w:rsidP="00E9150A">
      <w:pPr>
        <w:spacing w:after="0" w:line="360" w:lineRule="auto"/>
        <w:ind w:firstLine="709"/>
        <w:jc w:val="both"/>
        <w:rPr>
          <w:rFonts w:ascii="Times New Roman" w:hAnsi="Times New Roman" w:cs="Times New Roman"/>
          <w:sz w:val="28"/>
        </w:rPr>
      </w:pPr>
      <w:r>
        <w:rPr>
          <w:rFonts w:ascii="Times New Roman" w:hAnsi="Times New Roman" w:cs="Times New Roman"/>
          <w:sz w:val="28"/>
        </w:rPr>
        <w:softHyphen/>
        <w:t xml:space="preserve"> зниження ставок та скасування неефективних пільг податку на додану вартість;</w:t>
      </w:r>
    </w:p>
    <w:p w:rsidR="00E9150A" w:rsidRDefault="00E9150A" w:rsidP="00E9150A">
      <w:pPr>
        <w:spacing w:after="0" w:line="360" w:lineRule="auto"/>
        <w:ind w:firstLine="709"/>
        <w:jc w:val="both"/>
        <w:rPr>
          <w:rFonts w:ascii="Times New Roman" w:hAnsi="Times New Roman" w:cs="Times New Roman"/>
          <w:sz w:val="28"/>
        </w:rPr>
      </w:pPr>
      <w:r>
        <w:rPr>
          <w:rFonts w:ascii="Times New Roman" w:hAnsi="Times New Roman" w:cs="Times New Roman"/>
          <w:sz w:val="28"/>
        </w:rPr>
        <w:softHyphen/>
      </w:r>
      <w:r>
        <w:rPr>
          <w:rFonts w:ascii="Times New Roman" w:hAnsi="Times New Roman" w:cs="Times New Roman"/>
          <w:sz w:val="28"/>
          <w:szCs w:val="24"/>
        </w:rPr>
        <w:t xml:space="preserve"> запровадження поширеної в країнах ЄС </w:t>
      </w:r>
      <w:r w:rsidRPr="00E27664">
        <w:rPr>
          <w:rFonts w:ascii="Times New Roman" w:hAnsi="Times New Roman" w:cs="Times New Roman"/>
          <w:sz w:val="28"/>
          <w:szCs w:val="24"/>
        </w:rPr>
        <w:t>автоматизован</w:t>
      </w:r>
      <w:r>
        <w:rPr>
          <w:rFonts w:ascii="Times New Roman" w:hAnsi="Times New Roman" w:cs="Times New Roman"/>
          <w:sz w:val="28"/>
          <w:szCs w:val="24"/>
        </w:rPr>
        <w:t>у</w:t>
      </w:r>
      <w:r w:rsidRPr="00E27664">
        <w:rPr>
          <w:rFonts w:ascii="Times New Roman" w:hAnsi="Times New Roman" w:cs="Times New Roman"/>
          <w:sz w:val="28"/>
          <w:szCs w:val="24"/>
        </w:rPr>
        <w:t xml:space="preserve"> систем</w:t>
      </w:r>
      <w:r>
        <w:rPr>
          <w:rFonts w:ascii="Times New Roman" w:hAnsi="Times New Roman" w:cs="Times New Roman"/>
          <w:sz w:val="28"/>
          <w:szCs w:val="24"/>
        </w:rPr>
        <w:t>у</w:t>
      </w:r>
      <w:r w:rsidRPr="00E27664">
        <w:rPr>
          <w:rFonts w:ascii="Times New Roman" w:hAnsi="Times New Roman" w:cs="Times New Roman"/>
          <w:sz w:val="28"/>
          <w:szCs w:val="24"/>
        </w:rPr>
        <w:t xml:space="preserve"> обміну інформацією про ПДВ (VIES),</w:t>
      </w:r>
      <w:r>
        <w:rPr>
          <w:rFonts w:ascii="Times New Roman" w:hAnsi="Times New Roman" w:cs="Times New Roman"/>
          <w:sz w:val="28"/>
          <w:szCs w:val="24"/>
        </w:rPr>
        <w:t xml:space="preserve"> яка дає можливість здійснювати контроль за фінансовими потоками в межах внутрішніх кордонів</w:t>
      </w:r>
      <w:r>
        <w:rPr>
          <w:rFonts w:ascii="Times New Roman" w:hAnsi="Times New Roman" w:cs="Times New Roman"/>
          <w:sz w:val="28"/>
        </w:rPr>
        <w:t>.</w:t>
      </w:r>
    </w:p>
    <w:p w:rsidR="00E9150A" w:rsidRDefault="00E9150A" w:rsidP="00E9150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Заходи спрямовані на </w:t>
      </w:r>
      <w:r w:rsidRPr="00790ED9">
        <w:rPr>
          <w:rFonts w:ascii="Times New Roman" w:hAnsi="Times New Roman" w:cs="Times New Roman"/>
          <w:sz w:val="28"/>
        </w:rPr>
        <w:t>вдосконалення адміністрування акцизного</w:t>
      </w:r>
      <w:r>
        <w:rPr>
          <w:rFonts w:ascii="Times New Roman" w:hAnsi="Times New Roman" w:cs="Times New Roman"/>
          <w:sz w:val="28"/>
        </w:rPr>
        <w:t xml:space="preserve"> </w:t>
      </w:r>
      <w:r w:rsidRPr="00790ED9">
        <w:rPr>
          <w:rFonts w:ascii="Times New Roman" w:hAnsi="Times New Roman" w:cs="Times New Roman"/>
          <w:sz w:val="28"/>
        </w:rPr>
        <w:t>податку для посилення його фіскального ефекту:</w:t>
      </w:r>
    </w:p>
    <w:p w:rsidR="00E9150A" w:rsidRDefault="00E9150A" w:rsidP="00E9150A">
      <w:pPr>
        <w:spacing w:after="0" w:line="360" w:lineRule="auto"/>
        <w:ind w:firstLine="709"/>
        <w:jc w:val="both"/>
        <w:rPr>
          <w:rFonts w:ascii="Times New Roman" w:hAnsi="Times New Roman" w:cs="Times New Roman"/>
          <w:sz w:val="28"/>
        </w:rPr>
      </w:pPr>
      <w:r>
        <w:rPr>
          <w:rFonts w:ascii="Times New Roman" w:hAnsi="Times New Roman" w:cs="Times New Roman"/>
          <w:sz w:val="28"/>
        </w:rPr>
        <w:softHyphen/>
        <w:t xml:space="preserve"> впровадження ефективних заходів щодо контролю за обігом підакцизних товарів, зокрема використання інноваційних інструментів та технологій метою яких є покращення існуючих систем електронного контроль за обігом підакцизних товарів;</w:t>
      </w:r>
    </w:p>
    <w:p w:rsidR="00E9150A" w:rsidRDefault="00E9150A" w:rsidP="00E9150A">
      <w:pPr>
        <w:spacing w:after="0" w:line="360" w:lineRule="auto"/>
        <w:ind w:firstLine="709"/>
        <w:jc w:val="both"/>
        <w:rPr>
          <w:rFonts w:ascii="Times New Roman" w:hAnsi="Times New Roman" w:cs="Times New Roman"/>
          <w:sz w:val="28"/>
        </w:rPr>
      </w:pPr>
      <w:r>
        <w:rPr>
          <w:rFonts w:ascii="Times New Roman" w:hAnsi="Times New Roman" w:cs="Times New Roman"/>
          <w:sz w:val="28"/>
        </w:rPr>
        <w:softHyphen/>
        <w:t xml:space="preserve"> </w:t>
      </w:r>
      <w:r w:rsidRPr="002F2970">
        <w:rPr>
          <w:rFonts w:ascii="Times New Roman" w:hAnsi="Times New Roman" w:cs="Times New Roman"/>
          <w:sz w:val="28"/>
        </w:rPr>
        <w:t>доповнення переліку підакцизних об’єктів, товарів та бази</w:t>
      </w:r>
      <w:r>
        <w:rPr>
          <w:rFonts w:ascii="Times New Roman" w:hAnsi="Times New Roman" w:cs="Times New Roman"/>
          <w:sz w:val="28"/>
        </w:rPr>
        <w:t xml:space="preserve"> </w:t>
      </w:r>
      <w:r w:rsidRPr="002F2970">
        <w:rPr>
          <w:rFonts w:ascii="Times New Roman" w:hAnsi="Times New Roman" w:cs="Times New Roman"/>
          <w:sz w:val="28"/>
        </w:rPr>
        <w:t xml:space="preserve">оподаткування </w:t>
      </w:r>
      <w:r>
        <w:rPr>
          <w:rFonts w:ascii="Times New Roman" w:hAnsi="Times New Roman" w:cs="Times New Roman"/>
          <w:sz w:val="28"/>
        </w:rPr>
        <w:t>відповідно до</w:t>
      </w:r>
      <w:r w:rsidRPr="002F2970">
        <w:rPr>
          <w:rFonts w:ascii="Times New Roman" w:hAnsi="Times New Roman" w:cs="Times New Roman"/>
          <w:sz w:val="28"/>
        </w:rPr>
        <w:t xml:space="preserve"> вимог Директиви Ради ЄС 2003/96/ЄС через</w:t>
      </w:r>
      <w:r>
        <w:rPr>
          <w:rFonts w:ascii="Times New Roman" w:hAnsi="Times New Roman" w:cs="Times New Roman"/>
          <w:sz w:val="28"/>
        </w:rPr>
        <w:t xml:space="preserve"> введення</w:t>
      </w:r>
      <w:r w:rsidRPr="002F2970">
        <w:rPr>
          <w:rFonts w:ascii="Times New Roman" w:hAnsi="Times New Roman" w:cs="Times New Roman"/>
          <w:sz w:val="28"/>
        </w:rPr>
        <w:t xml:space="preserve"> акцизного податку на природний газ та електроенергію (</w:t>
      </w:r>
      <w:r>
        <w:rPr>
          <w:rFonts w:ascii="Times New Roman" w:hAnsi="Times New Roman" w:cs="Times New Roman"/>
          <w:sz w:val="28"/>
        </w:rPr>
        <w:t>змінюючи</w:t>
      </w:r>
      <w:r w:rsidRPr="002F2970">
        <w:rPr>
          <w:rFonts w:ascii="Times New Roman" w:hAnsi="Times New Roman" w:cs="Times New Roman"/>
          <w:sz w:val="28"/>
        </w:rPr>
        <w:t xml:space="preserve"> існуюч</w:t>
      </w:r>
      <w:r>
        <w:rPr>
          <w:rFonts w:ascii="Times New Roman" w:hAnsi="Times New Roman" w:cs="Times New Roman"/>
          <w:sz w:val="28"/>
        </w:rPr>
        <w:t>і</w:t>
      </w:r>
      <w:r w:rsidRPr="002F2970">
        <w:rPr>
          <w:rFonts w:ascii="Times New Roman" w:hAnsi="Times New Roman" w:cs="Times New Roman"/>
          <w:sz w:val="28"/>
        </w:rPr>
        <w:t xml:space="preserve"> спеціальн</w:t>
      </w:r>
      <w:r>
        <w:rPr>
          <w:rFonts w:ascii="Times New Roman" w:hAnsi="Times New Roman" w:cs="Times New Roman"/>
          <w:sz w:val="28"/>
        </w:rPr>
        <w:t>і</w:t>
      </w:r>
      <w:r w:rsidRPr="002F2970">
        <w:rPr>
          <w:rFonts w:ascii="Times New Roman" w:hAnsi="Times New Roman" w:cs="Times New Roman"/>
          <w:sz w:val="28"/>
        </w:rPr>
        <w:t xml:space="preserve"> збор</w:t>
      </w:r>
      <w:r>
        <w:rPr>
          <w:rFonts w:ascii="Times New Roman" w:hAnsi="Times New Roman" w:cs="Times New Roman"/>
          <w:sz w:val="28"/>
        </w:rPr>
        <w:t>и</w:t>
      </w:r>
      <w:r w:rsidRPr="002F2970">
        <w:rPr>
          <w:rFonts w:ascii="Times New Roman" w:hAnsi="Times New Roman" w:cs="Times New Roman"/>
          <w:sz w:val="28"/>
        </w:rPr>
        <w:t xml:space="preserve"> у формі цільових надбавок до існуючих</w:t>
      </w:r>
      <w:r>
        <w:rPr>
          <w:rFonts w:ascii="Times New Roman" w:hAnsi="Times New Roman" w:cs="Times New Roman"/>
          <w:sz w:val="28"/>
        </w:rPr>
        <w:t xml:space="preserve"> </w:t>
      </w:r>
      <w:r w:rsidRPr="002F2970">
        <w:rPr>
          <w:rFonts w:ascii="Times New Roman" w:hAnsi="Times New Roman" w:cs="Times New Roman"/>
          <w:sz w:val="28"/>
        </w:rPr>
        <w:t>тарифів)</w:t>
      </w:r>
      <w:bookmarkEnd w:id="23"/>
      <w:r>
        <w:rPr>
          <w:rFonts w:ascii="Times New Roman" w:hAnsi="Times New Roman" w:cs="Times New Roman"/>
          <w:sz w:val="28"/>
        </w:rPr>
        <w:t>.</w:t>
      </w:r>
    </w:p>
    <w:bookmarkEnd w:id="24"/>
    <w:p w:rsidR="00E9150A" w:rsidRDefault="00E9150A" w:rsidP="00E9150A">
      <w:pPr>
        <w:spacing w:after="0" w:line="360" w:lineRule="auto"/>
        <w:ind w:firstLine="709"/>
        <w:jc w:val="both"/>
        <w:rPr>
          <w:rFonts w:ascii="Times New Roman" w:hAnsi="Times New Roman" w:cs="Times New Roman"/>
          <w:sz w:val="28"/>
        </w:rPr>
      </w:pPr>
    </w:p>
    <w:p w:rsidR="00E9150A" w:rsidRDefault="00E9150A" w:rsidP="00E9150A">
      <w:pPr>
        <w:spacing w:after="0" w:line="360" w:lineRule="auto"/>
        <w:ind w:firstLine="709"/>
        <w:jc w:val="both"/>
        <w:rPr>
          <w:rFonts w:ascii="Times New Roman" w:hAnsi="Times New Roman" w:cs="Times New Roman"/>
          <w:sz w:val="28"/>
        </w:rPr>
      </w:pPr>
    </w:p>
    <w:p w:rsidR="00E9150A" w:rsidRDefault="00E9150A">
      <w:pPr>
        <w:spacing w:after="160" w:line="259" w:lineRule="auto"/>
        <w:rPr>
          <w:rFonts w:ascii="Times New Roman" w:hAnsi="Times New Roman" w:cs="Times New Roman"/>
          <w:sz w:val="28"/>
        </w:rPr>
      </w:pPr>
      <w:r>
        <w:rPr>
          <w:rFonts w:ascii="Times New Roman" w:hAnsi="Times New Roman" w:cs="Times New Roman"/>
          <w:sz w:val="28"/>
        </w:rPr>
        <w:br w:type="page"/>
      </w:r>
    </w:p>
    <w:p w:rsidR="00E9150A" w:rsidRDefault="00E9150A" w:rsidP="00E9150A">
      <w:pPr>
        <w:spacing w:after="0" w:line="360" w:lineRule="auto"/>
        <w:ind w:firstLine="709"/>
        <w:jc w:val="center"/>
        <w:rPr>
          <w:rFonts w:ascii="Times New Roman" w:hAnsi="Times New Roman" w:cs="Times New Roman"/>
          <w:b/>
          <w:bCs/>
          <w:sz w:val="28"/>
        </w:rPr>
      </w:pPr>
      <w:r>
        <w:rPr>
          <w:rFonts w:ascii="Times New Roman" w:hAnsi="Times New Roman" w:cs="Times New Roman"/>
          <w:b/>
          <w:bCs/>
          <w:sz w:val="28"/>
        </w:rPr>
        <w:lastRenderedPageBreak/>
        <w:t>Висновки</w:t>
      </w:r>
    </w:p>
    <w:p w:rsidR="00E9150A" w:rsidRDefault="00E9150A" w:rsidP="00E9150A">
      <w:pPr>
        <w:spacing w:after="0" w:line="360" w:lineRule="auto"/>
        <w:ind w:firstLine="709"/>
        <w:jc w:val="center"/>
        <w:rPr>
          <w:rFonts w:ascii="Times New Roman" w:hAnsi="Times New Roman" w:cs="Times New Roman"/>
          <w:b/>
          <w:bCs/>
          <w:sz w:val="28"/>
        </w:rPr>
      </w:pPr>
    </w:p>
    <w:p w:rsidR="00E9150A" w:rsidRDefault="00E9150A" w:rsidP="00E915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основі проведеного дослідження теоретико-правових засад Державного бюджету України особливостей його виконання та формування можемо зробити наступні висновки.</w:t>
      </w:r>
    </w:p>
    <w:p w:rsidR="00E9150A" w:rsidRDefault="00E9150A" w:rsidP="00E9150A">
      <w:pPr>
        <w:spacing w:after="0" w:line="360" w:lineRule="auto"/>
        <w:ind w:firstLine="709"/>
        <w:jc w:val="both"/>
        <w:rPr>
          <w:rFonts w:ascii="Times New Roman" w:hAnsi="Times New Roman" w:cs="Times New Roman"/>
          <w:sz w:val="28"/>
          <w:szCs w:val="28"/>
        </w:rPr>
      </w:pPr>
      <w:r w:rsidRPr="00575407">
        <w:rPr>
          <w:rFonts w:ascii="Times New Roman" w:hAnsi="Times New Roman" w:cs="Times New Roman"/>
          <w:sz w:val="28"/>
          <w:szCs w:val="28"/>
        </w:rPr>
        <w:t>Державний бюджет являє собою систему грошових, яка виникає між</w:t>
      </w:r>
      <w:r>
        <w:rPr>
          <w:rFonts w:ascii="Times New Roman" w:hAnsi="Times New Roman" w:cs="Times New Roman"/>
          <w:sz w:val="28"/>
          <w:szCs w:val="28"/>
        </w:rPr>
        <w:t xml:space="preserve"> </w:t>
      </w:r>
      <w:r w:rsidRPr="00575407">
        <w:rPr>
          <w:rFonts w:ascii="Times New Roman" w:hAnsi="Times New Roman" w:cs="Times New Roman"/>
          <w:sz w:val="28"/>
          <w:szCs w:val="28"/>
        </w:rPr>
        <w:t>державою населенням, підприємствами, фірмами, організаціями, метою яких є</w:t>
      </w:r>
      <w:r>
        <w:rPr>
          <w:rFonts w:ascii="Times New Roman" w:hAnsi="Times New Roman" w:cs="Times New Roman"/>
          <w:sz w:val="28"/>
          <w:szCs w:val="28"/>
        </w:rPr>
        <w:t xml:space="preserve"> </w:t>
      </w:r>
      <w:r w:rsidRPr="00575407">
        <w:rPr>
          <w:rFonts w:ascii="Times New Roman" w:hAnsi="Times New Roman" w:cs="Times New Roman"/>
          <w:sz w:val="28"/>
          <w:szCs w:val="28"/>
        </w:rPr>
        <w:t>формування та використання централізованого фонду грошових коштів, для</w:t>
      </w:r>
      <w:r>
        <w:rPr>
          <w:rFonts w:ascii="Times New Roman" w:hAnsi="Times New Roman" w:cs="Times New Roman"/>
          <w:sz w:val="28"/>
          <w:szCs w:val="28"/>
        </w:rPr>
        <w:t xml:space="preserve"> </w:t>
      </w:r>
      <w:r w:rsidRPr="00575407">
        <w:rPr>
          <w:rFonts w:ascii="Times New Roman" w:hAnsi="Times New Roman" w:cs="Times New Roman"/>
          <w:sz w:val="28"/>
          <w:szCs w:val="28"/>
        </w:rPr>
        <w:t>задоволення суспільних потреб. Державний бюджет є щорічним балансом усіх</w:t>
      </w:r>
      <w:r>
        <w:rPr>
          <w:rFonts w:ascii="Times New Roman" w:hAnsi="Times New Roman" w:cs="Times New Roman"/>
          <w:sz w:val="28"/>
          <w:szCs w:val="28"/>
        </w:rPr>
        <w:t xml:space="preserve"> </w:t>
      </w:r>
      <w:r w:rsidRPr="00575407">
        <w:rPr>
          <w:rFonts w:ascii="Times New Roman" w:hAnsi="Times New Roman" w:cs="Times New Roman"/>
          <w:sz w:val="28"/>
          <w:szCs w:val="28"/>
        </w:rPr>
        <w:t>надходжень та видатків, розробляється державними органами, з метою</w:t>
      </w:r>
      <w:r>
        <w:rPr>
          <w:rFonts w:ascii="Times New Roman" w:hAnsi="Times New Roman" w:cs="Times New Roman"/>
          <w:sz w:val="28"/>
          <w:szCs w:val="28"/>
        </w:rPr>
        <w:t xml:space="preserve"> </w:t>
      </w:r>
      <w:r w:rsidRPr="00575407">
        <w:rPr>
          <w:rFonts w:ascii="Times New Roman" w:hAnsi="Times New Roman" w:cs="Times New Roman"/>
          <w:sz w:val="28"/>
          <w:szCs w:val="28"/>
        </w:rPr>
        <w:t>здійснення впливу на економічні процеси та підвищення їх ефективності.</w:t>
      </w:r>
    </w:p>
    <w:p w:rsidR="00E9150A" w:rsidRPr="00576AE2" w:rsidRDefault="00E9150A" w:rsidP="00E9150A">
      <w:pPr>
        <w:shd w:val="clear" w:color="auto" w:fill="FFFFFF"/>
        <w:spacing w:after="0" w:line="360" w:lineRule="auto"/>
        <w:ind w:firstLine="709"/>
        <w:jc w:val="both"/>
        <w:textAlignment w:val="baseline"/>
        <w:rPr>
          <w:rFonts w:ascii="Times New Roman" w:hAnsi="Times New Roman" w:cs="Times New Roman"/>
          <w:color w:val="000000"/>
          <w:sz w:val="28"/>
          <w:szCs w:val="28"/>
          <w:bdr w:val="none" w:sz="0" w:space="0" w:color="auto" w:frame="1"/>
        </w:rPr>
      </w:pPr>
      <w:r w:rsidRPr="00576AE2">
        <w:rPr>
          <w:rFonts w:ascii="Times New Roman" w:hAnsi="Times New Roman" w:cs="Times New Roman"/>
          <w:color w:val="000000"/>
          <w:sz w:val="28"/>
          <w:szCs w:val="28"/>
          <w:bdr w:val="none" w:sz="0" w:space="0" w:color="auto" w:frame="1"/>
        </w:rPr>
        <w:t>Проведений аналіз практики формування дохідної і видаткової частини Державного бюджету України показав, доходи бюджету у 2019 р. недовиконалися на 4%, у 2020 р. та 2021 р. спостерігалося перевиконання доходів на 1% та 7% відповідно. Можемо сказати, що доходи бюджету постійно зростають. Основним джерелом наповнення дохідної частини бюджету є податкові надходження (79</w:t>
      </w:r>
      <w:r w:rsidRPr="00576AE2">
        <w:rPr>
          <w:rFonts w:ascii="Times New Roman" w:hAnsi="Times New Roman" w:cs="Times New Roman"/>
          <w:color w:val="000000"/>
          <w:sz w:val="28"/>
          <w:szCs w:val="28"/>
          <w:bdr w:val="none" w:sz="0" w:space="0" w:color="auto" w:frame="1"/>
        </w:rPr>
        <w:softHyphen/>
        <w:t>85%). Найбільшу питому вагу в загальній структурі податкових надходжень до державного бюджету складали внутрішні податки на товари та послуги (62,8</w:t>
      </w:r>
      <w:r w:rsidRPr="00576AE2">
        <w:rPr>
          <w:rFonts w:ascii="Times New Roman" w:hAnsi="Times New Roman" w:cs="Times New Roman"/>
          <w:color w:val="000000"/>
          <w:sz w:val="28"/>
          <w:szCs w:val="28"/>
          <w:bdr w:val="none" w:sz="0" w:space="0" w:color="auto" w:frame="1"/>
        </w:rPr>
        <w:softHyphen/>
        <w:t>63,3%). Не менш важливими є надходження від податків на прибуток, податків на доходи, податків на збільшення ринкової вартості (</w:t>
      </w:r>
      <w:r w:rsidRPr="00576AE2">
        <w:rPr>
          <w:rFonts w:ascii="Times New Roman" w:hAnsi="Times New Roman" w:cs="Times New Roman"/>
          <w:sz w:val="28"/>
        </w:rPr>
        <w:t>25,8</w:t>
      </w:r>
      <w:r w:rsidRPr="00576AE2">
        <w:rPr>
          <w:rFonts w:ascii="Times New Roman" w:hAnsi="Times New Roman" w:cs="Times New Roman"/>
          <w:sz w:val="28"/>
        </w:rPr>
        <w:softHyphen/>
        <w:t>27,1</w:t>
      </w:r>
      <w:r w:rsidRPr="00576AE2">
        <w:rPr>
          <w:rFonts w:ascii="Times New Roman" w:hAnsi="Times New Roman" w:cs="Times New Roman"/>
          <w:color w:val="000000"/>
          <w:sz w:val="28"/>
          <w:szCs w:val="28"/>
          <w:bdr w:val="none" w:sz="0" w:space="0" w:color="auto" w:frame="1"/>
        </w:rPr>
        <w:t>%).</w:t>
      </w:r>
    </w:p>
    <w:p w:rsidR="00E9150A" w:rsidRPr="00576AE2" w:rsidRDefault="00E9150A" w:rsidP="00E9150A">
      <w:pPr>
        <w:shd w:val="clear" w:color="auto" w:fill="FFFFFF"/>
        <w:spacing w:after="0" w:line="360" w:lineRule="auto"/>
        <w:ind w:firstLine="709"/>
        <w:jc w:val="both"/>
        <w:textAlignment w:val="baseline"/>
        <w:rPr>
          <w:rFonts w:ascii="Times New Roman" w:hAnsi="Times New Roman" w:cs="Times New Roman"/>
          <w:color w:val="000000"/>
          <w:sz w:val="28"/>
          <w:szCs w:val="28"/>
          <w:bdr w:val="none" w:sz="0" w:space="0" w:color="auto" w:frame="1"/>
        </w:rPr>
      </w:pPr>
      <w:r w:rsidRPr="00576AE2">
        <w:rPr>
          <w:rFonts w:ascii="Times New Roman" w:hAnsi="Times New Roman" w:cs="Times New Roman"/>
          <w:sz w:val="28"/>
        </w:rPr>
        <w:t>Найбільшу питому вагу у структурі внутрішніх податків на товари і послуги займали надходження від податку на додану вартість (37,2</w:t>
      </w:r>
      <w:r w:rsidRPr="00576AE2">
        <w:rPr>
          <w:rFonts w:ascii="Times New Roman" w:hAnsi="Times New Roman" w:cs="Times New Roman"/>
          <w:sz w:val="28"/>
        </w:rPr>
        <w:softHyphen/>
        <w:t>41,8%), акцизний податок з вироблених в Україні підакцизних товарів (6,3</w:t>
      </w:r>
      <w:r w:rsidRPr="00576AE2">
        <w:rPr>
          <w:rFonts w:ascii="Times New Roman" w:hAnsi="Times New Roman" w:cs="Times New Roman"/>
          <w:sz w:val="28"/>
        </w:rPr>
        <w:softHyphen/>
        <w:t>7,5%), акцизний податок з ввезених на митну територію України підакцизних товарів (5,4</w:t>
      </w:r>
      <w:r w:rsidRPr="00576AE2">
        <w:rPr>
          <w:rFonts w:ascii="Times New Roman" w:hAnsi="Times New Roman" w:cs="Times New Roman"/>
          <w:sz w:val="28"/>
        </w:rPr>
        <w:softHyphen/>
        <w:t>6,1%) від усіх доходів державного бюджету.</w:t>
      </w:r>
    </w:p>
    <w:p w:rsidR="00E9150A" w:rsidRDefault="00E9150A" w:rsidP="00E9150A">
      <w:pPr>
        <w:spacing w:after="0" w:line="360" w:lineRule="auto"/>
        <w:ind w:firstLine="709"/>
        <w:jc w:val="both"/>
        <w:rPr>
          <w:rFonts w:ascii="Times New Roman" w:hAnsi="Times New Roman" w:cs="Times New Roman"/>
          <w:sz w:val="28"/>
        </w:rPr>
      </w:pPr>
      <w:r w:rsidRPr="00576AE2">
        <w:rPr>
          <w:rFonts w:ascii="Times New Roman" w:hAnsi="Times New Roman" w:cs="Times New Roman"/>
          <w:sz w:val="28"/>
        </w:rPr>
        <w:t>У структурі податків на прибуток, на доходи, на збільшення ринкової вартості питома вага податку на прибуток підприємств за 2019–2021 рр.</w:t>
      </w:r>
      <w:r>
        <w:rPr>
          <w:rFonts w:ascii="Times New Roman" w:hAnsi="Times New Roman" w:cs="Times New Roman"/>
          <w:sz w:val="28"/>
        </w:rPr>
        <w:t xml:space="preserve"> мала коливання у межах 10,1</w:t>
      </w:r>
      <w:r>
        <w:rPr>
          <w:rFonts w:ascii="Times New Roman" w:hAnsi="Times New Roman" w:cs="Times New Roman"/>
          <w:sz w:val="28"/>
        </w:rPr>
        <w:softHyphen/>
        <w:t>11,3%; податку та збору на доходи фізичних осіб 10,6–11</w:t>
      </w:r>
      <w:r w:rsidRPr="002F7ED1">
        <w:rPr>
          <w:rFonts w:ascii="Times New Roman" w:hAnsi="Times New Roman" w:cs="Times New Roman"/>
          <w:sz w:val="28"/>
        </w:rPr>
        <w:t xml:space="preserve">% від </w:t>
      </w:r>
      <w:r>
        <w:rPr>
          <w:rFonts w:ascii="Times New Roman" w:hAnsi="Times New Roman" w:cs="Times New Roman"/>
          <w:sz w:val="28"/>
        </w:rPr>
        <w:t xml:space="preserve">усіх </w:t>
      </w:r>
      <w:r w:rsidRPr="002F7ED1">
        <w:rPr>
          <w:rFonts w:ascii="Times New Roman" w:hAnsi="Times New Roman" w:cs="Times New Roman"/>
          <w:sz w:val="28"/>
        </w:rPr>
        <w:t>доходів державного бюджету.</w:t>
      </w:r>
    </w:p>
    <w:p w:rsidR="00E9150A" w:rsidRDefault="00E9150A" w:rsidP="00E9150A">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О</w:t>
      </w:r>
      <w:r w:rsidRPr="002F7ED1">
        <w:rPr>
          <w:rFonts w:ascii="Times New Roman" w:hAnsi="Times New Roman" w:cs="Times New Roman"/>
          <w:sz w:val="28"/>
        </w:rPr>
        <w:t>сновними податками, за рахунок яких формується значна</w:t>
      </w:r>
      <w:r>
        <w:rPr>
          <w:rFonts w:ascii="Times New Roman" w:hAnsi="Times New Roman" w:cs="Times New Roman"/>
          <w:sz w:val="28"/>
        </w:rPr>
        <w:t xml:space="preserve"> частина </w:t>
      </w:r>
      <w:r w:rsidRPr="002F7ED1">
        <w:rPr>
          <w:rFonts w:ascii="Times New Roman" w:hAnsi="Times New Roman" w:cs="Times New Roman"/>
          <w:sz w:val="28"/>
        </w:rPr>
        <w:t>доходів державного бюджету є подат</w:t>
      </w:r>
      <w:r>
        <w:rPr>
          <w:rFonts w:ascii="Times New Roman" w:hAnsi="Times New Roman" w:cs="Times New Roman"/>
          <w:sz w:val="28"/>
        </w:rPr>
        <w:t xml:space="preserve">ок на додану вартість, акцизний </w:t>
      </w:r>
      <w:r w:rsidRPr="002F7ED1">
        <w:rPr>
          <w:rFonts w:ascii="Times New Roman" w:hAnsi="Times New Roman" w:cs="Times New Roman"/>
          <w:sz w:val="28"/>
        </w:rPr>
        <w:t>податок, податок та збір із доходів фізич</w:t>
      </w:r>
      <w:r>
        <w:rPr>
          <w:rFonts w:ascii="Times New Roman" w:hAnsi="Times New Roman" w:cs="Times New Roman"/>
          <w:sz w:val="28"/>
        </w:rPr>
        <w:t xml:space="preserve">них осіб та податок на прибуток </w:t>
      </w:r>
      <w:r w:rsidRPr="002F7ED1">
        <w:rPr>
          <w:rFonts w:ascii="Times New Roman" w:hAnsi="Times New Roman" w:cs="Times New Roman"/>
          <w:sz w:val="28"/>
        </w:rPr>
        <w:t>підприємств.</w:t>
      </w:r>
    </w:p>
    <w:p w:rsidR="00E9150A" w:rsidRDefault="00E9150A" w:rsidP="00E9150A">
      <w:pPr>
        <w:spacing w:after="0" w:line="360" w:lineRule="auto"/>
        <w:ind w:firstLine="709"/>
        <w:jc w:val="both"/>
        <w:rPr>
          <w:rFonts w:ascii="Times New Roman" w:hAnsi="Times New Roman" w:cs="Times New Roman"/>
          <w:color w:val="000000"/>
          <w:sz w:val="28"/>
          <w:szCs w:val="28"/>
          <w:bdr w:val="none" w:sz="0" w:space="0" w:color="auto" w:frame="1"/>
        </w:rPr>
      </w:pPr>
      <w:r w:rsidRPr="00F138AD">
        <w:rPr>
          <w:rFonts w:ascii="Times New Roman" w:hAnsi="Times New Roman" w:cs="Times New Roman"/>
          <w:color w:val="000000"/>
          <w:sz w:val="28"/>
          <w:szCs w:val="28"/>
          <w:bdr w:val="none" w:sz="0" w:space="0" w:color="auto" w:frame="1"/>
        </w:rPr>
        <w:t>У процесі дослідження видатків бюджету можемо сказати</w:t>
      </w:r>
      <w:r>
        <w:rPr>
          <w:rFonts w:ascii="Times New Roman" w:hAnsi="Times New Roman" w:cs="Times New Roman"/>
          <w:color w:val="000000"/>
          <w:sz w:val="28"/>
          <w:szCs w:val="28"/>
          <w:bdr w:val="none" w:sz="0" w:space="0" w:color="auto" w:frame="1"/>
        </w:rPr>
        <w:t>, що за весь аналізований нами період вони не виконувалися у 2019 р. рівень виконання</w:t>
      </w:r>
      <w:r w:rsidRPr="00F138AD">
        <w:rPr>
          <w:rFonts w:ascii="Times New Roman" w:hAnsi="Times New Roman" w:cs="Times New Roman"/>
          <w:color w:val="000000"/>
          <w:sz w:val="28"/>
          <w:szCs w:val="28"/>
          <w:bdr w:val="none" w:sz="0" w:space="0" w:color="auto" w:frame="1"/>
        </w:rPr>
        <w:t xml:space="preserve"> </w:t>
      </w:r>
      <w:r>
        <w:rPr>
          <w:rFonts w:ascii="Times New Roman" w:hAnsi="Times New Roman" w:cs="Times New Roman"/>
          <w:color w:val="000000"/>
          <w:sz w:val="28"/>
          <w:szCs w:val="28"/>
          <w:bdr w:val="none" w:sz="0" w:space="0" w:color="auto" w:frame="1"/>
        </w:rPr>
        <w:t xml:space="preserve">становив 98%, у 2020 р. </w:t>
      </w:r>
      <w:r>
        <w:rPr>
          <w:rFonts w:ascii="Times New Roman" w:hAnsi="Times New Roman" w:cs="Times New Roman"/>
          <w:color w:val="000000"/>
          <w:sz w:val="28"/>
          <w:szCs w:val="28"/>
          <w:bdr w:val="none" w:sz="0" w:space="0" w:color="auto" w:frame="1"/>
        </w:rPr>
        <w:softHyphen/>
        <w:t xml:space="preserve"> 98%, у 2021 р. 97%. Видатки державного бюджету</w:t>
      </w:r>
      <w:r w:rsidRPr="00F138AD">
        <w:rPr>
          <w:rFonts w:ascii="Times New Roman" w:hAnsi="Times New Roman" w:cs="Times New Roman"/>
          <w:color w:val="000000"/>
          <w:sz w:val="28"/>
          <w:szCs w:val="28"/>
          <w:bdr w:val="none" w:sz="0" w:space="0" w:color="auto" w:frame="1"/>
        </w:rPr>
        <w:t xml:space="preserve"> постійно зростали. Найбільшу питому вагу у структурі видатків за функціональною класифікацією займали видатки на: соціальний захист та соціальне забезпечення (20,4</w:t>
      </w:r>
      <w:r w:rsidRPr="00F138AD">
        <w:rPr>
          <w:rFonts w:ascii="Times New Roman" w:hAnsi="Times New Roman" w:cs="Times New Roman"/>
          <w:color w:val="000000"/>
          <w:sz w:val="28"/>
          <w:szCs w:val="28"/>
          <w:bdr w:val="none" w:sz="0" w:space="0" w:color="auto" w:frame="1"/>
        </w:rPr>
        <w:softHyphen/>
        <w:t>22,8%), загальнодержавні функції (12,7</w:t>
      </w:r>
      <w:r w:rsidRPr="00F138AD">
        <w:rPr>
          <w:rFonts w:ascii="Times New Roman" w:hAnsi="Times New Roman" w:cs="Times New Roman"/>
          <w:color w:val="000000"/>
          <w:sz w:val="28"/>
          <w:szCs w:val="28"/>
          <w:bdr w:val="none" w:sz="0" w:space="0" w:color="auto" w:frame="1"/>
        </w:rPr>
        <w:softHyphen/>
        <w:t>15,7%), міжбюджетні трансферти (12,4</w:t>
      </w:r>
      <w:r w:rsidRPr="00F138AD">
        <w:rPr>
          <w:rFonts w:ascii="Times New Roman" w:hAnsi="Times New Roman" w:cs="Times New Roman"/>
          <w:color w:val="000000"/>
          <w:sz w:val="28"/>
          <w:szCs w:val="28"/>
          <w:bdr w:val="none" w:sz="0" w:space="0" w:color="auto" w:frame="1"/>
        </w:rPr>
        <w:softHyphen/>
        <w:t>24,3%), економічн</w:t>
      </w:r>
      <w:r>
        <w:rPr>
          <w:rFonts w:ascii="Times New Roman" w:hAnsi="Times New Roman" w:cs="Times New Roman"/>
          <w:color w:val="000000"/>
          <w:sz w:val="28"/>
          <w:szCs w:val="28"/>
          <w:bdr w:val="none" w:sz="0" w:space="0" w:color="auto" w:frame="1"/>
        </w:rPr>
        <w:t>у</w:t>
      </w:r>
      <w:r w:rsidRPr="00F138AD">
        <w:rPr>
          <w:rFonts w:ascii="Times New Roman" w:hAnsi="Times New Roman" w:cs="Times New Roman"/>
          <w:color w:val="000000"/>
          <w:sz w:val="28"/>
          <w:szCs w:val="28"/>
          <w:bdr w:val="none" w:sz="0" w:space="0" w:color="auto" w:frame="1"/>
        </w:rPr>
        <w:t xml:space="preserve"> діяльність (6,7</w:t>
      </w:r>
      <w:r w:rsidRPr="00F138AD">
        <w:rPr>
          <w:rFonts w:ascii="Times New Roman" w:hAnsi="Times New Roman" w:cs="Times New Roman"/>
          <w:color w:val="000000"/>
          <w:sz w:val="28"/>
          <w:szCs w:val="28"/>
          <w:bdr w:val="none" w:sz="0" w:space="0" w:color="auto" w:frame="1"/>
        </w:rPr>
        <w:softHyphen/>
        <w:t>13,1%), громадський порядок, безпека та судов</w:t>
      </w:r>
      <w:r>
        <w:rPr>
          <w:rFonts w:ascii="Times New Roman" w:hAnsi="Times New Roman" w:cs="Times New Roman"/>
          <w:color w:val="000000"/>
          <w:sz w:val="28"/>
          <w:szCs w:val="28"/>
          <w:bdr w:val="none" w:sz="0" w:space="0" w:color="auto" w:frame="1"/>
        </w:rPr>
        <w:t>у</w:t>
      </w:r>
      <w:r w:rsidRPr="00F138AD">
        <w:rPr>
          <w:rFonts w:ascii="Times New Roman" w:hAnsi="Times New Roman" w:cs="Times New Roman"/>
          <w:color w:val="000000"/>
          <w:sz w:val="28"/>
          <w:szCs w:val="28"/>
          <w:bdr w:val="none" w:sz="0" w:space="0" w:color="auto" w:frame="1"/>
        </w:rPr>
        <w:t xml:space="preserve"> влад</w:t>
      </w:r>
      <w:r>
        <w:rPr>
          <w:rFonts w:ascii="Times New Roman" w:hAnsi="Times New Roman" w:cs="Times New Roman"/>
          <w:color w:val="000000"/>
          <w:sz w:val="28"/>
          <w:szCs w:val="28"/>
          <w:bdr w:val="none" w:sz="0" w:space="0" w:color="auto" w:frame="1"/>
        </w:rPr>
        <w:t>у</w:t>
      </w:r>
      <w:r w:rsidRPr="00F138AD">
        <w:rPr>
          <w:rFonts w:ascii="Times New Roman" w:hAnsi="Times New Roman" w:cs="Times New Roman"/>
          <w:color w:val="000000"/>
          <w:sz w:val="28"/>
          <w:szCs w:val="28"/>
          <w:bdr w:val="none" w:sz="0" w:space="0" w:color="auto" w:frame="1"/>
        </w:rPr>
        <w:t xml:space="preserve"> (11,7</w:t>
      </w:r>
      <w:r w:rsidRPr="00F138AD">
        <w:rPr>
          <w:rFonts w:ascii="Times New Roman" w:hAnsi="Times New Roman" w:cs="Times New Roman"/>
          <w:color w:val="000000"/>
          <w:sz w:val="28"/>
          <w:szCs w:val="28"/>
          <w:bdr w:val="none" w:sz="0" w:space="0" w:color="auto" w:frame="1"/>
        </w:rPr>
        <w:softHyphen/>
        <w:t>13,1%), охорон</w:t>
      </w:r>
      <w:r>
        <w:rPr>
          <w:rFonts w:ascii="Times New Roman" w:hAnsi="Times New Roman" w:cs="Times New Roman"/>
          <w:color w:val="000000"/>
          <w:sz w:val="28"/>
          <w:szCs w:val="28"/>
          <w:bdr w:val="none" w:sz="0" w:space="0" w:color="auto" w:frame="1"/>
        </w:rPr>
        <w:t>у</w:t>
      </w:r>
      <w:r w:rsidRPr="00F138AD">
        <w:rPr>
          <w:rFonts w:ascii="Times New Roman" w:hAnsi="Times New Roman" w:cs="Times New Roman"/>
          <w:color w:val="000000"/>
          <w:sz w:val="28"/>
          <w:szCs w:val="28"/>
          <w:bdr w:val="none" w:sz="0" w:space="0" w:color="auto" w:frame="1"/>
        </w:rPr>
        <w:t xml:space="preserve"> здоров’я (3,6</w:t>
      </w:r>
      <w:r w:rsidRPr="00F138AD">
        <w:rPr>
          <w:rFonts w:ascii="Times New Roman" w:hAnsi="Times New Roman" w:cs="Times New Roman"/>
          <w:color w:val="000000"/>
          <w:sz w:val="28"/>
          <w:szCs w:val="28"/>
          <w:bdr w:val="none" w:sz="0" w:space="0" w:color="auto" w:frame="1"/>
        </w:rPr>
        <w:softHyphen/>
        <w:t xml:space="preserve">11,4%), </w:t>
      </w:r>
      <w:r>
        <w:rPr>
          <w:rFonts w:ascii="Times New Roman" w:hAnsi="Times New Roman" w:cs="Times New Roman"/>
          <w:color w:val="000000"/>
          <w:sz w:val="28"/>
          <w:szCs w:val="28"/>
          <w:bdr w:val="none" w:sz="0" w:space="0" w:color="auto" w:frame="1"/>
        </w:rPr>
        <w:t xml:space="preserve">оборону </w:t>
      </w:r>
      <w:r w:rsidRPr="00F138AD">
        <w:rPr>
          <w:rFonts w:ascii="Times New Roman" w:hAnsi="Times New Roman" w:cs="Times New Roman"/>
          <w:color w:val="000000"/>
          <w:sz w:val="28"/>
          <w:szCs w:val="28"/>
          <w:bdr w:val="none" w:sz="0" w:space="0" w:color="auto" w:frame="1"/>
        </w:rPr>
        <w:t>(</w:t>
      </w:r>
      <w:r>
        <w:rPr>
          <w:rFonts w:ascii="Times New Roman" w:hAnsi="Times New Roman" w:cs="Times New Roman"/>
          <w:color w:val="000000"/>
          <w:sz w:val="28"/>
          <w:szCs w:val="28"/>
          <w:bdr w:val="none" w:sz="0" w:space="0" w:color="auto" w:frame="1"/>
        </w:rPr>
        <w:t>8,6</w:t>
      </w:r>
      <w:r>
        <w:rPr>
          <w:rFonts w:ascii="Times New Roman" w:hAnsi="Times New Roman" w:cs="Times New Roman"/>
          <w:color w:val="000000"/>
          <w:sz w:val="28"/>
          <w:szCs w:val="28"/>
          <w:bdr w:val="none" w:sz="0" w:space="0" w:color="auto" w:frame="1"/>
        </w:rPr>
        <w:softHyphen/>
        <w:t>9,9</w:t>
      </w:r>
      <w:r w:rsidRPr="00F138AD">
        <w:rPr>
          <w:rFonts w:ascii="Times New Roman" w:hAnsi="Times New Roman" w:cs="Times New Roman"/>
          <w:color w:val="000000"/>
          <w:sz w:val="28"/>
          <w:szCs w:val="28"/>
          <w:bdr w:val="none" w:sz="0" w:space="0" w:color="auto" w:frame="1"/>
        </w:rPr>
        <w:t>%),</w:t>
      </w:r>
      <w:r>
        <w:rPr>
          <w:rFonts w:ascii="Times New Roman" w:hAnsi="Times New Roman" w:cs="Times New Roman"/>
          <w:color w:val="000000"/>
          <w:sz w:val="28"/>
          <w:szCs w:val="28"/>
          <w:bdr w:val="none" w:sz="0" w:space="0" w:color="auto" w:frame="1"/>
        </w:rPr>
        <w:t xml:space="preserve"> освіту </w:t>
      </w:r>
      <w:r w:rsidRPr="00F138AD">
        <w:rPr>
          <w:rFonts w:ascii="Times New Roman" w:hAnsi="Times New Roman" w:cs="Times New Roman"/>
          <w:color w:val="000000"/>
          <w:sz w:val="28"/>
          <w:szCs w:val="28"/>
          <w:bdr w:val="none" w:sz="0" w:space="0" w:color="auto" w:frame="1"/>
        </w:rPr>
        <w:t>(</w:t>
      </w:r>
      <w:r>
        <w:rPr>
          <w:rFonts w:ascii="Times New Roman" w:hAnsi="Times New Roman" w:cs="Times New Roman"/>
          <w:color w:val="000000"/>
          <w:sz w:val="28"/>
          <w:szCs w:val="28"/>
          <w:bdr w:val="none" w:sz="0" w:space="0" w:color="auto" w:frame="1"/>
        </w:rPr>
        <w:t>4,1</w:t>
      </w:r>
      <w:r>
        <w:rPr>
          <w:rFonts w:ascii="Times New Roman" w:hAnsi="Times New Roman" w:cs="Times New Roman"/>
          <w:color w:val="000000"/>
          <w:sz w:val="28"/>
          <w:szCs w:val="28"/>
          <w:bdr w:val="none" w:sz="0" w:space="0" w:color="auto" w:frame="1"/>
        </w:rPr>
        <w:softHyphen/>
        <w:t>4,8</w:t>
      </w:r>
      <w:r w:rsidRPr="00F138AD">
        <w:rPr>
          <w:rFonts w:ascii="Times New Roman" w:hAnsi="Times New Roman" w:cs="Times New Roman"/>
          <w:color w:val="000000"/>
          <w:sz w:val="28"/>
          <w:szCs w:val="28"/>
          <w:bdr w:val="none" w:sz="0" w:space="0" w:color="auto" w:frame="1"/>
        </w:rPr>
        <w:t>%)</w:t>
      </w:r>
      <w:r>
        <w:rPr>
          <w:rFonts w:ascii="Times New Roman" w:hAnsi="Times New Roman" w:cs="Times New Roman"/>
          <w:color w:val="000000"/>
          <w:sz w:val="28"/>
          <w:szCs w:val="28"/>
          <w:bdr w:val="none" w:sz="0" w:space="0" w:color="auto" w:frame="1"/>
        </w:rPr>
        <w:t>. Видатки на духовний та фізичний розвиток, охорону навколишнього середовища, житлово-комунальне господарство займали незначну питому вагу у структурі видатків.</w:t>
      </w:r>
    </w:p>
    <w:p w:rsidR="00E9150A" w:rsidRPr="00B1149A" w:rsidRDefault="00E9150A" w:rsidP="00E915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Воєнний стан в країні має такий вплив на бюджет як: м</w:t>
      </w:r>
      <w:r w:rsidRPr="00B1149A">
        <w:rPr>
          <w:rFonts w:ascii="Times New Roman" w:hAnsi="Times New Roman" w:cs="Times New Roman"/>
          <w:sz w:val="28"/>
          <w:szCs w:val="28"/>
        </w:rPr>
        <w:t>ожливе необмежене збільшення резервного фонду</w:t>
      </w:r>
      <w:r>
        <w:rPr>
          <w:rFonts w:ascii="Times New Roman" w:hAnsi="Times New Roman" w:cs="Times New Roman"/>
          <w:sz w:val="28"/>
          <w:szCs w:val="28"/>
        </w:rPr>
        <w:t>, м</w:t>
      </w:r>
      <w:r w:rsidRPr="00B1149A">
        <w:rPr>
          <w:rFonts w:ascii="Times New Roman" w:hAnsi="Times New Roman" w:cs="Times New Roman"/>
          <w:sz w:val="28"/>
          <w:szCs w:val="28"/>
        </w:rPr>
        <w:t>ілітаризація бюджету: соціальні пріоритети змінюються на військові</w:t>
      </w:r>
      <w:r>
        <w:rPr>
          <w:rFonts w:ascii="Times New Roman" w:hAnsi="Times New Roman" w:cs="Times New Roman"/>
          <w:sz w:val="28"/>
          <w:szCs w:val="28"/>
        </w:rPr>
        <w:t>, з</w:t>
      </w:r>
      <w:r w:rsidRPr="00B1149A">
        <w:rPr>
          <w:rFonts w:ascii="Times New Roman" w:hAnsi="Times New Roman" w:cs="Times New Roman"/>
          <w:sz w:val="28"/>
          <w:szCs w:val="28"/>
        </w:rPr>
        <w:t>агальні та місцеві податки зможуть змінюватися частіше</w:t>
      </w:r>
      <w:r>
        <w:rPr>
          <w:rFonts w:ascii="Times New Roman" w:hAnsi="Times New Roman" w:cs="Times New Roman"/>
          <w:sz w:val="28"/>
          <w:szCs w:val="28"/>
        </w:rPr>
        <w:t>, з</w:t>
      </w:r>
      <w:r w:rsidRPr="00B1149A">
        <w:rPr>
          <w:rFonts w:ascii="Times New Roman" w:hAnsi="Times New Roman" w:cs="Times New Roman"/>
          <w:sz w:val="28"/>
          <w:szCs w:val="28"/>
        </w:rPr>
        <w:t>міна процедури прийняття бюджету та внесення змін</w:t>
      </w:r>
      <w:r>
        <w:rPr>
          <w:rFonts w:ascii="Times New Roman" w:hAnsi="Times New Roman" w:cs="Times New Roman"/>
          <w:sz w:val="28"/>
          <w:szCs w:val="28"/>
        </w:rPr>
        <w:t>, п</w:t>
      </w:r>
      <w:r w:rsidRPr="00B1149A">
        <w:rPr>
          <w:rFonts w:ascii="Times New Roman" w:hAnsi="Times New Roman" w:cs="Times New Roman"/>
          <w:sz w:val="28"/>
          <w:szCs w:val="28"/>
        </w:rPr>
        <w:t>ерерозподіл коштів між територіями на військові цілі</w:t>
      </w:r>
      <w:r>
        <w:rPr>
          <w:rFonts w:ascii="Times New Roman" w:hAnsi="Times New Roman" w:cs="Times New Roman"/>
          <w:sz w:val="28"/>
          <w:szCs w:val="28"/>
        </w:rPr>
        <w:t>, с</w:t>
      </w:r>
      <w:r w:rsidRPr="00B1149A">
        <w:rPr>
          <w:rFonts w:ascii="Times New Roman" w:hAnsi="Times New Roman" w:cs="Times New Roman"/>
          <w:sz w:val="28"/>
          <w:szCs w:val="28"/>
        </w:rPr>
        <w:t>корочення джерела надходження до бюджету</w:t>
      </w:r>
      <w:r>
        <w:rPr>
          <w:rFonts w:ascii="Times New Roman" w:hAnsi="Times New Roman" w:cs="Times New Roman"/>
          <w:sz w:val="28"/>
          <w:szCs w:val="28"/>
        </w:rPr>
        <w:t>, з</w:t>
      </w:r>
      <w:r w:rsidRPr="00B1149A">
        <w:rPr>
          <w:rFonts w:ascii="Times New Roman" w:hAnsi="Times New Roman" w:cs="Times New Roman"/>
          <w:sz w:val="28"/>
          <w:szCs w:val="28"/>
        </w:rPr>
        <w:t>ростання видаткової частини бюджету</w:t>
      </w:r>
      <w:r>
        <w:rPr>
          <w:rFonts w:ascii="Times New Roman" w:hAnsi="Times New Roman" w:cs="Times New Roman"/>
          <w:sz w:val="28"/>
          <w:szCs w:val="28"/>
        </w:rPr>
        <w:t>.</w:t>
      </w:r>
    </w:p>
    <w:p w:rsidR="00E9150A" w:rsidRDefault="00E9150A" w:rsidP="00E9150A">
      <w:pPr>
        <w:spacing w:after="0" w:line="360" w:lineRule="auto"/>
        <w:ind w:firstLine="709"/>
        <w:jc w:val="both"/>
        <w:rPr>
          <w:rFonts w:ascii="Times New Roman" w:hAnsi="Times New Roman" w:cs="Times New Roman"/>
          <w:sz w:val="28"/>
          <w:szCs w:val="24"/>
        </w:rPr>
      </w:pPr>
      <w:r>
        <w:rPr>
          <w:rFonts w:ascii="Times New Roman" w:hAnsi="Times New Roman" w:cs="Times New Roman"/>
          <w:sz w:val="28"/>
        </w:rPr>
        <w:t xml:space="preserve">Тіньова економіка сприяє значній втраті обсягу та недоотриманню доходів бюджету. </w:t>
      </w:r>
      <w:r>
        <w:rPr>
          <w:rFonts w:ascii="Times New Roman" w:hAnsi="Times New Roman" w:cs="Times New Roman"/>
          <w:sz w:val="28"/>
          <w:szCs w:val="24"/>
        </w:rPr>
        <w:t xml:space="preserve">У 2019 р., рівень тіньової економіки складав 28%, у 2020 р. </w:t>
      </w:r>
      <w:r>
        <w:rPr>
          <w:rFonts w:ascii="Times New Roman" w:hAnsi="Times New Roman" w:cs="Times New Roman"/>
          <w:sz w:val="28"/>
          <w:szCs w:val="24"/>
        </w:rPr>
        <w:softHyphen/>
        <w:t xml:space="preserve"> 30%, у 2021 р. </w:t>
      </w:r>
      <w:r>
        <w:rPr>
          <w:rFonts w:ascii="Times New Roman" w:hAnsi="Times New Roman" w:cs="Times New Roman"/>
          <w:sz w:val="28"/>
          <w:szCs w:val="24"/>
        </w:rPr>
        <w:softHyphen/>
        <w:t xml:space="preserve"> 32% від офіційного обсягу ВВП. Тіньова економіка рівень якої вищий 30% вказує на посилення її негативного впливу на економіку та на формування доходів бюджету.</w:t>
      </w:r>
    </w:p>
    <w:p w:rsidR="00E9150A" w:rsidRDefault="00E9150A" w:rsidP="00E9150A">
      <w:pPr>
        <w:spacing w:after="0" w:line="360" w:lineRule="auto"/>
        <w:ind w:firstLine="709"/>
        <w:jc w:val="both"/>
        <w:rPr>
          <w:rFonts w:ascii="Times New Roman" w:hAnsi="Times New Roman" w:cs="Times New Roman"/>
          <w:sz w:val="28"/>
        </w:rPr>
      </w:pPr>
      <w:r>
        <w:rPr>
          <w:rFonts w:ascii="Times New Roman" w:hAnsi="Times New Roman" w:cs="Times New Roman"/>
          <w:sz w:val="28"/>
        </w:rPr>
        <w:t>Ми вважаємо, що знизити рівень тіньової економіки можна такими шляхами:</w:t>
      </w:r>
    </w:p>
    <w:p w:rsidR="00E9150A" w:rsidRDefault="00E9150A" w:rsidP="00E9150A">
      <w:pPr>
        <w:spacing w:after="0" w:line="360" w:lineRule="auto"/>
        <w:ind w:firstLine="709"/>
        <w:jc w:val="both"/>
        <w:rPr>
          <w:rFonts w:ascii="Times New Roman" w:hAnsi="Times New Roman" w:cs="Times New Roman"/>
          <w:sz w:val="28"/>
        </w:rPr>
      </w:pPr>
      <w:r>
        <w:rPr>
          <w:rFonts w:ascii="Times New Roman" w:hAnsi="Times New Roman" w:cs="Times New Roman"/>
          <w:sz w:val="28"/>
        </w:rPr>
        <w:softHyphen/>
        <w:t xml:space="preserve"> покращенням підприємницького середовища в Україні та створенням додаткових стимулів для виведення бізнесу з тіні;</w:t>
      </w:r>
    </w:p>
    <w:p w:rsidR="00E9150A" w:rsidRDefault="00E9150A" w:rsidP="00E9150A">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softHyphen/>
        <w:t xml:space="preserve"> запровадженням амністії на перехідний період для тіньових некримінальних капіталів за умов інвестування цього капіталу у </w:t>
      </w:r>
      <w:r w:rsidRPr="005E42F6">
        <w:rPr>
          <w:rFonts w:ascii="Times New Roman" w:hAnsi="Times New Roman" w:cs="Times New Roman"/>
          <w:sz w:val="28"/>
        </w:rPr>
        <w:t>інноваційну сферу та інші суспільно важливі та пріоритетні сектори</w:t>
      </w:r>
      <w:r>
        <w:rPr>
          <w:rFonts w:ascii="Times New Roman" w:hAnsi="Times New Roman" w:cs="Times New Roman"/>
          <w:sz w:val="28"/>
        </w:rPr>
        <w:t xml:space="preserve"> </w:t>
      </w:r>
      <w:r w:rsidRPr="005E42F6">
        <w:rPr>
          <w:rFonts w:ascii="Times New Roman" w:hAnsi="Times New Roman" w:cs="Times New Roman"/>
          <w:sz w:val="28"/>
        </w:rPr>
        <w:t>економіки</w:t>
      </w:r>
      <w:r>
        <w:rPr>
          <w:rFonts w:ascii="Times New Roman" w:hAnsi="Times New Roman" w:cs="Times New Roman"/>
          <w:sz w:val="28"/>
        </w:rPr>
        <w:t>;</w:t>
      </w:r>
    </w:p>
    <w:p w:rsidR="00E9150A" w:rsidRDefault="00E9150A" w:rsidP="00E9150A">
      <w:pPr>
        <w:spacing w:after="0" w:line="360" w:lineRule="auto"/>
        <w:ind w:firstLine="709"/>
        <w:jc w:val="both"/>
        <w:rPr>
          <w:rFonts w:ascii="Times New Roman" w:hAnsi="Times New Roman" w:cs="Times New Roman"/>
          <w:sz w:val="28"/>
        </w:rPr>
      </w:pPr>
      <w:r>
        <w:rPr>
          <w:rFonts w:ascii="Times New Roman" w:hAnsi="Times New Roman" w:cs="Times New Roman"/>
          <w:sz w:val="28"/>
        </w:rPr>
        <w:softHyphen/>
        <w:t xml:space="preserve"> </w:t>
      </w:r>
      <w:r>
        <w:rPr>
          <w:rFonts w:ascii="Times New Roman" w:hAnsi="Times New Roman" w:cs="Times New Roman"/>
          <w:sz w:val="28"/>
          <w:szCs w:val="24"/>
        </w:rPr>
        <w:t xml:space="preserve">створенням умов для максимального залучення </w:t>
      </w:r>
      <w:r w:rsidRPr="00DE63AE">
        <w:rPr>
          <w:rFonts w:ascii="Times New Roman" w:hAnsi="Times New Roman" w:cs="Times New Roman"/>
          <w:sz w:val="28"/>
          <w:szCs w:val="24"/>
        </w:rPr>
        <w:t>в національну</w:t>
      </w:r>
      <w:r>
        <w:rPr>
          <w:rFonts w:ascii="Times New Roman" w:hAnsi="Times New Roman" w:cs="Times New Roman"/>
          <w:sz w:val="28"/>
          <w:szCs w:val="24"/>
        </w:rPr>
        <w:t xml:space="preserve"> </w:t>
      </w:r>
      <w:r w:rsidRPr="00DE63AE">
        <w:rPr>
          <w:rFonts w:ascii="Times New Roman" w:hAnsi="Times New Roman" w:cs="Times New Roman"/>
          <w:sz w:val="28"/>
          <w:szCs w:val="24"/>
        </w:rPr>
        <w:t>економіку коштів,</w:t>
      </w:r>
      <w:r>
        <w:rPr>
          <w:rFonts w:ascii="Times New Roman" w:hAnsi="Times New Roman" w:cs="Times New Roman"/>
          <w:sz w:val="28"/>
          <w:szCs w:val="24"/>
        </w:rPr>
        <w:t xml:space="preserve"> які приховуються від оподаткування та </w:t>
      </w:r>
      <w:r w:rsidRPr="00DE63AE">
        <w:rPr>
          <w:rFonts w:ascii="Times New Roman" w:hAnsi="Times New Roman" w:cs="Times New Roman"/>
          <w:sz w:val="28"/>
          <w:szCs w:val="24"/>
        </w:rPr>
        <w:t>«відпливають»</w:t>
      </w:r>
      <w:r>
        <w:rPr>
          <w:rFonts w:ascii="Times New Roman" w:hAnsi="Times New Roman" w:cs="Times New Roman"/>
          <w:sz w:val="28"/>
          <w:szCs w:val="24"/>
        </w:rPr>
        <w:t xml:space="preserve"> за межі країни;</w:t>
      </w:r>
    </w:p>
    <w:p w:rsidR="00E9150A" w:rsidRDefault="00E9150A" w:rsidP="00E9150A">
      <w:pPr>
        <w:spacing w:after="0" w:line="360" w:lineRule="auto"/>
        <w:ind w:firstLine="709"/>
        <w:jc w:val="both"/>
        <w:rPr>
          <w:rFonts w:ascii="Times New Roman" w:hAnsi="Times New Roman" w:cs="Times New Roman"/>
          <w:sz w:val="28"/>
        </w:rPr>
      </w:pPr>
      <w:r w:rsidRPr="005E42F6">
        <w:rPr>
          <w:rFonts w:ascii="Times New Roman" w:hAnsi="Times New Roman" w:cs="Times New Roman"/>
          <w:sz w:val="28"/>
        </w:rPr>
        <w:t xml:space="preserve">– розроблення </w:t>
      </w:r>
      <w:r>
        <w:rPr>
          <w:rFonts w:ascii="Times New Roman" w:hAnsi="Times New Roman" w:cs="Times New Roman"/>
          <w:sz w:val="28"/>
        </w:rPr>
        <w:t xml:space="preserve">додаткових </w:t>
      </w:r>
      <w:r w:rsidRPr="005E42F6">
        <w:rPr>
          <w:rFonts w:ascii="Times New Roman" w:hAnsi="Times New Roman" w:cs="Times New Roman"/>
          <w:sz w:val="28"/>
        </w:rPr>
        <w:t>податкових стимулів до інвестування кредитних ресурсів</w:t>
      </w:r>
      <w:r>
        <w:rPr>
          <w:rFonts w:ascii="Times New Roman" w:hAnsi="Times New Roman" w:cs="Times New Roman"/>
          <w:sz w:val="28"/>
        </w:rPr>
        <w:t xml:space="preserve"> </w:t>
      </w:r>
      <w:r w:rsidRPr="005E42F6">
        <w:rPr>
          <w:rFonts w:ascii="Times New Roman" w:hAnsi="Times New Roman" w:cs="Times New Roman"/>
          <w:sz w:val="28"/>
        </w:rPr>
        <w:t xml:space="preserve">банків, збільшення питомої ваги </w:t>
      </w:r>
      <w:proofErr w:type="spellStart"/>
      <w:r w:rsidRPr="005E42F6">
        <w:rPr>
          <w:rFonts w:ascii="Times New Roman" w:hAnsi="Times New Roman" w:cs="Times New Roman"/>
          <w:sz w:val="28"/>
        </w:rPr>
        <w:t>науковомістких</w:t>
      </w:r>
      <w:proofErr w:type="spellEnd"/>
      <w:r w:rsidRPr="005E42F6">
        <w:rPr>
          <w:rFonts w:ascii="Times New Roman" w:hAnsi="Times New Roman" w:cs="Times New Roman"/>
          <w:sz w:val="28"/>
        </w:rPr>
        <w:t xml:space="preserve"> галузей економіки та</w:t>
      </w:r>
      <w:r>
        <w:rPr>
          <w:rFonts w:ascii="Times New Roman" w:hAnsi="Times New Roman" w:cs="Times New Roman"/>
          <w:sz w:val="28"/>
        </w:rPr>
        <w:t xml:space="preserve"> </w:t>
      </w:r>
      <w:r w:rsidRPr="005E42F6">
        <w:rPr>
          <w:rFonts w:ascii="Times New Roman" w:hAnsi="Times New Roman" w:cs="Times New Roman"/>
          <w:sz w:val="28"/>
        </w:rPr>
        <w:t>переробної промисловості;</w:t>
      </w:r>
    </w:p>
    <w:p w:rsidR="00E9150A" w:rsidRDefault="00E9150A" w:rsidP="00E9150A">
      <w:pPr>
        <w:spacing w:after="0" w:line="360" w:lineRule="auto"/>
        <w:ind w:firstLine="709"/>
        <w:jc w:val="both"/>
        <w:rPr>
          <w:rFonts w:ascii="Times New Roman" w:hAnsi="Times New Roman" w:cs="Times New Roman"/>
          <w:sz w:val="28"/>
        </w:rPr>
      </w:pPr>
      <w:r>
        <w:rPr>
          <w:rFonts w:ascii="Times New Roman" w:hAnsi="Times New Roman" w:cs="Times New Roman"/>
          <w:sz w:val="28"/>
        </w:rPr>
        <w:softHyphen/>
        <w:t xml:space="preserve"> проведення посиленої аналітичної роботи для </w:t>
      </w:r>
      <w:r w:rsidRPr="005E42F6">
        <w:rPr>
          <w:rFonts w:ascii="Times New Roman" w:hAnsi="Times New Roman" w:cs="Times New Roman"/>
          <w:sz w:val="28"/>
        </w:rPr>
        <w:t>виявлен</w:t>
      </w:r>
      <w:r>
        <w:rPr>
          <w:rFonts w:ascii="Times New Roman" w:hAnsi="Times New Roman" w:cs="Times New Roman"/>
          <w:sz w:val="28"/>
        </w:rPr>
        <w:t>ня</w:t>
      </w:r>
      <w:r w:rsidRPr="005E42F6">
        <w:rPr>
          <w:rFonts w:ascii="Times New Roman" w:hAnsi="Times New Roman" w:cs="Times New Roman"/>
          <w:sz w:val="28"/>
        </w:rPr>
        <w:t xml:space="preserve"> випадків умисного</w:t>
      </w:r>
      <w:r>
        <w:rPr>
          <w:rFonts w:ascii="Times New Roman" w:hAnsi="Times New Roman" w:cs="Times New Roman"/>
          <w:sz w:val="28"/>
        </w:rPr>
        <w:t xml:space="preserve"> </w:t>
      </w:r>
      <w:r w:rsidRPr="005E42F6">
        <w:rPr>
          <w:rFonts w:ascii="Times New Roman" w:hAnsi="Times New Roman" w:cs="Times New Roman"/>
          <w:sz w:val="28"/>
        </w:rPr>
        <w:t>зменшення обсягів діяльності підприємств, шляхом оформлення найманих</w:t>
      </w:r>
      <w:r>
        <w:rPr>
          <w:rFonts w:ascii="Times New Roman" w:hAnsi="Times New Roman" w:cs="Times New Roman"/>
          <w:sz w:val="28"/>
        </w:rPr>
        <w:t xml:space="preserve"> </w:t>
      </w:r>
      <w:r w:rsidRPr="005E42F6">
        <w:rPr>
          <w:rFonts w:ascii="Times New Roman" w:hAnsi="Times New Roman" w:cs="Times New Roman"/>
          <w:sz w:val="28"/>
        </w:rPr>
        <w:t xml:space="preserve">працівників фізичними особами-підприємцями; </w:t>
      </w:r>
    </w:p>
    <w:p w:rsidR="00E9150A" w:rsidRDefault="00E9150A" w:rsidP="00E9150A">
      <w:pPr>
        <w:spacing w:after="0" w:line="360" w:lineRule="auto"/>
        <w:ind w:firstLine="709"/>
        <w:jc w:val="both"/>
        <w:rPr>
          <w:rFonts w:ascii="Times New Roman" w:hAnsi="Times New Roman" w:cs="Times New Roman"/>
          <w:sz w:val="28"/>
        </w:rPr>
      </w:pPr>
      <w:r w:rsidRPr="005E42F6">
        <w:rPr>
          <w:rFonts w:ascii="Times New Roman" w:hAnsi="Times New Roman" w:cs="Times New Roman"/>
          <w:sz w:val="28"/>
        </w:rPr>
        <w:t xml:space="preserve">– забезпечення ефективного податкового адміністрування; </w:t>
      </w:r>
    </w:p>
    <w:p w:rsidR="00E9150A" w:rsidRDefault="00E9150A" w:rsidP="00E9150A">
      <w:pPr>
        <w:spacing w:after="0" w:line="360" w:lineRule="auto"/>
        <w:ind w:firstLine="709"/>
        <w:jc w:val="both"/>
        <w:rPr>
          <w:rFonts w:ascii="Times New Roman" w:hAnsi="Times New Roman" w:cs="Times New Roman"/>
          <w:sz w:val="28"/>
        </w:rPr>
      </w:pPr>
      <w:r w:rsidRPr="005E42F6">
        <w:rPr>
          <w:rFonts w:ascii="Times New Roman" w:hAnsi="Times New Roman" w:cs="Times New Roman"/>
          <w:sz w:val="28"/>
        </w:rPr>
        <w:t>– розроблення та прийняття закону «Про легалізацію коштів, отриманих</w:t>
      </w:r>
      <w:r>
        <w:rPr>
          <w:rFonts w:ascii="Times New Roman" w:hAnsi="Times New Roman" w:cs="Times New Roman"/>
          <w:sz w:val="28"/>
        </w:rPr>
        <w:t xml:space="preserve"> </w:t>
      </w:r>
      <w:r w:rsidRPr="005E42F6">
        <w:rPr>
          <w:rFonts w:ascii="Times New Roman" w:hAnsi="Times New Roman" w:cs="Times New Roman"/>
          <w:sz w:val="28"/>
        </w:rPr>
        <w:t xml:space="preserve">некримінальним шляхом». </w:t>
      </w:r>
    </w:p>
    <w:p w:rsidR="00E9150A" w:rsidRDefault="00E9150A" w:rsidP="00E9150A">
      <w:pPr>
        <w:spacing w:after="0" w:line="360" w:lineRule="auto"/>
        <w:ind w:firstLine="709"/>
        <w:jc w:val="both"/>
        <w:rPr>
          <w:rFonts w:ascii="Times New Roman" w:hAnsi="Times New Roman" w:cs="Times New Roman"/>
          <w:sz w:val="28"/>
        </w:rPr>
      </w:pPr>
      <w:r w:rsidRPr="00043FE9">
        <w:rPr>
          <w:rFonts w:ascii="Times New Roman" w:hAnsi="Times New Roman" w:cs="Times New Roman"/>
          <w:sz w:val="28"/>
        </w:rPr>
        <w:t>Посиленню протидії навмисному ухиленню від</w:t>
      </w:r>
      <w:r>
        <w:rPr>
          <w:rFonts w:ascii="Times New Roman" w:hAnsi="Times New Roman" w:cs="Times New Roman"/>
          <w:sz w:val="28"/>
        </w:rPr>
        <w:t xml:space="preserve"> </w:t>
      </w:r>
      <w:r w:rsidRPr="00043FE9">
        <w:rPr>
          <w:rFonts w:ascii="Times New Roman" w:hAnsi="Times New Roman" w:cs="Times New Roman"/>
          <w:sz w:val="28"/>
        </w:rPr>
        <w:t xml:space="preserve">оподаткування та, як наслідок, </w:t>
      </w:r>
      <w:proofErr w:type="spellStart"/>
      <w:r w:rsidRPr="00043FE9">
        <w:rPr>
          <w:rFonts w:ascii="Times New Roman" w:hAnsi="Times New Roman" w:cs="Times New Roman"/>
          <w:sz w:val="28"/>
        </w:rPr>
        <w:t>тінізації</w:t>
      </w:r>
      <w:proofErr w:type="spellEnd"/>
      <w:r w:rsidRPr="00043FE9">
        <w:rPr>
          <w:rFonts w:ascii="Times New Roman" w:hAnsi="Times New Roman" w:cs="Times New Roman"/>
          <w:sz w:val="28"/>
        </w:rPr>
        <w:t xml:space="preserve"> економіки сприятиме</w:t>
      </w:r>
      <w:r>
        <w:rPr>
          <w:rFonts w:ascii="Times New Roman" w:hAnsi="Times New Roman" w:cs="Times New Roman"/>
          <w:sz w:val="28"/>
        </w:rPr>
        <w:t xml:space="preserve"> </w:t>
      </w:r>
      <w:r w:rsidRPr="00043FE9">
        <w:rPr>
          <w:rFonts w:ascii="Times New Roman" w:hAnsi="Times New Roman" w:cs="Times New Roman"/>
          <w:sz w:val="28"/>
        </w:rPr>
        <w:t>впровадження таких заходів у системі податкового</w:t>
      </w:r>
      <w:r>
        <w:rPr>
          <w:rFonts w:ascii="Times New Roman" w:hAnsi="Times New Roman" w:cs="Times New Roman"/>
          <w:sz w:val="28"/>
        </w:rPr>
        <w:t xml:space="preserve"> </w:t>
      </w:r>
      <w:r w:rsidRPr="00043FE9">
        <w:rPr>
          <w:rFonts w:ascii="Times New Roman" w:hAnsi="Times New Roman" w:cs="Times New Roman"/>
          <w:sz w:val="28"/>
        </w:rPr>
        <w:t>адміністрування:</w:t>
      </w:r>
    </w:p>
    <w:p w:rsidR="00E9150A" w:rsidRDefault="00E9150A" w:rsidP="00E9150A">
      <w:pPr>
        <w:spacing w:after="0" w:line="360" w:lineRule="auto"/>
        <w:ind w:firstLine="709"/>
        <w:jc w:val="both"/>
        <w:rPr>
          <w:rFonts w:ascii="Times New Roman" w:hAnsi="Times New Roman" w:cs="Times New Roman"/>
          <w:sz w:val="28"/>
        </w:rPr>
      </w:pPr>
      <w:r w:rsidRPr="00043FE9">
        <w:rPr>
          <w:rFonts w:ascii="Times New Roman" w:hAnsi="Times New Roman" w:cs="Times New Roman"/>
          <w:sz w:val="28"/>
        </w:rPr>
        <w:t>– активізація роз`яснювальної роботи із платниками</w:t>
      </w:r>
      <w:r>
        <w:rPr>
          <w:rFonts w:ascii="Times New Roman" w:hAnsi="Times New Roman" w:cs="Times New Roman"/>
          <w:sz w:val="28"/>
        </w:rPr>
        <w:t xml:space="preserve"> </w:t>
      </w:r>
      <w:r w:rsidRPr="00043FE9">
        <w:rPr>
          <w:rFonts w:ascii="Times New Roman" w:hAnsi="Times New Roman" w:cs="Times New Roman"/>
          <w:sz w:val="28"/>
        </w:rPr>
        <w:t>податків з метою підвищення їх податкової культури в</w:t>
      </w:r>
      <w:r>
        <w:rPr>
          <w:rFonts w:ascii="Times New Roman" w:hAnsi="Times New Roman" w:cs="Times New Roman"/>
          <w:sz w:val="28"/>
        </w:rPr>
        <w:t xml:space="preserve"> </w:t>
      </w:r>
      <w:r w:rsidRPr="00043FE9">
        <w:rPr>
          <w:rFonts w:ascii="Times New Roman" w:hAnsi="Times New Roman" w:cs="Times New Roman"/>
          <w:sz w:val="28"/>
        </w:rPr>
        <w:t>суспільстві. Доцільна на державному рівні розробити і</w:t>
      </w:r>
      <w:r>
        <w:rPr>
          <w:rFonts w:ascii="Times New Roman" w:hAnsi="Times New Roman" w:cs="Times New Roman"/>
          <w:sz w:val="28"/>
        </w:rPr>
        <w:t xml:space="preserve"> </w:t>
      </w:r>
      <w:r w:rsidRPr="00043FE9">
        <w:rPr>
          <w:rFonts w:ascii="Times New Roman" w:hAnsi="Times New Roman" w:cs="Times New Roman"/>
          <w:sz w:val="28"/>
        </w:rPr>
        <w:t>впровадити загальнонаціональну програму формування</w:t>
      </w:r>
      <w:r>
        <w:rPr>
          <w:rFonts w:ascii="Times New Roman" w:hAnsi="Times New Roman" w:cs="Times New Roman"/>
          <w:sz w:val="28"/>
        </w:rPr>
        <w:t xml:space="preserve"> </w:t>
      </w:r>
      <w:r w:rsidRPr="00043FE9">
        <w:rPr>
          <w:rFonts w:ascii="Times New Roman" w:hAnsi="Times New Roman" w:cs="Times New Roman"/>
          <w:sz w:val="28"/>
        </w:rPr>
        <w:t xml:space="preserve">податкової культури; </w:t>
      </w:r>
    </w:p>
    <w:p w:rsidR="00E9150A" w:rsidRDefault="00E9150A" w:rsidP="00E9150A">
      <w:pPr>
        <w:spacing w:after="0" w:line="360" w:lineRule="auto"/>
        <w:ind w:firstLine="709"/>
        <w:jc w:val="both"/>
        <w:rPr>
          <w:rFonts w:ascii="Times New Roman" w:hAnsi="Times New Roman" w:cs="Times New Roman"/>
          <w:sz w:val="28"/>
        </w:rPr>
      </w:pPr>
      <w:r w:rsidRPr="00043FE9">
        <w:rPr>
          <w:rFonts w:ascii="Times New Roman" w:hAnsi="Times New Roman" w:cs="Times New Roman"/>
          <w:sz w:val="28"/>
        </w:rPr>
        <w:t>– сформувати інформаційну базу організацій, підприємств, закладів і фізичних осіб України, котрі</w:t>
      </w:r>
      <w:r>
        <w:rPr>
          <w:rFonts w:ascii="Times New Roman" w:hAnsi="Times New Roman" w:cs="Times New Roman"/>
          <w:sz w:val="28"/>
        </w:rPr>
        <w:t xml:space="preserve"> </w:t>
      </w:r>
      <w:r w:rsidRPr="00043FE9">
        <w:rPr>
          <w:rFonts w:ascii="Times New Roman" w:hAnsi="Times New Roman" w:cs="Times New Roman"/>
          <w:sz w:val="28"/>
        </w:rPr>
        <w:t>ухиляються від сплати податків, для подальшого</w:t>
      </w:r>
      <w:r>
        <w:rPr>
          <w:rFonts w:ascii="Times New Roman" w:hAnsi="Times New Roman" w:cs="Times New Roman"/>
          <w:sz w:val="28"/>
        </w:rPr>
        <w:t xml:space="preserve"> </w:t>
      </w:r>
      <w:r w:rsidRPr="00043FE9">
        <w:rPr>
          <w:rFonts w:ascii="Times New Roman" w:hAnsi="Times New Roman" w:cs="Times New Roman"/>
          <w:sz w:val="28"/>
        </w:rPr>
        <w:t>використання такої інформації відповідними органами на</w:t>
      </w:r>
      <w:r>
        <w:rPr>
          <w:rFonts w:ascii="Times New Roman" w:hAnsi="Times New Roman" w:cs="Times New Roman"/>
          <w:sz w:val="28"/>
        </w:rPr>
        <w:t xml:space="preserve"> </w:t>
      </w:r>
      <w:r w:rsidRPr="00043FE9">
        <w:rPr>
          <w:rFonts w:ascii="Times New Roman" w:hAnsi="Times New Roman" w:cs="Times New Roman"/>
          <w:sz w:val="28"/>
        </w:rPr>
        <w:t>випадок наміру створення такими юридичними чи фізичними</w:t>
      </w:r>
      <w:r>
        <w:rPr>
          <w:rFonts w:ascii="Times New Roman" w:hAnsi="Times New Roman" w:cs="Times New Roman"/>
          <w:sz w:val="28"/>
        </w:rPr>
        <w:t xml:space="preserve"> </w:t>
      </w:r>
      <w:r w:rsidRPr="00043FE9">
        <w:rPr>
          <w:rFonts w:ascii="Times New Roman" w:hAnsi="Times New Roman" w:cs="Times New Roman"/>
          <w:sz w:val="28"/>
        </w:rPr>
        <w:t xml:space="preserve">особами нових суб`єктів підприємницької діяльності. </w:t>
      </w:r>
    </w:p>
    <w:p w:rsidR="00E9150A" w:rsidRDefault="00E9150A" w:rsidP="00E9150A">
      <w:pPr>
        <w:spacing w:after="0" w:line="360" w:lineRule="auto"/>
        <w:ind w:firstLine="709"/>
        <w:jc w:val="both"/>
        <w:rPr>
          <w:rFonts w:ascii="Times New Roman" w:hAnsi="Times New Roman" w:cs="Times New Roman"/>
          <w:sz w:val="28"/>
        </w:rPr>
      </w:pPr>
      <w:r w:rsidRPr="00043FE9">
        <w:rPr>
          <w:rFonts w:ascii="Times New Roman" w:hAnsi="Times New Roman" w:cs="Times New Roman"/>
          <w:sz w:val="28"/>
        </w:rPr>
        <w:t>До напрямів удосконалення адміністрування акцизного податку з</w:t>
      </w:r>
      <w:r>
        <w:rPr>
          <w:rFonts w:ascii="Times New Roman" w:hAnsi="Times New Roman" w:cs="Times New Roman"/>
          <w:sz w:val="28"/>
        </w:rPr>
        <w:t xml:space="preserve"> </w:t>
      </w:r>
      <w:r w:rsidRPr="00043FE9">
        <w:rPr>
          <w:rFonts w:ascii="Times New Roman" w:hAnsi="Times New Roman" w:cs="Times New Roman"/>
          <w:sz w:val="28"/>
        </w:rPr>
        <w:t xml:space="preserve">метою посилення його фіскального ефекту належать: </w:t>
      </w:r>
    </w:p>
    <w:p w:rsidR="00E9150A" w:rsidRDefault="00E9150A" w:rsidP="00E9150A">
      <w:pPr>
        <w:spacing w:after="0" w:line="360" w:lineRule="auto"/>
        <w:ind w:firstLine="709"/>
        <w:jc w:val="both"/>
        <w:rPr>
          <w:rFonts w:ascii="Times New Roman" w:hAnsi="Times New Roman" w:cs="Times New Roman"/>
          <w:sz w:val="28"/>
        </w:rPr>
      </w:pPr>
      <w:r w:rsidRPr="00043FE9">
        <w:rPr>
          <w:rFonts w:ascii="Times New Roman" w:hAnsi="Times New Roman" w:cs="Times New Roman"/>
          <w:sz w:val="28"/>
        </w:rPr>
        <w:t>– скасування неефективних пільг податку на додану вартість при</w:t>
      </w:r>
      <w:r>
        <w:rPr>
          <w:rFonts w:ascii="Times New Roman" w:hAnsi="Times New Roman" w:cs="Times New Roman"/>
          <w:sz w:val="28"/>
        </w:rPr>
        <w:t xml:space="preserve"> </w:t>
      </w:r>
      <w:r w:rsidRPr="00043FE9">
        <w:rPr>
          <w:rFonts w:ascii="Times New Roman" w:hAnsi="Times New Roman" w:cs="Times New Roman"/>
          <w:sz w:val="28"/>
        </w:rPr>
        <w:t xml:space="preserve">одночасному зниженні ставки податку; </w:t>
      </w:r>
    </w:p>
    <w:p w:rsidR="00E9150A" w:rsidRDefault="00E9150A" w:rsidP="00E9150A">
      <w:pPr>
        <w:spacing w:after="0" w:line="360" w:lineRule="auto"/>
        <w:ind w:firstLine="709"/>
        <w:jc w:val="both"/>
        <w:rPr>
          <w:rFonts w:ascii="Times New Roman" w:hAnsi="Times New Roman" w:cs="Times New Roman"/>
          <w:sz w:val="28"/>
        </w:rPr>
      </w:pPr>
      <w:r w:rsidRPr="00043FE9">
        <w:rPr>
          <w:rFonts w:ascii="Times New Roman" w:hAnsi="Times New Roman" w:cs="Times New Roman"/>
          <w:sz w:val="28"/>
        </w:rPr>
        <w:lastRenderedPageBreak/>
        <w:t>– запровадження у вітчизняну практику досвіду країн ЄС, де</w:t>
      </w:r>
      <w:r>
        <w:rPr>
          <w:rFonts w:ascii="Times New Roman" w:hAnsi="Times New Roman" w:cs="Times New Roman"/>
          <w:sz w:val="28"/>
        </w:rPr>
        <w:t xml:space="preserve"> </w:t>
      </w:r>
      <w:r w:rsidRPr="00043FE9">
        <w:rPr>
          <w:rFonts w:ascii="Times New Roman" w:hAnsi="Times New Roman" w:cs="Times New Roman"/>
          <w:sz w:val="28"/>
        </w:rPr>
        <w:t>функціонує автоматизована система обміну інформацією про ПДВ (VIES), яка</w:t>
      </w:r>
      <w:r>
        <w:rPr>
          <w:rFonts w:ascii="Times New Roman" w:hAnsi="Times New Roman" w:cs="Times New Roman"/>
          <w:sz w:val="28"/>
        </w:rPr>
        <w:t xml:space="preserve"> </w:t>
      </w:r>
      <w:r w:rsidRPr="00043FE9">
        <w:rPr>
          <w:rFonts w:ascii="Times New Roman" w:hAnsi="Times New Roman" w:cs="Times New Roman"/>
          <w:sz w:val="28"/>
        </w:rPr>
        <w:t>дозволяє здійснювати контроль за фінансовими потоками в межах внутрішніх</w:t>
      </w:r>
      <w:r>
        <w:rPr>
          <w:rFonts w:ascii="Times New Roman" w:hAnsi="Times New Roman" w:cs="Times New Roman"/>
          <w:sz w:val="28"/>
        </w:rPr>
        <w:t xml:space="preserve"> </w:t>
      </w:r>
      <w:r w:rsidRPr="00043FE9">
        <w:rPr>
          <w:rFonts w:ascii="Times New Roman" w:hAnsi="Times New Roman" w:cs="Times New Roman"/>
          <w:sz w:val="28"/>
        </w:rPr>
        <w:t>кордонів. До напрямів удосконалення адміністрування акцизного податку з</w:t>
      </w:r>
      <w:r>
        <w:rPr>
          <w:rFonts w:ascii="Times New Roman" w:hAnsi="Times New Roman" w:cs="Times New Roman"/>
          <w:sz w:val="28"/>
        </w:rPr>
        <w:t xml:space="preserve"> </w:t>
      </w:r>
      <w:r w:rsidRPr="00043FE9">
        <w:rPr>
          <w:rFonts w:ascii="Times New Roman" w:hAnsi="Times New Roman" w:cs="Times New Roman"/>
          <w:sz w:val="28"/>
        </w:rPr>
        <w:t xml:space="preserve">метою посилення його фіскального ефекту належать: </w:t>
      </w:r>
    </w:p>
    <w:p w:rsidR="00E9150A" w:rsidRDefault="00E9150A" w:rsidP="00E9150A">
      <w:pPr>
        <w:spacing w:after="0" w:line="360" w:lineRule="auto"/>
        <w:ind w:firstLine="709"/>
        <w:jc w:val="both"/>
        <w:rPr>
          <w:rFonts w:ascii="Times New Roman" w:hAnsi="Times New Roman" w:cs="Times New Roman"/>
          <w:sz w:val="28"/>
        </w:rPr>
      </w:pPr>
      <w:r w:rsidRPr="00043FE9">
        <w:rPr>
          <w:rFonts w:ascii="Times New Roman" w:hAnsi="Times New Roman" w:cs="Times New Roman"/>
          <w:sz w:val="28"/>
        </w:rPr>
        <w:t>– запровадження дієвих заходів контролю за обігом підакцизних товарів,</w:t>
      </w:r>
      <w:r>
        <w:rPr>
          <w:rFonts w:ascii="Times New Roman" w:hAnsi="Times New Roman" w:cs="Times New Roman"/>
          <w:sz w:val="28"/>
        </w:rPr>
        <w:t xml:space="preserve"> </w:t>
      </w:r>
      <w:r w:rsidRPr="00043FE9">
        <w:rPr>
          <w:rFonts w:ascii="Times New Roman" w:hAnsi="Times New Roman" w:cs="Times New Roman"/>
          <w:sz w:val="28"/>
        </w:rPr>
        <w:t>зокрема, застосування інноваційних інструментів та технологій з метою</w:t>
      </w:r>
      <w:r>
        <w:rPr>
          <w:rFonts w:ascii="Times New Roman" w:hAnsi="Times New Roman" w:cs="Times New Roman"/>
          <w:sz w:val="28"/>
        </w:rPr>
        <w:t xml:space="preserve"> </w:t>
      </w:r>
      <w:r w:rsidRPr="00043FE9">
        <w:rPr>
          <w:rFonts w:ascii="Times New Roman" w:hAnsi="Times New Roman" w:cs="Times New Roman"/>
          <w:sz w:val="28"/>
        </w:rPr>
        <w:t>покращення існуючих систем електронного контролю за обігом підакцизних</w:t>
      </w:r>
      <w:r>
        <w:rPr>
          <w:rFonts w:ascii="Times New Roman" w:hAnsi="Times New Roman" w:cs="Times New Roman"/>
          <w:sz w:val="28"/>
        </w:rPr>
        <w:t xml:space="preserve"> </w:t>
      </w:r>
      <w:r w:rsidRPr="00043FE9">
        <w:rPr>
          <w:rFonts w:ascii="Times New Roman" w:hAnsi="Times New Roman" w:cs="Times New Roman"/>
          <w:sz w:val="28"/>
        </w:rPr>
        <w:t xml:space="preserve">товарів; </w:t>
      </w:r>
    </w:p>
    <w:p w:rsidR="00E9150A" w:rsidRPr="00E40370" w:rsidRDefault="00E9150A" w:rsidP="00E9150A">
      <w:pPr>
        <w:spacing w:after="0" w:line="360" w:lineRule="auto"/>
        <w:ind w:firstLine="709"/>
        <w:jc w:val="both"/>
        <w:rPr>
          <w:rFonts w:ascii="Times New Roman" w:hAnsi="Times New Roman" w:cs="Times New Roman"/>
          <w:sz w:val="28"/>
        </w:rPr>
      </w:pPr>
      <w:r w:rsidRPr="00043FE9">
        <w:rPr>
          <w:rFonts w:ascii="Times New Roman" w:hAnsi="Times New Roman" w:cs="Times New Roman"/>
          <w:sz w:val="28"/>
        </w:rPr>
        <w:t>– доповнення переліку підакцизних об’єктів, товарів та бази</w:t>
      </w:r>
      <w:r>
        <w:rPr>
          <w:rFonts w:ascii="Times New Roman" w:hAnsi="Times New Roman" w:cs="Times New Roman"/>
          <w:sz w:val="28"/>
        </w:rPr>
        <w:t xml:space="preserve"> </w:t>
      </w:r>
      <w:r w:rsidRPr="00043FE9">
        <w:rPr>
          <w:rFonts w:ascii="Times New Roman" w:hAnsi="Times New Roman" w:cs="Times New Roman"/>
          <w:sz w:val="28"/>
        </w:rPr>
        <w:t>оподаткування з дотриманням вимог Директиви Ради ЄС 2003/96/ЄС через</w:t>
      </w:r>
      <w:r>
        <w:rPr>
          <w:rFonts w:ascii="Times New Roman" w:hAnsi="Times New Roman" w:cs="Times New Roman"/>
          <w:sz w:val="28"/>
        </w:rPr>
        <w:t xml:space="preserve"> </w:t>
      </w:r>
      <w:r w:rsidRPr="00043FE9">
        <w:rPr>
          <w:rFonts w:ascii="Times New Roman" w:hAnsi="Times New Roman" w:cs="Times New Roman"/>
          <w:sz w:val="28"/>
        </w:rPr>
        <w:t>упровадження акцизного податку на природний газ та електроенергію (на</w:t>
      </w:r>
      <w:r>
        <w:rPr>
          <w:rFonts w:ascii="Times New Roman" w:hAnsi="Times New Roman" w:cs="Times New Roman"/>
          <w:sz w:val="28"/>
        </w:rPr>
        <w:t xml:space="preserve"> </w:t>
      </w:r>
      <w:r w:rsidRPr="00043FE9">
        <w:rPr>
          <w:rFonts w:ascii="Times New Roman" w:hAnsi="Times New Roman" w:cs="Times New Roman"/>
          <w:sz w:val="28"/>
        </w:rPr>
        <w:t>заміну існуючих спеціальних зборів у формі цільових надбавок до існуючих</w:t>
      </w:r>
      <w:r>
        <w:rPr>
          <w:rFonts w:ascii="Times New Roman" w:hAnsi="Times New Roman" w:cs="Times New Roman"/>
          <w:sz w:val="28"/>
        </w:rPr>
        <w:t xml:space="preserve"> </w:t>
      </w:r>
      <w:r w:rsidRPr="00043FE9">
        <w:rPr>
          <w:rFonts w:ascii="Times New Roman" w:hAnsi="Times New Roman" w:cs="Times New Roman"/>
          <w:sz w:val="28"/>
        </w:rPr>
        <w:t>тарифів).</w:t>
      </w:r>
    </w:p>
    <w:p w:rsidR="00E9150A" w:rsidRPr="00E03B95" w:rsidRDefault="00E9150A" w:rsidP="00E9150A">
      <w:pPr>
        <w:spacing w:after="0" w:line="360" w:lineRule="auto"/>
        <w:ind w:firstLine="709"/>
        <w:jc w:val="both"/>
        <w:rPr>
          <w:rFonts w:ascii="Times New Roman" w:hAnsi="Times New Roman" w:cs="Times New Roman"/>
          <w:sz w:val="28"/>
        </w:rPr>
      </w:pPr>
      <w:r>
        <w:rPr>
          <w:rFonts w:ascii="Times New Roman" w:hAnsi="Times New Roman" w:cs="Times New Roman"/>
          <w:sz w:val="28"/>
          <w:szCs w:val="24"/>
        </w:rPr>
        <w:br w:type="page"/>
      </w:r>
    </w:p>
    <w:p w:rsidR="00E9150A" w:rsidRPr="006717B4" w:rsidRDefault="00E9150A" w:rsidP="00E9150A">
      <w:pPr>
        <w:spacing w:after="0" w:line="360" w:lineRule="auto"/>
        <w:ind w:firstLine="709"/>
        <w:jc w:val="center"/>
        <w:rPr>
          <w:rFonts w:ascii="Times New Roman" w:hAnsi="Times New Roman" w:cs="Times New Roman"/>
          <w:b/>
          <w:bCs/>
          <w:sz w:val="28"/>
          <w:szCs w:val="24"/>
        </w:rPr>
      </w:pPr>
      <w:r w:rsidRPr="006717B4">
        <w:rPr>
          <w:rFonts w:ascii="Times New Roman" w:hAnsi="Times New Roman" w:cs="Times New Roman"/>
          <w:b/>
          <w:bCs/>
          <w:sz w:val="28"/>
          <w:szCs w:val="24"/>
        </w:rPr>
        <w:lastRenderedPageBreak/>
        <w:t>СПИСОК ВИКОРИСТАНИХ ДЖЕРЕЛ</w:t>
      </w:r>
    </w:p>
    <w:p w:rsidR="00E9150A" w:rsidRDefault="00E9150A" w:rsidP="00E9150A">
      <w:pPr>
        <w:spacing w:after="0" w:line="360" w:lineRule="auto"/>
        <w:ind w:firstLine="709"/>
        <w:jc w:val="both"/>
        <w:rPr>
          <w:rFonts w:ascii="Times New Roman" w:hAnsi="Times New Roman" w:cs="Times New Roman"/>
          <w:sz w:val="28"/>
          <w:szCs w:val="24"/>
        </w:rPr>
      </w:pPr>
    </w:p>
    <w:p w:rsidR="00E9150A" w:rsidRPr="00821871" w:rsidRDefault="00E9150A" w:rsidP="00E9150A">
      <w:pPr>
        <w:spacing w:after="0" w:line="360" w:lineRule="auto"/>
        <w:ind w:firstLine="709"/>
        <w:jc w:val="both"/>
        <w:rPr>
          <w:rFonts w:ascii="Times New Roman" w:hAnsi="Times New Roman" w:cs="Times New Roman"/>
          <w:sz w:val="28"/>
          <w:szCs w:val="28"/>
        </w:rPr>
      </w:pPr>
      <w:r w:rsidRPr="00821871">
        <w:rPr>
          <w:rFonts w:ascii="Times New Roman" w:hAnsi="Times New Roman" w:cs="Times New Roman"/>
          <w:sz w:val="28"/>
          <w:szCs w:val="28"/>
        </w:rPr>
        <w:t xml:space="preserve">1. Макогон В.Д. Бюджетна стратегія держави : монографія. Київ : нац. </w:t>
      </w:r>
      <w:proofErr w:type="spellStart"/>
      <w:r w:rsidRPr="00821871">
        <w:rPr>
          <w:rFonts w:ascii="Times New Roman" w:hAnsi="Times New Roman" w:cs="Times New Roman"/>
          <w:sz w:val="28"/>
          <w:szCs w:val="28"/>
        </w:rPr>
        <w:t>торг.-екон</w:t>
      </w:r>
      <w:proofErr w:type="spellEnd"/>
      <w:r w:rsidRPr="00821871">
        <w:rPr>
          <w:rFonts w:ascii="Times New Roman" w:hAnsi="Times New Roman" w:cs="Times New Roman"/>
          <w:sz w:val="28"/>
          <w:szCs w:val="28"/>
        </w:rPr>
        <w:t>. ун-т, 2018. 364 с</w:t>
      </w:r>
    </w:p>
    <w:p w:rsidR="00E9150A" w:rsidRPr="00821871" w:rsidRDefault="00E9150A" w:rsidP="00E9150A">
      <w:pPr>
        <w:spacing w:after="0" w:line="360" w:lineRule="auto"/>
        <w:ind w:firstLine="709"/>
        <w:jc w:val="both"/>
        <w:rPr>
          <w:rFonts w:ascii="Times New Roman" w:hAnsi="Times New Roman" w:cs="Times New Roman"/>
          <w:sz w:val="28"/>
          <w:szCs w:val="28"/>
        </w:rPr>
      </w:pPr>
      <w:r w:rsidRPr="00821871">
        <w:rPr>
          <w:rFonts w:ascii="Times New Roman" w:hAnsi="Times New Roman" w:cs="Times New Roman"/>
          <w:sz w:val="28"/>
          <w:szCs w:val="28"/>
        </w:rPr>
        <w:t xml:space="preserve">2. Словник іншомовних слів Мельничука. URL: </w:t>
      </w:r>
      <w:hyperlink r:id="rId29" w:history="1">
        <w:r w:rsidRPr="00821871">
          <w:rPr>
            <w:rStyle w:val="ab"/>
            <w:rFonts w:ascii="Times New Roman" w:hAnsi="Times New Roman" w:cs="Times New Roman"/>
            <w:sz w:val="28"/>
            <w:szCs w:val="28"/>
          </w:rPr>
          <w:t>http://slovopedia.org.ua/42/53393/279065.html</w:t>
        </w:r>
      </w:hyperlink>
      <w:r w:rsidRPr="00821871">
        <w:rPr>
          <w:rFonts w:ascii="Times New Roman" w:hAnsi="Times New Roman" w:cs="Times New Roman"/>
          <w:sz w:val="28"/>
          <w:szCs w:val="28"/>
        </w:rPr>
        <w:t xml:space="preserve"> </w:t>
      </w:r>
    </w:p>
    <w:p w:rsidR="00E9150A" w:rsidRPr="00821871" w:rsidRDefault="00E9150A" w:rsidP="00E9150A">
      <w:pPr>
        <w:spacing w:after="0" w:line="360" w:lineRule="auto"/>
        <w:ind w:firstLine="709"/>
        <w:jc w:val="both"/>
        <w:rPr>
          <w:rFonts w:ascii="Times New Roman" w:hAnsi="Times New Roman" w:cs="Times New Roman"/>
          <w:sz w:val="28"/>
          <w:szCs w:val="28"/>
        </w:rPr>
      </w:pPr>
      <w:r w:rsidRPr="00821871">
        <w:rPr>
          <w:rFonts w:ascii="Times New Roman" w:hAnsi="Times New Roman" w:cs="Times New Roman"/>
          <w:sz w:val="28"/>
          <w:szCs w:val="28"/>
        </w:rPr>
        <w:t xml:space="preserve">3. Фінансовий словник / Загородній А. Г., Вознюк Г. Л., </w:t>
      </w:r>
      <w:proofErr w:type="spellStart"/>
      <w:r w:rsidRPr="00821871">
        <w:rPr>
          <w:rFonts w:ascii="Times New Roman" w:hAnsi="Times New Roman" w:cs="Times New Roman"/>
          <w:sz w:val="28"/>
          <w:szCs w:val="28"/>
        </w:rPr>
        <w:t>Смовженко</w:t>
      </w:r>
      <w:proofErr w:type="spellEnd"/>
      <w:r w:rsidRPr="00821871">
        <w:rPr>
          <w:rFonts w:ascii="Times New Roman" w:hAnsi="Times New Roman" w:cs="Times New Roman"/>
          <w:sz w:val="28"/>
          <w:szCs w:val="28"/>
        </w:rPr>
        <w:t xml:space="preserve"> Т. С. 2-ге видання, виправлене та доповнене. Львів: Видавництво «Центр Європи», 1997. 576 с.</w:t>
      </w:r>
    </w:p>
    <w:p w:rsidR="00E9150A" w:rsidRPr="00821871" w:rsidRDefault="00E9150A" w:rsidP="00E9150A">
      <w:pPr>
        <w:spacing w:after="0" w:line="360" w:lineRule="auto"/>
        <w:ind w:firstLine="709"/>
        <w:jc w:val="both"/>
        <w:rPr>
          <w:rFonts w:ascii="Times New Roman" w:hAnsi="Times New Roman" w:cs="Times New Roman"/>
          <w:sz w:val="28"/>
          <w:szCs w:val="28"/>
        </w:rPr>
      </w:pPr>
      <w:r w:rsidRPr="00821871">
        <w:rPr>
          <w:rFonts w:ascii="Times New Roman" w:hAnsi="Times New Roman" w:cs="Times New Roman"/>
          <w:sz w:val="28"/>
          <w:szCs w:val="28"/>
        </w:rPr>
        <w:t xml:space="preserve">4. Даньків В. Й. Роль бюджету у соціально-економічному розвитку держави. </w:t>
      </w:r>
      <w:r w:rsidRPr="00821871">
        <w:rPr>
          <w:rFonts w:ascii="Times New Roman" w:hAnsi="Times New Roman" w:cs="Times New Roman"/>
          <w:i/>
          <w:iCs/>
          <w:sz w:val="28"/>
          <w:szCs w:val="28"/>
        </w:rPr>
        <w:t xml:space="preserve">Науковий вісник Ужгородського університету : збірник наукових праць. </w:t>
      </w:r>
      <w:r w:rsidRPr="00821871">
        <w:rPr>
          <w:rFonts w:ascii="Times New Roman" w:hAnsi="Times New Roman" w:cs="Times New Roman"/>
          <w:sz w:val="28"/>
          <w:szCs w:val="28"/>
        </w:rPr>
        <w:t>Ужгород : УжНУ, 2013. Вип. 3(40). С. 219–226.</w:t>
      </w:r>
    </w:p>
    <w:p w:rsidR="00E9150A" w:rsidRPr="00821871" w:rsidRDefault="00E9150A" w:rsidP="00E9150A">
      <w:pPr>
        <w:tabs>
          <w:tab w:val="left" w:pos="3215"/>
        </w:tabs>
        <w:spacing w:after="0" w:line="360" w:lineRule="auto"/>
        <w:ind w:firstLine="709"/>
        <w:jc w:val="both"/>
        <w:rPr>
          <w:rFonts w:ascii="Times New Roman" w:hAnsi="Times New Roman" w:cs="Times New Roman"/>
          <w:sz w:val="28"/>
          <w:szCs w:val="28"/>
        </w:rPr>
      </w:pPr>
      <w:r w:rsidRPr="00821871">
        <w:rPr>
          <w:rFonts w:ascii="Times New Roman" w:hAnsi="Times New Roman" w:cs="Times New Roman"/>
          <w:sz w:val="28"/>
          <w:szCs w:val="28"/>
        </w:rPr>
        <w:t>5. Василик О. Д. Державні фінанси України: навчальний посібник. Київ : Вища школа, 1997. 383 с.</w:t>
      </w:r>
    </w:p>
    <w:p w:rsidR="00E9150A" w:rsidRPr="00821871" w:rsidRDefault="00E9150A" w:rsidP="00E9150A">
      <w:pPr>
        <w:tabs>
          <w:tab w:val="left" w:pos="3215"/>
        </w:tabs>
        <w:spacing w:after="0" w:line="360" w:lineRule="auto"/>
        <w:ind w:firstLine="709"/>
        <w:jc w:val="both"/>
        <w:rPr>
          <w:rFonts w:ascii="Times New Roman" w:hAnsi="Times New Roman" w:cs="Times New Roman"/>
          <w:sz w:val="28"/>
          <w:szCs w:val="28"/>
        </w:rPr>
      </w:pPr>
      <w:r w:rsidRPr="00821871">
        <w:rPr>
          <w:rFonts w:ascii="Times New Roman" w:hAnsi="Times New Roman" w:cs="Times New Roman"/>
          <w:sz w:val="28"/>
          <w:szCs w:val="28"/>
        </w:rPr>
        <w:t>6. Романенко О. Р. Фінанси: підручник. Київ : Центр навчальної літератури, 2006. – 312 с.</w:t>
      </w:r>
    </w:p>
    <w:p w:rsidR="00E9150A" w:rsidRPr="00821871" w:rsidRDefault="00E9150A" w:rsidP="00E9150A">
      <w:pPr>
        <w:tabs>
          <w:tab w:val="left" w:pos="3215"/>
        </w:tabs>
        <w:spacing w:after="0" w:line="360" w:lineRule="auto"/>
        <w:ind w:firstLine="709"/>
        <w:jc w:val="both"/>
        <w:rPr>
          <w:rFonts w:ascii="Times New Roman" w:hAnsi="Times New Roman" w:cs="Times New Roman"/>
          <w:sz w:val="28"/>
          <w:szCs w:val="28"/>
        </w:rPr>
      </w:pPr>
      <w:r w:rsidRPr="00821871">
        <w:rPr>
          <w:rFonts w:ascii="Times New Roman" w:hAnsi="Times New Roman" w:cs="Times New Roman"/>
          <w:sz w:val="28"/>
          <w:szCs w:val="28"/>
        </w:rPr>
        <w:t>7. Опарін В. М. Фінанси (Загальна теорія): навчальний посібник. Київ: КНЕУ, 2001. 240 с.</w:t>
      </w:r>
    </w:p>
    <w:p w:rsidR="00E9150A" w:rsidRPr="00821871" w:rsidRDefault="00E9150A" w:rsidP="00E9150A">
      <w:pPr>
        <w:tabs>
          <w:tab w:val="left" w:pos="3215"/>
        </w:tabs>
        <w:spacing w:after="0" w:line="360" w:lineRule="auto"/>
        <w:ind w:firstLine="709"/>
        <w:jc w:val="both"/>
        <w:rPr>
          <w:rFonts w:ascii="Times New Roman" w:hAnsi="Times New Roman" w:cs="Times New Roman"/>
          <w:sz w:val="28"/>
          <w:szCs w:val="28"/>
        </w:rPr>
      </w:pPr>
      <w:r w:rsidRPr="00821871">
        <w:rPr>
          <w:rFonts w:ascii="Times New Roman" w:hAnsi="Times New Roman" w:cs="Times New Roman"/>
          <w:sz w:val="28"/>
          <w:szCs w:val="28"/>
        </w:rPr>
        <w:t xml:space="preserve">8. В. С. Загорський., О. Д. Вовчак., І. Г. </w:t>
      </w:r>
      <w:proofErr w:type="spellStart"/>
      <w:r w:rsidRPr="00821871">
        <w:rPr>
          <w:rFonts w:ascii="Times New Roman" w:hAnsi="Times New Roman" w:cs="Times New Roman"/>
          <w:sz w:val="28"/>
          <w:szCs w:val="28"/>
        </w:rPr>
        <w:t>Благун</w:t>
      </w:r>
      <w:proofErr w:type="spellEnd"/>
      <w:r w:rsidRPr="00821871">
        <w:rPr>
          <w:rFonts w:ascii="Times New Roman" w:hAnsi="Times New Roman" w:cs="Times New Roman"/>
          <w:sz w:val="28"/>
          <w:szCs w:val="28"/>
        </w:rPr>
        <w:t>., І. Р. Чуй. Фінанси: навчальний посібник. Київ: Знання, 2006. 247 с.</w:t>
      </w:r>
    </w:p>
    <w:p w:rsidR="00E9150A" w:rsidRPr="00821871" w:rsidRDefault="00E9150A" w:rsidP="00E9150A">
      <w:pPr>
        <w:tabs>
          <w:tab w:val="left" w:pos="3215"/>
        </w:tabs>
        <w:spacing w:after="0" w:line="360" w:lineRule="auto"/>
        <w:ind w:firstLine="709"/>
        <w:jc w:val="both"/>
        <w:rPr>
          <w:rFonts w:ascii="Times New Roman" w:hAnsi="Times New Roman" w:cs="Times New Roman"/>
          <w:sz w:val="28"/>
          <w:szCs w:val="28"/>
        </w:rPr>
      </w:pPr>
      <w:r w:rsidRPr="00821871">
        <w:rPr>
          <w:rFonts w:ascii="Times New Roman" w:hAnsi="Times New Roman" w:cs="Times New Roman"/>
          <w:sz w:val="28"/>
          <w:szCs w:val="28"/>
        </w:rPr>
        <w:t xml:space="preserve">9. Огонь Ц. Г. Домінанти фінансової стабільності в розвитку зобов’язань держави. </w:t>
      </w:r>
      <w:r w:rsidRPr="00821871">
        <w:rPr>
          <w:rFonts w:ascii="Times New Roman" w:hAnsi="Times New Roman" w:cs="Times New Roman"/>
          <w:i/>
          <w:iCs/>
          <w:sz w:val="28"/>
          <w:szCs w:val="28"/>
        </w:rPr>
        <w:t>Фінанси України.</w:t>
      </w:r>
      <w:r w:rsidRPr="00821871">
        <w:rPr>
          <w:rFonts w:ascii="Times New Roman" w:hAnsi="Times New Roman" w:cs="Times New Roman"/>
          <w:sz w:val="28"/>
          <w:szCs w:val="28"/>
        </w:rPr>
        <w:t xml:space="preserve"> 2008. № 5. С. 32–41.</w:t>
      </w:r>
    </w:p>
    <w:p w:rsidR="00E9150A" w:rsidRPr="00821871" w:rsidRDefault="00E9150A" w:rsidP="00E9150A">
      <w:pPr>
        <w:tabs>
          <w:tab w:val="left" w:pos="3215"/>
        </w:tabs>
        <w:spacing w:after="0" w:line="360" w:lineRule="auto"/>
        <w:ind w:firstLine="709"/>
        <w:jc w:val="both"/>
        <w:rPr>
          <w:rFonts w:ascii="Times New Roman" w:hAnsi="Times New Roman" w:cs="Times New Roman"/>
          <w:sz w:val="28"/>
          <w:szCs w:val="28"/>
        </w:rPr>
      </w:pPr>
      <w:r w:rsidRPr="00821871">
        <w:rPr>
          <w:rFonts w:ascii="Times New Roman" w:hAnsi="Times New Roman" w:cs="Times New Roman"/>
          <w:sz w:val="28"/>
          <w:szCs w:val="28"/>
        </w:rPr>
        <w:t xml:space="preserve">10. Юрій С. І., </w:t>
      </w:r>
      <w:proofErr w:type="spellStart"/>
      <w:r w:rsidRPr="00821871">
        <w:rPr>
          <w:rFonts w:ascii="Times New Roman" w:hAnsi="Times New Roman" w:cs="Times New Roman"/>
          <w:sz w:val="28"/>
          <w:szCs w:val="28"/>
        </w:rPr>
        <w:t>Дем’янишин</w:t>
      </w:r>
      <w:proofErr w:type="spellEnd"/>
      <w:r w:rsidRPr="00821871">
        <w:rPr>
          <w:rFonts w:ascii="Times New Roman" w:hAnsi="Times New Roman" w:cs="Times New Roman"/>
          <w:sz w:val="28"/>
          <w:szCs w:val="28"/>
        </w:rPr>
        <w:t xml:space="preserve"> В. Г., </w:t>
      </w:r>
      <w:proofErr w:type="spellStart"/>
      <w:r w:rsidRPr="00821871">
        <w:rPr>
          <w:rFonts w:ascii="Times New Roman" w:hAnsi="Times New Roman" w:cs="Times New Roman"/>
          <w:sz w:val="28"/>
          <w:szCs w:val="28"/>
        </w:rPr>
        <w:t>Буздуган</w:t>
      </w:r>
      <w:proofErr w:type="spellEnd"/>
      <w:r w:rsidRPr="00821871">
        <w:rPr>
          <w:rFonts w:ascii="Times New Roman" w:hAnsi="Times New Roman" w:cs="Times New Roman"/>
          <w:sz w:val="28"/>
          <w:szCs w:val="28"/>
        </w:rPr>
        <w:t xml:space="preserve"> Я. М. Антологія бюджетного механізму : Монографія. Тернопіль : Економічна думка, 2001. 250 с.</w:t>
      </w:r>
    </w:p>
    <w:p w:rsidR="00E9150A" w:rsidRPr="00821871" w:rsidRDefault="00E9150A" w:rsidP="00E9150A">
      <w:pPr>
        <w:tabs>
          <w:tab w:val="left" w:pos="3215"/>
        </w:tabs>
        <w:spacing w:after="0" w:line="360" w:lineRule="auto"/>
        <w:ind w:firstLine="709"/>
        <w:jc w:val="both"/>
        <w:rPr>
          <w:rFonts w:ascii="Times New Roman" w:hAnsi="Times New Roman" w:cs="Times New Roman"/>
          <w:sz w:val="28"/>
          <w:szCs w:val="28"/>
        </w:rPr>
      </w:pPr>
      <w:r w:rsidRPr="00821871">
        <w:rPr>
          <w:rFonts w:ascii="Times New Roman" w:hAnsi="Times New Roman" w:cs="Times New Roman"/>
          <w:sz w:val="28"/>
          <w:szCs w:val="28"/>
        </w:rPr>
        <w:t xml:space="preserve">11. Бюджетна система: підручник / за ред. </w:t>
      </w:r>
      <w:proofErr w:type="spellStart"/>
      <w:r w:rsidRPr="00821871">
        <w:rPr>
          <w:rFonts w:ascii="Times New Roman" w:hAnsi="Times New Roman" w:cs="Times New Roman"/>
          <w:sz w:val="28"/>
          <w:szCs w:val="28"/>
        </w:rPr>
        <w:t>д.е.н</w:t>
      </w:r>
      <w:proofErr w:type="spellEnd"/>
      <w:r w:rsidRPr="00821871">
        <w:rPr>
          <w:rFonts w:ascii="Times New Roman" w:hAnsi="Times New Roman" w:cs="Times New Roman"/>
          <w:sz w:val="28"/>
          <w:szCs w:val="28"/>
        </w:rPr>
        <w:t>., професора В.Г. </w:t>
      </w:r>
      <w:proofErr w:type="spellStart"/>
      <w:r w:rsidRPr="00821871">
        <w:rPr>
          <w:rFonts w:ascii="Times New Roman" w:hAnsi="Times New Roman" w:cs="Times New Roman"/>
          <w:sz w:val="28"/>
          <w:szCs w:val="28"/>
        </w:rPr>
        <w:t>Дем’янишина</w:t>
      </w:r>
      <w:proofErr w:type="spellEnd"/>
      <w:r w:rsidRPr="00821871">
        <w:rPr>
          <w:rFonts w:ascii="Times New Roman" w:hAnsi="Times New Roman" w:cs="Times New Roman"/>
          <w:sz w:val="28"/>
          <w:szCs w:val="28"/>
        </w:rPr>
        <w:t xml:space="preserve">, за ред. </w:t>
      </w:r>
      <w:proofErr w:type="spellStart"/>
      <w:r w:rsidRPr="00821871">
        <w:rPr>
          <w:rFonts w:ascii="Times New Roman" w:hAnsi="Times New Roman" w:cs="Times New Roman"/>
          <w:sz w:val="28"/>
          <w:szCs w:val="28"/>
        </w:rPr>
        <w:t>д.е.н</w:t>
      </w:r>
      <w:proofErr w:type="spellEnd"/>
      <w:r w:rsidRPr="00821871">
        <w:rPr>
          <w:rFonts w:ascii="Times New Roman" w:hAnsi="Times New Roman" w:cs="Times New Roman"/>
          <w:sz w:val="28"/>
          <w:szCs w:val="28"/>
        </w:rPr>
        <w:t xml:space="preserve">., професора О.П. Кириленко та за ред. </w:t>
      </w:r>
      <w:proofErr w:type="spellStart"/>
      <w:r w:rsidRPr="00821871">
        <w:rPr>
          <w:rFonts w:ascii="Times New Roman" w:hAnsi="Times New Roman" w:cs="Times New Roman"/>
          <w:sz w:val="28"/>
          <w:szCs w:val="28"/>
        </w:rPr>
        <w:t>д.е.н</w:t>
      </w:r>
      <w:proofErr w:type="spellEnd"/>
      <w:r w:rsidRPr="00821871">
        <w:rPr>
          <w:rFonts w:ascii="Times New Roman" w:hAnsi="Times New Roman" w:cs="Times New Roman"/>
          <w:sz w:val="28"/>
          <w:szCs w:val="28"/>
        </w:rPr>
        <w:t>.,</w:t>
      </w:r>
    </w:p>
    <w:p w:rsidR="00E9150A" w:rsidRPr="00821871" w:rsidRDefault="00E9150A" w:rsidP="00E9150A">
      <w:pPr>
        <w:tabs>
          <w:tab w:val="left" w:pos="3215"/>
        </w:tabs>
        <w:spacing w:after="0" w:line="360" w:lineRule="auto"/>
        <w:ind w:firstLine="709"/>
        <w:jc w:val="both"/>
        <w:rPr>
          <w:rFonts w:ascii="Times New Roman" w:hAnsi="Times New Roman" w:cs="Times New Roman"/>
          <w:sz w:val="28"/>
          <w:szCs w:val="28"/>
        </w:rPr>
      </w:pPr>
      <w:r w:rsidRPr="00821871">
        <w:rPr>
          <w:rFonts w:ascii="Times New Roman" w:hAnsi="Times New Roman" w:cs="Times New Roman"/>
          <w:sz w:val="28"/>
          <w:szCs w:val="28"/>
        </w:rPr>
        <w:t xml:space="preserve">професора З.М. </w:t>
      </w:r>
      <w:proofErr w:type="spellStart"/>
      <w:r w:rsidRPr="00821871">
        <w:rPr>
          <w:rFonts w:ascii="Times New Roman" w:hAnsi="Times New Roman" w:cs="Times New Roman"/>
          <w:sz w:val="28"/>
          <w:szCs w:val="28"/>
        </w:rPr>
        <w:t>Лободіної</w:t>
      </w:r>
      <w:proofErr w:type="spellEnd"/>
      <w:r w:rsidRPr="00821871">
        <w:rPr>
          <w:rFonts w:ascii="Times New Roman" w:hAnsi="Times New Roman" w:cs="Times New Roman"/>
          <w:sz w:val="28"/>
          <w:szCs w:val="28"/>
        </w:rPr>
        <w:t>. Тернопіль: ЗУНУ, 2020. 624 с.</w:t>
      </w:r>
    </w:p>
    <w:p w:rsidR="00E9150A" w:rsidRPr="00821871" w:rsidRDefault="00E9150A" w:rsidP="00E9150A">
      <w:pPr>
        <w:tabs>
          <w:tab w:val="left" w:pos="3215"/>
        </w:tabs>
        <w:spacing w:after="0" w:line="360" w:lineRule="auto"/>
        <w:ind w:firstLine="709"/>
        <w:jc w:val="both"/>
        <w:rPr>
          <w:rFonts w:ascii="Times New Roman" w:hAnsi="Times New Roman" w:cs="Times New Roman"/>
          <w:sz w:val="28"/>
          <w:szCs w:val="28"/>
        </w:rPr>
      </w:pPr>
      <w:r w:rsidRPr="00821871">
        <w:rPr>
          <w:rFonts w:ascii="Times New Roman" w:hAnsi="Times New Roman" w:cs="Times New Roman"/>
          <w:sz w:val="28"/>
          <w:szCs w:val="28"/>
        </w:rPr>
        <w:t>12. Юрій С. І., Бескид Й. М. Бюджетна система України: Навчальний посібник. Київ: НІОС, 2000. 400 с.</w:t>
      </w:r>
    </w:p>
    <w:p w:rsidR="00E9150A" w:rsidRPr="00821871" w:rsidRDefault="00E9150A" w:rsidP="00E9150A">
      <w:pPr>
        <w:tabs>
          <w:tab w:val="left" w:pos="3215"/>
        </w:tabs>
        <w:spacing w:after="0" w:line="360" w:lineRule="auto"/>
        <w:ind w:firstLine="709"/>
        <w:jc w:val="both"/>
        <w:rPr>
          <w:rFonts w:ascii="Times New Roman" w:hAnsi="Times New Roman" w:cs="Times New Roman"/>
          <w:sz w:val="28"/>
          <w:szCs w:val="28"/>
        </w:rPr>
      </w:pPr>
      <w:r w:rsidRPr="00821871">
        <w:rPr>
          <w:rFonts w:ascii="Times New Roman" w:hAnsi="Times New Roman" w:cs="Times New Roman"/>
          <w:sz w:val="28"/>
          <w:szCs w:val="28"/>
        </w:rPr>
        <w:lastRenderedPageBreak/>
        <w:t xml:space="preserve">13. Базилевич В. Д., </w:t>
      </w:r>
      <w:proofErr w:type="spellStart"/>
      <w:r w:rsidRPr="00821871">
        <w:rPr>
          <w:rFonts w:ascii="Times New Roman" w:hAnsi="Times New Roman" w:cs="Times New Roman"/>
          <w:sz w:val="28"/>
          <w:szCs w:val="28"/>
        </w:rPr>
        <w:t>Баластрик</w:t>
      </w:r>
      <w:proofErr w:type="spellEnd"/>
      <w:r w:rsidRPr="00821871">
        <w:rPr>
          <w:rFonts w:ascii="Times New Roman" w:hAnsi="Times New Roman" w:cs="Times New Roman"/>
          <w:sz w:val="28"/>
          <w:szCs w:val="28"/>
        </w:rPr>
        <w:t xml:space="preserve"> Л. О. Державні фінанси: Навчальний посібник. </w:t>
      </w:r>
      <w:proofErr w:type="spellStart"/>
      <w:r w:rsidRPr="00821871">
        <w:rPr>
          <w:rFonts w:ascii="Times New Roman" w:hAnsi="Times New Roman" w:cs="Times New Roman"/>
          <w:sz w:val="28"/>
          <w:szCs w:val="28"/>
        </w:rPr>
        <w:t>–Київ</w:t>
      </w:r>
      <w:proofErr w:type="spellEnd"/>
      <w:r w:rsidRPr="00821871">
        <w:rPr>
          <w:rFonts w:ascii="Times New Roman" w:hAnsi="Times New Roman" w:cs="Times New Roman"/>
          <w:sz w:val="28"/>
          <w:szCs w:val="28"/>
        </w:rPr>
        <w:t xml:space="preserve">: </w:t>
      </w:r>
      <w:proofErr w:type="spellStart"/>
      <w:r w:rsidRPr="00821871">
        <w:rPr>
          <w:rFonts w:ascii="Times New Roman" w:hAnsi="Times New Roman" w:cs="Times New Roman"/>
          <w:sz w:val="28"/>
          <w:szCs w:val="28"/>
        </w:rPr>
        <w:t>Атіка</w:t>
      </w:r>
      <w:proofErr w:type="spellEnd"/>
      <w:r w:rsidRPr="00821871">
        <w:rPr>
          <w:rFonts w:ascii="Times New Roman" w:hAnsi="Times New Roman" w:cs="Times New Roman"/>
          <w:sz w:val="28"/>
          <w:szCs w:val="28"/>
        </w:rPr>
        <w:t>, 2002. 368 с</w:t>
      </w:r>
    </w:p>
    <w:p w:rsidR="00E9150A" w:rsidRPr="00821871" w:rsidRDefault="00E9150A" w:rsidP="00E9150A">
      <w:pPr>
        <w:tabs>
          <w:tab w:val="left" w:pos="3215"/>
        </w:tabs>
        <w:spacing w:after="0" w:line="360" w:lineRule="auto"/>
        <w:ind w:firstLine="709"/>
        <w:jc w:val="both"/>
        <w:rPr>
          <w:rFonts w:ascii="Times New Roman" w:hAnsi="Times New Roman" w:cs="Times New Roman"/>
          <w:sz w:val="28"/>
          <w:szCs w:val="28"/>
        </w:rPr>
      </w:pPr>
      <w:r w:rsidRPr="00821871">
        <w:rPr>
          <w:rFonts w:ascii="Times New Roman" w:hAnsi="Times New Roman" w:cs="Times New Roman"/>
          <w:sz w:val="28"/>
          <w:szCs w:val="28"/>
        </w:rPr>
        <w:t xml:space="preserve">14. Формування і функціонування бюджетної системи України : монографія / С.О. Булгакова, О.Т. Колодій, Л.В. </w:t>
      </w:r>
      <w:proofErr w:type="spellStart"/>
      <w:r w:rsidRPr="00821871">
        <w:rPr>
          <w:rFonts w:ascii="Times New Roman" w:hAnsi="Times New Roman" w:cs="Times New Roman"/>
          <w:sz w:val="28"/>
          <w:szCs w:val="28"/>
        </w:rPr>
        <w:t>Єрмошенко</w:t>
      </w:r>
      <w:proofErr w:type="spellEnd"/>
      <w:r w:rsidRPr="00821871">
        <w:rPr>
          <w:rFonts w:ascii="Times New Roman" w:hAnsi="Times New Roman" w:cs="Times New Roman"/>
          <w:sz w:val="28"/>
          <w:szCs w:val="28"/>
        </w:rPr>
        <w:t xml:space="preserve"> та ін.; за </w:t>
      </w:r>
      <w:proofErr w:type="spellStart"/>
      <w:r w:rsidRPr="00821871">
        <w:rPr>
          <w:rFonts w:ascii="Times New Roman" w:hAnsi="Times New Roman" w:cs="Times New Roman"/>
          <w:sz w:val="28"/>
          <w:szCs w:val="28"/>
        </w:rPr>
        <w:t>заг</w:t>
      </w:r>
      <w:proofErr w:type="spellEnd"/>
      <w:r w:rsidRPr="00821871">
        <w:rPr>
          <w:rFonts w:ascii="Times New Roman" w:hAnsi="Times New Roman" w:cs="Times New Roman"/>
          <w:sz w:val="28"/>
          <w:szCs w:val="28"/>
        </w:rPr>
        <w:t xml:space="preserve">. ред. А.А. </w:t>
      </w:r>
      <w:proofErr w:type="spellStart"/>
      <w:r w:rsidRPr="00821871">
        <w:rPr>
          <w:rFonts w:ascii="Times New Roman" w:hAnsi="Times New Roman" w:cs="Times New Roman"/>
          <w:sz w:val="28"/>
          <w:szCs w:val="28"/>
        </w:rPr>
        <w:t>Мазаракі</w:t>
      </w:r>
      <w:proofErr w:type="spellEnd"/>
      <w:r w:rsidRPr="00821871">
        <w:rPr>
          <w:rFonts w:ascii="Times New Roman" w:hAnsi="Times New Roman" w:cs="Times New Roman"/>
          <w:sz w:val="28"/>
          <w:szCs w:val="28"/>
        </w:rPr>
        <w:t xml:space="preserve">. Київ : Книга, 2003. 344 с. </w:t>
      </w:r>
    </w:p>
    <w:p w:rsidR="00E9150A" w:rsidRPr="00821871" w:rsidRDefault="00E9150A" w:rsidP="00E9150A">
      <w:pPr>
        <w:tabs>
          <w:tab w:val="left" w:pos="3215"/>
        </w:tabs>
        <w:spacing w:after="0" w:line="360" w:lineRule="auto"/>
        <w:ind w:firstLine="709"/>
        <w:jc w:val="both"/>
        <w:rPr>
          <w:rFonts w:ascii="Times New Roman" w:hAnsi="Times New Roman" w:cs="Times New Roman"/>
          <w:sz w:val="28"/>
          <w:szCs w:val="28"/>
        </w:rPr>
      </w:pPr>
      <w:r w:rsidRPr="00821871">
        <w:rPr>
          <w:rFonts w:ascii="Times New Roman" w:hAnsi="Times New Roman" w:cs="Times New Roman"/>
          <w:sz w:val="28"/>
          <w:szCs w:val="28"/>
        </w:rPr>
        <w:t xml:space="preserve">15. Бюджетний менеджмент : Підручник / В. </w:t>
      </w:r>
      <w:proofErr w:type="spellStart"/>
      <w:r w:rsidRPr="00821871">
        <w:rPr>
          <w:rFonts w:ascii="Times New Roman" w:hAnsi="Times New Roman" w:cs="Times New Roman"/>
          <w:sz w:val="28"/>
          <w:szCs w:val="28"/>
        </w:rPr>
        <w:t>Федосов</w:t>
      </w:r>
      <w:proofErr w:type="spellEnd"/>
      <w:r w:rsidRPr="00821871">
        <w:rPr>
          <w:rFonts w:ascii="Times New Roman" w:hAnsi="Times New Roman" w:cs="Times New Roman"/>
          <w:sz w:val="28"/>
          <w:szCs w:val="28"/>
        </w:rPr>
        <w:t xml:space="preserve">, В. Опарін, Л. Сафонова та ін.; за </w:t>
      </w:r>
      <w:proofErr w:type="spellStart"/>
      <w:r w:rsidRPr="00821871">
        <w:rPr>
          <w:rFonts w:ascii="Times New Roman" w:hAnsi="Times New Roman" w:cs="Times New Roman"/>
          <w:sz w:val="28"/>
          <w:szCs w:val="28"/>
        </w:rPr>
        <w:t>заг</w:t>
      </w:r>
      <w:proofErr w:type="spellEnd"/>
      <w:r w:rsidRPr="00821871">
        <w:rPr>
          <w:rFonts w:ascii="Times New Roman" w:hAnsi="Times New Roman" w:cs="Times New Roman"/>
          <w:sz w:val="28"/>
          <w:szCs w:val="28"/>
        </w:rPr>
        <w:t xml:space="preserve">. ред. В. </w:t>
      </w:r>
      <w:proofErr w:type="spellStart"/>
      <w:r w:rsidRPr="00821871">
        <w:rPr>
          <w:rFonts w:ascii="Times New Roman" w:hAnsi="Times New Roman" w:cs="Times New Roman"/>
          <w:sz w:val="28"/>
          <w:szCs w:val="28"/>
        </w:rPr>
        <w:t>Федосова</w:t>
      </w:r>
      <w:proofErr w:type="spellEnd"/>
      <w:r w:rsidRPr="00821871">
        <w:rPr>
          <w:rFonts w:ascii="Times New Roman" w:hAnsi="Times New Roman" w:cs="Times New Roman"/>
          <w:sz w:val="28"/>
          <w:szCs w:val="28"/>
        </w:rPr>
        <w:t>. Київ: КНЕУ, 2004. 864 с.</w:t>
      </w:r>
    </w:p>
    <w:p w:rsidR="00E9150A" w:rsidRPr="00821871" w:rsidRDefault="00E9150A" w:rsidP="00E9150A">
      <w:pPr>
        <w:tabs>
          <w:tab w:val="left" w:pos="3215"/>
        </w:tabs>
        <w:spacing w:after="0" w:line="360" w:lineRule="auto"/>
        <w:ind w:firstLine="709"/>
        <w:jc w:val="both"/>
        <w:rPr>
          <w:rFonts w:ascii="Times New Roman" w:hAnsi="Times New Roman" w:cs="Times New Roman"/>
          <w:sz w:val="28"/>
          <w:szCs w:val="28"/>
        </w:rPr>
      </w:pPr>
      <w:r w:rsidRPr="00821871">
        <w:rPr>
          <w:rFonts w:ascii="Times New Roman" w:hAnsi="Times New Roman" w:cs="Times New Roman"/>
          <w:sz w:val="28"/>
          <w:szCs w:val="28"/>
        </w:rPr>
        <w:t xml:space="preserve">16. Юрій С. І. Казначейська система: підручник / С. І. Юрій, В.І. Стоян, О. С. </w:t>
      </w:r>
      <w:proofErr w:type="spellStart"/>
      <w:r w:rsidRPr="00821871">
        <w:rPr>
          <w:rFonts w:ascii="Times New Roman" w:hAnsi="Times New Roman" w:cs="Times New Roman"/>
          <w:sz w:val="28"/>
          <w:szCs w:val="28"/>
        </w:rPr>
        <w:t>Даневич</w:t>
      </w:r>
      <w:proofErr w:type="spellEnd"/>
      <w:r w:rsidRPr="00821871">
        <w:rPr>
          <w:rFonts w:ascii="Times New Roman" w:hAnsi="Times New Roman" w:cs="Times New Roman"/>
          <w:sz w:val="28"/>
          <w:szCs w:val="28"/>
        </w:rPr>
        <w:t xml:space="preserve"> ; 2-ге вид., змін. і </w:t>
      </w:r>
      <w:proofErr w:type="spellStart"/>
      <w:r w:rsidRPr="00821871">
        <w:rPr>
          <w:rFonts w:ascii="Times New Roman" w:hAnsi="Times New Roman" w:cs="Times New Roman"/>
          <w:sz w:val="28"/>
          <w:szCs w:val="28"/>
        </w:rPr>
        <w:t>доп</w:t>
      </w:r>
      <w:proofErr w:type="spellEnd"/>
      <w:r w:rsidRPr="00821871">
        <w:rPr>
          <w:rFonts w:ascii="Times New Roman" w:hAnsi="Times New Roman" w:cs="Times New Roman"/>
          <w:sz w:val="28"/>
          <w:szCs w:val="28"/>
        </w:rPr>
        <w:t>. Тернопіль : Карт -бланш, 2006. 818 с.</w:t>
      </w:r>
    </w:p>
    <w:p w:rsidR="00E9150A" w:rsidRPr="00821871" w:rsidRDefault="00E9150A" w:rsidP="00E9150A">
      <w:pPr>
        <w:tabs>
          <w:tab w:val="left" w:pos="3215"/>
        </w:tabs>
        <w:spacing w:after="0" w:line="360" w:lineRule="auto"/>
        <w:ind w:firstLine="709"/>
        <w:jc w:val="both"/>
        <w:rPr>
          <w:rFonts w:ascii="Times New Roman" w:hAnsi="Times New Roman" w:cs="Times New Roman"/>
          <w:bCs/>
          <w:sz w:val="28"/>
          <w:szCs w:val="28"/>
          <w:lang w:val="ru-RU"/>
        </w:rPr>
      </w:pPr>
      <w:r w:rsidRPr="00821871">
        <w:rPr>
          <w:rFonts w:ascii="Times New Roman" w:hAnsi="Times New Roman" w:cs="Times New Roman"/>
          <w:sz w:val="28"/>
          <w:szCs w:val="28"/>
        </w:rPr>
        <w:t xml:space="preserve">17. Сірий Ю.М. Особливості бюджетного забезпечення сфери надання соціально-культурних послуг як напрям державного регулювання. </w:t>
      </w:r>
      <w:r w:rsidRPr="00821871">
        <w:rPr>
          <w:rFonts w:ascii="Times New Roman" w:hAnsi="Times New Roman" w:cs="Times New Roman"/>
          <w:i/>
          <w:iCs/>
          <w:sz w:val="28"/>
          <w:szCs w:val="28"/>
        </w:rPr>
        <w:t>Електронний журнал державне</w:t>
      </w:r>
      <w:r w:rsidRPr="00821871">
        <w:rPr>
          <w:rFonts w:ascii="Times New Roman" w:hAnsi="Times New Roman" w:cs="Times New Roman"/>
          <w:bCs/>
          <w:i/>
          <w:iCs/>
          <w:sz w:val="28"/>
          <w:szCs w:val="28"/>
        </w:rPr>
        <w:t xml:space="preserve"> управління: удосконалення та розвиток</w:t>
      </w:r>
      <w:r w:rsidRPr="00821871">
        <w:rPr>
          <w:rFonts w:ascii="Times New Roman" w:hAnsi="Times New Roman" w:cs="Times New Roman"/>
          <w:bCs/>
          <w:sz w:val="28"/>
          <w:szCs w:val="28"/>
        </w:rPr>
        <w:t>. 2011 № 11. URL:</w:t>
      </w:r>
      <w:r w:rsidRPr="00821871">
        <w:rPr>
          <w:rFonts w:ascii="Times New Roman" w:hAnsi="Times New Roman" w:cs="Times New Roman"/>
          <w:sz w:val="28"/>
          <w:szCs w:val="28"/>
        </w:rPr>
        <w:t xml:space="preserve"> </w:t>
      </w:r>
      <w:hyperlink r:id="rId30" w:history="1">
        <w:r w:rsidRPr="00821871">
          <w:rPr>
            <w:rStyle w:val="ab"/>
            <w:rFonts w:ascii="Times New Roman" w:hAnsi="Times New Roman" w:cs="Times New Roman"/>
            <w:bCs/>
            <w:sz w:val="28"/>
            <w:szCs w:val="28"/>
          </w:rPr>
          <w:t>http://www.dy.nayka.com.ua/?op=1&amp;z=491</w:t>
        </w:r>
      </w:hyperlink>
      <w:r w:rsidRPr="00821871">
        <w:rPr>
          <w:rFonts w:ascii="Times New Roman" w:hAnsi="Times New Roman" w:cs="Times New Roman"/>
          <w:bCs/>
          <w:sz w:val="28"/>
          <w:szCs w:val="28"/>
        </w:rPr>
        <w:t xml:space="preserve"> </w:t>
      </w:r>
    </w:p>
    <w:p w:rsidR="00E9150A" w:rsidRPr="00821871" w:rsidRDefault="00E9150A" w:rsidP="00E9150A">
      <w:pPr>
        <w:tabs>
          <w:tab w:val="left" w:pos="3215"/>
        </w:tabs>
        <w:spacing w:after="0" w:line="360" w:lineRule="auto"/>
        <w:ind w:firstLine="709"/>
        <w:jc w:val="both"/>
        <w:rPr>
          <w:rFonts w:ascii="Times New Roman" w:hAnsi="Times New Roman" w:cs="Times New Roman"/>
          <w:bCs/>
          <w:sz w:val="28"/>
          <w:szCs w:val="28"/>
        </w:rPr>
      </w:pPr>
      <w:r w:rsidRPr="00821871">
        <w:rPr>
          <w:rFonts w:ascii="Times New Roman" w:hAnsi="Times New Roman" w:cs="Times New Roman"/>
          <w:bCs/>
          <w:sz w:val="28"/>
          <w:szCs w:val="28"/>
        </w:rPr>
        <w:t xml:space="preserve">18. Конституція України : станом на 1 верес. 2016 р.. </w:t>
      </w:r>
      <w:r w:rsidRPr="00821871">
        <w:rPr>
          <w:rFonts w:ascii="Times New Roman" w:hAnsi="Times New Roman" w:cs="Times New Roman"/>
          <w:color w:val="333333"/>
          <w:sz w:val="28"/>
          <w:szCs w:val="28"/>
          <w:shd w:val="clear" w:color="auto" w:fill="FFFFFF"/>
        </w:rPr>
        <w:t>відповідає офіц. тексту</w:t>
      </w:r>
      <w:r w:rsidRPr="00821871">
        <w:rPr>
          <w:rFonts w:ascii="Times New Roman" w:hAnsi="Times New Roman" w:cs="Times New Roman"/>
          <w:bCs/>
          <w:sz w:val="28"/>
          <w:szCs w:val="28"/>
        </w:rPr>
        <w:t xml:space="preserve">. Харків : Право, 2016. 82 с. </w:t>
      </w:r>
    </w:p>
    <w:p w:rsidR="00E9150A" w:rsidRPr="00821871" w:rsidRDefault="00E9150A" w:rsidP="00E9150A">
      <w:pPr>
        <w:tabs>
          <w:tab w:val="left" w:pos="3215"/>
        </w:tabs>
        <w:spacing w:after="0" w:line="360" w:lineRule="auto"/>
        <w:ind w:firstLine="709"/>
        <w:jc w:val="both"/>
        <w:rPr>
          <w:rFonts w:ascii="Times New Roman" w:hAnsi="Times New Roman" w:cs="Times New Roman"/>
          <w:bCs/>
          <w:sz w:val="28"/>
          <w:szCs w:val="28"/>
        </w:rPr>
      </w:pPr>
      <w:r w:rsidRPr="00821871">
        <w:rPr>
          <w:rFonts w:ascii="Times New Roman" w:hAnsi="Times New Roman" w:cs="Times New Roman"/>
          <w:bCs/>
          <w:sz w:val="28"/>
          <w:szCs w:val="28"/>
        </w:rPr>
        <w:t xml:space="preserve">19. Бюджетний Кодекс України URL: </w:t>
      </w:r>
      <w:hyperlink r:id="rId31" w:history="1">
        <w:r w:rsidRPr="00821871">
          <w:rPr>
            <w:rStyle w:val="ab"/>
            <w:rFonts w:ascii="Times New Roman" w:hAnsi="Times New Roman" w:cs="Times New Roman"/>
            <w:bCs/>
            <w:sz w:val="28"/>
            <w:szCs w:val="28"/>
          </w:rPr>
          <w:t>http://zakon0.rada.gov.ua/laws/show/2456-17</w:t>
        </w:r>
      </w:hyperlink>
    </w:p>
    <w:p w:rsidR="00E9150A" w:rsidRPr="00821871" w:rsidRDefault="00E9150A" w:rsidP="00E9150A">
      <w:pPr>
        <w:tabs>
          <w:tab w:val="left" w:pos="3215"/>
        </w:tabs>
        <w:spacing w:after="0" w:line="360" w:lineRule="auto"/>
        <w:ind w:firstLine="709"/>
        <w:jc w:val="both"/>
        <w:rPr>
          <w:rFonts w:ascii="Times New Roman" w:hAnsi="Times New Roman" w:cs="Times New Roman"/>
          <w:bCs/>
          <w:sz w:val="28"/>
          <w:szCs w:val="28"/>
        </w:rPr>
      </w:pPr>
      <w:r w:rsidRPr="00821871">
        <w:rPr>
          <w:rFonts w:ascii="Times New Roman" w:hAnsi="Times New Roman" w:cs="Times New Roman"/>
          <w:bCs/>
          <w:sz w:val="28"/>
          <w:szCs w:val="28"/>
        </w:rPr>
        <w:t>20.</w:t>
      </w:r>
      <w:r w:rsidRPr="00821871">
        <w:rPr>
          <w:rFonts w:ascii="Times New Roman" w:hAnsi="Times New Roman" w:cs="Times New Roman"/>
          <w:sz w:val="28"/>
          <w:szCs w:val="28"/>
        </w:rPr>
        <w:t xml:space="preserve"> </w:t>
      </w:r>
      <w:r w:rsidRPr="00821871">
        <w:rPr>
          <w:rFonts w:ascii="Times New Roman" w:hAnsi="Times New Roman" w:cs="Times New Roman"/>
          <w:bCs/>
          <w:sz w:val="28"/>
          <w:szCs w:val="28"/>
        </w:rPr>
        <w:t xml:space="preserve">Податковий кодекс України від 20 грудня 2010 р. № 2755-VI. URL: </w:t>
      </w:r>
      <w:hyperlink r:id="rId32" w:history="1">
        <w:r w:rsidRPr="00821871">
          <w:rPr>
            <w:rStyle w:val="ab"/>
            <w:rFonts w:ascii="Times New Roman" w:hAnsi="Times New Roman" w:cs="Times New Roman"/>
            <w:bCs/>
            <w:sz w:val="28"/>
            <w:szCs w:val="28"/>
          </w:rPr>
          <w:t>http://zakon.rada.gov.ua/laws/show/2755-17</w:t>
        </w:r>
      </w:hyperlink>
      <w:r w:rsidRPr="00821871">
        <w:rPr>
          <w:rFonts w:ascii="Times New Roman" w:hAnsi="Times New Roman" w:cs="Times New Roman"/>
          <w:bCs/>
          <w:sz w:val="28"/>
          <w:szCs w:val="28"/>
        </w:rPr>
        <w:t>.</w:t>
      </w:r>
    </w:p>
    <w:p w:rsidR="00E9150A" w:rsidRPr="00821871" w:rsidRDefault="00E9150A" w:rsidP="00E9150A">
      <w:pPr>
        <w:tabs>
          <w:tab w:val="left" w:pos="3215"/>
        </w:tabs>
        <w:spacing w:after="0" w:line="360" w:lineRule="auto"/>
        <w:ind w:firstLine="709"/>
        <w:jc w:val="both"/>
        <w:rPr>
          <w:rFonts w:ascii="Times New Roman" w:hAnsi="Times New Roman" w:cs="Times New Roman"/>
          <w:bCs/>
          <w:sz w:val="28"/>
          <w:szCs w:val="28"/>
        </w:rPr>
      </w:pPr>
      <w:r w:rsidRPr="00821871">
        <w:rPr>
          <w:rFonts w:ascii="Times New Roman" w:hAnsi="Times New Roman" w:cs="Times New Roman"/>
          <w:bCs/>
          <w:sz w:val="28"/>
          <w:szCs w:val="28"/>
        </w:rPr>
        <w:t xml:space="preserve">21. Бюджетний процес та закупівлі в органах місцевого самоврядування (оновлене видання) / Т. </w:t>
      </w:r>
      <w:proofErr w:type="spellStart"/>
      <w:r w:rsidRPr="00821871">
        <w:rPr>
          <w:rFonts w:ascii="Times New Roman" w:hAnsi="Times New Roman" w:cs="Times New Roman"/>
          <w:bCs/>
          <w:sz w:val="28"/>
          <w:szCs w:val="28"/>
        </w:rPr>
        <w:t>Станкус</w:t>
      </w:r>
      <w:proofErr w:type="spellEnd"/>
      <w:r w:rsidRPr="00821871">
        <w:rPr>
          <w:rFonts w:ascii="Times New Roman" w:hAnsi="Times New Roman" w:cs="Times New Roman"/>
          <w:bCs/>
          <w:sz w:val="28"/>
          <w:szCs w:val="28"/>
        </w:rPr>
        <w:t>, В. Матвєєва. Харків : Фактор, 2016. 120 с.</w:t>
      </w:r>
    </w:p>
    <w:p w:rsidR="00E9150A" w:rsidRPr="00821871" w:rsidRDefault="00E9150A" w:rsidP="00E9150A">
      <w:pPr>
        <w:pStyle w:val="Default"/>
        <w:spacing w:before="120" w:line="360" w:lineRule="auto"/>
        <w:ind w:firstLine="540"/>
        <w:jc w:val="both"/>
        <w:rPr>
          <w:sz w:val="28"/>
          <w:szCs w:val="28"/>
        </w:rPr>
      </w:pPr>
      <w:r w:rsidRPr="00821871">
        <w:rPr>
          <w:bCs/>
          <w:sz w:val="28"/>
          <w:szCs w:val="28"/>
          <w:lang w:val="ru-RU"/>
        </w:rPr>
        <w:t>22</w:t>
      </w:r>
      <w:r w:rsidRPr="00821871">
        <w:rPr>
          <w:bCs/>
          <w:sz w:val="28"/>
          <w:szCs w:val="28"/>
        </w:rPr>
        <w:t xml:space="preserve">. Розгляд проекту закону про Державний бюджет України на наступний рік у першому читанні. </w:t>
      </w:r>
      <w:r w:rsidRPr="00821871">
        <w:rPr>
          <w:sz w:val="28"/>
          <w:szCs w:val="28"/>
        </w:rPr>
        <w:t xml:space="preserve">URL: </w:t>
      </w:r>
      <w:hyperlink r:id="rId33" w:history="1">
        <w:r w:rsidRPr="00821871">
          <w:rPr>
            <w:rStyle w:val="ab"/>
            <w:sz w:val="28"/>
            <w:szCs w:val="28"/>
          </w:rPr>
          <w:t>https://protocol.ua/ua/pro_reglament_verhovnoi_radi_ukraini_stattya_157/</w:t>
        </w:r>
      </w:hyperlink>
      <w:r w:rsidRPr="00821871">
        <w:rPr>
          <w:sz w:val="28"/>
          <w:szCs w:val="28"/>
        </w:rPr>
        <w:t xml:space="preserve"> </w:t>
      </w:r>
    </w:p>
    <w:p w:rsidR="00E9150A" w:rsidRPr="00821871" w:rsidRDefault="00E9150A" w:rsidP="00E9150A">
      <w:pPr>
        <w:pStyle w:val="Default"/>
        <w:spacing w:before="120" w:line="360" w:lineRule="auto"/>
        <w:ind w:firstLine="540"/>
        <w:jc w:val="both"/>
        <w:rPr>
          <w:bCs/>
          <w:sz w:val="28"/>
          <w:szCs w:val="28"/>
        </w:rPr>
      </w:pPr>
      <w:r w:rsidRPr="00821871">
        <w:rPr>
          <w:sz w:val="28"/>
          <w:szCs w:val="28"/>
        </w:rPr>
        <w:t xml:space="preserve">23. Про Державний бюджет України на 2023 рік </w:t>
      </w:r>
      <w:r w:rsidRPr="00821871">
        <w:rPr>
          <w:bCs/>
          <w:sz w:val="28"/>
          <w:szCs w:val="28"/>
        </w:rPr>
        <w:t xml:space="preserve">Закон України. URL: </w:t>
      </w:r>
      <w:hyperlink r:id="rId34" w:history="1">
        <w:r w:rsidRPr="00821871">
          <w:rPr>
            <w:rStyle w:val="ab"/>
            <w:bCs/>
            <w:sz w:val="28"/>
            <w:szCs w:val="28"/>
          </w:rPr>
          <w:t>https://itd.rada.gov.ua/billInfo/Bills/pubFile/1473861</w:t>
        </w:r>
      </w:hyperlink>
      <w:r w:rsidRPr="00821871">
        <w:rPr>
          <w:bCs/>
          <w:sz w:val="28"/>
          <w:szCs w:val="28"/>
        </w:rPr>
        <w:t xml:space="preserve"> </w:t>
      </w:r>
    </w:p>
    <w:p w:rsidR="00E9150A" w:rsidRPr="00821871" w:rsidRDefault="00E9150A" w:rsidP="00E9150A">
      <w:pPr>
        <w:pStyle w:val="Default"/>
        <w:spacing w:before="120" w:line="360" w:lineRule="auto"/>
        <w:ind w:firstLine="540"/>
        <w:jc w:val="both"/>
        <w:rPr>
          <w:bCs/>
          <w:sz w:val="28"/>
          <w:szCs w:val="28"/>
        </w:rPr>
      </w:pPr>
      <w:r w:rsidRPr="00821871">
        <w:rPr>
          <w:bCs/>
          <w:sz w:val="28"/>
          <w:szCs w:val="28"/>
        </w:rPr>
        <w:t xml:space="preserve">24. Фінансовий портал «Міністерство фінансів України» URL: </w:t>
      </w:r>
      <w:hyperlink r:id="rId35" w:history="1">
        <w:r w:rsidRPr="00821871">
          <w:rPr>
            <w:rStyle w:val="ab"/>
            <w:bCs/>
            <w:sz w:val="28"/>
            <w:szCs w:val="28"/>
          </w:rPr>
          <w:t>http://index.minfi.com.ua/index/</w:t>
        </w:r>
      </w:hyperlink>
      <w:r w:rsidRPr="00821871">
        <w:rPr>
          <w:bCs/>
          <w:sz w:val="28"/>
          <w:szCs w:val="28"/>
        </w:rPr>
        <w:t xml:space="preserve"> </w:t>
      </w:r>
    </w:p>
    <w:p w:rsidR="00E9150A" w:rsidRPr="00821871" w:rsidRDefault="00E9150A" w:rsidP="00E9150A">
      <w:pPr>
        <w:pStyle w:val="Default"/>
        <w:spacing w:before="120" w:line="360" w:lineRule="auto"/>
        <w:ind w:firstLine="540"/>
        <w:jc w:val="both"/>
        <w:rPr>
          <w:bCs/>
          <w:sz w:val="28"/>
          <w:szCs w:val="28"/>
        </w:rPr>
      </w:pPr>
      <w:r w:rsidRPr="00821871">
        <w:rPr>
          <w:bCs/>
          <w:sz w:val="28"/>
          <w:szCs w:val="28"/>
        </w:rPr>
        <w:lastRenderedPageBreak/>
        <w:t xml:space="preserve">25. Звіт про виконання Державного бюджету України за 2019 рік. URL: </w:t>
      </w:r>
      <w:hyperlink r:id="rId36" w:history="1">
        <w:r w:rsidRPr="00821871">
          <w:rPr>
            <w:rStyle w:val="ab"/>
            <w:bCs/>
            <w:sz w:val="28"/>
            <w:szCs w:val="28"/>
          </w:rPr>
          <w:t>https://mof.gov.ua/uk/previous-years-budgets</w:t>
        </w:r>
      </w:hyperlink>
      <w:r w:rsidRPr="00821871">
        <w:rPr>
          <w:bCs/>
          <w:sz w:val="28"/>
          <w:szCs w:val="28"/>
        </w:rPr>
        <w:t xml:space="preserve"> </w:t>
      </w:r>
      <w:r w:rsidR="001757F7" w:rsidRPr="00821871">
        <w:rPr>
          <w:bCs/>
          <w:sz w:val="28"/>
          <w:szCs w:val="28"/>
        </w:rPr>
        <w:fldChar w:fldCharType="begin"/>
      </w:r>
      <w:r w:rsidRPr="00821871">
        <w:rPr>
          <w:bCs/>
          <w:sz w:val="28"/>
          <w:szCs w:val="28"/>
        </w:rPr>
        <w:instrText xml:space="preserve"> HYPERLINK "https://mof.gov.ua/uk/news/minfin_opublikuvav_zvit_pro_vikonannia_derzhavnogo_biudzhetu_za_2019_rik-2049 </w:instrText>
      </w:r>
    </w:p>
    <w:p w:rsidR="00E9150A" w:rsidRPr="00821871" w:rsidRDefault="00E9150A" w:rsidP="00E9150A">
      <w:pPr>
        <w:pStyle w:val="Default"/>
        <w:spacing w:before="120" w:line="360" w:lineRule="auto"/>
        <w:ind w:firstLine="540"/>
        <w:jc w:val="both"/>
        <w:rPr>
          <w:rStyle w:val="ab"/>
          <w:bCs/>
          <w:sz w:val="28"/>
          <w:szCs w:val="28"/>
        </w:rPr>
      </w:pPr>
      <w:r w:rsidRPr="00821871">
        <w:rPr>
          <w:bCs/>
          <w:sz w:val="28"/>
          <w:szCs w:val="28"/>
        </w:rPr>
        <w:instrText xml:space="preserve">26" </w:instrText>
      </w:r>
      <w:r w:rsidR="001757F7" w:rsidRPr="00821871">
        <w:rPr>
          <w:bCs/>
          <w:sz w:val="28"/>
          <w:szCs w:val="28"/>
        </w:rPr>
        <w:fldChar w:fldCharType="separate"/>
      </w:r>
    </w:p>
    <w:p w:rsidR="00E9150A" w:rsidRPr="00821871" w:rsidRDefault="001757F7" w:rsidP="00E9150A">
      <w:pPr>
        <w:pStyle w:val="Default"/>
        <w:spacing w:before="120" w:line="360" w:lineRule="auto"/>
        <w:ind w:firstLine="540"/>
        <w:jc w:val="both"/>
        <w:rPr>
          <w:bCs/>
          <w:sz w:val="28"/>
          <w:szCs w:val="28"/>
        </w:rPr>
      </w:pPr>
      <w:r w:rsidRPr="00821871">
        <w:rPr>
          <w:bCs/>
          <w:sz w:val="28"/>
          <w:szCs w:val="28"/>
        </w:rPr>
        <w:fldChar w:fldCharType="end"/>
      </w:r>
      <w:r w:rsidR="00E9150A" w:rsidRPr="00821871">
        <w:rPr>
          <w:bCs/>
          <w:sz w:val="28"/>
          <w:szCs w:val="28"/>
        </w:rPr>
        <w:t xml:space="preserve">26. Звіт про виконання Державного бюджету України за 2020 рік. URL: </w:t>
      </w:r>
      <w:hyperlink r:id="rId37" w:history="1">
        <w:r w:rsidR="00E9150A" w:rsidRPr="00821871">
          <w:rPr>
            <w:rStyle w:val="ab"/>
            <w:bCs/>
            <w:sz w:val="28"/>
            <w:szCs w:val="28"/>
          </w:rPr>
          <w:t>https://mof.gov.ua/uk/current-year-budget-information</w:t>
        </w:r>
      </w:hyperlink>
      <w:r w:rsidR="00E9150A" w:rsidRPr="00821871">
        <w:rPr>
          <w:bCs/>
          <w:sz w:val="28"/>
          <w:szCs w:val="28"/>
        </w:rPr>
        <w:t xml:space="preserve"> </w:t>
      </w:r>
    </w:p>
    <w:p w:rsidR="00E9150A" w:rsidRPr="00821871" w:rsidRDefault="00E9150A" w:rsidP="00E9150A">
      <w:pPr>
        <w:pStyle w:val="Default"/>
        <w:spacing w:before="120" w:line="360" w:lineRule="auto"/>
        <w:ind w:firstLine="540"/>
        <w:jc w:val="both"/>
        <w:rPr>
          <w:bCs/>
          <w:sz w:val="28"/>
          <w:szCs w:val="28"/>
        </w:rPr>
      </w:pPr>
      <w:r w:rsidRPr="00821871">
        <w:rPr>
          <w:bCs/>
          <w:sz w:val="28"/>
          <w:szCs w:val="28"/>
        </w:rPr>
        <w:t>27. Висновки про результати аналізу річного звіту про виконання Закону</w:t>
      </w:r>
    </w:p>
    <w:p w:rsidR="00E9150A" w:rsidRPr="006717B4" w:rsidRDefault="00E9150A" w:rsidP="00E9150A">
      <w:pPr>
        <w:pStyle w:val="Default"/>
        <w:spacing w:before="120" w:line="360" w:lineRule="auto"/>
        <w:ind w:firstLine="540"/>
        <w:jc w:val="both"/>
        <w:rPr>
          <w:b/>
          <w:bCs/>
          <w:sz w:val="28"/>
          <w:szCs w:val="28"/>
        </w:rPr>
      </w:pPr>
      <w:r w:rsidRPr="00821871">
        <w:rPr>
          <w:bCs/>
          <w:sz w:val="28"/>
          <w:szCs w:val="28"/>
        </w:rPr>
        <w:t xml:space="preserve">України «Про Державний бюджет України на 2020 р.» </w:t>
      </w:r>
      <w:proofErr w:type="spellStart"/>
      <w:r w:rsidRPr="00821871">
        <w:rPr>
          <w:bCs/>
          <w:sz w:val="28"/>
          <w:szCs w:val="28"/>
        </w:rPr>
        <w:t>затв</w:t>
      </w:r>
      <w:proofErr w:type="spellEnd"/>
      <w:r w:rsidRPr="00821871">
        <w:rPr>
          <w:bCs/>
          <w:sz w:val="28"/>
          <w:szCs w:val="28"/>
        </w:rPr>
        <w:t xml:space="preserve">. Рішенням Рахункової палати від 8.04.2021 р. URL: </w:t>
      </w:r>
      <w:hyperlink r:id="rId38" w:history="1">
        <w:r w:rsidRPr="00821871">
          <w:rPr>
            <w:rStyle w:val="ab"/>
            <w:bCs/>
            <w:sz w:val="28"/>
            <w:szCs w:val="28"/>
          </w:rPr>
          <w:t>https://rp.gov.ua/upload-files/Activity/Collegium/2021/7-1_2021/Vysn_7-1_2021.pdf</w:t>
        </w:r>
      </w:hyperlink>
      <w:r w:rsidRPr="006717B4">
        <w:rPr>
          <w:bCs/>
          <w:sz w:val="28"/>
          <w:szCs w:val="28"/>
        </w:rPr>
        <w:t xml:space="preserve"> </w:t>
      </w:r>
    </w:p>
    <w:p w:rsidR="00E9150A" w:rsidRPr="006717B4" w:rsidRDefault="00E9150A" w:rsidP="00E9150A">
      <w:pPr>
        <w:pStyle w:val="Default"/>
        <w:spacing w:before="120" w:line="360" w:lineRule="auto"/>
        <w:ind w:firstLine="540"/>
        <w:jc w:val="both"/>
        <w:rPr>
          <w:bCs/>
          <w:sz w:val="28"/>
          <w:szCs w:val="28"/>
        </w:rPr>
      </w:pPr>
      <w:r w:rsidRPr="006717B4">
        <w:rPr>
          <w:bCs/>
          <w:sz w:val="28"/>
          <w:szCs w:val="28"/>
        </w:rPr>
        <w:t xml:space="preserve">28. Про звіт про виконання Закону України "Про Державний бюджет України на 2019 рік": постанова Верховної Ради України від 18.06.2021. № 1567-IX. </w:t>
      </w:r>
      <w:r w:rsidRPr="006717B4">
        <w:rPr>
          <w:bCs/>
          <w:i/>
          <w:iCs/>
          <w:sz w:val="28"/>
          <w:szCs w:val="28"/>
        </w:rPr>
        <w:t xml:space="preserve">Офіційний </w:t>
      </w:r>
      <w:proofErr w:type="spellStart"/>
      <w:r w:rsidRPr="006717B4">
        <w:rPr>
          <w:bCs/>
          <w:i/>
          <w:iCs/>
          <w:sz w:val="28"/>
          <w:szCs w:val="28"/>
        </w:rPr>
        <w:t>вебпортал</w:t>
      </w:r>
      <w:proofErr w:type="spellEnd"/>
      <w:r w:rsidRPr="006717B4">
        <w:rPr>
          <w:bCs/>
          <w:i/>
          <w:iCs/>
          <w:sz w:val="28"/>
          <w:szCs w:val="28"/>
        </w:rPr>
        <w:t xml:space="preserve"> парламенту України.</w:t>
      </w:r>
      <w:r w:rsidRPr="006717B4">
        <w:rPr>
          <w:bCs/>
          <w:sz w:val="28"/>
          <w:szCs w:val="28"/>
        </w:rPr>
        <w:t xml:space="preserve"> </w:t>
      </w:r>
      <w:r w:rsidRPr="006717B4">
        <w:rPr>
          <w:bCs/>
          <w:sz w:val="28"/>
          <w:szCs w:val="28"/>
          <w:lang w:val="en-US"/>
        </w:rPr>
        <w:t>URL</w:t>
      </w:r>
      <w:r w:rsidRPr="006717B4">
        <w:rPr>
          <w:bCs/>
          <w:sz w:val="28"/>
          <w:szCs w:val="28"/>
        </w:rPr>
        <w:t xml:space="preserve">: </w:t>
      </w:r>
      <w:hyperlink r:id="rId39" w:anchor="Text" w:history="1">
        <w:r w:rsidRPr="006717B4">
          <w:rPr>
            <w:rStyle w:val="ab"/>
            <w:bCs/>
            <w:sz w:val="28"/>
            <w:szCs w:val="28"/>
          </w:rPr>
          <w:t>https://zakon.rada.gov.ua/laws/show/722-IX#Text</w:t>
        </w:r>
      </w:hyperlink>
      <w:r w:rsidRPr="006717B4">
        <w:rPr>
          <w:bCs/>
          <w:sz w:val="28"/>
          <w:szCs w:val="28"/>
        </w:rPr>
        <w:t xml:space="preserve"> </w:t>
      </w:r>
    </w:p>
    <w:p w:rsidR="00E9150A" w:rsidRPr="006717B4" w:rsidRDefault="00E9150A" w:rsidP="00E9150A">
      <w:pPr>
        <w:pStyle w:val="Default"/>
        <w:spacing w:before="120" w:line="360" w:lineRule="auto"/>
        <w:ind w:firstLine="540"/>
        <w:jc w:val="both"/>
        <w:rPr>
          <w:bCs/>
          <w:sz w:val="28"/>
          <w:szCs w:val="28"/>
        </w:rPr>
      </w:pPr>
      <w:r w:rsidRPr="006717B4">
        <w:rPr>
          <w:bCs/>
          <w:sz w:val="28"/>
          <w:szCs w:val="28"/>
        </w:rPr>
        <w:t xml:space="preserve">29. Про звіт про виконання Закону України "Про Державний бюджет України на 2020 рік": постанова Верховної Ради України від 18.06.2020. № 722-IX. </w:t>
      </w:r>
      <w:r w:rsidRPr="006717B4">
        <w:rPr>
          <w:bCs/>
          <w:i/>
          <w:iCs/>
          <w:sz w:val="28"/>
          <w:szCs w:val="28"/>
        </w:rPr>
        <w:t xml:space="preserve">Офіційний </w:t>
      </w:r>
      <w:proofErr w:type="spellStart"/>
      <w:r w:rsidRPr="006717B4">
        <w:rPr>
          <w:bCs/>
          <w:i/>
          <w:iCs/>
          <w:sz w:val="28"/>
          <w:szCs w:val="28"/>
        </w:rPr>
        <w:t>вебпортал</w:t>
      </w:r>
      <w:proofErr w:type="spellEnd"/>
      <w:r w:rsidRPr="006717B4">
        <w:rPr>
          <w:bCs/>
          <w:i/>
          <w:iCs/>
          <w:sz w:val="28"/>
          <w:szCs w:val="28"/>
        </w:rPr>
        <w:t xml:space="preserve"> парламенту України.</w:t>
      </w:r>
      <w:r w:rsidRPr="006717B4">
        <w:rPr>
          <w:bCs/>
          <w:sz w:val="28"/>
          <w:szCs w:val="28"/>
        </w:rPr>
        <w:t xml:space="preserve"> </w:t>
      </w:r>
      <w:r w:rsidRPr="006717B4">
        <w:rPr>
          <w:bCs/>
          <w:sz w:val="28"/>
          <w:szCs w:val="28"/>
          <w:lang w:val="en-US"/>
        </w:rPr>
        <w:t>URL</w:t>
      </w:r>
      <w:r w:rsidRPr="006717B4">
        <w:rPr>
          <w:bCs/>
          <w:sz w:val="28"/>
          <w:szCs w:val="28"/>
        </w:rPr>
        <w:t xml:space="preserve">: </w:t>
      </w:r>
      <w:hyperlink r:id="rId40" w:anchor="Text" w:history="1">
        <w:r w:rsidRPr="006717B4">
          <w:rPr>
            <w:rStyle w:val="ab"/>
            <w:bCs/>
            <w:sz w:val="28"/>
            <w:szCs w:val="28"/>
          </w:rPr>
          <w:t>https://zakon.rada.gov.ua/laws/show/1567-IX#Text</w:t>
        </w:r>
      </w:hyperlink>
      <w:r w:rsidRPr="006717B4">
        <w:rPr>
          <w:bCs/>
          <w:sz w:val="28"/>
          <w:szCs w:val="28"/>
        </w:rPr>
        <w:t xml:space="preserve"> </w:t>
      </w:r>
    </w:p>
    <w:p w:rsidR="00E9150A" w:rsidRPr="001E2493" w:rsidRDefault="00E9150A" w:rsidP="00E9150A">
      <w:pPr>
        <w:pStyle w:val="Default"/>
        <w:spacing w:before="120" w:line="360" w:lineRule="auto"/>
        <w:ind w:firstLine="540"/>
        <w:jc w:val="both"/>
        <w:rPr>
          <w:bCs/>
          <w:sz w:val="28"/>
          <w:szCs w:val="28"/>
        </w:rPr>
      </w:pPr>
      <w:r w:rsidRPr="006717B4">
        <w:rPr>
          <w:bCs/>
          <w:sz w:val="28"/>
          <w:szCs w:val="28"/>
        </w:rPr>
        <w:t>30.</w:t>
      </w:r>
      <w:r>
        <w:rPr>
          <w:bCs/>
          <w:sz w:val="28"/>
          <w:szCs w:val="28"/>
        </w:rPr>
        <w:t xml:space="preserve"> </w:t>
      </w:r>
      <w:r w:rsidRPr="006717B4">
        <w:rPr>
          <w:sz w:val="28"/>
          <w:szCs w:val="28"/>
        </w:rPr>
        <w:t>Про Висновок Рахункової палати про результати аналізу виконання закону про Державний бюджет України на 2021 рік у січні–вересні та інформацію щодо поточного стану виконання державного бюджету у 2021 році</w:t>
      </w:r>
      <w:r>
        <w:rPr>
          <w:sz w:val="28"/>
          <w:szCs w:val="28"/>
        </w:rPr>
        <w:t xml:space="preserve">. </w:t>
      </w:r>
      <w:r>
        <w:rPr>
          <w:sz w:val="28"/>
          <w:szCs w:val="28"/>
          <w:lang w:val="en-US"/>
        </w:rPr>
        <w:t>URL</w:t>
      </w:r>
      <w:r>
        <w:rPr>
          <w:sz w:val="28"/>
          <w:szCs w:val="28"/>
        </w:rPr>
        <w:t xml:space="preserve">: </w:t>
      </w:r>
      <w:r w:rsidR="001757F7">
        <w:rPr>
          <w:bCs/>
          <w:sz w:val="28"/>
          <w:szCs w:val="28"/>
        </w:rPr>
        <w:fldChar w:fldCharType="begin"/>
      </w:r>
      <w:r>
        <w:rPr>
          <w:bCs/>
          <w:sz w:val="28"/>
          <w:szCs w:val="28"/>
        </w:rPr>
        <w:instrText xml:space="preserve"> HYPERLINK "</w:instrText>
      </w:r>
      <w:r w:rsidRPr="001E2493">
        <w:rPr>
          <w:bCs/>
          <w:sz w:val="28"/>
          <w:szCs w:val="28"/>
        </w:rPr>
        <w:instrText xml:space="preserve">https://budget.rada.gov.ua/news/main_news/76925.html </w:instrText>
      </w:r>
    </w:p>
    <w:p w:rsidR="00E9150A" w:rsidRPr="00CC1D14" w:rsidRDefault="00E9150A" w:rsidP="00E9150A">
      <w:pPr>
        <w:pStyle w:val="Default"/>
        <w:spacing w:before="120" w:line="360" w:lineRule="auto"/>
        <w:ind w:firstLine="540"/>
        <w:jc w:val="both"/>
        <w:rPr>
          <w:rStyle w:val="ab"/>
          <w:bCs/>
          <w:sz w:val="28"/>
          <w:szCs w:val="28"/>
        </w:rPr>
      </w:pPr>
      <w:r w:rsidRPr="001E2493">
        <w:rPr>
          <w:bCs/>
          <w:sz w:val="28"/>
          <w:szCs w:val="28"/>
        </w:rPr>
        <w:instrText>31</w:instrText>
      </w:r>
      <w:r>
        <w:rPr>
          <w:bCs/>
          <w:sz w:val="28"/>
          <w:szCs w:val="28"/>
        </w:rPr>
        <w:instrText xml:space="preserve">" </w:instrText>
      </w:r>
      <w:r w:rsidR="001757F7">
        <w:rPr>
          <w:bCs/>
          <w:sz w:val="28"/>
          <w:szCs w:val="28"/>
        </w:rPr>
        <w:fldChar w:fldCharType="separate"/>
      </w:r>
      <w:r w:rsidRPr="00CC1D14">
        <w:rPr>
          <w:rStyle w:val="ab"/>
          <w:bCs/>
          <w:sz w:val="28"/>
          <w:szCs w:val="28"/>
        </w:rPr>
        <w:t xml:space="preserve">https://budget.rada.gov.ua/news/main_news/76925.html </w:t>
      </w:r>
    </w:p>
    <w:p w:rsidR="00E9150A" w:rsidRDefault="001757F7" w:rsidP="00E9150A">
      <w:pPr>
        <w:pStyle w:val="Default"/>
        <w:spacing w:line="360" w:lineRule="auto"/>
        <w:ind w:firstLine="540"/>
        <w:jc w:val="both"/>
        <w:rPr>
          <w:sz w:val="28"/>
          <w:szCs w:val="28"/>
        </w:rPr>
      </w:pPr>
      <w:r>
        <w:rPr>
          <w:bCs/>
          <w:sz w:val="28"/>
          <w:szCs w:val="28"/>
        </w:rPr>
        <w:fldChar w:fldCharType="end"/>
      </w:r>
      <w:r w:rsidR="00E9150A" w:rsidRPr="00260554">
        <w:rPr>
          <w:bCs/>
          <w:sz w:val="28"/>
          <w:szCs w:val="28"/>
          <w:lang w:val="ru-RU"/>
        </w:rPr>
        <w:t xml:space="preserve">31. </w:t>
      </w:r>
      <w:r w:rsidR="00E9150A" w:rsidRPr="008278B5">
        <w:rPr>
          <w:sz w:val="28"/>
          <w:szCs w:val="28"/>
        </w:rPr>
        <w:t>Про внесення змін до Податкового кодексу України та інших законодавчих актів України щодо вдосконалення законодавства на період дії воєнного стану</w:t>
      </w:r>
      <w:r w:rsidR="00E9150A">
        <w:rPr>
          <w:sz w:val="28"/>
          <w:szCs w:val="28"/>
        </w:rPr>
        <w:t xml:space="preserve">: Закон України від 24.03.2022 р. № </w:t>
      </w:r>
      <w:r w:rsidR="00E9150A" w:rsidRPr="0056699F">
        <w:rPr>
          <w:sz w:val="28"/>
          <w:szCs w:val="28"/>
        </w:rPr>
        <w:t>2142-IX</w:t>
      </w:r>
      <w:r w:rsidR="00E9150A">
        <w:rPr>
          <w:sz w:val="28"/>
          <w:szCs w:val="28"/>
        </w:rPr>
        <w:t xml:space="preserve">. </w:t>
      </w:r>
      <w:r w:rsidR="00E9150A" w:rsidRPr="00155809">
        <w:rPr>
          <w:sz w:val="28"/>
          <w:szCs w:val="28"/>
        </w:rPr>
        <w:t>URL:</w:t>
      </w:r>
      <w:r w:rsidR="00E9150A">
        <w:rPr>
          <w:sz w:val="28"/>
          <w:szCs w:val="28"/>
        </w:rPr>
        <w:t xml:space="preserve"> </w:t>
      </w:r>
      <w:hyperlink r:id="rId41" w:anchor="Text" w:history="1">
        <w:r w:rsidR="00E9150A" w:rsidRPr="00CD40F7">
          <w:rPr>
            <w:rStyle w:val="ab"/>
            <w:sz w:val="28"/>
            <w:szCs w:val="28"/>
          </w:rPr>
          <w:t>https://zakon.rada.gov.ua/laws/show/2142-20#Text</w:t>
        </w:r>
      </w:hyperlink>
      <w:r w:rsidR="00E9150A">
        <w:rPr>
          <w:sz w:val="28"/>
          <w:szCs w:val="28"/>
        </w:rPr>
        <w:t xml:space="preserve"> (дата звернення 05.11.2022).</w:t>
      </w:r>
    </w:p>
    <w:p w:rsidR="00E9150A" w:rsidRPr="00CF2823" w:rsidRDefault="00E9150A" w:rsidP="00E9150A">
      <w:pPr>
        <w:pStyle w:val="Default"/>
        <w:spacing w:line="360" w:lineRule="auto"/>
        <w:ind w:firstLine="540"/>
        <w:jc w:val="both"/>
        <w:rPr>
          <w:sz w:val="28"/>
          <w:szCs w:val="28"/>
        </w:rPr>
      </w:pPr>
      <w:r>
        <w:rPr>
          <w:bCs/>
          <w:sz w:val="28"/>
          <w:szCs w:val="28"/>
        </w:rPr>
        <w:t xml:space="preserve">32. </w:t>
      </w:r>
      <w:r w:rsidRPr="00CF2823">
        <w:rPr>
          <w:sz w:val="28"/>
          <w:szCs w:val="28"/>
        </w:rPr>
        <w:t>Про внесення змін до Податкового кодексу України та інших законодавчих актів України щодо перегляду окремих пільг з оподаткування</w:t>
      </w:r>
      <w:r>
        <w:rPr>
          <w:sz w:val="28"/>
          <w:szCs w:val="28"/>
        </w:rPr>
        <w:t xml:space="preserve">: Закон України від </w:t>
      </w:r>
      <w:r w:rsidRPr="00CF2823">
        <w:rPr>
          <w:sz w:val="28"/>
          <w:szCs w:val="28"/>
        </w:rPr>
        <w:t>21.06.2022</w:t>
      </w:r>
      <w:r>
        <w:rPr>
          <w:sz w:val="28"/>
          <w:szCs w:val="28"/>
        </w:rPr>
        <w:t xml:space="preserve"> р. № </w:t>
      </w:r>
      <w:r w:rsidRPr="00CF2823">
        <w:rPr>
          <w:sz w:val="28"/>
          <w:szCs w:val="28"/>
        </w:rPr>
        <w:t>2325-IX</w:t>
      </w:r>
      <w:r>
        <w:rPr>
          <w:sz w:val="28"/>
          <w:szCs w:val="28"/>
        </w:rPr>
        <w:t xml:space="preserve">. </w:t>
      </w:r>
      <w:r w:rsidRPr="00155809">
        <w:rPr>
          <w:sz w:val="28"/>
          <w:szCs w:val="28"/>
        </w:rPr>
        <w:t>URL:</w:t>
      </w:r>
      <w:r>
        <w:rPr>
          <w:sz w:val="28"/>
          <w:szCs w:val="28"/>
        </w:rPr>
        <w:t xml:space="preserve"> </w:t>
      </w:r>
      <w:hyperlink r:id="rId42" w:anchor="Text" w:history="1">
        <w:r w:rsidRPr="00CD40F7">
          <w:rPr>
            <w:rStyle w:val="ab"/>
            <w:sz w:val="28"/>
            <w:szCs w:val="28"/>
          </w:rPr>
          <w:t>https://zakon.rada.gov.ua/laws/show/2325-20#Text</w:t>
        </w:r>
      </w:hyperlink>
      <w:r>
        <w:rPr>
          <w:sz w:val="28"/>
          <w:szCs w:val="28"/>
        </w:rPr>
        <w:t xml:space="preserve"> (дата звернення 05.11.2022).</w:t>
      </w:r>
    </w:p>
    <w:p w:rsidR="00E9150A" w:rsidRPr="00971D73" w:rsidRDefault="00E9150A" w:rsidP="00E9150A">
      <w:pPr>
        <w:pStyle w:val="Default"/>
        <w:spacing w:line="360" w:lineRule="auto"/>
        <w:ind w:firstLine="540"/>
        <w:jc w:val="both"/>
        <w:rPr>
          <w:sz w:val="28"/>
          <w:szCs w:val="28"/>
        </w:rPr>
      </w:pPr>
      <w:r>
        <w:rPr>
          <w:bCs/>
          <w:sz w:val="28"/>
          <w:szCs w:val="28"/>
        </w:rPr>
        <w:lastRenderedPageBreak/>
        <w:t xml:space="preserve">33. </w:t>
      </w:r>
      <w:r w:rsidRPr="00C1247D">
        <w:rPr>
          <w:sz w:val="28"/>
          <w:szCs w:val="28"/>
        </w:rPr>
        <w:t>Про внесення змін до розділу XX "Перехідні положення" Податкового кодексу України щодо ставок акцизного податку на період дії правового режиму воєнного, надзвичайного стану</w:t>
      </w:r>
      <w:r>
        <w:rPr>
          <w:sz w:val="28"/>
          <w:szCs w:val="28"/>
        </w:rPr>
        <w:t xml:space="preserve">: Закон України від </w:t>
      </w:r>
      <w:r w:rsidRPr="00C1247D">
        <w:rPr>
          <w:sz w:val="28"/>
          <w:szCs w:val="28"/>
        </w:rPr>
        <w:t>21.09.2022</w:t>
      </w:r>
      <w:r>
        <w:rPr>
          <w:sz w:val="28"/>
          <w:szCs w:val="28"/>
        </w:rPr>
        <w:t xml:space="preserve"> р. № </w:t>
      </w:r>
      <w:r w:rsidRPr="00C1247D">
        <w:rPr>
          <w:sz w:val="28"/>
          <w:szCs w:val="28"/>
        </w:rPr>
        <w:t>2618-IX</w:t>
      </w:r>
      <w:r>
        <w:rPr>
          <w:sz w:val="28"/>
          <w:szCs w:val="28"/>
        </w:rPr>
        <w:t xml:space="preserve">. </w:t>
      </w:r>
      <w:r w:rsidRPr="00155809">
        <w:rPr>
          <w:sz w:val="28"/>
          <w:szCs w:val="28"/>
        </w:rPr>
        <w:t>URL:</w:t>
      </w:r>
      <w:r>
        <w:rPr>
          <w:sz w:val="28"/>
          <w:szCs w:val="28"/>
        </w:rPr>
        <w:t xml:space="preserve"> </w:t>
      </w:r>
      <w:hyperlink r:id="rId43" w:anchor="Text" w:history="1">
        <w:r w:rsidRPr="00CD40F7">
          <w:rPr>
            <w:rStyle w:val="ab"/>
            <w:sz w:val="28"/>
            <w:szCs w:val="28"/>
          </w:rPr>
          <w:t>https://zakon.rada.gov.ua/laws/show/2618-20#Text</w:t>
        </w:r>
      </w:hyperlink>
      <w:r>
        <w:rPr>
          <w:sz w:val="28"/>
          <w:szCs w:val="28"/>
        </w:rPr>
        <w:t xml:space="preserve"> (дата звернення 05.11.2022).</w:t>
      </w:r>
    </w:p>
    <w:p w:rsidR="00E9150A" w:rsidRPr="008C2374" w:rsidRDefault="00E9150A" w:rsidP="00E9150A">
      <w:pPr>
        <w:pStyle w:val="Default"/>
        <w:spacing w:line="360" w:lineRule="auto"/>
        <w:ind w:firstLine="540"/>
        <w:jc w:val="both"/>
        <w:rPr>
          <w:bCs/>
          <w:sz w:val="28"/>
          <w:szCs w:val="28"/>
          <w:lang w:val="ru-RU"/>
        </w:rPr>
      </w:pPr>
      <w:r w:rsidRPr="008C2374">
        <w:rPr>
          <w:bCs/>
          <w:sz w:val="28"/>
          <w:szCs w:val="28"/>
          <w:lang w:val="ru-RU"/>
        </w:rPr>
        <w:t>3</w:t>
      </w:r>
      <w:r>
        <w:rPr>
          <w:bCs/>
          <w:sz w:val="28"/>
          <w:szCs w:val="28"/>
          <w:lang w:val="ru-RU"/>
        </w:rPr>
        <w:t>4</w:t>
      </w:r>
      <w:r w:rsidRPr="008C2374">
        <w:rPr>
          <w:bCs/>
          <w:sz w:val="28"/>
          <w:szCs w:val="28"/>
          <w:lang w:val="ru-RU"/>
        </w:rPr>
        <w:t xml:space="preserve">. Як </w:t>
      </w:r>
      <w:proofErr w:type="spellStart"/>
      <w:r w:rsidRPr="008C2374">
        <w:rPr>
          <w:bCs/>
          <w:sz w:val="28"/>
          <w:szCs w:val="28"/>
          <w:lang w:val="ru-RU"/>
        </w:rPr>
        <w:t>воєнний</w:t>
      </w:r>
      <w:proofErr w:type="spellEnd"/>
      <w:r w:rsidRPr="008C2374">
        <w:rPr>
          <w:bCs/>
          <w:sz w:val="28"/>
          <w:szCs w:val="28"/>
          <w:lang w:val="ru-RU"/>
        </w:rPr>
        <w:t xml:space="preserve"> стан </w:t>
      </w:r>
      <w:proofErr w:type="spellStart"/>
      <w:r w:rsidRPr="008C2374">
        <w:rPr>
          <w:bCs/>
          <w:sz w:val="28"/>
          <w:szCs w:val="28"/>
          <w:lang w:val="ru-RU"/>
        </w:rPr>
        <w:t>вплине</w:t>
      </w:r>
      <w:proofErr w:type="spellEnd"/>
      <w:r w:rsidRPr="008C2374">
        <w:rPr>
          <w:bCs/>
          <w:sz w:val="28"/>
          <w:szCs w:val="28"/>
          <w:lang w:val="ru-RU"/>
        </w:rPr>
        <w:t xml:space="preserve"> на </w:t>
      </w:r>
      <w:proofErr w:type="spellStart"/>
      <w:r w:rsidRPr="008C2374">
        <w:rPr>
          <w:bCs/>
          <w:sz w:val="28"/>
          <w:szCs w:val="28"/>
          <w:lang w:val="ru-RU"/>
        </w:rPr>
        <w:t>бюджетну</w:t>
      </w:r>
      <w:proofErr w:type="spellEnd"/>
      <w:r w:rsidRPr="008C2374">
        <w:rPr>
          <w:bCs/>
          <w:sz w:val="28"/>
          <w:szCs w:val="28"/>
          <w:lang w:val="ru-RU"/>
        </w:rPr>
        <w:t xml:space="preserve"> сферу </w:t>
      </w:r>
      <w:r w:rsidRPr="006717B4">
        <w:rPr>
          <w:bCs/>
          <w:sz w:val="28"/>
          <w:szCs w:val="28"/>
          <w:lang w:val="en-US"/>
        </w:rPr>
        <w:t>URL</w:t>
      </w:r>
      <w:r w:rsidRPr="006717B4">
        <w:rPr>
          <w:bCs/>
          <w:sz w:val="28"/>
          <w:szCs w:val="28"/>
        </w:rPr>
        <w:t>:</w:t>
      </w:r>
      <w:r w:rsidRPr="008C2374">
        <w:rPr>
          <w:bCs/>
          <w:sz w:val="28"/>
          <w:szCs w:val="28"/>
          <w:lang w:val="ru-RU"/>
        </w:rPr>
        <w:t xml:space="preserve"> </w:t>
      </w:r>
      <w:hyperlink r:id="rId44" w:history="1">
        <w:r w:rsidRPr="006717B4">
          <w:rPr>
            <w:rStyle w:val="ab"/>
            <w:bCs/>
            <w:sz w:val="28"/>
            <w:szCs w:val="28"/>
            <w:lang w:val="en-US"/>
          </w:rPr>
          <w:t>https</w:t>
        </w:r>
        <w:r w:rsidRPr="008C2374">
          <w:rPr>
            <w:rStyle w:val="ab"/>
            <w:bCs/>
            <w:sz w:val="28"/>
            <w:szCs w:val="28"/>
            <w:lang w:val="ru-RU"/>
          </w:rPr>
          <w:t>://</w:t>
        </w:r>
        <w:r w:rsidRPr="006717B4">
          <w:rPr>
            <w:rStyle w:val="ab"/>
            <w:bCs/>
            <w:sz w:val="28"/>
            <w:szCs w:val="28"/>
            <w:lang w:val="en-US"/>
          </w:rPr>
          <w:t>cost</w:t>
        </w:r>
        <w:r w:rsidRPr="008C2374">
          <w:rPr>
            <w:rStyle w:val="ab"/>
            <w:bCs/>
            <w:sz w:val="28"/>
            <w:szCs w:val="28"/>
            <w:lang w:val="ru-RU"/>
          </w:rPr>
          <w:t>.</w:t>
        </w:r>
        <w:proofErr w:type="spellStart"/>
        <w:r w:rsidRPr="006717B4">
          <w:rPr>
            <w:rStyle w:val="ab"/>
            <w:bCs/>
            <w:sz w:val="28"/>
            <w:szCs w:val="28"/>
            <w:lang w:val="en-US"/>
          </w:rPr>
          <w:t>ua</w:t>
        </w:r>
        <w:proofErr w:type="spellEnd"/>
        <w:r w:rsidRPr="008C2374">
          <w:rPr>
            <w:rStyle w:val="ab"/>
            <w:bCs/>
            <w:sz w:val="28"/>
            <w:szCs w:val="28"/>
            <w:lang w:val="ru-RU"/>
          </w:rPr>
          <w:t>/651-</w:t>
        </w:r>
        <w:r w:rsidRPr="006717B4">
          <w:rPr>
            <w:rStyle w:val="ab"/>
            <w:bCs/>
            <w:sz w:val="28"/>
            <w:szCs w:val="28"/>
            <w:lang w:val="en-US"/>
          </w:rPr>
          <w:t>martial</w:t>
        </w:r>
        <w:r w:rsidRPr="008C2374">
          <w:rPr>
            <w:rStyle w:val="ab"/>
            <w:bCs/>
            <w:sz w:val="28"/>
            <w:szCs w:val="28"/>
            <w:lang w:val="ru-RU"/>
          </w:rPr>
          <w:t>-</w:t>
        </w:r>
        <w:r w:rsidRPr="006717B4">
          <w:rPr>
            <w:rStyle w:val="ab"/>
            <w:bCs/>
            <w:sz w:val="28"/>
            <w:szCs w:val="28"/>
            <w:lang w:val="en-US"/>
          </w:rPr>
          <w:t>law</w:t>
        </w:r>
        <w:r w:rsidRPr="008C2374">
          <w:rPr>
            <w:rStyle w:val="ab"/>
            <w:bCs/>
            <w:sz w:val="28"/>
            <w:szCs w:val="28"/>
            <w:lang w:val="ru-RU"/>
          </w:rPr>
          <w:t>/</w:t>
        </w:r>
      </w:hyperlink>
      <w:r w:rsidRPr="008C2374">
        <w:rPr>
          <w:bCs/>
          <w:sz w:val="28"/>
          <w:szCs w:val="28"/>
          <w:lang w:val="ru-RU"/>
        </w:rPr>
        <w:t xml:space="preserve"> </w:t>
      </w:r>
    </w:p>
    <w:p w:rsidR="00E9150A" w:rsidRPr="00971D73" w:rsidRDefault="00E9150A" w:rsidP="00E9150A">
      <w:pPr>
        <w:pStyle w:val="Default"/>
        <w:spacing w:line="360" w:lineRule="auto"/>
        <w:ind w:firstLine="540"/>
        <w:jc w:val="both"/>
        <w:rPr>
          <w:sz w:val="28"/>
          <w:szCs w:val="28"/>
        </w:rPr>
      </w:pPr>
      <w:r>
        <w:rPr>
          <w:bCs/>
          <w:sz w:val="28"/>
          <w:szCs w:val="28"/>
          <w:lang w:val="ru-RU"/>
        </w:rPr>
        <w:t>35</w:t>
      </w:r>
      <w:r w:rsidRPr="00E91F8A">
        <w:rPr>
          <w:bCs/>
          <w:sz w:val="28"/>
          <w:szCs w:val="28"/>
          <w:lang w:val="ru-RU"/>
        </w:rPr>
        <w:t xml:space="preserve">. </w:t>
      </w:r>
      <w:r w:rsidRPr="00E91F8A">
        <w:rPr>
          <w:bCs/>
          <w:sz w:val="28"/>
          <w:szCs w:val="28"/>
        </w:rPr>
        <w:t>Про передачу, примусове відчуження або вилучення майна в умовах правового режиму воєнного чи надзвичайного стану</w:t>
      </w:r>
      <w:r>
        <w:rPr>
          <w:bCs/>
          <w:sz w:val="28"/>
          <w:szCs w:val="28"/>
        </w:rPr>
        <w:t xml:space="preserve">: </w:t>
      </w:r>
      <w:r>
        <w:rPr>
          <w:sz w:val="28"/>
          <w:szCs w:val="28"/>
        </w:rPr>
        <w:t xml:space="preserve">Закон України від 17.05.2012 р. № </w:t>
      </w:r>
      <w:r w:rsidRPr="00E91F8A">
        <w:rPr>
          <w:sz w:val="28"/>
          <w:szCs w:val="28"/>
        </w:rPr>
        <w:t>4765-VI</w:t>
      </w:r>
      <w:r>
        <w:rPr>
          <w:sz w:val="28"/>
          <w:szCs w:val="28"/>
        </w:rPr>
        <w:t xml:space="preserve">. Дата оновлення </w:t>
      </w:r>
      <w:r w:rsidRPr="00E12588">
        <w:rPr>
          <w:sz w:val="28"/>
          <w:szCs w:val="28"/>
        </w:rPr>
        <w:t>29.09.2022</w:t>
      </w:r>
      <w:r>
        <w:rPr>
          <w:sz w:val="28"/>
          <w:szCs w:val="28"/>
        </w:rPr>
        <w:t xml:space="preserve">. </w:t>
      </w:r>
      <w:r w:rsidRPr="00E12588">
        <w:rPr>
          <w:sz w:val="28"/>
          <w:szCs w:val="28"/>
        </w:rPr>
        <w:t>URL:</w:t>
      </w:r>
      <w:r>
        <w:rPr>
          <w:sz w:val="28"/>
          <w:szCs w:val="28"/>
        </w:rPr>
        <w:t xml:space="preserve"> </w:t>
      </w:r>
      <w:hyperlink r:id="rId45" w:anchor="Text" w:history="1">
        <w:r w:rsidRPr="00CD40F7">
          <w:rPr>
            <w:rStyle w:val="ab"/>
            <w:sz w:val="28"/>
            <w:szCs w:val="28"/>
          </w:rPr>
          <w:t>https://zakon.rada.gov.ua/laws/show/4765-17#Text</w:t>
        </w:r>
      </w:hyperlink>
      <w:r>
        <w:rPr>
          <w:sz w:val="28"/>
          <w:szCs w:val="28"/>
        </w:rPr>
        <w:t xml:space="preserve"> (дата звернення 05.11.2022).</w:t>
      </w:r>
    </w:p>
    <w:p w:rsidR="00E9150A" w:rsidRPr="004B4BEA" w:rsidRDefault="00E9150A" w:rsidP="00E9150A">
      <w:pPr>
        <w:pStyle w:val="Default"/>
        <w:spacing w:line="360" w:lineRule="auto"/>
        <w:ind w:firstLine="540"/>
        <w:jc w:val="both"/>
        <w:rPr>
          <w:sz w:val="28"/>
          <w:szCs w:val="28"/>
        </w:rPr>
      </w:pPr>
      <w:r>
        <w:rPr>
          <w:bCs/>
          <w:sz w:val="28"/>
          <w:szCs w:val="28"/>
          <w:lang w:val="ru-RU"/>
        </w:rPr>
        <w:t xml:space="preserve">36. </w:t>
      </w:r>
      <w:r w:rsidRPr="00F163F0">
        <w:rPr>
          <w:sz w:val="28"/>
          <w:szCs w:val="28"/>
        </w:rPr>
        <w:t>Про правовий режим воєнного стану</w:t>
      </w:r>
      <w:r>
        <w:rPr>
          <w:sz w:val="28"/>
          <w:szCs w:val="28"/>
        </w:rPr>
        <w:t xml:space="preserve">: Закон України від 29.09.2022 р. № </w:t>
      </w:r>
      <w:r w:rsidRPr="00F163F0">
        <w:rPr>
          <w:sz w:val="28"/>
          <w:szCs w:val="28"/>
        </w:rPr>
        <w:t>389-VIII</w:t>
      </w:r>
      <w:r>
        <w:rPr>
          <w:sz w:val="28"/>
          <w:szCs w:val="28"/>
        </w:rPr>
        <w:t xml:space="preserve">. </w:t>
      </w:r>
      <w:r w:rsidRPr="00155809">
        <w:rPr>
          <w:sz w:val="28"/>
          <w:szCs w:val="28"/>
        </w:rPr>
        <w:t>URL:</w:t>
      </w:r>
      <w:r>
        <w:rPr>
          <w:sz w:val="28"/>
          <w:szCs w:val="28"/>
        </w:rPr>
        <w:t xml:space="preserve"> </w:t>
      </w:r>
      <w:hyperlink r:id="rId46" w:anchor="Text" w:history="1">
        <w:r w:rsidRPr="000E77F6">
          <w:rPr>
            <w:rStyle w:val="ab"/>
            <w:sz w:val="28"/>
            <w:szCs w:val="28"/>
          </w:rPr>
          <w:t>https://zakon.rada.gov.ua/laws/show/389-19#Text</w:t>
        </w:r>
      </w:hyperlink>
      <w:r>
        <w:rPr>
          <w:sz w:val="28"/>
          <w:szCs w:val="28"/>
        </w:rPr>
        <w:t xml:space="preserve"> (дата звернення 05.11.2022).</w:t>
      </w:r>
    </w:p>
    <w:p w:rsidR="00E9150A" w:rsidRPr="006717B4" w:rsidRDefault="00E9150A" w:rsidP="00E9150A">
      <w:pPr>
        <w:pStyle w:val="Default"/>
        <w:spacing w:line="360" w:lineRule="auto"/>
        <w:ind w:firstLine="540"/>
        <w:jc w:val="both"/>
        <w:rPr>
          <w:bCs/>
          <w:sz w:val="28"/>
          <w:szCs w:val="28"/>
        </w:rPr>
      </w:pPr>
      <w:r>
        <w:rPr>
          <w:bCs/>
          <w:sz w:val="28"/>
          <w:szCs w:val="28"/>
        </w:rPr>
        <w:t>37</w:t>
      </w:r>
      <w:r w:rsidRPr="006717B4">
        <w:rPr>
          <w:bCs/>
          <w:sz w:val="28"/>
          <w:szCs w:val="28"/>
        </w:rPr>
        <w:t xml:space="preserve">. Кузнєцова А. Я., Боженко В. В. Методологічний інструментарій дослідження впливу тіньових фінансових транзакцій на розвиток національної економіки Вісник </w:t>
      </w:r>
      <w:proofErr w:type="spellStart"/>
      <w:r w:rsidRPr="006717B4">
        <w:rPr>
          <w:bCs/>
          <w:sz w:val="28"/>
          <w:szCs w:val="28"/>
        </w:rPr>
        <w:t>СумДУ</w:t>
      </w:r>
      <w:proofErr w:type="spellEnd"/>
      <w:r w:rsidRPr="006717B4">
        <w:rPr>
          <w:bCs/>
          <w:sz w:val="28"/>
          <w:szCs w:val="28"/>
        </w:rPr>
        <w:t xml:space="preserve">. Серія «Економіка». 2020. </w:t>
      </w:r>
      <w:proofErr w:type="spellStart"/>
      <w:r w:rsidRPr="006717B4">
        <w:rPr>
          <w:bCs/>
          <w:sz w:val="28"/>
          <w:szCs w:val="28"/>
        </w:rPr>
        <w:t>No</w:t>
      </w:r>
      <w:proofErr w:type="spellEnd"/>
      <w:r w:rsidRPr="006717B4">
        <w:rPr>
          <w:bCs/>
          <w:sz w:val="28"/>
          <w:szCs w:val="28"/>
        </w:rPr>
        <w:t xml:space="preserve"> 1. С. 141–146. </w:t>
      </w:r>
    </w:p>
    <w:p w:rsidR="00E9150A" w:rsidRPr="006717B4" w:rsidRDefault="00E9150A" w:rsidP="00E9150A">
      <w:pPr>
        <w:pStyle w:val="Default"/>
        <w:spacing w:line="360" w:lineRule="auto"/>
        <w:ind w:firstLine="540"/>
        <w:jc w:val="both"/>
        <w:rPr>
          <w:bCs/>
          <w:sz w:val="28"/>
          <w:szCs w:val="28"/>
        </w:rPr>
      </w:pPr>
      <w:r w:rsidRPr="006717B4">
        <w:rPr>
          <w:bCs/>
          <w:sz w:val="28"/>
          <w:szCs w:val="28"/>
        </w:rPr>
        <w:t>3</w:t>
      </w:r>
      <w:r>
        <w:rPr>
          <w:bCs/>
          <w:sz w:val="28"/>
          <w:szCs w:val="28"/>
        </w:rPr>
        <w:t>8</w:t>
      </w:r>
      <w:r w:rsidRPr="006717B4">
        <w:rPr>
          <w:bCs/>
          <w:sz w:val="28"/>
          <w:szCs w:val="28"/>
        </w:rPr>
        <w:t xml:space="preserve">. </w:t>
      </w:r>
      <w:proofErr w:type="spellStart"/>
      <w:r w:rsidRPr="006717B4">
        <w:rPr>
          <w:bCs/>
          <w:sz w:val="28"/>
          <w:szCs w:val="28"/>
        </w:rPr>
        <w:t>Ладюк</w:t>
      </w:r>
      <w:proofErr w:type="spellEnd"/>
      <w:r w:rsidRPr="006717B4">
        <w:rPr>
          <w:bCs/>
          <w:sz w:val="28"/>
          <w:szCs w:val="28"/>
        </w:rPr>
        <w:t xml:space="preserve"> О. Д. Характеристика тіньової економіки в Україні. </w:t>
      </w:r>
      <w:r w:rsidRPr="006717B4">
        <w:rPr>
          <w:bCs/>
          <w:i/>
          <w:iCs/>
          <w:sz w:val="28"/>
          <w:szCs w:val="28"/>
        </w:rPr>
        <w:t>Економіка та держава</w:t>
      </w:r>
      <w:r w:rsidRPr="006717B4">
        <w:rPr>
          <w:bCs/>
          <w:sz w:val="28"/>
          <w:szCs w:val="28"/>
        </w:rPr>
        <w:t>. 2017. № 8. С. 32–34.</w:t>
      </w:r>
    </w:p>
    <w:p w:rsidR="00E9150A" w:rsidRPr="006717B4" w:rsidRDefault="00E9150A" w:rsidP="00E9150A">
      <w:pPr>
        <w:pStyle w:val="Default"/>
        <w:spacing w:line="360" w:lineRule="auto"/>
        <w:ind w:firstLine="540"/>
        <w:jc w:val="both"/>
        <w:rPr>
          <w:bCs/>
          <w:sz w:val="28"/>
          <w:szCs w:val="28"/>
        </w:rPr>
      </w:pPr>
      <w:r w:rsidRPr="006717B4">
        <w:rPr>
          <w:bCs/>
          <w:sz w:val="28"/>
          <w:szCs w:val="28"/>
        </w:rPr>
        <w:t>3</w:t>
      </w:r>
      <w:r>
        <w:rPr>
          <w:bCs/>
          <w:sz w:val="28"/>
          <w:szCs w:val="28"/>
        </w:rPr>
        <w:t>9</w:t>
      </w:r>
      <w:r w:rsidRPr="006717B4">
        <w:rPr>
          <w:bCs/>
          <w:sz w:val="28"/>
          <w:szCs w:val="28"/>
        </w:rPr>
        <w:t xml:space="preserve">. </w:t>
      </w:r>
      <w:proofErr w:type="spellStart"/>
      <w:r w:rsidRPr="006717B4">
        <w:rPr>
          <w:bCs/>
          <w:sz w:val="28"/>
          <w:szCs w:val="28"/>
        </w:rPr>
        <w:t>Подмазко</w:t>
      </w:r>
      <w:proofErr w:type="spellEnd"/>
      <w:r w:rsidRPr="006717B4">
        <w:rPr>
          <w:bCs/>
          <w:sz w:val="28"/>
          <w:szCs w:val="28"/>
        </w:rPr>
        <w:t xml:space="preserve"> О. М. Організаційно-економічні засади детінізації економіки</w:t>
      </w:r>
    </w:p>
    <w:p w:rsidR="00E9150A" w:rsidRPr="006717B4" w:rsidRDefault="00E9150A" w:rsidP="00E9150A">
      <w:pPr>
        <w:pStyle w:val="Default"/>
        <w:spacing w:line="360" w:lineRule="auto"/>
        <w:ind w:firstLine="540"/>
        <w:jc w:val="both"/>
        <w:rPr>
          <w:bCs/>
          <w:sz w:val="28"/>
          <w:szCs w:val="28"/>
        </w:rPr>
      </w:pPr>
      <w:r w:rsidRPr="006717B4">
        <w:rPr>
          <w:bCs/>
          <w:sz w:val="28"/>
          <w:szCs w:val="28"/>
        </w:rPr>
        <w:t>України: дис. ... канд. економ. наук: 08.00.01. Одеса, 2015. 225 с.</w:t>
      </w:r>
    </w:p>
    <w:p w:rsidR="00E9150A" w:rsidRPr="008C2374" w:rsidRDefault="00E9150A" w:rsidP="00E9150A">
      <w:pPr>
        <w:pStyle w:val="Default"/>
        <w:spacing w:line="360" w:lineRule="auto"/>
        <w:ind w:firstLine="540"/>
        <w:jc w:val="both"/>
        <w:rPr>
          <w:bCs/>
          <w:sz w:val="28"/>
          <w:szCs w:val="28"/>
          <w:lang w:val="pl-PL"/>
        </w:rPr>
      </w:pPr>
      <w:r>
        <w:rPr>
          <w:bCs/>
          <w:sz w:val="28"/>
          <w:szCs w:val="28"/>
        </w:rPr>
        <w:t>40</w:t>
      </w:r>
      <w:r w:rsidRPr="006717B4">
        <w:rPr>
          <w:bCs/>
          <w:sz w:val="28"/>
          <w:szCs w:val="28"/>
        </w:rPr>
        <w:t xml:space="preserve">. Тенденції тіньової економіки в Україні у 2019 році. </w:t>
      </w:r>
      <w:r w:rsidRPr="008C2374">
        <w:rPr>
          <w:bCs/>
          <w:sz w:val="28"/>
          <w:szCs w:val="28"/>
          <w:lang w:val="pl-PL"/>
        </w:rPr>
        <w:t>URL</w:t>
      </w:r>
      <w:r w:rsidRPr="006717B4">
        <w:rPr>
          <w:bCs/>
          <w:sz w:val="28"/>
          <w:szCs w:val="28"/>
        </w:rPr>
        <w:t xml:space="preserve">: </w:t>
      </w:r>
      <w:hyperlink r:id="rId47" w:history="1">
        <w:r w:rsidRPr="006717B4">
          <w:rPr>
            <w:rStyle w:val="ab"/>
            <w:bCs/>
            <w:sz w:val="28"/>
            <w:szCs w:val="28"/>
          </w:rPr>
          <w:t>http://www.me.gov.ua/Documents/List?lang=uk-UA&amp;id=e384c5a7-6533-4ab6-</w:t>
        </w:r>
        <w:r w:rsidRPr="008C2374">
          <w:rPr>
            <w:rStyle w:val="ab"/>
            <w:bCs/>
            <w:sz w:val="28"/>
            <w:szCs w:val="28"/>
            <w:lang w:val="pl-PL"/>
          </w:rPr>
          <w:t>b56f-50e5243eb15a&amp;tag=%20Tendentsii%20TinovoiEkonomiki</w:t>
        </w:r>
      </w:hyperlink>
    </w:p>
    <w:p w:rsidR="00E9150A" w:rsidRPr="006717B4" w:rsidRDefault="00E9150A" w:rsidP="00E9150A">
      <w:pPr>
        <w:pStyle w:val="Default"/>
        <w:spacing w:line="360" w:lineRule="auto"/>
        <w:ind w:firstLine="540"/>
        <w:jc w:val="both"/>
        <w:rPr>
          <w:bCs/>
          <w:sz w:val="28"/>
          <w:szCs w:val="28"/>
        </w:rPr>
      </w:pPr>
      <w:r>
        <w:rPr>
          <w:bCs/>
          <w:sz w:val="28"/>
          <w:szCs w:val="28"/>
        </w:rPr>
        <w:t>41</w:t>
      </w:r>
      <w:r w:rsidRPr="006717B4">
        <w:rPr>
          <w:bCs/>
          <w:sz w:val="28"/>
          <w:szCs w:val="28"/>
        </w:rPr>
        <w:t>.</w:t>
      </w:r>
      <w:r w:rsidRPr="008C2374">
        <w:rPr>
          <w:bCs/>
          <w:sz w:val="28"/>
          <w:szCs w:val="28"/>
          <w:lang w:val="ru-RU"/>
        </w:rPr>
        <w:t xml:space="preserve"> </w:t>
      </w:r>
      <w:r w:rsidRPr="006717B4">
        <w:rPr>
          <w:bCs/>
          <w:sz w:val="28"/>
          <w:szCs w:val="28"/>
        </w:rPr>
        <w:t xml:space="preserve">Тіньова економіка: загальні тенденції. Аналітична записка 2020 . </w:t>
      </w:r>
      <w:r w:rsidRPr="006717B4">
        <w:rPr>
          <w:bCs/>
          <w:sz w:val="28"/>
          <w:szCs w:val="28"/>
          <w:lang w:val="en-US"/>
        </w:rPr>
        <w:t>URL</w:t>
      </w:r>
      <w:r w:rsidRPr="006717B4">
        <w:rPr>
          <w:bCs/>
          <w:sz w:val="28"/>
          <w:szCs w:val="28"/>
        </w:rPr>
        <w:t xml:space="preserve">: </w:t>
      </w:r>
      <w:hyperlink r:id="rId48" w:history="1">
        <w:r w:rsidRPr="006717B4">
          <w:rPr>
            <w:rStyle w:val="ab"/>
            <w:bCs/>
            <w:sz w:val="28"/>
            <w:szCs w:val="28"/>
          </w:rPr>
          <w:t>file:///D:/%D0%B4%D0%B8%D0%BF%D0%BB%D0%BE%D0%BC/Shadow_2020.pdf</w:t>
        </w:r>
      </w:hyperlink>
      <w:r w:rsidRPr="006717B4">
        <w:rPr>
          <w:bCs/>
          <w:sz w:val="28"/>
          <w:szCs w:val="28"/>
        </w:rPr>
        <w:t xml:space="preserve"> </w:t>
      </w:r>
    </w:p>
    <w:p w:rsidR="00E9150A" w:rsidRDefault="00E9150A" w:rsidP="00E9150A">
      <w:pPr>
        <w:pStyle w:val="Default"/>
        <w:spacing w:line="360" w:lineRule="auto"/>
        <w:ind w:firstLine="540"/>
        <w:jc w:val="both"/>
        <w:rPr>
          <w:bCs/>
          <w:sz w:val="28"/>
          <w:szCs w:val="28"/>
        </w:rPr>
      </w:pPr>
      <w:r>
        <w:rPr>
          <w:bCs/>
          <w:sz w:val="28"/>
          <w:szCs w:val="28"/>
        </w:rPr>
        <w:t>42</w:t>
      </w:r>
      <w:r w:rsidRPr="006717B4">
        <w:rPr>
          <w:bCs/>
          <w:sz w:val="28"/>
          <w:szCs w:val="28"/>
        </w:rPr>
        <w:t xml:space="preserve">. Тіньова економіка: загальні тенденції. Аналітична записка 2021. </w:t>
      </w:r>
      <w:r w:rsidRPr="006717B4">
        <w:rPr>
          <w:bCs/>
          <w:sz w:val="28"/>
          <w:szCs w:val="28"/>
          <w:lang w:val="en-US"/>
        </w:rPr>
        <w:t>URL</w:t>
      </w:r>
      <w:r w:rsidRPr="006717B4">
        <w:rPr>
          <w:bCs/>
          <w:sz w:val="28"/>
          <w:szCs w:val="28"/>
        </w:rPr>
        <w:t xml:space="preserve">: </w:t>
      </w:r>
      <w:hyperlink r:id="rId49" w:history="1">
        <w:r w:rsidRPr="006717B4">
          <w:rPr>
            <w:rStyle w:val="ab"/>
            <w:bCs/>
            <w:sz w:val="28"/>
            <w:szCs w:val="28"/>
          </w:rPr>
          <w:t>file:///D:/%D0%B4%D0%B8%D0%BF%D0%BB%D0%BE%D0%BC/%D0%97%D</w:t>
        </w:r>
        <w:r w:rsidRPr="006717B4">
          <w:rPr>
            <w:rStyle w:val="ab"/>
            <w:bCs/>
            <w:sz w:val="28"/>
            <w:szCs w:val="28"/>
          </w:rPr>
          <w:lastRenderedPageBreak/>
          <w:t>0%B0%D0%BF%D0%B8%D1%81%D0%BA%D0%B0_%202021_%D0%A2%D0%95.pdf</w:t>
        </w:r>
      </w:hyperlink>
      <w:r w:rsidRPr="006717B4">
        <w:rPr>
          <w:bCs/>
          <w:sz w:val="28"/>
          <w:szCs w:val="28"/>
        </w:rPr>
        <w:t xml:space="preserve"> </w:t>
      </w:r>
    </w:p>
    <w:p w:rsidR="00E9150A" w:rsidRPr="006717B4" w:rsidRDefault="00E9150A" w:rsidP="00E9150A">
      <w:pPr>
        <w:pStyle w:val="Default"/>
        <w:spacing w:line="360" w:lineRule="auto"/>
        <w:ind w:firstLine="540"/>
        <w:jc w:val="both"/>
        <w:rPr>
          <w:bCs/>
          <w:sz w:val="28"/>
          <w:szCs w:val="28"/>
        </w:rPr>
      </w:pPr>
      <w:r>
        <w:rPr>
          <w:bCs/>
          <w:sz w:val="28"/>
          <w:szCs w:val="28"/>
        </w:rPr>
        <w:t>43</w:t>
      </w:r>
      <w:r w:rsidRPr="006717B4">
        <w:rPr>
          <w:bCs/>
          <w:sz w:val="28"/>
          <w:szCs w:val="28"/>
        </w:rPr>
        <w:t xml:space="preserve">. </w:t>
      </w:r>
      <w:proofErr w:type="spellStart"/>
      <w:r w:rsidRPr="006717B4">
        <w:rPr>
          <w:bCs/>
          <w:sz w:val="28"/>
          <w:szCs w:val="28"/>
        </w:rPr>
        <w:t>Маркіна</w:t>
      </w:r>
      <w:proofErr w:type="spellEnd"/>
      <w:r w:rsidRPr="006717B4">
        <w:rPr>
          <w:bCs/>
          <w:sz w:val="28"/>
          <w:szCs w:val="28"/>
        </w:rPr>
        <w:t xml:space="preserve"> І. А., </w:t>
      </w:r>
      <w:proofErr w:type="spellStart"/>
      <w:r w:rsidRPr="006717B4">
        <w:rPr>
          <w:bCs/>
          <w:sz w:val="28"/>
          <w:szCs w:val="28"/>
        </w:rPr>
        <w:t>Сьомич</w:t>
      </w:r>
      <w:proofErr w:type="spellEnd"/>
      <w:r w:rsidRPr="006717B4">
        <w:rPr>
          <w:bCs/>
          <w:sz w:val="28"/>
          <w:szCs w:val="28"/>
        </w:rPr>
        <w:t xml:space="preserve"> М. І. Держані механізми протидії </w:t>
      </w:r>
      <w:proofErr w:type="spellStart"/>
      <w:r w:rsidRPr="006717B4">
        <w:rPr>
          <w:bCs/>
          <w:sz w:val="28"/>
          <w:szCs w:val="28"/>
        </w:rPr>
        <w:t>тінізації</w:t>
      </w:r>
      <w:proofErr w:type="spellEnd"/>
      <w:r w:rsidRPr="006717B4">
        <w:rPr>
          <w:bCs/>
          <w:sz w:val="28"/>
          <w:szCs w:val="28"/>
        </w:rPr>
        <w:t xml:space="preserve"> економіки України як елемент економічної безпеки. </w:t>
      </w:r>
      <w:r w:rsidRPr="006717B4">
        <w:rPr>
          <w:bCs/>
          <w:i/>
          <w:iCs/>
          <w:sz w:val="28"/>
          <w:szCs w:val="28"/>
        </w:rPr>
        <w:t>Наукові записки Інституту законодавства Верховної Ради України.</w:t>
      </w:r>
      <w:r w:rsidRPr="006717B4">
        <w:rPr>
          <w:bCs/>
          <w:sz w:val="28"/>
          <w:szCs w:val="28"/>
        </w:rPr>
        <w:t xml:space="preserve"> 2018. № 3. С. 64–74.</w:t>
      </w:r>
    </w:p>
    <w:p w:rsidR="00E9150A" w:rsidRPr="006717B4" w:rsidRDefault="00E9150A" w:rsidP="00E9150A">
      <w:pPr>
        <w:pStyle w:val="Default"/>
        <w:spacing w:before="120" w:line="360" w:lineRule="auto"/>
        <w:ind w:firstLine="540"/>
        <w:jc w:val="both"/>
        <w:rPr>
          <w:bCs/>
          <w:sz w:val="28"/>
          <w:szCs w:val="28"/>
        </w:rPr>
      </w:pPr>
      <w:r>
        <w:rPr>
          <w:bCs/>
          <w:sz w:val="28"/>
          <w:szCs w:val="28"/>
        </w:rPr>
        <w:t>44</w:t>
      </w:r>
      <w:r w:rsidRPr="006717B4">
        <w:rPr>
          <w:bCs/>
          <w:sz w:val="28"/>
          <w:szCs w:val="28"/>
        </w:rPr>
        <w:t xml:space="preserve">. </w:t>
      </w:r>
      <w:proofErr w:type="spellStart"/>
      <w:r w:rsidRPr="006717B4">
        <w:rPr>
          <w:bCs/>
          <w:sz w:val="28"/>
          <w:szCs w:val="28"/>
        </w:rPr>
        <w:t>Нонік</w:t>
      </w:r>
      <w:proofErr w:type="spellEnd"/>
      <w:r w:rsidRPr="006717B4">
        <w:rPr>
          <w:bCs/>
          <w:sz w:val="28"/>
          <w:szCs w:val="28"/>
        </w:rPr>
        <w:t xml:space="preserve"> В. В. Основні чинники та шляхи детінізації економіки України: державно-управлінський аспект. </w:t>
      </w:r>
      <w:r w:rsidRPr="006717B4">
        <w:rPr>
          <w:bCs/>
          <w:i/>
          <w:iCs/>
          <w:sz w:val="28"/>
          <w:szCs w:val="28"/>
        </w:rPr>
        <w:t>Механізми державного управління.</w:t>
      </w:r>
      <w:r w:rsidRPr="006717B4">
        <w:rPr>
          <w:bCs/>
          <w:sz w:val="28"/>
          <w:szCs w:val="28"/>
        </w:rPr>
        <w:t xml:space="preserve"> 2017. № 2. С. 91–101. </w:t>
      </w:r>
    </w:p>
    <w:p w:rsidR="00E9150A" w:rsidRPr="006717B4" w:rsidRDefault="00E9150A" w:rsidP="00E9150A">
      <w:pPr>
        <w:pStyle w:val="Default"/>
        <w:spacing w:before="120" w:line="360" w:lineRule="auto"/>
        <w:ind w:firstLine="540"/>
        <w:jc w:val="both"/>
        <w:rPr>
          <w:bCs/>
          <w:sz w:val="28"/>
          <w:szCs w:val="28"/>
        </w:rPr>
      </w:pPr>
      <w:r>
        <w:rPr>
          <w:bCs/>
          <w:sz w:val="28"/>
          <w:szCs w:val="28"/>
        </w:rPr>
        <w:t>45</w:t>
      </w:r>
      <w:r w:rsidRPr="006717B4">
        <w:rPr>
          <w:bCs/>
          <w:sz w:val="28"/>
          <w:szCs w:val="28"/>
        </w:rPr>
        <w:t xml:space="preserve">. Дяченко О. П. Запобігання поширенню сучасних тенденцій розвитку тіньової економіки з позиції ефективного державного управління. </w:t>
      </w:r>
      <w:r w:rsidRPr="006717B4">
        <w:rPr>
          <w:bCs/>
          <w:i/>
          <w:iCs/>
          <w:sz w:val="28"/>
          <w:szCs w:val="28"/>
        </w:rPr>
        <w:t>Наукові записки Інституту законодавства Верховної Ради України.</w:t>
      </w:r>
      <w:r w:rsidRPr="006717B4">
        <w:rPr>
          <w:bCs/>
          <w:sz w:val="28"/>
          <w:szCs w:val="28"/>
        </w:rPr>
        <w:t xml:space="preserve"> 2017. № 5. С. 114–120. </w:t>
      </w:r>
    </w:p>
    <w:p w:rsidR="00E9150A" w:rsidRPr="006717B4" w:rsidRDefault="00E9150A" w:rsidP="00E9150A">
      <w:pPr>
        <w:pStyle w:val="Default"/>
        <w:spacing w:before="120" w:line="360" w:lineRule="auto"/>
        <w:ind w:firstLine="540"/>
        <w:jc w:val="both"/>
        <w:rPr>
          <w:bCs/>
          <w:sz w:val="28"/>
          <w:szCs w:val="28"/>
        </w:rPr>
      </w:pPr>
      <w:r w:rsidRPr="006717B4">
        <w:rPr>
          <w:bCs/>
          <w:sz w:val="28"/>
          <w:szCs w:val="28"/>
        </w:rPr>
        <w:t>4</w:t>
      </w:r>
      <w:r>
        <w:rPr>
          <w:bCs/>
          <w:sz w:val="28"/>
          <w:szCs w:val="28"/>
        </w:rPr>
        <w:t>6</w:t>
      </w:r>
      <w:r w:rsidRPr="006717B4">
        <w:rPr>
          <w:bCs/>
          <w:sz w:val="28"/>
          <w:szCs w:val="28"/>
        </w:rPr>
        <w:t xml:space="preserve">. </w:t>
      </w:r>
      <w:proofErr w:type="spellStart"/>
      <w:r w:rsidRPr="006717B4">
        <w:rPr>
          <w:bCs/>
          <w:sz w:val="28"/>
          <w:szCs w:val="28"/>
        </w:rPr>
        <w:t>Рибчак</w:t>
      </w:r>
      <w:proofErr w:type="spellEnd"/>
      <w:r w:rsidRPr="006717B4">
        <w:rPr>
          <w:bCs/>
          <w:sz w:val="28"/>
          <w:szCs w:val="28"/>
        </w:rPr>
        <w:t xml:space="preserve"> О. С. Тіньова економіка та особливості її розвитку в Україні: автореф. дис. на здобуття наук. ступеня канд. </w:t>
      </w:r>
      <w:proofErr w:type="spellStart"/>
      <w:r w:rsidRPr="006717B4">
        <w:rPr>
          <w:bCs/>
          <w:sz w:val="28"/>
          <w:szCs w:val="28"/>
        </w:rPr>
        <w:t>екон</w:t>
      </w:r>
      <w:proofErr w:type="spellEnd"/>
      <w:r w:rsidRPr="006717B4">
        <w:rPr>
          <w:bCs/>
          <w:sz w:val="28"/>
          <w:szCs w:val="28"/>
        </w:rPr>
        <w:t>. наук: 08.00.01. Київ, 2012.</w:t>
      </w:r>
      <w:r w:rsidRPr="006717B4">
        <w:rPr>
          <w:sz w:val="28"/>
          <w:szCs w:val="28"/>
        </w:rPr>
        <w:t xml:space="preserve"> </w:t>
      </w:r>
      <w:r w:rsidRPr="006717B4">
        <w:rPr>
          <w:bCs/>
          <w:sz w:val="28"/>
          <w:szCs w:val="28"/>
        </w:rPr>
        <w:t xml:space="preserve">20 с. </w:t>
      </w:r>
    </w:p>
    <w:p w:rsidR="00E9150A" w:rsidRDefault="00E9150A" w:rsidP="00E9150A">
      <w:pPr>
        <w:pStyle w:val="Default"/>
        <w:spacing w:before="120" w:line="360" w:lineRule="auto"/>
        <w:ind w:firstLine="540"/>
        <w:jc w:val="both"/>
        <w:rPr>
          <w:bCs/>
          <w:sz w:val="28"/>
          <w:szCs w:val="28"/>
        </w:rPr>
      </w:pPr>
      <w:r w:rsidRPr="006717B4">
        <w:rPr>
          <w:bCs/>
          <w:sz w:val="28"/>
          <w:szCs w:val="28"/>
        </w:rPr>
        <w:t>4</w:t>
      </w:r>
      <w:r>
        <w:rPr>
          <w:bCs/>
          <w:sz w:val="28"/>
          <w:szCs w:val="28"/>
        </w:rPr>
        <w:t>7</w:t>
      </w:r>
      <w:r w:rsidRPr="006717B4">
        <w:rPr>
          <w:bCs/>
          <w:sz w:val="28"/>
          <w:szCs w:val="28"/>
        </w:rPr>
        <w:t xml:space="preserve">. </w:t>
      </w:r>
      <w:proofErr w:type="spellStart"/>
      <w:r w:rsidRPr="006717B4">
        <w:rPr>
          <w:bCs/>
          <w:sz w:val="28"/>
          <w:szCs w:val="28"/>
        </w:rPr>
        <w:t>Згадова</w:t>
      </w:r>
      <w:proofErr w:type="spellEnd"/>
      <w:r w:rsidRPr="006717B4">
        <w:rPr>
          <w:bCs/>
          <w:sz w:val="28"/>
          <w:szCs w:val="28"/>
        </w:rPr>
        <w:t xml:space="preserve"> Н. С., Марчук Л. Л. Стратегічні орієнтири державної політики протидії тіньовій економіці в Україні. </w:t>
      </w:r>
      <w:r w:rsidRPr="006717B4">
        <w:rPr>
          <w:bCs/>
          <w:i/>
          <w:iCs/>
          <w:sz w:val="28"/>
          <w:szCs w:val="28"/>
        </w:rPr>
        <w:t>Наукові записки Інституту законодавства Верховної Ради України</w:t>
      </w:r>
      <w:r w:rsidRPr="006717B4">
        <w:rPr>
          <w:bCs/>
          <w:sz w:val="28"/>
          <w:szCs w:val="28"/>
        </w:rPr>
        <w:t xml:space="preserve">. 2018. № 4. С. 68–78. </w:t>
      </w:r>
    </w:p>
    <w:p w:rsidR="00E9150A" w:rsidRPr="006717B4" w:rsidRDefault="00E9150A" w:rsidP="00E9150A">
      <w:pPr>
        <w:pStyle w:val="Default"/>
        <w:spacing w:before="120" w:line="360" w:lineRule="auto"/>
        <w:ind w:firstLine="540"/>
        <w:jc w:val="both"/>
        <w:rPr>
          <w:bCs/>
          <w:sz w:val="28"/>
          <w:szCs w:val="28"/>
        </w:rPr>
      </w:pPr>
      <w:r w:rsidRPr="006717B4">
        <w:rPr>
          <w:bCs/>
          <w:sz w:val="28"/>
          <w:szCs w:val="28"/>
        </w:rPr>
        <w:t>4</w:t>
      </w:r>
      <w:r>
        <w:rPr>
          <w:bCs/>
          <w:sz w:val="28"/>
          <w:szCs w:val="28"/>
        </w:rPr>
        <w:t>8</w:t>
      </w:r>
      <w:r w:rsidRPr="006717B4">
        <w:rPr>
          <w:bCs/>
          <w:sz w:val="28"/>
          <w:szCs w:val="28"/>
        </w:rPr>
        <w:t xml:space="preserve">. </w:t>
      </w:r>
      <w:proofErr w:type="spellStart"/>
      <w:r w:rsidRPr="006717B4">
        <w:rPr>
          <w:bCs/>
          <w:sz w:val="28"/>
          <w:szCs w:val="28"/>
        </w:rPr>
        <w:t>Ксторной</w:t>
      </w:r>
      <w:proofErr w:type="spellEnd"/>
      <w:r w:rsidRPr="006717B4">
        <w:rPr>
          <w:bCs/>
          <w:sz w:val="28"/>
          <w:szCs w:val="28"/>
        </w:rPr>
        <w:t xml:space="preserve"> С. В. Впровадження прогресивної ставки ПДФО в системі українського оподаткування. </w:t>
      </w:r>
      <w:r w:rsidRPr="006717B4">
        <w:rPr>
          <w:bCs/>
          <w:i/>
          <w:iCs/>
          <w:sz w:val="28"/>
          <w:szCs w:val="28"/>
        </w:rPr>
        <w:t>Міжнародна науково-практична конференція</w:t>
      </w:r>
      <w:r w:rsidRPr="006717B4">
        <w:rPr>
          <w:bCs/>
          <w:sz w:val="28"/>
          <w:szCs w:val="28"/>
        </w:rPr>
        <w:t xml:space="preserve">. 2020. № 1. С. 175–176. </w:t>
      </w:r>
    </w:p>
    <w:p w:rsidR="00E9150A" w:rsidRPr="006717B4" w:rsidRDefault="00E9150A" w:rsidP="00E9150A">
      <w:pPr>
        <w:pStyle w:val="Default"/>
        <w:spacing w:before="120" w:line="360" w:lineRule="auto"/>
        <w:ind w:firstLine="540"/>
        <w:jc w:val="both"/>
        <w:rPr>
          <w:bCs/>
          <w:sz w:val="28"/>
          <w:szCs w:val="28"/>
        </w:rPr>
      </w:pPr>
      <w:r w:rsidRPr="006717B4">
        <w:rPr>
          <w:bCs/>
          <w:sz w:val="28"/>
          <w:szCs w:val="28"/>
        </w:rPr>
        <w:t>4</w:t>
      </w:r>
      <w:r>
        <w:rPr>
          <w:bCs/>
          <w:sz w:val="28"/>
          <w:szCs w:val="28"/>
        </w:rPr>
        <w:t>9</w:t>
      </w:r>
      <w:r w:rsidRPr="006717B4">
        <w:rPr>
          <w:bCs/>
          <w:sz w:val="28"/>
          <w:szCs w:val="28"/>
        </w:rPr>
        <w:t xml:space="preserve">. Проблеми та перспективи зміцнення стійкості фінансової системи України : Аналітична доповідь. Національний інститут стратегічних досліджень / під наук. ред. Я. А. Жаліла. Київ: НІСД, 2020. 71 с. </w:t>
      </w:r>
    </w:p>
    <w:p w:rsidR="00E9150A" w:rsidRPr="006717B4" w:rsidRDefault="00E9150A" w:rsidP="00E9150A">
      <w:pPr>
        <w:pStyle w:val="Default"/>
        <w:spacing w:before="120" w:line="360" w:lineRule="auto"/>
        <w:ind w:firstLine="540"/>
        <w:jc w:val="both"/>
        <w:rPr>
          <w:bCs/>
          <w:i/>
          <w:iCs/>
          <w:sz w:val="28"/>
          <w:szCs w:val="28"/>
        </w:rPr>
      </w:pPr>
      <w:r>
        <w:rPr>
          <w:bCs/>
          <w:sz w:val="28"/>
          <w:szCs w:val="28"/>
        </w:rPr>
        <w:t>50</w:t>
      </w:r>
      <w:r w:rsidRPr="006717B4">
        <w:rPr>
          <w:bCs/>
          <w:sz w:val="28"/>
          <w:szCs w:val="28"/>
        </w:rPr>
        <w:t xml:space="preserve">. </w:t>
      </w:r>
      <w:proofErr w:type="spellStart"/>
      <w:r w:rsidRPr="006717B4">
        <w:rPr>
          <w:bCs/>
          <w:sz w:val="28"/>
          <w:szCs w:val="28"/>
        </w:rPr>
        <w:t>Рошко</w:t>
      </w:r>
      <w:proofErr w:type="spellEnd"/>
      <w:r w:rsidRPr="006717B4">
        <w:rPr>
          <w:bCs/>
          <w:sz w:val="28"/>
          <w:szCs w:val="28"/>
        </w:rPr>
        <w:t xml:space="preserve"> Т.І. Пріоритетні напрями розвитку системи непрямого оподаткування в Україні. </w:t>
      </w:r>
      <w:r w:rsidRPr="006717B4">
        <w:rPr>
          <w:bCs/>
          <w:i/>
          <w:iCs/>
          <w:sz w:val="28"/>
          <w:szCs w:val="28"/>
        </w:rPr>
        <w:t>Збірник наукових праць ΛΌГOΣ</w:t>
      </w:r>
      <w:r w:rsidRPr="006717B4">
        <w:rPr>
          <w:bCs/>
          <w:sz w:val="28"/>
          <w:szCs w:val="28"/>
        </w:rPr>
        <w:t>, 2020. 38-44.</w:t>
      </w:r>
    </w:p>
    <w:p w:rsidR="00E9150A" w:rsidRPr="006717B4" w:rsidRDefault="00E9150A" w:rsidP="00E9150A">
      <w:pPr>
        <w:pStyle w:val="Default"/>
        <w:spacing w:before="120" w:line="360" w:lineRule="auto"/>
        <w:ind w:firstLine="540"/>
        <w:jc w:val="both"/>
        <w:rPr>
          <w:bCs/>
          <w:sz w:val="28"/>
          <w:szCs w:val="28"/>
        </w:rPr>
      </w:pPr>
      <w:r>
        <w:rPr>
          <w:bCs/>
          <w:sz w:val="28"/>
          <w:szCs w:val="28"/>
        </w:rPr>
        <w:lastRenderedPageBreak/>
        <w:t>51</w:t>
      </w:r>
      <w:r w:rsidRPr="006717B4">
        <w:rPr>
          <w:bCs/>
          <w:sz w:val="28"/>
          <w:szCs w:val="28"/>
        </w:rPr>
        <w:t xml:space="preserve">. Кміть В.М., </w:t>
      </w:r>
      <w:proofErr w:type="spellStart"/>
      <w:r w:rsidRPr="006717B4">
        <w:rPr>
          <w:bCs/>
          <w:sz w:val="28"/>
          <w:szCs w:val="28"/>
        </w:rPr>
        <w:t>Сусляк</w:t>
      </w:r>
      <w:proofErr w:type="spellEnd"/>
      <w:r w:rsidRPr="006717B4">
        <w:rPr>
          <w:bCs/>
          <w:sz w:val="28"/>
          <w:szCs w:val="28"/>
        </w:rPr>
        <w:t xml:space="preserve"> В.В. Непряме оподаткування в Україні та шляхи його вдосконалення. </w:t>
      </w:r>
      <w:r w:rsidRPr="006717B4">
        <w:rPr>
          <w:bCs/>
          <w:i/>
          <w:iCs/>
          <w:sz w:val="28"/>
          <w:szCs w:val="28"/>
        </w:rPr>
        <w:t>Вчені записки Таврійського національного університету імені В. І. Вернадського</w:t>
      </w:r>
      <w:r w:rsidRPr="006717B4">
        <w:rPr>
          <w:bCs/>
          <w:sz w:val="28"/>
          <w:szCs w:val="28"/>
        </w:rPr>
        <w:t xml:space="preserve">. 2018. № 1. С. 91–96. </w:t>
      </w:r>
    </w:p>
    <w:p w:rsidR="00E9150A" w:rsidRDefault="00E9150A" w:rsidP="00E9150A">
      <w:pPr>
        <w:pStyle w:val="Default"/>
        <w:spacing w:before="120" w:line="360" w:lineRule="auto"/>
        <w:ind w:firstLine="540"/>
        <w:jc w:val="both"/>
        <w:rPr>
          <w:bCs/>
          <w:sz w:val="28"/>
          <w:szCs w:val="28"/>
        </w:rPr>
      </w:pPr>
      <w:r>
        <w:rPr>
          <w:bCs/>
          <w:sz w:val="28"/>
          <w:szCs w:val="28"/>
        </w:rPr>
        <w:t>52</w:t>
      </w:r>
      <w:r w:rsidRPr="006717B4">
        <w:rPr>
          <w:bCs/>
          <w:sz w:val="28"/>
          <w:szCs w:val="28"/>
        </w:rPr>
        <w:t xml:space="preserve">. Податки і збори: сучасні тенденції та перспективи / А. М. Вдовиченко та ін.; за </w:t>
      </w:r>
      <w:proofErr w:type="spellStart"/>
      <w:r w:rsidRPr="006717B4">
        <w:rPr>
          <w:bCs/>
          <w:sz w:val="28"/>
          <w:szCs w:val="28"/>
        </w:rPr>
        <w:t>заг</w:t>
      </w:r>
      <w:proofErr w:type="spellEnd"/>
      <w:r w:rsidRPr="006717B4">
        <w:rPr>
          <w:bCs/>
          <w:sz w:val="28"/>
          <w:szCs w:val="28"/>
        </w:rPr>
        <w:t xml:space="preserve">. ред. В. М. </w:t>
      </w:r>
      <w:proofErr w:type="spellStart"/>
      <w:r w:rsidRPr="006717B4">
        <w:rPr>
          <w:bCs/>
          <w:sz w:val="28"/>
          <w:szCs w:val="28"/>
        </w:rPr>
        <w:t>Мазярчука</w:t>
      </w:r>
      <w:proofErr w:type="spellEnd"/>
      <w:r w:rsidRPr="006717B4">
        <w:rPr>
          <w:bCs/>
          <w:sz w:val="28"/>
          <w:szCs w:val="28"/>
        </w:rPr>
        <w:t xml:space="preserve">. Київ: </w:t>
      </w:r>
      <w:proofErr w:type="spellStart"/>
      <w:r w:rsidRPr="006717B4">
        <w:rPr>
          <w:bCs/>
          <w:sz w:val="28"/>
          <w:szCs w:val="28"/>
        </w:rPr>
        <w:t>ФОП</w:t>
      </w:r>
      <w:proofErr w:type="spellEnd"/>
      <w:r w:rsidRPr="006717B4">
        <w:rPr>
          <w:bCs/>
          <w:sz w:val="28"/>
          <w:szCs w:val="28"/>
        </w:rPr>
        <w:t xml:space="preserve"> </w:t>
      </w:r>
      <w:proofErr w:type="spellStart"/>
      <w:r w:rsidRPr="006717B4">
        <w:rPr>
          <w:bCs/>
          <w:sz w:val="28"/>
          <w:szCs w:val="28"/>
        </w:rPr>
        <w:t>Лопатіна</w:t>
      </w:r>
      <w:proofErr w:type="spellEnd"/>
      <w:r w:rsidRPr="006717B4">
        <w:rPr>
          <w:bCs/>
          <w:sz w:val="28"/>
          <w:szCs w:val="28"/>
        </w:rPr>
        <w:t xml:space="preserve"> О.О., 2019. 394 с. </w:t>
      </w:r>
    </w:p>
    <w:p w:rsidR="00E9150A" w:rsidRPr="00B00DAD" w:rsidRDefault="00E9150A" w:rsidP="00E9150A">
      <w:pPr>
        <w:pStyle w:val="Default"/>
        <w:spacing w:before="120" w:line="360" w:lineRule="auto"/>
        <w:ind w:firstLine="540"/>
        <w:jc w:val="both"/>
        <w:rPr>
          <w:bCs/>
          <w:sz w:val="28"/>
          <w:szCs w:val="28"/>
        </w:rPr>
      </w:pPr>
      <w:r>
        <w:rPr>
          <w:bCs/>
          <w:sz w:val="28"/>
          <w:szCs w:val="28"/>
        </w:rPr>
        <w:t>53</w:t>
      </w:r>
      <w:r w:rsidRPr="006717B4">
        <w:rPr>
          <w:bCs/>
          <w:sz w:val="28"/>
          <w:szCs w:val="28"/>
        </w:rPr>
        <w:t xml:space="preserve">. </w:t>
      </w:r>
      <w:r w:rsidRPr="006717B4">
        <w:rPr>
          <w:sz w:val="28"/>
          <w:szCs w:val="28"/>
        </w:rPr>
        <w:t xml:space="preserve">Директива 96/92/ЄС Європейського Парламенту та Ради "Стосовно спільних правил для внутрішнього ринку електроенергії". </w:t>
      </w:r>
      <w:r w:rsidRPr="006717B4">
        <w:rPr>
          <w:sz w:val="28"/>
          <w:szCs w:val="28"/>
          <w:lang w:val="en-US"/>
        </w:rPr>
        <w:t>URL</w:t>
      </w:r>
      <w:r w:rsidRPr="006717B4">
        <w:rPr>
          <w:sz w:val="28"/>
          <w:szCs w:val="28"/>
        </w:rPr>
        <w:t xml:space="preserve">: </w:t>
      </w:r>
      <w:hyperlink r:id="rId50" w:anchor="Text" w:history="1">
        <w:r w:rsidRPr="006717B4">
          <w:rPr>
            <w:rStyle w:val="ab"/>
            <w:sz w:val="28"/>
            <w:szCs w:val="28"/>
          </w:rPr>
          <w:t>https://zakon.rada.gov.ua/laws/show/994_197#Text</w:t>
        </w:r>
      </w:hyperlink>
      <w:r w:rsidRPr="006717B4">
        <w:rPr>
          <w:sz w:val="28"/>
          <w:szCs w:val="28"/>
        </w:rPr>
        <w:t xml:space="preserve"> </w:t>
      </w:r>
    </w:p>
    <w:p w:rsidR="00E9150A" w:rsidRPr="005E1690" w:rsidRDefault="00E9150A" w:rsidP="00625D10">
      <w:pPr>
        <w:spacing w:after="0" w:line="360" w:lineRule="auto"/>
        <w:ind w:firstLine="142"/>
        <w:jc w:val="both"/>
        <w:rPr>
          <w:rFonts w:ascii="Times New Roman" w:hAnsi="Times New Roman" w:cs="Times New Roman"/>
          <w:sz w:val="28"/>
          <w:szCs w:val="28"/>
        </w:rPr>
      </w:pPr>
    </w:p>
    <w:sectPr w:rsidR="00E9150A" w:rsidRPr="005E1690" w:rsidSect="00976514">
      <w:headerReference w:type="default" r:id="rId51"/>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D79" w:rsidRDefault="003E7D79" w:rsidP="00976514">
      <w:pPr>
        <w:spacing w:after="0" w:line="240" w:lineRule="auto"/>
      </w:pPr>
      <w:r>
        <w:separator/>
      </w:r>
    </w:p>
  </w:endnote>
  <w:endnote w:type="continuationSeparator" w:id="0">
    <w:p w:rsidR="003E7D79" w:rsidRDefault="003E7D79" w:rsidP="009765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D79" w:rsidRDefault="003E7D79" w:rsidP="00976514">
      <w:pPr>
        <w:spacing w:after="0" w:line="240" w:lineRule="auto"/>
      </w:pPr>
      <w:r>
        <w:separator/>
      </w:r>
    </w:p>
  </w:footnote>
  <w:footnote w:type="continuationSeparator" w:id="0">
    <w:p w:rsidR="003E7D79" w:rsidRDefault="003E7D79" w:rsidP="009765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8912979"/>
      <w:docPartObj>
        <w:docPartGallery w:val="Page Numbers (Top of Page)"/>
        <w:docPartUnique/>
      </w:docPartObj>
    </w:sdtPr>
    <w:sdtContent>
      <w:p w:rsidR="00976514" w:rsidRDefault="001757F7" w:rsidP="00976514">
        <w:pPr>
          <w:jc w:val="right"/>
        </w:pPr>
        <w:r>
          <w:fldChar w:fldCharType="begin"/>
        </w:r>
        <w:r w:rsidR="00976514">
          <w:instrText>PAGE   \* MERGEFORMAT</w:instrText>
        </w:r>
        <w:r>
          <w:fldChar w:fldCharType="separate"/>
        </w:r>
        <w:r w:rsidR="00260554">
          <w:rPr>
            <w:noProof/>
          </w:rPr>
          <w:t>2</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56B"/>
    <w:multiLevelType w:val="hybridMultilevel"/>
    <w:tmpl w:val="5BC28DA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0BAC646B"/>
    <w:multiLevelType w:val="hybridMultilevel"/>
    <w:tmpl w:val="772EB9D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11551FED"/>
    <w:multiLevelType w:val="hybridMultilevel"/>
    <w:tmpl w:val="F59869B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E165BA1"/>
    <w:multiLevelType w:val="hybridMultilevel"/>
    <w:tmpl w:val="11040C88"/>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
    <w:nsid w:val="282A0BEA"/>
    <w:multiLevelType w:val="hybridMultilevel"/>
    <w:tmpl w:val="65FAB90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2AA47F0F"/>
    <w:multiLevelType w:val="hybridMultilevel"/>
    <w:tmpl w:val="7054D49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37464440"/>
    <w:multiLevelType w:val="multilevel"/>
    <w:tmpl w:val="21A047AA"/>
    <w:lvl w:ilvl="0">
      <w:start w:val="2"/>
      <w:numFmt w:val="decimal"/>
      <w:lvlText w:val="%1"/>
      <w:lvlJc w:val="left"/>
      <w:pPr>
        <w:ind w:left="795" w:hanging="672"/>
      </w:pPr>
      <w:rPr>
        <w:rFonts w:hint="default"/>
        <w:lang w:val="uk-UA" w:eastAsia="en-US" w:bidi="ar-SA"/>
      </w:rPr>
    </w:lvl>
    <w:lvl w:ilvl="1">
      <w:start w:val="1"/>
      <w:numFmt w:val="decimal"/>
      <w:lvlText w:val="%1.%2."/>
      <w:lvlJc w:val="left"/>
      <w:pPr>
        <w:ind w:left="795" w:hanging="672"/>
      </w:pPr>
      <w:rPr>
        <w:rFonts w:ascii="Times New Roman" w:eastAsia="Times New Roman" w:hAnsi="Times New Roman" w:cs="Times New Roman" w:hint="default"/>
        <w:b/>
        <w:bCs/>
        <w:w w:val="99"/>
        <w:sz w:val="28"/>
        <w:szCs w:val="28"/>
        <w:lang w:val="uk-UA" w:eastAsia="en-US" w:bidi="ar-SA"/>
      </w:rPr>
    </w:lvl>
    <w:lvl w:ilvl="2">
      <w:numFmt w:val="bullet"/>
      <w:lvlText w:val="•"/>
      <w:lvlJc w:val="left"/>
      <w:pPr>
        <w:ind w:left="2889" w:hanging="672"/>
      </w:pPr>
      <w:rPr>
        <w:rFonts w:hint="default"/>
        <w:lang w:val="uk-UA" w:eastAsia="en-US" w:bidi="ar-SA"/>
      </w:rPr>
    </w:lvl>
    <w:lvl w:ilvl="3">
      <w:numFmt w:val="bullet"/>
      <w:lvlText w:val="•"/>
      <w:lvlJc w:val="left"/>
      <w:pPr>
        <w:ind w:left="3933" w:hanging="672"/>
      </w:pPr>
      <w:rPr>
        <w:rFonts w:hint="default"/>
        <w:lang w:val="uk-UA" w:eastAsia="en-US" w:bidi="ar-SA"/>
      </w:rPr>
    </w:lvl>
    <w:lvl w:ilvl="4">
      <w:numFmt w:val="bullet"/>
      <w:lvlText w:val="•"/>
      <w:lvlJc w:val="left"/>
      <w:pPr>
        <w:ind w:left="4978" w:hanging="672"/>
      </w:pPr>
      <w:rPr>
        <w:rFonts w:hint="default"/>
        <w:lang w:val="uk-UA" w:eastAsia="en-US" w:bidi="ar-SA"/>
      </w:rPr>
    </w:lvl>
    <w:lvl w:ilvl="5">
      <w:numFmt w:val="bullet"/>
      <w:lvlText w:val="•"/>
      <w:lvlJc w:val="left"/>
      <w:pPr>
        <w:ind w:left="6022" w:hanging="672"/>
      </w:pPr>
      <w:rPr>
        <w:rFonts w:hint="default"/>
        <w:lang w:val="uk-UA" w:eastAsia="en-US" w:bidi="ar-SA"/>
      </w:rPr>
    </w:lvl>
    <w:lvl w:ilvl="6">
      <w:numFmt w:val="bullet"/>
      <w:lvlText w:val="•"/>
      <w:lvlJc w:val="left"/>
      <w:pPr>
        <w:ind w:left="7067" w:hanging="672"/>
      </w:pPr>
      <w:rPr>
        <w:rFonts w:hint="default"/>
        <w:lang w:val="uk-UA" w:eastAsia="en-US" w:bidi="ar-SA"/>
      </w:rPr>
    </w:lvl>
    <w:lvl w:ilvl="7">
      <w:numFmt w:val="bullet"/>
      <w:lvlText w:val="•"/>
      <w:lvlJc w:val="left"/>
      <w:pPr>
        <w:ind w:left="8111" w:hanging="672"/>
      </w:pPr>
      <w:rPr>
        <w:rFonts w:hint="default"/>
        <w:lang w:val="uk-UA" w:eastAsia="en-US" w:bidi="ar-SA"/>
      </w:rPr>
    </w:lvl>
    <w:lvl w:ilvl="8">
      <w:numFmt w:val="bullet"/>
      <w:lvlText w:val="•"/>
      <w:lvlJc w:val="left"/>
      <w:pPr>
        <w:ind w:left="9156" w:hanging="672"/>
      </w:pPr>
      <w:rPr>
        <w:rFonts w:hint="default"/>
        <w:lang w:val="uk-UA" w:eastAsia="en-US" w:bidi="ar-SA"/>
      </w:rPr>
    </w:lvl>
  </w:abstractNum>
  <w:abstractNum w:abstractNumId="7">
    <w:nsid w:val="3C6A79EF"/>
    <w:multiLevelType w:val="hybridMultilevel"/>
    <w:tmpl w:val="2DBE21A2"/>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47415F1C"/>
    <w:multiLevelType w:val="hybridMultilevel"/>
    <w:tmpl w:val="4A702C5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nsid w:val="4A3D41D7"/>
    <w:multiLevelType w:val="hybridMultilevel"/>
    <w:tmpl w:val="3132A366"/>
    <w:lvl w:ilvl="0" w:tplc="CDA013A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5D1B0FFE"/>
    <w:multiLevelType w:val="hybridMultilevel"/>
    <w:tmpl w:val="78909A3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5E4845F7"/>
    <w:multiLevelType w:val="hybridMultilevel"/>
    <w:tmpl w:val="AF4EC7D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nsid w:val="65425043"/>
    <w:multiLevelType w:val="hybridMultilevel"/>
    <w:tmpl w:val="A70AAB10"/>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3">
    <w:nsid w:val="68A976AC"/>
    <w:multiLevelType w:val="multilevel"/>
    <w:tmpl w:val="E410F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958205D"/>
    <w:multiLevelType w:val="hybridMultilevel"/>
    <w:tmpl w:val="3250B7A2"/>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nsid w:val="7C5A65EC"/>
    <w:multiLevelType w:val="hybridMultilevel"/>
    <w:tmpl w:val="BE02060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8"/>
  </w:num>
  <w:num w:numId="2">
    <w:abstractNumId w:val="10"/>
  </w:num>
  <w:num w:numId="3">
    <w:abstractNumId w:val="15"/>
  </w:num>
  <w:num w:numId="4">
    <w:abstractNumId w:val="12"/>
  </w:num>
  <w:num w:numId="5">
    <w:abstractNumId w:val="9"/>
  </w:num>
  <w:num w:numId="6">
    <w:abstractNumId w:val="3"/>
  </w:num>
  <w:num w:numId="7">
    <w:abstractNumId w:val="7"/>
  </w:num>
  <w:num w:numId="8">
    <w:abstractNumId w:val="14"/>
  </w:num>
  <w:num w:numId="9">
    <w:abstractNumId w:val="2"/>
  </w:num>
  <w:num w:numId="10">
    <w:abstractNumId w:val="6"/>
  </w:num>
  <w:num w:numId="11">
    <w:abstractNumId w:val="0"/>
  </w:num>
  <w:num w:numId="12">
    <w:abstractNumId w:val="11"/>
  </w:num>
  <w:num w:numId="13">
    <w:abstractNumId w:val="1"/>
  </w:num>
  <w:num w:numId="14">
    <w:abstractNumId w:val="13"/>
  </w:num>
  <w:num w:numId="15">
    <w:abstractNumId w:val="5"/>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A3A83"/>
    <w:rsid w:val="000511EB"/>
    <w:rsid w:val="000F4A1B"/>
    <w:rsid w:val="00133D17"/>
    <w:rsid w:val="001566FE"/>
    <w:rsid w:val="001757F7"/>
    <w:rsid w:val="001B09A9"/>
    <w:rsid w:val="001B2AFF"/>
    <w:rsid w:val="001F21C6"/>
    <w:rsid w:val="0023467D"/>
    <w:rsid w:val="00260554"/>
    <w:rsid w:val="00287D4E"/>
    <w:rsid w:val="002D0D10"/>
    <w:rsid w:val="003A41B4"/>
    <w:rsid w:val="003E7D79"/>
    <w:rsid w:val="00436C9D"/>
    <w:rsid w:val="00447D33"/>
    <w:rsid w:val="00480775"/>
    <w:rsid w:val="00491FC3"/>
    <w:rsid w:val="004B031F"/>
    <w:rsid w:val="004D6335"/>
    <w:rsid w:val="00507D2E"/>
    <w:rsid w:val="00513853"/>
    <w:rsid w:val="00525764"/>
    <w:rsid w:val="0053040F"/>
    <w:rsid w:val="00534F78"/>
    <w:rsid w:val="00563432"/>
    <w:rsid w:val="00576AE2"/>
    <w:rsid w:val="005E1690"/>
    <w:rsid w:val="00625D10"/>
    <w:rsid w:val="0065191E"/>
    <w:rsid w:val="00687416"/>
    <w:rsid w:val="006B0EE5"/>
    <w:rsid w:val="006D60FA"/>
    <w:rsid w:val="00931C27"/>
    <w:rsid w:val="009470C2"/>
    <w:rsid w:val="00976514"/>
    <w:rsid w:val="00A005D7"/>
    <w:rsid w:val="00BA0D4E"/>
    <w:rsid w:val="00BA5831"/>
    <w:rsid w:val="00C05929"/>
    <w:rsid w:val="00CA08B9"/>
    <w:rsid w:val="00CB2BF0"/>
    <w:rsid w:val="00CB60EC"/>
    <w:rsid w:val="00CD26E6"/>
    <w:rsid w:val="00D240DF"/>
    <w:rsid w:val="00DE1C73"/>
    <w:rsid w:val="00E33055"/>
    <w:rsid w:val="00E9150A"/>
    <w:rsid w:val="00F04011"/>
    <w:rsid w:val="00FA3A8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F78"/>
    <w:pPr>
      <w:spacing w:after="200" w:line="276" w:lineRule="auto"/>
    </w:pPr>
  </w:style>
  <w:style w:type="paragraph" w:styleId="1">
    <w:name w:val="heading 1"/>
    <w:basedOn w:val="a"/>
    <w:link w:val="10"/>
    <w:uiPriority w:val="1"/>
    <w:qFormat/>
    <w:rsid w:val="00E9150A"/>
    <w:pPr>
      <w:widowControl w:val="0"/>
      <w:autoSpaceDE w:val="0"/>
      <w:autoSpaceDN w:val="0"/>
      <w:spacing w:after="0" w:line="240" w:lineRule="auto"/>
      <w:ind w:left="1832"/>
      <w:outlineLvl w:val="0"/>
    </w:pPr>
    <w:rPr>
      <w:rFonts w:ascii="Times New Roman" w:eastAsia="Times New Roman" w:hAnsi="Times New Roman" w:cs="Times New Roman"/>
      <w:b/>
      <w:bCs/>
      <w:sz w:val="28"/>
      <w:szCs w:val="28"/>
    </w:rPr>
  </w:style>
  <w:style w:type="paragraph" w:styleId="3">
    <w:name w:val="heading 3"/>
    <w:basedOn w:val="a"/>
    <w:next w:val="a"/>
    <w:link w:val="30"/>
    <w:uiPriority w:val="9"/>
    <w:semiHidden/>
    <w:unhideWhenUsed/>
    <w:qFormat/>
    <w:rsid w:val="00534F7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9150A"/>
    <w:rPr>
      <w:rFonts w:ascii="Times New Roman" w:eastAsia="Times New Roman" w:hAnsi="Times New Roman" w:cs="Times New Roman"/>
      <w:b/>
      <w:bCs/>
      <w:sz w:val="28"/>
      <w:szCs w:val="28"/>
    </w:rPr>
  </w:style>
  <w:style w:type="character" w:customStyle="1" w:styleId="30">
    <w:name w:val="Заголовок 3 Знак"/>
    <w:basedOn w:val="a0"/>
    <w:link w:val="3"/>
    <w:uiPriority w:val="9"/>
    <w:semiHidden/>
    <w:rsid w:val="00534F78"/>
    <w:rPr>
      <w:rFonts w:asciiTheme="majorHAnsi" w:eastAsiaTheme="majorEastAsia" w:hAnsiTheme="majorHAnsi" w:cstheme="majorBidi"/>
      <w:color w:val="1F3763" w:themeColor="accent1" w:themeShade="7F"/>
      <w:sz w:val="24"/>
      <w:szCs w:val="24"/>
    </w:rPr>
  </w:style>
  <w:style w:type="paragraph" w:styleId="a3">
    <w:name w:val="List Paragraph"/>
    <w:basedOn w:val="a"/>
    <w:uiPriority w:val="34"/>
    <w:qFormat/>
    <w:rsid w:val="00534F78"/>
    <w:pPr>
      <w:ind w:left="720"/>
      <w:contextualSpacing/>
    </w:pPr>
  </w:style>
  <w:style w:type="paragraph" w:styleId="a4">
    <w:name w:val="Body Text"/>
    <w:basedOn w:val="a"/>
    <w:link w:val="a5"/>
    <w:uiPriority w:val="99"/>
    <w:unhideWhenUsed/>
    <w:rsid w:val="00534F78"/>
    <w:pPr>
      <w:spacing w:after="120"/>
    </w:pPr>
  </w:style>
  <w:style w:type="character" w:customStyle="1" w:styleId="a5">
    <w:name w:val="Основной текст Знак"/>
    <w:basedOn w:val="a0"/>
    <w:link w:val="a4"/>
    <w:uiPriority w:val="99"/>
    <w:rsid w:val="00534F78"/>
  </w:style>
  <w:style w:type="paragraph" w:styleId="a6">
    <w:name w:val="header"/>
    <w:basedOn w:val="a"/>
    <w:link w:val="a7"/>
    <w:uiPriority w:val="99"/>
    <w:unhideWhenUsed/>
    <w:rsid w:val="00976514"/>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976514"/>
  </w:style>
  <w:style w:type="paragraph" w:styleId="a8">
    <w:name w:val="footer"/>
    <w:basedOn w:val="a"/>
    <w:link w:val="a9"/>
    <w:uiPriority w:val="99"/>
    <w:unhideWhenUsed/>
    <w:rsid w:val="00976514"/>
    <w:pPr>
      <w:tabs>
        <w:tab w:val="center" w:pos="4819"/>
        <w:tab w:val="right" w:pos="9639"/>
      </w:tabs>
      <w:spacing w:after="0" w:line="240" w:lineRule="auto"/>
    </w:pPr>
  </w:style>
  <w:style w:type="character" w:customStyle="1" w:styleId="a9">
    <w:name w:val="Нижний колонтитул Знак"/>
    <w:basedOn w:val="a0"/>
    <w:link w:val="a8"/>
    <w:uiPriority w:val="99"/>
    <w:rsid w:val="00976514"/>
  </w:style>
  <w:style w:type="paragraph" w:styleId="aa">
    <w:name w:val="Normal (Web)"/>
    <w:basedOn w:val="a"/>
    <w:uiPriority w:val="99"/>
    <w:unhideWhenUsed/>
    <w:rsid w:val="0023467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buk">
    <w:name w:val="buk"/>
    <w:basedOn w:val="a0"/>
    <w:rsid w:val="0023467D"/>
  </w:style>
  <w:style w:type="character" w:styleId="ab">
    <w:name w:val="Hyperlink"/>
    <w:basedOn w:val="a0"/>
    <w:uiPriority w:val="99"/>
    <w:unhideWhenUsed/>
    <w:rsid w:val="00E9150A"/>
    <w:rPr>
      <w:color w:val="0563C1" w:themeColor="hyperlink"/>
      <w:u w:val="single"/>
    </w:rPr>
  </w:style>
  <w:style w:type="paragraph" w:customStyle="1" w:styleId="Default">
    <w:name w:val="Default"/>
    <w:rsid w:val="00E9150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c">
    <w:name w:val="Текст выноски Знак"/>
    <w:basedOn w:val="a0"/>
    <w:link w:val="ad"/>
    <w:uiPriority w:val="99"/>
    <w:semiHidden/>
    <w:rsid w:val="00E9150A"/>
    <w:rPr>
      <w:rFonts w:ascii="Tahoma" w:hAnsi="Tahoma" w:cs="Tahoma"/>
      <w:sz w:val="16"/>
      <w:szCs w:val="16"/>
    </w:rPr>
  </w:style>
  <w:style w:type="paragraph" w:styleId="ad">
    <w:name w:val="Balloon Text"/>
    <w:basedOn w:val="a"/>
    <w:link w:val="ac"/>
    <w:uiPriority w:val="99"/>
    <w:semiHidden/>
    <w:unhideWhenUsed/>
    <w:rsid w:val="00E9150A"/>
    <w:pPr>
      <w:spacing w:after="0" w:line="240" w:lineRule="auto"/>
    </w:pPr>
    <w:rPr>
      <w:rFonts w:ascii="Tahoma" w:hAnsi="Tahoma" w:cs="Tahoma"/>
      <w:sz w:val="16"/>
      <w:szCs w:val="16"/>
    </w:rPr>
  </w:style>
  <w:style w:type="paragraph" w:customStyle="1" w:styleId="TableParagraph">
    <w:name w:val="Table Paragraph"/>
    <w:basedOn w:val="a"/>
    <w:uiPriority w:val="1"/>
    <w:qFormat/>
    <w:rsid w:val="00E9150A"/>
    <w:pPr>
      <w:widowControl w:val="0"/>
      <w:autoSpaceDE w:val="0"/>
      <w:autoSpaceDN w:val="0"/>
      <w:spacing w:after="0" w:line="240" w:lineRule="auto"/>
      <w:jc w:val="center"/>
    </w:pPr>
    <w:rPr>
      <w:rFonts w:ascii="Times New Roman" w:eastAsia="Times New Roman" w:hAnsi="Times New Roman" w:cs="Times New Roman"/>
    </w:rPr>
  </w:style>
  <w:style w:type="table" w:customStyle="1" w:styleId="11">
    <w:name w:val="Сетка таблицы1"/>
    <w:basedOn w:val="a1"/>
    <w:uiPriority w:val="59"/>
    <w:rsid w:val="00E9150A"/>
    <w:pPr>
      <w:spacing w:after="0" w:line="240" w:lineRule="auto"/>
    </w:pPr>
    <w:rPr>
      <w:rFonts w:eastAsia="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0"/>
    <w:uiPriority w:val="22"/>
    <w:qFormat/>
    <w:rsid w:val="00E9150A"/>
    <w:rPr>
      <w:b/>
      <w:bCs/>
    </w:rPr>
  </w:style>
  <w:style w:type="character" w:customStyle="1" w:styleId="css-96zuhp-word-diff">
    <w:name w:val="css-96zuhp-word-diff"/>
    <w:basedOn w:val="a0"/>
    <w:rsid w:val="00E9150A"/>
  </w:style>
  <w:style w:type="character" w:customStyle="1" w:styleId="af">
    <w:name w:val="Текст примечания Знак"/>
    <w:basedOn w:val="a0"/>
    <w:link w:val="af0"/>
    <w:uiPriority w:val="99"/>
    <w:semiHidden/>
    <w:rsid w:val="00E9150A"/>
    <w:rPr>
      <w:sz w:val="20"/>
      <w:szCs w:val="20"/>
    </w:rPr>
  </w:style>
  <w:style w:type="paragraph" w:styleId="af0">
    <w:name w:val="annotation text"/>
    <w:basedOn w:val="a"/>
    <w:link w:val="af"/>
    <w:uiPriority w:val="99"/>
    <w:semiHidden/>
    <w:unhideWhenUsed/>
    <w:rsid w:val="00E9150A"/>
    <w:pPr>
      <w:spacing w:line="240" w:lineRule="auto"/>
    </w:pPr>
    <w:rPr>
      <w:sz w:val="20"/>
      <w:szCs w:val="20"/>
    </w:rPr>
  </w:style>
  <w:style w:type="character" w:customStyle="1" w:styleId="af1">
    <w:name w:val="Тема примечания Знак"/>
    <w:basedOn w:val="af"/>
    <w:link w:val="af2"/>
    <w:uiPriority w:val="99"/>
    <w:semiHidden/>
    <w:rsid w:val="00E9150A"/>
    <w:rPr>
      <w:b/>
      <w:bCs/>
      <w:sz w:val="20"/>
      <w:szCs w:val="20"/>
    </w:rPr>
  </w:style>
  <w:style w:type="paragraph" w:styleId="af2">
    <w:name w:val="annotation subject"/>
    <w:basedOn w:val="af0"/>
    <w:next w:val="af0"/>
    <w:link w:val="af1"/>
    <w:uiPriority w:val="99"/>
    <w:semiHidden/>
    <w:unhideWhenUsed/>
    <w:rsid w:val="00E9150A"/>
    <w:rPr>
      <w:b/>
      <w:bCs/>
    </w:rPr>
  </w:style>
  <w:style w:type="character" w:customStyle="1" w:styleId="fontstyle20">
    <w:name w:val="fontstyle20"/>
    <w:rsid w:val="00E9150A"/>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hyperlink" Target="https://zakon.rada.gov.ua/laws/show/722-IX" TargetMode="Externa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hyperlink" Target="https://itd.rada.gov.ua/billInfo/Bills/pubFile/1473861" TargetMode="External"/><Relationship Id="rId42" Type="http://schemas.openxmlformats.org/officeDocument/2006/relationships/hyperlink" Target="https://zakon.rada.gov.ua/laws/show/2325-20" TargetMode="External"/><Relationship Id="rId47" Type="http://schemas.openxmlformats.org/officeDocument/2006/relationships/hyperlink" Target="http://www.me.gov.ua/Documents/List?lang=uk-UA&amp;id=e384c5a7-6533-4ab6-b56f-50e5243eb15a&amp;tag=%20Tendentsii%20TinovoiEkonomiki" TargetMode="External"/><Relationship Id="rId50" Type="http://schemas.openxmlformats.org/officeDocument/2006/relationships/hyperlink" Target="https://zakon.rada.gov.ua/laws/show/994_197"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yperlink" Target="https://protocol.ua/ua/pro_reglament_verhovnoi_radi_ukraini_stattya_157/" TargetMode="External"/><Relationship Id="rId38" Type="http://schemas.openxmlformats.org/officeDocument/2006/relationships/hyperlink" Target="https://rp.gov.ua/upload-files/Activity/Collegium/2021/7-1_2021/Vysn_7-1_2021.pdf" TargetMode="External"/><Relationship Id="rId46" Type="http://schemas.openxmlformats.org/officeDocument/2006/relationships/hyperlink" Target="https://zakon.rada.gov.ua/laws/show/389-19"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slovopedia.org.ua/42/53393/279065.html" TargetMode="External"/><Relationship Id="rId41" Type="http://schemas.openxmlformats.org/officeDocument/2006/relationships/hyperlink" Target="https://zakon.rada.gov.ua/laws/show/2142-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yperlink" Target="http://zakon.rada.gov.ua/laws/show/2755-17" TargetMode="External"/><Relationship Id="rId37" Type="http://schemas.openxmlformats.org/officeDocument/2006/relationships/hyperlink" Target="https://mof.gov.ua/uk/current-year-budget-information" TargetMode="External"/><Relationship Id="rId40" Type="http://schemas.openxmlformats.org/officeDocument/2006/relationships/hyperlink" Target="https://zakon.rada.gov.ua/laws/show/1567-IX" TargetMode="External"/><Relationship Id="rId45" Type="http://schemas.openxmlformats.org/officeDocument/2006/relationships/hyperlink" Target="https://zakon.rada.gov.ua/laws/show/4765-17"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hyperlink" Target="https://mof.gov.ua/uk/previous-years-budgets" TargetMode="External"/><Relationship Id="rId49" Type="http://schemas.openxmlformats.org/officeDocument/2006/relationships/hyperlink" Target="file:///D:/%D0%B4%D0%B8%D0%BF%D0%BB%D0%BE%D0%BC/%D0%97%D0%B0%D0%BF%D0%B8%D1%81%D0%BA%D0%B0_%202021_%D0%A2%D0%95.pdf"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zakon0.rada.gov.ua/laws/show/2456-17" TargetMode="External"/><Relationship Id="rId44" Type="http://schemas.openxmlformats.org/officeDocument/2006/relationships/hyperlink" Target="https://cost.ua/651-martial-law/"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hyperlink" Target="http://www.dy.nayka.com.ua/?op=1&amp;z=491" TargetMode="External"/><Relationship Id="rId35" Type="http://schemas.openxmlformats.org/officeDocument/2006/relationships/hyperlink" Target="http://index.minfi.com.ua/index/" TargetMode="External"/><Relationship Id="rId43" Type="http://schemas.openxmlformats.org/officeDocument/2006/relationships/hyperlink" Target="https://zakon.rada.gov.ua/laws/show/2618-20" TargetMode="External"/><Relationship Id="rId48" Type="http://schemas.openxmlformats.org/officeDocument/2006/relationships/hyperlink" Target="file:///D:/%D0%B4%D0%B8%D0%BF%D0%BB%D0%BE%D0%BC/Shadow_2020.pdf" TargetMode="External"/><Relationship Id="rId8" Type="http://schemas.openxmlformats.org/officeDocument/2006/relationships/image" Target="media/image1.png"/><Relationship Id="rId51"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7D6A6-07E0-453F-9C14-A2E9BC0B2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70</Pages>
  <Words>65336</Words>
  <Characters>37242</Characters>
  <Application>Microsoft Office Word</Application>
  <DocSecurity>0</DocSecurity>
  <Lines>310</Lines>
  <Paragraphs>204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Мар'яна Палиця</dc:creator>
  <cp:lastModifiedBy>Світлана</cp:lastModifiedBy>
  <cp:revision>2</cp:revision>
  <dcterms:created xsi:type="dcterms:W3CDTF">2022-11-17T07:46:00Z</dcterms:created>
  <dcterms:modified xsi:type="dcterms:W3CDTF">2022-11-17T07:46:00Z</dcterms:modified>
</cp:coreProperties>
</file>