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033B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МІНІСТЕРСТВО ОСВІТИ І НАУКИ УКРАЇНИ</w:t>
      </w:r>
    </w:p>
    <w:p w14:paraId="4AB7B5B1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Західноукраїнський національний університет</w:t>
      </w:r>
    </w:p>
    <w:p w14:paraId="04C2172E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Навчально-науковий інститут новітніх освітніх технологій</w:t>
      </w:r>
    </w:p>
    <w:p w14:paraId="24FFE4F4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Кафедра психології та соціальної роботи</w:t>
      </w:r>
    </w:p>
    <w:p w14:paraId="07FF22AF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61E25655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4316F503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62C250C6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3A1B038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CF22A95" w14:textId="407585EC" w:rsidR="00E664AA" w:rsidRP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ЖИЛІН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Костянтин Вячеславович</w:t>
      </w:r>
    </w:p>
    <w:p w14:paraId="715898F3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C64976" w14:textId="6FD2F12E" w:rsidR="00E664AA" w:rsidRPr="00B2031B" w:rsidRDefault="00B2031B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031B">
        <w:rPr>
          <w:rFonts w:ascii="Times New Roman" w:hAnsi="Times New Roman"/>
          <w:b/>
          <w:sz w:val="28"/>
          <w:szCs w:val="28"/>
          <w:lang w:val="uk-UA"/>
        </w:rPr>
        <w:t>Сторітелінг як засіб розвитку комунікативної компетентності майбутніх психологів/</w:t>
      </w:r>
      <w:r w:rsidRPr="00B2031B">
        <w:rPr>
          <w:b/>
          <w:sz w:val="28"/>
          <w:szCs w:val="28"/>
        </w:rPr>
        <w:t xml:space="preserve"> </w:t>
      </w:r>
      <w:r w:rsidRPr="00B2031B">
        <w:rPr>
          <w:rFonts w:ascii="Times New Roman" w:hAnsi="Times New Roman"/>
          <w:b/>
          <w:sz w:val="28"/>
          <w:szCs w:val="28"/>
          <w:lang w:val="uk-UA"/>
        </w:rPr>
        <w:t xml:space="preserve"> Storytelling as a means of developing the communicative competency of future psychologists</w:t>
      </w:r>
    </w:p>
    <w:p w14:paraId="0A7B6D7F" w14:textId="77777777" w:rsidR="00B2031B" w:rsidRDefault="00B2031B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170909B" w14:textId="4362077E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спеціальність:  053</w:t>
      </w:r>
      <w:proofErr w:type="gramEnd"/>
      <w:r>
        <w:rPr>
          <w:rFonts w:ascii="Arial" w:hAnsi="Arial" w:cs="Arial"/>
          <w:sz w:val="28"/>
          <w:szCs w:val="28"/>
        </w:rPr>
        <w:t xml:space="preserve"> – Психологія</w:t>
      </w:r>
    </w:p>
    <w:p w14:paraId="76683E15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освітньо-професійна програма – Психологія</w:t>
      </w:r>
    </w:p>
    <w:p w14:paraId="1822992D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25B1C68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Кваліфікаційна робота</w:t>
      </w:r>
    </w:p>
    <w:p w14:paraId="7C5D7913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8FAD00F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90C871F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0A88887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4C8A7BD5" w14:textId="7F4AB776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Викона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Arial" w:hAnsi="Arial" w:cs="Arial"/>
          <w:sz w:val="28"/>
          <w:szCs w:val="28"/>
        </w:rPr>
        <w:t xml:space="preserve"> студент групи</w:t>
      </w:r>
    </w:p>
    <w:p w14:paraId="77BD7D95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ПСзм-21</w:t>
      </w:r>
    </w:p>
    <w:p w14:paraId="3B87A9DA" w14:textId="1DC0B3E3" w:rsidR="00E664AA" w:rsidRP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uk-UA"/>
        </w:rPr>
        <w:t>К.В. Жилін</w:t>
      </w:r>
    </w:p>
    <w:p w14:paraId="5E8BD940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_____________________</w:t>
      </w:r>
    </w:p>
    <w:p w14:paraId="361A49E9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9924B6F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Науковий керівник:</w:t>
      </w:r>
    </w:p>
    <w:p w14:paraId="3EBF0968" w14:textId="1CE4D8FC" w:rsidR="00B2031B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к.п</w:t>
      </w:r>
      <w:r>
        <w:rPr>
          <w:rFonts w:ascii="Arial" w:hAnsi="Arial" w:cs="Arial"/>
          <w:sz w:val="28"/>
          <w:szCs w:val="28"/>
          <w:lang w:val="uk-UA"/>
        </w:rPr>
        <w:t>ед</w:t>
      </w:r>
      <w:r>
        <w:rPr>
          <w:rFonts w:ascii="Arial" w:hAnsi="Arial" w:cs="Arial"/>
          <w:sz w:val="28"/>
          <w:szCs w:val="28"/>
        </w:rPr>
        <w:t>.н.,доц.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B2031B">
        <w:rPr>
          <w:rFonts w:ascii="Arial" w:hAnsi="Arial" w:cs="Arial"/>
          <w:sz w:val="28"/>
          <w:szCs w:val="28"/>
          <w:lang w:val="uk-UA"/>
        </w:rPr>
        <w:t xml:space="preserve">О.Є. </w:t>
      </w:r>
      <w:r>
        <w:rPr>
          <w:rFonts w:ascii="Arial" w:hAnsi="Arial" w:cs="Arial"/>
          <w:sz w:val="28"/>
          <w:szCs w:val="28"/>
          <w:lang w:val="uk-UA"/>
        </w:rPr>
        <w:t xml:space="preserve">Коваль </w:t>
      </w:r>
      <w:bookmarkStart w:id="0" w:name="_GoBack"/>
      <w:bookmarkEnd w:id="0"/>
    </w:p>
    <w:p w14:paraId="6C9B8C63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665B05F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62BF079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EB52220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Кваліфікаційну роботу</w:t>
      </w:r>
    </w:p>
    <w:p w14:paraId="05EB3378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допущено до захисту</w:t>
      </w:r>
    </w:p>
    <w:p w14:paraId="2B22303A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9A0EC4C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«___» _______________</w:t>
      </w:r>
      <w:proofErr w:type="gramStart"/>
      <w:r>
        <w:rPr>
          <w:rFonts w:ascii="Arial" w:hAnsi="Arial" w:cs="Arial"/>
          <w:sz w:val="28"/>
          <w:szCs w:val="28"/>
        </w:rPr>
        <w:t>_  20</w:t>
      </w:r>
      <w:proofErr w:type="gramEnd"/>
      <w:r>
        <w:rPr>
          <w:rFonts w:ascii="Arial" w:hAnsi="Arial" w:cs="Arial"/>
          <w:sz w:val="28"/>
          <w:szCs w:val="28"/>
        </w:rPr>
        <w:t>__ р.</w:t>
      </w:r>
    </w:p>
    <w:p w14:paraId="0D96078A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Завідувач кафедри</w:t>
      </w:r>
    </w:p>
    <w:p w14:paraId="4FABEA23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 </w:t>
      </w:r>
      <w:r w:rsidRPr="00B2031B">
        <w:rPr>
          <w:rFonts w:ascii="Arial" w:hAnsi="Arial" w:cs="Arial"/>
          <w:b/>
          <w:sz w:val="28"/>
          <w:szCs w:val="28"/>
        </w:rPr>
        <w:t>А.Н. Гірняк</w:t>
      </w:r>
    </w:p>
    <w:p w14:paraId="1142129D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ED0D8F8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D2063F5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A77AE0" w14:textId="77777777" w:rsidR="00E664AA" w:rsidRDefault="00E664AA" w:rsidP="00E664AA">
      <w:pPr>
        <w:tabs>
          <w:tab w:val="left" w:pos="5515"/>
          <w:tab w:val="left" w:pos="81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ТЕРНОПІЛЬ-2022</w:t>
      </w:r>
    </w:p>
    <w:p w14:paraId="27C61E24" w14:textId="77777777" w:rsidR="00E664AA" w:rsidRDefault="00E664AA" w:rsidP="00E664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17258F" w14:textId="021149AF" w:rsidR="008C1598" w:rsidRDefault="008C1598" w:rsidP="00E664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14:paraId="2408C65A" w14:textId="77777777" w:rsidR="008C1598" w:rsidRDefault="008C1598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AE37A5" w14:textId="77777777" w:rsidR="00FA14A5" w:rsidRDefault="00FA14A5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………………………………………………………………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>…...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…..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</w:p>
    <w:p w14:paraId="5999A3AF" w14:textId="77777777" w:rsidR="008C1598" w:rsidRPr="008272F3" w:rsidRDefault="008C1598" w:rsidP="008C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ТЕОРЕТИЧНІ ЗАСАДИ ДОСЛІДЖЕННЯ </w:t>
      </w:r>
      <w:r w:rsidR="00CE5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МЕТОДІВ 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ЗАСОБІВ РОЗВИТКУ КОМУНІКАТИВНОЇ КОМПЕТЕНТНОСТІ МАЙБУТНІХ ПСИХОЛОГІВ</w:t>
      </w:r>
    </w:p>
    <w:p w14:paraId="76295C65" w14:textId="77777777" w:rsidR="00A907B0" w:rsidRDefault="00A907B0" w:rsidP="008C1598">
      <w:pPr>
        <w:pStyle w:val="a3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«Комунікативна компетентність»</w:t>
      </w:r>
    </w:p>
    <w:p w14:paraId="2BCA7725" w14:textId="77777777" w:rsidR="00FA14A5" w:rsidRPr="00A907B0" w:rsidRDefault="00A907B0" w:rsidP="00A907B0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8C1598" w:rsidRPr="00A907B0">
        <w:rPr>
          <w:rFonts w:ascii="Times New Roman" w:hAnsi="Times New Roman" w:cs="Times New Roman"/>
          <w:b/>
          <w:sz w:val="28"/>
          <w:szCs w:val="28"/>
          <w:lang w:val="uk-UA"/>
        </w:rPr>
        <w:t>та співвідносні з нею поняття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…………………………………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...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</w:p>
    <w:p w14:paraId="11498203" w14:textId="77777777" w:rsidR="00A907B0" w:rsidRDefault="008C1598" w:rsidP="008C1598">
      <w:pPr>
        <w:pStyle w:val="a3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616">
        <w:rPr>
          <w:rFonts w:ascii="Times New Roman" w:hAnsi="Times New Roman" w:cs="Times New Roman"/>
          <w:b/>
          <w:sz w:val="28"/>
          <w:szCs w:val="28"/>
          <w:lang w:val="uk-UA"/>
        </w:rPr>
        <w:t>Псих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ологічні аспекти комунікативної</w:t>
      </w:r>
    </w:p>
    <w:p w14:paraId="4C0D7013" w14:textId="77777777" w:rsidR="008C1598" w:rsidRDefault="008C1598" w:rsidP="00A907B0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616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компетентності особистості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……………………………………….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</w:t>
      </w:r>
    </w:p>
    <w:p w14:paraId="3A917194" w14:textId="77777777" w:rsidR="00A907B0" w:rsidRDefault="008C1598" w:rsidP="008C1598">
      <w:pPr>
        <w:pStyle w:val="a3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5EC">
        <w:rPr>
          <w:rFonts w:ascii="Times New Roman" w:hAnsi="Times New Roman" w:cs="Times New Roman"/>
          <w:b/>
          <w:sz w:val="28"/>
          <w:szCs w:val="28"/>
          <w:lang w:val="uk-UA"/>
        </w:rPr>
        <w:t>Сторітелінг я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к засіб розвитку комунікативної</w:t>
      </w:r>
    </w:p>
    <w:p w14:paraId="78BF0B16" w14:textId="77777777" w:rsidR="008C1598" w:rsidRDefault="008C1598" w:rsidP="00A907B0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5EC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фахівця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……………………………………...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……</w:t>
      </w:r>
      <w:r w:rsidR="005A3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27</w:t>
      </w:r>
    </w:p>
    <w:p w14:paraId="54194067" w14:textId="77777777" w:rsidR="00A71A43" w:rsidRPr="00A71A43" w:rsidRDefault="00A71A43" w:rsidP="00A71A4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розділу 1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…………………………………………………..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32</w:t>
      </w:r>
    </w:p>
    <w:p w14:paraId="67C8A188" w14:textId="77777777" w:rsidR="008C1598" w:rsidRDefault="00A907B0" w:rsidP="00A90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30">
        <w:rPr>
          <w:rFonts w:ascii="Times New Roman" w:hAnsi="Times New Roman" w:cs="Times New Roman"/>
          <w:b/>
          <w:sz w:val="28"/>
          <w:szCs w:val="28"/>
          <w:lang w:val="uk-UA"/>
        </w:rPr>
        <w:t>РОЗДІЛ 2. ЕМПІРИЧНЕ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ОКРЕМИХ ІНДИКАТОРІВ РІВНЯ РОЗВИТКУ КОМУНІКАТИВНОЇ КОМПЕТЕНТНОСТІ МАЙБУТНІХ ПСИХОЛОГІВ  </w:t>
      </w:r>
    </w:p>
    <w:p w14:paraId="16E9D0C0" w14:textId="77777777" w:rsidR="00A907B0" w:rsidRDefault="008C1598" w:rsidP="008C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598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C15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Загальні заса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ди психодіагностики та розвитку</w:t>
      </w:r>
    </w:p>
    <w:p w14:paraId="22FA1045" w14:textId="77777777" w:rsidR="008C1598" w:rsidRDefault="008C1598" w:rsidP="008C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598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комунікативної компетентності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…………………………………........... 33</w:t>
      </w:r>
    </w:p>
    <w:p w14:paraId="6E4EFB95" w14:textId="77777777" w:rsidR="00A71A43" w:rsidRDefault="00A71A43" w:rsidP="008C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842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Етапи та методики</w:t>
      </w:r>
      <w:r w:rsidRPr="009842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емпіричного дослідження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……………………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37</w:t>
      </w:r>
    </w:p>
    <w:p w14:paraId="67167F22" w14:textId="77777777" w:rsidR="00A71A43" w:rsidRDefault="00A71A43" w:rsidP="008C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E3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Опис та інтерпретація результатів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…………………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>………...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……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42</w:t>
      </w:r>
    </w:p>
    <w:p w14:paraId="65182CDE" w14:textId="77777777" w:rsidR="00A71A43" w:rsidRDefault="00A71A43" w:rsidP="008C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розділу 2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………………………………………………….… 48</w:t>
      </w:r>
    </w:p>
    <w:p w14:paraId="6B7E219A" w14:textId="77777777" w:rsidR="00A907B0" w:rsidRPr="00A71A43" w:rsidRDefault="00A907B0" w:rsidP="00A90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A43">
        <w:rPr>
          <w:rFonts w:ascii="Times New Roman" w:hAnsi="Times New Roman" w:cs="Times New Roman"/>
          <w:b/>
          <w:sz w:val="28"/>
          <w:szCs w:val="28"/>
          <w:lang w:val="uk-UA"/>
        </w:rPr>
        <w:t>РОЗДІЛ 3. ФОРМУВАННЯ КОМУНІКАТИВНОЇ КОМ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ПЕТЕНТНОСТІ МАЙБУТНІХ ПСИХОЛОГІВ</w:t>
      </w:r>
      <w:r w:rsidR="00CE5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ЗАСОБАМИ СТОРІТЕЛІНГУ</w:t>
      </w:r>
    </w:p>
    <w:p w14:paraId="60DC12CB" w14:textId="77777777" w:rsidR="00A71A43" w:rsidRDefault="00A907B0" w:rsidP="00A90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</w:t>
      </w:r>
      <w:r w:rsidRPr="00A71A43">
        <w:rPr>
          <w:rFonts w:ascii="Times New Roman" w:hAnsi="Times New Roman" w:cs="Times New Roman"/>
          <w:b/>
          <w:sz w:val="28"/>
          <w:szCs w:val="28"/>
          <w:lang w:val="uk-UA"/>
        </w:rPr>
        <w:t>Загальні засади та програма формувального експерименту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49</w:t>
      </w:r>
    </w:p>
    <w:p w14:paraId="75C9EDB4" w14:textId="77777777" w:rsidR="00A907B0" w:rsidRDefault="00A907B0" w:rsidP="00A90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3.2.</w:t>
      </w:r>
      <w:r w:rsidRPr="00A25B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Практичні психологічні рекомендації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……………………………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57</w:t>
      </w:r>
    </w:p>
    <w:p w14:paraId="5EB10B2C" w14:textId="77777777" w:rsidR="00A907B0" w:rsidRDefault="00A907B0" w:rsidP="00A90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>ілу 3 …………………………………………………… 66</w:t>
      </w:r>
    </w:p>
    <w:p w14:paraId="49068FB2" w14:textId="77777777" w:rsidR="00A907B0" w:rsidRDefault="009E333F" w:rsidP="00A90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 …………………………………………………………..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67</w:t>
      </w:r>
    </w:p>
    <w:p w14:paraId="1BC36B0B" w14:textId="77777777" w:rsidR="00A907B0" w:rsidRDefault="00A907B0" w:rsidP="00A90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 ……………………………….</w:t>
      </w:r>
      <w:r w:rsidR="009E3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70</w:t>
      </w:r>
    </w:p>
    <w:p w14:paraId="32EE547F" w14:textId="77777777" w:rsidR="00D44518" w:rsidRDefault="009E333F" w:rsidP="00CE56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ДОДАТКИ ……………………………………………………………...</w:t>
      </w:r>
      <w:r w:rsidR="00A907B0">
        <w:rPr>
          <w:rFonts w:ascii="Times New Roman" w:hAnsi="Times New Roman" w:cs="Times New Roman"/>
          <w:b/>
          <w:sz w:val="28"/>
          <w:szCs w:val="28"/>
          <w:lang w:val="uk-UA"/>
        </w:rPr>
        <w:t>…..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78</w:t>
      </w:r>
    </w:p>
    <w:p w14:paraId="7C2C5B42" w14:textId="77777777" w:rsidR="00C15C0B" w:rsidRDefault="00C15C0B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4CB5EBFC" w14:textId="77777777" w:rsidR="007E4525" w:rsidRDefault="007E4525" w:rsidP="00C1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2B09DF" w14:textId="77777777" w:rsidR="001E537E" w:rsidRDefault="001E537E" w:rsidP="001E5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Причини особливої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дослідницької уваги до комунікації назагал та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комунікативної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зокрема, очевидні. Адже, наприклад, с</w:t>
      </w:r>
      <w:r w:rsidRPr="008272F3">
        <w:rPr>
          <w:rFonts w:ascii="Times New Roman" w:hAnsi="Times New Roman" w:cs="Times New Roman"/>
          <w:sz w:val="28"/>
          <w:szCs w:val="28"/>
        </w:rPr>
        <w:t>a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ме на комунікацію </w:t>
      </w:r>
      <w:r>
        <w:rPr>
          <w:rFonts w:ascii="Times New Roman" w:hAnsi="Times New Roman" w:cs="Times New Roman"/>
          <w:sz w:val="28"/>
          <w:szCs w:val="28"/>
          <w:lang w:val="uk-UA"/>
        </w:rPr>
        <w:t>«середньостатистична»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людина витрачає близько 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життєвого 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CE5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630" w:rsidRPr="003C623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9, с. 7</w:t>
      </w:r>
      <w:r w:rsidR="00CE5630" w:rsidRPr="003C623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мовна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(вербальна)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комунікація забезпечує існування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культури, соціальної пам’яті через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зберігання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трансляцію інформації як між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різними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>ге</w:t>
      </w:r>
      <w:r>
        <w:rPr>
          <w:rFonts w:ascii="Times New Roman" w:hAnsi="Times New Roman" w:cs="Times New Roman"/>
          <w:sz w:val="28"/>
          <w:szCs w:val="28"/>
          <w:lang w:val="uk-UA"/>
        </w:rPr>
        <w:t>нераціями, так і в межах певної однієї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із них [1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0269C5B" w14:textId="77777777" w:rsidR="001E537E" w:rsidRPr="001E537E" w:rsidRDefault="001E537E" w:rsidP="001E5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2F3">
        <w:rPr>
          <w:rFonts w:ascii="Times New Roman" w:hAnsi="Times New Roman" w:cs="Times New Roman"/>
          <w:sz w:val="28"/>
          <w:szCs w:val="28"/>
        </w:rPr>
        <w:t xml:space="preserve">Комунікація, як </w:t>
      </w:r>
      <w:r>
        <w:rPr>
          <w:rFonts w:ascii="Times New Roman" w:hAnsi="Times New Roman" w:cs="Times New Roman"/>
          <w:sz w:val="28"/>
          <w:szCs w:val="28"/>
          <w:lang w:val="uk-UA"/>
        </w:rPr>
        <w:t>базова наукова</w:t>
      </w:r>
      <w:r>
        <w:rPr>
          <w:rFonts w:ascii="Times New Roman" w:hAnsi="Times New Roman" w:cs="Times New Roman"/>
          <w:sz w:val="28"/>
          <w:szCs w:val="28"/>
        </w:rPr>
        <w:t xml:space="preserve"> категорія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 особливо в умовах інформаційного суспільства)</w:t>
      </w:r>
      <w:r w:rsidRPr="008272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Pr="008272F3">
        <w:rPr>
          <w:rFonts w:ascii="Times New Roman" w:hAnsi="Times New Roman" w:cs="Times New Roman"/>
          <w:sz w:val="28"/>
          <w:szCs w:val="28"/>
        </w:rPr>
        <w:t xml:space="preserve"> в різних сферах і контекстах по-різному. </w:t>
      </w:r>
      <w:r>
        <w:rPr>
          <w:rFonts w:ascii="Times New Roman" w:hAnsi="Times New Roman" w:cs="Times New Roman"/>
          <w:sz w:val="28"/>
          <w:szCs w:val="28"/>
          <w:lang w:val="uk-UA"/>
        </w:rPr>
        <w:t>Вона досі н</w:t>
      </w:r>
      <w:r w:rsidRPr="008272F3">
        <w:rPr>
          <w:rFonts w:ascii="Times New Roman" w:hAnsi="Times New Roman" w:cs="Times New Roman"/>
          <w:sz w:val="28"/>
          <w:szCs w:val="28"/>
        </w:rPr>
        <w:t xml:space="preserve">е набула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своєї належної дефінітивної </w:t>
      </w:r>
      <w:r>
        <w:rPr>
          <w:rFonts w:ascii="Times New Roman" w:hAnsi="Times New Roman" w:cs="Times New Roman"/>
          <w:sz w:val="28"/>
          <w:szCs w:val="28"/>
        </w:rPr>
        <w:t xml:space="preserve">сталості навіть у рамках точних наук, свідченням 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8272F3">
        <w:rPr>
          <w:rFonts w:ascii="Times New Roman" w:hAnsi="Times New Roman" w:cs="Times New Roman"/>
          <w:sz w:val="28"/>
          <w:szCs w:val="28"/>
        </w:rPr>
        <w:t xml:space="preserve">надто велика 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визначень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272F3">
        <w:rPr>
          <w:rFonts w:ascii="Times New Roman" w:hAnsi="Times New Roman" w:cs="Times New Roman"/>
          <w:sz w:val="28"/>
          <w:szCs w:val="28"/>
        </w:rPr>
        <w:t>а даними Ф. Данса і К. Ларсона</w:t>
      </w:r>
      <w:r w:rsidRPr="001E5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1972 р</w:t>
      </w:r>
      <w:r>
        <w:rPr>
          <w:rFonts w:ascii="Times New Roman" w:hAnsi="Times New Roman" w:cs="Times New Roman"/>
          <w:sz w:val="28"/>
          <w:szCs w:val="28"/>
          <w:lang w:val="uk-UA"/>
        </w:rPr>
        <w:t>ік)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8272F3">
        <w:rPr>
          <w:rFonts w:ascii="Times New Roman" w:hAnsi="Times New Roman" w:cs="Times New Roman"/>
          <w:sz w:val="28"/>
          <w:szCs w:val="28"/>
        </w:rPr>
        <w:t xml:space="preserve">понад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8272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272F3">
        <w:rPr>
          <w:rFonts w:ascii="Times New Roman" w:hAnsi="Times New Roman" w:cs="Times New Roman"/>
          <w:sz w:val="28"/>
          <w:szCs w:val="28"/>
        </w:rPr>
        <w:t xml:space="preserve">за даними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Дж. Андерсена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1996 р</w:t>
      </w:r>
      <w:r>
        <w:rPr>
          <w:rFonts w:ascii="Times New Roman" w:hAnsi="Times New Roman" w:cs="Times New Roman"/>
          <w:sz w:val="28"/>
          <w:szCs w:val="28"/>
          <w:lang w:val="uk-UA"/>
        </w:rPr>
        <w:t>ік)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понад 240. Із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приводу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 xml:space="preserve">окремі вчені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слушно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зауважують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дефініцій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відповідного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терміну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є майже стільки, скільки й авторів, </w:t>
      </w:r>
      <w:r>
        <w:rPr>
          <w:rFonts w:ascii="Times New Roman" w:hAnsi="Times New Roman" w:cs="Times New Roman"/>
          <w:sz w:val="28"/>
          <w:szCs w:val="28"/>
          <w:lang w:val="uk-UA"/>
        </w:rPr>
        <w:t>котрі його досліджують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, с. 15]. </w:t>
      </w:r>
    </w:p>
    <w:p w14:paraId="44494213" w14:textId="77777777" w:rsidR="00287893" w:rsidRDefault="00287893" w:rsidP="00C1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Перманентний науковий</w:t>
      </w:r>
      <w:r w:rsidR="007E4525" w:rsidRPr="0070554E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фахового 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майбутніх </w:t>
      </w:r>
      <w:r w:rsidR="007E4525" w:rsidRPr="0070554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психологів зумовлюється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невпинним зростанням</w:t>
      </w:r>
      <w:r w:rsidR="007E4525" w:rsidRPr="0070554E">
        <w:rPr>
          <w:rFonts w:ascii="Times New Roman" w:hAnsi="Times New Roman" w:cs="Times New Roman"/>
          <w:sz w:val="28"/>
          <w:szCs w:val="28"/>
          <w:lang w:val="uk-UA"/>
        </w:rPr>
        <w:t xml:space="preserve"> соціа</w:t>
      </w:r>
      <w:r>
        <w:rPr>
          <w:rFonts w:ascii="Times New Roman" w:hAnsi="Times New Roman" w:cs="Times New Roman"/>
          <w:sz w:val="28"/>
          <w:szCs w:val="28"/>
          <w:lang w:val="uk-UA"/>
        </w:rPr>
        <w:t>льної значущості цієї професії, а особливо в умовах повномасштабної війни в Україні</w:t>
      </w:r>
      <w:r w:rsidR="007E4525" w:rsidRPr="007055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>Це, своєю чергою,</w:t>
      </w:r>
      <w:r w:rsidR="007E4525"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>розлоге</w:t>
      </w:r>
      <w:r w:rsidR="007E4525"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коло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різних питань і напрямів</w:t>
      </w:r>
      <w:r w:rsidR="007E4525"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специфіки ефективної </w:t>
      </w:r>
      <w:r w:rsidR="007E4525" w:rsidRPr="00287893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r>
        <w:rPr>
          <w:rFonts w:ascii="Times New Roman" w:hAnsi="Times New Roman" w:cs="Times New Roman"/>
          <w:sz w:val="28"/>
          <w:szCs w:val="28"/>
          <w:lang w:val="uk-UA"/>
        </w:rPr>
        <w:t>ї підготовки психологів.</w:t>
      </w:r>
    </w:p>
    <w:p w14:paraId="4978A5C6" w14:textId="77777777" w:rsidR="00287893" w:rsidRDefault="007E4525" w:rsidP="00C1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українських робіт у цьому спрямуванні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доцільно назвати, насамперед, праці Г. Балла, С. Васильківської, В. Власенка, П. Горностая,                 Т. Ільїної, С. Максименка, В. Семиченко, Н. Чепелєвої, Т. 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Яценко та ін.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Вченими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розглядаються питання особистісного зростання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майбутніх 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психологів, специфіки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їх професіоналізації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, умов формування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й розвитку 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 значущих якостей,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ролі активних методів навчання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конкретних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сучасних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методик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зазначеного формування й розвитку.</w:t>
      </w:r>
    </w:p>
    <w:p w14:paraId="347C72B9" w14:textId="77777777" w:rsidR="00287893" w:rsidRDefault="007E4525" w:rsidP="00C1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2F3">
        <w:rPr>
          <w:rFonts w:ascii="Times New Roman" w:hAnsi="Times New Roman" w:cs="Times New Roman"/>
          <w:sz w:val="28"/>
          <w:szCs w:val="28"/>
        </w:rPr>
        <w:t xml:space="preserve">Особливе місце серед вимог до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Pr="008272F3">
        <w:rPr>
          <w:rFonts w:ascii="Times New Roman" w:hAnsi="Times New Roman" w:cs="Times New Roman"/>
          <w:sz w:val="28"/>
          <w:szCs w:val="28"/>
        </w:rPr>
        <w:t xml:space="preserve">професійних якостей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</w:t>
      </w:r>
      <w:r w:rsidR="00287893">
        <w:rPr>
          <w:rFonts w:ascii="Times New Roman" w:hAnsi="Times New Roman" w:cs="Times New Roman"/>
          <w:sz w:val="28"/>
          <w:szCs w:val="28"/>
        </w:rPr>
        <w:t>психолога належить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активному формуванню </w:t>
      </w:r>
      <w:r w:rsidRPr="008272F3">
        <w:rPr>
          <w:rFonts w:ascii="Times New Roman" w:hAnsi="Times New Roman" w:cs="Times New Roman"/>
          <w:sz w:val="28"/>
          <w:szCs w:val="28"/>
        </w:rPr>
        <w:t xml:space="preserve">його комунікативної </w:t>
      </w:r>
      <w:r w:rsidRPr="008272F3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компетентності.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Адже</w:t>
      </w:r>
      <w:r w:rsidR="00287893">
        <w:rPr>
          <w:rFonts w:ascii="Times New Roman" w:hAnsi="Times New Roman" w:cs="Times New Roman"/>
          <w:sz w:val="28"/>
          <w:szCs w:val="28"/>
        </w:rPr>
        <w:t xml:space="preserve"> професія </w:t>
      </w:r>
      <w:r w:rsidRPr="008272F3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відноситься</w:t>
      </w:r>
      <w:r w:rsidR="00287893">
        <w:rPr>
          <w:rFonts w:ascii="Times New Roman" w:hAnsi="Times New Roman" w:cs="Times New Roman"/>
          <w:sz w:val="28"/>
          <w:szCs w:val="28"/>
        </w:rPr>
        <w:t xml:space="preserve"> до соціономічного типу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професій. У ньому</w:t>
      </w:r>
      <w:r w:rsidRPr="008272F3">
        <w:rPr>
          <w:rFonts w:ascii="Times New Roman" w:hAnsi="Times New Roman" w:cs="Times New Roman"/>
          <w:sz w:val="28"/>
          <w:szCs w:val="28"/>
        </w:rPr>
        <w:t xml:space="preserve"> спілкування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і, вужче, комунікація просто </w:t>
      </w:r>
      <w:r w:rsidRPr="008272F3">
        <w:rPr>
          <w:rFonts w:ascii="Times New Roman" w:hAnsi="Times New Roman" w:cs="Times New Roman"/>
          <w:sz w:val="28"/>
          <w:szCs w:val="28"/>
        </w:rPr>
        <w:t>і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Pr="008272F3">
        <w:rPr>
          <w:rFonts w:ascii="Times New Roman" w:hAnsi="Times New Roman" w:cs="Times New Roman"/>
          <w:sz w:val="28"/>
          <w:szCs w:val="28"/>
        </w:rPr>
        <w:t xml:space="preserve">,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8272F3">
        <w:rPr>
          <w:rFonts w:ascii="Times New Roman" w:hAnsi="Times New Roman" w:cs="Times New Roman"/>
          <w:sz w:val="28"/>
          <w:szCs w:val="28"/>
        </w:rPr>
        <w:t xml:space="preserve"> супроводжує трудову діяльність, перетворюється у професійно значущий,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фактично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основний процес</w:t>
      </w:r>
      <w:r w:rsidR="00287893">
        <w:rPr>
          <w:rFonts w:ascii="Times New Roman" w:hAnsi="Times New Roman" w:cs="Times New Roman"/>
          <w:sz w:val="28"/>
          <w:szCs w:val="28"/>
        </w:rPr>
        <w:t>.</w:t>
      </w:r>
    </w:p>
    <w:p w14:paraId="2549FC39" w14:textId="77777777" w:rsidR="007E4525" w:rsidRPr="00287893" w:rsidRDefault="007E4525" w:rsidP="00C1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Всі основні види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професійної діяльності психолога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(психодіагностика, психологічне консультування, психокорекція,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>профілактик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а, просвітницька діяльність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так чи інакше 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>здійс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нюються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через організацію спілкування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з окремими клієнтами або спільнотами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234" w:rsidRPr="003C623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3C6234" w:rsidRPr="003C623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. Отже, процес формування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здатності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психолога 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до компетентного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спілкування – його комунікативної компетентності,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починатися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ще з перших курсів</w:t>
      </w:r>
      <w:r w:rsidRPr="00287893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закладі вищої освіти.</w:t>
      </w:r>
    </w:p>
    <w:p w14:paraId="225DE875" w14:textId="77777777" w:rsidR="000758D1" w:rsidRDefault="00C15C0B" w:rsidP="001E5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2F3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теоретичними підходами до дослідження комунікативної компетентності </w:t>
      </w:r>
      <w:r w:rsidR="001E537E">
        <w:rPr>
          <w:rFonts w:ascii="Times New Roman" w:hAnsi="Times New Roman" w:cs="Times New Roman"/>
          <w:sz w:val="28"/>
          <w:szCs w:val="28"/>
          <w:lang w:val="uk-UA"/>
        </w:rPr>
        <w:t xml:space="preserve">назагал </w:t>
      </w:r>
      <w:r w:rsidR="000758D1">
        <w:rPr>
          <w:rFonts w:ascii="Times New Roman" w:hAnsi="Times New Roman" w:cs="Times New Roman"/>
          <w:sz w:val="28"/>
          <w:szCs w:val="28"/>
          <w:lang w:val="uk-UA"/>
        </w:rPr>
        <w:t>виступають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 xml:space="preserve">: діяльнісний (через поняття «знання», «уміння», «навички» – Л. Виготський, О. Леонтьєв, С. Рубінштейн та ін.) та особистісний (через поняття «здатності» та «здібності» – Г. Айзенк, </w:t>
      </w:r>
      <w:r w:rsidR="000758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Р. Кеттел, Л. Петровська та ін.)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234" w:rsidRPr="00AB297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3C6234" w:rsidRPr="00AB297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878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AB8A81" w14:textId="77777777" w:rsidR="00C15C0B" w:rsidRPr="000758D1" w:rsidRDefault="001E537E" w:rsidP="00075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 з усіма ґрунтовними напрацюваннями, а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 xml:space="preserve">наліз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наявних 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 xml:space="preserve">наукових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досліджень, як і власні спостереження, дають змогу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 xml:space="preserve"> констатувати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низку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 xml:space="preserve">недоліків у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формуванні комунікативної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компетентності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психологів на етапі їх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у вищій школі. </w:t>
      </w:r>
      <w:r>
        <w:rPr>
          <w:rFonts w:ascii="Times New Roman" w:hAnsi="Times New Roman" w:cs="Times New Roman"/>
          <w:sz w:val="28"/>
          <w:szCs w:val="28"/>
          <w:lang w:val="uk-UA"/>
        </w:rPr>
        <w:t>По-перше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>, це низький рівень комунікативної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певної їх частини</w:t>
      </w:r>
      <w:r w:rsidR="00C15C0B" w:rsidRPr="000758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слабкий рівень розвитку відповідних знань, умінь, навичок; по-друге, це надмірна формалізованість окремих методів навчання, коли викладач розповідає студентам про правила ефективного спілкування, натомість вони не завжди реально «програються» та осмислюються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 xml:space="preserve"> на заняттях</w:t>
      </w:r>
      <w:r w:rsidR="000758D1" w:rsidRPr="000758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ED1A9A" w14:textId="77777777" w:rsidR="00B052CF" w:rsidRPr="00B052CF" w:rsidRDefault="001E537E" w:rsidP="00791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такої точки зору важливим є упровадження у</w:t>
      </w:r>
      <w:r w:rsidR="00B052CF"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практику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психолога ідей та методів активного, </w:t>
      </w:r>
      <w:r w:rsidR="00B052CF" w:rsidRPr="001E537E">
        <w:rPr>
          <w:rFonts w:ascii="Times New Roman" w:hAnsi="Times New Roman" w:cs="Times New Roman"/>
          <w:sz w:val="28"/>
          <w:szCs w:val="28"/>
          <w:lang w:val="uk-UA"/>
        </w:rPr>
        <w:t>інтерактивного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, компетентнісно орієнтованого</w:t>
      </w:r>
      <w:r w:rsidR="00B052CF"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до яких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, поза сумнівами,</w:t>
      </w:r>
      <w:r w:rsidR="00B052CF"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входить і метод сторітелінгу.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Сторітелінг, якщо висловлюватися якомога стисло і дослівно, – це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>мистецтво розповідати історії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історії можуть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розповідатися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письмово/текстово або 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усно,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застосуванням 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різних ілюстрацій (відео, фото, меми, інфографіка тощо).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сторітелінг – це 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унікальне відкриття ХХІ століття».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Ще в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ід початку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людської цивілізації </w:t>
      </w:r>
      <w:r w:rsidR="003C6234">
        <w:rPr>
          <w:rFonts w:ascii="Times New Roman" w:hAnsi="Times New Roman" w:cs="Times New Roman"/>
          <w:sz w:val="28"/>
          <w:szCs w:val="28"/>
          <w:lang w:val="uk-UA"/>
        </w:rPr>
        <w:t>історії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вже побутувати в усних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пер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еказах від покоління до покоління – 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народному 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фольклорі,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міфах, легендах, згодом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 цікаві історії стало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завданням художньої літератури, а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вже сьогодні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сторітелінг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 сам по собі став об</w:t>
      </w:r>
      <w:r w:rsidR="007911E5" w:rsidRPr="007911E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єктом наукового аналізу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EF6" w:rsidRPr="00714E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714EF6" w:rsidRPr="00714E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052CF" w:rsidRPr="00B052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22786F" w14:textId="77777777" w:rsidR="00B052CF" w:rsidRDefault="007911E5" w:rsidP="00B0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деї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сторітелінгу саме як методу 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представлені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 працях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14EF6" w:rsidRPr="009B2DE0">
        <w:rPr>
          <w:rFonts w:ascii="Times New Roman" w:hAnsi="Times New Roman" w:cs="Times New Roman"/>
          <w:sz w:val="28"/>
          <w:szCs w:val="28"/>
        </w:rPr>
        <w:t>Д. Армстронга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4EF6" w:rsidRPr="009B2DE0">
        <w:rPr>
          <w:rFonts w:ascii="Times New Roman" w:hAnsi="Times New Roman" w:cs="Times New Roman"/>
          <w:sz w:val="28"/>
          <w:szCs w:val="28"/>
        </w:rPr>
        <w:t xml:space="preserve"> </w:t>
      </w:r>
      <w:r w:rsidR="00B052CF" w:rsidRPr="009B2DE0">
        <w:rPr>
          <w:rFonts w:ascii="Times New Roman" w:hAnsi="Times New Roman" w:cs="Times New Roman"/>
          <w:sz w:val="28"/>
          <w:szCs w:val="28"/>
        </w:rPr>
        <w:t>Т</w:t>
      </w:r>
      <w:r w:rsidR="00714EF6">
        <w:rPr>
          <w:rFonts w:ascii="Times New Roman" w:hAnsi="Times New Roman" w:cs="Times New Roman"/>
          <w:sz w:val="28"/>
          <w:szCs w:val="28"/>
        </w:rPr>
        <w:t>. Бʼюзена, Е. Парка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науковців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. А. Акгун, Х. </w:t>
      </w:r>
      <w:proofErr w:type="gramStart"/>
      <w:r w:rsidR="00B052CF" w:rsidRPr="009B2DE0">
        <w:rPr>
          <w:rFonts w:ascii="Times New Roman" w:hAnsi="Times New Roman" w:cs="Times New Roman"/>
          <w:sz w:val="28"/>
          <w:szCs w:val="28"/>
        </w:rPr>
        <w:t xml:space="preserve">Айяр, </w:t>
      </w:r>
      <w:r w:rsidR="00D445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D445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Е. Ердоган, Х. Кескин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своїх дослідженнях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між іншим, </w:t>
      </w:r>
      <w:r w:rsidR="00714EF6">
        <w:rPr>
          <w:rFonts w:ascii="Times New Roman" w:hAnsi="Times New Roman" w:cs="Times New Roman"/>
          <w:sz w:val="28"/>
          <w:szCs w:val="28"/>
        </w:rPr>
        <w:t>наголошують на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комуніка</w:t>
      </w:r>
      <w:r>
        <w:rPr>
          <w:rFonts w:ascii="Times New Roman" w:hAnsi="Times New Roman" w:cs="Times New Roman"/>
          <w:sz w:val="28"/>
          <w:szCs w:val="28"/>
          <w:lang w:val="uk-UA"/>
        </w:rPr>
        <w:t>тивної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компетентності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методом сторітелінгу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 розкри</w:t>
      </w:r>
      <w:r>
        <w:rPr>
          <w:rFonts w:ascii="Times New Roman" w:hAnsi="Times New Roman" w:cs="Times New Roman"/>
          <w:sz w:val="28"/>
          <w:szCs w:val="28"/>
        </w:rPr>
        <w:t xml:space="preserve">вають його значення як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мистецтв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 опису реальних або уявних подій за допомогою тексту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 мультиме</w:t>
      </w:r>
      <w:r w:rsidR="00B052CF">
        <w:rPr>
          <w:rFonts w:ascii="Times New Roman" w:hAnsi="Times New Roman" w:cs="Times New Roman"/>
          <w:sz w:val="28"/>
          <w:szCs w:val="28"/>
        </w:rPr>
        <w:t>дійних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14EF6">
        <w:rPr>
          <w:rFonts w:ascii="Times New Roman" w:hAnsi="Times New Roman" w:cs="Times New Roman"/>
          <w:sz w:val="28"/>
          <w:szCs w:val="28"/>
        </w:rPr>
        <w:t xml:space="preserve"> [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052CF">
        <w:rPr>
          <w:rFonts w:ascii="Times New Roman" w:hAnsi="Times New Roman" w:cs="Times New Roman"/>
          <w:sz w:val="28"/>
          <w:szCs w:val="28"/>
        </w:rPr>
        <w:t>. 577–5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14EF6">
        <w:rPr>
          <w:rFonts w:ascii="Times New Roman" w:hAnsi="Times New Roman" w:cs="Times New Roman"/>
          <w:sz w:val="28"/>
          <w:szCs w:val="28"/>
        </w:rPr>
        <w:t>8</w:t>
      </w:r>
      <w:r w:rsidR="00B052CF">
        <w:rPr>
          <w:rFonts w:ascii="Times New Roman" w:hAnsi="Times New Roman" w:cs="Times New Roman"/>
          <w:sz w:val="28"/>
          <w:szCs w:val="28"/>
        </w:rPr>
        <w:t>].</w:t>
      </w:r>
    </w:p>
    <w:p w14:paraId="26732925" w14:textId="77777777" w:rsidR="00B052CF" w:rsidRDefault="00B052CF" w:rsidP="00791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Серед сучасних вітчизняних праць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звертаємо особливу увагу на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наукові статті </w:t>
      </w:r>
      <w:r w:rsidR="00714EF6" w:rsidRPr="00B052CF">
        <w:rPr>
          <w:rFonts w:ascii="Times New Roman" w:hAnsi="Times New Roman" w:cs="Times New Roman"/>
          <w:sz w:val="28"/>
          <w:szCs w:val="28"/>
          <w:lang w:val="uk-UA"/>
        </w:rPr>
        <w:t>Н. Бондаренко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4EF6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М. Василишиної,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Н. Гущиної, </w:t>
      </w:r>
      <w:r w:rsidR="00714EF6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Л. Зданевич,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Е. Ерднієвої,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О. Караманова,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К. Крутій, 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К. Симоненко,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Т. Черненко та ін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Pr="009B2DE0">
        <w:rPr>
          <w:rFonts w:ascii="Times New Roman" w:hAnsi="Times New Roman" w:cs="Times New Roman"/>
          <w:sz w:val="28"/>
          <w:szCs w:val="28"/>
        </w:rPr>
        <w:t>К.</w:t>
      </w:r>
      <w:r w:rsidR="007911E5">
        <w:rPr>
          <w:rFonts w:ascii="Times New Roman" w:hAnsi="Times New Roman" w:cs="Times New Roman"/>
          <w:sz w:val="28"/>
          <w:szCs w:val="28"/>
        </w:rPr>
        <w:t xml:space="preserve"> Крутій та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911E5">
        <w:rPr>
          <w:rFonts w:ascii="Times New Roman" w:hAnsi="Times New Roman" w:cs="Times New Roman"/>
          <w:sz w:val="28"/>
          <w:szCs w:val="28"/>
        </w:rPr>
        <w:t>Л. Зданевич опису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9B2DE0">
        <w:rPr>
          <w:rFonts w:ascii="Times New Roman" w:hAnsi="Times New Roman" w:cs="Times New Roman"/>
          <w:sz w:val="28"/>
          <w:szCs w:val="28"/>
        </w:rPr>
        <w:t xml:space="preserve"> сторітелінг я</w:t>
      </w:r>
      <w:r w:rsidR="007911E5">
        <w:rPr>
          <w:rFonts w:ascii="Times New Roman" w:hAnsi="Times New Roman" w:cs="Times New Roman"/>
          <w:sz w:val="28"/>
          <w:szCs w:val="28"/>
        </w:rPr>
        <w:t xml:space="preserve">к метод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розвитку мовлення у</w:t>
      </w:r>
      <w:r w:rsidR="007911E5">
        <w:rPr>
          <w:rFonts w:ascii="Times New Roman" w:hAnsi="Times New Roman" w:cs="Times New Roman"/>
          <w:sz w:val="28"/>
          <w:szCs w:val="28"/>
        </w:rPr>
        <w:t xml:space="preserve">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7911E5">
        <w:rPr>
          <w:rFonts w:ascii="Times New Roman" w:hAnsi="Times New Roman" w:cs="Times New Roman"/>
          <w:sz w:val="28"/>
          <w:szCs w:val="28"/>
        </w:rPr>
        <w:t>дошкільн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ого віку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EF6" w:rsidRPr="00CE5630">
        <w:rPr>
          <w:rFonts w:ascii="Times New Roman" w:hAnsi="Times New Roman" w:cs="Times New Roman"/>
          <w:sz w:val="28"/>
          <w:szCs w:val="28"/>
        </w:rPr>
        <w:t>[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14EF6" w:rsidRPr="00CE5630">
        <w:rPr>
          <w:rFonts w:ascii="Times New Roman" w:hAnsi="Times New Roman" w:cs="Times New Roman"/>
          <w:sz w:val="28"/>
          <w:szCs w:val="28"/>
        </w:rPr>
        <w:t>]</w:t>
      </w:r>
      <w:r w:rsidRPr="009B2DE0">
        <w:rPr>
          <w:rFonts w:ascii="Times New Roman" w:hAnsi="Times New Roman" w:cs="Times New Roman"/>
          <w:sz w:val="28"/>
          <w:szCs w:val="28"/>
        </w:rPr>
        <w:t xml:space="preserve">. Н. Бондаренко визначає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відповідне </w:t>
      </w:r>
      <w:r w:rsidR="007911E5">
        <w:rPr>
          <w:rFonts w:ascii="Times New Roman" w:hAnsi="Times New Roman" w:cs="Times New Roman"/>
          <w:sz w:val="28"/>
          <w:szCs w:val="28"/>
        </w:rPr>
        <w:t>поняття</w:t>
      </w:r>
      <w:r w:rsidRPr="009B2DE0">
        <w:rPr>
          <w:rFonts w:ascii="Times New Roman" w:hAnsi="Times New Roman" w:cs="Times New Roman"/>
          <w:sz w:val="28"/>
          <w:szCs w:val="28"/>
        </w:rPr>
        <w:t xml:space="preserve"> як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B2DE0">
        <w:rPr>
          <w:rFonts w:ascii="Times New Roman" w:hAnsi="Times New Roman" w:cs="Times New Roman"/>
          <w:sz w:val="28"/>
          <w:szCs w:val="28"/>
        </w:rPr>
        <w:t xml:space="preserve">комплекс інструментів, які доносять </w:t>
      </w:r>
      <w:r w:rsidR="007911E5">
        <w:rPr>
          <w:rFonts w:ascii="Times New Roman" w:hAnsi="Times New Roman" w:cs="Times New Roman"/>
          <w:sz w:val="28"/>
          <w:szCs w:val="28"/>
        </w:rPr>
        <w:t>потрібну ідею за допомогою ціл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існої</w:t>
      </w:r>
      <w:r w:rsidRPr="009B2DE0">
        <w:rPr>
          <w:rFonts w:ascii="Times New Roman" w:hAnsi="Times New Roman" w:cs="Times New Roman"/>
          <w:sz w:val="28"/>
          <w:szCs w:val="28"/>
        </w:rPr>
        <w:t xml:space="preserve"> оповіді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5C66">
        <w:rPr>
          <w:rFonts w:ascii="Times New Roman" w:hAnsi="Times New Roman" w:cs="Times New Roman"/>
          <w:sz w:val="28"/>
          <w:szCs w:val="28"/>
        </w:rPr>
        <w:t xml:space="preserve"> [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B2DE0">
        <w:rPr>
          <w:rFonts w:ascii="Times New Roman" w:hAnsi="Times New Roman" w:cs="Times New Roman"/>
          <w:sz w:val="28"/>
          <w:szCs w:val="28"/>
        </w:rPr>
        <w:t xml:space="preserve">].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</w:t>
      </w:r>
      <w:r w:rsidR="007911E5">
        <w:rPr>
          <w:rFonts w:ascii="Times New Roman" w:hAnsi="Times New Roman" w:cs="Times New Roman"/>
          <w:sz w:val="28"/>
          <w:szCs w:val="28"/>
        </w:rPr>
        <w:t>Т. Черненко опис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9B2DE0">
        <w:rPr>
          <w:rFonts w:ascii="Times New Roman" w:hAnsi="Times New Roman" w:cs="Times New Roman"/>
          <w:sz w:val="28"/>
          <w:szCs w:val="28"/>
        </w:rPr>
        <w:t xml:space="preserve"> можливості застосування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досліджуваного методу</w:t>
      </w:r>
      <w:r w:rsidRPr="009B2DE0">
        <w:rPr>
          <w:rFonts w:ascii="Times New Roman" w:hAnsi="Times New Roman" w:cs="Times New Roman"/>
          <w:sz w:val="28"/>
          <w:szCs w:val="28"/>
        </w:rPr>
        <w:t xml:space="preserve">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Pr="009B2DE0">
        <w:rPr>
          <w:rFonts w:ascii="Times New Roman" w:hAnsi="Times New Roman" w:cs="Times New Roman"/>
          <w:sz w:val="28"/>
          <w:szCs w:val="28"/>
        </w:rPr>
        <w:t>у в</w:t>
      </w:r>
      <w:r w:rsidR="007911E5">
        <w:rPr>
          <w:rFonts w:ascii="Times New Roman" w:hAnsi="Times New Roman" w:cs="Times New Roman"/>
          <w:sz w:val="28"/>
          <w:szCs w:val="28"/>
        </w:rPr>
        <w:t>ищій школі, розкри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>ваючи</w:t>
      </w:r>
      <w:r w:rsidRPr="009B2DE0">
        <w:rPr>
          <w:rFonts w:ascii="Times New Roman" w:hAnsi="Times New Roman" w:cs="Times New Roman"/>
          <w:sz w:val="28"/>
          <w:szCs w:val="28"/>
        </w:rPr>
        <w:t xml:space="preserve"> переваги сторітелінг</w:t>
      </w:r>
      <w:r w:rsidR="007911E5">
        <w:rPr>
          <w:rFonts w:ascii="Times New Roman" w:hAnsi="Times New Roman" w:cs="Times New Roman"/>
          <w:sz w:val="28"/>
          <w:szCs w:val="28"/>
        </w:rPr>
        <w:t xml:space="preserve">у як засобу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7911E5">
        <w:rPr>
          <w:rFonts w:ascii="Times New Roman" w:hAnsi="Times New Roman" w:cs="Times New Roman"/>
          <w:sz w:val="28"/>
          <w:szCs w:val="28"/>
        </w:rPr>
        <w:t>мотивації студентів</w:t>
      </w:r>
      <w:r w:rsidRPr="009B2DE0">
        <w:rPr>
          <w:rFonts w:ascii="Times New Roman" w:hAnsi="Times New Roman" w:cs="Times New Roman"/>
          <w:sz w:val="28"/>
          <w:szCs w:val="28"/>
        </w:rPr>
        <w:t xml:space="preserve"> </w:t>
      </w:r>
      <w:r w:rsidR="007911E5">
        <w:rPr>
          <w:rFonts w:ascii="Times New Roman" w:hAnsi="Times New Roman" w:cs="Times New Roman"/>
          <w:sz w:val="28"/>
          <w:szCs w:val="28"/>
          <w:lang w:val="uk-UA"/>
        </w:rPr>
        <w:t xml:space="preserve">до навчання </w:t>
      </w:r>
      <w:r w:rsidR="007911E5">
        <w:rPr>
          <w:rFonts w:ascii="Times New Roman" w:hAnsi="Times New Roman" w:cs="Times New Roman"/>
          <w:sz w:val="28"/>
          <w:szCs w:val="28"/>
        </w:rPr>
        <w:t>[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9B2DE0">
        <w:rPr>
          <w:rFonts w:ascii="Times New Roman" w:hAnsi="Times New Roman" w:cs="Times New Roman"/>
          <w:sz w:val="28"/>
          <w:szCs w:val="28"/>
        </w:rPr>
        <w:t>].</w:t>
      </w:r>
    </w:p>
    <w:p w14:paraId="2AFE3CB8" w14:textId="77777777" w:rsidR="00C15C0B" w:rsidRDefault="007911E5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цілому а</w:t>
      </w:r>
      <w:r w:rsidR="00FA14A5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наліз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доступни</w:t>
      </w:r>
      <w:r w:rsidR="00FA14A5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</w:t>
      </w:r>
      <w:r w:rsidR="00FA14A5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дає змогу стверджувати</w:t>
      </w:r>
      <w:r w:rsidR="00FA14A5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, що в сучасній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освіті</w:t>
      </w:r>
      <w:r w:rsidR="00FA14A5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метод сторітелінгу використовується</w:t>
      </w:r>
      <w:r w:rsidR="00B628AA">
        <w:rPr>
          <w:rFonts w:ascii="Times New Roman" w:hAnsi="Times New Roman" w:cs="Times New Roman"/>
          <w:sz w:val="28"/>
          <w:szCs w:val="28"/>
          <w:lang w:val="uk-UA"/>
        </w:rPr>
        <w:t>, насамперед,</w:t>
      </w:r>
      <w:r w:rsidR="00FA14A5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як інструмент формування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комунікативної</w:t>
      </w:r>
      <w:r w:rsidR="00FA14A5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дітей дошкільного та шкільного віку, </w:t>
      </w:r>
      <w:r w:rsidR="00B628AA">
        <w:rPr>
          <w:rFonts w:ascii="Times New Roman" w:hAnsi="Times New Roman" w:cs="Times New Roman"/>
          <w:sz w:val="28"/>
          <w:szCs w:val="28"/>
          <w:lang w:val="uk-UA"/>
        </w:rPr>
        <w:t>і лише частково –</w:t>
      </w:r>
      <w:r w:rsidR="00FA14A5"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у вищій школі. </w:t>
      </w:r>
      <w:r w:rsidR="00B628AA">
        <w:rPr>
          <w:rFonts w:ascii="Times New Roman" w:hAnsi="Times New Roman" w:cs="Times New Roman"/>
          <w:sz w:val="28"/>
          <w:szCs w:val="28"/>
          <w:lang w:val="uk-UA"/>
        </w:rPr>
        <w:t xml:space="preserve"> Натомість процес розвитку і формування комунікативної компетентності особистості упродовж студентського віку активно триває, а особливо в рамках освітніх програм, пов</w:t>
      </w:r>
      <w:r w:rsidR="00B628AA" w:rsidRPr="00B628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628AA">
        <w:rPr>
          <w:rFonts w:ascii="Times New Roman" w:hAnsi="Times New Roman" w:cs="Times New Roman"/>
          <w:sz w:val="28"/>
          <w:szCs w:val="28"/>
          <w:lang w:val="uk-UA"/>
        </w:rPr>
        <w:t>язаних із підготовкою майбутніх психологів.</w:t>
      </w:r>
    </w:p>
    <w:p w14:paraId="766C353C" w14:textId="77777777" w:rsidR="00B628AA" w:rsidRDefault="00B628AA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тому нами було обрано тему дослідження: </w:t>
      </w: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t>«Сторітелінг як засіб розвитку комунікативної компетентності майбутніх психологів»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432932" w14:textId="77777777" w:rsidR="00B628AA" w:rsidRDefault="00B628AA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теоретично обґрунтувати та емпірично дослідити сторітелінг як засіб розвитку комунікативної компетентності майбутніх психологів.</w:t>
      </w:r>
    </w:p>
    <w:p w14:paraId="1B903A4F" w14:textId="77777777" w:rsidR="00B628AA" w:rsidRPr="0075564A" w:rsidRDefault="00B628AA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t>Завдання дослідження:</w:t>
      </w:r>
    </w:p>
    <w:p w14:paraId="0719A5B2" w14:textId="77777777" w:rsidR="00B628AA" w:rsidRDefault="00B628AA" w:rsidP="0075564A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 обґрунтувати поняття «комунікативна компетентність» серед інших споріднених наукових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термінів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F64B97" w14:textId="77777777" w:rsidR="00B628AA" w:rsidRDefault="00B628AA" w:rsidP="0075564A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Розкрити сутність методу сторітелінгу як засобу навчання й формування особистості фахівця.</w:t>
      </w:r>
    </w:p>
    <w:p w14:paraId="6CBEED51" w14:textId="77777777" w:rsidR="00B628AA" w:rsidRDefault="00B628AA" w:rsidP="0075564A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Емпірично дослідити комунікативну компетентність майбутніх психологів на прикладі стилів їх поведінки у конфліктних ситуаціях та окремих</w:t>
      </w:r>
      <w:r w:rsidR="007F5D1A">
        <w:rPr>
          <w:rFonts w:ascii="Times New Roman" w:hAnsi="Times New Roman" w:cs="Times New Roman"/>
          <w:sz w:val="28"/>
          <w:szCs w:val="28"/>
          <w:lang w:val="uk-UA"/>
        </w:rPr>
        <w:t xml:space="preserve"> складових емоційного інтелекту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A33A3A" w14:textId="77777777" w:rsidR="00B628AA" w:rsidRDefault="00B628AA" w:rsidP="0075564A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результатів теоретичного аналізу та емпіричних даних розробити психологічні рекомендації для викладачів ЗВО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 і для психологів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FDC25F" w14:textId="77777777" w:rsidR="00B628AA" w:rsidRDefault="00B628AA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Pr="0075564A">
        <w:rPr>
          <w:rFonts w:ascii="Times New Roman" w:hAnsi="Times New Roman" w:cs="Times New Roman"/>
          <w:b/>
          <w:sz w:val="28"/>
          <w:szCs w:val="28"/>
        </w:rPr>
        <w:t>’</w:t>
      </w: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t>єкт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комунікативна компетентність особистості.</w:t>
      </w:r>
    </w:p>
    <w:p w14:paraId="3D16A7BB" w14:textId="77777777" w:rsidR="00B628AA" w:rsidRDefault="00B628AA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розвиток комунікативної компетентності майбутніх психологів засобами сторітел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нгу. </w:t>
      </w:r>
    </w:p>
    <w:p w14:paraId="292D7605" w14:textId="77777777" w:rsidR="00B628AA" w:rsidRPr="0075564A" w:rsidRDefault="00B628AA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дослідження:</w:t>
      </w:r>
    </w:p>
    <w:p w14:paraId="5015636D" w14:textId="77777777" w:rsidR="00B628AA" w:rsidRPr="0075564A" w:rsidRDefault="00B628AA" w:rsidP="00714EF6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EF6">
        <w:rPr>
          <w:rFonts w:ascii="Times New Roman" w:hAnsi="Times New Roman" w:cs="Times New Roman"/>
          <w:sz w:val="28"/>
          <w:szCs w:val="28"/>
          <w:u w:val="single"/>
          <w:lang w:val="uk-UA"/>
        </w:rPr>
        <w:t>Теоретичні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64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5564A">
        <w:rPr>
          <w:rFonts w:ascii="Times New Roman" w:hAnsi="Times New Roman" w:cs="Times New Roman"/>
          <w:sz w:val="28"/>
          <w:szCs w:val="28"/>
          <w:lang w:val="uk-UA"/>
        </w:rPr>
        <w:t xml:space="preserve"> аналіз і синтез, систематизація наукових фактів.</w:t>
      </w:r>
    </w:p>
    <w:p w14:paraId="5F941C9F" w14:textId="77777777" w:rsidR="00B628AA" w:rsidRDefault="00B628AA" w:rsidP="00714EF6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EF6">
        <w:rPr>
          <w:rFonts w:ascii="Times New Roman" w:hAnsi="Times New Roman" w:cs="Times New Roman"/>
          <w:sz w:val="28"/>
          <w:szCs w:val="28"/>
          <w:u w:val="single"/>
          <w:lang w:val="uk-UA"/>
        </w:rPr>
        <w:t>Емпіричні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спостереження,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психодіагностування (методика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 xml:space="preserve">«Стилі поведінки в конфліктних ситуаціях» </w:t>
      </w:r>
      <w:r w:rsidR="00634CF2">
        <w:rPr>
          <w:rFonts w:ascii="Times New Roman" w:hAnsi="Times New Roman" w:cs="Times New Roman"/>
          <w:sz w:val="28"/>
          <w:szCs w:val="28"/>
          <w:lang w:val="uk-UA"/>
        </w:rPr>
        <w:t>К. Томаса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CF2">
        <w:rPr>
          <w:rFonts w:ascii="Times New Roman" w:hAnsi="Times New Roman" w:cs="Times New Roman"/>
          <w:sz w:val="28"/>
          <w:szCs w:val="28"/>
          <w:lang w:val="uk-UA"/>
        </w:rPr>
        <w:t>тест «ЕмІн»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 xml:space="preserve"> Д. Люсіна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01AD94D" w14:textId="77777777" w:rsidR="00B628AA" w:rsidRDefault="00B628AA" w:rsidP="00714EF6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EF6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Методи математично-статистичної обробки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0F3B23" w14:textId="77777777" w:rsidR="00B628AA" w:rsidRDefault="00B628AA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t>Теоретична значущість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результати можуть використовуватися 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при викладанні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таких освітніх компонент, як «Вступ у спеціальність», «</w:t>
      </w:r>
      <w:r w:rsidR="0075564A">
        <w:rPr>
          <w:rFonts w:ascii="Times New Roman" w:hAnsi="Times New Roman" w:cs="Times New Roman"/>
          <w:sz w:val="28"/>
          <w:szCs w:val="28"/>
          <w:lang w:val="uk-UA"/>
        </w:rPr>
        <w:t>Соціальна психологія», «Психолінгвістика», «Психологія вищої школи» та ін.</w:t>
      </w:r>
    </w:p>
    <w:p w14:paraId="305C713A" w14:textId="77777777" w:rsidR="0075564A" w:rsidRDefault="0075564A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значущість роботи: </w:t>
      </w:r>
      <w:r>
        <w:rPr>
          <w:rFonts w:ascii="Times New Roman" w:hAnsi="Times New Roman" w:cs="Times New Roman"/>
          <w:sz w:val="28"/>
          <w:szCs w:val="28"/>
          <w:lang w:val="uk-UA"/>
        </w:rPr>
        <w:t>її результати можуть бути упроваджені у практику навчання студентів, зокрема, використовуватися під час семінарських і практичн</w:t>
      </w:r>
      <w:r w:rsidR="00714EF6">
        <w:rPr>
          <w:rFonts w:ascii="Times New Roman" w:hAnsi="Times New Roman" w:cs="Times New Roman"/>
          <w:sz w:val="28"/>
          <w:szCs w:val="28"/>
          <w:lang w:val="uk-UA"/>
        </w:rPr>
        <w:t>их занять у вищезгаданих курсах, а також у змісті психотренінгів із майбутніми психологами та іншими фахівцями.</w:t>
      </w:r>
    </w:p>
    <w:p w14:paraId="65708ACC" w14:textId="77777777" w:rsidR="0075564A" w:rsidRPr="00B628AA" w:rsidRDefault="0075564A" w:rsidP="00B6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6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Магістерська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трьох розділів, висновків до кожного розділу, загальних висновків, списку використаних джерел (</w:t>
      </w:r>
      <w:r w:rsidR="00DB0F94">
        <w:rPr>
          <w:rFonts w:ascii="Times New Roman" w:hAnsi="Times New Roman" w:cs="Times New Roman"/>
          <w:sz w:val="28"/>
          <w:szCs w:val="28"/>
          <w:lang w:val="uk-UA"/>
        </w:rPr>
        <w:t>73 найменування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) і додатків.</w:t>
      </w:r>
    </w:p>
    <w:p w14:paraId="29898DF3" w14:textId="77777777" w:rsidR="000758D1" w:rsidRDefault="000758D1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1774F4" w14:textId="77777777" w:rsidR="000758D1" w:rsidRDefault="000758D1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E67AB" w14:textId="77777777" w:rsidR="000758D1" w:rsidRDefault="000758D1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0BD95A" w14:textId="77777777" w:rsidR="000758D1" w:rsidRDefault="000758D1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9DF715" w14:textId="77777777" w:rsidR="000758D1" w:rsidRDefault="000758D1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1CD2FA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D6629C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1F7CE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C5A59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82F13C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6D49AA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AFC172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9CFF37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F7C1CA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D22FEE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85BD96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714B5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724F34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55437F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0B5587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DCCF38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067381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8A05BC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0AF077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B7BFAE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411D67" w14:textId="77777777" w:rsidR="0075564A" w:rsidRDefault="0075564A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1ABD2" w14:textId="77777777" w:rsidR="00BC3781" w:rsidRPr="008272F3" w:rsidRDefault="005C6FF7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1. ТЕОРЕТИЧНІ ЗАСАДИ ДОСЛІДЖЕННЯ </w:t>
      </w:r>
      <w:r w:rsidR="00CE5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МЕТОДІВ І </w:t>
      </w:r>
      <w:r w:rsidR="008C15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ЗАСОБІВ 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КОМУНІКАТИВНОЇ КОМПЕТЕНТНОСТІ МАЙБУТНІХ ПСИХОЛОГІВ</w:t>
      </w:r>
    </w:p>
    <w:p w14:paraId="52F978FD" w14:textId="77777777" w:rsidR="00BC3781" w:rsidRPr="008272F3" w:rsidRDefault="005F379D" w:rsidP="008272F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«Комунікативна компетентність» </w:t>
      </w:r>
      <w:r w:rsidR="00BC3781" w:rsidRPr="00827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співвідносні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нею </w:t>
      </w:r>
      <w:r w:rsidR="00BC3781" w:rsidRPr="008272F3">
        <w:rPr>
          <w:rFonts w:ascii="Times New Roman" w:hAnsi="Times New Roman" w:cs="Times New Roman"/>
          <w:b/>
          <w:sz w:val="28"/>
          <w:szCs w:val="28"/>
          <w:lang w:val="uk-UA"/>
        </w:rPr>
        <w:t>поняття</w:t>
      </w:r>
    </w:p>
    <w:p w14:paraId="47A3699C" w14:textId="77777777" w:rsidR="00AB361D" w:rsidRDefault="0070554E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603CB0" w:rsidRPr="00827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сучасного соціуму диктує</w:t>
      </w:r>
      <w:r w:rsidR="00603CB0" w:rsidRPr="00827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 xml:space="preserve">дедалі </w:t>
      </w:r>
      <w:r>
        <w:rPr>
          <w:rFonts w:ascii="Times New Roman" w:hAnsi="Times New Roman" w:cs="Times New Roman"/>
          <w:sz w:val="28"/>
          <w:szCs w:val="28"/>
          <w:lang w:val="uk-UA"/>
        </w:rPr>
        <w:t>зростаючі</w:t>
      </w:r>
      <w:r w:rsidR="00603CB0" w:rsidRPr="008272F3">
        <w:rPr>
          <w:rFonts w:ascii="Times New Roman" w:hAnsi="Times New Roman" w:cs="Times New Roman"/>
          <w:sz w:val="28"/>
          <w:szCs w:val="28"/>
          <w:lang w:val="uk-UA"/>
        </w:rPr>
        <w:t xml:space="preserve"> вимоги до підготовки фахівців </w:t>
      </w:r>
      <w:r>
        <w:rPr>
          <w:rFonts w:ascii="Times New Roman" w:hAnsi="Times New Roman" w:cs="Times New Roman"/>
          <w:sz w:val="28"/>
          <w:szCs w:val="28"/>
          <w:lang w:val="uk-UA"/>
        </w:rPr>
        <w:t>у різних сферах професійної діяльності</w:t>
      </w:r>
      <w:r w:rsidR="00AB36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3CB0" w:rsidRPr="008272F3">
        <w:rPr>
          <w:rFonts w:ascii="Times New Roman" w:hAnsi="Times New Roman" w:cs="Times New Roman"/>
          <w:sz w:val="28"/>
          <w:szCs w:val="28"/>
        </w:rPr>
        <w:t xml:space="preserve"> Компетентнісний підхід,</w:t>
      </w:r>
      <w:r w:rsidR="00AB361D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proofErr w:type="gramStart"/>
      <w:r w:rsidR="00AB361D">
        <w:rPr>
          <w:rFonts w:ascii="Times New Roman" w:hAnsi="Times New Roman" w:cs="Times New Roman"/>
          <w:sz w:val="28"/>
          <w:szCs w:val="28"/>
          <w:lang w:val="uk-UA"/>
        </w:rPr>
        <w:t>у наш час</w:t>
      </w:r>
      <w:proofErr w:type="gramEnd"/>
      <w:r w:rsidR="00AB361D">
        <w:rPr>
          <w:rFonts w:ascii="Times New Roman" w:hAnsi="Times New Roman" w:cs="Times New Roman"/>
          <w:sz w:val="28"/>
          <w:szCs w:val="28"/>
          <w:lang w:val="uk-UA"/>
        </w:rPr>
        <w:t xml:space="preserve"> активно пропагується,</w:t>
      </w:r>
      <w:r w:rsidR="00603CB0" w:rsidRPr="008272F3">
        <w:rPr>
          <w:rFonts w:ascii="Times New Roman" w:hAnsi="Times New Roman" w:cs="Times New Roman"/>
          <w:sz w:val="28"/>
          <w:szCs w:val="28"/>
        </w:rPr>
        <w:t xml:space="preserve"> передбачає розвиток у </w:t>
      </w:r>
      <w:r w:rsidR="00AB361D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 цілого</w:t>
      </w:r>
      <w:r w:rsidR="00603CB0" w:rsidRPr="008272F3">
        <w:rPr>
          <w:rFonts w:ascii="Times New Roman" w:hAnsi="Times New Roman" w:cs="Times New Roman"/>
          <w:sz w:val="28"/>
          <w:szCs w:val="28"/>
        </w:rPr>
        <w:t xml:space="preserve"> набору ключових </w:t>
      </w:r>
      <w:r w:rsidR="00AB361D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r w:rsidR="00603CB0" w:rsidRPr="008272F3">
        <w:rPr>
          <w:rFonts w:ascii="Times New Roman" w:hAnsi="Times New Roman" w:cs="Times New Roman"/>
          <w:sz w:val="28"/>
          <w:szCs w:val="28"/>
        </w:rPr>
        <w:t xml:space="preserve">, </w:t>
      </w:r>
      <w:r w:rsidR="00AB361D">
        <w:rPr>
          <w:rFonts w:ascii="Times New Roman" w:hAnsi="Times New Roman" w:cs="Times New Roman"/>
          <w:sz w:val="28"/>
          <w:szCs w:val="28"/>
          <w:lang w:val="uk-UA"/>
        </w:rPr>
        <w:t>що надалі</w:t>
      </w:r>
      <w:r w:rsidR="00AB361D">
        <w:rPr>
          <w:rFonts w:ascii="Times New Roman" w:hAnsi="Times New Roman" w:cs="Times New Roman"/>
          <w:sz w:val="28"/>
          <w:szCs w:val="28"/>
        </w:rPr>
        <w:t xml:space="preserve"> визнача</w:t>
      </w:r>
      <w:r w:rsidR="00AB361D">
        <w:rPr>
          <w:rFonts w:ascii="Times New Roman" w:hAnsi="Times New Roman" w:cs="Times New Roman"/>
          <w:sz w:val="28"/>
          <w:szCs w:val="28"/>
          <w:lang w:val="uk-UA"/>
        </w:rPr>
        <w:t>тимуть</w:t>
      </w:r>
      <w:r w:rsidR="00603CB0" w:rsidRPr="008272F3">
        <w:rPr>
          <w:rFonts w:ascii="Times New Roman" w:hAnsi="Times New Roman" w:cs="Times New Roman"/>
          <w:sz w:val="28"/>
          <w:szCs w:val="28"/>
        </w:rPr>
        <w:t xml:space="preserve"> його у</w:t>
      </w:r>
      <w:r w:rsidR="00AB361D">
        <w:rPr>
          <w:rFonts w:ascii="Times New Roman" w:hAnsi="Times New Roman" w:cs="Times New Roman"/>
          <w:sz w:val="28"/>
          <w:szCs w:val="28"/>
        </w:rPr>
        <w:t>спішну адаптацію в суспільстві.</w:t>
      </w:r>
    </w:p>
    <w:p w14:paraId="63176E7F" w14:textId="77777777" w:rsidR="00AB361D" w:rsidRDefault="00AB361D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сучасне с</w:t>
      </w:r>
      <w:r w:rsidR="00603CB0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успільство зацікавлене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CB0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й </w:t>
      </w:r>
      <w:r w:rsidR="00603CB0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формуванні особистості фахівця, </w:t>
      </w:r>
      <w:r>
        <w:rPr>
          <w:rFonts w:ascii="Times New Roman" w:hAnsi="Times New Roman" w:cs="Times New Roman"/>
          <w:sz w:val="28"/>
          <w:szCs w:val="28"/>
          <w:lang w:val="uk-UA"/>
        </w:rPr>
        <w:t>котрий володів би</w:t>
      </w:r>
      <w:r w:rsidR="00603CB0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високим рівнем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комунікативної компетентності. Своєю чергою, 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>зазначена системна властивість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забезпечуватиме психологічну зрілість і </w:t>
      </w:r>
      <w:r w:rsidR="00603CB0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професійну ефективність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майбутнього фахівця</w:t>
      </w:r>
      <w:r w:rsidR="00603CB0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різних сферах життєдіяльності.</w:t>
      </w:r>
    </w:p>
    <w:p w14:paraId="14F6DC66" w14:textId="77777777" w:rsidR="00282F06" w:rsidRDefault="00D34E45" w:rsidP="00282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Міжнародна комісія Ради Європи розглядає поняття компетентності як 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загальні або ключові 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міння, базові 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>міння, фундаментальні шляхи навчання, ключові кваліфікації, ключові уявлення, опори або опорні знання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. Згідно з визначенням Міжнародного департаменту стандартів для навчання, досягнення та освіти поняття компетентності визначається як 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спроможність кваліфіковано здійснювати діяльність, виконувати завдання або роботу. </w:t>
      </w:r>
      <w:r w:rsidRPr="008272F3">
        <w:rPr>
          <w:rFonts w:ascii="Times New Roman" w:hAnsi="Times New Roman" w:cs="Times New Roman"/>
          <w:sz w:val="28"/>
          <w:szCs w:val="28"/>
        </w:rPr>
        <w:t xml:space="preserve">При цьому поняття компетентності містить набір знань, навичок 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1D41">
        <w:rPr>
          <w:rFonts w:ascii="Times New Roman" w:hAnsi="Times New Roman" w:cs="Times New Roman"/>
          <w:sz w:val="28"/>
          <w:szCs w:val="28"/>
        </w:rPr>
        <w:t xml:space="preserve"> відношень [</w:t>
      </w:r>
      <w:r w:rsidR="00BA1D41">
        <w:rPr>
          <w:rFonts w:ascii="Times New Roman" w:hAnsi="Times New Roman" w:cs="Times New Roman"/>
          <w:sz w:val="28"/>
          <w:szCs w:val="28"/>
          <w:lang w:val="uk-UA"/>
        </w:rPr>
        <w:t>69, с. 32–34</w:t>
      </w:r>
      <w:r w:rsidR="00282F06">
        <w:rPr>
          <w:rFonts w:ascii="Times New Roman" w:hAnsi="Times New Roman" w:cs="Times New Roman"/>
          <w:sz w:val="28"/>
          <w:szCs w:val="28"/>
        </w:rPr>
        <w:t>].</w:t>
      </w:r>
    </w:p>
    <w:p w14:paraId="5D71FBDC" w14:textId="77777777" w:rsidR="00BA5CDA" w:rsidRDefault="00E903DB" w:rsidP="00BA5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Аналіз наукових праць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C6FF7" w:rsidRPr="00D34E45">
        <w:rPr>
          <w:rFonts w:ascii="Times New Roman" w:hAnsi="Times New Roman" w:cs="Times New Roman"/>
          <w:sz w:val="28"/>
          <w:szCs w:val="28"/>
          <w:lang w:val="uk-UA"/>
        </w:rPr>
        <w:t>з проблематики</w:t>
      </w:r>
      <w:r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комунікативної компетентності (</w:t>
      </w:r>
      <w:r w:rsidR="005C6FF7"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М. Хомський, Р.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6FF7" w:rsidRPr="00D34E45">
        <w:rPr>
          <w:rFonts w:ascii="Times New Roman" w:hAnsi="Times New Roman" w:cs="Times New Roman"/>
          <w:sz w:val="28"/>
          <w:szCs w:val="28"/>
          <w:lang w:val="uk-UA"/>
        </w:rPr>
        <w:t>айт, Дж. Равен</w:t>
      </w:r>
      <w:r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 та ін.)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дає змогу</w:t>
      </w:r>
      <w:r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 xml:space="preserve">озкрити, насамперед, найбільш загальну </w:t>
      </w:r>
      <w:r w:rsidR="005C6FF7" w:rsidRPr="00D34E45">
        <w:rPr>
          <w:rFonts w:ascii="Times New Roman" w:hAnsi="Times New Roman" w:cs="Times New Roman"/>
          <w:sz w:val="28"/>
          <w:szCs w:val="28"/>
          <w:lang w:val="uk-UA"/>
        </w:rPr>
        <w:t>динаміку її дослідження</w:t>
      </w:r>
      <w:r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5C6FF7" w:rsidRPr="008272F3">
        <w:rPr>
          <w:rFonts w:ascii="Times New Roman" w:hAnsi="Times New Roman" w:cs="Times New Roman"/>
          <w:sz w:val="28"/>
          <w:szCs w:val="28"/>
        </w:rPr>
        <w:t xml:space="preserve">поняття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6FF7">
        <w:rPr>
          <w:rFonts w:ascii="Times New Roman" w:hAnsi="Times New Roman" w:cs="Times New Roman"/>
          <w:sz w:val="28"/>
          <w:szCs w:val="28"/>
        </w:rPr>
        <w:t>компетентність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» і «</w:t>
      </w:r>
      <w:r w:rsidR="005C6FF7" w:rsidRPr="008272F3">
        <w:rPr>
          <w:rFonts w:ascii="Times New Roman" w:hAnsi="Times New Roman" w:cs="Times New Roman"/>
          <w:sz w:val="28"/>
          <w:szCs w:val="28"/>
        </w:rPr>
        <w:t>комунікативна компетентність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» почали у</w:t>
      </w:r>
      <w:r w:rsidR="005C6FF7">
        <w:rPr>
          <w:rFonts w:ascii="Times New Roman" w:hAnsi="Times New Roman" w:cs="Times New Roman"/>
          <w:sz w:val="28"/>
          <w:szCs w:val="28"/>
        </w:rPr>
        <w:t>водит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ися</w:t>
      </w:r>
      <w:r w:rsidR="005C6FF7"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6FF7" w:rsidRPr="008272F3">
        <w:rPr>
          <w:rFonts w:ascii="Times New Roman" w:hAnsi="Times New Roman" w:cs="Times New Roman"/>
          <w:sz w:val="28"/>
          <w:szCs w:val="28"/>
        </w:rPr>
        <w:t xml:space="preserve"> науковий апарат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C6FF7">
        <w:rPr>
          <w:rFonts w:ascii="Times New Roman" w:hAnsi="Times New Roman" w:cs="Times New Roman"/>
          <w:sz w:val="28"/>
          <w:szCs w:val="28"/>
        </w:rPr>
        <w:t>1960–1970 р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оків</w:t>
      </w:r>
      <w:r w:rsidR="005C6FF7">
        <w:rPr>
          <w:rFonts w:ascii="Times New Roman" w:hAnsi="Times New Roman" w:cs="Times New Roman"/>
          <w:sz w:val="28"/>
          <w:szCs w:val="28"/>
        </w:rPr>
        <w:t>. З 1970–1990 р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оків</w:t>
      </w:r>
      <w:r w:rsidRPr="008272F3">
        <w:rPr>
          <w:rFonts w:ascii="Times New Roman" w:hAnsi="Times New Roman" w:cs="Times New Roman"/>
          <w:sz w:val="28"/>
          <w:szCs w:val="28"/>
        </w:rPr>
        <w:t xml:space="preserve"> термін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272F3">
        <w:rPr>
          <w:rFonts w:ascii="Times New Roman" w:hAnsi="Times New Roman" w:cs="Times New Roman"/>
          <w:sz w:val="28"/>
          <w:szCs w:val="28"/>
        </w:rPr>
        <w:t>комунікативна компетентність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>пропонується</w:t>
      </w:r>
      <w:r w:rsidR="005C6FF7">
        <w:rPr>
          <w:rFonts w:ascii="Times New Roman" w:hAnsi="Times New Roman" w:cs="Times New Roman"/>
          <w:sz w:val="28"/>
          <w:szCs w:val="28"/>
        </w:rPr>
        <w:t xml:space="preserve"> в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 xml:space="preserve">загальній </w:t>
      </w:r>
      <w:r w:rsidR="005C6FF7">
        <w:rPr>
          <w:rFonts w:ascii="Times New Roman" w:hAnsi="Times New Roman" w:cs="Times New Roman"/>
          <w:sz w:val="28"/>
          <w:szCs w:val="28"/>
        </w:rPr>
        <w:t>системі навчання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5C6FF7">
        <w:rPr>
          <w:rFonts w:ascii="Times New Roman" w:hAnsi="Times New Roman" w:cs="Times New Roman"/>
          <w:sz w:val="28"/>
          <w:szCs w:val="28"/>
          <w:lang w:val="uk-UA"/>
        </w:rPr>
        <w:t xml:space="preserve">ефективному </w:t>
      </w:r>
      <w:r w:rsidR="005C6FF7">
        <w:rPr>
          <w:rFonts w:ascii="Times New Roman" w:hAnsi="Times New Roman" w:cs="Times New Roman"/>
          <w:sz w:val="28"/>
          <w:szCs w:val="28"/>
        </w:rPr>
        <w:t>спілкуванню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C66" w:rsidRPr="00CE5630">
        <w:rPr>
          <w:rFonts w:ascii="Times New Roman" w:hAnsi="Times New Roman" w:cs="Times New Roman"/>
          <w:sz w:val="28"/>
          <w:szCs w:val="28"/>
        </w:rPr>
        <w:t>[</w:t>
      </w:r>
      <w:r w:rsidR="00BA1D41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D35C66" w:rsidRPr="00CE5630">
        <w:rPr>
          <w:rFonts w:ascii="Times New Roman" w:hAnsi="Times New Roman" w:cs="Times New Roman"/>
          <w:sz w:val="28"/>
          <w:szCs w:val="28"/>
        </w:rPr>
        <w:t>]</w:t>
      </w:r>
      <w:r w:rsidR="005C6FF7">
        <w:rPr>
          <w:rFonts w:ascii="Times New Roman" w:hAnsi="Times New Roman" w:cs="Times New Roman"/>
          <w:sz w:val="28"/>
          <w:szCs w:val="28"/>
        </w:rPr>
        <w:t>.</w:t>
      </w:r>
    </w:p>
    <w:p w14:paraId="78D819B5" w14:textId="77777777" w:rsidR="00186123" w:rsidRDefault="00E903DB" w:rsidP="00BA5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2F3">
        <w:rPr>
          <w:rFonts w:ascii="Times New Roman" w:hAnsi="Times New Roman" w:cs="Times New Roman"/>
          <w:sz w:val="28"/>
          <w:szCs w:val="28"/>
        </w:rPr>
        <w:t xml:space="preserve">У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зазначений</w:t>
      </w:r>
      <w:r w:rsidR="00186123">
        <w:rPr>
          <w:rFonts w:ascii="Times New Roman" w:hAnsi="Times New Roman" w:cs="Times New Roman"/>
          <w:sz w:val="28"/>
          <w:szCs w:val="28"/>
        </w:rPr>
        <w:t xml:space="preserve"> час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</w:t>
      </w:r>
      <w:r w:rsidRPr="008272F3">
        <w:rPr>
          <w:rFonts w:ascii="Times New Roman" w:hAnsi="Times New Roman" w:cs="Times New Roman"/>
          <w:sz w:val="28"/>
          <w:szCs w:val="28"/>
        </w:rPr>
        <w:t xml:space="preserve">у своїх дослідженнях Дж. Равен презентує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86123">
        <w:rPr>
          <w:rFonts w:ascii="Times New Roman" w:hAnsi="Times New Roman" w:cs="Times New Roman"/>
          <w:sz w:val="28"/>
          <w:szCs w:val="28"/>
        </w:rPr>
        <w:t xml:space="preserve"> різн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86123">
        <w:rPr>
          <w:rFonts w:ascii="Times New Roman" w:hAnsi="Times New Roman" w:cs="Times New Roman"/>
          <w:sz w:val="28"/>
          <w:szCs w:val="28"/>
        </w:rPr>
        <w:t xml:space="preserve"> вид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272F3">
        <w:rPr>
          <w:rFonts w:ascii="Times New Roman" w:hAnsi="Times New Roman" w:cs="Times New Roman"/>
          <w:sz w:val="28"/>
          <w:szCs w:val="28"/>
        </w:rPr>
        <w:t xml:space="preserve"> компетентності такі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поняття,</w:t>
      </w:r>
      <w:r w:rsidR="00186123">
        <w:rPr>
          <w:rFonts w:ascii="Times New Roman" w:hAnsi="Times New Roman" w:cs="Times New Roman"/>
          <w:sz w:val="28"/>
          <w:szCs w:val="28"/>
        </w:rPr>
        <w:t xml:space="preserve"> як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6123">
        <w:rPr>
          <w:rFonts w:ascii="Times New Roman" w:hAnsi="Times New Roman" w:cs="Times New Roman"/>
          <w:sz w:val="28"/>
          <w:szCs w:val="28"/>
        </w:rPr>
        <w:t>готовність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» і «</w:t>
      </w:r>
      <w:r w:rsidR="00186123">
        <w:rPr>
          <w:rFonts w:ascii="Times New Roman" w:hAnsi="Times New Roman" w:cs="Times New Roman"/>
          <w:sz w:val="28"/>
          <w:szCs w:val="28"/>
        </w:rPr>
        <w:t>здібність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272F3">
        <w:rPr>
          <w:rFonts w:ascii="Times New Roman" w:hAnsi="Times New Roman" w:cs="Times New Roman"/>
          <w:sz w:val="28"/>
          <w:szCs w:val="28"/>
        </w:rPr>
        <w:t xml:space="preserve">, а </w:t>
      </w:r>
      <w:r w:rsidRPr="008272F3">
        <w:rPr>
          <w:rFonts w:ascii="Times New Roman" w:hAnsi="Times New Roman" w:cs="Times New Roman"/>
          <w:sz w:val="28"/>
          <w:szCs w:val="28"/>
        </w:rPr>
        <w:lastRenderedPageBreak/>
        <w:t xml:space="preserve">також фіксує увагу на таких психологічних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рисах,</w:t>
      </w:r>
      <w:r w:rsidR="00186123">
        <w:rPr>
          <w:rFonts w:ascii="Times New Roman" w:hAnsi="Times New Roman" w:cs="Times New Roman"/>
          <w:sz w:val="28"/>
          <w:szCs w:val="28"/>
        </w:rPr>
        <w:t xml:space="preserve"> як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6123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» і</w:t>
      </w:r>
      <w:r w:rsidR="00186123">
        <w:rPr>
          <w:rFonts w:ascii="Times New Roman" w:hAnsi="Times New Roman" w:cs="Times New Roman"/>
          <w:sz w:val="28"/>
          <w:szCs w:val="28"/>
        </w:rPr>
        <w:t xml:space="preserve">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6123">
        <w:rPr>
          <w:rFonts w:ascii="Times New Roman" w:hAnsi="Times New Roman" w:cs="Times New Roman"/>
          <w:sz w:val="28"/>
          <w:szCs w:val="28"/>
        </w:rPr>
        <w:t>впевненість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A1D41">
        <w:rPr>
          <w:rFonts w:ascii="Times New Roman" w:hAnsi="Times New Roman" w:cs="Times New Roman"/>
          <w:sz w:val="28"/>
          <w:szCs w:val="28"/>
        </w:rPr>
        <w:t xml:space="preserve"> [</w:t>
      </w:r>
      <w:r w:rsidR="00BA1D41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186123">
        <w:rPr>
          <w:rFonts w:ascii="Times New Roman" w:hAnsi="Times New Roman" w:cs="Times New Roman"/>
          <w:sz w:val="28"/>
          <w:szCs w:val="28"/>
        </w:rPr>
        <w:t xml:space="preserve">, с. </w:t>
      </w:r>
      <w:r w:rsidR="00BA1D4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1D41">
        <w:rPr>
          <w:rFonts w:ascii="Times New Roman" w:hAnsi="Times New Roman" w:cs="Times New Roman"/>
          <w:sz w:val="28"/>
          <w:szCs w:val="28"/>
        </w:rPr>
        <w:t>6</w:t>
      </w:r>
      <w:r w:rsidR="00BA1D4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86123">
        <w:rPr>
          <w:rFonts w:ascii="Times New Roman" w:hAnsi="Times New Roman" w:cs="Times New Roman"/>
          <w:sz w:val="28"/>
          <w:szCs w:val="28"/>
        </w:rPr>
        <w:t>].</w:t>
      </w:r>
    </w:p>
    <w:p w14:paraId="155F3F73" w14:textId="77777777" w:rsidR="00A17298" w:rsidRDefault="00186123" w:rsidP="00A17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903DB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очинаючи з 90-х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>ХХ століття, наукове</w:t>
      </w:r>
      <w:r w:rsidR="00E903DB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поняття «комунікативна компетентність»</w:t>
      </w:r>
      <w:r w:rsidR="00E903DB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стає предметом спеціального 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03DB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себічного розгляду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теренах тодішнього радянського Союзу, а отже, і України 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 xml:space="preserve">(Г. Балл, І. Зимняя,                             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Кузьміна, 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>С. Максименко, М. Забродський,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Мітіна,</w:t>
      </w:r>
      <w:r w:rsidR="00E903DB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 xml:space="preserve"> Петровська,                   Є. </w:t>
      </w:r>
      <w:r>
        <w:rPr>
          <w:rFonts w:ascii="Times New Roman" w:hAnsi="Times New Roman" w:cs="Times New Roman"/>
          <w:sz w:val="28"/>
          <w:szCs w:val="28"/>
          <w:lang w:val="uk-UA"/>
        </w:rPr>
        <w:t>Руденський та ін.).</w:t>
      </w:r>
    </w:p>
    <w:p w14:paraId="0211DAA6" w14:textId="77777777" w:rsidR="00C1487A" w:rsidRDefault="00E903DB" w:rsidP="00A17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У наукових доробках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науковців 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презентуються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 xml:space="preserve">різні 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>моделі формування комунікативної компетентності як кінцевий результат професійної підготовки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 xml:space="preserve"> фахівця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Зауважуємо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працях цього періоду поняття компетентність трактується по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різному: і як синонім професіоналізму, і як одна із його </w:t>
      </w:r>
      <w:r w:rsidR="00186123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>складових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C66" w:rsidRPr="00D35C6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17298">
        <w:rPr>
          <w:rFonts w:ascii="Times New Roman" w:hAnsi="Times New Roman" w:cs="Times New Roman"/>
          <w:sz w:val="28"/>
          <w:szCs w:val="28"/>
          <w:lang w:val="uk-UA"/>
        </w:rPr>
        <w:t>4; 9; 27; 31; 37; 38; 52; 62</w:t>
      </w:r>
      <w:r w:rsidR="00D35C66" w:rsidRPr="00D35C66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FDCACE" w14:textId="77777777" w:rsid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точки зору діяльнісного підходу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будь-яка компетентність включає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себе 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знання,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міння, навички, а також способи виконання діяльності на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належному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рівні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конкретних умов і для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певних </w:t>
      </w:r>
      <w:r>
        <w:rPr>
          <w:rFonts w:ascii="Times New Roman" w:hAnsi="Times New Roman" w:cs="Times New Roman"/>
          <w:sz w:val="28"/>
          <w:szCs w:val="28"/>
          <w:lang w:val="uk-UA"/>
        </w:rPr>
        <w:t>конкретних потреб</w:t>
      </w:r>
      <w:r w:rsidR="00A1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298" w:rsidRPr="00CE5630">
        <w:rPr>
          <w:rFonts w:ascii="Times New Roman" w:hAnsi="Times New Roman" w:cs="Times New Roman"/>
          <w:sz w:val="28"/>
          <w:szCs w:val="28"/>
        </w:rPr>
        <w:t>[</w:t>
      </w:r>
      <w:r w:rsidR="00A1729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17298" w:rsidRPr="00CE56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59F2AB" w14:textId="77777777" w:rsid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Під комунікацією </w:t>
      </w:r>
      <w:r>
        <w:rPr>
          <w:rFonts w:ascii="Times New Roman" w:hAnsi="Times New Roman" w:cs="Times New Roman"/>
          <w:sz w:val="28"/>
          <w:szCs w:val="28"/>
          <w:lang w:val="uk-UA"/>
        </w:rPr>
        <w:t>зазвичай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на увазі мають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процес 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>спілкування, обмі</w:t>
      </w:r>
      <w:r>
        <w:rPr>
          <w:rFonts w:ascii="Times New Roman" w:hAnsi="Times New Roman" w:cs="Times New Roman"/>
          <w:sz w:val="28"/>
          <w:szCs w:val="28"/>
          <w:lang w:val="uk-UA"/>
        </w:rPr>
        <w:t>н думками, знаннями, почуттями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ін.</w:t>
      </w:r>
      <w:r w:rsidRPr="005D4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D4927">
        <w:rPr>
          <w:rFonts w:ascii="Times New Roman" w:hAnsi="Times New Roman" w:cs="Times New Roman"/>
          <w:sz w:val="28"/>
          <w:szCs w:val="28"/>
          <w:lang w:val="uk-UA"/>
        </w:rPr>
        <w:t xml:space="preserve"> позиції діяльнісного підходу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5D4927">
        <w:rPr>
          <w:rFonts w:ascii="Times New Roman" w:hAnsi="Times New Roman" w:cs="Times New Roman"/>
          <w:sz w:val="28"/>
          <w:szCs w:val="28"/>
          <w:lang w:val="uk-UA"/>
        </w:rPr>
        <w:t xml:space="preserve">омунікація – це складний, багатоплановий процес встановлення і розвитку контактів між людьми, породжуваний потребами </w:t>
      </w:r>
      <w:r>
        <w:rPr>
          <w:rFonts w:ascii="Times New Roman" w:hAnsi="Times New Roman" w:cs="Times New Roman"/>
          <w:sz w:val="28"/>
          <w:szCs w:val="28"/>
          <w:lang w:val="uk-UA"/>
        </w:rPr>
        <w:t>у спільній діяльності. Він</w:t>
      </w:r>
      <w:r w:rsidRPr="005D4927">
        <w:rPr>
          <w:rFonts w:ascii="Times New Roman" w:hAnsi="Times New Roman" w:cs="Times New Roman"/>
          <w:sz w:val="28"/>
          <w:szCs w:val="28"/>
          <w:lang w:val="uk-UA"/>
        </w:rPr>
        <w:t xml:space="preserve"> включає в себе обмін інформацією, вироблення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певної</w:t>
      </w:r>
      <w:r w:rsidRPr="005D4927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взаємодії, сприйняття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іншої людини, врешті-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решт – 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взаєморозуміння</w:t>
      </w:r>
      <w:r w:rsidR="00A1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298" w:rsidRPr="00A1729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1729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17298" w:rsidRPr="00A17298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BF4C95" w14:textId="77777777" w:rsid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Ф. Данс і К. Ларсон у </w:t>
      </w:r>
      <w:r>
        <w:rPr>
          <w:rFonts w:ascii="Times New Roman" w:hAnsi="Times New Roman" w:cs="Times New Roman"/>
          <w:sz w:val="28"/>
          <w:szCs w:val="28"/>
          <w:lang w:val="uk-UA"/>
        </w:rPr>
        <w:t>своїй книзі «</w:t>
      </w:r>
      <w:r w:rsidRPr="008272F3">
        <w:rPr>
          <w:rFonts w:ascii="Times New Roman" w:hAnsi="Times New Roman" w:cs="Times New Roman"/>
          <w:sz w:val="28"/>
          <w:szCs w:val="28"/>
        </w:rPr>
        <w:t>The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2F3">
        <w:rPr>
          <w:rFonts w:ascii="Times New Roman" w:hAnsi="Times New Roman" w:cs="Times New Roman"/>
          <w:sz w:val="28"/>
          <w:szCs w:val="28"/>
        </w:rPr>
        <w:t>Functions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2F3">
        <w:rPr>
          <w:rFonts w:ascii="Times New Roman" w:hAnsi="Times New Roman" w:cs="Times New Roman"/>
          <w:sz w:val="28"/>
          <w:szCs w:val="28"/>
        </w:rPr>
        <w:t>of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2F3">
        <w:rPr>
          <w:rFonts w:ascii="Times New Roman" w:hAnsi="Times New Roman" w:cs="Times New Roman"/>
          <w:sz w:val="28"/>
          <w:szCs w:val="28"/>
        </w:rPr>
        <w:t>Human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2F3">
        <w:rPr>
          <w:rFonts w:ascii="Times New Roman" w:hAnsi="Times New Roman" w:cs="Times New Roman"/>
          <w:sz w:val="28"/>
          <w:szCs w:val="28"/>
        </w:rPr>
        <w:t>Communication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водять 126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різних дефініцій комунікації, запропонованих різними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 ав</w:t>
      </w:r>
      <w:r>
        <w:rPr>
          <w:rFonts w:ascii="Times New Roman" w:hAnsi="Times New Roman" w:cs="Times New Roman"/>
          <w:sz w:val="28"/>
          <w:szCs w:val="28"/>
          <w:lang w:val="uk-UA"/>
        </w:rPr>
        <w:t>торами. Наведемо приклади деяких із ни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1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298" w:rsidRPr="00CE5630">
        <w:rPr>
          <w:rFonts w:ascii="Times New Roman" w:hAnsi="Times New Roman" w:cs="Times New Roman"/>
          <w:sz w:val="28"/>
          <w:szCs w:val="28"/>
        </w:rPr>
        <w:t>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40, с. 155–156</w:t>
      </w:r>
      <w:r w:rsidR="00A17298" w:rsidRPr="00CE5630">
        <w:rPr>
          <w:rFonts w:ascii="Times New Roman" w:hAnsi="Times New Roman" w:cs="Times New Roman"/>
          <w:sz w:val="28"/>
          <w:szCs w:val="28"/>
        </w:rPr>
        <w:t>]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E9A065" w14:textId="77777777" w:rsid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«- </w:t>
      </w:r>
      <w:r w:rsidRPr="008272F3">
        <w:rPr>
          <w:rFonts w:ascii="Times New Roman" w:hAnsi="Times New Roman" w:cs="Times New Roman"/>
          <w:sz w:val="28"/>
          <w:szCs w:val="28"/>
        </w:rPr>
        <w:t>Комунікація – це соціа</w:t>
      </w:r>
      <w:r>
        <w:rPr>
          <w:rFonts w:ascii="Times New Roman" w:hAnsi="Times New Roman" w:cs="Times New Roman"/>
          <w:sz w:val="28"/>
          <w:szCs w:val="28"/>
        </w:rPr>
        <w:t>льний процес, який використовує</w:t>
      </w:r>
      <w:r w:rsidRPr="008272F3">
        <w:rPr>
          <w:rFonts w:ascii="Times New Roman" w:hAnsi="Times New Roman" w:cs="Times New Roman"/>
          <w:sz w:val="28"/>
          <w:szCs w:val="28"/>
        </w:rPr>
        <w:t xml:space="preserve"> кодування, повідомлення, посеред</w:t>
      </w:r>
      <w:r>
        <w:rPr>
          <w:rFonts w:ascii="Times New Roman" w:hAnsi="Times New Roman" w:cs="Times New Roman"/>
          <w:sz w:val="28"/>
          <w:szCs w:val="28"/>
        </w:rPr>
        <w:t>ника, отримання та декодування.</w:t>
      </w:r>
    </w:p>
    <w:p w14:paraId="2BBB40E4" w14:textId="77777777" w:rsid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272F3">
        <w:rPr>
          <w:rFonts w:ascii="Times New Roman" w:hAnsi="Times New Roman" w:cs="Times New Roman"/>
          <w:sz w:val="28"/>
          <w:szCs w:val="28"/>
        </w:rPr>
        <w:t>Комунікація – це поняття, що описує процес переносу значення від одного індивідуума до іншо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B5384E" w14:textId="77777777" w:rsid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1D0A8C">
        <w:rPr>
          <w:rFonts w:ascii="Times New Roman" w:hAnsi="Times New Roman" w:cs="Times New Roman"/>
          <w:sz w:val="28"/>
          <w:szCs w:val="28"/>
        </w:rPr>
        <w:t xml:space="preserve">Комунікація </w:t>
      </w:r>
      <w:r>
        <w:rPr>
          <w:rFonts w:ascii="Times New Roman" w:hAnsi="Times New Roman" w:cs="Times New Roman"/>
          <w:sz w:val="28"/>
          <w:szCs w:val="28"/>
          <w:lang w:val="uk-UA"/>
        </w:rPr>
        <w:t>– це</w:t>
      </w:r>
      <w:r>
        <w:rPr>
          <w:rFonts w:ascii="Times New Roman" w:hAnsi="Times New Roman" w:cs="Times New Roman"/>
          <w:sz w:val="28"/>
          <w:szCs w:val="28"/>
        </w:rPr>
        <w:t xml:space="preserve"> двосторонн</w:t>
      </w:r>
      <w:r>
        <w:rPr>
          <w:rFonts w:ascii="Times New Roman" w:hAnsi="Times New Roman" w:cs="Times New Roman"/>
          <w:sz w:val="28"/>
          <w:szCs w:val="28"/>
          <w:lang w:val="uk-UA"/>
        </w:rPr>
        <w:t>ій процес</w:t>
      </w:r>
      <w:r w:rsidRPr="001D0A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Pr="001D0A8C">
        <w:rPr>
          <w:rFonts w:ascii="Times New Roman" w:hAnsi="Times New Roman" w:cs="Times New Roman"/>
          <w:sz w:val="28"/>
          <w:szCs w:val="28"/>
        </w:rPr>
        <w:t xml:space="preserve"> реакція у відповідь є частиною комунікації.</w:t>
      </w:r>
    </w:p>
    <w:p w14:paraId="483DDB22" w14:textId="77777777" w:rsid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D0A8C">
        <w:rPr>
          <w:rFonts w:ascii="Times New Roman" w:hAnsi="Times New Roman" w:cs="Times New Roman"/>
          <w:sz w:val="28"/>
          <w:szCs w:val="28"/>
        </w:rPr>
        <w:t xml:space="preserve">Комунікація – це термін, що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належить</w:t>
      </w:r>
      <w:r w:rsidRPr="001D0A8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будь-якого динамічного процесу.</w:t>
      </w:r>
    </w:p>
    <w:p w14:paraId="080C762E" w14:textId="77777777" w:rsid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D0A8C">
        <w:rPr>
          <w:rFonts w:ascii="Times New Roman" w:hAnsi="Times New Roman" w:cs="Times New Roman"/>
          <w:sz w:val="28"/>
          <w:szCs w:val="28"/>
        </w:rPr>
        <w:t>У загальному вигляді комунікацію можна визначити як змістовний аспект соціальної взаємодії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D0A8C">
        <w:rPr>
          <w:rFonts w:ascii="Times New Roman" w:hAnsi="Times New Roman" w:cs="Times New Roman"/>
          <w:sz w:val="28"/>
          <w:szCs w:val="28"/>
        </w:rPr>
        <w:t>.</w:t>
      </w:r>
    </w:p>
    <w:p w14:paraId="611E797B" w14:textId="77777777" w:rsidR="00AC1DD7" w:rsidRDefault="00AC1DD7" w:rsidP="00AC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Процес комунікації складається з окремих актів, через які реалізуються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різні її функції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196" w:rsidRPr="001D519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41, с. 78–79</w:t>
      </w:r>
      <w:r w:rsidR="001D5196" w:rsidRPr="001D5196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9275B6B" w14:textId="77777777" w:rsidR="00AC1DD7" w:rsidRDefault="00AC1DD7" w:rsidP="00AC1D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управлінська – пов’язана з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м соціальних спільнот;</w:t>
      </w:r>
    </w:p>
    <w:p w14:paraId="25EAFBC1" w14:textId="77777777" w:rsidR="00AC1DD7" w:rsidRDefault="00AC1DD7" w:rsidP="00AC1D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A8C">
        <w:rPr>
          <w:rFonts w:ascii="Times New Roman" w:hAnsi="Times New Roman" w:cs="Times New Roman"/>
          <w:sz w:val="28"/>
          <w:szCs w:val="28"/>
          <w:lang w:val="uk-UA"/>
        </w:rPr>
        <w:t>інформативна – пов’язана з обміном інфо</w:t>
      </w:r>
      <w:r>
        <w:rPr>
          <w:rFonts w:ascii="Times New Roman" w:hAnsi="Times New Roman" w:cs="Times New Roman"/>
          <w:sz w:val="28"/>
          <w:szCs w:val="28"/>
          <w:lang w:val="uk-UA"/>
        </w:rPr>
        <w:t>рмацією;</w:t>
      </w:r>
    </w:p>
    <w:p w14:paraId="42C8D376" w14:textId="77777777" w:rsidR="00AC1DD7" w:rsidRDefault="00AC1DD7" w:rsidP="00AC1D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емотивна – </w:t>
      </w:r>
      <w:r>
        <w:rPr>
          <w:rFonts w:ascii="Times New Roman" w:hAnsi="Times New Roman" w:cs="Times New Roman"/>
          <w:sz w:val="28"/>
          <w:szCs w:val="28"/>
          <w:lang w:val="uk-UA"/>
        </w:rPr>
        <w:t>обумовлює емоційні переживання;</w:t>
      </w:r>
    </w:p>
    <w:p w14:paraId="2D65201F" w14:textId="77777777" w:rsidR="00AC1DD7" w:rsidRDefault="00AC1DD7" w:rsidP="00AC1D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A8C">
        <w:rPr>
          <w:rFonts w:ascii="Times New Roman" w:hAnsi="Times New Roman" w:cs="Times New Roman"/>
          <w:sz w:val="28"/>
          <w:szCs w:val="28"/>
          <w:lang w:val="uk-UA"/>
        </w:rPr>
        <w:t>фатична – пов’яз</w:t>
      </w:r>
      <w:r>
        <w:rPr>
          <w:rFonts w:ascii="Times New Roman" w:hAnsi="Times New Roman" w:cs="Times New Roman"/>
          <w:sz w:val="28"/>
          <w:szCs w:val="28"/>
          <w:lang w:val="uk-UA"/>
        </w:rPr>
        <w:t>ана зі встановленням контактів.</w:t>
      </w:r>
    </w:p>
    <w:p w14:paraId="1B8E1F54" w14:textId="77777777" w:rsidR="00AC1DD7" w:rsidRDefault="00AC1DD7" w:rsidP="00AC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виокремити 2 основні 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>парадигми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розгляду процесу комунікації: механістичну та діяльнісну. 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першій під комунікацією розуміють</w:t>
      </w:r>
      <w:r w:rsidRPr="001D0A8C">
        <w:rPr>
          <w:rFonts w:ascii="Times New Roman" w:hAnsi="Times New Roman" w:cs="Times New Roman"/>
          <w:sz w:val="28"/>
          <w:szCs w:val="28"/>
          <w:lang w:val="uk-UA"/>
        </w:rPr>
        <w:t xml:space="preserve"> процес кодуван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ня та передавання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від джерела </w:t>
      </w:r>
      <w:r>
        <w:rPr>
          <w:rFonts w:ascii="Times New Roman" w:hAnsi="Times New Roman" w:cs="Times New Roman"/>
          <w:sz w:val="28"/>
          <w:szCs w:val="28"/>
          <w:lang w:val="uk-UA"/>
        </w:rPr>
        <w:t>до отримувача відповідного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повідомлення. В діяльнісному підході комунікація </w:t>
      </w:r>
      <w:r>
        <w:rPr>
          <w:rFonts w:ascii="Times New Roman" w:hAnsi="Times New Roman" w:cs="Times New Roman"/>
          <w:sz w:val="28"/>
          <w:szCs w:val="28"/>
          <w:lang w:val="uk-UA"/>
        </w:rPr>
        <w:t>описується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 як спільна ді</w:t>
      </w:r>
      <w:r>
        <w:rPr>
          <w:rFonts w:ascii="Times New Roman" w:hAnsi="Times New Roman" w:cs="Times New Roman"/>
          <w:sz w:val="28"/>
          <w:szCs w:val="28"/>
          <w:lang w:val="uk-UA"/>
        </w:rPr>
        <w:t>яльність учасників комунікації – комунікантів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 ході якої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формується певний їх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 спільний погляд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>сукупність поглядів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певні явища.</w:t>
      </w:r>
    </w:p>
    <w:p w14:paraId="365499BB" w14:textId="77777777" w:rsidR="00AC1DD7" w:rsidRDefault="003A793C" w:rsidP="00AC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Дуцик виокремлює</w:t>
      </w:r>
      <w:r w:rsidR="00AC1DD7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чотири основні значення (відповідно до різних наукових </w:t>
      </w:r>
      <w:r w:rsidR="00AC1DD7">
        <w:rPr>
          <w:rFonts w:ascii="Times New Roman" w:hAnsi="Times New Roman" w:cs="Times New Roman"/>
          <w:sz w:val="28"/>
          <w:szCs w:val="28"/>
          <w:lang w:val="uk-UA"/>
        </w:rPr>
        <w:t>підходів) терміну</w:t>
      </w:r>
      <w:r w:rsidR="00AC1DD7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DD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1DD7" w:rsidRPr="00E61998">
        <w:rPr>
          <w:rFonts w:ascii="Times New Roman" w:hAnsi="Times New Roman" w:cs="Times New Roman"/>
          <w:sz w:val="28"/>
          <w:szCs w:val="28"/>
          <w:lang w:val="uk-UA"/>
        </w:rPr>
        <w:t>комунікація</w:t>
      </w:r>
      <w:r w:rsidR="00AC1D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196" w:rsidRPr="001D519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1, с. 132–134</w:t>
      </w:r>
      <w:r w:rsidR="001D5196" w:rsidRPr="001D519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C1D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9A67F5" w14:textId="77777777" w:rsidR="00AC1DD7" w:rsidRDefault="00AC1DD7" w:rsidP="00AC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універсальне – 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>комунікація 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глядається як «спосіб зв’язку 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будь-яких об’єктів матеріального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і духовного світу»;</w:t>
      </w:r>
    </w:p>
    <w:p w14:paraId="4C9317B7" w14:textId="77777777" w:rsidR="00AC1DD7" w:rsidRDefault="00AC1DD7" w:rsidP="00AC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технічне – комунікація описується 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>як «шлях зв’язку одного місця з іншим, засіб передачі інформації та інших матеріальних і духовних о</w:t>
      </w:r>
      <w:r>
        <w:rPr>
          <w:rFonts w:ascii="Times New Roman" w:hAnsi="Times New Roman" w:cs="Times New Roman"/>
          <w:sz w:val="28"/>
          <w:szCs w:val="28"/>
          <w:lang w:val="uk-UA"/>
        </w:rPr>
        <w:t>б’єктів з одного місця в інше»;</w:t>
      </w:r>
    </w:p>
    <w:p w14:paraId="4201AF08" w14:textId="77777777" w:rsidR="00AC1DD7" w:rsidRDefault="00AC1DD7" w:rsidP="00AC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біологічне – таке значення широко використовується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в етології при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дослідженні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сигнальних способів зв’я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зку різних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A4A0CB" w14:textId="77777777" w:rsidR="00AC1DD7" w:rsidRDefault="00AC1DD7" w:rsidP="00AC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соціальне – термін «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>комунікація</w:t>
      </w:r>
      <w:r>
        <w:rPr>
          <w:rFonts w:ascii="Times New Roman" w:hAnsi="Times New Roman" w:cs="Times New Roman"/>
          <w:sz w:val="28"/>
          <w:szCs w:val="28"/>
          <w:lang w:val="uk-UA"/>
        </w:rPr>
        <w:t>» використовується для позначення та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</w:t>
      </w:r>
      <w:r>
        <w:rPr>
          <w:rFonts w:ascii="Times New Roman" w:hAnsi="Times New Roman" w:cs="Times New Roman"/>
          <w:sz w:val="28"/>
          <w:szCs w:val="28"/>
          <w:lang w:val="uk-UA"/>
        </w:rPr>
        <w:t>«багато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чисельних зв’язків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стосунків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вини</w:t>
      </w:r>
      <w:r>
        <w:rPr>
          <w:rFonts w:ascii="Times New Roman" w:hAnsi="Times New Roman" w:cs="Times New Roman"/>
          <w:sz w:val="28"/>
          <w:szCs w:val="28"/>
          <w:lang w:val="uk-UA"/>
        </w:rPr>
        <w:t>кають у людському суспільстві».</w:t>
      </w:r>
    </w:p>
    <w:p w14:paraId="27B97240" w14:textId="77777777" w:rsidR="00AC1DD7" w:rsidRPr="00AC1DD7" w:rsidRDefault="00AC1DD7" w:rsidP="00AC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Нам імпонує розуміння комунікації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uk-UA"/>
        </w:rPr>
        <w:t>к цілеспрямованого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трансляції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інформації, в якому беруть 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 двоє або більше учасників, і </w:t>
      </w:r>
      <w:r w:rsidRPr="00AC091E">
        <w:rPr>
          <w:rFonts w:ascii="Times New Roman" w:hAnsi="Times New Roman" w:cs="Times New Roman"/>
          <w:sz w:val="28"/>
          <w:szCs w:val="28"/>
          <w:lang w:val="uk-UA"/>
        </w:rPr>
        <w:t xml:space="preserve">основна функція якого – обмін інформацією. </w:t>
      </w:r>
      <w:r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важливою особливістю комунікативної діяльності є те, що вона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більшою або меншою мірою</w:t>
      </w:r>
      <w:r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зачіпає всі структурні компоненти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рофесійної діяльності фахівців. Адже вона </w:t>
      </w:r>
      <w:r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виступає </w:t>
      </w:r>
      <w:r>
        <w:rPr>
          <w:rFonts w:ascii="Times New Roman" w:hAnsi="Times New Roman" w:cs="Times New Roman"/>
          <w:sz w:val="28"/>
          <w:szCs w:val="28"/>
          <w:lang w:val="uk-UA"/>
        </w:rPr>
        <w:t>як головний засіб зазначеної</w:t>
      </w:r>
      <w:r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діяльнос</w:t>
      </w:r>
      <w:r>
        <w:rPr>
          <w:rFonts w:ascii="Times New Roman" w:hAnsi="Times New Roman" w:cs="Times New Roman"/>
          <w:sz w:val="28"/>
          <w:szCs w:val="28"/>
          <w:lang w:val="uk-UA"/>
        </w:rPr>
        <w:t>ті, який не може бути замінений іншими засобами, тобто, без якого діяльність зазвичай не може виконуватися. Саме к</w:t>
      </w:r>
      <w:r w:rsidRPr="001D0A8C">
        <w:rPr>
          <w:rFonts w:ascii="Times New Roman" w:hAnsi="Times New Roman" w:cs="Times New Roman"/>
          <w:sz w:val="28"/>
          <w:szCs w:val="28"/>
        </w:rPr>
        <w:t xml:space="preserve">омунікативна діяльність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з основних </w:t>
      </w:r>
      <w:r>
        <w:rPr>
          <w:rFonts w:ascii="Times New Roman" w:hAnsi="Times New Roman" w:cs="Times New Roman"/>
          <w:sz w:val="28"/>
          <w:szCs w:val="28"/>
        </w:rPr>
        <w:t>чинник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D0A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1D0A8C">
        <w:rPr>
          <w:rFonts w:ascii="Times New Roman" w:hAnsi="Times New Roman" w:cs="Times New Roman"/>
          <w:sz w:val="28"/>
          <w:szCs w:val="28"/>
        </w:rPr>
        <w:t xml:space="preserve"> визначає якісні характеристики рез</w:t>
      </w:r>
      <w:r>
        <w:rPr>
          <w:rFonts w:ascii="Times New Roman" w:hAnsi="Times New Roman" w:cs="Times New Roman"/>
          <w:sz w:val="28"/>
          <w:szCs w:val="28"/>
        </w:rPr>
        <w:t>ультату професійної діяльності.</w:t>
      </w:r>
    </w:p>
    <w:p w14:paraId="1060C750" w14:textId="77777777" w:rsidR="00C1487A" w:rsidRDefault="00C1487A" w:rsidP="00AC1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272F3">
        <w:rPr>
          <w:rFonts w:ascii="Times New Roman" w:hAnsi="Times New Roman" w:cs="Times New Roman"/>
          <w:sz w:val="28"/>
          <w:szCs w:val="28"/>
        </w:rPr>
        <w:t xml:space="preserve">ідомий дослідник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галузі </w:t>
      </w:r>
      <w:r>
        <w:rPr>
          <w:rFonts w:ascii="Times New Roman" w:hAnsi="Times New Roman" w:cs="Times New Roman"/>
          <w:sz w:val="28"/>
          <w:szCs w:val="28"/>
        </w:rPr>
        <w:t>семіотики Р. Якобсон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r>
        <w:rPr>
          <w:rFonts w:ascii="Times New Roman" w:hAnsi="Times New Roman" w:cs="Times New Roman"/>
          <w:sz w:val="28"/>
          <w:szCs w:val="28"/>
        </w:rPr>
        <w:t xml:space="preserve"> комунікацію як процес переда</w:t>
      </w:r>
      <w:r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Pr="008272F3">
        <w:rPr>
          <w:rFonts w:ascii="Times New Roman" w:hAnsi="Times New Roman" w:cs="Times New Roman"/>
          <w:sz w:val="28"/>
          <w:szCs w:val="28"/>
        </w:rPr>
        <w:t xml:space="preserve"> інформації між людьми за допомогою знакових систем (сигналів) 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3, с. 79</w:t>
      </w:r>
      <w:r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CAF52B" w14:textId="77777777" w:rsidR="00C1487A" w:rsidRDefault="00D35C66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Але, </w:t>
      </w:r>
      <w:r w:rsidR="00AC1DD7">
        <w:rPr>
          <w:rFonts w:ascii="Times New Roman" w:hAnsi="Times New Roman" w:cs="Times New Roman"/>
          <w:sz w:val="28"/>
          <w:szCs w:val="28"/>
          <w:lang w:val="uk-UA"/>
        </w:rPr>
        <w:t>з точки зору психології, в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ажливо поточнити, що</w:t>
      </w:r>
      <w:r w:rsidR="00C1487A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487A" w:rsidRPr="00E61998">
        <w:rPr>
          <w:rFonts w:ascii="Times New Roman" w:hAnsi="Times New Roman" w:cs="Times New Roman"/>
          <w:sz w:val="28"/>
          <w:szCs w:val="28"/>
          <w:lang w:val="uk-UA"/>
        </w:rPr>
        <w:t>комунікація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487A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«передавання</w:t>
      </w:r>
      <w:r w:rsidR="00C1487A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 xml:space="preserve">» не є синонімічними поняттями, </w:t>
      </w:r>
      <w:r w:rsidR="00C1487A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оскільки інформація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виступає</w:t>
      </w:r>
      <w:r w:rsidR="00C1487A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тільки частиною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, складовим компонентом цілісного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комунікаційного процесу. 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Комунікація, як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ширше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поняття, включає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в себе і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саму інформацію,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і спосіб її передавання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>. Комунікативні проце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си між людьми відрізняються від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процесів у технічних пристроях тим, що інформація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у процесі спілкування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не лише передається від джерела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 xml:space="preserve">(адресанта) 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>до одержувача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 xml:space="preserve"> (адресата)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активний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обмін нею.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люди не тільки обмінюються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певною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інформацією, а й часто її видозміню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ють,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>створю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ють і поширюють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нову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D5196">
        <w:rPr>
          <w:rFonts w:ascii="Times New Roman" w:hAnsi="Times New Roman" w:cs="Times New Roman"/>
          <w:sz w:val="28"/>
          <w:szCs w:val="28"/>
        </w:rPr>
        <w:t>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487A">
        <w:rPr>
          <w:rFonts w:ascii="Times New Roman" w:hAnsi="Times New Roman" w:cs="Times New Roman"/>
          <w:sz w:val="28"/>
          <w:szCs w:val="28"/>
        </w:rPr>
        <w:t>1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, с. 72</w:t>
      </w:r>
      <w:r w:rsidR="00C1487A">
        <w:rPr>
          <w:rFonts w:ascii="Times New Roman" w:hAnsi="Times New Roman" w:cs="Times New Roman"/>
          <w:sz w:val="28"/>
          <w:szCs w:val="28"/>
        </w:rPr>
        <w:t>].</w:t>
      </w:r>
    </w:p>
    <w:p w14:paraId="642C59CC" w14:textId="77777777" w:rsidR="00C1487A" w:rsidRP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Pr="008272F3">
        <w:rPr>
          <w:rFonts w:ascii="Times New Roman" w:hAnsi="Times New Roman" w:cs="Times New Roman"/>
          <w:sz w:val="28"/>
          <w:szCs w:val="28"/>
        </w:rPr>
        <w:t xml:space="preserve"> інформація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272F3">
        <w:rPr>
          <w:rFonts w:ascii="Times New Roman" w:hAnsi="Times New Roman" w:cs="Times New Roman"/>
          <w:sz w:val="28"/>
          <w:szCs w:val="28"/>
        </w:rPr>
        <w:t xml:space="preserve"> процесі спіл</w:t>
      </w:r>
      <w:r>
        <w:rPr>
          <w:rFonts w:ascii="Times New Roman" w:hAnsi="Times New Roman" w:cs="Times New Roman"/>
          <w:sz w:val="28"/>
          <w:szCs w:val="28"/>
        </w:rPr>
        <w:t xml:space="preserve">кування не лише передається, а і формується,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8272F3">
        <w:rPr>
          <w:rFonts w:ascii="Times New Roman" w:hAnsi="Times New Roman" w:cs="Times New Roman"/>
          <w:sz w:val="28"/>
          <w:szCs w:val="28"/>
        </w:rPr>
        <w:t>точнюється, розвивається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, трансформується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 усім тим, навіть людські к</w:t>
      </w:r>
      <w:r w:rsidRPr="008272F3">
        <w:rPr>
          <w:rFonts w:ascii="Times New Roman" w:hAnsi="Times New Roman" w:cs="Times New Roman"/>
          <w:sz w:val="28"/>
          <w:szCs w:val="28"/>
        </w:rPr>
        <w:t xml:space="preserve">омунікації виявляються, </w:t>
      </w:r>
      <w:r>
        <w:rPr>
          <w:rFonts w:ascii="Times New Roman" w:hAnsi="Times New Roman" w:cs="Times New Roman"/>
          <w:sz w:val="28"/>
          <w:szCs w:val="28"/>
          <w:lang w:val="uk-UA"/>
        </w:rPr>
        <w:t>насамперед</w:t>
      </w:r>
      <w:r w:rsidRPr="008272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272F3">
        <w:rPr>
          <w:rFonts w:ascii="Times New Roman" w:hAnsi="Times New Roman" w:cs="Times New Roman"/>
          <w:sz w:val="28"/>
          <w:szCs w:val="28"/>
        </w:rPr>
        <w:t xml:space="preserve"> наявності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дієвих </w:t>
      </w:r>
      <w:r>
        <w:rPr>
          <w:rFonts w:ascii="Times New Roman" w:hAnsi="Times New Roman" w:cs="Times New Roman"/>
          <w:sz w:val="28"/>
          <w:szCs w:val="28"/>
        </w:rPr>
        <w:t>інформаційних зв’язків.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4B8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>такі зв</w:t>
      </w:r>
      <w:r w:rsidRPr="009C64B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Pr="009C64B8">
        <w:rPr>
          <w:rFonts w:ascii="Times New Roman" w:hAnsi="Times New Roman" w:cs="Times New Roman"/>
          <w:sz w:val="28"/>
          <w:szCs w:val="28"/>
          <w:lang w:val="uk-UA"/>
        </w:rPr>
        <w:t xml:space="preserve"> порушені або їх немає взагалі, </w:t>
      </w:r>
      <w:r>
        <w:rPr>
          <w:rFonts w:ascii="Times New Roman" w:hAnsi="Times New Roman" w:cs="Times New Roman"/>
          <w:sz w:val="28"/>
          <w:szCs w:val="28"/>
          <w:lang w:val="uk-UA"/>
        </w:rPr>
        <w:t>то немає і комунікації.</w:t>
      </w:r>
    </w:p>
    <w:p w14:paraId="147DC599" w14:textId="77777777" w:rsidR="00C1487A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Тому вчені говорять не тільки про комунікативну компетентність, а і про інформаційно-комунікативну або навіть інформаційно-комун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каційно-технологічну компетентність. Так, В. Бурмакіна, М. Зелман, І. 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Фаліна визначають 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останню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як здатність використовувати інформаційні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комунікаційні технології для доступу до інформації, її пошуку, визначення, інтеграції, управління, оцінки,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її створення, продукування, передавання. Вона має бути 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достатня для того, щоб успішно жити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в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сучасного 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>інформац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ійного суспільства [42, с. 117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81233EF" w14:textId="77777777" w:rsidR="00C1487A" w:rsidRPr="00E903DB" w:rsidRDefault="00C1487A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 науковій літературі подеколи паралельно використовуються терміни «комунікаційна» та «комунікативна». 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Для кращого розуміння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диференціювання 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відмінностей між комунікаційною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комунікативною компетентностями, 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 прикметникові терміни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Наголошуємо, що в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они мають різні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 значення: 1) комунікативний –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той, 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>який стосується комунікації як спілкування, обміну і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нформацією; 2) комунікаційний – той, 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>який стосується шляхів сполучення, тр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анспорту, ліній зв’язку тощо [46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393A66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 Отже, в нашій роботі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 xml:space="preserve"> аналізується саме комунікативна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 особистості.</w:t>
      </w:r>
    </w:p>
    <w:p w14:paraId="2D5F17E4" w14:textId="77777777" w:rsidR="007A7B7D" w:rsidRDefault="007A7B7D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більш детально розглянемо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, що власне у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 науковом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у контексті поєднання термінів «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>комунікати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вний» та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87A">
        <w:rPr>
          <w:rFonts w:ascii="Times New Roman" w:hAnsi="Times New Roman" w:cs="Times New Roman"/>
          <w:sz w:val="28"/>
          <w:szCs w:val="28"/>
          <w:lang w:val="uk-UA"/>
        </w:rPr>
        <w:t>«компетентність»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 уперше було використано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річищі соціальної психології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позначення здатності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 xml:space="preserve"> підтримувати ефективні контакти з іншими людьми за наявності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внутрішніх ресурсів (знань, </w:t>
      </w:r>
      <w:r w:rsidR="00C1487A" w:rsidRPr="00393A66">
        <w:rPr>
          <w:rFonts w:ascii="Times New Roman" w:hAnsi="Times New Roman" w:cs="Times New Roman"/>
          <w:sz w:val="28"/>
          <w:szCs w:val="28"/>
          <w:lang w:val="uk-UA"/>
        </w:rPr>
        <w:t>умінь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, навичок) [41, с. 23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42444EB" w14:textId="77777777" w:rsidR="00290AD4" w:rsidRDefault="00290AD4" w:rsidP="0029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Появу терміну «компетентність»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мови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комунікації у поняттєвому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апараті цілої низки гуманітарних наук (філософії, педагогіки, психології, лінгводидактики, соціології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) пов’язують з іменем </w:t>
      </w:r>
      <w:r>
        <w:rPr>
          <w:rFonts w:ascii="Times New Roman" w:hAnsi="Times New Roman" w:cs="Times New Roman"/>
          <w:sz w:val="28"/>
          <w:szCs w:val="28"/>
          <w:lang w:val="uk-UA"/>
        </w:rPr>
        <w:t>усесвітньовідомого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вченого Н. 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ського. У його концепції про вивчення мов зустрічаємо такі поняття: «граматична компетентність», «мовна здатність», або «лінгвістична компетентність»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272F3">
        <w:rPr>
          <w:rFonts w:ascii="Times New Roman" w:hAnsi="Times New Roman" w:cs="Times New Roman"/>
          <w:sz w:val="28"/>
          <w:szCs w:val="28"/>
        </w:rPr>
        <w:t>linguistic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2F3">
        <w:rPr>
          <w:rFonts w:ascii="Times New Roman" w:hAnsi="Times New Roman" w:cs="Times New Roman"/>
          <w:sz w:val="28"/>
          <w:szCs w:val="28"/>
        </w:rPr>
        <w:t>competente</w:t>
      </w:r>
      <w:r>
        <w:rPr>
          <w:rFonts w:ascii="Times New Roman" w:hAnsi="Times New Roman" w:cs="Times New Roman"/>
          <w:sz w:val="28"/>
          <w:szCs w:val="28"/>
          <w:lang w:val="uk-UA"/>
        </w:rPr>
        <w:t>), «мовне застосування» і «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мовна активність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linguistic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performance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) [66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E74C2F6" w14:textId="77777777" w:rsidR="00282F06" w:rsidRDefault="00290AD4" w:rsidP="0029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82F06"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дея 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 xml:space="preserve">та 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«комунікативної компетентності»</w:t>
      </w:r>
      <w:r w:rsidR="00282F06"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 належить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іншому відомому вченому – </w:t>
      </w:r>
      <w:r w:rsidR="00282F06"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американському антропологу Д. Хаймсу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82F06" w:rsidRPr="00D34E4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82F06" w:rsidRPr="008272F3">
        <w:rPr>
          <w:rFonts w:ascii="Times New Roman" w:hAnsi="Times New Roman" w:cs="Times New Roman"/>
          <w:sz w:val="28"/>
          <w:szCs w:val="28"/>
        </w:rPr>
        <w:t>D</w:t>
      </w:r>
      <w:r w:rsidR="00282F06"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2F06" w:rsidRPr="008272F3">
        <w:rPr>
          <w:rFonts w:ascii="Times New Roman" w:hAnsi="Times New Roman" w:cs="Times New Roman"/>
          <w:sz w:val="28"/>
          <w:szCs w:val="28"/>
        </w:rPr>
        <w:t>Hymes</w:t>
      </w:r>
      <w:r w:rsidR="00282F06"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котрий</w:t>
      </w:r>
      <w:r w:rsidR="00282F06"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 протиста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 xml:space="preserve">вив її «лінгвістичній </w:t>
      </w:r>
      <w:proofErr w:type="gramStart"/>
      <w:r w:rsidR="00282F06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82F06" w:rsidRPr="00D34E45">
        <w:rPr>
          <w:rFonts w:ascii="Times New Roman" w:hAnsi="Times New Roman" w:cs="Times New Roman"/>
          <w:sz w:val="28"/>
          <w:szCs w:val="28"/>
          <w:lang w:val="uk-UA"/>
        </w:rPr>
        <w:t>Н. Хомського (</w:t>
      </w:r>
      <w:r w:rsidR="00282F06" w:rsidRPr="008272F3">
        <w:rPr>
          <w:rFonts w:ascii="Times New Roman" w:hAnsi="Times New Roman" w:cs="Times New Roman"/>
          <w:sz w:val="28"/>
          <w:szCs w:val="28"/>
        </w:rPr>
        <w:t>N</w:t>
      </w:r>
      <w:r w:rsidR="00282F06" w:rsidRPr="00D34E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2F06" w:rsidRPr="008272F3">
        <w:rPr>
          <w:rFonts w:ascii="Times New Roman" w:hAnsi="Times New Roman" w:cs="Times New Roman"/>
          <w:sz w:val="28"/>
          <w:szCs w:val="28"/>
        </w:rPr>
        <w:t>Chomsky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) 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282F06">
        <w:rPr>
          <w:rFonts w:ascii="Times New Roman" w:hAnsi="Times New Roman" w:cs="Times New Roman"/>
          <w:sz w:val="28"/>
          <w:szCs w:val="28"/>
          <w:lang w:val="uk-UA"/>
        </w:rPr>
        <w:t>, с. 176].</w:t>
      </w:r>
    </w:p>
    <w:p w14:paraId="10683E2C" w14:textId="77777777" w:rsidR="00282F06" w:rsidRDefault="00282F06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Зауважуємо, що в </w:t>
      </w:r>
      <w:r>
        <w:rPr>
          <w:rFonts w:ascii="Times New Roman" w:hAnsi="Times New Roman" w:cs="Times New Roman"/>
          <w:sz w:val="28"/>
          <w:szCs w:val="28"/>
        </w:rPr>
        <w:t xml:space="preserve">основі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 w:cs="Times New Roman"/>
          <w:sz w:val="28"/>
          <w:szCs w:val="28"/>
        </w:rPr>
        <w:t>лінгвістичної компетен</w:t>
      </w:r>
      <w:r>
        <w:rPr>
          <w:rFonts w:ascii="Times New Roman" w:hAnsi="Times New Roman" w:cs="Times New Roman"/>
          <w:sz w:val="28"/>
          <w:szCs w:val="28"/>
          <w:lang w:val="uk-UA"/>
        </w:rPr>
        <w:t>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                   </w:t>
      </w:r>
      <w:r>
        <w:rPr>
          <w:rFonts w:ascii="Times New Roman" w:hAnsi="Times New Roman" w:cs="Times New Roman"/>
          <w:sz w:val="28"/>
          <w:szCs w:val="28"/>
        </w:rPr>
        <w:t>Н. Хомськ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272F3">
        <w:rPr>
          <w:rFonts w:ascii="Times New Roman" w:hAnsi="Times New Roman" w:cs="Times New Roman"/>
          <w:sz w:val="28"/>
          <w:szCs w:val="28"/>
        </w:rPr>
        <w:t>природжені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272F3">
        <w:rPr>
          <w:rFonts w:ascii="Times New Roman" w:hAnsi="Times New Roman" w:cs="Times New Roman"/>
          <w:sz w:val="28"/>
          <w:szCs w:val="28"/>
        </w:rPr>
        <w:t xml:space="preserve"> основних лінгвістичних категорій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Pr="008272F3">
        <w:rPr>
          <w:rFonts w:ascii="Times New Roman" w:hAnsi="Times New Roman" w:cs="Times New Roman"/>
          <w:sz w:val="28"/>
          <w:szCs w:val="28"/>
        </w:rPr>
        <w:lastRenderedPageBreak/>
        <w:t xml:space="preserve">здатність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конструювати для себе граматику»</w:t>
      </w:r>
      <w:r w:rsidRPr="008272F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тобто, </w:t>
      </w:r>
      <w:r w:rsidRPr="008272F3">
        <w:rPr>
          <w:rFonts w:ascii="Times New Roman" w:hAnsi="Times New Roman" w:cs="Times New Roman"/>
          <w:sz w:val="28"/>
          <w:szCs w:val="28"/>
        </w:rPr>
        <w:t>правила опису речень, які використовуються у мовному середовищі. Ці знання носять емп</w:t>
      </w:r>
      <w:r>
        <w:rPr>
          <w:rFonts w:ascii="Times New Roman" w:hAnsi="Times New Roman" w:cs="Times New Roman"/>
          <w:sz w:val="28"/>
          <w:szCs w:val="28"/>
        </w:rPr>
        <w:t>іричний характер і функціонують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теорією автора, як «</w:t>
      </w:r>
      <w:r>
        <w:rPr>
          <w:rFonts w:ascii="Times New Roman" w:hAnsi="Times New Roman" w:cs="Times New Roman"/>
          <w:sz w:val="28"/>
          <w:szCs w:val="28"/>
        </w:rPr>
        <w:t>лінгвістичн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інтуїці</w:t>
      </w:r>
      <w:r>
        <w:rPr>
          <w:rFonts w:ascii="Times New Roman" w:hAnsi="Times New Roman" w:cs="Times New Roman"/>
          <w:sz w:val="28"/>
          <w:szCs w:val="28"/>
          <w:lang w:val="uk-UA"/>
        </w:rPr>
        <w:t>я»</w:t>
      </w:r>
      <w:r w:rsidR="00D3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C66" w:rsidRPr="00CE5630">
        <w:rPr>
          <w:rFonts w:ascii="Times New Roman" w:hAnsi="Times New Roman" w:cs="Times New Roman"/>
          <w:sz w:val="28"/>
          <w:szCs w:val="28"/>
        </w:rPr>
        <w:t>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35C66" w:rsidRPr="00CE56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5D98E" w14:textId="77777777" w:rsidR="003A793C" w:rsidRDefault="00282F06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Натомість 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Д. Хаймс </w:t>
      </w:r>
      <w:r>
        <w:rPr>
          <w:rFonts w:ascii="Times New Roman" w:hAnsi="Times New Roman" w:cs="Times New Roman"/>
          <w:sz w:val="28"/>
          <w:szCs w:val="28"/>
          <w:lang w:val="uk-UA"/>
        </w:rPr>
        <w:t>стверджує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>, що такий по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 xml:space="preserve">гляд на лінгвістичну теорію 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невиправданий, і що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цю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 теорію необхідно розглядати як частину більш загальної теорії,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із залученням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понять комунікації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та культури</w:t>
      </w:r>
      <w:r w:rsidRPr="00282F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Тому в</w:t>
      </w:r>
      <w:r w:rsidRPr="008272F3">
        <w:rPr>
          <w:rFonts w:ascii="Times New Roman" w:hAnsi="Times New Roman" w:cs="Times New Roman"/>
          <w:sz w:val="28"/>
          <w:szCs w:val="28"/>
        </w:rPr>
        <w:t xml:space="preserve"> свою теорію про комунікативну компетенцію Д. Хаймс включив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 xml:space="preserve">усе </w:t>
      </w:r>
      <w:r w:rsidRPr="008272F3">
        <w:rPr>
          <w:rFonts w:ascii="Times New Roman" w:hAnsi="Times New Roman" w:cs="Times New Roman"/>
          <w:sz w:val="28"/>
          <w:szCs w:val="28"/>
        </w:rPr>
        <w:t xml:space="preserve">те,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272F3">
        <w:rPr>
          <w:rFonts w:ascii="Times New Roman" w:hAnsi="Times New Roman" w:cs="Times New Roman"/>
          <w:sz w:val="28"/>
          <w:szCs w:val="28"/>
        </w:rPr>
        <w:t>що необхідно знати тому, хто говорить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272F3">
        <w:rPr>
          <w:rFonts w:ascii="Times New Roman" w:hAnsi="Times New Roman" w:cs="Times New Roman"/>
          <w:sz w:val="28"/>
          <w:szCs w:val="28"/>
        </w:rPr>
        <w:t xml:space="preserve">, щоб бути комунікативно-компетентним у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своєму мовному</w:t>
      </w:r>
      <w:r w:rsidRPr="008272F3">
        <w:rPr>
          <w:rFonts w:ascii="Times New Roman" w:hAnsi="Times New Roman" w:cs="Times New Roman"/>
          <w:sz w:val="28"/>
          <w:szCs w:val="28"/>
        </w:rPr>
        <w:t xml:space="preserve"> оточенні. За його твердженням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A793C">
        <w:rPr>
          <w:rFonts w:ascii="Times New Roman" w:hAnsi="Times New Roman" w:cs="Times New Roman"/>
          <w:sz w:val="28"/>
          <w:szCs w:val="28"/>
        </w:rPr>
        <w:t xml:space="preserve">,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</w:t>
      </w:r>
      <w:r w:rsidR="003A793C">
        <w:rPr>
          <w:rFonts w:ascii="Times New Roman" w:hAnsi="Times New Roman" w:cs="Times New Roman"/>
          <w:sz w:val="28"/>
          <w:szCs w:val="28"/>
        </w:rPr>
        <w:t>комунікативна компетен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тність</w:t>
      </w:r>
      <w:r w:rsidRPr="008272F3">
        <w:rPr>
          <w:rFonts w:ascii="Times New Roman" w:hAnsi="Times New Roman" w:cs="Times New Roman"/>
          <w:sz w:val="28"/>
          <w:szCs w:val="28"/>
        </w:rPr>
        <w:t xml:space="preserve"> – це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272F3">
        <w:rPr>
          <w:rFonts w:ascii="Times New Roman" w:hAnsi="Times New Roman" w:cs="Times New Roman"/>
          <w:sz w:val="28"/>
          <w:szCs w:val="28"/>
        </w:rPr>
        <w:t>уміння управляти тим, що, де, коли, чому,</w:t>
      </w:r>
      <w:r w:rsidR="003A793C">
        <w:rPr>
          <w:rFonts w:ascii="Times New Roman" w:hAnsi="Times New Roman" w:cs="Times New Roman"/>
          <w:sz w:val="28"/>
          <w:szCs w:val="28"/>
        </w:rPr>
        <w:t xml:space="preserve"> як говорять люди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5196">
        <w:rPr>
          <w:rFonts w:ascii="Times New Roman" w:hAnsi="Times New Roman" w:cs="Times New Roman"/>
          <w:sz w:val="28"/>
          <w:szCs w:val="28"/>
        </w:rPr>
        <w:t xml:space="preserve"> 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1D5196">
        <w:rPr>
          <w:rFonts w:ascii="Times New Roman" w:hAnsi="Times New Roman" w:cs="Times New Roman"/>
          <w:sz w:val="28"/>
          <w:szCs w:val="28"/>
        </w:rPr>
        <w:t xml:space="preserve">, с. 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793C">
        <w:rPr>
          <w:rFonts w:ascii="Times New Roman" w:hAnsi="Times New Roman" w:cs="Times New Roman"/>
          <w:sz w:val="28"/>
          <w:szCs w:val="28"/>
        </w:rPr>
        <w:t>67].</w:t>
      </w:r>
    </w:p>
    <w:p w14:paraId="6917DF92" w14:textId="77777777" w:rsidR="003A793C" w:rsidRDefault="003A793C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Інакше кажучи</w:t>
      </w:r>
      <w:r w:rsidRPr="003A793C">
        <w:rPr>
          <w:rFonts w:ascii="Times New Roman" w:hAnsi="Times New Roman" w:cs="Times New Roman"/>
          <w:sz w:val="28"/>
          <w:szCs w:val="28"/>
          <w:lang w:val="uk-UA"/>
        </w:rPr>
        <w:t>, цю дефініцію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 можна трактувати як інтуїтивні навички, якими оволодіває носій мови </w:t>
      </w:r>
      <w:r>
        <w:rPr>
          <w:rFonts w:ascii="Times New Roman" w:hAnsi="Times New Roman" w:cs="Times New Roman"/>
          <w:sz w:val="28"/>
          <w:szCs w:val="28"/>
          <w:lang w:val="uk-UA"/>
        </w:rPr>
        <w:t>в певному мовленнєвому середовищі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Отже, з такої точки зору поняття «комунікативна компетентність»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 (від лат. </w:t>
      </w:r>
      <w:r w:rsidR="00282F06" w:rsidRPr="008272F3">
        <w:rPr>
          <w:rFonts w:ascii="Times New Roman" w:hAnsi="Times New Roman" w:cs="Times New Roman"/>
          <w:sz w:val="28"/>
          <w:szCs w:val="28"/>
        </w:rPr>
        <w:t>communico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«роб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>лю загальним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>зв’язую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>спілкуюся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282F06" w:rsidRPr="008272F3">
        <w:rPr>
          <w:rFonts w:ascii="Times New Roman" w:hAnsi="Times New Roman" w:cs="Times New Roman"/>
          <w:sz w:val="28"/>
          <w:szCs w:val="28"/>
        </w:rPr>
        <w:t>competens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82F06" w:rsidRPr="008272F3">
        <w:rPr>
          <w:rFonts w:ascii="Times New Roman" w:hAnsi="Times New Roman" w:cs="Times New Roman"/>
          <w:sz w:val="28"/>
          <w:szCs w:val="28"/>
        </w:rPr>
        <w:t>competentis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>здатний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) означає сукупність знань про норми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82F06" w:rsidRPr="003A793C">
        <w:rPr>
          <w:rFonts w:ascii="Times New Roman" w:hAnsi="Times New Roman" w:cs="Times New Roman"/>
          <w:sz w:val="28"/>
          <w:szCs w:val="28"/>
          <w:lang w:val="uk-UA"/>
        </w:rPr>
        <w:t xml:space="preserve"> правила 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ення природної комунікації (наприклад, діалогу), а також відповідні уміння й навички [</w:t>
      </w:r>
      <w:proofErr w:type="gramStart"/>
      <w:r w:rsidR="001D5196"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BA5C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>7].</w:t>
      </w:r>
    </w:p>
    <w:p w14:paraId="53E8CCB7" w14:textId="77777777" w:rsidR="00282F06" w:rsidRPr="003A793C" w:rsidRDefault="00582359" w:rsidP="00582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Хоруженко</w:t>
      </w:r>
      <w:r w:rsidR="00282F06" w:rsidRPr="008272F3">
        <w:rPr>
          <w:rFonts w:ascii="Times New Roman" w:hAnsi="Times New Roman" w:cs="Times New Roman"/>
          <w:sz w:val="28"/>
          <w:szCs w:val="28"/>
        </w:rPr>
        <w:t xml:space="preserve"> 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комунікативної компетентності </w:t>
      </w:r>
      <w:r w:rsidR="00282F06" w:rsidRPr="008272F3">
        <w:rPr>
          <w:rFonts w:ascii="Times New Roman" w:hAnsi="Times New Roman" w:cs="Times New Roman"/>
          <w:sz w:val="28"/>
          <w:szCs w:val="28"/>
        </w:rPr>
        <w:t>розглядає як підготовленість людини до культурного спілкування з іншими людьми [</w:t>
      </w:r>
      <w:proofErr w:type="gramStart"/>
      <w:r w:rsidR="001D5196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282F06" w:rsidRPr="008272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82F06" w:rsidRPr="008272F3">
        <w:rPr>
          <w:rFonts w:ascii="Times New Roman" w:hAnsi="Times New Roman" w:cs="Times New Roman"/>
          <w:sz w:val="28"/>
          <w:szCs w:val="28"/>
        </w:rPr>
        <w:t xml:space="preserve">с. 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82F06" w:rsidRPr="008272F3">
        <w:rPr>
          <w:rFonts w:ascii="Times New Roman" w:hAnsi="Times New Roman" w:cs="Times New Roman"/>
          <w:sz w:val="28"/>
          <w:szCs w:val="28"/>
        </w:rPr>
        <w:t>5]. Девідом</w:t>
      </w:r>
      <w:r>
        <w:rPr>
          <w:rFonts w:ascii="Times New Roman" w:hAnsi="Times New Roman" w:cs="Times New Roman"/>
          <w:sz w:val="28"/>
          <w:szCs w:val="28"/>
        </w:rPr>
        <w:t xml:space="preserve"> і Джулією Джері це</w:t>
      </w:r>
      <w:r w:rsidR="00282F06" w:rsidRPr="0082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282F06" w:rsidRPr="008272F3">
        <w:rPr>
          <w:rFonts w:ascii="Times New Roman" w:hAnsi="Times New Roman" w:cs="Times New Roman"/>
          <w:sz w:val="28"/>
          <w:szCs w:val="28"/>
        </w:rPr>
        <w:t xml:space="preserve"> трактується як кому</w:t>
      </w:r>
      <w:r>
        <w:rPr>
          <w:rFonts w:ascii="Times New Roman" w:hAnsi="Times New Roman" w:cs="Times New Roman"/>
          <w:sz w:val="28"/>
          <w:szCs w:val="28"/>
        </w:rPr>
        <w:t>нікативна здатність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2F06" w:rsidRPr="008272F3">
        <w:rPr>
          <w:rFonts w:ascii="Times New Roman" w:hAnsi="Times New Roman" w:cs="Times New Roman"/>
          <w:sz w:val="28"/>
          <w:szCs w:val="28"/>
        </w:rPr>
        <w:t xml:space="preserve">способи, правила, за допомогою яких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 </w:t>
      </w:r>
      <w:r w:rsidR="00282F06" w:rsidRPr="008272F3">
        <w:rPr>
          <w:rFonts w:ascii="Times New Roman" w:hAnsi="Times New Roman" w:cs="Times New Roman"/>
          <w:sz w:val="28"/>
          <w:szCs w:val="28"/>
        </w:rPr>
        <w:t>люди зді</w:t>
      </w:r>
      <w:r>
        <w:rPr>
          <w:rFonts w:ascii="Times New Roman" w:hAnsi="Times New Roman" w:cs="Times New Roman"/>
          <w:sz w:val="28"/>
          <w:szCs w:val="28"/>
        </w:rPr>
        <w:t>йснюють комунікативні обміни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інтеракції з іншими людьми 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1D5196">
        <w:rPr>
          <w:rFonts w:ascii="Times New Roman" w:hAnsi="Times New Roman" w:cs="Times New Roman"/>
          <w:sz w:val="28"/>
          <w:szCs w:val="28"/>
        </w:rPr>
        <w:t xml:space="preserve">, с. 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D51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93C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А. Холлідей 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A793C" w:rsidRPr="00AB36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793C" w:rsidRPr="008272F3">
        <w:rPr>
          <w:rFonts w:ascii="Times New Roman" w:hAnsi="Times New Roman" w:cs="Times New Roman"/>
          <w:sz w:val="28"/>
          <w:szCs w:val="28"/>
        </w:rPr>
        <w:t>A</w:t>
      </w:r>
      <w:r w:rsidR="003A793C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793C" w:rsidRPr="008272F3">
        <w:rPr>
          <w:rFonts w:ascii="Times New Roman" w:hAnsi="Times New Roman" w:cs="Times New Roman"/>
          <w:sz w:val="28"/>
          <w:szCs w:val="28"/>
        </w:rPr>
        <w:t>Hollidey</w:t>
      </w:r>
      <w:r w:rsidR="003A793C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комунікативну компетентність </w:t>
      </w:r>
      <w:r w:rsidR="003A793C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визначає як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 xml:space="preserve">водночас і </w:t>
      </w:r>
      <w:r w:rsidR="003A793C" w:rsidRPr="00AB361D">
        <w:rPr>
          <w:rFonts w:ascii="Times New Roman" w:hAnsi="Times New Roman" w:cs="Times New Roman"/>
          <w:sz w:val="28"/>
          <w:szCs w:val="28"/>
          <w:lang w:val="uk-UA"/>
        </w:rPr>
        <w:t>внутрішню готовність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793C" w:rsidRPr="00AB361D">
        <w:rPr>
          <w:rFonts w:ascii="Times New Roman" w:hAnsi="Times New Roman" w:cs="Times New Roman"/>
          <w:sz w:val="28"/>
          <w:szCs w:val="28"/>
          <w:lang w:val="uk-UA"/>
        </w:rPr>
        <w:t xml:space="preserve"> і здатність 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>людини до мовного спілкування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196" w:rsidRPr="001D519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D5196">
        <w:rPr>
          <w:rFonts w:ascii="Times New Roman" w:hAnsi="Times New Roman" w:cs="Times New Roman"/>
          <w:sz w:val="28"/>
          <w:szCs w:val="28"/>
          <w:lang w:val="uk-UA"/>
        </w:rPr>
        <w:t xml:space="preserve">68, </w:t>
      </w:r>
      <w:r w:rsidR="00204A63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="001D5196" w:rsidRPr="001D519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793C" w:rsidRPr="008272F3">
        <w:rPr>
          <w:rFonts w:ascii="Times New Roman" w:hAnsi="Times New Roman" w:cs="Times New Roman"/>
          <w:sz w:val="28"/>
          <w:szCs w:val="28"/>
        </w:rPr>
        <w:t>К. Данциг</w:t>
      </w:r>
      <w:r>
        <w:rPr>
          <w:rFonts w:ascii="Times New Roman" w:hAnsi="Times New Roman" w:cs="Times New Roman"/>
          <w:sz w:val="28"/>
          <w:szCs w:val="28"/>
        </w:rPr>
        <w:t>ер пропонує наступне визначення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A793C" w:rsidRPr="008272F3">
        <w:rPr>
          <w:rFonts w:ascii="Times New Roman" w:hAnsi="Times New Roman" w:cs="Times New Roman"/>
          <w:sz w:val="28"/>
          <w:szCs w:val="28"/>
        </w:rPr>
        <w:t xml:space="preserve">«Комунікативна компетентність </w:t>
      </w:r>
      <w:r w:rsidR="003A793C">
        <w:rPr>
          <w:rFonts w:ascii="Times New Roman" w:hAnsi="Times New Roman" w:cs="Times New Roman"/>
          <w:sz w:val="28"/>
          <w:szCs w:val="28"/>
        </w:rPr>
        <w:t>–</w:t>
      </w:r>
      <w:r w:rsidR="003A793C"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3A793C">
        <w:rPr>
          <w:rFonts w:ascii="Times New Roman" w:hAnsi="Times New Roman" w:cs="Times New Roman"/>
          <w:sz w:val="28"/>
          <w:szCs w:val="28"/>
        </w:rPr>
        <w:t>це здатність людини</w:t>
      </w:r>
      <w:r w:rsidR="003A793C" w:rsidRPr="008272F3">
        <w:rPr>
          <w:rFonts w:ascii="Times New Roman" w:hAnsi="Times New Roman" w:cs="Times New Roman"/>
          <w:sz w:val="28"/>
          <w:szCs w:val="28"/>
        </w:rPr>
        <w:t xml:space="preserve"> реалізувати комунікативні функції відповідно до умов ситуації. Основа комунікативної компетентності </w:t>
      </w:r>
      <w:r w:rsidR="003A793C">
        <w:rPr>
          <w:rFonts w:ascii="Times New Roman" w:hAnsi="Times New Roman" w:cs="Times New Roman"/>
          <w:sz w:val="28"/>
          <w:szCs w:val="28"/>
        </w:rPr>
        <w:t>–</w:t>
      </w:r>
      <w:r w:rsidR="003A793C" w:rsidRPr="008272F3">
        <w:rPr>
          <w:rFonts w:ascii="Times New Roman" w:hAnsi="Times New Roman" w:cs="Times New Roman"/>
          <w:sz w:val="28"/>
          <w:szCs w:val="28"/>
        </w:rPr>
        <w:t xml:space="preserve"> уміння встати на точку зору партнера, будувати спілкування так, щоб воно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3A793C" w:rsidRPr="008272F3">
        <w:rPr>
          <w:rFonts w:ascii="Times New Roman" w:hAnsi="Times New Roman" w:cs="Times New Roman"/>
          <w:sz w:val="28"/>
          <w:szCs w:val="28"/>
        </w:rPr>
        <w:t>зр</w:t>
      </w:r>
      <w:r w:rsidR="003A793C">
        <w:rPr>
          <w:rFonts w:ascii="Times New Roman" w:hAnsi="Times New Roman" w:cs="Times New Roman"/>
          <w:sz w:val="28"/>
          <w:szCs w:val="28"/>
        </w:rPr>
        <w:t>озуміл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A793C"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3A793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A793C"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204A63">
        <w:rPr>
          <w:rFonts w:ascii="Times New Roman" w:hAnsi="Times New Roman" w:cs="Times New Roman"/>
          <w:sz w:val="28"/>
          <w:szCs w:val="28"/>
        </w:rPr>
        <w:t>прийняте співрозмовником» [</w:t>
      </w:r>
      <w:r w:rsidR="00204A63">
        <w:rPr>
          <w:rFonts w:ascii="Times New Roman" w:hAnsi="Times New Roman" w:cs="Times New Roman"/>
          <w:sz w:val="28"/>
          <w:szCs w:val="28"/>
          <w:lang w:val="uk-UA"/>
        </w:rPr>
        <w:t>64, с. 451</w:t>
      </w:r>
      <w:r w:rsidR="003A793C">
        <w:rPr>
          <w:rFonts w:ascii="Times New Roman" w:hAnsi="Times New Roman" w:cs="Times New Roman"/>
          <w:sz w:val="28"/>
          <w:szCs w:val="28"/>
        </w:rPr>
        <w:t>].</w:t>
      </w:r>
    </w:p>
    <w:p w14:paraId="250258CE" w14:textId="77777777" w:rsidR="007A7B7D" w:rsidRDefault="007A7B7D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Наведемо </w:t>
      </w:r>
      <w:r w:rsidR="00582359">
        <w:rPr>
          <w:rFonts w:ascii="Times New Roman" w:hAnsi="Times New Roman" w:cs="Times New Roman"/>
          <w:sz w:val="28"/>
          <w:szCs w:val="28"/>
          <w:lang w:val="uk-UA"/>
        </w:rPr>
        <w:t xml:space="preserve">ще й інші </w:t>
      </w:r>
      <w:r>
        <w:rPr>
          <w:rFonts w:ascii="Times New Roman" w:hAnsi="Times New Roman" w:cs="Times New Roman"/>
          <w:sz w:val="28"/>
          <w:szCs w:val="28"/>
          <w:lang w:val="uk-UA"/>
        </w:rPr>
        <w:t>приклади різних дефініцій комунікативної компетентності</w:t>
      </w:r>
      <w:r w:rsidR="00204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A63" w:rsidRPr="00CE5630">
        <w:rPr>
          <w:rFonts w:ascii="Times New Roman" w:hAnsi="Times New Roman" w:cs="Times New Roman"/>
          <w:sz w:val="28"/>
          <w:szCs w:val="28"/>
        </w:rPr>
        <w:t>[</w:t>
      </w:r>
      <w:r w:rsidR="00204A63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204A63" w:rsidRPr="00CE56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15A5E2" w14:textId="77777777" w:rsidR="007A7B7D" w:rsidRDefault="00C1487A" w:rsidP="007A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«Комунікативна компетентність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це такий рівень навченої взаємодії з оточенням, який вимагається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від індивіда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, щоб у рамках своїх здібностей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статусу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він міг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>успішно функціон</w:t>
      </w:r>
      <w:r w:rsidR="00204A63">
        <w:rPr>
          <w:rFonts w:ascii="Times New Roman" w:hAnsi="Times New Roman" w:cs="Times New Roman"/>
          <w:sz w:val="28"/>
          <w:szCs w:val="28"/>
          <w:lang w:val="uk-UA"/>
        </w:rPr>
        <w:t>увати в цьому суспільстві»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89C124" w14:textId="77777777" w:rsidR="007A7B7D" w:rsidRDefault="007A7B7D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 – це не просто навички застосування мовних і немовних засобів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конкретному контексті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конкретній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ситуації спілкування, уміння 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о впливати на співбесідника, а й уявлення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про діяльнісну мету свого мовлення, усвідомлення комунікативного сенсу спілкування, творче володіння лексичним запасом і необхідними граматико-синтаксичними схемами, інтелектуальна готовність до прийняття мотивованого рішення про закінчення висловлювання</w:t>
      </w:r>
      <w:r w:rsidR="00204A6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C36D74" w14:textId="77777777" w:rsidR="007A7B7D" w:rsidRDefault="007A7B7D" w:rsidP="007A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7B7D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A7B7D">
        <w:rPr>
          <w:rFonts w:ascii="Times New Roman" w:hAnsi="Times New Roman" w:cs="Times New Roman"/>
          <w:sz w:val="28"/>
          <w:szCs w:val="28"/>
          <w:lang w:val="uk-UA"/>
        </w:rPr>
        <w:t xml:space="preserve">це рівень володіння різними засобами спілкування, що </w:t>
      </w:r>
      <w:r>
        <w:rPr>
          <w:rFonts w:ascii="Times New Roman" w:hAnsi="Times New Roman" w:cs="Times New Roman"/>
          <w:sz w:val="28"/>
          <w:szCs w:val="28"/>
          <w:lang w:val="uk-UA"/>
        </w:rPr>
        <w:t>дає змогу</w:t>
      </w:r>
      <w:r w:rsidRPr="007A7B7D">
        <w:rPr>
          <w:rFonts w:ascii="Times New Roman" w:hAnsi="Times New Roman" w:cs="Times New Roman"/>
          <w:sz w:val="28"/>
          <w:szCs w:val="28"/>
          <w:lang w:val="uk-UA"/>
        </w:rPr>
        <w:t xml:space="preserve"> людині ефективно спілкуватися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7B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4AB9C8" w14:textId="77777777" w:rsidR="007A7B7D" w:rsidRDefault="007A7B7D" w:rsidP="00C14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Інакше кажучи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>, по</w:t>
      </w:r>
      <w:r>
        <w:rPr>
          <w:rFonts w:ascii="Times New Roman" w:hAnsi="Times New Roman" w:cs="Times New Roman"/>
          <w:sz w:val="28"/>
          <w:szCs w:val="28"/>
          <w:lang w:val="uk-UA"/>
        </w:rPr>
        <w:t>няття комунікативної компетентності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 здатність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особистості адекватно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орієнтуватися в міжособистісному спілкуванні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вільно брати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ньому, що досягається за допомогою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лінгвістичних знань, </w:t>
      </w:r>
      <w:r>
        <w:rPr>
          <w:rFonts w:ascii="Times New Roman" w:hAnsi="Times New Roman" w:cs="Times New Roman"/>
          <w:sz w:val="28"/>
          <w:szCs w:val="28"/>
          <w:lang w:val="uk-UA"/>
        </w:rPr>
        <w:t>так і поінформованості про</w:t>
      </w:r>
      <w:r w:rsidR="00C1487A"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традиці</w:t>
      </w:r>
      <w:r>
        <w:rPr>
          <w:rFonts w:ascii="Times New Roman" w:hAnsi="Times New Roman" w:cs="Times New Roman"/>
          <w:sz w:val="28"/>
          <w:szCs w:val="28"/>
          <w:lang w:val="uk-UA"/>
        </w:rPr>
        <w:t>ї, звичаї, норми певного суспільства.</w:t>
      </w:r>
    </w:p>
    <w:p w14:paraId="1BC601CE" w14:textId="77777777" w:rsidR="00E903DB" w:rsidRDefault="00C1487A" w:rsidP="00282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41E">
        <w:rPr>
          <w:rFonts w:ascii="Times New Roman" w:hAnsi="Times New Roman" w:cs="Times New Roman"/>
          <w:sz w:val="28"/>
          <w:szCs w:val="28"/>
          <w:lang w:val="uk-UA"/>
        </w:rPr>
        <w:t>Понятт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я комунікативної компетентності, таким чином, відображає рівень майстерності особистості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 міжособистісному спілкуванні. Воно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>спирає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ться, в першу чергу,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знання про себе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про інших, а також на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брану стратегію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спілкуванні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комплекс відповідних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компетентностей. Н</w:t>
      </w:r>
      <w:r w:rsidRPr="008272F3">
        <w:rPr>
          <w:rFonts w:ascii="Times New Roman" w:hAnsi="Times New Roman" w:cs="Times New Roman"/>
          <w:sz w:val="28"/>
          <w:szCs w:val="28"/>
        </w:rPr>
        <w:t xml:space="preserve">абір 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необхідних при цьому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2F3">
        <w:rPr>
          <w:rFonts w:ascii="Times New Roman" w:hAnsi="Times New Roman" w:cs="Times New Roman"/>
          <w:sz w:val="28"/>
          <w:szCs w:val="28"/>
        </w:rPr>
        <w:t xml:space="preserve">комунікативних навичок,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для прикладу,</w:t>
      </w:r>
      <w:r w:rsidRPr="008272F3">
        <w:rPr>
          <w:rFonts w:ascii="Times New Roman" w:hAnsi="Times New Roman" w:cs="Times New Roman"/>
          <w:sz w:val="28"/>
          <w:szCs w:val="28"/>
        </w:rPr>
        <w:t xml:space="preserve"> такий: активне слухання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 співрозмовника</w:t>
      </w:r>
      <w:r w:rsidRPr="008272F3">
        <w:rPr>
          <w:rFonts w:ascii="Times New Roman" w:hAnsi="Times New Roman" w:cs="Times New Roman"/>
          <w:sz w:val="28"/>
          <w:szCs w:val="28"/>
        </w:rPr>
        <w:t xml:space="preserve">, повідомлення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йому </w:t>
      </w:r>
      <w:r w:rsidRPr="008272F3">
        <w:rPr>
          <w:rFonts w:ascii="Times New Roman" w:hAnsi="Times New Roman" w:cs="Times New Roman"/>
          <w:sz w:val="28"/>
          <w:szCs w:val="28"/>
        </w:rPr>
        <w:t xml:space="preserve">про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власний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 w:rsidR="00AC1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2F3">
        <w:rPr>
          <w:rFonts w:ascii="Times New Roman" w:hAnsi="Times New Roman" w:cs="Times New Roman"/>
          <w:sz w:val="28"/>
          <w:szCs w:val="28"/>
        </w:rPr>
        <w:t xml:space="preserve">стан, неупереджене спостереження за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7A7B7D">
        <w:rPr>
          <w:rFonts w:ascii="Times New Roman" w:hAnsi="Times New Roman" w:cs="Times New Roman"/>
          <w:sz w:val="28"/>
          <w:szCs w:val="28"/>
        </w:rPr>
        <w:t>поведінкою</w:t>
      </w:r>
      <w:r w:rsidR="00290AD4">
        <w:rPr>
          <w:rFonts w:ascii="Times New Roman" w:hAnsi="Times New Roman" w:cs="Times New Roman"/>
          <w:sz w:val="28"/>
          <w:szCs w:val="28"/>
        </w:rPr>
        <w:t>, прояви емпаті</w:t>
      </w:r>
      <w:r w:rsidR="00290AD4">
        <w:rPr>
          <w:rFonts w:ascii="Times New Roman" w:hAnsi="Times New Roman" w:cs="Times New Roman"/>
          <w:sz w:val="28"/>
          <w:szCs w:val="28"/>
          <w:lang w:val="uk-UA"/>
        </w:rPr>
        <w:t>йних здібностей</w:t>
      </w:r>
      <w:r w:rsidR="007A7B7D">
        <w:rPr>
          <w:rFonts w:ascii="Times New Roman" w:hAnsi="Times New Roman" w:cs="Times New Roman"/>
          <w:sz w:val="28"/>
          <w:szCs w:val="28"/>
        </w:rPr>
        <w:t xml:space="preserve"> і т. </w:t>
      </w:r>
      <w:r w:rsidR="007A7B7D">
        <w:rPr>
          <w:rFonts w:ascii="Times New Roman" w:hAnsi="Times New Roman" w:cs="Times New Roman"/>
          <w:sz w:val="28"/>
          <w:szCs w:val="28"/>
          <w:lang w:val="uk-UA"/>
        </w:rPr>
        <w:t>ін.</w:t>
      </w:r>
    </w:p>
    <w:p w14:paraId="163FEEA4" w14:textId="77777777" w:rsidR="00E903DB" w:rsidRDefault="00E903DB" w:rsidP="00E9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спеціальній 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літературі можна зустріти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інші 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поняття, близькі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>змістом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того, яке аналізується нами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. Так,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– це уміння долати труднощі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процесі комунікації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насамперед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труднощі соціально-перцептивного плану. Це також 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рефлексувати власні прояви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спілкуванні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одержану інформац</w:t>
      </w:r>
      <w:r w:rsidR="00204A63">
        <w:rPr>
          <w:rFonts w:ascii="Times New Roman" w:hAnsi="Times New Roman" w:cs="Times New Roman"/>
          <w:sz w:val="28"/>
          <w:szCs w:val="28"/>
          <w:lang w:val="uk-UA"/>
        </w:rPr>
        <w:t>ію для самопізнання [40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204A63">
        <w:rPr>
          <w:rFonts w:ascii="Times New Roman" w:hAnsi="Times New Roman" w:cs="Times New Roman"/>
          <w:sz w:val="28"/>
          <w:szCs w:val="28"/>
          <w:lang w:val="uk-UA"/>
        </w:rPr>
        <w:t>155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2DB2C2E6" w14:textId="77777777" w:rsidR="00186123" w:rsidRDefault="00E903DB" w:rsidP="00186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У зарубіжних джерелах зустрічається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термін «компетентності взаємодії»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272F3">
        <w:rPr>
          <w:rFonts w:ascii="Times New Roman" w:hAnsi="Times New Roman" w:cs="Times New Roman"/>
          <w:sz w:val="28"/>
          <w:szCs w:val="28"/>
        </w:rPr>
        <w:t>interaction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2F3">
        <w:rPr>
          <w:rFonts w:ascii="Times New Roman" w:hAnsi="Times New Roman" w:cs="Times New Roman"/>
          <w:sz w:val="28"/>
          <w:szCs w:val="28"/>
        </w:rPr>
        <w:t>competenties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). Так, М. </w:t>
      </w:r>
      <w:r w:rsidRPr="008272F3">
        <w:rPr>
          <w:rFonts w:ascii="Times New Roman" w:hAnsi="Times New Roman" w:cs="Times New Roman"/>
          <w:sz w:val="28"/>
          <w:szCs w:val="28"/>
        </w:rPr>
        <w:t>Athay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8272F3">
        <w:rPr>
          <w:rFonts w:ascii="Times New Roman" w:hAnsi="Times New Roman" w:cs="Times New Roman"/>
          <w:sz w:val="28"/>
          <w:szCs w:val="28"/>
        </w:rPr>
        <w:t>J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272F3">
        <w:rPr>
          <w:rFonts w:ascii="Times New Roman" w:hAnsi="Times New Roman" w:cs="Times New Roman"/>
          <w:sz w:val="28"/>
          <w:szCs w:val="28"/>
        </w:rPr>
        <w:t>Darley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під компетентностями взаємодії розуміють здатності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нових зразків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певної соціальної 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ролі шляхом реконструювання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знайомих, набутих </w:t>
      </w:r>
      <w:r>
        <w:rPr>
          <w:rFonts w:ascii="Times New Roman" w:hAnsi="Times New Roman" w:cs="Times New Roman"/>
          <w:sz w:val="28"/>
          <w:szCs w:val="28"/>
          <w:lang w:val="uk-UA"/>
        </w:rPr>
        <w:t>у попередній практиці прикладів. Усе це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дає змогу діяти </w:t>
      </w:r>
      <w:r>
        <w:rPr>
          <w:rFonts w:ascii="Times New Roman" w:hAnsi="Times New Roman" w:cs="Times New Roman"/>
          <w:sz w:val="28"/>
          <w:szCs w:val="28"/>
          <w:lang w:val="uk-UA"/>
        </w:rPr>
        <w:t>у специфічній динаміці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ситуацій </w:t>
      </w:r>
      <w:r w:rsidR="00204A63">
        <w:rPr>
          <w:rFonts w:ascii="Times New Roman" w:hAnsi="Times New Roman" w:cs="Times New Roman"/>
          <w:sz w:val="28"/>
          <w:szCs w:val="28"/>
          <w:lang w:val="uk-UA"/>
        </w:rPr>
        <w:t>соціальної взаємодії [65, с. 11</w:t>
      </w:r>
      <w:r>
        <w:rPr>
          <w:rFonts w:ascii="Times New Roman" w:hAnsi="Times New Roman" w:cs="Times New Roman"/>
          <w:sz w:val="28"/>
          <w:szCs w:val="28"/>
          <w:lang w:val="uk-UA"/>
        </w:rPr>
        <w:t>7].</w:t>
      </w:r>
    </w:p>
    <w:p w14:paraId="3DEBC9AC" w14:textId="77777777" w:rsidR="004C31C5" w:rsidRDefault="004C31C5" w:rsidP="004C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ільшість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чених у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>важає, що комунікативна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омпетентність передбачає певний, хоча би мінімально необхідний,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>рівень розвитку соціальної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сенз</w:t>
      </w:r>
      <w:r w:rsidRPr="004C31C5">
        <w:rPr>
          <w:rFonts w:ascii="Times New Roman" w:hAnsi="Times New Roman" w:cs="Times New Roman"/>
          <w:sz w:val="28"/>
          <w:szCs w:val="28"/>
          <w:lang w:val="uk-UA"/>
        </w:rPr>
        <w:t>итивності, соціальної спо</w:t>
      </w:r>
      <w:r w:rsidR="006F6027">
        <w:rPr>
          <w:rFonts w:ascii="Times New Roman" w:hAnsi="Times New Roman" w:cs="Times New Roman"/>
          <w:sz w:val="28"/>
          <w:szCs w:val="28"/>
          <w:lang w:val="uk-UA"/>
        </w:rPr>
        <w:t xml:space="preserve">стережливості, пам’яті,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мислення, уяви, що </w:t>
      </w:r>
      <w:r w:rsidR="006F6027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повно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виявляються в </w:t>
      </w:r>
      <w:r w:rsidR="006F6027">
        <w:rPr>
          <w:rFonts w:ascii="Times New Roman" w:hAnsi="Times New Roman" w:cs="Times New Roman"/>
          <w:sz w:val="28"/>
          <w:szCs w:val="28"/>
          <w:lang w:val="uk-UA"/>
        </w:rPr>
        <w:t>загальній рефлект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ивності особистості. Вона також</w:t>
      </w:r>
      <w:r w:rsidR="006F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являє собою </w:t>
      </w:r>
      <w:r w:rsidR="006F6027">
        <w:rPr>
          <w:rFonts w:ascii="Times New Roman" w:hAnsi="Times New Roman" w:cs="Times New Roman"/>
          <w:sz w:val="28"/>
          <w:szCs w:val="28"/>
          <w:lang w:val="uk-UA"/>
        </w:rPr>
        <w:t>належний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рівень знань </w:t>
      </w:r>
      <w:r w:rsidR="006F6027">
        <w:rPr>
          <w:rFonts w:ascii="Times New Roman" w:hAnsi="Times New Roman" w:cs="Times New Roman"/>
          <w:sz w:val="28"/>
          <w:szCs w:val="28"/>
          <w:lang w:val="uk-UA"/>
        </w:rPr>
        <w:t>у сфері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комун</w:t>
      </w:r>
      <w:r w:rsidR="006F6027">
        <w:rPr>
          <w:rFonts w:ascii="Times New Roman" w:hAnsi="Times New Roman" w:cs="Times New Roman"/>
          <w:sz w:val="28"/>
          <w:szCs w:val="28"/>
          <w:lang w:val="uk-UA"/>
        </w:rPr>
        <w:t>ікативних дисциплін і практичні уміння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, що забезпечують успішність </w:t>
      </w:r>
      <w:r w:rsidR="006F602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>комунік</w:t>
      </w:r>
      <w:r>
        <w:rPr>
          <w:rFonts w:ascii="Times New Roman" w:hAnsi="Times New Roman" w:cs="Times New Roman"/>
          <w:sz w:val="28"/>
          <w:szCs w:val="28"/>
          <w:lang w:val="uk-UA"/>
        </w:rPr>
        <w:t>ації.</w:t>
      </w:r>
    </w:p>
    <w:p w14:paraId="19A49657" w14:textId="77777777" w:rsidR="00481FD5" w:rsidRDefault="00621E97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зазначає </w:t>
      </w:r>
      <w:r w:rsidR="00C15C0B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r w:rsidR="00481FD5">
        <w:rPr>
          <w:rFonts w:ascii="Times New Roman" w:hAnsi="Times New Roman" w:cs="Times New Roman"/>
          <w:sz w:val="28"/>
          <w:szCs w:val="28"/>
          <w:lang w:val="uk-UA"/>
        </w:rPr>
        <w:t>Петровська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1FD5"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 w:rsidR="00481FD5" w:rsidRPr="00E903DB">
        <w:rPr>
          <w:rFonts w:ascii="Times New Roman" w:hAnsi="Times New Roman" w:cs="Times New Roman"/>
          <w:sz w:val="28"/>
          <w:szCs w:val="28"/>
          <w:lang w:val="uk-UA"/>
        </w:rPr>
        <w:t>передбачає розуміння мотивів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намірів, стратегій поведінки </w:t>
      </w:r>
      <w:r w:rsidR="00481FD5" w:rsidRPr="00E903DB">
        <w:rPr>
          <w:rFonts w:ascii="Times New Roman" w:hAnsi="Times New Roman" w:cs="Times New Roman"/>
          <w:sz w:val="28"/>
          <w:szCs w:val="28"/>
          <w:lang w:val="uk-UA"/>
        </w:rPr>
        <w:t>партнерів по спілкуванню, розуміння соціально-психологічних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взаєморозуміння й </w:t>
      </w:r>
      <w:r w:rsidR="00481FD5"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техніками спілкування.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481FD5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результатами своїх досліджень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вчена</w:t>
      </w:r>
      <w:r w:rsidR="00481FD5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конкретні спеціальні форми </w:t>
      </w:r>
      <w:r w:rsidR="00C15C0B">
        <w:rPr>
          <w:rFonts w:ascii="Times New Roman" w:hAnsi="Times New Roman" w:cs="Times New Roman"/>
          <w:sz w:val="28"/>
          <w:szCs w:val="28"/>
          <w:lang w:val="uk-UA"/>
        </w:rPr>
        <w:t xml:space="preserve">ефективних </w:t>
      </w:r>
      <w:r w:rsidR="00481FD5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тренінгів для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комунікативної компетентності</w:t>
      </w:r>
      <w:r w:rsidR="00290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FD5" w:rsidRPr="00186123">
        <w:rPr>
          <w:rFonts w:ascii="Times New Roman" w:hAnsi="Times New Roman" w:cs="Times New Roman"/>
          <w:sz w:val="28"/>
          <w:szCs w:val="28"/>
          <w:lang w:val="uk-UA"/>
        </w:rPr>
        <w:t>фахівця [</w:t>
      </w:r>
      <w:r w:rsidR="002D1F3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481FD5" w:rsidRPr="00186123">
        <w:rPr>
          <w:rFonts w:ascii="Times New Roman" w:hAnsi="Times New Roman" w:cs="Times New Roman"/>
          <w:sz w:val="28"/>
          <w:szCs w:val="28"/>
          <w:lang w:val="uk-UA"/>
        </w:rPr>
        <w:t>, с. 48].</w:t>
      </w:r>
    </w:p>
    <w:p w14:paraId="5A284CB0" w14:textId="77777777" w:rsidR="00621E97" w:rsidRDefault="00621E97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15C0B">
        <w:rPr>
          <w:rFonts w:ascii="Times New Roman" w:hAnsi="Times New Roman" w:cs="Times New Roman"/>
          <w:sz w:val="28"/>
          <w:szCs w:val="28"/>
          <w:lang w:val="uk-UA"/>
        </w:rPr>
        <w:t xml:space="preserve">а думку Є. 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Руденського,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81FD5" w:rsidRPr="00186123">
        <w:rPr>
          <w:rFonts w:ascii="Times New Roman" w:hAnsi="Times New Roman" w:cs="Times New Roman"/>
          <w:sz w:val="28"/>
          <w:szCs w:val="28"/>
          <w:lang w:val="uk-UA"/>
        </w:rPr>
        <w:t>омунікати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вна компетентність особистості </w:t>
      </w:r>
      <w:r w:rsidR="00481FD5" w:rsidRPr="00186123">
        <w:rPr>
          <w:rFonts w:ascii="Times New Roman" w:hAnsi="Times New Roman" w:cs="Times New Roman"/>
          <w:sz w:val="28"/>
          <w:szCs w:val="28"/>
          <w:lang w:val="uk-UA"/>
        </w:rPr>
        <w:t>скла</w:t>
      </w:r>
      <w:r>
        <w:rPr>
          <w:rFonts w:ascii="Times New Roman" w:hAnsi="Times New Roman" w:cs="Times New Roman"/>
          <w:sz w:val="28"/>
          <w:szCs w:val="28"/>
          <w:lang w:val="uk-UA"/>
        </w:rPr>
        <w:t>дається з наступних здатностей</w:t>
      </w:r>
      <w:r w:rsidR="002D1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F3F" w:rsidRPr="00CE5630">
        <w:rPr>
          <w:rFonts w:ascii="Times New Roman" w:hAnsi="Times New Roman" w:cs="Times New Roman"/>
          <w:sz w:val="28"/>
          <w:szCs w:val="28"/>
        </w:rPr>
        <w:t>[</w:t>
      </w:r>
      <w:r w:rsidR="002D1F3F">
        <w:rPr>
          <w:rFonts w:ascii="Times New Roman" w:hAnsi="Times New Roman" w:cs="Times New Roman"/>
          <w:sz w:val="28"/>
          <w:szCs w:val="28"/>
          <w:lang w:val="uk-UA"/>
        </w:rPr>
        <w:t>46, с. 220–221</w:t>
      </w:r>
      <w:r w:rsidR="002D1F3F" w:rsidRPr="00CE56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12E7E8" w14:textId="77777777" w:rsidR="00621E97" w:rsidRDefault="00481FD5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621E97">
        <w:rPr>
          <w:rFonts w:ascii="Times New Roman" w:hAnsi="Times New Roman" w:cs="Times New Roman"/>
          <w:sz w:val="28"/>
          <w:szCs w:val="28"/>
          <w:lang w:val="uk-UA"/>
        </w:rPr>
        <w:t>уміння надавати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соціально-псих</w:t>
      </w:r>
      <w:r w:rsidR="00621E97">
        <w:rPr>
          <w:rFonts w:ascii="Times New Roman" w:hAnsi="Times New Roman" w:cs="Times New Roman"/>
          <w:sz w:val="28"/>
          <w:szCs w:val="28"/>
          <w:lang w:val="uk-UA"/>
        </w:rPr>
        <w:t>ологічний прогноз комунікативної ситуації, у якій, імовірно, доведеться спілкуватися;</w:t>
      </w:r>
    </w:p>
    <w:p w14:paraId="0B57A5AC" w14:textId="77777777" w:rsidR="00621E97" w:rsidRDefault="00481FD5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621E97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програмувати процес спілкування, спираючись на своєрідність </w:t>
      </w:r>
      <w:r w:rsidR="00621E97">
        <w:rPr>
          <w:rFonts w:ascii="Times New Roman" w:hAnsi="Times New Roman" w:cs="Times New Roman"/>
          <w:sz w:val="28"/>
          <w:szCs w:val="28"/>
          <w:lang w:val="uk-UA"/>
        </w:rPr>
        <w:t>певної конкретної комунікативної ситуації;</w:t>
      </w:r>
    </w:p>
    <w:p w14:paraId="3C7B6AA9" w14:textId="77777777" w:rsidR="00621E97" w:rsidRDefault="00481FD5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621E97">
        <w:rPr>
          <w:rFonts w:ascii="Times New Roman" w:hAnsi="Times New Roman" w:cs="Times New Roman"/>
          <w:sz w:val="28"/>
          <w:szCs w:val="28"/>
          <w:lang w:val="uk-UA"/>
        </w:rPr>
        <w:t>уміння «вживатися»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у соціально-психологічну атмосферу </w:t>
      </w:r>
      <w:r w:rsidR="00621E97">
        <w:rPr>
          <w:rFonts w:ascii="Times New Roman" w:hAnsi="Times New Roman" w:cs="Times New Roman"/>
          <w:sz w:val="28"/>
          <w:szCs w:val="28"/>
          <w:lang w:val="uk-UA"/>
        </w:rPr>
        <w:t xml:space="preserve">тієї чи іншої </w:t>
      </w:r>
      <w:r w:rsidRPr="00186123">
        <w:rPr>
          <w:rFonts w:ascii="Times New Roman" w:hAnsi="Times New Roman" w:cs="Times New Roman"/>
          <w:sz w:val="28"/>
          <w:szCs w:val="28"/>
          <w:lang w:val="uk-UA"/>
        </w:rPr>
        <w:t>комунікативної с</w:t>
      </w:r>
      <w:r w:rsidR="00621E97">
        <w:rPr>
          <w:rFonts w:ascii="Times New Roman" w:hAnsi="Times New Roman" w:cs="Times New Roman"/>
          <w:sz w:val="28"/>
          <w:szCs w:val="28"/>
          <w:lang w:val="uk-UA"/>
        </w:rPr>
        <w:t>итуації;</w:t>
      </w:r>
    </w:p>
    <w:p w14:paraId="65B7B18E" w14:textId="77777777" w:rsidR="00621E97" w:rsidRDefault="00621E97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здійснювати ефективне</w:t>
      </w:r>
      <w:r w:rsidR="00481FD5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процесами спілкування у </w:t>
      </w:r>
      <w:r>
        <w:rPr>
          <w:rFonts w:ascii="Times New Roman" w:hAnsi="Times New Roman" w:cs="Times New Roman"/>
          <w:sz w:val="28"/>
          <w:szCs w:val="28"/>
          <w:lang w:val="uk-UA"/>
        </w:rPr>
        <w:t>певній комунікативній ситуації.</w:t>
      </w:r>
    </w:p>
    <w:p w14:paraId="53237E75" w14:textId="77777777" w:rsidR="00621E97" w:rsidRDefault="00481FD5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2F3">
        <w:rPr>
          <w:rFonts w:ascii="Times New Roman" w:hAnsi="Times New Roman" w:cs="Times New Roman"/>
          <w:sz w:val="28"/>
          <w:szCs w:val="28"/>
        </w:rPr>
        <w:lastRenderedPageBreak/>
        <w:t>На основі аналізу складових комунікативної компетентності</w:t>
      </w:r>
      <w:r w:rsidR="00621E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72F3">
        <w:rPr>
          <w:rFonts w:ascii="Times New Roman" w:hAnsi="Times New Roman" w:cs="Times New Roman"/>
          <w:sz w:val="28"/>
          <w:szCs w:val="28"/>
        </w:rPr>
        <w:t xml:space="preserve"> дослідник </w:t>
      </w:r>
      <w:r w:rsidR="00621E97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621E97">
        <w:rPr>
          <w:rFonts w:ascii="Times New Roman" w:hAnsi="Times New Roman" w:cs="Times New Roman"/>
          <w:sz w:val="28"/>
          <w:szCs w:val="28"/>
        </w:rPr>
        <w:t>виводить три її рівні</w:t>
      </w:r>
      <w:r w:rsidR="002D1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F3F" w:rsidRPr="00CE5630">
        <w:rPr>
          <w:rFonts w:ascii="Times New Roman" w:hAnsi="Times New Roman" w:cs="Times New Roman"/>
          <w:sz w:val="28"/>
          <w:szCs w:val="28"/>
        </w:rPr>
        <w:t>[</w:t>
      </w:r>
      <w:r w:rsidR="002D1F3F">
        <w:rPr>
          <w:rFonts w:ascii="Times New Roman" w:hAnsi="Times New Roman" w:cs="Times New Roman"/>
          <w:sz w:val="28"/>
          <w:szCs w:val="28"/>
          <w:lang w:val="uk-UA"/>
        </w:rPr>
        <w:t>46, с. 221</w:t>
      </w:r>
      <w:r w:rsidR="002D1F3F" w:rsidRPr="00CE5630">
        <w:rPr>
          <w:rFonts w:ascii="Times New Roman" w:hAnsi="Times New Roman" w:cs="Times New Roman"/>
          <w:sz w:val="28"/>
          <w:szCs w:val="28"/>
        </w:rPr>
        <w:t>]</w:t>
      </w:r>
      <w:r w:rsidR="00621E97">
        <w:rPr>
          <w:rFonts w:ascii="Times New Roman" w:hAnsi="Times New Roman" w:cs="Times New Roman"/>
          <w:sz w:val="28"/>
          <w:szCs w:val="28"/>
        </w:rPr>
        <w:t>:</w:t>
      </w:r>
    </w:p>
    <w:p w14:paraId="13B74199" w14:textId="77777777" w:rsidR="00E61998" w:rsidRDefault="00621E97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Соціонормативний досвід – </w:t>
      </w:r>
      <w:r w:rsidR="00481FD5" w:rsidRPr="008272F3">
        <w:rPr>
          <w:rFonts w:ascii="Times New Roman" w:hAnsi="Times New Roman" w:cs="Times New Roman"/>
          <w:sz w:val="28"/>
          <w:szCs w:val="28"/>
        </w:rPr>
        <w:t>основа когнітивного компонента комунікативної ко</w:t>
      </w:r>
      <w:r>
        <w:rPr>
          <w:rFonts w:ascii="Times New Roman" w:hAnsi="Times New Roman" w:cs="Times New Roman"/>
          <w:sz w:val="28"/>
          <w:szCs w:val="28"/>
        </w:rPr>
        <w:t>мпетентності особистості як суб</w:t>
      </w:r>
      <w:r w:rsidRPr="00621E97">
        <w:rPr>
          <w:rFonts w:ascii="Times New Roman" w:hAnsi="Times New Roman" w:cs="Times New Roman"/>
          <w:sz w:val="28"/>
          <w:szCs w:val="28"/>
        </w:rPr>
        <w:t>’</w:t>
      </w:r>
      <w:r w:rsidR="00E61998">
        <w:rPr>
          <w:rFonts w:ascii="Times New Roman" w:hAnsi="Times New Roman" w:cs="Times New Roman"/>
          <w:sz w:val="28"/>
          <w:szCs w:val="28"/>
        </w:rPr>
        <w:t>єкта спілкування.</w:t>
      </w:r>
    </w:p>
    <w:p w14:paraId="785C3E0E" w14:textId="77777777" w:rsidR="00E61998" w:rsidRDefault="00E61998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Сигніфікація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FD5" w:rsidRPr="008272F3">
        <w:rPr>
          <w:rFonts w:ascii="Times New Roman" w:hAnsi="Times New Roman" w:cs="Times New Roman"/>
          <w:sz w:val="28"/>
          <w:szCs w:val="28"/>
        </w:rPr>
        <w:t xml:space="preserve">система символів і нормативних приписів щодо їх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процесі</w:t>
      </w:r>
      <w:r w:rsidR="00481FD5" w:rsidRPr="008272F3">
        <w:rPr>
          <w:rFonts w:ascii="Times New Roman" w:hAnsi="Times New Roman" w:cs="Times New Roman"/>
          <w:sz w:val="28"/>
          <w:szCs w:val="28"/>
        </w:rPr>
        <w:t xml:space="preserve"> спілкування. Як своєрідний знак, символ викор</w:t>
      </w:r>
      <w:r w:rsidR="00481FD5">
        <w:rPr>
          <w:rFonts w:ascii="Times New Roman" w:hAnsi="Times New Roman" w:cs="Times New Roman"/>
          <w:sz w:val="28"/>
          <w:szCs w:val="28"/>
        </w:rPr>
        <w:t>истовується по-різному: і як</w:t>
      </w:r>
      <w:r w:rsidR="00481FD5" w:rsidRPr="008272F3">
        <w:rPr>
          <w:rFonts w:ascii="Times New Roman" w:hAnsi="Times New Roman" w:cs="Times New Roman"/>
          <w:sz w:val="28"/>
          <w:szCs w:val="28"/>
        </w:rPr>
        <w:t xml:space="preserve"> спосіб організації дій, і як </w:t>
      </w:r>
      <w:r>
        <w:rPr>
          <w:rFonts w:ascii="Times New Roman" w:hAnsi="Times New Roman" w:cs="Times New Roman"/>
          <w:sz w:val="28"/>
          <w:szCs w:val="28"/>
          <w:lang w:val="uk-UA"/>
        </w:rPr>
        <w:t>засіб</w:t>
      </w:r>
      <w:r w:rsidR="00481FD5" w:rsidRPr="008272F3">
        <w:rPr>
          <w:rFonts w:ascii="Times New Roman" w:hAnsi="Times New Roman" w:cs="Times New Roman"/>
          <w:sz w:val="28"/>
          <w:szCs w:val="28"/>
        </w:rPr>
        <w:t xml:space="preserve"> прояву ставлення до партнера по спілкуванню, і як </w:t>
      </w:r>
      <w:r>
        <w:rPr>
          <w:rFonts w:ascii="Times New Roman" w:hAnsi="Times New Roman" w:cs="Times New Roman"/>
          <w:sz w:val="28"/>
          <w:szCs w:val="28"/>
          <w:lang w:val="uk-UA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="00481FD5" w:rsidRPr="008272F3">
        <w:rPr>
          <w:rFonts w:ascii="Times New Roman" w:hAnsi="Times New Roman" w:cs="Times New Roman"/>
          <w:sz w:val="28"/>
          <w:szCs w:val="28"/>
        </w:rPr>
        <w:t xml:space="preserve"> повідомлень, якими о</w:t>
      </w:r>
      <w:r>
        <w:rPr>
          <w:rFonts w:ascii="Times New Roman" w:hAnsi="Times New Roman" w:cs="Times New Roman"/>
          <w:sz w:val="28"/>
          <w:szCs w:val="28"/>
        </w:rPr>
        <w:t>бмінюються учасники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C59720" w14:textId="77777777" w:rsidR="00E61998" w:rsidRDefault="00E61998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Акціональний рівень – </w:t>
      </w:r>
      <w:r w:rsidR="00481FD5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персоніфікація спілкування, 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як </w:t>
      </w:r>
      <w:r w:rsidR="00481FD5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кодом ситуативного спілкування,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так і</w:t>
      </w:r>
      <w:r w:rsidR="00481FD5"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відчуття </w:t>
      </w:r>
      <w:r>
        <w:rPr>
          <w:rFonts w:ascii="Times New Roman" w:hAnsi="Times New Roman" w:cs="Times New Roman"/>
          <w:sz w:val="28"/>
          <w:szCs w:val="28"/>
          <w:lang w:val="uk-UA"/>
        </w:rPr>
        <w:t>меж допустимого в комунікативних імпровізаціях.</w:t>
      </w:r>
    </w:p>
    <w:p w14:paraId="084359CE" w14:textId="77777777" w:rsidR="00481FD5" w:rsidRPr="00481FD5" w:rsidRDefault="00481FD5" w:rsidP="0048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61998">
        <w:rPr>
          <w:rFonts w:ascii="Times New Roman" w:hAnsi="Times New Roman" w:cs="Times New Roman"/>
          <w:sz w:val="28"/>
          <w:szCs w:val="28"/>
          <w:lang w:val="uk-UA"/>
        </w:rPr>
        <w:t>своїй сукупності три виокремлених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 xml:space="preserve"> рівні характеризують ступінь комунікативної ко</w:t>
      </w:r>
      <w:r w:rsidR="00E61998">
        <w:rPr>
          <w:rFonts w:ascii="Times New Roman" w:hAnsi="Times New Roman" w:cs="Times New Roman"/>
          <w:sz w:val="28"/>
          <w:szCs w:val="28"/>
          <w:lang w:val="uk-UA"/>
        </w:rPr>
        <w:t>мпетентності особистості як суб</w:t>
      </w:r>
      <w:r w:rsidR="00E61998" w:rsidRPr="00E6199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61998">
        <w:rPr>
          <w:rFonts w:ascii="Times New Roman" w:hAnsi="Times New Roman" w:cs="Times New Roman"/>
          <w:sz w:val="28"/>
          <w:szCs w:val="28"/>
          <w:lang w:val="uk-UA"/>
        </w:rPr>
        <w:t>єкта спілкування.</w:t>
      </w:r>
    </w:p>
    <w:p w14:paraId="1AD8E9A3" w14:textId="77777777" w:rsidR="006F6027" w:rsidRDefault="006F6027" w:rsidP="006F6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компетентність, отже,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набувається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>в соціальному контексті. Вона вимагає від особистості усвідомлення: 1) власних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 і ціннісних орієнтацій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w:r>
        <w:rPr>
          <w:rFonts w:ascii="Times New Roman" w:hAnsi="Times New Roman" w:cs="Times New Roman"/>
          <w:sz w:val="28"/>
          <w:szCs w:val="28"/>
          <w:lang w:val="uk-UA"/>
        </w:rPr>
        <w:t>своїх перцептивних умінь як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здатності сприймати нав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колишній світ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без суб’єктивних спотворень і </w:t>
      </w:r>
      <w:r>
        <w:rPr>
          <w:rFonts w:ascii="Times New Roman" w:hAnsi="Times New Roman" w:cs="Times New Roman"/>
          <w:sz w:val="28"/>
          <w:szCs w:val="28"/>
          <w:lang w:val="uk-UA"/>
        </w:rPr>
        <w:t>так зв. «білих плям»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певних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стійких упереджень щодо тих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аспектів життя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); 3) готовності сприймати </w:t>
      </w:r>
      <w:r>
        <w:rPr>
          <w:rFonts w:ascii="Times New Roman" w:hAnsi="Times New Roman" w:cs="Times New Roman"/>
          <w:sz w:val="28"/>
          <w:szCs w:val="28"/>
          <w:lang w:val="uk-UA"/>
        </w:rPr>
        <w:t>все нове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; 4)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власних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 у розумінні норм </w:t>
      </w:r>
      <w:r>
        <w:rPr>
          <w:rFonts w:ascii="Times New Roman" w:hAnsi="Times New Roman" w:cs="Times New Roman"/>
          <w:sz w:val="28"/>
          <w:szCs w:val="28"/>
          <w:lang w:val="uk-UA"/>
        </w:rPr>
        <w:t>та цінностей інших, часто доволі відмінних, соціальних груп і культур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>; 5) св</w:t>
      </w:r>
      <w:r>
        <w:rPr>
          <w:rFonts w:ascii="Times New Roman" w:hAnsi="Times New Roman" w:cs="Times New Roman"/>
          <w:sz w:val="28"/>
          <w:szCs w:val="28"/>
          <w:lang w:val="uk-UA"/>
        </w:rPr>
        <w:t>оїх почуттів і психічних станів, які виникають під впливом факторів зовнішнього середовища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; 6) 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власних способів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 зв. «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>персоналізації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» оточуючого середовища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>; 7) рівня своєї економічної культури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тобто, 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>ставлення до середовища проживання – житла, землі як джерела продуктів харчування, рідного краю</w:t>
      </w:r>
      <w:r w:rsidR="00290A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603CB0" w:rsidRPr="004C31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0AD4">
        <w:rPr>
          <w:rFonts w:ascii="Times New Roman" w:hAnsi="Times New Roman" w:cs="Times New Roman"/>
          <w:sz w:val="28"/>
          <w:szCs w:val="28"/>
          <w:lang w:val="uk-UA"/>
        </w:rPr>
        <w:t>усього, що їх наповнює</w:t>
      </w:r>
      <w:r w:rsidR="00AC1DD7">
        <w:rPr>
          <w:rFonts w:ascii="Times New Roman" w:hAnsi="Times New Roman" w:cs="Times New Roman"/>
          <w:sz w:val="28"/>
          <w:szCs w:val="28"/>
          <w:lang w:val="uk-UA"/>
        </w:rPr>
        <w:t>) [2</w:t>
      </w:r>
      <w:r w:rsidR="002D1F3F">
        <w:rPr>
          <w:rFonts w:ascii="Times New Roman" w:hAnsi="Times New Roman" w:cs="Times New Roman"/>
          <w:sz w:val="28"/>
          <w:szCs w:val="28"/>
          <w:lang w:val="uk-UA"/>
        </w:rPr>
        <w:t>6, с. 206</w:t>
      </w:r>
      <w:r w:rsidR="004C31C5" w:rsidRPr="004C31C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0E87D5BB" w14:textId="77777777" w:rsidR="00980794" w:rsidRDefault="00603CB0" w:rsidP="00ED5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027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 пов’язана 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зі здатністю передавання</w:t>
      </w:r>
      <w:r w:rsidRPr="006F6027">
        <w:rPr>
          <w:rFonts w:ascii="Times New Roman" w:hAnsi="Times New Roman" w:cs="Times New Roman"/>
          <w:sz w:val="28"/>
          <w:szCs w:val="28"/>
          <w:lang w:val="uk-UA"/>
        </w:rPr>
        <w:t xml:space="preserve"> – прийняття інформації; 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 xml:space="preserve">з опануванням різними засобами – </w:t>
      </w:r>
      <w:r w:rsidRPr="006F6027">
        <w:rPr>
          <w:rFonts w:ascii="Times New Roman" w:hAnsi="Times New Roman" w:cs="Times New Roman"/>
          <w:sz w:val="28"/>
          <w:szCs w:val="28"/>
          <w:lang w:val="uk-UA"/>
        </w:rPr>
        <w:t>вербальними, невер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бальними; особистісним впливом як міри представленості в іншому</w:t>
      </w:r>
      <w:r w:rsidRPr="006F6027">
        <w:rPr>
          <w:rFonts w:ascii="Times New Roman" w:hAnsi="Times New Roman" w:cs="Times New Roman"/>
          <w:sz w:val="28"/>
          <w:szCs w:val="28"/>
          <w:lang w:val="uk-UA"/>
        </w:rPr>
        <w:t>; досягненням однакового спри</w:t>
      </w:r>
      <w:r w:rsidR="006F6027">
        <w:rPr>
          <w:rFonts w:ascii="Times New Roman" w:hAnsi="Times New Roman" w:cs="Times New Roman"/>
          <w:sz w:val="28"/>
          <w:szCs w:val="28"/>
          <w:lang w:val="uk-UA"/>
        </w:rPr>
        <w:t>йняття комунікативної ситуації.</w:t>
      </w:r>
      <w:r w:rsidRPr="006F6027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Комунікативна </w:t>
      </w:r>
      <w:r w:rsidRPr="006F60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компетентність особистості характеризується 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6027">
        <w:rPr>
          <w:rFonts w:ascii="Times New Roman" w:hAnsi="Times New Roman" w:cs="Times New Roman"/>
          <w:sz w:val="28"/>
          <w:szCs w:val="28"/>
          <w:lang w:val="uk-UA"/>
        </w:rPr>
        <w:t xml:space="preserve">міннями легко та швидко встановлювати ділові 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F6027">
        <w:rPr>
          <w:rFonts w:ascii="Times New Roman" w:hAnsi="Times New Roman" w:cs="Times New Roman"/>
          <w:sz w:val="28"/>
          <w:szCs w:val="28"/>
          <w:lang w:val="uk-UA"/>
        </w:rPr>
        <w:t xml:space="preserve"> товариські</w:t>
      </w:r>
      <w:r w:rsidR="006F6027">
        <w:rPr>
          <w:rFonts w:ascii="Times New Roman" w:hAnsi="Times New Roman" w:cs="Times New Roman"/>
          <w:sz w:val="28"/>
          <w:szCs w:val="28"/>
          <w:lang w:val="uk-UA"/>
        </w:rPr>
        <w:t xml:space="preserve"> контакти з людьми.</w:t>
      </w:r>
      <w:r w:rsidR="00AC1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0A8C">
        <w:rPr>
          <w:rFonts w:ascii="Times New Roman" w:hAnsi="Times New Roman" w:cs="Times New Roman"/>
          <w:sz w:val="28"/>
          <w:szCs w:val="28"/>
        </w:rPr>
        <w:t xml:space="preserve">Комунікативна компетентність регулює систему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Pr="001D0A8C">
        <w:rPr>
          <w:rFonts w:ascii="Times New Roman" w:hAnsi="Times New Roman" w:cs="Times New Roman"/>
          <w:sz w:val="28"/>
          <w:szCs w:val="28"/>
        </w:rPr>
        <w:t xml:space="preserve"> людини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1D0A8C">
        <w:rPr>
          <w:rFonts w:ascii="Times New Roman" w:hAnsi="Times New Roman" w:cs="Times New Roman"/>
          <w:sz w:val="28"/>
          <w:szCs w:val="28"/>
        </w:rPr>
        <w:t xml:space="preserve"> до природного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0A8C">
        <w:rPr>
          <w:rFonts w:ascii="Times New Roman" w:hAnsi="Times New Roman" w:cs="Times New Roman"/>
          <w:sz w:val="28"/>
          <w:szCs w:val="28"/>
        </w:rPr>
        <w:t xml:space="preserve"> та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к і до</w:t>
      </w:r>
      <w:r w:rsidR="00625B40">
        <w:rPr>
          <w:rFonts w:ascii="Times New Roman" w:hAnsi="Times New Roman" w:cs="Times New Roman"/>
          <w:sz w:val="28"/>
          <w:szCs w:val="28"/>
        </w:rPr>
        <w:t xml:space="preserve"> соціального світу, до само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D0A8C">
        <w:rPr>
          <w:rFonts w:ascii="Times New Roman" w:hAnsi="Times New Roman" w:cs="Times New Roman"/>
          <w:sz w:val="28"/>
          <w:szCs w:val="28"/>
        </w:rPr>
        <w:t xml:space="preserve"> себе як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625B40">
        <w:rPr>
          <w:rFonts w:ascii="Times New Roman" w:hAnsi="Times New Roman" w:cs="Times New Roman"/>
          <w:sz w:val="28"/>
          <w:szCs w:val="28"/>
        </w:rPr>
        <w:t>. Продуктивність пізнавальної</w:t>
      </w:r>
      <w:r w:rsidRPr="001D0A8C">
        <w:rPr>
          <w:rFonts w:ascii="Times New Roman" w:hAnsi="Times New Roman" w:cs="Times New Roman"/>
          <w:sz w:val="28"/>
          <w:szCs w:val="28"/>
        </w:rPr>
        <w:t xml:space="preserve"> діяльності,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особистісна </w:t>
      </w:r>
      <w:r w:rsidRPr="001D0A8C">
        <w:rPr>
          <w:rFonts w:ascii="Times New Roman" w:hAnsi="Times New Roman" w:cs="Times New Roman"/>
          <w:sz w:val="28"/>
          <w:szCs w:val="28"/>
        </w:rPr>
        <w:t xml:space="preserve">життєздатність людини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значною мірою</w:t>
      </w:r>
      <w:r w:rsidR="00625B40">
        <w:rPr>
          <w:rFonts w:ascii="Times New Roman" w:hAnsi="Times New Roman" w:cs="Times New Roman"/>
          <w:sz w:val="28"/>
          <w:szCs w:val="28"/>
        </w:rPr>
        <w:t xml:space="preserve"> залеж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D0A8C">
        <w:rPr>
          <w:rFonts w:ascii="Times New Roman" w:hAnsi="Times New Roman" w:cs="Times New Roman"/>
          <w:sz w:val="28"/>
          <w:szCs w:val="28"/>
        </w:rPr>
        <w:t xml:space="preserve">ть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Pr="001D0A8C">
        <w:rPr>
          <w:rFonts w:ascii="Times New Roman" w:hAnsi="Times New Roman" w:cs="Times New Roman"/>
          <w:sz w:val="28"/>
          <w:szCs w:val="28"/>
        </w:rPr>
        <w:t xml:space="preserve">від сформованості її комунікативної компетентності,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1D0A8C">
        <w:rPr>
          <w:rFonts w:ascii="Times New Roman" w:hAnsi="Times New Roman" w:cs="Times New Roman"/>
          <w:sz w:val="28"/>
          <w:szCs w:val="28"/>
        </w:rPr>
        <w:t xml:space="preserve"> є одним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D0A8C">
        <w:rPr>
          <w:rFonts w:ascii="Times New Roman" w:hAnsi="Times New Roman" w:cs="Times New Roman"/>
          <w:sz w:val="28"/>
          <w:szCs w:val="28"/>
        </w:rPr>
        <w:t xml:space="preserve">з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 xml:space="preserve">вагомих </w:t>
      </w:r>
      <w:r w:rsidRPr="001D0A8C">
        <w:rPr>
          <w:rFonts w:ascii="Times New Roman" w:hAnsi="Times New Roman" w:cs="Times New Roman"/>
          <w:sz w:val="28"/>
          <w:szCs w:val="28"/>
        </w:rPr>
        <w:t>пок</w:t>
      </w:r>
      <w:r w:rsidR="00625B40">
        <w:rPr>
          <w:rFonts w:ascii="Times New Roman" w:hAnsi="Times New Roman" w:cs="Times New Roman"/>
          <w:sz w:val="28"/>
          <w:szCs w:val="28"/>
        </w:rPr>
        <w:t>азників успішності соціалізації</w:t>
      </w:r>
      <w:r w:rsidRPr="001D0A8C">
        <w:rPr>
          <w:rFonts w:ascii="Times New Roman" w:hAnsi="Times New Roman" w:cs="Times New Roman"/>
          <w:sz w:val="28"/>
          <w:szCs w:val="28"/>
        </w:rPr>
        <w:t xml:space="preserve">.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При цьому індивід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 xml:space="preserve"> повинен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 xml:space="preserve"> бути</w:t>
      </w:r>
      <w:r w:rsidR="00625B40">
        <w:rPr>
          <w:rFonts w:ascii="Times New Roman" w:hAnsi="Times New Roman" w:cs="Times New Roman"/>
          <w:sz w:val="28"/>
          <w:szCs w:val="28"/>
        </w:rPr>
        <w:t xml:space="preserve"> наділ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ений</w:t>
      </w:r>
      <w:r w:rsidRPr="001D0A8C">
        <w:rPr>
          <w:rFonts w:ascii="Times New Roman" w:hAnsi="Times New Roman" w:cs="Times New Roman"/>
          <w:sz w:val="28"/>
          <w:szCs w:val="28"/>
        </w:rPr>
        <w:t xml:space="preserve"> </w:t>
      </w:r>
      <w:r w:rsidR="00625B40">
        <w:rPr>
          <w:rFonts w:ascii="Times New Roman" w:hAnsi="Times New Roman" w:cs="Times New Roman"/>
          <w:sz w:val="28"/>
          <w:szCs w:val="28"/>
          <w:lang w:val="uk-UA"/>
        </w:rPr>
        <w:t>адекватною</w:t>
      </w:r>
      <w:r w:rsidRPr="001D0A8C">
        <w:rPr>
          <w:rFonts w:ascii="Times New Roman" w:hAnsi="Times New Roman" w:cs="Times New Roman"/>
          <w:sz w:val="28"/>
          <w:szCs w:val="28"/>
        </w:rPr>
        <w:t xml:space="preserve"> комунікативною компетентністю в тому соціальному середовищі, в якому 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вона йому</w:t>
      </w:r>
      <w:r w:rsidRPr="001D0A8C">
        <w:rPr>
          <w:rFonts w:ascii="Times New Roman" w:hAnsi="Times New Roman" w:cs="Times New Roman"/>
          <w:sz w:val="28"/>
          <w:szCs w:val="28"/>
        </w:rPr>
        <w:t xml:space="preserve"> необхідна для правильної оцінки багатьох 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 xml:space="preserve">типових </w:t>
      </w:r>
      <w:r w:rsidRPr="001D0A8C">
        <w:rPr>
          <w:rFonts w:ascii="Times New Roman" w:hAnsi="Times New Roman" w:cs="Times New Roman"/>
          <w:sz w:val="28"/>
          <w:szCs w:val="28"/>
        </w:rPr>
        <w:t>соціа</w:t>
      </w:r>
      <w:r w:rsidR="00D54B98">
        <w:rPr>
          <w:rFonts w:ascii="Times New Roman" w:hAnsi="Times New Roman" w:cs="Times New Roman"/>
          <w:sz w:val="28"/>
          <w:szCs w:val="28"/>
        </w:rPr>
        <w:t>льних ситуацій спілкування [</w:t>
      </w:r>
      <w:r w:rsidR="00D54B98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980794">
        <w:rPr>
          <w:rFonts w:ascii="Times New Roman" w:hAnsi="Times New Roman" w:cs="Times New Roman"/>
          <w:sz w:val="28"/>
          <w:szCs w:val="28"/>
        </w:rPr>
        <w:t>].</w:t>
      </w:r>
    </w:p>
    <w:p w14:paraId="0C1F0D4D" w14:textId="77777777" w:rsidR="00980794" w:rsidRDefault="00603CB0" w:rsidP="006F6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A8C">
        <w:rPr>
          <w:rFonts w:ascii="Times New Roman" w:hAnsi="Times New Roman" w:cs="Times New Roman"/>
          <w:sz w:val="28"/>
          <w:szCs w:val="28"/>
        </w:rPr>
        <w:t xml:space="preserve">Існують різні підходи до того, що включати </w:t>
      </w:r>
      <w:proofErr w:type="gramStart"/>
      <w:r w:rsidRPr="001D0A8C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1D0A8C">
        <w:rPr>
          <w:rFonts w:ascii="Times New Roman" w:hAnsi="Times New Roman" w:cs="Times New Roman"/>
          <w:sz w:val="28"/>
          <w:szCs w:val="28"/>
        </w:rPr>
        <w:t xml:space="preserve"> комунікативної компетентності. 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1D0A8C">
        <w:rPr>
          <w:rFonts w:ascii="Times New Roman" w:hAnsi="Times New Roman" w:cs="Times New Roman"/>
          <w:sz w:val="28"/>
          <w:szCs w:val="28"/>
        </w:rPr>
        <w:t xml:space="preserve">, Д. Хаймс 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виокремлює</w:t>
      </w:r>
      <w:r w:rsidR="00980794">
        <w:rPr>
          <w:rFonts w:ascii="Times New Roman" w:hAnsi="Times New Roman" w:cs="Times New Roman"/>
          <w:sz w:val="28"/>
          <w:szCs w:val="28"/>
        </w:rPr>
        <w:t xml:space="preserve"> наступні компоненти</w:t>
      </w:r>
      <w:r w:rsidR="00D54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B98" w:rsidRPr="00CE5630">
        <w:rPr>
          <w:rFonts w:ascii="Times New Roman" w:hAnsi="Times New Roman" w:cs="Times New Roman"/>
          <w:sz w:val="28"/>
          <w:szCs w:val="28"/>
        </w:rPr>
        <w:t>[</w:t>
      </w:r>
      <w:r w:rsidR="00D54B98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D54B98" w:rsidRPr="00CE5630">
        <w:rPr>
          <w:rFonts w:ascii="Times New Roman" w:hAnsi="Times New Roman" w:cs="Times New Roman"/>
          <w:sz w:val="28"/>
          <w:szCs w:val="28"/>
        </w:rPr>
        <w:t>]</w:t>
      </w:r>
      <w:r w:rsidR="00980794">
        <w:rPr>
          <w:rFonts w:ascii="Times New Roman" w:hAnsi="Times New Roman" w:cs="Times New Roman"/>
          <w:sz w:val="28"/>
          <w:szCs w:val="28"/>
        </w:rPr>
        <w:t>:</w:t>
      </w:r>
    </w:p>
    <w:p w14:paraId="1E4DF673" w14:textId="77777777" w:rsidR="00980794" w:rsidRDefault="00980794" w:rsidP="0098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лінгвістичний (правила мови);</w:t>
      </w:r>
    </w:p>
    <w:p w14:paraId="2FF46B73" w14:textId="77777777" w:rsidR="00980794" w:rsidRDefault="00603CB0" w:rsidP="0098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</w:rPr>
        <w:t>соціально-лінгвістичн</w:t>
      </w:r>
      <w:r w:rsidR="00980794">
        <w:rPr>
          <w:rFonts w:ascii="Times New Roman" w:hAnsi="Times New Roman" w:cs="Times New Roman"/>
          <w:sz w:val="28"/>
          <w:szCs w:val="28"/>
        </w:rPr>
        <w:t>ий (правила діалектної мови);</w:t>
      </w:r>
    </w:p>
    <w:p w14:paraId="4ECAF42B" w14:textId="77777777" w:rsidR="00980794" w:rsidRDefault="00603CB0" w:rsidP="0098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</w:rPr>
        <w:t>дискурсивний (правила побудо</w:t>
      </w:r>
      <w:r w:rsidR="00980794">
        <w:rPr>
          <w:rFonts w:ascii="Times New Roman" w:hAnsi="Times New Roman" w:cs="Times New Roman"/>
          <w:sz w:val="28"/>
          <w:szCs w:val="28"/>
        </w:rPr>
        <w:t>ви висловлювання);</w:t>
      </w:r>
    </w:p>
    <w:p w14:paraId="5B05E3D8" w14:textId="77777777" w:rsidR="00980794" w:rsidRDefault="00603CB0" w:rsidP="0098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>стратегічний (правила підтримки кон</w:t>
      </w:r>
      <w:r w:rsidR="00980794">
        <w:rPr>
          <w:rFonts w:ascii="Times New Roman" w:hAnsi="Times New Roman" w:cs="Times New Roman"/>
          <w:sz w:val="28"/>
          <w:szCs w:val="28"/>
        </w:rPr>
        <w:t xml:space="preserve">такту 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D54B98">
        <w:rPr>
          <w:rFonts w:ascii="Times New Roman" w:hAnsi="Times New Roman" w:cs="Times New Roman"/>
          <w:sz w:val="28"/>
          <w:szCs w:val="28"/>
        </w:rPr>
        <w:t xml:space="preserve"> співрозмовником)</w:t>
      </w:r>
      <w:r w:rsidR="00980794">
        <w:rPr>
          <w:rFonts w:ascii="Times New Roman" w:hAnsi="Times New Roman" w:cs="Times New Roman"/>
          <w:sz w:val="28"/>
          <w:szCs w:val="28"/>
        </w:rPr>
        <w:t>.</w:t>
      </w:r>
    </w:p>
    <w:p w14:paraId="0C02C797" w14:textId="77777777" w:rsidR="00582359" w:rsidRDefault="00603CB0" w:rsidP="00582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Для розуміння феномену комунікативної компетентності 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також є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 важливими 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наступні її складові</w:t>
      </w:r>
      <w:r w:rsidR="00D54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B98" w:rsidRPr="00CE5630">
        <w:rPr>
          <w:rFonts w:ascii="Times New Roman" w:hAnsi="Times New Roman" w:cs="Times New Roman"/>
          <w:sz w:val="28"/>
          <w:szCs w:val="28"/>
        </w:rPr>
        <w:t>[</w:t>
      </w:r>
      <w:r w:rsidR="00D54B98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D54B98" w:rsidRPr="00CE5630">
        <w:rPr>
          <w:rFonts w:ascii="Times New Roman" w:hAnsi="Times New Roman" w:cs="Times New Roman"/>
          <w:sz w:val="28"/>
          <w:szCs w:val="28"/>
        </w:rPr>
        <w:t>]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1AF9178" w14:textId="77777777" w:rsidR="00582359" w:rsidRDefault="00603CB0" w:rsidP="005823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359">
        <w:rPr>
          <w:rFonts w:ascii="Times New Roman" w:hAnsi="Times New Roman" w:cs="Times New Roman"/>
          <w:sz w:val="28"/>
          <w:szCs w:val="28"/>
          <w:lang w:val="uk-UA"/>
        </w:rPr>
        <w:t>комунікативно-діагностична (</w:t>
      </w:r>
      <w:r w:rsidR="00980794" w:rsidRPr="00582359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582359">
        <w:rPr>
          <w:rFonts w:ascii="Times New Roman" w:hAnsi="Times New Roman" w:cs="Times New Roman"/>
          <w:sz w:val="28"/>
          <w:szCs w:val="28"/>
          <w:lang w:val="uk-UA"/>
        </w:rPr>
        <w:t xml:space="preserve"> соц</w:t>
      </w:r>
      <w:r w:rsidR="00980794" w:rsidRPr="00582359">
        <w:rPr>
          <w:rFonts w:ascii="Times New Roman" w:hAnsi="Times New Roman" w:cs="Times New Roman"/>
          <w:sz w:val="28"/>
          <w:szCs w:val="28"/>
          <w:lang w:val="uk-UA"/>
        </w:rPr>
        <w:t>іально-психологічних ситуацій);</w:t>
      </w:r>
    </w:p>
    <w:p w14:paraId="276C897A" w14:textId="77777777" w:rsidR="00582359" w:rsidRDefault="00603CB0" w:rsidP="005823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359">
        <w:rPr>
          <w:rFonts w:ascii="Times New Roman" w:hAnsi="Times New Roman" w:cs="Times New Roman"/>
          <w:sz w:val="28"/>
          <w:szCs w:val="28"/>
          <w:lang w:val="uk-UA"/>
        </w:rPr>
        <w:t>комунікативно-прогностична (передба</w:t>
      </w:r>
      <w:r w:rsidR="00980794" w:rsidRPr="00582359">
        <w:rPr>
          <w:rFonts w:ascii="Times New Roman" w:hAnsi="Times New Roman" w:cs="Times New Roman"/>
          <w:sz w:val="28"/>
          <w:szCs w:val="28"/>
          <w:lang w:val="uk-UA"/>
        </w:rPr>
        <w:t>чення результатів спілкування);</w:t>
      </w:r>
    </w:p>
    <w:p w14:paraId="09E2E1D8" w14:textId="77777777" w:rsidR="00582359" w:rsidRDefault="00980794" w:rsidP="005823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359">
        <w:rPr>
          <w:rFonts w:ascii="Times New Roman" w:hAnsi="Times New Roman" w:cs="Times New Roman"/>
          <w:sz w:val="28"/>
          <w:szCs w:val="28"/>
          <w:lang w:val="uk-UA"/>
        </w:rPr>
        <w:t>комунікативно-програмувальна (</w:t>
      </w:r>
      <w:r w:rsidR="00290AD4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усвідомлена </w:t>
      </w:r>
      <w:r w:rsidRPr="00582359">
        <w:rPr>
          <w:rFonts w:ascii="Times New Roman" w:hAnsi="Times New Roman" w:cs="Times New Roman"/>
          <w:sz w:val="28"/>
          <w:szCs w:val="28"/>
          <w:lang w:val="uk-UA"/>
        </w:rPr>
        <w:t>підготовка до комунікації);</w:t>
      </w:r>
    </w:p>
    <w:p w14:paraId="5FFECABF" w14:textId="77777777" w:rsidR="00980794" w:rsidRPr="00582359" w:rsidRDefault="00603CB0" w:rsidP="005823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359">
        <w:rPr>
          <w:rFonts w:ascii="Times New Roman" w:hAnsi="Times New Roman" w:cs="Times New Roman"/>
          <w:sz w:val="28"/>
          <w:szCs w:val="28"/>
          <w:lang w:val="uk-UA"/>
        </w:rPr>
        <w:t>комунікативно-о</w:t>
      </w:r>
      <w:r w:rsidR="00980794" w:rsidRPr="00582359">
        <w:rPr>
          <w:rFonts w:ascii="Times New Roman" w:hAnsi="Times New Roman" w:cs="Times New Roman"/>
          <w:sz w:val="28"/>
          <w:szCs w:val="28"/>
          <w:lang w:val="uk-UA"/>
        </w:rPr>
        <w:t>рганізаційна (засоби привернення</w:t>
      </w:r>
      <w:r w:rsidRPr="00582359">
        <w:rPr>
          <w:rFonts w:ascii="Times New Roman" w:hAnsi="Times New Roman" w:cs="Times New Roman"/>
          <w:sz w:val="28"/>
          <w:szCs w:val="28"/>
          <w:lang w:val="uk-UA"/>
        </w:rPr>
        <w:t xml:space="preserve"> уваг</w:t>
      </w:r>
      <w:r w:rsidR="00980794" w:rsidRPr="00582359">
        <w:rPr>
          <w:rFonts w:ascii="Times New Roman" w:hAnsi="Times New Roman" w:cs="Times New Roman"/>
          <w:sz w:val="28"/>
          <w:szCs w:val="28"/>
          <w:lang w:val="uk-UA"/>
        </w:rPr>
        <w:t>и до предмету комунікації).</w:t>
      </w:r>
    </w:p>
    <w:p w14:paraId="4CB4F2D4" w14:textId="77777777" w:rsidR="00980794" w:rsidRDefault="00980794" w:rsidP="00980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нашу думку, н</w:t>
      </w:r>
      <w:r w:rsidR="00603CB0" w:rsidRPr="00980794">
        <w:rPr>
          <w:rFonts w:ascii="Times New Roman" w:hAnsi="Times New Roman" w:cs="Times New Roman"/>
          <w:sz w:val="28"/>
          <w:szCs w:val="28"/>
          <w:lang w:val="uk-UA"/>
        </w:rPr>
        <w:t>айбільш детально комунікативну компетентність описав Л. Бахман (</w:t>
      </w:r>
      <w:r w:rsidR="00603CB0" w:rsidRPr="00980794">
        <w:rPr>
          <w:rFonts w:ascii="Times New Roman" w:hAnsi="Times New Roman" w:cs="Times New Roman"/>
          <w:sz w:val="28"/>
          <w:szCs w:val="28"/>
        </w:rPr>
        <w:t>L</w:t>
      </w:r>
      <w:r w:rsidR="00603CB0"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3CB0" w:rsidRPr="00980794">
        <w:rPr>
          <w:rFonts w:ascii="Times New Roman" w:hAnsi="Times New Roman" w:cs="Times New Roman"/>
          <w:sz w:val="28"/>
          <w:szCs w:val="28"/>
        </w:rPr>
        <w:t>Bachman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Він, власне, використовує більш специфічний термін «комунікативне мовленнєве вміння». На його думку, відповідне уміння </w:t>
      </w:r>
      <w:r w:rsidR="00603CB0" w:rsidRPr="00980794">
        <w:rPr>
          <w:rFonts w:ascii="Times New Roman" w:hAnsi="Times New Roman" w:cs="Times New Roman"/>
          <w:sz w:val="28"/>
          <w:szCs w:val="28"/>
          <w:lang w:val="uk-UA"/>
        </w:rPr>
        <w:t>вк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лючає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наступні ключові компетентності</w:t>
      </w:r>
      <w:r w:rsidR="00D54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B98" w:rsidRPr="00AB297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54B98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D54B98" w:rsidRPr="00AB297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4D48901" w14:textId="77777777" w:rsidR="00980794" w:rsidRDefault="00603CB0" w:rsidP="009807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мов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ну, або 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>лінгвістичну (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розвивається 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засвоєних знань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і розуміння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 xml:space="preserve"> мови як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цілісної 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системи);</w:t>
      </w:r>
    </w:p>
    <w:p w14:paraId="7898CAF8" w14:textId="77777777" w:rsidR="00980794" w:rsidRDefault="00603CB0" w:rsidP="009807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>дискурсну (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належну 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>зв’язніс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ть, логічність, організацію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8AF839B" w14:textId="77777777" w:rsidR="00980794" w:rsidRDefault="00603CB0" w:rsidP="009807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>прагматичну (вміння пе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 xml:space="preserve">редати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певний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 xml:space="preserve"> зміст);</w:t>
      </w:r>
    </w:p>
    <w:p w14:paraId="2058A05C" w14:textId="77777777" w:rsidR="00980794" w:rsidRDefault="00603CB0" w:rsidP="009807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>розмовну (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базується 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>на основі лінгвістичної т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а прагматичної компетентностей і передбачає у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міння говорити 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легко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, без напруги,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 природно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 xml:space="preserve">му темпі, без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надмірних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 xml:space="preserve"> пауз);</w:t>
      </w:r>
    </w:p>
    <w:p w14:paraId="030CB51A" w14:textId="77777777" w:rsidR="003C1127" w:rsidRDefault="00603CB0" w:rsidP="009807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>соціально-лінгвістичну (</w:t>
      </w:r>
      <w:r w:rsidR="003C1127">
        <w:rPr>
          <w:rFonts w:ascii="Times New Roman" w:hAnsi="Times New Roman" w:cs="Times New Roman"/>
          <w:sz w:val="28"/>
          <w:szCs w:val="28"/>
          <w:lang w:val="uk-UA"/>
        </w:rPr>
        <w:t xml:space="preserve">вміння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C1127">
        <w:rPr>
          <w:rFonts w:ascii="Times New Roman" w:hAnsi="Times New Roman" w:cs="Times New Roman"/>
          <w:sz w:val="28"/>
          <w:szCs w:val="28"/>
          <w:lang w:val="uk-UA"/>
        </w:rPr>
        <w:t xml:space="preserve">бирати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належні </w:t>
      </w:r>
      <w:r w:rsidR="003C1127">
        <w:rPr>
          <w:rFonts w:ascii="Times New Roman" w:hAnsi="Times New Roman" w:cs="Times New Roman"/>
          <w:sz w:val="28"/>
          <w:szCs w:val="28"/>
          <w:lang w:val="uk-UA"/>
        </w:rPr>
        <w:t>мовні форми);</w:t>
      </w:r>
    </w:p>
    <w:p w14:paraId="198C6B75" w14:textId="77777777" w:rsidR="003C1127" w:rsidRDefault="00603CB0" w:rsidP="009807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стратегічну (вміння використовувати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адекватні комунікативні стратегії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 xml:space="preserve"> в умовах ре</w:t>
      </w:r>
      <w:r w:rsidR="003C1127">
        <w:rPr>
          <w:rFonts w:ascii="Times New Roman" w:hAnsi="Times New Roman" w:cs="Times New Roman"/>
          <w:sz w:val="28"/>
          <w:szCs w:val="28"/>
          <w:lang w:val="uk-UA"/>
        </w:rPr>
        <w:t>ального мовного спілкування);</w:t>
      </w:r>
    </w:p>
    <w:p w14:paraId="3B032626" w14:textId="77777777" w:rsidR="001D14B5" w:rsidRDefault="001D14B5" w:rsidP="001D14B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когнітивну (готовність до творення комунікативного змісту в процесі</w:t>
      </w:r>
      <w:r w:rsidR="003C1127">
        <w:rPr>
          <w:rFonts w:ascii="Times New Roman" w:hAnsi="Times New Roman" w:cs="Times New Roman"/>
          <w:sz w:val="28"/>
          <w:szCs w:val="28"/>
          <w:lang w:val="uk-UA"/>
        </w:rPr>
        <w:t xml:space="preserve"> мовленнєвої діяльності) [8].</w:t>
      </w:r>
    </w:p>
    <w:p w14:paraId="02DB4498" w14:textId="77777777" w:rsidR="001D14B5" w:rsidRDefault="00AC1DD7" w:rsidP="001D1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Назагал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, у загальній структурі </w:t>
      </w:r>
      <w:r w:rsidR="001D14B5">
        <w:rPr>
          <w:rFonts w:ascii="Times New Roman" w:hAnsi="Times New Roman" w:cs="Times New Roman"/>
          <w:sz w:val="28"/>
          <w:szCs w:val="28"/>
        </w:rPr>
        <w:t>комунікативн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03CB0" w:rsidRPr="001D14B5">
        <w:rPr>
          <w:rFonts w:ascii="Times New Roman" w:hAnsi="Times New Roman" w:cs="Times New Roman"/>
          <w:sz w:val="28"/>
          <w:szCs w:val="28"/>
        </w:rPr>
        <w:t xml:space="preserve"> компетентності можна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виокремити</w:t>
      </w:r>
      <w:r w:rsidR="00603CB0" w:rsidRPr="001D14B5">
        <w:rPr>
          <w:rFonts w:ascii="Times New Roman" w:hAnsi="Times New Roman" w:cs="Times New Roman"/>
          <w:sz w:val="28"/>
          <w:szCs w:val="28"/>
        </w:rPr>
        <w:t xml:space="preserve"> лінгвістичні, психологічні та соціальні характеристики</w:t>
      </w:r>
      <w:r w:rsidR="00D54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B98" w:rsidRPr="00CE5630">
        <w:rPr>
          <w:rFonts w:ascii="Times New Roman" w:hAnsi="Times New Roman" w:cs="Times New Roman"/>
          <w:sz w:val="28"/>
          <w:szCs w:val="28"/>
        </w:rPr>
        <w:t>[</w:t>
      </w:r>
      <w:r w:rsidR="00D54B9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54B98" w:rsidRPr="00CE5630">
        <w:rPr>
          <w:rFonts w:ascii="Times New Roman" w:hAnsi="Times New Roman" w:cs="Times New Roman"/>
          <w:sz w:val="28"/>
          <w:szCs w:val="28"/>
        </w:rPr>
        <w:t>]</w:t>
      </w:r>
      <w:r w:rsidR="00603CB0" w:rsidRPr="001D14B5">
        <w:rPr>
          <w:rFonts w:ascii="Times New Roman" w:hAnsi="Times New Roman" w:cs="Times New Roman"/>
          <w:sz w:val="28"/>
          <w:szCs w:val="28"/>
        </w:rPr>
        <w:t xml:space="preserve">.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Своєю чергою, л</w:t>
      </w:r>
      <w:r w:rsidR="00603CB0" w:rsidRPr="001D14B5">
        <w:rPr>
          <w:rFonts w:ascii="Times New Roman" w:hAnsi="Times New Roman" w:cs="Times New Roman"/>
          <w:sz w:val="28"/>
          <w:szCs w:val="28"/>
        </w:rPr>
        <w:t>інгвістичну основу комунікативної компетентності складають рівні мовленнєвої компетентності, мовленнєва активні</w:t>
      </w:r>
      <w:r w:rsidR="00ED567D">
        <w:rPr>
          <w:rFonts w:ascii="Times New Roman" w:hAnsi="Times New Roman" w:cs="Times New Roman"/>
          <w:sz w:val="28"/>
          <w:szCs w:val="28"/>
        </w:rPr>
        <w:t xml:space="preserve">сть, сформованість аналітичних </w:t>
      </w:r>
      <w:r w:rsidR="00ED56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CB0" w:rsidRPr="001D14B5">
        <w:rPr>
          <w:rFonts w:ascii="Times New Roman" w:hAnsi="Times New Roman" w:cs="Times New Roman"/>
          <w:sz w:val="28"/>
          <w:szCs w:val="28"/>
        </w:rPr>
        <w:t xml:space="preserve">мінь, лексичний запас, мовна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D14B5">
        <w:rPr>
          <w:rFonts w:ascii="Times New Roman" w:hAnsi="Times New Roman" w:cs="Times New Roman"/>
          <w:sz w:val="28"/>
          <w:szCs w:val="28"/>
        </w:rPr>
        <w:t xml:space="preserve"> стилістична грамотність.</w:t>
      </w:r>
    </w:p>
    <w:p w14:paraId="30E324F4" w14:textId="77777777" w:rsidR="001D14B5" w:rsidRDefault="00603CB0" w:rsidP="001D1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Психологічну основу комунікативної компетентності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формує</w:t>
      </w:r>
      <w:r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 в оцінці зовнішніх психічних проявів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партнера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/партнерів</w:t>
      </w:r>
      <w:r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по спілкуванню</w:t>
      </w:r>
      <w:r w:rsidRPr="001D14B5">
        <w:rPr>
          <w:rFonts w:ascii="Times New Roman" w:hAnsi="Times New Roman" w:cs="Times New Roman"/>
          <w:sz w:val="28"/>
          <w:szCs w:val="28"/>
          <w:lang w:val="uk-UA"/>
        </w:rPr>
        <w:t>, наявність мотивації до розвитку с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воїх індивідуальних здібностей та прагнення до самореалізації.</w:t>
      </w:r>
    </w:p>
    <w:p w14:paraId="150D8527" w14:textId="77777777" w:rsidR="001D14B5" w:rsidRDefault="00603CB0" w:rsidP="001D1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характеристики комунікативної компетентності виступають у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формі</w:t>
      </w:r>
      <w:r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належної </w:t>
      </w:r>
      <w:r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активності,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адекватного сприйняття різних ситуацій </w:t>
      </w:r>
      <w:r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спілкування, 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 xml:space="preserve">високої </w:t>
      </w:r>
      <w:r w:rsidRPr="001D14B5">
        <w:rPr>
          <w:rFonts w:ascii="Times New Roman" w:hAnsi="Times New Roman" w:cs="Times New Roman"/>
          <w:sz w:val="28"/>
          <w:szCs w:val="28"/>
          <w:lang w:val="uk-UA"/>
        </w:rPr>
        <w:t>соціальної адаптаці</w:t>
      </w:r>
      <w:r w:rsidR="001D14B5">
        <w:rPr>
          <w:rFonts w:ascii="Times New Roman" w:hAnsi="Times New Roman" w:cs="Times New Roman"/>
          <w:sz w:val="28"/>
          <w:szCs w:val="28"/>
          <w:lang w:val="uk-UA"/>
        </w:rPr>
        <w:t>ї тощо.</w:t>
      </w:r>
    </w:p>
    <w:p w14:paraId="42B9F1D9" w14:textId="77777777" w:rsidR="00E903DB" w:rsidRDefault="00E903DB" w:rsidP="001D1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1D14B5">
        <w:rPr>
          <w:rFonts w:ascii="Times New Roman" w:hAnsi="Times New Roman" w:cs="Times New Roman"/>
          <w:sz w:val="28"/>
          <w:szCs w:val="28"/>
        </w:rPr>
        <w:t xml:space="preserve"> комунікативна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>
        <w:rPr>
          <w:rFonts w:ascii="Times New Roman" w:hAnsi="Times New Roman" w:cs="Times New Roman"/>
          <w:sz w:val="28"/>
          <w:szCs w:val="28"/>
        </w:rPr>
        <w:t>розгляда</w:t>
      </w:r>
      <w:r>
        <w:rPr>
          <w:rFonts w:ascii="Times New Roman" w:hAnsi="Times New Roman" w:cs="Times New Roman"/>
          <w:sz w:val="28"/>
          <w:szCs w:val="28"/>
          <w:lang w:val="uk-UA"/>
        </w:rPr>
        <w:t>тися</w:t>
      </w:r>
      <w:r w:rsidRPr="001D14B5">
        <w:rPr>
          <w:rFonts w:ascii="Times New Roman" w:hAnsi="Times New Roman" w:cs="Times New Roman"/>
          <w:sz w:val="28"/>
          <w:szCs w:val="28"/>
        </w:rPr>
        <w:t xml:space="preserve"> як система внутрішніх ресурсів, необхідних для ефективної комунікації. </w:t>
      </w:r>
      <w:r>
        <w:rPr>
          <w:rFonts w:ascii="Times New Roman" w:hAnsi="Times New Roman" w:cs="Times New Roman"/>
          <w:sz w:val="28"/>
          <w:szCs w:val="28"/>
          <w:lang w:val="uk-UA"/>
        </w:rPr>
        <w:t>У такому контексті вона</w:t>
      </w:r>
      <w:r w:rsidRPr="001D14B5">
        <w:rPr>
          <w:rFonts w:ascii="Times New Roman" w:hAnsi="Times New Roman" w:cs="Times New Roman"/>
          <w:sz w:val="28"/>
          <w:szCs w:val="28"/>
        </w:rPr>
        <w:t xml:space="preserve"> включає в себе здібності до емоційно-психологічної саморегуляції.</w:t>
      </w:r>
    </w:p>
    <w:p w14:paraId="727FF303" w14:textId="77777777" w:rsidR="00755EB9" w:rsidRDefault="001C2DE5" w:rsidP="00755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робимо проміжні висновки: 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 виступає як ієрархічно організоване психічне утворення, як певний рівень розвитку особистості майбутнього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фахівця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найбільш загальному вигляді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комунікативну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 </w:t>
      </w:r>
      <w:r w:rsidR="00755EB9">
        <w:rPr>
          <w:rFonts w:ascii="Times New Roman" w:hAnsi="Times New Roman" w:cs="Times New Roman"/>
          <w:sz w:val="28"/>
          <w:szCs w:val="28"/>
          <w:lang w:val="uk-UA"/>
        </w:rPr>
        <w:t xml:space="preserve">та необхідність її наукового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доцільно </w:t>
      </w:r>
      <w:r w:rsidR="00755EB9">
        <w:rPr>
          <w:rFonts w:ascii="Times New Roman" w:hAnsi="Times New Roman" w:cs="Times New Roman"/>
          <w:sz w:val="28"/>
          <w:szCs w:val="28"/>
          <w:lang w:val="uk-UA"/>
        </w:rPr>
        <w:t>розглядати у зв</w:t>
      </w:r>
      <w:r w:rsidR="00755EB9" w:rsidRPr="00755EB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пошуками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ефективних засобів побудови взаємодії, знаннями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>міннями в сис</w:t>
      </w:r>
      <w:r>
        <w:rPr>
          <w:rFonts w:ascii="Times New Roman" w:hAnsi="Times New Roman" w:cs="Times New Roman"/>
          <w:sz w:val="28"/>
          <w:szCs w:val="28"/>
          <w:lang w:val="uk-UA"/>
        </w:rPr>
        <w:t>темі міжособистісних стосунків. Зазначені процеси пов</w:t>
      </w:r>
      <w:r w:rsidRPr="001C2DE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язані зі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взаємним обміном інф</w:t>
      </w:r>
      <w:r>
        <w:rPr>
          <w:rFonts w:ascii="Times New Roman" w:hAnsi="Times New Roman" w:cs="Times New Roman"/>
          <w:sz w:val="28"/>
          <w:szCs w:val="28"/>
          <w:lang w:val="uk-UA"/>
        </w:rPr>
        <w:t>ормацією, взаємодіями та взаємо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пізнанням людьми один одного, з управлінням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ними як власною поведінкою, так 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>і поведінкою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людей</w:t>
      </w:r>
      <w:r w:rsidR="00481FD5"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організацією </w:t>
      </w:r>
      <w:r>
        <w:rPr>
          <w:rFonts w:ascii="Times New Roman" w:hAnsi="Times New Roman" w:cs="Times New Roman"/>
          <w:sz w:val="28"/>
          <w:szCs w:val="28"/>
          <w:lang w:val="uk-UA"/>
        </w:rPr>
        <w:t>певної спільної діяльності.</w:t>
      </w:r>
      <w:r w:rsidR="00755EB9">
        <w:rPr>
          <w:rFonts w:ascii="Times New Roman" w:hAnsi="Times New Roman" w:cs="Times New Roman"/>
          <w:sz w:val="28"/>
          <w:szCs w:val="28"/>
          <w:lang w:val="uk-UA"/>
        </w:rPr>
        <w:t xml:space="preserve"> Отже, закономірно переходимо до аналізу й опису власне психологічних аспектів комунікативної компетентності.</w:t>
      </w:r>
    </w:p>
    <w:p w14:paraId="319AAA7C" w14:textId="77777777" w:rsidR="00755EB9" w:rsidRDefault="00755EB9" w:rsidP="00755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8B1C35" w14:textId="77777777" w:rsidR="00582359" w:rsidRDefault="00582359" w:rsidP="00755EB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616">
        <w:rPr>
          <w:rFonts w:ascii="Times New Roman" w:hAnsi="Times New Roman" w:cs="Times New Roman"/>
          <w:b/>
          <w:sz w:val="28"/>
          <w:szCs w:val="28"/>
          <w:lang w:val="uk-UA"/>
        </w:rPr>
        <w:t>Психологічні аспекти комунікативної компетентності особистості</w:t>
      </w:r>
      <w:r w:rsidR="009B2D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4C5E9D5" w14:textId="77777777" w:rsidR="00D42B16" w:rsidRDefault="00D42B16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>Аналіз наукових джерел засв</w:t>
      </w:r>
      <w:r>
        <w:rPr>
          <w:rFonts w:ascii="Times New Roman" w:hAnsi="Times New Roman" w:cs="Times New Roman"/>
          <w:sz w:val="28"/>
          <w:szCs w:val="28"/>
          <w:lang w:val="uk-UA"/>
        </w:rPr>
        <w:t>ідчує, що проблема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 орієнтованої підготовки майбутніх фахівців 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>знайшла відображення у дослідженнях психологів (О. Леон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тьєв, 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>С. Рубінштейн, С. Максименко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>), педагогів (В. Сухомлинсь</w:t>
      </w:r>
      <w:r>
        <w:rPr>
          <w:rFonts w:ascii="Times New Roman" w:hAnsi="Times New Roman" w:cs="Times New Roman"/>
          <w:sz w:val="28"/>
          <w:szCs w:val="28"/>
          <w:lang w:val="uk-UA"/>
        </w:rPr>
        <w:t>кий, А. Алексюк, Ю. Бабанський,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В. Бондар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ін.), лінгводидактів (М. Вашуленко,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І. Гудзик, О. Семеног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ін.).</w:t>
      </w:r>
    </w:p>
    <w:p w14:paraId="07A85C49" w14:textId="77777777" w:rsidR="00D42B16" w:rsidRDefault="00D42B16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нашій роботі 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важливо </w:t>
      </w:r>
      <w:r>
        <w:rPr>
          <w:rFonts w:ascii="Times New Roman" w:hAnsi="Times New Roman" w:cs="Times New Roman"/>
          <w:sz w:val="28"/>
          <w:szCs w:val="28"/>
          <w:lang w:val="uk-UA"/>
        </w:rPr>
        <w:t>виокремити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описати саме 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>психологічні основи формування комунікати</w:t>
      </w:r>
      <w:r>
        <w:rPr>
          <w:rFonts w:ascii="Times New Roman" w:hAnsi="Times New Roman" w:cs="Times New Roman"/>
          <w:sz w:val="28"/>
          <w:szCs w:val="28"/>
          <w:lang w:val="uk-UA"/>
        </w:rPr>
        <w:t>вної компетентності майбутнього психолога. Отже, у процесі визначення зазначених основ ми о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пиралися на уявлення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класичних, так і 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сучасних психологів про динамічні </w:t>
      </w:r>
      <w:r>
        <w:rPr>
          <w:rFonts w:ascii="Times New Roman" w:hAnsi="Times New Roman" w:cs="Times New Roman"/>
          <w:sz w:val="28"/>
          <w:szCs w:val="28"/>
          <w:lang w:val="uk-UA"/>
        </w:rPr>
        <w:t>та змістові особливості психіки, на різні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підходи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проблеми 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>дослідження 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>и особистості та її діяльності.</w:t>
      </w:r>
    </w:p>
    <w:p w14:paraId="60E91012" w14:textId="77777777" w:rsidR="008E6FD9" w:rsidRDefault="00D42B16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B16">
        <w:rPr>
          <w:rFonts w:ascii="Times New Roman" w:hAnsi="Times New Roman" w:cs="Times New Roman"/>
          <w:sz w:val="28"/>
          <w:szCs w:val="28"/>
          <w:lang w:val="uk-UA"/>
        </w:rPr>
        <w:t>Здатність до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діяльнісним підходом,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є однією з </w:t>
      </w:r>
      <w:r>
        <w:rPr>
          <w:rFonts w:ascii="Times New Roman" w:hAnsi="Times New Roman" w:cs="Times New Roman"/>
          <w:sz w:val="28"/>
          <w:szCs w:val="28"/>
          <w:lang w:val="uk-UA"/>
        </w:rPr>
        <w:t>найважливіших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</w:t>
      </w:r>
      <w:r>
        <w:rPr>
          <w:rFonts w:ascii="Times New Roman" w:hAnsi="Times New Roman" w:cs="Times New Roman"/>
          <w:sz w:val="28"/>
          <w:szCs w:val="28"/>
          <w:lang w:val="uk-UA"/>
        </w:rPr>
        <w:t>к особистості та її активності. Діяльність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виявляється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загальної 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>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конкретних </w:t>
      </w:r>
      <w:r>
        <w:rPr>
          <w:rFonts w:ascii="Times New Roman" w:hAnsi="Times New Roman" w:cs="Times New Roman"/>
          <w:sz w:val="28"/>
          <w:szCs w:val="28"/>
          <w:lang w:val="uk-UA"/>
        </w:rPr>
        <w:t>усвідомлених дій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>Тільки завдяки діяльності особистість стає суб’єктом пізнання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творення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перетворення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навколишньої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 дійсності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самої себе</w:t>
      </w:r>
      <w:r w:rsidRPr="00D42B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різних видів діяльності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формує зв’язки індивіда зі світом</w:t>
      </w:r>
      <w:r w:rsidR="00DD1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5CD" w:rsidRPr="00DD15C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D15CD">
        <w:rPr>
          <w:rFonts w:ascii="Times New Roman" w:hAnsi="Times New Roman" w:cs="Times New Roman"/>
          <w:sz w:val="28"/>
          <w:szCs w:val="28"/>
          <w:lang w:val="uk-UA"/>
        </w:rPr>
        <w:t>44, с. 58–60</w:t>
      </w:r>
      <w:r w:rsidR="00DD15CD" w:rsidRPr="00DD15C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1A5B2D" w14:textId="77777777" w:rsidR="008E6FD9" w:rsidRDefault="00D42B16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FD9">
        <w:rPr>
          <w:rFonts w:ascii="Times New Roman" w:hAnsi="Times New Roman" w:cs="Times New Roman"/>
          <w:sz w:val="28"/>
          <w:szCs w:val="28"/>
          <w:lang w:val="uk-UA"/>
        </w:rPr>
        <w:t>Г. Костюк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, аналізуючи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особистості, виокремлює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 наступні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>структурні компоненти діяльності – мотиви, знання, засоби дій тощо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FD9" w:rsidRPr="008E6FD9">
        <w:rPr>
          <w:rFonts w:ascii="Times New Roman" w:hAnsi="Times New Roman" w:cs="Times New Roman"/>
          <w:sz w:val="28"/>
          <w:szCs w:val="28"/>
          <w:lang w:val="uk-UA"/>
        </w:rPr>
        <w:t>[5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8, с. 244</w:t>
      </w:r>
      <w:r w:rsidR="008E6FD9" w:rsidRPr="008E6FD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>. Розгляда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ючи спілкування як психологічний феномен та в контексті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діяльнісного підходу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>, ми інтерпретуємо його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, насамперед, як діяльність. З т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кої точки зору синонімом спілкування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поняття «комунікативна діяльність».</w:t>
      </w:r>
    </w:p>
    <w:p w14:paraId="5628C8FA" w14:textId="77777777" w:rsidR="008E6FD9" w:rsidRDefault="00D42B16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За всієї різноманітності підходів до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трактування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процесу і результатів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психологи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фактично 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>одностайні у думці про нерозривний зв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’язок будь-якого спілкування та діяльності. Ми вже вище аналізували, що дослідники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типово 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 комунікативний процес як обмін інформацією між індивідами або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спільнотами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8E6FD9" w:rsidRPr="008E6FD9">
        <w:rPr>
          <w:rFonts w:ascii="Times New Roman" w:hAnsi="Times New Roman" w:cs="Times New Roman"/>
          <w:sz w:val="28"/>
          <w:szCs w:val="28"/>
          <w:lang w:val="uk-UA"/>
        </w:rPr>
        <w:t>У ц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ей процес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залучені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такі базові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структурні 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елементи: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відправник (адресант) – особа,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котра генерує 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або збирає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передає інформацію;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– закодована за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символів інформація; 3) отримувач (адресат) – особа, 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котра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інтерпретує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4) зворотний зв’язок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D4D" w:rsidRPr="00366D4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41, с. 53–54</w:t>
      </w:r>
      <w:r w:rsidR="00366D4D" w:rsidRPr="00366D4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B313C8" w14:textId="77777777" w:rsidR="008E6FD9" w:rsidRDefault="008E6FD9" w:rsidP="005A3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психологічно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точки зору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, будь-яка діяльність певним чином структурована.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перейдемо від структури комунікативного акту до психологічної стуктури діяльності. Так,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Л. Виготський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його послідовники вважають, що найважливішими складовими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будь-якої </w:t>
      </w:r>
      <w:r>
        <w:rPr>
          <w:rFonts w:ascii="Times New Roman" w:hAnsi="Times New Roman" w:cs="Times New Roman"/>
          <w:sz w:val="28"/>
          <w:szCs w:val="28"/>
        </w:rPr>
        <w:t>діяльності є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D4D" w:rsidRPr="00CE5630">
        <w:rPr>
          <w:rFonts w:ascii="Times New Roman" w:hAnsi="Times New Roman" w:cs="Times New Roman"/>
          <w:sz w:val="28"/>
          <w:szCs w:val="28"/>
        </w:rPr>
        <w:t>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9, с. 93–98</w:t>
      </w:r>
      <w:r w:rsidR="00366D4D" w:rsidRPr="00CE56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0ACE3F" w14:textId="77777777" w:rsidR="008E6FD9" w:rsidRDefault="008E6FD9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Потреба – основа для початку і продовження діяльності. 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Важливо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розуміти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упродовж усієї</w:t>
      </w:r>
      <w:r w:rsidRPr="008E6FD9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особистість постійно супроводжують комунікативні потреби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 xml:space="preserve">. Вони 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постійно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спонукають особистість до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налагодження відповідної 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>спільної діяльності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 xml:space="preserve"> з навколишніми людьми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 xml:space="preserve">Важливо 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 xml:space="preserve"> пам</w:t>
      </w:r>
      <w:r w:rsidR="002A74E3" w:rsidRPr="002A74E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ятати, що к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омунікативна потреба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сама по собі специфічна і не зводиться до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 інших, простіших потреб.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На думку одних</w:t>
      </w:r>
      <w:r w:rsidR="002A74E3"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 психолог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A74E3" w:rsidRPr="002A74E3">
        <w:rPr>
          <w:rFonts w:ascii="Times New Roman" w:hAnsi="Times New Roman" w:cs="Times New Roman"/>
          <w:sz w:val="28"/>
          <w:szCs w:val="28"/>
          <w:lang w:val="uk-UA"/>
        </w:rPr>
        <w:t>, потреба у спілкуванні вроджен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На думку інших, в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>она виникає у процесі життя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,. діяльності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функціонує, формується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 xml:space="preserve">, розвивається у 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практиці взаємодії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 з оточуючими людьми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 xml:space="preserve">, з соціумом у цілому. Зміст кожної конкретної потреби 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у спілкуванні з іншими людьми залежить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 xml:space="preserve">як від загальних особливостей </w:t>
      </w:r>
      <w:r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життєдіяльності </w:t>
      </w:r>
      <w:r w:rsidR="002A74E3">
        <w:rPr>
          <w:rFonts w:ascii="Times New Roman" w:hAnsi="Times New Roman" w:cs="Times New Roman"/>
          <w:sz w:val="28"/>
          <w:szCs w:val="28"/>
          <w:lang w:val="uk-UA"/>
        </w:rPr>
        <w:t>особистості, так і від поточних її життєвих ситуацій.</w:t>
      </w:r>
    </w:p>
    <w:p w14:paraId="23974AFD" w14:textId="77777777" w:rsidR="008E6FD9" w:rsidRDefault="009077B4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. </w:t>
      </w:r>
      <w:r w:rsidR="008E6FD9">
        <w:rPr>
          <w:rFonts w:ascii="Times New Roman" w:hAnsi="Times New Roman" w:cs="Times New Roman"/>
          <w:sz w:val="28"/>
          <w:szCs w:val="28"/>
        </w:rPr>
        <w:t xml:space="preserve">Мотив –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стимул</w:t>
      </w:r>
      <w:r w:rsidR="008E6FD9">
        <w:rPr>
          <w:rFonts w:ascii="Times New Roman" w:hAnsi="Times New Roman" w:cs="Times New Roman"/>
          <w:sz w:val="28"/>
          <w:szCs w:val="28"/>
        </w:rPr>
        <w:t xml:space="preserve"> д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ля розгортання </w:t>
      </w:r>
      <w:r w:rsidR="00D42B16" w:rsidRPr="00D42B16">
        <w:rPr>
          <w:rFonts w:ascii="Times New Roman" w:hAnsi="Times New Roman" w:cs="Times New Roman"/>
          <w:sz w:val="28"/>
          <w:szCs w:val="28"/>
        </w:rPr>
        <w:t>діяльності. Мотиви можуть бути найрізноманітнішими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, внутрішніми та зовнішніми,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стосуватися практично всіх сфер людського життя: фізичної, фізіологічної, інтелектуальної,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особистісної, </w:t>
      </w:r>
      <w:r w:rsidR="008E6FD9">
        <w:rPr>
          <w:rFonts w:ascii="Times New Roman" w:hAnsi="Times New Roman" w:cs="Times New Roman"/>
          <w:sz w:val="28"/>
          <w:szCs w:val="28"/>
        </w:rPr>
        <w:t>духовної.</w:t>
      </w:r>
      <w:r w:rsidR="002A74E3"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 Ученими визначено </w:t>
      </w:r>
      <w:r>
        <w:rPr>
          <w:rFonts w:ascii="Times New Roman" w:hAnsi="Times New Roman" w:cs="Times New Roman"/>
          <w:sz w:val="28"/>
          <w:szCs w:val="28"/>
          <w:lang w:val="uk-UA"/>
        </w:rPr>
        <w:t>й описано різні</w:t>
      </w:r>
      <w:r w:rsidR="002A74E3"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 групи комунікативних мотивів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особистості</w:t>
      </w:r>
      <w:r w:rsidR="002A74E3" w:rsidRPr="002A74E3">
        <w:rPr>
          <w:rFonts w:ascii="Times New Roman" w:hAnsi="Times New Roman" w:cs="Times New Roman"/>
          <w:sz w:val="28"/>
          <w:szCs w:val="28"/>
          <w:lang w:val="uk-UA"/>
        </w:rPr>
        <w:t xml:space="preserve"> 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2A74E3" w:rsidRPr="002A74E3">
        <w:rPr>
          <w:rFonts w:ascii="Times New Roman" w:hAnsi="Times New Roman" w:cs="Times New Roman"/>
          <w:sz w:val="28"/>
          <w:szCs w:val="28"/>
          <w:lang w:val="uk-UA"/>
        </w:rPr>
        <w:t>спілкування з оточуючими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людьми</w:t>
      </w:r>
      <w:r w:rsidR="002A74E3" w:rsidRPr="002A74E3">
        <w:rPr>
          <w:rFonts w:ascii="Times New Roman" w:hAnsi="Times New Roman" w:cs="Times New Roman"/>
          <w:sz w:val="28"/>
          <w:szCs w:val="28"/>
          <w:lang w:val="uk-UA"/>
        </w:rPr>
        <w:t>: 1) потреба у враженнях; 2) потреба у пізнанні світу; 3) потреба в активній діяльності, у співпраці; 4) потреба в повазі, доброзичливому ставленні; 5) потреба у визнанні й підтримці.</w:t>
      </w:r>
      <w:r w:rsidR="0002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36">
        <w:rPr>
          <w:rFonts w:ascii="Times New Roman" w:hAnsi="Times New Roman" w:cs="Times New Roman"/>
          <w:sz w:val="28"/>
          <w:szCs w:val="28"/>
        </w:rPr>
        <w:t>Комунікативні мотиви, інакше кажучи,</w:t>
      </w:r>
      <w:r w:rsidR="00026336" w:rsidRPr="00D42B16">
        <w:rPr>
          <w:rFonts w:ascii="Times New Roman" w:hAnsi="Times New Roman" w:cs="Times New Roman"/>
          <w:sz w:val="28"/>
          <w:szCs w:val="28"/>
        </w:rPr>
        <w:t xml:space="preserve"> – це те, </w:t>
      </w:r>
      <w:r w:rsidR="00026336">
        <w:rPr>
          <w:rFonts w:ascii="Times New Roman" w:hAnsi="Times New Roman" w:cs="Times New Roman"/>
          <w:sz w:val="28"/>
          <w:szCs w:val="28"/>
          <w:lang w:val="uk-UA"/>
        </w:rPr>
        <w:t>заради</w:t>
      </w:r>
      <w:r w:rsidR="00026336" w:rsidRPr="00D42B16">
        <w:rPr>
          <w:rFonts w:ascii="Times New Roman" w:hAnsi="Times New Roman" w:cs="Times New Roman"/>
          <w:sz w:val="28"/>
          <w:szCs w:val="28"/>
        </w:rPr>
        <w:t xml:space="preserve"> чого здійснюється спілкування.</w:t>
      </w:r>
    </w:p>
    <w:p w14:paraId="7E248860" w14:textId="77777777" w:rsidR="009077B4" w:rsidRDefault="009077B4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. Мета – усвідомлене уявлення про результат, якого необхідно досягти </w:t>
      </w:r>
      <w:r>
        <w:rPr>
          <w:rFonts w:ascii="Times New Roman" w:hAnsi="Times New Roman" w:cs="Times New Roman"/>
          <w:sz w:val="28"/>
          <w:szCs w:val="28"/>
          <w:lang w:val="uk-UA"/>
        </w:rPr>
        <w:t>упродовж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діяльності. Мета тісно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="00D42B16" w:rsidRPr="00D42B16">
        <w:rPr>
          <w:rFonts w:ascii="Times New Roman" w:hAnsi="Times New Roman" w:cs="Times New Roman"/>
          <w:sz w:val="28"/>
          <w:szCs w:val="28"/>
        </w:rPr>
        <w:t>пов’язана з мотивом</w:t>
      </w:r>
      <w:r>
        <w:rPr>
          <w:rFonts w:ascii="Times New Roman" w:hAnsi="Times New Roman" w:cs="Times New Roman"/>
          <w:sz w:val="28"/>
          <w:szCs w:val="28"/>
          <w:lang w:val="uk-UA"/>
        </w:rPr>
        <w:t>/мотивами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діяльності 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теж істотно </w:t>
      </w:r>
      <w:r>
        <w:rPr>
          <w:rFonts w:ascii="Times New Roman" w:hAnsi="Times New Roman" w:cs="Times New Roman"/>
          <w:sz w:val="28"/>
          <w:szCs w:val="28"/>
        </w:rPr>
        <w:t>впливає на її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перебіг. </w:t>
      </w:r>
      <w:r>
        <w:rPr>
          <w:rFonts w:ascii="Times New Roman" w:hAnsi="Times New Roman" w:cs="Times New Roman"/>
          <w:sz w:val="28"/>
          <w:szCs w:val="28"/>
          <w:lang w:val="uk-UA"/>
        </w:rPr>
        <w:t>Розкриваючи мету, говорять також і про з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авдання спілкування – </w:t>
      </w:r>
      <w:r>
        <w:rPr>
          <w:rFonts w:ascii="Times New Roman" w:hAnsi="Times New Roman" w:cs="Times New Roman"/>
          <w:sz w:val="28"/>
          <w:szCs w:val="28"/>
          <w:lang w:val="uk-UA"/>
        </w:rPr>
        <w:t>ті цілі</w:t>
      </w:r>
      <w:r>
        <w:rPr>
          <w:rFonts w:ascii="Times New Roman" w:hAnsi="Times New Roman" w:cs="Times New Roman"/>
          <w:sz w:val="28"/>
          <w:szCs w:val="28"/>
        </w:rPr>
        <w:t>, на досягнення як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у конкретних умовах спрямовані різноманітні дії, що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виконуються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комунікації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90BB1E" w14:textId="77777777" w:rsidR="00026336" w:rsidRDefault="00026336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. </w:t>
      </w:r>
      <w:r w:rsidR="009077B4">
        <w:rPr>
          <w:rFonts w:ascii="Times New Roman" w:hAnsi="Times New Roman" w:cs="Times New Roman"/>
          <w:sz w:val="28"/>
          <w:szCs w:val="28"/>
          <w:lang w:val="uk-UA"/>
        </w:rPr>
        <w:t>Предмет – це та реальність, з якою взаємодіє суб</w:t>
      </w:r>
      <w:r w:rsidR="009077B4" w:rsidRPr="009077B4">
        <w:rPr>
          <w:rFonts w:ascii="Times New Roman" w:hAnsi="Times New Roman" w:cs="Times New Roman"/>
          <w:sz w:val="28"/>
          <w:szCs w:val="28"/>
        </w:rPr>
        <w:t>’</w:t>
      </w:r>
      <w:r w:rsidR="009077B4">
        <w:rPr>
          <w:rFonts w:ascii="Times New Roman" w:hAnsi="Times New Roman" w:cs="Times New Roman"/>
          <w:sz w:val="28"/>
          <w:szCs w:val="28"/>
          <w:lang w:val="uk-UA"/>
        </w:rPr>
        <w:t>єкт під час своєї діяльності. П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редмет спілкування – </w:t>
      </w:r>
      <w:r w:rsidR="009077B4">
        <w:rPr>
          <w:rFonts w:ascii="Times New Roman" w:hAnsi="Times New Roman" w:cs="Times New Roman"/>
          <w:sz w:val="28"/>
          <w:szCs w:val="28"/>
          <w:lang w:val="uk-UA"/>
        </w:rPr>
        <w:t>особливий. Ц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е інша людина, партнер у спілкуванні, </w:t>
      </w:r>
      <w:r>
        <w:rPr>
          <w:rFonts w:ascii="Times New Roman" w:hAnsi="Times New Roman" w:cs="Times New Roman"/>
          <w:sz w:val="28"/>
          <w:szCs w:val="28"/>
          <w:lang w:val="uk-UA"/>
        </w:rPr>
        <w:t>котрий теж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виступає як 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, а не як об</w:t>
      </w:r>
      <w:r w:rsidRPr="0002633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. Запропоноване розуміння предмета діяльності спілкування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 нас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того,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</w:rPr>
        <w:t xml:space="preserve">мотиви повинні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  <w:r>
        <w:rPr>
          <w:rFonts w:ascii="Times New Roman" w:hAnsi="Times New Roman" w:cs="Times New Roman"/>
          <w:sz w:val="28"/>
          <w:szCs w:val="28"/>
        </w:rPr>
        <w:t>втілюватися у якостях самої людини та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інших людей, заради пізнання й оцінки яких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</w:t>
      </w:r>
      <w:r>
        <w:rPr>
          <w:rFonts w:ascii="Times New Roman" w:hAnsi="Times New Roman" w:cs="Times New Roman"/>
          <w:sz w:val="28"/>
          <w:szCs w:val="28"/>
        </w:rPr>
        <w:t xml:space="preserve"> вступає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комунікативну </w:t>
      </w:r>
      <w:r>
        <w:rPr>
          <w:rFonts w:ascii="Times New Roman" w:hAnsi="Times New Roman" w:cs="Times New Roman"/>
          <w:sz w:val="28"/>
          <w:szCs w:val="28"/>
        </w:rPr>
        <w:t>взаємодію.</w:t>
      </w:r>
    </w:p>
    <w:p w14:paraId="7D674BA1" w14:textId="77777777" w:rsidR="00026336" w:rsidRDefault="00026336" w:rsidP="00D4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. Дія – здійснення чого-небудь з конкретною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парціальною 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метою, що випливає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>загальної мети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Оскільки спілкування визначається як діяльність,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воно </w:t>
      </w:r>
      <w:r>
        <w:rPr>
          <w:rFonts w:ascii="Times New Roman" w:hAnsi="Times New Roman" w:cs="Times New Roman"/>
          <w:sz w:val="28"/>
          <w:szCs w:val="28"/>
          <w:lang w:val="uk-UA"/>
        </w:rPr>
        <w:t>теж реалізується</w:t>
      </w:r>
      <w:r>
        <w:rPr>
          <w:rFonts w:ascii="Times New Roman" w:hAnsi="Times New Roman" w:cs="Times New Roman"/>
          <w:sz w:val="28"/>
          <w:szCs w:val="28"/>
        </w:rPr>
        <w:t xml:space="preserve"> у формі дій.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Інакше кажучи, </w:t>
      </w:r>
      <w:r>
        <w:rPr>
          <w:rFonts w:ascii="Times New Roman" w:hAnsi="Times New Roman" w:cs="Times New Roman"/>
          <w:sz w:val="28"/>
          <w:szCs w:val="28"/>
        </w:rPr>
        <w:t>одиницю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</w:t>
      </w:r>
      <w:r w:rsidR="00366D4D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становить комунікативна дія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Така дія – це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цілісний акт, адресований іншій людині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спрямований 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>
        <w:rPr>
          <w:rFonts w:ascii="Times New Roman" w:hAnsi="Times New Roman" w:cs="Times New Roman"/>
          <w:sz w:val="28"/>
          <w:szCs w:val="28"/>
        </w:rPr>
        <w:t>на неї. Дв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основні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складові будь-якої</w:t>
      </w:r>
      <w:r>
        <w:rPr>
          <w:rFonts w:ascii="Times New Roman" w:hAnsi="Times New Roman" w:cs="Times New Roman"/>
          <w:sz w:val="28"/>
          <w:szCs w:val="28"/>
        </w:rPr>
        <w:t xml:space="preserve"> 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D42B16" w:rsidRPr="00D42B16">
        <w:rPr>
          <w:rFonts w:ascii="Times New Roman" w:hAnsi="Times New Roman" w:cs="Times New Roman"/>
          <w:sz w:val="28"/>
          <w:szCs w:val="28"/>
        </w:rPr>
        <w:t>спілкування – ініці</w:t>
      </w:r>
      <w:r>
        <w:rPr>
          <w:rFonts w:ascii="Times New Roman" w:hAnsi="Times New Roman" w:cs="Times New Roman"/>
          <w:sz w:val="28"/>
          <w:szCs w:val="28"/>
        </w:rPr>
        <w:t>ативні акти та дії у відповідь.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Назагал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 дія є </w:t>
      </w:r>
      <w:r>
        <w:rPr>
          <w:rFonts w:ascii="Times New Roman" w:hAnsi="Times New Roman" w:cs="Times New Roman"/>
          <w:sz w:val="28"/>
          <w:szCs w:val="28"/>
          <w:lang w:val="uk-UA"/>
        </w:rPr>
        <w:t>доволі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 складним утворенням, до складу якого </w:t>
      </w:r>
      <w:r>
        <w:rPr>
          <w:rFonts w:ascii="Times New Roman" w:hAnsi="Times New Roman" w:cs="Times New Roman"/>
          <w:sz w:val="28"/>
          <w:szCs w:val="28"/>
          <w:lang w:val="uk-UA"/>
        </w:rPr>
        <w:t>входять у тому чи іншому своєму поєднанні менші одиниці – засоби спілкування.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 xml:space="preserve"> Зауважуємо, що в нашому дослідженні мова теж іде про засоби комунікації.</w:t>
      </w:r>
    </w:p>
    <w:p w14:paraId="7ECD689B" w14:textId="77777777" w:rsidR="00026336" w:rsidRDefault="00026336" w:rsidP="00026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. Засоби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– це її операції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способи здійснення дій.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 Під засобами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вчені розуміють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 ті операції, за допомогою яких кожен </w:t>
      </w:r>
      <w:r w:rsidR="00593C5C">
        <w:rPr>
          <w:rFonts w:ascii="Times New Roman" w:hAnsi="Times New Roman" w:cs="Times New Roman"/>
          <w:sz w:val="28"/>
          <w:szCs w:val="28"/>
          <w:lang w:val="uk-UA"/>
        </w:rPr>
        <w:t>партнер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 будує </w:t>
      </w:r>
      <w:r w:rsidR="00593C5C">
        <w:rPr>
          <w:rFonts w:ascii="Times New Roman" w:hAnsi="Times New Roman" w:cs="Times New Roman"/>
          <w:sz w:val="28"/>
          <w:szCs w:val="28"/>
          <w:lang w:val="uk-UA"/>
        </w:rPr>
        <w:t>власні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 дії спілкування і робить свій внесок у взаємодію з іншою людиною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, людьми</w:t>
      </w:r>
      <w:r w:rsidR="00593C5C">
        <w:rPr>
          <w:rFonts w:ascii="Times New Roman" w:hAnsi="Times New Roman" w:cs="Times New Roman"/>
          <w:sz w:val="28"/>
          <w:szCs w:val="28"/>
          <w:lang w:val="uk-UA"/>
        </w:rPr>
        <w:t xml:space="preserve"> та/або спільнотою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 xml:space="preserve">. Операції співвідносні з умовами 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досягнення мети </w:t>
      </w:r>
      <w:r w:rsidR="00593C5C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D42B16" w:rsidRPr="00026336">
        <w:rPr>
          <w:rFonts w:ascii="Times New Roman" w:hAnsi="Times New Roman" w:cs="Times New Roman"/>
          <w:sz w:val="28"/>
          <w:szCs w:val="28"/>
          <w:lang w:val="uk-UA"/>
        </w:rPr>
        <w:t>(місцем, часом, оточенням, ситуацією, контекстом, різноманітними внутр</w:t>
      </w:r>
      <w:r w:rsidRPr="00026336">
        <w:rPr>
          <w:rFonts w:ascii="Times New Roman" w:hAnsi="Times New Roman" w:cs="Times New Roman"/>
          <w:sz w:val="28"/>
          <w:szCs w:val="28"/>
          <w:lang w:val="uk-UA"/>
        </w:rPr>
        <w:t>ішніми та зовнішніми впливами</w:t>
      </w:r>
      <w:r w:rsidR="00593C5C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Pr="0002633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932EBBC" w14:textId="77777777" w:rsidR="00593C5C" w:rsidRPr="00064E6E" w:rsidRDefault="00D42B16" w:rsidP="00064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B16">
        <w:rPr>
          <w:rFonts w:ascii="Times New Roman" w:hAnsi="Times New Roman" w:cs="Times New Roman"/>
          <w:sz w:val="28"/>
          <w:szCs w:val="28"/>
        </w:rPr>
        <w:t xml:space="preserve">Дослідники проблем комунікації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описують</w:t>
      </w:r>
      <w:r w:rsidRPr="00D42B16">
        <w:rPr>
          <w:rFonts w:ascii="Times New Roman" w:hAnsi="Times New Roman" w:cs="Times New Roman"/>
          <w:sz w:val="28"/>
          <w:szCs w:val="28"/>
        </w:rPr>
        <w:t xml:space="preserve"> три основні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064E6E">
        <w:rPr>
          <w:rFonts w:ascii="Times New Roman" w:hAnsi="Times New Roman" w:cs="Times New Roman"/>
          <w:sz w:val="28"/>
          <w:szCs w:val="28"/>
        </w:rPr>
        <w:t xml:space="preserve"> засобів спілкування. Це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, по-перше, </w:t>
      </w:r>
      <w:r w:rsidRPr="00D42B16">
        <w:rPr>
          <w:rFonts w:ascii="Times New Roman" w:hAnsi="Times New Roman" w:cs="Times New Roman"/>
          <w:sz w:val="28"/>
          <w:szCs w:val="28"/>
        </w:rPr>
        <w:t>експресивно-мімічні за</w:t>
      </w:r>
      <w:r w:rsidR="00064E6E">
        <w:rPr>
          <w:rFonts w:ascii="Times New Roman" w:hAnsi="Times New Roman" w:cs="Times New Roman"/>
          <w:sz w:val="28"/>
          <w:szCs w:val="28"/>
        </w:rPr>
        <w:t>соби спілкування, до яких належ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2B16">
        <w:rPr>
          <w:rFonts w:ascii="Times New Roman" w:hAnsi="Times New Roman" w:cs="Times New Roman"/>
          <w:sz w:val="28"/>
          <w:szCs w:val="28"/>
        </w:rPr>
        <w:t xml:space="preserve">ть погляд, </w:t>
      </w:r>
      <w:r w:rsidR="00064E6E" w:rsidRPr="00D42B16">
        <w:rPr>
          <w:rFonts w:ascii="Times New Roman" w:hAnsi="Times New Roman" w:cs="Times New Roman"/>
          <w:sz w:val="28"/>
          <w:szCs w:val="28"/>
        </w:rPr>
        <w:t>м</w:t>
      </w:r>
      <w:r w:rsidR="00064E6E">
        <w:rPr>
          <w:rFonts w:ascii="Times New Roman" w:hAnsi="Times New Roman" w:cs="Times New Roman"/>
          <w:sz w:val="28"/>
          <w:szCs w:val="28"/>
        </w:rPr>
        <w:t xml:space="preserve">іміка,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пантоміміка</w:t>
      </w:r>
      <w:r w:rsidR="00064E6E">
        <w:rPr>
          <w:rFonts w:ascii="Times New Roman" w:hAnsi="Times New Roman" w:cs="Times New Roman"/>
          <w:sz w:val="28"/>
          <w:szCs w:val="28"/>
        </w:rPr>
        <w:t>,</w:t>
      </w:r>
      <w:r w:rsidRPr="00D42B16">
        <w:rPr>
          <w:rFonts w:ascii="Times New Roman" w:hAnsi="Times New Roman" w:cs="Times New Roman"/>
          <w:sz w:val="28"/>
          <w:szCs w:val="28"/>
        </w:rPr>
        <w:t xml:space="preserve">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певні</w:t>
      </w:r>
      <w:r w:rsidRPr="00D42B16">
        <w:rPr>
          <w:rFonts w:ascii="Times New Roman" w:hAnsi="Times New Roman" w:cs="Times New Roman"/>
          <w:sz w:val="28"/>
          <w:szCs w:val="28"/>
        </w:rPr>
        <w:t xml:space="preserve"> вокалізації,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D42B16">
        <w:rPr>
          <w:rFonts w:ascii="Times New Roman" w:hAnsi="Times New Roman" w:cs="Times New Roman"/>
          <w:sz w:val="28"/>
          <w:szCs w:val="28"/>
        </w:rPr>
        <w:t xml:space="preserve"> передають ув</w:t>
      </w:r>
      <w:r w:rsidR="00064E6E">
        <w:rPr>
          <w:rFonts w:ascii="Times New Roman" w:hAnsi="Times New Roman" w:cs="Times New Roman"/>
          <w:sz w:val="28"/>
          <w:szCs w:val="28"/>
        </w:rPr>
        <w:t>агу та інтерес, доброзичливість або, навпаки, недоброзичливість</w:t>
      </w:r>
      <w:r w:rsidRPr="00D42B1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064E6E">
        <w:rPr>
          <w:rFonts w:ascii="Times New Roman" w:hAnsi="Times New Roman" w:cs="Times New Roman"/>
          <w:sz w:val="28"/>
          <w:szCs w:val="28"/>
          <w:lang w:val="uk-UA"/>
        </w:rPr>
        <w:t>по-друге</w:t>
      </w:r>
      <w:proofErr w:type="gramEnd"/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42B16">
        <w:rPr>
          <w:rFonts w:ascii="Times New Roman" w:hAnsi="Times New Roman" w:cs="Times New Roman"/>
          <w:sz w:val="28"/>
          <w:szCs w:val="28"/>
        </w:rPr>
        <w:t>пред</w:t>
      </w:r>
      <w:r w:rsidR="00064E6E">
        <w:rPr>
          <w:rFonts w:ascii="Times New Roman" w:hAnsi="Times New Roman" w:cs="Times New Roman"/>
          <w:sz w:val="28"/>
          <w:szCs w:val="28"/>
        </w:rPr>
        <w:t>метно-дієві засоби спілкування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64E6E">
        <w:rPr>
          <w:rFonts w:ascii="Times New Roman" w:hAnsi="Times New Roman" w:cs="Times New Roman"/>
          <w:sz w:val="28"/>
          <w:szCs w:val="28"/>
          <w:lang w:val="uk-UA"/>
        </w:rPr>
        <w:t xml:space="preserve">локомоторні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та предметні рухи, </w:t>
      </w:r>
      <w:r w:rsidRPr="00064E6E">
        <w:rPr>
          <w:rFonts w:ascii="Times New Roman" w:hAnsi="Times New Roman" w:cs="Times New Roman"/>
          <w:sz w:val="28"/>
          <w:szCs w:val="28"/>
          <w:lang w:val="uk-UA"/>
        </w:rPr>
        <w:t>пози, що використовуються д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ля реалізації мети спілкування; по-третє, </w:t>
      </w:r>
      <w:r w:rsidRPr="00D42B16">
        <w:rPr>
          <w:rFonts w:ascii="Times New Roman" w:hAnsi="Times New Roman" w:cs="Times New Roman"/>
          <w:sz w:val="28"/>
          <w:szCs w:val="28"/>
        </w:rPr>
        <w:t xml:space="preserve">мовленнєві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(вербальні) </w:t>
      </w:r>
      <w:r w:rsidR="00064E6E">
        <w:rPr>
          <w:rFonts w:ascii="Times New Roman" w:hAnsi="Times New Roman" w:cs="Times New Roman"/>
          <w:sz w:val="28"/>
          <w:szCs w:val="28"/>
        </w:rPr>
        <w:t>засоби спілкування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, до яких належать </w:t>
      </w:r>
      <w:r w:rsidR="00064E6E">
        <w:rPr>
          <w:rFonts w:ascii="Times New Roman" w:hAnsi="Times New Roman" w:cs="Times New Roman"/>
          <w:sz w:val="28"/>
          <w:szCs w:val="28"/>
        </w:rPr>
        <w:t>питання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42B16">
        <w:rPr>
          <w:rFonts w:ascii="Times New Roman" w:hAnsi="Times New Roman" w:cs="Times New Roman"/>
          <w:sz w:val="28"/>
          <w:szCs w:val="28"/>
        </w:rPr>
        <w:t xml:space="preserve">відповіді, </w:t>
      </w:r>
      <w:r w:rsidR="00064E6E">
        <w:rPr>
          <w:rFonts w:ascii="Times New Roman" w:hAnsi="Times New Roman" w:cs="Times New Roman"/>
          <w:sz w:val="28"/>
          <w:szCs w:val="28"/>
        </w:rPr>
        <w:t>репліки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064E6E">
        <w:rPr>
          <w:rFonts w:ascii="Times New Roman" w:hAnsi="Times New Roman" w:cs="Times New Roman"/>
          <w:sz w:val="28"/>
          <w:szCs w:val="28"/>
        </w:rPr>
        <w:t xml:space="preserve">вигуки,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будь-які </w:t>
      </w:r>
      <w:r w:rsidR="00064E6E">
        <w:rPr>
          <w:rFonts w:ascii="Times New Roman" w:hAnsi="Times New Roman" w:cs="Times New Roman"/>
          <w:sz w:val="28"/>
          <w:szCs w:val="28"/>
        </w:rPr>
        <w:t>висловлювання.</w:t>
      </w:r>
    </w:p>
    <w:p w14:paraId="218A54A7" w14:textId="77777777" w:rsidR="00F03478" w:rsidRDefault="00593C5C" w:rsidP="00026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64E6E">
        <w:rPr>
          <w:rFonts w:ascii="Times New Roman" w:hAnsi="Times New Roman" w:cs="Times New Roman"/>
          <w:sz w:val="28"/>
          <w:szCs w:val="28"/>
        </w:rPr>
        <w:t>. Результат (продук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) –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буває </w:t>
      </w:r>
      <w:r w:rsidR="00D42B16" w:rsidRPr="00D42B16">
        <w:rPr>
          <w:rFonts w:ascii="Times New Roman" w:hAnsi="Times New Roman" w:cs="Times New Roman"/>
          <w:sz w:val="28"/>
          <w:szCs w:val="28"/>
        </w:rPr>
        <w:t>матеріа</w:t>
      </w:r>
      <w:r>
        <w:rPr>
          <w:rFonts w:ascii="Times New Roman" w:hAnsi="Times New Roman" w:cs="Times New Roman"/>
          <w:sz w:val="28"/>
          <w:szCs w:val="28"/>
        </w:rPr>
        <w:t xml:space="preserve">льний, </w:t>
      </w:r>
      <w:r w:rsidR="00064E6E">
        <w:rPr>
          <w:rFonts w:ascii="Times New Roman" w:hAnsi="Times New Roman" w:cs="Times New Roman"/>
          <w:sz w:val="28"/>
          <w:szCs w:val="28"/>
        </w:rPr>
        <w:t>психологічний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4E6E">
        <w:rPr>
          <w:rFonts w:ascii="Times New Roman" w:hAnsi="Times New Roman" w:cs="Times New Roman"/>
          <w:sz w:val="28"/>
          <w:szCs w:val="28"/>
        </w:rPr>
        <w:t>духовний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Інакше кажучи</w:t>
      </w:r>
      <w:r w:rsidR="00064E6E">
        <w:rPr>
          <w:rFonts w:ascii="Times New Roman" w:hAnsi="Times New Roman" w:cs="Times New Roman"/>
          <w:sz w:val="28"/>
          <w:szCs w:val="28"/>
        </w:rPr>
        <w:t>,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наприкінці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будь-якої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 xml:space="preserve">людина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повинна 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отрим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ати певний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064E6E">
        <w:rPr>
          <w:rFonts w:ascii="Times New Roman" w:hAnsi="Times New Roman" w:cs="Times New Roman"/>
          <w:sz w:val="28"/>
          <w:szCs w:val="28"/>
        </w:rPr>
        <w:t>результат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64E6E">
        <w:rPr>
          <w:rFonts w:ascii="Times New Roman" w:hAnsi="Times New Roman" w:cs="Times New Roman"/>
          <w:sz w:val="28"/>
          <w:szCs w:val="28"/>
        </w:rPr>
        <w:t>продукт)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.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комунікативну діяльність 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 теж вступає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з метою досягти певного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бажаного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результату. Продукти комунікації – 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це тримані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як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матеріального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>, так</w:t>
      </w:r>
      <w:r w:rsidR="00064E6E">
        <w:rPr>
          <w:rFonts w:ascii="Times New Roman" w:hAnsi="Times New Roman" w:cs="Times New Roman"/>
          <w:sz w:val="28"/>
          <w:szCs w:val="28"/>
        </w:rPr>
        <w:t xml:space="preserve"> і духовного характеру.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Психологічні продукти комунікації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різноманітні. Але </w:t>
      </w:r>
      <w:r w:rsidR="00064E6E" w:rsidRPr="00D42B16">
        <w:rPr>
          <w:rFonts w:ascii="Times New Roman" w:hAnsi="Times New Roman" w:cs="Times New Roman"/>
          <w:sz w:val="28"/>
          <w:szCs w:val="28"/>
        </w:rPr>
        <w:t xml:space="preserve">найчастіше </w:t>
      </w:r>
      <w:r w:rsidR="00064E6E">
        <w:rPr>
          <w:rFonts w:ascii="Times New Roman" w:hAnsi="Times New Roman" w:cs="Times New Roman"/>
          <w:sz w:val="28"/>
          <w:szCs w:val="28"/>
          <w:lang w:val="uk-UA"/>
        </w:rPr>
        <w:t xml:space="preserve">серед них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дослідники </w:t>
      </w:r>
      <w:r w:rsidR="00064E6E">
        <w:rPr>
          <w:rFonts w:ascii="Times New Roman" w:hAnsi="Times New Roman" w:cs="Times New Roman"/>
          <w:sz w:val="28"/>
          <w:szCs w:val="28"/>
        </w:rPr>
        <w:t>називають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</w:t>
      </w:r>
      <w:r w:rsidR="00064E6E">
        <w:rPr>
          <w:rFonts w:ascii="Times New Roman" w:hAnsi="Times New Roman" w:cs="Times New Roman"/>
          <w:sz w:val="28"/>
          <w:szCs w:val="28"/>
        </w:rPr>
        <w:t>два основні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– взаємостосунки людини з оточуючими людьми та </w:t>
      </w:r>
      <w:r w:rsidR="00F03478">
        <w:rPr>
          <w:rFonts w:ascii="Times New Roman" w:hAnsi="Times New Roman" w:cs="Times New Roman"/>
          <w:sz w:val="28"/>
          <w:szCs w:val="28"/>
          <w:lang w:val="uk-UA"/>
        </w:rPr>
        <w:t xml:space="preserve">апробований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F03478">
        <w:rPr>
          <w:rFonts w:ascii="Times New Roman" w:hAnsi="Times New Roman" w:cs="Times New Roman"/>
          <w:sz w:val="28"/>
          <w:szCs w:val="28"/>
        </w:rPr>
        <w:t>само</w:t>
      </w:r>
      <w:r w:rsidR="00F0347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03478">
        <w:rPr>
          <w:rFonts w:ascii="Times New Roman" w:hAnsi="Times New Roman" w:cs="Times New Roman"/>
          <w:sz w:val="28"/>
          <w:szCs w:val="28"/>
        </w:rPr>
        <w:t xml:space="preserve"> себе.</w:t>
      </w:r>
    </w:p>
    <w:p w14:paraId="52DE5DD6" w14:textId="77777777" w:rsidR="00F03478" w:rsidRDefault="00F03478" w:rsidP="00026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Останнє</w:t>
      </w:r>
      <w:r w:rsidR="00D42B16" w:rsidRPr="00F03478">
        <w:rPr>
          <w:rFonts w:ascii="Times New Roman" w:hAnsi="Times New Roman" w:cs="Times New Roman"/>
          <w:sz w:val="28"/>
          <w:szCs w:val="28"/>
          <w:lang w:val="uk-UA"/>
        </w:rPr>
        <w:t xml:space="preserve"> полож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є для нас 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 xml:space="preserve">засадничим, тобто,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методологічним, оскільки </w:t>
      </w:r>
      <w:r w:rsidR="00D42B16" w:rsidRPr="00F03478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теоретичне </w:t>
      </w:r>
      <w:r w:rsidR="00D42B16" w:rsidRPr="00F03478">
        <w:rPr>
          <w:rFonts w:ascii="Times New Roman" w:hAnsi="Times New Roman" w:cs="Times New Roman"/>
          <w:sz w:val="28"/>
          <w:szCs w:val="28"/>
          <w:lang w:val="uk-UA"/>
        </w:rPr>
        <w:t xml:space="preserve">підґрунтя </w:t>
      </w:r>
      <w:r>
        <w:rPr>
          <w:rFonts w:ascii="Times New Roman" w:hAnsi="Times New Roman" w:cs="Times New Roman"/>
          <w:sz w:val="28"/>
          <w:szCs w:val="28"/>
          <w:lang w:val="uk-UA"/>
        </w:rPr>
        <w:t>подальшої побудови та організації емпіричного дослідження та інтерпретації його результатів.</w:t>
      </w:r>
    </w:p>
    <w:p w14:paraId="37C2CC69" w14:textId="77777777" w:rsidR="00D42B16" w:rsidRPr="00F03478" w:rsidRDefault="00F03478" w:rsidP="001F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у контексті теми роботи важливо наголосити, що м</w:t>
      </w:r>
      <w:r>
        <w:rPr>
          <w:rFonts w:ascii="Times New Roman" w:hAnsi="Times New Roman" w:cs="Times New Roman"/>
          <w:sz w:val="28"/>
          <w:szCs w:val="28"/>
        </w:rPr>
        <w:t>атеріальним результатом процессу комунікації, особливо вербальної,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певний 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текст. Як тільки він </w:t>
      </w:r>
      <w:r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є вимовленим або написаним, </w:t>
      </w:r>
      <w:r>
        <w:rPr>
          <w:rFonts w:ascii="Times New Roman" w:hAnsi="Times New Roman" w:cs="Times New Roman"/>
          <w:sz w:val="28"/>
          <w:szCs w:val="28"/>
          <w:lang w:val="uk-UA"/>
        </w:rPr>
        <w:t>то о</w:t>
      </w:r>
      <w:r>
        <w:rPr>
          <w:rFonts w:ascii="Times New Roman" w:hAnsi="Times New Roman" w:cs="Times New Roman"/>
          <w:sz w:val="28"/>
          <w:szCs w:val="28"/>
        </w:rPr>
        <w:t>дразу ж стає матеріальним об’єктом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  <w:lang w:val="uk-UA"/>
        </w:rPr>
        <w:t>ватися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не залеж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>
        <w:rPr>
          <w:rFonts w:ascii="Times New Roman" w:hAnsi="Times New Roman" w:cs="Times New Roman"/>
          <w:sz w:val="28"/>
          <w:szCs w:val="28"/>
        </w:rPr>
        <w:t xml:space="preserve"> від свого творця.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Отже, саме текст</w:t>
      </w:r>
      <w:r w:rsidR="00D42B16" w:rsidRPr="00D42B16">
        <w:rPr>
          <w:rFonts w:ascii="Times New Roman" w:hAnsi="Times New Roman" w:cs="Times New Roman"/>
          <w:sz w:val="28"/>
          <w:szCs w:val="28"/>
        </w:rPr>
        <w:t xml:space="preserve"> є центром будь-якого</w:t>
      </w:r>
      <w:r>
        <w:rPr>
          <w:rFonts w:ascii="Times New Roman" w:hAnsi="Times New Roman" w:cs="Times New Roman"/>
          <w:sz w:val="28"/>
          <w:szCs w:val="28"/>
        </w:rPr>
        <w:t xml:space="preserve"> акту мовленнєвого спілкування.</w:t>
      </w:r>
    </w:p>
    <w:p w14:paraId="4728A0AD" w14:textId="77777777" w:rsidR="00290AD4" w:rsidRDefault="001F4B1C" w:rsidP="0029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Продовжуючи 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>теоретико-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методологічний ракурс аналізу, в найбільш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 загальному вигляді комунікацію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визначаємо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вагомий 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>змістовний аспект соц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іальної взаємодії [71, с. 1019</w:t>
      </w:r>
      <w:r w:rsidR="00366D4D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Назагал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можна стверджувати, 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виступає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 синтез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теоретичних і практичних 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знань з реалізації управлінс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ької, інформативної, емотивної та 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фатичної функцій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 процесі спільної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людей та спільнот, у тому числі,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діяльності 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[52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138</w:t>
      </w:r>
      <w:r w:rsidR="00290AD4" w:rsidRPr="001F4B1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14:paraId="7CA8E017" w14:textId="77777777" w:rsidR="001F4B1C" w:rsidRDefault="00290AD4" w:rsidP="0029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того, що </w:t>
      </w:r>
      <w:r w:rsidR="001F4B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структурі спілкування </w:t>
      </w:r>
      <w:r w:rsidR="001F4B1C">
        <w:rPr>
          <w:rFonts w:ascii="Times New Roman" w:hAnsi="Times New Roman" w:cs="Times New Roman"/>
          <w:sz w:val="28"/>
          <w:szCs w:val="28"/>
          <w:lang w:val="uk-UA"/>
        </w:rPr>
        <w:t>психологи традиційно виокремлюють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три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взаємопов’язані сторони: комунікативну,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 перцептивну та інтерактивну, сутність компетентності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у спілкуванні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можна розглядати як таку, яка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полягає в дося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гненні належного розвитку відповідних трьох рівнів – комунікативного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, інт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ерактивного</w:t>
      </w:r>
      <w:r w:rsidR="001F4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і перцептивного</w:t>
      </w:r>
      <w:r w:rsidR="001F4B1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1F4B1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5A9CAFD" w14:textId="77777777" w:rsidR="00F21128" w:rsidRDefault="00290AD4" w:rsidP="0029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D4">
        <w:rPr>
          <w:rFonts w:ascii="Times New Roman" w:hAnsi="Times New Roman" w:cs="Times New Roman"/>
          <w:sz w:val="28"/>
          <w:szCs w:val="28"/>
          <w:lang w:val="uk-UA"/>
        </w:rPr>
        <w:t>Комунік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ативна сторона спілкування (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комуні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кація у вузькому значенні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полягає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у взаємному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обміні інформацією між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учасниками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передаванні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прийомі знань, ідей, думок, по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чуттів,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цінностей. Отже, вона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потребує від учасників взаємодії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– партнерів по комунікації,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здатності до самовираження,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спонт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анної  експресивності, тощо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DD36D6" w14:textId="77777777" w:rsidR="00F21128" w:rsidRDefault="00290AD4" w:rsidP="0029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Інтерактивна сторона спілкування полягає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у взаємному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обміні діями між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партнерами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котрі спілкуються, в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</w:t>
      </w:r>
      <w:r w:rsidRPr="00290AD4">
        <w:rPr>
          <w:rFonts w:ascii="Times New Roman" w:hAnsi="Times New Roman" w:cs="Times New Roman"/>
          <w:sz w:val="28"/>
          <w:szCs w:val="28"/>
          <w:lang w:val="uk-UA"/>
        </w:rPr>
        <w:t>міжо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собистісної взаємодії.</w:t>
      </w:r>
    </w:p>
    <w:p w14:paraId="7A8D6B02" w14:textId="77777777" w:rsidR="00F21128" w:rsidRDefault="00F21128" w:rsidP="0029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90AD4" w:rsidRPr="00290AD4">
        <w:rPr>
          <w:rFonts w:ascii="Times New Roman" w:hAnsi="Times New Roman" w:cs="Times New Roman"/>
          <w:sz w:val="28"/>
          <w:szCs w:val="28"/>
        </w:rPr>
        <w:t xml:space="preserve">ерцептивна сторона спілкування – це 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взаємного </w:t>
      </w:r>
      <w:r w:rsidR="00290AD4" w:rsidRPr="00290AD4">
        <w:rPr>
          <w:rFonts w:ascii="Times New Roman" w:hAnsi="Times New Roman" w:cs="Times New Roman"/>
          <w:sz w:val="28"/>
          <w:szCs w:val="28"/>
        </w:rPr>
        <w:t xml:space="preserve">пізнання людьми один одного з подальшим встановленням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розвитком </w:t>
      </w:r>
      <w:r w:rsidR="00290AD4" w:rsidRPr="00290AD4">
        <w:rPr>
          <w:rFonts w:ascii="Times New Roman" w:hAnsi="Times New Roman" w:cs="Times New Roman"/>
          <w:sz w:val="28"/>
          <w:szCs w:val="28"/>
        </w:rPr>
        <w:t xml:space="preserve">на цій основі </w:t>
      </w:r>
      <w:r>
        <w:rPr>
          <w:rFonts w:ascii="Times New Roman" w:hAnsi="Times New Roman" w:cs="Times New Roman"/>
          <w:sz w:val="28"/>
          <w:szCs w:val="28"/>
          <w:lang w:val="uk-UA"/>
        </w:rPr>
        <w:t>певних</w:t>
      </w:r>
      <w:r>
        <w:rPr>
          <w:rFonts w:ascii="Times New Roman" w:hAnsi="Times New Roman" w:cs="Times New Roman"/>
          <w:sz w:val="28"/>
          <w:szCs w:val="28"/>
        </w:rPr>
        <w:t xml:space="preserve"> міжособистісних зв’язків.</w:t>
      </w:r>
    </w:p>
    <w:p w14:paraId="1E4F1F91" w14:textId="77777777" w:rsidR="00F21128" w:rsidRDefault="00F21128" w:rsidP="00F21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д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належної 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як у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перцептивній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>к і в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інтерактивній сторонах спілкування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його учасникам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здібності розуміти себе та інших,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уміти 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>прогно</w:t>
      </w:r>
      <w:r>
        <w:rPr>
          <w:rFonts w:ascii="Times New Roman" w:hAnsi="Times New Roman" w:cs="Times New Roman"/>
          <w:sz w:val="28"/>
          <w:szCs w:val="28"/>
          <w:lang w:val="uk-UA"/>
        </w:rPr>
        <w:t>зувати міжособистісні ситуації.</w:t>
      </w:r>
    </w:p>
    <w:p w14:paraId="5C7AD09F" w14:textId="77777777" w:rsidR="00E6158E" w:rsidRDefault="00E6158E" w:rsidP="00F21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2F3">
        <w:rPr>
          <w:rFonts w:ascii="Times New Roman" w:hAnsi="Times New Roman" w:cs="Times New Roman"/>
          <w:sz w:val="28"/>
          <w:szCs w:val="28"/>
        </w:rPr>
        <w:t xml:space="preserve">Дослідження наукової літератури про сутність </w:t>
      </w:r>
      <w:r w:rsidR="00D95B4C">
        <w:rPr>
          <w:rFonts w:ascii="Times New Roman" w:hAnsi="Times New Roman" w:cs="Times New Roman"/>
          <w:sz w:val="28"/>
          <w:szCs w:val="28"/>
          <w:lang w:val="uk-UA"/>
        </w:rPr>
        <w:t>вл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асне </w:t>
      </w:r>
      <w:r w:rsidRPr="008272F3">
        <w:rPr>
          <w:rFonts w:ascii="Times New Roman" w:hAnsi="Times New Roman" w:cs="Times New Roman"/>
          <w:sz w:val="28"/>
          <w:szCs w:val="28"/>
        </w:rPr>
        <w:t xml:space="preserve">комунікативної компетентності </w:t>
      </w:r>
      <w:r w:rsidR="00C94D6D">
        <w:rPr>
          <w:rFonts w:ascii="Times New Roman" w:hAnsi="Times New Roman" w:cs="Times New Roman"/>
          <w:sz w:val="28"/>
          <w:szCs w:val="28"/>
          <w:lang w:val="uk-UA"/>
        </w:rPr>
        <w:t xml:space="preserve">та її психологічних аспектів </w:t>
      </w:r>
      <w:r w:rsidRPr="008272F3">
        <w:rPr>
          <w:rFonts w:ascii="Times New Roman" w:hAnsi="Times New Roman" w:cs="Times New Roman"/>
          <w:sz w:val="28"/>
          <w:szCs w:val="28"/>
        </w:rPr>
        <w:t xml:space="preserve">показали, що існують два основні підходи до визначення родового </w:t>
      </w:r>
      <w:r w:rsidR="00C94D6D">
        <w:rPr>
          <w:rFonts w:ascii="Times New Roman" w:hAnsi="Times New Roman" w:cs="Times New Roman"/>
          <w:sz w:val="28"/>
          <w:szCs w:val="28"/>
          <w:lang w:val="uk-UA"/>
        </w:rPr>
        <w:t xml:space="preserve">загальнопсихологічного </w:t>
      </w:r>
      <w:r w:rsidRPr="008272F3">
        <w:rPr>
          <w:rFonts w:ascii="Times New Roman" w:hAnsi="Times New Roman" w:cs="Times New Roman"/>
          <w:sz w:val="28"/>
          <w:szCs w:val="28"/>
        </w:rPr>
        <w:t>поняття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D6D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комунікативної компетентності</w:t>
      </w:r>
      <w:r w:rsidR="00C94D6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A24085" w14:textId="77777777" w:rsidR="00E6158E" w:rsidRDefault="00C94D6D" w:rsidP="00F21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одні автори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пояснюють комунікативн</w:t>
      </w:r>
      <w:r>
        <w:rPr>
          <w:rFonts w:ascii="Times New Roman" w:hAnsi="Times New Roman" w:cs="Times New Roman"/>
          <w:sz w:val="28"/>
          <w:szCs w:val="28"/>
          <w:lang w:val="uk-UA"/>
        </w:rPr>
        <w:t>у компетентність через поняття «здатності» (О. Аршавська, Д. Крістел, С. Савіньон та ін.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E6158E" w:rsidRPr="00C94D6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працях</w:t>
      </w:r>
      <w:r w:rsidR="00E6158E" w:rsidRPr="00C94D6D">
        <w:rPr>
          <w:rFonts w:ascii="Times New Roman" w:hAnsi="Times New Roman" w:cs="Times New Roman"/>
          <w:sz w:val="28"/>
          <w:szCs w:val="28"/>
          <w:lang w:val="uk-UA"/>
        </w:rPr>
        <w:t xml:space="preserve"> цих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інших </w:t>
      </w:r>
      <w:r w:rsidR="00E6158E" w:rsidRPr="00C94D6D">
        <w:rPr>
          <w:rFonts w:ascii="Times New Roman" w:hAnsi="Times New Roman" w:cs="Times New Roman"/>
          <w:sz w:val="28"/>
          <w:szCs w:val="28"/>
          <w:lang w:val="uk-UA"/>
        </w:rPr>
        <w:t xml:space="preserve">учених комунікативна компетентність розглядається як здатність використовувати мову в тій або іншій сфері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діяльності, спілкування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4DA" w:rsidRPr="006024D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36, с. 202</w:t>
      </w:r>
      <w:r w:rsidR="006024DA" w:rsidRPr="006024D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615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922992" w14:textId="77777777" w:rsidR="00F21128" w:rsidRDefault="00F21128" w:rsidP="00F21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C94D6D">
        <w:rPr>
          <w:rFonts w:ascii="Times New Roman" w:hAnsi="Times New Roman" w:cs="Times New Roman"/>
          <w:sz w:val="28"/>
          <w:szCs w:val="28"/>
          <w:lang w:val="uk-UA"/>
        </w:rPr>
        <w:t>окрема, з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гідно з результатами наукових досліджень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конкретними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складовими комунікативної компетентності</w:t>
      </w:r>
      <w:r w:rsidR="00C94D6D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наступні здібності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4DA" w:rsidRPr="00CE5630">
        <w:rPr>
          <w:rFonts w:ascii="Times New Roman" w:hAnsi="Times New Roman" w:cs="Times New Roman"/>
          <w:sz w:val="28"/>
          <w:szCs w:val="28"/>
        </w:rPr>
        <w:t>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024DA" w:rsidRPr="00CE56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F51BE99" w14:textId="77777777" w:rsidR="00F21128" w:rsidRDefault="00F21128" w:rsidP="00F211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>авати соціально-психологічний прогноз комунікативній ситуації, в якій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відбуватиметься спілкування;</w:t>
      </w:r>
    </w:p>
    <w:p w14:paraId="3E09D763" w14:textId="77777777" w:rsidR="00F21128" w:rsidRDefault="00290AD4" w:rsidP="00F211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128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соціально-психологічно програмувати процес спілкування, спираючись на своєрідність комунікативної с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итуації;</w:t>
      </w:r>
    </w:p>
    <w:p w14:paraId="1A98C8B5" w14:textId="77777777" w:rsidR="00E6158E" w:rsidRPr="00C94D6D" w:rsidRDefault="00290AD4" w:rsidP="00C94D6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соціально-психологічне управління процесами спілкування 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в комунікативній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 xml:space="preserve"> ситуації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589620" w14:textId="77777777" w:rsidR="00E6158E" w:rsidRDefault="00C94D6D" w:rsidP="00E6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усім тим, зауважуємо, що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поняття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мунікативної компетентності 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включає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себе 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>не тільки зд</w:t>
      </w:r>
      <w:r>
        <w:rPr>
          <w:rFonts w:ascii="Times New Roman" w:hAnsi="Times New Roman" w:cs="Times New Roman"/>
          <w:sz w:val="28"/>
          <w:szCs w:val="28"/>
          <w:lang w:val="uk-UA"/>
        </w:rPr>
        <w:t>атність користуватися мовою, а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і наявність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знань, умінь та навичок, які лежать в основі спілкування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 забезпечують його ефективність у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різних мовленнєвих ситуаціях.</w:t>
      </w:r>
    </w:p>
    <w:p w14:paraId="4B8449AD" w14:textId="77777777" w:rsidR="00C94D6D" w:rsidRDefault="00C94D6D" w:rsidP="00E6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д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ругий підхід пов’язаний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напрацюваннями таких учених, як                       Н. Гез, О. Казарцева, Ю. 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>Фе</w:t>
      </w:r>
      <w:r>
        <w:rPr>
          <w:rFonts w:ascii="Times New Roman" w:hAnsi="Times New Roman" w:cs="Times New Roman"/>
          <w:sz w:val="28"/>
          <w:szCs w:val="28"/>
          <w:lang w:val="uk-UA"/>
        </w:rPr>
        <w:t>доренко, Д. Хаймс та інші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комунікативну </w:t>
      </w:r>
      <w:r>
        <w:rPr>
          <w:rFonts w:ascii="Times New Roman" w:hAnsi="Times New Roman" w:cs="Times New Roman"/>
          <w:sz w:val="28"/>
          <w:szCs w:val="28"/>
          <w:lang w:val="uk-UA"/>
        </w:rPr>
        <w:t>компетентність через поняття «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«навички», «уміння»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82E" w:rsidRPr="005A382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5A382E" w:rsidRPr="005A382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саме: Н. 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Гез </w:t>
      </w:r>
      <w:r>
        <w:rPr>
          <w:rFonts w:ascii="Times New Roman" w:hAnsi="Times New Roman" w:cs="Times New Roman"/>
          <w:sz w:val="28"/>
          <w:szCs w:val="28"/>
          <w:lang w:val="uk-UA"/>
        </w:rPr>
        <w:t>у понятті «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>комунікативна компетентніст</w:t>
      </w:r>
      <w:r>
        <w:rPr>
          <w:rFonts w:ascii="Times New Roman" w:hAnsi="Times New Roman" w:cs="Times New Roman"/>
          <w:sz w:val="28"/>
          <w:szCs w:val="28"/>
          <w:lang w:val="uk-UA"/>
        </w:rPr>
        <w:t>ь» виокремлює як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знання про мову,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і 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навички й уміння застосовувати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відповідні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знання у </w:t>
      </w:r>
      <w:r>
        <w:rPr>
          <w:rFonts w:ascii="Times New Roman" w:hAnsi="Times New Roman" w:cs="Times New Roman"/>
          <w:sz w:val="28"/>
          <w:szCs w:val="28"/>
          <w:lang w:val="uk-UA"/>
        </w:rPr>
        <w:t>реальному мовленні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різними ситуаціями спілкування 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9].</w:t>
      </w:r>
    </w:p>
    <w:p w14:paraId="2D0B5C06" w14:textId="77777777" w:rsidR="004722CF" w:rsidRDefault="00C94D6D" w:rsidP="00E6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О. Казарцевою та Ю. Федоренко, 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>комунікативна компет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ентність – це знання, уміння, 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навички, необхідні для розуміння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творення</w:t>
      </w:r>
      <w:r w:rsidR="00E6158E" w:rsidRPr="00E6158E">
        <w:rPr>
          <w:rFonts w:ascii="Times New Roman" w:hAnsi="Times New Roman" w:cs="Times New Roman"/>
          <w:sz w:val="28"/>
          <w:szCs w:val="28"/>
          <w:lang w:val="uk-UA"/>
        </w:rPr>
        <w:t xml:space="preserve"> власних програм мовленнєвої поведінки, адекватних цілям, сферам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, ситуаціям спілкування [31, с. 166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27D6146B" w14:textId="77777777" w:rsidR="00E6158E" w:rsidRPr="00E6158E" w:rsidRDefault="00E6158E" w:rsidP="00E6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2CF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наведене</w:t>
      </w:r>
      <w:r w:rsidRPr="004722CF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визначення, можна 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стверджувати</w:t>
      </w:r>
      <w:r w:rsidRPr="004722CF">
        <w:rPr>
          <w:rFonts w:ascii="Times New Roman" w:hAnsi="Times New Roman" w:cs="Times New Roman"/>
          <w:sz w:val="28"/>
          <w:szCs w:val="28"/>
          <w:lang w:val="uk-UA"/>
        </w:rPr>
        <w:t xml:space="preserve">, що поняття комунікативної компетентності можна 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розглядати як явище</w:t>
      </w:r>
      <w:r w:rsidRPr="00472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водночас і</w:t>
      </w:r>
      <w:r w:rsidRPr="004722CF">
        <w:rPr>
          <w:rFonts w:ascii="Times New Roman" w:hAnsi="Times New Roman" w:cs="Times New Roman"/>
          <w:sz w:val="28"/>
          <w:szCs w:val="28"/>
          <w:lang w:val="uk-UA"/>
        </w:rPr>
        <w:t xml:space="preserve"> лінгвістики, так і 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Pr="004722CF">
        <w:rPr>
          <w:rFonts w:ascii="Times New Roman" w:hAnsi="Times New Roman" w:cs="Times New Roman"/>
          <w:sz w:val="28"/>
          <w:szCs w:val="28"/>
          <w:lang w:val="uk-UA"/>
        </w:rPr>
        <w:t>, оскільки воно співвідноситься зі знан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нями, навичками й уміннями, які</w:t>
      </w:r>
      <w:r w:rsidRPr="004722CF">
        <w:rPr>
          <w:rFonts w:ascii="Times New Roman" w:hAnsi="Times New Roman" w:cs="Times New Roman"/>
          <w:sz w:val="28"/>
          <w:szCs w:val="28"/>
          <w:lang w:val="uk-UA"/>
        </w:rPr>
        <w:t xml:space="preserve"> відображають 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значення мови, інформації в цілому та</w:t>
      </w:r>
      <w:r w:rsidRPr="004722CF">
        <w:rPr>
          <w:rFonts w:ascii="Times New Roman" w:hAnsi="Times New Roman" w:cs="Times New Roman"/>
          <w:sz w:val="28"/>
          <w:szCs w:val="28"/>
          <w:lang w:val="uk-UA"/>
        </w:rPr>
        <w:t xml:space="preserve"> її важливу роль у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 xml:space="preserve"> цілісному</w:t>
      </w:r>
      <w:r w:rsidRPr="004722CF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DA1639" w14:textId="77777777" w:rsidR="00F21128" w:rsidRDefault="004722CF" w:rsidP="00F21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такому </w:t>
      </w:r>
      <w:r>
        <w:rPr>
          <w:rFonts w:ascii="Times New Roman" w:hAnsi="Times New Roman" w:cs="Times New Roman"/>
          <w:sz w:val="28"/>
          <w:szCs w:val="28"/>
          <w:lang w:val="uk-UA"/>
        </w:rPr>
        <w:t>контексті варто розглянути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підхід 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до характеристики комунікативної компетентності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за Є. Руденським, котрий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вважає за доцільне 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розглянути спі</w:t>
      </w:r>
      <w:r>
        <w:rPr>
          <w:rFonts w:ascii="Times New Roman" w:hAnsi="Times New Roman" w:cs="Times New Roman"/>
          <w:sz w:val="28"/>
          <w:szCs w:val="28"/>
          <w:lang w:val="uk-UA"/>
        </w:rPr>
        <w:t>лкування як системно-інтегрувальний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 xml:space="preserve"> складові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44, с. 71–72</w:t>
      </w:r>
      <w:r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B93823D" w14:textId="77777777" w:rsidR="00F21128" w:rsidRDefault="00F21128" w:rsidP="004722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омунікативно-діагностична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(діагностика соціопсихологічної ситуації в умові майбутньої комунікативної діяльності, виявлення можливих соціальних, соціально-психологічних та інших суперечностей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з якими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можливо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доведеться зіткнутися особистості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 спілкуванні).</w:t>
      </w:r>
    </w:p>
    <w:p w14:paraId="64F84FD3" w14:textId="77777777" w:rsidR="00F21128" w:rsidRDefault="00F21128" w:rsidP="004722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омунікативно-програмувальна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(підготовка програми спілкування, розробка текстів для спілкування, вибір стилю, позиції та дистанц</w:t>
      </w:r>
      <w:r>
        <w:rPr>
          <w:rFonts w:ascii="Times New Roman" w:hAnsi="Times New Roman" w:cs="Times New Roman"/>
          <w:sz w:val="28"/>
          <w:szCs w:val="28"/>
          <w:lang w:val="uk-UA"/>
        </w:rPr>
        <w:t>ії спілкування).</w:t>
      </w:r>
    </w:p>
    <w:p w14:paraId="251B40A0" w14:textId="77777777" w:rsidR="00F21128" w:rsidRDefault="00F21128" w:rsidP="004722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722CF">
        <w:rPr>
          <w:rFonts w:ascii="Times New Roman" w:hAnsi="Times New Roman" w:cs="Times New Roman"/>
          <w:sz w:val="28"/>
          <w:szCs w:val="28"/>
          <w:lang w:val="uk-UA"/>
        </w:rPr>
        <w:t>омунікативно-організаційна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(організація уваги партнерів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по спілкуванню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>, стимулювання їх 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нікативної активності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 xml:space="preserve"> ін</w:t>
      </w:r>
      <w:r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14:paraId="218AEDFA" w14:textId="77777777" w:rsidR="00E9209D" w:rsidRPr="00BA5CDA" w:rsidRDefault="004722CF" w:rsidP="00BA5CD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Комунікативно-виконавська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(діагноз комунікативної ситуації, в якій розгортається спілкування особистості, прогноз розвитку цієї ситуації, який здійснюється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>заздалегідь осмисленою індивід</w:t>
      </w:r>
      <w:r w:rsidR="00F21128">
        <w:rPr>
          <w:rFonts w:ascii="Times New Roman" w:hAnsi="Times New Roman" w:cs="Times New Roman"/>
          <w:sz w:val="28"/>
          <w:szCs w:val="28"/>
          <w:lang w:val="uk-UA"/>
        </w:rPr>
        <w:t>уальною програмою спілкування).</w:t>
      </w:r>
    </w:p>
    <w:p w14:paraId="69D85DF8" w14:textId="77777777" w:rsidR="00F21128" w:rsidRDefault="00E9209D" w:rsidP="00F21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Зауважуємо, що в останній складовій – у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комунікативно-виконавській майстерності особистості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виявляю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>чимало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>
        <w:rPr>
          <w:rFonts w:ascii="Times New Roman" w:hAnsi="Times New Roman" w:cs="Times New Roman"/>
          <w:sz w:val="28"/>
          <w:szCs w:val="28"/>
          <w:lang w:val="uk-UA"/>
        </w:rPr>
        <w:t>навичок. Серед них,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перш за все, навички емоційно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>психологічної с</w:t>
      </w:r>
      <w:r>
        <w:rPr>
          <w:rFonts w:ascii="Times New Roman" w:hAnsi="Times New Roman" w:cs="Times New Roman"/>
          <w:sz w:val="28"/>
          <w:szCs w:val="28"/>
          <w:lang w:val="uk-UA"/>
        </w:rPr>
        <w:t>аморегуляції як управління своїм психофізичним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станом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чого особистість досягає адекватного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відповідній конкретній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емоційно-пси</w:t>
      </w:r>
      <w:r w:rsidR="00F21128" w:rsidRPr="00F21128">
        <w:rPr>
          <w:rFonts w:ascii="Times New Roman" w:hAnsi="Times New Roman" w:cs="Times New Roman"/>
          <w:sz w:val="28"/>
          <w:szCs w:val="28"/>
          <w:lang w:val="uk-UA"/>
        </w:rPr>
        <w:t>хологічного стану.</w:t>
      </w:r>
    </w:p>
    <w:p w14:paraId="2C99DE3E" w14:textId="77777777" w:rsidR="00F21128" w:rsidRDefault="00E9209D" w:rsidP="00F21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Адекватне е</w:t>
      </w:r>
      <w:r w:rsidR="00290AD4" w:rsidRPr="00E9209D">
        <w:rPr>
          <w:rFonts w:ascii="Times New Roman" w:hAnsi="Times New Roman" w:cs="Times New Roman"/>
          <w:sz w:val="28"/>
          <w:szCs w:val="28"/>
          <w:lang w:val="uk-UA"/>
        </w:rPr>
        <w:t xml:space="preserve">моційне налаштування на ситуацію спілкування означає, </w:t>
      </w:r>
      <w:r>
        <w:rPr>
          <w:rFonts w:ascii="Times New Roman" w:hAnsi="Times New Roman" w:cs="Times New Roman"/>
          <w:sz w:val="28"/>
          <w:szCs w:val="28"/>
          <w:lang w:val="uk-UA"/>
        </w:rPr>
        <w:t>насамперед, перехід</w:t>
      </w:r>
      <w:r w:rsidR="00290AD4" w:rsidRPr="00E9209D">
        <w:rPr>
          <w:rFonts w:ascii="Times New Roman" w:hAnsi="Times New Roman" w:cs="Times New Roman"/>
          <w:sz w:val="28"/>
          <w:szCs w:val="28"/>
          <w:lang w:val="uk-UA"/>
        </w:rPr>
        <w:t xml:space="preserve"> емоцій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 xml:space="preserve"> та почуттів</w:t>
      </w:r>
      <w:r w:rsidR="00290AD4" w:rsidRPr="00E9209D">
        <w:rPr>
          <w:rFonts w:ascii="Times New Roman" w:hAnsi="Times New Roman" w:cs="Times New Roman"/>
          <w:sz w:val="28"/>
          <w:szCs w:val="28"/>
          <w:lang w:val="uk-UA"/>
        </w:rPr>
        <w:t xml:space="preserve"> людини в тональність,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відповідну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 xml:space="preserve"> конкретній</w:t>
      </w:r>
      <w:r w:rsidR="00290AD4" w:rsidRPr="00E9209D">
        <w:rPr>
          <w:rFonts w:ascii="Times New Roman" w:hAnsi="Times New Roman" w:cs="Times New Roman"/>
          <w:sz w:val="28"/>
          <w:szCs w:val="28"/>
          <w:lang w:val="uk-UA"/>
        </w:rPr>
        <w:t xml:space="preserve"> ситуації взаємодії.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З усім тим, е</w:t>
      </w:r>
      <w:r w:rsidR="00290AD4" w:rsidRPr="0043576A">
        <w:rPr>
          <w:rFonts w:ascii="Times New Roman" w:hAnsi="Times New Roman" w:cs="Times New Roman"/>
          <w:sz w:val="28"/>
          <w:szCs w:val="28"/>
          <w:lang w:val="uk-UA"/>
        </w:rPr>
        <w:t xml:space="preserve">моційно-психологічна саморегуляція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стає цілісним і завершеним актом лише</w:t>
      </w:r>
      <w:r w:rsidR="00290AD4" w:rsidRPr="0043576A">
        <w:rPr>
          <w:rFonts w:ascii="Times New Roman" w:hAnsi="Times New Roman" w:cs="Times New Roman"/>
          <w:sz w:val="28"/>
          <w:szCs w:val="28"/>
          <w:lang w:val="uk-UA"/>
        </w:rPr>
        <w:t xml:space="preserve"> в поєднанні з перцептивними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90AD4" w:rsidRPr="0043576A">
        <w:rPr>
          <w:rFonts w:ascii="Times New Roman" w:hAnsi="Times New Roman" w:cs="Times New Roman"/>
          <w:sz w:val="28"/>
          <w:szCs w:val="28"/>
          <w:lang w:val="uk-UA"/>
        </w:rPr>
        <w:t xml:space="preserve"> експресивними нави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чками</w:t>
      </w:r>
      <w:r w:rsidR="00290AD4" w:rsidRPr="004357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576A" w:rsidRPr="006024DA">
        <w:rPr>
          <w:rFonts w:ascii="Times New Roman" w:hAnsi="Times New Roman" w:cs="Times New Roman"/>
          <w:sz w:val="28"/>
          <w:szCs w:val="28"/>
          <w:lang w:val="uk-UA"/>
        </w:rPr>
        <w:t>Вон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 xml:space="preserve">и, своєю чергою, </w:t>
      </w:r>
      <w:r w:rsidR="0043576A" w:rsidRPr="006024DA">
        <w:rPr>
          <w:rFonts w:ascii="Times New Roman" w:hAnsi="Times New Roman" w:cs="Times New Roman"/>
          <w:sz w:val="28"/>
          <w:szCs w:val="28"/>
          <w:lang w:val="uk-UA"/>
        </w:rPr>
        <w:t>проявля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90AD4" w:rsidRPr="006024DA">
        <w:rPr>
          <w:rFonts w:ascii="Times New Roman" w:hAnsi="Times New Roman" w:cs="Times New Roman"/>
          <w:sz w:val="28"/>
          <w:szCs w:val="28"/>
          <w:lang w:val="uk-UA"/>
        </w:rPr>
        <w:t xml:space="preserve">ться у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виробленні у</w:t>
      </w:r>
      <w:r w:rsidR="0043576A" w:rsidRPr="006024DA">
        <w:rPr>
          <w:rFonts w:ascii="Times New Roman" w:hAnsi="Times New Roman" w:cs="Times New Roman"/>
          <w:sz w:val="28"/>
          <w:szCs w:val="28"/>
          <w:lang w:val="uk-UA"/>
        </w:rPr>
        <w:t>мінн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3576A" w:rsidRPr="00602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AD4" w:rsidRPr="006024DA">
        <w:rPr>
          <w:rFonts w:ascii="Times New Roman" w:hAnsi="Times New Roman" w:cs="Times New Roman"/>
          <w:sz w:val="28"/>
          <w:szCs w:val="28"/>
          <w:lang w:val="uk-UA"/>
        </w:rPr>
        <w:t xml:space="preserve">активно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 xml:space="preserve">й динамічно </w:t>
      </w:r>
      <w:r w:rsidR="00290AD4" w:rsidRPr="006024DA">
        <w:rPr>
          <w:rFonts w:ascii="Times New Roman" w:hAnsi="Times New Roman" w:cs="Times New Roman"/>
          <w:sz w:val="28"/>
          <w:szCs w:val="28"/>
          <w:lang w:val="uk-UA"/>
        </w:rPr>
        <w:t xml:space="preserve">реагувати на зміни обставин спілкування,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 xml:space="preserve">адекватно </w:t>
      </w:r>
      <w:r w:rsidR="00290AD4" w:rsidRPr="006024DA">
        <w:rPr>
          <w:rFonts w:ascii="Times New Roman" w:hAnsi="Times New Roman" w:cs="Times New Roman"/>
          <w:sz w:val="28"/>
          <w:szCs w:val="28"/>
          <w:lang w:val="uk-UA"/>
        </w:rPr>
        <w:t>перебуд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290AD4" w:rsidRPr="006024DA">
        <w:rPr>
          <w:rFonts w:ascii="Times New Roman" w:hAnsi="Times New Roman" w:cs="Times New Roman"/>
          <w:sz w:val="28"/>
          <w:szCs w:val="28"/>
          <w:lang w:val="uk-UA"/>
        </w:rPr>
        <w:t xml:space="preserve">увати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290AD4" w:rsidRPr="006024DA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емоційні зміни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 xml:space="preserve">станів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 xml:space="preserve">своїх </w:t>
      </w:r>
      <w:r w:rsidR="00290AD4" w:rsidRPr="006024DA">
        <w:rPr>
          <w:rFonts w:ascii="Times New Roman" w:hAnsi="Times New Roman" w:cs="Times New Roman"/>
          <w:sz w:val="28"/>
          <w:szCs w:val="28"/>
          <w:lang w:val="uk-UA"/>
        </w:rPr>
        <w:t xml:space="preserve">партнерів.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Назагал п</w:t>
      </w:r>
      <w:r w:rsidR="00290AD4" w:rsidRPr="00F21128">
        <w:rPr>
          <w:rFonts w:ascii="Times New Roman" w:hAnsi="Times New Roman" w:cs="Times New Roman"/>
          <w:sz w:val="28"/>
          <w:szCs w:val="28"/>
        </w:rPr>
        <w:t>сихологічне самопочуття, емоційн</w:t>
      </w:r>
      <w:r w:rsidR="0043576A">
        <w:rPr>
          <w:rFonts w:ascii="Times New Roman" w:hAnsi="Times New Roman" w:cs="Times New Roman"/>
          <w:sz w:val="28"/>
          <w:szCs w:val="28"/>
        </w:rPr>
        <w:t>ий стан особистості прямо залеж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0AD4" w:rsidRPr="00F21128">
        <w:rPr>
          <w:rFonts w:ascii="Times New Roman" w:hAnsi="Times New Roman" w:cs="Times New Roman"/>
          <w:sz w:val="28"/>
          <w:szCs w:val="28"/>
        </w:rPr>
        <w:t>ть від змісту і рез</w:t>
      </w:r>
      <w:r w:rsidR="00F21128">
        <w:rPr>
          <w:rFonts w:ascii="Times New Roman" w:hAnsi="Times New Roman" w:cs="Times New Roman"/>
          <w:sz w:val="28"/>
          <w:szCs w:val="28"/>
        </w:rPr>
        <w:t xml:space="preserve">ультативності </w:t>
      </w:r>
      <w:r w:rsidR="0043576A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5A382E">
        <w:rPr>
          <w:rFonts w:ascii="Times New Roman" w:hAnsi="Times New Roman" w:cs="Times New Roman"/>
          <w:sz w:val="28"/>
          <w:szCs w:val="28"/>
        </w:rPr>
        <w:t>спілкування 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21128">
        <w:rPr>
          <w:rFonts w:ascii="Times New Roman" w:hAnsi="Times New Roman" w:cs="Times New Roman"/>
          <w:sz w:val="28"/>
          <w:szCs w:val="28"/>
        </w:rPr>
        <w:t>].</w:t>
      </w:r>
    </w:p>
    <w:p w14:paraId="25EFC0A0" w14:textId="77777777" w:rsidR="00F21128" w:rsidRDefault="00EF51E6" w:rsidP="00F21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Проаналізуємо ці психологічні складові комунікативної компетентності особистості дещо детальніше. Так, п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>ерцептивні нави</w:t>
      </w:r>
      <w:r>
        <w:rPr>
          <w:rFonts w:ascii="Times New Roman" w:hAnsi="Times New Roman" w:cs="Times New Roman"/>
          <w:sz w:val="28"/>
          <w:szCs w:val="28"/>
          <w:lang w:val="uk-UA"/>
        </w:rPr>
        <w:t>чки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проявляються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 у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мінні 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керувати своїм сприйняттям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належно 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увати його: </w:t>
      </w:r>
      <w:r>
        <w:rPr>
          <w:rFonts w:ascii="Times New Roman" w:hAnsi="Times New Roman" w:cs="Times New Roman"/>
          <w:sz w:val="28"/>
          <w:szCs w:val="28"/>
          <w:lang w:val="uk-UA"/>
        </w:rPr>
        <w:t>адекватно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оцінювати емоційно-психологічний настрій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із першим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враженням прогнозувати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подальший хід</w:t>
      </w:r>
      <w:r w:rsidR="00290AD4"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 навички дають змогу особистості</w:t>
      </w:r>
      <w:r w:rsidR="00290AD4" w:rsidRPr="00EF51E6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оцінювати емоційно-психологічні реа</w:t>
      </w:r>
      <w:r w:rsidR="00F21128" w:rsidRPr="00EF51E6">
        <w:rPr>
          <w:rFonts w:ascii="Times New Roman" w:hAnsi="Times New Roman" w:cs="Times New Roman"/>
          <w:sz w:val="28"/>
          <w:szCs w:val="28"/>
          <w:lang w:val="uk-UA"/>
        </w:rPr>
        <w:t xml:space="preserve">кції партнерів </w:t>
      </w:r>
      <w:r>
        <w:rPr>
          <w:rFonts w:ascii="Times New Roman" w:hAnsi="Times New Roman" w:cs="Times New Roman"/>
          <w:sz w:val="28"/>
          <w:szCs w:val="28"/>
          <w:lang w:val="uk-UA"/>
        </w:rPr>
        <w:t>по спілкуванню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 xml:space="preserve"> [24</w:t>
      </w:r>
      <w:r w:rsidR="00F21128" w:rsidRPr="00EF51E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9BD7444" w14:textId="77777777" w:rsidR="00AC75A5" w:rsidRDefault="00290AD4" w:rsidP="00AC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128">
        <w:rPr>
          <w:rFonts w:ascii="Times New Roman" w:hAnsi="Times New Roman" w:cs="Times New Roman"/>
          <w:sz w:val="28"/>
          <w:szCs w:val="28"/>
          <w:lang w:val="uk-UA"/>
        </w:rPr>
        <w:t>Експресивні нави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ки комунікативно-виконавської діяльності 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 xml:space="preserve">в науці </w:t>
      </w:r>
      <w:r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прийнято розглядати як 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цілісну систему у</w:t>
      </w:r>
      <w:r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мінь, 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формуються єдністю</w:t>
      </w:r>
      <w:r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 голосових, мімічних, візуальних і моторно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21128">
        <w:rPr>
          <w:rFonts w:ascii="Times New Roman" w:hAnsi="Times New Roman" w:cs="Times New Roman"/>
          <w:sz w:val="28"/>
          <w:szCs w:val="28"/>
          <w:lang w:val="uk-UA"/>
        </w:rPr>
        <w:t>фізіолого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21128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психологічних процесів. </w:t>
      </w:r>
      <w:r w:rsidR="00EF51E6">
        <w:rPr>
          <w:rFonts w:ascii="Times New Roman" w:hAnsi="Times New Roman" w:cs="Times New Roman"/>
          <w:sz w:val="28"/>
          <w:szCs w:val="28"/>
        </w:rPr>
        <w:t>За своєю сут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21128">
        <w:rPr>
          <w:rFonts w:ascii="Times New Roman" w:hAnsi="Times New Roman" w:cs="Times New Roman"/>
          <w:sz w:val="28"/>
          <w:szCs w:val="28"/>
        </w:rPr>
        <w:t xml:space="preserve"> це нави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F21128">
        <w:rPr>
          <w:rFonts w:ascii="Times New Roman" w:hAnsi="Times New Roman" w:cs="Times New Roman"/>
          <w:sz w:val="28"/>
          <w:szCs w:val="28"/>
        </w:rPr>
        <w:t>ки самоуправління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, пов</w:t>
      </w:r>
      <w:r w:rsidR="00EF51E6" w:rsidRPr="00EF51E6">
        <w:rPr>
          <w:rFonts w:ascii="Times New Roman" w:hAnsi="Times New Roman" w:cs="Times New Roman"/>
          <w:sz w:val="28"/>
          <w:szCs w:val="28"/>
        </w:rPr>
        <w:t>’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язані з</w:t>
      </w:r>
      <w:r w:rsidRPr="00F21128">
        <w:rPr>
          <w:rFonts w:ascii="Times New Roman" w:hAnsi="Times New Roman" w:cs="Times New Roman"/>
          <w:sz w:val="28"/>
          <w:szCs w:val="28"/>
        </w:rPr>
        <w:t xml:space="preserve"> виражальною сферою комунік</w:t>
      </w:r>
      <w:r w:rsidR="00EF51E6">
        <w:rPr>
          <w:rFonts w:ascii="Times New Roman" w:hAnsi="Times New Roman" w:cs="Times New Roman"/>
          <w:sz w:val="28"/>
          <w:szCs w:val="28"/>
        </w:rPr>
        <w:t>ативно-виконавської діяльності.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1E6">
        <w:rPr>
          <w:rFonts w:ascii="Times New Roman" w:hAnsi="Times New Roman" w:cs="Times New Roman"/>
          <w:sz w:val="28"/>
          <w:szCs w:val="28"/>
          <w:lang w:val="uk-UA"/>
        </w:rPr>
        <w:t>Експресивні нави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EF51E6">
        <w:rPr>
          <w:rFonts w:ascii="Times New Roman" w:hAnsi="Times New Roman" w:cs="Times New Roman"/>
          <w:sz w:val="28"/>
          <w:szCs w:val="28"/>
          <w:lang w:val="uk-UA"/>
        </w:rPr>
        <w:t xml:space="preserve">ки особистості 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в поведінці виявляються як культура</w:t>
      </w:r>
      <w:r w:rsidRPr="00EF51E6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висловлювань, що відповідають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 xml:space="preserve"> нормам усного мовлення і невербальної поведінки</w:t>
      </w:r>
      <w:r w:rsidRPr="00EF51E6">
        <w:rPr>
          <w:rFonts w:ascii="Times New Roman" w:hAnsi="Times New Roman" w:cs="Times New Roman"/>
          <w:sz w:val="28"/>
          <w:szCs w:val="28"/>
          <w:lang w:val="uk-UA"/>
        </w:rPr>
        <w:t>, емоційно-мімічного супроводу висловлювання, мов</w:t>
      </w:r>
      <w:r w:rsidR="00EF51E6">
        <w:rPr>
          <w:rFonts w:ascii="Times New Roman" w:hAnsi="Times New Roman" w:cs="Times New Roman"/>
          <w:sz w:val="28"/>
          <w:szCs w:val="28"/>
          <w:lang w:val="uk-UA"/>
        </w:rPr>
        <w:t>ного тону і мовної гучності 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EF51E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422531B" w14:textId="77777777" w:rsidR="00290AD4" w:rsidRDefault="00290AD4" w:rsidP="00AC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AD4">
        <w:rPr>
          <w:rFonts w:ascii="Times New Roman" w:hAnsi="Times New Roman" w:cs="Times New Roman"/>
          <w:sz w:val="28"/>
          <w:szCs w:val="28"/>
        </w:rPr>
        <w:t>До числа комунікат</w:t>
      </w:r>
      <w:r w:rsidR="00AC75A5">
        <w:rPr>
          <w:rFonts w:ascii="Times New Roman" w:hAnsi="Times New Roman" w:cs="Times New Roman"/>
          <w:sz w:val="28"/>
          <w:szCs w:val="28"/>
        </w:rPr>
        <w:t>ивних здібностей</w:t>
      </w:r>
      <w:r w:rsidR="00AC75A5">
        <w:rPr>
          <w:rFonts w:ascii="Times New Roman" w:hAnsi="Times New Roman" w:cs="Times New Roman"/>
          <w:sz w:val="28"/>
          <w:szCs w:val="28"/>
          <w:lang w:val="uk-UA"/>
        </w:rPr>
        <w:t xml:space="preserve">, у контексті перцептивного аспекту спілкування, </w:t>
      </w:r>
      <w:r w:rsidRPr="00290AD4">
        <w:rPr>
          <w:rFonts w:ascii="Times New Roman" w:hAnsi="Times New Roman" w:cs="Times New Roman"/>
          <w:sz w:val="28"/>
          <w:szCs w:val="28"/>
        </w:rPr>
        <w:t xml:space="preserve">відноситься </w:t>
      </w:r>
      <w:r w:rsidR="00AC75A5">
        <w:rPr>
          <w:rFonts w:ascii="Times New Roman" w:hAnsi="Times New Roman" w:cs="Times New Roman"/>
          <w:sz w:val="28"/>
          <w:szCs w:val="28"/>
          <w:lang w:val="uk-UA"/>
        </w:rPr>
        <w:t>також спонтанна</w:t>
      </w:r>
      <w:r w:rsidR="00AC75A5">
        <w:rPr>
          <w:rFonts w:ascii="Times New Roman" w:hAnsi="Times New Roman" w:cs="Times New Roman"/>
          <w:sz w:val="28"/>
          <w:szCs w:val="28"/>
        </w:rPr>
        <w:t xml:space="preserve"> експресивність, або так звана </w:t>
      </w:r>
      <w:r w:rsidR="00AC75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90AD4">
        <w:rPr>
          <w:rFonts w:ascii="Times New Roman" w:hAnsi="Times New Roman" w:cs="Times New Roman"/>
          <w:sz w:val="28"/>
          <w:szCs w:val="28"/>
        </w:rPr>
        <w:t xml:space="preserve">здатність </w:t>
      </w:r>
      <w:r w:rsidR="00AC75A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C75A5">
        <w:rPr>
          <w:rFonts w:ascii="Times New Roman" w:hAnsi="Times New Roman" w:cs="Times New Roman"/>
          <w:sz w:val="28"/>
          <w:szCs w:val="28"/>
        </w:rPr>
        <w:t>спонтанного кодування</w:t>
      </w:r>
      <w:r w:rsidR="00AC75A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90AD4">
        <w:rPr>
          <w:rFonts w:ascii="Times New Roman" w:hAnsi="Times New Roman" w:cs="Times New Roman"/>
          <w:sz w:val="28"/>
          <w:szCs w:val="28"/>
        </w:rPr>
        <w:t xml:space="preserve">. Вона визначає </w:t>
      </w:r>
      <w:r w:rsidR="00AC75A5">
        <w:rPr>
          <w:rFonts w:ascii="Times New Roman" w:hAnsi="Times New Roman" w:cs="Times New Roman"/>
          <w:sz w:val="28"/>
          <w:szCs w:val="28"/>
          <w:lang w:val="uk-UA"/>
        </w:rPr>
        <w:t>можливості</w:t>
      </w:r>
      <w:r w:rsidRPr="00290AD4">
        <w:rPr>
          <w:rFonts w:ascii="Times New Roman" w:hAnsi="Times New Roman" w:cs="Times New Roman"/>
          <w:sz w:val="28"/>
          <w:szCs w:val="28"/>
        </w:rPr>
        <w:t xml:space="preserve"> в розвитку вміння навмисно створювати </w:t>
      </w:r>
      <w:r w:rsidR="00AC75A5">
        <w:rPr>
          <w:rFonts w:ascii="Times New Roman" w:hAnsi="Times New Roman" w:cs="Times New Roman"/>
          <w:sz w:val="28"/>
          <w:szCs w:val="28"/>
          <w:lang w:val="uk-UA"/>
        </w:rPr>
        <w:t xml:space="preserve">певні </w:t>
      </w:r>
      <w:r w:rsidRPr="00290AD4">
        <w:rPr>
          <w:rFonts w:ascii="Times New Roman" w:hAnsi="Times New Roman" w:cs="Times New Roman"/>
          <w:sz w:val="28"/>
          <w:szCs w:val="28"/>
        </w:rPr>
        <w:t>визначені сигнали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82E" w:rsidRPr="00CE5630">
        <w:rPr>
          <w:rFonts w:ascii="Times New Roman" w:hAnsi="Times New Roman" w:cs="Times New Roman"/>
          <w:sz w:val="28"/>
          <w:szCs w:val="28"/>
        </w:rPr>
        <w:t>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13, с. 72</w:t>
      </w:r>
      <w:r w:rsidR="005A382E" w:rsidRPr="00CE5630">
        <w:rPr>
          <w:rFonts w:ascii="Times New Roman" w:hAnsi="Times New Roman" w:cs="Times New Roman"/>
          <w:sz w:val="28"/>
          <w:szCs w:val="28"/>
        </w:rPr>
        <w:t>]</w:t>
      </w:r>
      <w:r w:rsidRPr="00290A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DB1D21" w14:textId="77777777" w:rsidR="00AC75A5" w:rsidRPr="00AC75A5" w:rsidRDefault="006024DA" w:rsidP="00AC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підсумуємо: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5159A" w:rsidRPr="006024DA">
        <w:rPr>
          <w:rFonts w:ascii="Times New Roman" w:hAnsi="Times New Roman" w:cs="Times New Roman"/>
          <w:sz w:val="28"/>
          <w:szCs w:val="28"/>
          <w:lang w:val="uk-UA"/>
        </w:rPr>
        <w:t xml:space="preserve">омунікативне знання – це знання про те, що таке спілкування,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існують </w:t>
      </w:r>
      <w:r w:rsidR="00C5159A" w:rsidRPr="006024DA">
        <w:rPr>
          <w:rFonts w:ascii="Times New Roman" w:hAnsi="Times New Roman" w:cs="Times New Roman"/>
          <w:sz w:val="28"/>
          <w:szCs w:val="28"/>
          <w:lang w:val="uk-UA"/>
        </w:rPr>
        <w:t>його види, фази, закономірності розвитку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C5159A" w:rsidRPr="006024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159A" w:rsidRPr="00290AD4">
        <w:rPr>
          <w:rFonts w:ascii="Times New Roman" w:hAnsi="Times New Roman" w:cs="Times New Roman"/>
          <w:sz w:val="28"/>
          <w:szCs w:val="28"/>
        </w:rPr>
        <w:t xml:space="preserve">Це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C5159A" w:rsidRPr="00290AD4">
        <w:rPr>
          <w:rFonts w:ascii="Times New Roman" w:hAnsi="Times New Roman" w:cs="Times New Roman"/>
          <w:sz w:val="28"/>
          <w:szCs w:val="28"/>
        </w:rPr>
        <w:t xml:space="preserve">знання про те, які існують комунікативні методи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5159A" w:rsidRPr="00290AD4">
        <w:rPr>
          <w:rFonts w:ascii="Times New Roman" w:hAnsi="Times New Roman" w:cs="Times New Roman"/>
          <w:sz w:val="28"/>
          <w:szCs w:val="28"/>
        </w:rPr>
        <w:t xml:space="preserve"> прийоми, як вони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впливають на людину</w:t>
      </w:r>
      <w:r w:rsidR="00C5159A" w:rsidRPr="00290AD4">
        <w:rPr>
          <w:rFonts w:ascii="Times New Roman" w:hAnsi="Times New Roman" w:cs="Times New Roman"/>
          <w:sz w:val="28"/>
          <w:szCs w:val="28"/>
        </w:rPr>
        <w:t xml:space="preserve">, які їх можливості та обмеження.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Крім того, ц</w:t>
      </w:r>
      <w:r w:rsidR="00C5159A">
        <w:rPr>
          <w:rFonts w:ascii="Times New Roman" w:hAnsi="Times New Roman" w:cs="Times New Roman"/>
          <w:sz w:val="28"/>
          <w:szCs w:val="28"/>
        </w:rPr>
        <w:t>е</w:t>
      </w:r>
      <w:r w:rsidR="00C5159A" w:rsidRPr="00290AD4">
        <w:rPr>
          <w:rFonts w:ascii="Times New Roman" w:hAnsi="Times New Roman" w:cs="Times New Roman"/>
          <w:sz w:val="28"/>
          <w:szCs w:val="28"/>
        </w:rPr>
        <w:t xml:space="preserve"> знання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5159A" w:rsidRPr="00290AD4">
        <w:rPr>
          <w:rFonts w:ascii="Times New Roman" w:hAnsi="Times New Roman" w:cs="Times New Roman"/>
          <w:sz w:val="28"/>
          <w:szCs w:val="28"/>
        </w:rPr>
        <w:t xml:space="preserve">про те, які методи виявляються ефективними щодо різних людей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5159A" w:rsidRPr="00290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контексті </w:t>
      </w:r>
      <w:r w:rsidR="00C5159A">
        <w:rPr>
          <w:rFonts w:ascii="Times New Roman" w:hAnsi="Times New Roman" w:cs="Times New Roman"/>
          <w:sz w:val="28"/>
          <w:szCs w:val="28"/>
        </w:rPr>
        <w:t>різних ситуацій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Комунікативні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>міння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, натомість, – це у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 xml:space="preserve">міння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 xml:space="preserve">належно 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 xml:space="preserve">сприймати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 xml:space="preserve">самій 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 xml:space="preserve">продукувати відкриті 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>ховані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 xml:space="preserve"> вербальні й 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>невербальні</w:t>
      </w:r>
      <w:r>
        <w:rPr>
          <w:rFonts w:ascii="Times New Roman" w:hAnsi="Times New Roman" w:cs="Times New Roman"/>
          <w:sz w:val="28"/>
          <w:szCs w:val="28"/>
          <w:lang w:val="uk-UA"/>
        </w:rPr>
        <w:t>, інші види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сигналів</w:t>
      </w:r>
      <w:r w:rsidR="00C5159A">
        <w:rPr>
          <w:rFonts w:ascii="Times New Roman" w:hAnsi="Times New Roman" w:cs="Times New Roman"/>
          <w:sz w:val="28"/>
          <w:szCs w:val="28"/>
          <w:lang w:val="uk-UA"/>
        </w:rPr>
        <w:t xml:space="preserve"> як складові цілісного повідомлення</w:t>
      </w:r>
      <w:r w:rsidR="00AC75A5" w:rsidRPr="00AC7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контексті комунікації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 xml:space="preserve"> [11</w:t>
      </w:r>
      <w:r w:rsidR="00AC75A5" w:rsidRPr="00C5159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C75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F97199" w14:textId="77777777" w:rsidR="001315EC" w:rsidRDefault="00C5159A" w:rsidP="0029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0AD4"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загальнивши наявні теоретичні дані </w:t>
      </w:r>
      <w:r>
        <w:rPr>
          <w:rFonts w:ascii="Times New Roman" w:hAnsi="Times New Roman" w:cs="Times New Roman"/>
          <w:sz w:val="28"/>
          <w:szCs w:val="28"/>
          <w:lang w:val="uk-UA"/>
        </w:rPr>
        <w:t>у сфері</w:t>
      </w:r>
      <w:r w:rsidR="00290AD4"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комунікативної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проаналізувавши їх психологічні аспекти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, можна зробити висновки</w:t>
      </w:r>
      <w:r w:rsidR="00290AD4"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290AD4"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у вітчизняній,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290AD4"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 xml:space="preserve"> зарубіжній психології</w:t>
      </w:r>
      <w:r w:rsidR="00290AD4"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комунікативна компетентність розглядається як система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важливих </w:t>
      </w:r>
      <w:r w:rsidR="00290AD4" w:rsidRPr="00290AD4">
        <w:rPr>
          <w:rFonts w:ascii="Times New Roman" w:hAnsi="Times New Roman" w:cs="Times New Roman"/>
          <w:sz w:val="28"/>
          <w:szCs w:val="28"/>
          <w:lang w:val="uk-UA"/>
        </w:rPr>
        <w:t xml:space="preserve">внутрішніх ресурсів, </w:t>
      </w:r>
      <w:r w:rsidR="00290AD4" w:rsidRPr="00290A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необхідних для побудови ефективної комунікації у визначеному колі ситуацій особистісної взаємодії. </w:t>
      </w:r>
      <w:r w:rsidR="006024DA">
        <w:rPr>
          <w:rFonts w:ascii="Times New Roman" w:hAnsi="Times New Roman" w:cs="Times New Roman"/>
          <w:sz w:val="28"/>
          <w:szCs w:val="28"/>
        </w:rPr>
        <w:t>При цьому</w:t>
      </w:r>
      <w:r w:rsidR="00290AD4" w:rsidRPr="00290AD4">
        <w:rPr>
          <w:rFonts w:ascii="Times New Roman" w:hAnsi="Times New Roman" w:cs="Times New Roman"/>
          <w:sz w:val="28"/>
          <w:szCs w:val="28"/>
        </w:rPr>
        <w:t xml:space="preserve"> комунікативна компетентність людини зводиться не тільки до визначеного стану свідомості людей, </w:t>
      </w:r>
      <w:r w:rsidR="001315EC"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="00290AD4" w:rsidRPr="00290AD4">
        <w:rPr>
          <w:rFonts w:ascii="Times New Roman" w:hAnsi="Times New Roman" w:cs="Times New Roman"/>
          <w:sz w:val="28"/>
          <w:szCs w:val="28"/>
        </w:rPr>
        <w:t xml:space="preserve"> пра</w:t>
      </w:r>
      <w:r w:rsidR="001315EC">
        <w:rPr>
          <w:rFonts w:ascii="Times New Roman" w:hAnsi="Times New Roman" w:cs="Times New Roman"/>
          <w:sz w:val="28"/>
          <w:szCs w:val="28"/>
        </w:rPr>
        <w:t xml:space="preserve">гнуть зрозуміти один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іншого</w:t>
      </w:r>
      <w:r w:rsidR="001315EC">
        <w:rPr>
          <w:rFonts w:ascii="Times New Roman" w:hAnsi="Times New Roman" w:cs="Times New Roman"/>
          <w:sz w:val="28"/>
          <w:szCs w:val="28"/>
        </w:rPr>
        <w:t>, а</w:t>
      </w:r>
      <w:r w:rsidR="00290AD4" w:rsidRPr="00290AD4">
        <w:rPr>
          <w:rFonts w:ascii="Times New Roman" w:hAnsi="Times New Roman" w:cs="Times New Roman"/>
          <w:sz w:val="28"/>
          <w:szCs w:val="28"/>
        </w:rPr>
        <w:t xml:space="preserve"> і включає в себе поведінковий аспект.</w:t>
      </w:r>
    </w:p>
    <w:p w14:paraId="6787E906" w14:textId="77777777" w:rsidR="001315EC" w:rsidRDefault="001315EC" w:rsidP="0013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Комунікативну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психолога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надалі будемо розуміти, насамперед, 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як сукупність сформованих на достатньому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професійно орієнтованих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знань, комунікативних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ор</w:t>
      </w:r>
      <w:r>
        <w:rPr>
          <w:rFonts w:ascii="Times New Roman" w:hAnsi="Times New Roman" w:cs="Times New Roman"/>
          <w:sz w:val="28"/>
          <w:szCs w:val="28"/>
          <w:lang w:val="uk-UA"/>
        </w:rPr>
        <w:t>ганізаторських умінь, здатностей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до самоконтролю, емпатії, засобів побудови ефективної взає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>модії у професійній діяльності, зокрема, вирішення конфліктів.</w:t>
      </w:r>
    </w:p>
    <w:p w14:paraId="64038157" w14:textId="77777777" w:rsidR="00290AD4" w:rsidRDefault="001315EC" w:rsidP="0013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провідних 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умов оптимізації розвитку комунікативної компетентності майбутнього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психолога відносимо: організацію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психологічного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впливу на всі сторони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діяльності; 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>цілеспр</w:t>
      </w:r>
      <w:r>
        <w:rPr>
          <w:rFonts w:ascii="Times New Roman" w:hAnsi="Times New Roman" w:cs="Times New Roman"/>
          <w:sz w:val="28"/>
          <w:szCs w:val="28"/>
          <w:lang w:val="uk-UA"/>
        </w:rPr>
        <w:t>ямоване оволодіння технологіями спілкування; діалогізацію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рефлексивність в організації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</w:t>
      </w:r>
      <w:r>
        <w:rPr>
          <w:rFonts w:ascii="Times New Roman" w:hAnsi="Times New Roman" w:cs="Times New Roman"/>
          <w:sz w:val="28"/>
          <w:szCs w:val="28"/>
          <w:lang w:val="uk-UA"/>
        </w:rPr>
        <w:t>усіх суб</w:t>
      </w:r>
      <w:r w:rsidRPr="001315E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 xml:space="preserve">єктів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 процесу – як викладачів, так і студентів</w:t>
      </w:r>
      <w:r w:rsidR="00602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4DA" w:rsidRPr="006024D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A382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024DA" w:rsidRPr="006024D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81FD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Відповідно, як одна з інноваційних складових розвитку відповідної професійно орієнтованої діяльності та поведінки розглядається сторітелінг. </w:t>
      </w:r>
    </w:p>
    <w:p w14:paraId="7585D19A" w14:textId="77777777" w:rsidR="001315EC" w:rsidRPr="001315EC" w:rsidRDefault="001315EC" w:rsidP="0029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C6E979" w14:textId="77777777" w:rsidR="001315EC" w:rsidRPr="001315EC" w:rsidRDefault="001315EC" w:rsidP="001315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5EC">
        <w:rPr>
          <w:rFonts w:ascii="Times New Roman" w:hAnsi="Times New Roman" w:cs="Times New Roman"/>
          <w:b/>
          <w:sz w:val="28"/>
          <w:szCs w:val="28"/>
          <w:lang w:val="uk-UA"/>
        </w:rPr>
        <w:t>Сторітелінг як засіб розвитку комунікативної компетентності</w:t>
      </w:r>
      <w:r w:rsidR="009B2D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фахівця</w:t>
      </w:r>
    </w:p>
    <w:p w14:paraId="4EF7896B" w14:textId="77777777" w:rsidR="009B2DE0" w:rsidRDefault="003743B5" w:rsidP="009B2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було обґрунтовано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в попередніх пунктах роботи, р</w:t>
      </w:r>
      <w:r w:rsidR="00AC1DD7" w:rsidRPr="003743B5">
        <w:rPr>
          <w:rFonts w:ascii="Times New Roman" w:hAnsi="Times New Roman" w:cs="Times New Roman"/>
          <w:sz w:val="28"/>
          <w:szCs w:val="28"/>
          <w:lang w:val="uk-UA"/>
        </w:rPr>
        <w:t xml:space="preserve">озвиток комунікативної компетентності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 w:rsidR="00AC1DD7" w:rsidRPr="003743B5">
        <w:rPr>
          <w:rFonts w:ascii="Times New Roman" w:hAnsi="Times New Roman" w:cs="Times New Roman"/>
          <w:sz w:val="28"/>
          <w:szCs w:val="28"/>
          <w:lang w:val="uk-UA"/>
        </w:rPr>
        <w:t xml:space="preserve">є необхідною умовою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AC1DD7" w:rsidRPr="003743B5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професійної діяльності.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Своєю чергою, важливим т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актичним засобом професійної підготовки майбутнього </w:t>
      </w:r>
      <w:r w:rsidR="001315EC">
        <w:rPr>
          <w:rFonts w:ascii="Times New Roman" w:hAnsi="Times New Roman" w:cs="Times New Roman"/>
          <w:sz w:val="28"/>
          <w:szCs w:val="28"/>
          <w:lang w:val="uk-UA"/>
        </w:rPr>
        <w:t>психолога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такої діяльності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виступають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практично-зорієнтовані технології навчання студентів спілкуванню. Вони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дають змогу</w:t>
      </w:r>
      <w:r w:rsidR="001315EC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основне коло умінь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і навичок спілкування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вмотивованих мовленнєвих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дій, які </w:t>
      </w:r>
      <w:r w:rsidR="003173E3" w:rsidRPr="00B629B8">
        <w:rPr>
          <w:rFonts w:ascii="Times New Roman" w:hAnsi="Times New Roman" w:cs="Times New Roman"/>
          <w:sz w:val="28"/>
          <w:szCs w:val="28"/>
          <w:lang w:val="uk-UA"/>
        </w:rPr>
        <w:t>суб’єкти взаємодії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реалізують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на практиці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рофесійна підготовка </w:t>
      </w:r>
      <w:r w:rsidR="001315EC">
        <w:rPr>
          <w:rFonts w:ascii="Times New Roman" w:hAnsi="Times New Roman" w:cs="Times New Roman"/>
          <w:sz w:val="28"/>
          <w:szCs w:val="28"/>
          <w:lang w:val="uk-UA"/>
        </w:rPr>
        <w:t>психолога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спілкування, творчого співробітництва та діалогічної взаємодії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 xml:space="preserve">майбутніми </w:t>
      </w:r>
      <w:r w:rsidR="001315EC">
        <w:rPr>
          <w:rFonts w:ascii="Times New Roman" w:hAnsi="Times New Roman" w:cs="Times New Roman"/>
          <w:sz w:val="28"/>
          <w:szCs w:val="28"/>
          <w:lang w:val="uk-UA"/>
        </w:rPr>
        <w:t>клієнтами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 xml:space="preserve"> стає дійсно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головною ланкою </w:t>
      </w:r>
      <w:r w:rsidR="00B629B8">
        <w:rPr>
          <w:rFonts w:ascii="Times New Roman" w:hAnsi="Times New Roman" w:cs="Times New Roman"/>
          <w:sz w:val="28"/>
          <w:szCs w:val="28"/>
          <w:lang w:val="uk-UA"/>
        </w:rPr>
        <w:t>та основним напрям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м у загальній системі </w:t>
      </w:r>
      <w:r w:rsidR="001315E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первинної професіоналізації</w:t>
      </w:r>
      <w:r w:rsidR="00AC1DD7" w:rsidRPr="00B629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FAC22" w14:textId="77777777" w:rsidR="00B629B8" w:rsidRDefault="00B629B8" w:rsidP="009B2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Зауважуємо, що с</w:t>
      </w:r>
      <w:r w:rsidR="009B2DE0" w:rsidRPr="009B2DE0">
        <w:rPr>
          <w:rFonts w:ascii="Times New Roman" w:hAnsi="Times New Roman" w:cs="Times New Roman"/>
          <w:sz w:val="28"/>
          <w:szCs w:val="28"/>
          <w:lang w:val="uk-UA"/>
        </w:rPr>
        <w:t xml:space="preserve">учасна система освіти України орієнтована на гуманістично-інноваційний тип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реальної конкурентоспроможності усіх учасників освітнього процесу</w:t>
      </w:r>
      <w:r w:rsidR="009B2DE0" w:rsidRPr="009B2D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соціально адаптабельної та водночас лабільної, гнучкої молоді</w:t>
      </w:r>
      <w:r w:rsidR="009B2DE0" w:rsidRPr="009B2DE0">
        <w:rPr>
          <w:rFonts w:ascii="Times New Roman" w:hAnsi="Times New Roman" w:cs="Times New Roman"/>
          <w:sz w:val="28"/>
          <w:szCs w:val="28"/>
          <w:lang w:val="uk-UA"/>
        </w:rPr>
        <w:t xml:space="preserve">, здатної приймати свідомі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відповідальні рішення з метою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>максимально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ї самореалізованості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професійному </w:t>
      </w:r>
      <w:r>
        <w:rPr>
          <w:rFonts w:ascii="Times New Roman" w:hAnsi="Times New Roman" w:cs="Times New Roman"/>
          <w:sz w:val="28"/>
          <w:szCs w:val="28"/>
          <w:lang w:val="uk-UA"/>
        </w:rPr>
        <w:t>й особистому житті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E3" w:rsidRPr="003173E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173E3" w:rsidRPr="003173E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5B5B29" w14:textId="77777777" w:rsidR="00B629B8" w:rsidRDefault="00B629B8" w:rsidP="00B6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належне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мовленням (усним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писемним), а також застосування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засобів комунікації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рельних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мовленнєвих ситуаціях, то для професійної підготовки майбутніх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створити такі освітні умови у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 вищої освіти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, де студенти будуть вирішувати комунікативні завдання в різних сферах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ситуаціях спілкування, використовуючи сучасні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технології.</w:t>
      </w:r>
    </w:p>
    <w:p w14:paraId="69C50052" w14:textId="77777777" w:rsidR="00B629B8" w:rsidRDefault="00B629B8" w:rsidP="00D87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Інакше кажучи, д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ля підготовки фахівців нової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генерації, відповідно,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потрібні </w:t>
      </w:r>
      <w:r>
        <w:rPr>
          <w:rFonts w:ascii="Times New Roman" w:hAnsi="Times New Roman" w:cs="Times New Roman"/>
          <w:sz w:val="28"/>
          <w:szCs w:val="28"/>
          <w:lang w:val="uk-UA"/>
        </w:rPr>
        <w:t>й нові підходи у розробці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методів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методик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>, організаційно-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освітніх систем, новітніх технологій,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на абстрактний результат, а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реальний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професійний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особистісний розвиток людини, </w:t>
      </w:r>
      <w:r>
        <w:rPr>
          <w:rFonts w:ascii="Times New Roman" w:hAnsi="Times New Roman" w:cs="Times New Roman"/>
          <w:sz w:val="28"/>
          <w:szCs w:val="28"/>
          <w:lang w:val="uk-UA"/>
        </w:rPr>
        <w:t>її у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себічну підготовку до життя та праці у </w:t>
      </w:r>
      <w:r>
        <w:rPr>
          <w:rFonts w:ascii="Times New Roman" w:hAnsi="Times New Roman" w:cs="Times New Roman"/>
          <w:sz w:val="28"/>
          <w:szCs w:val="28"/>
          <w:lang w:val="uk-UA"/>
        </w:rPr>
        <w:t>дуже динамічному</w:t>
      </w:r>
      <w:r w:rsidR="00D87816">
        <w:rPr>
          <w:rFonts w:ascii="Times New Roman" w:hAnsi="Times New Roman" w:cs="Times New Roman"/>
          <w:sz w:val="28"/>
          <w:szCs w:val="28"/>
          <w:lang w:val="uk-UA"/>
        </w:rPr>
        <w:t xml:space="preserve"> і малопрогнозованому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сучасному</w:t>
      </w:r>
      <w:r w:rsidR="00D87816">
        <w:rPr>
          <w:rFonts w:ascii="Times New Roman" w:hAnsi="Times New Roman" w:cs="Times New Roman"/>
          <w:sz w:val="28"/>
          <w:szCs w:val="28"/>
          <w:lang w:val="uk-UA"/>
        </w:rPr>
        <w:t xml:space="preserve"> світі [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87816">
        <w:rPr>
          <w:rFonts w:ascii="Times New Roman" w:hAnsi="Times New Roman" w:cs="Times New Roman"/>
          <w:sz w:val="28"/>
          <w:szCs w:val="28"/>
          <w:lang w:val="uk-UA"/>
        </w:rPr>
        <w:t>9, с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. 15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878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7].</w:t>
      </w:r>
    </w:p>
    <w:p w14:paraId="45AA2E1E" w14:textId="77777777" w:rsidR="00B629B8" w:rsidRDefault="00D87816" w:rsidP="00B6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Викладачі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мають орієнтуватися на покоління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«зетів» – тобто, людей, котрі 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 xml:space="preserve">з’явилися на світ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епоху Інтернету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не уявляють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свого життя без нього. Вони, зокрема,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віддають перевагу спілкуванню в мережі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віртуальній комунікації. Так, їм психологічно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>набагато легше написати 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(«месендж»)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>, 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 зателефонувати чи зустрітися. Вони часто 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не ділять світ на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>цифровий</w:t>
      </w:r>
      <w:r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>реальний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>сприймають його як дві частин</w:t>
      </w:r>
      <w:r w:rsidR="009B2DE0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и одного цілого. </w:t>
      </w:r>
      <w:r>
        <w:rPr>
          <w:rFonts w:ascii="Times New Roman" w:hAnsi="Times New Roman" w:cs="Times New Roman"/>
          <w:sz w:val="28"/>
          <w:szCs w:val="28"/>
          <w:lang w:val="uk-UA"/>
        </w:rPr>
        <w:t>І, о</w:t>
      </w:r>
      <w:r w:rsidR="009B2DE0" w:rsidRPr="009B2DE0">
        <w:rPr>
          <w:rFonts w:ascii="Times New Roman" w:hAnsi="Times New Roman" w:cs="Times New Roman"/>
          <w:sz w:val="28"/>
          <w:szCs w:val="28"/>
        </w:rPr>
        <w:t xml:space="preserve">скільки сучасна молодь багато часу проводить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«в </w:t>
      </w:r>
      <w:r w:rsidR="009B2DE0" w:rsidRPr="009B2DE0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  <w:lang w:val="uk-UA"/>
        </w:rPr>
        <w:t>і»</w:t>
      </w:r>
      <w:r w:rsidR="009B2DE0" w:rsidRPr="009B2D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="009B2DE0" w:rsidRPr="009B2DE0">
        <w:rPr>
          <w:rFonts w:ascii="Times New Roman" w:hAnsi="Times New Roman" w:cs="Times New Roman"/>
          <w:sz w:val="28"/>
          <w:szCs w:val="28"/>
        </w:rPr>
        <w:t xml:space="preserve">реальне спілкування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таких умов </w:t>
      </w:r>
      <w:r w:rsidR="009B2DE0" w:rsidRPr="009B2DE0">
        <w:rPr>
          <w:rFonts w:ascii="Times New Roman" w:hAnsi="Times New Roman" w:cs="Times New Roman"/>
          <w:sz w:val="28"/>
          <w:szCs w:val="28"/>
        </w:rPr>
        <w:t xml:space="preserve">стає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2DE0" w:rsidRPr="009B2DE0">
        <w:rPr>
          <w:rFonts w:ascii="Times New Roman" w:hAnsi="Times New Roman" w:cs="Times New Roman"/>
          <w:sz w:val="28"/>
          <w:szCs w:val="28"/>
        </w:rPr>
        <w:t>мистецтвом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2DE0" w:rsidRPr="009B2DE0">
        <w:rPr>
          <w:rFonts w:ascii="Times New Roman" w:hAnsi="Times New Roman" w:cs="Times New Roman"/>
          <w:sz w:val="28"/>
          <w:szCs w:val="28"/>
        </w:rPr>
        <w:t>, якому потрібно навчати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E3" w:rsidRPr="00CE5630">
        <w:rPr>
          <w:rFonts w:ascii="Times New Roman" w:hAnsi="Times New Roman" w:cs="Times New Roman"/>
          <w:sz w:val="28"/>
          <w:szCs w:val="28"/>
        </w:rPr>
        <w:t>[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3173E3" w:rsidRPr="00CE5630">
        <w:rPr>
          <w:rFonts w:ascii="Times New Roman" w:hAnsi="Times New Roman" w:cs="Times New Roman"/>
          <w:sz w:val="28"/>
          <w:szCs w:val="28"/>
        </w:rPr>
        <w:t>]</w:t>
      </w:r>
      <w:r w:rsidR="009B2DE0" w:rsidRPr="009B2D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9B2DE0" w:rsidRPr="009B2DE0">
        <w:rPr>
          <w:rFonts w:ascii="Times New Roman" w:hAnsi="Times New Roman" w:cs="Times New Roman"/>
          <w:sz w:val="28"/>
          <w:szCs w:val="28"/>
        </w:rPr>
        <w:t xml:space="preserve"> питання вибору методів роботи зі</w:t>
      </w:r>
      <w:r w:rsidR="00B629B8">
        <w:rPr>
          <w:rFonts w:ascii="Times New Roman" w:hAnsi="Times New Roman" w:cs="Times New Roman"/>
          <w:sz w:val="28"/>
          <w:szCs w:val="28"/>
        </w:rPr>
        <w:t xml:space="preserve"> студентами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 майбутніми психологами,</w:t>
      </w:r>
      <w:r w:rsidR="00B62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дуже актуальним</w:t>
      </w:r>
      <w:r w:rsidR="00B629B8">
        <w:rPr>
          <w:rFonts w:ascii="Times New Roman" w:hAnsi="Times New Roman" w:cs="Times New Roman"/>
          <w:sz w:val="28"/>
          <w:szCs w:val="28"/>
        </w:rPr>
        <w:t>.</w:t>
      </w:r>
    </w:p>
    <w:p w14:paraId="2CB8170E" w14:textId="77777777" w:rsidR="00B629B8" w:rsidRDefault="009B2DE0" w:rsidP="00B6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E0">
        <w:rPr>
          <w:rFonts w:ascii="Times New Roman" w:hAnsi="Times New Roman" w:cs="Times New Roman"/>
          <w:sz w:val="28"/>
          <w:szCs w:val="28"/>
        </w:rPr>
        <w:t xml:space="preserve">Серед таких </w:t>
      </w:r>
      <w:r w:rsidR="00D87816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інноваційних </w:t>
      </w:r>
      <w:r w:rsidRPr="009B2DE0">
        <w:rPr>
          <w:rFonts w:ascii="Times New Roman" w:hAnsi="Times New Roman" w:cs="Times New Roman"/>
          <w:sz w:val="28"/>
          <w:szCs w:val="28"/>
        </w:rPr>
        <w:t xml:space="preserve">методів </w:t>
      </w:r>
      <w:r w:rsidR="00D87816">
        <w:rPr>
          <w:rFonts w:ascii="Times New Roman" w:hAnsi="Times New Roman" w:cs="Times New Roman"/>
          <w:sz w:val="28"/>
          <w:szCs w:val="28"/>
          <w:lang w:val="uk-UA"/>
        </w:rPr>
        <w:t>ми особливо</w:t>
      </w:r>
      <w:r w:rsidR="00D87816">
        <w:rPr>
          <w:rFonts w:ascii="Times New Roman" w:hAnsi="Times New Roman" w:cs="Times New Roman"/>
          <w:sz w:val="28"/>
          <w:szCs w:val="28"/>
        </w:rPr>
        <w:t xml:space="preserve"> виокрем</w:t>
      </w:r>
      <w:r w:rsidR="00D87816">
        <w:rPr>
          <w:rFonts w:ascii="Times New Roman" w:hAnsi="Times New Roman" w:cs="Times New Roman"/>
          <w:sz w:val="28"/>
          <w:szCs w:val="28"/>
          <w:lang w:val="uk-UA"/>
        </w:rPr>
        <w:t>люємо</w:t>
      </w:r>
      <w:r w:rsidRPr="009B2DE0">
        <w:rPr>
          <w:rFonts w:ascii="Times New Roman" w:hAnsi="Times New Roman" w:cs="Times New Roman"/>
          <w:sz w:val="28"/>
          <w:szCs w:val="28"/>
        </w:rPr>
        <w:t xml:space="preserve"> сторітелінг. </w:t>
      </w:r>
      <w:r w:rsidR="00B052CF">
        <w:rPr>
          <w:rFonts w:ascii="Times New Roman" w:hAnsi="Times New Roman" w:cs="Times New Roman"/>
          <w:sz w:val="28"/>
          <w:szCs w:val="28"/>
          <w:lang w:val="uk-UA"/>
        </w:rPr>
        <w:t>Впевнені, що я</w:t>
      </w:r>
      <w:r w:rsidRPr="009B2DE0">
        <w:rPr>
          <w:rFonts w:ascii="Times New Roman" w:hAnsi="Times New Roman" w:cs="Times New Roman"/>
          <w:sz w:val="28"/>
          <w:szCs w:val="28"/>
        </w:rPr>
        <w:t xml:space="preserve">кщо </w:t>
      </w:r>
      <w:r w:rsidR="00B052CF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Pr="009B2DE0">
        <w:rPr>
          <w:rFonts w:ascii="Times New Roman" w:hAnsi="Times New Roman" w:cs="Times New Roman"/>
          <w:sz w:val="28"/>
          <w:szCs w:val="28"/>
        </w:rPr>
        <w:t xml:space="preserve"> якісно</w:t>
      </w:r>
      <w:r w:rsidR="00B052CF">
        <w:rPr>
          <w:rFonts w:ascii="Times New Roman" w:hAnsi="Times New Roman" w:cs="Times New Roman"/>
          <w:sz w:val="28"/>
          <w:szCs w:val="28"/>
          <w:lang w:val="uk-UA"/>
        </w:rPr>
        <w:t>, фахово</w:t>
      </w:r>
      <w:r w:rsidRPr="009B2DE0">
        <w:rPr>
          <w:rFonts w:ascii="Times New Roman" w:hAnsi="Times New Roman" w:cs="Times New Roman"/>
          <w:sz w:val="28"/>
          <w:szCs w:val="28"/>
        </w:rPr>
        <w:t xml:space="preserve"> </w:t>
      </w:r>
      <w:r w:rsidR="00B052CF" w:rsidRPr="009B2DE0">
        <w:rPr>
          <w:rFonts w:ascii="Times New Roman" w:hAnsi="Times New Roman" w:cs="Times New Roman"/>
          <w:sz w:val="28"/>
          <w:szCs w:val="28"/>
        </w:rPr>
        <w:t xml:space="preserve">буде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B2DE0">
        <w:rPr>
          <w:rFonts w:ascii="Times New Roman" w:hAnsi="Times New Roman" w:cs="Times New Roman"/>
          <w:sz w:val="28"/>
          <w:szCs w:val="28"/>
        </w:rPr>
        <w:t xml:space="preserve">проваджувати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цей метод</w:t>
      </w:r>
      <w:r w:rsidR="00FA14A5">
        <w:rPr>
          <w:rFonts w:ascii="Times New Roman" w:hAnsi="Times New Roman" w:cs="Times New Roman"/>
          <w:sz w:val="28"/>
          <w:szCs w:val="28"/>
        </w:rPr>
        <w:t xml:space="preserve"> в </w:t>
      </w:r>
      <w:r w:rsidR="00FA14A5">
        <w:rPr>
          <w:rFonts w:ascii="Times New Roman" w:hAnsi="Times New Roman" w:cs="Times New Roman"/>
          <w:sz w:val="28"/>
          <w:szCs w:val="28"/>
        </w:rPr>
        <w:lastRenderedPageBreak/>
        <w:t>освітн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FA14A5">
        <w:rPr>
          <w:rFonts w:ascii="Times New Roman" w:hAnsi="Times New Roman" w:cs="Times New Roman"/>
          <w:sz w:val="28"/>
          <w:szCs w:val="28"/>
        </w:rPr>
        <w:t xml:space="preserve"> процес</w:t>
      </w:r>
      <w:r w:rsidRPr="009B2DE0">
        <w:rPr>
          <w:rFonts w:ascii="Times New Roman" w:hAnsi="Times New Roman" w:cs="Times New Roman"/>
          <w:sz w:val="28"/>
          <w:szCs w:val="28"/>
        </w:rPr>
        <w:t xml:space="preserve">,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Pr="009B2DE0">
        <w:rPr>
          <w:rFonts w:ascii="Times New Roman" w:hAnsi="Times New Roman" w:cs="Times New Roman"/>
          <w:sz w:val="28"/>
          <w:szCs w:val="28"/>
        </w:rPr>
        <w:t xml:space="preserve">він зможе змотивувати студентів </w:t>
      </w:r>
      <w:r w:rsidR="00B052CF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9B2DE0">
        <w:rPr>
          <w:rFonts w:ascii="Times New Roman" w:hAnsi="Times New Roman" w:cs="Times New Roman"/>
          <w:sz w:val="28"/>
          <w:szCs w:val="28"/>
        </w:rPr>
        <w:t xml:space="preserve">до вивчення </w:t>
      </w:r>
      <w:r w:rsidR="00B052CF">
        <w:rPr>
          <w:rFonts w:ascii="Times New Roman" w:hAnsi="Times New Roman" w:cs="Times New Roman"/>
          <w:sz w:val="28"/>
          <w:szCs w:val="28"/>
          <w:lang w:val="uk-UA"/>
        </w:rPr>
        <w:t xml:space="preserve">свого </w:t>
      </w:r>
      <w:r w:rsidRPr="009B2DE0">
        <w:rPr>
          <w:rFonts w:ascii="Times New Roman" w:hAnsi="Times New Roman" w:cs="Times New Roman"/>
          <w:sz w:val="28"/>
          <w:szCs w:val="28"/>
        </w:rPr>
        <w:t>предмету</w:t>
      </w:r>
      <w:r w:rsidR="00B052CF">
        <w:rPr>
          <w:rFonts w:ascii="Times New Roman" w:hAnsi="Times New Roman" w:cs="Times New Roman"/>
          <w:sz w:val="28"/>
          <w:szCs w:val="28"/>
          <w:lang w:val="uk-UA"/>
        </w:rPr>
        <w:t xml:space="preserve">, так і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052CF">
        <w:rPr>
          <w:rFonts w:ascii="Times New Roman" w:hAnsi="Times New Roman" w:cs="Times New Roman"/>
          <w:sz w:val="28"/>
          <w:szCs w:val="28"/>
          <w:lang w:val="uk-UA"/>
        </w:rPr>
        <w:t>подальшої професійної діяльності в ціло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052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B2DE0">
        <w:rPr>
          <w:rFonts w:ascii="Times New Roman" w:hAnsi="Times New Roman" w:cs="Times New Roman"/>
          <w:sz w:val="28"/>
          <w:szCs w:val="28"/>
        </w:rPr>
        <w:t xml:space="preserve">. Адже розповідання історій передбачає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активний, зацікавлений </w:t>
      </w:r>
      <w:r w:rsidR="00FA14A5">
        <w:rPr>
          <w:rFonts w:ascii="Times New Roman" w:hAnsi="Times New Roman" w:cs="Times New Roman"/>
          <w:sz w:val="28"/>
          <w:szCs w:val="28"/>
        </w:rPr>
        <w:t>опис власного</w:t>
      </w:r>
      <w:r w:rsidRPr="009B2DE0">
        <w:rPr>
          <w:rFonts w:ascii="Times New Roman" w:hAnsi="Times New Roman" w:cs="Times New Roman"/>
          <w:sz w:val="28"/>
          <w:szCs w:val="28"/>
        </w:rPr>
        <w:t xml:space="preserve"> досвіду, </w:t>
      </w:r>
      <w:r w:rsidR="00B052CF">
        <w:rPr>
          <w:rFonts w:ascii="Times New Roman" w:hAnsi="Times New Roman" w:cs="Times New Roman"/>
          <w:sz w:val="28"/>
          <w:szCs w:val="28"/>
          <w:lang w:val="uk-UA"/>
        </w:rPr>
        <w:t xml:space="preserve">взаємну </w:t>
      </w:r>
      <w:r w:rsidRPr="009B2DE0">
        <w:rPr>
          <w:rFonts w:ascii="Times New Roman" w:hAnsi="Times New Roman" w:cs="Times New Roman"/>
          <w:sz w:val="28"/>
          <w:szCs w:val="28"/>
        </w:rPr>
        <w:t>комунікац</w:t>
      </w:r>
      <w:r w:rsidR="00B629B8">
        <w:rPr>
          <w:rFonts w:ascii="Times New Roman" w:hAnsi="Times New Roman" w:cs="Times New Roman"/>
          <w:sz w:val="28"/>
          <w:szCs w:val="28"/>
        </w:rPr>
        <w:t>ію та емоційне співпереживання.</w:t>
      </w:r>
    </w:p>
    <w:p w14:paraId="2D594BFA" w14:textId="77777777" w:rsidR="00FF3B41" w:rsidRDefault="00471151" w:rsidP="00B629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науковій літературі 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сторітелінг здебільшого</w:t>
      </w: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визначають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«</w:t>
      </w: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 впливу  на  людину  через  уміле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розказування історій»  [</w:t>
      </w:r>
      <w:r w:rsidR="00317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1</w:t>
      </w:r>
      <w:r w:rsidR="00317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],  «</w:t>
      </w: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ефективний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інструмент передачі знань, інформації та обміну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досвідом»</w:t>
      </w: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317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17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с. 189</w:t>
      </w: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т. </w:t>
      </w:r>
      <w:r w:rsidR="00317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5C49222" w14:textId="77777777" w:rsidR="00FF3B41" w:rsidRDefault="00FF3B41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своєю суттю</w:t>
      </w:r>
      <w:r w:rsidR="00317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сторітелінг</w:t>
      </w:r>
      <w:r w:rsidR="00471151"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застосовувався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1151" w:rsidRPr="00471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ще з давніх часів. </w:t>
      </w:r>
      <w:r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Свідченням цього є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 факт</w:t>
      </w:r>
      <w:r w:rsidR="0047115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наші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115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пращури передавали </w:t>
      </w:r>
      <w:r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накопичен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людством досвід і знання </w:t>
      </w:r>
      <w:r w:rsidR="0047115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покоління до покоління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115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допомогою міфів, легенд, казок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також можна розглядати як розповіді</w:t>
      </w:r>
      <w:r w:rsidR="0047115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Адже за</w:t>
      </w:r>
      <w:r w:rsidR="00471151"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цих переказів пращури </w:t>
      </w:r>
      <w:r w:rsidR="00471151"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1151"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  факти,  яким  надавали  містичного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1151"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характеру, метафоричності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оскільки тоді вони ще не науково розуміли навколишній світ</w:t>
      </w:r>
      <w:r w:rsidR="00471151"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Натомість т</w:t>
      </w:r>
      <w:r w:rsidR="00471151"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акі розповіді були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1151"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виразні,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яскраві,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</w:t>
      </w:r>
      <w:r w:rsidR="00471151"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асоціювалися з особистим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 [</w:t>
      </w:r>
      <w:r w:rsidR="00317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8, с. 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26F3CC" w14:textId="77777777" w:rsidR="00471151" w:rsidRPr="00FF3B41" w:rsidRDefault="00471151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Зважаючи на те, який вплив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B41"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сторітелінг </w:t>
      </w:r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чинить на реципієнтів, 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відповідним методом у наш час</w:t>
      </w:r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активно </w:t>
      </w:r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цікавляться керівники компаній, маркетологи,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журналісти, редактори, застосовуючи означену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технологію  у</w:t>
      </w:r>
      <w:proofErr w:type="gramEnd"/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комерційних,  рекламних,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корпоративних цілях задля 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активізації </w:t>
      </w:r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вп</w:t>
      </w:r>
      <w:r w:rsidR="00FF3B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ливу на емоційну,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пізнавальну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мотиваційну сфери особистості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споживача інформації та товарів</w:t>
      </w:r>
      <w:r w:rsidRPr="0082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Але сторітелінг </w:t>
      </w:r>
      <w:r w:rsidR="00FF3B4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 бути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корисним і в галузі освіти, адже </w:t>
      </w:r>
      <w:r w:rsidR="00FF3B4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правильно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B4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побудована розповідь викликає у 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слухачів/читачів</w:t>
      </w:r>
      <w:r w:rsidR="00FF3B4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цілий спектр емоцій, почуттів, </w:t>
      </w:r>
      <w:r w:rsidR="00FF3B41"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живань і, в тому числі, </w:t>
      </w:r>
      <w:r w:rsidR="00317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формує </w:t>
      </w:r>
      <w:r w:rsid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комунікативну компетентність.</w:t>
      </w:r>
    </w:p>
    <w:p w14:paraId="7E63C3F4" w14:textId="77777777" w:rsidR="00FA14A5" w:rsidRDefault="009B2DE0" w:rsidP="00FA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У світовій педагогіці метод сторітелінгу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використовують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з 90-х років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ХХ століття. </w:t>
      </w:r>
      <w:r w:rsidRPr="009B2DE0">
        <w:rPr>
          <w:rFonts w:ascii="Times New Roman" w:hAnsi="Times New Roman" w:cs="Times New Roman"/>
          <w:sz w:val="28"/>
          <w:szCs w:val="28"/>
        </w:rPr>
        <w:t xml:space="preserve">Особливості його застосування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яскраво </w:t>
      </w:r>
      <w:r w:rsidRPr="009B2DE0">
        <w:rPr>
          <w:rFonts w:ascii="Times New Roman" w:hAnsi="Times New Roman" w:cs="Times New Roman"/>
          <w:sz w:val="28"/>
          <w:szCs w:val="28"/>
        </w:rPr>
        <w:t xml:space="preserve">описані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 w:rsidR="00FA14A5">
        <w:rPr>
          <w:rFonts w:ascii="Times New Roman" w:hAnsi="Times New Roman" w:cs="Times New Roman"/>
          <w:sz w:val="28"/>
          <w:szCs w:val="28"/>
          <w:lang w:val="uk-UA"/>
        </w:rPr>
        <w:t>працях:</w:t>
      </w:r>
      <w:r w:rsidRPr="009B2DE0">
        <w:rPr>
          <w:rFonts w:ascii="Times New Roman" w:hAnsi="Times New Roman" w:cs="Times New Roman"/>
          <w:sz w:val="28"/>
          <w:szCs w:val="28"/>
        </w:rPr>
        <w:t xml:space="preserve">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9B2DE0">
        <w:rPr>
          <w:rFonts w:ascii="Times New Roman" w:hAnsi="Times New Roman" w:cs="Times New Roman"/>
          <w:sz w:val="28"/>
          <w:szCs w:val="28"/>
        </w:rPr>
        <w:t>К. Е</w:t>
      </w:r>
      <w:r w:rsidR="00FA14A5">
        <w:rPr>
          <w:rFonts w:ascii="Times New Roman" w:hAnsi="Times New Roman" w:cs="Times New Roman"/>
          <w:sz w:val="28"/>
          <w:szCs w:val="28"/>
        </w:rPr>
        <w:t>гана «Викладання як розповідь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B2DE0">
        <w:rPr>
          <w:rFonts w:ascii="Times New Roman" w:hAnsi="Times New Roman" w:cs="Times New Roman"/>
          <w:sz w:val="28"/>
          <w:szCs w:val="28"/>
        </w:rPr>
        <w:t>М. Россітер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B2DE0">
        <w:rPr>
          <w:rFonts w:ascii="Times New Roman" w:hAnsi="Times New Roman" w:cs="Times New Roman"/>
          <w:sz w:val="28"/>
          <w:szCs w:val="28"/>
        </w:rPr>
        <w:t xml:space="preserve"> «Наратив та історії у навчанні дорослих та викладанні». К. Еган,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Pr="009B2DE0">
        <w:rPr>
          <w:rFonts w:ascii="Times New Roman" w:hAnsi="Times New Roman" w:cs="Times New Roman"/>
          <w:sz w:val="28"/>
          <w:szCs w:val="28"/>
        </w:rPr>
        <w:t>писав, що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2DE0">
        <w:rPr>
          <w:rFonts w:ascii="Times New Roman" w:hAnsi="Times New Roman" w:cs="Times New Roman"/>
          <w:sz w:val="28"/>
          <w:szCs w:val="28"/>
        </w:rPr>
        <w:t xml:space="preserve"> створюючи різні персонажі,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FA14A5">
        <w:rPr>
          <w:rFonts w:ascii="Times New Roman" w:hAnsi="Times New Roman" w:cs="Times New Roman"/>
          <w:sz w:val="28"/>
          <w:szCs w:val="28"/>
        </w:rPr>
        <w:t xml:space="preserve"> наділя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B2DE0">
        <w:rPr>
          <w:rFonts w:ascii="Times New Roman" w:hAnsi="Times New Roman" w:cs="Times New Roman"/>
          <w:sz w:val="28"/>
          <w:szCs w:val="28"/>
        </w:rPr>
        <w:t xml:space="preserve"> їх такими власт</w:t>
      </w:r>
      <w:r w:rsidR="00FA14A5">
        <w:rPr>
          <w:rFonts w:ascii="Times New Roman" w:hAnsi="Times New Roman" w:cs="Times New Roman"/>
          <w:sz w:val="28"/>
          <w:szCs w:val="28"/>
        </w:rPr>
        <w:t>ивостями, які повинні викликати</w:t>
      </w:r>
      <w:r w:rsidRPr="009B2DE0">
        <w:rPr>
          <w:rFonts w:ascii="Times New Roman" w:hAnsi="Times New Roman" w:cs="Times New Roman"/>
          <w:sz w:val="28"/>
          <w:szCs w:val="28"/>
        </w:rPr>
        <w:t xml:space="preserve"> відповідні емоції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E3" w:rsidRPr="00CE5630">
        <w:rPr>
          <w:rFonts w:ascii="Times New Roman" w:hAnsi="Times New Roman" w:cs="Times New Roman"/>
          <w:sz w:val="28"/>
          <w:szCs w:val="28"/>
        </w:rPr>
        <w:t>[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3173E3" w:rsidRPr="00CE5630">
        <w:rPr>
          <w:rFonts w:ascii="Times New Roman" w:hAnsi="Times New Roman" w:cs="Times New Roman"/>
          <w:sz w:val="28"/>
          <w:szCs w:val="28"/>
        </w:rPr>
        <w:t>]</w:t>
      </w:r>
      <w:r w:rsidRPr="009B2DE0">
        <w:rPr>
          <w:rFonts w:ascii="Times New Roman" w:hAnsi="Times New Roman" w:cs="Times New Roman"/>
          <w:sz w:val="28"/>
          <w:szCs w:val="28"/>
        </w:rPr>
        <w:t xml:space="preserve">.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r w:rsidRPr="009B2DE0">
        <w:rPr>
          <w:rFonts w:ascii="Times New Roman" w:hAnsi="Times New Roman" w:cs="Times New Roman"/>
          <w:sz w:val="28"/>
          <w:szCs w:val="28"/>
        </w:rPr>
        <w:t>М. Россітер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A14A5">
        <w:rPr>
          <w:rFonts w:ascii="Times New Roman" w:hAnsi="Times New Roman" w:cs="Times New Roman"/>
          <w:sz w:val="28"/>
          <w:szCs w:val="28"/>
        </w:rPr>
        <w:t>,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A14A5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9B2DE0">
        <w:rPr>
          <w:rFonts w:ascii="Times New Roman" w:hAnsi="Times New Roman" w:cs="Times New Roman"/>
          <w:sz w:val="28"/>
          <w:szCs w:val="28"/>
        </w:rPr>
        <w:t xml:space="preserve"> сторітелінгу покладене </w:t>
      </w:r>
      <w:r w:rsidRPr="009B2DE0">
        <w:rPr>
          <w:rFonts w:ascii="Times New Roman" w:hAnsi="Times New Roman" w:cs="Times New Roman"/>
          <w:sz w:val="28"/>
          <w:szCs w:val="28"/>
        </w:rPr>
        <w:lastRenderedPageBreak/>
        <w:t>переконання про те, що основна форма людського сприйняття існує у вигляді певних ситуацій (історій), я</w:t>
      </w:r>
      <w:r w:rsidR="00FA14A5">
        <w:rPr>
          <w:rFonts w:ascii="Times New Roman" w:hAnsi="Times New Roman" w:cs="Times New Roman"/>
          <w:sz w:val="28"/>
          <w:szCs w:val="28"/>
        </w:rPr>
        <w:t>кі впливають на</w:t>
      </w:r>
      <w:r w:rsidR="00B052CF">
        <w:rPr>
          <w:rFonts w:ascii="Times New Roman" w:hAnsi="Times New Roman" w:cs="Times New Roman"/>
          <w:sz w:val="28"/>
          <w:szCs w:val="28"/>
        </w:rPr>
        <w:t xml:space="preserve">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r w:rsidR="00B052CF">
        <w:rPr>
          <w:rFonts w:ascii="Times New Roman" w:hAnsi="Times New Roman" w:cs="Times New Roman"/>
          <w:sz w:val="28"/>
          <w:szCs w:val="28"/>
        </w:rPr>
        <w:t>життя [</w:t>
      </w:r>
      <w:r w:rsidR="003173E3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052CF">
        <w:rPr>
          <w:rFonts w:ascii="Times New Roman" w:hAnsi="Times New Roman" w:cs="Times New Roman"/>
          <w:sz w:val="28"/>
          <w:szCs w:val="28"/>
        </w:rPr>
        <w:t>].</w:t>
      </w:r>
    </w:p>
    <w:p w14:paraId="546168BE" w14:textId="77777777" w:rsidR="00FA14A5" w:rsidRDefault="009B2DE0" w:rsidP="00FA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Метод сторітелінгу є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свого роду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трендом у сучасній освіті. Подання навчального матеріалу у вигляді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різноманітних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розповідей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розвиває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різні психічні процеси, властивості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, стимулює конструктивні процеси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та підвищує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загальний культурний рівень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студентів. Сторітелінг можна вважати універсальним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 методом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, адже можливості його застосування є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широкими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не залежать від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 xml:space="preserve">певних 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, обставин</w:t>
      </w:r>
      <w:r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4A5">
        <w:rPr>
          <w:rFonts w:ascii="Times New Roman" w:hAnsi="Times New Roman" w:cs="Times New Roman"/>
          <w:sz w:val="28"/>
          <w:szCs w:val="28"/>
          <w:lang w:val="uk-UA"/>
        </w:rPr>
        <w:t>та/або місця.</w:t>
      </w:r>
    </w:p>
    <w:p w14:paraId="37FC19AA" w14:textId="77777777" w:rsidR="00B052CF" w:rsidRDefault="00FA14A5" w:rsidP="00FA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 зауважити, що і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снує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певна 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>неузгоджен</w:t>
      </w:r>
      <w:r>
        <w:rPr>
          <w:rFonts w:ascii="Times New Roman" w:hAnsi="Times New Roman" w:cs="Times New Roman"/>
          <w:sz w:val="28"/>
          <w:szCs w:val="28"/>
          <w:lang w:val="uk-UA"/>
        </w:rPr>
        <w:t>ість між дослівним перекладом терміну «</w:t>
      </w:r>
      <w:r w:rsidR="00203E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B2DE0" w:rsidRPr="009B2DE0">
        <w:rPr>
          <w:rFonts w:ascii="Times New Roman" w:hAnsi="Times New Roman" w:cs="Times New Roman"/>
          <w:sz w:val="28"/>
          <w:szCs w:val="28"/>
        </w:rPr>
        <w:t>torytelling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9B2DE0" w:rsidRPr="009B2DE0">
        <w:rPr>
          <w:rFonts w:ascii="Times New Roman" w:hAnsi="Times New Roman" w:cs="Times New Roman"/>
          <w:sz w:val="28"/>
          <w:szCs w:val="28"/>
        </w:rPr>
        <w:t>story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>розповідь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B2DE0" w:rsidRPr="009B2DE0">
        <w:rPr>
          <w:rFonts w:ascii="Times New Roman" w:hAnsi="Times New Roman" w:cs="Times New Roman"/>
          <w:sz w:val="28"/>
          <w:szCs w:val="28"/>
        </w:rPr>
        <w:t>tell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>розповідати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отже, дослівно «</w:t>
      </w:r>
      <w:r w:rsidR="00203E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B2DE0" w:rsidRPr="009B2DE0">
        <w:rPr>
          <w:rFonts w:ascii="Times New Roman" w:hAnsi="Times New Roman" w:cs="Times New Roman"/>
          <w:sz w:val="28"/>
          <w:szCs w:val="28"/>
        </w:rPr>
        <w:t>torytelling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це розповідання історій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представленням цього методу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науковій та науково-методичній літературі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>. Адже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відповідних методичних джерел</w:t>
      </w:r>
      <w:r w:rsidR="009B2DE0" w:rsidRPr="00FA14A5">
        <w:rPr>
          <w:rFonts w:ascii="Times New Roman" w:hAnsi="Times New Roman" w:cs="Times New Roman"/>
          <w:sz w:val="28"/>
          <w:szCs w:val="28"/>
          <w:lang w:val="uk-UA"/>
        </w:rPr>
        <w:t xml:space="preserve">, сторітелінг – це комплекс інструментів, які доносять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потрібну ідею до свідомості споживача інформації за допомогою цілісної оповіді [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63; 67; 72</w:t>
      </w:r>
      <w:r w:rsidR="00B052CF" w:rsidRPr="00FA14A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5D716406" w14:textId="77777777" w:rsidR="00471151" w:rsidRDefault="009B2DE0" w:rsidP="00B0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Основною відмінністю сторітелінгу 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 xml:space="preserve">як методу, а особливо з точки зору психології, 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його суб</w:t>
      </w:r>
      <w:r w:rsidR="00471151" w:rsidRPr="0047115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 xml:space="preserve">єктивна 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легкість, відсутність нав’язливих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зовнішніх пропозицій. С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лухаючи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 xml:space="preserve">або читаючи таку історію, авдиторія сама 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робить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значущий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висновок і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тому згодом пам’ятає набагато більше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інформації.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Крім того, з</w:t>
      </w:r>
      <w:r w:rsidRPr="009B2DE0">
        <w:rPr>
          <w:rFonts w:ascii="Times New Roman" w:hAnsi="Times New Roman" w:cs="Times New Roman"/>
          <w:sz w:val="28"/>
          <w:szCs w:val="28"/>
        </w:rPr>
        <w:t>астосовуючи таку методику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, викладач</w:t>
      </w:r>
      <w:r w:rsidR="00471151">
        <w:rPr>
          <w:rFonts w:ascii="Times New Roman" w:hAnsi="Times New Roman" w:cs="Times New Roman"/>
          <w:sz w:val="28"/>
          <w:szCs w:val="28"/>
        </w:rPr>
        <w:t xml:space="preserve"> власним прикладом</w:t>
      </w:r>
      <w:r w:rsidRPr="009B2DE0">
        <w:rPr>
          <w:rFonts w:ascii="Times New Roman" w:hAnsi="Times New Roman" w:cs="Times New Roman"/>
          <w:sz w:val="28"/>
          <w:szCs w:val="28"/>
        </w:rPr>
        <w:t xml:space="preserve"> формує у студентів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B2DE0">
        <w:rPr>
          <w:rFonts w:ascii="Times New Roman" w:hAnsi="Times New Roman" w:cs="Times New Roman"/>
          <w:sz w:val="28"/>
          <w:szCs w:val="28"/>
        </w:rPr>
        <w:t xml:space="preserve">міння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застосовувати</w:t>
      </w:r>
      <w:r w:rsidRPr="009B2DE0">
        <w:rPr>
          <w:rFonts w:ascii="Times New Roman" w:hAnsi="Times New Roman" w:cs="Times New Roman"/>
          <w:sz w:val="28"/>
          <w:szCs w:val="28"/>
        </w:rPr>
        <w:t xml:space="preserve"> подібні методи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B2DE0">
        <w:rPr>
          <w:rFonts w:ascii="Times New Roman" w:hAnsi="Times New Roman" w:cs="Times New Roman"/>
          <w:sz w:val="28"/>
          <w:szCs w:val="28"/>
        </w:rPr>
        <w:t xml:space="preserve">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9B2DE0">
        <w:rPr>
          <w:rFonts w:ascii="Times New Roman" w:hAnsi="Times New Roman" w:cs="Times New Roman"/>
          <w:sz w:val="28"/>
          <w:szCs w:val="28"/>
        </w:rPr>
        <w:t>ма</w:t>
      </w:r>
      <w:r w:rsidR="00471151">
        <w:rPr>
          <w:rFonts w:ascii="Times New Roman" w:hAnsi="Times New Roman" w:cs="Times New Roman"/>
          <w:sz w:val="28"/>
          <w:szCs w:val="28"/>
        </w:rPr>
        <w:t>йбутній професійній діяльності.</w:t>
      </w:r>
    </w:p>
    <w:p w14:paraId="62172F24" w14:textId="77777777" w:rsidR="00B052CF" w:rsidRDefault="009B2DE0" w:rsidP="00B0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сторітелінгу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в освітньому процесі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попередню активізацію ав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диторії, налаштування позитивної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психологічної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атмосфери, встановлення 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 xml:space="preserve">належного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контакт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у між студентами та викладачем. Далі відбувається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збагачення особистого досвіду студентів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ув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володінні прийомами 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засобами мовлення, становлення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індивідуальної позиції </w:t>
      </w:r>
      <w:r w:rsidR="004711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2CF" w:rsidRPr="00471151">
        <w:rPr>
          <w:rFonts w:ascii="Times New Roman" w:hAnsi="Times New Roman" w:cs="Times New Roman"/>
          <w:sz w:val="28"/>
          <w:szCs w:val="28"/>
          <w:lang w:val="uk-UA"/>
        </w:rPr>
        <w:t>спілкуванні та самопрезентації.</w:t>
      </w:r>
    </w:p>
    <w:p w14:paraId="2E7866AC" w14:textId="77777777" w:rsidR="00471151" w:rsidRDefault="00471151" w:rsidP="00B0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о основних функцій сторітелінга в освітньому процесі </w:t>
      </w:r>
      <w:r w:rsidR="00B052CF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М. Фарухшина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відносить: </w:t>
      </w:r>
      <w:r w:rsidR="00503E84">
        <w:rPr>
          <w:rFonts w:ascii="Times New Roman" w:hAnsi="Times New Roman" w:cs="Times New Roman"/>
          <w:sz w:val="28"/>
          <w:szCs w:val="28"/>
          <w:lang w:val="uk-UA"/>
        </w:rPr>
        <w:t>пропагандистську (інструмент переконування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="00B052CF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об’єднувальну </w:t>
      </w:r>
      <w:r w:rsidR="00B052CF" w:rsidRPr="00B629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(історії є 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необхідним засобом</w:t>
      </w:r>
      <w:r w:rsidR="00B052CF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колективної культури, спіл</w:t>
      </w:r>
      <w:r w:rsidR="00503E84">
        <w:rPr>
          <w:rFonts w:ascii="Times New Roman" w:hAnsi="Times New Roman" w:cs="Times New Roman"/>
          <w:sz w:val="28"/>
          <w:szCs w:val="28"/>
          <w:lang w:val="uk-UA"/>
        </w:rPr>
        <w:t>ьної ідентичності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="00503E84">
        <w:rPr>
          <w:rFonts w:ascii="Times New Roman" w:hAnsi="Times New Roman" w:cs="Times New Roman"/>
          <w:sz w:val="28"/>
          <w:szCs w:val="28"/>
          <w:lang w:val="uk-UA"/>
        </w:rPr>
        <w:t>комунікативну (підвищення ефективності</w:t>
      </w:r>
      <w:r w:rsidR="00B052CF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пілкування </w:t>
      </w:r>
      <w:r w:rsidR="00503E84">
        <w:rPr>
          <w:rFonts w:ascii="Times New Roman" w:hAnsi="Times New Roman" w:cs="Times New Roman"/>
          <w:sz w:val="28"/>
          <w:szCs w:val="28"/>
          <w:lang w:val="uk-UA"/>
        </w:rPr>
        <w:t>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="00503E84">
        <w:rPr>
          <w:rFonts w:ascii="Times New Roman" w:hAnsi="Times New Roman" w:cs="Times New Roman"/>
          <w:sz w:val="28"/>
          <w:szCs w:val="28"/>
          <w:lang w:val="uk-UA"/>
        </w:rPr>
        <w:t>мотивувальну</w:t>
      </w:r>
      <w:r w:rsidR="00B052CF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(розширю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арсенал засобів </w:t>
      </w:r>
      <w:r w:rsidR="00503E84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мотивації); </w:t>
      </w:r>
      <w:r w:rsidR="00503E84">
        <w:rPr>
          <w:rFonts w:ascii="Times New Roman" w:hAnsi="Times New Roman" w:cs="Times New Roman"/>
          <w:sz w:val="28"/>
          <w:szCs w:val="28"/>
          <w:lang w:val="uk-UA"/>
        </w:rPr>
        <w:t>утилітарну (в</w:t>
      </w:r>
      <w:r w:rsidR="00B052CF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E84">
        <w:rPr>
          <w:rFonts w:ascii="Times New Roman" w:hAnsi="Times New Roman" w:cs="Times New Roman"/>
          <w:sz w:val="28"/>
          <w:szCs w:val="28"/>
          <w:lang w:val="uk-UA"/>
        </w:rPr>
        <w:t>низці</w:t>
      </w:r>
      <w:r w:rsidR="00B052CF" w:rsidRPr="00B629B8">
        <w:rPr>
          <w:rFonts w:ascii="Times New Roman" w:hAnsi="Times New Roman" w:cs="Times New Roman"/>
          <w:sz w:val="28"/>
          <w:szCs w:val="28"/>
          <w:lang w:val="uk-UA"/>
        </w:rPr>
        <w:t xml:space="preserve"> випадків це найпростіший спосіб донести до інших 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 </w:t>
      </w:r>
      <w:r w:rsidR="00503E84">
        <w:rPr>
          <w:rFonts w:ascii="Times New Roman" w:hAnsi="Times New Roman" w:cs="Times New Roman"/>
          <w:sz w:val="28"/>
          <w:szCs w:val="28"/>
          <w:lang w:val="uk-UA"/>
        </w:rPr>
        <w:t>певного завдання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) [54, с. 303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5C07B238" w14:textId="77777777" w:rsidR="00FF3B41" w:rsidRDefault="00FF3B41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Зважаючи на </w:t>
      </w:r>
      <w:r w:rsidR="00503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вищезазначене, метою нашого подальшого емпіричного дослідження</w:t>
      </w:r>
      <w:r w:rsidR="002F7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якому заплановано констатувальний та формувальний етапи,</w:t>
      </w:r>
      <w:r w:rsidR="00503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стало з</w:t>
      </w:r>
      <w:r w:rsidR="00503E84" w:rsidRPr="00503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503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ясування можливостей сторітелінгу як</w:t>
      </w:r>
      <w:r w:rsidR="002F7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ефективного </w:t>
      </w:r>
      <w:r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інструмент</w:t>
      </w:r>
      <w:r w:rsidR="002F7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та</w:t>
      </w:r>
      <w:r w:rsidR="00503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освітньої методики</w:t>
      </w:r>
      <w:r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F7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дійсно здатної </w:t>
      </w:r>
      <w:r w:rsidR="00503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</w:t>
      </w:r>
      <w:r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</w:t>
      </w:r>
      <w:r w:rsidR="00503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комунікативної  компетентності майбутніх психологів</w:t>
      </w:r>
      <w:r w:rsidRPr="00FF3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E4CF11A" w14:textId="77777777" w:rsidR="00084FC7" w:rsidRDefault="00084FC7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CA355B" w14:textId="77777777" w:rsidR="00084FC7" w:rsidRDefault="00084FC7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6DC5C3" w14:textId="77777777" w:rsidR="00084FC7" w:rsidRDefault="00084FC7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48C4A5" w14:textId="77777777" w:rsidR="00BA5CDA" w:rsidRDefault="00BA5CDA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ACE2FA" w14:textId="77777777" w:rsidR="00BA5CDA" w:rsidRDefault="00BA5CDA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8C8689" w14:textId="77777777" w:rsidR="00BA5CDA" w:rsidRDefault="00BA5CDA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11F707" w14:textId="77777777" w:rsidR="00BA5CDA" w:rsidRDefault="00BA5CDA" w:rsidP="00FF3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ECFC3" w14:textId="77777777" w:rsidR="006024DA" w:rsidRDefault="006024DA" w:rsidP="002F70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B54E5F" w14:textId="77777777" w:rsidR="005A382E" w:rsidRDefault="005A382E" w:rsidP="005A38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8C66E2" w14:textId="77777777" w:rsidR="003173E3" w:rsidRDefault="003173E3" w:rsidP="005A38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53B3CE" w14:textId="77777777" w:rsidR="00084FC7" w:rsidRPr="00D07E82" w:rsidRDefault="00084FC7" w:rsidP="00D07E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FC7"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розділу 1</w:t>
      </w:r>
    </w:p>
    <w:p w14:paraId="3225DF85" w14:textId="77777777" w:rsidR="00084FC7" w:rsidRDefault="00D07E82" w:rsidP="00084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д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ослідивши різні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>підходи до п</w:t>
      </w:r>
      <w:r>
        <w:rPr>
          <w:rFonts w:ascii="Times New Roman" w:hAnsi="Times New Roman" w:cs="Times New Roman"/>
          <w:sz w:val="28"/>
          <w:szCs w:val="28"/>
          <w:lang w:val="uk-UA"/>
        </w:rPr>
        <w:t>оняття «комунікативна компетентність»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, ми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ясували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, що основними її складовими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є: 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індивідуально-психологічні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особистісні особливості, які впливають на поведінку та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ратегії спілкування суб’єкта; 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</w:t>
      </w:r>
      <w:r>
        <w:rPr>
          <w:rFonts w:ascii="Times New Roman" w:hAnsi="Times New Roman" w:cs="Times New Roman"/>
          <w:sz w:val="28"/>
          <w:szCs w:val="28"/>
          <w:lang w:val="uk-UA"/>
        </w:rPr>
        <w:t>спрямованість особистості; відповідні знання, у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>міння, нави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ки, які забезпечують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адекватне 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вербальними 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 неве</w:t>
      </w:r>
      <w:r>
        <w:rPr>
          <w:rFonts w:ascii="Times New Roman" w:hAnsi="Times New Roman" w:cs="Times New Roman"/>
          <w:sz w:val="28"/>
          <w:szCs w:val="28"/>
          <w:lang w:val="uk-UA"/>
        </w:rPr>
        <w:t>рбальними засобами спілкування. Все це разом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дає змогу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 вирішувати соціальні та ситуативно-проблемні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у конкретних мовленнєвих ситуаціях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FCCA8E" w14:textId="77777777" w:rsidR="00084FC7" w:rsidRDefault="00D07E82" w:rsidP="00D07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точки зору психології, </w:t>
      </w:r>
      <w:r w:rsidR="00084FC7" w:rsidRPr="00F03478">
        <w:rPr>
          <w:rFonts w:ascii="Times New Roman" w:hAnsi="Times New Roman" w:cs="Times New Roman"/>
          <w:sz w:val="28"/>
          <w:szCs w:val="28"/>
          <w:lang w:val="uk-UA"/>
        </w:rPr>
        <w:t>комунікативна діяльність, як і будь-яка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нша діяльність, структурована: вона </w:t>
      </w:r>
      <w:r w:rsidR="00084FC7" w:rsidRPr="00F03478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потреби, </w:t>
      </w:r>
      <w:r w:rsidR="00084FC7" w:rsidRPr="00F03478">
        <w:rPr>
          <w:rFonts w:ascii="Times New Roman" w:hAnsi="Times New Roman" w:cs="Times New Roman"/>
          <w:sz w:val="28"/>
          <w:szCs w:val="28"/>
          <w:lang w:val="uk-UA"/>
        </w:rPr>
        <w:t>мотиви, мету (ціл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і), специфічні дії та операції, а також результат (результати). З такої позиції основними 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компонентами комунікативної компетентності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виступають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 знання,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>міння, нави</w:t>
      </w:r>
      <w:r>
        <w:rPr>
          <w:rFonts w:ascii="Times New Roman" w:hAnsi="Times New Roman" w:cs="Times New Roman"/>
          <w:sz w:val="28"/>
          <w:szCs w:val="28"/>
          <w:lang w:val="uk-UA"/>
        </w:rPr>
        <w:t>чки, які забезпечують ефективний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перебіг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комунікативного процесу.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іншої точки зору, її основними 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чинниками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відповідні здатності та здібності.</w:t>
      </w:r>
    </w:p>
    <w:p w14:paraId="09F3903E" w14:textId="77777777" w:rsidR="00D07E82" w:rsidRDefault="00D07E82" w:rsidP="00D07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проведеного теоретичного аналізу,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>пі</w:t>
      </w:r>
      <w:r>
        <w:rPr>
          <w:rFonts w:ascii="Times New Roman" w:hAnsi="Times New Roman" w:cs="Times New Roman"/>
          <w:sz w:val="28"/>
          <w:szCs w:val="28"/>
          <w:lang w:val="uk-UA"/>
        </w:rPr>
        <w:t>д комунікативною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компетентністю 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надалі розумітимемо, насамперед,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систему психологічних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про себе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 інших, про стратегії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ситуаціях, 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 xml:space="preserve">конкретні </w:t>
      </w:r>
      <w:r>
        <w:rPr>
          <w:rFonts w:ascii="Times New Roman" w:hAnsi="Times New Roman" w:cs="Times New Roman"/>
          <w:sz w:val="28"/>
          <w:szCs w:val="28"/>
          <w:lang w:val="uk-UA"/>
        </w:rPr>
        <w:t>уміння і навички</w:t>
      </w:r>
      <w:r w:rsidRPr="00AF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ефективного спілкування. Отже, в контексті професійної підготовки майбутнього психолога формування комунікативної компетентності є одним із найголовніших завдань. А в контексті інноваційних освітніх технологій 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>сучасним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засобом такого формування доцільно розглядати сторітелінг.</w:t>
      </w:r>
    </w:p>
    <w:p w14:paraId="5FF1484E" w14:textId="77777777" w:rsidR="00D07E82" w:rsidRPr="00D07E82" w:rsidRDefault="00D07E82" w:rsidP="00084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Під поняттям сторітелінг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розуміємо ефективний 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>метод донесення інформації до ав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диторії, 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 xml:space="preserve">стимуляцію мотивації 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людини 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>до певної активності й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>до досягнення найвищих результатів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 xml:space="preserve">І все це – через розповідання історій. 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Цей метод 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 xml:space="preserve">активно 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в багатьох сферах діяльності людини: у медіа, бізнесі, рекламі та піарі, політиці, адмініструванні, 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>а т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 xml:space="preserve">кож в </w:t>
      </w:r>
      <w:r w:rsidR="002F705A">
        <w:rPr>
          <w:rFonts w:ascii="Times New Roman" w:hAnsi="Times New Roman" w:cs="Times New Roman"/>
          <w:sz w:val="28"/>
          <w:szCs w:val="28"/>
          <w:lang w:val="uk-UA"/>
        </w:rPr>
        <w:t>сучасній освіті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AB6">
        <w:rPr>
          <w:rFonts w:ascii="Times New Roman" w:hAnsi="Times New Roman" w:cs="Times New Roman"/>
          <w:sz w:val="28"/>
          <w:szCs w:val="28"/>
          <w:lang w:val="uk-UA"/>
        </w:rPr>
        <w:t>та психотерапії</w:t>
      </w:r>
      <w:r w:rsidRPr="00D07E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6FB180" w14:textId="77777777" w:rsidR="00BA5CDA" w:rsidRDefault="00BA5CDA" w:rsidP="008256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F95B2F" w14:textId="77777777" w:rsidR="00825626" w:rsidRDefault="00825626" w:rsidP="008256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30">
        <w:rPr>
          <w:rFonts w:ascii="Times New Roman" w:hAnsi="Times New Roman" w:cs="Times New Roman"/>
          <w:b/>
          <w:sz w:val="28"/>
          <w:szCs w:val="28"/>
          <w:lang w:val="uk-UA"/>
        </w:rPr>
        <w:t>РОЗДІЛ 2. ЕМПІРИЧНЕ ДОСЛІДЖЕННЯ</w:t>
      </w:r>
      <w:r w:rsidR="00BA5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ОКРЕМИХ ІНДИКАТОРІВ РІВНЯ РОЗВИТКУ КОМУНІКАТИВНОЇ КОМПЕТЕНТНОСТІ МАЙБУТНІХ ПСИХОЛОГІВ</w:t>
      </w:r>
    </w:p>
    <w:p w14:paraId="0A2BF232" w14:textId="77777777" w:rsidR="008C1598" w:rsidRDefault="00064830" w:rsidP="008C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="00616C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Загальні засади психодіагностики та розвитку комунікативної компетентності</w:t>
      </w:r>
    </w:p>
    <w:p w14:paraId="52F70CA7" w14:textId="77777777" w:rsidR="008C1598" w:rsidRDefault="008C1598" w:rsidP="008C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Розпочинаючи опис програми емппіричного дослідження, насамперед, важливо зазначити, що к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омунікативну компетентність не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розглядати як константну особистісну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</w:t>
      </w:r>
      <w:r>
        <w:rPr>
          <w:rFonts w:ascii="Times New Roman" w:hAnsi="Times New Roman" w:cs="Times New Roman"/>
          <w:sz w:val="28"/>
          <w:szCs w:val="28"/>
          <w:lang w:val="uk-UA"/>
        </w:rPr>
        <w:t>ику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Адже реально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зростає</w:t>
      </w:r>
      <w:r>
        <w:rPr>
          <w:rFonts w:ascii="Times New Roman" w:hAnsi="Times New Roman" w:cs="Times New Roman"/>
          <w:sz w:val="28"/>
          <w:szCs w:val="28"/>
          <w:lang w:val="uk-UA"/>
        </w:rPr>
        <w:t>, трансформуться, розвивається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міру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осо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бистістю різноманітних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еталонів суспільного життя, а також упродовж індивідуального осмислення зазначених еталонів.</w:t>
      </w:r>
    </w:p>
    <w:p w14:paraId="6AAD4E1D" w14:textId="77777777" w:rsidR="008C1598" w:rsidRDefault="00825626" w:rsidP="008C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598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8C1598">
        <w:rPr>
          <w:rFonts w:ascii="Times New Roman" w:hAnsi="Times New Roman" w:cs="Times New Roman"/>
          <w:sz w:val="28"/>
          <w:szCs w:val="28"/>
          <w:lang w:val="uk-UA"/>
        </w:rPr>
        <w:t xml:space="preserve">д комунікативною компетентністю, як було визначено в теоретичному розділі роботи, ми </w:t>
      </w:r>
      <w:r w:rsidRPr="008C1598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8C1598">
        <w:rPr>
          <w:rFonts w:ascii="Times New Roman" w:hAnsi="Times New Roman" w:cs="Times New Roman"/>
          <w:sz w:val="28"/>
          <w:szCs w:val="28"/>
          <w:lang w:val="uk-UA"/>
        </w:rPr>
        <w:t>зуміємо, в першу чергу, реальну</w:t>
      </w:r>
      <w:r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встановлювати </w:t>
      </w:r>
      <w:r w:rsidR="008C159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підтримувати необхідні контакти з іншими людьми. До складу </w:t>
      </w:r>
      <w:r w:rsidR="008C1598">
        <w:rPr>
          <w:rFonts w:ascii="Times New Roman" w:hAnsi="Times New Roman" w:cs="Times New Roman"/>
          <w:sz w:val="28"/>
          <w:szCs w:val="28"/>
          <w:lang w:val="uk-UA"/>
        </w:rPr>
        <w:t>зазначеної компетентності входить як певна</w:t>
      </w:r>
      <w:r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</w:t>
      </w:r>
      <w:r w:rsidR="008C1598">
        <w:rPr>
          <w:rFonts w:ascii="Times New Roman" w:hAnsi="Times New Roman" w:cs="Times New Roman"/>
          <w:sz w:val="28"/>
          <w:szCs w:val="28"/>
          <w:lang w:val="uk-UA"/>
        </w:rPr>
        <w:t>теоретичних знань, так і практичних навичок та у</w:t>
      </w:r>
      <w:r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мінь, </w:t>
      </w:r>
      <w:r w:rsidR="008C1598">
        <w:rPr>
          <w:rFonts w:ascii="Times New Roman" w:hAnsi="Times New Roman" w:cs="Times New Roman"/>
          <w:sz w:val="28"/>
          <w:szCs w:val="28"/>
          <w:lang w:val="uk-UA"/>
        </w:rPr>
        <w:t>які забезпечують ефективний</w:t>
      </w:r>
      <w:r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598">
        <w:rPr>
          <w:rFonts w:ascii="Times New Roman" w:hAnsi="Times New Roman" w:cs="Times New Roman"/>
          <w:sz w:val="28"/>
          <w:szCs w:val="28"/>
          <w:lang w:val="uk-UA"/>
        </w:rPr>
        <w:t>перебіг к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омунікативного процесу [4; 15; 27; 36; 39; 53</w:t>
      </w:r>
      <w:r w:rsidR="008C159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59A9A82" w14:textId="77777777" w:rsidR="003306F7" w:rsidRDefault="003306F7" w:rsidP="0033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Таке 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комунікативної 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веде до побудови свідомої стратегії розробки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системи її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психодіагностики: тобто, до осмисленого підбору відповідних психодіагностичних</w:t>
      </w:r>
      <w:r w:rsidR="00825626"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методик, 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які відповідають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язковим 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>критеріям надійності та валідності методів діагностики комунікативної компетентнос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8C1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[56, с. 191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7263D3F" w14:textId="77777777" w:rsidR="003306F7" w:rsidRPr="003306F7" w:rsidRDefault="00825626" w:rsidP="0033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62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традиційного розподілу</w:t>
      </w:r>
      <w:r w:rsidRPr="00825626">
        <w:rPr>
          <w:rFonts w:ascii="Times New Roman" w:hAnsi="Times New Roman" w:cs="Times New Roman"/>
          <w:sz w:val="28"/>
          <w:szCs w:val="28"/>
        </w:rPr>
        <w:t xml:space="preserve">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25626">
        <w:rPr>
          <w:rFonts w:ascii="Times New Roman" w:hAnsi="Times New Roman" w:cs="Times New Roman"/>
          <w:sz w:val="28"/>
          <w:szCs w:val="28"/>
        </w:rPr>
        <w:t xml:space="preserve"> психології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психодіагностики на </w:t>
      </w:r>
      <w:r w:rsidR="003306F7">
        <w:rPr>
          <w:rFonts w:ascii="Times New Roman" w:hAnsi="Times New Roman" w:cs="Times New Roman"/>
          <w:sz w:val="28"/>
          <w:szCs w:val="28"/>
        </w:rPr>
        <w:t>дослідницьк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06F7">
        <w:rPr>
          <w:rFonts w:ascii="Times New Roman" w:hAnsi="Times New Roman" w:cs="Times New Roman"/>
          <w:sz w:val="28"/>
          <w:szCs w:val="28"/>
        </w:rPr>
        <w:t xml:space="preserve"> та практичн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25626">
        <w:rPr>
          <w:rFonts w:ascii="Times New Roman" w:hAnsi="Times New Roman" w:cs="Times New Roman"/>
          <w:sz w:val="28"/>
          <w:szCs w:val="28"/>
        </w:rPr>
        <w:t xml:space="preserve">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її сфери,</w:t>
      </w:r>
      <w:r w:rsidRPr="00825626">
        <w:rPr>
          <w:rFonts w:ascii="Times New Roman" w:hAnsi="Times New Roman" w:cs="Times New Roman"/>
          <w:sz w:val="28"/>
          <w:szCs w:val="28"/>
        </w:rPr>
        <w:t xml:space="preserve">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ми теж виокремлюємо</w:t>
      </w:r>
      <w:r w:rsidR="003306F7">
        <w:rPr>
          <w:rFonts w:ascii="Times New Roman" w:hAnsi="Times New Roman" w:cs="Times New Roman"/>
          <w:sz w:val="28"/>
          <w:szCs w:val="28"/>
        </w:rPr>
        <w:t xml:space="preserve"> психологічні методи </w:t>
      </w:r>
      <w:r w:rsidRPr="00825626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та методи</w:t>
      </w:r>
      <w:r w:rsidR="003306F7">
        <w:rPr>
          <w:rFonts w:ascii="Times New Roman" w:hAnsi="Times New Roman" w:cs="Times New Roman"/>
          <w:sz w:val="28"/>
          <w:szCs w:val="28"/>
        </w:rPr>
        <w:t xml:space="preserve"> впливу.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6F7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Методи дослідження зазвичай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так чи інакше </w:t>
      </w:r>
      <w:r w:rsidR="003306F7" w:rsidRPr="003306F7">
        <w:rPr>
          <w:rFonts w:ascii="Times New Roman" w:hAnsi="Times New Roman" w:cs="Times New Roman"/>
          <w:sz w:val="28"/>
          <w:szCs w:val="28"/>
          <w:lang w:val="uk-UA"/>
        </w:rPr>
        <w:t>пов’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язані з у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пливом, але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спричинені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 ними зміни виступають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 як не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заплановані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результати (наслідки), й тому завдання на їх врахування може не бути обов</w:t>
      </w:r>
      <w:r w:rsidR="003306F7" w:rsidRPr="003306F7">
        <w:rPr>
          <w:rFonts w:ascii="Times New Roman" w:hAnsi="Times New Roman" w:cs="Times New Roman"/>
          <w:sz w:val="28"/>
          <w:szCs w:val="28"/>
        </w:rPr>
        <w:t>’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язковим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. Методи впливу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безпосередньо</w:t>
      </w:r>
      <w:r w:rsidR="003306F7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орієнтовані на втручання в розвиток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цілої спільноти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окремої 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викликати певну зміну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2BC" w:rsidRPr="00AF62B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AF62BC" w:rsidRPr="00AF62B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. Отож, у другому розділі роботи ми будемо аналізувати методи психологічної діагностики, а у третьому – методи психологічного впливу, розуміючи їх тісний взаємозв</w:t>
      </w:r>
      <w:r w:rsidR="003306F7" w:rsidRPr="003306F7">
        <w:rPr>
          <w:rFonts w:ascii="Times New Roman" w:hAnsi="Times New Roman" w:cs="Times New Roman"/>
          <w:sz w:val="28"/>
          <w:szCs w:val="28"/>
        </w:rPr>
        <w:t>’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язок. </w:t>
      </w:r>
    </w:p>
    <w:p w14:paraId="410899CA" w14:textId="77777777" w:rsidR="003306F7" w:rsidRDefault="00825626" w:rsidP="0033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Сучасний підхід до проблеми розвитку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вдосконалення комунікативної компетентності полягає в тому, що навчання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в цілому 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>розглядається як с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>аморозвиток і самовдосконалення. Отже, первинна психо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будь-якої 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мабутнього психолога надалі 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має стати 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його постійною (регулярною) </w:t>
      </w:r>
      <w:r w:rsidRPr="003306F7">
        <w:rPr>
          <w:rFonts w:ascii="Times New Roman" w:hAnsi="Times New Roman" w:cs="Times New Roman"/>
          <w:sz w:val="28"/>
          <w:szCs w:val="28"/>
          <w:lang w:val="uk-UA"/>
        </w:rPr>
        <w:t>самодіагностикою та</w:t>
      </w:r>
      <w:r w:rsidR="003306F7">
        <w:rPr>
          <w:rFonts w:ascii="Times New Roman" w:hAnsi="Times New Roman" w:cs="Times New Roman"/>
          <w:sz w:val="28"/>
          <w:szCs w:val="28"/>
          <w:lang w:val="uk-UA"/>
        </w:rPr>
        <w:t xml:space="preserve"> самоаналізом.</w:t>
      </w:r>
    </w:p>
    <w:p w14:paraId="0200B68C" w14:textId="77777777" w:rsidR="003D3129" w:rsidRDefault="003D3129" w:rsidP="0033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2F3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адекватного </w:t>
      </w:r>
      <w:r w:rsidRPr="008272F3">
        <w:rPr>
          <w:rFonts w:ascii="Times New Roman" w:hAnsi="Times New Roman" w:cs="Times New Roman"/>
          <w:sz w:val="28"/>
          <w:szCs w:val="28"/>
        </w:rPr>
        <w:t xml:space="preserve">оцінювання компетентностей, у тому числі комунікативної, відзначається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багатьма сучасними</w:t>
      </w:r>
      <w:r w:rsidRPr="0082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дослідниками (А. Границька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В. Загвязинський, </w:t>
      </w:r>
      <w:r w:rsidR="00AF62BC" w:rsidRPr="008272F3">
        <w:rPr>
          <w:rFonts w:ascii="Times New Roman" w:hAnsi="Times New Roman" w:cs="Times New Roman"/>
          <w:sz w:val="28"/>
          <w:szCs w:val="28"/>
        </w:rPr>
        <w:t xml:space="preserve">В. Кальней </w:t>
      </w:r>
      <w:r w:rsidR="00AF62BC">
        <w:rPr>
          <w:rFonts w:ascii="Times New Roman" w:hAnsi="Times New Roman" w:cs="Times New Roman"/>
          <w:sz w:val="28"/>
          <w:szCs w:val="28"/>
        </w:rPr>
        <w:t xml:space="preserve">А. Каспржак, Е. Пометун,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Соколова,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AF62BC">
        <w:rPr>
          <w:rFonts w:ascii="Times New Roman" w:hAnsi="Times New Roman" w:cs="Times New Roman"/>
          <w:sz w:val="28"/>
          <w:szCs w:val="28"/>
        </w:rPr>
        <w:t xml:space="preserve">В. Тесленко, </w:t>
      </w:r>
      <w:r>
        <w:rPr>
          <w:rFonts w:ascii="Times New Roman" w:hAnsi="Times New Roman" w:cs="Times New Roman"/>
          <w:sz w:val="28"/>
          <w:szCs w:val="28"/>
        </w:rPr>
        <w:t>Г. Фрейман</w:t>
      </w:r>
      <w:r w:rsidR="00AF62BC">
        <w:rPr>
          <w:rFonts w:ascii="Times New Roman" w:hAnsi="Times New Roman" w:cs="Times New Roman"/>
          <w:sz w:val="28"/>
          <w:szCs w:val="28"/>
        </w:rPr>
        <w:t>,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2BC">
        <w:rPr>
          <w:rFonts w:ascii="Times New Roman" w:hAnsi="Times New Roman" w:cs="Times New Roman"/>
          <w:sz w:val="28"/>
          <w:szCs w:val="28"/>
        </w:rPr>
        <w:t>А. Хуторський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8272F3">
        <w:rPr>
          <w:rFonts w:ascii="Times New Roman" w:hAnsi="Times New Roman" w:cs="Times New Roman"/>
          <w:sz w:val="28"/>
          <w:szCs w:val="28"/>
        </w:rPr>
        <w:t>).</w:t>
      </w:r>
    </w:p>
    <w:p w14:paraId="7067DC5E" w14:textId="77777777" w:rsidR="0020597C" w:rsidRDefault="003306F7" w:rsidP="0033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Зауважуємо, що п</w:t>
      </w:r>
      <w:r w:rsidR="00825626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роблема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825626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діагностики </w:t>
      </w:r>
      <w:r w:rsidR="003D3129"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комунікативної компетентності, як і будь-якої іншої особистісної якості, </w:t>
      </w:r>
      <w:r w:rsidR="00825626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не вирішується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й не завершується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лише інформування досліджуваних осіб про результати тестування. Натомість її сутність </w:t>
      </w:r>
      <w:r w:rsidR="00825626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полягає в організації 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825626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діагностики таким чином, </w:t>
      </w:r>
      <w:r>
        <w:rPr>
          <w:rFonts w:ascii="Times New Roman" w:hAnsi="Times New Roman" w:cs="Times New Roman"/>
          <w:sz w:val="28"/>
          <w:szCs w:val="28"/>
          <w:lang w:val="uk-UA"/>
        </w:rPr>
        <w:t>щоб усі його учасники одночасно отримали дієву інформацію</w:t>
      </w:r>
      <w:r w:rsidR="00825626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, на основі якої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могли би надалі самостійно здійснювати</w:t>
      </w:r>
      <w:r w:rsidR="00825626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 необхідну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825626" w:rsidRPr="003306F7">
        <w:rPr>
          <w:rFonts w:ascii="Times New Roman" w:hAnsi="Times New Roman" w:cs="Times New Roman"/>
          <w:sz w:val="28"/>
          <w:szCs w:val="28"/>
          <w:lang w:val="uk-UA"/>
        </w:rPr>
        <w:t xml:space="preserve">корекцію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власної поведінки [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5B7DF53D" w14:textId="77777777" w:rsidR="0020597C" w:rsidRDefault="0020597C" w:rsidP="0033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Оце і є, власне, сутнісна ознака компетентнісного підходу в сучасній освіті. В такому контексті н</w:t>
      </w:r>
      <w:r w:rsidR="00825626"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абуття комунікативного досвіду відбувається не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825626"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безпосередньої участі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фахівця </w:t>
      </w:r>
      <w:r w:rsidR="00825626" w:rsidRPr="0020597C">
        <w:rPr>
          <w:rFonts w:ascii="Times New Roman" w:hAnsi="Times New Roman" w:cs="Times New Roman"/>
          <w:sz w:val="28"/>
          <w:szCs w:val="28"/>
          <w:lang w:val="uk-UA"/>
        </w:rPr>
        <w:t>в актах комунікати</w:t>
      </w:r>
      <w:r>
        <w:rPr>
          <w:rFonts w:ascii="Times New Roman" w:hAnsi="Times New Roman" w:cs="Times New Roman"/>
          <w:sz w:val="28"/>
          <w:szCs w:val="28"/>
          <w:lang w:val="uk-UA"/>
        </w:rPr>
        <w:t>вної взаємодії з іншими людьми, а і під час спеціально організованих занять [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0A361615" w14:textId="77777777" w:rsidR="0020597C" w:rsidRDefault="00825626" w:rsidP="0033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В основі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добору валідних і надійних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 методів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психодіагностики комунікативної компетентності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лежить її сутнісне психологічне розуміння як системи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внутрішніх ресурсів, необхідних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для побудови ефективної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 у визначеному колі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 xml:space="preserve">конкретних 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>ситуацій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реальної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міжособистісної взаємодії [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57F9CCD7" w14:textId="77777777" w:rsidR="0020597C" w:rsidRDefault="00825626" w:rsidP="00205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Як і будь-яка дія, комунікативний акт містить у собі аналіз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 оцінку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 xml:space="preserve">конкретної 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>ситуації, формування мети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, завдань діяльності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 та складу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 xml:space="preserve">її окремих 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дій,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 xml:space="preserve">прогноз очікуваних наслідків, 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реалізацію плану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та/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або його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 xml:space="preserve">поточну </w:t>
      </w:r>
      <w:r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корекцію, 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а згодом – оцінку ефективності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 здійснених дій</w:t>
      </w:r>
      <w:r w:rsidR="002059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342A33" w14:textId="77777777" w:rsidR="0020597C" w:rsidRDefault="0020597C" w:rsidP="00205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о</w:t>
      </w:r>
      <w:r w:rsidR="00825626"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собливо важливе значення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825626"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комунікативної </w:t>
      </w:r>
      <w:r w:rsidR="00825626"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має аналіз складу тих внутрішніх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психологічних </w:t>
      </w:r>
      <w:r w:rsidR="00825626"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засобів діяльності, які використовуються при орієнтуванні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</w:t>
      </w:r>
      <w:r w:rsidR="00825626" w:rsidRPr="0020597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конкретних комунікативних ситуаціях [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1].</w:t>
      </w:r>
    </w:p>
    <w:p w14:paraId="5D43B50D" w14:textId="77777777" w:rsidR="006256F4" w:rsidRDefault="0020597C" w:rsidP="00625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Відповідно, в</w:t>
      </w:r>
      <w:r w:rsidR="00825626" w:rsidRPr="00825626">
        <w:rPr>
          <w:rFonts w:ascii="Times New Roman" w:hAnsi="Times New Roman" w:cs="Times New Roman"/>
          <w:sz w:val="28"/>
          <w:szCs w:val="28"/>
        </w:rPr>
        <w:t>еликий 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психодіагностичних </w:t>
      </w:r>
      <w:r>
        <w:rPr>
          <w:rFonts w:ascii="Times New Roman" w:hAnsi="Times New Roman" w:cs="Times New Roman"/>
          <w:sz w:val="28"/>
          <w:szCs w:val="28"/>
        </w:rPr>
        <w:t>методик заснований на аналізі описів</w:t>
      </w:r>
      <w:r w:rsidR="00825626" w:rsidRPr="00825626">
        <w:rPr>
          <w:rFonts w:ascii="Times New Roman" w:hAnsi="Times New Roman" w:cs="Times New Roman"/>
          <w:sz w:val="28"/>
          <w:szCs w:val="28"/>
        </w:rPr>
        <w:t xml:space="preserve"> різних комунікативних ситуацій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5626" w:rsidRPr="00825626">
        <w:rPr>
          <w:rFonts w:ascii="Times New Roman" w:hAnsi="Times New Roman" w:cs="Times New Roman"/>
          <w:sz w:val="28"/>
          <w:szCs w:val="28"/>
        </w:rPr>
        <w:t xml:space="preserve"> які задаються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дослідником</w:t>
      </w:r>
      <w:r w:rsidR="00825626" w:rsidRPr="00825626">
        <w:rPr>
          <w:rFonts w:ascii="Times New Roman" w:hAnsi="Times New Roman" w:cs="Times New Roman"/>
          <w:sz w:val="28"/>
          <w:szCs w:val="28"/>
        </w:rPr>
        <w:t xml:space="preserve"> словесно або за допомогою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спеціальних </w:t>
      </w:r>
      <w:r w:rsidR="00825626" w:rsidRPr="00825626">
        <w:rPr>
          <w:rFonts w:ascii="Times New Roman" w:hAnsi="Times New Roman" w:cs="Times New Roman"/>
          <w:sz w:val="28"/>
          <w:szCs w:val="28"/>
        </w:rPr>
        <w:t xml:space="preserve">образотворчих засобів. Це створює </w:t>
      </w:r>
      <w:r w:rsidR="00825626" w:rsidRPr="00825626">
        <w:rPr>
          <w:rFonts w:ascii="Times New Roman" w:hAnsi="Times New Roman" w:cs="Times New Roman"/>
          <w:sz w:val="28"/>
          <w:szCs w:val="28"/>
        </w:rPr>
        <w:lastRenderedPageBreak/>
        <w:t xml:space="preserve">можливість погоджувати ситуацію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825626" w:rsidRPr="00825626">
        <w:rPr>
          <w:rFonts w:ascii="Times New Roman" w:hAnsi="Times New Roman" w:cs="Times New Roman"/>
          <w:sz w:val="28"/>
          <w:szCs w:val="28"/>
        </w:rPr>
        <w:t xml:space="preserve"> з контекстом реальної або потенційно можливої сфери життєдіяльності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досліджуваної особи</w:t>
      </w:r>
      <w:r w:rsidR="006256F4">
        <w:rPr>
          <w:rFonts w:ascii="Times New Roman" w:hAnsi="Times New Roman" w:cs="Times New Roman"/>
          <w:sz w:val="28"/>
          <w:szCs w:val="28"/>
        </w:rPr>
        <w:t xml:space="preserve"> [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6256F4">
        <w:rPr>
          <w:rFonts w:ascii="Times New Roman" w:hAnsi="Times New Roman" w:cs="Times New Roman"/>
          <w:sz w:val="28"/>
          <w:szCs w:val="28"/>
        </w:rPr>
        <w:t>].</w:t>
      </w:r>
    </w:p>
    <w:p w14:paraId="09859B5A" w14:textId="77777777" w:rsidR="006256F4" w:rsidRDefault="006256F4" w:rsidP="00625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Назагал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стверджувати, що ц</w:t>
      </w:r>
      <w:r w:rsidR="00825626"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ілісна діагностика комунікативної компетентності, або оцінка ресурсів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комунікативних актів</w:t>
      </w:r>
      <w:r w:rsidR="00825626"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доволі складний психологічний </w:t>
      </w:r>
      <w:r w:rsidR="00825626" w:rsidRPr="006256F4">
        <w:rPr>
          <w:rFonts w:ascii="Times New Roman" w:hAnsi="Times New Roman" w:cs="Times New Roman"/>
          <w:sz w:val="28"/>
          <w:szCs w:val="28"/>
          <w:lang w:val="uk-UA"/>
        </w:rPr>
        <w:t>ана</w:t>
      </w:r>
      <w:r>
        <w:rPr>
          <w:rFonts w:ascii="Times New Roman" w:hAnsi="Times New Roman" w:cs="Times New Roman"/>
          <w:sz w:val="28"/>
          <w:szCs w:val="28"/>
          <w:lang w:val="uk-UA"/>
        </w:rPr>
        <w:t>ліз системи відповідних внутрішніх засобів особистості. А тому п</w:t>
      </w:r>
      <w:r w:rsidR="00825626"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діагностиці та </w:t>
      </w:r>
      <w:r w:rsidR="00825626"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оцінці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комунікативної </w:t>
      </w:r>
      <w:r w:rsidR="00825626"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застосовуються різні якісно-кількісні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 та методики. </w:t>
      </w:r>
      <w:r w:rsidR="00825626" w:rsidRPr="006256F4">
        <w:rPr>
          <w:rFonts w:ascii="Times New Roman" w:hAnsi="Times New Roman" w:cs="Times New Roman"/>
          <w:sz w:val="28"/>
          <w:szCs w:val="28"/>
          <w:lang w:val="uk-UA"/>
        </w:rPr>
        <w:t>Незважаючи на те, що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 конкретні методики оцінки цієї</w:t>
      </w:r>
      <w:r w:rsidR="00825626"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5626"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>
        <w:rPr>
          <w:rFonts w:ascii="Times New Roman" w:hAnsi="Times New Roman" w:cs="Times New Roman"/>
          <w:sz w:val="28"/>
          <w:szCs w:val="28"/>
          <w:lang w:val="uk-UA"/>
        </w:rPr>
        <w:t>може бути сформована їх цілісна «батарея», оскільки ми маємо справу з доволі складним утворенням [</w:t>
      </w:r>
      <w:r w:rsidR="00B47E03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5A58730" w14:textId="77777777" w:rsidR="006256F4" w:rsidRDefault="00825626" w:rsidP="00625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6F4">
        <w:rPr>
          <w:rFonts w:ascii="Times New Roman" w:hAnsi="Times New Roman" w:cs="Times New Roman"/>
          <w:sz w:val="28"/>
          <w:szCs w:val="28"/>
          <w:lang w:val="uk-UA"/>
        </w:rPr>
        <w:t>Фактично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, вчені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діагностиці компетентності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 xml:space="preserve">зазвичай 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обмежуються оцінкою досить вузького набору її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складових,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причому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 підстави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 xml:space="preserve">такого 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вибору рідко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експлікуються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>, а можливо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 навіть і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 xml:space="preserve">рідко 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>усвідомлюються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 xml:space="preserve"> самими дослідниками. Оскільки у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себічна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комунікативної компетентності справді 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 xml:space="preserve">справою 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>проблемною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 xml:space="preserve">то і нам 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треба визначити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критерії відбору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окремих методик.</w:t>
      </w:r>
    </w:p>
    <w:p w14:paraId="1A401ED2" w14:textId="77777777" w:rsidR="006256F4" w:rsidRDefault="00825626" w:rsidP="00625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6F4">
        <w:rPr>
          <w:rFonts w:ascii="Times New Roman" w:hAnsi="Times New Roman" w:cs="Times New Roman"/>
          <w:sz w:val="28"/>
          <w:szCs w:val="28"/>
          <w:lang w:val="uk-UA"/>
        </w:rPr>
        <w:t>Два о</w:t>
      </w:r>
      <w:r w:rsidR="006256F4" w:rsidRPr="006256F4">
        <w:rPr>
          <w:rFonts w:ascii="Times New Roman" w:hAnsi="Times New Roman" w:cs="Times New Roman"/>
          <w:sz w:val="28"/>
          <w:szCs w:val="28"/>
          <w:lang w:val="uk-UA"/>
        </w:rPr>
        <w:t>сновн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256F4"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 критерії такого відбору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формулюємо наступним чином</w:t>
      </w:r>
      <w:r w:rsidRPr="006256F4">
        <w:rPr>
          <w:rFonts w:ascii="Times New Roman" w:hAnsi="Times New Roman" w:cs="Times New Roman"/>
          <w:sz w:val="28"/>
          <w:szCs w:val="28"/>
          <w:lang w:val="uk-UA"/>
        </w:rPr>
        <w:t xml:space="preserve">: по-перше, </w:t>
      </w:r>
      <w:r w:rsidR="006256F4">
        <w:rPr>
          <w:rFonts w:ascii="Times New Roman" w:hAnsi="Times New Roman" w:cs="Times New Roman"/>
          <w:sz w:val="28"/>
          <w:szCs w:val="28"/>
          <w:lang w:val="uk-UA"/>
        </w:rPr>
        <w:t>має бути оцінена реальна поведінка, дії особистості в певних комунікативних ситуаціях реальної взаємодії із партнерами (навіть і за результатами самооцінювання); по-друге, з точки зору психології варто оцінити ті здібності, які визначають відповідну поведінку.</w:t>
      </w:r>
    </w:p>
    <w:p w14:paraId="28EB24B9" w14:textId="77777777" w:rsidR="001F48C2" w:rsidRDefault="001F48C2" w:rsidP="001F4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ми орієнтувалися на наступну базову структуру комунікативної компетентності майбутніх психологів, виокремленою українськими дослідниками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2BC" w:rsidRPr="00CE5630">
        <w:rPr>
          <w:rFonts w:ascii="Times New Roman" w:hAnsi="Times New Roman" w:cs="Times New Roman"/>
          <w:sz w:val="28"/>
          <w:szCs w:val="28"/>
        </w:rPr>
        <w:t>[</w:t>
      </w:r>
      <w:r w:rsidR="00B47E0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F62BC" w:rsidRPr="00CE56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FEC9D27" w14:textId="77777777" w:rsidR="001F48C2" w:rsidRPr="001F48C2" w:rsidRDefault="001F48C2" w:rsidP="001F48C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Гностичний компонент – 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система знань про сутність, структуру, функції та особливості спілкування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назагал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 та професійного зокрема; знання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стилі спілкування, зокрема, про особливості власного комунікативного стилю; </w:t>
      </w:r>
      <w:r>
        <w:rPr>
          <w:rFonts w:ascii="Times New Roman" w:hAnsi="Times New Roman" w:cs="Times New Roman"/>
          <w:sz w:val="28"/>
          <w:szCs w:val="28"/>
          <w:lang w:val="uk-UA"/>
        </w:rPr>
        <w:t>креативне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 мислення,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завдяки якому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виступає як різновид соціал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ьної творчості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55DA1B" w14:textId="77777777" w:rsidR="001F48C2" w:rsidRPr="001F48C2" w:rsidRDefault="001F48C2" w:rsidP="001F48C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Конативний компонент – 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загальні та специфічні комунікативні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міння, які </w:t>
      </w:r>
      <w:r>
        <w:rPr>
          <w:rFonts w:ascii="Times New Roman" w:hAnsi="Times New Roman" w:cs="Times New Roman"/>
          <w:sz w:val="28"/>
          <w:szCs w:val="28"/>
          <w:lang w:val="uk-UA"/>
        </w:rPr>
        <w:t>дають змогу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 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пішно встановлювати контакт 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>з іншою людиною, адекватно пізнавати її вну</w:t>
      </w:r>
      <w:r>
        <w:rPr>
          <w:rFonts w:ascii="Times New Roman" w:hAnsi="Times New Roman" w:cs="Times New Roman"/>
          <w:sz w:val="28"/>
          <w:szCs w:val="28"/>
          <w:lang w:val="uk-UA"/>
        </w:rPr>
        <w:t>трішні стани, керувати ситуацією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з нею, застосовувати конструктивні стратегії поведінки у конфліктних ситуаціях; культура мовлення; експресивні уміння, які забезпечують адекватний висловлюванням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невербальний їх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 супровід; перцептивно-рефлексивні уміння, які забезпечують можливість пізнання внутрішнього світу партнера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>спілкуванн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розуміння самого себе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9CF7BA" w14:textId="77777777" w:rsidR="001F48C2" w:rsidRPr="001F48C2" w:rsidRDefault="001F48C2" w:rsidP="001F48C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Емоційний компонент – 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гуманістична установка на спілкування, інтерес до іншої людини, готовність вступати з нею в особистісні, діалогічні взаємини, інтерес до власного внутрішнього світу; розвинуті емпатія та рефлексія; високий рівень ідентифікації з виконуваними професійними та соціальними ролями; позитивна Я-концепція; адекватні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вимог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психоемоційні стани</w:t>
      </w:r>
      <w:r w:rsidRPr="001F48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88412" w14:textId="77777777" w:rsidR="009C054F" w:rsidRDefault="001F48C2" w:rsidP="001F4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нашому дослідженні ми опиралися на другу та третю із перелічених складові комунікативної компетентності, оскільки їх наповненість є більш практико орієнтованою та якраз </w:t>
      </w:r>
      <w:r w:rsidR="003D3129">
        <w:rPr>
          <w:rFonts w:ascii="Times New Roman" w:hAnsi="Times New Roman" w:cs="Times New Roman"/>
          <w:sz w:val="28"/>
          <w:szCs w:val="28"/>
          <w:lang w:val="uk-UA"/>
        </w:rPr>
        <w:t>може активно формуватися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такого методу, яким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>
        <w:rPr>
          <w:rFonts w:ascii="Times New Roman" w:hAnsi="Times New Roman" w:cs="Times New Roman"/>
          <w:sz w:val="28"/>
          <w:szCs w:val="28"/>
          <w:lang w:val="uk-UA"/>
        </w:rPr>
        <w:t>сторітелінг.</w:t>
      </w:r>
      <w:r w:rsidR="003D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4F76CA" w14:textId="77777777" w:rsidR="001F48C2" w:rsidRPr="00A07B12" w:rsidRDefault="003D3129" w:rsidP="003D3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3D31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із практичної точки зору, одним із критеріїв</w:t>
      </w:r>
      <w:r w:rsidRPr="003D3129">
        <w:rPr>
          <w:rFonts w:ascii="Times New Roman" w:hAnsi="Times New Roman" w:cs="Times New Roman"/>
          <w:sz w:val="28"/>
          <w:szCs w:val="28"/>
          <w:lang w:val="uk-UA"/>
        </w:rPr>
        <w:t xml:space="preserve"> винесення рішення про рівень сформованості комунікативної компетентності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Pr="003D3129">
        <w:rPr>
          <w:rFonts w:ascii="Times New Roman" w:hAnsi="Times New Roman" w:cs="Times New Roman"/>
          <w:sz w:val="28"/>
          <w:szCs w:val="28"/>
          <w:lang w:val="uk-UA"/>
        </w:rPr>
        <w:t xml:space="preserve"> може виступати кількість </w:t>
      </w:r>
      <w:r w:rsidR="00AF62B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D3129">
        <w:rPr>
          <w:rFonts w:ascii="Times New Roman" w:hAnsi="Times New Roman" w:cs="Times New Roman"/>
          <w:sz w:val="28"/>
          <w:szCs w:val="28"/>
          <w:lang w:val="uk-UA"/>
        </w:rPr>
        <w:t xml:space="preserve"> якість </w:t>
      </w:r>
      <w:r>
        <w:rPr>
          <w:rFonts w:ascii="Times New Roman" w:hAnsi="Times New Roman" w:cs="Times New Roman"/>
          <w:sz w:val="28"/>
          <w:szCs w:val="28"/>
          <w:lang w:val="uk-UA"/>
        </w:rPr>
        <w:t>розказаних нею історій</w:t>
      </w:r>
      <w:r w:rsidRPr="003D3129">
        <w:rPr>
          <w:rFonts w:ascii="Times New Roman" w:hAnsi="Times New Roman" w:cs="Times New Roman"/>
          <w:sz w:val="28"/>
          <w:szCs w:val="28"/>
          <w:lang w:val="uk-UA"/>
        </w:rPr>
        <w:t xml:space="preserve"> (навчальних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3129">
        <w:rPr>
          <w:rFonts w:ascii="Times New Roman" w:hAnsi="Times New Roman" w:cs="Times New Roman"/>
          <w:sz w:val="28"/>
          <w:szCs w:val="28"/>
          <w:lang w:val="uk-UA"/>
        </w:rPr>
        <w:t xml:space="preserve"> життєви</w:t>
      </w:r>
      <w:r>
        <w:rPr>
          <w:rFonts w:ascii="Times New Roman" w:hAnsi="Times New Roman" w:cs="Times New Roman"/>
          <w:sz w:val="28"/>
          <w:szCs w:val="28"/>
          <w:lang w:val="uk-UA"/>
        </w:rPr>
        <w:t>х), а також міра впливу цих історій на інших слухачів</w:t>
      </w:r>
      <w:r w:rsidRPr="003D31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CEB77" w14:textId="77777777" w:rsidR="009C054F" w:rsidRPr="009842D6" w:rsidRDefault="00A71A43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="009C054F" w:rsidRPr="009842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Етапи та методики</w:t>
      </w:r>
      <w:r w:rsidR="009C054F" w:rsidRPr="009842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емпіричного дослідження</w:t>
      </w:r>
    </w:p>
    <w:p w14:paraId="34320408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D16B8A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843">
        <w:rPr>
          <w:rFonts w:ascii="Times New Roman" w:hAnsi="Times New Roman" w:cs="Times New Roman"/>
          <w:b/>
          <w:sz w:val="28"/>
          <w:szCs w:val="28"/>
          <w:lang w:val="uk-UA"/>
        </w:rPr>
        <w:t>Мета емпіричного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дослідити </w:t>
      </w:r>
      <w:r w:rsidR="009B104F">
        <w:rPr>
          <w:rFonts w:ascii="Times New Roman" w:hAnsi="Times New Roman" w:cs="Times New Roman"/>
          <w:sz w:val="28"/>
          <w:szCs w:val="28"/>
          <w:lang w:val="uk-UA"/>
        </w:rPr>
        <w:t>окремі складові комунікативної компетентності майбутніх психологів як їх цілісного особистісного утворення, яке перебуває на етапі свого активного розвитку і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1775A8" w14:textId="77777777" w:rsidR="009C054F" w:rsidRDefault="007D0C7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Першим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завданням стало формування вибірки респондентів –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 як майбутніх психологів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. Основні принципи такого формування – добровільність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участі та дотримання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належних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етичних засад. Фокус пошуку охоплював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запити до рідних, знайомих, а також звернення через соціальні мережі. Усім потенційним учасникам гарантувалася анонімність дослідження.</w:t>
      </w:r>
    </w:p>
    <w:p w14:paraId="2D0996DB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84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кінцевому підсумку в </w:t>
      </w:r>
      <w:r w:rsidR="007D0C7F">
        <w:rPr>
          <w:rFonts w:ascii="Times New Roman" w:hAnsi="Times New Roman" w:cs="Times New Roman"/>
          <w:sz w:val="28"/>
          <w:szCs w:val="28"/>
          <w:lang w:val="uk-UA"/>
        </w:rPr>
        <w:t>емпіричному</w:t>
      </w:r>
      <w:r w:rsidRPr="00DA484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дослідженні особливостей </w:t>
      </w:r>
      <w:r w:rsidR="00367591">
        <w:rPr>
          <w:rFonts w:ascii="Times New Roman" w:hAnsi="Times New Roman" w:cs="Times New Roman"/>
          <w:sz w:val="28"/>
          <w:szCs w:val="28"/>
          <w:lang w:val="uk-UA"/>
        </w:rPr>
        <w:t>комунікативної компетентності (її окремих складових)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5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B104F">
        <w:rPr>
          <w:rFonts w:ascii="Times New Roman" w:hAnsi="Times New Roman" w:cs="Times New Roman"/>
          <w:sz w:val="28"/>
          <w:szCs w:val="28"/>
          <w:lang w:val="uk-UA"/>
        </w:rPr>
        <w:t xml:space="preserve">зяли участь </w:t>
      </w:r>
      <w:r w:rsidR="00367591">
        <w:rPr>
          <w:rFonts w:ascii="Times New Roman" w:hAnsi="Times New Roman" w:cs="Times New Roman"/>
          <w:sz w:val="28"/>
          <w:szCs w:val="28"/>
          <w:lang w:val="uk-UA"/>
        </w:rPr>
        <w:t>52 особи – здобувачі вищої освіти за спеціальністю 053 «Психологія» із Ріненського державного гуманітарного університету та Волинського національного університету імені Лесі Українки</w:t>
      </w:r>
      <w:r w:rsidRPr="00DA48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67591">
        <w:rPr>
          <w:rFonts w:ascii="Times New Roman" w:hAnsi="Times New Roman" w:cs="Times New Roman"/>
          <w:sz w:val="28"/>
          <w:szCs w:val="28"/>
          <w:lang w:val="uk-UA"/>
        </w:rPr>
        <w:t>Середній вік</w:t>
      </w:r>
      <w:r w:rsidRPr="00DA4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591">
        <w:rPr>
          <w:rFonts w:ascii="Times New Roman" w:hAnsi="Times New Roman" w:cs="Times New Roman"/>
          <w:sz w:val="28"/>
          <w:szCs w:val="28"/>
          <w:lang w:val="uk-UA"/>
        </w:rPr>
        <w:t>досліджених осіб</w:t>
      </w:r>
      <w:r w:rsidRPr="00DA4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67591">
        <w:rPr>
          <w:rFonts w:ascii="Times New Roman" w:hAnsi="Times New Roman" w:cs="Times New Roman"/>
          <w:sz w:val="28"/>
          <w:szCs w:val="28"/>
          <w:lang w:val="uk-UA"/>
        </w:rPr>
        <w:t>18,6</w:t>
      </w:r>
      <w:r w:rsidRPr="00DA4843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367591">
        <w:rPr>
          <w:rFonts w:ascii="Times New Roman" w:hAnsi="Times New Roman" w:cs="Times New Roman"/>
          <w:sz w:val="28"/>
          <w:szCs w:val="28"/>
          <w:lang w:val="uk-UA"/>
        </w:rPr>
        <w:t xml:space="preserve"> (І, ІІ, ІІІ курси)</w:t>
      </w:r>
      <w:r w:rsidRPr="00DA48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ED2DD1" w14:textId="77777777" w:rsidR="009C054F" w:rsidRDefault="00D44518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вибірки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емпіричне дослідження проводилося у три основні етапи:</w:t>
      </w:r>
    </w:p>
    <w:p w14:paraId="1D039819" w14:textId="77777777" w:rsidR="009C054F" w:rsidRDefault="00D44518" w:rsidP="009C054F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первинний констатувальний експеримент (перший емпіричний зріз)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EEC383" w14:textId="77777777" w:rsidR="009C054F" w:rsidRDefault="00EB0A80" w:rsidP="009C054F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формувальний експеримент (із використанням</w:t>
      </w:r>
      <w:r w:rsidR="00D44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психотренінгу і сторітелінгу як складової першого</w:t>
      </w:r>
      <w:r w:rsidR="00D4451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CF368E" w14:textId="77777777" w:rsidR="009C054F" w:rsidRPr="00DA4843" w:rsidRDefault="00D44518" w:rsidP="009C054F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повторний констатувальний експеримент (другий емпіричний зріз)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6CC7BF" w14:textId="77777777" w:rsidR="008C1598" w:rsidRDefault="00D44518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підборі валідних і надійних психодіагностичних методик ми керувалися, насамперед, тим фактом, що в</w:t>
      </w:r>
      <w:r w:rsidR="008C1598" w:rsidRPr="00616C43">
        <w:rPr>
          <w:rFonts w:ascii="Times New Roman" w:hAnsi="Times New Roman" w:cs="Times New Roman"/>
          <w:sz w:val="28"/>
          <w:szCs w:val="28"/>
          <w:lang w:val="uk-UA"/>
        </w:rPr>
        <w:t xml:space="preserve"> сучасних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непростих </w:t>
      </w:r>
      <w:r w:rsidR="008C1598" w:rsidRPr="00616C43">
        <w:rPr>
          <w:rFonts w:ascii="Times New Roman" w:hAnsi="Times New Roman" w:cs="Times New Roman"/>
          <w:sz w:val="28"/>
          <w:szCs w:val="28"/>
          <w:lang w:val="uk-UA"/>
        </w:rPr>
        <w:t xml:space="preserve">умовах зниження загальної культури спілкування та підвищення загального рівня конфліктогенності суспільства проблему вивчення та розвитку комунікативної компетентності можна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розглядати, між іншим, саме з аспекту стилів поведінки особистості в конфліктних ситуаціях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A80" w:rsidRPr="00EB0A8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B0A80" w:rsidRPr="00EB0A8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C1598" w:rsidRPr="00616C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379BEA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на першому етапі емпіричного дослідження д</w:t>
      </w:r>
      <w:r w:rsidRPr="00647AC8">
        <w:rPr>
          <w:rFonts w:ascii="Times New Roman" w:hAnsi="Times New Roman" w:cs="Times New Roman"/>
          <w:sz w:val="28"/>
          <w:szCs w:val="28"/>
          <w:lang w:val="uk-UA"/>
        </w:rPr>
        <w:t xml:space="preserve">омінуючі стилі реагування </w:t>
      </w:r>
      <w:r w:rsidR="00D44518">
        <w:rPr>
          <w:rFonts w:ascii="Times New Roman" w:hAnsi="Times New Roman" w:cs="Times New Roman"/>
          <w:sz w:val="28"/>
          <w:szCs w:val="28"/>
          <w:lang w:val="uk-UA"/>
        </w:rPr>
        <w:t>майбутніх психологів</w:t>
      </w:r>
      <w:r w:rsidRPr="00647AC8">
        <w:rPr>
          <w:rFonts w:ascii="Times New Roman" w:hAnsi="Times New Roman" w:cs="Times New Roman"/>
          <w:sz w:val="28"/>
          <w:szCs w:val="28"/>
          <w:lang w:val="uk-UA"/>
        </w:rPr>
        <w:t xml:space="preserve"> на конфліктні ситуації вивчалися за допомогою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відомої у психології </w:t>
      </w:r>
      <w:r w:rsidRPr="00647AC8">
        <w:rPr>
          <w:rFonts w:ascii="Times New Roman" w:hAnsi="Times New Roman" w:cs="Times New Roman"/>
          <w:sz w:val="28"/>
          <w:szCs w:val="28"/>
          <w:lang w:val="uk-UA"/>
        </w:rPr>
        <w:t xml:space="preserve">методики К. Томаса «Діагностика 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>стилів поведінки в конфліктних ситуаціях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в адаптації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r>
        <w:rPr>
          <w:rFonts w:ascii="Times New Roman" w:hAnsi="Times New Roman" w:cs="Times New Roman"/>
          <w:sz w:val="28"/>
          <w:szCs w:val="28"/>
          <w:lang w:val="uk-UA"/>
        </w:rPr>
        <w:t>В. Грі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шиної</w:t>
      </w:r>
      <w:r w:rsidRPr="005D3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Додаток А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7653C52" w14:textId="77777777" w:rsidR="009C054F" w:rsidRPr="00A74C12" w:rsidRDefault="009C054F" w:rsidP="009C0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стислому описі методики варто зазначити, що н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а ранніх етапах вивчення конфліктів широко використовувався термін «вирішення конфліктів», </w:t>
      </w:r>
      <w:r>
        <w:rPr>
          <w:rFonts w:ascii="Times New Roman" w:hAnsi="Times New Roman" w:cs="Times New Roman"/>
          <w:sz w:val="28"/>
          <w:szCs w:val="28"/>
          <w:lang w:val="uk-UA"/>
        </w:rPr>
        <w:t>під яким малося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на увазі, що </w:t>
      </w:r>
      <w:r>
        <w:rPr>
          <w:rFonts w:ascii="Times New Roman" w:hAnsi="Times New Roman" w:cs="Times New Roman"/>
          <w:sz w:val="28"/>
          <w:szCs w:val="28"/>
          <w:lang w:val="uk-UA"/>
        </w:rPr>
        <w:t>конфлікт можна і навіть необхідно розв</w:t>
      </w:r>
      <w:r w:rsidRPr="003E3B8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язувати або елімінувати. Таким чином, </w:t>
      </w:r>
      <w:r>
        <w:rPr>
          <w:rFonts w:ascii="Times New Roman" w:hAnsi="Times New Roman" w:cs="Times New Roman"/>
          <w:sz w:val="28"/>
          <w:szCs w:val="28"/>
          <w:lang w:val="uk-UA"/>
        </w:rPr>
        <w:t>як мета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конфліктів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розглядався певний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ідеальний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безконфліктний стан, </w:t>
      </w:r>
      <w:r>
        <w:rPr>
          <w:rFonts w:ascii="Times New Roman" w:hAnsi="Times New Roman" w:cs="Times New Roman"/>
          <w:sz w:val="28"/>
          <w:szCs w:val="28"/>
          <w:lang w:val="uk-UA"/>
        </w:rPr>
        <w:t>за якого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люди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живуть, спілкуються,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працюють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повній гармонії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518">
        <w:rPr>
          <w:rFonts w:ascii="Times New Roman" w:hAnsi="Times New Roman" w:cs="Times New Roman"/>
          <w:sz w:val="28"/>
          <w:szCs w:val="28"/>
          <w:lang w:val="uk-UA"/>
        </w:rPr>
        <w:t xml:space="preserve">між собою </w:t>
      </w:r>
      <w:r w:rsidRPr="00E91701">
        <w:rPr>
          <w:rFonts w:ascii="Times New Roman" w:hAnsi="Times New Roman" w:cs="Times New Roman"/>
          <w:sz w:val="28"/>
          <w:szCs w:val="28"/>
        </w:rPr>
        <w:t>[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>148</w:t>
      </w:r>
      <w:r w:rsidRPr="00E91701">
        <w:rPr>
          <w:rFonts w:ascii="Times New Roman" w:hAnsi="Times New Roman" w:cs="Times New Roman"/>
          <w:sz w:val="28"/>
          <w:szCs w:val="28"/>
        </w:rPr>
        <w:t>]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C7E73D" w14:textId="77777777" w:rsidR="009C054F" w:rsidRDefault="009C054F" w:rsidP="009C0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C12">
        <w:rPr>
          <w:rFonts w:ascii="Times New Roman" w:hAnsi="Times New Roman" w:cs="Times New Roman"/>
          <w:sz w:val="28"/>
          <w:szCs w:val="28"/>
          <w:lang w:val="uk-UA"/>
        </w:rPr>
        <w:t>Однак, остан</w:t>
      </w:r>
      <w:r>
        <w:rPr>
          <w:rFonts w:ascii="Times New Roman" w:hAnsi="Times New Roman" w:cs="Times New Roman"/>
          <w:sz w:val="28"/>
          <w:szCs w:val="28"/>
          <w:lang w:val="uk-UA"/>
        </w:rPr>
        <w:t>нім часом ставлення фахівців до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конфліктів істотно</w:t>
      </w:r>
      <w:r>
        <w:rPr>
          <w:rFonts w:ascii="Times New Roman" w:hAnsi="Times New Roman" w:cs="Times New Roman"/>
          <w:sz w:val="28"/>
          <w:szCs w:val="28"/>
          <w:lang w:val="uk-UA"/>
        </w:rPr>
        <w:t>ю мірою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змінилося.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спричинене, на думку автора методики                                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Томаса, двома обставинами: усвідомленням марності зусиль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повної елімінації конфліктів, а також підтвердженням наявності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цілої низки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позитивних функцій конфліктів. Звідси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випливає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, 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t>позицією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5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Томаса,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основний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наголос повинен бути перенесений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елімінування конфліктів на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необхідність розумного управління ними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A80" w:rsidRPr="00CE5630">
        <w:rPr>
          <w:rFonts w:ascii="Times New Roman" w:hAnsi="Times New Roman" w:cs="Times New Roman"/>
          <w:sz w:val="28"/>
          <w:szCs w:val="28"/>
        </w:rPr>
        <w:t>[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>18,                        с. 149</w:t>
      </w:r>
      <w:r w:rsidR="00EB0A80" w:rsidRPr="00CE56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 xml:space="preserve"> Ми вважаємо, що відповідна здатність – вагома складова комунікативної компетентності особистості, а особливо психолога як фахівця.</w:t>
      </w:r>
    </w:p>
    <w:p w14:paraId="3CFED3A5" w14:textId="77777777" w:rsidR="009C054F" w:rsidRPr="00A74C12" w:rsidRDefault="00BA5CDA" w:rsidP="009C0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чений у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важає за потрібне сконцентрувати увагу на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аспектах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розумної трансформації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конфліктів: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форми поведінки в конфліктних ситуаціях характерні для людей,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які з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цих форм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є більш продуктивними або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більш деструктивними та 3) 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>яким чином можна стимулювати продуктивну поведінку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у конфліктній ситуації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0A3B88" w14:textId="77777777" w:rsidR="009C054F" w:rsidRDefault="009C054F" w:rsidP="009C0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Для опису типів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(стилів)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поведінки людей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конфліктних ситуаціях,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Томас пропонує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двовимірну модель регулювання конфлікт</w:t>
      </w:r>
      <w:r>
        <w:rPr>
          <w:rFonts w:ascii="Times New Roman" w:hAnsi="Times New Roman" w:cs="Times New Roman"/>
          <w:sz w:val="28"/>
          <w:szCs w:val="28"/>
          <w:lang w:val="uk-UA"/>
        </w:rPr>
        <w:t>ів, основними вимірами в якій є: кооперація (пов</w:t>
      </w:r>
      <w:r w:rsidRPr="00E546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язана з увагою людини до інтересів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, залучених до 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напористість (для якої характерний акцент на захисті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власних інтересів).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 цих двох вимірів – їх співвідношення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>, 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виокремлює 5 способів регулювання конфліктів:</w:t>
      </w:r>
    </w:p>
    <w:p w14:paraId="7E9A9B08" w14:textId="77777777" w:rsidR="009C054F" w:rsidRPr="00785947" w:rsidRDefault="009C054F" w:rsidP="009C054F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суперництво (конкуренція) – 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агнення досягти своїх інтересів, зазвичай 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>на шкоду іншому;</w:t>
      </w:r>
    </w:p>
    <w:p w14:paraId="0C3A7ED1" w14:textId="77777777" w:rsidR="009C054F" w:rsidRPr="00785947" w:rsidRDefault="009C054F" w:rsidP="009C054F">
      <w:pPr>
        <w:pStyle w:val="a3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 xml:space="preserve">пристосування – на </w:t>
      </w:r>
      <w:r>
        <w:rPr>
          <w:rFonts w:ascii="Times New Roman" w:hAnsi="Times New Roman" w:cs="Times New Roman"/>
          <w:sz w:val="28"/>
          <w:szCs w:val="28"/>
          <w:lang w:val="uk-UA"/>
        </w:rPr>
        <w:t>відміну від суперництва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 xml:space="preserve">принесення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 xml:space="preserve"> жертву власних інтересів заради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когось 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>іншого;</w:t>
      </w:r>
    </w:p>
    <w:p w14:paraId="3B1FC39C" w14:textId="77777777" w:rsidR="009C054F" w:rsidRDefault="009C054F" w:rsidP="009C054F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>омпроміс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(кооперація) – намагання піти назустріч парнерові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 xml:space="preserve"> по спілкуванню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A00D8A" w14:textId="77777777" w:rsidR="009C054F" w:rsidRDefault="009C054F" w:rsidP="009C054F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>уникнення – відсутність як прагнення до кооперації, так і тенден</w:t>
      </w:r>
      <w:r>
        <w:rPr>
          <w:rFonts w:ascii="Times New Roman" w:hAnsi="Times New Roman" w:cs="Times New Roman"/>
          <w:sz w:val="28"/>
          <w:szCs w:val="28"/>
          <w:lang w:val="uk-UA"/>
        </w:rPr>
        <w:t>ції до досягнення власних цілей;</w:t>
      </w:r>
    </w:p>
    <w:p w14:paraId="3334471E" w14:textId="77777777" w:rsidR="009C054F" w:rsidRDefault="009C054F" w:rsidP="009C054F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співпраця – 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 xml:space="preserve">учасники ситуації приходять до альтернативи, що повністю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максимально можливо </w:t>
      </w:r>
      <w:r w:rsidRPr="00785947">
        <w:rPr>
          <w:rFonts w:ascii="Times New Roman" w:hAnsi="Times New Roman" w:cs="Times New Roman"/>
          <w:sz w:val="28"/>
          <w:szCs w:val="28"/>
          <w:lang w:val="uk-UA"/>
        </w:rPr>
        <w:t>задовольняє інтереси обох сторін.</w:t>
      </w:r>
    </w:p>
    <w:p w14:paraId="77991785" w14:textId="77777777" w:rsidR="009C054F" w:rsidRPr="00785947" w:rsidRDefault="009C054F" w:rsidP="009C054F">
      <w:pPr>
        <w:pStyle w:val="a3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Описані способи (стилі) розв</w:t>
      </w:r>
      <w:r w:rsidRPr="0078594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язання конфліктних ситуацій графічно відображені на рис. 1:</w:t>
      </w:r>
    </w:p>
    <w:p w14:paraId="47285069" w14:textId="77777777" w:rsidR="009C054F" w:rsidRPr="00A74C12" w:rsidRDefault="009C054F" w:rsidP="009C05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C1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23C4302" wp14:editId="0CE38B6E">
            <wp:extent cx="5295900" cy="2381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1B92A" w14:textId="77777777" w:rsidR="009C054F" w:rsidRPr="00EB0A80" w:rsidRDefault="009C054F" w:rsidP="009C0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A8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 1. П</w:t>
      </w:r>
      <w:r w:rsidRPr="00EB0A80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EB0A80">
        <w:rPr>
          <w:rFonts w:ascii="Times New Roman" w:hAnsi="Times New Roman" w:cs="Times New Roman"/>
          <w:b/>
          <w:bCs/>
          <w:sz w:val="28"/>
          <w:szCs w:val="28"/>
          <w:lang w:val="uk-UA"/>
        </w:rPr>
        <w:t>ять основних способів вирішення конфліктів за К. Томасом</w:t>
      </w:r>
    </w:p>
    <w:p w14:paraId="0749651D" w14:textId="77777777" w:rsidR="00BA5CDA" w:rsidRPr="00EB0A80" w:rsidRDefault="00BA5CDA" w:rsidP="009C0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B8CFE5" w14:textId="77777777" w:rsidR="009C054F" w:rsidRDefault="009C054F" w:rsidP="009C0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Зауважимо, що, на думку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Томаса,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при уникненні конфлікту жодна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сторін не досягає успіху. </w:t>
      </w:r>
      <w:r>
        <w:rPr>
          <w:rFonts w:ascii="Times New Roman" w:hAnsi="Times New Roman" w:cs="Times New Roman"/>
          <w:sz w:val="28"/>
          <w:szCs w:val="28"/>
          <w:lang w:val="uk-UA"/>
        </w:rPr>
        <w:t>А п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ри таких </w:t>
      </w:r>
      <w:r>
        <w:rPr>
          <w:rFonts w:ascii="Times New Roman" w:hAnsi="Times New Roman" w:cs="Times New Roman"/>
          <w:sz w:val="28"/>
          <w:szCs w:val="28"/>
          <w:lang w:val="uk-UA"/>
        </w:rPr>
        <w:t>стилях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як конкуренція, пристосування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компроміс, або один з учасників виявляється у виграші, а інший програє, або вони обидва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врешті-решт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програють, оскільки йдуть на компромісні поступки.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ситуації співпраці обидві сторони </w:t>
      </w:r>
      <w:r>
        <w:rPr>
          <w:rFonts w:ascii="Times New Roman" w:hAnsi="Times New Roman" w:cs="Times New Roman"/>
          <w:sz w:val="28"/>
          <w:szCs w:val="28"/>
          <w:lang w:val="uk-UA"/>
        </w:rPr>
        <w:t>опиняються у виграші.</w:t>
      </w:r>
      <w:r w:rsidR="00BA5CDA">
        <w:rPr>
          <w:rFonts w:ascii="Times New Roman" w:hAnsi="Times New Roman" w:cs="Times New Roman"/>
          <w:sz w:val="28"/>
          <w:szCs w:val="28"/>
          <w:lang w:val="uk-UA"/>
        </w:rPr>
        <w:t xml:space="preserve"> Отже, здатність до співпраці – вагомий індикатор належного рівня розвитку комунікативної компетентності особистості, а особливо фахівця професій соціономічного типу, до яких належить і психолог.</w:t>
      </w:r>
    </w:p>
    <w:p w14:paraId="3E0C4D2C" w14:textId="77777777" w:rsidR="009C054F" w:rsidRDefault="009C054F" w:rsidP="009C0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своєму пит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альнику з виявлення типових форм поведінки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конфліктних ситуаціях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Томас описує кожний </w:t>
      </w:r>
      <w:r>
        <w:rPr>
          <w:rFonts w:ascii="Times New Roman" w:hAnsi="Times New Roman" w:cs="Times New Roman"/>
          <w:sz w:val="28"/>
          <w:szCs w:val="28"/>
          <w:lang w:val="uk-UA"/>
        </w:rPr>
        <w:t>із п</w:t>
      </w:r>
      <w:r w:rsidRPr="000A624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яти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розглянутих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можливих варіантів </w:t>
      </w:r>
      <w:r w:rsidR="00EB0A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взаємодоповнювальними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судженнями про поведінку індивіда в конфліктній ситуації. У різних поєднаннях </w:t>
      </w:r>
      <w:r>
        <w:rPr>
          <w:rFonts w:ascii="Times New Roman" w:hAnsi="Times New Roman" w:cs="Times New Roman"/>
          <w:sz w:val="28"/>
          <w:szCs w:val="28"/>
          <w:lang w:val="uk-UA"/>
        </w:rPr>
        <w:t>ці судження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згруповані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 пар.</w:t>
      </w:r>
    </w:p>
    <w:p w14:paraId="78F967AC" w14:textId="77777777" w:rsidR="009C054F" w:rsidRDefault="009C054F" w:rsidP="009C0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Отже, м</w:t>
      </w:r>
      <w:r w:rsidRPr="00A74C12">
        <w:rPr>
          <w:rFonts w:ascii="Times New Roman" w:hAnsi="Times New Roman" w:cs="Times New Roman"/>
          <w:iCs/>
          <w:sz w:val="28"/>
          <w:szCs w:val="28"/>
          <w:lang w:val="uk-UA"/>
        </w:rPr>
        <w:t>ета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B0A80">
        <w:rPr>
          <w:rFonts w:ascii="Times New Roman" w:hAnsi="Times New Roman" w:cs="Times New Roman"/>
          <w:iCs/>
          <w:sz w:val="28"/>
          <w:szCs w:val="28"/>
          <w:lang w:val="uk-UA"/>
        </w:rPr>
        <w:t>першого з використаних тесту</w:t>
      </w:r>
      <w:r w:rsidRPr="00A74C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домінантного</w:t>
      </w:r>
      <w:r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способу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людини в конфліктних ситуаціях.</w:t>
      </w:r>
    </w:p>
    <w:p w14:paraId="130B37C2" w14:textId="77777777" w:rsidR="009C054F" w:rsidRPr="00A74C12" w:rsidRDefault="00EB0A80" w:rsidP="009C0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можна використ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овув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ати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як у груповому варіанті,</w:t>
      </w:r>
      <w:r w:rsidR="009C054F" w:rsidRPr="00A74C12">
        <w:rPr>
          <w:rFonts w:ascii="Times New Roman" w:hAnsi="Times New Roman" w:cs="Times New Roman"/>
          <w:sz w:val="28"/>
          <w:szCs w:val="28"/>
          <w:lang w:val="uk-UA"/>
        </w:rPr>
        <w:t xml:space="preserve"> в поєднанні з іншими тестами, так і окремо.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Він зручний</w:t>
      </w:r>
      <w:r w:rsidR="004220AF">
        <w:rPr>
          <w:rFonts w:ascii="Times New Roman" w:hAnsi="Times New Roman" w:cs="Times New Roman"/>
          <w:sz w:val="28"/>
          <w:szCs w:val="28"/>
          <w:lang w:val="uk-UA"/>
        </w:rPr>
        <w:t xml:space="preserve"> у використанні, тому ми обрали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саме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lastRenderedPageBreak/>
        <w:t>його</w:t>
      </w:r>
      <w:r w:rsidR="004220AF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вивчення поведінкової складової комунікативної компетентності майбутніх психологів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66D423" w14:textId="77777777" w:rsidR="004220AF" w:rsidRDefault="004220AF" w:rsidP="0006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ми зіткнулися з дещо більшими труднощами пошуку валідної </w:t>
      </w:r>
      <w:r w:rsidR="00064830">
        <w:rPr>
          <w:rFonts w:ascii="Times New Roman" w:hAnsi="Times New Roman" w:cs="Times New Roman"/>
          <w:sz w:val="28"/>
          <w:szCs w:val="28"/>
          <w:lang w:val="uk-UA"/>
        </w:rPr>
        <w:t xml:space="preserve">та водночас доступної методики. </w:t>
      </w:r>
      <w:r>
        <w:rPr>
          <w:rFonts w:ascii="Times New Roman" w:hAnsi="Times New Roman" w:cs="Times New Roman"/>
          <w:sz w:val="28"/>
          <w:szCs w:val="28"/>
          <w:lang w:val="uk-UA"/>
        </w:rPr>
        <w:t>Адже, з точки зору другого виокремленого аспекту, ми мали з</w:t>
      </w:r>
      <w:r w:rsidRPr="004220A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 окремі здібності, співвідносні з цілісною структурою комунікативної компетентності особистості.</w:t>
      </w:r>
    </w:p>
    <w:p w14:paraId="73E50134" w14:textId="77777777" w:rsidR="004220AF" w:rsidRDefault="004220AF" w:rsidP="0042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Аналзуючи наукову літературу, ми прийшли в цьому контексті до поняття</w:t>
      </w:r>
      <w:r w:rsidRPr="00240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401FA">
        <w:rPr>
          <w:rFonts w:ascii="Times New Roman" w:hAnsi="Times New Roman" w:cs="Times New Roman"/>
          <w:sz w:val="28"/>
          <w:szCs w:val="28"/>
          <w:lang w:val="uk-UA"/>
        </w:rPr>
        <w:t>емоційний інтелект</w:t>
      </w:r>
      <w:r>
        <w:rPr>
          <w:rFonts w:ascii="Times New Roman" w:hAnsi="Times New Roman" w:cs="Times New Roman"/>
          <w:sz w:val="28"/>
          <w:szCs w:val="28"/>
          <w:lang w:val="uk-UA"/>
        </w:rPr>
        <w:t>». Він</w:t>
      </w:r>
      <w:r w:rsidRPr="002401FA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розглядається як підструктура соціального інтелекту,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2401FA">
        <w:rPr>
          <w:rFonts w:ascii="Times New Roman" w:hAnsi="Times New Roman" w:cs="Times New Roman"/>
          <w:sz w:val="28"/>
          <w:szCs w:val="28"/>
          <w:lang w:val="uk-UA"/>
        </w:rPr>
        <w:t xml:space="preserve"> включає здатність спостерігати за власними емоціями та емоціями інших людей, розрізняти їх і використовувати цю інформацію для управління мисленням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401FA">
        <w:rPr>
          <w:rFonts w:ascii="Times New Roman" w:hAnsi="Times New Roman" w:cs="Times New Roman"/>
          <w:sz w:val="28"/>
          <w:szCs w:val="28"/>
          <w:lang w:val="uk-UA"/>
        </w:rPr>
        <w:t xml:space="preserve"> діями. </w:t>
      </w:r>
      <w:r>
        <w:rPr>
          <w:rFonts w:ascii="Times New Roman" w:hAnsi="Times New Roman" w:cs="Times New Roman"/>
          <w:sz w:val="28"/>
          <w:szCs w:val="28"/>
          <w:lang w:val="uk-UA"/>
        </w:rPr>
        <w:t>Інакше кажучи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Г. Гарднером, 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>емоційний інтелект не містить у собі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 xml:space="preserve">уявлення про себе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 xml:space="preserve"> оцінку інших, а лише фіксує увагу на пізнанні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власних емоційних станів, так і 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 xml:space="preserve">емоцій оточуючих для розв’язання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певних 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роблем і регулювання поведінки. А к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 xml:space="preserve">інцевий продукт </w:t>
      </w:r>
      <w:r>
        <w:rPr>
          <w:rFonts w:ascii="Times New Roman" w:hAnsi="Times New Roman" w:cs="Times New Roman"/>
          <w:sz w:val="28"/>
          <w:szCs w:val="28"/>
          <w:lang w:val="uk-UA"/>
        </w:rPr>
        <w:t>такого типу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 – прийняття рішень на основі відображення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 xml:space="preserve"> осмислення емоцій, які є </w:t>
      </w:r>
      <w:r>
        <w:rPr>
          <w:rFonts w:ascii="Times New Roman" w:hAnsi="Times New Roman" w:cs="Times New Roman"/>
          <w:sz w:val="28"/>
          <w:szCs w:val="28"/>
          <w:lang w:val="uk-UA"/>
        </w:rPr>
        <w:t>специфічною</w:t>
      </w:r>
      <w:r w:rsidRPr="00BA7385">
        <w:rPr>
          <w:rFonts w:ascii="Times New Roman" w:hAnsi="Times New Roman" w:cs="Times New Roman"/>
          <w:sz w:val="28"/>
          <w:szCs w:val="28"/>
          <w:lang w:val="uk-UA"/>
        </w:rPr>
        <w:t xml:space="preserve"> оцінкою подій, що мають особливе </w:t>
      </w:r>
      <w:r>
        <w:rPr>
          <w:rFonts w:ascii="Times New Roman" w:hAnsi="Times New Roman" w:cs="Times New Roman"/>
          <w:sz w:val="28"/>
          <w:szCs w:val="28"/>
          <w:lang w:val="uk-UA"/>
        </w:rPr>
        <w:t>для індивіда значення [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36C1476" w14:textId="77777777" w:rsidR="004220AF" w:rsidRDefault="004220AF" w:rsidP="00E75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останніх років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інший дослідник – 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>Д. Гоулман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видав низку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праць, у яких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обґрунтовується 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важливість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>емоційног</w:t>
      </w:r>
      <w:r>
        <w:rPr>
          <w:rFonts w:ascii="Times New Roman" w:hAnsi="Times New Roman" w:cs="Times New Roman"/>
          <w:sz w:val="28"/>
          <w:szCs w:val="28"/>
          <w:lang w:val="uk-UA"/>
        </w:rPr>
        <w:t>о фактору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успішної діяльності людини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, в тому числі, її спілкування.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Д. Гоулман наводить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чимало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слушних 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прикладів, які наочно демонструють важливість розуміння людиною власних емоцій та емоцій інших людей,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уміння контролювати свої почуття і будувати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цього гармонійні 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стосунки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іншими 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людьми. У результаті аналізу цих прикладів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дослідник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емоційний інтелект як здатність людини усвідомлювати свої емоції та емоції інших, щоб добре керувати 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наодинці із самим собою, 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Pr="00177FAC">
        <w:rPr>
          <w:rFonts w:ascii="Times New Roman" w:hAnsi="Times New Roman" w:cs="Times New Roman"/>
          <w:sz w:val="28"/>
          <w:szCs w:val="28"/>
          <w:lang w:val="uk-UA"/>
        </w:rPr>
        <w:t xml:space="preserve"> при взаємодії з іншими людьми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BD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691BD8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59D459" w14:textId="77777777" w:rsidR="00E75EAA" w:rsidRDefault="00E75EAA" w:rsidP="00E75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все вищезазначене, окремі структурні складові емоційного інтелекту особистості можуть розглядатися, разом із тим, і як вагомі чинники її комунікативної компетентності. </w:t>
      </w:r>
    </w:p>
    <w:p w14:paraId="1534403D" w14:textId="77777777" w:rsidR="009C054F" w:rsidRDefault="00E75EAA" w:rsidP="0006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Далі з</w:t>
      </w:r>
      <w:r w:rsidR="004220AF">
        <w:rPr>
          <w:rFonts w:ascii="Times New Roman" w:hAnsi="Times New Roman" w:cs="Times New Roman"/>
          <w:sz w:val="28"/>
          <w:szCs w:val="28"/>
          <w:lang w:val="uk-UA"/>
        </w:rPr>
        <w:t>ауважуємо, що п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="009C054F" w:rsidRPr="00721693">
        <w:rPr>
          <w:rFonts w:ascii="Times New Roman" w:hAnsi="Times New Roman" w:cs="Times New Roman"/>
          <w:sz w:val="28"/>
          <w:szCs w:val="28"/>
          <w:lang w:val="uk-UA"/>
        </w:rPr>
        <w:t xml:space="preserve">альники, як правило, використовують вчені,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="009C054F" w:rsidRPr="00721693">
        <w:rPr>
          <w:rFonts w:ascii="Times New Roman" w:hAnsi="Times New Roman" w:cs="Times New Roman"/>
          <w:sz w:val="28"/>
          <w:szCs w:val="28"/>
          <w:lang w:val="uk-UA"/>
        </w:rPr>
        <w:t xml:space="preserve"> трактують емоційни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й інтелект як особистісну рису, натомість </w:t>
      </w:r>
      <w:r w:rsidR="009C054F" w:rsidRPr="00721693">
        <w:rPr>
          <w:rFonts w:ascii="Times New Roman" w:hAnsi="Times New Roman" w:cs="Times New Roman"/>
          <w:sz w:val="28"/>
          <w:szCs w:val="28"/>
          <w:lang w:val="uk-UA"/>
        </w:rPr>
        <w:t xml:space="preserve">тестам-завданням надають перевагу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  <w:r w:rsidR="009C054F" w:rsidRPr="00721693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дослідники,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="009C054F" w:rsidRPr="00721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описують</w:t>
      </w:r>
      <w:r w:rsidR="009C054F" w:rsidRPr="00721693">
        <w:rPr>
          <w:rFonts w:ascii="Times New Roman" w:hAnsi="Times New Roman" w:cs="Times New Roman"/>
          <w:sz w:val="28"/>
          <w:szCs w:val="28"/>
          <w:lang w:val="uk-UA"/>
        </w:rPr>
        <w:t xml:space="preserve"> емоційний інтелект як когнітивну здібність особистості. 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Є також думка, що самозвіти варто використовувати у ситуаціях, коли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мова </w:t>
      </w:r>
      <w:r w:rsidR="009C054F">
        <w:rPr>
          <w:rFonts w:ascii="Times New Roman" w:hAnsi="Times New Roman" w:cs="Times New Roman"/>
          <w:sz w:val="28"/>
          <w:szCs w:val="28"/>
        </w:rPr>
        <w:t>йде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про </w:t>
      </w:r>
      <w:r w:rsidR="009C054F">
        <w:rPr>
          <w:rFonts w:ascii="Times New Roman" w:hAnsi="Times New Roman" w:cs="Times New Roman"/>
          <w:sz w:val="28"/>
          <w:szCs w:val="28"/>
        </w:rPr>
        <w:t>внутрішньоособистісний інтелект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а тести-завдання – для визначення міжособистісного інтелекту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4F" w:rsidRPr="001778AA">
        <w:rPr>
          <w:rFonts w:ascii="Times New Roman" w:hAnsi="Times New Roman" w:cs="Times New Roman"/>
          <w:sz w:val="28"/>
          <w:szCs w:val="28"/>
        </w:rPr>
        <w:t>[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C054F" w:rsidRPr="001778AA">
        <w:rPr>
          <w:rFonts w:ascii="Times New Roman" w:hAnsi="Times New Roman" w:cs="Times New Roman"/>
          <w:sz w:val="28"/>
          <w:szCs w:val="28"/>
        </w:rPr>
        <w:t>]</w:t>
      </w:r>
      <w:r w:rsidR="009C054F" w:rsidRPr="005F24F0">
        <w:rPr>
          <w:rFonts w:ascii="Times New Roman" w:hAnsi="Times New Roman" w:cs="Times New Roman"/>
          <w:sz w:val="28"/>
          <w:szCs w:val="28"/>
        </w:rPr>
        <w:t>.</w:t>
      </w:r>
    </w:p>
    <w:p w14:paraId="109118D7" w14:textId="77777777" w:rsidR="009C054F" w:rsidRDefault="009C054F" w:rsidP="009C05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Проаналізувавши різні літературні джерела, д</w:t>
      </w:r>
      <w:r w:rsidRPr="001D39FB">
        <w:rPr>
          <w:rFonts w:ascii="Times New Roman" w:hAnsi="Times New Roman" w:cs="Times New Roman"/>
          <w:sz w:val="28"/>
          <w:szCs w:val="28"/>
          <w:lang w:val="uk-UA"/>
        </w:rPr>
        <w:t>ля досягнення поставленої мети</w:t>
      </w:r>
      <w:r w:rsidRPr="00721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обрали доволі відому методику 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ЕмІн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693">
        <w:rPr>
          <w:rFonts w:ascii="Times New Roman" w:hAnsi="Times New Roman" w:cs="Times New Roman"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693">
        <w:rPr>
          <w:rFonts w:ascii="Times New Roman" w:hAnsi="Times New Roman" w:cs="Times New Roman"/>
          <w:sz w:val="28"/>
          <w:szCs w:val="28"/>
          <w:lang w:val="uk-UA"/>
        </w:rPr>
        <w:t xml:space="preserve">Люсіна, в основі якої лежить уявлення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автора </w:t>
      </w:r>
      <w:r w:rsidRPr="00721693">
        <w:rPr>
          <w:rFonts w:ascii="Times New Roman" w:hAnsi="Times New Roman" w:cs="Times New Roman"/>
          <w:sz w:val="28"/>
          <w:szCs w:val="28"/>
          <w:lang w:val="uk-UA"/>
        </w:rPr>
        <w:t>про емоційний інтелект як про змішаний конструкт, що поєднує у собі когнітивні здібності та особистісні характеристики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Pr="00721693">
        <w:rPr>
          <w:rFonts w:ascii="Times New Roman" w:hAnsi="Times New Roman" w:cs="Times New Roman"/>
          <w:sz w:val="28"/>
          <w:szCs w:val="28"/>
          <w:lang w:val="uk-UA"/>
        </w:rPr>
        <w:t xml:space="preserve">цікавість до внутрішнього світу людей, схильність до психологічного аналізу поведінки, тощо). </w:t>
      </w:r>
      <w:r w:rsidRPr="005F24F0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тесту</w:t>
      </w:r>
      <w:r w:rsidRPr="005F24F0">
        <w:rPr>
          <w:rFonts w:ascii="Times New Roman" w:hAnsi="Times New Roman" w:cs="Times New Roman"/>
          <w:sz w:val="28"/>
          <w:szCs w:val="28"/>
        </w:rPr>
        <w:t xml:space="preserve"> трактує емоційний інтелект як здатність до розуміння своїх і ч</w:t>
      </w:r>
      <w:r>
        <w:rPr>
          <w:rFonts w:ascii="Times New Roman" w:hAnsi="Times New Roman" w:cs="Times New Roman"/>
          <w:sz w:val="28"/>
          <w:szCs w:val="28"/>
        </w:rPr>
        <w:t>ужих емоцій та управління 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Б)</w:t>
      </w:r>
      <w:r w:rsidRPr="002E74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297D2" w14:textId="77777777" w:rsidR="009C054F" w:rsidRDefault="009C054F" w:rsidP="009C05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  <w:lang w:val="uk-UA"/>
        </w:rPr>
        <w:t>У стру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ктурі емоційного інтелекту Д. 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Люсін </w:t>
      </w:r>
      <w:r>
        <w:rPr>
          <w:rFonts w:ascii="Times New Roman" w:hAnsi="Times New Roman" w:cs="Times New Roman"/>
          <w:sz w:val="28"/>
          <w:szCs w:val="28"/>
          <w:lang w:val="uk-UA"/>
        </w:rPr>
        <w:t>виокремлює, насамперед,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міжособистісний емоційний інтелект (МЕІ) – розуміння емоцій інших людей та управління ними, а також внутрі</w:t>
      </w:r>
      <w:r>
        <w:rPr>
          <w:rFonts w:ascii="Times New Roman" w:hAnsi="Times New Roman" w:cs="Times New Roman"/>
          <w:sz w:val="28"/>
          <w:szCs w:val="28"/>
          <w:lang w:val="uk-UA"/>
        </w:rPr>
        <w:t>шнь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особистісний емоційний інтелект (ВЕІ) – розуміння вла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>сних емоцій та управління ними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37111B" w14:textId="77777777" w:rsidR="009C054F" w:rsidRDefault="009C054F" w:rsidP="009C05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Опитувальник 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ЕмІн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з п’яти субшкал: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дві субшкали вимірюють різні аспекти МЕІ і три субшкали вимірюють різні аспекти ВЕІ: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57980D07" w14:textId="77777777" w:rsidR="009C054F" w:rsidRDefault="009C054F" w:rsidP="009C05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5F24F0">
        <w:rPr>
          <w:rFonts w:ascii="Times New Roman" w:hAnsi="Times New Roman" w:cs="Times New Roman"/>
          <w:sz w:val="28"/>
          <w:szCs w:val="28"/>
        </w:rPr>
        <w:t>x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МР «міжособистісне розуміння» – розуміння чужих е</w:t>
      </w:r>
      <w:r>
        <w:rPr>
          <w:rFonts w:ascii="Times New Roman" w:hAnsi="Times New Roman" w:cs="Times New Roman"/>
          <w:sz w:val="28"/>
          <w:szCs w:val="28"/>
          <w:lang w:val="uk-UA"/>
        </w:rPr>
        <w:t>моцій,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розуміти емоційний стан людини на основі зовнішніх проявів емоцій (міміка, жес</w:t>
      </w:r>
      <w:r>
        <w:rPr>
          <w:rFonts w:ascii="Times New Roman" w:hAnsi="Times New Roman" w:cs="Times New Roman"/>
          <w:sz w:val="28"/>
          <w:szCs w:val="28"/>
          <w:lang w:val="uk-UA"/>
        </w:rPr>
        <w:t>тикуляція, звучання голосу) та/або інтуїтивно,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чутливість д</w:t>
      </w:r>
      <w:r>
        <w:rPr>
          <w:rFonts w:ascii="Times New Roman" w:hAnsi="Times New Roman" w:cs="Times New Roman"/>
          <w:sz w:val="28"/>
          <w:szCs w:val="28"/>
          <w:lang w:val="uk-UA"/>
        </w:rPr>
        <w:t>о зовнішніх станів інших людей;</w:t>
      </w:r>
    </w:p>
    <w:p w14:paraId="7F38A5AC" w14:textId="77777777" w:rsidR="009C054F" w:rsidRDefault="009C054F" w:rsidP="009C05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5F24F0">
        <w:rPr>
          <w:rFonts w:ascii="Times New Roman" w:hAnsi="Times New Roman" w:cs="Times New Roman"/>
          <w:sz w:val="28"/>
          <w:szCs w:val="28"/>
        </w:rPr>
        <w:t>x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МУ «міжособистісне 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я» – управління чужими емоціями,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викликати в інших людей </w:t>
      </w:r>
      <w:r>
        <w:rPr>
          <w:rFonts w:ascii="Times New Roman" w:hAnsi="Times New Roman" w:cs="Times New Roman"/>
          <w:sz w:val="28"/>
          <w:szCs w:val="28"/>
          <w:lang w:val="uk-UA"/>
        </w:rPr>
        <w:t>певні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емоції, знижувати інтенси</w:t>
      </w:r>
      <w:r>
        <w:rPr>
          <w:rFonts w:ascii="Times New Roman" w:hAnsi="Times New Roman" w:cs="Times New Roman"/>
          <w:sz w:val="28"/>
          <w:szCs w:val="28"/>
          <w:lang w:val="uk-UA"/>
        </w:rPr>
        <w:t>вність небажаних емоцій;</w:t>
      </w:r>
    </w:p>
    <w:p w14:paraId="3B38B969" w14:textId="77777777" w:rsidR="009C054F" w:rsidRDefault="009C054F" w:rsidP="009C05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5F24F0">
        <w:rPr>
          <w:rFonts w:ascii="Times New Roman" w:hAnsi="Times New Roman" w:cs="Times New Roman"/>
          <w:sz w:val="28"/>
          <w:szCs w:val="28"/>
        </w:rPr>
        <w:t>x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ВП «внутрі</w:t>
      </w:r>
      <w:r>
        <w:rPr>
          <w:rFonts w:ascii="Times New Roman" w:hAnsi="Times New Roman" w:cs="Times New Roman"/>
          <w:sz w:val="28"/>
          <w:szCs w:val="28"/>
          <w:lang w:val="uk-UA"/>
        </w:rPr>
        <w:t>шнь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особистісне розу</w:t>
      </w:r>
      <w:r>
        <w:rPr>
          <w:rFonts w:ascii="Times New Roman" w:hAnsi="Times New Roman" w:cs="Times New Roman"/>
          <w:sz w:val="28"/>
          <w:szCs w:val="28"/>
          <w:lang w:val="uk-UA"/>
        </w:rPr>
        <w:t>міння» – розуміння своїх емоцій,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здатніст</w:t>
      </w:r>
      <w:r>
        <w:rPr>
          <w:rFonts w:ascii="Times New Roman" w:hAnsi="Times New Roman" w:cs="Times New Roman"/>
          <w:sz w:val="28"/>
          <w:szCs w:val="28"/>
          <w:lang w:val="uk-UA"/>
        </w:rPr>
        <w:t>ь до їх усвідомлення, розпізнавання та ідентифікації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, розуміння причин, здатність до в</w:t>
      </w:r>
      <w:r>
        <w:rPr>
          <w:rFonts w:ascii="Times New Roman" w:hAnsi="Times New Roman" w:cs="Times New Roman"/>
          <w:sz w:val="28"/>
          <w:szCs w:val="28"/>
          <w:lang w:val="uk-UA"/>
        </w:rPr>
        <w:t>ербального опису;</w:t>
      </w:r>
    </w:p>
    <w:p w14:paraId="0A2DC9CA" w14:textId="77777777" w:rsidR="009C054F" w:rsidRDefault="009C054F" w:rsidP="009C05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4) </w:t>
      </w:r>
      <w:r w:rsidRPr="005F24F0">
        <w:rPr>
          <w:rFonts w:ascii="Times New Roman" w:hAnsi="Times New Roman" w:cs="Times New Roman"/>
          <w:sz w:val="28"/>
          <w:szCs w:val="28"/>
        </w:rPr>
        <w:t>x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ВУ «внутрі</w:t>
      </w:r>
      <w:r>
        <w:rPr>
          <w:rFonts w:ascii="Times New Roman" w:hAnsi="Times New Roman" w:cs="Times New Roman"/>
          <w:sz w:val="28"/>
          <w:szCs w:val="28"/>
          <w:lang w:val="uk-UA"/>
        </w:rPr>
        <w:t>шнь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особистісне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– управління своїми емоціями, 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та потреба керувати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, викликати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підтримувати бажані емоції та </w:t>
      </w:r>
      <w:r>
        <w:rPr>
          <w:rFonts w:ascii="Times New Roman" w:hAnsi="Times New Roman" w:cs="Times New Roman"/>
          <w:sz w:val="28"/>
          <w:szCs w:val="28"/>
          <w:lang w:val="uk-UA"/>
        </w:rPr>
        <w:t>тримати під контролем небажані;</w:t>
      </w:r>
    </w:p>
    <w:p w14:paraId="19A2F94A" w14:textId="77777777" w:rsidR="009C054F" w:rsidRDefault="009C054F" w:rsidP="009C05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5F24F0">
        <w:rPr>
          <w:rFonts w:ascii="Times New Roman" w:hAnsi="Times New Roman" w:cs="Times New Roman"/>
          <w:sz w:val="28"/>
          <w:szCs w:val="28"/>
        </w:rPr>
        <w:t>x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ВЕ «внутрішня експресія» – контроль експресії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контролюват</w:t>
      </w:r>
      <w:r>
        <w:rPr>
          <w:rFonts w:ascii="Times New Roman" w:hAnsi="Times New Roman" w:cs="Times New Roman"/>
          <w:sz w:val="28"/>
          <w:szCs w:val="28"/>
          <w:lang w:val="uk-UA"/>
        </w:rPr>
        <w:t>и зовнішні прояви своїх емоцій.</w:t>
      </w:r>
    </w:p>
    <w:p w14:paraId="1C425A7C" w14:textId="77777777" w:rsidR="009C054F" w:rsidRDefault="009C054F" w:rsidP="009C05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4F0">
        <w:rPr>
          <w:rFonts w:ascii="Times New Roman" w:hAnsi="Times New Roman" w:cs="Times New Roman"/>
          <w:sz w:val="28"/>
          <w:szCs w:val="28"/>
        </w:rPr>
        <w:t>Значення по шкалам МЕІ та ВЕІ отримуються шляхом обчислення суми від</w:t>
      </w:r>
      <w:r>
        <w:rPr>
          <w:rFonts w:ascii="Times New Roman" w:hAnsi="Times New Roman" w:cs="Times New Roman"/>
          <w:sz w:val="28"/>
          <w:szCs w:val="28"/>
        </w:rPr>
        <w:t>повідних субшкал: МЕІ = МР + 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24F0">
        <w:rPr>
          <w:rFonts w:ascii="Times New Roman" w:hAnsi="Times New Roman" w:cs="Times New Roman"/>
          <w:sz w:val="28"/>
          <w:szCs w:val="28"/>
        </w:rPr>
        <w:t xml:space="preserve"> ВЕІ = ВР +ВУ + ВЕ. Окремо також обчислюються значення шкал «розуміння емоцій» та «управління емоціями» шляхом складання показників відповідних субшкал: РЕ = 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4F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УЕ = МУ + ВУ + ВЕ.</w:t>
      </w:r>
    </w:p>
    <w:p w14:paraId="38960F47" w14:textId="77777777" w:rsidR="009C054F" w:rsidRDefault="00E75EAA" w:rsidP="00E75E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Обраний п</w:t>
      </w:r>
      <w:r w:rsidR="009C054F">
        <w:rPr>
          <w:rFonts w:ascii="Times New Roman" w:hAnsi="Times New Roman" w:cs="Times New Roman"/>
          <w:sz w:val="28"/>
          <w:szCs w:val="28"/>
        </w:rPr>
        <w:t>ит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альник містить 46 тверджень. Бланк відповідей дає такі варіанти для 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тверджень: «цілком згоден», «зовсім не згоден», «переважно згоден», «переважно не згоден». Результат підраховується за допомогою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ключа. Отримані показники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дають змогу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визначити рівень емоційного інтелекту в цілому та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="009C054F" w:rsidRPr="005F24F0">
        <w:rPr>
          <w:rFonts w:ascii="Times New Roman" w:hAnsi="Times New Roman" w:cs="Times New Roman"/>
          <w:sz w:val="28"/>
          <w:szCs w:val="28"/>
        </w:rPr>
        <w:t>його складових: «дуже високий», «високий», «середній», «низький», «дуже низький».</w:t>
      </w:r>
    </w:p>
    <w:p w14:paraId="6FD4F487" w14:textId="77777777" w:rsidR="009C054F" w:rsidRPr="00C66BDE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Емпіричне д</w:t>
      </w:r>
      <w:r w:rsidRPr="00E75EAA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проводилося у </w:t>
      </w:r>
      <w:r w:rsidR="001F48C2">
        <w:rPr>
          <w:rFonts w:ascii="Times New Roman" w:hAnsi="Times New Roman" w:cs="Times New Roman"/>
          <w:sz w:val="28"/>
          <w:szCs w:val="28"/>
          <w:lang w:val="uk-UA"/>
        </w:rPr>
        <w:t xml:space="preserve">травні та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червні</w:t>
      </w:r>
      <w:r w:rsidR="00E75EAA" w:rsidRPr="00E75EA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5EA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F48C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75EAA">
        <w:rPr>
          <w:rFonts w:ascii="Times New Roman" w:hAnsi="Times New Roman" w:cs="Times New Roman"/>
          <w:sz w:val="28"/>
          <w:szCs w:val="28"/>
          <w:lang w:val="uk-UA"/>
        </w:rPr>
        <w:t xml:space="preserve"> охопило мешканців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E75EAA">
        <w:rPr>
          <w:rFonts w:ascii="Times New Roman" w:hAnsi="Times New Roman" w:cs="Times New Roman"/>
          <w:sz w:val="28"/>
          <w:szCs w:val="28"/>
          <w:lang w:val="uk-UA"/>
        </w:rPr>
        <w:t xml:space="preserve"> областей: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Тернопільської, </w:t>
      </w:r>
      <w:r w:rsidRPr="00E75EAA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75EAA">
        <w:rPr>
          <w:rFonts w:ascii="Times New Roman" w:hAnsi="Times New Roman" w:cs="Times New Roman"/>
          <w:sz w:val="28"/>
          <w:szCs w:val="28"/>
          <w:lang w:val="uk-UA"/>
        </w:rPr>
        <w:t xml:space="preserve">вненської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B5C1CC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D89888" w14:textId="77777777" w:rsidR="009C054F" w:rsidRPr="003E3B8B" w:rsidRDefault="00E75EAA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="009C054F" w:rsidRPr="003E3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Опис та інтерпретація результатів</w:t>
      </w:r>
    </w:p>
    <w:p w14:paraId="7A60890C" w14:textId="77777777" w:rsidR="001F48C2" w:rsidRPr="003D3129" w:rsidRDefault="009C054F" w:rsidP="003D3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C12">
        <w:rPr>
          <w:rFonts w:ascii="Times New Roman" w:hAnsi="Times New Roman" w:cs="Times New Roman"/>
          <w:sz w:val="28"/>
          <w:szCs w:val="28"/>
        </w:rPr>
        <w:t>Одержані</w:t>
      </w:r>
      <w:r w:rsidRPr="005F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 xml:space="preserve">(констатувальному)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етапі дослідження емпіричні </w:t>
      </w:r>
      <w:r w:rsidRPr="005F24F0">
        <w:rPr>
          <w:rFonts w:ascii="Times New Roman" w:hAnsi="Times New Roman" w:cs="Times New Roman"/>
          <w:sz w:val="28"/>
          <w:szCs w:val="28"/>
        </w:rPr>
        <w:t>результати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узагальнено </w:t>
      </w:r>
      <w:r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  <w:lang w:val="uk-UA"/>
        </w:rPr>
        <w:t>яємо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5EAA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 і 2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768413" w14:textId="77777777" w:rsidR="009C054F" w:rsidRPr="008537B7" w:rsidRDefault="009C054F" w:rsidP="009C05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37B7">
        <w:rPr>
          <w:rFonts w:ascii="Times New Roman" w:hAnsi="Times New Roman" w:cs="Times New Roman"/>
          <w:sz w:val="28"/>
          <w:szCs w:val="28"/>
        </w:rPr>
        <w:t>Таблиця 1</w:t>
      </w:r>
    </w:p>
    <w:p w14:paraId="31B5AA57" w14:textId="77777777" w:rsidR="009C054F" w:rsidRPr="000A4BFA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тратегі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0A4BFA">
        <w:rPr>
          <w:rFonts w:ascii="Times New Roman" w:hAnsi="Times New Roman" w:cs="Times New Roman"/>
          <w:b/>
          <w:sz w:val="28"/>
          <w:szCs w:val="28"/>
        </w:rPr>
        <w:t xml:space="preserve"> поведінки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конфліктн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ситуаці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ях</w:t>
      </w:r>
      <w:r w:rsidR="00853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EAA">
        <w:rPr>
          <w:rFonts w:ascii="Times New Roman" w:hAnsi="Times New Roman" w:cs="Times New Roman"/>
          <w:b/>
          <w:sz w:val="28"/>
          <w:szCs w:val="28"/>
          <w:lang w:val="uk-UA"/>
        </w:rPr>
        <w:t>майбутніх психологів</w:t>
      </w:r>
      <w:r w:rsidRPr="000A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537B7">
        <w:rPr>
          <w:rFonts w:ascii="Times New Roman" w:hAnsi="Times New Roman" w:cs="Times New Roman"/>
          <w:b/>
          <w:sz w:val="28"/>
          <w:szCs w:val="28"/>
        </w:rPr>
        <w:t>за методикою К. Томаса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0A4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0A4BFA">
        <w:rPr>
          <w:rFonts w:ascii="Times New Roman" w:hAnsi="Times New Roman" w:cs="Times New Roman"/>
          <w:b/>
          <w:sz w:val="28"/>
          <w:szCs w:val="28"/>
        </w:rPr>
        <w:t>адаптації Н.</w:t>
      </w:r>
      <w:r w:rsidRPr="000A4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4BFA">
        <w:rPr>
          <w:rFonts w:ascii="Times New Roman" w:hAnsi="Times New Roman" w:cs="Times New Roman"/>
          <w:b/>
          <w:sz w:val="28"/>
          <w:szCs w:val="28"/>
        </w:rPr>
        <w:t>Гр</w:t>
      </w:r>
      <w:r w:rsidRPr="000A4BF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A4BFA">
        <w:rPr>
          <w:rFonts w:ascii="Times New Roman" w:hAnsi="Times New Roman" w:cs="Times New Roman"/>
          <w:b/>
          <w:sz w:val="28"/>
          <w:szCs w:val="28"/>
        </w:rPr>
        <w:t>шиної)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5"/>
        <w:gridCol w:w="1499"/>
        <w:gridCol w:w="1533"/>
        <w:gridCol w:w="1488"/>
        <w:gridCol w:w="1670"/>
        <w:gridCol w:w="1902"/>
      </w:tblGrid>
      <w:tr w:rsidR="009C054F" w14:paraId="5C3BE960" w14:textId="77777777" w:rsidTr="00287893">
        <w:tc>
          <w:tcPr>
            <w:tcW w:w="1642" w:type="dxa"/>
          </w:tcPr>
          <w:p w14:paraId="2154927D" w14:textId="77777777" w:rsidR="009C054F" w:rsidRPr="00244A33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Домінуючі стилі реагування в конфлікті</w:t>
            </w:r>
          </w:p>
        </w:tc>
        <w:tc>
          <w:tcPr>
            <w:tcW w:w="1642" w:type="dxa"/>
          </w:tcPr>
          <w:p w14:paraId="448498CE" w14:textId="77777777" w:rsidR="009C054F" w:rsidRPr="00244A33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Компроміс</w:t>
            </w:r>
          </w:p>
        </w:tc>
        <w:tc>
          <w:tcPr>
            <w:tcW w:w="1642" w:type="dxa"/>
          </w:tcPr>
          <w:p w14:paraId="2DE6F70C" w14:textId="77777777" w:rsidR="009C054F" w:rsidRPr="00244A33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Уникнення</w:t>
            </w:r>
          </w:p>
        </w:tc>
        <w:tc>
          <w:tcPr>
            <w:tcW w:w="1642" w:type="dxa"/>
          </w:tcPr>
          <w:p w14:paraId="10A04388" w14:textId="77777777" w:rsidR="009C054F" w:rsidRPr="00244A33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Співпраця</w:t>
            </w:r>
          </w:p>
        </w:tc>
        <w:tc>
          <w:tcPr>
            <w:tcW w:w="1643" w:type="dxa"/>
          </w:tcPr>
          <w:p w14:paraId="6F4B6669" w14:textId="77777777" w:rsidR="009C054F" w:rsidRPr="00244A33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Суперництво</w:t>
            </w:r>
          </w:p>
        </w:tc>
        <w:tc>
          <w:tcPr>
            <w:tcW w:w="1643" w:type="dxa"/>
          </w:tcPr>
          <w:p w14:paraId="3AA4B837" w14:textId="77777777" w:rsidR="009C054F" w:rsidRPr="00244A33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Пристосування</w:t>
            </w:r>
          </w:p>
        </w:tc>
      </w:tr>
      <w:tr w:rsidR="009C054F" w14:paraId="3980CF79" w14:textId="77777777" w:rsidTr="00287893">
        <w:tc>
          <w:tcPr>
            <w:tcW w:w="1642" w:type="dxa"/>
          </w:tcPr>
          <w:p w14:paraId="0174E816" w14:textId="77777777" w:rsidR="009C054F" w:rsidRPr="00244A33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осіб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642" w:type="dxa"/>
          </w:tcPr>
          <w:p w14:paraId="7CF85028" w14:textId="77777777" w:rsidR="009C054F" w:rsidRPr="000A4BFA" w:rsidRDefault="009C054F" w:rsidP="00287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/ 44,23</w:t>
            </w:r>
          </w:p>
        </w:tc>
        <w:tc>
          <w:tcPr>
            <w:tcW w:w="1642" w:type="dxa"/>
          </w:tcPr>
          <w:p w14:paraId="5D280943" w14:textId="77777777" w:rsidR="009C054F" w:rsidRPr="000A4BFA" w:rsidRDefault="009C054F" w:rsidP="00287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/ 9,62</w:t>
            </w:r>
          </w:p>
        </w:tc>
        <w:tc>
          <w:tcPr>
            <w:tcW w:w="1642" w:type="dxa"/>
          </w:tcPr>
          <w:p w14:paraId="63F848F2" w14:textId="77777777" w:rsidR="009C054F" w:rsidRPr="000A4BFA" w:rsidRDefault="009C054F" w:rsidP="00287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/ 17,31</w:t>
            </w:r>
          </w:p>
        </w:tc>
        <w:tc>
          <w:tcPr>
            <w:tcW w:w="1643" w:type="dxa"/>
          </w:tcPr>
          <w:p w14:paraId="4713648C" w14:textId="77777777" w:rsidR="009C054F" w:rsidRPr="000A4BFA" w:rsidRDefault="009C054F" w:rsidP="00287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/ 15,38</w:t>
            </w:r>
          </w:p>
        </w:tc>
        <w:tc>
          <w:tcPr>
            <w:tcW w:w="1643" w:type="dxa"/>
          </w:tcPr>
          <w:p w14:paraId="4E0539A2" w14:textId="77777777" w:rsidR="009C054F" w:rsidRPr="000A4BFA" w:rsidRDefault="009C054F" w:rsidP="00287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/ 13,46</w:t>
            </w:r>
          </w:p>
        </w:tc>
      </w:tr>
    </w:tbl>
    <w:p w14:paraId="1DA423B6" w14:textId="77777777" w:rsidR="009C054F" w:rsidRDefault="009C054F" w:rsidP="009C0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AACEC" w14:textId="77777777" w:rsidR="009C054F" w:rsidRPr="0006015B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даними таблиці можемо бачити, </w:t>
      </w:r>
      <w:r w:rsidRPr="00C66BDE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більшість із дослідже</w:t>
      </w:r>
      <w:r w:rsidRPr="00C66BDE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майбутніх психологів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(23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44,2</w:t>
      </w:r>
      <w:r w:rsidRPr="00C66BD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BDE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66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конфліктних ситуаціях здебільшого </w:t>
      </w:r>
      <w:r w:rsidRPr="00C66BDE">
        <w:rPr>
          <w:rFonts w:ascii="Times New Roman" w:hAnsi="Times New Roman" w:cs="Times New Roman"/>
          <w:sz w:val="28"/>
          <w:szCs w:val="28"/>
          <w:lang w:val="uk-UA"/>
        </w:rPr>
        <w:t xml:space="preserve">обирають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таку </w:t>
      </w:r>
      <w:r w:rsidRPr="00C66BDE">
        <w:rPr>
          <w:rFonts w:ascii="Times New Roman" w:hAnsi="Times New Roman" w:cs="Times New Roman"/>
          <w:sz w:val="28"/>
          <w:szCs w:val="28"/>
          <w:lang w:val="uk-UA"/>
        </w:rPr>
        <w:t>стратегію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C66BDE">
        <w:rPr>
          <w:rFonts w:ascii="Times New Roman" w:hAnsi="Times New Roman" w:cs="Times New Roman"/>
          <w:sz w:val="28"/>
          <w:szCs w:val="28"/>
          <w:lang w:val="uk-UA"/>
        </w:rPr>
        <w:t xml:space="preserve"> «компроміс». </w:t>
      </w:r>
      <w:r w:rsidRPr="005F24F0">
        <w:rPr>
          <w:rFonts w:ascii="Times New Roman" w:hAnsi="Times New Roman" w:cs="Times New Roman"/>
          <w:sz w:val="28"/>
          <w:szCs w:val="28"/>
        </w:rPr>
        <w:t xml:space="preserve">На думку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5F24F0">
        <w:rPr>
          <w:rFonts w:ascii="Times New Roman" w:hAnsi="Times New Roman" w:cs="Times New Roman"/>
          <w:sz w:val="28"/>
          <w:szCs w:val="28"/>
        </w:rPr>
        <w:t>К. Томаса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Pr="005F24F0">
        <w:rPr>
          <w:rFonts w:ascii="Times New Roman" w:hAnsi="Times New Roman" w:cs="Times New Roman"/>
          <w:sz w:val="28"/>
          <w:szCs w:val="28"/>
        </w:rPr>
        <w:t xml:space="preserve">компроміс – найефективніший варіант виходу із конфліктної ситуації. </w:t>
      </w:r>
      <w:r>
        <w:rPr>
          <w:rFonts w:ascii="Times New Roman" w:hAnsi="Times New Roman" w:cs="Times New Roman"/>
          <w:sz w:val="28"/>
          <w:szCs w:val="28"/>
          <w:lang w:val="uk-UA"/>
        </w:rPr>
        <w:t>Адже ц</w:t>
      </w:r>
      <w:r w:rsidRPr="005F24F0">
        <w:rPr>
          <w:rFonts w:ascii="Times New Roman" w:hAnsi="Times New Roman" w:cs="Times New Roman"/>
          <w:sz w:val="28"/>
          <w:szCs w:val="28"/>
        </w:rPr>
        <w:t xml:space="preserve">е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обопільна </w:t>
      </w:r>
      <w:r w:rsidRPr="005F24F0">
        <w:rPr>
          <w:rFonts w:ascii="Times New Roman" w:hAnsi="Times New Roman" w:cs="Times New Roman"/>
          <w:sz w:val="28"/>
          <w:szCs w:val="28"/>
        </w:rPr>
        <w:t xml:space="preserve">згода, порозуміння з </w:t>
      </w:r>
      <w:r>
        <w:rPr>
          <w:rFonts w:ascii="Times New Roman" w:hAnsi="Times New Roman" w:cs="Times New Roman"/>
          <w:sz w:val="28"/>
          <w:szCs w:val="28"/>
          <w:lang w:val="uk-UA"/>
        </w:rPr>
        <w:t>опонентом</w:t>
      </w:r>
      <w:r w:rsidRPr="005F24F0">
        <w:rPr>
          <w:rFonts w:ascii="Times New Roman" w:hAnsi="Times New Roman" w:cs="Times New Roman"/>
          <w:sz w:val="28"/>
          <w:szCs w:val="28"/>
        </w:rPr>
        <w:t>, досягнуті шляхом взаємних поступок,</w:t>
      </w:r>
      <w:r>
        <w:rPr>
          <w:rFonts w:ascii="Times New Roman" w:hAnsi="Times New Roman" w:cs="Times New Roman"/>
          <w:sz w:val="28"/>
          <w:szCs w:val="28"/>
        </w:rPr>
        <w:t xml:space="preserve"> пристосування до обставин,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пов’язан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F24F0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частковою </w:t>
      </w:r>
      <w:r w:rsidRPr="005F24F0">
        <w:rPr>
          <w:rFonts w:ascii="Times New Roman" w:hAnsi="Times New Roman" w:cs="Times New Roman"/>
          <w:sz w:val="28"/>
          <w:szCs w:val="28"/>
        </w:rPr>
        <w:t>відмовою від особистих переконань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такі результати ми ро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зглядаємо як доволі обнадійливі, враховуючи майбутній фах досліджених студентів.</w:t>
      </w:r>
    </w:p>
    <w:p w14:paraId="77C8AF39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показало додаткове </w:t>
      </w:r>
      <w:r w:rsidR="00D125E1">
        <w:rPr>
          <w:rFonts w:ascii="Times New Roman" w:hAnsi="Times New Roman" w:cs="Times New Roman"/>
          <w:sz w:val="28"/>
          <w:szCs w:val="28"/>
          <w:lang w:val="uk-UA"/>
        </w:rPr>
        <w:t xml:space="preserve">спонтанне </w:t>
      </w:r>
      <w:r>
        <w:rPr>
          <w:rFonts w:ascii="Times New Roman" w:hAnsi="Times New Roman" w:cs="Times New Roman"/>
          <w:sz w:val="28"/>
          <w:szCs w:val="28"/>
          <w:lang w:val="uk-UA"/>
        </w:rPr>
        <w:t>опитування респондентів, о</w:t>
      </w:r>
      <w:r w:rsidRPr="00AF1323">
        <w:rPr>
          <w:rFonts w:ascii="Times New Roman" w:hAnsi="Times New Roman" w:cs="Times New Roman"/>
          <w:sz w:val="28"/>
          <w:szCs w:val="28"/>
          <w:lang w:val="uk-UA"/>
        </w:rPr>
        <w:t xml:space="preserve">бираючи цей стиль,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майбутні психологи</w:t>
      </w:r>
      <w:r w:rsidRPr="00AF1323">
        <w:rPr>
          <w:rFonts w:ascii="Times New Roman" w:hAnsi="Times New Roman" w:cs="Times New Roman"/>
          <w:sz w:val="28"/>
          <w:szCs w:val="28"/>
          <w:lang w:val="uk-UA"/>
        </w:rPr>
        <w:t xml:space="preserve"> свідомо скорочують час на пошук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можливо, і більш </w:t>
      </w:r>
      <w:r w:rsidRPr="00AF1323">
        <w:rPr>
          <w:rFonts w:ascii="Times New Roman" w:hAnsi="Times New Roman" w:cs="Times New Roman"/>
          <w:sz w:val="28"/>
          <w:szCs w:val="28"/>
          <w:lang w:val="uk-UA"/>
        </w:rPr>
        <w:t>розумних альтернатив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AF1323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іших</w:t>
      </w:r>
      <w:r w:rsidRPr="00AF1323">
        <w:rPr>
          <w:rFonts w:ascii="Times New Roman" w:hAnsi="Times New Roman" w:cs="Times New Roman"/>
          <w:sz w:val="28"/>
          <w:szCs w:val="28"/>
          <w:lang w:val="uk-UA"/>
        </w:rPr>
        <w:t xml:space="preserve"> варіантів. </w:t>
      </w:r>
      <w:r w:rsidRPr="005F24F0">
        <w:rPr>
          <w:rFonts w:ascii="Times New Roman" w:hAnsi="Times New Roman" w:cs="Times New Roman"/>
          <w:sz w:val="28"/>
          <w:szCs w:val="28"/>
        </w:rPr>
        <w:t xml:space="preserve">Зазвичай, партнери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по спілкуванню </w:t>
      </w:r>
      <w:r w:rsidRPr="005F24F0">
        <w:rPr>
          <w:rFonts w:ascii="Times New Roman" w:hAnsi="Times New Roman" w:cs="Times New Roman"/>
          <w:sz w:val="28"/>
          <w:szCs w:val="28"/>
        </w:rPr>
        <w:t>вдаються до компромісу за умов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F24F0">
        <w:rPr>
          <w:rFonts w:ascii="Times New Roman" w:hAnsi="Times New Roman" w:cs="Times New Roman"/>
          <w:sz w:val="28"/>
          <w:szCs w:val="28"/>
        </w:rPr>
        <w:t xml:space="preserve">, якщо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даний момент їм важлив</w:t>
      </w:r>
      <w:r>
        <w:rPr>
          <w:rFonts w:ascii="Times New Roman" w:hAnsi="Times New Roman" w:cs="Times New Roman"/>
          <w:sz w:val="28"/>
          <w:szCs w:val="28"/>
          <w:lang w:val="uk-UA"/>
        </w:rPr>
        <w:t>іше</w:t>
      </w:r>
      <w:r>
        <w:rPr>
          <w:rFonts w:ascii="Times New Roman" w:hAnsi="Times New Roman" w:cs="Times New Roman"/>
          <w:sz w:val="28"/>
          <w:szCs w:val="28"/>
        </w:rPr>
        <w:t xml:space="preserve"> домовитися, аніж відстояти власну позицію</w:t>
      </w:r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06015B">
        <w:rPr>
          <w:rFonts w:ascii="Times New Roman" w:hAnsi="Times New Roman" w:cs="Times New Roman"/>
          <w:sz w:val="28"/>
          <w:szCs w:val="28"/>
          <w:lang w:val="uk-UA"/>
        </w:rPr>
        <w:t>апр</w:t>
      </w:r>
      <w:r>
        <w:rPr>
          <w:rFonts w:ascii="Times New Roman" w:hAnsi="Times New Roman" w:cs="Times New Roman"/>
          <w:sz w:val="28"/>
          <w:szCs w:val="28"/>
          <w:lang w:val="uk-UA"/>
        </w:rPr>
        <w:t>иклад, коли</w:t>
      </w:r>
      <w:r w:rsidRPr="0006015B">
        <w:rPr>
          <w:rFonts w:ascii="Times New Roman" w:hAnsi="Times New Roman" w:cs="Times New Roman"/>
          <w:sz w:val="28"/>
          <w:szCs w:val="28"/>
          <w:lang w:val="uk-UA"/>
        </w:rPr>
        <w:t xml:space="preserve"> обмаль часу для прийняття рішення,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молоді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Pr="0006015B">
        <w:rPr>
          <w:rFonts w:ascii="Times New Roman" w:hAnsi="Times New Roman" w:cs="Times New Roman"/>
          <w:sz w:val="28"/>
          <w:szCs w:val="28"/>
          <w:lang w:val="uk-UA"/>
        </w:rPr>
        <w:t xml:space="preserve"> прагн</w:t>
      </w:r>
      <w:r>
        <w:rPr>
          <w:rFonts w:ascii="Times New Roman" w:hAnsi="Times New Roman" w:cs="Times New Roman"/>
          <w:sz w:val="28"/>
          <w:szCs w:val="28"/>
          <w:lang w:val="uk-UA"/>
        </w:rPr>
        <w:t>ути</w:t>
      </w:r>
      <w:r w:rsidRPr="0006015B">
        <w:rPr>
          <w:rFonts w:ascii="Times New Roman" w:hAnsi="Times New Roman" w:cs="Times New Roman"/>
          <w:sz w:val="28"/>
          <w:szCs w:val="28"/>
          <w:lang w:val="uk-UA"/>
        </w:rPr>
        <w:t xml:space="preserve"> отримати хоч щось,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015B">
        <w:rPr>
          <w:rFonts w:ascii="Times New Roman" w:hAnsi="Times New Roman" w:cs="Times New Roman"/>
          <w:sz w:val="28"/>
          <w:szCs w:val="28"/>
          <w:lang w:val="uk-UA"/>
        </w:rPr>
        <w:t xml:space="preserve">ніж </w:t>
      </w:r>
      <w:r>
        <w:rPr>
          <w:rFonts w:ascii="Times New Roman" w:hAnsi="Times New Roman" w:cs="Times New Roman"/>
          <w:sz w:val="28"/>
          <w:szCs w:val="28"/>
          <w:lang w:val="uk-UA"/>
        </w:rPr>
        <w:t>з великою ймовірністю у</w:t>
      </w:r>
      <w:r w:rsidRPr="0006015B">
        <w:rPr>
          <w:rFonts w:ascii="Times New Roman" w:hAnsi="Times New Roman" w:cs="Times New Roman"/>
          <w:sz w:val="28"/>
          <w:szCs w:val="28"/>
          <w:lang w:val="uk-UA"/>
        </w:rPr>
        <w:t>се втратити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випадку, зокрема,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«повної сварки»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601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F72793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Приблизно однакова кількість досліджених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такі три стратегії вирішення конфліктних ситуацій, як співпраця, суперництво та пристосування.</w:t>
      </w:r>
    </w:p>
    <w:p w14:paraId="6CB614A2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(9 осіб)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майбутніх психологів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 xml:space="preserve"> схильні вдаватися до співпрац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Інакше кажучи, такі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 xml:space="preserve"> знаход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 xml:space="preserve">ть певну альтернативу, яка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більшою або меншою мірою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 xml:space="preserve"> задовольняє інтереси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 w:rsidRPr="00443F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F24F0">
        <w:rPr>
          <w:rFonts w:ascii="Times New Roman" w:hAnsi="Times New Roman" w:cs="Times New Roman"/>
          <w:sz w:val="28"/>
          <w:szCs w:val="28"/>
        </w:rPr>
        <w:t xml:space="preserve">Опираючись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стратегію </w:t>
      </w:r>
      <w:r>
        <w:rPr>
          <w:rFonts w:ascii="Times New Roman" w:hAnsi="Times New Roman" w:cs="Times New Roman"/>
          <w:sz w:val="28"/>
          <w:szCs w:val="28"/>
        </w:rPr>
        <w:t>співпрац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F2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один </w:t>
      </w:r>
      <w:r w:rsidRPr="005F24F0">
        <w:rPr>
          <w:rFonts w:ascii="Times New Roman" w:hAnsi="Times New Roman" w:cs="Times New Roman"/>
          <w:sz w:val="28"/>
          <w:szCs w:val="28"/>
        </w:rPr>
        <w:t xml:space="preserve">партнер не намагається досягнути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Pr="005F24F0">
        <w:rPr>
          <w:rFonts w:ascii="Times New Roman" w:hAnsi="Times New Roman" w:cs="Times New Roman"/>
          <w:sz w:val="28"/>
          <w:szCs w:val="28"/>
        </w:rPr>
        <w:t>своєї мети за рахунок іншого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партнера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 xml:space="preserve"> по спілкуванню</w:t>
      </w:r>
      <w:r w:rsidRPr="005F24F0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з ним </w:t>
      </w:r>
      <w:r w:rsidRPr="005F24F0">
        <w:rPr>
          <w:rFonts w:ascii="Times New Roman" w:hAnsi="Times New Roman" w:cs="Times New Roman"/>
          <w:sz w:val="28"/>
          <w:szCs w:val="28"/>
        </w:rPr>
        <w:t xml:space="preserve">шукає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прийнятні </w:t>
      </w:r>
      <w:r w:rsidRPr="005F24F0">
        <w:rPr>
          <w:rFonts w:ascii="Times New Roman" w:hAnsi="Times New Roman" w:cs="Times New Roman"/>
          <w:sz w:val="28"/>
          <w:szCs w:val="28"/>
        </w:rPr>
        <w:t xml:space="preserve">варіанти вирішення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певної </w:t>
      </w:r>
      <w:r w:rsidRPr="005F24F0">
        <w:rPr>
          <w:rFonts w:ascii="Times New Roman" w:hAnsi="Times New Roman" w:cs="Times New Roman"/>
          <w:sz w:val="28"/>
          <w:szCs w:val="28"/>
        </w:rPr>
        <w:t xml:space="preserve">проблеми. При цьому спостерігається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відвертість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у спілкуванні</w:t>
      </w:r>
      <w:r w:rsidRPr="005F24F0">
        <w:rPr>
          <w:rFonts w:ascii="Times New Roman" w:hAnsi="Times New Roman" w:cs="Times New Roman"/>
          <w:sz w:val="28"/>
          <w:szCs w:val="28"/>
        </w:rPr>
        <w:t xml:space="preserve">. Така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стратегія зазвичай</w:t>
      </w:r>
      <w:r w:rsidRPr="005F24F0">
        <w:rPr>
          <w:rFonts w:ascii="Times New Roman" w:hAnsi="Times New Roman" w:cs="Times New Roman"/>
          <w:sz w:val="28"/>
          <w:szCs w:val="28"/>
        </w:rPr>
        <w:t xml:space="preserve"> потребує тривалішої роботи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усіх учасників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процесу комунікації</w:t>
      </w:r>
      <w:r w:rsidRPr="005F2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аніж попередня, у</w:t>
      </w:r>
      <w:r w:rsidRPr="005F24F0">
        <w:rPr>
          <w:rFonts w:ascii="Times New Roman" w:hAnsi="Times New Roman" w:cs="Times New Roman"/>
          <w:sz w:val="28"/>
          <w:szCs w:val="28"/>
        </w:rPr>
        <w:t>себічного обговорення розходжен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суперечностей </w:t>
      </w:r>
      <w:r w:rsidRPr="005F24F0">
        <w:rPr>
          <w:rFonts w:ascii="Times New Roman" w:hAnsi="Times New Roman" w:cs="Times New Roman"/>
          <w:sz w:val="28"/>
          <w:szCs w:val="28"/>
        </w:rPr>
        <w:t xml:space="preserve">і вироблення спільного рішення з урахуванням інтересів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5F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партнерів</w:t>
      </w:r>
      <w:r w:rsidRPr="005F24F0">
        <w:rPr>
          <w:rFonts w:ascii="Times New Roman" w:hAnsi="Times New Roman" w:cs="Times New Roman"/>
          <w:sz w:val="28"/>
          <w:szCs w:val="28"/>
        </w:rPr>
        <w:t>.</w:t>
      </w:r>
    </w:p>
    <w:p w14:paraId="204269B7" w14:textId="77777777" w:rsidR="009C054F" w:rsidRDefault="00D8461A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Наступна стратегія – </w:t>
      </w:r>
      <w:r w:rsidR="009C054F" w:rsidRPr="002E7454">
        <w:rPr>
          <w:rFonts w:ascii="Times New Roman" w:hAnsi="Times New Roman" w:cs="Times New Roman"/>
          <w:sz w:val="28"/>
          <w:szCs w:val="28"/>
          <w:lang w:val="uk-UA"/>
        </w:rPr>
        <w:t>суперництво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. Воно </w:t>
      </w:r>
      <w:r w:rsidR="009C054F" w:rsidRPr="001E3A48">
        <w:rPr>
          <w:rFonts w:ascii="Times New Roman" w:hAnsi="Times New Roman" w:cs="Times New Roman"/>
          <w:sz w:val="28"/>
          <w:szCs w:val="28"/>
          <w:lang w:val="uk-UA"/>
        </w:rPr>
        <w:t>орієнтован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C054F" w:rsidRPr="001E3A48">
        <w:rPr>
          <w:rFonts w:ascii="Times New Roman" w:hAnsi="Times New Roman" w:cs="Times New Roman"/>
          <w:sz w:val="28"/>
          <w:szCs w:val="28"/>
          <w:lang w:val="uk-UA"/>
        </w:rPr>
        <w:t xml:space="preserve"> на те, щоб,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через  </w:t>
      </w:r>
      <w:r w:rsidR="009C054F" w:rsidRPr="001E3A48">
        <w:rPr>
          <w:rFonts w:ascii="Times New Roman" w:hAnsi="Times New Roman" w:cs="Times New Roman"/>
          <w:sz w:val="28"/>
          <w:szCs w:val="28"/>
          <w:lang w:val="uk-UA"/>
        </w:rPr>
        <w:t>активн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C054F" w:rsidRPr="001E3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C054F" w:rsidRPr="001E3A48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і власні дії</w:t>
      </w:r>
      <w:r w:rsidR="009C054F" w:rsidRPr="001E3A48">
        <w:rPr>
          <w:rFonts w:ascii="Times New Roman" w:hAnsi="Times New Roman" w:cs="Times New Roman"/>
          <w:sz w:val="28"/>
          <w:szCs w:val="28"/>
          <w:lang w:val="uk-UA"/>
        </w:rPr>
        <w:t xml:space="preserve">, домагатися здійснення власних інтересів без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урахування інтересів іншої сторони</w:t>
      </w:r>
      <w:r w:rsidR="009C054F" w:rsidRPr="001E3A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054F">
        <w:rPr>
          <w:rFonts w:ascii="Times New Roman" w:hAnsi="Times New Roman" w:cs="Times New Roman"/>
          <w:sz w:val="28"/>
          <w:szCs w:val="28"/>
        </w:rPr>
        <w:t>Серед дослідж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C054F">
        <w:rPr>
          <w:rFonts w:ascii="Times New Roman" w:hAnsi="Times New Roman" w:cs="Times New Roman"/>
          <w:sz w:val="28"/>
          <w:szCs w:val="28"/>
        </w:rPr>
        <w:t>них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осіб </w:t>
      </w:r>
      <w:r w:rsidR="009C054F">
        <w:rPr>
          <w:rFonts w:ascii="Times New Roman" w:hAnsi="Times New Roman" w:cs="Times New Roman"/>
          <w:sz w:val="28"/>
          <w:szCs w:val="28"/>
        </w:rPr>
        <w:t>цю стратегію обра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ли 15,38 %, тобто 8 осіб</w:t>
      </w:r>
      <w:r w:rsidR="009C054F">
        <w:rPr>
          <w:rFonts w:ascii="Times New Roman" w:hAnsi="Times New Roman" w:cs="Times New Roman"/>
          <w:sz w:val="28"/>
          <w:szCs w:val="28"/>
        </w:rPr>
        <w:t>.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Потенційно їм усім необхідна психологічна допомога або медіаторство.</w:t>
      </w:r>
    </w:p>
    <w:p w14:paraId="2EDE4376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4F0">
        <w:rPr>
          <w:rFonts w:ascii="Times New Roman" w:hAnsi="Times New Roman" w:cs="Times New Roman"/>
          <w:sz w:val="28"/>
          <w:szCs w:val="28"/>
        </w:rPr>
        <w:t xml:space="preserve">Наступні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,46 </w:t>
      </w:r>
      <w:r>
        <w:rPr>
          <w:rFonts w:ascii="Times New Roman" w:hAnsi="Times New Roman" w:cs="Times New Roman"/>
          <w:sz w:val="28"/>
          <w:szCs w:val="28"/>
        </w:rPr>
        <w:t>% дослідж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ених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майбутніх психологів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(7 осіб)</w:t>
      </w:r>
      <w:r w:rsidRPr="005F24F0">
        <w:rPr>
          <w:rFonts w:ascii="Times New Roman" w:hAnsi="Times New Roman" w:cs="Times New Roman"/>
          <w:sz w:val="28"/>
          <w:szCs w:val="28"/>
        </w:rPr>
        <w:t xml:space="preserve"> свідомо використ</w:t>
      </w:r>
      <w:r>
        <w:rPr>
          <w:rFonts w:ascii="Times New Roman" w:hAnsi="Times New Roman" w:cs="Times New Roman"/>
          <w:sz w:val="28"/>
          <w:szCs w:val="28"/>
        </w:rPr>
        <w:t>овують стратегію пристосування.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</w:t>
      </w:r>
      <w:r w:rsidRPr="005F24F0">
        <w:rPr>
          <w:rFonts w:ascii="Times New Roman" w:hAnsi="Times New Roman" w:cs="Times New Roman"/>
          <w:sz w:val="28"/>
          <w:szCs w:val="28"/>
        </w:rPr>
        <w:t xml:space="preserve"> характеризується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значною </w:t>
      </w:r>
      <w:r w:rsidRPr="005F24F0">
        <w:rPr>
          <w:rFonts w:ascii="Times New Roman" w:hAnsi="Times New Roman" w:cs="Times New Roman"/>
          <w:sz w:val="28"/>
          <w:szCs w:val="28"/>
        </w:rPr>
        <w:t xml:space="preserve">поступливістю власними інтересами заради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інтересів </w:t>
      </w:r>
      <w:r w:rsidRPr="005F24F0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людей</w:t>
      </w:r>
      <w:r w:rsidRPr="005F24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особистостям</w:t>
      </w:r>
      <w:r w:rsidRPr="005F24F0">
        <w:rPr>
          <w:rFonts w:ascii="Times New Roman" w:hAnsi="Times New Roman" w:cs="Times New Roman"/>
          <w:sz w:val="28"/>
          <w:szCs w:val="28"/>
        </w:rPr>
        <w:t xml:space="preserve"> здебільшого притаманний пасивний стиль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назагал</w:t>
      </w:r>
      <w:r w:rsidRPr="005F24F0">
        <w:rPr>
          <w:rFonts w:ascii="Times New Roman" w:hAnsi="Times New Roman" w:cs="Times New Roman"/>
          <w:sz w:val="28"/>
          <w:szCs w:val="28"/>
        </w:rPr>
        <w:t xml:space="preserve">. Учасники конфлікту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цим стилем </w:t>
      </w:r>
      <w:r w:rsidRPr="005F24F0">
        <w:rPr>
          <w:rFonts w:ascii="Times New Roman" w:hAnsi="Times New Roman" w:cs="Times New Roman"/>
          <w:sz w:val="28"/>
          <w:szCs w:val="28"/>
        </w:rPr>
        <w:t>намагаються пом’якшити, згладити</w:t>
      </w:r>
      <w:r>
        <w:rPr>
          <w:rFonts w:ascii="Times New Roman" w:hAnsi="Times New Roman" w:cs="Times New Roman"/>
          <w:sz w:val="28"/>
          <w:szCs w:val="28"/>
          <w:lang w:val="uk-UA"/>
        </w:rPr>
        <w:t>, будь-яким чином нівелювати</w:t>
      </w:r>
      <w:r w:rsidRPr="005F24F0">
        <w:rPr>
          <w:rFonts w:ascii="Times New Roman" w:hAnsi="Times New Roman" w:cs="Times New Roman"/>
          <w:sz w:val="28"/>
          <w:szCs w:val="28"/>
        </w:rPr>
        <w:t xml:space="preserve"> конфліктну ситуацію, зберегти або відновити гармонію </w:t>
      </w:r>
      <w:r>
        <w:rPr>
          <w:rFonts w:ascii="Times New Roman" w:hAnsi="Times New Roman" w:cs="Times New Roman"/>
          <w:sz w:val="28"/>
          <w:szCs w:val="28"/>
        </w:rPr>
        <w:t>у взаємовідносинах за допомогою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насамперед, власної </w:t>
      </w:r>
      <w:r w:rsidRPr="005F24F0">
        <w:rPr>
          <w:rFonts w:ascii="Times New Roman" w:hAnsi="Times New Roman" w:cs="Times New Roman"/>
          <w:sz w:val="28"/>
          <w:szCs w:val="28"/>
        </w:rPr>
        <w:t>поступливості, довіри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партнера</w:t>
      </w:r>
      <w:r w:rsidRPr="005F2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беззастережної </w:t>
      </w:r>
      <w:r w:rsidRPr="005F24F0">
        <w:rPr>
          <w:rFonts w:ascii="Times New Roman" w:hAnsi="Times New Roman" w:cs="Times New Roman"/>
          <w:sz w:val="28"/>
          <w:szCs w:val="28"/>
        </w:rPr>
        <w:t xml:space="preserve">готовності до примирення. </w:t>
      </w:r>
      <w:r>
        <w:rPr>
          <w:rFonts w:ascii="Times New Roman" w:hAnsi="Times New Roman" w:cs="Times New Roman"/>
          <w:sz w:val="28"/>
          <w:szCs w:val="28"/>
          <w:lang w:val="uk-UA"/>
        </w:rPr>
        <w:t>Парнери</w:t>
      </w:r>
      <w:r w:rsidRPr="005F24F0">
        <w:rPr>
          <w:rFonts w:ascii="Times New Roman" w:hAnsi="Times New Roman" w:cs="Times New Roman"/>
          <w:sz w:val="28"/>
          <w:szCs w:val="28"/>
        </w:rPr>
        <w:t xml:space="preserve"> обирають цю тактику у випадку, якщо відновлення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 гармонізація стосунків на</w:t>
      </w:r>
      <w:r>
        <w:rPr>
          <w:rFonts w:ascii="Times New Roman" w:hAnsi="Times New Roman" w:cs="Times New Roman"/>
          <w:sz w:val="28"/>
          <w:szCs w:val="28"/>
        </w:rPr>
        <w:t xml:space="preserve"> даний момент важливіш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F24F0">
        <w:rPr>
          <w:rFonts w:ascii="Times New Roman" w:hAnsi="Times New Roman" w:cs="Times New Roman"/>
          <w:sz w:val="28"/>
          <w:szCs w:val="28"/>
        </w:rPr>
        <w:t xml:space="preserve">або поступка видається незначною, у той час як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тимчасового </w:t>
      </w:r>
      <w:r>
        <w:rPr>
          <w:rFonts w:ascii="Times New Roman" w:hAnsi="Times New Roman" w:cs="Times New Roman"/>
          <w:sz w:val="28"/>
          <w:szCs w:val="28"/>
        </w:rPr>
        <w:t>опонента вона є дуже важливою.</w:t>
      </w:r>
    </w:p>
    <w:p w14:paraId="1FCEBF44" w14:textId="77777777" w:rsidR="009C054F" w:rsidRPr="00D8461A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нашу думку, окремі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 xml:space="preserve"> могли обирати цю тактику в тому випадку, якщо відстоювання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певної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власної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 xml:space="preserve"> позиції вимагало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надто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багато часу і сил, або коли 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>розуміли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 xml:space="preserve"> що вони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дійсно 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 xml:space="preserve">неправі. </w:t>
      </w:r>
      <w:r w:rsidRPr="005F24F0">
        <w:rPr>
          <w:rFonts w:ascii="Times New Roman" w:hAnsi="Times New Roman" w:cs="Times New Roman"/>
          <w:sz w:val="28"/>
          <w:szCs w:val="28"/>
        </w:rPr>
        <w:t xml:space="preserve">Наявність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зазначених</w:t>
      </w:r>
      <w:r w:rsidRPr="005F24F0">
        <w:rPr>
          <w:rFonts w:ascii="Times New Roman" w:hAnsi="Times New Roman" w:cs="Times New Roman"/>
          <w:sz w:val="28"/>
          <w:szCs w:val="28"/>
        </w:rPr>
        <w:t xml:space="preserve"> тенденцій у поведінці говорить про те,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майбутні психологи</w:t>
      </w:r>
      <w:r w:rsidRPr="005F24F0">
        <w:rPr>
          <w:rFonts w:ascii="Times New Roman" w:hAnsi="Times New Roman" w:cs="Times New Roman"/>
          <w:sz w:val="28"/>
          <w:szCs w:val="28"/>
        </w:rPr>
        <w:t xml:space="preserve">, швидше за все,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 xml:space="preserve">все-таки </w:t>
      </w:r>
      <w:r w:rsidR="00E75EAA">
        <w:rPr>
          <w:rFonts w:ascii="Times New Roman" w:hAnsi="Times New Roman" w:cs="Times New Roman"/>
          <w:sz w:val="28"/>
          <w:szCs w:val="28"/>
        </w:rPr>
        <w:t>володіють</w:t>
      </w:r>
      <w:r w:rsidRPr="005F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F24F0">
        <w:rPr>
          <w:rFonts w:ascii="Times New Roman" w:hAnsi="Times New Roman" w:cs="Times New Roman"/>
          <w:sz w:val="28"/>
          <w:szCs w:val="28"/>
        </w:rPr>
        <w:t xml:space="preserve">мінням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управляти</w:t>
      </w:r>
      <w:r>
        <w:rPr>
          <w:rFonts w:ascii="Times New Roman" w:hAnsi="Times New Roman" w:cs="Times New Roman"/>
          <w:sz w:val="28"/>
          <w:szCs w:val="28"/>
        </w:rPr>
        <w:t xml:space="preserve"> конф</w:t>
      </w:r>
      <w:r w:rsidR="00D8461A">
        <w:rPr>
          <w:rFonts w:ascii="Times New Roman" w:hAnsi="Times New Roman" w:cs="Times New Roman"/>
          <w:sz w:val="28"/>
          <w:szCs w:val="28"/>
        </w:rPr>
        <w:t>ліктними ситуаціями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, але воно в подібних випадках є латентним.</w:t>
      </w:r>
    </w:p>
    <w:p w14:paraId="598C4C6C" w14:textId="77777777" w:rsidR="009C054F" w:rsidRPr="000E27E4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І, нарешті, стратегію уникнення обрали лише 9,62 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респондентів                         (5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>). Отже, для них характерною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EA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75EAA" w:rsidRPr="000E2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>відсутн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ість прагнення до кооперації, як і до 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>тенденції досягнення власних цілей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будь-якою ціною</w:t>
      </w:r>
      <w:r w:rsidRPr="000E27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F24F0">
        <w:rPr>
          <w:rFonts w:ascii="Times New Roman" w:hAnsi="Times New Roman" w:cs="Times New Roman"/>
          <w:sz w:val="28"/>
          <w:szCs w:val="28"/>
        </w:rPr>
        <w:t xml:space="preserve">Така форма поведінки дає змогу партнерам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штучно </w:t>
      </w:r>
      <w:r w:rsidRPr="005F24F0">
        <w:rPr>
          <w:rFonts w:ascii="Times New Roman" w:hAnsi="Times New Roman" w:cs="Times New Roman"/>
          <w:sz w:val="28"/>
          <w:szCs w:val="28"/>
        </w:rPr>
        <w:t xml:space="preserve">вийти з конфліктної ситуації, але не розв’язати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5F24F0">
        <w:rPr>
          <w:rFonts w:ascii="Times New Roman" w:hAnsi="Times New Roman" w:cs="Times New Roman"/>
          <w:sz w:val="28"/>
          <w:szCs w:val="28"/>
        </w:rPr>
        <w:t xml:space="preserve">. Уникнення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зазвичай </w:t>
      </w:r>
      <w:r w:rsidRPr="005F24F0">
        <w:rPr>
          <w:rFonts w:ascii="Times New Roman" w:hAnsi="Times New Roman" w:cs="Times New Roman"/>
          <w:sz w:val="28"/>
          <w:szCs w:val="28"/>
        </w:rPr>
        <w:t xml:space="preserve">обирають ті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Pr="005F2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Pr="005F24F0">
        <w:rPr>
          <w:rFonts w:ascii="Times New Roman" w:hAnsi="Times New Roman" w:cs="Times New Roman"/>
          <w:sz w:val="28"/>
          <w:szCs w:val="28"/>
        </w:rPr>
        <w:t xml:space="preserve"> не бажають співпрацювати з партнером і докладати зусиль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істинного </w:t>
      </w:r>
      <w:r w:rsidRPr="005F24F0">
        <w:rPr>
          <w:rFonts w:ascii="Times New Roman" w:hAnsi="Times New Roman" w:cs="Times New Roman"/>
          <w:sz w:val="28"/>
          <w:szCs w:val="28"/>
        </w:rPr>
        <w:t xml:space="preserve">розв’язання конфлікту, а також не </w:t>
      </w:r>
      <w:r>
        <w:rPr>
          <w:rFonts w:ascii="Times New Roman" w:hAnsi="Times New Roman" w:cs="Times New Roman"/>
          <w:sz w:val="28"/>
          <w:szCs w:val="28"/>
          <w:lang w:val="uk-UA"/>
        </w:rPr>
        <w:t>бажають</w:t>
      </w:r>
      <w:r w:rsidRPr="005F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відстоювати певні власні інтереси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інших випадках саме така</w:t>
      </w:r>
      <w:r w:rsidRPr="005F24F0">
        <w:rPr>
          <w:rFonts w:ascii="Times New Roman" w:hAnsi="Times New Roman" w:cs="Times New Roman"/>
          <w:sz w:val="28"/>
          <w:szCs w:val="28"/>
        </w:rPr>
        <w:t xml:space="preserve"> поведінка обирається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партнером</w:t>
      </w:r>
      <w:r w:rsidRPr="005F24F0">
        <w:rPr>
          <w:rFonts w:ascii="Times New Roman" w:hAnsi="Times New Roman" w:cs="Times New Roman"/>
          <w:sz w:val="28"/>
          <w:szCs w:val="28"/>
        </w:rPr>
        <w:t xml:space="preserve">, 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Pr="005F24F0">
        <w:rPr>
          <w:rFonts w:ascii="Times New Roman" w:hAnsi="Times New Roman" w:cs="Times New Roman"/>
          <w:sz w:val="28"/>
          <w:szCs w:val="28"/>
        </w:rPr>
        <w:t>результат (розв’язання чи нерозв’язання) конфлікту для ін</w:t>
      </w:r>
      <w:r>
        <w:rPr>
          <w:rFonts w:ascii="Times New Roman" w:hAnsi="Times New Roman" w:cs="Times New Roman"/>
          <w:sz w:val="28"/>
          <w:szCs w:val="28"/>
        </w:rPr>
        <w:t>дивіда не є важливим, а також у</w:t>
      </w:r>
      <w:r w:rsidRPr="005F24F0">
        <w:rPr>
          <w:rFonts w:ascii="Times New Roman" w:hAnsi="Times New Roman" w:cs="Times New Roman"/>
          <w:sz w:val="28"/>
          <w:szCs w:val="28"/>
        </w:rPr>
        <w:t xml:space="preserve"> </w:t>
      </w:r>
      <w:r w:rsidRPr="005F24F0">
        <w:rPr>
          <w:rFonts w:ascii="Times New Roman" w:hAnsi="Times New Roman" w:cs="Times New Roman"/>
          <w:sz w:val="28"/>
          <w:szCs w:val="28"/>
        </w:rPr>
        <w:lastRenderedPageBreak/>
        <w:t>випадку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24F0">
        <w:rPr>
          <w:rFonts w:ascii="Times New Roman" w:hAnsi="Times New Roman" w:cs="Times New Roman"/>
          <w:sz w:val="28"/>
          <w:szCs w:val="28"/>
        </w:rPr>
        <w:t xml:space="preserve"> коли у партнера не вистачає влади</w:t>
      </w:r>
      <w:r>
        <w:rPr>
          <w:rFonts w:ascii="Times New Roman" w:hAnsi="Times New Roman" w:cs="Times New Roman"/>
          <w:sz w:val="28"/>
          <w:szCs w:val="28"/>
          <w:lang w:val="uk-UA"/>
        </w:rPr>
        <w:t>, авторитарних здібностей</w:t>
      </w:r>
      <w:r>
        <w:rPr>
          <w:rFonts w:ascii="Times New Roman" w:hAnsi="Times New Roman" w:cs="Times New Roman"/>
          <w:sz w:val="28"/>
          <w:szCs w:val="28"/>
        </w:rPr>
        <w:t xml:space="preserve"> для розв’язання конфлікт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F24F0">
        <w:rPr>
          <w:rFonts w:ascii="Times New Roman" w:hAnsi="Times New Roman" w:cs="Times New Roman"/>
          <w:sz w:val="28"/>
          <w:szCs w:val="28"/>
        </w:rPr>
        <w:t xml:space="preserve"> на свою користь. </w:t>
      </w:r>
    </w:p>
    <w:p w14:paraId="765CB854" w14:textId="77777777" w:rsidR="009C054F" w:rsidRPr="00443FEE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цілому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емпіричне 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C5292C">
        <w:rPr>
          <w:rFonts w:ascii="Times New Roman" w:hAnsi="Times New Roman" w:cs="Times New Roman"/>
          <w:sz w:val="28"/>
          <w:szCs w:val="28"/>
          <w:lang w:val="uk-UA"/>
        </w:rPr>
        <w:t>за допомогою першої методики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засвідчило,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стиль 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>конфліктної пове</w:t>
      </w:r>
      <w:r w:rsidR="00C5292C">
        <w:rPr>
          <w:rFonts w:ascii="Times New Roman" w:hAnsi="Times New Roman" w:cs="Times New Roman"/>
          <w:sz w:val="28"/>
          <w:szCs w:val="28"/>
          <w:lang w:val="uk-UA"/>
        </w:rPr>
        <w:t>дінки залежить як від інтересів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партнерів</w:t>
      </w:r>
      <w:r w:rsidR="00C5292C">
        <w:rPr>
          <w:rFonts w:ascii="Times New Roman" w:hAnsi="Times New Roman" w:cs="Times New Roman"/>
          <w:sz w:val="28"/>
          <w:szCs w:val="28"/>
          <w:lang w:val="uk-UA"/>
        </w:rPr>
        <w:t xml:space="preserve"> по спілкуванню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, так і від характеру дій, </w:t>
      </w:r>
      <w:r>
        <w:rPr>
          <w:rFonts w:ascii="Times New Roman" w:hAnsi="Times New Roman" w:cs="Times New Roman"/>
          <w:sz w:val="28"/>
          <w:szCs w:val="28"/>
          <w:lang w:val="uk-UA"/>
        </w:rPr>
        <w:t>до яких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r>
        <w:rPr>
          <w:rFonts w:ascii="Times New Roman" w:hAnsi="Times New Roman" w:cs="Times New Roman"/>
          <w:sz w:val="28"/>
          <w:szCs w:val="28"/>
          <w:lang w:val="uk-UA"/>
        </w:rPr>
        <w:t>схильні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Власне сам цей стиль 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визначається, по-перше, мірою 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власних інтересів, мірою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 або пасивності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 їх відстоюванні. По-друге, на </w:t>
      </w:r>
      <w:r>
        <w:rPr>
          <w:rFonts w:ascii="Times New Roman" w:hAnsi="Times New Roman" w:cs="Times New Roman"/>
          <w:sz w:val="28"/>
          <w:szCs w:val="28"/>
          <w:lang w:val="uk-UA"/>
        </w:rPr>
        <w:t>такий стиль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 суттєво впливає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міра 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прагнення </w:t>
      </w:r>
      <w:r w:rsidR="00310027">
        <w:rPr>
          <w:rFonts w:ascii="Times New Roman" w:hAnsi="Times New Roman" w:cs="Times New Roman"/>
          <w:sz w:val="28"/>
          <w:szCs w:val="28"/>
          <w:lang w:val="uk-UA"/>
        </w:rPr>
        <w:t>задовольнити інтереси партнера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7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7">
        <w:rPr>
          <w:rFonts w:ascii="Times New Roman" w:hAnsi="Times New Roman" w:cs="Times New Roman"/>
          <w:sz w:val="28"/>
          <w:szCs w:val="28"/>
          <w:lang w:val="uk-UA"/>
        </w:rPr>
        <w:t>спілкуванню</w:t>
      </w:r>
      <w:r w:rsidRPr="007D28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185A56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Переходимо до опису результатів </w:t>
      </w:r>
      <w:r w:rsidR="00C5292C">
        <w:rPr>
          <w:rFonts w:ascii="Times New Roman" w:hAnsi="Times New Roman" w:cs="Times New Roman"/>
          <w:sz w:val="28"/>
          <w:szCs w:val="28"/>
          <w:lang w:val="uk-UA"/>
        </w:rPr>
        <w:t>застосування другої методики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292C">
        <w:rPr>
          <w:rFonts w:ascii="Times New Roman" w:hAnsi="Times New Roman" w:cs="Times New Roman"/>
          <w:sz w:val="28"/>
          <w:szCs w:val="28"/>
          <w:lang w:val="uk-UA"/>
        </w:rPr>
        <w:t>за допомогою 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вивчалися особливості емоційного інтелекту тих самих </w:t>
      </w:r>
      <w:r w:rsidR="00C5292C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 Узагальнені його результати систематизовано у таблиці 2:</w:t>
      </w:r>
    </w:p>
    <w:p w14:paraId="674E7DC4" w14:textId="77777777" w:rsidR="009C054F" w:rsidRPr="008537B7" w:rsidRDefault="009C054F" w:rsidP="009C05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37B7"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p w14:paraId="493BB0F4" w14:textId="77777777" w:rsidR="009C054F" w:rsidRPr="001A737B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="00310027">
        <w:rPr>
          <w:rFonts w:ascii="Times New Roman" w:hAnsi="Times New Roman" w:cs="Times New Roman"/>
          <w:b/>
          <w:sz w:val="28"/>
          <w:szCs w:val="28"/>
          <w:lang w:val="uk-UA"/>
        </w:rPr>
        <w:t>психо</w:t>
      </w:r>
      <w:r w:rsidRPr="001A7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діагностики емоційного інтелекту 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>майбутніх психологів (за методикою</w:t>
      </w:r>
      <w:r w:rsidRPr="001A7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«ЕмІн» Д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A737B">
        <w:rPr>
          <w:rFonts w:ascii="Times New Roman" w:hAnsi="Times New Roman" w:cs="Times New Roman"/>
          <w:b/>
          <w:sz w:val="28"/>
          <w:szCs w:val="28"/>
          <w:lang w:val="uk-UA"/>
        </w:rPr>
        <w:t>Люсіна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8"/>
        <w:gridCol w:w="1603"/>
        <w:gridCol w:w="1607"/>
        <w:gridCol w:w="1613"/>
        <w:gridCol w:w="1611"/>
        <w:gridCol w:w="1605"/>
      </w:tblGrid>
      <w:tr w:rsidR="009C054F" w14:paraId="41121CCA" w14:textId="77777777" w:rsidTr="00287893">
        <w:tc>
          <w:tcPr>
            <w:tcW w:w="1642" w:type="dxa"/>
          </w:tcPr>
          <w:p w14:paraId="120057EF" w14:textId="77777777" w:rsidR="009C054F" w:rsidRPr="002A0F5D" w:rsidRDefault="009C054F" w:rsidP="0028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Шкала</w:t>
            </w:r>
          </w:p>
        </w:tc>
        <w:tc>
          <w:tcPr>
            <w:tcW w:w="1642" w:type="dxa"/>
          </w:tcPr>
          <w:p w14:paraId="323A36C1" w14:textId="77777777" w:rsidR="009C054F" w:rsidRPr="002A0F5D" w:rsidRDefault="009C054F" w:rsidP="0028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Дуже високий</w:t>
            </w:r>
          </w:p>
        </w:tc>
        <w:tc>
          <w:tcPr>
            <w:tcW w:w="1642" w:type="dxa"/>
          </w:tcPr>
          <w:p w14:paraId="7E535629" w14:textId="77777777" w:rsidR="009C054F" w:rsidRPr="002A0F5D" w:rsidRDefault="009C054F" w:rsidP="0028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642" w:type="dxa"/>
          </w:tcPr>
          <w:p w14:paraId="5E1D711B" w14:textId="77777777" w:rsidR="009C054F" w:rsidRPr="002A0F5D" w:rsidRDefault="009C054F" w:rsidP="0028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643" w:type="dxa"/>
          </w:tcPr>
          <w:p w14:paraId="2A890FB9" w14:textId="77777777" w:rsidR="009C054F" w:rsidRPr="002A0F5D" w:rsidRDefault="009C054F" w:rsidP="0028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Низький</w:t>
            </w:r>
          </w:p>
        </w:tc>
        <w:tc>
          <w:tcPr>
            <w:tcW w:w="1643" w:type="dxa"/>
          </w:tcPr>
          <w:p w14:paraId="672CE9CC" w14:textId="77777777" w:rsidR="009C054F" w:rsidRPr="002A0F5D" w:rsidRDefault="009C054F" w:rsidP="0028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Дуже низький</w:t>
            </w:r>
          </w:p>
        </w:tc>
      </w:tr>
      <w:tr w:rsidR="009C054F" w14:paraId="0276FF6F" w14:textId="77777777" w:rsidTr="00287893">
        <w:tc>
          <w:tcPr>
            <w:tcW w:w="1642" w:type="dxa"/>
          </w:tcPr>
          <w:p w14:paraId="6EE73783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МР</w:t>
            </w:r>
          </w:p>
        </w:tc>
        <w:tc>
          <w:tcPr>
            <w:tcW w:w="1642" w:type="dxa"/>
          </w:tcPr>
          <w:p w14:paraId="37499D64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,69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1E27E876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,23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7C0DB641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17/32,69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3515CF14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10/19,23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20B608A9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11/21,15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9C054F" w14:paraId="159C6EC0" w14:textId="77777777" w:rsidTr="00287893">
        <w:tc>
          <w:tcPr>
            <w:tcW w:w="1642" w:type="dxa"/>
          </w:tcPr>
          <w:p w14:paraId="2A31F61B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</w:t>
            </w:r>
          </w:p>
        </w:tc>
        <w:tc>
          <w:tcPr>
            <w:tcW w:w="1642" w:type="dxa"/>
          </w:tcPr>
          <w:p w14:paraId="59BB26CD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6/11,54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7BCC71C4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,46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6D357099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20/38,46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362D9C49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,08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0ED17C5B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,46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9C054F" w14:paraId="62A7A41C" w14:textId="77777777" w:rsidTr="00287893">
        <w:tc>
          <w:tcPr>
            <w:tcW w:w="1642" w:type="dxa"/>
          </w:tcPr>
          <w:p w14:paraId="2D517E5D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ВР</w:t>
            </w:r>
          </w:p>
        </w:tc>
        <w:tc>
          <w:tcPr>
            <w:tcW w:w="1642" w:type="dxa"/>
          </w:tcPr>
          <w:p w14:paraId="2A697B9F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,69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2BB84154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8/15,38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56AF00B1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21/40,38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12BA6397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11/21,15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138B50CE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8/15,38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9C054F" w14:paraId="2E3F6420" w14:textId="77777777" w:rsidTr="00287893">
        <w:tc>
          <w:tcPr>
            <w:tcW w:w="1642" w:type="dxa"/>
          </w:tcPr>
          <w:p w14:paraId="544FA5A1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</w:t>
            </w:r>
          </w:p>
        </w:tc>
        <w:tc>
          <w:tcPr>
            <w:tcW w:w="1642" w:type="dxa"/>
          </w:tcPr>
          <w:p w14:paraId="0E91FB11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,38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11596C08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9/17,31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2E9232DE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,85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39B63ED3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13/25,00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1F94E5C4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7/13,46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9C054F" w14:paraId="5586E862" w14:textId="77777777" w:rsidTr="00287893">
        <w:tc>
          <w:tcPr>
            <w:tcW w:w="1642" w:type="dxa"/>
          </w:tcPr>
          <w:p w14:paraId="50F0E3E2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</w:t>
            </w:r>
          </w:p>
        </w:tc>
        <w:tc>
          <w:tcPr>
            <w:tcW w:w="1642" w:type="dxa"/>
          </w:tcPr>
          <w:p w14:paraId="44634126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,85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2EC725CC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10/19,23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2901D888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19/36,54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46DC8F94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,85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167D071F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6/11,54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9C054F" w14:paraId="4F941024" w14:textId="77777777" w:rsidTr="00287893">
        <w:tc>
          <w:tcPr>
            <w:tcW w:w="1642" w:type="dxa"/>
          </w:tcPr>
          <w:p w14:paraId="338DD351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МЕІ</w:t>
            </w:r>
          </w:p>
        </w:tc>
        <w:tc>
          <w:tcPr>
            <w:tcW w:w="1642" w:type="dxa"/>
          </w:tcPr>
          <w:p w14:paraId="62F08A7D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,54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40FDC2DD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,31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62296FE0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18/34,62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6AB5CB2D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,23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5B405F47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,31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9C054F" w14:paraId="01F30BC8" w14:textId="77777777" w:rsidTr="00287893">
        <w:tc>
          <w:tcPr>
            <w:tcW w:w="1642" w:type="dxa"/>
          </w:tcPr>
          <w:p w14:paraId="7E3C1DC0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ВЕІ</w:t>
            </w:r>
          </w:p>
        </w:tc>
        <w:tc>
          <w:tcPr>
            <w:tcW w:w="1642" w:type="dxa"/>
          </w:tcPr>
          <w:p w14:paraId="634E456F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,69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4CCAA8BD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,38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15B82657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19/36,54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54A39C9D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13/25,00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23BC180A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,38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9C054F" w14:paraId="504C33A9" w14:textId="77777777" w:rsidTr="00287893">
        <w:tc>
          <w:tcPr>
            <w:tcW w:w="1642" w:type="dxa"/>
          </w:tcPr>
          <w:p w14:paraId="6417AA75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</w:t>
            </w:r>
          </w:p>
        </w:tc>
        <w:tc>
          <w:tcPr>
            <w:tcW w:w="1642" w:type="dxa"/>
          </w:tcPr>
          <w:p w14:paraId="7AF32A30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,77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5DA6628E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,23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531FC9CF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18/34,62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058DFD71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,15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33409977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,23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9C054F" w14:paraId="3116B2ED" w14:textId="77777777" w:rsidTr="00287893">
        <w:tc>
          <w:tcPr>
            <w:tcW w:w="1642" w:type="dxa"/>
          </w:tcPr>
          <w:p w14:paraId="1666B489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УЕ</w:t>
            </w:r>
          </w:p>
        </w:tc>
        <w:tc>
          <w:tcPr>
            <w:tcW w:w="1642" w:type="dxa"/>
          </w:tcPr>
          <w:p w14:paraId="7D28B2F3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6/11,54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1D66038C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9/17,31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2" w:type="dxa"/>
          </w:tcPr>
          <w:p w14:paraId="6DA2E1A8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17/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,69 </w:t>
            </w:r>
            <w:r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43" w:type="dxa"/>
          </w:tcPr>
          <w:p w14:paraId="1CB7D508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13/25,00 %</w:t>
            </w:r>
          </w:p>
        </w:tc>
        <w:tc>
          <w:tcPr>
            <w:tcW w:w="1643" w:type="dxa"/>
          </w:tcPr>
          <w:p w14:paraId="53745611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7/13,46 %</w:t>
            </w:r>
          </w:p>
        </w:tc>
      </w:tr>
      <w:tr w:rsidR="009C054F" w14:paraId="39251D37" w14:textId="77777777" w:rsidTr="00287893">
        <w:tc>
          <w:tcPr>
            <w:tcW w:w="1642" w:type="dxa"/>
          </w:tcPr>
          <w:p w14:paraId="4EDB0563" w14:textId="77777777" w:rsidR="009C054F" w:rsidRPr="002A0F5D" w:rsidRDefault="009C054F" w:rsidP="00287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ЗЕІ</w:t>
            </w:r>
          </w:p>
        </w:tc>
        <w:tc>
          <w:tcPr>
            <w:tcW w:w="1642" w:type="dxa"/>
          </w:tcPr>
          <w:p w14:paraId="436A9842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4/7,69 %</w:t>
            </w:r>
          </w:p>
        </w:tc>
        <w:tc>
          <w:tcPr>
            <w:tcW w:w="1642" w:type="dxa"/>
          </w:tcPr>
          <w:p w14:paraId="6B5FE807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10/19,23 %</w:t>
            </w:r>
          </w:p>
        </w:tc>
        <w:tc>
          <w:tcPr>
            <w:tcW w:w="1642" w:type="dxa"/>
          </w:tcPr>
          <w:p w14:paraId="59553C64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18/34,62 %</w:t>
            </w:r>
          </w:p>
        </w:tc>
        <w:tc>
          <w:tcPr>
            <w:tcW w:w="1643" w:type="dxa"/>
          </w:tcPr>
          <w:p w14:paraId="35FABF3E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9/17,31 %</w:t>
            </w:r>
          </w:p>
        </w:tc>
        <w:tc>
          <w:tcPr>
            <w:tcW w:w="1643" w:type="dxa"/>
          </w:tcPr>
          <w:p w14:paraId="6F876B1D" w14:textId="77777777" w:rsidR="009C054F" w:rsidRDefault="009C054F" w:rsidP="00287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11/21,15 %</w:t>
            </w:r>
          </w:p>
        </w:tc>
      </w:tr>
    </w:tbl>
    <w:p w14:paraId="5FDE8D30" w14:textId="77777777" w:rsidR="009C054F" w:rsidRDefault="009C054F" w:rsidP="009C05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7DB4BD7" w14:textId="77777777" w:rsidR="009C054F" w:rsidRDefault="009C054F" w:rsidP="009C05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5040B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Примітки:</w:t>
      </w:r>
      <w:r w:rsidRPr="004504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МР – Міжособистісний інтелект. Розуміння емоцій; МУ – Міжособистісний інтелект. Управління емоціями; ВР – Внутрішньоособистісний інтелект. Розуміння емоцій; ВУ – Внутрішньоособистісний інтелект. Управління емоціями; ВЕ – Внутрішньоособистісний інтелект. Контроль експресії; МЕІ – Міжособистісний інтелект; ВЕІ – Внутрішньоособистісний інтелект; РЕ – Розуміння емоцій; УЕ – Управління емоціями; ЗЕІ – Емоц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ійний інтелект – загальний</w:t>
      </w:r>
      <w:r w:rsidRPr="004504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показник.</w:t>
      </w:r>
    </w:p>
    <w:p w14:paraId="32F97C67" w14:textId="77777777" w:rsidR="009C054F" w:rsidRPr="0045040B" w:rsidRDefault="009C054F" w:rsidP="009C05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8265AA7" w14:textId="77777777" w:rsidR="009C054F" w:rsidRDefault="00AB77B8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психодіагностичні дані, отримані 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з використанням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методики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>ЕмІн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>Люсіна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засвідчують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те, що лише у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7,69 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досліджених </w:t>
      </w:r>
      <w:r>
        <w:rPr>
          <w:rFonts w:ascii="Times New Roman" w:hAnsi="Times New Roman" w:cs="Times New Roman"/>
          <w:sz w:val="28"/>
          <w:szCs w:val="28"/>
          <w:lang w:val="uk-UA"/>
        </w:rPr>
        <w:t>майбутніх психологів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виявлений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дуже високий рівень емоц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ійного ін</w:t>
      </w:r>
      <w:r>
        <w:rPr>
          <w:rFonts w:ascii="Times New Roman" w:hAnsi="Times New Roman" w:cs="Times New Roman"/>
          <w:sz w:val="28"/>
          <w:szCs w:val="28"/>
          <w:lang w:val="uk-UA"/>
        </w:rPr>
        <w:t>телекту, а високий – у 19,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9C054F"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Найбільша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респондентів – 34,62 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>% – мають середній рівен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ь розвитку емоційного інтелекту, що можна вважати цілком очікуваним результатом.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>, на жаль,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начній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>майбутніх психологів</w:t>
      </w:r>
      <w:r w:rsidR="00064830">
        <w:rPr>
          <w:rFonts w:ascii="Times New Roman" w:hAnsi="Times New Roman" w:cs="Times New Roman"/>
          <w:sz w:val="28"/>
          <w:szCs w:val="28"/>
          <w:lang w:val="uk-UA"/>
        </w:rPr>
        <w:t xml:space="preserve"> притаманний низький 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>(17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,31 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>%) та дуже низьки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й (21,15 %) рівні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 емоційного інтелекту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Останній факт пояснюємо тим, що значна частина наших респондентів на момент проведення дослідження ще були студентами першого курсу, а отже, їхня професіоналізація тільки розпочалася.</w:t>
      </w:r>
    </w:p>
    <w:p w14:paraId="62708D56" w14:textId="77777777" w:rsidR="009C054F" w:rsidRDefault="00AB77B8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оказник емоційного інтелекту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цілому по вибірці 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– 83,75 бали, що відповідає середньому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>рівню.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Подібні значення спостерігаємо і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 окремим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 шкалам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и методики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. Так,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усереднені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міжособистісного та внутрішньоособистісного інтелекту становлять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>42,14 та 41,61 б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ала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теж 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>відповідає середньому рівню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="009C054F" w:rsidRPr="000A4B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Значних відмінностей не спостерігається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окремо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C054F">
        <w:rPr>
          <w:rFonts w:ascii="Times New Roman" w:hAnsi="Times New Roman" w:cs="Times New Roman"/>
          <w:sz w:val="28"/>
          <w:szCs w:val="28"/>
        </w:rPr>
        <w:t xml:space="preserve"> умінн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ями досліджених осіб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управляти емоціями та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C054F">
        <w:rPr>
          <w:rFonts w:ascii="Times New Roman" w:hAnsi="Times New Roman" w:cs="Times New Roman"/>
          <w:sz w:val="28"/>
          <w:szCs w:val="28"/>
        </w:rPr>
        <w:t xml:space="preserve">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9C054F">
        <w:rPr>
          <w:rFonts w:ascii="Times New Roman" w:hAnsi="Times New Roman" w:cs="Times New Roman"/>
          <w:sz w:val="28"/>
          <w:szCs w:val="28"/>
        </w:rPr>
        <w:t>здатн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розуміти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 емоції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.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Адже усереднені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показники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даним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шкалам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C054F">
        <w:rPr>
          <w:rFonts w:ascii="Times New Roman" w:hAnsi="Times New Roman" w:cs="Times New Roman"/>
          <w:sz w:val="28"/>
          <w:szCs w:val="28"/>
        </w:rPr>
        <w:t xml:space="preserve"> становлят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ь, </w:t>
      </w:r>
      <w:r w:rsidR="009C054F">
        <w:rPr>
          <w:rFonts w:ascii="Times New Roman" w:hAnsi="Times New Roman" w:cs="Times New Roman"/>
          <w:sz w:val="28"/>
          <w:szCs w:val="28"/>
        </w:rPr>
        <w:t>відповідно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461A">
        <w:rPr>
          <w:rFonts w:ascii="Times New Roman" w:hAnsi="Times New Roman" w:cs="Times New Roman"/>
          <w:sz w:val="28"/>
          <w:szCs w:val="28"/>
        </w:rPr>
        <w:t>42,39 та 41,5 бал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, що теж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>перебувають у</w:t>
      </w:r>
      <w:r w:rsidR="009C054F" w:rsidRPr="005F24F0">
        <w:rPr>
          <w:rFonts w:ascii="Times New Roman" w:hAnsi="Times New Roman" w:cs="Times New Roman"/>
          <w:sz w:val="28"/>
          <w:szCs w:val="28"/>
        </w:rPr>
        <w:t xml:space="preserve"> межах середнього </w:t>
      </w:r>
      <w:r w:rsidR="009C054F">
        <w:rPr>
          <w:rFonts w:ascii="Times New Roman" w:hAnsi="Times New Roman" w:cs="Times New Roman"/>
          <w:sz w:val="28"/>
          <w:szCs w:val="28"/>
          <w:lang w:val="uk-UA"/>
        </w:rPr>
        <w:t xml:space="preserve">свого </w:t>
      </w:r>
      <w:r w:rsidR="009C054F">
        <w:rPr>
          <w:rFonts w:ascii="Times New Roman" w:hAnsi="Times New Roman" w:cs="Times New Roman"/>
          <w:sz w:val="28"/>
          <w:szCs w:val="28"/>
        </w:rPr>
        <w:t>рівня.</w:t>
      </w:r>
    </w:p>
    <w:p w14:paraId="12EAFFD3" w14:textId="77777777" w:rsidR="009C054F" w:rsidRPr="006442F8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Міра</w:t>
      </w:r>
      <w:r w:rsidRPr="006442F8">
        <w:rPr>
          <w:rFonts w:ascii="Times New Roman" w:hAnsi="Times New Roman" w:cs="Times New Roman"/>
          <w:sz w:val="28"/>
          <w:szCs w:val="28"/>
          <w:lang w:val="uk-UA"/>
        </w:rPr>
        <w:t xml:space="preserve"> вираженості окремих складових емоційного інтелекту також відповідає середнім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6442F8">
        <w:rPr>
          <w:rFonts w:ascii="Times New Roman" w:hAnsi="Times New Roman" w:cs="Times New Roman"/>
          <w:sz w:val="28"/>
          <w:szCs w:val="28"/>
          <w:lang w:val="uk-UA"/>
        </w:rPr>
        <w:t xml:space="preserve">значенням. До </w:t>
      </w:r>
      <w:r>
        <w:rPr>
          <w:rFonts w:ascii="Times New Roman" w:hAnsi="Times New Roman" w:cs="Times New Roman"/>
          <w:sz w:val="28"/>
          <w:szCs w:val="28"/>
          <w:lang w:val="uk-UA"/>
        </w:rPr>
        <w:t>таких складових</w:t>
      </w:r>
      <w:r w:rsidRPr="00644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належать</w:t>
      </w:r>
      <w:r w:rsidRPr="006442F8">
        <w:rPr>
          <w:rFonts w:ascii="Times New Roman" w:hAnsi="Times New Roman" w:cs="Times New Roman"/>
          <w:sz w:val="28"/>
          <w:szCs w:val="28"/>
          <w:lang w:val="uk-UA"/>
        </w:rPr>
        <w:t xml:space="preserve">: здатність розуміти емоційний стан людини на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основі зовнішніх проявів емоцій</w:t>
      </w:r>
      <w:r w:rsidRPr="006442F8">
        <w:rPr>
          <w:rFonts w:ascii="Times New Roman" w:hAnsi="Times New Roman" w:cs="Times New Roman"/>
          <w:sz w:val="28"/>
          <w:szCs w:val="28"/>
          <w:lang w:val="uk-UA"/>
        </w:rPr>
        <w:t xml:space="preserve"> та чутливість до внутрішніх станів інших людей; здатність викликати в інших людей ті чи інші емоції, зокрема, знижувати інтенсивність небажаних емоцій; розпізнавання та ідентифікація власних емоцій, розуміння їх причин,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вербального опису</w:t>
      </w:r>
      <w:r w:rsidRPr="006442F8">
        <w:rPr>
          <w:rFonts w:ascii="Times New Roman" w:hAnsi="Times New Roman" w:cs="Times New Roman"/>
          <w:sz w:val="28"/>
          <w:szCs w:val="28"/>
          <w:lang w:val="uk-UA"/>
        </w:rPr>
        <w:t xml:space="preserve">; здатність і потреба керувати своїми емоціями, викликати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42F8">
        <w:rPr>
          <w:rFonts w:ascii="Times New Roman" w:hAnsi="Times New Roman" w:cs="Times New Roman"/>
          <w:sz w:val="28"/>
          <w:szCs w:val="28"/>
          <w:lang w:val="uk-UA"/>
        </w:rPr>
        <w:t xml:space="preserve"> себе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підтримувати бажані емоції, а також </w:t>
      </w:r>
      <w:r w:rsidRPr="006442F8">
        <w:rPr>
          <w:rFonts w:ascii="Times New Roman" w:hAnsi="Times New Roman" w:cs="Times New Roman"/>
          <w:sz w:val="28"/>
          <w:szCs w:val="28"/>
          <w:lang w:val="uk-UA"/>
        </w:rPr>
        <w:t>тримати під контролем небажані; здатність контролювати зовнішні прояви своїх емоцій.</w:t>
      </w:r>
    </w:p>
    <w:p w14:paraId="5C65047D" w14:textId="77777777" w:rsidR="009C054F" w:rsidRDefault="009C054F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результати в цілому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 засвідчують, що респондентам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дещо 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 xml:space="preserve">бракує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1245">
        <w:rPr>
          <w:rFonts w:ascii="Times New Roman" w:hAnsi="Times New Roman" w:cs="Times New Roman"/>
          <w:sz w:val="28"/>
          <w:szCs w:val="28"/>
          <w:lang w:val="uk-UA"/>
        </w:rPr>
        <w:t>міння ідентифікувати емоції (як власні, так і емоції інших), а також використовувати з</w:t>
      </w:r>
      <w:r>
        <w:rPr>
          <w:rFonts w:ascii="Times New Roman" w:hAnsi="Times New Roman" w:cs="Times New Roman"/>
          <w:sz w:val="28"/>
          <w:szCs w:val="28"/>
          <w:lang w:val="uk-UA"/>
        </w:rPr>
        <w:t>нання про емоції для збільшення особистісної ефективності.</w:t>
      </w:r>
    </w:p>
    <w:p w14:paraId="2A6A0A26" w14:textId="77777777" w:rsidR="0010442B" w:rsidRDefault="0010442B" w:rsidP="0010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у процесі емпіричного дослідження ми дійшли до найбільш ґрунтовного та важливого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для нас визначеня понятт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 xml:space="preserve">я комунікативної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 Воно пов</w:t>
      </w:r>
      <w:r w:rsidRPr="0010442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язане з її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>не стільки заснованій на знаннях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скільки на здатності майбутнього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психолога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практично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орієнтуватися у </w:t>
      </w:r>
      <w:r>
        <w:rPr>
          <w:rFonts w:ascii="Times New Roman" w:hAnsi="Times New Roman" w:cs="Times New Roman"/>
          <w:sz w:val="28"/>
          <w:szCs w:val="28"/>
          <w:lang w:val="uk-UA"/>
        </w:rPr>
        <w:t>конкретних ситуаціях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спілкування, розуміти мотиви,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інтенції, стратегії поведінки, почуття – як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свої власні, так і партнерів </w:t>
      </w:r>
      <w:r>
        <w:rPr>
          <w:rFonts w:ascii="Times New Roman" w:hAnsi="Times New Roman" w:cs="Times New Roman"/>
          <w:sz w:val="28"/>
          <w:szCs w:val="28"/>
          <w:lang w:val="uk-UA"/>
        </w:rPr>
        <w:t>по спілкуванню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акож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комунікативна компетентність стосується у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міння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ефективно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різноманітні засоби та методи впливу на </w:t>
      </w:r>
      <w:r>
        <w:rPr>
          <w:rFonts w:ascii="Times New Roman" w:hAnsi="Times New Roman" w:cs="Times New Roman"/>
          <w:sz w:val="28"/>
          <w:szCs w:val="28"/>
          <w:lang w:val="uk-UA"/>
        </w:rPr>
        <w:t>іншого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адекватно сприймати та розуміти його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, налагоджувати ефективну взаємодію </w:t>
      </w:r>
      <w:r>
        <w:rPr>
          <w:rFonts w:ascii="Times New Roman" w:hAnsi="Times New Roman" w:cs="Times New Roman"/>
          <w:sz w:val="28"/>
          <w:szCs w:val="28"/>
          <w:lang w:val="uk-UA"/>
        </w:rPr>
        <w:t>та співпрацю.</w:t>
      </w:r>
    </w:p>
    <w:p w14:paraId="41142C5F" w14:textId="77777777" w:rsidR="0010442B" w:rsidRPr="0010442B" w:rsidRDefault="0010442B" w:rsidP="0010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остаточно переконалися в тому, що к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омунікативна компетентність особистості майбутнього психолога є </w:t>
      </w:r>
      <w:r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важливою складовою </w:t>
      </w:r>
      <w:r>
        <w:rPr>
          <w:rFonts w:ascii="Times New Roman" w:hAnsi="Times New Roman" w:cs="Times New Roman"/>
          <w:sz w:val="28"/>
          <w:szCs w:val="28"/>
          <w:lang w:val="uk-UA"/>
        </w:rPr>
        <w:t>цілісного процесу ф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його професійно значущих якостей. </w:t>
      </w:r>
      <w:r w:rsidRPr="008272F3">
        <w:rPr>
          <w:rFonts w:ascii="Times New Roman" w:hAnsi="Times New Roman" w:cs="Times New Roman"/>
          <w:sz w:val="28"/>
          <w:szCs w:val="28"/>
        </w:rPr>
        <w:t xml:space="preserve">У практичному аспекті вирішення такого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</w:t>
      </w:r>
      <w:r w:rsidRPr="008272F3">
        <w:rPr>
          <w:rFonts w:ascii="Times New Roman" w:hAnsi="Times New Roman" w:cs="Times New Roman"/>
          <w:sz w:val="28"/>
          <w:szCs w:val="28"/>
        </w:rPr>
        <w:t>завдання передбачає підвищення загальної ефективн</w:t>
      </w:r>
      <w:r>
        <w:rPr>
          <w:rFonts w:ascii="Times New Roman" w:hAnsi="Times New Roman" w:cs="Times New Roman"/>
          <w:sz w:val="28"/>
          <w:szCs w:val="28"/>
        </w:rPr>
        <w:t xml:space="preserve">ості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сучасного освітнього процесу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42B">
        <w:rPr>
          <w:rFonts w:ascii="Times New Roman" w:hAnsi="Times New Roman" w:cs="Times New Roman"/>
          <w:sz w:val="28"/>
          <w:szCs w:val="28"/>
          <w:lang w:val="uk-UA"/>
        </w:rPr>
        <w:t xml:space="preserve">Суть нашого розуміння проблеми розвитку комунікативної компетентності майбутнього психолога в контексті </w:t>
      </w:r>
      <w:r>
        <w:rPr>
          <w:rFonts w:ascii="Times New Roman" w:hAnsi="Times New Roman" w:cs="Times New Roman"/>
          <w:sz w:val="28"/>
          <w:szCs w:val="28"/>
          <w:lang w:val="uk-UA"/>
        </w:rPr>
        <w:t>оптимізації її цілеспрямованого формування</w:t>
      </w:r>
      <w:r w:rsidRPr="0010442B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усвідомленням домінування</w:t>
      </w:r>
      <w:r w:rsidRPr="0010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власне</w:t>
      </w:r>
      <w:r w:rsidRPr="0010442B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спілкування як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 xml:space="preserve">провідного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виду діяльності</w:t>
      </w:r>
      <w:r w:rsidRPr="0010442B">
        <w:rPr>
          <w:rFonts w:ascii="Times New Roman" w:hAnsi="Times New Roman" w:cs="Times New Roman"/>
          <w:sz w:val="28"/>
          <w:szCs w:val="28"/>
          <w:lang w:val="uk-UA"/>
        </w:rPr>
        <w:t xml:space="preserve"> на всіх етапах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1044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При цьому мають застосовуватися сучасні інтерактивні технології, методи та засоби освіти, до яких по праву належить сторітелінг.</w:t>
      </w:r>
    </w:p>
    <w:p w14:paraId="3DF706D0" w14:textId="77777777" w:rsidR="0010442B" w:rsidRDefault="0010442B" w:rsidP="009E3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CD2C48" w14:textId="77777777" w:rsidR="009E333F" w:rsidRDefault="009E333F" w:rsidP="009E3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28B461" w14:textId="77777777" w:rsidR="00D8461A" w:rsidRDefault="00D8461A" w:rsidP="002566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9CA821" w14:textId="77777777" w:rsidR="002566BA" w:rsidRPr="00AF459D" w:rsidRDefault="002566BA" w:rsidP="002566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FE6">
        <w:rPr>
          <w:rFonts w:ascii="Times New Roman" w:hAnsi="Times New Roman" w:cs="Times New Roman"/>
          <w:b/>
          <w:sz w:val="28"/>
          <w:szCs w:val="28"/>
        </w:rPr>
        <w:t xml:space="preserve">Висновки </w:t>
      </w:r>
      <w:r w:rsidRPr="00D26FE6">
        <w:rPr>
          <w:rFonts w:ascii="Times New Roman" w:hAnsi="Times New Roman" w:cs="Times New Roman"/>
          <w:b/>
          <w:sz w:val="28"/>
          <w:szCs w:val="28"/>
          <w:lang w:val="uk-UA"/>
        </w:rPr>
        <w:t>до розділу 2</w:t>
      </w:r>
    </w:p>
    <w:p w14:paraId="0AEAF15B" w14:textId="77777777" w:rsidR="002566BA" w:rsidRPr="00C71E66" w:rsidRDefault="002566BA" w:rsidP="0025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попереднього теоретичного пошуку та емпіричного </w:t>
      </w:r>
      <w:r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особливостей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діагностики комунікативної компетентності майбутніх психологів,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дійшли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двох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 xml:space="preserve">наступних </w:t>
      </w:r>
      <w:r w:rsidR="00C71E66">
        <w:rPr>
          <w:rFonts w:ascii="Times New Roman" w:hAnsi="Times New Roman" w:cs="Times New Roman"/>
          <w:sz w:val="28"/>
          <w:szCs w:val="28"/>
          <w:lang w:val="uk-UA"/>
        </w:rPr>
        <w:t xml:space="preserve">засадничих </w:t>
      </w:r>
      <w:r>
        <w:rPr>
          <w:rFonts w:ascii="Times New Roman" w:hAnsi="Times New Roman" w:cs="Times New Roman"/>
          <w:sz w:val="28"/>
          <w:szCs w:val="28"/>
          <w:lang w:val="uk-UA"/>
        </w:rPr>
        <w:t>висновків: по-перше, п</w:t>
      </w:r>
      <w:r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ри проведенні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зазначеної </w:t>
      </w:r>
      <w:r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</w:t>
      </w:r>
      <w:r w:rsidR="00C71E66">
        <w:rPr>
          <w:rFonts w:ascii="Times New Roman" w:hAnsi="Times New Roman" w:cs="Times New Roman"/>
          <w:sz w:val="28"/>
          <w:szCs w:val="28"/>
          <w:lang w:val="uk-UA"/>
        </w:rPr>
        <w:t xml:space="preserve">в рамках магістерської роботи </w:t>
      </w:r>
      <w:r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доцільно обмежуватися лише </w:t>
      </w:r>
      <w:r w:rsidR="00C71E66">
        <w:rPr>
          <w:rFonts w:ascii="Times New Roman" w:hAnsi="Times New Roman" w:cs="Times New Roman"/>
          <w:sz w:val="28"/>
          <w:szCs w:val="28"/>
          <w:lang w:val="uk-UA"/>
        </w:rPr>
        <w:t>окремими – найбільш важливими її компонентами; по-друге, в контексті подальшого вивчення впливу методу сторітелінгу на комунікативну компетентність майбутніх психоло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гів особливу увагу</w:t>
      </w:r>
      <w:r w:rsidR="00C71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 xml:space="preserve">варто звернути </w:t>
      </w:r>
      <w:r w:rsidR="00C71E66">
        <w:rPr>
          <w:rFonts w:ascii="Times New Roman" w:hAnsi="Times New Roman" w:cs="Times New Roman"/>
          <w:sz w:val="28"/>
          <w:szCs w:val="28"/>
          <w:lang w:val="uk-UA"/>
        </w:rPr>
        <w:t>на конативний на емотивний компоненти зазначеної компетентності.</w:t>
      </w:r>
    </w:p>
    <w:p w14:paraId="7239E1BC" w14:textId="77777777" w:rsidR="002566BA" w:rsidRDefault="00C71E66" w:rsidP="0025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 w:rsidR="002566BA" w:rsidRPr="005F24F0">
        <w:rPr>
          <w:rFonts w:ascii="Times New Roman" w:hAnsi="Times New Roman" w:cs="Times New Roman"/>
          <w:sz w:val="28"/>
          <w:szCs w:val="28"/>
        </w:rPr>
        <w:t xml:space="preserve">езультати проведеного 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 xml:space="preserve">емпіричного </w:t>
      </w:r>
      <w:r w:rsidR="002566BA" w:rsidRPr="005F24F0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застосуванням двох психодіагностичних методик </w:t>
      </w:r>
      <w:r w:rsidR="002566BA" w:rsidRPr="005F24F0">
        <w:rPr>
          <w:rFonts w:ascii="Times New Roman" w:hAnsi="Times New Roman" w:cs="Times New Roman"/>
          <w:sz w:val="28"/>
          <w:szCs w:val="28"/>
        </w:rPr>
        <w:t xml:space="preserve">засвідчили, що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="002566BA" w:rsidRPr="005F24F0">
        <w:rPr>
          <w:rFonts w:ascii="Times New Roman" w:hAnsi="Times New Roman" w:cs="Times New Roman"/>
          <w:sz w:val="28"/>
          <w:szCs w:val="28"/>
        </w:rPr>
        <w:t xml:space="preserve"> 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 xml:space="preserve">не так уже й часто, як 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>на початку про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 xml:space="preserve">нозувалося, з огляду на високу конфліктогенність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сучасного українського 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>соціуму,</w:t>
      </w:r>
      <w:r w:rsidR="002566BA">
        <w:rPr>
          <w:rFonts w:ascii="Times New Roman" w:hAnsi="Times New Roman" w:cs="Times New Roman"/>
          <w:sz w:val="28"/>
          <w:szCs w:val="28"/>
        </w:rPr>
        <w:t xml:space="preserve"> 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 </w:t>
      </w:r>
      <w:r w:rsidR="002566BA" w:rsidRPr="005F24F0">
        <w:rPr>
          <w:rFonts w:ascii="Times New Roman" w:hAnsi="Times New Roman" w:cs="Times New Roman"/>
          <w:sz w:val="28"/>
          <w:szCs w:val="28"/>
        </w:rPr>
        <w:t xml:space="preserve">стратегію суперництва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="002566BA" w:rsidRPr="005F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потенційних </w:t>
      </w:r>
      <w:r w:rsidR="002566BA" w:rsidRPr="005F24F0">
        <w:rPr>
          <w:rFonts w:ascii="Times New Roman" w:hAnsi="Times New Roman" w:cs="Times New Roman"/>
          <w:sz w:val="28"/>
          <w:szCs w:val="28"/>
        </w:rPr>
        <w:t>кон</w:t>
      </w:r>
      <w:r w:rsidR="002566BA">
        <w:rPr>
          <w:rFonts w:ascii="Times New Roman" w:hAnsi="Times New Roman" w:cs="Times New Roman"/>
          <w:sz w:val="28"/>
          <w:szCs w:val="28"/>
        </w:rPr>
        <w:t>флікт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>ів (15,38 %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56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Майбутні фахівці</w:t>
      </w:r>
      <w:r w:rsidR="00D8461A">
        <w:rPr>
          <w:rFonts w:ascii="Times New Roman" w:hAnsi="Times New Roman" w:cs="Times New Roman"/>
          <w:sz w:val="28"/>
          <w:szCs w:val="28"/>
          <w:lang w:val="uk-UA"/>
        </w:rPr>
        <w:t>-психологи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66BA"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котрі намагаю</w:t>
      </w:r>
      <w:r w:rsidR="002566BA"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ться врегулювати розбіжності, 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566BA" w:rsidRPr="00C71E66">
        <w:rPr>
          <w:rFonts w:ascii="Times New Roman" w:hAnsi="Times New Roman" w:cs="Times New Roman"/>
          <w:sz w:val="28"/>
          <w:szCs w:val="28"/>
          <w:lang w:val="uk-UA"/>
        </w:rPr>
        <w:t>дучи на взаємні поступки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>, зазвичай</w:t>
      </w:r>
      <w:r w:rsidR="002566BA" w:rsidRPr="00C71E66">
        <w:rPr>
          <w:rFonts w:ascii="Times New Roman" w:hAnsi="Times New Roman" w:cs="Times New Roman"/>
          <w:sz w:val="28"/>
          <w:szCs w:val="28"/>
          <w:lang w:val="uk-UA"/>
        </w:rPr>
        <w:t xml:space="preserve"> обирають компроміс. </w:t>
      </w:r>
      <w:r w:rsidR="002566BA" w:rsidRPr="005F24F0">
        <w:rPr>
          <w:rFonts w:ascii="Times New Roman" w:hAnsi="Times New Roman" w:cs="Times New Roman"/>
          <w:sz w:val="28"/>
          <w:szCs w:val="28"/>
        </w:rPr>
        <w:t>Для них важливо зад</w:t>
      </w:r>
      <w:r w:rsidR="002566BA">
        <w:rPr>
          <w:rFonts w:ascii="Times New Roman" w:hAnsi="Times New Roman" w:cs="Times New Roman"/>
          <w:sz w:val="28"/>
          <w:szCs w:val="28"/>
        </w:rPr>
        <w:t>овольнити інтереси обох сторін.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 xml:space="preserve">аме такий стиль вирішення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потенційних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конфліктів, за даними нашого дослідження, використовується найчастіше (44,23 %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195D38C" w14:textId="77777777" w:rsidR="00C71E66" w:rsidRDefault="002566BA" w:rsidP="0025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Окремі </w:t>
      </w:r>
      <w:r w:rsidR="00C71E66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Pr="005F24F0">
        <w:rPr>
          <w:rFonts w:ascii="Times New Roman" w:hAnsi="Times New Roman" w:cs="Times New Roman"/>
          <w:sz w:val="28"/>
          <w:szCs w:val="28"/>
        </w:rPr>
        <w:t xml:space="preserve"> намагаються знайти найбільш прийнятне для обох сторін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вдаються до</w:t>
      </w:r>
      <w:r>
        <w:rPr>
          <w:rFonts w:ascii="Times New Roman" w:hAnsi="Times New Roman" w:cs="Times New Roman"/>
          <w:sz w:val="28"/>
          <w:szCs w:val="28"/>
        </w:rPr>
        <w:t xml:space="preserve"> стратегі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F24F0">
        <w:rPr>
          <w:rFonts w:ascii="Times New Roman" w:hAnsi="Times New Roman" w:cs="Times New Roman"/>
          <w:sz w:val="28"/>
          <w:szCs w:val="28"/>
        </w:rPr>
        <w:t xml:space="preserve"> співробітництва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(17,31 %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F24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Pr="005F24F0">
        <w:rPr>
          <w:rFonts w:ascii="Times New Roman" w:hAnsi="Times New Roman" w:cs="Times New Roman"/>
          <w:sz w:val="28"/>
          <w:szCs w:val="28"/>
        </w:rPr>
        <w:t xml:space="preserve"> можуть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5F24F0">
        <w:rPr>
          <w:rFonts w:ascii="Times New Roman" w:hAnsi="Times New Roman" w:cs="Times New Roman"/>
          <w:sz w:val="28"/>
          <w:szCs w:val="28"/>
        </w:rPr>
        <w:t xml:space="preserve">пояснювати свої рішення,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і </w:t>
      </w:r>
      <w:r w:rsidRPr="005F24F0">
        <w:rPr>
          <w:rFonts w:ascii="Times New Roman" w:hAnsi="Times New Roman" w:cs="Times New Roman"/>
          <w:sz w:val="28"/>
          <w:szCs w:val="28"/>
        </w:rPr>
        <w:t>вислух</w:t>
      </w:r>
      <w:r>
        <w:rPr>
          <w:rFonts w:ascii="Times New Roman" w:hAnsi="Times New Roman" w:cs="Times New Roman"/>
          <w:sz w:val="28"/>
          <w:szCs w:val="28"/>
          <w:lang w:val="uk-UA"/>
        </w:rPr>
        <w:t>овув</w:t>
      </w:r>
      <w:r w:rsidRPr="005F24F0">
        <w:rPr>
          <w:rFonts w:ascii="Times New Roman" w:hAnsi="Times New Roman" w:cs="Times New Roman"/>
          <w:sz w:val="28"/>
          <w:szCs w:val="28"/>
        </w:rPr>
        <w:t>ати іншу сторону,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стриму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ючи </w:t>
      </w:r>
      <w:r w:rsidR="00C71E66">
        <w:rPr>
          <w:rFonts w:ascii="Times New Roman" w:hAnsi="Times New Roman" w:cs="Times New Roman"/>
          <w:sz w:val="28"/>
          <w:szCs w:val="28"/>
          <w:lang w:val="uk-UA"/>
        </w:rPr>
        <w:t xml:space="preserve">та не розкриваючи власні </w:t>
      </w:r>
      <w:r>
        <w:rPr>
          <w:rFonts w:ascii="Times New Roman" w:hAnsi="Times New Roman" w:cs="Times New Roman"/>
          <w:sz w:val="28"/>
          <w:szCs w:val="28"/>
        </w:rPr>
        <w:t>емоції.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4F0">
        <w:rPr>
          <w:rFonts w:ascii="Times New Roman" w:hAnsi="Times New Roman" w:cs="Times New Roman"/>
          <w:sz w:val="28"/>
          <w:szCs w:val="28"/>
        </w:rPr>
        <w:t xml:space="preserve">У разі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5F24F0">
        <w:rPr>
          <w:rFonts w:ascii="Times New Roman" w:hAnsi="Times New Roman" w:cs="Times New Roman"/>
          <w:sz w:val="28"/>
          <w:szCs w:val="28"/>
        </w:rPr>
        <w:t xml:space="preserve">пожертвування власними інтересами на користь іншої сторони </w:t>
      </w:r>
      <w:r w:rsidR="00C71E66">
        <w:rPr>
          <w:rFonts w:ascii="Times New Roman" w:hAnsi="Times New Roman" w:cs="Times New Roman"/>
          <w:sz w:val="28"/>
          <w:szCs w:val="28"/>
          <w:lang w:val="uk-UA"/>
        </w:rPr>
        <w:t>майбутні психологи</w:t>
      </w:r>
      <w:r w:rsidRPr="005F24F0">
        <w:rPr>
          <w:rFonts w:ascii="Times New Roman" w:hAnsi="Times New Roman" w:cs="Times New Roman"/>
          <w:sz w:val="28"/>
          <w:szCs w:val="28"/>
        </w:rPr>
        <w:t xml:space="preserve"> схильні об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F24F0">
        <w:rPr>
          <w:rFonts w:ascii="Times New Roman" w:hAnsi="Times New Roman" w:cs="Times New Roman"/>
          <w:sz w:val="28"/>
          <w:szCs w:val="28"/>
        </w:rPr>
        <w:t>рати стратегію пристосування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(13,46 %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F24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Натомість в</w:t>
      </w:r>
      <w:r>
        <w:rPr>
          <w:rFonts w:ascii="Times New Roman" w:hAnsi="Times New Roman" w:cs="Times New Roman"/>
          <w:sz w:val="28"/>
          <w:szCs w:val="28"/>
        </w:rPr>
        <w:t>ідсутність</w:t>
      </w:r>
      <w:r w:rsidRPr="005F24F0">
        <w:rPr>
          <w:rFonts w:ascii="Times New Roman" w:hAnsi="Times New Roman" w:cs="Times New Roman"/>
          <w:sz w:val="28"/>
          <w:szCs w:val="28"/>
        </w:rPr>
        <w:t xml:space="preserve"> бажання співпрацювати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F24F0">
        <w:rPr>
          <w:rFonts w:ascii="Times New Roman" w:hAnsi="Times New Roman" w:cs="Times New Roman"/>
          <w:sz w:val="28"/>
          <w:szCs w:val="28"/>
        </w:rPr>
        <w:t xml:space="preserve"> прикладати зусилля для досягнення власн</w:t>
      </w:r>
      <w:r w:rsidR="00126FC1">
        <w:rPr>
          <w:rFonts w:ascii="Times New Roman" w:hAnsi="Times New Roman" w:cs="Times New Roman"/>
          <w:sz w:val="28"/>
          <w:szCs w:val="28"/>
        </w:rPr>
        <w:t>их інтересів під час конфлікту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характеризує обрання </w:t>
      </w:r>
      <w:r w:rsidRPr="005F24F0">
        <w:rPr>
          <w:rFonts w:ascii="Times New Roman" w:hAnsi="Times New Roman" w:cs="Times New Roman"/>
          <w:sz w:val="28"/>
          <w:szCs w:val="28"/>
        </w:rPr>
        <w:t xml:space="preserve">стилю </w:t>
      </w:r>
      <w:r>
        <w:rPr>
          <w:rFonts w:ascii="Times New Roman" w:hAnsi="Times New Roman" w:cs="Times New Roman"/>
          <w:sz w:val="28"/>
          <w:szCs w:val="28"/>
          <w:lang w:val="uk-UA"/>
        </w:rPr>
        <w:t>уникнення (9,62 %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BE16B36" w14:textId="77777777" w:rsidR="008633A8" w:rsidRDefault="00C71E66" w:rsidP="00863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Рівень розвитку емоційного інтелекту, як важливої складової комунікативної компетентності досліджених осіб, на середньому рівні. 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>Одним із можливих шляхів</w:t>
      </w:r>
      <w:r w:rsidR="002566BA" w:rsidRPr="00AC4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психологічної</w:t>
      </w:r>
      <w:r w:rsidR="002566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 їм визначено сторітелінг</w:t>
      </w:r>
      <w:r w:rsidR="00863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DAF026" w14:textId="77777777" w:rsidR="002566BA" w:rsidRPr="00A71A43" w:rsidRDefault="002566BA" w:rsidP="008633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</w:t>
      </w:r>
      <w:r w:rsidR="00A71A43" w:rsidRPr="00A71A43">
        <w:rPr>
          <w:rFonts w:ascii="Times New Roman" w:hAnsi="Times New Roman" w:cs="Times New Roman"/>
          <w:b/>
          <w:sz w:val="28"/>
          <w:szCs w:val="28"/>
          <w:lang w:val="uk-UA"/>
        </w:rPr>
        <w:t>ФОРМУВАННЯ КОМУНІКАТИВНОЇ КОМПЕТЕНТНОСТІ МАЙБУТНІХ ПСИХОЛОГІВ</w:t>
      </w:r>
      <w:r w:rsidR="00CE5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ЗАСОБАМИ СТОРІТЕЛІНГУ</w:t>
      </w:r>
    </w:p>
    <w:p w14:paraId="773BD378" w14:textId="77777777" w:rsidR="00A71A43" w:rsidRPr="00A71A43" w:rsidRDefault="00A71A43" w:rsidP="00A71A43">
      <w:pPr>
        <w:pStyle w:val="a3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A43">
        <w:rPr>
          <w:rFonts w:ascii="Times New Roman" w:hAnsi="Times New Roman" w:cs="Times New Roman"/>
          <w:b/>
          <w:sz w:val="28"/>
          <w:szCs w:val="28"/>
          <w:lang w:val="uk-UA"/>
        </w:rPr>
        <w:t>Загальні засади та програма формувального експерименту</w:t>
      </w:r>
    </w:p>
    <w:p w14:paraId="4D2C9190" w14:textId="77777777" w:rsidR="00A71A43" w:rsidRDefault="00A71A43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основу нашого подальшого формувального експерименту лягло твердження про те, що к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омунікативна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це така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>інтег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ративна якість особистості, яка здатна розвиватися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й у</w:t>
      </w:r>
      <w:r>
        <w:rPr>
          <w:rFonts w:ascii="Times New Roman" w:hAnsi="Times New Roman" w:cs="Times New Roman"/>
          <w:sz w:val="28"/>
          <w:szCs w:val="28"/>
          <w:lang w:val="uk-UA"/>
        </w:rPr>
        <w:t>досконалюватися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упродовж у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сього життя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D91B9A" w14:textId="77777777" w:rsidR="00AA511A" w:rsidRDefault="00A71A43" w:rsidP="00AA5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 проведений констатувальний експеримент,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якого стало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>дослідження наявног</w:t>
      </w:r>
      <w:r>
        <w:rPr>
          <w:rFonts w:ascii="Times New Roman" w:hAnsi="Times New Roman" w:cs="Times New Roman"/>
          <w:sz w:val="28"/>
          <w:szCs w:val="28"/>
          <w:lang w:val="uk-UA"/>
        </w:rPr>
        <w:t>о стану розвитку комунікативної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– майбутніх психологів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довів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актуа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льність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активізації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комунікативної підготовки. Адже, зокрема,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було встановлено, що </w:t>
      </w:r>
      <w:r>
        <w:rPr>
          <w:rFonts w:ascii="Times New Roman" w:hAnsi="Times New Roman" w:cs="Times New Roman"/>
          <w:sz w:val="28"/>
          <w:szCs w:val="28"/>
          <w:lang w:val="uk-UA"/>
        </w:rPr>
        <w:t>їх емоційний інтелект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>
        <w:rPr>
          <w:rFonts w:ascii="Times New Roman" w:hAnsi="Times New Roman" w:cs="Times New Roman"/>
          <w:sz w:val="28"/>
          <w:szCs w:val="28"/>
          <w:lang w:val="uk-UA"/>
        </w:rPr>
        <w:t>надалі забезпечуватиме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продуктивну професійну взаємодію і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тісно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ов’язаний з емоційною сферою,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рівнем саморегуляції </w:t>
      </w:r>
      <w:r>
        <w:rPr>
          <w:rFonts w:ascii="Times New Roman" w:hAnsi="Times New Roman" w:cs="Times New Roman"/>
          <w:sz w:val="28"/>
          <w:szCs w:val="28"/>
          <w:lang w:val="uk-UA"/>
        </w:rPr>
        <w:t>у комунікативних ситуаціях,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досліджених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нами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виявився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на середньому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свого розвитку. З одного боку, як підтвердили результати додаткового спостереження, більшість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цих студентів характеризуються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спонтанністю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комунікативної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поведінки,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іншого –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нестриманістю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у своїх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емоційних проявах, схильністю до афектів, образ, конфліктів, низькою саморегуляцією </w:t>
      </w:r>
      <w:r w:rsidR="00AA511A">
        <w:rPr>
          <w:rFonts w:ascii="Times New Roman" w:hAnsi="Times New Roman" w:cs="Times New Roman"/>
          <w:sz w:val="28"/>
          <w:szCs w:val="28"/>
          <w:lang w:val="uk-UA"/>
        </w:rPr>
        <w:t>поведінки назагал. Усе це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вживання </w:t>
      </w:r>
      <w:r w:rsidR="00AA511A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AA511A">
        <w:rPr>
          <w:rFonts w:ascii="Times New Roman" w:hAnsi="Times New Roman" w:cs="Times New Roman"/>
          <w:sz w:val="28"/>
          <w:szCs w:val="28"/>
          <w:lang w:val="uk-UA"/>
        </w:rPr>
        <w:t>корекційних заходів.</w:t>
      </w:r>
    </w:p>
    <w:p w14:paraId="4104B810" w14:textId="77777777" w:rsidR="00F200AC" w:rsidRPr="00AA511A" w:rsidRDefault="00082A27" w:rsidP="00082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вже наголошували, що, з точки зору психології як науки,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розглядаємо комунікативну компетентність як сукупність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знань, умінь і навичок, здатностей особистості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включають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 xml:space="preserve"> у себе</w:t>
      </w:r>
      <w:r>
        <w:rPr>
          <w:rFonts w:ascii="Times New Roman" w:hAnsi="Times New Roman" w:cs="Times New Roman"/>
          <w:sz w:val="28"/>
          <w:szCs w:val="28"/>
          <w:lang w:val="uk-UA"/>
        </w:rPr>
        <w:t>: психологічну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структуру будь-якої діяльності – її потреби, мотиви, цілі та завдання, тощо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сторони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основні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їх психологічні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хар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актеристики; засоби спілкування – 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вербальні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невербальні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репрезентативні системи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людини та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>ключі доступу до них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; види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 xml:space="preserve">активного 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слухання і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 xml:space="preserve">конкретні 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>техніки його використ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ання; «зворотний зв</w:t>
      </w:r>
      <w:r w:rsidR="00F200AC" w:rsidRPr="001C2DE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язок»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«фідбек»); психологічні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типи партнерів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 xml:space="preserve"> по спілкуванню і відповідну специфіку взаємодії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різними типами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; психологічні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 прийоми впливу на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інших людей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 xml:space="preserve">; методи 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 xml:space="preserve">креативного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генерування ідей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F200AC" w:rsidRPr="001861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1624D6" w14:textId="77777777" w:rsidR="00F200AC" w:rsidRDefault="00126FC1" w:rsidP="00082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Розуміє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>мо також, що ф</w:t>
      </w:r>
      <w:r w:rsidR="00F200AC" w:rsidRPr="001D14B5">
        <w:rPr>
          <w:rFonts w:ascii="Times New Roman" w:hAnsi="Times New Roman" w:cs="Times New Roman"/>
          <w:sz w:val="28"/>
          <w:szCs w:val="28"/>
          <w:lang w:val="uk-UA"/>
        </w:rPr>
        <w:t>ормуванн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 xml:space="preserve">я комунікативної компетентності </w:t>
      </w:r>
      <w:r w:rsidR="00F200AC"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може відбуватися як стихійно –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00AC"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 процесі повсякденного спілкування з оточуючими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 xml:space="preserve"> людьми</w:t>
      </w:r>
      <w:r w:rsidR="00F200AC"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, так і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00AC"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 процесі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>цілеспрямованого</w:t>
      </w:r>
      <w:r w:rsidR="00F200AC" w:rsidRPr="001D14B5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 виховання, збагачення знань,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>умінь, навичок</w:t>
      </w:r>
      <w:r w:rsidR="00F200AC" w:rsidRPr="001D14B5">
        <w:rPr>
          <w:rFonts w:ascii="Times New Roman" w:hAnsi="Times New Roman" w:cs="Times New Roman"/>
          <w:sz w:val="28"/>
          <w:szCs w:val="28"/>
          <w:lang w:val="uk-UA"/>
        </w:rPr>
        <w:t>, покращення розумі</w:t>
      </w:r>
      <w:r w:rsidR="00F200AC">
        <w:rPr>
          <w:rFonts w:ascii="Times New Roman" w:hAnsi="Times New Roman" w:cs="Times New Roman"/>
          <w:sz w:val="28"/>
          <w:szCs w:val="28"/>
          <w:lang w:val="uk-UA"/>
        </w:rPr>
        <w:t>ння самого себе та інших людей.</w:t>
      </w:r>
      <w:r w:rsidR="00F200AC"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>Інакше кажучи, реальними д</w:t>
      </w:r>
      <w:r w:rsidR="00F200AC" w:rsidRPr="00E903DB">
        <w:rPr>
          <w:rFonts w:ascii="Times New Roman" w:hAnsi="Times New Roman" w:cs="Times New Roman"/>
          <w:sz w:val="28"/>
          <w:szCs w:val="28"/>
          <w:lang w:val="uk-UA"/>
        </w:rPr>
        <w:t>жерелами формування к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 xml:space="preserve">омунікативної компетентності є </w:t>
      </w:r>
      <w:r w:rsidR="00F200AC"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соціонормативний досвід (особливості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 xml:space="preserve">навколишньої </w:t>
      </w:r>
      <w:r w:rsidR="00F200AC"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культури, мова спілкування), а також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</w:t>
      </w:r>
      <w:r w:rsidR="00F200AC" w:rsidRPr="00E903DB">
        <w:rPr>
          <w:rFonts w:ascii="Times New Roman" w:hAnsi="Times New Roman" w:cs="Times New Roman"/>
          <w:sz w:val="28"/>
          <w:szCs w:val="28"/>
          <w:lang w:val="uk-UA"/>
        </w:rPr>
        <w:t>досвід міжособистісного спілкування та взаємодії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6FC1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126FC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200AC" w:rsidRPr="00E903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00AC" w:rsidRPr="001D14B5">
        <w:rPr>
          <w:rFonts w:ascii="Times New Roman" w:hAnsi="Times New Roman" w:cs="Times New Roman"/>
          <w:sz w:val="28"/>
          <w:szCs w:val="28"/>
        </w:rPr>
        <w:t>Таким чином, сформованість комуні</w:t>
      </w:r>
      <w:r w:rsidR="00082A27">
        <w:rPr>
          <w:rFonts w:ascii="Times New Roman" w:hAnsi="Times New Roman" w:cs="Times New Roman"/>
          <w:sz w:val="28"/>
          <w:szCs w:val="28"/>
        </w:rPr>
        <w:t>кативної компетентності вимагає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 xml:space="preserve">, насамперед, </w:t>
      </w:r>
      <w:r w:rsidR="00F200AC" w:rsidRPr="001D14B5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 xml:space="preserve">спочатку </w:t>
      </w:r>
      <w:r w:rsidR="00F200AC" w:rsidRPr="001D14B5">
        <w:rPr>
          <w:rFonts w:ascii="Times New Roman" w:hAnsi="Times New Roman" w:cs="Times New Roman"/>
          <w:sz w:val="28"/>
          <w:szCs w:val="28"/>
        </w:rPr>
        <w:t xml:space="preserve">адекватної орієнтації 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00AC" w:rsidRPr="001D14B5">
        <w:rPr>
          <w:rFonts w:ascii="Times New Roman" w:hAnsi="Times New Roman" w:cs="Times New Roman"/>
          <w:sz w:val="28"/>
          <w:szCs w:val="28"/>
        </w:rPr>
        <w:t xml:space="preserve"> </w:t>
      </w:r>
      <w:r w:rsidR="00F200AC" w:rsidRPr="001D14B5">
        <w:rPr>
          <w:rFonts w:ascii="Times New Roman" w:hAnsi="Times New Roman" w:cs="Times New Roman"/>
          <w:sz w:val="28"/>
          <w:szCs w:val="28"/>
        </w:rPr>
        <w:lastRenderedPageBreak/>
        <w:t>самому собі, у власному психологічному пот</w:t>
      </w:r>
      <w:r w:rsidR="00082A27">
        <w:rPr>
          <w:rFonts w:ascii="Times New Roman" w:hAnsi="Times New Roman" w:cs="Times New Roman"/>
          <w:sz w:val="28"/>
          <w:szCs w:val="28"/>
        </w:rPr>
        <w:t>енціалі</w:t>
      </w:r>
      <w:r w:rsidR="00082A27">
        <w:rPr>
          <w:rFonts w:ascii="Times New Roman" w:hAnsi="Times New Roman" w:cs="Times New Roman"/>
          <w:sz w:val="28"/>
          <w:szCs w:val="28"/>
          <w:lang w:val="uk-UA"/>
        </w:rPr>
        <w:t xml:space="preserve">, а згодом чи паралельно – </w:t>
      </w:r>
      <w:r w:rsidR="00082A27">
        <w:rPr>
          <w:rFonts w:ascii="Times New Roman" w:hAnsi="Times New Roman" w:cs="Times New Roman"/>
          <w:sz w:val="28"/>
          <w:szCs w:val="28"/>
        </w:rPr>
        <w:t>в потенціалі партнера по спілкуванню</w:t>
      </w:r>
      <w:r w:rsidR="00F200AC" w:rsidRPr="001D14B5">
        <w:rPr>
          <w:rFonts w:ascii="Times New Roman" w:hAnsi="Times New Roman" w:cs="Times New Roman"/>
          <w:sz w:val="28"/>
          <w:szCs w:val="28"/>
        </w:rPr>
        <w:t>.</w:t>
      </w:r>
    </w:p>
    <w:p w14:paraId="05901C95" w14:textId="77777777" w:rsidR="00082A27" w:rsidRDefault="00082A27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психологічної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попередньої 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>експериментальн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 роботи дали змогу виокремити психотренінг як основний засіб розвитку</w:t>
      </w:r>
      <w:r w:rsidR="002566BA"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комунікативного потенціалу студентської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академічної спільноти. Інакше кажучи, формування комунікативної компетентності через сторітелінг було запропоноване в рамка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х психотренінгових технологій [6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04A536E8" w14:textId="77777777" w:rsidR="00E70C16" w:rsidRDefault="002566BA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До системи прийомів і завдань, спрямованих на формування комунікативних здібностей під час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тренінгової роботи,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фахівці відносять</w:t>
      </w: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наступні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три групи</w:t>
      </w:r>
      <w:r w:rsidR="00126FC1" w:rsidRPr="00126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126FC1" w:rsidRPr="00CE5630">
        <w:rPr>
          <w:rFonts w:ascii="Times New Roman" w:hAnsi="Times New Roman" w:cs="Times New Roman"/>
          <w:sz w:val="28"/>
          <w:szCs w:val="28"/>
        </w:rPr>
        <w:t>[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26FC1" w:rsidRPr="00CE5630">
        <w:rPr>
          <w:rFonts w:ascii="Times New Roman" w:hAnsi="Times New Roman" w:cs="Times New Roman"/>
          <w:sz w:val="28"/>
          <w:szCs w:val="28"/>
        </w:rPr>
        <w:t>]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1380D4A" w14:textId="77777777" w:rsidR="00E70C16" w:rsidRDefault="002566BA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1) прийоми, орієнтовані на згуртування навчальної групи як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спільноти, команди, розвиток у її межах групової взаємодії;</w:t>
      </w:r>
    </w:p>
    <w:p w14:paraId="6E62B3C2" w14:textId="77777777" w:rsidR="00E70C16" w:rsidRDefault="002566BA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6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) прийоми, які стимулюють</w:t>
      </w: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 студентами своїх комунікативних здібностей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оцінку наявності чи відсутності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їх у контексті більш загальних </w:t>
      </w: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 значущих особистісних якостей, необхідних майбутнім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психологам</w:t>
      </w: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12669E">
        <w:rPr>
          <w:rFonts w:ascii="Times New Roman" w:hAnsi="Times New Roman" w:cs="Times New Roman"/>
          <w:sz w:val="28"/>
          <w:szCs w:val="28"/>
          <w:lang w:val="uk-UA"/>
        </w:rPr>
        <w:t>успі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шного професійного спілкування;</w:t>
      </w:r>
    </w:p>
    <w:p w14:paraId="5B971E8C" w14:textId="77777777" w:rsidR="00E70C16" w:rsidRDefault="002566BA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3) прийоми, спрямовані на формування комунікативних здібностей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2669E">
        <w:rPr>
          <w:rFonts w:ascii="Times New Roman" w:hAnsi="Times New Roman" w:cs="Times New Roman"/>
          <w:sz w:val="28"/>
          <w:szCs w:val="28"/>
          <w:lang w:val="uk-UA"/>
        </w:rPr>
        <w:t xml:space="preserve"> подолання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ймовірних </w:t>
      </w:r>
      <w:r w:rsidRPr="0012669E">
        <w:rPr>
          <w:rFonts w:ascii="Times New Roman" w:hAnsi="Times New Roman" w:cs="Times New Roman"/>
          <w:sz w:val="28"/>
          <w:szCs w:val="28"/>
          <w:lang w:val="uk-UA"/>
        </w:rPr>
        <w:t>труднощів у спі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лкуванні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7BD17A" w14:textId="77777777" w:rsidR="00E70C16" w:rsidRDefault="002566BA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69E">
        <w:rPr>
          <w:rFonts w:ascii="Times New Roman" w:hAnsi="Times New Roman" w:cs="Times New Roman"/>
          <w:sz w:val="28"/>
          <w:szCs w:val="28"/>
        </w:rPr>
        <w:t xml:space="preserve">У розвитку групового процесу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виокремлюються</w:t>
      </w:r>
      <w:r w:rsidRPr="0012669E">
        <w:rPr>
          <w:rFonts w:ascii="Times New Roman" w:hAnsi="Times New Roman" w:cs="Times New Roman"/>
          <w:sz w:val="28"/>
          <w:szCs w:val="28"/>
        </w:rPr>
        <w:t xml:space="preserve"> два етапи: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12669E">
        <w:rPr>
          <w:rFonts w:ascii="Times New Roman" w:hAnsi="Times New Roman" w:cs="Times New Roman"/>
          <w:sz w:val="28"/>
          <w:szCs w:val="28"/>
        </w:rPr>
        <w:t xml:space="preserve">діагностичний та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E70C16">
        <w:rPr>
          <w:rFonts w:ascii="Times New Roman" w:hAnsi="Times New Roman" w:cs="Times New Roman"/>
          <w:sz w:val="28"/>
          <w:szCs w:val="28"/>
        </w:rPr>
        <w:t>корекційний (розвива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льний</w:t>
      </w:r>
      <w:r w:rsidRPr="0012669E">
        <w:rPr>
          <w:rFonts w:ascii="Times New Roman" w:hAnsi="Times New Roman" w:cs="Times New Roman"/>
          <w:sz w:val="28"/>
          <w:szCs w:val="28"/>
        </w:rPr>
        <w:t xml:space="preserve">).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Психод</w:t>
      </w:r>
      <w:r w:rsidR="00E70C16">
        <w:rPr>
          <w:rFonts w:ascii="Times New Roman" w:hAnsi="Times New Roman" w:cs="Times New Roman"/>
          <w:sz w:val="28"/>
          <w:szCs w:val="28"/>
        </w:rPr>
        <w:t>іагностичний етап тренінгу – це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2669E">
        <w:rPr>
          <w:rFonts w:ascii="Times New Roman" w:hAnsi="Times New Roman" w:cs="Times New Roman"/>
          <w:sz w:val="28"/>
          <w:szCs w:val="28"/>
        </w:rPr>
        <w:t>передусім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669E">
        <w:rPr>
          <w:rFonts w:ascii="Times New Roman" w:hAnsi="Times New Roman" w:cs="Times New Roman"/>
          <w:sz w:val="28"/>
          <w:szCs w:val="28"/>
        </w:rPr>
        <w:t xml:space="preserve"> самопізнання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 його учасників</w:t>
      </w:r>
      <w:r w:rsidRPr="0012669E">
        <w:rPr>
          <w:rFonts w:ascii="Times New Roman" w:hAnsi="Times New Roman" w:cs="Times New Roman"/>
          <w:sz w:val="28"/>
          <w:szCs w:val="28"/>
        </w:rPr>
        <w:t xml:space="preserve">. Кожен учасник тренінгу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2669E">
        <w:rPr>
          <w:rFonts w:ascii="Times New Roman" w:hAnsi="Times New Roman" w:cs="Times New Roman"/>
          <w:sz w:val="28"/>
          <w:szCs w:val="28"/>
        </w:rPr>
        <w:t xml:space="preserve"> процесі йо</w:t>
      </w:r>
      <w:r w:rsidR="00E70C16">
        <w:rPr>
          <w:rFonts w:ascii="Times New Roman" w:hAnsi="Times New Roman" w:cs="Times New Roman"/>
          <w:sz w:val="28"/>
          <w:szCs w:val="28"/>
        </w:rPr>
        <w:t>го проведення мусить замислитис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2669E">
        <w:rPr>
          <w:rFonts w:ascii="Times New Roman" w:hAnsi="Times New Roman" w:cs="Times New Roman"/>
          <w:sz w:val="28"/>
          <w:szCs w:val="28"/>
        </w:rPr>
        <w:t xml:space="preserve"> над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певними </w:t>
      </w:r>
      <w:r w:rsidRPr="0012669E">
        <w:rPr>
          <w:rFonts w:ascii="Times New Roman" w:hAnsi="Times New Roman" w:cs="Times New Roman"/>
          <w:sz w:val="28"/>
          <w:szCs w:val="28"/>
        </w:rPr>
        <w:t>своїми індивідуально-психологіч</w:t>
      </w:r>
      <w:r w:rsidR="00E70C16">
        <w:rPr>
          <w:rFonts w:ascii="Times New Roman" w:hAnsi="Times New Roman" w:cs="Times New Roman"/>
          <w:sz w:val="28"/>
          <w:szCs w:val="28"/>
        </w:rPr>
        <w:t>ними особливостями, оцінити їх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12669E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власне</w:t>
      </w:r>
      <w:r w:rsidR="00E70C16">
        <w:rPr>
          <w:rFonts w:ascii="Times New Roman" w:hAnsi="Times New Roman" w:cs="Times New Roman"/>
          <w:sz w:val="28"/>
          <w:szCs w:val="28"/>
        </w:rPr>
        <w:t xml:space="preserve"> ставлення до них.</w:t>
      </w:r>
    </w:p>
    <w:p w14:paraId="5C200F62" w14:textId="77777777" w:rsidR="00E70C16" w:rsidRPr="00E70C16" w:rsidRDefault="002566BA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Поряд із самодіагностикою, у процесі роботи групи відбувається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 «зовнішня» діагностика – пізнання тренером індивідуально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логічних особливостей учасників психотренінгу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2669E">
        <w:rPr>
          <w:rFonts w:ascii="Times New Roman" w:hAnsi="Times New Roman" w:cs="Times New Roman"/>
          <w:sz w:val="28"/>
          <w:szCs w:val="28"/>
        </w:rPr>
        <w:t xml:space="preserve">Ця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E70C16">
        <w:rPr>
          <w:rFonts w:ascii="Times New Roman" w:hAnsi="Times New Roman" w:cs="Times New Roman"/>
          <w:sz w:val="28"/>
          <w:szCs w:val="28"/>
        </w:rPr>
        <w:t>сторона</w:t>
      </w:r>
      <w:r w:rsidRPr="0012669E">
        <w:rPr>
          <w:rFonts w:ascii="Times New Roman" w:hAnsi="Times New Roman" w:cs="Times New Roman"/>
          <w:sz w:val="28"/>
          <w:szCs w:val="28"/>
        </w:rPr>
        <w:t xml:space="preserve"> є необхідною передумовою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подальшого</w:t>
      </w:r>
      <w:r w:rsidR="000E0845">
        <w:rPr>
          <w:rFonts w:ascii="Times New Roman" w:hAnsi="Times New Roman" w:cs="Times New Roman"/>
          <w:sz w:val="28"/>
          <w:szCs w:val="28"/>
        </w:rPr>
        <w:t xml:space="preserve"> корекційного етапу [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E70C16">
        <w:rPr>
          <w:rFonts w:ascii="Times New Roman" w:hAnsi="Times New Roman" w:cs="Times New Roman"/>
          <w:sz w:val="28"/>
          <w:szCs w:val="28"/>
        </w:rPr>
        <w:t>].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 У нас відповідна психодіагностична робота була провед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на на першому етапі дослідження, про що описувалося у попередньому розділі.</w:t>
      </w:r>
    </w:p>
    <w:p w14:paraId="54FB092D" w14:textId="77777777" w:rsidR="00E70C16" w:rsidRDefault="00E70C16" w:rsidP="00E7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Психок</w:t>
      </w:r>
      <w:r w:rsidR="002566BA" w:rsidRPr="00126FC1">
        <w:rPr>
          <w:rFonts w:ascii="Times New Roman" w:hAnsi="Times New Roman" w:cs="Times New Roman"/>
          <w:sz w:val="28"/>
          <w:szCs w:val="28"/>
          <w:lang w:val="uk-UA"/>
        </w:rPr>
        <w:t>орекційний етап спрямований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66BA" w:rsidRPr="00126FC1">
        <w:rPr>
          <w:rFonts w:ascii="Times New Roman" w:hAnsi="Times New Roman" w:cs="Times New Roman"/>
          <w:sz w:val="28"/>
          <w:szCs w:val="28"/>
          <w:lang w:val="uk-UA"/>
        </w:rPr>
        <w:t xml:space="preserve"> передусім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66BA" w:rsidRPr="00126FC1">
        <w:rPr>
          <w:rFonts w:ascii="Times New Roman" w:hAnsi="Times New Roman" w:cs="Times New Roman"/>
          <w:sz w:val="28"/>
          <w:szCs w:val="28"/>
          <w:lang w:val="uk-UA"/>
        </w:rPr>
        <w:t xml:space="preserve"> на виправлення недоліків, виявлених на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2566BA" w:rsidRPr="00126FC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іагностичному етапі</w:t>
      </w:r>
      <w:r w:rsidRPr="00126F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нашому випадку це</w:t>
      </w:r>
      <w:r w:rsidRPr="00126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цілеспрямований </w:t>
      </w:r>
      <w:r w:rsidR="002566BA" w:rsidRPr="00126FC1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відповідних складових</w:t>
      </w:r>
      <w:r w:rsidR="002566BA" w:rsidRPr="00126FC1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комунікативної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Pr="00126F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9BF6BD" w14:textId="77777777" w:rsidR="00E70C16" w:rsidRDefault="00E70C16" w:rsidP="00E7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 зазначити, що між цими етапами немає чіткої часової межі. Оскільки різні учасники групи неоднаково сприймають і визнають у себе наявність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тих або інших 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психологічних труднощів, деформацій, бар’єрів, які заважають їм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ефективно взаємодіяти з іншими людьми, то 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для цього їм потрібна різна кількість часу.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Отож, ми дали нашим здобувачам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такий час – тиждень для необхідної саморефлексії.</w:t>
      </w:r>
    </w:p>
    <w:p w14:paraId="23558003" w14:textId="77777777" w:rsidR="00E70C16" w:rsidRDefault="002566BA" w:rsidP="00E7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обох етапів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психотренінгу, як відомо, 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досягається шляхом організації життя групи за певними правилами, які ґрунтуються на взаєморозумінні, бажанні допомогти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 зрозуміти один одного, емоційній підтримці, створенні 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позитивного соціально-психологічного клімату довіри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 xml:space="preserve"> [58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</w:t>
      </w:r>
      <w:r w:rsidR="006260B6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тренінгу </w:t>
      </w:r>
      <w:r w:rsidR="006260B6"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комунікативних умінь </w:t>
      </w:r>
      <w:r w:rsidR="006260B6">
        <w:rPr>
          <w:rFonts w:ascii="Times New Roman" w:hAnsi="Times New Roman" w:cs="Times New Roman"/>
          <w:sz w:val="28"/>
          <w:szCs w:val="28"/>
          <w:lang w:val="uk-UA"/>
        </w:rPr>
        <w:t>і навичок стало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0B6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поглиблення 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</w:t>
      </w:r>
      <w:r w:rsidR="006260B6">
        <w:rPr>
          <w:rFonts w:ascii="Times New Roman" w:hAnsi="Times New Roman" w:cs="Times New Roman"/>
          <w:sz w:val="28"/>
          <w:szCs w:val="28"/>
          <w:lang w:val="uk-UA"/>
        </w:rPr>
        <w:t xml:space="preserve">його учасниками 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основних психологічних закономірностей </w:t>
      </w:r>
      <w:r w:rsidR="006260B6">
        <w:rPr>
          <w:rFonts w:ascii="Times New Roman" w:hAnsi="Times New Roman" w:cs="Times New Roman"/>
          <w:sz w:val="28"/>
          <w:szCs w:val="28"/>
          <w:lang w:val="uk-UA"/>
        </w:rPr>
        <w:t xml:space="preserve">успішної комунікації, а також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усвідомлений </w:t>
      </w:r>
      <w:r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="006260B6">
        <w:rPr>
          <w:rFonts w:ascii="Times New Roman" w:hAnsi="Times New Roman" w:cs="Times New Roman"/>
          <w:sz w:val="28"/>
          <w:szCs w:val="28"/>
          <w:lang w:val="uk-UA"/>
        </w:rPr>
        <w:t>відповідних особистісних якостей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1CB448" w14:textId="77777777" w:rsidR="00F7543D" w:rsidRDefault="006260B6" w:rsidP="00E7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Психот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ренінг, як особливий вид навчання, має сприяти подоланню суперечності між індивідуальним способом засвоєння знань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 процесі традиційної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 та колективним характ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 xml:space="preserve">ером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E70C16">
        <w:rPr>
          <w:rFonts w:ascii="Times New Roman" w:hAnsi="Times New Roman" w:cs="Times New Roman"/>
          <w:sz w:val="28"/>
          <w:szCs w:val="28"/>
          <w:lang w:val="uk-UA"/>
        </w:rPr>
        <w:t>діяльності,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 що ґрунтується на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 xml:space="preserve">довірчій 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взаємодії, яка вимагає взаєморозуміння, а відтак, постійного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обміну значущою для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="002566BA" w:rsidRPr="00E70C1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інформацією. </w:t>
      </w:r>
      <w:r w:rsidR="00F7543D" w:rsidRPr="00F7543D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зов</w:t>
      </w:r>
      <w:r w:rsidR="002566BA" w:rsidRPr="00F7543D">
        <w:rPr>
          <w:rFonts w:ascii="Times New Roman" w:hAnsi="Times New Roman" w:cs="Times New Roman"/>
          <w:sz w:val="28"/>
          <w:szCs w:val="28"/>
          <w:lang w:val="uk-UA"/>
        </w:rPr>
        <w:t>ою суб’єктною пере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думовою ефективності тренінгу є</w:t>
      </w:r>
      <w:r w:rsidR="002566BA"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 xml:space="preserve">належна </w:t>
      </w:r>
      <w:r w:rsidR="002566BA"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мотивація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2566BA"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– вони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6BA"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щиро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 xml:space="preserve">мають </w:t>
      </w:r>
      <w:r w:rsidR="002566BA"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прагнути засвоїти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відповідні знання, у</w:t>
      </w:r>
      <w:r w:rsidR="002566BA"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міння,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навички, заздалегідь проговорені</w:t>
      </w:r>
      <w:r w:rsidR="002566BA"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 як можливий результат проходження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психотренінгової процедури.</w:t>
      </w:r>
    </w:p>
    <w:p w14:paraId="423CE2AE" w14:textId="77777777" w:rsidR="00F7543D" w:rsidRDefault="00F7543D" w:rsidP="00E7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чимало</w:t>
      </w:r>
      <w:r>
        <w:rPr>
          <w:rFonts w:ascii="Times New Roman" w:hAnsi="Times New Roman" w:cs="Times New Roman"/>
          <w:sz w:val="28"/>
          <w:szCs w:val="28"/>
        </w:rPr>
        <w:t xml:space="preserve"> людей усвідомлю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  <w:lang w:val="uk-UA"/>
        </w:rPr>
        <w:t>и власних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труднощів у спілкуванні,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знають про </w:t>
      </w:r>
      <w:r>
        <w:rPr>
          <w:rFonts w:ascii="Times New Roman" w:hAnsi="Times New Roman" w:cs="Times New Roman"/>
          <w:sz w:val="28"/>
          <w:szCs w:val="28"/>
        </w:rPr>
        <w:t>ситуаці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, які їх турбують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часом при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водять до розпачу</w:t>
      </w:r>
      <w:r>
        <w:rPr>
          <w:rFonts w:ascii="Times New Roman" w:hAnsi="Times New Roman" w:cs="Times New Roman"/>
          <w:sz w:val="28"/>
          <w:szCs w:val="28"/>
          <w:lang w:val="uk-UA"/>
        </w:rPr>
        <w:t>. Багато хто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навіть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готові щось робити, «працювати над собою», але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не розуміють </w:t>
      </w:r>
      <w:r>
        <w:rPr>
          <w:rFonts w:ascii="Times New Roman" w:hAnsi="Times New Roman" w:cs="Times New Roman"/>
          <w:sz w:val="28"/>
          <w:szCs w:val="28"/>
          <w:lang w:val="uk-UA"/>
        </w:rPr>
        <w:t>при цьому, в чому</w:t>
      </w:r>
      <w:r>
        <w:rPr>
          <w:rFonts w:ascii="Times New Roman" w:hAnsi="Times New Roman" w:cs="Times New Roman"/>
          <w:sz w:val="28"/>
          <w:szCs w:val="28"/>
        </w:rPr>
        <w:t xml:space="preserve"> конкретно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полягають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, над чим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конкретно 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вони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мають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працювати, в яких конкретних ситуаціях придивитися до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 якому напрямку самозмінюватися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113B7" w14:textId="77777777" w:rsidR="00F7543D" w:rsidRDefault="002566BA" w:rsidP="00E7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І саме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тренінг надає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 xml:space="preserve">реальну </w:t>
      </w:r>
      <w:r w:rsidRPr="00F7543D">
        <w:rPr>
          <w:rFonts w:ascii="Times New Roman" w:hAnsi="Times New Roman" w:cs="Times New Roman"/>
          <w:sz w:val="28"/>
          <w:szCs w:val="28"/>
          <w:lang w:val="uk-UA"/>
        </w:rPr>
        <w:t>можливість зробити крок у напрямку розуміння власних проявів у спілкуванні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 xml:space="preserve"> – як конструктивних, так і окремих деструктивних, освоєння</w:t>
      </w:r>
      <w:r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 власного внутрішнього світу,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 xml:space="preserve">своїх психологічних ресурсів, а </w:t>
      </w:r>
      <w:r w:rsidRPr="00F7543D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стає важливим етапо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м чергового самовдосконалення [6</w:t>
      </w:r>
      <w:r w:rsidR="00F7543D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53EE198A" w14:textId="77777777" w:rsidR="00F7543D" w:rsidRDefault="002566BA" w:rsidP="00E7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69E">
        <w:rPr>
          <w:rFonts w:ascii="Times New Roman" w:hAnsi="Times New Roman" w:cs="Times New Roman"/>
          <w:sz w:val="28"/>
          <w:szCs w:val="28"/>
        </w:rPr>
        <w:t xml:space="preserve">Переважна більшість 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12669E">
        <w:rPr>
          <w:rFonts w:ascii="Times New Roman" w:hAnsi="Times New Roman" w:cs="Times New Roman"/>
          <w:sz w:val="28"/>
          <w:szCs w:val="28"/>
        </w:rPr>
        <w:t>тренінгів складаються з початкового, основного та завершального етапів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C1" w:rsidRPr="00CE5630">
        <w:rPr>
          <w:rFonts w:ascii="Times New Roman" w:hAnsi="Times New Roman" w:cs="Times New Roman"/>
          <w:sz w:val="28"/>
          <w:szCs w:val="28"/>
        </w:rPr>
        <w:t>[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126FC1" w:rsidRPr="00CE5630">
        <w:rPr>
          <w:rFonts w:ascii="Times New Roman" w:hAnsi="Times New Roman" w:cs="Times New Roman"/>
          <w:sz w:val="28"/>
          <w:szCs w:val="28"/>
        </w:rPr>
        <w:t>]</w:t>
      </w:r>
      <w:r w:rsidRPr="0012669E">
        <w:rPr>
          <w:rFonts w:ascii="Times New Roman" w:hAnsi="Times New Roman" w:cs="Times New Roman"/>
          <w:sz w:val="28"/>
          <w:szCs w:val="28"/>
        </w:rPr>
        <w:t>. Н</w:t>
      </w:r>
      <w:r w:rsidR="00126FC1">
        <w:rPr>
          <w:rFonts w:ascii="Times New Roman" w:hAnsi="Times New Roman" w:cs="Times New Roman"/>
          <w:sz w:val="28"/>
          <w:szCs w:val="28"/>
        </w:rPr>
        <w:t>а початковому етапі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 xml:space="preserve"> у нас </w:t>
      </w:r>
      <w:r w:rsidR="00035EAD">
        <w:rPr>
          <w:rFonts w:ascii="Times New Roman" w:hAnsi="Times New Roman" w:cs="Times New Roman"/>
          <w:sz w:val="28"/>
          <w:szCs w:val="28"/>
        </w:rPr>
        <w:t>відбува</w:t>
      </w:r>
      <w:r w:rsidR="00035EAD">
        <w:rPr>
          <w:rFonts w:ascii="Times New Roman" w:hAnsi="Times New Roman" w:cs="Times New Roman"/>
          <w:sz w:val="28"/>
          <w:szCs w:val="28"/>
          <w:lang w:val="uk-UA"/>
        </w:rPr>
        <w:t>лися</w:t>
      </w:r>
      <w:r w:rsidRPr="0012669E">
        <w:rPr>
          <w:rFonts w:ascii="Times New Roman" w:hAnsi="Times New Roman" w:cs="Times New Roman"/>
          <w:sz w:val="28"/>
          <w:szCs w:val="28"/>
        </w:rPr>
        <w:t xml:space="preserve">: привітання, знайомство 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669E">
        <w:rPr>
          <w:rFonts w:ascii="Times New Roman" w:hAnsi="Times New Roman" w:cs="Times New Roman"/>
          <w:sz w:val="28"/>
          <w:szCs w:val="28"/>
        </w:rPr>
        <w:t xml:space="preserve">з групою (презентація тренера) 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669E">
        <w:rPr>
          <w:rFonts w:ascii="Times New Roman" w:hAnsi="Times New Roman" w:cs="Times New Roman"/>
          <w:sz w:val="28"/>
          <w:szCs w:val="28"/>
        </w:rPr>
        <w:t xml:space="preserve"> </w:t>
      </w:r>
      <w:r w:rsidR="00BA4B0B">
        <w:rPr>
          <w:rFonts w:ascii="Times New Roman" w:hAnsi="Times New Roman" w:cs="Times New Roman"/>
          <w:sz w:val="28"/>
          <w:szCs w:val="28"/>
        </w:rPr>
        <w:t xml:space="preserve">членів групи між собою, </w:t>
      </w:r>
      <w:r w:rsidRPr="0012669E">
        <w:rPr>
          <w:rFonts w:ascii="Times New Roman" w:hAnsi="Times New Roman" w:cs="Times New Roman"/>
          <w:sz w:val="28"/>
          <w:szCs w:val="28"/>
        </w:rPr>
        <w:t xml:space="preserve">налаштування їх </w:t>
      </w:r>
      <w:proofErr w:type="gramStart"/>
      <w:r w:rsidRPr="0012669E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12669E">
        <w:rPr>
          <w:rFonts w:ascii="Times New Roman" w:hAnsi="Times New Roman" w:cs="Times New Roman"/>
          <w:sz w:val="28"/>
          <w:szCs w:val="28"/>
        </w:rPr>
        <w:t xml:space="preserve"> в групі, активація, ознайомлення </w:t>
      </w:r>
      <w:r w:rsidR="00126F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669E">
        <w:rPr>
          <w:rFonts w:ascii="Times New Roman" w:hAnsi="Times New Roman" w:cs="Times New Roman"/>
          <w:sz w:val="28"/>
          <w:szCs w:val="28"/>
        </w:rPr>
        <w:t xml:space="preserve">з програмою занять, прийняття учасниками тренінгових правил і процедур, визначення настрою, обговорення почуттів 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669E">
        <w:rPr>
          <w:rFonts w:ascii="Times New Roman" w:hAnsi="Times New Roman" w:cs="Times New Roman"/>
          <w:sz w:val="28"/>
          <w:szCs w:val="28"/>
        </w:rPr>
        <w:t xml:space="preserve"> переж</w:t>
      </w:r>
      <w:r w:rsidR="00F7543D">
        <w:rPr>
          <w:rFonts w:ascii="Times New Roman" w:hAnsi="Times New Roman" w:cs="Times New Roman"/>
          <w:sz w:val="28"/>
          <w:szCs w:val="28"/>
        </w:rPr>
        <w:t>ивань, з’ясування їх очікувань.</w:t>
      </w:r>
    </w:p>
    <w:p w14:paraId="7056969A" w14:textId="77777777" w:rsidR="00AA0876" w:rsidRDefault="002566BA" w:rsidP="00BA4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Деякі 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BA4B0B" w:rsidRPr="00BA4B0B">
        <w:rPr>
          <w:rFonts w:ascii="Times New Roman" w:hAnsi="Times New Roman" w:cs="Times New Roman"/>
          <w:sz w:val="28"/>
          <w:szCs w:val="28"/>
          <w:lang w:val="uk-UA"/>
        </w:rPr>
        <w:t>тренінги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 xml:space="preserve">, й </w:t>
      </w:r>
      <w:r w:rsidR="00BA4B0B" w:rsidRPr="00BA4B0B">
        <w:rPr>
          <w:rFonts w:ascii="Times New Roman" w:hAnsi="Times New Roman" w:cs="Times New Roman"/>
          <w:sz w:val="28"/>
          <w:szCs w:val="28"/>
          <w:lang w:val="uk-UA"/>
        </w:rPr>
        <w:t>наш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числі, </w:t>
      </w:r>
      <w:r w:rsidR="00035EAD">
        <w:rPr>
          <w:rFonts w:ascii="Times New Roman" w:hAnsi="Times New Roman" w:cs="Times New Roman"/>
          <w:sz w:val="28"/>
          <w:szCs w:val="28"/>
          <w:lang w:val="uk-UA"/>
        </w:rPr>
        <w:t>передбачають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 психодіагностичні процедури пе</w:t>
      </w:r>
      <w:r w:rsidR="00BA4B0B" w:rsidRPr="00BA4B0B">
        <w:rPr>
          <w:rFonts w:ascii="Times New Roman" w:hAnsi="Times New Roman" w:cs="Times New Roman"/>
          <w:sz w:val="28"/>
          <w:szCs w:val="28"/>
          <w:lang w:val="uk-UA"/>
        </w:rPr>
        <w:t>ред початком і по завершенню їх</w:t>
      </w:r>
      <w:r w:rsidR="00035E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 Основна частина 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тренінгової процедури 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035EAD">
        <w:rPr>
          <w:rFonts w:ascii="Times New Roman" w:hAnsi="Times New Roman" w:cs="Times New Roman"/>
          <w:sz w:val="28"/>
          <w:szCs w:val="28"/>
          <w:lang w:val="uk-UA"/>
        </w:rPr>
        <w:t>почалася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 зі вступ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у тренера (настановчо-мотивувальний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 блок), пояснення 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його цілей (за допомогою, наприклад, роздачі пам’яток), демонстрації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правил і взірців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 баж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аної поведінки (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>зокрема, з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а допомогою засобів унаочнення – презентації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>, відеозаписи</w:t>
      </w:r>
      <w:r w:rsidR="00BA4B0B">
        <w:rPr>
          <w:rFonts w:ascii="Times New Roman" w:hAnsi="Times New Roman" w:cs="Times New Roman"/>
          <w:sz w:val="28"/>
          <w:szCs w:val="28"/>
          <w:lang w:val="uk-UA"/>
        </w:rPr>
        <w:t>, тощо).</w:t>
      </w:r>
    </w:p>
    <w:p w14:paraId="44DC791F" w14:textId="77777777" w:rsidR="00AA0876" w:rsidRDefault="002566BA" w:rsidP="00BA4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Бажаною є актуалізація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на цьому етапі 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значущого щодо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основної 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спрямованості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тренінгу досвіду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учасників, обговорення наданої інформації, почуттів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 переживань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 усіх учасників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>які виникли «тут-і-тепер» та/</w:t>
      </w:r>
      <w:r w:rsidRPr="00BA4B0B">
        <w:rPr>
          <w:rFonts w:ascii="Times New Roman" w:hAnsi="Times New Roman" w:cs="Times New Roman"/>
          <w:sz w:val="28"/>
          <w:szCs w:val="28"/>
          <w:lang w:val="uk-UA"/>
        </w:rPr>
        <w:t>або бе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зпосередньо стосуються предмету навчання. </w:t>
      </w:r>
      <w:r w:rsidR="00035EAD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5EAD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 xml:space="preserve">теж </w:t>
      </w:r>
      <w:r w:rsidR="00035EAD">
        <w:rPr>
          <w:rFonts w:ascii="Times New Roman" w:hAnsi="Times New Roman" w:cs="Times New Roman"/>
          <w:sz w:val="28"/>
          <w:szCs w:val="28"/>
          <w:lang w:val="uk-UA"/>
        </w:rPr>
        <w:t>перевіряли</w:t>
      </w:r>
      <w:r w:rsidRPr="00AA0876">
        <w:rPr>
          <w:rFonts w:ascii="Times New Roman" w:hAnsi="Times New Roman" w:cs="Times New Roman"/>
          <w:sz w:val="28"/>
          <w:szCs w:val="28"/>
          <w:lang w:val="uk-UA"/>
        </w:rPr>
        <w:t xml:space="preserve"> адекватність розуміння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усіма </w:t>
      </w:r>
      <w:r w:rsidRPr="00AA0876"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основних </w:t>
      </w:r>
      <w:r w:rsidRPr="00AA0876">
        <w:rPr>
          <w:rFonts w:ascii="Times New Roman" w:hAnsi="Times New Roman" w:cs="Times New Roman"/>
          <w:sz w:val="28"/>
          <w:szCs w:val="28"/>
          <w:lang w:val="uk-UA"/>
        </w:rPr>
        <w:t>понять, інш</w:t>
      </w:r>
      <w:r w:rsidR="00035EAD">
        <w:rPr>
          <w:rFonts w:ascii="Times New Roman" w:hAnsi="Times New Roman" w:cs="Times New Roman"/>
          <w:sz w:val="28"/>
          <w:szCs w:val="28"/>
          <w:lang w:val="uk-UA"/>
        </w:rPr>
        <w:t>ої інформації, що обговорюватиметься, сприяли</w:t>
      </w:r>
      <w:r w:rsidRPr="00AA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>активізації її засвоєння.</w:t>
      </w:r>
    </w:p>
    <w:p w14:paraId="591F78BF" w14:textId="77777777" w:rsidR="00AA0876" w:rsidRDefault="00035EAD" w:rsidP="00BA4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Основний етап тренінгу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відомо, 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спирається на активність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усіх 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його учасників (змістово-пошуковий блок). Для цього </w:t>
      </w:r>
      <w:r w:rsidR="00CC0DE3">
        <w:rPr>
          <w:rFonts w:ascii="Times New Roman" w:hAnsi="Times New Roman" w:cs="Times New Roman"/>
          <w:sz w:val="28"/>
          <w:szCs w:val="28"/>
          <w:lang w:val="uk-UA"/>
        </w:rPr>
        <w:t xml:space="preserve">спочатку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викорис</w:t>
      </w:r>
      <w:r>
        <w:rPr>
          <w:rFonts w:ascii="Times New Roman" w:hAnsi="Times New Roman" w:cs="Times New Roman"/>
          <w:sz w:val="28"/>
          <w:szCs w:val="28"/>
          <w:lang w:val="uk-UA"/>
        </w:rPr>
        <w:t>тали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>різні методи: «брейнстормінг» (</w:t>
      </w:r>
      <w:r w:rsidR="002566BA" w:rsidRPr="0012669E">
        <w:rPr>
          <w:rFonts w:ascii="Times New Roman" w:hAnsi="Times New Roman" w:cs="Times New Roman"/>
          <w:sz w:val="28"/>
          <w:szCs w:val="28"/>
        </w:rPr>
        <w:t>мозкові штурми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>,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0876">
        <w:rPr>
          <w:rFonts w:ascii="Times New Roman" w:hAnsi="Times New Roman" w:cs="Times New Roman"/>
          <w:sz w:val="28"/>
          <w:szCs w:val="28"/>
        </w:rPr>
        <w:t xml:space="preserve"> в підгрупах, </w:t>
      </w:r>
      <w:r w:rsidR="002566BA" w:rsidRPr="0012669E">
        <w:rPr>
          <w:rFonts w:ascii="Times New Roman" w:hAnsi="Times New Roman" w:cs="Times New Roman"/>
          <w:sz w:val="28"/>
          <w:szCs w:val="28"/>
        </w:rPr>
        <w:t>творчі завдання, а за недостатньої активності, «скутості» членів групи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 або надмірної </w:t>
      </w:r>
      <w:r w:rsidR="00CC0DE3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психологічної 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>інтимності обговорюваної проблематики</w:t>
      </w:r>
      <w:r w:rsidR="00AA08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задіяли окремі </w:t>
      </w:r>
      <w:r w:rsidR="00AA0876">
        <w:rPr>
          <w:rFonts w:ascii="Times New Roman" w:hAnsi="Times New Roman" w:cs="Times New Roman"/>
          <w:sz w:val="28"/>
          <w:szCs w:val="28"/>
        </w:rPr>
        <w:t>допоміжні вправи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</w:t>
      </w:r>
      <w:r w:rsidR="00AA0876">
        <w:rPr>
          <w:rFonts w:ascii="Times New Roman" w:hAnsi="Times New Roman" w:cs="Times New Roman"/>
          <w:sz w:val="28"/>
          <w:szCs w:val="28"/>
        </w:rPr>
        <w:t>психогімнастика).</w:t>
      </w:r>
    </w:p>
    <w:p w14:paraId="2768131A" w14:textId="77777777" w:rsidR="00467817" w:rsidRDefault="00467817" w:rsidP="00467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Отже, враховуючи той факт, що за основу нашо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роботи узято завдання</w:t>
      </w:r>
      <w:r w:rsidRPr="0012669E">
        <w:rPr>
          <w:rFonts w:ascii="Times New Roman" w:hAnsi="Times New Roman" w:cs="Times New Roman"/>
          <w:sz w:val="28"/>
          <w:szCs w:val="28"/>
        </w:rPr>
        <w:t xml:space="preserve"> форму</w:t>
      </w:r>
      <w:r>
        <w:rPr>
          <w:rFonts w:ascii="Times New Roman" w:hAnsi="Times New Roman" w:cs="Times New Roman"/>
          <w:sz w:val="28"/>
          <w:szCs w:val="28"/>
        </w:rPr>
        <w:t>вання комунікативної компетен</w:t>
      </w:r>
      <w:r>
        <w:rPr>
          <w:rFonts w:ascii="Times New Roman" w:hAnsi="Times New Roman" w:cs="Times New Roman"/>
          <w:sz w:val="28"/>
          <w:szCs w:val="28"/>
          <w:lang w:val="uk-UA"/>
        </w:rPr>
        <w:t>тності майбутніх психологів, а також те, що</w:t>
      </w:r>
      <w:r w:rsidRPr="0012669E">
        <w:rPr>
          <w:rFonts w:ascii="Times New Roman" w:hAnsi="Times New Roman" w:cs="Times New Roman"/>
          <w:sz w:val="28"/>
          <w:szCs w:val="28"/>
        </w:rPr>
        <w:t xml:space="preserve"> комунікативні компетенції кожного фахівця можуть бути розвинені лише за умови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належно </w:t>
      </w:r>
      <w:r w:rsidRPr="0012669E">
        <w:rPr>
          <w:rFonts w:ascii="Times New Roman" w:hAnsi="Times New Roman" w:cs="Times New Roman"/>
          <w:sz w:val="28"/>
          <w:szCs w:val="28"/>
        </w:rPr>
        <w:t xml:space="preserve">мотивованої діяльності, особливу увагу 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під час основної частини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психотренінгу ми звернули саме на метод сторітелінгу</w:t>
      </w:r>
      <w:r w:rsidRPr="0012669E">
        <w:rPr>
          <w:rFonts w:ascii="Times New Roman" w:hAnsi="Times New Roman" w:cs="Times New Roman"/>
          <w:sz w:val="28"/>
          <w:szCs w:val="28"/>
        </w:rPr>
        <w:t>.</w:t>
      </w:r>
    </w:p>
    <w:p w14:paraId="5EB18C82" w14:textId="77777777" w:rsidR="00467817" w:rsidRDefault="00467817" w:rsidP="00467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</w:t>
      </w:r>
      <w:r w:rsidRPr="0012669E">
        <w:rPr>
          <w:rFonts w:ascii="Times New Roman" w:hAnsi="Times New Roman" w:cs="Times New Roman"/>
          <w:sz w:val="28"/>
          <w:szCs w:val="28"/>
        </w:rPr>
        <w:t xml:space="preserve"> студенти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спонтанно розповідали свої історії </w:t>
      </w:r>
      <w:r w:rsidRPr="0012669E">
        <w:rPr>
          <w:rFonts w:ascii="Times New Roman" w:hAnsi="Times New Roman" w:cs="Times New Roman"/>
          <w:sz w:val="28"/>
          <w:szCs w:val="28"/>
        </w:rPr>
        <w:t xml:space="preserve">на задані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тренером </w:t>
      </w:r>
      <w:r>
        <w:rPr>
          <w:rFonts w:ascii="Times New Roman" w:hAnsi="Times New Roman" w:cs="Times New Roman"/>
          <w:sz w:val="28"/>
          <w:szCs w:val="28"/>
        </w:rPr>
        <w:t>теми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 xml:space="preserve">, одну з яких </w:t>
      </w:r>
      <w:r>
        <w:rPr>
          <w:rFonts w:ascii="Times New Roman" w:hAnsi="Times New Roman" w:cs="Times New Roman"/>
          <w:sz w:val="28"/>
          <w:szCs w:val="28"/>
          <w:lang w:val="uk-UA"/>
        </w:rPr>
        <w:t>могли обрати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683CAE" w14:textId="77777777" w:rsidR="00467817" w:rsidRDefault="00467817" w:rsidP="0046781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 пишаюсь своєю майбутньою професією»;</w:t>
      </w:r>
    </w:p>
    <w:p w14:paraId="25ECB6CE" w14:textId="77777777" w:rsidR="00467817" w:rsidRDefault="00467817" w:rsidP="0046781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81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Я пишаюся тим, що є українцем/українкою»;</w:t>
      </w:r>
    </w:p>
    <w:p w14:paraId="052DBD47" w14:textId="77777777" w:rsidR="00467817" w:rsidRDefault="00467817" w:rsidP="0046781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81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Психологічна допомога людям</w:t>
      </w:r>
      <w:r w:rsidRPr="00467817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>
        <w:rPr>
          <w:rFonts w:ascii="Times New Roman" w:hAnsi="Times New Roman" w:cs="Times New Roman"/>
          <w:sz w:val="28"/>
          <w:szCs w:val="28"/>
          <w:lang w:val="uk-UA"/>
        </w:rPr>
        <w:t>наука, мистецтво і покликання»;</w:t>
      </w:r>
    </w:p>
    <w:p w14:paraId="46C3085C" w14:textId="77777777" w:rsidR="00467817" w:rsidRDefault="00467817" w:rsidP="0046781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81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 w:rsidRPr="00467817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>
        <w:rPr>
          <w:rFonts w:ascii="Times New Roman" w:hAnsi="Times New Roman" w:cs="Times New Roman"/>
          <w:sz w:val="28"/>
          <w:szCs w:val="28"/>
          <w:lang w:val="uk-UA"/>
        </w:rPr>
        <w:t>фахівець</w:t>
      </w:r>
      <w:r w:rsidRPr="004678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котрий концентрується на можливостях»;</w:t>
      </w:r>
    </w:p>
    <w:p w14:paraId="43249AC5" w14:textId="77777777" w:rsidR="00467817" w:rsidRDefault="00467817" w:rsidP="0046781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«Яким я уявляю майбутнє психології» та ін.</w:t>
      </w:r>
    </w:p>
    <w:p w14:paraId="6E52603D" w14:textId="77777777" w:rsidR="00DC3735" w:rsidRPr="00DC3735" w:rsidRDefault="00DC3735" w:rsidP="00DC37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бажання, студенти могли обирати власні теми для сторітелінгу. При цьому 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зважати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види: культурний, соціальний, міфи 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легенди, сімейний, дружній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так зв. «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>jump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tory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Культурний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коли учасники розповідали про власні цінності,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моральність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вірування; 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оціальний – історії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життя відомих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людей,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котрі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стати прикладом для побудови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0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життя); міфи та легенди – нагадують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чого в житті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варто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уникати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аби бути щасливим; 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імейний – історії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родин, 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тобто,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історії, 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передаються від покоління до покоління та мають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повчальний характер; дружній – історії,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об’єднують друзів, оскільки нагадують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0E0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певний 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спільний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досвід, який вони пережили разом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нарешті, «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>jump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3735">
        <w:rPr>
          <w:rFonts w:ascii="Times New Roman" w:eastAsia="Times New Roman" w:hAnsi="Times New Roman" w:cs="Times New Roman"/>
          <w:sz w:val="28"/>
          <w:szCs w:val="28"/>
          <w:lang w:eastAsia="ru-RU"/>
        </w:rPr>
        <w:t>story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історії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наприклад,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містичних істот, коли неочікуваний кінець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змушує </w:t>
      </w:r>
      <w:r w:rsidR="00D25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«тремтіти» від страху.</w:t>
      </w:r>
      <w:r w:rsidRPr="00DC3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942FAD8" w14:textId="77777777" w:rsidR="00467817" w:rsidRDefault="00467817" w:rsidP="00BA4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подальшому, аналізуючи розповідь кожного учасника психотренінгу, ми опиралися на наступні критерії:</w:t>
      </w:r>
    </w:p>
    <w:p w14:paraId="499E25E2" w14:textId="77777777" w:rsidR="00F8030A" w:rsidRDefault="00F8030A" w:rsidP="0046781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7817">
        <w:rPr>
          <w:rFonts w:ascii="Times New Roman" w:hAnsi="Times New Roman" w:cs="Times New Roman"/>
          <w:sz w:val="28"/>
          <w:szCs w:val="28"/>
          <w:lang w:val="uk-UA"/>
        </w:rPr>
        <w:t>міння г</w:t>
      </w:r>
      <w:r w:rsidR="00C45126" w:rsidRPr="00467817">
        <w:rPr>
          <w:rFonts w:ascii="Times New Roman" w:hAnsi="Times New Roman" w:cs="Times New Roman"/>
          <w:sz w:val="28"/>
          <w:szCs w:val="28"/>
        </w:rPr>
        <w:t xml:space="preserve">оворити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C45126" w:rsidRPr="00467817">
        <w:rPr>
          <w:rFonts w:ascii="Times New Roman" w:hAnsi="Times New Roman" w:cs="Times New Roman"/>
          <w:sz w:val="28"/>
          <w:szCs w:val="28"/>
        </w:rPr>
        <w:t xml:space="preserve">для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загальної </w:t>
      </w:r>
      <w:r>
        <w:rPr>
          <w:rFonts w:ascii="Times New Roman" w:hAnsi="Times New Roman" w:cs="Times New Roman"/>
          <w:sz w:val="28"/>
          <w:szCs w:val="28"/>
        </w:rPr>
        <w:t>мети дискусії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201AC7" w14:textId="77777777" w:rsidR="00F8030A" w:rsidRDefault="00F8030A" w:rsidP="0046781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здатність слушно </w:t>
      </w:r>
      <w:r w:rsidR="00C45126" w:rsidRPr="00467817">
        <w:rPr>
          <w:rFonts w:ascii="Times New Roman" w:hAnsi="Times New Roman" w:cs="Times New Roman"/>
          <w:sz w:val="28"/>
          <w:szCs w:val="28"/>
        </w:rPr>
        <w:t>описувати події,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зрозуміло</w:t>
      </w:r>
      <w:r w:rsidR="00C45126" w:rsidRPr="00467817">
        <w:rPr>
          <w:rFonts w:ascii="Times New Roman" w:hAnsi="Times New Roman" w:cs="Times New Roman"/>
          <w:sz w:val="28"/>
          <w:szCs w:val="28"/>
        </w:rPr>
        <w:t xml:space="preserve"> висловлювати 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ласну </w:t>
      </w:r>
      <w:r>
        <w:rPr>
          <w:rFonts w:ascii="Times New Roman" w:hAnsi="Times New Roman" w:cs="Times New Roman"/>
          <w:sz w:val="28"/>
          <w:szCs w:val="28"/>
        </w:rPr>
        <w:t>думку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1B02FAB" w14:textId="77777777" w:rsidR="00F8030A" w:rsidRDefault="00F8030A" w:rsidP="0046781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уміння </w:t>
      </w:r>
      <w:r w:rsidR="00C45126" w:rsidRPr="00467817">
        <w:rPr>
          <w:rFonts w:ascii="Times New Roman" w:hAnsi="Times New Roman" w:cs="Times New Roman"/>
          <w:sz w:val="28"/>
          <w:szCs w:val="28"/>
        </w:rPr>
        <w:t xml:space="preserve">пропонувати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нові та цікаві ідеї;</w:t>
      </w:r>
    </w:p>
    <w:p w14:paraId="2F2171C3" w14:textId="77777777" w:rsidR="00F8030A" w:rsidRDefault="00F8030A" w:rsidP="00F8030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здатність адекватно в</w:t>
      </w:r>
      <w:r w:rsidR="00C45126" w:rsidRPr="00F8030A">
        <w:rPr>
          <w:rFonts w:ascii="Times New Roman" w:hAnsi="Times New Roman" w:cs="Times New Roman"/>
          <w:sz w:val="28"/>
          <w:szCs w:val="28"/>
          <w:lang w:val="uk-UA"/>
        </w:rPr>
        <w:t xml:space="preserve">ирішувати, коли </w:t>
      </w:r>
      <w:r>
        <w:rPr>
          <w:rFonts w:ascii="Times New Roman" w:hAnsi="Times New Roman" w:cs="Times New Roman"/>
          <w:sz w:val="28"/>
          <w:szCs w:val="28"/>
          <w:lang w:val="uk-UA"/>
        </w:rPr>
        <w:t>та скільки треба говорити, якщо виникає групова дискусія;</w:t>
      </w:r>
    </w:p>
    <w:p w14:paraId="311619FC" w14:textId="77777777" w:rsidR="00F8030A" w:rsidRDefault="00F8030A" w:rsidP="00F8030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в</w:t>
      </w:r>
      <w:r w:rsidR="00C45126" w:rsidRPr="00F8030A">
        <w:rPr>
          <w:rFonts w:ascii="Times New Roman" w:hAnsi="Times New Roman" w:cs="Times New Roman"/>
          <w:sz w:val="28"/>
          <w:szCs w:val="28"/>
          <w:lang w:val="uk-UA"/>
        </w:rPr>
        <w:t xml:space="preserve">исловлюватися </w:t>
      </w:r>
      <w:r>
        <w:rPr>
          <w:rFonts w:ascii="Times New Roman" w:hAnsi="Times New Roman" w:cs="Times New Roman"/>
          <w:sz w:val="28"/>
          <w:szCs w:val="28"/>
          <w:lang w:val="uk-UA"/>
        </w:rPr>
        <w:t>чітко</w:t>
      </w:r>
      <w:r w:rsidR="00C45126" w:rsidRPr="00F80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адекватно ситуації;</w:t>
      </w:r>
    </w:p>
    <w:p w14:paraId="37EFB1B6" w14:textId="77777777" w:rsidR="00F8030A" w:rsidRDefault="00F8030A" w:rsidP="00F8030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р</w:t>
      </w:r>
      <w:r w:rsidR="00C45126" w:rsidRPr="00F8030A">
        <w:rPr>
          <w:rFonts w:ascii="Times New Roman" w:hAnsi="Times New Roman" w:cs="Times New Roman"/>
          <w:sz w:val="28"/>
          <w:szCs w:val="28"/>
          <w:lang w:val="uk-UA"/>
        </w:rPr>
        <w:t xml:space="preserve">обити відбір необхідної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45126" w:rsidRPr="00F8030A">
        <w:rPr>
          <w:rFonts w:ascii="Times New Roman" w:hAnsi="Times New Roman" w:cs="Times New Roman"/>
          <w:sz w:val="28"/>
          <w:szCs w:val="28"/>
          <w:lang w:val="uk-UA"/>
        </w:rPr>
        <w:t xml:space="preserve"> визначати її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необхідний обсяг для власного тексту;</w:t>
      </w:r>
    </w:p>
    <w:p w14:paraId="018172CE" w14:textId="77777777" w:rsidR="00F8030A" w:rsidRDefault="00F8030A" w:rsidP="00F8030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уважно слухати думки інших, котрі включаються в дискусію;</w:t>
      </w:r>
    </w:p>
    <w:p w14:paraId="5E1DFA96" w14:textId="77777777" w:rsidR="00F8030A" w:rsidRDefault="00F8030A" w:rsidP="00F8030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враховувати при продовженні своєї розповіді те</w:t>
      </w:r>
      <w:r w:rsidR="00C45126" w:rsidRPr="00F8030A">
        <w:rPr>
          <w:rFonts w:ascii="Times New Roman" w:hAnsi="Times New Roman" w:cs="Times New Roman"/>
          <w:sz w:val="28"/>
          <w:szCs w:val="28"/>
          <w:lang w:val="uk-UA"/>
        </w:rPr>
        <w:t xml:space="preserve"> нове, що 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C45126" w:rsidRPr="00F8030A">
        <w:rPr>
          <w:rFonts w:ascii="Times New Roman" w:hAnsi="Times New Roman" w:cs="Times New Roman"/>
          <w:sz w:val="28"/>
          <w:szCs w:val="28"/>
          <w:lang w:val="uk-UA"/>
        </w:rPr>
        <w:t>запропоновано іншим</w:t>
      </w:r>
      <w:r>
        <w:rPr>
          <w:rFonts w:ascii="Times New Roman" w:hAnsi="Times New Roman" w:cs="Times New Roman"/>
          <w:sz w:val="28"/>
          <w:szCs w:val="28"/>
          <w:lang w:val="uk-UA"/>
        </w:rPr>
        <w:t>и;</w:t>
      </w:r>
    </w:p>
    <w:p w14:paraId="3F233DB6" w14:textId="77777777" w:rsidR="00467817" w:rsidRPr="00035EAD" w:rsidRDefault="00F8030A" w:rsidP="00035EA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дискусій в</w:t>
      </w:r>
      <w:r w:rsidR="00C45126" w:rsidRPr="00F8030A">
        <w:rPr>
          <w:rFonts w:ascii="Times New Roman" w:hAnsi="Times New Roman" w:cs="Times New Roman"/>
          <w:sz w:val="28"/>
          <w:szCs w:val="28"/>
          <w:lang w:val="uk-UA"/>
        </w:rPr>
        <w:t>изначат</w:t>
      </w:r>
      <w:r>
        <w:rPr>
          <w:rFonts w:ascii="Times New Roman" w:hAnsi="Times New Roman" w:cs="Times New Roman"/>
          <w:sz w:val="28"/>
          <w:szCs w:val="28"/>
          <w:lang w:val="uk-UA"/>
        </w:rPr>
        <w:t>и основну ідею в різних текстах, які формуються під час групових дискусій.</w:t>
      </w:r>
    </w:p>
    <w:p w14:paraId="46033FAA" w14:textId="77777777" w:rsidR="00CC0DE3" w:rsidRDefault="00035EAD" w:rsidP="00BA4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Сторітелінгові в</w:t>
      </w:r>
      <w:r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  <w:lang w:val="uk-UA"/>
        </w:rPr>
        <w:t>, таким чином,</w:t>
      </w:r>
      <w:r>
        <w:rPr>
          <w:rFonts w:ascii="Times New Roman" w:hAnsi="Times New Roman" w:cs="Times New Roman"/>
          <w:sz w:val="28"/>
          <w:szCs w:val="28"/>
        </w:rPr>
        <w:t xml:space="preserve"> завершу</w:t>
      </w:r>
      <w:r>
        <w:rPr>
          <w:rFonts w:ascii="Times New Roman" w:hAnsi="Times New Roman" w:cs="Times New Roman"/>
          <w:sz w:val="28"/>
          <w:szCs w:val="28"/>
          <w:lang w:val="uk-UA"/>
        </w:rPr>
        <w:t>валися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дискусіями, груповою рефлексією (обговорення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групах),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процесі яких тренер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566BA" w:rsidRPr="0012669E">
        <w:rPr>
          <w:rFonts w:ascii="Times New Roman" w:hAnsi="Times New Roman" w:cs="Times New Roman"/>
          <w:sz w:val="28"/>
          <w:szCs w:val="28"/>
        </w:rPr>
        <w:t>/або</w:t>
      </w:r>
      <w:r>
        <w:rPr>
          <w:rFonts w:ascii="Times New Roman" w:hAnsi="Times New Roman" w:cs="Times New Roman"/>
          <w:sz w:val="28"/>
          <w:szCs w:val="28"/>
        </w:rPr>
        <w:t xml:space="preserve"> інші учасники занять 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>вали належний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зво</w:t>
      </w:r>
      <w:r>
        <w:rPr>
          <w:rFonts w:ascii="Times New Roman" w:hAnsi="Times New Roman" w:cs="Times New Roman"/>
          <w:sz w:val="28"/>
          <w:szCs w:val="28"/>
        </w:rPr>
        <w:t>ротній зв’язок. За необхідності використову</w:t>
      </w:r>
      <w:r>
        <w:rPr>
          <w:rFonts w:ascii="Times New Roman" w:hAnsi="Times New Roman" w:cs="Times New Roman"/>
          <w:sz w:val="28"/>
          <w:szCs w:val="28"/>
          <w:lang w:val="uk-UA"/>
        </w:rPr>
        <w:t>валися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прийоми підкріплення активності, заохочення змін, впр</w:t>
      </w:r>
      <w:r w:rsidR="00CE5630">
        <w:rPr>
          <w:rFonts w:ascii="Times New Roman" w:hAnsi="Times New Roman" w:cs="Times New Roman"/>
          <w:sz w:val="28"/>
          <w:szCs w:val="28"/>
        </w:rPr>
        <w:t>ави на релаксацію та медитацію</w:t>
      </w:r>
      <w:r w:rsidR="00CC0DE3">
        <w:rPr>
          <w:rFonts w:ascii="Times New Roman" w:hAnsi="Times New Roman" w:cs="Times New Roman"/>
          <w:sz w:val="28"/>
          <w:szCs w:val="28"/>
        </w:rPr>
        <w:t>.</w:t>
      </w:r>
    </w:p>
    <w:p w14:paraId="05AE40B7" w14:textId="77777777" w:rsidR="00CC0DE3" w:rsidRDefault="00035EAD" w:rsidP="00BA4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 завершальному етапі тренінгу дискусивно обговорю</w:t>
      </w:r>
      <w:r>
        <w:rPr>
          <w:rFonts w:ascii="Times New Roman" w:hAnsi="Times New Roman" w:cs="Times New Roman"/>
          <w:sz w:val="28"/>
          <w:szCs w:val="28"/>
          <w:lang w:val="uk-UA"/>
        </w:rPr>
        <w:t>валася уся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ведена робота; учасники діл</w:t>
      </w:r>
      <w:r>
        <w:rPr>
          <w:rFonts w:ascii="Times New Roman" w:hAnsi="Times New Roman" w:cs="Times New Roman"/>
          <w:sz w:val="28"/>
          <w:szCs w:val="28"/>
          <w:lang w:val="uk-UA"/>
        </w:rPr>
        <w:t>илися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враженнями від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2566BA" w:rsidRPr="0012669E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нінгу, своїми здобутками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566BA" w:rsidRPr="0012669E">
        <w:rPr>
          <w:rFonts w:ascii="Times New Roman" w:hAnsi="Times New Roman" w:cs="Times New Roman"/>
          <w:sz w:val="28"/>
          <w:szCs w:val="28"/>
        </w:rPr>
        <w:t>відкриттями. Здій</w:t>
      </w:r>
      <w:r>
        <w:rPr>
          <w:rFonts w:ascii="Times New Roman" w:hAnsi="Times New Roman" w:cs="Times New Roman"/>
          <w:sz w:val="28"/>
          <w:szCs w:val="28"/>
        </w:rPr>
        <w:t>сню</w:t>
      </w:r>
      <w:r>
        <w:rPr>
          <w:rFonts w:ascii="Times New Roman" w:hAnsi="Times New Roman" w:cs="Times New Roman"/>
          <w:sz w:val="28"/>
          <w:szCs w:val="28"/>
          <w:lang w:val="uk-UA"/>
        </w:rPr>
        <w:t>валася</w:t>
      </w:r>
      <w:r w:rsidR="00AA0876">
        <w:rPr>
          <w:rFonts w:ascii="Times New Roman" w:hAnsi="Times New Roman" w:cs="Times New Roman"/>
          <w:sz w:val="28"/>
          <w:szCs w:val="28"/>
        </w:rPr>
        <w:t xml:space="preserve"> рефлексія, самооцінка,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>
        <w:rPr>
          <w:rFonts w:ascii="Times New Roman" w:hAnsi="Times New Roman" w:cs="Times New Roman"/>
          <w:sz w:val="28"/>
          <w:szCs w:val="28"/>
        </w:rPr>
        <w:t>окреслю</w:t>
      </w:r>
      <w:r>
        <w:rPr>
          <w:rFonts w:ascii="Times New Roman" w:hAnsi="Times New Roman" w:cs="Times New Roman"/>
          <w:sz w:val="28"/>
          <w:szCs w:val="28"/>
          <w:lang w:val="uk-UA"/>
        </w:rPr>
        <w:t>валися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орієнтири </w:t>
      </w:r>
      <w:r>
        <w:rPr>
          <w:rFonts w:ascii="Times New Roman" w:hAnsi="Times New Roman" w:cs="Times New Roman"/>
          <w:sz w:val="28"/>
          <w:szCs w:val="28"/>
          <w:lang w:val="uk-UA"/>
        </w:rPr>
        <w:t>подальшого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використання отриманого </w:t>
      </w:r>
      <w:proofErr w:type="gramStart"/>
      <w:r w:rsidR="002566BA" w:rsidRPr="0012669E">
        <w:rPr>
          <w:rFonts w:ascii="Times New Roman" w:hAnsi="Times New Roman" w:cs="Times New Roman"/>
          <w:sz w:val="28"/>
          <w:szCs w:val="28"/>
        </w:rPr>
        <w:t>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0E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контексті майбутньої професії студентів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035EA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окресленими завданнями дослідження п</w:t>
      </w:r>
      <w:r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  <w:lang w:val="uk-UA"/>
        </w:rPr>
        <w:t>илися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тільки 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перевірка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нових </w:t>
      </w:r>
      <w:r w:rsidR="002566BA" w:rsidRPr="0012669E">
        <w:rPr>
          <w:rFonts w:ascii="Times New Roman" w:hAnsi="Times New Roman" w:cs="Times New Roman"/>
          <w:sz w:val="28"/>
          <w:szCs w:val="28"/>
        </w:rPr>
        <w:t>набутих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умінь</w:t>
      </w:r>
      <w:r w:rsidR="002566BA" w:rsidRPr="001266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і </w:t>
      </w:r>
      <w:r>
        <w:rPr>
          <w:rFonts w:ascii="Times New Roman" w:hAnsi="Times New Roman" w:cs="Times New Roman"/>
          <w:sz w:val="28"/>
          <w:szCs w:val="28"/>
        </w:rPr>
        <w:t>повторна психодіагностика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</w:t>
      </w:r>
      <w:r w:rsidR="00CC0DE3">
        <w:rPr>
          <w:rFonts w:ascii="Times New Roman" w:hAnsi="Times New Roman" w:cs="Times New Roman"/>
          <w:sz w:val="28"/>
          <w:szCs w:val="28"/>
        </w:rPr>
        <w:t>.</w:t>
      </w:r>
    </w:p>
    <w:p w14:paraId="08F56BCC" w14:textId="77777777" w:rsidR="00AA0876" w:rsidRPr="003D3129" w:rsidRDefault="00AA0876" w:rsidP="00AA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C12">
        <w:rPr>
          <w:rFonts w:ascii="Times New Roman" w:hAnsi="Times New Roman" w:cs="Times New Roman"/>
          <w:sz w:val="28"/>
          <w:szCs w:val="28"/>
        </w:rPr>
        <w:t>Одержані</w:t>
      </w:r>
      <w:r w:rsidRPr="005F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B6052">
        <w:rPr>
          <w:rFonts w:ascii="Times New Roman" w:hAnsi="Times New Roman" w:cs="Times New Roman"/>
          <w:sz w:val="28"/>
          <w:szCs w:val="28"/>
          <w:lang w:val="uk-UA"/>
        </w:rPr>
        <w:t>другому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етапі дослідження емпіричні </w:t>
      </w:r>
      <w:r w:rsidRPr="005F24F0">
        <w:rPr>
          <w:rFonts w:ascii="Times New Roman" w:hAnsi="Times New Roman" w:cs="Times New Roman"/>
          <w:sz w:val="28"/>
          <w:szCs w:val="28"/>
        </w:rPr>
        <w:t>результати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узагальнено </w:t>
      </w:r>
      <w:r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  <w:lang w:val="uk-UA"/>
        </w:rPr>
        <w:t>яємо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2</w:t>
      </w:r>
      <w:r w:rsidR="003B6052">
        <w:rPr>
          <w:rFonts w:ascii="Times New Roman" w:hAnsi="Times New Roman" w:cs="Times New Roman"/>
          <w:sz w:val="28"/>
          <w:szCs w:val="28"/>
          <w:lang w:val="uk-UA"/>
        </w:rPr>
        <w:t>, порівнюючи їх із першим етапом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A35373E" w14:textId="77777777" w:rsidR="00AA0876" w:rsidRPr="008537B7" w:rsidRDefault="008537B7" w:rsidP="00AA087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37B7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Pr="008537B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6951FF5" w14:textId="77777777" w:rsidR="00AA0876" w:rsidRPr="003B6052" w:rsidRDefault="00AA0876" w:rsidP="00AA08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тратегі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0A4BFA">
        <w:rPr>
          <w:rFonts w:ascii="Times New Roman" w:hAnsi="Times New Roman" w:cs="Times New Roman"/>
          <w:b/>
          <w:sz w:val="28"/>
          <w:szCs w:val="28"/>
        </w:rPr>
        <w:t xml:space="preserve"> поведінки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конфліктн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ситуаці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ях</w:t>
      </w:r>
      <w:r w:rsidR="008537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майбутніх психологів</w:t>
      </w:r>
      <w:r w:rsidR="003B6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B6052">
        <w:rPr>
          <w:rFonts w:ascii="Times New Roman" w:hAnsi="Times New Roman" w:cs="Times New Roman"/>
          <w:b/>
          <w:sz w:val="28"/>
          <w:szCs w:val="28"/>
        </w:rPr>
        <w:t>за методикою К. Томаса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3B60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та після психотренінгу (етапи діагностики)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5"/>
        <w:gridCol w:w="1499"/>
        <w:gridCol w:w="1533"/>
        <w:gridCol w:w="1488"/>
        <w:gridCol w:w="1670"/>
        <w:gridCol w:w="1902"/>
      </w:tblGrid>
      <w:tr w:rsidR="00AA0876" w14:paraId="292FBF68" w14:textId="77777777" w:rsidTr="00467817">
        <w:tc>
          <w:tcPr>
            <w:tcW w:w="1642" w:type="dxa"/>
          </w:tcPr>
          <w:p w14:paraId="51F8036C" w14:textId="77777777" w:rsidR="00AA0876" w:rsidRPr="00244A33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Домінуючі стилі реагування в конфлікті</w:t>
            </w:r>
          </w:p>
        </w:tc>
        <w:tc>
          <w:tcPr>
            <w:tcW w:w="1642" w:type="dxa"/>
          </w:tcPr>
          <w:p w14:paraId="32A8252B" w14:textId="77777777" w:rsidR="00AA0876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Компроміс</w:t>
            </w:r>
          </w:p>
          <w:p w14:paraId="77A6C1C7" w14:textId="77777777" w:rsidR="003B6052" w:rsidRDefault="003B6052" w:rsidP="00467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етап /</w:t>
            </w:r>
          </w:p>
          <w:p w14:paraId="5364E35B" w14:textId="77777777" w:rsidR="003B6052" w:rsidRPr="00244A33" w:rsidRDefault="003B6052" w:rsidP="00467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</w:t>
            </w:r>
          </w:p>
        </w:tc>
        <w:tc>
          <w:tcPr>
            <w:tcW w:w="1642" w:type="dxa"/>
          </w:tcPr>
          <w:p w14:paraId="607301D5" w14:textId="77777777" w:rsidR="00AA0876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Уникнення</w:t>
            </w:r>
          </w:p>
          <w:p w14:paraId="371A382C" w14:textId="77777777" w:rsidR="003B6052" w:rsidRDefault="003B6052" w:rsidP="003B6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етап /</w:t>
            </w:r>
          </w:p>
          <w:p w14:paraId="03E9CA21" w14:textId="77777777" w:rsidR="003B6052" w:rsidRPr="00244A33" w:rsidRDefault="003B6052" w:rsidP="003B6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</w:t>
            </w:r>
          </w:p>
        </w:tc>
        <w:tc>
          <w:tcPr>
            <w:tcW w:w="1642" w:type="dxa"/>
          </w:tcPr>
          <w:p w14:paraId="3AFBF4CF" w14:textId="77777777" w:rsidR="00AA0876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Співпраця</w:t>
            </w:r>
          </w:p>
          <w:p w14:paraId="6EEB721A" w14:textId="77777777" w:rsidR="003B6052" w:rsidRDefault="003B6052" w:rsidP="003B6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етап /</w:t>
            </w:r>
          </w:p>
          <w:p w14:paraId="59854588" w14:textId="77777777" w:rsidR="003B6052" w:rsidRPr="00244A33" w:rsidRDefault="003B6052" w:rsidP="003B6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</w:t>
            </w:r>
          </w:p>
        </w:tc>
        <w:tc>
          <w:tcPr>
            <w:tcW w:w="1643" w:type="dxa"/>
          </w:tcPr>
          <w:p w14:paraId="68C9566F" w14:textId="77777777" w:rsidR="00AA0876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Суперництво</w:t>
            </w:r>
          </w:p>
          <w:p w14:paraId="0F05CCF9" w14:textId="77777777" w:rsidR="003B6052" w:rsidRDefault="003B6052" w:rsidP="003B6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етап /</w:t>
            </w:r>
          </w:p>
          <w:p w14:paraId="6C952E77" w14:textId="77777777" w:rsidR="003B6052" w:rsidRPr="00244A33" w:rsidRDefault="003B6052" w:rsidP="003B6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</w:t>
            </w:r>
          </w:p>
        </w:tc>
        <w:tc>
          <w:tcPr>
            <w:tcW w:w="1643" w:type="dxa"/>
          </w:tcPr>
          <w:p w14:paraId="32248C68" w14:textId="77777777" w:rsidR="00AA0876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Пристосування</w:t>
            </w:r>
          </w:p>
          <w:p w14:paraId="3F2B5151" w14:textId="77777777" w:rsidR="003B6052" w:rsidRDefault="003B6052" w:rsidP="003B6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етап /</w:t>
            </w:r>
          </w:p>
          <w:p w14:paraId="7BDB5A9A" w14:textId="77777777" w:rsidR="003B6052" w:rsidRPr="00244A33" w:rsidRDefault="003B6052" w:rsidP="003B6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</w:t>
            </w:r>
          </w:p>
        </w:tc>
      </w:tr>
      <w:tr w:rsidR="00AA0876" w14:paraId="39DCC898" w14:textId="77777777" w:rsidTr="00467817">
        <w:tc>
          <w:tcPr>
            <w:tcW w:w="1642" w:type="dxa"/>
          </w:tcPr>
          <w:p w14:paraId="27CEBD31" w14:textId="77777777" w:rsidR="00AA0876" w:rsidRPr="00244A33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Кількість осіб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B6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244A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  <w:r w:rsidR="003B6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642" w:type="dxa"/>
          </w:tcPr>
          <w:p w14:paraId="413CD46C" w14:textId="77777777" w:rsidR="00AA0876" w:rsidRDefault="003B6052" w:rsidP="00467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(</w:t>
            </w:r>
            <w:r w:rsidR="00AA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/</w:t>
            </w:r>
          </w:p>
          <w:p w14:paraId="55AE01FC" w14:textId="77777777" w:rsidR="003B6052" w:rsidRPr="000A4BFA" w:rsidRDefault="003B6052" w:rsidP="00467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 (46,15)  </w:t>
            </w:r>
          </w:p>
        </w:tc>
        <w:tc>
          <w:tcPr>
            <w:tcW w:w="1642" w:type="dxa"/>
          </w:tcPr>
          <w:p w14:paraId="0F8EF6B8" w14:textId="77777777" w:rsidR="00AA0876" w:rsidRDefault="003B6052" w:rsidP="00467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(</w:t>
            </w:r>
            <w:r w:rsidR="00AA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7A9B9FF8" w14:textId="77777777" w:rsidR="003B6052" w:rsidRPr="000A4BFA" w:rsidRDefault="003B6052" w:rsidP="00467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(3,85)</w:t>
            </w:r>
          </w:p>
        </w:tc>
        <w:tc>
          <w:tcPr>
            <w:tcW w:w="1642" w:type="dxa"/>
          </w:tcPr>
          <w:p w14:paraId="3F54F6F6" w14:textId="77777777" w:rsidR="003B6052" w:rsidRDefault="003B6052" w:rsidP="003B6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(</w:t>
            </w:r>
            <w:r w:rsidR="00AA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9931D99" w14:textId="77777777" w:rsidR="003B6052" w:rsidRPr="000A4BFA" w:rsidRDefault="003B6052" w:rsidP="00467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(32,69) </w:t>
            </w:r>
          </w:p>
        </w:tc>
        <w:tc>
          <w:tcPr>
            <w:tcW w:w="1643" w:type="dxa"/>
          </w:tcPr>
          <w:p w14:paraId="5BE35571" w14:textId="77777777" w:rsidR="00AA0876" w:rsidRDefault="003B6052" w:rsidP="00467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(</w:t>
            </w:r>
            <w:r w:rsidR="00AA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B51A83E" w14:textId="77777777" w:rsidR="003B6052" w:rsidRPr="000A4BFA" w:rsidRDefault="003B6052" w:rsidP="00467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(7,69)</w:t>
            </w:r>
          </w:p>
        </w:tc>
        <w:tc>
          <w:tcPr>
            <w:tcW w:w="1643" w:type="dxa"/>
          </w:tcPr>
          <w:p w14:paraId="46B02458" w14:textId="77777777" w:rsidR="00AA0876" w:rsidRDefault="003B6052" w:rsidP="00467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(</w:t>
            </w:r>
            <w:r w:rsidR="00AA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E6F2B4B" w14:textId="77777777" w:rsidR="003B6052" w:rsidRPr="000A4BFA" w:rsidRDefault="003B6052" w:rsidP="00467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(9,62)</w:t>
            </w:r>
          </w:p>
        </w:tc>
      </w:tr>
    </w:tbl>
    <w:p w14:paraId="66083BDE" w14:textId="77777777" w:rsidR="00AA0876" w:rsidRDefault="00AA0876" w:rsidP="00BA4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DACE1" w14:textId="77777777" w:rsidR="00D25CC0" w:rsidRDefault="00F13E2E" w:rsidP="00AA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бачимо за даними таблиці 3</w:t>
      </w:r>
      <w:r w:rsidR="00D25CC0">
        <w:rPr>
          <w:rFonts w:ascii="Times New Roman" w:hAnsi="Times New Roman" w:cs="Times New Roman"/>
          <w:sz w:val="28"/>
          <w:szCs w:val="28"/>
          <w:lang w:val="uk-UA"/>
        </w:rPr>
        <w:t>, після завершення психотренінгу, осн</w:t>
      </w:r>
      <w:r w:rsidR="00F6318B">
        <w:rPr>
          <w:rFonts w:ascii="Times New Roman" w:hAnsi="Times New Roman" w:cs="Times New Roman"/>
          <w:sz w:val="28"/>
          <w:szCs w:val="28"/>
          <w:lang w:val="uk-UA"/>
        </w:rPr>
        <w:t xml:space="preserve">овною складовою якого був </w:t>
      </w:r>
      <w:r w:rsidR="00D25CC0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6318B">
        <w:rPr>
          <w:rFonts w:ascii="Times New Roman" w:hAnsi="Times New Roman" w:cs="Times New Roman"/>
          <w:sz w:val="28"/>
          <w:szCs w:val="28"/>
          <w:lang w:val="uk-UA"/>
        </w:rPr>
        <w:t>орітелінг</w:t>
      </w:r>
      <w:r w:rsidR="00D25CC0">
        <w:rPr>
          <w:rFonts w:ascii="Times New Roman" w:hAnsi="Times New Roman" w:cs="Times New Roman"/>
          <w:sz w:val="28"/>
          <w:szCs w:val="28"/>
          <w:lang w:val="uk-UA"/>
        </w:rPr>
        <w:t>, учасники приблизно удвічі частіше почали орієнтуватися на такий стиль розв</w:t>
      </w:r>
      <w:r w:rsidR="00D25CC0" w:rsidRPr="00D25C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25CC0">
        <w:rPr>
          <w:rFonts w:ascii="Times New Roman" w:hAnsi="Times New Roman" w:cs="Times New Roman"/>
          <w:sz w:val="28"/>
          <w:szCs w:val="28"/>
          <w:lang w:val="uk-UA"/>
        </w:rPr>
        <w:t xml:space="preserve">язання потенційних конфліктних ситуацій, як «співпраця» (зростання відносної кількості від 17,31% до 32,69%); натомість рівно удвічі рідше – </w:t>
      </w:r>
      <w:r w:rsidR="00F6318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25CC0">
        <w:rPr>
          <w:rFonts w:ascii="Times New Roman" w:hAnsi="Times New Roman" w:cs="Times New Roman"/>
          <w:sz w:val="28"/>
          <w:szCs w:val="28"/>
          <w:lang w:val="uk-UA"/>
        </w:rPr>
        <w:t xml:space="preserve">стиль «суперництво» (спадання відносного показника від 15,38 % до 7,69 %), понад ніж удвічі рідше – </w:t>
      </w:r>
      <w:r w:rsidR="00F6318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25CC0">
        <w:rPr>
          <w:rFonts w:ascii="Times New Roman" w:hAnsi="Times New Roman" w:cs="Times New Roman"/>
          <w:sz w:val="28"/>
          <w:szCs w:val="28"/>
          <w:lang w:val="uk-UA"/>
        </w:rPr>
        <w:t>стиль «уникнення» (спадання відносного показника від 9,62 % до 3,85 %). Т</w:t>
      </w:r>
      <w:r w:rsidR="00F6318B">
        <w:rPr>
          <w:rFonts w:ascii="Times New Roman" w:hAnsi="Times New Roman" w:cs="Times New Roman"/>
          <w:sz w:val="28"/>
          <w:szCs w:val="28"/>
          <w:lang w:val="uk-UA"/>
        </w:rPr>
        <w:t>акож до певної міри рідше майбутні психологи стали</w:t>
      </w:r>
      <w:r w:rsidR="00D25CC0">
        <w:rPr>
          <w:rFonts w:ascii="Times New Roman" w:hAnsi="Times New Roman" w:cs="Times New Roman"/>
          <w:sz w:val="28"/>
          <w:szCs w:val="28"/>
          <w:lang w:val="uk-UA"/>
        </w:rPr>
        <w:t xml:space="preserve"> тяжіти до стилю «пристосування» (спадання відносного показника від 13,46 % до 9,62 %). Тоді як тяжіння до стилю «компроміс» залишилося майже без змін (44,23 % і 46,15 %, відповідно).</w:t>
      </w:r>
    </w:p>
    <w:p w14:paraId="0D0E2FE6" w14:textId="77777777" w:rsidR="00D25CC0" w:rsidRPr="00D25CC0" w:rsidRDefault="00D25CC0" w:rsidP="00AA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результати розглядаємо як індикатор позитивного впливу застосованого психотренінгу назагал і методу сторітелінгу зокрема на показники комунікативної компетентності майбутніх психологів. Адже, як було вже </w:t>
      </w:r>
      <w:r w:rsidR="00F6318B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 </w:t>
      </w:r>
      <w:r>
        <w:rPr>
          <w:rFonts w:ascii="Times New Roman" w:hAnsi="Times New Roman" w:cs="Times New Roman"/>
          <w:sz w:val="28"/>
          <w:szCs w:val="28"/>
          <w:lang w:val="uk-UA"/>
        </w:rPr>
        <w:t>доведено в попередніх пунктках роботи, зазначена компетентність пов</w:t>
      </w:r>
      <w:r w:rsidRPr="00D25CC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язана не тільки з отриманими на заняттях знаннями, а і з практичними уміннями студентів обирати конструктивні ст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ратегії поведінкової взаємодії, розуміючи не тільки самих себе, а і партнерів по спілкуванню.</w:t>
      </w:r>
    </w:p>
    <w:p w14:paraId="74503D34" w14:textId="77777777" w:rsidR="00AA0876" w:rsidRDefault="00D25CC0" w:rsidP="00AA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у таблиці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наводимо для порівняння отримані емпіричні результати за методикою «ЕмІн» </w:t>
      </w:r>
      <w:r w:rsidR="008537B7">
        <w:rPr>
          <w:rFonts w:ascii="Times New Roman" w:hAnsi="Times New Roman" w:cs="Times New Roman"/>
          <w:sz w:val="28"/>
          <w:szCs w:val="28"/>
          <w:lang w:val="uk-UA"/>
        </w:rPr>
        <w:t xml:space="preserve">Д. Люсіна </w:t>
      </w:r>
      <w:r>
        <w:rPr>
          <w:rFonts w:ascii="Times New Roman" w:hAnsi="Times New Roman" w:cs="Times New Roman"/>
          <w:sz w:val="28"/>
          <w:szCs w:val="28"/>
          <w:lang w:val="uk-UA"/>
        </w:rPr>
        <w:t>до та після психотренінгу із застосуванням сторітелінгу</w:t>
      </w:r>
      <w:r w:rsidR="00AA0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548EC00" w14:textId="77777777" w:rsidR="00AA0876" w:rsidRPr="008537B7" w:rsidRDefault="008537B7" w:rsidP="00AA087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37B7">
        <w:rPr>
          <w:rFonts w:ascii="Times New Roman" w:hAnsi="Times New Roman" w:cs="Times New Roman"/>
          <w:sz w:val="28"/>
          <w:szCs w:val="28"/>
          <w:lang w:val="uk-UA"/>
        </w:rPr>
        <w:t>Таблиця 4</w:t>
      </w:r>
    </w:p>
    <w:p w14:paraId="19929C6F" w14:textId="77777777" w:rsidR="00AA0876" w:rsidRPr="001A737B" w:rsidRDefault="00AA0876" w:rsidP="00AA08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</w:t>
      </w:r>
      <w:r w:rsidRPr="001A7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діагностики емоційного інтелекту 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>(за методикою</w:t>
      </w:r>
      <w:r w:rsidRPr="001A73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«ЕмІ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н» Д. </w:t>
      </w:r>
      <w:r w:rsidRPr="001A737B">
        <w:rPr>
          <w:rFonts w:ascii="Times New Roman" w:hAnsi="Times New Roman" w:cs="Times New Roman"/>
          <w:b/>
          <w:sz w:val="28"/>
          <w:szCs w:val="28"/>
          <w:lang w:val="uk-UA"/>
        </w:rPr>
        <w:t>Люсіна</w:t>
      </w:r>
      <w:r w:rsidR="008537B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3B60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І та ІІ етапах емпіричного дослідження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8"/>
        <w:gridCol w:w="1603"/>
        <w:gridCol w:w="1607"/>
        <w:gridCol w:w="1613"/>
        <w:gridCol w:w="1611"/>
        <w:gridCol w:w="1605"/>
      </w:tblGrid>
      <w:tr w:rsidR="00AA0876" w14:paraId="3B3270D0" w14:textId="77777777" w:rsidTr="00467817">
        <w:tc>
          <w:tcPr>
            <w:tcW w:w="1642" w:type="dxa"/>
          </w:tcPr>
          <w:p w14:paraId="28881F66" w14:textId="77777777" w:rsidR="00AA0876" w:rsidRPr="002A0F5D" w:rsidRDefault="00AA0876" w:rsidP="0046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Шкала</w:t>
            </w:r>
          </w:p>
        </w:tc>
        <w:tc>
          <w:tcPr>
            <w:tcW w:w="1642" w:type="dxa"/>
          </w:tcPr>
          <w:p w14:paraId="09295410" w14:textId="77777777" w:rsidR="00AA0876" w:rsidRDefault="00AA0876" w:rsidP="0046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Дуже високий</w:t>
            </w:r>
          </w:p>
          <w:p w14:paraId="118AB2A5" w14:textId="77777777" w:rsidR="00397636" w:rsidRPr="0039763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етап /</w:t>
            </w:r>
          </w:p>
          <w:p w14:paraId="10F42CB3" w14:textId="77777777" w:rsidR="00397636" w:rsidRPr="002A0F5D" w:rsidRDefault="00397636" w:rsidP="0046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етап)</w:t>
            </w:r>
          </w:p>
        </w:tc>
        <w:tc>
          <w:tcPr>
            <w:tcW w:w="1642" w:type="dxa"/>
          </w:tcPr>
          <w:p w14:paraId="026390D2" w14:textId="77777777" w:rsidR="00397636" w:rsidRDefault="00AA0876" w:rsidP="0039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0B767D6" w14:textId="77777777" w:rsidR="00397636" w:rsidRDefault="00397636" w:rsidP="0039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7174247" w14:textId="77777777" w:rsidR="00397636" w:rsidRPr="00397636" w:rsidRDefault="00397636" w:rsidP="00397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етап /</w:t>
            </w:r>
          </w:p>
          <w:p w14:paraId="32567DDA" w14:textId="77777777" w:rsidR="00AA0876" w:rsidRPr="002A0F5D" w:rsidRDefault="00397636" w:rsidP="0039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етап)</w:t>
            </w:r>
          </w:p>
        </w:tc>
        <w:tc>
          <w:tcPr>
            <w:tcW w:w="1642" w:type="dxa"/>
          </w:tcPr>
          <w:p w14:paraId="3B26E8CA" w14:textId="77777777" w:rsidR="00AA0876" w:rsidRDefault="00AA0876" w:rsidP="0046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  <w:p w14:paraId="5EBD69FE" w14:textId="77777777" w:rsidR="00397636" w:rsidRDefault="00397636" w:rsidP="0046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3982299" w14:textId="77777777" w:rsidR="00397636" w:rsidRPr="00397636" w:rsidRDefault="00397636" w:rsidP="00397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етап /</w:t>
            </w:r>
          </w:p>
          <w:p w14:paraId="1E73FB96" w14:textId="77777777" w:rsidR="00397636" w:rsidRPr="002A0F5D" w:rsidRDefault="00397636" w:rsidP="0039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етап)</w:t>
            </w:r>
          </w:p>
        </w:tc>
        <w:tc>
          <w:tcPr>
            <w:tcW w:w="1643" w:type="dxa"/>
          </w:tcPr>
          <w:p w14:paraId="62875F37" w14:textId="77777777" w:rsidR="00AA0876" w:rsidRDefault="00AA0876" w:rsidP="0046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Низький</w:t>
            </w:r>
          </w:p>
          <w:p w14:paraId="7E5CA3E2" w14:textId="77777777" w:rsidR="00397636" w:rsidRDefault="00397636" w:rsidP="0046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3080C50" w14:textId="77777777" w:rsidR="00397636" w:rsidRPr="00397636" w:rsidRDefault="00397636" w:rsidP="00397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етап /</w:t>
            </w:r>
          </w:p>
          <w:p w14:paraId="26CD329B" w14:textId="77777777" w:rsidR="00397636" w:rsidRPr="002A0F5D" w:rsidRDefault="00397636" w:rsidP="0039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етап)</w:t>
            </w:r>
          </w:p>
        </w:tc>
        <w:tc>
          <w:tcPr>
            <w:tcW w:w="1643" w:type="dxa"/>
          </w:tcPr>
          <w:p w14:paraId="291B1A1C" w14:textId="77777777" w:rsidR="00AA0876" w:rsidRDefault="00AA0876" w:rsidP="0046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Дуже низький</w:t>
            </w:r>
          </w:p>
          <w:p w14:paraId="0FC567AF" w14:textId="77777777" w:rsidR="00397636" w:rsidRPr="00397636" w:rsidRDefault="00397636" w:rsidP="00397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етап /</w:t>
            </w:r>
          </w:p>
          <w:p w14:paraId="2327714E" w14:textId="77777777" w:rsidR="00397636" w:rsidRPr="002A0F5D" w:rsidRDefault="00397636" w:rsidP="0039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етап)</w:t>
            </w:r>
          </w:p>
        </w:tc>
      </w:tr>
      <w:tr w:rsidR="00AA0876" w14:paraId="219EB0DC" w14:textId="77777777" w:rsidTr="00467817">
        <w:tc>
          <w:tcPr>
            <w:tcW w:w="1642" w:type="dxa"/>
          </w:tcPr>
          <w:p w14:paraId="191EAD3D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МР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48E8B030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/</w:t>
            </w:r>
          </w:p>
          <w:p w14:paraId="21BBEFAA" w14:textId="77777777" w:rsidR="00397636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(11,54)</w:t>
            </w:r>
          </w:p>
        </w:tc>
        <w:tc>
          <w:tcPr>
            <w:tcW w:w="1642" w:type="dxa"/>
          </w:tcPr>
          <w:p w14:paraId="41E61883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33472591" w14:textId="77777777" w:rsidR="00305F45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(28,84)</w:t>
            </w:r>
          </w:p>
        </w:tc>
        <w:tc>
          <w:tcPr>
            <w:tcW w:w="1642" w:type="dxa"/>
          </w:tcPr>
          <w:p w14:paraId="4B790C8F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7DE39E77" w14:textId="77777777" w:rsidR="00305F45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(38,46)</w:t>
            </w:r>
          </w:p>
        </w:tc>
        <w:tc>
          <w:tcPr>
            <w:tcW w:w="1643" w:type="dxa"/>
          </w:tcPr>
          <w:p w14:paraId="2043373D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4DAAEA50" w14:textId="77777777" w:rsidR="00305F45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(9,62)</w:t>
            </w:r>
          </w:p>
        </w:tc>
        <w:tc>
          <w:tcPr>
            <w:tcW w:w="1643" w:type="dxa"/>
          </w:tcPr>
          <w:p w14:paraId="30EBE005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3FDFB4D" w14:textId="77777777" w:rsidR="00305F45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(11,54)</w:t>
            </w:r>
          </w:p>
        </w:tc>
      </w:tr>
      <w:tr w:rsidR="00AA0876" w14:paraId="0F30BD70" w14:textId="77777777" w:rsidTr="00467817">
        <w:tc>
          <w:tcPr>
            <w:tcW w:w="1642" w:type="dxa"/>
          </w:tcPr>
          <w:p w14:paraId="5FF3B35F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23354058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4CF23AF9" w14:textId="77777777" w:rsidR="00397636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 (17,31)</w:t>
            </w:r>
          </w:p>
        </w:tc>
        <w:tc>
          <w:tcPr>
            <w:tcW w:w="1642" w:type="dxa"/>
          </w:tcPr>
          <w:p w14:paraId="03CD357B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72896D0C" w14:textId="77777777" w:rsidR="00305F45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 (25,00)</w:t>
            </w:r>
          </w:p>
        </w:tc>
        <w:tc>
          <w:tcPr>
            <w:tcW w:w="1642" w:type="dxa"/>
          </w:tcPr>
          <w:p w14:paraId="1D295C7F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56CE46C8" w14:textId="77777777" w:rsidR="00305F45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 (38,46)</w:t>
            </w:r>
          </w:p>
        </w:tc>
        <w:tc>
          <w:tcPr>
            <w:tcW w:w="1643" w:type="dxa"/>
          </w:tcPr>
          <w:p w14:paraId="427E4DE8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027FA2AA" w14:textId="77777777" w:rsidR="00305F45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 (13,46)</w:t>
            </w:r>
          </w:p>
        </w:tc>
        <w:tc>
          <w:tcPr>
            <w:tcW w:w="1643" w:type="dxa"/>
          </w:tcPr>
          <w:p w14:paraId="758FFE04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010CA61" w14:textId="77777777" w:rsidR="00305F45" w:rsidRDefault="00305F4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 (5,77)</w:t>
            </w:r>
          </w:p>
        </w:tc>
      </w:tr>
      <w:tr w:rsidR="00AA0876" w14:paraId="08A4D2AD" w14:textId="77777777" w:rsidTr="00467817">
        <w:tc>
          <w:tcPr>
            <w:tcW w:w="1642" w:type="dxa"/>
          </w:tcPr>
          <w:p w14:paraId="5BE02F21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ВР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427CDCBB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4B2CC04F" w14:textId="77777777" w:rsidR="00397636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(13,46)</w:t>
            </w:r>
          </w:p>
        </w:tc>
        <w:tc>
          <w:tcPr>
            <w:tcW w:w="1642" w:type="dxa"/>
          </w:tcPr>
          <w:p w14:paraId="0EDA7064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D167010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(30,77)</w:t>
            </w:r>
          </w:p>
        </w:tc>
        <w:tc>
          <w:tcPr>
            <w:tcW w:w="1642" w:type="dxa"/>
          </w:tcPr>
          <w:p w14:paraId="10D5F773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7B829DF6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(36,53)</w:t>
            </w:r>
          </w:p>
        </w:tc>
        <w:tc>
          <w:tcPr>
            <w:tcW w:w="1643" w:type="dxa"/>
          </w:tcPr>
          <w:p w14:paraId="5CF2E67E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D8160FD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(9,62)</w:t>
            </w:r>
          </w:p>
        </w:tc>
        <w:tc>
          <w:tcPr>
            <w:tcW w:w="1643" w:type="dxa"/>
          </w:tcPr>
          <w:p w14:paraId="1772B55C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26A4502F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(9,62)</w:t>
            </w:r>
          </w:p>
        </w:tc>
      </w:tr>
      <w:tr w:rsidR="00AA0876" w14:paraId="12A0F42E" w14:textId="77777777" w:rsidTr="00467817">
        <w:tc>
          <w:tcPr>
            <w:tcW w:w="1642" w:type="dxa"/>
          </w:tcPr>
          <w:p w14:paraId="3632E1C8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590C9291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525FA781" w14:textId="77777777" w:rsidR="00397636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(17,31)</w:t>
            </w:r>
          </w:p>
        </w:tc>
        <w:tc>
          <w:tcPr>
            <w:tcW w:w="1642" w:type="dxa"/>
          </w:tcPr>
          <w:p w14:paraId="3AA9F01B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246D1965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 (26,92) </w:t>
            </w:r>
          </w:p>
        </w:tc>
        <w:tc>
          <w:tcPr>
            <w:tcW w:w="1642" w:type="dxa"/>
          </w:tcPr>
          <w:p w14:paraId="08740C84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710C8BE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(30,77)</w:t>
            </w:r>
          </w:p>
        </w:tc>
        <w:tc>
          <w:tcPr>
            <w:tcW w:w="1643" w:type="dxa"/>
          </w:tcPr>
          <w:p w14:paraId="09F201FC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2442D5AC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(15,38)</w:t>
            </w:r>
          </w:p>
        </w:tc>
        <w:tc>
          <w:tcPr>
            <w:tcW w:w="1643" w:type="dxa"/>
          </w:tcPr>
          <w:p w14:paraId="330BF902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D5C8D2D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(9,62)</w:t>
            </w:r>
          </w:p>
        </w:tc>
      </w:tr>
      <w:tr w:rsidR="00AA0876" w14:paraId="3271365D" w14:textId="77777777" w:rsidTr="00467817">
        <w:tc>
          <w:tcPr>
            <w:tcW w:w="1642" w:type="dxa"/>
          </w:tcPr>
          <w:p w14:paraId="43C453DD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5DD2263E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211F402" w14:textId="77777777" w:rsidR="00305F45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(9,62)</w:t>
            </w:r>
          </w:p>
        </w:tc>
        <w:tc>
          <w:tcPr>
            <w:tcW w:w="1642" w:type="dxa"/>
          </w:tcPr>
          <w:p w14:paraId="65CAE89C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344A9A7D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(32,69)</w:t>
            </w:r>
          </w:p>
        </w:tc>
        <w:tc>
          <w:tcPr>
            <w:tcW w:w="1642" w:type="dxa"/>
          </w:tcPr>
          <w:p w14:paraId="2D1583E1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2D7119BE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(32,69) </w:t>
            </w:r>
          </w:p>
        </w:tc>
        <w:tc>
          <w:tcPr>
            <w:tcW w:w="1643" w:type="dxa"/>
          </w:tcPr>
          <w:p w14:paraId="66F5610B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E98C6B9" w14:textId="77777777" w:rsidR="00883B07" w:rsidRDefault="00883B07" w:rsidP="00883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(17,31)</w:t>
            </w:r>
          </w:p>
        </w:tc>
        <w:tc>
          <w:tcPr>
            <w:tcW w:w="1643" w:type="dxa"/>
          </w:tcPr>
          <w:p w14:paraId="760C9E57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83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5D23689D" w14:textId="77777777" w:rsidR="00883B07" w:rsidRDefault="00883B07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(7,69)</w:t>
            </w:r>
          </w:p>
        </w:tc>
      </w:tr>
      <w:tr w:rsidR="00AA0876" w14:paraId="2212506C" w14:textId="77777777" w:rsidTr="00467817">
        <w:tc>
          <w:tcPr>
            <w:tcW w:w="1642" w:type="dxa"/>
          </w:tcPr>
          <w:p w14:paraId="3C3F53C5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МЕІ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647D7911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3C9A6C79" w14:textId="77777777" w:rsidR="00305F45" w:rsidRDefault="005300E4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(19,23)</w:t>
            </w:r>
          </w:p>
        </w:tc>
        <w:tc>
          <w:tcPr>
            <w:tcW w:w="1642" w:type="dxa"/>
          </w:tcPr>
          <w:p w14:paraId="0B403BFF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3A4A578A" w14:textId="77777777" w:rsidR="005300E4" w:rsidRDefault="005300E4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(36,54)</w:t>
            </w:r>
          </w:p>
        </w:tc>
        <w:tc>
          <w:tcPr>
            <w:tcW w:w="1642" w:type="dxa"/>
          </w:tcPr>
          <w:p w14:paraId="510D21EC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7FDB3DF0" w14:textId="77777777" w:rsidR="005300E4" w:rsidRDefault="005300E4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(28,85)</w:t>
            </w:r>
          </w:p>
        </w:tc>
        <w:tc>
          <w:tcPr>
            <w:tcW w:w="1643" w:type="dxa"/>
          </w:tcPr>
          <w:p w14:paraId="18E40CE9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7FD00FB2" w14:textId="77777777" w:rsidR="005300E4" w:rsidRDefault="005300E4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(7,69)</w:t>
            </w:r>
          </w:p>
        </w:tc>
        <w:tc>
          <w:tcPr>
            <w:tcW w:w="1643" w:type="dxa"/>
          </w:tcPr>
          <w:p w14:paraId="6BF723AF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30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0320F2E1" w14:textId="77777777" w:rsidR="005300E4" w:rsidRDefault="005300E4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(7,69)</w:t>
            </w:r>
          </w:p>
        </w:tc>
      </w:tr>
      <w:tr w:rsidR="00AA0876" w14:paraId="46FAE3E0" w14:textId="77777777" w:rsidTr="00467817">
        <w:tc>
          <w:tcPr>
            <w:tcW w:w="1642" w:type="dxa"/>
          </w:tcPr>
          <w:p w14:paraId="33A3F8EF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ВЕІ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3491AE0F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53CF48FE" w14:textId="77777777" w:rsidR="00305F45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(17,31)</w:t>
            </w:r>
          </w:p>
        </w:tc>
        <w:tc>
          <w:tcPr>
            <w:tcW w:w="1642" w:type="dxa"/>
          </w:tcPr>
          <w:p w14:paraId="5230266B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1C3EB12A" w14:textId="77777777" w:rsidR="00996A2D" w:rsidRDefault="00996A2D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(34,62)</w:t>
            </w:r>
          </w:p>
        </w:tc>
        <w:tc>
          <w:tcPr>
            <w:tcW w:w="1642" w:type="dxa"/>
          </w:tcPr>
          <w:p w14:paraId="2C1F4704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46F4251E" w14:textId="77777777" w:rsidR="00996A2D" w:rsidRDefault="00996A2D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(26,92)</w:t>
            </w:r>
          </w:p>
        </w:tc>
        <w:tc>
          <w:tcPr>
            <w:tcW w:w="1643" w:type="dxa"/>
          </w:tcPr>
          <w:p w14:paraId="1F40C060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1220D980" w14:textId="77777777" w:rsidR="00996A2D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(13,46)</w:t>
            </w:r>
          </w:p>
        </w:tc>
        <w:tc>
          <w:tcPr>
            <w:tcW w:w="1643" w:type="dxa"/>
          </w:tcPr>
          <w:p w14:paraId="1144C6F0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1690AAF3" w14:textId="77777777" w:rsidR="00F10913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(7,69)</w:t>
            </w:r>
          </w:p>
        </w:tc>
      </w:tr>
      <w:tr w:rsidR="00AA0876" w14:paraId="784439A6" w14:textId="77777777" w:rsidTr="00467817">
        <w:tc>
          <w:tcPr>
            <w:tcW w:w="1642" w:type="dxa"/>
          </w:tcPr>
          <w:p w14:paraId="2204D9AD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2F1F7866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55A9D85" w14:textId="77777777" w:rsidR="00305F45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(9,62)</w:t>
            </w:r>
          </w:p>
        </w:tc>
        <w:tc>
          <w:tcPr>
            <w:tcW w:w="1642" w:type="dxa"/>
          </w:tcPr>
          <w:p w14:paraId="6059E78F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74153688" w14:textId="77777777" w:rsidR="00F10913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(32,69)</w:t>
            </w:r>
          </w:p>
        </w:tc>
        <w:tc>
          <w:tcPr>
            <w:tcW w:w="1642" w:type="dxa"/>
          </w:tcPr>
          <w:p w14:paraId="6CD9FA96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016F3E03" w14:textId="77777777" w:rsidR="00F10913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(40,38)</w:t>
            </w:r>
          </w:p>
        </w:tc>
        <w:tc>
          <w:tcPr>
            <w:tcW w:w="1643" w:type="dxa"/>
          </w:tcPr>
          <w:p w14:paraId="23AAB3C3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6BEFBEE" w14:textId="77777777" w:rsidR="00F10913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(11,54)</w:t>
            </w:r>
          </w:p>
        </w:tc>
        <w:tc>
          <w:tcPr>
            <w:tcW w:w="1643" w:type="dxa"/>
          </w:tcPr>
          <w:p w14:paraId="47D3D8BA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252E3216" w14:textId="77777777" w:rsidR="00F10913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(5,77)</w:t>
            </w:r>
          </w:p>
        </w:tc>
      </w:tr>
      <w:tr w:rsidR="00AA0876" w14:paraId="07F0B21F" w14:textId="77777777" w:rsidTr="00467817">
        <w:tc>
          <w:tcPr>
            <w:tcW w:w="1642" w:type="dxa"/>
          </w:tcPr>
          <w:p w14:paraId="6C649654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УЕ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69E80CA0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06393690" w14:textId="77777777" w:rsidR="00305F45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(15,38)</w:t>
            </w:r>
          </w:p>
        </w:tc>
        <w:tc>
          <w:tcPr>
            <w:tcW w:w="1642" w:type="dxa"/>
          </w:tcPr>
          <w:p w14:paraId="5BEEDD05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75A1F72F" w14:textId="77777777" w:rsidR="00F10913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(25,00)</w:t>
            </w:r>
          </w:p>
        </w:tc>
        <w:tc>
          <w:tcPr>
            <w:tcW w:w="1642" w:type="dxa"/>
          </w:tcPr>
          <w:p w14:paraId="6194B544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(</w:t>
            </w:r>
            <w:r w:rsidR="00AA0876" w:rsidRPr="00331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AA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20FAE0D3" w14:textId="77777777" w:rsidR="00F10913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(36,54)</w:t>
            </w:r>
          </w:p>
        </w:tc>
        <w:tc>
          <w:tcPr>
            <w:tcW w:w="1643" w:type="dxa"/>
          </w:tcPr>
          <w:p w14:paraId="538FC070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(25,00)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4CD674F5" w14:textId="77777777" w:rsidR="00F10913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(17,31)</w:t>
            </w:r>
          </w:p>
        </w:tc>
        <w:tc>
          <w:tcPr>
            <w:tcW w:w="1643" w:type="dxa"/>
          </w:tcPr>
          <w:p w14:paraId="5A51C6E6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(13,46)</w:t>
            </w:r>
            <w:r w:rsidR="00F10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0E4854FA" w14:textId="77777777" w:rsidR="00F10913" w:rsidRDefault="00F10913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(5,77)</w:t>
            </w:r>
          </w:p>
        </w:tc>
      </w:tr>
      <w:tr w:rsidR="00AA0876" w14:paraId="02D431EC" w14:textId="77777777" w:rsidTr="00467817">
        <w:tc>
          <w:tcPr>
            <w:tcW w:w="1642" w:type="dxa"/>
          </w:tcPr>
          <w:p w14:paraId="37EE04B0" w14:textId="77777777" w:rsidR="00AA0876" w:rsidRPr="002A0F5D" w:rsidRDefault="00AA0876" w:rsidP="0046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ЗЕІ</w:t>
            </w:r>
            <w:r w:rsidR="00397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642" w:type="dxa"/>
          </w:tcPr>
          <w:p w14:paraId="41369AF8" w14:textId="77777777" w:rsidR="00305F45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(7,69)</w:t>
            </w:r>
            <w:r w:rsidR="00305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66E3FD6C" w14:textId="77777777" w:rsidR="00AA0876" w:rsidRDefault="00AA0CA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(13,46)</w:t>
            </w:r>
          </w:p>
        </w:tc>
        <w:tc>
          <w:tcPr>
            <w:tcW w:w="1642" w:type="dxa"/>
          </w:tcPr>
          <w:p w14:paraId="537E1690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(19,23)</w:t>
            </w:r>
            <w:r w:rsidR="00AA0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27347598" w14:textId="77777777" w:rsidR="00AA0CA5" w:rsidRDefault="00AA0CA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(36,54)</w:t>
            </w:r>
          </w:p>
        </w:tc>
        <w:tc>
          <w:tcPr>
            <w:tcW w:w="1642" w:type="dxa"/>
          </w:tcPr>
          <w:p w14:paraId="2290158C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(34,62)</w:t>
            </w:r>
            <w:r w:rsidR="00AA0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0C9760B9" w14:textId="77777777" w:rsidR="00AA0CA5" w:rsidRDefault="00AA0CA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(36,54)</w:t>
            </w:r>
          </w:p>
        </w:tc>
        <w:tc>
          <w:tcPr>
            <w:tcW w:w="1643" w:type="dxa"/>
          </w:tcPr>
          <w:p w14:paraId="266649EA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(17,31)</w:t>
            </w:r>
            <w:r w:rsidR="00AA0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</w:p>
          <w:p w14:paraId="3D2E4C08" w14:textId="77777777" w:rsidR="00AA0CA5" w:rsidRDefault="00AA0CA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(7,69)</w:t>
            </w:r>
          </w:p>
        </w:tc>
        <w:tc>
          <w:tcPr>
            <w:tcW w:w="1643" w:type="dxa"/>
          </w:tcPr>
          <w:p w14:paraId="3427A753" w14:textId="77777777" w:rsidR="00AA0876" w:rsidRDefault="00397636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(21,15)</w:t>
            </w:r>
          </w:p>
          <w:p w14:paraId="704ADB83" w14:textId="77777777" w:rsidR="00AA0CA5" w:rsidRDefault="00AA0CA5" w:rsidP="00467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(5,77)</w:t>
            </w:r>
          </w:p>
        </w:tc>
      </w:tr>
    </w:tbl>
    <w:p w14:paraId="218BCBA1" w14:textId="77777777" w:rsidR="00AA0876" w:rsidRDefault="00AA0876" w:rsidP="00AA08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B0FAF5E" w14:textId="77777777" w:rsidR="00AA0876" w:rsidRDefault="00AA0876" w:rsidP="00AA0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5040B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Примітки:</w:t>
      </w:r>
      <w:r w:rsidRPr="004504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МР – Міжособистісний інтелект. Розуміння емоцій; МУ – Міжособистісний інтелект. Управління емоціями; ВР – Внутрішньоособистісний інтелект. Розуміння емоцій; ВУ – Внутрішньоособистісний інтелект. Управління емоціями; ВЕ – Внутрішньоособистісний інтелект. Контроль експресії; МЕІ – Міжособистісний інтелект; ВЕІ – Внутрішньоособистісний інтелект; РЕ – Розуміння емоцій; УЕ – Управління емоціями; ЗЕІ – Емоц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ійний інтелект – загальний</w:t>
      </w:r>
      <w:r w:rsidRPr="004504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показник.</w:t>
      </w:r>
    </w:p>
    <w:p w14:paraId="73C76563" w14:textId="77777777" w:rsidR="009C054F" w:rsidRDefault="009C054F" w:rsidP="00F80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8988AA" w14:textId="77777777" w:rsidR="00AA0CA5" w:rsidRDefault="00C50E41" w:rsidP="00035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 зауважити</w:t>
      </w:r>
      <w:r w:rsidR="00AA0CA5">
        <w:rPr>
          <w:rFonts w:ascii="Times New Roman" w:hAnsi="Times New Roman" w:cs="Times New Roman"/>
          <w:sz w:val="28"/>
          <w:szCs w:val="28"/>
          <w:lang w:val="uk-UA"/>
        </w:rPr>
        <w:t>, що о</w:t>
      </w:r>
      <w:r w:rsidR="00035EAD" w:rsidRPr="00CC0DE3">
        <w:rPr>
          <w:rFonts w:ascii="Times New Roman" w:hAnsi="Times New Roman" w:cs="Times New Roman"/>
          <w:sz w:val="28"/>
          <w:szCs w:val="28"/>
          <w:lang w:val="uk-UA"/>
        </w:rPr>
        <w:t xml:space="preserve">чікуваними результатами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035EAD" w:rsidRPr="00CC0DE3">
        <w:rPr>
          <w:rFonts w:ascii="Times New Roman" w:hAnsi="Times New Roman" w:cs="Times New Roman"/>
          <w:sz w:val="28"/>
          <w:szCs w:val="28"/>
          <w:lang w:val="uk-UA"/>
        </w:rPr>
        <w:t xml:space="preserve">тренінгу </w:t>
      </w:r>
      <w:r w:rsidR="00AA0CA5">
        <w:rPr>
          <w:rFonts w:ascii="Times New Roman" w:hAnsi="Times New Roman" w:cs="Times New Roman"/>
          <w:sz w:val="28"/>
          <w:szCs w:val="28"/>
          <w:lang w:val="uk-UA"/>
        </w:rPr>
        <w:t>були:</w:t>
      </w:r>
    </w:p>
    <w:p w14:paraId="0E4CCBC9" w14:textId="77777777" w:rsidR="00AA0CA5" w:rsidRDefault="00035EAD" w:rsidP="00E521E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A5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</w:t>
      </w:r>
      <w:r w:rsidR="00E521EF">
        <w:rPr>
          <w:rFonts w:ascii="Times New Roman" w:hAnsi="Times New Roman" w:cs="Times New Roman"/>
          <w:sz w:val="28"/>
          <w:szCs w:val="28"/>
          <w:lang w:val="uk-UA"/>
        </w:rPr>
        <w:t>майбутніми психологами</w:t>
      </w:r>
      <w:r w:rsidRPr="00AA0CA5">
        <w:rPr>
          <w:rFonts w:ascii="Times New Roman" w:hAnsi="Times New Roman" w:cs="Times New Roman"/>
          <w:sz w:val="28"/>
          <w:szCs w:val="28"/>
          <w:lang w:val="uk-UA"/>
        </w:rPr>
        <w:t xml:space="preserve"> пріоритетної значущості комунікативної компетентнос</w:t>
      </w:r>
      <w:r w:rsidR="00AA0CA5">
        <w:rPr>
          <w:rFonts w:ascii="Times New Roman" w:hAnsi="Times New Roman" w:cs="Times New Roman"/>
          <w:sz w:val="28"/>
          <w:szCs w:val="28"/>
          <w:lang w:val="uk-UA"/>
        </w:rPr>
        <w:t>ті в їх професійній діяльності;</w:t>
      </w:r>
    </w:p>
    <w:p w14:paraId="33329252" w14:textId="77777777" w:rsidR="00AA0CA5" w:rsidRDefault="00035EAD" w:rsidP="00E521E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A5">
        <w:rPr>
          <w:rFonts w:ascii="Times New Roman" w:hAnsi="Times New Roman" w:cs="Times New Roman"/>
          <w:sz w:val="28"/>
          <w:szCs w:val="28"/>
          <w:lang w:val="uk-UA"/>
        </w:rPr>
        <w:t xml:space="preserve">розвиток їх комунікативних </w:t>
      </w:r>
      <w:r w:rsidR="00E521EF">
        <w:rPr>
          <w:rFonts w:ascii="Times New Roman" w:hAnsi="Times New Roman" w:cs="Times New Roman"/>
          <w:sz w:val="28"/>
          <w:szCs w:val="28"/>
          <w:lang w:val="uk-UA"/>
        </w:rPr>
        <w:t>здатностей</w:t>
      </w:r>
      <w:r w:rsidR="00AA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1E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A0CA5">
        <w:rPr>
          <w:rFonts w:ascii="Times New Roman" w:hAnsi="Times New Roman" w:cs="Times New Roman"/>
          <w:sz w:val="28"/>
          <w:szCs w:val="28"/>
          <w:lang w:val="uk-UA"/>
        </w:rPr>
        <w:t xml:space="preserve"> здібностей</w:t>
      </w:r>
      <w:r w:rsidR="00E521EF">
        <w:rPr>
          <w:rFonts w:ascii="Times New Roman" w:hAnsi="Times New Roman" w:cs="Times New Roman"/>
          <w:sz w:val="28"/>
          <w:szCs w:val="28"/>
          <w:lang w:val="uk-UA"/>
        </w:rPr>
        <w:t>, показником яких виступає, між іншим, розвинутий емоційний інтелект</w:t>
      </w:r>
      <w:r w:rsidR="00AA0C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242563" w14:textId="77777777" w:rsidR="00AA0CA5" w:rsidRDefault="00035EAD" w:rsidP="00E521E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A5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мотивації щодо перманетного професійного саморозвитку та самовдосконалення на основі адекватного розуміння своїх </w:t>
      </w:r>
      <w:r w:rsidR="00E521EF">
        <w:rPr>
          <w:rFonts w:ascii="Times New Roman" w:hAnsi="Times New Roman" w:cs="Times New Roman"/>
          <w:sz w:val="28"/>
          <w:szCs w:val="28"/>
          <w:lang w:val="uk-UA"/>
        </w:rPr>
        <w:t xml:space="preserve">як сильних, так і слабких 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особистісних сторін</w:t>
      </w:r>
      <w:r w:rsidR="00AA0C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BB1963" w14:textId="77777777" w:rsidR="00F8030A" w:rsidRDefault="00035EAD" w:rsidP="00E521E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A5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AA0CA5">
        <w:rPr>
          <w:rFonts w:ascii="Times New Roman" w:hAnsi="Times New Roman" w:cs="Times New Roman"/>
          <w:sz w:val="28"/>
          <w:szCs w:val="28"/>
          <w:lang w:val="uk-UA"/>
        </w:rPr>
        <w:t xml:space="preserve"> навичок продуктивної взаємодії </w:t>
      </w:r>
      <w:r w:rsidR="00E521EF">
        <w:rPr>
          <w:rFonts w:ascii="Times New Roman" w:hAnsi="Times New Roman" w:cs="Times New Roman"/>
          <w:sz w:val="28"/>
          <w:szCs w:val="28"/>
          <w:lang w:val="uk-UA"/>
        </w:rPr>
        <w:t>та активного</w:t>
      </w:r>
      <w:r w:rsidRPr="00AA0CA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інтерактивних методів спілкування</w:t>
      </w:r>
      <w:r w:rsidR="00E521EF">
        <w:rPr>
          <w:rFonts w:ascii="Times New Roman" w:hAnsi="Times New Roman" w:cs="Times New Roman"/>
          <w:sz w:val="28"/>
          <w:szCs w:val="28"/>
          <w:lang w:val="uk-UA"/>
        </w:rPr>
        <w:t>, розуміння співрозмовника (клієнта)</w:t>
      </w:r>
      <w:r w:rsidRPr="00AA0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1EF">
        <w:rPr>
          <w:rFonts w:ascii="Times New Roman" w:hAnsi="Times New Roman" w:cs="Times New Roman"/>
          <w:sz w:val="28"/>
          <w:szCs w:val="28"/>
          <w:lang w:val="uk-UA"/>
        </w:rPr>
        <w:t>відповідно до конкретних запитів поточної ситуації</w:t>
      </w:r>
      <w:r w:rsidRPr="00AA0C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C9BD4F" w14:textId="77777777" w:rsidR="00E521EF" w:rsidRPr="00AA0CA5" w:rsidRDefault="00E521EF" w:rsidP="00E521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огляду на отримані результати після проведеного психотренінгу із застосуванням сторітелінгу як основного методу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 xml:space="preserve"> впливу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 студентів, а також їх повторну психодіагностику, можемо стверджувати, що очікувані результати в цілому досягнуті. </w:t>
      </w:r>
    </w:p>
    <w:p w14:paraId="65707170" w14:textId="77777777" w:rsidR="00F8030A" w:rsidRDefault="00F8030A" w:rsidP="00F8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BCCB8D" w14:textId="77777777" w:rsidR="009C054F" w:rsidRDefault="00A907B0" w:rsidP="009C0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3.2.</w:t>
      </w:r>
      <w:r w:rsidR="009C054F" w:rsidRPr="00A25B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Практичні психологічні рекомендації</w:t>
      </w:r>
    </w:p>
    <w:p w14:paraId="56D9AF59" w14:textId="77777777" w:rsidR="00CC0DE3" w:rsidRPr="00E521EF" w:rsidRDefault="00E521EF" w:rsidP="00E52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Насамперед, хочемо перерахувати тут авторів, праці котрих радимо перечитати усім тим, хто надалі прагне використовувати метод сторітелінгу в своїй практичній роботі</w:t>
      </w:r>
      <w:r w:rsidR="00CC0DE3" w:rsidRPr="00C45126">
        <w:rPr>
          <w:rFonts w:ascii="Times New Roman" w:hAnsi="Times New Roman" w:cs="Times New Roman"/>
          <w:sz w:val="28"/>
          <w:szCs w:val="28"/>
          <w:lang w:val="uk-UA"/>
        </w:rPr>
        <w:t xml:space="preserve">: К. Гопіус, С. Гузенков, Р. Йенсен, Н. Дуарте,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C0DE3" w:rsidRPr="00C45126">
        <w:rPr>
          <w:rFonts w:ascii="Times New Roman" w:hAnsi="Times New Roman" w:cs="Times New Roman"/>
          <w:sz w:val="28"/>
          <w:szCs w:val="28"/>
          <w:lang w:val="uk-UA"/>
        </w:rPr>
        <w:t xml:space="preserve">Дж. Кемпбел, Р. Маккі, Н. Малік, М. Сайкс, М. Вест, Л. Сегер, А. Сіммонс,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CC0DE3" w:rsidRPr="00C45126">
        <w:rPr>
          <w:rFonts w:ascii="Times New Roman" w:hAnsi="Times New Roman" w:cs="Times New Roman"/>
          <w:sz w:val="28"/>
          <w:szCs w:val="28"/>
          <w:lang w:val="uk-UA"/>
        </w:rPr>
        <w:t>П. Сміт,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ж. Трубі, 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Хатченс. Також чимало конкретних</w:t>
      </w:r>
      <w:r w:rsidR="00CC0DE3" w:rsidRPr="00C45126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</w:t>
      </w:r>
      <w:r w:rsidR="00CC0DE3" w:rsidRPr="00C45126">
        <w:rPr>
          <w:rFonts w:ascii="Times New Roman" w:hAnsi="Times New Roman" w:cs="Times New Roman"/>
          <w:sz w:val="28"/>
          <w:szCs w:val="28"/>
          <w:lang w:val="uk-UA"/>
        </w:rPr>
        <w:t xml:space="preserve">вправ зі сторітелінгу </w:t>
      </w:r>
      <w:r>
        <w:rPr>
          <w:rFonts w:ascii="Times New Roman" w:hAnsi="Times New Roman" w:cs="Times New Roman"/>
          <w:sz w:val="28"/>
          <w:szCs w:val="28"/>
          <w:lang w:val="uk-UA"/>
        </w:rPr>
        <w:t>описали, розкрили</w:t>
      </w:r>
      <w:r w:rsidR="00CC0DE3" w:rsidRPr="00C45126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своїх </w:t>
      </w:r>
      <w:r w:rsidR="00CC0DE3" w:rsidRPr="00C45126">
        <w:rPr>
          <w:rFonts w:ascii="Times New Roman" w:hAnsi="Times New Roman" w:cs="Times New Roman"/>
          <w:sz w:val="28"/>
          <w:szCs w:val="28"/>
          <w:lang w:val="uk-UA"/>
        </w:rPr>
        <w:t>статтях М. Б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акунін, Л. Василик, П. Воловік,</w:t>
      </w:r>
      <w:r w:rsidR="00CC0DE3" w:rsidRPr="00C45126">
        <w:rPr>
          <w:rFonts w:ascii="Times New Roman" w:hAnsi="Times New Roman" w:cs="Times New Roman"/>
          <w:sz w:val="28"/>
          <w:szCs w:val="28"/>
          <w:lang w:val="uk-UA"/>
        </w:rPr>
        <w:t xml:space="preserve"> С. Калінін, Д. Каплунов, С. Крутько,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C0DE3" w:rsidRPr="00C45126">
        <w:rPr>
          <w:rFonts w:ascii="Times New Roman" w:hAnsi="Times New Roman" w:cs="Times New Roman"/>
          <w:sz w:val="28"/>
          <w:szCs w:val="28"/>
          <w:lang w:val="uk-UA"/>
        </w:rPr>
        <w:t xml:space="preserve">А. Медвєдєва, А. Путятіна, Р. Скрупник, Д. Тамашина та ін. </w:t>
      </w:r>
      <w:r w:rsidR="00CC0DE3" w:rsidRPr="00E521EF">
        <w:rPr>
          <w:rFonts w:ascii="Times New Roman" w:hAnsi="Times New Roman" w:cs="Times New Roman"/>
          <w:sz w:val="28"/>
          <w:szCs w:val="28"/>
          <w:lang w:val="uk-UA"/>
        </w:rPr>
        <w:t xml:space="preserve">Усі ці автори </w:t>
      </w:r>
      <w:r>
        <w:rPr>
          <w:rFonts w:ascii="Times New Roman" w:hAnsi="Times New Roman" w:cs="Times New Roman"/>
          <w:sz w:val="28"/>
          <w:szCs w:val="28"/>
          <w:lang w:val="uk-UA"/>
        </w:rPr>
        <w:t>так чи інакше</w:t>
      </w:r>
      <w:r w:rsidRPr="00E521EF">
        <w:rPr>
          <w:rFonts w:ascii="Times New Roman" w:hAnsi="Times New Roman" w:cs="Times New Roman"/>
          <w:sz w:val="28"/>
          <w:szCs w:val="28"/>
          <w:lang w:val="uk-UA"/>
        </w:rPr>
        <w:t xml:space="preserve"> визнача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CC0DE3" w:rsidRPr="00E52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1EF">
        <w:rPr>
          <w:rFonts w:ascii="Times New Roman" w:hAnsi="Times New Roman" w:cs="Times New Roman"/>
          <w:sz w:val="28"/>
          <w:szCs w:val="28"/>
          <w:lang w:val="uk-UA"/>
        </w:rPr>
        <w:t>мету сторітелінгу, класифіку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CC0DE3" w:rsidRPr="00E521EF">
        <w:rPr>
          <w:rFonts w:ascii="Times New Roman" w:hAnsi="Times New Roman" w:cs="Times New Roman"/>
          <w:sz w:val="28"/>
          <w:szCs w:val="28"/>
          <w:lang w:val="uk-UA"/>
        </w:rPr>
        <w:t xml:space="preserve"> види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типи історій, а також описують, </w:t>
      </w:r>
      <w:r w:rsidR="00CC0DE3" w:rsidRPr="00E521EF">
        <w:rPr>
          <w:rFonts w:ascii="Times New Roman" w:hAnsi="Times New Roman" w:cs="Times New Roman"/>
          <w:sz w:val="28"/>
          <w:szCs w:val="28"/>
          <w:lang w:val="uk-UA"/>
        </w:rPr>
        <w:t>що таке</w:t>
      </w:r>
      <w:r>
        <w:rPr>
          <w:rFonts w:ascii="Times New Roman" w:hAnsi="Times New Roman" w:cs="Times New Roman"/>
          <w:sz w:val="28"/>
          <w:szCs w:val="28"/>
          <w:lang w:val="uk-UA"/>
        </w:rPr>
        <w:t>, на їх думку,</w:t>
      </w:r>
      <w:r w:rsidR="00CC0DE3" w:rsidRPr="00E52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0DE3" w:rsidRPr="00E521EF">
        <w:rPr>
          <w:rFonts w:ascii="Times New Roman" w:hAnsi="Times New Roman" w:cs="Times New Roman"/>
          <w:sz w:val="28"/>
          <w:szCs w:val="28"/>
          <w:lang w:val="uk-UA"/>
        </w:rPr>
        <w:t>гарна історія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0DE3" w:rsidRPr="00E521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28BBFA" w14:textId="77777777" w:rsidR="00641102" w:rsidRDefault="00CC0DE3" w:rsidP="00CC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Після вивчення </w:t>
      </w:r>
      <w:r w:rsidR="00E521EF">
        <w:rPr>
          <w:rFonts w:ascii="Times New Roman" w:hAnsi="Times New Roman" w:cs="Times New Roman"/>
          <w:sz w:val="28"/>
          <w:szCs w:val="28"/>
          <w:lang w:val="uk-UA"/>
        </w:rPr>
        <w:t>низки наукових і науково-методичних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 xml:space="preserve"> джерел – монографій, підручників і посібників, статей,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насамперед, чітко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визначено ознаки іст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орії з точки зору власне сторітелінгу як методу:</w:t>
      </w:r>
    </w:p>
    <w:p w14:paraId="4DC04D12" w14:textId="77777777" w:rsidR="00641102" w:rsidRDefault="00CC0DE3" w:rsidP="00CC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актуальна та своєчасна (для сторітелінгу в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ажливо «тримати руку на пульсі»);</w:t>
      </w:r>
    </w:p>
    <w:p w14:paraId="65599111" w14:textId="77777777" w:rsidR="00641102" w:rsidRDefault="00CC0DE3" w:rsidP="00641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 xml:space="preserve">історія слушна і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доречна (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важливо заздалегідь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коли,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кому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 xml:space="preserve"> та чому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, для чого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розповідати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певну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історію; з усім тим,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потрібно перевантажувати читача/слухача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1F17BC" w14:textId="77777777" w:rsidR="00641102" w:rsidRDefault="00CC0DE3" w:rsidP="00641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історія правдива та реалістична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історії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мають викликати довіру);</w:t>
      </w:r>
    </w:p>
    <w:p w14:paraId="1BDE69FB" w14:textId="77777777" w:rsidR="004A105C" w:rsidRDefault="00CC0DE3" w:rsidP="00641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зрозуміла та проста (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має бути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вті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лена зрозумілою, простою мовою, навіть не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зважаючи 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на сучасний</w:t>
      </w:r>
      <w:r w:rsidR="004A105C"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складний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інформаційний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 простір);</w:t>
      </w:r>
    </w:p>
    <w:p w14:paraId="3E947E20" w14:textId="77777777" w:rsidR="004A105C" w:rsidRDefault="00CC0DE3" w:rsidP="00641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історія особиста, від першого імені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переказується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власний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досвід, або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навіть якщо і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чужий,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переосмислений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автором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у певному аспекті);</w:t>
      </w:r>
    </w:p>
    <w:p w14:paraId="61B77773" w14:textId="77777777" w:rsidR="004A105C" w:rsidRDefault="00CC0DE3" w:rsidP="00641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емоційна та щира (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потрібно розуміти, що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будь-яку фальшиву нотку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читач/слухач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зазвичай відчуває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тоді втрачає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до оповідача або до того, що він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/вона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говорить, довіру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, а часто навіть й інтерес);</w:t>
      </w:r>
    </w:p>
    <w:p w14:paraId="566E7136" w14:textId="77777777" w:rsidR="004A105C" w:rsidRDefault="00CC0DE3" w:rsidP="00641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нова та цікава (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уже відомих історій нецікаві слухачам/читачам, їх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інтерес</w:t>
      </w:r>
      <w:r w:rsidR="004A105C" w:rsidRPr="004A1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A105C" w:rsidRPr="00471151">
        <w:rPr>
          <w:rFonts w:ascii="Times New Roman" w:hAnsi="Times New Roman" w:cs="Times New Roman"/>
          <w:sz w:val="28"/>
          <w:szCs w:val="28"/>
          <w:lang w:val="uk-UA"/>
        </w:rPr>
        <w:t>вбивають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стереотипні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сюжети,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очевидні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теми,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звичні герої, які не викликають захоплення);</w:t>
      </w:r>
    </w:p>
    <w:p w14:paraId="65F9F6D0" w14:textId="77777777" w:rsidR="004A105C" w:rsidRDefault="00CC0DE3" w:rsidP="00641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динамічна (монотонність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теж зазвичай «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убиває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» будь-який інтерес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історії мають бути інтрига,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конфлікт,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несподіванки, цікаві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сюжетні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лінії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сценарні ходи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»);</w:t>
      </w:r>
    </w:p>
    <w:p w14:paraId="417E6D5E" w14:textId="77777777" w:rsidR="004A105C" w:rsidRDefault="00CC0DE3" w:rsidP="004A1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історія коротка, ємна і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сфокусована на чомусь одному (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фахівці стверджують, що численні сюжетні лінії, герої – це вже, наприклад,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роман, але не історія;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в цьому плані існує універсальне правило: краще менше, але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краще;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ще одне важливе правило: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короткі історії краще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осмислюються та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запам’ятовуються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A3686E4" w14:textId="77777777" w:rsidR="004A105C" w:rsidRDefault="00CC0DE3" w:rsidP="004A1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багатовимірна (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бажано, щоб вона мала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подальший розвиток у розмірковуваннях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читачів/слухачів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спонукала їх робити висновки, але й зберігала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свої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ключові змісти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 багаторазовому переповіданні);</w:t>
      </w:r>
    </w:p>
    <w:p w14:paraId="08E1A735" w14:textId="77777777" w:rsidR="00641102" w:rsidRDefault="00CC0DE3" w:rsidP="004A1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Pr="00471151">
        <w:rPr>
          <w:rFonts w:ascii="Times New Roman" w:hAnsi="Times New Roman" w:cs="Times New Roman"/>
          <w:sz w:val="28"/>
          <w:szCs w:val="28"/>
          <w:lang w:val="uk-UA"/>
        </w:rPr>
        <w:t xml:space="preserve">грамотна щодо </w:t>
      </w:r>
      <w:r w:rsidR="00641102">
        <w:rPr>
          <w:rFonts w:ascii="Times New Roman" w:hAnsi="Times New Roman" w:cs="Times New Roman"/>
          <w:sz w:val="28"/>
          <w:szCs w:val="28"/>
          <w:lang w:val="uk-UA"/>
        </w:rPr>
        <w:t>мови та ораторського мистецтва.</w:t>
      </w:r>
    </w:p>
    <w:p w14:paraId="53D84F94" w14:textId="77777777" w:rsidR="004A105C" w:rsidRDefault="00CC0DE3" w:rsidP="00CC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Головним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же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критерієм сторітелінгу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фахівці називають його відповідність цільовій ав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>диторії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 (в нашому випадку – це студенти як майбутні психологи)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єдиного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>рецепта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щодо написання вдалої історії, на думку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Р. Маккі, не існує.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Однак, як вважає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згаданий 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відомий голлівудський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фахівець із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написання кіносценаріїв,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усе-таки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є декілька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орієнтовних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вимог для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написання/переказування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успішної історії: її автор має бути талановитий та працелюбний;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дійсно мати талант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оповідача;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він має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писати, відображаючи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реальне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життя;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розуміти, що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цікаві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історії балансують між фактами та уявою;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знати, що глядач/слухач між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>чудовою історією на заяложену тему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>поганою історією на цікаву тему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» обере перший варіант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 xml:space="preserve">повинен </w:t>
      </w: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розуміти, що будь-яка історія має 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стосув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>атися людських цінностей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0845">
        <w:rPr>
          <w:rFonts w:ascii="Times New Roman" w:hAnsi="Times New Roman" w:cs="Times New Roman"/>
          <w:sz w:val="28"/>
          <w:szCs w:val="28"/>
          <w:lang w:val="uk-UA"/>
        </w:rPr>
        <w:t xml:space="preserve"> тощо [67, с. 27</w:t>
      </w:r>
      <w:r w:rsidR="004A105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2C71CADE" w14:textId="77777777" w:rsidR="002E4F32" w:rsidRDefault="002E4F32" w:rsidP="00CC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фахівці зазначають, що будь-яка і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сторія має бути структурована, аби не порушувати логічності викладу та не втратити </w:t>
      </w: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цим потенційного слухача/читача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через напруженість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викладу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інформації.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Структура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представлена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 вагомими елементами, які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організовані між собою </w:t>
      </w:r>
      <w:r>
        <w:rPr>
          <w:rFonts w:ascii="Times New Roman" w:hAnsi="Times New Roman" w:cs="Times New Roman"/>
          <w:sz w:val="28"/>
          <w:szCs w:val="28"/>
          <w:lang w:val="uk-UA"/>
        </w:rPr>
        <w:t>у контексті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певної мети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оповідання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A65" w:rsidRPr="00CE5630">
        <w:rPr>
          <w:rFonts w:ascii="Times New Roman" w:hAnsi="Times New Roman" w:cs="Times New Roman"/>
          <w:sz w:val="28"/>
          <w:szCs w:val="28"/>
        </w:rPr>
        <w:t>[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20A65" w:rsidRPr="00CE5630">
        <w:rPr>
          <w:rFonts w:ascii="Times New Roman" w:hAnsi="Times New Roman" w:cs="Times New Roman"/>
          <w:sz w:val="28"/>
          <w:szCs w:val="28"/>
        </w:rPr>
        <w:t>]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48061EB" w14:textId="77777777" w:rsidR="002E4F32" w:rsidRDefault="00CC0DE3" w:rsidP="00CC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сторітелінгу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, як і в усій художній літературі,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застосовується класична тричастинна структура, в якій є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зав’язка (містить інформацію про місце подій,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час, героїв),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>розвиток подій (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 xml:space="preserve">певні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перепони,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>злети й падіння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опис подій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тощо) та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розв’язка (з кульмінацією та вирішенням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поставленої на початку проблеми)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E41" w:rsidRPr="00C50E4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12, с. 189</w:t>
      </w:r>
      <w:r w:rsidR="00C50E41" w:rsidRPr="00C50E4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3941D8" w14:textId="77777777" w:rsidR="002E4F32" w:rsidRDefault="002E4F32" w:rsidP="00CC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>Мистецтво сучасних історій</w:t>
      </w:r>
      <w:r>
        <w:rPr>
          <w:rFonts w:ascii="Times New Roman" w:hAnsi="Times New Roman" w:cs="Times New Roman"/>
          <w:sz w:val="28"/>
          <w:szCs w:val="28"/>
          <w:lang w:val="uk-UA"/>
        </w:rPr>
        <w:t>», як зауважують дослідники цієї теми, вчить починати розповідь о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дразу,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зволікаючи, 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>аби читача</w:t>
      </w:r>
      <w:r>
        <w:rPr>
          <w:rFonts w:ascii="Times New Roman" w:hAnsi="Times New Roman" w:cs="Times New Roman"/>
          <w:sz w:val="28"/>
          <w:szCs w:val="28"/>
          <w:lang w:val="uk-UA"/>
        </w:rPr>
        <w:t>/слухача справді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>поглинули події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динаміку, аби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інтерес не згас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CC0DE3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задовго до початку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історії, тощо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A65" w:rsidRPr="00B20A6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>61, с. 204</w:t>
      </w:r>
      <w:r w:rsidR="00B20A65" w:rsidRPr="00B20A65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9FF4A0" w14:textId="77777777" w:rsidR="002E4F32" w:rsidRDefault="002E4F32" w:rsidP="00CC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E41">
        <w:rPr>
          <w:rFonts w:ascii="Times New Roman" w:hAnsi="Times New Roman" w:cs="Times New Roman"/>
          <w:sz w:val="28"/>
          <w:szCs w:val="28"/>
          <w:lang w:val="uk-UA"/>
        </w:rPr>
        <w:t xml:space="preserve">Покладатися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r w:rsidRPr="00C50E41">
        <w:rPr>
          <w:rFonts w:ascii="Times New Roman" w:hAnsi="Times New Roman" w:cs="Times New Roman"/>
          <w:sz w:val="28"/>
          <w:szCs w:val="28"/>
          <w:lang w:val="uk-UA"/>
        </w:rPr>
        <w:t>тільки на 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50E41">
        <w:rPr>
          <w:rFonts w:ascii="Times New Roman" w:hAnsi="Times New Roman" w:cs="Times New Roman"/>
          <w:sz w:val="28"/>
          <w:szCs w:val="28"/>
          <w:lang w:val="uk-UA"/>
        </w:rPr>
        <w:t xml:space="preserve">диторію не варто,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C50E41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рекомендують фахівці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 xml:space="preserve"> з цієї технології</w:t>
      </w:r>
      <w:r w:rsidRPr="00C50E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Вони зауважують, що саме</w:t>
      </w:r>
      <w:r w:rsidR="001C5019" w:rsidRPr="00C50E41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C5019" w:rsidRPr="00C50E41">
        <w:rPr>
          <w:rFonts w:ascii="Times New Roman" w:hAnsi="Times New Roman" w:cs="Times New Roman"/>
          <w:sz w:val="28"/>
          <w:szCs w:val="28"/>
          <w:lang w:val="uk-UA"/>
        </w:rPr>
        <w:t>Навіщо цю історію розповіда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C50E4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C50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5019" w:rsidRPr="00C50E41">
        <w:rPr>
          <w:rFonts w:ascii="Times New Roman" w:hAnsi="Times New Roman" w:cs="Times New Roman"/>
          <w:sz w:val="28"/>
          <w:szCs w:val="28"/>
          <w:lang w:val="uk-UA"/>
        </w:rPr>
        <w:t>Що хоч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еться</w:t>
      </w:r>
      <w:r w:rsidR="001C5019" w:rsidRPr="00C50E41">
        <w:rPr>
          <w:rFonts w:ascii="Times New Roman" w:hAnsi="Times New Roman" w:cs="Times New Roman"/>
          <w:sz w:val="28"/>
          <w:szCs w:val="28"/>
          <w:lang w:val="uk-UA"/>
        </w:rPr>
        <w:t xml:space="preserve"> сказати нею?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C50E41">
        <w:rPr>
          <w:rFonts w:ascii="Times New Roman" w:hAnsi="Times New Roman" w:cs="Times New Roman"/>
          <w:sz w:val="28"/>
          <w:szCs w:val="28"/>
          <w:lang w:val="uk-UA"/>
        </w:rPr>
        <w:t>Чому її варто слухати?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C50E41">
        <w:rPr>
          <w:rFonts w:ascii="Times New Roman" w:hAnsi="Times New Roman" w:cs="Times New Roman"/>
          <w:sz w:val="28"/>
          <w:szCs w:val="28"/>
          <w:lang w:val="uk-UA"/>
        </w:rPr>
        <w:t xml:space="preserve">і має розпочинатися робота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майстерного </w:t>
      </w:r>
      <w:r w:rsidRPr="00C50E41">
        <w:rPr>
          <w:rFonts w:ascii="Times New Roman" w:hAnsi="Times New Roman" w:cs="Times New Roman"/>
          <w:sz w:val="28"/>
          <w:szCs w:val="28"/>
          <w:lang w:val="uk-UA"/>
        </w:rPr>
        <w:t>сторітелера.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Передусім</w:t>
      </w:r>
      <w:r w:rsidR="001C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питання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надалі допомагатимуть 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утримувати увагу </w:t>
      </w:r>
      <w:r w:rsidR="001C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авдиторії під час викладання теми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2789363" w14:textId="77777777" w:rsidR="002E4F32" w:rsidRDefault="00CC0DE3" w:rsidP="00CC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Вагомим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 xml:space="preserve">елементом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історії є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її кульмінація. Б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ез неї, власне, немає історії як такої.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Отже, р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>озв’язка, фінал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, завершення</w:t>
      </w:r>
      <w:r w:rsidR="002E4F32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історії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як основа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 xml:space="preserve"> сторітелінгу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>має б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ути обов’язково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, адже потрібно окреслити відповіді на поставлені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ще на початку питання, на зазначені проблеми.</w:t>
      </w:r>
    </w:p>
    <w:p w14:paraId="16BB2126" w14:textId="77777777" w:rsidR="002E4F32" w:rsidRDefault="00CC0DE3" w:rsidP="00CC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Знаючи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класичні структурні елементи,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їх можна легко комбінувати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, утворюючи нові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несподівані структури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конкретних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історій.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Крім описаної структури, п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>ід час написання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/переказування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вдалої історії необхідно зважати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на 5 її 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елементів: сюжет, гер</w:t>
      </w:r>
      <w:r w:rsidR="002E4F32">
        <w:rPr>
          <w:rFonts w:ascii="Times New Roman" w:hAnsi="Times New Roman" w:cs="Times New Roman"/>
          <w:sz w:val="28"/>
          <w:szCs w:val="28"/>
          <w:lang w:val="uk-UA"/>
        </w:rPr>
        <w:t>ой, емоції, деталі та висновки.</w:t>
      </w:r>
    </w:p>
    <w:p w14:paraId="23F35CBD" w14:textId="77777777" w:rsidR="001C5019" w:rsidRDefault="00CC0DE3" w:rsidP="001C501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Сюжет є низкою пов’язаних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певною однією ідеєю, темою, змістом, 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смислом епізодів,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5019"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яких взаємодіють герої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 та які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 вибу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дувані послідовно та логічно</w:t>
      </w:r>
      <w:r w:rsidRPr="002E4F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Сторітелеру </w:t>
      </w:r>
      <w:r w:rsidR="001C5019"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 </w:t>
      </w:r>
      <w:r w:rsidR="001C5019"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дотримуватися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южетної лінії, зберігаючи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належну 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>логіку р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озвитку подій та єдність стилю.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історії важливо, аби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сюжет розвивався в постійній реальності, у лінійному часі, мав закритий фінал, характеризувався причинністю, зовнішнім конфліктом і мав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би 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одного активного головного героя. </w:t>
      </w:r>
      <w:r w:rsidRPr="002E4F32">
        <w:rPr>
          <w:rFonts w:ascii="Times New Roman" w:hAnsi="Times New Roman" w:cs="Times New Roman"/>
          <w:sz w:val="28"/>
          <w:szCs w:val="28"/>
        </w:rPr>
        <w:t xml:space="preserve">Такі сюжети Р. Маккі називає архісюжетами, або класичними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сюжетами </w:t>
      </w:r>
      <w:r w:rsidR="00B20A65">
        <w:rPr>
          <w:rFonts w:ascii="Times New Roman" w:hAnsi="Times New Roman" w:cs="Times New Roman"/>
          <w:sz w:val="28"/>
          <w:szCs w:val="28"/>
        </w:rPr>
        <w:t>[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>67, с. 32</w:t>
      </w:r>
      <w:r w:rsidR="001C5019">
        <w:rPr>
          <w:rFonts w:ascii="Times New Roman" w:hAnsi="Times New Roman" w:cs="Times New Roman"/>
          <w:sz w:val="28"/>
          <w:szCs w:val="28"/>
        </w:rPr>
        <w:t>].</w:t>
      </w:r>
    </w:p>
    <w:p w14:paraId="4A397F66" w14:textId="77777777" w:rsidR="002E4F32" w:rsidRPr="001C5019" w:rsidRDefault="001C5019" w:rsidP="001C5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>снує чимало різновидів сюжетів</w:t>
      </w:r>
      <w:r>
        <w:rPr>
          <w:rFonts w:ascii="Times New Roman" w:hAnsi="Times New Roman" w:cs="Times New Roman"/>
          <w:sz w:val="28"/>
          <w:szCs w:val="28"/>
          <w:lang w:val="uk-UA"/>
        </w:rPr>
        <w:t>. За основу можемо взяти наступну класифікацію: лінійні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хронологічно викладена одна сюжетна лінія, </w:t>
      </w:r>
      <w:r>
        <w:rPr>
          <w:rFonts w:ascii="Times New Roman" w:hAnsi="Times New Roman" w:cs="Times New Roman"/>
          <w:sz w:val="28"/>
          <w:szCs w:val="28"/>
          <w:lang w:val="uk-UA"/>
        </w:rPr>
        <w:t>це –традиційні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сюжет</w:t>
      </w:r>
      <w:r>
        <w:rPr>
          <w:rFonts w:ascii="Times New Roman" w:hAnsi="Times New Roman" w:cs="Times New Roman"/>
          <w:sz w:val="28"/>
          <w:szCs w:val="28"/>
          <w:lang w:val="uk-UA"/>
        </w:rPr>
        <w:t>и), багатоканальні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поднуються де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>кіл</w:t>
      </w:r>
      <w:r>
        <w:rPr>
          <w:rFonts w:ascii="Times New Roman" w:hAnsi="Times New Roman" w:cs="Times New Roman"/>
          <w:sz w:val="28"/>
          <w:szCs w:val="28"/>
          <w:lang w:val="uk-UA"/>
        </w:rPr>
        <w:t>ька сюжетних ліній), паралельні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(дві сюжетні лінії розвивают</w:t>
      </w:r>
      <w:r>
        <w:rPr>
          <w:rFonts w:ascii="Times New Roman" w:hAnsi="Times New Roman" w:cs="Times New Roman"/>
          <w:sz w:val="28"/>
          <w:szCs w:val="28"/>
          <w:lang w:val="uk-UA"/>
        </w:rPr>
        <w:t>ься паралельно), ретроспективні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(розвиток подій </w:t>
      </w:r>
      <w:r>
        <w:rPr>
          <w:rFonts w:ascii="Times New Roman" w:hAnsi="Times New Roman" w:cs="Times New Roman"/>
          <w:sz w:val="28"/>
          <w:szCs w:val="28"/>
          <w:lang w:val="uk-UA"/>
        </w:rPr>
        <w:t>відбувається, починаючи з фіналу), обрамлені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(у межах однієї історії вміщено ще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декілька), </w:t>
      </w:r>
      <w:r w:rsidR="00CC0DE3" w:rsidRPr="001C5019">
        <w:rPr>
          <w:rFonts w:ascii="Times New Roman" w:hAnsi="Times New Roman" w:cs="Times New Roman"/>
          <w:sz w:val="28"/>
          <w:szCs w:val="28"/>
          <w:lang w:val="uk-UA"/>
        </w:rPr>
        <w:t>то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2E4F32" w:rsidRPr="001C50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D94380" w14:textId="77777777" w:rsidR="00987AAE" w:rsidRDefault="00CC0DE3" w:rsidP="001C501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Героєм історії може бути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 xml:space="preserve">сам 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>її автор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/ка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, інша людина,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ціла спільнота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людей, компанія, уявний герой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/героїня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певний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предмет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та ін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>. Читач/слухач історі</w:t>
      </w:r>
      <w:r w:rsidR="001C5019" w:rsidRPr="001C5019">
        <w:rPr>
          <w:rFonts w:ascii="Times New Roman" w:hAnsi="Times New Roman" w:cs="Times New Roman"/>
          <w:sz w:val="28"/>
          <w:szCs w:val="28"/>
          <w:lang w:val="uk-UA"/>
        </w:rPr>
        <w:t>ї ма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є,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щонайперше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19">
        <w:rPr>
          <w:rFonts w:ascii="Times New Roman" w:hAnsi="Times New Roman" w:cs="Times New Roman"/>
          <w:sz w:val="28"/>
          <w:szCs w:val="28"/>
          <w:lang w:val="uk-UA"/>
        </w:rPr>
        <w:t>уявити цього героя, цей предмет</w:t>
      </w:r>
      <w:r w:rsidRPr="001C50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4F32">
        <w:rPr>
          <w:rFonts w:ascii="Times New Roman" w:hAnsi="Times New Roman" w:cs="Times New Roman"/>
          <w:sz w:val="28"/>
          <w:szCs w:val="28"/>
        </w:rPr>
        <w:t xml:space="preserve">Окрім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того</w:t>
      </w:r>
      <w:r w:rsidRPr="002E4F32">
        <w:rPr>
          <w:rFonts w:ascii="Times New Roman" w:hAnsi="Times New Roman" w:cs="Times New Roman"/>
          <w:sz w:val="28"/>
          <w:szCs w:val="28"/>
        </w:rPr>
        <w:t>, він має співпереживати (а не співчувати) йому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/їй</w:t>
      </w:r>
      <w:r w:rsidRPr="002E4F32">
        <w:rPr>
          <w:rFonts w:ascii="Times New Roman" w:hAnsi="Times New Roman" w:cs="Times New Roman"/>
          <w:sz w:val="28"/>
          <w:szCs w:val="28"/>
        </w:rPr>
        <w:t xml:space="preserve">,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прагнути</w:t>
      </w:r>
      <w:r w:rsidRPr="002E4F32">
        <w:rPr>
          <w:rFonts w:ascii="Times New Roman" w:hAnsi="Times New Roman" w:cs="Times New Roman"/>
          <w:sz w:val="28"/>
          <w:szCs w:val="28"/>
        </w:rPr>
        <w:t xml:space="preserve"> бути схожим на нього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/неї</w:t>
      </w:r>
      <w:r w:rsidR="00987AAE">
        <w:rPr>
          <w:rFonts w:ascii="Times New Roman" w:hAnsi="Times New Roman" w:cs="Times New Roman"/>
          <w:sz w:val="28"/>
          <w:szCs w:val="28"/>
        </w:rPr>
        <w:t>.</w:t>
      </w:r>
    </w:p>
    <w:p w14:paraId="1BFF3801" w14:textId="77777777" w:rsidR="002E4F32" w:rsidRPr="00987AAE" w:rsidRDefault="00CC0DE3" w:rsidP="00987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AAE">
        <w:rPr>
          <w:rFonts w:ascii="Times New Roman" w:hAnsi="Times New Roman" w:cs="Times New Roman"/>
          <w:sz w:val="28"/>
          <w:szCs w:val="28"/>
        </w:rPr>
        <w:t>Герой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 xml:space="preserve">/героїня, як зазначається, </w:t>
      </w:r>
      <w:r w:rsidR="00987AAE">
        <w:rPr>
          <w:rFonts w:ascii="Times New Roman" w:hAnsi="Times New Roman" w:cs="Times New Roman"/>
          <w:sz w:val="28"/>
          <w:szCs w:val="28"/>
        </w:rPr>
        <w:t>це завжди відображення а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7AAE">
        <w:rPr>
          <w:rFonts w:ascii="Times New Roman" w:hAnsi="Times New Roman" w:cs="Times New Roman"/>
          <w:sz w:val="28"/>
          <w:szCs w:val="28"/>
        </w:rPr>
        <w:t xml:space="preserve">диторії.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 xml:space="preserve">З точки зору психології, це явище називається проекцією. 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Між героєм історії та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її читачем/слухачем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 виникнути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 xml:space="preserve">відчутний 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емоційний зв’язок.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Фахівці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, практики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987AAE" w:rsidRPr="00987AA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 xml:space="preserve">язку з цим 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рекомендують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 xml:space="preserve">сторітелерам 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обирати яскравих героїв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 xml:space="preserve">для своїх історій, у яких 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водночас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є і певні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 вади,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 ставлять перед собою мету, долаючи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чимало перепон,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 xml:space="preserve">але й </w:t>
      </w:r>
      <w:r w:rsidRPr="00987AAE">
        <w:rPr>
          <w:rFonts w:ascii="Times New Roman" w:hAnsi="Times New Roman" w:cs="Times New Roman"/>
          <w:sz w:val="28"/>
          <w:szCs w:val="28"/>
          <w:lang w:val="uk-UA"/>
        </w:rPr>
        <w:t>досягають її, набуваючи нових знань, досві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ду</w:t>
      </w:r>
      <w:r w:rsidR="002E4F32" w:rsidRPr="00987AAE">
        <w:rPr>
          <w:rFonts w:ascii="Times New Roman" w:hAnsi="Times New Roman" w:cs="Times New Roman"/>
          <w:sz w:val="28"/>
          <w:szCs w:val="28"/>
          <w:lang w:val="uk-UA"/>
        </w:rPr>
        <w:t xml:space="preserve"> і навіть 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E4F32" w:rsidRPr="00987AAE">
        <w:rPr>
          <w:rFonts w:ascii="Times New Roman" w:hAnsi="Times New Roman" w:cs="Times New Roman"/>
          <w:sz w:val="28"/>
          <w:szCs w:val="28"/>
          <w:lang w:val="uk-UA"/>
        </w:rPr>
        <w:t>осяянь</w:t>
      </w:r>
      <w:r w:rsidR="00987A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A65" w:rsidRPr="00B20A6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20A65" w:rsidRPr="00B20A6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E4F32" w:rsidRPr="00987A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14422D" w14:textId="77777777" w:rsidR="00607A70" w:rsidRDefault="00987AAE" w:rsidP="001C501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Емоції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теж </w:t>
      </w:r>
      <w:r>
        <w:rPr>
          <w:rFonts w:ascii="Times New Roman" w:hAnsi="Times New Roman" w:cs="Times New Roman"/>
          <w:sz w:val="28"/>
          <w:szCs w:val="28"/>
        </w:rPr>
        <w:t>необхідний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A70">
        <w:rPr>
          <w:rFonts w:ascii="Times New Roman" w:hAnsi="Times New Roman" w:cs="Times New Roman"/>
          <w:sz w:val="28"/>
          <w:szCs w:val="28"/>
          <w:lang w:val="uk-UA"/>
        </w:rPr>
        <w:t>може, навіть основний психологічний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сторітелінгу. Почуття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можна так </w:t>
      </w:r>
      <w:r w:rsidR="00607A70">
        <w:rPr>
          <w:rFonts w:ascii="Times New Roman" w:hAnsi="Times New Roman" w:cs="Times New Roman"/>
          <w:sz w:val="28"/>
          <w:szCs w:val="28"/>
          <w:lang w:val="uk-UA"/>
        </w:rPr>
        <w:t xml:space="preserve">образно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висловитися, це </w:t>
      </w:r>
      <w:r w:rsidR="00607A70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CC0DE3" w:rsidRPr="002E4F32">
        <w:rPr>
          <w:rFonts w:ascii="Times New Roman" w:hAnsi="Times New Roman" w:cs="Times New Roman"/>
          <w:sz w:val="28"/>
          <w:szCs w:val="28"/>
        </w:rPr>
        <w:t xml:space="preserve">ті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0DE3" w:rsidRPr="002E4F32">
        <w:rPr>
          <w:rFonts w:ascii="Times New Roman" w:hAnsi="Times New Roman" w:cs="Times New Roman"/>
          <w:sz w:val="28"/>
          <w:szCs w:val="28"/>
        </w:rPr>
        <w:t>струни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0DE3" w:rsidRPr="002E4F32">
        <w:rPr>
          <w:rFonts w:ascii="Times New Roman" w:hAnsi="Times New Roman" w:cs="Times New Roman"/>
          <w:sz w:val="28"/>
          <w:szCs w:val="28"/>
        </w:rPr>
        <w:t xml:space="preserve">, на яких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0DE3" w:rsidRPr="002E4F32">
        <w:rPr>
          <w:rFonts w:ascii="Times New Roman" w:hAnsi="Times New Roman" w:cs="Times New Roman"/>
          <w:sz w:val="28"/>
          <w:szCs w:val="28"/>
        </w:rPr>
        <w:t>грає</w:t>
      </w:r>
      <w:r w:rsidR="00607A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0DE3" w:rsidRPr="002E4F32">
        <w:rPr>
          <w:rFonts w:ascii="Times New Roman" w:hAnsi="Times New Roman" w:cs="Times New Roman"/>
          <w:sz w:val="28"/>
          <w:szCs w:val="28"/>
        </w:rPr>
        <w:t xml:space="preserve"> </w:t>
      </w:r>
      <w:r w:rsidR="00607A70">
        <w:rPr>
          <w:rFonts w:ascii="Times New Roman" w:hAnsi="Times New Roman" w:cs="Times New Roman"/>
          <w:sz w:val="28"/>
          <w:szCs w:val="28"/>
          <w:lang w:val="uk-UA"/>
        </w:rPr>
        <w:t>сторітелінг, як свого роду</w:t>
      </w:r>
      <w:r w:rsidR="00CC0DE3" w:rsidRPr="002E4F32">
        <w:rPr>
          <w:rFonts w:ascii="Times New Roman" w:hAnsi="Times New Roman" w:cs="Times New Roman"/>
          <w:sz w:val="28"/>
          <w:szCs w:val="28"/>
        </w:rPr>
        <w:t xml:space="preserve"> </w:t>
      </w:r>
      <w:r w:rsidR="00607A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0DE3" w:rsidRPr="002E4F32">
        <w:rPr>
          <w:rFonts w:ascii="Times New Roman" w:hAnsi="Times New Roman" w:cs="Times New Roman"/>
          <w:sz w:val="28"/>
          <w:szCs w:val="28"/>
        </w:rPr>
        <w:t>мистецтво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7A70">
        <w:rPr>
          <w:rFonts w:ascii="Times New Roman" w:hAnsi="Times New Roman" w:cs="Times New Roman"/>
          <w:sz w:val="28"/>
          <w:szCs w:val="28"/>
        </w:rPr>
        <w:t xml:space="preserve"> </w:t>
      </w:r>
      <w:r w:rsidR="00607A70">
        <w:rPr>
          <w:rFonts w:ascii="Times New Roman" w:hAnsi="Times New Roman" w:cs="Times New Roman"/>
          <w:sz w:val="28"/>
          <w:szCs w:val="28"/>
          <w:lang w:val="uk-UA"/>
        </w:rPr>
        <w:t>(в нашому випадку, «мистецтво» формування комунікативної компетентності</w:t>
      </w:r>
      <w:r w:rsidR="00607A70">
        <w:rPr>
          <w:rFonts w:ascii="Times New Roman" w:hAnsi="Times New Roman" w:cs="Times New Roman"/>
          <w:sz w:val="28"/>
          <w:szCs w:val="28"/>
        </w:rPr>
        <w:t>.</w:t>
      </w:r>
    </w:p>
    <w:p w14:paraId="093B7A97" w14:textId="77777777" w:rsidR="002E4F32" w:rsidRPr="00607A70" w:rsidRDefault="00607A70" w:rsidP="00AE3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607A70">
        <w:rPr>
          <w:rFonts w:ascii="Times New Roman" w:hAnsi="Times New Roman" w:cs="Times New Roman"/>
          <w:sz w:val="28"/>
          <w:szCs w:val="28"/>
          <w:lang w:val="uk-UA"/>
        </w:rPr>
        <w:t xml:space="preserve">зауважує </w:t>
      </w:r>
      <w:r w:rsidR="00CC0DE3" w:rsidRPr="00607A70">
        <w:rPr>
          <w:rFonts w:ascii="Times New Roman" w:hAnsi="Times New Roman" w:cs="Times New Roman"/>
          <w:sz w:val="28"/>
          <w:szCs w:val="28"/>
          <w:lang w:val="uk-UA"/>
        </w:rPr>
        <w:t>Дж. Трубі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0DE3" w:rsidRPr="00607A70">
        <w:rPr>
          <w:rFonts w:ascii="Times New Roman" w:hAnsi="Times New Roman" w:cs="Times New Roman"/>
          <w:sz w:val="28"/>
          <w:szCs w:val="28"/>
          <w:lang w:val="uk-UA"/>
        </w:rPr>
        <w:t xml:space="preserve">людей цікавлять тільки ті історії, які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«чіпляють» їх на емоційному рівні й 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>мотивуватимуть на певні дії [8, с. 131</w:t>
      </w:r>
      <w:r w:rsidR="00CC0DE3" w:rsidRPr="00607A70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Інакше кажучи, успішна</w:t>
      </w:r>
      <w:r w:rsidR="00CC0DE3" w:rsidRPr="00AE37BC">
        <w:rPr>
          <w:rFonts w:ascii="Times New Roman" w:hAnsi="Times New Roman" w:cs="Times New Roman"/>
          <w:sz w:val="28"/>
          <w:szCs w:val="28"/>
          <w:lang w:val="uk-UA"/>
        </w:rPr>
        <w:t xml:space="preserve"> історія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неодмінно </w:t>
      </w:r>
      <w:r w:rsidR="00CC0DE3" w:rsidRPr="00AE37BC">
        <w:rPr>
          <w:rFonts w:ascii="Times New Roman" w:hAnsi="Times New Roman" w:cs="Times New Roman"/>
          <w:sz w:val="28"/>
          <w:szCs w:val="28"/>
          <w:lang w:val="uk-UA"/>
        </w:rPr>
        <w:t xml:space="preserve">має викликати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певні </w:t>
      </w:r>
      <w:r w:rsidR="00CC0DE3" w:rsidRPr="00AE37BC">
        <w:rPr>
          <w:rFonts w:ascii="Times New Roman" w:hAnsi="Times New Roman" w:cs="Times New Roman"/>
          <w:sz w:val="28"/>
          <w:szCs w:val="28"/>
          <w:lang w:val="uk-UA"/>
        </w:rPr>
        <w:t>емоції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, почуття</w:t>
      </w:r>
      <w:r w:rsidR="00CC0DE3" w:rsidRPr="00AE37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E37BC">
        <w:rPr>
          <w:rFonts w:ascii="Times New Roman" w:hAnsi="Times New Roman" w:cs="Times New Roman"/>
          <w:sz w:val="28"/>
          <w:szCs w:val="28"/>
        </w:rPr>
        <w:t>Якщо цього не відбувається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, то, на думку фахівців, й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 історії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як такої 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немає. Водночас варто пам’ятати про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так зв. «</w:t>
      </w:r>
      <w:r w:rsidR="00CC0DE3" w:rsidRPr="00607A70">
        <w:rPr>
          <w:rFonts w:ascii="Times New Roman" w:hAnsi="Times New Roman" w:cs="Times New Roman"/>
          <w:sz w:val="28"/>
          <w:szCs w:val="28"/>
        </w:rPr>
        <w:t>діапазон емоцій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. А. Сіммонс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із цього приводу 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пише про те, що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0DE3" w:rsidRPr="00607A70">
        <w:rPr>
          <w:rFonts w:ascii="Times New Roman" w:hAnsi="Times New Roman" w:cs="Times New Roman"/>
          <w:sz w:val="28"/>
          <w:szCs w:val="28"/>
        </w:rPr>
        <w:t>навіть дуже сильна історія перестає діяти, коли оповідач надмірно використовує негативні емоції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20A65">
        <w:rPr>
          <w:rFonts w:ascii="Times New Roman" w:hAnsi="Times New Roman" w:cs="Times New Roman"/>
          <w:sz w:val="28"/>
          <w:szCs w:val="28"/>
        </w:rPr>
        <w:t xml:space="preserve"> [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>там само</w:t>
      </w:r>
      <w:r w:rsidR="00AE37BC">
        <w:rPr>
          <w:rFonts w:ascii="Times New Roman" w:hAnsi="Times New Roman" w:cs="Times New Roman"/>
          <w:sz w:val="28"/>
          <w:szCs w:val="28"/>
        </w:rPr>
        <w:t>]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Отож,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 варто бути обережними з</w:t>
      </w:r>
      <w:r w:rsidR="00AE37BC">
        <w:rPr>
          <w:rFonts w:ascii="Times New Roman" w:hAnsi="Times New Roman" w:cs="Times New Roman"/>
          <w:sz w:val="28"/>
          <w:szCs w:val="28"/>
        </w:rPr>
        <w:t xml:space="preserve"> </w:t>
      </w:r>
      <w:r w:rsidR="00AE37BC">
        <w:rPr>
          <w:rFonts w:ascii="Times New Roman" w:hAnsi="Times New Roman" w:cs="Times New Roman"/>
          <w:sz w:val="28"/>
          <w:szCs w:val="28"/>
        </w:rPr>
        <w:lastRenderedPageBreak/>
        <w:t>почуттями страху, вини, сорому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37BC">
        <w:rPr>
          <w:rFonts w:ascii="Times New Roman" w:hAnsi="Times New Roman" w:cs="Times New Roman"/>
          <w:sz w:val="28"/>
          <w:szCs w:val="28"/>
        </w:rPr>
        <w:t xml:space="preserve">тощо.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Думка </w:t>
      </w:r>
      <w:r w:rsidR="00CC0DE3" w:rsidRPr="00607A70">
        <w:rPr>
          <w:rFonts w:ascii="Times New Roman" w:hAnsi="Times New Roman" w:cs="Times New Roman"/>
          <w:sz w:val="28"/>
          <w:szCs w:val="28"/>
        </w:rPr>
        <w:t>С. Фоллоус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є дещо більш диференційованою: значущий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 вплив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через історії </w:t>
      </w:r>
      <w:r w:rsidR="00AE37BC">
        <w:rPr>
          <w:rFonts w:ascii="Times New Roman" w:hAnsi="Times New Roman" w:cs="Times New Roman"/>
          <w:sz w:val="28"/>
          <w:szCs w:val="28"/>
        </w:rPr>
        <w:t>мають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, насамперед, </w:t>
      </w:r>
      <w:r w:rsidR="00CC0DE3" w:rsidRPr="00607A70">
        <w:rPr>
          <w:rFonts w:ascii="Times New Roman" w:hAnsi="Times New Roman" w:cs="Times New Roman"/>
          <w:sz w:val="28"/>
          <w:szCs w:val="28"/>
        </w:rPr>
        <w:t>позитивн</w:t>
      </w:r>
      <w:r w:rsidR="00AE37BC">
        <w:rPr>
          <w:rFonts w:ascii="Times New Roman" w:hAnsi="Times New Roman" w:cs="Times New Roman"/>
          <w:sz w:val="28"/>
          <w:szCs w:val="28"/>
        </w:rPr>
        <w:t>і емоції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захоплення, гумор, а також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окремі </w:t>
      </w:r>
      <w:r w:rsidR="00AE37BC">
        <w:rPr>
          <w:rFonts w:ascii="Times New Roman" w:hAnsi="Times New Roman" w:cs="Times New Roman"/>
          <w:sz w:val="28"/>
          <w:szCs w:val="28"/>
        </w:rPr>
        <w:t>негативні емоції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гнів, страх, тривога;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</w:t>
      </w:r>
      <w:r w:rsidR="00AE37BC">
        <w:rPr>
          <w:rFonts w:ascii="Times New Roman" w:hAnsi="Times New Roman" w:cs="Times New Roman"/>
          <w:sz w:val="28"/>
          <w:szCs w:val="28"/>
        </w:rPr>
        <w:t>низьки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E37BC">
        <w:rPr>
          <w:rFonts w:ascii="Times New Roman" w:hAnsi="Times New Roman" w:cs="Times New Roman"/>
          <w:sz w:val="28"/>
          <w:szCs w:val="28"/>
        </w:rPr>
        <w:t xml:space="preserve"> рів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нем</w:t>
      </w:r>
      <w:r w:rsidR="00AE37BC">
        <w:rPr>
          <w:rFonts w:ascii="Times New Roman" w:hAnsi="Times New Roman" w:cs="Times New Roman"/>
          <w:sz w:val="28"/>
          <w:szCs w:val="28"/>
        </w:rPr>
        <w:t xml:space="preserve">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пливу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характеризуються</w:t>
      </w:r>
      <w:r w:rsidR="00CC0DE3" w:rsidRPr="00607A70">
        <w:rPr>
          <w:rFonts w:ascii="Times New Roman" w:hAnsi="Times New Roman" w:cs="Times New Roman"/>
          <w:sz w:val="28"/>
          <w:szCs w:val="28"/>
        </w:rPr>
        <w:t xml:space="preserve">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AE37BC">
        <w:rPr>
          <w:rFonts w:ascii="Times New Roman" w:hAnsi="Times New Roman" w:cs="Times New Roman"/>
          <w:sz w:val="28"/>
          <w:szCs w:val="28"/>
        </w:rPr>
        <w:t>позитивна емоція задоволення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4F32" w:rsidRPr="00607A70">
        <w:rPr>
          <w:rFonts w:ascii="Times New Roman" w:hAnsi="Times New Roman" w:cs="Times New Roman"/>
          <w:sz w:val="28"/>
          <w:szCs w:val="28"/>
        </w:rPr>
        <w:t>та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="002E4F32" w:rsidRPr="00607A70">
        <w:rPr>
          <w:rFonts w:ascii="Times New Roman" w:hAnsi="Times New Roman" w:cs="Times New Roman"/>
          <w:sz w:val="28"/>
          <w:szCs w:val="28"/>
        </w:rPr>
        <w:t xml:space="preserve"> негативна емоція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смутку</w:t>
      </w:r>
      <w:r w:rsidR="00B20A65">
        <w:rPr>
          <w:rFonts w:ascii="Times New Roman" w:hAnsi="Times New Roman" w:cs="Times New Roman"/>
          <w:sz w:val="28"/>
          <w:szCs w:val="28"/>
        </w:rPr>
        <w:t xml:space="preserve"> [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>8, с. 132</w:t>
      </w:r>
      <w:r w:rsidR="002E4F32" w:rsidRPr="00607A70">
        <w:rPr>
          <w:rFonts w:ascii="Times New Roman" w:hAnsi="Times New Roman" w:cs="Times New Roman"/>
          <w:sz w:val="28"/>
          <w:szCs w:val="28"/>
        </w:rPr>
        <w:t>].</w:t>
      </w:r>
    </w:p>
    <w:p w14:paraId="49DA95D9" w14:textId="77777777" w:rsidR="002E4F32" w:rsidRDefault="00CC0DE3" w:rsidP="001C501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F32">
        <w:rPr>
          <w:rFonts w:ascii="Times New Roman" w:hAnsi="Times New Roman" w:cs="Times New Roman"/>
          <w:sz w:val="28"/>
          <w:szCs w:val="28"/>
        </w:rPr>
        <w:t xml:space="preserve">Деталі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– вони </w:t>
      </w:r>
      <w:r w:rsidR="00AE37BC">
        <w:rPr>
          <w:rFonts w:ascii="Times New Roman" w:hAnsi="Times New Roman" w:cs="Times New Roman"/>
          <w:sz w:val="28"/>
          <w:szCs w:val="28"/>
        </w:rPr>
        <w:t>допомагають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, так би мовити, «</w:t>
      </w:r>
      <w:r w:rsidRPr="002E4F32">
        <w:rPr>
          <w:rFonts w:ascii="Times New Roman" w:hAnsi="Times New Roman" w:cs="Times New Roman"/>
          <w:sz w:val="28"/>
          <w:szCs w:val="28"/>
        </w:rPr>
        <w:t>побачити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2E4F32">
        <w:rPr>
          <w:rFonts w:ascii="Times New Roman" w:hAnsi="Times New Roman" w:cs="Times New Roman"/>
          <w:sz w:val="28"/>
          <w:szCs w:val="28"/>
        </w:rPr>
        <w:t xml:space="preserve">зрозуміти історію. </w:t>
      </w:r>
      <w:proofErr w:type="gramStart"/>
      <w:r w:rsidRPr="002E4F32">
        <w:rPr>
          <w:rFonts w:ascii="Times New Roman" w:hAnsi="Times New Roman" w:cs="Times New Roman"/>
          <w:sz w:val="28"/>
          <w:szCs w:val="28"/>
        </w:rPr>
        <w:t>У деталях</w:t>
      </w:r>
      <w:proofErr w:type="gramEnd"/>
      <w:r w:rsidRPr="002E4F32">
        <w:rPr>
          <w:rFonts w:ascii="Times New Roman" w:hAnsi="Times New Roman" w:cs="Times New Roman"/>
          <w:sz w:val="28"/>
          <w:szCs w:val="28"/>
        </w:rPr>
        <w:t xml:space="preserve">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історії </w:t>
      </w:r>
      <w:r w:rsidRPr="002E4F32">
        <w:rPr>
          <w:rFonts w:ascii="Times New Roman" w:hAnsi="Times New Roman" w:cs="Times New Roman"/>
          <w:sz w:val="28"/>
          <w:szCs w:val="28"/>
        </w:rPr>
        <w:t xml:space="preserve">міститься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2E4F32">
        <w:rPr>
          <w:rFonts w:ascii="Times New Roman" w:hAnsi="Times New Roman" w:cs="Times New Roman"/>
          <w:sz w:val="28"/>
          <w:szCs w:val="28"/>
        </w:rPr>
        <w:t>значуще змістове та ідейно-емоційне навантаження. До певної міри вони й самі є мікрообразами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, або мікроісторіями</w:t>
      </w:r>
      <w:r w:rsidRPr="002E4F32">
        <w:rPr>
          <w:rFonts w:ascii="Times New Roman" w:hAnsi="Times New Roman" w:cs="Times New Roman"/>
          <w:sz w:val="28"/>
          <w:szCs w:val="28"/>
        </w:rPr>
        <w:t>. Автор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/ка</w:t>
      </w:r>
      <w:r w:rsidRPr="002E4F32">
        <w:rPr>
          <w:rFonts w:ascii="Times New Roman" w:hAnsi="Times New Roman" w:cs="Times New Roman"/>
          <w:sz w:val="28"/>
          <w:szCs w:val="28"/>
        </w:rPr>
        <w:t xml:space="preserve"> історії має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належною мірою </w:t>
      </w:r>
      <w:r w:rsidRPr="002E4F32">
        <w:rPr>
          <w:rFonts w:ascii="Times New Roman" w:hAnsi="Times New Roman" w:cs="Times New Roman"/>
          <w:sz w:val="28"/>
          <w:szCs w:val="28"/>
        </w:rPr>
        <w:t>враховувати як зовнішні, так і внутрішні</w:t>
      </w:r>
      <w:r w:rsidR="00AE37BC" w:rsidRPr="00AE37BC">
        <w:rPr>
          <w:rFonts w:ascii="Times New Roman" w:hAnsi="Times New Roman" w:cs="Times New Roman"/>
          <w:sz w:val="28"/>
          <w:szCs w:val="28"/>
        </w:rPr>
        <w:t xml:space="preserve"> </w:t>
      </w:r>
      <w:r w:rsidR="00AE37BC" w:rsidRPr="002E4F32">
        <w:rPr>
          <w:rFonts w:ascii="Times New Roman" w:hAnsi="Times New Roman" w:cs="Times New Roman"/>
          <w:sz w:val="28"/>
          <w:szCs w:val="28"/>
        </w:rPr>
        <w:t>деталі</w:t>
      </w:r>
      <w:r w:rsidRPr="002E4F32">
        <w:rPr>
          <w:rFonts w:ascii="Times New Roman" w:hAnsi="Times New Roman" w:cs="Times New Roman"/>
          <w:sz w:val="28"/>
          <w:szCs w:val="28"/>
        </w:rPr>
        <w:t>; уміти використовувати як деталі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E4F32">
        <w:rPr>
          <w:rFonts w:ascii="Times New Roman" w:hAnsi="Times New Roman" w:cs="Times New Roman"/>
          <w:sz w:val="28"/>
          <w:szCs w:val="28"/>
        </w:rPr>
        <w:t xml:space="preserve">подробиці, які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>впливають</w:t>
      </w:r>
      <w:r w:rsidRPr="002E4F32">
        <w:rPr>
          <w:rFonts w:ascii="Times New Roman" w:hAnsi="Times New Roman" w:cs="Times New Roman"/>
          <w:sz w:val="28"/>
          <w:szCs w:val="28"/>
        </w:rPr>
        <w:t xml:space="preserve">,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адже </w:t>
      </w:r>
      <w:r w:rsidRPr="002E4F32">
        <w:rPr>
          <w:rFonts w:ascii="Times New Roman" w:hAnsi="Times New Roman" w:cs="Times New Roman"/>
          <w:sz w:val="28"/>
          <w:szCs w:val="28"/>
        </w:rPr>
        <w:t xml:space="preserve">описують/характеризують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певний </w:t>
      </w:r>
      <w:r w:rsidRPr="002E4F32">
        <w:rPr>
          <w:rFonts w:ascii="Times New Roman" w:hAnsi="Times New Roman" w:cs="Times New Roman"/>
          <w:sz w:val="28"/>
          <w:szCs w:val="28"/>
        </w:rPr>
        <w:t xml:space="preserve">об’єкт зусібіч, так і деталі-символи, 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які, хоча й </w:t>
      </w:r>
      <w:r w:rsidRPr="002E4F32">
        <w:rPr>
          <w:rFonts w:ascii="Times New Roman" w:hAnsi="Times New Roman" w:cs="Times New Roman"/>
          <w:sz w:val="28"/>
          <w:szCs w:val="28"/>
        </w:rPr>
        <w:t>поодинокі, проте здат</w:t>
      </w:r>
      <w:r w:rsidR="002E4F32">
        <w:rPr>
          <w:rFonts w:ascii="Times New Roman" w:hAnsi="Times New Roman" w:cs="Times New Roman"/>
          <w:sz w:val="28"/>
          <w:szCs w:val="28"/>
        </w:rPr>
        <w:t>ні вирізнити сутність, головне</w:t>
      </w:r>
      <w:r w:rsidR="00AE37BC">
        <w:rPr>
          <w:rFonts w:ascii="Times New Roman" w:hAnsi="Times New Roman" w:cs="Times New Roman"/>
          <w:sz w:val="28"/>
          <w:szCs w:val="28"/>
          <w:lang w:val="uk-UA"/>
        </w:rPr>
        <w:t xml:space="preserve"> в історії</w:t>
      </w:r>
      <w:r w:rsidR="002E4F32">
        <w:rPr>
          <w:rFonts w:ascii="Times New Roman" w:hAnsi="Times New Roman" w:cs="Times New Roman"/>
          <w:sz w:val="28"/>
          <w:szCs w:val="28"/>
        </w:rPr>
        <w:t>.</w:t>
      </w:r>
    </w:p>
    <w:p w14:paraId="61B37900" w14:textId="77777777" w:rsidR="002E4F32" w:rsidRDefault="00AE37BC" w:rsidP="001C5019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історії</w:t>
      </w:r>
      <w:r w:rsidRPr="002E4F32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ов’язково мають бути</w:t>
      </w:r>
      <w:r w:rsidRPr="002E4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0DE3" w:rsidRPr="002E4F32">
        <w:rPr>
          <w:rFonts w:ascii="Times New Roman" w:hAnsi="Times New Roman" w:cs="Times New Roman"/>
          <w:sz w:val="28"/>
          <w:szCs w:val="28"/>
        </w:rPr>
        <w:t>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її узагальнюють.</w:t>
      </w:r>
    </w:p>
    <w:p w14:paraId="3D35E6AB" w14:textId="77777777" w:rsidR="00AE37BC" w:rsidRDefault="00AE37BC" w:rsidP="002E4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 цікавий с</w:t>
      </w:r>
      <w:r w:rsidR="00DC3735" w:rsidRPr="001C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южет історії завжди викликає безліч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735" w:rsidRPr="001C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різноманітних емоцій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слухачів/глядачів, дає змогу захоплено </w:t>
      </w:r>
      <w:r w:rsidR="00DC3735" w:rsidRPr="001C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аналізувати вчинки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735" w:rsidRPr="001C5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почуття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 героїв, робити належні висновки.</w:t>
      </w:r>
    </w:p>
    <w:p w14:paraId="57DEF6A7" w14:textId="77777777" w:rsidR="00F65C3B" w:rsidRDefault="00F65C3B" w:rsidP="00F65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 історії, яка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використовується у сторітелінгу,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вартий окремої уваги. Він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безпосередньо залежить від того, для якої саме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історія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призначена.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Наприклад,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диторії більше до вподоби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дійсно «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емоційні історії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іншій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 «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детективні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тобто, повчальні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іншій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повчальні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«моралізаторські».</w:t>
      </w:r>
    </w:p>
    <w:p w14:paraId="1FA937EA" w14:textId="77777777" w:rsidR="00741D7E" w:rsidRDefault="00741D7E" w:rsidP="00F65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Важливо пам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ятати, що о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вними функціями сторітелінгу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наступні:                 1)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мотиваційна (можливість надихати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прояв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ініціативи);                                 2)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об’єднувальна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(розвиток дружніх,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позитивних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міжособистісних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взаємин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групі);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комунікативна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забезпечує безпосердню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спілкування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функція впливу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(формування певних знань, навичок, умінь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5)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утилітарна (можливість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конкретно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донести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певний зміст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C50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0E41" w:rsidRPr="00C50E4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61, с. 203</w:t>
      </w:r>
      <w:r w:rsidR="00C50E41" w:rsidRPr="00C50E4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9D2DE48" w14:textId="77777777" w:rsidR="00741D7E" w:rsidRDefault="00F65C3B" w:rsidP="00F65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Варто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зазначити, що сторітелінг може бути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пасивним та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активним. У першому випадку історію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створює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другому – йому допомагають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учасники психотренінгу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Вибір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того чи іншого варіанту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залежить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специфіки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заняття, а також від особистих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побажань як тренера, так і учасників тренінгу.</w:t>
      </w:r>
    </w:p>
    <w:p w14:paraId="69A63490" w14:textId="77777777" w:rsidR="00741D7E" w:rsidRDefault="00741D7E" w:rsidP="00F65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Пасивний </w:t>
      </w:r>
      <w:r w:rsidR="00F65C3B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сторітелінг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 підходить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наприклад, </w:t>
      </w:r>
      <w:proofErr w:type="gramStart"/>
      <w:r w:rsidR="00F65C3B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початку</w:t>
      </w:r>
      <w:proofErr w:type="gramEnd"/>
      <w:r w:rsidR="00F65C3B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 – для «розігріву», прикладу</w:t>
      </w:r>
      <w:r w:rsidR="00F65C3B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формі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 </w:t>
      </w:r>
      <w:r w:rsidR="00F65C3B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розповіді можна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одати, зокрема, правила психотренінгу.</w:t>
      </w:r>
    </w:p>
    <w:p w14:paraId="283B724C" w14:textId="77777777" w:rsidR="004D1D7E" w:rsidRDefault="00F65C3B" w:rsidP="004D1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Активний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сторітелінг 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чудовий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варіант для закріплення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набутих 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знань,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навичок, умінь, 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адже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студенти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такому разі створюють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історії самостійно, а завдання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тренера </w:t>
      </w:r>
      <w:r w:rsidR="00741D7E"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спрямовувати 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цьому річищі 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правильним шляхом.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Студенти з</w:t>
      </w:r>
      <w:r w:rsidR="004D1D7E"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таких умов, як уже зазначалося,</w:t>
      </w:r>
      <w:r w:rsidR="004D1D7E"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використовують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уже наявні</w:t>
      </w:r>
      <w:r w:rsidR="004D1D7E"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них </w:t>
      </w:r>
      <w:r w:rsidR="004D1D7E"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досвід, знання,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уміння, навички, зокрема, у сфері комунікації, однак по-новому </w:t>
      </w:r>
      <w:r w:rsidR="004D1D7E"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комбінують</w:t>
      </w:r>
      <w:r w:rsidR="004D1D7E"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B9C9C5D" w14:textId="77777777" w:rsidR="004D1D7E" w:rsidRDefault="00741D7E" w:rsidP="004D1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Інакше кажучи, 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активний сторітелінг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це </w:t>
      </w:r>
      <w:r w:rsidR="00F65C3B"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5C3B"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розповідання історій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учасниками тренінгу</w:t>
      </w:r>
      <w:r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65C3B"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тренер </w:t>
      </w:r>
      <w:r w:rsidR="00F65C3B"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практикувати або у</w:t>
      </w:r>
      <w:r w:rsidR="00F65C3B"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основної частини тренінгу</w:t>
      </w:r>
      <w:r w:rsidR="00F65C3B"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рідше</w:t>
      </w:r>
      <w:r w:rsidR="00F65C3B" w:rsidRPr="0074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тільки на його початку.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сторітейлінгу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останньому випадку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захопити увагу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авдиторії 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першої секунди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історії та 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тримати її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усієї історії,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щоб 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донести до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слухачів/читачів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певну 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основну думку та водночас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транслювати їм певний</w:t>
      </w:r>
      <w:r w:rsidR="00F65C3B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теоретичний та практичний матеріал.</w:t>
      </w:r>
    </w:p>
    <w:p w14:paraId="12274B98" w14:textId="77777777" w:rsidR="00F65C3B" w:rsidRDefault="004D1D7E" w:rsidP="002E4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т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ренер (психолог)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описаних умов проведення заняття </w:t>
      </w:r>
      <w:r w:rsidR="00DC3735"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повинен </w:t>
      </w:r>
      <w:r w:rsidR="00DC3735"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заохочувати 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психотренінгу </w:t>
      </w:r>
      <w:r w:rsidR="00DC3735"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експеримен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самим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активним 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учасником їх сторітелінгу. Будь-які історії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735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змогу</w:t>
      </w:r>
      <w:r w:rsidR="00DC3735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презентувати не лише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текстових </w:t>
      </w:r>
      <w:r w:rsidR="00DC3735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розповідях,а й використовувати такі форми, як акторська гра,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танок</w:t>
      </w:r>
      <w:r w:rsidR="00DC3735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малюнок, квест, а за сучасних реалій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електронні, гіпертекстові версії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розповіді.</w:t>
      </w:r>
    </w:p>
    <w:p w14:paraId="088BB55A" w14:textId="77777777" w:rsidR="004D1D7E" w:rsidRDefault="00DC3735" w:rsidP="004D1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нашу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думку, саме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останнє і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важливою перевагою означеної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технології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сучасних умовах –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тобто те, що її можна використовувати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традиційну розповідь, і я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електронну історію,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навіть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розміщену 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мережі Інтернет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згоди автора/авторки)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65C3B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слушно 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зазначає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письменник Марк Лівін, «</w:t>
      </w:r>
      <w:r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сторітелінг зараз має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величезну кількість форматів. </w:t>
      </w:r>
      <w:r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Інструме</w:t>
      </w:r>
      <w:r w:rsidR="004D1D7E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нтів для </w:t>
      </w:r>
      <w:r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сторіленгу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з’явилось дуже багато. Питання лише в тому, яку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 історію потрібно розповісти, а далі вже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вирішувати</w:t>
      </w:r>
      <w:r w:rsid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допомогою чого» </w:t>
      </w:r>
      <w:r w:rsidR="00B2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[72, с. 9</w:t>
      </w:r>
      <w:r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14:paraId="72B8FAD6" w14:textId="77777777" w:rsidR="00F65C3B" w:rsidRPr="004D1D7E" w:rsidRDefault="004D1D7E" w:rsidP="004D1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цьому контексті</w:t>
      </w:r>
      <w:r w:rsidR="00DC3735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дослідники виокремлюють такі види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735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сторітелінгу: класичний, активний та цифровий.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735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у класичному сторітелінгу історія розповідається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самим тренером, а учасники лише лухають </w:t>
      </w:r>
      <w:r w:rsidR="00DC3735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735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сприймають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відповідну </w:t>
      </w:r>
      <w:r w:rsidR="00DC3735"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інформацію. </w:t>
      </w:r>
      <w:r w:rsidR="00DC3735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активному сторітеллінгу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тренером</w:t>
      </w:r>
      <w:r w:rsidR="00DC3735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задається основа події, формуються її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проблеми, цілі та завдання, 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тоді учасники</w:t>
      </w:r>
      <w:r w:rsidR="00DC3735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стрімко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залучаються до процесу складання </w:t>
      </w:r>
      <w:r w:rsidR="00DC3735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чи історій</w:t>
      </w:r>
      <w:r w:rsidR="00DC3735" w:rsidRPr="002E4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Цифровий сторітелінг – це формат, у </w:t>
      </w:r>
      <w:r w:rsidR="00DC3735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735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розповідання історії доповнюється візуальними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735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компонентами (картинками, презентаціями, відео,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735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скрайбінгом, інфографікою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тощо</w:t>
      </w:r>
      <w:r w:rsidR="00DC3735" w:rsidRP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F65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D7BC5F9" w14:textId="77777777" w:rsidR="004E530C" w:rsidRDefault="00E521EF" w:rsidP="00E52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2CF">
        <w:rPr>
          <w:rFonts w:ascii="Times New Roman" w:hAnsi="Times New Roman" w:cs="Times New Roman"/>
          <w:sz w:val="28"/>
          <w:szCs w:val="28"/>
          <w:lang w:val="uk-UA"/>
        </w:rPr>
        <w:t xml:space="preserve">В освітньому процесі важливим є не тільки застосування такого методу як сторітелінг, а й урізноманітнення представлення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 xml:space="preserve">різних персональних історій – зокрема, </w:t>
      </w:r>
      <w:r w:rsidRPr="00B052CF"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освітніх інструментів для створення якісного контенту та ці</w:t>
      </w:r>
      <w:r w:rsidR="004E530C">
        <w:rPr>
          <w:rFonts w:ascii="Times New Roman" w:hAnsi="Times New Roman" w:cs="Times New Roman"/>
          <w:sz w:val="28"/>
          <w:szCs w:val="28"/>
          <w:lang w:val="uk-UA"/>
        </w:rPr>
        <w:t>кавого оформлення сторітелінгу.</w:t>
      </w:r>
    </w:p>
    <w:p w14:paraId="5066C064" w14:textId="77777777" w:rsidR="004E530C" w:rsidRDefault="00E521EF" w:rsidP="00E52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37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E530C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 xml:space="preserve">програмних 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інструментів відносяться </w:t>
      </w:r>
      <w:r w:rsidR="00B20A65" w:rsidRPr="00CE5630">
        <w:rPr>
          <w:rFonts w:ascii="Times New Roman" w:hAnsi="Times New Roman" w:cs="Times New Roman"/>
          <w:sz w:val="28"/>
          <w:szCs w:val="28"/>
        </w:rPr>
        <w:t>[</w:t>
      </w:r>
      <w:r w:rsidR="00B20A65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B20A65" w:rsidRPr="00CE5630">
        <w:rPr>
          <w:rFonts w:ascii="Times New Roman" w:hAnsi="Times New Roman" w:cs="Times New Roman"/>
          <w:sz w:val="28"/>
          <w:szCs w:val="28"/>
        </w:rPr>
        <w:t>]</w:t>
      </w:r>
      <w:r w:rsidR="004E530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0EF9B7E" w14:textId="77777777" w:rsidR="004E530C" w:rsidRPr="00433D72" w:rsidRDefault="00433D72" w:rsidP="00433D7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E530C">
        <w:rPr>
          <w:rFonts w:ascii="Times New Roman" w:hAnsi="Times New Roman" w:cs="Times New Roman"/>
          <w:sz w:val="28"/>
          <w:szCs w:val="28"/>
        </w:rPr>
        <w:t>Storyjumper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E530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– </w:t>
      </w:r>
      <w:r w:rsidR="00E521EF" w:rsidRPr="00433D72">
        <w:rPr>
          <w:rFonts w:ascii="Times New Roman" w:hAnsi="Times New Roman" w:cs="Times New Roman"/>
          <w:sz w:val="28"/>
          <w:szCs w:val="28"/>
        </w:rPr>
        <w:t>https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E521EF" w:rsidRPr="00433D72">
        <w:rPr>
          <w:rFonts w:ascii="Times New Roman" w:hAnsi="Times New Roman" w:cs="Times New Roman"/>
          <w:sz w:val="28"/>
          <w:szCs w:val="28"/>
        </w:rPr>
        <w:t>www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1EF" w:rsidRPr="00433D72">
        <w:rPr>
          <w:rFonts w:ascii="Times New Roman" w:hAnsi="Times New Roman" w:cs="Times New Roman"/>
          <w:sz w:val="28"/>
          <w:szCs w:val="28"/>
        </w:rPr>
        <w:t>storyjumper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1EF" w:rsidRPr="00433D72"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  <w:lang w:val="uk-UA"/>
        </w:rPr>
        <w:t>/) –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хмарний ресурс, </w:t>
      </w:r>
      <w:r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має набір інструментів для створення ілюстрованих книг з різними історіям</w:t>
      </w:r>
      <w:r>
        <w:rPr>
          <w:rFonts w:ascii="Times New Roman" w:hAnsi="Times New Roman" w:cs="Times New Roman"/>
          <w:sz w:val="28"/>
          <w:szCs w:val="28"/>
          <w:lang w:val="uk-UA"/>
        </w:rPr>
        <w:t>и. Можна використовувати як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власні доробки, </w:t>
      </w:r>
      <w:r>
        <w:rPr>
          <w:rFonts w:ascii="Times New Roman" w:hAnsi="Times New Roman" w:cs="Times New Roman"/>
          <w:sz w:val="28"/>
          <w:szCs w:val="28"/>
          <w:lang w:val="uk-UA"/>
        </w:rPr>
        <w:t>так і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шаблони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з сайту. Цей інструмент дає змогу користувачам розробляти, структурувати та систематизувати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різні історії, наповнювати їх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контент текстовим 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сучасним 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мультимедійним 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>контентом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. Перевагами таких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історій є, отже, мультимедійність,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мобільність, доступність, зручність, </w:t>
      </w:r>
      <w:r w:rsidR="004E530C" w:rsidRPr="00433D72">
        <w:rPr>
          <w:rFonts w:ascii="Times New Roman" w:hAnsi="Times New Roman" w:cs="Times New Roman"/>
          <w:sz w:val="28"/>
          <w:szCs w:val="28"/>
          <w:lang w:val="uk-UA"/>
        </w:rPr>
        <w:t>інтерактивність.</w:t>
      </w:r>
    </w:p>
    <w:p w14:paraId="532CD81C" w14:textId="77777777" w:rsidR="004E530C" w:rsidRPr="00433D72" w:rsidRDefault="00433D72" w:rsidP="00433D7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E530C">
        <w:rPr>
          <w:rFonts w:ascii="Times New Roman" w:hAnsi="Times New Roman" w:cs="Times New Roman"/>
          <w:sz w:val="28"/>
          <w:szCs w:val="28"/>
        </w:rPr>
        <w:t>Ourboox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E53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– </w:t>
      </w:r>
      <w:r>
        <w:rPr>
          <w:rFonts w:ascii="Times New Roman" w:hAnsi="Times New Roman" w:cs="Times New Roman"/>
          <w:sz w:val="28"/>
          <w:szCs w:val="28"/>
        </w:rPr>
        <w:t>https://www.ourboox.com/) –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 платформа для створення авторських електронних книг. Робота з платформою проста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 інтуїтивно зрозуміла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521EF" w:rsidRPr="00433D72">
        <w:rPr>
          <w:rFonts w:ascii="Times New Roman" w:hAnsi="Times New Roman" w:cs="Times New Roman"/>
          <w:sz w:val="28"/>
          <w:szCs w:val="28"/>
        </w:rPr>
        <w:t>ідтримується розміщення</w:t>
      </w:r>
      <w:r>
        <w:rPr>
          <w:rFonts w:ascii="Times New Roman" w:hAnsi="Times New Roman" w:cs="Times New Roman"/>
          <w:sz w:val="28"/>
          <w:szCs w:val="28"/>
        </w:rPr>
        <w:t xml:space="preserve"> медіа-об</w:t>
      </w:r>
      <w:r w:rsidRPr="00433D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єктів: відео-матеріал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ігор</w:t>
      </w:r>
      <w:r>
        <w:rPr>
          <w:rFonts w:ascii="Times New Roman" w:hAnsi="Times New Roman" w:cs="Times New Roman"/>
          <w:sz w:val="28"/>
          <w:szCs w:val="28"/>
        </w:rPr>
        <w:t>, гіпертекстов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покликан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та ін</w:t>
      </w:r>
      <w:r w:rsidR="00E521EF" w:rsidRPr="00433D72">
        <w:rPr>
          <w:rFonts w:ascii="Times New Roman" w:hAnsi="Times New Roman" w:cs="Times New Roman"/>
          <w:sz w:val="28"/>
          <w:szCs w:val="28"/>
        </w:rPr>
        <w:t>. Автор</w:t>
      </w:r>
      <w:r>
        <w:rPr>
          <w:rFonts w:ascii="Times New Roman" w:hAnsi="Times New Roman" w:cs="Times New Roman"/>
          <w:sz w:val="28"/>
          <w:szCs w:val="28"/>
          <w:lang w:val="uk-UA"/>
        </w:rPr>
        <w:t>/ка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історії </w:t>
      </w:r>
      <w:r w:rsidR="00E521EF" w:rsidRPr="00433D72">
        <w:rPr>
          <w:rFonts w:ascii="Times New Roman" w:hAnsi="Times New Roman" w:cs="Times New Roman"/>
          <w:sz w:val="28"/>
          <w:szCs w:val="28"/>
        </w:rPr>
        <w:t>має можливість доступу до статистики перегляду його</w:t>
      </w:r>
      <w:r>
        <w:rPr>
          <w:rFonts w:ascii="Times New Roman" w:hAnsi="Times New Roman" w:cs="Times New Roman"/>
          <w:sz w:val="28"/>
          <w:szCs w:val="28"/>
          <w:lang w:val="uk-UA"/>
        </w:rPr>
        <w:t>/її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 публікацій та редагування після публікування.</w:t>
      </w:r>
      <w:r>
        <w:rPr>
          <w:rFonts w:ascii="Times New Roman" w:hAnsi="Times New Roman" w:cs="Times New Roman"/>
          <w:sz w:val="28"/>
          <w:szCs w:val="28"/>
        </w:rPr>
        <w:t xml:space="preserve"> Для додавання інтерактивних об</w:t>
      </w:r>
      <w:r w:rsidRPr="00433D72">
        <w:rPr>
          <w:rFonts w:ascii="Times New Roman" w:hAnsi="Times New Roman" w:cs="Times New Roman"/>
          <w:sz w:val="28"/>
          <w:szCs w:val="28"/>
        </w:rPr>
        <w:t>’</w:t>
      </w:r>
      <w:r w:rsidR="00E521EF" w:rsidRPr="00433D72">
        <w:rPr>
          <w:rFonts w:ascii="Times New Roman" w:hAnsi="Times New Roman" w:cs="Times New Roman"/>
          <w:sz w:val="28"/>
          <w:szCs w:val="28"/>
        </w:rPr>
        <w:t>єктів і медіа є можливість працювати з ред</w:t>
      </w:r>
      <w:r w:rsidR="008B67EB">
        <w:rPr>
          <w:rFonts w:ascii="Times New Roman" w:hAnsi="Times New Roman" w:cs="Times New Roman"/>
          <w:sz w:val="28"/>
          <w:szCs w:val="28"/>
        </w:rPr>
        <w:t>агуванням HTML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530C" w:rsidRPr="00433D72">
        <w:rPr>
          <w:rFonts w:ascii="Times New Roman" w:hAnsi="Times New Roman" w:cs="Times New Roman"/>
          <w:sz w:val="28"/>
          <w:szCs w:val="28"/>
        </w:rPr>
        <w:t>коду сторінки.</w:t>
      </w:r>
    </w:p>
    <w:p w14:paraId="7A6B91DF" w14:textId="77777777" w:rsidR="004E530C" w:rsidRPr="00433D72" w:rsidRDefault="00433D72" w:rsidP="00433D7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D7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E530C">
        <w:rPr>
          <w:rFonts w:ascii="Times New Roman" w:hAnsi="Times New Roman" w:cs="Times New Roman"/>
          <w:sz w:val="28"/>
          <w:szCs w:val="28"/>
        </w:rPr>
        <w:t>Piktochart</w:t>
      </w:r>
      <w:r w:rsidRPr="00433D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E530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– </w:t>
      </w:r>
      <w:r w:rsidR="00E521EF" w:rsidRPr="00433D72">
        <w:rPr>
          <w:rFonts w:ascii="Times New Roman" w:hAnsi="Times New Roman" w:cs="Times New Roman"/>
          <w:sz w:val="28"/>
          <w:szCs w:val="28"/>
        </w:rPr>
        <w:t>https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E521EF" w:rsidRPr="00433D72">
        <w:rPr>
          <w:rFonts w:ascii="Times New Roman" w:hAnsi="Times New Roman" w:cs="Times New Roman"/>
          <w:sz w:val="28"/>
          <w:szCs w:val="28"/>
        </w:rPr>
        <w:t>piktochart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1EF" w:rsidRPr="00433D72"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/) – 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веб-інфографічний додаток, який </w:t>
      </w:r>
      <w:r w:rsidR="00467DFF">
        <w:rPr>
          <w:rFonts w:ascii="Times New Roman" w:hAnsi="Times New Roman" w:cs="Times New Roman"/>
          <w:sz w:val="28"/>
          <w:szCs w:val="28"/>
          <w:lang w:val="uk-UA"/>
        </w:rPr>
        <w:t>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змогу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користувачам без спеціального досвіду 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графічних дизайнерів легко створювати інфографіку та візуальні зображення за допомогою тематичних шаблонів</w:t>
      </w:r>
      <w:r w:rsidR="004E530C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E530C" w:rsidRPr="00433D72">
        <w:rPr>
          <w:rFonts w:ascii="Times New Roman" w:hAnsi="Times New Roman" w:cs="Times New Roman"/>
          <w:sz w:val="28"/>
          <w:szCs w:val="28"/>
          <w:lang w:val="uk-UA"/>
        </w:rPr>
        <w:t>з додаванням коротких текстів.</w:t>
      </w:r>
    </w:p>
    <w:p w14:paraId="0BC800D7" w14:textId="77777777" w:rsidR="004E530C" w:rsidRDefault="00433D72" w:rsidP="004E530C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E530C">
        <w:rPr>
          <w:rFonts w:ascii="Times New Roman" w:hAnsi="Times New Roman" w:cs="Times New Roman"/>
          <w:sz w:val="28"/>
          <w:szCs w:val="28"/>
        </w:rPr>
        <w:t>Canva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E530C">
        <w:rPr>
          <w:rFonts w:ascii="Times New Roman" w:hAnsi="Times New Roman" w:cs="Times New Roman"/>
          <w:sz w:val="28"/>
          <w:szCs w:val="28"/>
        </w:rPr>
        <w:t xml:space="preserve"> (https://www.canva.com/) – крос-платформенний сервіс для графічного дизайну, що передбачає створення зображень та інформаційних плакатів, інфографіки. Робота сервісу будується на принципі перетягування готових елементів і варіюванні змінних шаблонів. Графічний редактор дає доступ до вбудованої бібліотеки шаблонів, 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E530C">
        <w:rPr>
          <w:rFonts w:ascii="Times New Roman" w:hAnsi="Times New Roman" w:cs="Times New Roman"/>
          <w:sz w:val="28"/>
          <w:szCs w:val="28"/>
        </w:rPr>
        <w:t>стічних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E530C">
        <w:rPr>
          <w:rFonts w:ascii="Times New Roman" w:hAnsi="Times New Roman" w:cs="Times New Roman"/>
          <w:sz w:val="28"/>
          <w:szCs w:val="28"/>
        </w:rPr>
        <w:t xml:space="preserve"> фотографій, 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 xml:space="preserve">скринів, </w:t>
      </w:r>
      <w:r w:rsidR="00E521EF" w:rsidRPr="004E530C">
        <w:rPr>
          <w:rFonts w:ascii="Times New Roman" w:hAnsi="Times New Roman" w:cs="Times New Roman"/>
          <w:sz w:val="28"/>
          <w:szCs w:val="28"/>
        </w:rPr>
        <w:t xml:space="preserve">ілюстрацій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521EF" w:rsidRPr="004E530C">
        <w:rPr>
          <w:rFonts w:ascii="Times New Roman" w:hAnsi="Times New Roman" w:cs="Times New Roman"/>
          <w:sz w:val="28"/>
          <w:szCs w:val="28"/>
        </w:rPr>
        <w:t xml:space="preserve">шрифтів. Сервіс адресований як звичайним користувачам, так і професіоналам 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 xml:space="preserve">у сфері </w:t>
      </w:r>
      <w:r>
        <w:rPr>
          <w:rFonts w:ascii="Times New Roman" w:hAnsi="Times New Roman" w:cs="Times New Roman"/>
          <w:sz w:val="28"/>
          <w:szCs w:val="28"/>
        </w:rPr>
        <w:t>дизайну і цифрового маркетингу.</w:t>
      </w:r>
    </w:p>
    <w:p w14:paraId="12D4F014" w14:textId="77777777" w:rsidR="004E530C" w:rsidRPr="00433D72" w:rsidRDefault="00433D72" w:rsidP="00433D7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E530C">
        <w:rPr>
          <w:rFonts w:ascii="Times New Roman" w:hAnsi="Times New Roman" w:cs="Times New Roman"/>
          <w:sz w:val="28"/>
          <w:szCs w:val="28"/>
        </w:rPr>
        <w:t>Pixton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E530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– </w:t>
      </w:r>
      <w:r w:rsidR="00E521EF" w:rsidRPr="00433D72">
        <w:rPr>
          <w:rFonts w:ascii="Times New Roman" w:hAnsi="Times New Roman" w:cs="Times New Roman"/>
          <w:sz w:val="28"/>
          <w:szCs w:val="28"/>
        </w:rPr>
        <w:t>https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E521EF" w:rsidRPr="00433D72">
        <w:rPr>
          <w:rFonts w:ascii="Times New Roman" w:hAnsi="Times New Roman" w:cs="Times New Roman"/>
          <w:sz w:val="28"/>
          <w:szCs w:val="28"/>
        </w:rPr>
        <w:t>www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1EF" w:rsidRPr="00433D72">
        <w:rPr>
          <w:rFonts w:ascii="Times New Roman" w:hAnsi="Times New Roman" w:cs="Times New Roman"/>
          <w:sz w:val="28"/>
          <w:szCs w:val="28"/>
        </w:rPr>
        <w:t>pixton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1EF" w:rsidRPr="00433D72">
        <w:rPr>
          <w:rFonts w:ascii="Times New Roman" w:hAnsi="Times New Roman" w:cs="Times New Roman"/>
          <w:sz w:val="28"/>
          <w:szCs w:val="28"/>
        </w:rPr>
        <w:t>com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/) – конструктор коміксів, що </w:t>
      </w:r>
      <w:r>
        <w:rPr>
          <w:rFonts w:ascii="Times New Roman" w:hAnsi="Times New Roman" w:cs="Times New Roman"/>
          <w:sz w:val="28"/>
          <w:szCs w:val="28"/>
          <w:lang w:val="uk-UA"/>
        </w:rPr>
        <w:t>дає змогу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власні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історії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самого 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початку. </w:t>
      </w:r>
      <w:r>
        <w:rPr>
          <w:rFonts w:ascii="Times New Roman" w:hAnsi="Times New Roman" w:cs="Times New Roman"/>
          <w:sz w:val="28"/>
          <w:szCs w:val="28"/>
        </w:rPr>
        <w:t>Сервіс передбачає необмежен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редагува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малюнк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 з кольорами тла, розміром, кутом поворот</w:t>
      </w:r>
      <w:r w:rsidR="004E530C" w:rsidRPr="00433D72">
        <w:rPr>
          <w:rFonts w:ascii="Times New Roman" w:hAnsi="Times New Roman" w:cs="Times New Roman"/>
          <w:sz w:val="28"/>
          <w:szCs w:val="28"/>
        </w:rPr>
        <w:t>у, позами графічних 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4E530C" w:rsidRPr="00433D72">
        <w:rPr>
          <w:rFonts w:ascii="Times New Roman" w:hAnsi="Times New Roman" w:cs="Times New Roman"/>
          <w:sz w:val="28"/>
          <w:szCs w:val="28"/>
        </w:rPr>
        <w:t>.</w:t>
      </w:r>
    </w:p>
    <w:p w14:paraId="0E0AFD0B" w14:textId="77777777" w:rsidR="004E530C" w:rsidRPr="00433D72" w:rsidRDefault="00433D72" w:rsidP="00433D7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E530C">
        <w:rPr>
          <w:rFonts w:ascii="Times New Roman" w:hAnsi="Times New Roman" w:cs="Times New Roman"/>
          <w:sz w:val="28"/>
          <w:szCs w:val="28"/>
        </w:rPr>
        <w:t>Wix</w:t>
      </w:r>
      <w:r w:rsidR="00E521EF" w:rsidRPr="004E53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1EF" w:rsidRPr="004E530C"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E530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– </w:t>
      </w:r>
      <w:r w:rsidR="00E521EF" w:rsidRPr="00433D72">
        <w:rPr>
          <w:rFonts w:ascii="Times New Roman" w:hAnsi="Times New Roman" w:cs="Times New Roman"/>
          <w:sz w:val="28"/>
          <w:szCs w:val="28"/>
        </w:rPr>
        <w:t>https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E521EF" w:rsidRPr="00433D72">
        <w:rPr>
          <w:rFonts w:ascii="Times New Roman" w:hAnsi="Times New Roman" w:cs="Times New Roman"/>
          <w:sz w:val="28"/>
          <w:szCs w:val="28"/>
        </w:rPr>
        <w:t>wix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1EF" w:rsidRPr="00433D72">
        <w:rPr>
          <w:rFonts w:ascii="Times New Roman" w:hAnsi="Times New Roman" w:cs="Times New Roman"/>
          <w:sz w:val="28"/>
          <w:szCs w:val="28"/>
        </w:rPr>
        <w:t>com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/) – міжнародна хмарна платформа для створення професійних сай</w:t>
      </w:r>
      <w:r>
        <w:rPr>
          <w:rFonts w:ascii="Times New Roman" w:hAnsi="Times New Roman" w:cs="Times New Roman"/>
          <w:sz w:val="28"/>
          <w:szCs w:val="28"/>
          <w:lang w:val="uk-UA"/>
        </w:rPr>
        <w:t>тів та їх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мобільних версій, </w:t>
      </w:r>
      <w:r>
        <w:rPr>
          <w:rFonts w:ascii="Times New Roman" w:hAnsi="Times New Roman" w:cs="Times New Roman"/>
          <w:sz w:val="28"/>
          <w:szCs w:val="28"/>
          <w:lang w:val="uk-UA"/>
        </w:rPr>
        <w:t>із використанням інструментів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33D72">
        <w:rPr>
          <w:rFonts w:ascii="Times New Roman" w:hAnsi="Times New Roman" w:cs="Times New Roman"/>
          <w:sz w:val="28"/>
          <w:szCs w:val="28"/>
        </w:rPr>
        <w:t>drag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21EF" w:rsidRPr="00433D72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21EF" w:rsidRPr="00433D72">
        <w:rPr>
          <w:rFonts w:ascii="Times New Roman" w:hAnsi="Times New Roman" w:cs="Times New Roman"/>
          <w:sz w:val="28"/>
          <w:szCs w:val="28"/>
        </w:rPr>
        <w:t>drop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переваг даного сервісу відноси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 простий яскравий сучасний дизайн та інтерфейс, що </w:t>
      </w:r>
      <w:r>
        <w:rPr>
          <w:rFonts w:ascii="Times New Roman" w:hAnsi="Times New Roman" w:cs="Times New Roman"/>
          <w:sz w:val="28"/>
          <w:szCs w:val="28"/>
          <w:lang w:val="uk-UA"/>
        </w:rPr>
        <w:t>дає змогу</w:t>
      </w:r>
      <w:r>
        <w:rPr>
          <w:rFonts w:ascii="Times New Roman" w:hAnsi="Times New Roman" w:cs="Times New Roman"/>
          <w:sz w:val="28"/>
          <w:szCs w:val="28"/>
        </w:rPr>
        <w:t xml:space="preserve"> користувачам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навіть </w:t>
      </w:r>
      <w:r w:rsidR="00E521EF" w:rsidRPr="00433D72">
        <w:rPr>
          <w:rFonts w:ascii="Times New Roman" w:hAnsi="Times New Roman" w:cs="Times New Roman"/>
          <w:sz w:val="28"/>
          <w:szCs w:val="28"/>
        </w:rPr>
        <w:t>без спеціальних з</w:t>
      </w:r>
      <w:r w:rsidR="004E530C" w:rsidRPr="00433D72">
        <w:rPr>
          <w:rFonts w:ascii="Times New Roman" w:hAnsi="Times New Roman" w:cs="Times New Roman"/>
          <w:sz w:val="28"/>
          <w:szCs w:val="28"/>
        </w:rPr>
        <w:t xml:space="preserve">нань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530C" w:rsidRPr="00433D72">
        <w:rPr>
          <w:rFonts w:ascii="Times New Roman" w:hAnsi="Times New Roman" w:cs="Times New Roman"/>
          <w:sz w:val="28"/>
          <w:szCs w:val="28"/>
        </w:rPr>
        <w:t>мінь працювати з ним.</w:t>
      </w:r>
    </w:p>
    <w:p w14:paraId="569A574D" w14:textId="77777777" w:rsidR="004E530C" w:rsidRPr="00433D72" w:rsidRDefault="00433D72" w:rsidP="00433D7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E530C">
        <w:rPr>
          <w:rFonts w:ascii="Times New Roman" w:hAnsi="Times New Roman" w:cs="Times New Roman"/>
          <w:sz w:val="28"/>
          <w:szCs w:val="28"/>
        </w:rPr>
        <w:t>StoryMap JS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E53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– 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https://storymap.knightlab.com/) – сервіс для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33D72">
        <w:rPr>
          <w:rFonts w:ascii="Times New Roman" w:hAnsi="Times New Roman" w:cs="Times New Roman"/>
          <w:sz w:val="28"/>
          <w:szCs w:val="28"/>
        </w:rPr>
        <w:t>мап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33D72">
        <w:rPr>
          <w:rFonts w:ascii="Times New Roman" w:hAnsi="Times New Roman" w:cs="Times New Roman"/>
          <w:sz w:val="28"/>
          <w:szCs w:val="28"/>
        </w:rPr>
        <w:t>-оповідей та просторових наративів. Робочі зони сервісу представлені у вигляді слай</w:t>
      </w:r>
      <w:r w:rsidR="004E530C" w:rsidRPr="00433D72">
        <w:rPr>
          <w:rFonts w:ascii="Times New Roman" w:hAnsi="Times New Roman" w:cs="Times New Roman"/>
          <w:sz w:val="28"/>
          <w:szCs w:val="28"/>
        </w:rPr>
        <w:t xml:space="preserve">дів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E530C" w:rsidRPr="00433D72">
        <w:rPr>
          <w:rFonts w:ascii="Times New Roman" w:hAnsi="Times New Roman" w:cs="Times New Roman"/>
          <w:sz w:val="28"/>
          <w:szCs w:val="28"/>
        </w:rPr>
        <w:t>з підтримкою мультимедіа.</w:t>
      </w:r>
    </w:p>
    <w:p w14:paraId="7A1409AC" w14:textId="77777777" w:rsidR="004E530C" w:rsidRPr="00433D72" w:rsidRDefault="00433D72" w:rsidP="00433D7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E530C">
        <w:rPr>
          <w:rFonts w:ascii="Times New Roman" w:hAnsi="Times New Roman" w:cs="Times New Roman"/>
          <w:sz w:val="28"/>
          <w:szCs w:val="28"/>
        </w:rPr>
        <w:t>Twine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521EF" w:rsidRPr="004E530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– </w:t>
      </w:r>
      <w:r w:rsidR="00E521EF" w:rsidRPr="00433D72">
        <w:rPr>
          <w:rFonts w:ascii="Times New Roman" w:hAnsi="Times New Roman" w:cs="Times New Roman"/>
          <w:sz w:val="28"/>
          <w:szCs w:val="28"/>
        </w:rPr>
        <w:t>https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E521EF" w:rsidRPr="00433D72">
        <w:rPr>
          <w:rFonts w:ascii="Times New Roman" w:hAnsi="Times New Roman" w:cs="Times New Roman"/>
          <w:sz w:val="28"/>
          <w:szCs w:val="28"/>
        </w:rPr>
        <w:t>twinery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1EF" w:rsidRPr="00433D72">
        <w:rPr>
          <w:rFonts w:ascii="Times New Roman" w:hAnsi="Times New Roman" w:cs="Times New Roman"/>
          <w:sz w:val="28"/>
          <w:szCs w:val="28"/>
        </w:rPr>
        <w:t>org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/) – застосунок для створення та роботи з мультимедійними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багатофункціона</w:t>
      </w:r>
      <w:r>
        <w:rPr>
          <w:rFonts w:ascii="Times New Roman" w:hAnsi="Times New Roman" w:cs="Times New Roman"/>
          <w:sz w:val="28"/>
          <w:szCs w:val="28"/>
          <w:lang w:val="uk-UA"/>
        </w:rPr>
        <w:t>льними історіями, гіпертекстовими розповідями, іграми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. Робота з додатком починається зі створення 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>сюжетної мапи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– дошки зі сторінками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пасажами історії, що сприяє орієнтуванню </w:t>
      </w:r>
      <w:r>
        <w:rPr>
          <w:rFonts w:ascii="Times New Roman" w:hAnsi="Times New Roman" w:cs="Times New Roman"/>
          <w:sz w:val="28"/>
          <w:szCs w:val="28"/>
          <w:lang w:val="uk-UA"/>
        </w:rPr>
        <w:t>у загальній</w:t>
      </w:r>
      <w:r w:rsidR="00E521EF" w:rsidRPr="00433D72">
        <w:rPr>
          <w:rFonts w:ascii="Times New Roman" w:hAnsi="Times New Roman" w:cs="Times New Roman"/>
          <w:sz w:val="28"/>
          <w:szCs w:val="28"/>
          <w:lang w:val="uk-UA"/>
        </w:rPr>
        <w:t xml:space="preserve"> структурі оповіді. </w:t>
      </w:r>
      <w:r w:rsidR="00E521EF" w:rsidRPr="00433D72">
        <w:rPr>
          <w:rFonts w:ascii="Times New Roman" w:hAnsi="Times New Roman" w:cs="Times New Roman"/>
          <w:sz w:val="28"/>
          <w:szCs w:val="28"/>
        </w:rPr>
        <w:t>Додаток передбачає додавання будь-якого медіа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контенту, можливість працювати з візуальним дизайном та елементами ігрової статистики. Запропоновані інструменти є хмарними, передбачають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</w:rPr>
        <w:t>публічний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21EF" w:rsidRPr="00433D7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="00E521EF" w:rsidRPr="00433D72">
        <w:rPr>
          <w:rFonts w:ascii="Times New Roman" w:hAnsi="Times New Roman" w:cs="Times New Roman"/>
          <w:sz w:val="28"/>
          <w:szCs w:val="28"/>
        </w:rPr>
        <w:t xml:space="preserve"> приватний дост</w:t>
      </w:r>
      <w:r w:rsidR="004E530C" w:rsidRPr="00433D72">
        <w:rPr>
          <w:rFonts w:ascii="Times New Roman" w:hAnsi="Times New Roman" w:cs="Times New Roman"/>
          <w:sz w:val="28"/>
          <w:szCs w:val="28"/>
        </w:rPr>
        <w:t>уп до опублікованих матеріалів.</w:t>
      </w:r>
    </w:p>
    <w:p w14:paraId="6DC4107B" w14:textId="77777777" w:rsidR="008B67EB" w:rsidRDefault="00E521EF" w:rsidP="009E3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30C">
        <w:rPr>
          <w:rFonts w:ascii="Times New Roman" w:hAnsi="Times New Roman" w:cs="Times New Roman"/>
          <w:sz w:val="28"/>
          <w:szCs w:val="28"/>
        </w:rPr>
        <w:lastRenderedPageBreak/>
        <w:t xml:space="preserve">Кожен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530C">
        <w:rPr>
          <w:rFonts w:ascii="Times New Roman" w:hAnsi="Times New Roman" w:cs="Times New Roman"/>
          <w:sz w:val="28"/>
          <w:szCs w:val="28"/>
        </w:rPr>
        <w:t xml:space="preserve">з вище перерахованих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віртуальних </w:t>
      </w:r>
      <w:r w:rsidRPr="004E530C">
        <w:rPr>
          <w:rFonts w:ascii="Times New Roman" w:hAnsi="Times New Roman" w:cs="Times New Roman"/>
          <w:sz w:val="28"/>
          <w:szCs w:val="28"/>
        </w:rPr>
        <w:t>інст</w:t>
      </w:r>
      <w:r w:rsidR="00433D72">
        <w:rPr>
          <w:rFonts w:ascii="Times New Roman" w:hAnsi="Times New Roman" w:cs="Times New Roman"/>
          <w:sz w:val="28"/>
          <w:szCs w:val="28"/>
        </w:rPr>
        <w:t>рументів є мультифункціональним</w:t>
      </w:r>
      <w:r w:rsidRPr="004E530C">
        <w:rPr>
          <w:rFonts w:ascii="Times New Roman" w:hAnsi="Times New Roman" w:cs="Times New Roman"/>
          <w:sz w:val="28"/>
          <w:szCs w:val="28"/>
        </w:rPr>
        <w:t xml:space="preserve">, використання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 xml:space="preserve">будь-якого з них </w:t>
      </w:r>
      <w:r w:rsidRPr="004E530C">
        <w:rPr>
          <w:rFonts w:ascii="Times New Roman" w:hAnsi="Times New Roman" w:cs="Times New Roman"/>
          <w:sz w:val="28"/>
          <w:szCs w:val="28"/>
        </w:rPr>
        <w:t xml:space="preserve">не має обмеження на сферу застосування.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>Усі в</w:t>
      </w:r>
      <w:r w:rsidRPr="004E530C">
        <w:rPr>
          <w:rFonts w:ascii="Times New Roman" w:hAnsi="Times New Roman" w:cs="Times New Roman"/>
          <w:sz w:val="28"/>
          <w:szCs w:val="28"/>
        </w:rPr>
        <w:t xml:space="preserve">они є сучасними, мобільними та дистанційними, передбачають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</w:t>
      </w:r>
      <w:r w:rsidRPr="004E530C">
        <w:rPr>
          <w:rFonts w:ascii="Times New Roman" w:hAnsi="Times New Roman" w:cs="Times New Roman"/>
          <w:sz w:val="28"/>
          <w:szCs w:val="28"/>
        </w:rPr>
        <w:t xml:space="preserve">доступ через мережу Інтернет. Перевагою цих інструментів є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4E530C">
        <w:rPr>
          <w:rFonts w:ascii="Times New Roman" w:hAnsi="Times New Roman" w:cs="Times New Roman"/>
          <w:sz w:val="28"/>
          <w:szCs w:val="28"/>
        </w:rPr>
        <w:t xml:space="preserve">умовна безкоштовність (деякі передбачають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E530C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433D72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Pr="004E530C">
        <w:rPr>
          <w:rFonts w:ascii="Times New Roman" w:hAnsi="Times New Roman" w:cs="Times New Roman"/>
          <w:sz w:val="28"/>
          <w:szCs w:val="28"/>
        </w:rPr>
        <w:t>за додаткові спеціальні можл</w:t>
      </w:r>
      <w:r w:rsidR="004E530C">
        <w:rPr>
          <w:rFonts w:ascii="Times New Roman" w:hAnsi="Times New Roman" w:cs="Times New Roman"/>
          <w:sz w:val="28"/>
          <w:szCs w:val="28"/>
        </w:rPr>
        <w:t>ивості).</w:t>
      </w:r>
    </w:p>
    <w:p w14:paraId="15B92869" w14:textId="77777777" w:rsidR="00422B10" w:rsidRPr="00422B10" w:rsidRDefault="00422B10" w:rsidP="008B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Оскільки нинішні студенти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покоління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«зетів», тобто «цифрове покоління»</w:t>
      </w:r>
      <w:r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то викладачі</w:t>
      </w:r>
      <w:r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 мають не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самі </w:t>
      </w:r>
      <w:r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активно розвиватися, а й застосовувати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 своїй роботі новітні тренди та сучасні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методи, </w:t>
      </w:r>
      <w:r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методики,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оперувати сучасними інформаційними технологіями</w:t>
      </w:r>
      <w:r w:rsidRPr="00422B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>такому ракурсі</w:t>
      </w:r>
      <w:r w:rsidR="00E521EF"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 метод сторітелінгу</w:t>
      </w:r>
      <w:r>
        <w:rPr>
          <w:rFonts w:ascii="Times New Roman" w:hAnsi="Times New Roman" w:cs="Times New Roman"/>
          <w:sz w:val="28"/>
          <w:szCs w:val="28"/>
          <w:lang w:val="uk-UA"/>
        </w:rPr>
        <w:t>, а особливо із застосуванням сучасних інформаційних технологій,</w:t>
      </w:r>
      <w:r w:rsidR="00E521EF"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дає змогу</w:t>
      </w:r>
      <w:r w:rsidR="00E521EF" w:rsidRPr="00422B10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комунікативну ком</w:t>
      </w:r>
      <w:r w:rsidR="008B67EB">
        <w:rPr>
          <w:rFonts w:ascii="Times New Roman" w:hAnsi="Times New Roman" w:cs="Times New Roman"/>
          <w:sz w:val="28"/>
          <w:szCs w:val="28"/>
          <w:lang w:val="uk-UA"/>
        </w:rPr>
        <w:t>петентність майбутніх фахівців-психологів і фахівців соціономічних професій назагал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00302" w14:textId="77777777" w:rsidR="00A6732B" w:rsidRPr="00422B10" w:rsidRDefault="004E530C" w:rsidP="00A673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2B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Висновки до розділу 3</w:t>
      </w:r>
    </w:p>
    <w:p w14:paraId="47904CC7" w14:textId="77777777" w:rsidR="00563814" w:rsidRDefault="00F83B27" w:rsidP="00563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констатувального (першого) етап</w:t>
      </w:r>
      <w:r w:rsidR="008B6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емпіричного дослідження зі студентами – майбутніми психологами, було проведено формувальний експеримент через застовування психотрені</w:t>
      </w:r>
      <w:r w:rsidR="00563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гу. Своєю чергою, основною складовою зазначеного психотренінгу </w:t>
      </w:r>
      <w:r w:rsidR="00C50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 сторітелінг</w:t>
      </w:r>
      <w:r w:rsidR="00563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DE3B40" w14:textId="77777777" w:rsidR="00563814" w:rsidRDefault="00563814" w:rsidP="005638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експериментально доведено, що в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майбутніми психологами, 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різних форм сторітелінгу</w:t>
      </w:r>
      <w:r w:rsidR="00C50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тому числі із застосуванням сучасних цифрових технологій,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ефективно сприяє розвитку їх комунікативної компетентності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50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озповідаючи самі та </w:t>
      </w:r>
      <w:r w:rsidR="00C50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слухаючи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історії, вони отримують новий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значущий 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0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навчаються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виражати й контролювати  власні  емоції, а також 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дізнаються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нові варіанти врегулювання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конфлікту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розв’язання будь-якої проблеми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може виникнути в реальній комунікації</w:t>
      </w:r>
      <w:r w:rsidRPr="002E4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тому, як показало повторне психодіагностичне обстеження студентів, після психотренінгу </w:t>
      </w:r>
      <w:r w:rsidR="00C50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почали тяжіти до більш конструктивної взаємодії у потенційно кофліктогенних ситуаціях та виявляти вищі показники емоційного інтелекту в цілому та за різними його складовими. </w:t>
      </w:r>
    </w:p>
    <w:p w14:paraId="3993A845" w14:textId="77777777" w:rsidR="00F83B27" w:rsidRDefault="00563814" w:rsidP="00F42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результатами теоретичного аналізу та емпіричного дослідження було розроблено базові практичні рекомендації для тих, хто надалі плануватиме використовувати сторітелінг як метод викладання і як метод практичної психологічної діяльності. Насамперед, треба пам</w:t>
      </w:r>
      <w:r w:rsidRPr="004D1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ятати, що, н</w:t>
      </w:r>
      <w:r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відміну від фактичної розповіді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просто </w:t>
      </w:r>
      <w:r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переказу, опису по пам’яті), яка ґрунтується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роботі сприймання, пам’яті, відтворювальної уяви,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основі </w:t>
      </w:r>
      <w:r w:rsidR="00C50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історій лежить провідна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активність творчої </w:t>
      </w:r>
      <w:r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уяви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особистості</w:t>
      </w:r>
      <w:r w:rsidRPr="00AE3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42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 xml:space="preserve">Створюючи 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 xml:space="preserve">ефективну 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>історію, сторіте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 xml:space="preserve">лер має враховувати такі 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>її бажані ознаки, як: актуальність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>, своєчасні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 xml:space="preserve">сть і доречність, правдивість та 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 xml:space="preserve">реалістичність, зрозумілість 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>і простота, емоційність та щирість, новизна та ємність, динамічність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 xml:space="preserve"> винятковість, сфокусованість на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 xml:space="preserve"> одному об’єкті, 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>темі, проблемі, а також належна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 xml:space="preserve"> грамотність</w:t>
      </w:r>
      <w:r w:rsidR="00C50E41">
        <w:rPr>
          <w:rFonts w:ascii="Times New Roman" w:hAnsi="Times New Roman" w:cs="Times New Roman"/>
          <w:sz w:val="28"/>
          <w:szCs w:val="28"/>
          <w:lang w:val="uk-UA"/>
        </w:rPr>
        <w:t xml:space="preserve"> мовного оформлення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 xml:space="preserve">. Принципової уваги вимагає 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>ідповідність історії цільовій ав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 xml:space="preserve">диторії, а також 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 xml:space="preserve">свідома 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>сюжетом, героєм, емоційно-з</w:t>
      </w:r>
      <w:r w:rsidR="00F42859">
        <w:rPr>
          <w:rFonts w:ascii="Times New Roman" w:hAnsi="Times New Roman" w:cs="Times New Roman"/>
          <w:sz w:val="28"/>
          <w:szCs w:val="28"/>
          <w:lang w:val="uk-UA"/>
        </w:rPr>
        <w:t xml:space="preserve">містовим наповненням і </w:t>
      </w:r>
      <w:r w:rsidRPr="00F42859">
        <w:rPr>
          <w:rFonts w:ascii="Times New Roman" w:hAnsi="Times New Roman" w:cs="Times New Roman"/>
          <w:sz w:val="28"/>
          <w:szCs w:val="28"/>
          <w:lang w:val="uk-UA"/>
        </w:rPr>
        <w:t>деталями.</w:t>
      </w:r>
    </w:p>
    <w:p w14:paraId="70AB245F" w14:textId="77777777" w:rsidR="00F83B27" w:rsidRDefault="00F83B27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B27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709F5163" w14:textId="77777777" w:rsidR="00F83B27" w:rsidRPr="00F83B27" w:rsidRDefault="00F83B27" w:rsidP="00827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022CFD" w14:textId="77777777" w:rsidR="00F83B27" w:rsidRPr="007F5D1A" w:rsidRDefault="007F5D1A" w:rsidP="007F5D1A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</w:t>
      </w:r>
      <w:r>
        <w:rPr>
          <w:rFonts w:ascii="Times New Roman" w:hAnsi="Times New Roman" w:cs="Times New Roman"/>
          <w:sz w:val="28"/>
          <w:szCs w:val="28"/>
        </w:rPr>
        <w:t>омунікативна компетентність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є одн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71C37" w:rsidRPr="00F8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71C37" w:rsidRPr="00F83B27">
        <w:rPr>
          <w:rFonts w:ascii="Times New Roman" w:hAnsi="Times New Roman" w:cs="Times New Roman"/>
          <w:sz w:val="28"/>
          <w:szCs w:val="28"/>
        </w:rPr>
        <w:t xml:space="preserve">з важливих наукових </w:t>
      </w:r>
      <w:r>
        <w:rPr>
          <w:rFonts w:ascii="Times New Roman" w:hAnsi="Times New Roman" w:cs="Times New Roman"/>
          <w:sz w:val="28"/>
          <w:szCs w:val="28"/>
          <w:lang w:val="uk-UA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цілеспрямоване </w:t>
      </w:r>
      <w:r>
        <w:rPr>
          <w:rFonts w:ascii="Times New Roman" w:hAnsi="Times New Roman" w:cs="Times New Roman"/>
          <w:sz w:val="28"/>
          <w:szCs w:val="28"/>
        </w:rPr>
        <w:t>вивчення яко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71C37" w:rsidRPr="00F8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A71C37" w:rsidRPr="00F83B27">
        <w:rPr>
          <w:rFonts w:ascii="Times New Roman" w:hAnsi="Times New Roman" w:cs="Times New Roman"/>
          <w:sz w:val="28"/>
          <w:szCs w:val="28"/>
        </w:rPr>
        <w:t xml:space="preserve">почалося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60–70-х р</w:t>
      </w:r>
      <w:r>
        <w:rPr>
          <w:rFonts w:ascii="Times New Roman" w:hAnsi="Times New Roman" w:cs="Times New Roman"/>
          <w:sz w:val="28"/>
          <w:szCs w:val="28"/>
          <w:lang w:val="uk-UA"/>
        </w:rPr>
        <w:t>оках</w:t>
      </w:r>
      <w:r w:rsidRPr="007F5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7F5D1A">
        <w:rPr>
          <w:rFonts w:ascii="Times New Roman" w:hAnsi="Times New Roman" w:cs="Times New Roman"/>
          <w:sz w:val="28"/>
          <w:szCs w:val="28"/>
        </w:rPr>
        <w:t>ХХ сто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>ліття</w:t>
      </w:r>
      <w:r w:rsidR="00A71C37" w:rsidRPr="007F5D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="00A71C37" w:rsidRPr="007F5D1A">
        <w:rPr>
          <w:rFonts w:ascii="Times New Roman" w:hAnsi="Times New Roman" w:cs="Times New Roman"/>
          <w:sz w:val="28"/>
          <w:szCs w:val="28"/>
        </w:rPr>
        <w:t xml:space="preserve"> увійшло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філософії, </w:t>
      </w:r>
      <w:r>
        <w:rPr>
          <w:rFonts w:ascii="Times New Roman" w:hAnsi="Times New Roman" w:cs="Times New Roman"/>
          <w:sz w:val="28"/>
          <w:szCs w:val="28"/>
        </w:rPr>
        <w:t>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психології, ставши в один ряд із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 та «комунікація»</w:t>
      </w:r>
      <w:r w:rsidR="00A71C37" w:rsidRPr="007F5D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Отож, п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оряд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ним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>, як «комунікаційна компетентність», «інформаційна компетентність», «інформаційно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компетентність», «інформаційно-комунікаційно-технологічна компетентність» та інші, схожі за звучанням і значенням. 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>Разом із тим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учені постійно вказують на виняткову важливість і точність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цього терміна. 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>А проте в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науковій психологічній літературі 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>досі співіснують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>різні підходи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інтерпретації поняття комунікативної компетентності.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71C3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ідсумовуючи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 проведеного теоретичного аналізу</w:t>
      </w:r>
      <w:r w:rsidR="00A71C3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, можемо стверджувати, що комунікативна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– це, насамперед, сукупність</w:t>
      </w:r>
      <w:r w:rsidR="00A71C3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мотивованих знань, умінь і навичок, необхідних особистості для 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успішної </w:t>
      </w:r>
      <w:r w:rsidR="00A71C3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мовленнєвої </w:t>
      </w:r>
      <w:r w:rsidR="00A71C37" w:rsidRPr="007F5D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діяльності в </w:t>
      </w:r>
      <w:r>
        <w:rPr>
          <w:rFonts w:ascii="Times New Roman" w:hAnsi="Times New Roman" w:cs="Times New Roman"/>
          <w:sz w:val="28"/>
          <w:szCs w:val="28"/>
          <w:lang w:val="uk-UA"/>
        </w:rPr>
        <w:t>певній</w:t>
      </w:r>
      <w:r w:rsidR="00A71C3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A71C3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існує значна кількість досліджень, присвячених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відповідній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D0D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Одним із актуальних напрямів</w:t>
      </w:r>
      <w:r w:rsidR="00A71C3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подальшого дослідження окресленої проблеми є </w:t>
      </w:r>
      <w:r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A71C3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комунікативної компетентності майбутніх фахівців конкретних спеціальностей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для нас такою спеціальністю є психологія</w:t>
      </w:r>
      <w:r w:rsidR="00CC0DE3" w:rsidRPr="007F5D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Окремі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значущі 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грані процесу підготовки майбутніх практичних психологів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ефективного 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спілкування аналізуються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працях Л. Долинської, </w:t>
      </w:r>
      <w:r w:rsidR="00AA0D0D">
        <w:rPr>
          <w:rFonts w:ascii="Times New Roman" w:hAnsi="Times New Roman" w:cs="Times New Roman"/>
          <w:sz w:val="28"/>
          <w:szCs w:val="28"/>
          <w:lang w:val="uk-UA"/>
        </w:rPr>
        <w:t xml:space="preserve">З. Карпенко,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Г. Радчук, 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Л. Терлецької, </w:t>
      </w:r>
      <w:r w:rsidR="00AA0D0D">
        <w:rPr>
          <w:rFonts w:ascii="Times New Roman" w:hAnsi="Times New Roman" w:cs="Times New Roman"/>
          <w:sz w:val="28"/>
          <w:szCs w:val="28"/>
          <w:lang w:val="uk-UA"/>
        </w:rPr>
        <w:t xml:space="preserve">Т. Федонюк, Н. Чепелєвої, Н. Шевченко 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>та інших дослідників. Доведено, зокрема, що ф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 xml:space="preserve">умінь і </w:t>
      </w:r>
      <w:r w:rsidR="00F83B27" w:rsidRPr="007F5D1A">
        <w:rPr>
          <w:rFonts w:ascii="Times New Roman" w:hAnsi="Times New Roman" w:cs="Times New Roman"/>
          <w:sz w:val="28"/>
          <w:szCs w:val="28"/>
          <w:lang w:val="uk-UA"/>
        </w:rPr>
        <w:t>навичок професійної комунікації майбутніх психологів здійснюється в результаті взаємопов’язаної д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 xml:space="preserve">іяльності викладача й студента, інтерактивної за </w:t>
      </w:r>
      <w:r w:rsidR="00AA0D0D">
        <w:rPr>
          <w:rFonts w:ascii="Times New Roman" w:hAnsi="Times New Roman" w:cs="Times New Roman"/>
          <w:sz w:val="28"/>
          <w:szCs w:val="28"/>
          <w:lang w:val="uk-UA"/>
        </w:rPr>
        <w:t xml:space="preserve">своїм 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>змістом і формами.</w:t>
      </w:r>
    </w:p>
    <w:p w14:paraId="0D84C0A7" w14:textId="77777777" w:rsidR="006F10DD" w:rsidRPr="006F10DD" w:rsidRDefault="00AA0D0D" w:rsidP="006F10DD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 із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сучасного, інтерактивно</w:t>
      </w:r>
      <w:r w:rsidR="006F1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6F1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ентнісно орієнтованого навчання </w:t>
      </w:r>
      <w:r w:rsidR="006F1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сторітелінг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цікава й</w:t>
      </w:r>
      <w:r w:rsidR="006F1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ефективна технологія донесення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певної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інформації до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слухачів/читачів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розповідання  захопливих,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повчальних, смішних історій із реальними або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аданими персонажами (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формі розповідей,</w:t>
      </w:r>
      <w:r w:rsidR="00EA76FD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казок</w:t>
      </w:r>
      <w:r w:rsidR="00EA76FD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новел, легенд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коміксів,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тощо).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бником власне сторітелінгу вважається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 Армстронг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процесі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 методу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звертав увагу, насамперед,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психологічний фактор, а також на факт значно легшого,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захопливішого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мотивованішого сприйняття розповіді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порівняно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будь-якими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логічними доводами та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абстрактними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міркуваннями.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торітелінг – це не завжди веселі розповіді,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адже за емоційною забарвленістю вони можуть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бути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сумними, страшними,  зворушливими, однак спільним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всіх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те, що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вони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стимулюють емоції</w:t>
      </w:r>
      <w:r w:rsidR="00FC66B8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Власне в освіті</w:t>
      </w:r>
      <w:r w:rsid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 сторітелінгу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 упроваджуватися</w:t>
      </w:r>
      <w:r w:rsidR="00FC66B8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90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-х років </w:t>
      </w:r>
      <w:r w:rsid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EA76FD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 ст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оліття. </w:t>
      </w:r>
      <w:r w:rsidR="00FC66B8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сучасному етапі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r w:rsidR="00FC66B8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Україні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r w:rsidR="00FC66B8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усе ще вважається інноваційним</w:t>
      </w:r>
      <w:r w:rsidR="00FC66B8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адже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цілеспрямовано </w:t>
      </w:r>
      <w:r w:rsidR="00FC66B8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чали досліджувати  порівняно </w:t>
      </w:r>
      <w:r w:rsidR="00F83B27" w:rsidRP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нещодавно.</w:t>
      </w:r>
      <w:r w:rsid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Варто зазначити, що більшість вітчизняних </w:t>
      </w:r>
      <w:r w:rsidR="00503E84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учених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услід за зарубіжними фахівцями, трактують сторітелінг як «мистецтво» </w:t>
      </w:r>
      <w:r w:rsidR="00503E84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опису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E84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реальних (уявних) подій за допомогою тексту і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E84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имедійних елементів, розглядаючи</w:t>
      </w:r>
      <w:r w:rsidR="00503E84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як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E84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обмін </w:t>
      </w:r>
      <w:r w:rsidR="00503E84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знаннями 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досвідом через тематичні розповіді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E84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 метою донесен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до слухачів/читачів певних ідей, </w:t>
      </w:r>
      <w:r w:rsidR="00503E84" w:rsidRPr="00F83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понять,</w:t>
      </w:r>
      <w:r w:rsidR="00E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феноменів.</w:t>
      </w:r>
    </w:p>
    <w:p w14:paraId="38DF78DF" w14:textId="77777777" w:rsidR="00906640" w:rsidRDefault="00EA76FD" w:rsidP="00906640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Досліджуючи комунікативну компетентність майбутніх психологів, ми вирішили зосередитися на її конативних аспектах (методика «Стилі поведінки в конфліктних ситуаціях» К. Томаса) та на емотивних індикаторах (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>методика «ЕмІн» Д. Люсіна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>Згідно з отриманими емпіричними</w:t>
      </w:r>
      <w:r w:rsidR="006F10DD" w:rsidRPr="006F10DD">
        <w:rPr>
          <w:rFonts w:ascii="Times New Roman" w:hAnsi="Times New Roman" w:cs="Times New Roman"/>
          <w:sz w:val="28"/>
          <w:szCs w:val="28"/>
          <w:lang w:val="uk-UA"/>
        </w:rPr>
        <w:t xml:space="preserve"> даними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0DD" w:rsidRPr="006F10DD">
        <w:rPr>
          <w:rFonts w:ascii="Times New Roman" w:hAnsi="Times New Roman" w:cs="Times New Roman"/>
          <w:sz w:val="28"/>
          <w:szCs w:val="28"/>
          <w:lang w:val="uk-UA"/>
        </w:rPr>
        <w:t xml:space="preserve">можемо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>стверджувати</w:t>
      </w:r>
      <w:r w:rsidR="006F10DD" w:rsidRPr="006F10D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>більшість</w:t>
      </w:r>
      <w:r w:rsidR="006F10DD" w:rsidRPr="006F10DD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досліджених майбутніх психологів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F10DD" w:rsidRPr="006F10DD">
        <w:rPr>
          <w:rFonts w:ascii="Times New Roman" w:hAnsi="Times New Roman" w:cs="Times New Roman"/>
          <w:sz w:val="28"/>
          <w:szCs w:val="28"/>
          <w:lang w:val="uk-UA"/>
        </w:rPr>
        <w:t>(23 особи – 44,23 %) у конфліктних ситуаціях здебільшого обирають таку стратегію поведінки, як</w:t>
      </w:r>
      <w:r w:rsidR="006F10DD">
        <w:rPr>
          <w:rFonts w:ascii="Times New Roman" w:hAnsi="Times New Roman" w:cs="Times New Roman"/>
          <w:sz w:val="28"/>
          <w:szCs w:val="28"/>
          <w:lang w:val="uk-UA"/>
        </w:rPr>
        <w:t xml:space="preserve"> «компроміс». </w:t>
      </w:r>
      <w:r w:rsidR="006F10DD" w:rsidRPr="006F10DD">
        <w:rPr>
          <w:rFonts w:ascii="Times New Roman" w:hAnsi="Times New Roman" w:cs="Times New Roman"/>
          <w:sz w:val="28"/>
          <w:szCs w:val="28"/>
          <w:lang w:val="uk-UA"/>
        </w:rPr>
        <w:t xml:space="preserve">Приблизно однакова кількість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>респондентів</w:t>
      </w:r>
      <w:r w:rsidR="006F10DD" w:rsidRPr="006F10D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такі три стратегії вирішення конфліктних ситуацій, як співпраця, суперництво та пристосування.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Зокрема, 17,31 % 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(9 осіб) майбутніх психологів схильні вдаватися до співпраці.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>«Суперництво»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 обрали 15,38 %, тобто 8 осіб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13,46 % досліджених майбутніх психологів 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(7 осіб) свідомо використовують стратегію пристосування. І, наре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 xml:space="preserve">шті, стратегію уникнення обрали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9,62 % респо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 xml:space="preserve">ндентів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(5 осіб).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сиходіагностичні дані, отримані з використанням методики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 xml:space="preserve">«ЕмІн»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Д. Люсіна, засвідчують те, що лише у 7,69 % досліджених майбутніх психологів виявлений дуже високий рівень емоційного ін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 xml:space="preserve">телекту,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високий – у 19,23 % осіб. Найбільша кількість респондентів – 34,62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мають середній рівень розвитку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 xml:space="preserve"> емоційного інтелекту, що розглядається нами як доволі закономірний результат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. Також, на жаль, значній частині майбутніх психологів притаманний низький (17,31 %) та дуже низький (21,15 %) рівні емоційного інтелекту. Показник емоційного інтелекту в цілому по вибірці – 83,75 бали, що відповідає середньому його рівню. Подібні значення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>констатовано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 і за окремими шкалами методики. Так, усереднені показники міжособистісного та внутрішньоособистісного інтелекту становлять, відповідно, 42,14 та 41,61 бала, що теж відповідає середньому рівню розвитку. 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Значних відмінностей не спостерігається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 окремо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 умінн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ями досліджених осіб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 управляти емоціями та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6F10DD" w:rsidRPr="00906640">
        <w:rPr>
          <w:rFonts w:ascii="Times New Roman" w:hAnsi="Times New Roman" w:cs="Times New Roman"/>
          <w:sz w:val="28"/>
          <w:szCs w:val="28"/>
        </w:rPr>
        <w:t>здатн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 розуміти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 емоції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. </w:t>
      </w:r>
      <w:r w:rsidR="009066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середнені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 показники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 даним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 шкалам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 становлят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ь, </w:t>
      </w:r>
      <w:r w:rsidR="006F10DD" w:rsidRPr="00906640">
        <w:rPr>
          <w:rFonts w:ascii="Times New Roman" w:hAnsi="Times New Roman" w:cs="Times New Roman"/>
          <w:sz w:val="28"/>
          <w:szCs w:val="28"/>
        </w:rPr>
        <w:t>відповідно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3E2E">
        <w:rPr>
          <w:rFonts w:ascii="Times New Roman" w:hAnsi="Times New Roman" w:cs="Times New Roman"/>
          <w:sz w:val="28"/>
          <w:szCs w:val="28"/>
        </w:rPr>
        <w:t>42,39 та 41,5 бал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10DD" w:rsidRPr="00906640">
        <w:rPr>
          <w:rFonts w:ascii="Times New Roman" w:hAnsi="Times New Roman" w:cs="Times New Roman"/>
          <w:sz w:val="28"/>
          <w:szCs w:val="28"/>
        </w:rPr>
        <w:t xml:space="preserve">, що теж 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>перебувають у</w:t>
      </w:r>
      <w:r w:rsidR="00906640">
        <w:rPr>
          <w:rFonts w:ascii="Times New Roman" w:hAnsi="Times New Roman" w:cs="Times New Roman"/>
          <w:sz w:val="28"/>
          <w:szCs w:val="28"/>
        </w:rPr>
        <w:t xml:space="preserve"> межах середнього</w:t>
      </w:r>
      <w:r w:rsidR="006F10DD" w:rsidRPr="00906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0DD" w:rsidRPr="00906640">
        <w:rPr>
          <w:rFonts w:ascii="Times New Roman" w:hAnsi="Times New Roman" w:cs="Times New Roman"/>
          <w:sz w:val="28"/>
          <w:szCs w:val="28"/>
        </w:rPr>
        <w:t>рівня.</w:t>
      </w:r>
    </w:p>
    <w:p w14:paraId="702CD14F" w14:textId="77777777" w:rsidR="00F83B27" w:rsidRPr="00F13E2E" w:rsidRDefault="00906640" w:rsidP="00906640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зв</w:t>
      </w:r>
      <w:r w:rsidRPr="0090664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з отриманими на першому (констатувальному) етапі дослідження 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 xml:space="preserve">даними </w:t>
      </w:r>
      <w:r>
        <w:rPr>
          <w:rFonts w:ascii="Times New Roman" w:hAnsi="Times New Roman" w:cs="Times New Roman"/>
          <w:sz w:val="28"/>
          <w:szCs w:val="28"/>
          <w:lang w:val="uk-UA"/>
        </w:rPr>
        <w:t>нами було заплановано та проведено його формувальну частину –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 заходи, реалізовані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 у формі пси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тренінгу, основною складовою якого став метод сторітелінгу. </w:t>
      </w:r>
      <w:r w:rsidRPr="00F13E2E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>психолога як тренера</w:t>
      </w:r>
      <w:r w:rsidRPr="00F13E2E">
        <w:rPr>
          <w:rFonts w:ascii="Times New Roman" w:hAnsi="Times New Roman" w:cs="Times New Roman"/>
          <w:sz w:val="28"/>
          <w:szCs w:val="28"/>
        </w:rPr>
        <w:t xml:space="preserve"> 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r w:rsidRPr="00F13E2E">
        <w:rPr>
          <w:rFonts w:ascii="Times New Roman" w:hAnsi="Times New Roman" w:cs="Times New Roman"/>
          <w:sz w:val="28"/>
          <w:szCs w:val="28"/>
        </w:rPr>
        <w:t>поляга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F13E2E">
        <w:rPr>
          <w:rFonts w:ascii="Times New Roman" w:hAnsi="Times New Roman" w:cs="Times New Roman"/>
          <w:sz w:val="28"/>
          <w:szCs w:val="28"/>
        </w:rPr>
        <w:t xml:space="preserve"> у спонуканні студентів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 як майбутніх </w:t>
      </w:r>
      <w:r w:rsidRPr="00F13E2E">
        <w:rPr>
          <w:rFonts w:ascii="Times New Roman" w:hAnsi="Times New Roman" w:cs="Times New Roman"/>
          <w:sz w:val="28"/>
          <w:szCs w:val="28"/>
        </w:rPr>
        <w:t>психологів до активного творчого обговорення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 різних ситуацій</w:t>
      </w:r>
      <w:r w:rsidRPr="00F13E2E">
        <w:rPr>
          <w:rFonts w:ascii="Times New Roman" w:hAnsi="Times New Roman" w:cs="Times New Roman"/>
          <w:sz w:val="28"/>
          <w:szCs w:val="28"/>
        </w:rPr>
        <w:t xml:space="preserve">, до продукування нових ідей, до знаходження нетривіальних рішень у складних 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життєвих і </w:t>
      </w:r>
      <w:r w:rsidRPr="00F13E2E">
        <w:rPr>
          <w:rFonts w:ascii="Times New Roman" w:hAnsi="Times New Roman" w:cs="Times New Roman"/>
          <w:sz w:val="28"/>
          <w:szCs w:val="28"/>
        </w:rPr>
        <w:t xml:space="preserve">професійних ситуаціях. Результатом 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 xml:space="preserve">окреслених 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спеціальних </w:t>
      </w:r>
      <w:r w:rsidRPr="00F13E2E">
        <w:rPr>
          <w:rFonts w:ascii="Times New Roman" w:hAnsi="Times New Roman" w:cs="Times New Roman"/>
          <w:sz w:val="28"/>
          <w:szCs w:val="28"/>
        </w:rPr>
        <w:t xml:space="preserve">заходів 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3E2E">
        <w:rPr>
          <w:rFonts w:ascii="Times New Roman" w:hAnsi="Times New Roman" w:cs="Times New Roman"/>
          <w:sz w:val="28"/>
          <w:szCs w:val="28"/>
        </w:rPr>
        <w:t xml:space="preserve">з 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такого </w:t>
      </w:r>
      <w:r w:rsidRPr="00F13E2E">
        <w:rPr>
          <w:rFonts w:ascii="Times New Roman" w:hAnsi="Times New Roman" w:cs="Times New Roman"/>
          <w:sz w:val="28"/>
          <w:szCs w:val="28"/>
        </w:rPr>
        <w:t xml:space="preserve">цілеспрямованого формування комунікативної компетентності майбутніх психологів 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 xml:space="preserve">стала, 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>емпірично доведена</w:t>
      </w:r>
      <w:r w:rsidRPr="00F13E2E">
        <w:rPr>
          <w:rFonts w:ascii="Times New Roman" w:hAnsi="Times New Roman" w:cs="Times New Roman"/>
          <w:sz w:val="28"/>
          <w:szCs w:val="28"/>
        </w:rPr>
        <w:t xml:space="preserve"> 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>оптимізація стратегій їх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в потенційно</w:t>
      </w:r>
      <w:r w:rsidR="00F13E2E">
        <w:rPr>
          <w:rFonts w:ascii="Times New Roman" w:hAnsi="Times New Roman" w:cs="Times New Roman"/>
          <w:sz w:val="28"/>
          <w:szCs w:val="28"/>
          <w:lang w:val="uk-UA"/>
        </w:rPr>
        <w:t xml:space="preserve"> конфліктогенних ситуаціях і зростання 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>показників емоційного інтелекту</w:t>
      </w:r>
      <w:r w:rsidRPr="00F13E2E">
        <w:rPr>
          <w:rFonts w:ascii="Times New Roman" w:hAnsi="Times New Roman" w:cs="Times New Roman"/>
          <w:sz w:val="28"/>
          <w:szCs w:val="28"/>
        </w:rPr>
        <w:t>.</w:t>
      </w:r>
      <w:r w:rsidRPr="00F13E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6B8"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Підсумовуючи,  </w:t>
      </w:r>
      <w:r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назагал </w:t>
      </w:r>
      <w:r w:rsid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можна</w:t>
      </w:r>
      <w:r w:rsidR="00FC66B8"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стверджувати,  що</w:t>
      </w:r>
      <w:r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</w:t>
      </w:r>
      <w:r w:rsidR="00FC66B8"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телі</w:t>
      </w:r>
      <w:r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C66B8"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 є  досить  ефективним  методом</w:t>
      </w:r>
      <w:r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тому варто розвивати й </w:t>
      </w:r>
      <w:r w:rsidR="00FC66B8"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поширювати </w:t>
      </w:r>
      <w:r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 </w:t>
      </w:r>
      <w:r w:rsidR="00FC66B8"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метод</w:t>
      </w:r>
      <w:r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6B8"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</w:t>
      </w:r>
      <w:r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враховуючи ті практичні рекомендації, які нам вдалося зібрати та систематизувати з різних літературних джерел</w:t>
      </w:r>
      <w:r w:rsidR="00FC66B8"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F13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66BCCA" w14:textId="77777777" w:rsidR="00F83B27" w:rsidRDefault="00906640" w:rsidP="009066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640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3A6532E0" w14:textId="77777777" w:rsidR="007F00A9" w:rsidRPr="00906640" w:rsidRDefault="007F00A9" w:rsidP="009066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D9CA2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>Абрамович С. Д., Чікарькова М. Ю. Мовленнєва комунікація: підручник. Київ: Центр навчальної літератури, 2004. 472 с.</w:t>
      </w:r>
    </w:p>
    <w:p w14:paraId="3D4EDADA" w14:textId="77777777" w:rsidR="00BF3A34" w:rsidRDefault="00BF3A34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Баглай О.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І., Камінська О.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Інтернет-ресурси як засіб формування іншомовної комунікативної компетентності майбутніх фахівців.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Інноваційна педагогіка. </w:t>
      </w:r>
      <w:r>
        <w:rPr>
          <w:rFonts w:ascii="Times New Roman" w:hAnsi="Times New Roman" w:cs="Times New Roman"/>
          <w:sz w:val="28"/>
          <w:szCs w:val="28"/>
          <w:lang w:val="uk-UA"/>
        </w:rPr>
        <w:t>2020. Вип. 20(1). С. 82–85.</w:t>
      </w:r>
    </w:p>
    <w:p w14:paraId="152EBB88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</w:rPr>
        <w:t>Бацевич Ф. С. Основи комунікативної лінгвістики: підручник. К.: Видавничий центр «Академия», 2004. 344 с.</w:t>
      </w:r>
    </w:p>
    <w:p w14:paraId="3CDD1E2F" w14:textId="77777777" w:rsidR="007F00A9" w:rsidRDefault="007F00A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Безрук В. Комунікативна компетентність в контексті сучасних дослідницьких концепцій та підходів.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Актуальні проблеми державного управліня. </w:t>
      </w:r>
      <w:r>
        <w:rPr>
          <w:rFonts w:ascii="Times New Roman" w:hAnsi="Times New Roman" w:cs="Times New Roman"/>
          <w:sz w:val="28"/>
          <w:szCs w:val="28"/>
          <w:lang w:val="uk-UA"/>
        </w:rPr>
        <w:t>2017. Вип. 1. С. 23–27.</w:t>
      </w:r>
    </w:p>
    <w:p w14:paraId="09DBB962" w14:textId="77777777" w:rsidR="00CB2A18" w:rsidRDefault="00CB2A18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Безрук В. Теоретико-методологічний аналіз комунікативної компетентності як структурної складової професійної компетентності особистості.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Актуальні проблеми державного управління. </w:t>
      </w:r>
      <w:r>
        <w:rPr>
          <w:rFonts w:ascii="Times New Roman" w:hAnsi="Times New Roman" w:cs="Times New Roman"/>
          <w:sz w:val="28"/>
          <w:szCs w:val="28"/>
          <w:lang w:val="uk-UA"/>
        </w:rPr>
        <w:t>2017. Вип. 2. С. 9–13.</w:t>
      </w:r>
    </w:p>
    <w:p w14:paraId="4D63A2F1" w14:textId="77777777" w:rsidR="00303F4B" w:rsidRDefault="00303F4B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Березка С.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В., Кузнецова А.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Розвиток комунікативної компетентності майбутніх практичних психологів засобами тренінгової діяльності.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>Гуманізація навчально-виховного процесу.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2020. Вип. 1. С. 343–350.</w:t>
      </w:r>
    </w:p>
    <w:p w14:paraId="026ED630" w14:textId="77777777" w:rsidR="00303F4B" w:rsidRDefault="00303F4B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Бількевич Н.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А., Галіяш Н.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Б., Петренко Н.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Сучасні підходи до формування комунікативних компетентностей.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>Медична освіта.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2019. № 3. 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52–57. </w:t>
      </w:r>
    </w:p>
    <w:p w14:paraId="711BB2B8" w14:textId="77777777" w:rsidR="00E208E3" w:rsidRPr="007F00A9" w:rsidRDefault="00E208E3" w:rsidP="00E208E3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Бондаренко Н. </w:t>
      </w:r>
      <w:r w:rsidRPr="00497C49">
        <w:rPr>
          <w:rFonts w:ascii="Times New Roman" w:eastAsia="Times New Roman" w:hAnsi="Times New Roman" w:cs="Times New Roman"/>
          <w:sz w:val="28"/>
          <w:szCs w:val="28"/>
          <w:lang w:eastAsia="ru-RU"/>
        </w:rPr>
        <w:t>Storytelling</w:t>
      </w:r>
      <w:r w:rsidRPr="00CB2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комуні</w:t>
      </w:r>
      <w:r w:rsidRPr="00303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каційний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3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49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ренд і всепредметний метод навчання. </w:t>
      </w:r>
      <w:r w:rsidRPr="00E20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Молодь і ринок.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49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(174). С. 130–135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A44165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A18">
        <w:rPr>
          <w:rFonts w:ascii="Times New Roman" w:hAnsi="Times New Roman" w:cs="Times New Roman"/>
          <w:sz w:val="28"/>
          <w:szCs w:val="28"/>
          <w:lang w:val="uk-UA"/>
        </w:rPr>
        <w:t>Бутенко Н. Ю. Комунікативні процеси у навчанні: підручник. К.: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КНЕУ, </w:t>
      </w:r>
      <w:r w:rsidRPr="00CB2A18">
        <w:rPr>
          <w:rFonts w:ascii="Times New Roman" w:hAnsi="Times New Roman" w:cs="Times New Roman"/>
          <w:sz w:val="28"/>
          <w:szCs w:val="28"/>
          <w:lang w:val="uk-UA"/>
        </w:rPr>
        <w:t>2004.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A18">
        <w:rPr>
          <w:rFonts w:ascii="Times New Roman" w:hAnsi="Times New Roman" w:cs="Times New Roman"/>
          <w:sz w:val="28"/>
          <w:szCs w:val="28"/>
          <w:lang w:val="uk-UA"/>
        </w:rPr>
        <w:t>383 с.</w:t>
      </w:r>
    </w:p>
    <w:p w14:paraId="0E6D9689" w14:textId="77777777" w:rsidR="00497C49" w:rsidRPr="00E208E3" w:rsidRDefault="007F00A9" w:rsidP="00E208E3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Ваколя З.</w:t>
      </w:r>
      <w:r w:rsidR="00E20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Тренінгові завдання з розвитку комунікативної компетентності студентів – майбутніх учителів. </w:t>
      </w:r>
      <w:r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Науковий вісник Мукачівського державного університету. Серія: Педагогіка та психологія.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2018. Вип. 1. </w:t>
      </w:r>
      <w:r w:rsidR="00E20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175–177.</w:t>
      </w:r>
    </w:p>
    <w:p w14:paraId="1D34CD41" w14:textId="77777777" w:rsidR="00497C49" w:rsidRPr="00E208E3" w:rsidRDefault="008724F9" w:rsidP="00E208E3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</w:rPr>
        <w:t>Винославська О. В., Андрійченко Н. Г. Розвиток практичної компоненти комунікативної компетентності студентів технічного університету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>Практична психологія та соціальна робота.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2004. № 12. С. 65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208E3">
        <w:rPr>
          <w:rFonts w:ascii="Times New Roman" w:hAnsi="Times New Roman" w:cs="Times New Roman"/>
          <w:sz w:val="28"/>
          <w:szCs w:val="28"/>
          <w:lang w:val="uk-UA"/>
        </w:rPr>
        <w:t>69.</w:t>
      </w:r>
    </w:p>
    <w:p w14:paraId="0DB2F508" w14:textId="77777777" w:rsidR="00497C49" w:rsidRPr="0063006D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Гич Г. М. Сторітелінг як інноваційна методика формування мовної компетентності учнів ЗНЗ. </w:t>
      </w:r>
      <w:r w:rsidR="00E208E3"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Науковий вісник Миколаївського національного університету</w:t>
      </w:r>
      <w:r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імені В. О. Сухомлинського. </w:t>
      </w:r>
      <w:r w:rsidR="00E208E3"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Серія: Педагогічні науки</w:t>
      </w:r>
      <w:r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2015. </w:t>
      </w:r>
      <w:r w:rsidR="00E20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№ 4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(51). С. 188–191.</w:t>
      </w:r>
    </w:p>
    <w:p w14:paraId="256EF326" w14:textId="77777777" w:rsidR="0063006D" w:rsidRPr="00617EAE" w:rsidRDefault="0063006D" w:rsidP="0063006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Гладких Г.</w:t>
      </w:r>
      <w:r w:rsidR="00E20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В., Шаров С.</w:t>
      </w:r>
      <w:r w:rsidR="00E20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Напрями формування комунікативної компетентності студентів. </w:t>
      </w:r>
      <w:r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Іннов</w:t>
      </w:r>
      <w:r w:rsidR="00E208E3"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</w:t>
      </w:r>
      <w:r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ційна педагогіка.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2019. Вип. 11(1). С. 70–</w:t>
      </w:r>
      <w:r w:rsidRPr="00630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74.</w:t>
      </w:r>
    </w:p>
    <w:p w14:paraId="2C72B7F9" w14:textId="77777777" w:rsidR="00617EAE" w:rsidRPr="00076AB6" w:rsidRDefault="00617EAE" w:rsidP="0063006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Гомонюк О.</w:t>
      </w:r>
      <w:r w:rsidR="00E20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Комунікативна компетентність майбутнього фахівця соціономічної сфери як складова професійно-педагогічної культури. </w:t>
      </w:r>
      <w:r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Сучасні інформаційні технології та інноваційні методики навчання в підготовці фахівців: методологія, теорія, досвід, проблеми.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2014. Вип. 37. </w:t>
      </w:r>
      <w:r w:rsidR="00E20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176–180.</w:t>
      </w:r>
    </w:p>
    <w:p w14:paraId="480883A7" w14:textId="77777777" w:rsidR="00076AB6" w:rsidRPr="00375B95" w:rsidRDefault="00076AB6" w:rsidP="0063006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Губарєва О.</w:t>
      </w:r>
      <w:r w:rsidR="00E20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Теоретично-практичні питання формування комунікативної компетентності. </w:t>
      </w:r>
      <w:r w:rsidRPr="00E20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Наукові записки Національного університету «Острозька академія». Серія: Філологія.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2020. Вип. 10. С. 188–190.</w:t>
      </w:r>
    </w:p>
    <w:p w14:paraId="09AF805A" w14:textId="77777777" w:rsidR="00375B95" w:rsidRPr="00375B95" w:rsidRDefault="00375B95" w:rsidP="00375B95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Єрмакова З. І. Емпатійна складова комунікативної компетентності.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Запорізького національного університету. Серія: Педагогічні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>2010. № 2. С. 155–159.</w:t>
      </w:r>
    </w:p>
    <w:p w14:paraId="2CDBB8A4" w14:textId="77777777" w:rsidR="00497C49" w:rsidRPr="00E208E3" w:rsidRDefault="008724F9" w:rsidP="00E208E3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</w:rPr>
        <w:t>Жаринова Е.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</w:rPr>
        <w:t>Н. Проблемы развития коммуникативной компетентности специалиста средствами акмеологического тренинга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>Проблеми освіти: збірник нукових праць.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8E3" w:rsidRPr="00497C49">
        <w:rPr>
          <w:rFonts w:ascii="Times New Roman" w:hAnsi="Times New Roman" w:cs="Times New Roman"/>
          <w:sz w:val="28"/>
          <w:szCs w:val="28"/>
          <w:lang w:val="uk-UA"/>
        </w:rPr>
        <w:t>2015.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Вип. 84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С. 134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208E3">
        <w:rPr>
          <w:rFonts w:ascii="Times New Roman" w:hAnsi="Times New Roman" w:cs="Times New Roman"/>
          <w:sz w:val="28"/>
          <w:szCs w:val="28"/>
          <w:lang w:val="uk-UA"/>
        </w:rPr>
        <w:t>138.</w:t>
      </w:r>
    </w:p>
    <w:p w14:paraId="04472B0C" w14:textId="77777777" w:rsidR="007F00A9" w:rsidRDefault="007F00A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0A9">
        <w:rPr>
          <w:rFonts w:ascii="Times New Roman" w:hAnsi="Times New Roman" w:cs="Times New Roman"/>
          <w:sz w:val="28"/>
          <w:szCs w:val="28"/>
          <w:lang w:val="uk-UA"/>
        </w:rPr>
        <w:t>Завацька Н.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>Є., Смирнова О.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>О. Ахтирська Ю.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 xml:space="preserve">І. Комунікативно-конфлітологічна компетентність особистості у координатах сучасних парадигм.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Теоретичні і прикладні проблеми психології.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>2019. № 2. С. 147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</w:p>
    <w:p w14:paraId="394B1911" w14:textId="77777777" w:rsidR="00497C49" w:rsidRDefault="009761CA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0A9">
        <w:rPr>
          <w:rFonts w:ascii="Times New Roman" w:hAnsi="Times New Roman" w:cs="Times New Roman"/>
          <w:sz w:val="28"/>
          <w:szCs w:val="28"/>
          <w:lang w:val="uk-UA"/>
        </w:rPr>
        <w:t>Завацька Н.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>Є., Смирнова О.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>О., Федорова О.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>В., Каширіна Є.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>В., Бровендер О.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 xml:space="preserve">О. Соціально-психологічні особливості розвитку комунікативної компетентності здобувачів вищої освіти гуманітарного профілю.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Теоретичні і прикладні проблеми психології та соціальної роботи. </w:t>
      </w:r>
      <w:r w:rsidRPr="007F00A9">
        <w:rPr>
          <w:rFonts w:ascii="Times New Roman" w:hAnsi="Times New Roman" w:cs="Times New Roman"/>
          <w:sz w:val="28"/>
          <w:szCs w:val="28"/>
          <w:lang w:val="uk-UA"/>
        </w:rPr>
        <w:t>2022. № 1(2). С. 124–133.</w:t>
      </w:r>
    </w:p>
    <w:p w14:paraId="110D7360" w14:textId="77777777" w:rsidR="00E31487" w:rsidRDefault="00E31487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Золочевська М.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В., Назаренко Л.</w:t>
      </w:r>
      <w:r w:rsidR="00E20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Мотиваційний аспект використання технології цифрового сторітелінгу.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Луганського національного університету імені Тараса Шевченка. </w:t>
      </w:r>
      <w:r w:rsidR="001E4C7E" w:rsidRPr="00E208E3">
        <w:rPr>
          <w:rFonts w:ascii="Times New Roman" w:hAnsi="Times New Roman" w:cs="Times New Roman"/>
          <w:i/>
          <w:sz w:val="28"/>
          <w:szCs w:val="28"/>
          <w:lang w:val="uk-UA"/>
        </w:rPr>
        <w:t>Серія: Педагогічні науки.</w:t>
      </w:r>
      <w:r w:rsidR="001E4C7E">
        <w:rPr>
          <w:rFonts w:ascii="Times New Roman" w:hAnsi="Times New Roman" w:cs="Times New Roman"/>
          <w:sz w:val="28"/>
          <w:szCs w:val="28"/>
          <w:lang w:val="uk-UA"/>
        </w:rPr>
        <w:t xml:space="preserve"> 2019. № 1(1). С. 175–183.</w:t>
      </w:r>
    </w:p>
    <w:p w14:paraId="4C0FE751" w14:textId="77777777" w:rsidR="00375B95" w:rsidRDefault="00375B95" w:rsidP="00375B95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>Ігри для дорослих. Інтерактивні методи навчання / Упоряд. Л.Галіцина. К.: Ред. загальнопед.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газет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, 2005. 128 с.</w:t>
      </w:r>
    </w:p>
    <w:p w14:paraId="1929E62B" w14:textId="77777777" w:rsidR="00375B95" w:rsidRPr="00375B95" w:rsidRDefault="00375B95" w:rsidP="00375B95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Ісаєнко Т., Мізіна О. Удосконалення мовної та комунікативної компетентності майбутніх фахівців. </w:t>
      </w:r>
      <w:r w:rsidRPr="00E20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Витоки педагогічної майстерності. Серія: Педагогічні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>2019. Вип. 23. С. 103–108.</w:t>
      </w:r>
    </w:p>
    <w:p w14:paraId="776FCDFE" w14:textId="77777777" w:rsidR="00076AB6" w:rsidRDefault="00076AB6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Казібекова В.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Ф. Психологічні особливості комунікативної компетентності майбутніх фахівців. </w:t>
      </w:r>
      <w:r w:rsidR="00375B95">
        <w:rPr>
          <w:rFonts w:ascii="Times New Roman" w:hAnsi="Times New Roman" w:cs="Times New Roman"/>
          <w:i/>
          <w:sz w:val="28"/>
          <w:szCs w:val="28"/>
          <w:lang w:val="uk-UA"/>
        </w:rPr>
        <w:t>Інсайт: п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>сихологічні виміри суспільства.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2019. Вип. 2. С. 64–71.</w:t>
      </w:r>
    </w:p>
    <w:p w14:paraId="173E8954" w14:textId="77777777" w:rsidR="007F00A9" w:rsidRDefault="007F00A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Калита О. Комунікативна компетентність майбутнього фахівця як інтегральне особистісне утворення.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Наукові праці Кам’янець-Подільського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національного </w:t>
      </w:r>
      <w:r w:rsidR="00375B95">
        <w:rPr>
          <w:rFonts w:ascii="Times New Roman" w:hAnsi="Times New Roman" w:cs="Times New Roman"/>
          <w:i/>
          <w:sz w:val="28"/>
          <w:szCs w:val="28"/>
          <w:lang w:val="uk-UA"/>
        </w:rPr>
        <w:t>університету імені Івана Огієнка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Серія: Філологічні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>2019. Вип. 48. С. 48–51.</w:t>
      </w:r>
    </w:p>
    <w:p w14:paraId="55271F53" w14:textId="77777777" w:rsidR="00497C49" w:rsidRPr="00E208E3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Карнаухова А. Цифрова візуалізація сторітелінгу як метод формування комунікативної компетентності майбутніх вихователів. </w:t>
      </w:r>
      <w:r w:rsidRPr="00375B9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Педагогічна освіта</w:t>
      </w:r>
      <w:r w:rsidR="00076AB6" w:rsidRPr="00375B9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теорія і практика</w:t>
      </w:r>
      <w:r w:rsidRPr="00375B9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Психологія. Педагогіка. 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2021. </w:t>
      </w:r>
      <w:r w:rsidR="00375B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35</w:t>
      </w:r>
      <w:r w:rsidR="00076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(1). С. 63–70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8E99BC0" w14:textId="77777777" w:rsidR="00E208E3" w:rsidRPr="00E208E3" w:rsidRDefault="00E208E3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8E3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Коваль О. Тематичний словник-довідник з психології та педагогіки: Навчальний посібник. Вид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2-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ге.доповнене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перероблене.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Тернопіль: ТНЕУ, 2013. </w:t>
      </w:r>
      <w:r w:rsidRPr="00E208E3">
        <w:rPr>
          <w:rFonts w:ascii="Times New Roman" w:hAnsi="Times New Roman" w:cs="Times New Roman"/>
          <w:sz w:val="28"/>
          <w:szCs w:val="28"/>
          <w:shd w:val="clear" w:color="auto" w:fill="FFFFFF"/>
        </w:rPr>
        <w:t>138 с.</w:t>
      </w:r>
    </w:p>
    <w:p w14:paraId="15090479" w14:textId="77777777" w:rsidR="00375B95" w:rsidRDefault="00375B95" w:rsidP="00375B95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Компетентнісний підхід у сучасній освіті: світовий досвід та українські перспективи: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бібліотека з освітньої політики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Н. М. Бібік, Л. С. Ващенеко, О. І. Локшина та ін.; під заг. ред. О. В. Овчару</w:t>
      </w:r>
      <w:r>
        <w:rPr>
          <w:rFonts w:ascii="Times New Roman" w:hAnsi="Times New Roman" w:cs="Times New Roman"/>
          <w:sz w:val="28"/>
          <w:szCs w:val="28"/>
          <w:lang w:val="uk-UA"/>
        </w:rPr>
        <w:t>к. К.: К. І. С., 2004. 112 с.</w:t>
      </w:r>
    </w:p>
    <w:p w14:paraId="15FD42C4" w14:textId="77777777" w:rsidR="00375B95" w:rsidRDefault="00375B95" w:rsidP="00375B95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Кость С. П., Крохмальна Г. І. Методика «</w:t>
      </w:r>
      <w:r>
        <w:rPr>
          <w:rFonts w:ascii="Times New Roman" w:hAnsi="Times New Roman" w:cs="Times New Roman"/>
          <w:sz w:val="28"/>
          <w:szCs w:val="28"/>
          <w:lang w:val="en-US"/>
        </w:rPr>
        <w:t>storytelling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як засіб формування комунікативної компетентності здобувачів освіти.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Львівського університету. Серія: педагогічна. </w:t>
      </w:r>
      <w:r>
        <w:rPr>
          <w:rFonts w:ascii="Times New Roman" w:hAnsi="Times New Roman" w:cs="Times New Roman"/>
          <w:sz w:val="28"/>
          <w:szCs w:val="28"/>
          <w:lang w:val="uk-UA"/>
        </w:rPr>
        <w:t>2021. Вип. 35. С. 122–129.</w:t>
      </w:r>
    </w:p>
    <w:p w14:paraId="2FF72482" w14:textId="77777777" w:rsidR="00303F4B" w:rsidRPr="00497C49" w:rsidRDefault="00303F4B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Кошонько Г., Лужецька О. Професійна комунікативна компетентність психолога як умова його успішної професійної діяльності. </w:t>
      </w:r>
      <w:r w:rsidRPr="00375B9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Збірник наукових праць Національної академії Державної пикордонної служби України. Серія: Психологічні науки.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2018. № 2. С. 102–114.</w:t>
      </w:r>
    </w:p>
    <w:p w14:paraId="374057C2" w14:textId="77777777" w:rsidR="003C3CEB" w:rsidRPr="003C3CEB" w:rsidRDefault="008724F9" w:rsidP="003C3CEB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Крутій К., Зданевич Л. Сторітелінг: мистецтво</w:t>
      </w:r>
      <w:r w:rsid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розповідання, або як зацікавити й мотивувати дітей. </w:t>
      </w:r>
      <w:r w:rsidRPr="00375B9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Дошкільне виховання. 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2017. </w:t>
      </w:r>
      <w:r w:rsidR="00375B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7. С. 2–7.</w:t>
      </w:r>
    </w:p>
    <w:p w14:paraId="3A7380B9" w14:textId="77777777" w:rsidR="00497C49" w:rsidRDefault="0059575D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>Кузан Г.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С., Рак Н.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В. До проблеми формування комунікативної компетентності як важливої складової успішної професійної діяльності фахівців соціономічної сфери.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>Інноваційна педагогіка.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2021. Вип. 38. С. 164–168.</w:t>
      </w:r>
    </w:p>
    <w:p w14:paraId="7C1E0B7A" w14:textId="77777777" w:rsidR="003C3CEB" w:rsidRDefault="003C3CEB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Ламаш І.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В., Милославська О.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Характер взаємозв</w:t>
      </w:r>
      <w:r w:rsidRPr="003C3CE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язків між комунікативною компетентністю та емоційним інтелектом у студентів.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Національного університету оборони України.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>2011. Вип. 6. С. 188–191.</w:t>
      </w:r>
    </w:p>
    <w:p w14:paraId="27AB3218" w14:textId="77777777" w:rsidR="00497C49" w:rsidRDefault="0059575D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Левицька Л., Демцова М. Емпіричне вивчення сформованості комунікативної компетентності у психологів-консультантів.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Вчені записки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Таврійського національного університету імені В.</w:t>
      </w:r>
      <w:r w:rsidR="00375B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>І. Вернадського. Серія: Психологія.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2021. Т. 32(71), № 5. С. 64–70.</w:t>
      </w:r>
    </w:p>
    <w:p w14:paraId="6DAD9669" w14:textId="77777777" w:rsidR="00497C49" w:rsidRDefault="00375B95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Ліщинська</w:t>
      </w:r>
      <w:r w:rsidR="008724F9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О. А. Методика індивідуальної та групової роботи психолога-початківця: навч</w:t>
      </w:r>
      <w:r>
        <w:rPr>
          <w:rFonts w:ascii="Times New Roman" w:hAnsi="Times New Roman" w:cs="Times New Roman"/>
          <w:sz w:val="28"/>
          <w:szCs w:val="28"/>
          <w:lang w:val="uk-UA"/>
        </w:rPr>
        <w:t>.-метод. посіб. Кам’янець-Подільський</w:t>
      </w:r>
      <w:r w:rsidR="008724F9" w:rsidRPr="00497C49">
        <w:rPr>
          <w:rFonts w:ascii="Times New Roman" w:hAnsi="Times New Roman" w:cs="Times New Roman"/>
          <w:sz w:val="28"/>
          <w:szCs w:val="28"/>
          <w:lang w:val="uk-UA"/>
        </w:rPr>
        <w:t>: Абетка, 2004. 112 с.</w:t>
      </w:r>
    </w:p>
    <w:p w14:paraId="3770363A" w14:textId="77777777" w:rsidR="00981AB5" w:rsidRDefault="00981AB5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Мазурок М., Саприкіна О. Сторітелінг як ефективний інструмент формування комунікативної компетентності здобувачів освіти Нової української школи.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Молодь і ринок. </w:t>
      </w:r>
      <w:r>
        <w:rPr>
          <w:rFonts w:ascii="Times New Roman" w:hAnsi="Times New Roman" w:cs="Times New Roman"/>
          <w:sz w:val="28"/>
          <w:szCs w:val="28"/>
          <w:lang w:val="uk-UA"/>
        </w:rPr>
        <w:t>2022. № 1. С. 160–165.</w:t>
      </w:r>
    </w:p>
    <w:p w14:paraId="66DD211D" w14:textId="77777777" w:rsidR="00497C49" w:rsidRDefault="00617EAE" w:rsidP="00375B95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Мамчур Л.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Комунікативна компетентність особистості: її роль і значення в успішному спілкуванні. </w:t>
      </w:r>
      <w:r w:rsidRPr="00375B95">
        <w:rPr>
          <w:rFonts w:ascii="Times New Roman" w:hAnsi="Times New Roman" w:cs="Times New Roman"/>
          <w:i/>
          <w:sz w:val="28"/>
          <w:szCs w:val="28"/>
          <w:lang w:val="uk-UA"/>
        </w:rPr>
        <w:t>Збірник наукових праць Уманського державного педагогічного університету імені Павла Тичини.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2006. Вип. 2. 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 203–209.</w:t>
      </w:r>
    </w:p>
    <w:p w14:paraId="4C4C51C4" w14:textId="77777777" w:rsidR="00F95573" w:rsidRPr="00375B95" w:rsidRDefault="00F95573" w:rsidP="00375B95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Мельниченко Н. І., Теслюк В. М. Сутність поняття «комунікативна компетентність». </w:t>
      </w:r>
      <w:r w:rsidRPr="00F95573">
        <w:rPr>
          <w:rFonts w:ascii="Times New Roman" w:hAnsi="Times New Roman" w:cs="Times New Roman"/>
          <w:i/>
          <w:sz w:val="28"/>
          <w:szCs w:val="28"/>
          <w:lang w:val="uk-UA"/>
        </w:rPr>
        <w:t>Вісник Національного університету оборони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2013. Вип. 4. С. 87–90.</w:t>
      </w:r>
    </w:p>
    <w:p w14:paraId="26E9AC30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Низовець О. А. Огляд різних підходів до дослідження комунікативної компетентності особистості. </w:t>
      </w:r>
      <w:r w:rsidRPr="00A927EE">
        <w:rPr>
          <w:rFonts w:ascii="Times New Roman" w:hAnsi="Times New Roman" w:cs="Times New Roman"/>
          <w:i/>
          <w:sz w:val="28"/>
          <w:szCs w:val="28"/>
          <w:lang w:val="uk-UA"/>
        </w:rPr>
        <w:t>Актуальні проблеми психології</w:t>
      </w:r>
      <w:r w:rsidR="00375B95" w:rsidRPr="00A927EE">
        <w:rPr>
          <w:rFonts w:ascii="Times New Roman" w:hAnsi="Times New Roman" w:cs="Times New Roman"/>
          <w:i/>
          <w:sz w:val="28"/>
          <w:szCs w:val="28"/>
          <w:lang w:val="uk-UA"/>
        </w:rPr>
        <w:t>: зб. наук. праць</w:t>
      </w:r>
      <w:r w:rsidRPr="00A927E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375B95" w:rsidRPr="00A927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75B95">
        <w:rPr>
          <w:rFonts w:ascii="Times New Roman" w:hAnsi="Times New Roman" w:cs="Times New Roman"/>
          <w:sz w:val="28"/>
          <w:szCs w:val="28"/>
          <w:lang w:val="uk-UA"/>
        </w:rPr>
        <w:t>2007.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B95" w:rsidRPr="00375B95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B95">
        <w:rPr>
          <w:rFonts w:ascii="Times New Roman" w:hAnsi="Times New Roman" w:cs="Times New Roman"/>
          <w:sz w:val="28"/>
          <w:szCs w:val="28"/>
          <w:lang w:val="uk-UA"/>
        </w:rPr>
        <w:t>10.: Психологія навчання. Генетична психологія. Медична психологія.</w:t>
      </w:r>
      <w:r w:rsidR="00375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Вип. 1, ч. 2. С. 51–53.</w:t>
      </w:r>
    </w:p>
    <w:p w14:paraId="6D7F7B10" w14:textId="77777777" w:rsidR="00497C49" w:rsidRPr="00A927EE" w:rsidRDefault="00A50407" w:rsidP="00A927E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>Низовець О.</w:t>
      </w:r>
      <w:r w:rsidR="00A92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А. Теоретико-методологічний аналіз феномен</w:t>
      </w:r>
      <w:r w:rsidR="00906640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у комунікативної компетентності. </w:t>
      </w:r>
      <w:r w:rsidRPr="00A927E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A927EE" w:rsidRPr="00A927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ктуальні проблеми психології. </w:t>
      </w:r>
      <w:r w:rsidR="00906640" w:rsidRPr="00497C49">
        <w:rPr>
          <w:rFonts w:ascii="Times New Roman" w:hAnsi="Times New Roman" w:cs="Times New Roman"/>
          <w:sz w:val="28"/>
          <w:szCs w:val="28"/>
          <w:lang w:val="uk-UA"/>
        </w:rPr>
        <w:t>2007. Том 10. Вип. 1. С. 51</w:t>
      </w:r>
      <w:r w:rsidR="00A927E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06640" w:rsidRPr="00A927EE">
        <w:rPr>
          <w:rFonts w:ascii="Times New Roman" w:hAnsi="Times New Roman" w:cs="Times New Roman"/>
          <w:sz w:val="28"/>
          <w:szCs w:val="28"/>
          <w:lang w:val="uk-UA"/>
        </w:rPr>
        <w:t>53.</w:t>
      </w:r>
    </w:p>
    <w:p w14:paraId="4EA0F58B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Онуфрієнко Г., Черневич А. Термін комунікація в поняттєвому вимірі й лінгвістичному контексті. </w:t>
      </w:r>
      <w:r w:rsidR="00D47A1A" w:rsidRPr="00D47A1A">
        <w:rPr>
          <w:rFonts w:ascii="Times New Roman" w:hAnsi="Times New Roman" w:cs="Times New Roman"/>
          <w:i/>
          <w:sz w:val="28"/>
          <w:szCs w:val="28"/>
          <w:lang w:val="uk-UA"/>
        </w:rPr>
        <w:t>Вісник Національного університе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ту «Львівська пол</w:t>
      </w:r>
      <w:r w:rsidR="00D47A1A" w:rsidRPr="00D47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ітехніка». Серія: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Пр</w:t>
      </w:r>
      <w:r w:rsidR="00D47A1A" w:rsidRPr="00D47A1A">
        <w:rPr>
          <w:rFonts w:ascii="Times New Roman" w:hAnsi="Times New Roman" w:cs="Times New Roman"/>
          <w:i/>
          <w:sz w:val="28"/>
          <w:szCs w:val="28"/>
          <w:lang w:val="uk-UA"/>
        </w:rPr>
        <w:t>облеми української термінології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2010. 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№ 675. С. 154–160.</w:t>
      </w:r>
    </w:p>
    <w:p w14:paraId="0FF8C285" w14:textId="77777777" w:rsidR="00497C49" w:rsidRPr="00D47A1A" w:rsidRDefault="008724F9" w:rsidP="00D47A1A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>Орбан-Лембрик Л. Е. Психологія професійної комунікації: навч. посіб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>ник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. Чернівці: Книги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7A1A">
        <w:rPr>
          <w:rFonts w:ascii="Times New Roman" w:hAnsi="Times New Roman" w:cs="Times New Roman"/>
          <w:sz w:val="28"/>
          <w:szCs w:val="28"/>
          <w:lang w:val="uk-UA"/>
        </w:rPr>
        <w:t>ХХІ, 2010. 528 с.</w:t>
      </w:r>
    </w:p>
    <w:p w14:paraId="554B26CE" w14:textId="77777777" w:rsidR="00497C49" w:rsidRDefault="00AC789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Павленко О. Формування комунікативної компетентності і компетенцій майбутнього фахівця в умовах університетської освіти.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Збірник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наукових праць Уманського державного педагогічного університету. 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2022. Вип. 2. С. 115–123.</w:t>
      </w:r>
    </w:p>
    <w:p w14:paraId="3F1C9968" w14:textId="77777777" w:rsidR="00497C49" w:rsidRP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Паламар С., Науменко М. Сторітелінг у</w:t>
      </w:r>
      <w:r w:rsid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професійній підготовці майбутніх педагогів</w:t>
      </w:r>
      <w:r w:rsidR="001E4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сучасні інструменти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47A1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Відкрите</w:t>
      </w:r>
      <w:r w:rsidR="00D47A1A" w:rsidRPr="00D47A1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47A1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освітнє е-середовище сучасного університету. </w:t>
      </w:r>
      <w:r w:rsidRPr="00497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2019. </w:t>
      </w:r>
      <w:r w:rsidR="001E4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49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С. 48–55.</w:t>
      </w:r>
    </w:p>
    <w:p w14:paraId="47360C30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</w:rPr>
        <w:t>Петровская Л. А. Компетентность в общении. Социально-психологический тренинг. М.: Изд-во МГУ, 1989.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</w:rPr>
        <w:t>216 с.</w:t>
      </w:r>
    </w:p>
    <w:p w14:paraId="7F7E6C5E" w14:textId="77777777" w:rsidR="004C0518" w:rsidRDefault="004C0518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Петрук В. Комунікативна компетентність фахівця соціальної сфери як складник його професійної діяльності. </w:t>
      </w:r>
      <w:r w:rsidRPr="00D47A1A">
        <w:rPr>
          <w:rFonts w:ascii="Times New Roman" w:hAnsi="Times New Roman" w:cs="Times New Roman"/>
          <w:i/>
          <w:sz w:val="28"/>
          <w:szCs w:val="28"/>
          <w:lang w:val="en-US"/>
        </w:rPr>
        <w:t>Humanitas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2021. Вип. 2. С. 44–50.</w:t>
      </w:r>
    </w:p>
    <w:p w14:paraId="301057AC" w14:textId="77777777" w:rsidR="00BE5179" w:rsidRDefault="00BE517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Пісна Т.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Комунікативна активність як необхідна умова формування професійної компетентності майбутніх фахівців.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Наукові записки Центральноукраїнського державного педагогічного університету імені Володимира Винниченка. Серія: Педагогічні науки.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2019. Вип. 182. С. 219–222.</w:t>
      </w:r>
    </w:p>
    <w:p w14:paraId="7E002F55" w14:textId="77777777" w:rsidR="001E4C7E" w:rsidRDefault="001E4C7E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Побідаш І.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Л. Сторітелінг: ознаки «гарної» історії.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Обрії друкарства.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2019. № 1. С. 144–150.</w:t>
      </w:r>
    </w:p>
    <w:p w14:paraId="6824C584" w14:textId="77777777" w:rsidR="002418EB" w:rsidRDefault="002418EB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Подліняєва О.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Медійні технології в освіті: створення та використання цифрової розповіді (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2418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Storytelling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Фізико-математична освіта. </w:t>
      </w:r>
      <w:r>
        <w:rPr>
          <w:rFonts w:ascii="Times New Roman" w:hAnsi="Times New Roman" w:cs="Times New Roman"/>
          <w:sz w:val="28"/>
          <w:szCs w:val="28"/>
          <w:lang w:val="uk-UA"/>
        </w:rPr>
        <w:t>2017. Вип. 4. С. 256–260.</w:t>
      </w:r>
    </w:p>
    <w:p w14:paraId="65BA39AF" w14:textId="77777777" w:rsidR="00497C49" w:rsidRPr="00D47A1A" w:rsidRDefault="007F00A9" w:rsidP="00D47A1A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Пузь І.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В., Шевченко О.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Значення комунікативної компетентності у професійному становленні майбутніх психологів.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Психологічний часопис.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2018. № 4. С. 149–164.</w:t>
      </w:r>
    </w:p>
    <w:p w14:paraId="3443DB85" w14:textId="77777777" w:rsidR="00617EAE" w:rsidRDefault="00617EAE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Самборська Н.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Комунікативна компетентність у структурі професійної компетентності майбутнього фахівця.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Вісник Житомирського державного університету імені Івана Франка. Серія: Педагогічні науки.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2016. Вип. 1. С. 126–130.</w:t>
      </w:r>
    </w:p>
    <w:p w14:paraId="2A495B34" w14:textId="77777777" w:rsidR="00CB2A18" w:rsidRPr="00F95573" w:rsidRDefault="00CB2A18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Старик В.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А., Скуловатова О.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Розвиток комунікативної компетентності у студентів засобами психологічного тренінгу.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Науковий вісник Херсонського державного університету. Серія: Психологічні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2020. 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Вип. 1. С. 174–181.</w:t>
      </w:r>
    </w:p>
    <w:p w14:paraId="5B3CA438" w14:textId="77777777" w:rsidR="00F95573" w:rsidRDefault="00F95573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Ткаченко К. О. Комунікативна компетентність у теорії і практиці професійної підготовки фахівців соціономічної сфери. </w:t>
      </w:r>
      <w:r w:rsidRPr="00F955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Науковий вісник Південноукраїнського національного педагогічного університету імені                            К. Д. Ушинського. Серія: Педагогічні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>2018. № 1. С. 137–142.</w:t>
      </w:r>
    </w:p>
    <w:p w14:paraId="4074D960" w14:textId="77777777" w:rsidR="00497C49" w:rsidRPr="00D47A1A" w:rsidRDefault="00971EB3" w:rsidP="00D47A1A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Третяк О.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С., Чебоненко С.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О., Мошта І.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Педагогічні умови формування комунікативної компетентно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>сті майбутніх фахівців соціономі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чних професій.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Науковий вісник Сіверщини. Серія: Освіта. Соціальні та поведінкові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>2021. № 1. С. 133–147.</w:t>
      </w:r>
    </w:p>
    <w:p w14:paraId="5DC41A54" w14:textId="77777777" w:rsidR="002418EB" w:rsidRDefault="002418EB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Удич З.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 Сторітелінг (</w:t>
      </w:r>
      <w:r>
        <w:rPr>
          <w:rFonts w:ascii="Times New Roman" w:hAnsi="Times New Roman" w:cs="Times New Roman"/>
          <w:sz w:val="28"/>
          <w:szCs w:val="28"/>
          <w:lang w:val="en-US"/>
        </w:rPr>
        <w:t>storytelling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у підготовці майбутніх учителів інклюзивних класів.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Чернігівського національного педагогічного університету. Серія: Педагогічні науки. </w:t>
      </w:r>
      <w:r>
        <w:rPr>
          <w:rFonts w:ascii="Times New Roman" w:hAnsi="Times New Roman" w:cs="Times New Roman"/>
          <w:sz w:val="28"/>
          <w:szCs w:val="28"/>
          <w:lang w:val="uk-UA"/>
        </w:rPr>
        <w:t>2018. Вип. 151(1). С. 301–306.</w:t>
      </w:r>
    </w:p>
    <w:p w14:paraId="4732FC48" w14:textId="77777777" w:rsidR="00F95573" w:rsidRDefault="00F95573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Хаметова Л. М. Формування комунікативної компетентності як базової для професійної діяльності. </w:t>
      </w:r>
      <w:r w:rsidRPr="00F95573">
        <w:rPr>
          <w:rFonts w:ascii="Times New Roman" w:hAnsi="Times New Roman" w:cs="Times New Roman"/>
          <w:i/>
          <w:sz w:val="28"/>
          <w:szCs w:val="28"/>
          <w:lang w:val="uk-UA"/>
        </w:rPr>
        <w:t>Молодий вчений.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2018. № 10(2). С. 633–636.</w:t>
      </w:r>
    </w:p>
    <w:p w14:paraId="0A0521FD" w14:textId="77777777" w:rsidR="008722C6" w:rsidRDefault="008722C6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Хита О. Проблема комунікативної компетентності студентів.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Актуальні проблеми психології в закладах освіти. </w:t>
      </w:r>
      <w:r>
        <w:rPr>
          <w:rFonts w:ascii="Times New Roman" w:hAnsi="Times New Roman" w:cs="Times New Roman"/>
          <w:sz w:val="28"/>
          <w:szCs w:val="28"/>
          <w:lang w:val="uk-UA"/>
        </w:rPr>
        <w:t>2013. № 30. С. 190–194.</w:t>
      </w:r>
    </w:p>
    <w:p w14:paraId="01F5937F" w14:textId="77777777" w:rsidR="00AF2C1E" w:rsidRDefault="00AF2C1E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Хома Т.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Комунікативна компетентність: її складові.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Мукачівського державного університету. Серія: педагогіка та психологія.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2018. Вип. 1. С. 203–206.</w:t>
      </w:r>
    </w:p>
    <w:p w14:paraId="45282589" w14:textId="77777777" w:rsidR="00497C49" w:rsidRPr="00D47A1A" w:rsidRDefault="00A50407" w:rsidP="00D47A1A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</w:rPr>
        <w:t>Чепелєва Н.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</w:rPr>
        <w:t>В. Особистісна під</w:t>
      </w:r>
      <w:r w:rsidR="00906640" w:rsidRPr="00497C49">
        <w:rPr>
          <w:rFonts w:ascii="Times New Roman" w:hAnsi="Times New Roman" w:cs="Times New Roman"/>
          <w:sz w:val="28"/>
          <w:szCs w:val="28"/>
        </w:rPr>
        <w:t xml:space="preserve">готовка практикуючого психолога. </w:t>
      </w:r>
      <w:r w:rsidRPr="00497C49">
        <w:rPr>
          <w:rFonts w:ascii="Times New Roman" w:hAnsi="Times New Roman" w:cs="Times New Roman"/>
          <w:sz w:val="28"/>
          <w:szCs w:val="28"/>
        </w:rPr>
        <w:t xml:space="preserve">Основи практичної психології / В. Панок, Т. </w:t>
      </w:r>
      <w:r w:rsidR="00906640" w:rsidRPr="00497C49">
        <w:rPr>
          <w:rFonts w:ascii="Times New Roman" w:hAnsi="Times New Roman" w:cs="Times New Roman"/>
          <w:sz w:val="28"/>
          <w:szCs w:val="28"/>
        </w:rPr>
        <w:t>Титаренко, Н. Чепелєва та ін.</w:t>
      </w:r>
      <w:r w:rsidR="00906640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К.: Либідь, 1999. 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>С. 242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7A1A">
        <w:rPr>
          <w:rFonts w:ascii="Times New Roman" w:hAnsi="Times New Roman" w:cs="Times New Roman"/>
          <w:sz w:val="28"/>
          <w:szCs w:val="28"/>
          <w:lang w:val="uk-UA"/>
        </w:rPr>
        <w:t>249.</w:t>
      </w:r>
    </w:p>
    <w:p w14:paraId="3034CDAB" w14:textId="77777777" w:rsidR="00497C49" w:rsidRPr="00D47A1A" w:rsidRDefault="008724F9" w:rsidP="00D47A1A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Черненко Т. Метод сторітелінг як засіб мотивації при вивченні дисципліни «основи інклюзивного навчання» у закладі вищої освіти.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Матеріали ІІІ Міжнародної </w:t>
      </w:r>
      <w:r w:rsidR="00D47A1A" w:rsidRPr="00D47A1A">
        <w:rPr>
          <w:rFonts w:ascii="Times New Roman" w:hAnsi="Times New Roman" w:cs="Times New Roman"/>
          <w:i/>
          <w:sz w:val="28"/>
          <w:szCs w:val="28"/>
          <w:lang w:val="uk-UA"/>
        </w:rPr>
        <w:t>науково-практичної конференції «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Інновації партнерської взаємодії освіти, економіки та соціального захисту в умовах інклюзії та прагматичної реабілітації соціуму</w:t>
      </w:r>
      <w:r w:rsidR="00D47A1A" w:rsidRPr="00D47A1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</w:rPr>
        <w:t>2019. С.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</w:rPr>
        <w:t>361</w:t>
      </w:r>
      <w:r w:rsidR="00D47A1A">
        <w:rPr>
          <w:rFonts w:ascii="Times New Roman" w:hAnsi="Times New Roman" w:cs="Times New Roman"/>
          <w:sz w:val="28"/>
          <w:szCs w:val="28"/>
        </w:rPr>
        <w:t>–</w:t>
      </w:r>
      <w:r w:rsidRPr="00D47A1A">
        <w:rPr>
          <w:rFonts w:ascii="Times New Roman" w:hAnsi="Times New Roman" w:cs="Times New Roman"/>
          <w:sz w:val="28"/>
          <w:szCs w:val="28"/>
        </w:rPr>
        <w:t>364</w:t>
      </w:r>
      <w:r w:rsidR="00497C49" w:rsidRPr="00D47A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C2DBE1" w14:textId="77777777" w:rsidR="004D7FE8" w:rsidRDefault="004D7FE8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Шевченко С.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В., Фалько Н.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Розвиток комунікативної компетентності майбутніх психологів.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Габітус.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2020. Вип. 18(2). С. 143–148.</w:t>
      </w:r>
    </w:p>
    <w:p w14:paraId="727A40DE" w14:textId="77777777" w:rsidR="002418EB" w:rsidRDefault="002418EB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Швирка В.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Технологія сторітелінгу в практиці викладання педагогічних дисциплін.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Вісник Луганського національного університету імені Тараса Шевченка. Серія: Педагогічні науки.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2021. № 6(2). С. 202–208.</w:t>
      </w:r>
    </w:p>
    <w:p w14:paraId="571787D9" w14:textId="77777777" w:rsidR="00497C49" w:rsidRPr="00D47A1A" w:rsidRDefault="00D47A1A" w:rsidP="00D47A1A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Щербан </w:t>
      </w:r>
      <w:r w:rsidR="00611273" w:rsidRPr="00497C49">
        <w:rPr>
          <w:rFonts w:ascii="Times New Roman" w:hAnsi="Times New Roman" w:cs="Times New Roman"/>
          <w:sz w:val="28"/>
          <w:szCs w:val="28"/>
          <w:lang w:val="uk-UA"/>
        </w:rPr>
        <w:t>Т. Д. Компетентність – як</w:t>
      </w:r>
      <w:r w:rsidR="00906640" w:rsidRPr="00497C49">
        <w:rPr>
          <w:rFonts w:ascii="Times New Roman" w:hAnsi="Times New Roman" w:cs="Times New Roman"/>
          <w:sz w:val="28"/>
          <w:szCs w:val="28"/>
          <w:lang w:val="uk-UA"/>
        </w:rPr>
        <w:t>існа характеристика спілкування.</w:t>
      </w:r>
      <w:r w:rsidR="00611273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загальної та педагогічної психології. </w:t>
      </w:r>
      <w:r w:rsidR="00611273" w:rsidRPr="00D47A1A">
        <w:rPr>
          <w:rFonts w:ascii="Times New Roman" w:hAnsi="Times New Roman" w:cs="Times New Roman"/>
          <w:i/>
          <w:sz w:val="28"/>
          <w:szCs w:val="28"/>
          <w:lang w:val="uk-UA"/>
        </w:rPr>
        <w:t>Збірник наукових праць Інститут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у психології ім. Г. С. Костюка Н</w:t>
      </w:r>
      <w:r w:rsidR="00611273" w:rsidRPr="00D47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АПН </w:t>
      </w:r>
      <w:r w:rsidRPr="00D47A1A">
        <w:rPr>
          <w:rFonts w:ascii="Times New Roman" w:hAnsi="Times New Roman" w:cs="Times New Roman"/>
          <w:i/>
          <w:sz w:val="28"/>
          <w:szCs w:val="28"/>
          <w:lang w:val="uk-UA"/>
        </w:rPr>
        <w:t>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273" w:rsidRPr="00497C49">
        <w:rPr>
          <w:rFonts w:ascii="Times New Roman" w:hAnsi="Times New Roman" w:cs="Times New Roman"/>
          <w:sz w:val="28"/>
          <w:szCs w:val="28"/>
        </w:rPr>
        <w:t>К</w:t>
      </w:r>
      <w:r w:rsidR="00611273" w:rsidRPr="00D47A1A">
        <w:rPr>
          <w:rFonts w:ascii="Times New Roman" w:hAnsi="Times New Roman" w:cs="Times New Roman"/>
          <w:sz w:val="28"/>
          <w:szCs w:val="28"/>
        </w:rPr>
        <w:t xml:space="preserve">.: </w:t>
      </w:r>
      <w:r w:rsidR="00611273" w:rsidRPr="00497C49">
        <w:rPr>
          <w:rFonts w:ascii="Times New Roman" w:hAnsi="Times New Roman" w:cs="Times New Roman"/>
          <w:sz w:val="28"/>
          <w:szCs w:val="28"/>
        </w:rPr>
        <w:t>Гнозіс</w:t>
      </w:r>
      <w:r w:rsidR="00F15C95" w:rsidRPr="00D47A1A">
        <w:rPr>
          <w:rFonts w:ascii="Times New Roman" w:hAnsi="Times New Roman" w:cs="Times New Roman"/>
          <w:sz w:val="28"/>
          <w:szCs w:val="28"/>
        </w:rPr>
        <w:t>, 2002.</w:t>
      </w:r>
      <w:r w:rsidR="00F15C95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273" w:rsidRPr="00497C49">
        <w:rPr>
          <w:rFonts w:ascii="Times New Roman" w:hAnsi="Times New Roman" w:cs="Times New Roman"/>
          <w:sz w:val="28"/>
          <w:szCs w:val="28"/>
        </w:rPr>
        <w:t>Т</w:t>
      </w:r>
      <w:r w:rsidR="00611273" w:rsidRPr="00D47A1A">
        <w:rPr>
          <w:rFonts w:ascii="Times New Roman" w:hAnsi="Times New Roman" w:cs="Times New Roman"/>
          <w:sz w:val="28"/>
          <w:szCs w:val="28"/>
        </w:rPr>
        <w:t xml:space="preserve">. </w:t>
      </w:r>
      <w:r w:rsidR="00F15C95" w:rsidRPr="00497C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15C95" w:rsidRPr="00D47A1A">
        <w:rPr>
          <w:rFonts w:ascii="Times New Roman" w:hAnsi="Times New Roman" w:cs="Times New Roman"/>
          <w:sz w:val="28"/>
          <w:szCs w:val="28"/>
        </w:rPr>
        <w:t xml:space="preserve">. </w:t>
      </w:r>
      <w:r w:rsidR="00611273" w:rsidRPr="00497C49">
        <w:rPr>
          <w:rFonts w:ascii="Times New Roman" w:hAnsi="Times New Roman" w:cs="Times New Roman"/>
          <w:sz w:val="28"/>
          <w:szCs w:val="28"/>
        </w:rPr>
        <w:t>С</w:t>
      </w:r>
      <w:r w:rsidR="00F15C95" w:rsidRPr="00D47A1A">
        <w:rPr>
          <w:rFonts w:ascii="Times New Roman" w:hAnsi="Times New Roman" w:cs="Times New Roman"/>
          <w:sz w:val="28"/>
          <w:szCs w:val="28"/>
        </w:rPr>
        <w:t>. 327</w:t>
      </w:r>
      <w:r w:rsidRPr="00D47A1A">
        <w:rPr>
          <w:rFonts w:ascii="Times New Roman" w:hAnsi="Times New Roman" w:cs="Times New Roman"/>
          <w:sz w:val="28"/>
          <w:szCs w:val="28"/>
        </w:rPr>
        <w:t>–</w:t>
      </w:r>
      <w:r w:rsidR="00F15C95" w:rsidRPr="00AB2972">
        <w:rPr>
          <w:rFonts w:ascii="Times New Roman" w:hAnsi="Times New Roman" w:cs="Times New Roman"/>
          <w:sz w:val="28"/>
          <w:szCs w:val="28"/>
        </w:rPr>
        <w:t>332.</w:t>
      </w:r>
    </w:p>
    <w:p w14:paraId="3CC36BC5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Akgun A., Keskin H., Ayar H., Erdogan E. The influence of Storytelling Approach in Travel Writings on Readers Empathy and Travel Intentions. </w:t>
      </w:r>
      <w:r w:rsidRPr="00D47A1A">
        <w:rPr>
          <w:rFonts w:ascii="Times New Roman" w:hAnsi="Times New Roman" w:cs="Times New Roman"/>
          <w:i/>
          <w:sz w:val="28"/>
          <w:szCs w:val="28"/>
          <w:lang w:val="en-US"/>
        </w:rPr>
        <w:t>Procedia – Social and Behavioral Sciences.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 2015. P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 577–586.</w:t>
      </w:r>
    </w:p>
    <w:p w14:paraId="300A3989" w14:textId="77777777" w:rsidR="00497C49" w:rsidRPr="00D47A1A" w:rsidRDefault="00D47A1A" w:rsidP="00D47A1A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Bachman L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F. and Palmer A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1273"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 S. The Construct Validation of Some Components </w:t>
      </w:r>
      <w:r w:rsidR="00F15C95" w:rsidRPr="00497C49">
        <w:rPr>
          <w:rFonts w:ascii="Times New Roman" w:hAnsi="Times New Roman" w:cs="Times New Roman"/>
          <w:sz w:val="28"/>
          <w:szCs w:val="28"/>
          <w:lang w:val="en-US"/>
        </w:rPr>
        <w:t>of Communicative Proficiency</w:t>
      </w:r>
      <w:r w:rsidR="00F15C95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5C95" w:rsidRPr="00D47A1A">
        <w:rPr>
          <w:rFonts w:ascii="Times New Roman" w:hAnsi="Times New Roman" w:cs="Times New Roman"/>
          <w:i/>
          <w:sz w:val="28"/>
          <w:szCs w:val="28"/>
          <w:lang w:val="en-US"/>
        </w:rPr>
        <w:t>TESOL Guarterli.</w:t>
      </w:r>
      <w:r w:rsidR="00F15C95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C95" w:rsidRPr="00497C49">
        <w:rPr>
          <w:rFonts w:ascii="Times New Roman" w:hAnsi="Times New Roman" w:cs="Times New Roman"/>
          <w:sz w:val="28"/>
          <w:szCs w:val="28"/>
          <w:lang w:val="en-US"/>
        </w:rPr>
        <w:t>1982.</w:t>
      </w:r>
      <w:r w:rsidR="00F15C95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Vol. 16.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C95" w:rsidRPr="00497C49">
        <w:rPr>
          <w:rFonts w:ascii="Times New Roman" w:hAnsi="Times New Roman" w:cs="Times New Roman"/>
          <w:sz w:val="28"/>
          <w:szCs w:val="28"/>
          <w:lang w:val="en-US"/>
        </w:rPr>
        <w:t>№ 3. P. 449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15C95" w:rsidRPr="00D47A1A">
        <w:rPr>
          <w:rFonts w:ascii="Times New Roman" w:hAnsi="Times New Roman" w:cs="Times New Roman"/>
          <w:sz w:val="28"/>
          <w:szCs w:val="28"/>
          <w:lang w:val="en-US"/>
        </w:rPr>
        <w:t>465.</w:t>
      </w:r>
    </w:p>
    <w:p w14:paraId="134E15DD" w14:textId="77777777" w:rsidR="00497C49" w:rsidRPr="00D47A1A" w:rsidRDefault="008724F9" w:rsidP="00D47A1A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Bashkir O. I. Modern formats of professional development of educational community. </w:t>
      </w:r>
      <w:r w:rsidRPr="00D47A1A">
        <w:rPr>
          <w:rFonts w:ascii="Times New Roman" w:hAnsi="Times New Roman" w:cs="Times New Roman"/>
          <w:i/>
          <w:sz w:val="28"/>
          <w:szCs w:val="28"/>
          <w:lang w:val="en-US"/>
        </w:rPr>
        <w:t>Innovative solutions in modern science.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A1A" w:rsidRPr="00497C49">
        <w:rPr>
          <w:rFonts w:ascii="Times New Roman" w:hAnsi="Times New Roman" w:cs="Times New Roman"/>
          <w:sz w:val="28"/>
          <w:szCs w:val="28"/>
          <w:lang w:val="en-US"/>
        </w:rPr>
        <w:t>2018.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47A1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(22). 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47A1A">
        <w:rPr>
          <w:rFonts w:ascii="Times New Roman" w:hAnsi="Times New Roman" w:cs="Times New Roman"/>
          <w:sz w:val="28"/>
          <w:szCs w:val="28"/>
        </w:rPr>
        <w:t>Р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4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116</w:t>
      </w:r>
      <w:r w:rsidR="00D47A1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47A1A">
        <w:rPr>
          <w:rFonts w:ascii="Times New Roman" w:hAnsi="Times New Roman" w:cs="Times New Roman"/>
          <w:sz w:val="28"/>
          <w:szCs w:val="28"/>
          <w:lang w:val="en-US"/>
        </w:rPr>
        <w:t>128.</w:t>
      </w:r>
    </w:p>
    <w:p w14:paraId="35A971A3" w14:textId="77777777" w:rsidR="00497C49" w:rsidRDefault="00F95573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Chomsky N.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24F9" w:rsidRPr="00497C49">
        <w:rPr>
          <w:rFonts w:ascii="Times New Roman" w:hAnsi="Times New Roman" w:cs="Times New Roman"/>
          <w:sz w:val="28"/>
          <w:szCs w:val="28"/>
          <w:lang w:val="en-US"/>
        </w:rPr>
        <w:t>Linguist</w:t>
      </w:r>
      <w:r>
        <w:rPr>
          <w:rFonts w:ascii="Times New Roman" w:hAnsi="Times New Roman" w:cs="Times New Roman"/>
          <w:sz w:val="28"/>
          <w:szCs w:val="28"/>
          <w:lang w:val="en-US"/>
        </w:rPr>
        <w:t>ic Theory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24F9"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 in Language Teaching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724F9"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724F9" w:rsidRPr="00497C49">
        <w:rPr>
          <w:rFonts w:ascii="Times New Roman" w:hAnsi="Times New Roman" w:cs="Times New Roman"/>
          <w:sz w:val="28"/>
          <w:szCs w:val="28"/>
          <w:lang w:val="en-US"/>
        </w:rPr>
        <w:t>eader Contexts</w:t>
      </w:r>
      <w:r w:rsidR="008724F9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24F9" w:rsidRPr="00F95573">
        <w:rPr>
          <w:rFonts w:ascii="Times New Roman" w:hAnsi="Times New Roman" w:cs="Times New Roman"/>
          <w:i/>
          <w:sz w:val="28"/>
          <w:szCs w:val="28"/>
          <w:lang w:val="en-US"/>
        </w:rPr>
        <w:t>North east Conference on the Teaching of Foreign Language.</w:t>
      </w:r>
      <w:r w:rsidR="008724F9"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 Wisconsin: George Banta Company, 1966.</w:t>
      </w:r>
      <w:r w:rsidR="008724F9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4F9" w:rsidRPr="00497C49">
        <w:rPr>
          <w:rFonts w:ascii="Times New Roman" w:hAnsi="Times New Roman" w:cs="Times New Roman"/>
          <w:sz w:val="28"/>
          <w:szCs w:val="28"/>
          <w:lang w:val="en-US"/>
        </w:rPr>
        <w:t>P. 173–193.</w:t>
      </w:r>
    </w:p>
    <w:p w14:paraId="40795674" w14:textId="77777777" w:rsidR="00F95573" w:rsidRDefault="00F95573" w:rsidP="00F95573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en-US"/>
        </w:rPr>
        <w:t>Egan K. Teaching as Story Telling. Canadian Journal of Education: Revue canadienne de l'éducation. 1988. 52</w:t>
      </w:r>
      <w:r w:rsidRPr="00F95573">
        <w:rPr>
          <w:rFonts w:ascii="Times New Roman" w:hAnsi="Times New Roman" w:cs="Times New Roman"/>
          <w:sz w:val="28"/>
          <w:szCs w:val="28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</w:rPr>
        <w:t>р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F66A9F" w14:textId="77777777" w:rsidR="00F95573" w:rsidRDefault="00F95573" w:rsidP="00F95573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en-US"/>
        </w:rPr>
        <w:t>Gardner H. Multiple intelligences: the theory in practice. New York: Basic Books, 1993.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304 p.</w:t>
      </w:r>
    </w:p>
    <w:p w14:paraId="4D651E5E" w14:textId="77777777" w:rsidR="00F95573" w:rsidRPr="00F95573" w:rsidRDefault="00F95573" w:rsidP="00F95573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Hutmacher W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. Key competencies for Europe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95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Report of the Symposium Berne. Switzerland, 27–30 March, 1996. Council for Cultural Co-operation (CDCC). Secondary Education for Europe Strasburg. </w:t>
      </w:r>
      <w:r w:rsidRPr="00F95573">
        <w:rPr>
          <w:rFonts w:ascii="Times New Roman" w:hAnsi="Times New Roman" w:cs="Times New Roman"/>
          <w:sz w:val="28"/>
          <w:szCs w:val="28"/>
          <w:lang w:val="en-US"/>
        </w:rPr>
        <w:t>1997.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56 p.</w:t>
      </w:r>
    </w:p>
    <w:p w14:paraId="3B4AD65D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en-US"/>
        </w:rPr>
        <w:t>Hymes D.</w:t>
      </w:r>
      <w:r w:rsidR="00F95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H. On communicative competence. Philadelphia: University of Pennsylvania Press, 2001. 213 p.</w:t>
      </w:r>
    </w:p>
    <w:p w14:paraId="410E7BF0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Lopes P.N. Emotional Intelligence and Social Interaction. </w:t>
      </w:r>
      <w:r w:rsidRPr="00497C49">
        <w:rPr>
          <w:rFonts w:ascii="Times New Roman" w:hAnsi="Times New Roman" w:cs="Times New Roman"/>
          <w:i/>
          <w:sz w:val="28"/>
          <w:szCs w:val="28"/>
          <w:lang w:val="en-US"/>
        </w:rPr>
        <w:t>Personality and Social Psycholjgical Bulletin</w:t>
      </w:r>
      <w:r w:rsidRPr="00497C4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2004.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Vol. 30.</w:t>
      </w:r>
      <w:r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P. 1018–1034.</w:t>
      </w:r>
    </w:p>
    <w:p w14:paraId="63B56AF8" w14:textId="77777777" w:rsidR="00497C49" w:rsidRDefault="008724F9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97C4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Rossiter </w:t>
      </w:r>
      <w:r w:rsidR="00F95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M.</w:t>
      </w:r>
      <w:proofErr w:type="gramEnd"/>
      <w:r w:rsidRPr="00497C49">
        <w:rPr>
          <w:rFonts w:ascii="Times New Roman" w:hAnsi="Times New Roman" w:cs="Times New Roman"/>
          <w:sz w:val="28"/>
          <w:szCs w:val="28"/>
          <w:lang w:val="en-US"/>
        </w:rPr>
        <w:t xml:space="preserve"> Narrative and Stories in Adult Teaching and Learning. </w:t>
      </w:r>
      <w:r w:rsidRPr="00F95573">
        <w:rPr>
          <w:rFonts w:ascii="Times New Roman" w:hAnsi="Times New Roman" w:cs="Times New Roman"/>
          <w:i/>
          <w:sz w:val="28"/>
          <w:szCs w:val="28"/>
          <w:lang w:val="en-US"/>
        </w:rPr>
        <w:t>ERIC Dig</w:t>
      </w:r>
      <w:r w:rsidR="00F95573" w:rsidRPr="00F955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est. </w:t>
      </w:r>
      <w:r w:rsidR="00F95573">
        <w:rPr>
          <w:rFonts w:ascii="Times New Roman" w:hAnsi="Times New Roman" w:cs="Times New Roman"/>
          <w:sz w:val="28"/>
          <w:szCs w:val="28"/>
          <w:lang w:val="en-US"/>
        </w:rPr>
        <w:t>2002. P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. 8</w:t>
      </w:r>
      <w:r w:rsidR="00F95573">
        <w:rPr>
          <w:rFonts w:ascii="Times New Roman" w:hAnsi="Times New Roman" w:cs="Times New Roman"/>
          <w:sz w:val="28"/>
          <w:szCs w:val="28"/>
          <w:lang w:val="en-US"/>
        </w:rPr>
        <w:t>–14</w:t>
      </w:r>
      <w:r w:rsidRPr="00497C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D5A28E" w14:textId="77777777" w:rsidR="008724F9" w:rsidRPr="00497C49" w:rsidRDefault="00611273" w:rsidP="00497C4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49">
        <w:rPr>
          <w:rFonts w:ascii="Times New Roman" w:hAnsi="Times New Roman" w:cs="Times New Roman"/>
          <w:sz w:val="28"/>
          <w:szCs w:val="28"/>
          <w:lang w:val="en-US"/>
        </w:rPr>
        <w:t>While R.W. Motivation reconsidered: The concept of competence</w:t>
      </w:r>
      <w:r w:rsidR="00F955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95573" w:rsidRPr="00F95573">
        <w:rPr>
          <w:rFonts w:ascii="Times New Roman" w:hAnsi="Times New Roman" w:cs="Times New Roman"/>
          <w:i/>
          <w:sz w:val="28"/>
          <w:szCs w:val="28"/>
          <w:lang w:val="en-US"/>
        </w:rPr>
        <w:t>Psychological review.</w:t>
      </w:r>
      <w:r w:rsidR="00F95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5C95" w:rsidRPr="00497C49">
        <w:rPr>
          <w:rFonts w:ascii="Times New Roman" w:hAnsi="Times New Roman" w:cs="Times New Roman"/>
          <w:sz w:val="28"/>
          <w:szCs w:val="28"/>
          <w:lang w:val="en-US"/>
        </w:rPr>
        <w:t>1959.</w:t>
      </w:r>
      <w:r w:rsidR="00F15C95" w:rsidRPr="0049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C95" w:rsidRPr="00497C49">
        <w:rPr>
          <w:rFonts w:ascii="Times New Roman" w:hAnsi="Times New Roman" w:cs="Times New Roman"/>
          <w:sz w:val="28"/>
          <w:szCs w:val="28"/>
          <w:lang w:val="en-US"/>
        </w:rPr>
        <w:t>№ 66.</w:t>
      </w:r>
      <w:r w:rsidR="00F95573">
        <w:rPr>
          <w:rFonts w:ascii="Times New Roman" w:hAnsi="Times New Roman" w:cs="Times New Roman"/>
          <w:sz w:val="28"/>
          <w:szCs w:val="28"/>
          <w:lang w:val="en-US"/>
        </w:rPr>
        <w:t xml:space="preserve"> P. 127–142.</w:t>
      </w:r>
    </w:p>
    <w:p w14:paraId="3BCA0218" w14:textId="77777777" w:rsidR="00236433" w:rsidRDefault="00236433" w:rsidP="0087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BF2AC2" w14:textId="77777777" w:rsidR="00236433" w:rsidRDefault="00236433" w:rsidP="0087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83EB9" w14:textId="77777777" w:rsidR="00236433" w:rsidRDefault="00236433" w:rsidP="0087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B2EC6" w14:textId="77777777" w:rsidR="00236433" w:rsidRDefault="00236433" w:rsidP="0087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6E4D9A" w14:textId="77777777" w:rsidR="00236433" w:rsidRDefault="00236433" w:rsidP="00E20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A3E775" w14:textId="77777777" w:rsidR="00E208E3" w:rsidRDefault="00E208E3" w:rsidP="00E20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F35D87" w14:textId="77777777" w:rsidR="00F95573" w:rsidRDefault="00F95573" w:rsidP="002364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D57DEB4" w14:textId="77777777" w:rsidR="00F95573" w:rsidRDefault="00F95573" w:rsidP="002364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F07975B" w14:textId="77777777" w:rsidR="00F95573" w:rsidRDefault="00F95573" w:rsidP="002364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1462A1E" w14:textId="77777777" w:rsidR="00F95573" w:rsidRDefault="00F95573" w:rsidP="002364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BCA933E" w14:textId="77777777" w:rsidR="00F95573" w:rsidRDefault="00F95573" w:rsidP="002364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57FA343" w14:textId="77777777" w:rsidR="00F95573" w:rsidRDefault="00F95573" w:rsidP="002364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CA7375B" w14:textId="77777777" w:rsidR="00236433" w:rsidRPr="00636905" w:rsidRDefault="00236433" w:rsidP="002364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i/>
          <w:sz w:val="28"/>
          <w:szCs w:val="28"/>
          <w:lang w:val="uk-UA"/>
        </w:rPr>
        <w:t>Додатки</w:t>
      </w:r>
    </w:p>
    <w:p w14:paraId="560354C1" w14:textId="77777777" w:rsidR="00236433" w:rsidRDefault="00236433" w:rsidP="0023643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14:paraId="58D760E1" w14:textId="77777777" w:rsidR="0023643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Методика К.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Томаса «Діагностика </w:t>
      </w:r>
      <w:r w:rsidR="00F13E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стилів поведінки в конфліктних ситуаціях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 (</w:t>
      </w:r>
      <w:r w:rsidRPr="00C82AF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адаптація Н.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82AF3">
        <w:rPr>
          <w:rFonts w:ascii="Times New Roman" w:hAnsi="Times New Roman" w:cs="Times New Roman"/>
          <w:b/>
          <w:bCs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Грі</w:t>
      </w:r>
      <w:r w:rsidRPr="00C82AF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шиної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59AC7FBD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AD53FF" w14:textId="77777777" w:rsidR="00236433" w:rsidRDefault="00236433" w:rsidP="002364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Інструкція. </w:t>
      </w:r>
      <w:r>
        <w:rPr>
          <w:rFonts w:ascii="Times New Roman" w:hAnsi="Times New Roman" w:cs="Times New Roman"/>
          <w:sz w:val="28"/>
          <w:szCs w:val="28"/>
          <w:lang w:val="uk-UA"/>
        </w:rPr>
        <w:t>У кожній з поданих пар о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 xml:space="preserve">беріть те судження, яке є найбільш типовим для вашої поведінки. Відведений час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 xml:space="preserve"> не більш 15-20 хвилин.</w:t>
      </w:r>
    </w:p>
    <w:p w14:paraId="197C2B6A" w14:textId="77777777" w:rsidR="00236433" w:rsidRPr="00C82AF3" w:rsidRDefault="00236433" w:rsidP="002364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9A49D0" w14:textId="77777777" w:rsidR="00236433" w:rsidRPr="00C82AF3" w:rsidRDefault="00236433" w:rsidP="002364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Типова карта методики</w:t>
      </w:r>
    </w:p>
    <w:p w14:paraId="790E9543" w14:textId="77777777" w:rsidR="00236433" w:rsidRDefault="00236433" w:rsidP="00236433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Іноді я надаю можливість іншим взяти на себе відповідальність за вирішення спірного питання.</w:t>
      </w:r>
    </w:p>
    <w:p w14:paraId="3F813057" w14:textId="77777777" w:rsidR="00236433" w:rsidRPr="00C82AF3" w:rsidRDefault="00236433" w:rsidP="00236433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Замість того, щоб обговорювати те, в чому ми розходимося, я стараюся звернути увагу на те, з чим ми обидва не згодні.</w:t>
      </w:r>
    </w:p>
    <w:p w14:paraId="5A283CF7" w14:textId="77777777" w:rsidR="00236433" w:rsidRPr="00C82AF3" w:rsidRDefault="00236433" w:rsidP="00236433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стараюся знайти компромісне рішення.</w:t>
      </w:r>
    </w:p>
    <w:p w14:paraId="54B7B4E2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намагаюся улагодити справу з урахуванням інтересів іншого і моїх власних.</w:t>
      </w:r>
    </w:p>
    <w:p w14:paraId="26A3242F" w14:textId="77777777" w:rsidR="00236433" w:rsidRPr="00C82AF3" w:rsidRDefault="00236433" w:rsidP="00236433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зазвичай я настійливо прагну добитися свого.</w:t>
      </w:r>
    </w:p>
    <w:p w14:paraId="5BAFEFFF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стараюся заспокоїти іншого і, головним чином, зберегти наші відносини.</w:t>
      </w:r>
    </w:p>
    <w:p w14:paraId="0796EA13" w14:textId="77777777" w:rsidR="00236433" w:rsidRPr="00C82AF3" w:rsidRDefault="00236433" w:rsidP="00236433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намагаюся знайти компромісне рішення.</w:t>
      </w:r>
    </w:p>
    <w:p w14:paraId="439E859D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Іноді я жертвую своїми власними інтересами заради інтересів іншої людини.</w:t>
      </w:r>
    </w:p>
    <w:p w14:paraId="3378A00B" w14:textId="77777777" w:rsidR="00236433" w:rsidRPr="00C82AF3" w:rsidRDefault="00236433" w:rsidP="00236433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Улагоджуючи спірну ситуацію, я весь час стараюся знайти підтримку у іншого.</w:t>
      </w:r>
    </w:p>
    <w:p w14:paraId="35A08ED4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намагаюся зробити все, щоб уникнути напруженості, від якої немає ніякої користі.</w:t>
      </w:r>
    </w:p>
    <w:p w14:paraId="6B9423C5" w14:textId="77777777" w:rsidR="00236433" w:rsidRPr="00C82AF3" w:rsidRDefault="00236433" w:rsidP="00236433">
      <w:pPr>
        <w:shd w:val="clear" w:color="auto" w:fill="FFFFFF"/>
        <w:tabs>
          <w:tab w:val="left" w:pos="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намагаюся уникнути виникнення прикрощів для себе.</w:t>
      </w:r>
    </w:p>
    <w:p w14:paraId="2D2D24B8" w14:textId="77777777" w:rsidR="00236433" w:rsidRPr="00C82AF3" w:rsidRDefault="00236433" w:rsidP="00236433">
      <w:pPr>
        <w:shd w:val="clear" w:color="auto" w:fill="FFFFFF"/>
        <w:tabs>
          <w:tab w:val="left" w:pos="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намагаюся добитися свого.</w:t>
      </w:r>
    </w:p>
    <w:p w14:paraId="37E66CE7" w14:textId="77777777" w:rsidR="00236433" w:rsidRPr="00C82AF3" w:rsidRDefault="00236433" w:rsidP="00236433">
      <w:pPr>
        <w:shd w:val="clear" w:color="auto" w:fill="FFFFFF"/>
        <w:tabs>
          <w:tab w:val="left" w:pos="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намагаюся відкласти розв'язання спірного питання з тим, щоб згодом вирішити його остаточно.</w:t>
      </w:r>
    </w:p>
    <w:p w14:paraId="1DECAD64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вважаю за необхідне в чомусь поступитися, щоб домогтися іншого.</w:t>
      </w:r>
    </w:p>
    <w:p w14:paraId="1BC49625" w14:textId="77777777" w:rsidR="00236433" w:rsidRPr="00C82AF3" w:rsidRDefault="00236433" w:rsidP="00236433">
      <w:pPr>
        <w:shd w:val="clear" w:color="auto" w:fill="FFFFFF"/>
        <w:tabs>
          <w:tab w:val="left" w:pos="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зазвичай я наполегливо прагну домогтися свого.</w:t>
      </w:r>
    </w:p>
    <w:p w14:paraId="5FC0C17C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насамперед стараюся ясно визначити те, в чому полягають всі порушені інтереси і питання.</w:t>
      </w:r>
    </w:p>
    <w:p w14:paraId="00CBAD29" w14:textId="77777777" w:rsidR="00236433" w:rsidRPr="00C82AF3" w:rsidRDefault="00236433" w:rsidP="00236433">
      <w:pPr>
        <w:shd w:val="clear" w:color="auto" w:fill="FFFFFF"/>
        <w:tabs>
          <w:tab w:val="left" w:pos="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Думаю, що не завжди варто хвилюватися через якісь розбіжності, що виникають.</w:t>
      </w:r>
    </w:p>
    <w:p w14:paraId="20BE9BB8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роблю зусилля, щоб домогтися свого.</w:t>
      </w:r>
    </w:p>
    <w:p w14:paraId="4B68A08F" w14:textId="77777777" w:rsidR="00236433" w:rsidRPr="00C82AF3" w:rsidRDefault="00236433" w:rsidP="00236433">
      <w:pPr>
        <w:shd w:val="clear" w:color="auto" w:fill="FFFFFF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твердо прагну досягнути свого.</w:t>
      </w:r>
    </w:p>
    <w:p w14:paraId="07E47491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намагаюся знайти компромісне рішення.</w:t>
      </w:r>
    </w:p>
    <w:p w14:paraId="62589BF7" w14:textId="77777777" w:rsidR="00236433" w:rsidRPr="00C82AF3" w:rsidRDefault="00236433" w:rsidP="00236433">
      <w:pPr>
        <w:shd w:val="clear" w:color="auto" w:fill="FFFFFF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насамперед стараюся ясно визначити те, в чому полягають всі порушені інтереси і питання.</w:t>
      </w:r>
    </w:p>
    <w:p w14:paraId="7C6442E5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стараюся заспокоїти іншого, і головним чином, зберегти наші відносини.</w:t>
      </w:r>
    </w:p>
    <w:p w14:paraId="2D67482C" w14:textId="77777777" w:rsidR="00236433" w:rsidRPr="00C82AF3" w:rsidRDefault="00236433" w:rsidP="00236433">
      <w:pPr>
        <w:shd w:val="clear" w:color="auto" w:fill="FFFFFF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Часто я намагаюся не займати позицію, яка може викликати суперечки.</w:t>
      </w:r>
    </w:p>
    <w:p w14:paraId="6E4898EC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даю можливість іншому в чомусь залишитися при своїй думці, якщо він також іде мені назустріч.</w:t>
      </w:r>
    </w:p>
    <w:p w14:paraId="721F86E0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13.А. Я пропоную середню позицію.</w:t>
      </w:r>
    </w:p>
    <w:p w14:paraId="3E862401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наполягаю, щоб було зроблено по-моєму.</w:t>
      </w:r>
    </w:p>
    <w:p w14:paraId="3B20121B" w14:textId="77777777" w:rsidR="00236433" w:rsidRPr="00C82AF3" w:rsidRDefault="00236433" w:rsidP="00236433">
      <w:pPr>
        <w:shd w:val="clear" w:color="auto" w:fill="FFFFFF"/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повідомляю іншому свою точку зору і питаю про його погляди.</w:t>
      </w:r>
    </w:p>
    <w:p w14:paraId="5863642F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намагаюся показати іншому логіку і перевагу моїх поглядів.</w:t>
      </w:r>
    </w:p>
    <w:p w14:paraId="780738C3" w14:textId="77777777" w:rsidR="00236433" w:rsidRPr="00C82AF3" w:rsidRDefault="00236433" w:rsidP="00236433">
      <w:pPr>
        <w:shd w:val="clear" w:color="auto" w:fill="FFFFFF"/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стараюся заспокоїти іншого, і головним чином, зберегти наші відносини.</w:t>
      </w:r>
    </w:p>
    <w:p w14:paraId="48197AF0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стараюся зробити все необхідне, щоб уникнути напруженості.</w:t>
      </w:r>
    </w:p>
    <w:p w14:paraId="148E2AD2" w14:textId="77777777" w:rsidR="00236433" w:rsidRPr="00C82AF3" w:rsidRDefault="00236433" w:rsidP="00236433">
      <w:pPr>
        <w:shd w:val="clear" w:color="auto" w:fill="FFFFFF"/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стараюся не зачепити почуттів іншого.</w:t>
      </w:r>
    </w:p>
    <w:p w14:paraId="2D0D87C4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намагаюся переконати іншого в перевагах моєї позиції.</w:t>
      </w:r>
    </w:p>
    <w:p w14:paraId="7B1E3CFF" w14:textId="77777777" w:rsidR="00236433" w:rsidRPr="00C82AF3" w:rsidRDefault="00236433" w:rsidP="00236433">
      <w:pPr>
        <w:shd w:val="clear" w:color="auto" w:fill="FFFFFF"/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зазвичай я наполегливо стараюся домогтися свого.</w:t>
      </w:r>
    </w:p>
    <w:p w14:paraId="5216F7D3" w14:textId="77777777" w:rsidR="00236433" w:rsidRPr="00C82AF3" w:rsidRDefault="00236433" w:rsidP="00236433">
      <w:pPr>
        <w:shd w:val="clear" w:color="auto" w:fill="FFFFFF"/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стараюся зробити все, щоб уникнути напруженості,</w:t>
      </w:r>
    </w:p>
    <w:p w14:paraId="562E36CA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від якої немає ніякої користі.</w:t>
      </w:r>
    </w:p>
    <w:p w14:paraId="45F8B4C1" w14:textId="77777777" w:rsidR="00236433" w:rsidRPr="00C82AF3" w:rsidRDefault="00236433" w:rsidP="00236433">
      <w:pPr>
        <w:shd w:val="clear" w:color="auto" w:fill="FFFFFF"/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Якщо це зробить іншого щасливим, я дам йому можливість наполягти на своєму.</w:t>
      </w:r>
    </w:p>
    <w:p w14:paraId="713B33FD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даю можливість іншому в чомусь залишитися при своїй думці, якщо він також іде мені назустріч.</w:t>
      </w:r>
    </w:p>
    <w:p w14:paraId="074675FD" w14:textId="77777777" w:rsidR="00236433" w:rsidRPr="00C82AF3" w:rsidRDefault="00236433" w:rsidP="00236433">
      <w:pPr>
        <w:shd w:val="clear" w:color="auto" w:fill="FFFFFF"/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Я, насамперед, стараюся ясно визначити те, в чому полягають всі порушені інтереси і спірні питання.</w:t>
      </w:r>
    </w:p>
    <w:p w14:paraId="35290ECD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стараюся відкласти розв'язання спірного питання з тим, щоб згодом вирішити його остаточно.</w:t>
      </w:r>
    </w:p>
    <w:p w14:paraId="0329A88A" w14:textId="77777777" w:rsidR="00236433" w:rsidRPr="00C82AF3" w:rsidRDefault="00236433" w:rsidP="00236433">
      <w:pPr>
        <w:shd w:val="clear" w:color="auto" w:fill="FFFFFF"/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намагаюся негайно подолати наші розбіжності.</w:t>
      </w:r>
    </w:p>
    <w:p w14:paraId="70337658" w14:textId="77777777" w:rsidR="00236433" w:rsidRPr="00C82AF3" w:rsidRDefault="00236433" w:rsidP="00236433">
      <w:pPr>
        <w:shd w:val="clear" w:color="auto" w:fill="FFFFFF"/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lastRenderedPageBreak/>
        <w:t>Б. Я стараюся знайти найкраще поєднання виграшів і втрат</w:t>
      </w:r>
    </w:p>
    <w:p w14:paraId="0150015D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для нас обох.</w:t>
      </w:r>
    </w:p>
    <w:p w14:paraId="75510CD9" w14:textId="77777777" w:rsidR="00236433" w:rsidRPr="00C82AF3" w:rsidRDefault="00236433" w:rsidP="00236433">
      <w:p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Ведучи переговори, я стараюся бути уважним до бажань іншого.</w:t>
      </w:r>
    </w:p>
    <w:p w14:paraId="4166C649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завжди схиляюся до прямого обговорення проблеми.</w:t>
      </w:r>
    </w:p>
    <w:p w14:paraId="1ED1C1A7" w14:textId="77777777" w:rsidR="00236433" w:rsidRPr="00C82AF3" w:rsidRDefault="00236433" w:rsidP="00236433">
      <w:p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намагаюся знайти позицію, яка знаходиться посередині між моєю позицією і точкою зору іншої людини.</w:t>
      </w:r>
    </w:p>
    <w:p w14:paraId="6FFEE30E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відстоюю свої бажання.</w:t>
      </w:r>
    </w:p>
    <w:p w14:paraId="2059838D" w14:textId="77777777" w:rsidR="00236433" w:rsidRPr="00C82AF3" w:rsidRDefault="00236433" w:rsidP="00236433">
      <w:p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Як правило, я заклопотаний тим, щоб задовольнити бажання кожного з нас.</w:t>
      </w:r>
    </w:p>
    <w:p w14:paraId="25188E9E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Іноді я надаю можливість іншим взяти на себе відповідальність за розв'язання спірного питання.</w:t>
      </w:r>
    </w:p>
    <w:p w14:paraId="3A24076F" w14:textId="77777777" w:rsidR="00236433" w:rsidRPr="00C82AF3" w:rsidRDefault="00236433" w:rsidP="00236433">
      <w:p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Якщо позиція іншого здається йому дуже важливою, я постараюся піти назустріч його бажанням.</w:t>
      </w:r>
    </w:p>
    <w:p w14:paraId="133E0478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стараюся переконати іншого прийти до компромісу.</w:t>
      </w:r>
    </w:p>
    <w:p w14:paraId="4D3E2C96" w14:textId="77777777" w:rsidR="00236433" w:rsidRPr="00C82AF3" w:rsidRDefault="00236433" w:rsidP="00236433">
      <w:p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намагаюся показати іншому логіку і перевагу моїх поглядів.</w:t>
      </w:r>
    </w:p>
    <w:p w14:paraId="65414AC9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Ведучи переговори, я стараюся бути уважним до бажань іншого.</w:t>
      </w:r>
    </w:p>
    <w:p w14:paraId="14DEE820" w14:textId="77777777" w:rsidR="00236433" w:rsidRPr="00C82AF3" w:rsidRDefault="00236433" w:rsidP="00236433">
      <w:pPr>
        <w:shd w:val="clear" w:color="auto" w:fill="FFFFFF"/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пропоную середню позицію.</w:t>
      </w:r>
    </w:p>
    <w:p w14:paraId="467BC4B4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майже завжди заклопотаний тим, щоб задовольнити бажання кожного з нас.</w:t>
      </w:r>
    </w:p>
    <w:p w14:paraId="15360642" w14:textId="77777777" w:rsidR="00236433" w:rsidRPr="00C82AF3" w:rsidRDefault="00236433" w:rsidP="00236433">
      <w:p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Часто уникаю займати позицію, яка може викликати суперечки.</w:t>
      </w:r>
    </w:p>
    <w:p w14:paraId="549AD5C9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якщо це зробить іншого щасливим, я дам йому можливість наполягти на своєму.</w:t>
      </w:r>
    </w:p>
    <w:p w14:paraId="5308689E" w14:textId="77777777" w:rsidR="00236433" w:rsidRPr="00C82AF3" w:rsidRDefault="00236433" w:rsidP="00236433">
      <w:p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зазвичай я настійно прагну добитися свого.</w:t>
      </w:r>
    </w:p>
    <w:p w14:paraId="04A2651F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Улагоджуючи ситуацію, я зазвичай стараюся знайти підтримку у іншого.</w:t>
      </w:r>
    </w:p>
    <w:p w14:paraId="650E0311" w14:textId="77777777" w:rsidR="00236433" w:rsidRPr="00C82AF3" w:rsidRDefault="00236433" w:rsidP="00236433">
      <w:p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пропоную середню позицію.</w:t>
      </w:r>
    </w:p>
    <w:p w14:paraId="659894D7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Думаю, що не завжди варто хвилюватися через якісь розбіжності, що виникають.</w:t>
      </w:r>
    </w:p>
    <w:p w14:paraId="2992EB00" w14:textId="77777777" w:rsidR="00236433" w:rsidRPr="00C82AF3" w:rsidRDefault="00236433" w:rsidP="00236433">
      <w:p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C82AF3">
        <w:rPr>
          <w:rFonts w:ascii="Times New Roman" w:hAnsi="Times New Roman" w:cs="Times New Roman"/>
          <w:sz w:val="28"/>
          <w:szCs w:val="28"/>
          <w:lang w:val="uk-UA"/>
        </w:rPr>
        <w:tab/>
        <w:t>А. Я стараюся не зачепити почуттів іншого.</w:t>
      </w:r>
    </w:p>
    <w:p w14:paraId="044E3240" w14:textId="77777777" w:rsidR="00236433" w:rsidRPr="00C82AF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sz w:val="28"/>
          <w:szCs w:val="28"/>
          <w:lang w:val="uk-UA"/>
        </w:rPr>
        <w:t>Б. Я завжди займаю таку позицію в спірному питанні, щоб ми спільно з іншою зацікавленою людиною могли домогтися успіху.</w:t>
      </w:r>
    </w:p>
    <w:p w14:paraId="46EA6D28" w14:textId="77777777" w:rsidR="00236433" w:rsidRDefault="00236433" w:rsidP="00236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A6A824E" w14:textId="77777777" w:rsidR="00236433" w:rsidRPr="00636905" w:rsidRDefault="00236433" w:rsidP="002364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82AF3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Обробка даних: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1741"/>
        <w:gridCol w:w="8"/>
        <w:gridCol w:w="1434"/>
        <w:gridCol w:w="1464"/>
        <w:gridCol w:w="27"/>
        <w:gridCol w:w="1462"/>
        <w:gridCol w:w="2005"/>
      </w:tblGrid>
      <w:tr w:rsidR="00236433" w:rsidRPr="001E20D3" w14:paraId="57FE73D2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5BDF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52EC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Суперництво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F7848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Співпраця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637A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Компроміс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1BECF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Уникнення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1ED6F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Пристосування</w:t>
            </w:r>
          </w:p>
        </w:tc>
      </w:tr>
      <w:tr w:rsidR="00236433" w:rsidRPr="001E20D3" w14:paraId="769AC911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E177B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9B8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58B3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99CC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0978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1B49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236433" w:rsidRPr="001E20D3" w14:paraId="239DCD4A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08FC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9AAC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5F1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11A0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FFB8B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1F98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545F0B7E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95A4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98A8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3EEA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74A7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FBFB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ADA8D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236433" w:rsidRPr="001E20D3" w14:paraId="4F7E9C0F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8CA6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A6F6B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1421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0A37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B56C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E097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236433" w:rsidRPr="001E20D3" w14:paraId="5DCDBB09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5C64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3EEE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FEED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AF53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D240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C0878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25D61AB7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D212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CFF8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3A04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8B38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B7BC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7B34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5D318A21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BA9A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78CD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1BCAF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07D7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9E35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2974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31BE90C7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CF50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0A346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481D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5943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3883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CE94B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5A6F891E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4F46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1635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D02E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5535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A774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F071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5DB768B5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C319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76B1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30C4B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B7E0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E91C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B8B3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54C1906C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8D16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63A9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30C2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5DE5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006A6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BF42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236433" w:rsidRPr="001E20D3" w14:paraId="5F1D1BA7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E519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C8C8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726B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57CB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D8B4F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63CF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2DA6EF99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ACCA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A0D9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83B7D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EF7F6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B722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64D0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723452C3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28E6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F079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3595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63F0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C0D9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30A7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7181CCDE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7E82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19D1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490C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26A0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A3236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506C6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236433" w:rsidRPr="001E20D3" w14:paraId="217743B7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D52EB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2B4F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67A3F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C9408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7EC3F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EF19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236433" w:rsidRPr="001E20D3" w14:paraId="74EE4EEE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D81B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7540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064A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1D35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4F8C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9047F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7BE4B982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6F5A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ABE7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8C68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3E0F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AFE2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44F5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236433" w:rsidRPr="001E20D3" w14:paraId="0BD9763D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DA8A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B4B28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F247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772B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82C1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F8FB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073A599F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9C75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0615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41F0D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80FA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CB8D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C7ED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7C2AB5E7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CCAA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6603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64D7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6912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AF3C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73A7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236433" w:rsidRPr="001E20D3" w14:paraId="3E4D2F3F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1547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2CC6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7429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33C4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D49CF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5835D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0DC33614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A6106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8F48D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AA91B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6292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5ADC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8D228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2F9DC77D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665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8357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75891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D79C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5D5F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DEBD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236433" w:rsidRPr="001E20D3" w14:paraId="3DBA9DB8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AD03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2A498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15A86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A918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F9D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70C2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236433" w:rsidRPr="001E20D3" w14:paraId="4C1580C4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17C5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C6C3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FC2C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6B5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59A7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2662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2FEC47D7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9CB8C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2ACB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9209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3B2C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E03B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13648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236433" w:rsidRPr="001E20D3" w14:paraId="65F5F853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CDB3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E490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72D66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567A9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6B4C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23632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5E707AF9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47207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74345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C87E8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6A0F3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98A08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12334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6433" w:rsidRPr="001E20D3" w14:paraId="5A7F15AE" w14:textId="77777777" w:rsidTr="009761CA">
        <w:trPr>
          <w:trHeight w:val="20"/>
        </w:trPr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A90AE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1E1B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8C2CF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6403D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311D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EDEA" w14:textId="77777777" w:rsidR="00236433" w:rsidRPr="00636905" w:rsidRDefault="00236433" w:rsidP="00976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</w:tbl>
    <w:p w14:paraId="586F8EB9" w14:textId="77777777" w:rsidR="00236433" w:rsidRPr="001E20D3" w:rsidRDefault="00236433" w:rsidP="00236433">
      <w:pPr>
        <w:rPr>
          <w:lang w:val="uk-UA"/>
        </w:rPr>
      </w:pPr>
    </w:p>
    <w:p w14:paraId="4AC3393B" w14:textId="77777777" w:rsidR="00236433" w:rsidRDefault="00236433" w:rsidP="00236433"/>
    <w:p w14:paraId="3E776719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BAFBAF" w14:textId="77777777" w:rsidR="00236433" w:rsidRDefault="00236433" w:rsidP="00F13E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5614A1" w14:textId="77777777" w:rsidR="00F13E2E" w:rsidRDefault="00F13E2E" w:rsidP="00F13E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625D33" w14:textId="77777777" w:rsidR="00236433" w:rsidRPr="007D1E5D" w:rsidRDefault="00236433" w:rsidP="0023643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1E5D">
        <w:rPr>
          <w:rFonts w:ascii="Times New Roman" w:hAnsi="Times New Roman" w:cs="Times New Roman"/>
          <w:sz w:val="28"/>
          <w:szCs w:val="28"/>
          <w:lang w:val="uk-UA"/>
        </w:rPr>
        <w:t>ДОДАТОК Б</w:t>
      </w:r>
    </w:p>
    <w:p w14:paraId="6E9E38FA" w14:textId="77777777" w:rsidR="00236433" w:rsidRPr="00AA1E2F" w:rsidRDefault="00236433" w:rsidP="002364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питальника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A1E2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13E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Д. Люсіним</w:t>
      </w:r>
    </w:p>
    <w:p w14:paraId="46FCCBA7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1. Я </w:t>
      </w:r>
      <w:r>
        <w:rPr>
          <w:rFonts w:ascii="Times New Roman" w:hAnsi="Times New Roman" w:cs="Times New Roman"/>
          <w:sz w:val="28"/>
          <w:szCs w:val="28"/>
          <w:lang w:val="uk-UA"/>
        </w:rPr>
        <w:t>помічаю</w:t>
      </w:r>
      <w:r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коли близька людина переживає</w:t>
      </w:r>
      <w:r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навіть якщо він (вона) намагається це приховати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1D90D2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Якщо людина на мене ображається</w:t>
      </w:r>
      <w:r w:rsidRPr="00331245">
        <w:rPr>
          <w:rFonts w:ascii="Times New Roman" w:hAnsi="Times New Roman" w:cs="Times New Roman"/>
          <w:sz w:val="28"/>
          <w:szCs w:val="28"/>
        </w:rPr>
        <w:t xml:space="preserve">, я не знаю, </w:t>
      </w:r>
      <w:r>
        <w:rPr>
          <w:rFonts w:ascii="Times New Roman" w:hAnsi="Times New Roman" w:cs="Times New Roman"/>
          <w:sz w:val="28"/>
          <w:szCs w:val="28"/>
          <w:lang w:val="uk-UA"/>
        </w:rPr>
        <w:t>як відновити з нею добрі стосунки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49A93F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Мені легко здогадатися про почуття людини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виразом її обличчя.</w:t>
      </w:r>
    </w:p>
    <w:p w14:paraId="6CEEB186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4. Я </w:t>
      </w:r>
      <w:r>
        <w:rPr>
          <w:rFonts w:ascii="Times New Roman" w:hAnsi="Times New Roman" w:cs="Times New Roman"/>
          <w:sz w:val="28"/>
          <w:szCs w:val="28"/>
          <w:lang w:val="uk-UA"/>
        </w:rPr>
        <w:t>добре</w:t>
      </w:r>
      <w:r w:rsidRPr="00331245">
        <w:rPr>
          <w:rFonts w:ascii="Times New Roman" w:hAnsi="Times New Roman" w:cs="Times New Roman"/>
          <w:sz w:val="28"/>
          <w:szCs w:val="28"/>
        </w:rPr>
        <w:t xml:space="preserve"> знаю, </w:t>
      </w:r>
      <w:r>
        <w:rPr>
          <w:rFonts w:ascii="Times New Roman" w:hAnsi="Times New Roman" w:cs="Times New Roman"/>
          <w:sz w:val="28"/>
          <w:szCs w:val="28"/>
          <w:lang w:val="uk-UA"/>
        </w:rPr>
        <w:t>чим зайнятися</w:t>
      </w:r>
      <w:r w:rsidRPr="003312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щоби покращити свій настрій.</w:t>
      </w:r>
    </w:p>
    <w:p w14:paraId="1C1D4124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Мені зазвичай не вдається вплинути</w:t>
      </w:r>
      <w:r w:rsidRPr="003312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емоційний стан свого співбесідника.</w:t>
      </w:r>
    </w:p>
    <w:p w14:paraId="2958C571" w14:textId="77777777" w:rsidR="00236433" w:rsidRP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>Коли я дратуюся</w:t>
      </w:r>
      <w:r w:rsidRPr="00331245">
        <w:rPr>
          <w:rFonts w:ascii="Times New Roman" w:hAnsi="Times New Roman" w:cs="Times New Roman"/>
          <w:sz w:val="28"/>
          <w:szCs w:val="28"/>
        </w:rPr>
        <w:t xml:space="preserve">, то не </w:t>
      </w:r>
      <w:r>
        <w:rPr>
          <w:rFonts w:ascii="Times New Roman" w:hAnsi="Times New Roman" w:cs="Times New Roman"/>
          <w:sz w:val="28"/>
          <w:szCs w:val="28"/>
          <w:lang w:val="uk-UA"/>
        </w:rPr>
        <w:t>можу стриматися</w:t>
      </w:r>
      <w:r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 говорю все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думаю.</w:t>
      </w:r>
    </w:p>
    <w:p w14:paraId="4D9B3ED7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7. Я </w:t>
      </w:r>
      <w:r>
        <w:rPr>
          <w:rFonts w:ascii="Times New Roman" w:hAnsi="Times New Roman" w:cs="Times New Roman"/>
          <w:sz w:val="28"/>
          <w:szCs w:val="28"/>
          <w:lang w:val="uk-UA"/>
        </w:rPr>
        <w:t>добре розумію</w:t>
      </w:r>
      <w:r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чому мені подобаються або не подобаються</w:t>
      </w:r>
      <w:r w:rsidR="00AA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C6A02F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8. Я не </w:t>
      </w:r>
      <w:r>
        <w:rPr>
          <w:rFonts w:ascii="Times New Roman" w:hAnsi="Times New Roman" w:cs="Times New Roman"/>
          <w:sz w:val="28"/>
          <w:szCs w:val="28"/>
          <w:lang w:val="uk-UA"/>
        </w:rPr>
        <w:t>одразу помічаю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коли починаю злитися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FC225B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9. Я </w:t>
      </w:r>
      <w:r>
        <w:rPr>
          <w:rFonts w:ascii="Times New Roman" w:hAnsi="Times New Roman" w:cs="Times New Roman"/>
          <w:sz w:val="28"/>
          <w:szCs w:val="28"/>
          <w:lang w:val="uk-UA"/>
        </w:rPr>
        <w:t>вмію покращити настрій навколишніх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F03DA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>
        <w:rPr>
          <w:rFonts w:ascii="Times New Roman" w:hAnsi="Times New Roman" w:cs="Times New Roman"/>
          <w:sz w:val="28"/>
          <w:szCs w:val="28"/>
          <w:lang w:val="uk-UA"/>
        </w:rPr>
        <w:t>Якщо я захоплююся розмовою</w:t>
      </w:r>
      <w:r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то говорю надто гучно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 активно жестикулюю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03B9B5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11. Я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розумію душевний 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деяких</w:t>
      </w:r>
      <w:r>
        <w:rPr>
          <w:rFonts w:ascii="Times New Roman" w:hAnsi="Times New Roman" w:cs="Times New Roman"/>
          <w:sz w:val="28"/>
          <w:szCs w:val="28"/>
        </w:rPr>
        <w:t xml:space="preserve"> людей без сл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30F823BB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12. В </w:t>
      </w:r>
      <w:r>
        <w:rPr>
          <w:rFonts w:ascii="Times New Roman" w:hAnsi="Times New Roman" w:cs="Times New Roman"/>
          <w:sz w:val="28"/>
          <w:szCs w:val="28"/>
          <w:lang w:val="uk-UA"/>
        </w:rPr>
        <w:t>екстремальній ситуації я не можу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зусиллям</w:t>
      </w:r>
      <w:r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>зят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себ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руки.</w:t>
      </w:r>
    </w:p>
    <w:p w14:paraId="3A7F81A5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13. Я легко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розумію міміку та жести інших людей.</w:t>
      </w:r>
    </w:p>
    <w:p w14:paraId="489D6012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я злюс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>, я знаю, ч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му.</w:t>
      </w:r>
    </w:p>
    <w:p w14:paraId="587B772B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15. Я знаю, </w:t>
      </w:r>
      <w:r>
        <w:rPr>
          <w:rFonts w:ascii="Times New Roman" w:hAnsi="Times New Roman" w:cs="Times New Roman"/>
          <w:sz w:val="28"/>
          <w:szCs w:val="28"/>
          <w:lang w:val="uk-UA"/>
        </w:rPr>
        <w:t>як підбадьорити людину</w:t>
      </w:r>
      <w:r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котра перебуває у важкій ситуації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7844A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uk-UA"/>
        </w:rPr>
        <w:t>Навколишні вважають</w:t>
      </w:r>
      <w:r>
        <w:rPr>
          <w:rFonts w:ascii="Times New Roman" w:hAnsi="Times New Roman" w:cs="Times New Roman"/>
          <w:sz w:val="28"/>
          <w:szCs w:val="28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надто емоційною людиною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AD24A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17. Я </w:t>
      </w:r>
      <w:r>
        <w:rPr>
          <w:rFonts w:ascii="Times New Roman" w:hAnsi="Times New Roman" w:cs="Times New Roman"/>
          <w:sz w:val="28"/>
          <w:szCs w:val="28"/>
          <w:lang w:val="uk-UA"/>
        </w:rPr>
        <w:t>здатний заспокоїти</w:t>
      </w:r>
      <w:r w:rsidRPr="00331245">
        <w:rPr>
          <w:rFonts w:ascii="Times New Roman" w:hAnsi="Times New Roman" w:cs="Times New Roman"/>
          <w:sz w:val="28"/>
          <w:szCs w:val="28"/>
        </w:rPr>
        <w:t xml:space="preserve"> близ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31245">
        <w:rPr>
          <w:rFonts w:ascii="Times New Roman" w:hAnsi="Times New Roman" w:cs="Times New Roman"/>
          <w:sz w:val="28"/>
          <w:szCs w:val="28"/>
        </w:rPr>
        <w:t xml:space="preserve">ких, </w:t>
      </w:r>
      <w:r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1245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  <w:lang w:val="uk-UA"/>
        </w:rPr>
        <w:t>перебувають у напруженому стані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23EB2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18. 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буває важко описати</w:t>
      </w:r>
      <w:r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я почуваю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відношенню до інших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BF607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val="uk-UA"/>
        </w:rPr>
        <w:t>Якщо я ніяковію при спілкуванні з незнайомими людьми</w:t>
      </w:r>
      <w:r>
        <w:rPr>
          <w:rFonts w:ascii="Times New Roman" w:hAnsi="Times New Roman" w:cs="Times New Roman"/>
          <w:sz w:val="28"/>
          <w:szCs w:val="28"/>
        </w:rPr>
        <w:t>, то мо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приховати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A2955" w14:textId="77777777" w:rsidR="00236433" w:rsidRP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val="uk-UA"/>
        </w:rPr>
        <w:t>Дивлячись</w:t>
      </w:r>
      <w:r w:rsidRPr="003312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людину</w:t>
      </w:r>
      <w:r w:rsidRPr="00331245">
        <w:rPr>
          <w:rFonts w:ascii="Times New Roman" w:hAnsi="Times New Roman" w:cs="Times New Roman"/>
          <w:sz w:val="28"/>
          <w:szCs w:val="28"/>
        </w:rPr>
        <w:t xml:space="preserve">, я легко 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33124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зрозуміти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емоційний стан.</w:t>
      </w:r>
    </w:p>
    <w:p w14:paraId="6E0083F5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21. Я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>юю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емоцій</w:t>
      </w:r>
      <w:r>
        <w:rPr>
          <w:rFonts w:ascii="Times New Roman" w:hAnsi="Times New Roman" w:cs="Times New Roman"/>
          <w:sz w:val="28"/>
          <w:szCs w:val="28"/>
        </w:rPr>
        <w:t xml:space="preserve"> на сво</w:t>
      </w:r>
      <w:r>
        <w:rPr>
          <w:rFonts w:ascii="Times New Roman" w:hAnsi="Times New Roman" w:cs="Times New Roman"/>
          <w:sz w:val="28"/>
          <w:szCs w:val="28"/>
          <w:lang w:val="uk-UA"/>
        </w:rPr>
        <w:t>єму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обличчі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D3455E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22. 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31245">
        <w:rPr>
          <w:rFonts w:ascii="Times New Roman" w:hAnsi="Times New Roman" w:cs="Times New Roman"/>
          <w:sz w:val="28"/>
          <w:szCs w:val="28"/>
        </w:rPr>
        <w:t xml:space="preserve"> я не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розумію</w:t>
      </w:r>
      <w:r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3124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переживаю те чи інше почуття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8E843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критич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их ситуац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</w:rPr>
        <w:t xml:space="preserve">ях 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</w:rPr>
        <w:t>ю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>ювати</w:t>
      </w:r>
      <w:r>
        <w:rPr>
          <w:rFonts w:ascii="Times New Roman" w:hAnsi="Times New Roman" w:cs="Times New Roman"/>
          <w:sz w:val="28"/>
          <w:szCs w:val="28"/>
        </w:rPr>
        <w:t xml:space="preserve"> выраже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>моц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й.</w:t>
      </w:r>
    </w:p>
    <w:p w14:paraId="4E932642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  <w:lang w:val="uk-UA"/>
        </w:rPr>
        <w:t>Якщо треба</w:t>
      </w:r>
      <w:r>
        <w:rPr>
          <w:rFonts w:ascii="Times New Roman" w:hAnsi="Times New Roman" w:cs="Times New Roman"/>
          <w:sz w:val="28"/>
          <w:szCs w:val="28"/>
        </w:rPr>
        <w:t>, я мо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</w:rPr>
        <w:t>у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злит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2F9C99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val="uk-UA"/>
        </w:rPr>
        <w:t>Коли я переживаю позитивні емоції</w:t>
      </w:r>
      <w:r w:rsidRPr="00331245">
        <w:rPr>
          <w:rFonts w:ascii="Times New Roman" w:hAnsi="Times New Roman" w:cs="Times New Roman"/>
          <w:sz w:val="28"/>
          <w:szCs w:val="28"/>
        </w:rPr>
        <w:t>, я знаю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підтримувати цей 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785A2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31245">
        <w:rPr>
          <w:rFonts w:ascii="Times New Roman" w:hAnsi="Times New Roman" w:cs="Times New Roman"/>
          <w:sz w:val="28"/>
          <w:szCs w:val="28"/>
        </w:rPr>
        <w:t xml:space="preserve">к правило, я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 w:cs="Times New Roman"/>
          <w:sz w:val="28"/>
          <w:szCs w:val="28"/>
          <w:lang w:val="uk-UA"/>
        </w:rPr>
        <w:t>емоцію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переживаю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E48A1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val="uk-UA"/>
        </w:rPr>
        <w:t>Якщо співбесідник намагається приховати свої емоції</w:t>
      </w:r>
      <w:r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  <w:lang w:val="uk-UA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разу </w:t>
      </w:r>
      <w:r>
        <w:rPr>
          <w:rFonts w:ascii="Times New Roman" w:hAnsi="Times New Roman" w:cs="Times New Roman"/>
          <w:sz w:val="28"/>
          <w:szCs w:val="28"/>
          <w:lang w:val="uk-UA"/>
        </w:rPr>
        <w:t>відчуваю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652BD7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28. Я знаю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</w:rPr>
        <w:t>споко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  <w:lang w:val="uk-UA"/>
        </w:rPr>
        <w:t>якщо</w:t>
      </w:r>
      <w:r>
        <w:rPr>
          <w:rFonts w:ascii="Times New Roman" w:hAnsi="Times New Roman" w:cs="Times New Roman"/>
          <w:sz w:val="28"/>
          <w:szCs w:val="28"/>
        </w:rPr>
        <w:t xml:space="preserve"> я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зли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14:paraId="6A4FD1C3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29. Можн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331245">
        <w:rPr>
          <w:rFonts w:ascii="Times New Roman" w:hAnsi="Times New Roman" w:cs="Times New Roman"/>
          <w:sz w:val="28"/>
          <w:szCs w:val="28"/>
        </w:rPr>
        <w:t xml:space="preserve">о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почуває людина</w:t>
      </w:r>
      <w:r w:rsidRPr="00331245">
        <w:rPr>
          <w:rFonts w:ascii="Times New Roman" w:hAnsi="Times New Roman" w:cs="Times New Roman"/>
          <w:sz w:val="28"/>
          <w:szCs w:val="28"/>
        </w:rPr>
        <w:t xml:space="preserve">, просто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прислухаючись до звучання її голосу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2F0CF2" w14:textId="77777777" w:rsidR="00236433" w:rsidRDefault="00641976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30. Я не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6433" w:rsidRPr="00331245">
        <w:rPr>
          <w:rFonts w:ascii="Times New Roman" w:hAnsi="Times New Roman" w:cs="Times New Roman"/>
          <w:sz w:val="28"/>
          <w:szCs w:val="28"/>
        </w:rPr>
        <w:t>мею у</w:t>
      </w:r>
      <w:r>
        <w:rPr>
          <w:rFonts w:ascii="Times New Roman" w:hAnsi="Times New Roman" w:cs="Times New Roman"/>
          <w:sz w:val="28"/>
          <w:szCs w:val="28"/>
        </w:rPr>
        <w:t>правлят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>моц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36433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236433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14:paraId="0F1050FF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31. М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41976">
        <w:rPr>
          <w:rFonts w:ascii="Times New Roman" w:hAnsi="Times New Roman" w:cs="Times New Roman"/>
          <w:sz w:val="28"/>
          <w:szCs w:val="28"/>
        </w:rPr>
        <w:t>н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важко відрізнити почуття вини від почуття сорому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FFF923" w14:textId="77777777" w:rsidR="00236433" w:rsidRDefault="00641976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32. 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ю точно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гад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6433" w:rsidRPr="0033124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64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почувають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36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36433">
        <w:rPr>
          <w:rFonts w:ascii="Times New Roman" w:hAnsi="Times New Roman" w:cs="Times New Roman"/>
          <w:sz w:val="28"/>
          <w:szCs w:val="28"/>
        </w:rPr>
        <w:t>.</w:t>
      </w:r>
    </w:p>
    <w:p w14:paraId="1A059DE4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33. М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41976">
        <w:rPr>
          <w:rFonts w:ascii="Times New Roman" w:hAnsi="Times New Roman" w:cs="Times New Roman"/>
          <w:sz w:val="28"/>
          <w:szCs w:val="28"/>
        </w:rPr>
        <w:t>н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важко</w:t>
      </w:r>
      <w:r w:rsidRPr="00331245">
        <w:rPr>
          <w:rFonts w:ascii="Times New Roman" w:hAnsi="Times New Roman" w:cs="Times New Roman"/>
          <w:sz w:val="28"/>
          <w:szCs w:val="28"/>
        </w:rPr>
        <w:t xml:space="preserve"> сп</w:t>
      </w:r>
      <w:r w:rsidR="00641976">
        <w:rPr>
          <w:rFonts w:ascii="Times New Roman" w:hAnsi="Times New Roman" w:cs="Times New Roman"/>
          <w:sz w:val="28"/>
          <w:szCs w:val="28"/>
        </w:rPr>
        <w:t>равлят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поганим</w:t>
      </w:r>
      <w:r w:rsidR="00641976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>м.</w:t>
      </w:r>
    </w:p>
    <w:p w14:paraId="6486F623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Якщо уважно слідкувати</w:t>
      </w:r>
      <w:r w:rsidRPr="00331245">
        <w:rPr>
          <w:rFonts w:ascii="Times New Roman" w:hAnsi="Times New Roman" w:cs="Times New Roman"/>
          <w:sz w:val="28"/>
          <w:szCs w:val="28"/>
        </w:rPr>
        <w:t xml:space="preserve"> за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вираженням обличчя людини</w:t>
      </w:r>
      <w:r w:rsidR="00641976">
        <w:rPr>
          <w:rFonts w:ascii="Times New Roman" w:hAnsi="Times New Roman" w:cs="Times New Roman"/>
          <w:sz w:val="28"/>
          <w:szCs w:val="28"/>
        </w:rPr>
        <w:t>, то можн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зрозуміти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641976">
        <w:rPr>
          <w:rFonts w:ascii="Times New Roman" w:hAnsi="Times New Roman" w:cs="Times New Roman"/>
          <w:sz w:val="28"/>
          <w:szCs w:val="28"/>
        </w:rPr>
        <w:t xml:space="preserve"> эмоц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вона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приховує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D9367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35. Я не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1245">
        <w:rPr>
          <w:rFonts w:ascii="Times New Roman" w:hAnsi="Times New Roman" w:cs="Times New Roman"/>
          <w:sz w:val="28"/>
          <w:szCs w:val="28"/>
        </w:rPr>
        <w:t>нахо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41976">
        <w:rPr>
          <w:rFonts w:ascii="Times New Roman" w:hAnsi="Times New Roman" w:cs="Times New Roman"/>
          <w:sz w:val="28"/>
          <w:szCs w:val="28"/>
        </w:rPr>
        <w:t>жу сл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</w:rPr>
        <w:t xml:space="preserve">в,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641976">
        <w:rPr>
          <w:rFonts w:ascii="Times New Roman" w:hAnsi="Times New Roman" w:cs="Times New Roman"/>
          <w:sz w:val="28"/>
          <w:szCs w:val="28"/>
        </w:rPr>
        <w:t xml:space="preserve"> описат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41976">
        <w:rPr>
          <w:rFonts w:ascii="Times New Roman" w:hAnsi="Times New Roman" w:cs="Times New Roman"/>
          <w:sz w:val="28"/>
          <w:szCs w:val="28"/>
        </w:rPr>
        <w:t xml:space="preserve"> сво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76">
        <w:rPr>
          <w:rFonts w:ascii="Times New Roman" w:hAnsi="Times New Roman" w:cs="Times New Roman"/>
          <w:sz w:val="28"/>
          <w:szCs w:val="28"/>
          <w:lang w:val="uk-UA"/>
        </w:rPr>
        <w:t>почуття</w:t>
      </w:r>
      <w:r w:rsidR="00641976">
        <w:rPr>
          <w:rFonts w:ascii="Times New Roman" w:hAnsi="Times New Roman" w:cs="Times New Roman"/>
          <w:sz w:val="28"/>
          <w:szCs w:val="28"/>
        </w:rPr>
        <w:t xml:space="preserve"> друз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14:paraId="402CA578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36. М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A1E2F">
        <w:rPr>
          <w:rFonts w:ascii="Times New Roman" w:hAnsi="Times New Roman" w:cs="Times New Roman"/>
          <w:sz w:val="28"/>
          <w:szCs w:val="28"/>
        </w:rPr>
        <w:t>н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вдається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підтримати</w:t>
      </w:r>
      <w:r w:rsidR="00AA1E2F">
        <w:rPr>
          <w:rFonts w:ascii="Times New Roman" w:hAnsi="Times New Roman" w:cs="Times New Roman"/>
          <w:sz w:val="28"/>
          <w:szCs w:val="28"/>
        </w:rPr>
        <w:t xml:space="preserve"> людей, котр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1E2F">
        <w:rPr>
          <w:rFonts w:ascii="Times New Roman" w:hAnsi="Times New Roman" w:cs="Times New Roman"/>
          <w:sz w:val="28"/>
          <w:szCs w:val="28"/>
        </w:rPr>
        <w:t xml:space="preserve"> д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</w:rPr>
        <w:t>лят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312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AA1E2F">
        <w:rPr>
          <w:rFonts w:ascii="Times New Roman" w:hAnsi="Times New Roman" w:cs="Times New Roman"/>
          <w:sz w:val="28"/>
          <w:szCs w:val="28"/>
        </w:rPr>
        <w:t xml:space="preserve"> мно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A1E2F">
        <w:rPr>
          <w:rFonts w:ascii="Times New Roman" w:hAnsi="Times New Roman" w:cs="Times New Roman"/>
          <w:sz w:val="28"/>
          <w:szCs w:val="28"/>
        </w:rPr>
        <w:t xml:space="preserve"> сво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A1E2F">
        <w:rPr>
          <w:rFonts w:ascii="Times New Roman" w:hAnsi="Times New Roman" w:cs="Times New Roman"/>
          <w:sz w:val="28"/>
          <w:szCs w:val="28"/>
        </w:rPr>
        <w:t>ми переживан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ями.</w:t>
      </w:r>
    </w:p>
    <w:p w14:paraId="0BD4B846" w14:textId="77777777" w:rsidR="00236433" w:rsidRDefault="00AA1E2F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37. 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ю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>ювати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>моц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236433">
        <w:rPr>
          <w:rFonts w:ascii="Times New Roman" w:hAnsi="Times New Roman" w:cs="Times New Roman"/>
          <w:sz w:val="28"/>
          <w:szCs w:val="28"/>
        </w:rPr>
        <w:t>.</w:t>
      </w:r>
    </w:p>
    <w:p w14:paraId="7AAE1A6F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38.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AA1E2F">
        <w:rPr>
          <w:rFonts w:ascii="Times New Roman" w:hAnsi="Times New Roman" w:cs="Times New Roman"/>
          <w:sz w:val="28"/>
          <w:szCs w:val="28"/>
        </w:rPr>
        <w:t xml:space="preserve"> м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1245">
        <w:rPr>
          <w:rFonts w:ascii="Times New Roman" w:hAnsi="Times New Roman" w:cs="Times New Roman"/>
          <w:sz w:val="28"/>
          <w:szCs w:val="28"/>
        </w:rPr>
        <w:t xml:space="preserve">й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AA1E2F">
        <w:rPr>
          <w:rFonts w:ascii="Times New Roman" w:hAnsi="Times New Roman" w:cs="Times New Roman"/>
          <w:sz w:val="28"/>
          <w:szCs w:val="28"/>
        </w:rPr>
        <w:t>бес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1E2F">
        <w:rPr>
          <w:rFonts w:ascii="Times New Roman" w:hAnsi="Times New Roman" w:cs="Times New Roman"/>
          <w:sz w:val="28"/>
          <w:szCs w:val="28"/>
        </w:rPr>
        <w:t xml:space="preserve">дник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AA1E2F">
        <w:rPr>
          <w:rFonts w:ascii="Times New Roman" w:hAnsi="Times New Roman" w:cs="Times New Roman"/>
          <w:sz w:val="28"/>
          <w:szCs w:val="28"/>
        </w:rPr>
        <w:t>чина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дратуватися</w:t>
      </w:r>
      <w:r w:rsidRPr="00331245">
        <w:rPr>
          <w:rFonts w:ascii="Times New Roman" w:hAnsi="Times New Roman" w:cs="Times New Roman"/>
          <w:sz w:val="28"/>
          <w:szCs w:val="28"/>
        </w:rPr>
        <w:t xml:space="preserve">, я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інколи</w:t>
      </w:r>
      <w:r w:rsidR="00AA1E2F"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331245">
        <w:rPr>
          <w:rFonts w:ascii="Times New Roman" w:hAnsi="Times New Roman" w:cs="Times New Roman"/>
          <w:sz w:val="28"/>
          <w:szCs w:val="28"/>
        </w:rPr>
        <w:t xml:space="preserve">мечаю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надто</w:t>
      </w:r>
      <w:r w:rsidR="00AA1E2F">
        <w:rPr>
          <w:rFonts w:ascii="Times New Roman" w:hAnsi="Times New Roman" w:cs="Times New Roman"/>
          <w:sz w:val="28"/>
          <w:szCs w:val="28"/>
        </w:rPr>
        <w:t xml:space="preserve"> п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1E2F">
        <w:rPr>
          <w:rFonts w:ascii="Times New Roman" w:hAnsi="Times New Roman" w:cs="Times New Roman"/>
          <w:sz w:val="28"/>
          <w:szCs w:val="28"/>
        </w:rPr>
        <w:t>з</w:t>
      </w:r>
      <w:r w:rsidRPr="00331245">
        <w:rPr>
          <w:rFonts w:ascii="Times New Roman" w:hAnsi="Times New Roman" w:cs="Times New Roman"/>
          <w:sz w:val="28"/>
          <w:szCs w:val="28"/>
        </w:rPr>
        <w:t>но.</w:t>
      </w:r>
    </w:p>
    <w:p w14:paraId="04391FB2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39.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A1E2F"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1E2F">
        <w:rPr>
          <w:rFonts w:ascii="Times New Roman" w:hAnsi="Times New Roman" w:cs="Times New Roman"/>
          <w:sz w:val="28"/>
          <w:szCs w:val="28"/>
        </w:rPr>
        <w:t>нтонац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іями</w:t>
      </w:r>
      <w:r w:rsidR="00AA1E2F">
        <w:rPr>
          <w:rFonts w:ascii="Times New Roman" w:hAnsi="Times New Roman" w:cs="Times New Roman"/>
          <w:sz w:val="28"/>
          <w:szCs w:val="28"/>
        </w:rPr>
        <w:t xml:space="preserve"> мого голос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1245"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1245">
        <w:rPr>
          <w:rFonts w:ascii="Times New Roman" w:hAnsi="Times New Roman" w:cs="Times New Roman"/>
          <w:sz w:val="28"/>
          <w:szCs w:val="28"/>
        </w:rPr>
        <w:t>до</w:t>
      </w:r>
      <w:r w:rsidR="00AA1E2F">
        <w:rPr>
          <w:rFonts w:ascii="Times New Roman" w:hAnsi="Times New Roman" w:cs="Times New Roman"/>
          <w:sz w:val="28"/>
          <w:szCs w:val="28"/>
        </w:rPr>
        <w:t>гадат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AA1E2F">
        <w:rPr>
          <w:rFonts w:ascii="Times New Roman" w:hAnsi="Times New Roman" w:cs="Times New Roman"/>
          <w:sz w:val="28"/>
          <w:szCs w:val="28"/>
        </w:rPr>
        <w:t>о т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что я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почуваю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19D73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40.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Pr="00331245">
        <w:rPr>
          <w:rFonts w:ascii="Times New Roman" w:hAnsi="Times New Roman" w:cs="Times New Roman"/>
          <w:sz w:val="28"/>
          <w:szCs w:val="28"/>
        </w:rPr>
        <w:t xml:space="preserve"> бли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A1E2F">
        <w:rPr>
          <w:rFonts w:ascii="Times New Roman" w:hAnsi="Times New Roman" w:cs="Times New Roman"/>
          <w:sz w:val="28"/>
          <w:szCs w:val="28"/>
        </w:rPr>
        <w:t>к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AA1E2F">
        <w:rPr>
          <w:rFonts w:ascii="Times New Roman" w:hAnsi="Times New Roman" w:cs="Times New Roman"/>
          <w:sz w:val="28"/>
          <w:szCs w:val="28"/>
        </w:rPr>
        <w:t xml:space="preserve"> плаче</w:t>
      </w:r>
      <w:r>
        <w:rPr>
          <w:rFonts w:ascii="Times New Roman" w:hAnsi="Times New Roman" w:cs="Times New Roman"/>
          <w:sz w:val="28"/>
          <w:szCs w:val="28"/>
        </w:rPr>
        <w:t xml:space="preserve">, я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гублюся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1F794" w14:textId="77777777" w:rsidR="00236433" w:rsidRDefault="00236433" w:rsidP="00AA1E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41. М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A1E2F">
        <w:rPr>
          <w:rFonts w:ascii="Times New Roman" w:hAnsi="Times New Roman" w:cs="Times New Roman"/>
          <w:sz w:val="28"/>
          <w:szCs w:val="28"/>
        </w:rPr>
        <w:t>н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1E2F">
        <w:rPr>
          <w:rFonts w:ascii="Times New Roman" w:hAnsi="Times New Roman" w:cs="Times New Roman"/>
          <w:sz w:val="28"/>
          <w:szCs w:val="28"/>
        </w:rPr>
        <w:t xml:space="preserve"> б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1E2F">
        <w:rPr>
          <w:rFonts w:ascii="Times New Roman" w:hAnsi="Times New Roman" w:cs="Times New Roman"/>
          <w:sz w:val="28"/>
          <w:szCs w:val="28"/>
        </w:rPr>
        <w:t>ва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1245">
        <w:rPr>
          <w:rFonts w:ascii="Times New Roman" w:hAnsi="Times New Roman" w:cs="Times New Roman"/>
          <w:sz w:val="28"/>
          <w:szCs w:val="28"/>
        </w:rPr>
        <w:t xml:space="preserve"> весело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сумно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будь-якої</w:t>
      </w:r>
      <w:r w:rsidR="00AA1E2F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3C873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42. М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31245">
        <w:rPr>
          <w:rFonts w:ascii="Times New Roman" w:hAnsi="Times New Roman" w:cs="Times New Roman"/>
          <w:sz w:val="28"/>
          <w:szCs w:val="28"/>
        </w:rPr>
        <w:t xml:space="preserve">не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важко</w:t>
      </w:r>
      <w:r w:rsidRPr="00331245"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передбачити</w:t>
      </w:r>
      <w:r w:rsidR="00AA1E2F"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1245">
        <w:rPr>
          <w:rFonts w:ascii="Times New Roman" w:hAnsi="Times New Roman" w:cs="Times New Roman"/>
          <w:sz w:val="28"/>
          <w:szCs w:val="28"/>
        </w:rPr>
        <w:t>мену наст</w:t>
      </w:r>
      <w:r w:rsidR="00AA1E2F">
        <w:rPr>
          <w:rFonts w:ascii="Times New Roman" w:hAnsi="Times New Roman" w:cs="Times New Roman"/>
          <w:sz w:val="28"/>
          <w:szCs w:val="28"/>
        </w:rPr>
        <w:t>ро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оточуючи</w:t>
      </w:r>
      <w:r w:rsidR="00AA1E2F">
        <w:rPr>
          <w:rFonts w:ascii="Times New Roman" w:hAnsi="Times New Roman" w:cs="Times New Roman"/>
          <w:sz w:val="28"/>
          <w:szCs w:val="28"/>
        </w:rPr>
        <w:t>х мен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людей.</w:t>
      </w:r>
    </w:p>
    <w:p w14:paraId="622DBBF7" w14:textId="77777777" w:rsidR="00236433" w:rsidRDefault="00AA1E2F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43. Я не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36433" w:rsidRPr="00331245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>долати</w:t>
      </w:r>
      <w:r w:rsidR="00236433">
        <w:rPr>
          <w:rFonts w:ascii="Times New Roman" w:hAnsi="Times New Roman" w:cs="Times New Roman"/>
          <w:sz w:val="28"/>
          <w:szCs w:val="28"/>
        </w:rPr>
        <w:t xml:space="preserve"> страх.</w:t>
      </w:r>
    </w:p>
    <w:p w14:paraId="0F90EAEB" w14:textId="77777777" w:rsidR="00236433" w:rsidRDefault="00AA1E2F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44. 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236433" w:rsidRPr="00331245">
        <w:rPr>
          <w:rFonts w:ascii="Times New Roman" w:hAnsi="Times New Roman" w:cs="Times New Roman"/>
          <w:sz w:val="28"/>
          <w:szCs w:val="28"/>
        </w:rPr>
        <w:t xml:space="preserve"> я хочу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</w:t>
      </w:r>
      <w:r w:rsidR="00236433"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236433" w:rsidRPr="00331245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6433" w:rsidRPr="0033124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6433"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23643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uk-UA"/>
        </w:rPr>
        <w:t>відчуває</w:t>
      </w:r>
      <w:r w:rsidR="00236433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розуміє</w:t>
      </w:r>
      <w:r w:rsidR="00236433">
        <w:rPr>
          <w:rFonts w:ascii="Times New Roman" w:hAnsi="Times New Roman" w:cs="Times New Roman"/>
          <w:sz w:val="28"/>
          <w:szCs w:val="28"/>
        </w:rPr>
        <w:t>.</w:t>
      </w:r>
    </w:p>
    <w:p w14:paraId="4590FA55" w14:textId="77777777" w:rsidR="00236433" w:rsidRDefault="00AA1E2F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мен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6433" w:rsidRPr="00331245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36433" w:rsidRPr="0033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почуття</w:t>
      </w:r>
      <w:r w:rsidR="00236433" w:rsidRPr="003312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я не мо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236433">
        <w:rPr>
          <w:rFonts w:ascii="Times New Roman" w:hAnsi="Times New Roman" w:cs="Times New Roman"/>
          <w:sz w:val="28"/>
          <w:szCs w:val="28"/>
        </w:rPr>
        <w:t xml:space="preserve">у точно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236433">
        <w:rPr>
          <w:rFonts w:ascii="Times New Roman" w:hAnsi="Times New Roman" w:cs="Times New Roman"/>
          <w:sz w:val="28"/>
          <w:szCs w:val="28"/>
        </w:rPr>
        <w:t>.</w:t>
      </w:r>
    </w:p>
    <w:p w14:paraId="65E07B39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46. Я не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розумію, чо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деякі люди на мене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E2F">
        <w:rPr>
          <w:rFonts w:ascii="Times New Roman" w:hAnsi="Times New Roman" w:cs="Times New Roman"/>
          <w:sz w:val="28"/>
          <w:szCs w:val="28"/>
          <w:lang w:val="uk-UA"/>
        </w:rPr>
        <w:t>ображаються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E42C92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sz w:val="28"/>
          <w:szCs w:val="28"/>
          <w:lang w:val="uk-UA"/>
        </w:rPr>
        <w:t>ОБРОБКА ТА ІНТЕРПРЕТАЦІЯ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ТЕСТУ</w:t>
      </w:r>
    </w:p>
    <w:p w14:paraId="1F8EC857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структурі ЕІ виділяється міжособистісний ЕІ (МЕІ)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емоцій інших людей і управління ними, внутрішньоособистісний ЕІ (ВЕІ)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власних емоцій і управління ними, здатність до розуміння своїх і чужих емоцій (РЕ), здатність до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своїми і чужими емоціями (УЕ).</w:t>
      </w:r>
    </w:p>
    <w:p w14:paraId="43A86947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Спочатку підраховується кількість балів за кожною шкалою згідно з ключем. Опитувальник ЕмІн дає бали за двома субшкалами, що вимірюють різні аспекти МЕІ, і за трьома субшкалам, що вимірюють різні аспекти ВЕІ. </w:t>
      </w:r>
    </w:p>
    <w:p w14:paraId="2EDBA10F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Ключ:</w:t>
      </w:r>
    </w:p>
    <w:p w14:paraId="3ABE953D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1 МР + 24 МУ + 2 МУ - 25 ВУ + 3 МР + 26 ВР + 4 ВУ + 27 МР + 5 МУ - 28 ВУ + 6 ВЕ - 29 МР + 7 ВР + 30 МУ - 8 ВР - 31 ВР - 9 МУ + 32 МР + 10 ВЕ - 33 ВУ - 11 МР + 34 МР + 12 ВУ - 35 ВР - 13 МР + 36 МУ + 14 ВР + 37 ВУ +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МУ + 38 МР - 16 ВЕ - 39 ВЕ - 17 МУ + 40 МУ - 18 ВР - 41 ВР - 19 ВЕ +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42 МР - 20 МР + 43 ВУ - 21 ВЕ + 44 МУ - 22 ВР - 45 ВР - 23 ВЕ + 46 МР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70285E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sz w:val="28"/>
          <w:szCs w:val="28"/>
          <w:lang w:val="uk-UA"/>
        </w:rPr>
        <w:t>Значення за шкалами МЕІ і ВЕІ знаходять шляхом простого підсумовування відповідних субшкал, тобто МЕІ = МР + МУ; ВЕІ = ВР + ВУ + ВЕ. Інший спосіб підсумовування субшкал дає ще дві шкали - РЕ і УЕ: РЕ = МР + ВР; УЕ=МУ + ВУ + ВЕ.</w:t>
      </w:r>
    </w:p>
    <w:p w14:paraId="35C96482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sz w:val="28"/>
          <w:szCs w:val="28"/>
          <w:lang w:val="uk-UA"/>
        </w:rPr>
        <w:t>Можна також використовувати інтегральний показник загального емоційного інтелекту ЗЕІ. ЗЕІ = МП + МУ + ВР + ВУ + ВЕ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Треба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 мати на увазі, однак, що інтерпретація окремих шкал більш інформативна, тому що вони відносно незалежні (корел</w:t>
      </w:r>
      <w:r>
        <w:rPr>
          <w:rFonts w:ascii="Times New Roman" w:hAnsi="Times New Roman" w:cs="Times New Roman"/>
          <w:sz w:val="28"/>
          <w:szCs w:val="28"/>
          <w:lang w:val="uk-UA"/>
        </w:rPr>
        <w:t>яція між МЕІ і ВЕІ становить 0,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>447, кор</w:t>
      </w:r>
      <w:r>
        <w:rPr>
          <w:rFonts w:ascii="Times New Roman" w:hAnsi="Times New Roman" w:cs="Times New Roman"/>
          <w:sz w:val="28"/>
          <w:szCs w:val="28"/>
          <w:lang w:val="uk-UA"/>
        </w:rPr>
        <w:t>еляція між ПЕ і УЕ становить 0,529).</w:t>
      </w:r>
    </w:p>
    <w:p w14:paraId="0A219836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Міжособистісний ЕІ Шкала МР. </w:t>
      </w:r>
      <w:r w:rsidRPr="006E3A14">
        <w:rPr>
          <w:rFonts w:ascii="Times New Roman" w:hAnsi="Times New Roman" w:cs="Times New Roman"/>
          <w:sz w:val="28"/>
          <w:szCs w:val="28"/>
          <w:lang w:val="uk-UA"/>
        </w:rPr>
        <w:t>Розуміння чужих емоцій. Здатність розуміти емоційний стан людини на основі зовнішніх проявів емоцій (міміка, жестикуляція, звучання голосу) і / або інтуїтивно; чуйність до внутрішніх станів інших людей.</w:t>
      </w:r>
    </w:p>
    <w:p w14:paraId="45D8FFF2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Шкала МУ. Управління чужими емоціями. Здатність викликати у інших людей ті чи інші емоції, знижувати інтенсивність небажаних емоцій. Можливо, схил</w:t>
      </w:r>
      <w:r>
        <w:rPr>
          <w:rFonts w:ascii="Times New Roman" w:hAnsi="Times New Roman" w:cs="Times New Roman"/>
          <w:sz w:val="28"/>
          <w:szCs w:val="28"/>
        </w:rPr>
        <w:t>ьність до маніпулювання людьми.</w:t>
      </w:r>
    </w:p>
    <w:p w14:paraId="30DFC6D3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Внутрішньособистісний ЕІ Шкала ВР. Розуміння своїх емоцій. Здатність до усвідомлення своїх емоцій: їх розпізнавання та ідентифікація, розуміння причин, здатність до вербаль</w:t>
      </w:r>
      <w:r>
        <w:rPr>
          <w:rFonts w:ascii="Times New Roman" w:hAnsi="Times New Roman" w:cs="Times New Roman"/>
          <w:sz w:val="28"/>
          <w:szCs w:val="28"/>
        </w:rPr>
        <w:t>ного опису.</w:t>
      </w:r>
    </w:p>
    <w:p w14:paraId="13DB5350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 xml:space="preserve">Шкала ВУ. Управління своїми емоціями. Здатність і потреба управляти своїми емоціями, викликати і підтримувати бажані емоції і </w:t>
      </w:r>
      <w:r>
        <w:rPr>
          <w:rFonts w:ascii="Times New Roman" w:hAnsi="Times New Roman" w:cs="Times New Roman"/>
          <w:sz w:val="28"/>
          <w:szCs w:val="28"/>
        </w:rPr>
        <w:t>тримати під контролем небажані.</w:t>
      </w:r>
    </w:p>
    <w:p w14:paraId="6017E28D" w14:textId="77777777" w:rsidR="00236433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5">
        <w:rPr>
          <w:rFonts w:ascii="Times New Roman" w:hAnsi="Times New Roman" w:cs="Times New Roman"/>
          <w:sz w:val="28"/>
          <w:szCs w:val="28"/>
        </w:rPr>
        <w:t>Шкала ВЕ. Контроль експресії. Здатність контролюват</w:t>
      </w:r>
      <w:r>
        <w:rPr>
          <w:rFonts w:ascii="Times New Roman" w:hAnsi="Times New Roman" w:cs="Times New Roman"/>
          <w:sz w:val="28"/>
          <w:szCs w:val="28"/>
        </w:rPr>
        <w:t>и зовнішні прояви своїх емоцій.</w:t>
      </w:r>
    </w:p>
    <w:p w14:paraId="0F5B27CC" w14:textId="77777777" w:rsidR="00236433" w:rsidRPr="00636905" w:rsidRDefault="00236433" w:rsidP="00236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05">
        <w:rPr>
          <w:rFonts w:ascii="Times New Roman" w:hAnsi="Times New Roman" w:cs="Times New Roman"/>
          <w:sz w:val="28"/>
          <w:szCs w:val="28"/>
          <w:lang w:val="uk-UA"/>
        </w:rPr>
        <w:t>Принцип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>побудови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>: дуже низькі значення відповідають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>% найнижчих балів, низькі значення потрапляють в діапазон від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>% до 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%, середні 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 від 31 до 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%, високі 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 від 71 до 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%, дуже високі 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36905">
        <w:rPr>
          <w:rFonts w:ascii="Times New Roman" w:hAnsi="Times New Roman" w:cs="Times New Roman"/>
          <w:sz w:val="28"/>
          <w:szCs w:val="28"/>
          <w:lang w:val="uk-UA"/>
        </w:rPr>
        <w:t xml:space="preserve"> від 91 до 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37127827" w14:textId="77777777" w:rsidR="00236433" w:rsidRPr="00236433" w:rsidRDefault="00236433" w:rsidP="0087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984F1A" w14:textId="77777777" w:rsidR="00A07B12" w:rsidRPr="00BA6BF9" w:rsidRDefault="00A07B12" w:rsidP="00BA6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1F779B" w14:textId="77777777" w:rsidR="00611273" w:rsidRPr="00611273" w:rsidRDefault="00611273">
      <w:pPr>
        <w:rPr>
          <w:lang w:val="uk-UA"/>
        </w:rPr>
      </w:pPr>
    </w:p>
    <w:sectPr w:rsidR="00611273" w:rsidRPr="00611273" w:rsidSect="009E333F">
      <w:footerReference w:type="default" r:id="rId8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00E16" w14:textId="77777777" w:rsidR="004B6059" w:rsidRDefault="004B6059" w:rsidP="008C1598">
      <w:pPr>
        <w:spacing w:after="0" w:line="240" w:lineRule="auto"/>
      </w:pPr>
      <w:r>
        <w:separator/>
      </w:r>
    </w:p>
  </w:endnote>
  <w:endnote w:type="continuationSeparator" w:id="0">
    <w:p w14:paraId="4AD4F200" w14:textId="77777777" w:rsidR="004B6059" w:rsidRDefault="004B6059" w:rsidP="008C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8372"/>
      <w:docPartObj>
        <w:docPartGallery w:val="Page Numbers (Bottom of Page)"/>
        <w:docPartUnique/>
      </w:docPartObj>
    </w:sdtPr>
    <w:sdtEndPr/>
    <w:sdtContent>
      <w:p w14:paraId="5095604C" w14:textId="1FC76114" w:rsidR="00F6318B" w:rsidRDefault="006571F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3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9C2A57" w14:textId="77777777" w:rsidR="00F6318B" w:rsidRDefault="00F631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D9D4" w14:textId="77777777" w:rsidR="004B6059" w:rsidRDefault="004B6059" w:rsidP="008C1598">
      <w:pPr>
        <w:spacing w:after="0" w:line="240" w:lineRule="auto"/>
      </w:pPr>
      <w:r>
        <w:separator/>
      </w:r>
    </w:p>
  </w:footnote>
  <w:footnote w:type="continuationSeparator" w:id="0">
    <w:p w14:paraId="1B998868" w14:textId="77777777" w:rsidR="004B6059" w:rsidRDefault="004B6059" w:rsidP="008C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8CA"/>
    <w:multiLevelType w:val="hybridMultilevel"/>
    <w:tmpl w:val="EEB0629C"/>
    <w:lvl w:ilvl="0" w:tplc="61AA0A5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F6D9F"/>
    <w:multiLevelType w:val="multilevel"/>
    <w:tmpl w:val="2B407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193138D"/>
    <w:multiLevelType w:val="hybridMultilevel"/>
    <w:tmpl w:val="5D108348"/>
    <w:lvl w:ilvl="0" w:tplc="B068F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B11A1D"/>
    <w:multiLevelType w:val="hybridMultilevel"/>
    <w:tmpl w:val="17FA1F50"/>
    <w:lvl w:ilvl="0" w:tplc="46F81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34370"/>
    <w:multiLevelType w:val="hybridMultilevel"/>
    <w:tmpl w:val="AAC830DE"/>
    <w:lvl w:ilvl="0" w:tplc="80220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38119A"/>
    <w:multiLevelType w:val="hybridMultilevel"/>
    <w:tmpl w:val="7F823648"/>
    <w:lvl w:ilvl="0" w:tplc="F1C6F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A55DC2"/>
    <w:multiLevelType w:val="hybridMultilevel"/>
    <w:tmpl w:val="EE4C6E9E"/>
    <w:lvl w:ilvl="0" w:tplc="C9E2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333E4"/>
    <w:multiLevelType w:val="multilevel"/>
    <w:tmpl w:val="E2E8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30F3212"/>
    <w:multiLevelType w:val="multilevel"/>
    <w:tmpl w:val="3BB4F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482955"/>
    <w:multiLevelType w:val="hybridMultilevel"/>
    <w:tmpl w:val="A192F7B8"/>
    <w:lvl w:ilvl="0" w:tplc="66E6E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7E4CAE"/>
    <w:multiLevelType w:val="hybridMultilevel"/>
    <w:tmpl w:val="2F3C9F12"/>
    <w:lvl w:ilvl="0" w:tplc="55A06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5A73D2"/>
    <w:multiLevelType w:val="multilevel"/>
    <w:tmpl w:val="722EC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8B19B9"/>
    <w:multiLevelType w:val="multilevel"/>
    <w:tmpl w:val="183AE8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F8C2677"/>
    <w:multiLevelType w:val="singleLevel"/>
    <w:tmpl w:val="650CDE34"/>
    <w:lvl w:ilvl="0">
      <w:start w:val="1"/>
      <w:numFmt w:val="decimal"/>
      <w:lvlText w:val="%1)"/>
      <w:legacy w:legacy="1" w:legacySpace="0" w:legacyIndent="209"/>
      <w:lvlJc w:val="left"/>
      <w:rPr>
        <w:rFonts w:ascii="Times New Roman" w:eastAsiaTheme="minorHAnsi" w:hAnsi="Times New Roman" w:cs="Times New Roman"/>
      </w:rPr>
    </w:lvl>
  </w:abstractNum>
  <w:abstractNum w:abstractNumId="14" w15:restartNumberingAfterBreak="0">
    <w:nsid w:val="3FB71730"/>
    <w:multiLevelType w:val="hybridMultilevel"/>
    <w:tmpl w:val="1C2E89F8"/>
    <w:lvl w:ilvl="0" w:tplc="F674723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0943587"/>
    <w:multiLevelType w:val="hybridMultilevel"/>
    <w:tmpl w:val="90102068"/>
    <w:lvl w:ilvl="0" w:tplc="3B744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976AFD"/>
    <w:multiLevelType w:val="hybridMultilevel"/>
    <w:tmpl w:val="26DC39DE"/>
    <w:lvl w:ilvl="0" w:tplc="7D2E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453379"/>
    <w:multiLevelType w:val="hybridMultilevel"/>
    <w:tmpl w:val="ACB2B396"/>
    <w:lvl w:ilvl="0" w:tplc="A38CD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D54965"/>
    <w:multiLevelType w:val="hybridMultilevel"/>
    <w:tmpl w:val="95241830"/>
    <w:lvl w:ilvl="0" w:tplc="C4046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5F53C9"/>
    <w:multiLevelType w:val="hybridMultilevel"/>
    <w:tmpl w:val="6E401D3E"/>
    <w:lvl w:ilvl="0" w:tplc="3EF6EB9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6E1426F"/>
    <w:multiLevelType w:val="hybridMultilevel"/>
    <w:tmpl w:val="401E361E"/>
    <w:lvl w:ilvl="0" w:tplc="45426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DF52F6"/>
    <w:multiLevelType w:val="hybridMultilevel"/>
    <w:tmpl w:val="290035B0"/>
    <w:lvl w:ilvl="0" w:tplc="A0FA3FE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59D50583"/>
    <w:multiLevelType w:val="hybridMultilevel"/>
    <w:tmpl w:val="024C548A"/>
    <w:lvl w:ilvl="0" w:tplc="41A00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9D6F96"/>
    <w:multiLevelType w:val="hybridMultilevel"/>
    <w:tmpl w:val="84CAD806"/>
    <w:lvl w:ilvl="0" w:tplc="B83C5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A658DB"/>
    <w:multiLevelType w:val="multilevel"/>
    <w:tmpl w:val="1C1814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7E458FB"/>
    <w:multiLevelType w:val="hybridMultilevel"/>
    <w:tmpl w:val="33466E98"/>
    <w:lvl w:ilvl="0" w:tplc="3AF41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0F1A4D"/>
    <w:multiLevelType w:val="hybridMultilevel"/>
    <w:tmpl w:val="D408CB30"/>
    <w:lvl w:ilvl="0" w:tplc="783C0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A65B13"/>
    <w:multiLevelType w:val="hybridMultilevel"/>
    <w:tmpl w:val="55D4197C"/>
    <w:lvl w:ilvl="0" w:tplc="C5DE9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B3447E"/>
    <w:multiLevelType w:val="hybridMultilevel"/>
    <w:tmpl w:val="7D5CCAF6"/>
    <w:lvl w:ilvl="0" w:tplc="9B48B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180B79"/>
    <w:multiLevelType w:val="hybridMultilevel"/>
    <w:tmpl w:val="251882DC"/>
    <w:lvl w:ilvl="0" w:tplc="594E7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6"/>
  </w:num>
  <w:num w:numId="5">
    <w:abstractNumId w:val="3"/>
  </w:num>
  <w:num w:numId="6">
    <w:abstractNumId w:val="25"/>
  </w:num>
  <w:num w:numId="7">
    <w:abstractNumId w:val="22"/>
  </w:num>
  <w:num w:numId="8">
    <w:abstractNumId w:val="23"/>
  </w:num>
  <w:num w:numId="9">
    <w:abstractNumId w:val="24"/>
  </w:num>
  <w:num w:numId="10">
    <w:abstractNumId w:val="12"/>
  </w:num>
  <w:num w:numId="11">
    <w:abstractNumId w:val="9"/>
  </w:num>
  <w:num w:numId="12">
    <w:abstractNumId w:val="18"/>
  </w:num>
  <w:num w:numId="13">
    <w:abstractNumId w:val="7"/>
  </w:num>
  <w:num w:numId="14">
    <w:abstractNumId w:val="20"/>
  </w:num>
  <w:num w:numId="15">
    <w:abstractNumId w:val="29"/>
  </w:num>
  <w:num w:numId="16">
    <w:abstractNumId w:val="13"/>
  </w:num>
  <w:num w:numId="17">
    <w:abstractNumId w:val="13"/>
    <w:lvlOverride w:ilvl="0">
      <w:lvl w:ilvl="0">
        <w:start w:val="1"/>
        <w:numFmt w:val="decimal"/>
        <w:lvlText w:val="%1)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"/>
  </w:num>
  <w:num w:numId="20">
    <w:abstractNumId w:val="28"/>
  </w:num>
  <w:num w:numId="21">
    <w:abstractNumId w:val="15"/>
  </w:num>
  <w:num w:numId="22">
    <w:abstractNumId w:val="5"/>
  </w:num>
  <w:num w:numId="23">
    <w:abstractNumId w:val="8"/>
  </w:num>
  <w:num w:numId="24">
    <w:abstractNumId w:val="1"/>
  </w:num>
  <w:num w:numId="25">
    <w:abstractNumId w:val="16"/>
  </w:num>
  <w:num w:numId="26">
    <w:abstractNumId w:val="27"/>
  </w:num>
  <w:num w:numId="27">
    <w:abstractNumId w:val="19"/>
  </w:num>
  <w:num w:numId="28">
    <w:abstractNumId w:val="4"/>
  </w:num>
  <w:num w:numId="29">
    <w:abstractNumId w:val="17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81"/>
    <w:rsid w:val="00015616"/>
    <w:rsid w:val="00026336"/>
    <w:rsid w:val="00035EAD"/>
    <w:rsid w:val="00064830"/>
    <w:rsid w:val="00064E6E"/>
    <w:rsid w:val="00065B2C"/>
    <w:rsid w:val="000758D1"/>
    <w:rsid w:val="00076AB6"/>
    <w:rsid w:val="00082A27"/>
    <w:rsid w:val="00084FC7"/>
    <w:rsid w:val="000C3C7D"/>
    <w:rsid w:val="000E0845"/>
    <w:rsid w:val="0010442B"/>
    <w:rsid w:val="00116F3A"/>
    <w:rsid w:val="0012669E"/>
    <w:rsid w:val="00126FC1"/>
    <w:rsid w:val="001315EC"/>
    <w:rsid w:val="0015499B"/>
    <w:rsid w:val="00186123"/>
    <w:rsid w:val="001C2DE5"/>
    <w:rsid w:val="001C5019"/>
    <w:rsid w:val="001D0A8C"/>
    <w:rsid w:val="001D14B5"/>
    <w:rsid w:val="001D39FB"/>
    <w:rsid w:val="001D5196"/>
    <w:rsid w:val="001E4C7E"/>
    <w:rsid w:val="001E537E"/>
    <w:rsid w:val="001F48C2"/>
    <w:rsid w:val="001F4B1C"/>
    <w:rsid w:val="00203EE3"/>
    <w:rsid w:val="00204A63"/>
    <w:rsid w:val="0020597C"/>
    <w:rsid w:val="00236433"/>
    <w:rsid w:val="002418EB"/>
    <w:rsid w:val="002566BA"/>
    <w:rsid w:val="0027393E"/>
    <w:rsid w:val="00282F06"/>
    <w:rsid w:val="00287893"/>
    <w:rsid w:val="00290AD4"/>
    <w:rsid w:val="002A74E3"/>
    <w:rsid w:val="002B5530"/>
    <w:rsid w:val="002D1F3F"/>
    <w:rsid w:val="002E4F32"/>
    <w:rsid w:val="002F705A"/>
    <w:rsid w:val="00303F4B"/>
    <w:rsid w:val="00305F45"/>
    <w:rsid w:val="00310027"/>
    <w:rsid w:val="003173E3"/>
    <w:rsid w:val="00323639"/>
    <w:rsid w:val="003306F7"/>
    <w:rsid w:val="00366D4D"/>
    <w:rsid w:val="00367591"/>
    <w:rsid w:val="003743B5"/>
    <w:rsid w:val="00375B95"/>
    <w:rsid w:val="003763A6"/>
    <w:rsid w:val="00393A66"/>
    <w:rsid w:val="0039582B"/>
    <w:rsid w:val="00397636"/>
    <w:rsid w:val="003A793C"/>
    <w:rsid w:val="003B6052"/>
    <w:rsid w:val="003C1127"/>
    <w:rsid w:val="003C3CEB"/>
    <w:rsid w:val="003C6234"/>
    <w:rsid w:val="003D3129"/>
    <w:rsid w:val="004220AF"/>
    <w:rsid w:val="00422B10"/>
    <w:rsid w:val="00433D72"/>
    <w:rsid w:val="0043576A"/>
    <w:rsid w:val="00467817"/>
    <w:rsid w:val="00467DFF"/>
    <w:rsid w:val="00471151"/>
    <w:rsid w:val="004722CF"/>
    <w:rsid w:val="00481FD5"/>
    <w:rsid w:val="00497C49"/>
    <w:rsid w:val="004A105C"/>
    <w:rsid w:val="004B6059"/>
    <w:rsid w:val="004C0518"/>
    <w:rsid w:val="004C31C5"/>
    <w:rsid w:val="004D1D7E"/>
    <w:rsid w:val="004D7FE8"/>
    <w:rsid w:val="004E530C"/>
    <w:rsid w:val="00503E84"/>
    <w:rsid w:val="005136DA"/>
    <w:rsid w:val="00524AA7"/>
    <w:rsid w:val="005300E4"/>
    <w:rsid w:val="00563814"/>
    <w:rsid w:val="00582359"/>
    <w:rsid w:val="00593C5C"/>
    <w:rsid w:val="0059575D"/>
    <w:rsid w:val="005A382E"/>
    <w:rsid w:val="005C6FF7"/>
    <w:rsid w:val="005D4927"/>
    <w:rsid w:val="005F379D"/>
    <w:rsid w:val="006024DA"/>
    <w:rsid w:val="00603CB0"/>
    <w:rsid w:val="00607A70"/>
    <w:rsid w:val="00611273"/>
    <w:rsid w:val="0061322C"/>
    <w:rsid w:val="00616C43"/>
    <w:rsid w:val="00617EAE"/>
    <w:rsid w:val="00621E97"/>
    <w:rsid w:val="00624A0C"/>
    <w:rsid w:val="006256F4"/>
    <w:rsid w:val="00625B40"/>
    <w:rsid w:val="006260B6"/>
    <w:rsid w:val="0063006D"/>
    <w:rsid w:val="00634CF2"/>
    <w:rsid w:val="00641102"/>
    <w:rsid w:val="00641976"/>
    <w:rsid w:val="006571FA"/>
    <w:rsid w:val="006D5A88"/>
    <w:rsid w:val="006F10DD"/>
    <w:rsid w:val="006F6027"/>
    <w:rsid w:val="0070554E"/>
    <w:rsid w:val="00714EF6"/>
    <w:rsid w:val="00741D7E"/>
    <w:rsid w:val="0075564A"/>
    <w:rsid w:val="00755EB9"/>
    <w:rsid w:val="007749DA"/>
    <w:rsid w:val="007911E5"/>
    <w:rsid w:val="00797BDE"/>
    <w:rsid w:val="007A7B7D"/>
    <w:rsid w:val="007D0C7F"/>
    <w:rsid w:val="007E4525"/>
    <w:rsid w:val="007F00A9"/>
    <w:rsid w:val="007F5D1A"/>
    <w:rsid w:val="00825626"/>
    <w:rsid w:val="008272F3"/>
    <w:rsid w:val="00846B23"/>
    <w:rsid w:val="008537B7"/>
    <w:rsid w:val="008633A8"/>
    <w:rsid w:val="008722C6"/>
    <w:rsid w:val="008724F9"/>
    <w:rsid w:val="00883B07"/>
    <w:rsid w:val="008B67EB"/>
    <w:rsid w:val="008C1598"/>
    <w:rsid w:val="008D2A54"/>
    <w:rsid w:val="008E6FD9"/>
    <w:rsid w:val="00906640"/>
    <w:rsid w:val="009077B4"/>
    <w:rsid w:val="009576CF"/>
    <w:rsid w:val="00971EB3"/>
    <w:rsid w:val="009761CA"/>
    <w:rsid w:val="00980794"/>
    <w:rsid w:val="00981AB5"/>
    <w:rsid w:val="00987AAE"/>
    <w:rsid w:val="00996A2D"/>
    <w:rsid w:val="009A6FFC"/>
    <w:rsid w:val="009B104F"/>
    <w:rsid w:val="009B2DE0"/>
    <w:rsid w:val="009C054F"/>
    <w:rsid w:val="009C64B8"/>
    <w:rsid w:val="009E05EF"/>
    <w:rsid w:val="009E333F"/>
    <w:rsid w:val="00A07B12"/>
    <w:rsid w:val="00A17298"/>
    <w:rsid w:val="00A50407"/>
    <w:rsid w:val="00A6732B"/>
    <w:rsid w:val="00A71A43"/>
    <w:rsid w:val="00A71C37"/>
    <w:rsid w:val="00A907B0"/>
    <w:rsid w:val="00A927EE"/>
    <w:rsid w:val="00AA0876"/>
    <w:rsid w:val="00AA0CA5"/>
    <w:rsid w:val="00AA0D0D"/>
    <w:rsid w:val="00AA1E2F"/>
    <w:rsid w:val="00AA511A"/>
    <w:rsid w:val="00AB2972"/>
    <w:rsid w:val="00AB361D"/>
    <w:rsid w:val="00AB77B8"/>
    <w:rsid w:val="00AC091E"/>
    <w:rsid w:val="00AC1DD7"/>
    <w:rsid w:val="00AC75A5"/>
    <w:rsid w:val="00AC7899"/>
    <w:rsid w:val="00AE37BC"/>
    <w:rsid w:val="00AF241E"/>
    <w:rsid w:val="00AF2C1E"/>
    <w:rsid w:val="00AF62BC"/>
    <w:rsid w:val="00B052CF"/>
    <w:rsid w:val="00B2031B"/>
    <w:rsid w:val="00B20A65"/>
    <w:rsid w:val="00B47E03"/>
    <w:rsid w:val="00B628AA"/>
    <w:rsid w:val="00B629B8"/>
    <w:rsid w:val="00BA1D41"/>
    <w:rsid w:val="00BA4B0B"/>
    <w:rsid w:val="00BA5CDA"/>
    <w:rsid w:val="00BA6BF9"/>
    <w:rsid w:val="00BC335C"/>
    <w:rsid w:val="00BC3781"/>
    <w:rsid w:val="00BC5641"/>
    <w:rsid w:val="00BC76AC"/>
    <w:rsid w:val="00BE5179"/>
    <w:rsid w:val="00BF3A34"/>
    <w:rsid w:val="00C1487A"/>
    <w:rsid w:val="00C15C0B"/>
    <w:rsid w:val="00C31CC3"/>
    <w:rsid w:val="00C45126"/>
    <w:rsid w:val="00C50E41"/>
    <w:rsid w:val="00C5159A"/>
    <w:rsid w:val="00C5292C"/>
    <w:rsid w:val="00C71E66"/>
    <w:rsid w:val="00C94D6D"/>
    <w:rsid w:val="00CA3C16"/>
    <w:rsid w:val="00CB2A18"/>
    <w:rsid w:val="00CC0DE3"/>
    <w:rsid w:val="00CE5630"/>
    <w:rsid w:val="00CE5BD0"/>
    <w:rsid w:val="00D07E82"/>
    <w:rsid w:val="00D125E1"/>
    <w:rsid w:val="00D25CC0"/>
    <w:rsid w:val="00D34E45"/>
    <w:rsid w:val="00D35C66"/>
    <w:rsid w:val="00D42B16"/>
    <w:rsid w:val="00D43A68"/>
    <w:rsid w:val="00D44518"/>
    <w:rsid w:val="00D47A1A"/>
    <w:rsid w:val="00D54B98"/>
    <w:rsid w:val="00D80997"/>
    <w:rsid w:val="00D8461A"/>
    <w:rsid w:val="00D87816"/>
    <w:rsid w:val="00D95B4C"/>
    <w:rsid w:val="00DB0F94"/>
    <w:rsid w:val="00DC3735"/>
    <w:rsid w:val="00DC4AB6"/>
    <w:rsid w:val="00DD15CD"/>
    <w:rsid w:val="00E065D8"/>
    <w:rsid w:val="00E208E3"/>
    <w:rsid w:val="00E31487"/>
    <w:rsid w:val="00E45470"/>
    <w:rsid w:val="00E521EF"/>
    <w:rsid w:val="00E6158E"/>
    <w:rsid w:val="00E61998"/>
    <w:rsid w:val="00E664AA"/>
    <w:rsid w:val="00E70C16"/>
    <w:rsid w:val="00E75EAA"/>
    <w:rsid w:val="00E903DB"/>
    <w:rsid w:val="00E9209D"/>
    <w:rsid w:val="00EA2281"/>
    <w:rsid w:val="00EA76FD"/>
    <w:rsid w:val="00EB0A80"/>
    <w:rsid w:val="00ED567D"/>
    <w:rsid w:val="00EF51E6"/>
    <w:rsid w:val="00F03478"/>
    <w:rsid w:val="00F10913"/>
    <w:rsid w:val="00F13E2E"/>
    <w:rsid w:val="00F15C95"/>
    <w:rsid w:val="00F200AC"/>
    <w:rsid w:val="00F21128"/>
    <w:rsid w:val="00F42859"/>
    <w:rsid w:val="00F6318B"/>
    <w:rsid w:val="00F65AB9"/>
    <w:rsid w:val="00F65C3B"/>
    <w:rsid w:val="00F7543D"/>
    <w:rsid w:val="00F8030A"/>
    <w:rsid w:val="00F83B27"/>
    <w:rsid w:val="00F95573"/>
    <w:rsid w:val="00FA14A5"/>
    <w:rsid w:val="00FC66B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520E"/>
  <w15:docId w15:val="{782A8CBD-E313-4057-BCAC-4C114F7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05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0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C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C054F"/>
  </w:style>
  <w:style w:type="paragraph" w:styleId="a9">
    <w:name w:val="footer"/>
    <w:basedOn w:val="a"/>
    <w:link w:val="aa"/>
    <w:uiPriority w:val="99"/>
    <w:unhideWhenUsed/>
    <w:rsid w:val="009C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C054F"/>
  </w:style>
  <w:style w:type="character" w:styleId="ab">
    <w:name w:val="Hyperlink"/>
    <w:basedOn w:val="a0"/>
    <w:uiPriority w:val="99"/>
    <w:unhideWhenUsed/>
    <w:rsid w:val="007E4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46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8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56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6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12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93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3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44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71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38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84</Pages>
  <Words>98254</Words>
  <Characters>56006</Characters>
  <Application>Microsoft Office Word</Application>
  <DocSecurity>0</DocSecurity>
  <Lines>466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User</cp:lastModifiedBy>
  <cp:revision>4</cp:revision>
  <dcterms:created xsi:type="dcterms:W3CDTF">2022-10-30T19:24:00Z</dcterms:created>
  <dcterms:modified xsi:type="dcterms:W3CDTF">2022-11-17T14:17:00Z</dcterms:modified>
</cp:coreProperties>
</file>