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>Західноукраїнський національний університет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>Навчально-науковий інститут новітніх освітніх технологій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Кафедра психології та соціальної роботи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>ТОМЧЕНКО Ольга В</w:t>
      </w:r>
      <w:r w:rsidRPr="00E04AD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ячеславівна</w:t>
      </w:r>
      <w:proofErr w:type="spellEnd"/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 xml:space="preserve">Комунікативні проблемні ситуації як основа актуалізації соціально-психологічного змісту системи менеджменту якості послуг /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Communicative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problem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situations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as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basis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updating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socio-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psychological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content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service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quality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management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system</w:t>
      </w:r>
      <w:proofErr w:type="spellEnd"/>
      <w:r w:rsidRPr="00E04A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4AD2">
        <w:rPr>
          <w:rFonts w:ascii="Times New Roman" w:hAnsi="Times New Roman" w:cs="Times New Roman"/>
          <w:b/>
          <w:sz w:val="28"/>
          <w:szCs w:val="28"/>
        </w:rPr>
        <w:t>pressure</w:t>
      </w:r>
      <w:proofErr w:type="spellEnd"/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спеціальність:  053 – Психологія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освітньо-професійна програма – Психологія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Кваліфікаційна робота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 xml:space="preserve">Виконала студентка групи </w:t>
      </w:r>
      <w:proofErr w:type="spellStart"/>
      <w:r w:rsidRPr="00E04AD2">
        <w:rPr>
          <w:rFonts w:ascii="Times New Roman" w:hAnsi="Times New Roman" w:cs="Times New Roman"/>
          <w:sz w:val="28"/>
          <w:szCs w:val="28"/>
        </w:rPr>
        <w:t>ПСзм</w:t>
      </w:r>
      <w:proofErr w:type="spellEnd"/>
      <w:r w:rsidRPr="00E04AD2">
        <w:rPr>
          <w:rFonts w:ascii="Times New Roman" w:hAnsi="Times New Roman" w:cs="Times New Roman"/>
          <w:sz w:val="28"/>
          <w:szCs w:val="28"/>
        </w:rPr>
        <w:t>-21</w:t>
      </w:r>
    </w:p>
    <w:p w:rsidR="00ED69F5" w:rsidRPr="00E04AD2" w:rsidRDefault="00E04AD2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Pr="00E04AD2">
        <w:rPr>
          <w:rFonts w:ascii="Times New Roman" w:hAnsi="Times New Roman" w:cs="Times New Roman"/>
          <w:sz w:val="28"/>
          <w:szCs w:val="28"/>
        </w:rPr>
        <w:t>Томченко</w:t>
      </w:r>
      <w:proofErr w:type="spellEnd"/>
    </w:p>
    <w:p w:rsidR="00ED69F5" w:rsidRPr="00E04AD2" w:rsidRDefault="00ED69F5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D69F5" w:rsidRPr="00E04AD2" w:rsidRDefault="00ED69F5" w:rsidP="00E04AD2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ab/>
      </w:r>
      <w:r w:rsidRPr="00E04AD2">
        <w:rPr>
          <w:rFonts w:ascii="Times New Roman" w:hAnsi="Times New Roman" w:cs="Times New Roman"/>
          <w:sz w:val="28"/>
          <w:szCs w:val="28"/>
        </w:rPr>
        <w:tab/>
      </w:r>
      <w:r w:rsidRPr="00E04AD2">
        <w:rPr>
          <w:rFonts w:ascii="Times New Roman" w:hAnsi="Times New Roman" w:cs="Times New Roman"/>
          <w:sz w:val="28"/>
          <w:szCs w:val="28"/>
        </w:rPr>
        <w:tab/>
      </w:r>
      <w:r w:rsidRPr="00E04A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D69F5" w:rsidRPr="00E04AD2" w:rsidRDefault="00ED69F5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Науковий керівник</w:t>
      </w:r>
    </w:p>
    <w:p w:rsidR="00ED69F5" w:rsidRPr="00E04AD2" w:rsidRDefault="00E04AD2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proofErr w:type="spellStart"/>
      <w:r w:rsidRPr="00E04AD2">
        <w:rPr>
          <w:rFonts w:ascii="Times New Roman" w:hAnsi="Times New Roman" w:cs="Times New Roman"/>
          <w:sz w:val="28"/>
          <w:szCs w:val="28"/>
        </w:rPr>
        <w:t>д</w:t>
      </w:r>
      <w:r w:rsidR="00ED69F5" w:rsidRPr="00E04AD2">
        <w:rPr>
          <w:rFonts w:ascii="Times New Roman" w:hAnsi="Times New Roman" w:cs="Times New Roman"/>
          <w:sz w:val="28"/>
          <w:szCs w:val="28"/>
        </w:rPr>
        <w:t>.пс.н</w:t>
      </w:r>
      <w:proofErr w:type="spellEnd"/>
      <w:r w:rsidR="00ED69F5" w:rsidRPr="00E04AD2">
        <w:rPr>
          <w:rFonts w:ascii="Times New Roman" w:hAnsi="Times New Roman" w:cs="Times New Roman"/>
          <w:sz w:val="28"/>
          <w:szCs w:val="28"/>
        </w:rPr>
        <w:t xml:space="preserve">., </w:t>
      </w:r>
      <w:r w:rsidRPr="00E04AD2">
        <w:rPr>
          <w:rFonts w:ascii="Times New Roman" w:hAnsi="Times New Roman" w:cs="Times New Roman"/>
          <w:sz w:val="28"/>
          <w:szCs w:val="28"/>
        </w:rPr>
        <w:t>професор</w:t>
      </w:r>
      <w:r w:rsidR="00ED69F5" w:rsidRPr="00E04AD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D69F5" w:rsidRPr="00E04AD2" w:rsidRDefault="00E04AD2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А.В. Фурман</w:t>
      </w:r>
    </w:p>
    <w:p w:rsidR="00ED69F5" w:rsidRPr="00E04AD2" w:rsidRDefault="00ED69F5" w:rsidP="00E04AD2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</w:r>
      <w:r w:rsidRPr="00E04AD2">
        <w:rPr>
          <w:rFonts w:ascii="Times New Roman" w:hAnsi="Times New Roman" w:cs="Times New Roman"/>
          <w:sz w:val="28"/>
          <w:szCs w:val="28"/>
        </w:rPr>
        <w:softHyphen/>
        <w:t>_________________________</w:t>
      </w: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Кваліфікаційну роботу</w:t>
      </w: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04AD2">
        <w:rPr>
          <w:rFonts w:ascii="Times New Roman" w:hAnsi="Times New Roman" w:cs="Times New Roman"/>
          <w:sz w:val="28"/>
          <w:szCs w:val="28"/>
        </w:rPr>
        <w:t>допущено до захисту</w:t>
      </w:r>
      <w:r w:rsidRPr="00E04AD2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«____» ______________ 20___ р.</w:t>
      </w: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sz w:val="28"/>
          <w:szCs w:val="28"/>
        </w:rPr>
        <w:t>Завідувач кафедри</w:t>
      </w:r>
    </w:p>
    <w:p w:rsidR="00ED69F5" w:rsidRPr="00E04AD2" w:rsidRDefault="00ED69F5" w:rsidP="00ED69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AD2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0F1B3" wp14:editId="1A753E5D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1266825" cy="0"/>
                <wp:effectExtent l="0" t="0" r="28575" b="19050"/>
                <wp:wrapNone/>
                <wp:docPr id="4" name="Пряма сполучна ліні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 сполучна лінія 4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75pt" to="9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04AD2">
        <w:rPr>
          <w:rFonts w:ascii="Times New Roman" w:hAnsi="Times New Roman" w:cs="Times New Roman"/>
          <w:sz w:val="28"/>
          <w:szCs w:val="28"/>
        </w:rPr>
        <w:t xml:space="preserve">                                А.Н. Гірняк</w:t>
      </w: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9F5" w:rsidRPr="00E04AD2" w:rsidRDefault="00ED69F5" w:rsidP="00ED69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623" w:rsidRPr="00065514" w:rsidRDefault="00ED69F5" w:rsidP="00ED69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04AD2">
        <w:rPr>
          <w:rFonts w:ascii="Times New Roman" w:hAnsi="Times New Roman" w:cs="Times New Roman"/>
          <w:b/>
          <w:sz w:val="28"/>
          <w:szCs w:val="28"/>
        </w:rPr>
        <w:t>ТЕРНОПІЛЬ - 2022</w:t>
      </w:r>
      <w:r w:rsidRPr="00E04AD2">
        <w:rPr>
          <w:rFonts w:ascii="Times New Roman" w:hAnsi="Times New Roman" w:cs="Times New Roman"/>
          <w:b/>
          <w:sz w:val="28"/>
          <w:szCs w:val="28"/>
        </w:rPr>
        <w:br w:type="page"/>
      </w:r>
      <w:r w:rsid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ab/>
      </w:r>
    </w:p>
    <w:p w:rsidR="00FB18FB" w:rsidRDefault="00FB18FB" w:rsidP="00E04AD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ВСТУП………………………………………………………………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…….</w:t>
      </w:r>
      <w:r w:rsidR="00CB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..</w:t>
      </w: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…3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РОЗДІЛ 1. КОМУНІКАТИВНІ ПРОБЛЕМНІ СИТУАЦІЇ В</w:t>
      </w:r>
      <w:r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УПРАВЛІННІ………………………………………………………………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…</w:t>
      </w:r>
      <w:r w:rsidR="00CB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….</w:t>
      </w:r>
      <w:r w:rsidR="00CB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.7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1.1. Поняття комунікативних проблемних ситуац</w:t>
      </w:r>
      <w:r w:rsidR="00BB4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ій в психологічній літературі та </w:t>
      </w: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підходи до їх вивчення…………………………………………</w:t>
      </w:r>
      <w:r w:rsidR="00CB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…...7</w:t>
      </w:r>
    </w:p>
    <w:p w:rsidR="00EF31B0" w:rsidRPr="00EF31B0" w:rsidRDefault="00EF31B0" w:rsidP="00EF3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ru-RU" w:eastAsia="uk-UA"/>
        </w:rPr>
      </w:pPr>
      <w:r w:rsidRPr="00EF31B0">
        <w:rPr>
          <w:rFonts w:ascii="Times New Roman" w:eastAsia="Times New Roman" w:hAnsi="Times New Roman" w:cs="Times New Roman"/>
          <w:bCs/>
          <w:color w:val="000000"/>
          <w:spacing w:val="-8"/>
          <w:sz w:val="28"/>
          <w:szCs w:val="28"/>
          <w:lang w:eastAsia="uk-UA"/>
        </w:rPr>
        <w:t xml:space="preserve">1.2. Комунікативні проблемні ситуації в процесі </w:t>
      </w:r>
      <w:r w:rsidRPr="00EF31B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uk-UA"/>
        </w:rPr>
        <w:t>розробки і</w:t>
      </w:r>
      <w:r w:rsidRPr="00EF31B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ru-RU" w:eastAsia="uk-UA"/>
        </w:rPr>
        <w:t xml:space="preserve"> </w:t>
      </w:r>
      <w:r w:rsidRPr="00EF31B0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uk-UA"/>
        </w:rPr>
        <w:t>впровадження системи менеджменту якості…………………………………………………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uk-UA"/>
        </w:rPr>
        <w:t>………..</w:t>
      </w:r>
      <w:r w:rsidR="00CB6F22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eastAsia="uk-UA"/>
        </w:rPr>
        <w:t>17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 до розділу 1……………………………………………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……..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.....26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РОЗДІЛ 2. КОМУНІКАТИВНІ ПРОБЛЕМНІ СИТУАЦІЇ ЯК</w:t>
      </w:r>
      <w:r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ОСНОВА АКТУАЛІЗАЦІЇ СОЦІАЛЬНО-ПСИХОЛОГІЧНОГО</w:t>
      </w:r>
      <w:r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ЗАБЕЗПЕЧЕННЯ </w:t>
      </w:r>
      <w:r w:rsidR="00BB4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УПРАВЛІННЯ ІННОВАЦІЯМИ</w:t>
      </w:r>
      <w:r w:rsidR="00BB41D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…………………………</w:t>
      </w:r>
      <w:r w:rsidR="00CB6F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27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2.1. Цілі, завдання і методи дослідження………………………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…..</w:t>
      </w:r>
      <w:r w:rsidR="00CB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………27</w:t>
      </w:r>
    </w:p>
    <w:p w:rsidR="00EF31B0" w:rsidRPr="00EF31B0" w:rsidRDefault="00EF31B0" w:rsidP="00EF31B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</w:pP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2.2.Змістовні протиріччя як характеристики комунікативних проблемних ситуацій………………………………………………………………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……..</w:t>
      </w: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……</w:t>
      </w:r>
      <w:r w:rsidR="00CB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..</w:t>
      </w: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..</w:t>
      </w:r>
      <w:r w:rsidR="00CB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35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 до розділу 2………………………………………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……..….48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РОЗДІЛ 3. СОЦІАЛЬНО</w:t>
      </w: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-</w:t>
      </w: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ПСИХОЛОГІЧНИЙ СУПРОВІД РОЗРОБКИ І ВПРОВА</w:t>
      </w:r>
      <w:r w:rsidR="00BB4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ДЖЕННЯ СИСТЕМИ УПРАВЛІННЯ ЯКІСТЮ</w:t>
      </w: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НА ОСНОВІ КОМУНІКАТИВНИХ ПРОБЛЕМНИХ СИТУАЦІЙ……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……49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3.1. Динаміка зміни змісту комунікативних проблемних ситуацій в процесі розробки і впровадження системи менеджменту</w:t>
      </w:r>
      <w:r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F31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якості………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..</w:t>
      </w:r>
      <w:r w:rsidR="00CB6F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………49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3.2. Соціально-психологічний супровід розробки і впровадження системи менеджменту якості на основі комунікативних проблемних ситуацій…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..</w:t>
      </w:r>
      <w:r w:rsidR="00CB6F2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………..59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 до розділу 3………………………………………………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……67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……69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СПИСОК ВИКОРИСТАНИХ ДЖЕРЕЛ…………………………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…71</w:t>
      </w:r>
    </w:p>
    <w:p w:rsidR="00EF31B0" w:rsidRPr="00EF31B0" w:rsidRDefault="00EF31B0" w:rsidP="00EF31B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EF31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ДОДАТКИ…………………………………………………………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…..</w:t>
      </w:r>
      <w:r w:rsidR="00CB6F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……76</w:t>
      </w:r>
    </w:p>
    <w:p w:rsidR="00AA2623" w:rsidRPr="00EF31B0" w:rsidRDefault="00AA2623" w:rsidP="00EF31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Вступ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Актуальність.</w:t>
      </w:r>
      <w:r w:rsidR="006F3CD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Нині одним із найбільш 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требуваних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інноваційними змінами в організації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(СМЯ)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ISO.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«багато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зустрічаються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істотно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вплинути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проекту»</w:t>
      </w:r>
      <w:r w:rsidR="00B11223" w:rsidRP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[37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B11223" w:rsidRP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B11223" w:rsidRP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321]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належать, насамперед,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комунікації зі співробітниками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займають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вибудовувати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проекті,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89443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B11223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 максимально бажаного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цілому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6F3C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6F3CD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міжнародній практиці с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тандарт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3F7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 – 12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організацією,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відношенню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існуючого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спосіб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напрямкам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(послуги).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належить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виробництво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послуги),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(інфраструктура,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виробниче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(стратегічне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успішністю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документації, яка має відповідає визначеному стандарту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ще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ресурсами,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належить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компетентність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здатність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застосовувати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навички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практиці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[7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32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контексті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9955F2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здібності,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міжособистісних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тобто ті, що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«особистісним виміром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1122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[21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Адже як засвідчує практика, б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сама зміна у документації не дає потрібного ефекту.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задіяний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зіштовхується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(КПС)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трактуються як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вітчизняних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955F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FE6439" w:rsidRPr="00955BFE">
        <w:rPr>
          <w:rFonts w:ascii="Times New Roman" w:hAnsi="Times New Roman" w:cs="Times New Roman"/>
          <w:sz w:val="28"/>
          <w:szCs w:val="28"/>
        </w:rPr>
        <w:t>Бейзер</w:t>
      </w:r>
      <w:r w:rsidR="00FE643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E6439" w:rsidRPr="00955BFE">
        <w:rPr>
          <w:rFonts w:ascii="Times New Roman" w:hAnsi="Times New Roman" w:cs="Times New Roman"/>
          <w:sz w:val="28"/>
          <w:szCs w:val="28"/>
        </w:rPr>
        <w:t xml:space="preserve"> В. 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6439" w:rsidRPr="00955BFE">
        <w:rPr>
          <w:rFonts w:ascii="Times New Roman" w:hAnsi="Times New Roman" w:cs="Times New Roman"/>
          <w:sz w:val="28"/>
          <w:szCs w:val="28"/>
        </w:rPr>
        <w:t>Кисельова О. І.</w:t>
      </w:r>
      <w:r w:rsidR="00FE64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6439">
        <w:rPr>
          <w:rFonts w:ascii="Times New Roman" w:hAnsi="Times New Roman" w:cs="Times New Roman"/>
          <w:sz w:val="28"/>
          <w:szCs w:val="28"/>
        </w:rPr>
        <w:t>Надвиничної</w:t>
      </w:r>
      <w:proofErr w:type="spellEnd"/>
      <w:r w:rsidR="00FE6439">
        <w:rPr>
          <w:rFonts w:ascii="Times New Roman" w:hAnsi="Times New Roman" w:cs="Times New Roman"/>
          <w:sz w:val="28"/>
          <w:szCs w:val="28"/>
        </w:rPr>
        <w:t xml:space="preserve"> Т.Л.,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 В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Фурмана та ін.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значна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котрих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присвячена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сприйняття.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Тим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значне коло питань щодо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спілкуванні,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 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дипломного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претендує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докладне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механізмів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вирішення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77124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Відтак, вибір теми </w:t>
      </w:r>
      <w:r w:rsidR="00FE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кваліфікаційного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 продиктований потребою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«власне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E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="00FE643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11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7]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момент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достатньо відпрацьованою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задіяних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</w:p>
    <w:p w:rsidR="00771244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роботи</w:t>
      </w:r>
      <w:r w:rsidR="00771244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5C44A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завдань: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теоретичних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ціально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закономірностей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конкретизація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вітчизняної систем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7124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</w:t>
      </w:r>
      <w:r w:rsidR="00C5699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C5699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апробація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організаціях.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Об'єкт</w:t>
      </w:r>
      <w:r w:rsidR="00D125AF"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дослідження</w:t>
      </w:r>
      <w:r w:rsidR="00C5699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соціально-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C5699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Предмет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дослідження</w:t>
      </w:r>
      <w:r w:rsidR="005948D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E9722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міжнародних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Наукова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новизна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изначено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вітчизняній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якісного менеджменту за міжнародними стандартами;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онкретизовано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належать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орієнтація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основну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рушійну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розвитку,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лі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дерство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</w:t>
      </w:r>
      <w:r w:rsidR="005948D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організацією,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«горизонтальних»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«вертикаль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ними»</w:t>
      </w:r>
      <w:r w:rsidR="005948D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сприятливих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Практична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значимість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Сформований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комплекс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період</w:t>
      </w:r>
      <w:r w:rsidR="00594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запровадження інноваційних змін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C54BFB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Емпірична</w:t>
      </w:r>
      <w:r w:rsidR="00D125AF"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база</w:t>
      </w:r>
      <w:r w:rsidR="00D125AF"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дослідження.</w:t>
      </w:r>
      <w:r w:rsidR="005948D3" w:rsidRPr="00C54BF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вибірка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становила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понад</w:t>
      </w:r>
      <w:r w:rsidR="00AA5B1C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осіб</w:t>
      </w:r>
      <w:r w:rsidR="00AA5B1C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керівників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співробітників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структурних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підрозділів</w:t>
      </w:r>
      <w:r w:rsidR="00C54BFB" w:rsidRPr="00C54B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Тернопільського казенного експериментального протезно-ортопедичного підприємства (Тернопільське КЕПОП)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125AF" w:rsidRPr="00C54B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A2623" w:rsidRPr="00E650F0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650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Структура</w:t>
      </w:r>
      <w:r w:rsidR="00D125AF" w:rsidRPr="00E650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AA5B1C" w:rsidRPr="00E650F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дипломної роботи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відображає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логіку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дослідження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її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складається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вступу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трьох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розділів, висновків, списку літературних джерел</w:t>
      </w:r>
      <w:r w:rsidR="00FE6439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який нараховує 66 позицій, з яких – 17 – іноземною мовою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FE6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 </w:t>
      </w:r>
      <w:r w:rsidR="00AA5B1C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додатків. </w:t>
      </w:r>
      <w:r w:rsidR="00FE643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Основний т</w:t>
      </w:r>
      <w:r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екст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6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викладений на 86 сторінках та ілюстрований </w:t>
      </w:r>
      <w:r w:rsidR="00E650F0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>11</w:t>
      </w:r>
      <w:r w:rsidR="00D125AF" w:rsidRPr="00E650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E64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таблицями. </w:t>
      </w:r>
    </w:p>
    <w:p w:rsidR="00AA2623" w:rsidRPr="00065514" w:rsidRDefault="00AA2623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 w:type="textWrapping" w:clear="all"/>
      </w:r>
    </w:p>
    <w:p w:rsidR="00CF1501" w:rsidRPr="00065514" w:rsidRDefault="00CF1501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CF1501" w:rsidRPr="00065514" w:rsidRDefault="00CF1501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РОЗДІЛ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КОМУНІКАТИВНІ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УПРАВЛІННІ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1.1.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психологічній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літературі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підходи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вивчення</w:t>
      </w:r>
      <w:r w:rsidR="00E97227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традицію,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теоретичної психології,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фліктології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825D9" w:rsidRPr="00955BFE">
        <w:rPr>
          <w:rFonts w:ascii="Times New Roman" w:hAnsi="Times New Roman" w:cs="Times New Roman"/>
          <w:sz w:val="28"/>
          <w:szCs w:val="28"/>
        </w:rPr>
        <w:t>Ложкін</w:t>
      </w:r>
      <w:r w:rsidR="000825D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825D9" w:rsidRPr="00955BFE">
        <w:rPr>
          <w:rFonts w:ascii="Times New Roman" w:hAnsi="Times New Roman" w:cs="Times New Roman"/>
          <w:sz w:val="28"/>
          <w:szCs w:val="28"/>
        </w:rPr>
        <w:t xml:space="preserve"> Г. В.</w:t>
      </w:r>
      <w:r w:rsidR="000825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роллю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загальногруповій</w:t>
      </w:r>
      <w:proofErr w:type="spellEnd"/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врегулювання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 суперечностей,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який дав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відмінності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блемної і конфліктної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авторка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зводиться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виникла внаслідок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зіткнення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тенденцій,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0825D9" w:rsidRP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Ложкін</w:t>
      </w:r>
      <w:proofErr w:type="spellEnd"/>
      <w:r w:rsidR="000825D9" w:rsidRP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Г. В., </w:t>
      </w:r>
      <w:proofErr w:type="spellStart"/>
      <w:r w:rsidR="000825D9" w:rsidRP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Сьомін</w:t>
      </w:r>
      <w:proofErr w:type="spellEnd"/>
      <w:r w:rsidR="000825D9" w:rsidRP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В., Кисельова Т. В.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«проблема»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«конфлікт»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розведені,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тобто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допускається,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конфліктом.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підхід,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зарубіжних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дослідників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23F7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Lapsley</w:t>
      </w:r>
      <w:proofErr w:type="spellEnd"/>
      <w:r w:rsidR="00A23F7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I.</w:t>
      </w:r>
      <w:r w:rsid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[60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конфліктую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частину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тобто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ядро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врегулювати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825D9" w:rsidRPr="00955BFE">
        <w:rPr>
          <w:rFonts w:ascii="Times New Roman" w:hAnsi="Times New Roman" w:cs="Times New Roman"/>
          <w:sz w:val="28"/>
          <w:szCs w:val="28"/>
        </w:rPr>
        <w:t>Ложкін</w:t>
      </w:r>
      <w:proofErr w:type="spellEnd"/>
      <w:r w:rsidR="000825D9" w:rsidRPr="00955BFE">
        <w:rPr>
          <w:rFonts w:ascii="Times New Roman" w:hAnsi="Times New Roman" w:cs="Times New Roman"/>
          <w:sz w:val="28"/>
          <w:szCs w:val="28"/>
        </w:rPr>
        <w:t xml:space="preserve"> Г. В.</w:t>
      </w:r>
      <w:r w:rsidR="000825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D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гіпотезу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«конфліктна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природною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стадією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виробничих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0B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E822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перетинаються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22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конфлікт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неминучий.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22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підкреслю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22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проблем.</w:t>
      </w:r>
    </w:p>
    <w:p w:rsidR="00AA2623" w:rsidRPr="00065514" w:rsidRDefault="00E8220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нашу думку, основне завдання даного дослідження –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прийнятний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апарат,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застосовується для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[40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будемо докладно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увати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відмінності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дослідженні яких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…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розкритті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відношення 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[48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с.150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F2D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роботах</w:t>
      </w:r>
      <w:r w:rsidR="007C62EC" w:rsidRPr="007C62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2EC" w:rsidRPr="00955BFE">
        <w:rPr>
          <w:rFonts w:ascii="Times New Roman" w:hAnsi="Times New Roman" w:cs="Times New Roman"/>
          <w:sz w:val="28"/>
          <w:szCs w:val="28"/>
        </w:rPr>
        <w:t>Бейзер</w:t>
      </w:r>
      <w:r w:rsidR="007C62E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C62EC" w:rsidRPr="00955BFE">
        <w:rPr>
          <w:rFonts w:ascii="Times New Roman" w:hAnsi="Times New Roman" w:cs="Times New Roman"/>
          <w:sz w:val="28"/>
          <w:szCs w:val="28"/>
        </w:rPr>
        <w:t xml:space="preserve"> В. А</w:t>
      </w:r>
      <w:r w:rsidR="007C62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7C62EC" w:rsidRPr="00955BFE">
        <w:rPr>
          <w:rFonts w:ascii="Times New Roman" w:hAnsi="Times New Roman" w:cs="Times New Roman"/>
          <w:sz w:val="28"/>
          <w:szCs w:val="28"/>
        </w:rPr>
        <w:t>Кисельова О. І.</w:t>
      </w:r>
      <w:r w:rsidR="007C62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62EC">
        <w:rPr>
          <w:rFonts w:ascii="Times New Roman" w:hAnsi="Times New Roman" w:cs="Times New Roman"/>
          <w:sz w:val="28"/>
          <w:szCs w:val="28"/>
        </w:rPr>
        <w:t>Надвиничної</w:t>
      </w:r>
      <w:proofErr w:type="spellEnd"/>
      <w:r w:rsidR="007C62EC">
        <w:rPr>
          <w:rFonts w:ascii="Times New Roman" w:hAnsi="Times New Roman" w:cs="Times New Roman"/>
          <w:sz w:val="28"/>
          <w:szCs w:val="28"/>
        </w:rPr>
        <w:t xml:space="preserve"> Т.Л., </w:t>
      </w:r>
      <w:r w:rsidR="007C62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 В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Фурмана 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6C1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котрі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проводили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закономірностей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6C1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</w:t>
      </w:r>
      <w:r w:rsidR="00D16C1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подальшому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назву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«розвиваючого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задач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 сприяють виникненню 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[2; 18; 28-29; 43</w:t>
      </w:r>
      <w:r w:rsidR="00A23F7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]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856D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блемн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основоположним</w:t>
      </w:r>
      <w:r w:rsidR="00CD6E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6E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6E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6E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існуючою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D6E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організаційної структури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засадах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ніхто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збираються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зустрічей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порядку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управління</w:t>
      </w:r>
      <w:r w:rsidR="009358EA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діяльністю процесом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алгоритм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документи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контролюватися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розширювати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(підрозділу)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навпаки,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7C62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зменшяться</w:t>
      </w:r>
      <w:proofErr w:type="spellEnd"/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особистісно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зачіпаються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активним.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незвична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породжує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позиціону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 б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удь-яка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спроба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«управляти»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продуктивності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«замикаються»,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перестають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вносити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значущий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«горизонтальних»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майбутньому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співробітники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спільних дій щодо 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алгоритму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проявлятися,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58E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позиціонувати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групі?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[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6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]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перерахованих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відтак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формуванню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етентностей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Зауважимо, що у цьому випадку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 керованим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720D0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однаковими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психолого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педагогічні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28-29; 34-35; 43 та ін.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]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дали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поставлених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задач та означити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класифікації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завдань,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відсутньою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надлишковою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інформацією,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суперечливими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ін.,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кроки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вимірювання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ступеня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[35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13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відзначити,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«проблемна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«завдання»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задіяні певні </w:t>
      </w:r>
      <w:proofErr w:type="spellStart"/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мисленнєві</w:t>
      </w:r>
      <w:proofErr w:type="spellEnd"/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процеси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вони трактуються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«специфічний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об'єкта»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«ха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рактеризують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своєння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збігається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мікроетап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відкритті нового ставлення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 дії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C0F6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визначатися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безпосередніми,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обставинами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суспільними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потребами»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[28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.65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Відтак, сутнісний 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полягає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утруднення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адаптації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ий підхід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запропонований К.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Дункер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</w:t>
      </w:r>
      <w:proofErr w:type="spellEnd"/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який стверджував, що проблема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тоді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істоти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якась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досягти.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 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задіяне 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доцільність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сумнівів).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намітити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дію, яка приведе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раніше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виконана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[13</w:t>
      </w:r>
      <w:r w:rsidR="00A23F7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с.259]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«бажаного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 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зрозуміла,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і/або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зіштовхнутися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міжнародного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можемо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стабільну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 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руга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скасовує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передбачати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овсім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розчару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з'ясується,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повинна</w:t>
      </w:r>
      <w:r w:rsidR="002D4623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перевірятися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D4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рідше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неправильного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відкликати.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619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Дункера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[13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наведені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 у контексті 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відраз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зазвичай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спочатку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изування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(втілення)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остаточна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рішення.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останнього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рівнозначне відшуканню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97FA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певної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початкової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гарантоване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«бажана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наведеного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доцільнішою 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однозначно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зацікавленими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домовитися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автора,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«наполегливому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осмислено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комбінувати наявні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6FE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поставленої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видах: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матеріалу.</w:t>
      </w:r>
    </w:p>
    <w:p w:rsidR="00122EF1" w:rsidRPr="00065514" w:rsidRDefault="00FA69C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«протиріч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 ключовим у дослідженні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 як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саме воно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шукати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айбільш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скористатися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(наказ,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«матеріал»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термінології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К.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Дункера</w:t>
      </w:r>
      <w:proofErr w:type="spellEnd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ж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перерахованими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запланованого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(бажаної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повернутися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«Чому?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змінити?».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результату</w:t>
      </w:r>
      <w:r w:rsidR="00F62DD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 с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змушені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шукати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передбачає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</w:t>
      </w:r>
      <w:r w:rsidR="00312AE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(командна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«горизонтальні»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122EF1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122EF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13</w:t>
      </w:r>
      <w:r w:rsidR="007C62EC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«запускають»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</w:t>
      </w:r>
      <w:r w:rsidR="00122EF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леннєвий</w:t>
      </w:r>
      <w:proofErr w:type="spellEnd"/>
      <w:r w:rsidR="00122EF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«нездатність»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2EF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бажаного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стимулює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2EF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</w:p>
    <w:p w:rsidR="00976A0C" w:rsidRPr="00065514" w:rsidRDefault="00976A0C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 зазначалося раніше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тими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які приводять до досягнення цілей, а саме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становкою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«бажаною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ципі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«евристичних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методів».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655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гарантованого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76A0C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постановки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соналу),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 бути керованим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принципи,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шляхи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досягнення цілей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зрозумілі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можливість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«наповнити»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постановки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мети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змістом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узгодженість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да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параметрів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Інструментом,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який дає можливість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зробити,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здатні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актуалізувати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соці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ально</w:t>
      </w:r>
      <w:r w:rsidR="00976A0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наповнити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суб'єктивним,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особистісним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значенням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"учасників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C62EC" w:rsidRPr="007C62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</w:t>
      </w:r>
      <w:r w:rsidR="007C62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3</w:t>
      </w:r>
      <w:r w:rsidR="007C62EC" w:rsidRPr="007C62E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</w:p>
    <w:p w:rsidR="00E838CC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Додатковим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способу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значимого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</w:t>
      </w:r>
      <w:r w:rsidR="00976A0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тати положення, запропоноване </w:t>
      </w:r>
      <w:proofErr w:type="spellStart"/>
      <w:r w:rsidR="007C62EC" w:rsidRPr="00065514">
        <w:rPr>
          <w:rFonts w:ascii="Times New Roman" w:hAnsi="Times New Roman" w:cs="Times New Roman"/>
          <w:sz w:val="28"/>
          <w:szCs w:val="28"/>
        </w:rPr>
        <w:t>Капінос</w:t>
      </w:r>
      <w:proofErr w:type="spellEnd"/>
      <w:r w:rsidR="007C62EC">
        <w:rPr>
          <w:rFonts w:ascii="Times New Roman" w:hAnsi="Times New Roman" w:cs="Times New Roman"/>
          <w:sz w:val="28"/>
          <w:szCs w:val="28"/>
        </w:rPr>
        <w:t xml:space="preserve"> </w:t>
      </w:r>
      <w:r w:rsidR="007C62EC" w:rsidRPr="00065514">
        <w:rPr>
          <w:rFonts w:ascii="Times New Roman" w:hAnsi="Times New Roman" w:cs="Times New Roman"/>
          <w:sz w:val="28"/>
          <w:szCs w:val="28"/>
        </w:rPr>
        <w:t>Г.</w:t>
      </w:r>
      <w:r w:rsidR="007C62EC">
        <w:rPr>
          <w:rFonts w:ascii="Times New Roman" w:hAnsi="Times New Roman" w:cs="Times New Roman"/>
          <w:sz w:val="28"/>
          <w:szCs w:val="28"/>
        </w:rPr>
        <w:t xml:space="preserve"> </w:t>
      </w:r>
      <w:r w:rsidR="007C62EC" w:rsidRPr="00065514">
        <w:rPr>
          <w:rFonts w:ascii="Times New Roman" w:hAnsi="Times New Roman" w:cs="Times New Roman"/>
          <w:sz w:val="28"/>
          <w:szCs w:val="28"/>
        </w:rPr>
        <w:t>І.</w:t>
      </w:r>
      <w:r w:rsidR="007C62EC">
        <w:rPr>
          <w:rFonts w:ascii="Times New Roman" w:hAnsi="Times New Roman" w:cs="Times New Roman"/>
          <w:sz w:val="28"/>
          <w:szCs w:val="28"/>
        </w:rPr>
        <w:t xml:space="preserve"> </w:t>
      </w:r>
      <w:r w:rsidR="007C62E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[16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с.</w:t>
      </w:r>
      <w:r w:rsidR="00BD168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352</w:t>
      </w:r>
      <w:r w:rsidR="00A23F7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-</w:t>
      </w:r>
      <w:r w:rsidR="00BD16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353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].</w:t>
      </w:r>
      <w:r w:rsidR="00976A0C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Описуючи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процесуальну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рішень</w:t>
      </w:r>
      <w:r w:rsidR="00976A0C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автор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виділяє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основні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індивідуального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вибору: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фіксація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976A0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суб'єктив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задачі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вихідної кількості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альтернатив,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критеріїв</w:t>
      </w:r>
      <w:r w:rsidR="00E838CC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елімінації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перехідної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безлічі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альтернатив,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оцінка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корисності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альтернатив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реалізація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оцінка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корекція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рішення.</w:t>
      </w:r>
    </w:p>
    <w:p w:rsidR="001D40EC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вибір,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починаючи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першого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етапу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«фіксація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проблеми»,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«відхилення»,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невідповідності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організації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Зазначені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відхилення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вимагають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«розпізнавання»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припускають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оцінку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lastRenderedPageBreak/>
        <w:t>боку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Критерії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оцінки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при 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правило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приховані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неочевидні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їх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дуже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важко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встановити,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а тому дуже</w:t>
      </w:r>
      <w:r w:rsidR="0006551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важко дослідити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момент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відхилення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починають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вимагає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негайного вирішення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з'являється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залишити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838C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«ситуативний»,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разовий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системний,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причин</w:t>
      </w:r>
      <w:r w:rsidR="001D40EC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1D40EC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появи.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40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 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40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D40E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належить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6F6A05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лежать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4C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</w:t>
      </w:r>
      <w:proofErr w:type="spellStart"/>
      <w:r w:rsidR="008604C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стимульні</w:t>
      </w:r>
      <w:proofErr w:type="spellEnd"/>
      <w:r w:rsidR="008604C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ситуації»</w:t>
      </w:r>
      <w:r w:rsidR="008604C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r w:rsidR="008604C7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4C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напрямках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«власне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ситуації»</w:t>
      </w:r>
      <w:r w:rsidR="006F6A05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,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коли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стимульну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рівнів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складності;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F6A05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перспективна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проблема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0655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перетвориться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проблемну;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6F6A05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олегшена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проблема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спрощеному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варіанті,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обсязі</w:t>
      </w:r>
      <w:r w:rsidR="006F6A0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 50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AA2623" w:rsidRPr="00065514" w:rsidRDefault="006F6A0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нашу думку, 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реалізована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істотних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стимульна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«полегшена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(або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частково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стимульной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такої, що вимагає розв'язання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складності»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насамперед,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діяння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комунікацій.</w:t>
      </w:r>
    </w:p>
    <w:p w:rsidR="00AA2623" w:rsidRPr="00065514" w:rsidRDefault="006F6A0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думку деяких авторів</w:t>
      </w:r>
      <w:r w:rsidR="00516F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</w:t>
      </w:r>
      <w:r w:rsidR="00BD1688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BD16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BD1688" w:rsidRPr="007C62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6</w:t>
      </w:r>
      <w:r w:rsidR="00BD168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 28-29; 34-35; 43 та ін</w:t>
      </w:r>
      <w:r w:rsidR="001A321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516F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трансформація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стимульної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проблемну</w:t>
      </w:r>
      <w:r w:rsidR="00516F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детермінується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внутрішніми,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516F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ношенню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обставинами.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16F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подальшому нами будуть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особливості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риси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зумовлюють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71211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Далі,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розглядаючи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специфіку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профес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ійній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вважаємо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розглянути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простору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значиму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характеристику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низці наукових джерел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[14; 23; 56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uk-UA"/>
        </w:rPr>
        <w:t xml:space="preserve"> та </w:t>
      </w:r>
      <w:proofErr w:type="spellStart"/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uk-UA"/>
        </w:rPr>
        <w:t>ін</w:t>
      </w:r>
      <w:proofErr w:type="spellEnd"/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uk-UA"/>
        </w:rPr>
        <w:t>.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ru-RU"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йдеться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про те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«виконуючи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професійну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діяльність,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деякий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прості</w:t>
      </w:r>
      <w:proofErr w:type="gramStart"/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</w:t>
      </w:r>
      <w:proofErr w:type="gramEnd"/>
      <w:r w:rsidR="0071211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 характерний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саме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ситуації»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Простір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ситуацій</w:t>
      </w:r>
      <w:r w:rsidR="00712118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–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прин</w:t>
      </w:r>
      <w:r w:rsidR="0071211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ципово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інша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структура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порівнянні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послідовністю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трудової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712118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-перше</w:t>
      </w:r>
      <w:r w:rsidR="00712118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, на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відміну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динамічної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«тканини»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практичній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простір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більш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менш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фіксована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структура.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є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результатом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узагальнення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численних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епізодів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індивіда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ступінь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вирішення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тощо. 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зору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ж функціону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вання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,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простір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– це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деяка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очікувань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суб'єкта,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яка передбачає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епізоди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потенційно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містять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можливість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очікування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носити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неусвідомлений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напівусвідомлених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деяких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випадках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усвідомленими.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випадках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докладати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зусилля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підготуватися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напрацьовує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своєрідні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«заготовки»,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подальшому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частиною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ше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[35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13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намагаючись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ідентифікувати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раз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визначаємо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«простір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ситуацій»,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зазначеному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позначити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традиційній інтерпретації </w:t>
      </w:r>
      <w:r w:rsidR="00BD168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[46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зазначений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термін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розглядає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ть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нас</w:t>
      </w:r>
      <w:r w:rsidR="00195840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– 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межах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детермінує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відно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сн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незалежно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особистісних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2.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Накопичення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досвіду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</w:t>
      </w:r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proofErr w:type="spellStart"/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мисленнєвих</w:t>
      </w:r>
      <w:proofErr w:type="spellEnd"/>
      <w:r w:rsidR="0019584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задач в обстоюваному нами підході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носить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стихійний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індивідуальний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характер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керований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колективний.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При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цьому,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підкреслювалося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раніше</w:t>
      </w:r>
      <w:r w:rsidR="0019584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важливо,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9584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виникнення К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мав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контрольований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тер, 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самі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усвідомленими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визначалися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«я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значущі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розв'язні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всієї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міри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складності»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[35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</w:p>
    <w:p w:rsidR="00957B9F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Далі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vertAlign w:val="superscript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чином </w:t>
      </w:r>
      <w:r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здійснюється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>діяль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щодо 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іншої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ситуації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. Так, д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професійній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діяльності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надзвичайно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важливо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ю 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такого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«мате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ріалу»,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відображав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властивості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взаємоді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ючої 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«суб'єкт</w:t>
      </w:r>
      <w:r w:rsidR="002720A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діяльності».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властивості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складають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відносно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невелику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частину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контексту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розумової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задачі.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Зрозуміло,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</w:t>
      </w:r>
      <w:r w:rsidR="002720A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враховуються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елементи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робочої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називаються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інформаційною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основою діяль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BD168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[41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більшості випадків, розв’язання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проблемної</w:t>
      </w:r>
      <w:r w:rsidR="002720A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базується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елементах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професійного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досвіду</w:t>
      </w:r>
      <w:r w:rsidR="002720A3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представляють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собою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>узагальнення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деяких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здійснених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суб'єктом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відношенні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об'єктів,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він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2720A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взаємодіям у минулому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[</w:t>
      </w:r>
      <w:r w:rsidR="00BD168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40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розглядається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рівні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людини.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цікавить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те</w:t>
      </w:r>
      <w:r w:rsidR="00957B9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виробити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схожі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людей,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які відповідають за досягнення спільної мети.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нас індивідуальність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безумовно,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власні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особливості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сприйняття,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Отже,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основне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завдання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забезпечать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«переваги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колективних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індивідуальними.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Зазначені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характеристики,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на нашу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відповідних,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спеціально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умовах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домінувати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впливати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вироблення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сприйняття,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користь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припущення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говорить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дослідженнях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професійного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досвіду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знаходить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об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потреба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пізнавати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властивості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взаємодіючих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[</w:t>
      </w:r>
      <w:r w:rsidR="00BD168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38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],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віднесена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підпри</w:t>
      </w:r>
      <w:r w:rsidR="00957B9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ємством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організацією.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беззаперечно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их інновацій, процесу їх впровадження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незважаючи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задачею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вдосконалення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7B9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інновації керівництво буде постійно зіштовхуватися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об'єктивної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нею;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(часто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слабоструктурованих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невизначених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залучення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ставлення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цілої низки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підлеглими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числі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оптимізацію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повс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якденну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ведінкові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форми,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замінили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усвідомленості.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Для 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«перебудувати»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філософію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використовується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пізна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ідтак, на нашу думку, 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«ж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иву»,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штучно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C38D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значущий 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впровадження інновацій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межах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 зрозуміти процес, в ході якого 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вирішення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На нашу думку</w:t>
      </w:r>
      <w:r w:rsidR="0006551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це можливо за умови ретельного вивчення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 основних змістовних протиріч та характеристик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визначивши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425A0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шляхів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5C44AB" w:rsidRPr="00065514" w:rsidRDefault="005C44AB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5C44AB" w:rsidRPr="00065514" w:rsidRDefault="005C44AB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623" w:rsidRPr="00065514" w:rsidRDefault="00AA2623" w:rsidP="00C2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ru-RU"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1.2.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Комунікативні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і</w:t>
      </w:r>
      <w:r w:rsidR="005C44AB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val="ru-RU"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якості</w:t>
      </w:r>
      <w:r w:rsidR="00065514" w:rsidRPr="00065514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uk-UA"/>
        </w:rPr>
        <w:t>.</w:t>
      </w:r>
    </w:p>
    <w:p w:rsidR="005C44AB" w:rsidRPr="00065514" w:rsidRDefault="005C44AB" w:rsidP="00C2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</w:p>
    <w:p w:rsidR="005C44AB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ганізаційн</w:t>
      </w:r>
      <w:proofErr w:type="spellEnd"/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en-US" w:eastAsia="uk-UA"/>
        </w:rPr>
        <w:t>o</w:t>
      </w:r>
      <w:r w:rsidR="005C44A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ru-RU" w:eastAsia="uk-UA"/>
        </w:rPr>
        <w:t>-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управлінську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інновацію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пов'язану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переходом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інший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»</w:t>
      </w:r>
      <w:r w:rsidR="00065514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. </w:t>
      </w:r>
      <w:r w:rsid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персо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задіяний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зіштовхується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низкою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ціально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визначе</w:t>
      </w:r>
      <w:r w:rsidR="00AA5B1C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(ідентифікації),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обов’язково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D38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[31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5C44AB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При цьому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впроваджується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C44A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</w:t>
      </w:r>
      <w:r w:rsid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ділів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керівниками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робочих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зовнішні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внутрішні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консультанти,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супроводжують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консультантів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 со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ціально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BD38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BD38C4" w:rsidRPr="00BD38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</w:t>
      </w:r>
      <w:r w:rsidR="00BD38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1</w:t>
      </w:r>
      <w:r w:rsidR="00BD38C4" w:rsidRPr="00BD38C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Специфіка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кожної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перерахованих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вир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ізняти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найбільш цікавим з дослідницької точки зору 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труднощів,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детермінованість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різницею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існуючою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системою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тими</w:t>
      </w:r>
      <w:r w:rsidR="00600C89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змінами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C229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вимог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запроваджуваної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системам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управління</w:t>
      </w:r>
      <w:r w:rsidR="00600C8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, насамперед,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визна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600C8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закономірності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600C8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розв’язання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вивчити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(опис,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їх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соціально</w:t>
      </w:r>
      <w:r w:rsidR="00600C8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складову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(причи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вирішення).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конкретизації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аналізу </w:t>
      </w:r>
      <w:r w:rsidR="00BD38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низки теоретичних джерел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виявлено низку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управлінських проблем, з якими зіштовхується </w:t>
      </w:r>
      <w:r w:rsidR="00600C8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600C8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uk-UA"/>
        </w:rPr>
        <w:t xml:space="preserve"> </w:t>
      </w:r>
      <w:r w:rsidR="00600C8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вказують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нерозумінням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співробітниками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впровадження</w:t>
      </w:r>
      <w:r w:rsidR="0004033E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її</w:t>
      </w:r>
      <w:r w:rsidR="0004033E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призначення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небажанням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брати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додаткові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функції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системи;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небажанням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«ділитися»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владою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навпаки,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брати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додаткову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бізнес</w:t>
      </w:r>
      <w:r w:rsidR="0004033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визначають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«горизонтального»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</w:t>
      </w:r>
      <w:r w:rsidR="0004033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звичним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вертикальним,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існуючим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</w:t>
      </w:r>
      <w:r w:rsidR="0004033E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</w:t>
      </w:r>
      <w:r w:rsidR="0004033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структури;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небажанням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перебудовувати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04033E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підрозділів,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робочих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документів,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вказують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небажання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проходити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додаткове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співробітників;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небажання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виділяти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часові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04033E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ерівник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команда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вказують на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підпорядковується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які займають вищі посадові позиції в існуючій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недостатньо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повноважень;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трудність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«поширення»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філософії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як серед співробітників власної організації так і серед зовнішніх партнерів.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4)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овнішні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вказують 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належать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4033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знайомі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особливостями її функціонування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«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середини»;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позиції: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ношенню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замовника,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D01A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5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нутрішні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(служба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служба),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фіксують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«непопулярних»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BD38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38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[</w:t>
      </w:r>
      <w:r w:rsidR="00BD38C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6</w:t>
      </w:r>
      <w:r w:rsidR="00BD38C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; 14; 15; 16 та ін.</w:t>
      </w:r>
      <w:r w:rsidR="00BD38C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]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зовнішній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конкретизувати </w:t>
      </w:r>
      <w:r w:rsidR="00D01A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штовхнутися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 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01A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C22934" w:rsidRPr="00065514" w:rsidRDefault="00C2293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623" w:rsidRPr="00C22934" w:rsidRDefault="00AA2623" w:rsidP="00C2293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229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uk-UA"/>
        </w:rPr>
        <w:t>Таблиця</w:t>
      </w:r>
      <w:r w:rsidR="00D01A23" w:rsidRPr="00C229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uk-UA"/>
        </w:rPr>
        <w:t xml:space="preserve"> 1.1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Психологічні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проблеми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управлінні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взаємодії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проекті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D01A23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D01A23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розробки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впровадженню</w:t>
      </w:r>
      <w:r w:rsidR="00D125AF"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2293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СМЯ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3"/>
        <w:gridCol w:w="7464"/>
      </w:tblGrid>
      <w:tr w:rsidR="00AA2623" w:rsidRPr="00C22934" w:rsidTr="00D01A23">
        <w:trPr>
          <w:trHeight w:val="313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D01A23" w:rsidP="00C229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</w:t>
            </w:r>
            <w:r w:rsidRPr="00C2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уб'єкт управління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D01A23" w:rsidP="00C22934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Психологі</w:t>
            </w:r>
            <w:r w:rsidR="00C2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чний </w:t>
            </w:r>
            <w:r w:rsidRPr="00C229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зміст проблем в управлінні і взаємодії</w:t>
            </w:r>
          </w:p>
        </w:tc>
      </w:tr>
      <w:tr w:rsidR="00D01A23" w:rsidRPr="00C22934" w:rsidTr="00AA2623">
        <w:trPr>
          <w:trHeight w:val="859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1A23" w:rsidRPr="00C22934" w:rsidRDefault="00D01A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Керівники організації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01A23" w:rsidRPr="00C22934" w:rsidRDefault="00D01A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uk-UA"/>
              </w:rPr>
              <w:t xml:space="preserve">1.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 забезпечити єдине розуміння цілей проекту ?             </w:t>
            </w:r>
          </w:p>
          <w:p w:rsidR="00D01A23" w:rsidRPr="00C22934" w:rsidRDefault="00D01A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2.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 забезпечити мотивацію персоналу на роботу в проекті ?             </w:t>
            </w:r>
          </w:p>
          <w:p w:rsidR="00D01A23" w:rsidRPr="00C22934" w:rsidRDefault="00D01A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uk-UA"/>
              </w:rPr>
              <w:t xml:space="preserve">3.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Як, якими способами потрібно організувати взаємодію людей в проекті для досягнення його цілей (види і форми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навчання, консультацій , форми і методи розробки документів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СМЯ)?</w:t>
            </w:r>
          </w:p>
        </w:tc>
      </w:tr>
      <w:tr w:rsidR="00AA2623" w:rsidRPr="00C22934" w:rsidTr="00AA2623">
        <w:trPr>
          <w:trHeight w:val="2237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підрозділів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та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процесів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СМЯ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,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робочих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груп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по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розробці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документів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СМЯ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      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1.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ефективно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взаємодіяти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робочих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групах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?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>2.</w:t>
            </w:r>
            <w:r w:rsidR="00D125AF"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забезпечити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співробітників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підрозділів,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які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не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підпорядковується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даному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керівнику,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високого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управління?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uk-UA"/>
              </w:rPr>
              <w:t>3.</w:t>
            </w:r>
            <w:r w:rsidR="00D125AF" w:rsidRPr="00C22934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правильно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себе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позиціонувати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проекті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для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досягнення,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тому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числі</w:t>
            </w:r>
            <w:r w:rsidR="001D768C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особистих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цілей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(кар'єрний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ріст,</w:t>
            </w:r>
            <w:r w:rsidR="001D768C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створення</w:t>
            </w:r>
            <w:r w:rsidR="00D125AF" w:rsidRPr="00C2293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позитивного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образу,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отримання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досвіду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проектної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та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командної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тощо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)?</w:t>
            </w:r>
          </w:p>
        </w:tc>
      </w:tr>
      <w:tr w:rsidR="00AA2623" w:rsidRPr="00C22934" w:rsidTr="00AA2623">
        <w:trPr>
          <w:trHeight w:val="3883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проекту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з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розробки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впровадження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СМЯ,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команда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проекту,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включаючи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керівника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співробітників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структурних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підрозділів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    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uk-UA"/>
              </w:rPr>
              <w:t>1.</w:t>
            </w:r>
            <w:r w:rsidR="00D125AF" w:rsidRPr="00C22934">
              <w:rPr>
                <w:rFonts w:ascii="Times New Roman" w:eastAsia="Times New Roman" w:hAnsi="Times New Roman" w:cs="Times New Roman"/>
                <w:spacing w:val="-29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забезпечити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високу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мотивацію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керівника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організації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заходах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>2.</w:t>
            </w:r>
            <w:r w:rsidR="00D125AF"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Якими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методами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можна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впливати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на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керівників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більш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високого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рівня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>3.</w:t>
            </w:r>
            <w:r w:rsidR="00D125AF"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Як,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якими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методами,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забезпечити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ефективні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комунікації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між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співробітниками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керівниками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різних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структурних</w:t>
            </w:r>
            <w:r w:rsidR="00D125AF" w:rsidRPr="00C2293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підрозділів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>4.</w:t>
            </w:r>
            <w:r w:rsidR="00D125AF"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ефективно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переконувати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досягати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правильного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розуміння</w:t>
            </w:r>
            <w:r w:rsidR="00D125AF" w:rsidRPr="00C2293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>5.</w:t>
            </w:r>
            <w:r w:rsidR="00D125AF"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ефективно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залагоджувати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конфліктні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ситуації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між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учасниками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>6.</w:t>
            </w:r>
            <w:r w:rsidR="00D125AF" w:rsidRPr="00C22934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ефективно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взаємодіяти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зовнішніми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структурами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їх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співробітниками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включаючи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методи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ведення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>переговорів,</w:t>
            </w:r>
            <w:r w:rsidR="00D125AF" w:rsidRPr="00C2293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ефективних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робочих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комунікацій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)?</w:t>
            </w:r>
            <w:r w:rsidR="001D768C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</w:p>
        </w:tc>
      </w:tr>
      <w:tr w:rsidR="00AA2623" w:rsidRPr="00C22934" w:rsidTr="00AA2623">
        <w:trPr>
          <w:trHeight w:val="2232"/>
        </w:trPr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Консультанти,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>які</w:t>
            </w:r>
            <w:r w:rsidR="00D125AF" w:rsidRPr="00C229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>супроводжують</w:t>
            </w:r>
            <w:r w:rsidR="00D125AF" w:rsidRPr="00C2293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розробки</w:t>
            </w:r>
            <w:r w:rsidR="00D125AF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СМЯ</w:t>
            </w:r>
          </w:p>
        </w:tc>
        <w:tc>
          <w:tcPr>
            <w:tcW w:w="7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uk-UA"/>
              </w:rPr>
              <w:t>1.</w:t>
            </w:r>
            <w:r w:rsidR="00D125AF" w:rsidRPr="00C22934"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методи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прийоми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діагностики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управлінні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можна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застосувати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даній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>2.</w:t>
            </w:r>
            <w:r w:rsidR="00D125AF" w:rsidRPr="00C2293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взаємодію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керівником,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членами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управлінської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команди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і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командою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проекту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урахуванням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специфіки</w:t>
            </w:r>
            <w:r w:rsidR="00D125AF" w:rsidRPr="00C2293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конкретної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організації?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>3.</w:t>
            </w:r>
            <w:r w:rsidR="00D125AF"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забезпечити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високу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мотивацію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керівника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організації</w:t>
            </w:r>
            <w:r w:rsidR="00D125AF" w:rsidRPr="00C2293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="001D768C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участь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заходах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22934" w:rsidRDefault="00AA2623" w:rsidP="00C2293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>4.</w:t>
            </w:r>
            <w:r w:rsidR="00D125AF" w:rsidRPr="00C22934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Як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створити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умови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для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ефективних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комунікацій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</w:t>
            </w:r>
            <w:r w:rsidR="00D125AF"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C2293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проекті?</w:t>
            </w:r>
            <w:r w:rsidR="00D125AF" w:rsidRPr="00C2293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</w:tr>
    </w:tbl>
    <w:p w:rsidR="001D768C" w:rsidRPr="00065514" w:rsidRDefault="001D768C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Аналізуючи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обидва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proofErr w:type="spellStart"/>
      <w:r w:rsidR="0039058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зміста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(</w:t>
      </w:r>
      <w:r w:rsidR="0039058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зовнішній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психологічний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висновуємо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найбільше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навантаження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припадає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відділів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забезпечення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успішності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їм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, насамперед,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володіти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інструментами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значна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частина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належить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ціально</w:t>
      </w:r>
      <w:r w:rsidR="0039058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="0039058D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proofErr w:type="spellStart"/>
      <w:r w:rsidR="0039058D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компетентностей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C2293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віднести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організаторські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здібності,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мотивацію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людей,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комунікативні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навички,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аргументація,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реговорів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учасниками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(в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середині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нею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проектними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роботами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тощо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Відповідаючи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lastRenderedPageBreak/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організаційні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змістовні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9058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співробітники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термінологію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кінцевий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сторони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-учасники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складові: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залученість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володіють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вищевказаних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(зовнішні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(багато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Ступінь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відіграє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ступінь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намагається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склалася,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обрані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0410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BD38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[15</w:t>
      </w:r>
      <w:r w:rsidR="00BD38C4" w:rsidRPr="00BD38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перерости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AA05F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05FA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умови,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усвідомлені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сприйняті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зна</w:t>
      </w:r>
      <w:r w:rsidR="00AA05FA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чимі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05FA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має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носити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«дієвий»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ха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рактер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(містити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бажання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потребу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що</w:t>
      </w:r>
      <w:r w:rsidR="00AA05F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-небудь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зробити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05F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або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змінити).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F72AB8" w:rsidRPr="00065514" w:rsidRDefault="00F72AB8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Так як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значна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частина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пов'язана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умовлена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межах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відносимо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pacing w:val="-5"/>
          <w:sz w:val="28"/>
          <w:szCs w:val="28"/>
          <w:lang w:eastAsia="uk-UA"/>
        </w:rPr>
        <w:t>комунікативних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вказувалося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раніше,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стандарти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пред'являють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організацією,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розкриття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документах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дає змогу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порядок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ключовими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бізнес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процесами.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Якісне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чергою,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дасть змогу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гарантувати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стабільну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розвиватися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трансформаційних перетворень зовнішнього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внутрішнього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середовища.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цьому,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необхідні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також 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все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ті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стосуються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розглянуті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організаційно</w:t>
      </w:r>
      <w:r w:rsidR="00F72A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управлінська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інновація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класиків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</w:t>
      </w:r>
      <w:r w:rsidR="00BD38C4" w:rsidRPr="00BD3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8C4" w:rsidRPr="00955BFE">
        <w:rPr>
          <w:rFonts w:ascii="Times New Roman" w:hAnsi="Times New Roman" w:cs="Times New Roman"/>
          <w:sz w:val="28"/>
          <w:szCs w:val="28"/>
        </w:rPr>
        <w:t>Bures</w:t>
      </w:r>
      <w:proofErr w:type="spellEnd"/>
      <w:r w:rsidR="00BD38C4" w:rsidRPr="00955BFE">
        <w:rPr>
          <w:rFonts w:ascii="Times New Roman" w:hAnsi="Times New Roman" w:cs="Times New Roman"/>
          <w:sz w:val="28"/>
          <w:szCs w:val="28"/>
        </w:rPr>
        <w:t xml:space="preserve"> V.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визначив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чотири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характеристики,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C2293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F72A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базувати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всю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сучасну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лософію,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38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[52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>р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>озуміння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>системи.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Вища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керівництво</w:t>
      </w:r>
      <w:r w:rsidR="00F72AB8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організації має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розуміти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співвідношення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функціями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діяльністю.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F72AB8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Структура організації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внутрішні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зв'язки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однаково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зрозумілі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прийнятні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її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працівників,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споживачів,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власників</w:t>
      </w:r>
      <w:r w:rsidR="00C550A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партнерів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цьому 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слідувати,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виникають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численні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приводи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непорозумінь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помилок.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AA2623" w:rsidRPr="00065514" w:rsidRDefault="00C550A9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>з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>астосування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>статистичного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>контролю.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сучасного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статистично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контролю,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інструментів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закономірностей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створенні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продукції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послуг.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«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керівництво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повинно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прийняти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розуміли,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йде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організації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потрібно».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AA2623" w:rsidRPr="00065514" w:rsidRDefault="00C550A9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з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нання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варіантів.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Немає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предметів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подій,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вторювалися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були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ідентичними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Багатство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форм,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прояву,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варіативність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нез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мінним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Будь-яку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науку,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числі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науку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якість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уявити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собі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закономірностей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досліджуваного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предмета.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4)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рикладна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психологія.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стосунки,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мотивація,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конфліктна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поведінка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елементи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складної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мозаїки,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хочеш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володіти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краще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застосовувати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прагнеш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досягти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ус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піху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підвищенні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випадках,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завдання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керівництва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D38C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[52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Загальна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поєднання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компонентів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proofErr w:type="spellStart"/>
      <w:r w:rsidR="00913846" w:rsidRPr="00955BFE">
        <w:rPr>
          <w:rFonts w:ascii="Times New Roman" w:hAnsi="Times New Roman" w:cs="Times New Roman"/>
          <w:sz w:val="28"/>
          <w:szCs w:val="28"/>
        </w:rPr>
        <w:t>Bures</w:t>
      </w:r>
      <w:proofErr w:type="spellEnd"/>
      <w:r w:rsidR="00913846" w:rsidRPr="00955BFE">
        <w:rPr>
          <w:rFonts w:ascii="Times New Roman" w:hAnsi="Times New Roman" w:cs="Times New Roman"/>
          <w:sz w:val="28"/>
          <w:szCs w:val="28"/>
        </w:rPr>
        <w:t xml:space="preserve"> V.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називає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«Системою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либоких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нань»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 На думку автора, 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час,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жаль,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у вітчизняній практиці,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перерахованих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ристик</w:t>
      </w:r>
      <w:r w:rsidR="00C550A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увагу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приділяється</w:t>
      </w:r>
      <w:r w:rsidR="00C550A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жодній з них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Найчастіше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зводиться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документів,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акцент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робиться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утриманні,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розподілі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відповідальності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бізнес</w:t>
      </w:r>
      <w:r w:rsidR="00C550A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процеси</w:t>
      </w:r>
      <w:r w:rsidR="00C550A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тощо,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то</w:t>
      </w:r>
      <w:r w:rsidR="00C550A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аспектах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традиційними,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зрозумілими.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підприємствах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організаціях,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створити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міжнародного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стандарту,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нічого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принципово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C550A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змінюючи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існуючих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Наслідком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підходу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6440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6440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працюючі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6440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6440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приносять,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все,</w:t>
      </w:r>
      <w:r w:rsidR="00E6440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того економічного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ефекту,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заради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створюються.</w:t>
      </w:r>
    </w:p>
    <w:p w:rsidR="00FB7B9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насамперед,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врахування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соціально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протиріч,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виникають між змістом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закладеною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філософією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(то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бто передбачають 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відношення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</w:t>
      </w:r>
      <w:r w:rsidR="00FB7B9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змісту)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особливостями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B7B9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української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культури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ління.</w:t>
      </w:r>
      <w:r w:rsidR="00FB7B9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Це стає зрозумілим тоді, коли дослідники зіштовхуються з проблемою реального впровадження СМЯ у виробничий процес.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13846" w:rsidRPr="00913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Cameron</w:t>
      </w:r>
      <w:proofErr w:type="spellEnd"/>
      <w:r w:rsidR="00913846" w:rsidRPr="00913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відзначено,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ставлення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рівнях.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реалізовані,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ставитися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3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[53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913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7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враховують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переходу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філософії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закладеної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ґрунтуватися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лежать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філософії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A2F9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закладеного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розглянемо,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принципи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менеджмен</w:t>
      </w:r>
      <w:r w:rsidR="004A2F9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1384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[10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«успішне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чується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систематичного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прозорого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досягнутий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ідеальному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точніше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інструмент</w:t>
      </w:r>
      <w:r w:rsidR="00A63AEB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управління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 змогу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виживати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ринку,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розвивати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середовища.</w:t>
      </w:r>
      <w:r w:rsidR="00A63AEB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належить</w:t>
      </w: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лідерство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керівника;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працівників;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</w:t>
      </w:r>
      <w:r w:rsidR="00A63AE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уаль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підхід;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менеджменту;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постійне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63AE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покращення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заснованих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фактах;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орієнтація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споживача</w:t>
      </w:r>
      <w:r w:rsidR="00A63AE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. </w:t>
      </w:r>
    </w:p>
    <w:p w:rsidR="00AA2623" w:rsidRPr="00065514" w:rsidRDefault="00C66287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У контексті розгляду проблематики нашого дипломного дослідження 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компоненти,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враховувати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впровадження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СМЯ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неминуче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perscript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vertAlign w:val="superscript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здатність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передавати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переконаність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клієнтам.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знову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повертає нас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високовмотивованого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середовища,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DE146D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яке сприяє активній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нею.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Узагальнюючи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вищесказане,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спробуємо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підсумувати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46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</w:t>
      </w:r>
      <w:r w:rsidR="00DE146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E146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українською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вигляді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(Табл.</w:t>
      </w:r>
      <w:r w:rsidR="00DE146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E146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</w:p>
    <w:p w:rsidR="00AA2623" w:rsidRPr="00351258" w:rsidRDefault="00AA2623" w:rsidP="003512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DE146D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1.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Основні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5A4699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соціально-психологічні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протиріччя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між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вимогами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стандартів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ISO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системі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управління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особливостями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DE146D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української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культури</w:t>
      </w:r>
      <w:r w:rsidR="00D125AF"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3512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управління</w:t>
      </w:r>
    </w:p>
    <w:p w:rsidR="00AA2623" w:rsidRPr="00351258" w:rsidRDefault="00AA2623" w:rsidP="003512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74"/>
        <w:gridCol w:w="4678"/>
        <w:gridCol w:w="120"/>
      </w:tblGrid>
      <w:tr w:rsidR="00AA2623" w:rsidRPr="00351258" w:rsidTr="0095043A">
        <w:trPr>
          <w:gridAfter w:val="1"/>
          <w:wAfter w:w="120" w:type="dxa"/>
          <w:trHeight w:val="600"/>
        </w:trPr>
        <w:tc>
          <w:tcPr>
            <w:tcW w:w="4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Особливості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російської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культури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управління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Соціально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-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психологічна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складова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стандартів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ISO</w:t>
            </w:r>
          </w:p>
        </w:tc>
      </w:tr>
      <w:tr w:rsidR="00DE146D" w:rsidRPr="00351258" w:rsidTr="0095043A">
        <w:trPr>
          <w:gridAfter w:val="1"/>
          <w:wAfter w:w="120" w:type="dxa"/>
          <w:trHeight w:val="600"/>
        </w:trPr>
        <w:tc>
          <w:tcPr>
            <w:tcW w:w="4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uk-UA"/>
              </w:rPr>
              <w:t>лідерство керівника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uk-UA"/>
              </w:rPr>
              <w:t>залучення працівників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</w:pPr>
          </w:p>
        </w:tc>
      </w:tr>
      <w:tr w:rsidR="00DE146D" w:rsidRPr="00351258" w:rsidTr="0095043A">
        <w:trPr>
          <w:gridAfter w:val="1"/>
          <w:wAfter w:w="120" w:type="dxa"/>
          <w:trHeight w:val="600"/>
        </w:trPr>
        <w:tc>
          <w:tcPr>
            <w:tcW w:w="48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uk-UA"/>
              </w:rPr>
              <w:lastRenderedPageBreak/>
              <w:t>процесуальний підхід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uk-UA"/>
              </w:rPr>
              <w:t xml:space="preserve"> до менеджменту</w:t>
            </w:r>
          </w:p>
          <w:p w:rsidR="00DE146D" w:rsidRPr="00351258" w:rsidRDefault="00AA5B1C" w:rsidP="0035125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 -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керівники відчувають труднощі в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мобілізації персоналу для вирішення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загальних завдань, наслідок - пасивність у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прийнятті управлінських рішень, а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також перекладання відповідальності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як за успіхи , так і за помилки на </w:t>
            </w:r>
            <w:r w:rsidR="00DE146D" w:rsidRPr="003512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  <w:t>безпосередніх керівників;</w:t>
            </w:r>
          </w:p>
          <w:p w:rsidR="00DE146D" w:rsidRPr="00351258" w:rsidRDefault="00DE146D" w:rsidP="00351258">
            <w:pPr>
              <w:pStyle w:val="a6"/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>-</w:t>
            </w:r>
            <w:r w:rsidR="00AA5B1C"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невміння керівників делегувати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відповідальність і повноваження підлеглим , наслідок - відмова від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залучення підлеглих до управління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uk-UA"/>
              </w:rPr>
              <w:t>організацією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uk-UA"/>
              </w:rPr>
              <w:t xml:space="preserve">-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орієнтація на «вертикальні»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комунікації і управління в рамках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лінійно - функціональної організаційної структури 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«самодостатність» і ізольованість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uk-UA"/>
              </w:rPr>
              <w:t xml:space="preserve">друг від друга структурних підрозділів 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 xml:space="preserve">локалізація управлінських рішень в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межах підрозділів і їх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неузгодженість з загальними для всіх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  <w:t>цілями організації;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 - ліквідуються наслідки, а не причини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проблем , що веде до їх відтворення 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рядові співробітники привчаються до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позиції виконавця, не наділені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відповідальністю і не схильні до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  <w:t>прояву ініціативи;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u w:val="single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 xml:space="preserve"> - пріоритет підпорядкування в рамках лінійно -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uk-UA"/>
              </w:rPr>
              <w:t xml:space="preserve">функціональної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  <w:t xml:space="preserve">організаційної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структури , системи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uk-UA"/>
              </w:rPr>
              <w:t xml:space="preserve">структурних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>п</w:t>
            </w:r>
            <w:r w:rsid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>ідрозділів та посадових функцій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 xml:space="preserve">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коли кожен робить свою частину роботи в рамках посадових функцій , часто не піклуючись про наступності результатів і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>розумінні загальної узгодженої мети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9"/>
                <w:sz w:val="24"/>
                <w:szCs w:val="24"/>
                <w:lang w:eastAsia="uk-UA"/>
              </w:rPr>
              <w:t>системний підхід до менеджменту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u w:val="single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>-</w:t>
            </w:r>
            <w:r w:rsidR="0095043A"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керівники створюють і підтримують </w:t>
            </w:r>
            <w:proofErr w:type="spellStart"/>
            <w:r w:rsid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високомотивоване</w:t>
            </w:r>
            <w:proofErr w:type="spellEnd"/>
            <w:r w:rsid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внутрішнє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>середовище, в якому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 працівники можуть бути повністю залуч</w:t>
            </w:r>
            <w:r w:rsid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>ені в рішення задач організації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. Командні методи роботи, проектний менеджмент використовуються на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>всіх рівнях управління;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="0095043A"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делегування відповідальності і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>повноважень (включаючи фінансову складову) з боку вищого керівництва на все рівні управління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>-</w:t>
            </w:r>
            <w:r w:rsidR="0095043A"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пріоритет «горизонтального» управління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через впровадження процесуального підходу,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uk-UA"/>
              </w:rPr>
              <w:t xml:space="preserve">спільне прийняття управлінських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рішень,  робота в команді, «прозорі»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інформаційні потоки</w:t>
            </w:r>
          </w:p>
          <w:p w:rsidR="00DE146D" w:rsidRPr="00351258" w:rsidRDefault="00DE146D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-</w:t>
            </w:r>
            <w:r w:rsidR="0095043A"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орієнтація на визначення причин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uk-UA"/>
              </w:rPr>
              <w:t xml:space="preserve">виникають проблем в діяльності і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управлінні і на виправлення помилок в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самій системі управління . Участь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персоналу в управлінні і його постійному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uk-UA"/>
              </w:rPr>
              <w:t>поліпшенні;</w:t>
            </w:r>
          </w:p>
          <w:p w:rsidR="0095043A" w:rsidRPr="00351258" w:rsidRDefault="0095043A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 системний підхід до менеджменту,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виявлення , розуміння і менеджмент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>взаємопов'язаних процесів як системи;</w:t>
            </w:r>
          </w:p>
          <w:p w:rsidR="0095043A" w:rsidRPr="00351258" w:rsidRDefault="0095043A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 -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створення контрольованих (керованих)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uk-UA"/>
              </w:rPr>
              <w:t xml:space="preserve">умов для всіх видів діяльності в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>організації , які впливають на якість;</w:t>
            </w:r>
          </w:p>
          <w:p w:rsidR="00DE146D" w:rsidRPr="00351258" w:rsidRDefault="0095043A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uk-UA"/>
              </w:rPr>
              <w:t xml:space="preserve"> -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 xml:space="preserve">пріоритет загальних узгоджених цілей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uk-UA"/>
              </w:rPr>
              <w:t xml:space="preserve">організації перед цілями підрозділів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u w:val="single"/>
                <w:lang w:eastAsia="uk-UA"/>
              </w:rPr>
              <w:t xml:space="preserve">і </w:t>
            </w:r>
            <w:r w:rsidRPr="0035125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uk-UA"/>
              </w:rPr>
              <w:t>окремих співробітників;</w:t>
            </w:r>
          </w:p>
          <w:p w:rsidR="0095043A" w:rsidRPr="00351258" w:rsidRDefault="0095043A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8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стабільного якості результату діяльності організації через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забезпечення якісного управління</w:t>
            </w:r>
          </w:p>
        </w:tc>
      </w:tr>
      <w:tr w:rsidR="00AA2623" w:rsidRPr="00351258" w:rsidTr="00AA2623">
        <w:trPr>
          <w:trHeight w:val="283"/>
        </w:trPr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Орієнтація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споживача</w:t>
            </w:r>
          </w:p>
        </w:tc>
      </w:tr>
      <w:tr w:rsidR="00AA2623" w:rsidRPr="00351258" w:rsidTr="00351258">
        <w:trPr>
          <w:trHeight w:val="1453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«Ринок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продавця»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-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реалізація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інтересів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виробника,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 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прагнення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робити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те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,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для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чого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пристосоване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виробництво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наявні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людські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ресурси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,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а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потім</w:t>
            </w:r>
            <w:r w:rsidR="00D125AF" w:rsidRPr="00351258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намагатися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продати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«Ринок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покупця»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-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орієнтація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вимоги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споживача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до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продукції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або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послуги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прагнення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виробляти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те,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що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потрібно,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що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будуть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купувати.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Підвищення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рівня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довіри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до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організації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персоналу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клієнтів</w:t>
            </w:r>
          </w:p>
        </w:tc>
      </w:tr>
      <w:tr w:rsidR="00AA2623" w:rsidRPr="00351258" w:rsidTr="00AA2623">
        <w:trPr>
          <w:trHeight w:val="293"/>
        </w:trPr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Ухвалення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рішень,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засноване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фактах</w:t>
            </w:r>
          </w:p>
        </w:tc>
      </w:tr>
      <w:tr w:rsidR="00AA2623" w:rsidRPr="00351258" w:rsidTr="00351258">
        <w:trPr>
          <w:trHeight w:val="3080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Збір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аналіз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інформації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є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завданням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спеціальних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служб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або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відділів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,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які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контролюють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якість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продукції,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що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випускається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продукції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всіх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етапах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виробництва</w:t>
            </w:r>
            <w:r w:rsidR="0095043A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.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Пріоритет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контролю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якості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продукції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перед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якістю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        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                   </w:t>
            </w:r>
            <w:r w:rsidR="00D125AF" w:rsidRPr="0035125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   </w:t>
            </w:r>
            <w:r w:rsidR="00D125AF" w:rsidRPr="00351258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      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          </w:t>
            </w: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Ухвалення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рішень,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впливають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якість,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засноване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фактах,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то</w:t>
            </w:r>
            <w:r w:rsid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бто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об'єктивних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показниках,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що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відображають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актуальну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ситуацію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в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організації.</w:t>
            </w:r>
            <w:r w:rsidR="00D125AF" w:rsidRPr="0035125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Залученість</w:t>
            </w:r>
            <w:proofErr w:type="spellEnd"/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персоналу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всіх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рівнях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управління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процес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збору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та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аналізу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статистичної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інформації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функціонування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бізнес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-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процесів.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комунікації: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інформування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персоналу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прийнятих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управлінських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рішеннях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зібраної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інформації.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Контроль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продукції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управління.</w:t>
            </w:r>
          </w:p>
        </w:tc>
      </w:tr>
      <w:tr w:rsidR="00AA2623" w:rsidRPr="00351258" w:rsidTr="00AA2623">
        <w:trPr>
          <w:trHeight w:val="288"/>
        </w:trPr>
        <w:tc>
          <w:tcPr>
            <w:tcW w:w="96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Взаємовигідні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відносини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з</w:t>
            </w:r>
            <w:r w:rsidR="00D125AF"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постачальниками</w:t>
            </w:r>
          </w:p>
        </w:tc>
      </w:tr>
      <w:tr w:rsidR="00AA2623" w:rsidRPr="00351258" w:rsidTr="00AA5B1C">
        <w:trPr>
          <w:trHeight w:val="1676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lastRenderedPageBreak/>
              <w:t>Недовіра,</w:t>
            </w:r>
            <w:r w:rsidR="0095043A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страх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нестабільності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відносин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бажання</w:t>
            </w:r>
            <w:r w:rsidR="00D125AF"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«підстрахуватися»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       </w:t>
            </w:r>
          </w:p>
        </w:tc>
        <w:tc>
          <w:tcPr>
            <w:tcW w:w="4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351258" w:rsidRDefault="00AA2623" w:rsidP="003512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Взаємовигідні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довготривалі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стосунки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з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постачальниками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(зовнішніми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внутрішніми).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Командний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підхід,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спільне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прийняття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рішень,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розвинені</w:t>
            </w:r>
            <w:r w:rsidR="00D125AF" w:rsidRPr="00351258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«горизонтальні»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комунікації.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Підвищення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рівня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довіри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до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організації</w:t>
            </w:r>
            <w:r w:rsidR="00D125AF" w:rsidRPr="00351258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персоналу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5125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клієнтів.</w:t>
            </w:r>
          </w:p>
        </w:tc>
      </w:tr>
    </w:tbl>
    <w:p w:rsidR="00AA2623" w:rsidRPr="00351258" w:rsidRDefault="00AA2623" w:rsidP="0035125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043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043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</w:t>
      </w:r>
      <w:r w:rsidR="0095043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ципі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орієнтація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основну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рушійну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розвитку.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Виконати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створюваним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5043A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можливо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змінивши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соціально</w:t>
      </w:r>
      <w:r w:rsidR="0095043A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C229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показує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практика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1C229A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1C229A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основною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перешкодою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AA5B1C" w:rsidRPr="00351258" w:rsidRDefault="00AA5B1C" w:rsidP="0035125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</w:t>
      </w:r>
      <w:r w:rsidR="001C229A"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до розділу 1</w:t>
      </w: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компо</w:t>
      </w:r>
      <w:r w:rsidR="00351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ненти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суб'єкту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протиріч,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породжують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усвідомлений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мислення,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спрямований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351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їх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«зняття»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пошуку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шляхів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виходу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утруднення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адаптації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відомих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1C229A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організаційно-управлінська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інновація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пред'являє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вимоги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стимулюють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обумовлюють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свого</w:t>
      </w:r>
      <w:r w:rsidR="004E3AA5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1C229A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нашій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розуміються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актуа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ізацією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DA0E0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які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AA2623" w:rsidRPr="00065514" w:rsidRDefault="00DA0E01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4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сутність.</w:t>
      </w:r>
      <w:r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25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можливість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«простір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 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>5.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Соціально</w:t>
      </w:r>
      <w:r w:rsidR="004E3AA5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складова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пріоритетною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визначенні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ключ</w:t>
      </w:r>
      <w:r w:rsidR="004E3AA5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ових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усвідомлення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СМЯ. </w:t>
      </w:r>
    </w:p>
    <w:p w:rsidR="00AA2623" w:rsidRPr="00065514" w:rsidRDefault="00AA2623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 w:type="textWrapping" w:clear="all"/>
      </w:r>
    </w:p>
    <w:p w:rsidR="004E3AA5" w:rsidRPr="00065514" w:rsidRDefault="004E3AA5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351258" w:rsidRDefault="0035125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AA2623" w:rsidRPr="00065514" w:rsidRDefault="004E3AA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 xml:space="preserve">РОЗДІЛ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551B2A"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КОМУНІКАТИВНІ ПРОБЛЕМНІ СИТУАЦІЇ ЯК</w:t>
      </w:r>
      <w:r w:rsidR="00551B2A"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ОСНОВА АКТУАЛІЗАЦІЇ СОЦІАЛЬНО-ПСИХОЛОГІЧНОГО</w:t>
      </w:r>
      <w:r w:rsidR="00551B2A" w:rsidRPr="00EF31B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 w:rsidRPr="00EF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ЗАБЕЗПЕЧЕННЯ </w:t>
      </w:r>
      <w:r w:rsidR="00551B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УПРАВЛІННЯ ІННОВАЦІЯМИ. </w:t>
      </w:r>
    </w:p>
    <w:p w:rsidR="00AA2623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2.1.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Цілі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дослідження</w:t>
      </w:r>
      <w:r w:rsidR="003512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351258" w:rsidRPr="00065514" w:rsidRDefault="00351258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емпіричне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попереднього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низки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 саме: 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модерації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переговорів,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якостей,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команді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Окрім цього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нагальною є також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конкретизації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</w:p>
    <w:p w:rsidR="0015090D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емпіричного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заперечуємо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 суб’єктивного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 як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...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3AA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об'єкта,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непорозуміння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конфлікти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 собі нічого 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означають.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насамперед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помічені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актуальній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перетворити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проблемну»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[48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може бути не досить зрозумілою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визначати</w:t>
      </w:r>
      <w:r w:rsidR="0015090D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акцент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трактується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яке існує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випадку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переросло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перешко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 на шляху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перед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вищесказаного,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емпіричного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 реалізації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були виокремленні наступні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підібрати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обґрунтувати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інновації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15090D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15090D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15090D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4)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взаємозв'язки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ситуаціями;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взаємозв'язки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характеристиками.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5)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сутнісні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15090D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6</w:t>
      </w:r>
      <w:r w:rsidR="00AA262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чином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«запускають»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виник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Спочатку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підібрані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модифіковані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дослідження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15090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15090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15090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вибору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ступінь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постав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леної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однієї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сторони,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давати можливість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зберегти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специфіку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[36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</w:p>
    <w:p w:rsidR="00894432" w:rsidRPr="00065514" w:rsidRDefault="00894432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Отож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, обстоюваний нами підхід до вивчення КПС включав наступний перелік методів: феноменологічне інтерв'ю, метод репертуарних решіток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Дж.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Келлі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і метод попарних порівнянь з подальшою статистичною обробкою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[27</w:t>
      </w:r>
      <w:r w:rsidR="001A321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Незважаючи на те, що обрані для проведення дослідження методи в більшою мірою зорієнтовані на вивчення індивідуальної структури особистості людини, їх застосування дозволяє, на наш погляд, виявити і вивчити специфіку змісту КПС, характерних для суб'єктів управління в процесі розробки і впровадження СМЯ. </w:t>
      </w:r>
    </w:p>
    <w:p w:rsidR="00066D8A" w:rsidRPr="00065514" w:rsidRDefault="00894432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Так, н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першому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роб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використаний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феноменологічного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інтерв’ю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="001A321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</w:t>
      </w:r>
      <w:r w:rsidR="00551B2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27, с.54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Вибір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погляд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правильним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специфі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дозволила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встановити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довірливі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відносини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респондентами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одночасно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інформацію.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нашому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дослідженні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інтерв'ю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відведене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однієї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сторони,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провідне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іншого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додаткового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забезпечує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основу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подальших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феноме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ідентифікованого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першому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етапі.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применшує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значущості,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наскільки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точно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вдалося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зміст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залежать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подальші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результати,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числі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використанням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математичної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статистики.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усвідомлені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викладені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положення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природи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феноменологічного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інтерв'ю,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отримання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форми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змісту</w:t>
      </w:r>
      <w:r w:rsidR="00066D8A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сенсу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контексту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собою.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Зокрема,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навряд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вдалося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уникнути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впливу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інтерв'юера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професіонала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області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погляд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досліджувану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проблему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отримані</w:t>
      </w:r>
      <w:r w:rsidR="00066D8A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вважатися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«справжніми»,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 по-перше,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вони були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«визнані»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респондентами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066D8A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такі що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бути»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викликають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утруднення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По-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друге,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подальші дослідження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показали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респонденти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добре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розуміли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іден</w:t>
      </w:r>
      <w:r w:rsidR="00B137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тифікованих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дає змогу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припустити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смислову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змістовну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закінченість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вироблених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інтерв'ю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формулювань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здатність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відображати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життєвий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світ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респондентів.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мітити,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узагальнення,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B137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безумовно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важко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уникнути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proofErr w:type="spellStart"/>
      <w:r w:rsidR="00B137F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інтерсуб'єктивного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знання</w:t>
      </w:r>
      <w:r w:rsidR="00B87F7E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інтерв'ю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організований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чином.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підрозділів</w:t>
      </w:r>
      <w:r w:rsidR="00550757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550757" w:rsidRPr="0055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Тернопільського казенного експериментального протезно-ортопедичного підприємства</w:t>
      </w:r>
      <w:r w:rsidR="0055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0757" w:rsidRPr="005507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(Тернопільське КЕПОП)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котрі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безпосередньо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займаються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(20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осіб),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просили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описати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виникають</w:t>
      </w:r>
      <w:r w:rsidR="00B87F7E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у їх роботі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визначалася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момент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спілкуванні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</w:t>
      </w:r>
      <w:r w:rsidR="00B87F7E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керівництвом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представниками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зовнішніх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планований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не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досягається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звичними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метода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впливу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(наказ,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розпорядження,</w:t>
      </w:r>
      <w:r w:rsidR="00B87F7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доручення тощо).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утруднення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нерозуміння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бто те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заважає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адекватному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комфортній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[48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учасники експерименту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описували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уточнювалася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питань: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Вас?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поведінці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завадило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нормальному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«Чи б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знайдений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 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чому,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Вашу думку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виходу із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чому?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могли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інтерв'ю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співрозмовника,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спроможність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думок.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зауважити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респонденти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проявляли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співпраці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самі намагалися допомогти зрозуміти зміст їхніх проблем. Така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туальністю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87F7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повсякденній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уточнюючі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глибоко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прикінцевої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редакції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інтерпретації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«джерела»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умовлений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 припадає найбільше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координації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</w:t>
      </w:r>
      <w:r w:rsidR="006A416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добре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термінологію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6A4165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давало змогу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говорити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«одною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мовою»</w:t>
      </w:r>
      <w:r w:rsidR="006A4165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зберігаючи при 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інтерв'ю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зіткнулися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респондентам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складно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сформулювати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труднощів,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зіштовху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6A4165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Однією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причин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proofErr w:type="spellStart"/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т.з</w:t>
      </w:r>
      <w:proofErr w:type="spellEnd"/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.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«неочевидність»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спостерігача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спілкуванні.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Часто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фіксуються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свідомо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суб'єктом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спілкування,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</w:t>
      </w:r>
      <w:r w:rsidR="006A4165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немов приховані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6A4165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не зовсім усвідомлені ним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Відтак, зазвичай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причини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спілкуванні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важко формалізовані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гіпотетичні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неочевидні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суб'єкту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[27].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Наслідком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стала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велика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кількісних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A416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отриманих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«згорнутих»,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односкладових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описів.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7A7A16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керівництвом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A7A16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«Неправильна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поведінка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підрозділів».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Тому к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допрацьовувалася за допомогою додаткових запитань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щоб відповідати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вимогам: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повинна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однозначною,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бто не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містити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собі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кілька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</w:t>
      </w:r>
      <w:r w:rsidR="003844A4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одночасно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виявляти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специфіку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то</w:t>
      </w:r>
      <w:r w:rsidR="003844A4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бто бути пов’язаною з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Я.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Разом з тим,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могли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включати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зацікавленими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сторонами,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«власні»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дослі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дже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 стосуватися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термінології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підсумку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розглядалися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комунікативні.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Зокрема,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термінології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віднесені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зовнішніми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викладачами і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консультантами,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могли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бирати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неефективні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</w:t>
      </w:r>
      <w:r w:rsidR="003844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консалтингу.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Крім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відзначити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недостатньо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особистісної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рефлексії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небажання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авторів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проблемної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підтримувати позицію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чергою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ускладнювало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процедуру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здатність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таку.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оригінальних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>(додаток</w:t>
      </w:r>
      <w:r w:rsidR="00D125AF"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D125AF"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>1),</w:t>
      </w:r>
      <w:r w:rsidR="00D125AF" w:rsidRPr="00F260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валися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(опи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подібний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текст,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розглядалися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редагувалися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винятком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граматики),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них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виглядають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схожими: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словами.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«дублювання»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F260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844A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метою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феноменології,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небажання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«Функціональні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посадові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«додатком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зобов'яз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4F25F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До цієї роботи були залучені і фахівці, котрі безпосередньо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які,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утримувати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протягом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всі змістовні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розроблюваних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3519F5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ризики,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перешкоди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проекті.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Відтак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зазначити,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інтерпретації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збігалося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можливість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групу.</w:t>
      </w:r>
    </w:p>
    <w:p w:rsidR="00AA2623" w:rsidRPr="00065514" w:rsidRDefault="003519F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Основною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репертуарних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решіток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Келлі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[27, с. 87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Респондентам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пропонувалися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двадцяти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давалася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Уважно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прочитайте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чте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чим вони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третьої?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3519F5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якою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вибрані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3519F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протилежною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охарактеризувати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3519F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4</w:t>
      </w:r>
      <w:r w:rsidR="00AA2623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сприймається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3519F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>5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Розподіліть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запропоновані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виокремлених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BB7A00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процедуру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519F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 мав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дев'ять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(число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рядків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репертуарній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решітці),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пропонувався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трьох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визначала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BB7A00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факторів: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«задіяти»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25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первинних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«трійок»;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обмежити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півтора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годин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зумовлено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навантаженням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випробовуваних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докладання значних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зусиль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часу.</w:t>
      </w:r>
    </w:p>
    <w:p w:rsidR="00AC5154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учасником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дозволила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дев'яти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«симультанна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констатація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відмінності»</w:t>
      </w:r>
      <w:r w:rsidR="00BB7A0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27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джені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протилежність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чітко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Більшою мірою учасникам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вдавалося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«відмінності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двох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третьої.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представляло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зводилося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пропонувалося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короткий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уточнення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вдавалося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класичного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полюс схожості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«контрастний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там само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обумовлено,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контрастний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містити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відмінної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відношенню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полюса схожості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C5154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попарних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стик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експертну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оцінку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умовлено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учасникам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порівняльну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</w:t>
      </w:r>
      <w:r w:rsidR="00AC515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пропонованого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proofErr w:type="spellStart"/>
      <w:r w:rsidR="00AC5154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стимульного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матеріалу.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</w:p>
    <w:p w:rsidR="00AA2623" w:rsidRPr="00065514" w:rsidRDefault="00AC515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Основним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ре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зультат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етапу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стало отримання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перелік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конструктів,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складається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81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пари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полюсів,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наведено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</w:t>
      </w:r>
      <w:r w:rsidR="00AA5B1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кожного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учасника систем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(системи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конструктів),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побудовані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отриманих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репертуарних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решіток;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первинних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узагальнень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зроблених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порівняльного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ситуацій.</w:t>
      </w:r>
    </w:p>
    <w:p w:rsidR="00780A3F" w:rsidRPr="00F26024" w:rsidRDefault="00AA2623" w:rsidP="00F26024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uk-UA"/>
        </w:rPr>
        <w:t>Таблиця</w:t>
      </w:r>
      <w:r w:rsidR="00780A3F" w:rsidRPr="00F260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uk-UA"/>
        </w:rPr>
        <w:t xml:space="preserve"> 2.1  </w:t>
      </w:r>
    </w:p>
    <w:p w:rsidR="00AA2623" w:rsidRPr="00F26024" w:rsidRDefault="00AA2623" w:rsidP="00F260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Приклад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з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переліку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конструктів,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що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характеризують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>ознаки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>комунікативних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>проблемних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>ситуацій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>в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  <w:lang w:eastAsia="uk-UA"/>
        </w:rPr>
        <w:t>процесі</w:t>
      </w:r>
    </w:p>
    <w:p w:rsidR="00AA2623" w:rsidRPr="00F26024" w:rsidRDefault="00AA2623" w:rsidP="00F260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>розробки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>та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>впровадження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 xml:space="preserve"> </w:t>
      </w:r>
      <w:r w:rsidR="00780A3F"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>СМ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uk-UA"/>
        </w:rPr>
        <w:t>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474"/>
        <w:gridCol w:w="4858"/>
      </w:tblGrid>
      <w:tr w:rsidR="00AA2623" w:rsidRPr="00F26024" w:rsidTr="00F26024">
        <w:trPr>
          <w:trHeight w:val="602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F26024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</w:t>
            </w:r>
            <w:r w:rsidR="00AA2623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/п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0A3F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Ознака</w:t>
            </w:r>
            <w:r w:rsidR="00D125A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А</w:t>
            </w:r>
          </w:p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</w:t>
            </w:r>
            <w:r w:rsidR="00D125A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</w:t>
            </w:r>
            <w:r w:rsidR="00780A3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uk-UA"/>
              </w:rPr>
              <w:t>схожості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)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80A3F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Ознака</w:t>
            </w:r>
            <w:r w:rsidR="00D125A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Б</w:t>
            </w:r>
          </w:p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</w:t>
            </w:r>
            <w:r w:rsidR="00D125A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</w:t>
            </w:r>
            <w:r w:rsidR="00D125AF"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полюс)</w:t>
            </w:r>
          </w:p>
        </w:tc>
      </w:tr>
      <w:tr w:rsidR="00AA2623" w:rsidRPr="00F26024" w:rsidTr="00F26024">
        <w:trPr>
          <w:trHeight w:val="576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F26024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  <w:r w:rsidR="00AA2623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780A3F" w:rsidP="00F26024">
            <w:pPr>
              <w:shd w:val="clear" w:color="auto" w:fill="FFFFFF"/>
              <w:spacing w:after="0" w:line="240" w:lineRule="auto"/>
              <w:ind w:left="-7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СМЯ</w:t>
            </w:r>
            <w:r w:rsidR="00D125AF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AA2623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є,</w:t>
            </w:r>
            <w:r w:rsidR="00D125AF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AA2623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документи</w:t>
            </w:r>
            <w:r w:rsidR="00D125AF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="00AA2623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розробляються,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="00AA2623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але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="00AA2623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є</w:t>
            </w:r>
            <w:r w:rsidR="00D125AF"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         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 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Слабка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впровадження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AA2623" w:rsidRPr="00F26024" w:rsidTr="00F26024">
        <w:trPr>
          <w:trHeight w:val="821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пряма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вказівка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керівництва 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про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необхідність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впровадження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125AF"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    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Співробітники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не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хочуть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брати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на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себе</w:t>
            </w:r>
            <w:r w:rsidR="00D125AF" w:rsidRPr="00F2602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додаткове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навантаження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розробки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r w:rsidR="00D125AF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</w:t>
            </w:r>
          </w:p>
        </w:tc>
      </w:tr>
      <w:tr w:rsidR="00AA2623" w:rsidRPr="00F26024" w:rsidTr="00F26024">
        <w:trPr>
          <w:trHeight w:val="624"/>
        </w:trPr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4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Робота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по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СМЯ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ведеться,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але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можуть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бути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проблеми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з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організацією</w:t>
            </w:r>
            <w:r w:rsidR="00D125AF"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проекту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F26024" w:rsidRDefault="00AA2623" w:rsidP="00F26024">
            <w:pPr>
              <w:shd w:val="clear" w:color="auto" w:fill="FFFFFF"/>
              <w:spacing w:after="0" w:line="240" w:lineRule="auto"/>
              <w:ind w:left="-734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Система</w:t>
            </w:r>
            <w:r w:rsidR="00D125AF"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менеджменту</w:t>
            </w:r>
            <w:r w:rsidR="00D125AF"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>якості</w:t>
            </w:r>
            <w:r w:rsidR="00D125AF"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 </w:t>
            </w:r>
            <w:r w:rsidR="00780A3F" w:rsidRPr="00F2602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uk-UA"/>
              </w:rPr>
              <w:t xml:space="preserve">впроваджується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формально</w:t>
            </w:r>
          </w:p>
        </w:tc>
      </w:tr>
    </w:tbl>
    <w:p w:rsidR="00780A3F" w:rsidRPr="00065514" w:rsidRDefault="00780A3F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lastRenderedPageBreak/>
        <w:t xml:space="preserve">При цьому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відзначено,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конструкти,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гіпотетично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виконувати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«пояснювальну»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відношенню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вихідних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функцію,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часто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самі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виглядали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ситуації.</w:t>
      </w:r>
    </w:p>
    <w:p w:rsidR="00E9013C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«Слабка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змісту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80A3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(людей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охочих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41003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овсім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)»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змістом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формулювань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конструкту):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Виходило,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 лише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певному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мульних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розглядалися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самостійна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проблема.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2602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зв'язку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структів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спрямоване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стійких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могло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допомогти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картини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найбільш доцільним 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Клімовим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диф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еренці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діагностичному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опитувальнику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(ДДО),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попарне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змінних.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знайшов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широке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застосування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респондентів.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0F447F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9013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учасникам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запропоновано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керуючись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наступною</w:t>
      </w:r>
      <w:r w:rsidR="00E9013C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інструкцією: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«Шановні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колеги,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пропонуються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пари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особистих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впровадження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кожній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парі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вибрати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ознаку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суб'єктивно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вважаєте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>легкою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вирішення.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оцінити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ступінь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складності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DB626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якістю,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навіть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вважаєте,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повинна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вирішуватися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(керівництвом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співробітниками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підрозділів,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зацікавленими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сторонами</w:t>
      </w:r>
      <w:r w:rsidR="00DB626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та ін.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)».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Група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F447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учасників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F447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F447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складом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однорідною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включала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0F447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керівників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(20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осіб).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подальшому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статистично опрацьовані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пошуку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стійких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взаємозв'язків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отриманими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конструктами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(змістовними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характеристиками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встановлення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високого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узагальнення</w:t>
      </w:r>
      <w:r w:rsidR="00894432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сутності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8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протиріч, які виникають 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одночасно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з’ясування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причин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виникнення.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В результаті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зроблені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якісні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висновки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співвідносяться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ключові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вимоги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пред'являються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 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соціально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="00894432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складова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ISO,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динаміка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Результати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детально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894432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представлені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наступному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розділі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дослідження.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</w:p>
    <w:p w:rsidR="00E735E3" w:rsidRPr="00065514" w:rsidRDefault="00E735E3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E735E3" w:rsidRPr="00065514" w:rsidRDefault="00E735E3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A2623" w:rsidRPr="00065514" w:rsidRDefault="00E735E3" w:rsidP="00C2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2.2.</w:t>
      </w:r>
      <w:r w:rsidR="00E650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ситуацій</w:t>
      </w:r>
    </w:p>
    <w:p w:rsidR="00AE456E" w:rsidRPr="00065514" w:rsidRDefault="00AE456E" w:rsidP="00C2293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зазначалося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проаналізовані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особливостей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характеристикам</w:t>
      </w:r>
      <w:r w:rsidR="00E735E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показав,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об'єднати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груп:</w:t>
      </w:r>
    </w:p>
    <w:p w:rsidR="00F2602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формальним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запровадженням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системи,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сприймається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виникають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тендерах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споживача.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lastRenderedPageBreak/>
        <w:t>2.Ситуації,</w:t>
      </w:r>
      <w:r w:rsidR="004B458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о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бумовлені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слабким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сутності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процес</w:t>
      </w:r>
      <w:r w:rsidR="003D462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уаль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ного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підходу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підпорядкува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«змістовного»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 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відмовляються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брати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«чужий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«свій»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страху,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змусять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робити»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«Керівникам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відділом,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3D462E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2602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eastAsia="uk-UA"/>
        </w:rPr>
        <w:t>3.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додаткового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докумен</w:t>
      </w:r>
      <w:r w:rsidR="003D462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тування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процесам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робітни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бачать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порівнянні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нормативними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(посадовими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інструкціями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нова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дублює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містить 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регламентує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порядок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процесам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подібних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3D462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відписки».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26024" w:rsidRDefault="003D462E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eastAsia="uk-UA"/>
        </w:rPr>
        <w:t>4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9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«поганою»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проекту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– з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розроб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(люди,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 тощо)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нераціонального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розподіл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менеджера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F2602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5.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«технічного»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характеру: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оформлення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графічних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великої кількості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версій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чотири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стосуються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 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дальшого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властиві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вищеперерахованим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B0D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цілісності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даних.</w:t>
      </w:r>
    </w:p>
    <w:p w:rsidR="00AA2623" w:rsidRPr="00065514" w:rsidRDefault="009706FE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иконаний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попарного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порівняння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характеристик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(полюсів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конструктів)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аналіз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дав змогу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10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груп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факторів,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4B458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(табл.2.2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)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uk-UA"/>
        </w:rPr>
        <w:t>Таблиця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uk-UA"/>
        </w:rPr>
        <w:t xml:space="preserve"> </w:t>
      </w:r>
      <w:r w:rsidR="004B458E" w:rsidRPr="00F2602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uk-UA"/>
        </w:rPr>
        <w:t>2.2</w:t>
      </w:r>
      <w:r w:rsidR="009706FE" w:rsidRPr="00F26024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  <w:lang w:eastAsia="uk-UA"/>
        </w:rPr>
        <w:t>.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>Опис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>ознак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>для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>1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2"/>
        <w:gridCol w:w="4175"/>
        <w:gridCol w:w="4252"/>
      </w:tblGrid>
      <w:tr w:rsidR="009706FE" w:rsidRPr="00F26024" w:rsidTr="009706FE">
        <w:trPr>
          <w:trHeight w:val="859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конструк</w:t>
            </w:r>
            <w:proofErr w:type="spellEnd"/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та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9706FE" w:rsidRPr="00F26024" w:rsidTr="009706FE">
        <w:trPr>
          <w:trHeight w:val="1057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Технічні проблеми в процесі розробки документів СМЯ (проблеми, пов'язані з виконанням діяльності з розробки документів СМЯ)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людським фактором (коли сам співробітник проти розробки і / або впровадження )</w:t>
            </w:r>
          </w:p>
        </w:tc>
      </w:tr>
      <w:tr w:rsidR="009706FE" w:rsidRPr="00F26024" w:rsidTr="009706FE">
        <w:trPr>
          <w:trHeight w:val="552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Неправильний розподіл обов'язків в проекті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Нерозуміння сенсу створення СМЯ і її змісту</w:t>
            </w:r>
          </w:p>
        </w:tc>
      </w:tr>
      <w:tr w:rsidR="009706FE" w:rsidRPr="00F26024" w:rsidTr="009706FE">
        <w:trPr>
          <w:trHeight w:val="571"/>
        </w:trPr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4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Нерозуміння, пов'язане з документами СМЯ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Нерозуміння сенсу створення СМЯ і її сутності</w:t>
            </w:r>
          </w:p>
        </w:tc>
      </w:tr>
    </w:tbl>
    <w:p w:rsidR="00AA2623" w:rsidRPr="00F26024" w:rsidRDefault="00AA2623" w:rsidP="00F260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4246"/>
        <w:gridCol w:w="4252"/>
      </w:tblGrid>
      <w:tr w:rsidR="009706FE" w:rsidRPr="00F26024" w:rsidTr="00F26024">
        <w:trPr>
          <w:trHeight w:val="535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Технічні проблеми в процесі розробки документів СМЯ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людьми і їх мотивацією в процесі розробки системи</w:t>
            </w:r>
          </w:p>
        </w:tc>
      </w:tr>
      <w:tr w:rsidR="009706FE" w:rsidRPr="00F26024" w:rsidTr="00DB6F14">
        <w:trPr>
          <w:trHeight w:val="525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недоліками в процесі розробки документів СМЯ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, пов'язані з формальним підходом до р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озробки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системи</w:t>
            </w:r>
          </w:p>
        </w:tc>
      </w:tr>
      <w:tr w:rsidR="009706FE" w:rsidRPr="00F26024" w:rsidTr="00F26024">
        <w:trPr>
          <w:trHeight w:val="796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докумен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тацією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наприклад, помилки оформлення, неповнота ,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недоліки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тощо.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людьми</w:t>
            </w:r>
          </w:p>
        </w:tc>
      </w:tr>
      <w:tr w:rsidR="009706FE" w:rsidRPr="00F26024" w:rsidTr="009706FE">
        <w:trPr>
          <w:trHeight w:val="845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Технічні проблеми в процес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розробки документів СМЯ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Співробітники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розуміють сенсу і змісту СМ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(неграмотність)</w:t>
            </w:r>
          </w:p>
        </w:tc>
      </w:tr>
      <w:tr w:rsidR="009706FE" w:rsidRPr="00F26024" w:rsidTr="00F26024">
        <w:trPr>
          <w:trHeight w:val="1080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роботою викладачів і консультантів 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особистісних осо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бливостей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керівника під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ділу якості,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які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впливаю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ть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успішність розробки та впровадження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</w:t>
            </w:r>
          </w:p>
        </w:tc>
      </w:tr>
      <w:tr w:rsidR="009706FE" w:rsidRPr="00F26024" w:rsidTr="009706FE">
        <w:trPr>
          <w:trHeight w:val="111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72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Організаційні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недопрацювання</w:t>
            </w:r>
            <w:proofErr w:type="spellEnd"/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 керівника підрозділу якості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Співробітники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хочуть брати на себе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додаткове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навантаження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розробки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 системи</w:t>
            </w:r>
          </w:p>
        </w:tc>
      </w:tr>
      <w:tr w:rsidR="009706FE" w:rsidRPr="00F26024" w:rsidTr="009706FE">
        <w:trPr>
          <w:trHeight w:val="864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4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Технічні та організаційні труднощі в процесі розробки </w:t>
            </w:r>
            <w:r w:rsidR="00DB6F14"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706FE" w:rsidRPr="00F26024" w:rsidRDefault="009706F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людьми і їх мотивацією в процесі розробки системи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документів,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(людський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C106AF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протис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тавлення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існує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 якості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«Документи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 які потрібно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іншої –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«Люди,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мають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Вказаній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категорії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доводиться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людьми.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припустити,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змістовне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проігнорувати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сприйнята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106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повсякденній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управлінні.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2.3</w:t>
      </w:r>
      <w:r w:rsidR="00C106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. 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99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823"/>
        <w:gridCol w:w="4820"/>
      </w:tblGrid>
      <w:tr w:rsidR="00AE456E" w:rsidRPr="00F26024" w:rsidTr="00F26024">
        <w:trPr>
          <w:trHeight w:val="854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  <w:t>№ кон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структа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AE456E" w:rsidRPr="00F26024" w:rsidTr="00F26024">
        <w:trPr>
          <w:trHeight w:val="62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Система менедж</w:t>
            </w:r>
            <w:r w:rsidRPr="00F260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>менту</w:t>
            </w: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 xml:space="preserve">якості впроваджується 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формально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Проблеми в організації проекту з роз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робки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впровадженню СМЯ</w:t>
            </w:r>
          </w:p>
        </w:tc>
      </w:tr>
      <w:tr w:rsidR="00AE456E" w:rsidRPr="00F26024" w:rsidTr="00F26024">
        <w:trPr>
          <w:trHeight w:val="903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uk-UA"/>
              </w:rPr>
              <w:t xml:space="preserve">Система менеджменту якості не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приймається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Обов'язки по розробці системи делегуються 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тільки менеджеру з якості або 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співробітникам підрозділу якості</w:t>
            </w:r>
          </w:p>
        </w:tc>
      </w:tr>
      <w:tr w:rsidR="00AE456E" w:rsidRPr="00F26024" w:rsidTr="00F26024">
        <w:trPr>
          <w:trHeight w:val="1118"/>
        </w:trPr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58</w:t>
            </w:r>
          </w:p>
        </w:tc>
        <w:tc>
          <w:tcPr>
            <w:tcW w:w="3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Співробітники орга</w:t>
            </w:r>
            <w:r w:rsidRPr="00F260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>нізації</w:t>
            </w: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>не прий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r w:rsidRPr="00F26024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E456E" w:rsidRPr="00F26024" w:rsidRDefault="00AE456E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Персонал організації вважає, що розробку 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документів СМЯ повинні взяти на 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себе співробітники відділу менеджменту якості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узагальнити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формальним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системи: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вважають,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принесе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переваг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зацікавлених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сторін,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засновники;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</w:t>
      </w:r>
      <w:r w:rsidR="00AE456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озробки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Я: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 як 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суті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вважають,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«СМЯ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румент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формально».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респонденти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сприймали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«легкі»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(наказ,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необхідного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результату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говорити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розрізняються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E456E" w:rsidRPr="00065514" w:rsidRDefault="00AA2623" w:rsidP="00F2602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E456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2.4</w:t>
      </w:r>
      <w:r w:rsidR="00AE456E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26024" w:rsidRDefault="00AA2623" w:rsidP="00F26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3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5"/>
        <w:gridCol w:w="3932"/>
        <w:gridCol w:w="4432"/>
      </w:tblGrid>
      <w:tr w:rsidR="00127976" w:rsidRPr="00F26024" w:rsidTr="00127976">
        <w:trPr>
          <w:trHeight w:val="850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№</w:t>
            </w:r>
          </w:p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26024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кон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струк</w:t>
            </w:r>
            <w:proofErr w:type="spellEnd"/>
            <w:r w:rsidRPr="00F26024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полюс схожості 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127976" w:rsidRPr="00F26024" w:rsidTr="00127976">
        <w:trPr>
          <w:trHeight w:val="288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Недостатність досвіду у розробників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Нерозуміння суті СМЯ</w:t>
            </w:r>
          </w:p>
        </w:tc>
      </w:tr>
      <w:tr w:rsidR="00127976" w:rsidRPr="00F26024" w:rsidTr="00127976">
        <w:trPr>
          <w:trHeight w:val="608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Співробітники не розуміють зміст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Нерозуміння організа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ційних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питань розробки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впровадження СМЯ</w:t>
            </w:r>
          </w:p>
        </w:tc>
      </w:tr>
      <w:tr w:rsidR="00127976" w:rsidRPr="00F26024" w:rsidTr="00127976">
        <w:trPr>
          <w:trHeight w:val="1183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Проблеми, пов'язані з організацією проекту з розробки і впровадження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СМЯ: у персоналу тимчасово немає можливостей на розробку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Співробітники не зацікавлені 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в розробці СМЯ і не розуміють її значення </w:t>
            </w:r>
          </w:p>
        </w:tc>
      </w:tr>
      <w:tr w:rsidR="00127976" w:rsidRPr="00F26024" w:rsidTr="00127976">
        <w:trPr>
          <w:trHeight w:val="1115"/>
        </w:trPr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3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>Обов'язки з розробки систе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ми</w:t>
            </w: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делегуються тільки менеджеру 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>з якості або співробітникам підроз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ділу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27976" w:rsidRPr="00F26024" w:rsidRDefault="00127976" w:rsidP="00F2602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Нерозуміння сенсу запровадження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 і її суті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третього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уможливлює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Я: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неефективні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нерозумінням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сенсу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</w:t>
      </w:r>
      <w:r w:rsidR="0012797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озробки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Я: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неефективні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залучен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бачать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«легкими»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респондентами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сприймаються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полюсом.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ження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пояснити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зовсім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виражені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наступним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797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127976" w:rsidRPr="00F26024" w:rsidRDefault="00AA2623" w:rsidP="00F65E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127976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</w:t>
      </w:r>
      <w:r w:rsidR="004B458E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5</w:t>
      </w:r>
      <w:r w:rsidR="00127976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26024" w:rsidRDefault="00AA2623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4</w:t>
      </w:r>
      <w:r w:rsidR="00D125AF"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260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3981"/>
        <w:gridCol w:w="4678"/>
      </w:tblGrid>
      <w:tr w:rsidR="0087395C" w:rsidRPr="00F26024" w:rsidTr="0087395C">
        <w:trPr>
          <w:trHeight w:val="854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  <w:lastRenderedPageBreak/>
              <w:t xml:space="preserve">№ </w:t>
            </w:r>
          </w:p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F26024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  <w:t>кон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струк</w:t>
            </w:r>
            <w:proofErr w:type="spellEnd"/>
            <w:r w:rsidRPr="00F26024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та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87395C" w:rsidRPr="00F26024" w:rsidTr="0087395C">
        <w:trPr>
          <w:trHeight w:val="840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Нерозуміння теоретичних </w:t>
            </w:r>
            <w:r w:rsidRPr="00F2602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uk-UA"/>
              </w:rPr>
              <w:t xml:space="preserve">основ (змісту)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процесуального підходу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«</w:t>
            </w:r>
            <w:proofErr w:type="spellStart"/>
            <w:r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Недопрацювання</w:t>
            </w:r>
            <w:proofErr w:type="spellEnd"/>
            <w:r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» на початку процесу розробки і впровадження СМЯ (не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вистачає досвіду чи знань)</w:t>
            </w:r>
          </w:p>
        </w:tc>
      </w:tr>
      <w:tr w:rsidR="0087395C" w:rsidRPr="00F26024" w:rsidTr="0087395C">
        <w:trPr>
          <w:trHeight w:val="1133"/>
        </w:trPr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3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Проблеми з прийняттям 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відповідальності і вста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новленням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F2602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кордонів процесі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F2602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uk-UA"/>
              </w:rPr>
              <w:t xml:space="preserve">        </w:t>
            </w:r>
            <w:r w:rsidRPr="00F2602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7395C" w:rsidRPr="00F26024" w:rsidRDefault="0087395C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2602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Проблеми з навчанням: направляються не ті співробітники або не всі </w:t>
            </w:r>
            <w:r w:rsidRPr="00F2602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співробітники, які потрібні для розробки </w:t>
            </w:r>
            <w:r w:rsidRPr="00F2602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системи, проходять навчання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нерозумінням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процес</w:t>
      </w:r>
      <w:r w:rsidR="0087395C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уаль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підходу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відобразити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документах);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недостатньою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підготовкою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739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87395C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уаль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збережуться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ієрархічної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організаційної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узгодження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3; 5; 7; 15 та ін.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уаль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зрозумілий,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розуміння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структурою.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Останнє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спочатку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вирішувати,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кількості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відряджаються «н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низка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залишаються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навчених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процес впровадження СМЯ стає неефективним.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зрозуміти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проблеми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(інформаційного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обміну)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[18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сьогоднішній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ієрархічна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припускає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підпорядкування,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собі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неприйнятне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означає,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відмовитися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ділової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нізаціях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неодмінною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мандних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персоналу.</w:t>
      </w:r>
    </w:p>
    <w:p w:rsidR="00AA2623" w:rsidRPr="00065514" w:rsidRDefault="00D336F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Відтак,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сихо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наступні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інформуванню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переговорних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D336F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дискусії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F65E79" w:rsidRDefault="00AA2623" w:rsidP="00F65E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2.6</w:t>
      </w:r>
      <w:r w:rsidR="00D336F4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5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4327"/>
        <w:gridCol w:w="4047"/>
      </w:tblGrid>
      <w:tr w:rsidR="00B32693" w:rsidRPr="00F65E79" w:rsidTr="00B32693">
        <w:trPr>
          <w:trHeight w:val="845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конструкта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B32693" w:rsidRPr="00F65E79" w:rsidTr="00B32693">
        <w:trPr>
          <w:trHeight w:val="559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Спочатку неправильно почали розробку системи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«Тимчасові» проблеми початку розробки і впровадження СМЯ </w:t>
            </w:r>
          </w:p>
        </w:tc>
      </w:tr>
      <w:tr w:rsidR="00B32693" w:rsidRPr="00F65E79" w:rsidTr="00B32693">
        <w:trPr>
          <w:trHeight w:val="557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саме з впровадженням системи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розробкою документів СМЯ</w:t>
            </w:r>
          </w:p>
        </w:tc>
      </w:tr>
      <w:tr w:rsidR="00B32693" w:rsidRPr="00F65E79" w:rsidTr="00B32693">
        <w:trPr>
          <w:trHeight w:val="1100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глобального характеру (пов'язані з методологією розробки СМЯ і / або пов'язані з рішеннями керівництва організації 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Поточні проблеми</w:t>
            </w:r>
          </w:p>
        </w:tc>
      </w:tr>
      <w:tr w:rsidR="00B32693" w:rsidRPr="00F65E79" w:rsidTr="00B32693">
        <w:trPr>
          <w:trHeight w:val="566"/>
        </w:trPr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саме з впровадженням системи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32693" w:rsidRPr="00F65E79" w:rsidRDefault="00B3269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розробкою документів СМЯ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lastRenderedPageBreak/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п'ятого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B3269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уможливлює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3269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(</w:t>
      </w:r>
      <w:r w:rsidR="00B3269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сприймаються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респондентами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«глобальні»);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сприймаються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«нормальні»,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</w:t>
      </w:r>
      <w:r w:rsidR="00B3269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тимчасові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</w:t>
      </w:r>
    </w:p>
    <w:p w:rsidR="00761991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випадку,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отримане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інструменту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сприймаються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</w:t>
      </w:r>
      <w:r w:rsidR="0076199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прості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немає,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багатьох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рес</w:t>
      </w:r>
      <w:r w:rsidR="00761991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понденті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виникає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відчуття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«безвиході»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і відчуття того,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власними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зусиллями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вирішити.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</w:p>
    <w:p w:rsidR="00AA2623" w:rsidRPr="00065514" w:rsidRDefault="00761991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спів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робітників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 ін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діяль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переговорних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технік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proofErr w:type="spellStart"/>
      <w:r w:rsidR="0076199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модера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дискусії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761991" w:rsidRPr="00F65E79" w:rsidRDefault="00AA2623" w:rsidP="00F65E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2.7</w:t>
      </w:r>
      <w:r w:rsidR="00761991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6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4688"/>
        <w:gridCol w:w="3969"/>
      </w:tblGrid>
      <w:tr w:rsidR="00761991" w:rsidRPr="00F65E79" w:rsidTr="00F65E79">
        <w:trPr>
          <w:trHeight w:val="555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№ </w:t>
            </w:r>
            <w:proofErr w:type="spellStart"/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</w:t>
            </w:r>
            <w:proofErr w:type="spellEnd"/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структа</w:t>
            </w:r>
            <w:proofErr w:type="spellEnd"/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761991" w:rsidRPr="00F65E79" w:rsidTr="00761991">
        <w:trPr>
          <w:trHeight w:val="1033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недостатньою точністю статусу керівника підрозділу якості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Організаційні проблеми і проблеми взаємодії в проекті при розробці і впровадженню СМЯ (зовнішні і внутрішні)</w:t>
            </w:r>
          </w:p>
        </w:tc>
      </w:tr>
      <w:tr w:rsidR="00761991" w:rsidRPr="00F65E79" w:rsidTr="00761991">
        <w:trPr>
          <w:trHeight w:val="766"/>
        </w:trPr>
        <w:tc>
          <w:tcPr>
            <w:tcW w:w="1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з навчанням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991" w:rsidRPr="00F65E79" w:rsidRDefault="00761991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Проблеми, пов'язані з організацією діяльності з розробки документів СМЯ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шостого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можливість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кументі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761991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погляд,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дублює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представлених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насамперед,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</w:p>
    <w:p w:rsidR="00AA2623" w:rsidRPr="00065514" w:rsidRDefault="00761991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змістовні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761991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переговорних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6199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модерації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дискусії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761991" w:rsidRPr="00F65E79" w:rsidRDefault="00AA2623" w:rsidP="00F65E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2.8</w:t>
      </w:r>
      <w:r w:rsidR="00761991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7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619"/>
        <w:gridCol w:w="4858"/>
      </w:tblGrid>
      <w:tr w:rsidR="00A95C9E" w:rsidRPr="00F65E79" w:rsidTr="00A95C9E">
        <w:trPr>
          <w:trHeight w:val="85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конструкта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A95C9E" w:rsidRPr="00F65E79" w:rsidTr="00A95C9E">
        <w:trPr>
          <w:trHeight w:val="112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3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, пов'язані з роботою викладачів і консультантів (наприклад, недостатньо зрозуміло пояснюють )</w:t>
            </w:r>
          </w:p>
        </w:tc>
        <w:tc>
          <w:tcPr>
            <w:tcW w:w="4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Проблеми слабкої мотивації керівництва, пов'язані з відсутністю «пускового», інноваційно-діагностичного семінару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сьомого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дивлячись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виявився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один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конструкт,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змогу наступним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проінтерпретувати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недостатньої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навіть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ираються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95C9E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Протиставити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складно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варіантах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проінтерпритувати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пов'язуючи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сприйняття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4236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неминуче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починають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A95C9E"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привнести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нічого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зайва,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уникнути.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робити,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викликає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викладачів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усвідомлено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зміст та значення 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перерости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СМК.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зведеться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формальної,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непрацюючої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Своєю чергою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консалтингу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семінар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[50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58],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«пусковий»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механізм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швидко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сприяти.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вищенаведеного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95C9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2.8</w:t>
      </w:r>
      <w:r w:rsidR="00A95C9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8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799"/>
        <w:gridCol w:w="4536"/>
      </w:tblGrid>
      <w:tr w:rsidR="00A95C9E" w:rsidRPr="00F65E79" w:rsidTr="00BB74B7">
        <w:trPr>
          <w:trHeight w:val="1133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№ </w:t>
            </w:r>
          </w:p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конструкта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A95C9E" w:rsidRPr="00F65E79" w:rsidTr="00BB74B7">
        <w:trPr>
          <w:trHeight w:val="835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тим  що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виділяються ресурси для розробки 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Нерозуміння суті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 як наслідок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небажання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розробляти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документи</w:t>
            </w:r>
          </w:p>
        </w:tc>
      </w:tr>
      <w:tr w:rsidR="00A95C9E" w:rsidRPr="00F65E79" w:rsidTr="00BB74B7">
        <w:trPr>
          <w:trHeight w:val="371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тим, що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виділяються ресурси для розробки 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Співробітники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хочуть брати на себе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навантаження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розробки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документів, системи.</w:t>
            </w:r>
          </w:p>
        </w:tc>
      </w:tr>
      <w:tr w:rsidR="00A95C9E" w:rsidRPr="00F65E79" w:rsidTr="00BB74B7">
        <w:trPr>
          <w:trHeight w:val="850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3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тим, що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виділяються ресурси для розробки системи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95C9E" w:rsidRPr="00F65E79" w:rsidRDefault="00A95C9E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Співробітники 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вважають за потрібне розробляти документи (сла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бка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мотивація</w:t>
            </w:r>
            <w:r w:rsidR="00BB74B7"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:rsidR="00AA2623" w:rsidRPr="00065514" w:rsidRDefault="00BB74B7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восьмого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уможливлює 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виділенням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 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першою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особою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(людських,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матеріальних;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небажання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BB74B7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фактори).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розглядає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перспективний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ділятися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зрозуміла: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сертифікат,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(1-3)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осіб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їх?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СМЯ,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«Так,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достатньо»,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фінансові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BB74B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BB74B7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Pr="0006551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змістовні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сторони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керівництва важливості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ння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   </w:t>
      </w:r>
    </w:p>
    <w:p w:rsidR="00482952" w:rsidRPr="00F65E79" w:rsidRDefault="00AA2623" w:rsidP="00F65E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.10</w:t>
      </w:r>
      <w:r w:rsidR="00482952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D125AF" w:rsidP="00F65E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AA2623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AA2623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AA2623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AA2623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9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AA2623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9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4083"/>
        <w:gridCol w:w="4394"/>
      </w:tblGrid>
      <w:tr w:rsidR="00482952" w:rsidRPr="00F65E79" w:rsidTr="00F65E79">
        <w:trPr>
          <w:trHeight w:val="859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№ конструкта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482952" w:rsidRPr="00F65E79" w:rsidTr="00F65E79">
        <w:trPr>
          <w:trHeight w:val="111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Проблеми, пов'язані з людським 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фактором (коли сам співробітник проти розробки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 / або впровадження )</w:t>
            </w: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     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«</w:t>
            </w:r>
            <w:proofErr w:type="spellStart"/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Недопрацювання</w:t>
            </w:r>
            <w:proofErr w:type="spellEnd"/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» на початку процесу 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розробки і впровадження СМЯ</w:t>
            </w:r>
          </w:p>
        </w:tc>
      </w:tr>
      <w:tr w:rsidR="00482952" w:rsidRPr="00F65E79" w:rsidTr="00F65E79">
        <w:trPr>
          <w:trHeight w:val="110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Проблеми, пов'язані не з функціональними обов’язками  співробітників відділу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якості, а з обов'язками </w:t>
            </w: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інших співробітників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82952" w:rsidRPr="00F65E79" w:rsidRDefault="00482952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Проблеми, пов'язані з 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функціями і </w:t>
            </w:r>
            <w:proofErr w:type="spellStart"/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>компетентностями</w:t>
            </w:r>
            <w:proofErr w:type="spellEnd"/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співробіт</w:t>
            </w:r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>ників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F65E7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uk-UA"/>
              </w:rPr>
              <w:t xml:space="preserve">структурного підрозділу відділу 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якості 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дев'ятого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дає можливість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організаторськи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здібностями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482952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потрібна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482952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змістовні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інформування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337F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F65E79" w:rsidRDefault="00AA2623" w:rsidP="00F65E7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4B458E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2.11</w:t>
      </w:r>
      <w:r w:rsidR="00A337F8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AA2623" w:rsidRPr="00F65E79" w:rsidRDefault="00AA2623" w:rsidP="00F65E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Опис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ознак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для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10</w:t>
      </w:r>
      <w:r w:rsidR="00D125AF"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F65E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фактора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3811"/>
        <w:gridCol w:w="4202"/>
      </w:tblGrid>
      <w:tr w:rsidR="001658D3" w:rsidRPr="00F65E79" w:rsidTr="001658D3">
        <w:trPr>
          <w:trHeight w:val="859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uk-UA"/>
              </w:rPr>
              <w:t>№</w:t>
            </w:r>
          </w:p>
          <w:p w:rsidR="001658D3" w:rsidRPr="00F65E79" w:rsidRDefault="001658D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  <w:lang w:eastAsia="uk-UA"/>
              </w:rPr>
              <w:t>Кон</w:t>
            </w: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структа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полюс схожості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  <w:lang w:eastAsia="uk-UA"/>
              </w:rPr>
              <w:t>контрастний полюс</w:t>
            </w:r>
          </w:p>
        </w:tc>
      </w:tr>
      <w:tr w:rsidR="001658D3" w:rsidRPr="00F65E79" w:rsidTr="001658D3">
        <w:trPr>
          <w:trHeight w:val="835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F65E79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Система менеджменту якості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впроваджується формально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  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 xml:space="preserve">Робота зі СМЯ ведеться, але </w:t>
            </w: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можуть бути проблеми з орга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нізацією</w:t>
            </w: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проекту</w:t>
            </w:r>
          </w:p>
        </w:tc>
      </w:tr>
      <w:tr w:rsidR="001658D3" w:rsidRPr="00F65E79" w:rsidTr="001658D3">
        <w:trPr>
          <w:trHeight w:val="850"/>
        </w:trPr>
        <w:tc>
          <w:tcPr>
            <w:tcW w:w="1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3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>Проблеми пов'язані з управлін</w:t>
            </w:r>
            <w:r w:rsidRPr="00F65E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ням</w:t>
            </w:r>
            <w:r w:rsidRPr="00F65E7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uk-UA"/>
              </w:rPr>
              <w:t xml:space="preserve"> </w:t>
            </w:r>
            <w:r w:rsidRPr="00F65E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процесом розробки і впровадження </w:t>
            </w:r>
            <w:r w:rsidRPr="00F65E7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СМЯ</w:t>
            </w:r>
          </w:p>
        </w:tc>
        <w:tc>
          <w:tcPr>
            <w:tcW w:w="4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658D3" w:rsidRPr="00F65E79" w:rsidRDefault="001658D3" w:rsidP="00F65E7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Проблеми, пов'язані з раз </w:t>
            </w:r>
            <w:r w:rsidRPr="00F65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розробкою</w:t>
            </w:r>
            <w:r w:rsidRPr="00F65E7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uk-UA"/>
              </w:rPr>
              <w:t xml:space="preserve"> </w:t>
            </w:r>
            <w:r w:rsidRPr="00F65E7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uk-UA"/>
              </w:rPr>
              <w:t>документів СМЯ</w:t>
            </w:r>
          </w:p>
        </w:tc>
      </w:tr>
    </w:tbl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десятого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уможливлює 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узагальнити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полюс: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внаслідок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«поганої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переговорних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технік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модерації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дискусії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1658D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дозволив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</w:t>
      </w:r>
      <w:r w:rsidR="001658D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річчя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характеристики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бачимо,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факторів,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вказує на нелінійний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взаємозв'язку.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розуміння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запускає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658D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ситуації.</w:t>
      </w:r>
    </w:p>
    <w:p w:rsidR="00452D1B" w:rsidRPr="00065514" w:rsidRDefault="00452D1B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52D1B" w:rsidRPr="00065514" w:rsidRDefault="00452D1B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Висновки до розділу 2.</w:t>
      </w:r>
    </w:p>
    <w:p w:rsidR="00452D1B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</w:t>
      </w:r>
      <w:r w:rsidR="00452D1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способом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соціально</w:t>
      </w:r>
      <w:r w:rsidR="00452D1B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ISO.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відсутність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показує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проінтерпретовані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ключові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вимоги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пішов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запрацює чи ні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</w:p>
    <w:p w:rsidR="00C42366" w:rsidRPr="00065514" w:rsidRDefault="00AA2623" w:rsidP="00C54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результатами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зробити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висновок</w:t>
      </w:r>
      <w:r w:rsidR="00452D1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про 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значущості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контро</w:t>
      </w:r>
      <w:r w:rsidR="00452D1B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льованих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проектом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</w:t>
      </w:r>
      <w:r w:rsidR="00452D1B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якісного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важливіше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розуміти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ситуацій,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скільки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суперечності,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452D1B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потребу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поведінки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ління.</w:t>
      </w:r>
    </w:p>
    <w:p w:rsidR="002C6F0C" w:rsidRDefault="002C6F0C" w:rsidP="00C54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2C6F0C" w:rsidRDefault="002C6F0C" w:rsidP="00C54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C42366" w:rsidRPr="00C54BFB" w:rsidRDefault="00966A73" w:rsidP="00C54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РОЗДІЛ 3. СОЦІАЛЬНО</w:t>
      </w:r>
      <w:r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uk-UA"/>
        </w:rPr>
        <w:t>-</w:t>
      </w:r>
      <w:r w:rsidR="00C42366" w:rsidRPr="000655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ПСИХОЛОГІЧНИЙ СУПРОВІД РОЗРОБКИ І ВПРОВАДЖЕННЯ СИСТЕМИ УПРАВЛІННЯ ЯКОСТІ НА ОСНОВІ КОМУНІКАТИВНИХ ПРОБЛЕМНИХ СИТУАЦІЙ</w:t>
      </w:r>
      <w:r w:rsidR="00C54B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.</w:t>
      </w:r>
    </w:p>
    <w:p w:rsidR="00AA2623" w:rsidRDefault="00C42366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3.1.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Динаміка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проблемних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менеджменту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якості</w:t>
      </w:r>
      <w:r w:rsidR="00C54B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.</w:t>
      </w:r>
    </w:p>
    <w:p w:rsidR="00C54BFB" w:rsidRPr="00065514" w:rsidRDefault="00C54BFB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66A73" w:rsidRPr="00065514" w:rsidRDefault="00C42366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Зважаючи на мету і завдання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пломного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627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вважаємо за необхідне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зіставити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627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627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627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A627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етапі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стадій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переконаність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трактуватися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співвідноситися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семінар,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оперативні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набуваються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компетенції необхідні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віднесені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фундаментальні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домовлятися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позиціонувати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сенс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загальних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спільно</w:t>
      </w:r>
      <w:r w:rsidR="00966A7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ї 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індивідуальною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було зазначено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 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психологічним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результатом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(персонал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66A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побудований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3653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методах.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взяли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551B2A" w:rsidRPr="00065514">
        <w:rPr>
          <w:rFonts w:ascii="Times New Roman" w:hAnsi="Times New Roman" w:cs="Times New Roman"/>
          <w:sz w:val="28"/>
          <w:szCs w:val="28"/>
        </w:rPr>
        <w:t>Марєхін</w:t>
      </w:r>
      <w:proofErr w:type="spellEnd"/>
      <w:r w:rsidR="00551B2A">
        <w:rPr>
          <w:rFonts w:ascii="Times New Roman" w:hAnsi="Times New Roman" w:cs="Times New Roman"/>
          <w:sz w:val="28"/>
          <w:szCs w:val="28"/>
        </w:rPr>
        <w:t xml:space="preserve"> </w:t>
      </w:r>
      <w:r w:rsidR="00551B2A" w:rsidRPr="00065514">
        <w:rPr>
          <w:rFonts w:ascii="Times New Roman" w:hAnsi="Times New Roman" w:cs="Times New Roman"/>
          <w:sz w:val="28"/>
          <w:szCs w:val="28"/>
        </w:rPr>
        <w:t>С.</w:t>
      </w:r>
      <w:r w:rsidR="00551B2A">
        <w:rPr>
          <w:rFonts w:ascii="Times New Roman" w:hAnsi="Times New Roman" w:cs="Times New Roman"/>
          <w:sz w:val="28"/>
          <w:szCs w:val="28"/>
        </w:rPr>
        <w:t xml:space="preserve"> </w:t>
      </w:r>
      <w:r w:rsidR="00551B2A" w:rsidRPr="00065514">
        <w:rPr>
          <w:rFonts w:ascii="Times New Roman" w:hAnsi="Times New Roman" w:cs="Times New Roman"/>
          <w:sz w:val="28"/>
          <w:szCs w:val="28"/>
        </w:rPr>
        <w:t>В.</w:t>
      </w:r>
      <w:r w:rsidR="00551B2A">
        <w:rPr>
          <w:rFonts w:ascii="Times New Roman" w:hAnsi="Times New Roman" w:cs="Times New Roman"/>
          <w:sz w:val="28"/>
          <w:szCs w:val="28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118</w:t>
      </w:r>
      <w:r w:rsidR="0013653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3653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співвіднесені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реалізовано.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етапів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описаних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феноменів.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Спостерігати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діагностичного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семінару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спеціально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організованої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наради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присвяченого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необхідних для 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Обидва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схожу процедуру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проведення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беруть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викладачі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модераторів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(організаторів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пільної діяльності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узгоджених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рішень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вважаємо за необхідне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детально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співвіднести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 з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містом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</w:t>
      </w:r>
      <w:r w:rsidR="00551B2A" w:rsidRPr="005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B2A" w:rsidRP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Марєхін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proofErr w:type="spellEnd"/>
      <w:r w:rsidR="00551B2A" w:rsidRP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В.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лінського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точок»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команди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 цьому 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91FF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невизначеності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 рішення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менш важливою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звуження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 межі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120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Дотримуючись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сти</w:t>
      </w:r>
      <w:r w:rsidR="00823A47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мульною</w:t>
      </w:r>
      <w:proofErr w:type="spellEnd"/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Стимулом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(відправною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слугувати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будь-яка подія –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зниження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прибутку,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тендерах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споживачів,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партнерів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незалежно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слугувало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поштовхом,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(навіть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прийнято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керівником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обговорюються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«критичності»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23A47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цілому.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Винятком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розуміє,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виникати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зупинитися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подолання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чи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ієнтований на усунення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причин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цих</w:t>
      </w:r>
      <w:r w:rsidR="00C96298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 </w:t>
      </w:r>
      <w:proofErr w:type="spellStart"/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т.з</w:t>
      </w:r>
      <w:proofErr w:type="spellEnd"/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 оперативне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 в якій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достатньо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каз,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розпорядження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виникає 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призводить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інських рішень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виникнення проблемних ситуацій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спрямованих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поліпшення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Ухвалення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зглядати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«звуження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згоди 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зони,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невизначеності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«Старими»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таке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реалізувати майже неможливо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оскільки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потрібні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ресурси: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компетентний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персонал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нанси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9629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працівників тощо.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навіть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варіанта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878A0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перцептивними</w:t>
      </w:r>
      <w:proofErr w:type="spellEnd"/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протиріччями</w:t>
      </w:r>
      <w:r w:rsidR="002878A0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, </w:t>
      </w:r>
      <w:r w:rsidR="002878A0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які</w:t>
      </w:r>
      <w:r w:rsidR="002878A0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 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гічному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розумінні)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проблемною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існуючою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лише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інтерпретації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тобто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тоді, коли вони будуть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бажаної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«працюючу»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 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звернути увагу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утримуючи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</w:p>
    <w:p w:rsidR="002878A0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Другий,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специфічний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обумовлений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керівника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формуванні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«суб'єктивного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базису»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складу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групи,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підключається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ць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специфіка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принципі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відкриває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можливості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підбору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учасників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спеціальних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підструктур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 які будуть пропонувати варіанти вирішення проблем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залучатися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відповідні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фахівці –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експерти,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аналітики,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радники,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консультанти</w:t>
      </w:r>
      <w:r w:rsidR="002878A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та ін.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[41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.1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73].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логіці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2878A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проекті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відноситься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постановки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завдань,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залежати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результатів,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досяг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нутих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раніше.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управлінська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команда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прийняла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урахування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соціально</w:t>
      </w:r>
      <w:r w:rsidR="002878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складової,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отримаємо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характеризуватися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особливостями: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функціональних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обов'язків</w:t>
      </w:r>
      <w:r w:rsidR="0051787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</w:t>
      </w:r>
      <w:r w:rsidR="0051787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–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недостатньо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1787D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забезпечення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51787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щодо діяльності організації;</w:t>
      </w:r>
    </w:p>
    <w:p w:rsidR="00AA2623" w:rsidRPr="00065514" w:rsidRDefault="0051787D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відмова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додаткової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структури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з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забезпе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ченням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подальшого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функціонування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у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існуючому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структурному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підрозділ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і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розширення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повноважень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правило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 свідчить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бачить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різ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ниці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якістю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продукції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якістю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lastRenderedPageBreak/>
        <w:t>3)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мінімізація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кількості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співробітників,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51787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51787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 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підбір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без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="005178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процесах;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4)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51787D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5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не врахування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аудиторів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51787D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6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відсутність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видимого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керівника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впровадження СМЯ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мінімізація,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усунення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вимог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змінюється,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отримуємо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A71E7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відданості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A71E7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нуючий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розширенням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функціоналу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повноважень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71E74" w:rsidRPr="00065514" w:rsidRDefault="00A71E7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процесах;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4)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врахування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соціально</w:t>
      </w:r>
      <w:r w:rsidR="00A71E7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компетентності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виборі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внутрішніх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аудиторів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71E7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71E7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uk-UA"/>
        </w:rPr>
        <w:t>5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прояв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стабільного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видимого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інтересу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керівника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ре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його активна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усіх заходів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6861AE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«Третій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B60BF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позначається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поняттям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«загального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фонду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інформації»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відрізняється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суперечливим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характером.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прикладом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інформаційних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(«по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черзі»),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інакше.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робляться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проінформувати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приховати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навмисної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дезі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нформації.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лише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розширення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вносить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внесок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відразу,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пройшовши низку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циклів.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кожного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ширший,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надбанням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відвертішими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принципів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багатоступінчате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збагачення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спочатку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аморф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фонду</w:t>
      </w:r>
      <w:r w:rsidR="006861A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.273 – 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74].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Практика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861AE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показує,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включення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рівнів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8A54B6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 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наслідок,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інформаційного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обміну,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навчальні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окремих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uk-UA"/>
        </w:rPr>
        <w:t>1)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малій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групі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представників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рівнів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вищого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підрозділі</w:t>
      </w:r>
      <w:r w:rsidR="008A54B6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співробітників</w:t>
      </w:r>
      <w:r w:rsidR="008A54B6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 котрі 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займають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посад;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8A54B6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об'єднання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групу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людей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різної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ступеня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активності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й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інноваційності</w:t>
      </w:r>
      <w:proofErr w:type="spellEnd"/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забезпечується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попередніх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переговорів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керівника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семінару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керівником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членами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гарантувати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наступні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резуль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тати: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мала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група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давати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(навчальний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/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проект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);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навіть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менш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активні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члени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групи</w:t>
      </w:r>
      <w:r w:rsidR="007E0CB8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гарантовано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освоять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термінологію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ключові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підходи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чином</w:t>
      </w:r>
      <w:r w:rsidR="007E0C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межах цього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етапу,</w:t>
      </w:r>
      <w:r w:rsidR="007E0CB8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завдяки ефективним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технологіям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інтерактивної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пріоритету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групових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досягається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результат: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формуються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загальні</w:t>
      </w:r>
      <w:r w:rsidR="007E0C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, узгодженні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уявлення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</w:t>
      </w:r>
      <w:r w:rsidR="007E0C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йбутні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загальний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понятійний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апарат,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застосовувати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E13019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Четвертий</w:t>
      </w:r>
      <w:r w:rsidR="007E0CB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</w:t>
      </w:r>
      <w:r w:rsidR="007E0CB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E0CB8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прийняття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метарішення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 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яке в подальшому може бути відкоректованим.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словами,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тут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проводитися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варіантів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.117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13019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Хронологічно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збігатися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якістю,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як: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підтримання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ISO;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ощадливого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виробництва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тощо.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виявляються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види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інноваціям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описаних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літературі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[55,58,50,53]</w:t>
      </w:r>
      <w:r w:rsidR="004B458E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551B2A" w:rsidRDefault="00AA2623" w:rsidP="00551B2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зокрема,</w:t>
      </w:r>
      <w:r w:rsidR="00551B2A" w:rsidRPr="00551B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B2A" w:rsidRPr="00955BFE">
        <w:rPr>
          <w:rFonts w:ascii="Times New Roman" w:hAnsi="Times New Roman" w:cs="Times New Roman"/>
          <w:sz w:val="28"/>
          <w:szCs w:val="28"/>
        </w:rPr>
        <w:t>Scarso</w:t>
      </w:r>
      <w:proofErr w:type="spellEnd"/>
      <w:r w:rsidR="00551B2A" w:rsidRPr="00955BFE">
        <w:rPr>
          <w:rFonts w:ascii="Times New Roman" w:hAnsi="Times New Roman" w:cs="Times New Roman"/>
          <w:sz w:val="28"/>
          <w:szCs w:val="28"/>
        </w:rPr>
        <w:t xml:space="preserve"> E.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причини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подолання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негати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(див.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табл.. 3.1)</w:t>
      </w:r>
      <w:r w:rsidR="00551B2A" w:rsidRPr="00551B2A">
        <w:rPr>
          <w:rFonts w:ascii="Times New Roman" w:hAnsi="Times New Roman" w:cs="Times New Roman"/>
          <w:sz w:val="28"/>
          <w:szCs w:val="28"/>
        </w:rPr>
        <w:t xml:space="preserve"> </w:t>
      </w:r>
      <w:r w:rsidR="00551B2A" w:rsidRP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64</w:t>
      </w:r>
      <w:r w:rsidR="00551B2A" w:rsidRP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E1301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E13019" w:rsidRPr="00C54BFB" w:rsidRDefault="00AA2623" w:rsidP="00C54B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Таблиця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E13019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3.1. </w:t>
      </w:r>
    </w:p>
    <w:p w:rsidR="00AA2623" w:rsidRPr="00C54BFB" w:rsidRDefault="00AA2623" w:rsidP="00C54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Причини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негативного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ставлення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до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змін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і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методи</w:t>
      </w:r>
      <w:r w:rsidR="00D125AF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E13019"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їх </w:t>
      </w:r>
      <w:r w:rsidRPr="00C54BF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подолання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910"/>
      </w:tblGrid>
      <w:tr w:rsidR="00AA2623" w:rsidRPr="00C54BFB" w:rsidTr="00AA2623">
        <w:trPr>
          <w:trHeight w:val="302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Типи</w:t>
            </w:r>
            <w:r w:rsidR="00D125AF"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негативного</w:t>
            </w:r>
            <w:r w:rsidR="00D125AF"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ставлення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E13019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С</w:t>
            </w:r>
            <w:r w:rsidR="00AA2623"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пособи</w:t>
            </w:r>
            <w:r w:rsidR="00D125AF"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="00AA2623" w:rsidRPr="00C54B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подолання</w:t>
            </w:r>
          </w:p>
        </w:tc>
      </w:tr>
      <w:tr w:rsidR="00AA2623" w:rsidRPr="00C54BFB" w:rsidTr="00AA2623">
        <w:trPr>
          <w:trHeight w:val="2626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E13019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AA2623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аціональний: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Нерозуміння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деталей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Впевненість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тому,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E13019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є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необхідними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Невіра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ефективність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Очікування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негативних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наслідків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Пояснити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більшою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ясністю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детально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Описати,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сталося,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якщо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грама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розпочата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команду з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підвищення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якості,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щоб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продемонструвати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ефективні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Створити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діючу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знизу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вгору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програму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реорганізації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процесів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</w:tr>
      <w:tr w:rsidR="00AA2623" w:rsidRPr="00C54BFB" w:rsidTr="00980007">
        <w:trPr>
          <w:trHeight w:val="221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Особистий: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Страх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втрати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Занепокоєння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приводу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майбутнього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Образа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критику,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можлива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Страх</w:t>
            </w:r>
            <w:r w:rsidR="00D125AF"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втручання</w:t>
            </w:r>
            <w:r w:rsidR="00D125AF"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з</w:t>
            </w:r>
            <w:r w:rsidR="00D125AF"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боку</w:t>
            </w:r>
            <w:r w:rsidR="00D125AF"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uk-UA"/>
              </w:rPr>
              <w:t>керів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ництва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AA2623" w:rsidP="00C54B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Зробити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акцент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помітне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поліпшення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перспектив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майбутнє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для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кожного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Запропонувати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поліпшення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співробітники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більшою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ймовірністю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визнають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позитивними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надихаючими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відповідальність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минулі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нев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дачі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Показати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сценарій,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який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показує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передбачувані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вигоди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прийдешніх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</w:p>
        </w:tc>
      </w:tr>
      <w:tr w:rsidR="00AA2623" w:rsidRPr="00C54BFB" w:rsidTr="00AA2623">
        <w:trPr>
          <w:trHeight w:val="2928"/>
        </w:trPr>
        <w:tc>
          <w:tcPr>
            <w:tcW w:w="4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980007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</w:t>
            </w:r>
            <w:r w:rsidR="00AA2623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моційний: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Загальна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схильність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активного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пасивного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опору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будь-яким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змінам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Нестача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залученості</w:t>
            </w:r>
            <w:proofErr w:type="spellEnd"/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980007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Апатія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ініціатив,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Шок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Недовіра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4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Показати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прикладах,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чому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більше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працюють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Організувати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серії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зустрічей,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щоб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розкрити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плану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Продемонструвати,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політика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«родзинкою»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місяці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Пояснити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причини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змін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поо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біцяти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включеність</w:t>
            </w:r>
            <w:proofErr w:type="spellEnd"/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їх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процес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  <w:p w:rsidR="00AA2623" w:rsidRPr="00C54BFB" w:rsidRDefault="00AA2623" w:rsidP="00C54BF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•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повністю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щирим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80007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відповідати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питання</w:t>
            </w:r>
            <w:r w:rsidR="00D125AF" w:rsidRPr="00C54BF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</w:t>
            </w:r>
          </w:p>
        </w:tc>
      </w:tr>
    </w:tbl>
    <w:p w:rsidR="001800C4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присутні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негативного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ставлення,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консалтингу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перелічені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подолання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обсязі.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анта,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супроводжує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40F8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П'ятий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800C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прийняття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збагачують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фонд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доповнюючи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відомостями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типологічні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можливості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здійснюватися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пряме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міжособистісне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опосередкована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непрямі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маційні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навмисно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демонстративних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висловлювань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51B2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.121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40F8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збігається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сьомим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мета</w:t>
      </w:r>
      <w:r w:rsidR="00C54BF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виступає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критерію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який пізніше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покладено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хворобливою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суперечливою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фазою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оскільки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пошуком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встановленням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компромісу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 загально груповими 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інтересами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прагне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однак,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збігаються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загальногруповими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цілями.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задоволення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хоча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змушений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ступки,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набуває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компромісного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DB33EF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обидва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змістовне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наповнення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 час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процес</w:t>
      </w:r>
      <w:r w:rsidR="00A40F8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уаль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ної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моделі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(графічна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модель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вимагає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A40F8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лідерів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кожного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бізнес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інтенсивно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йдуть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оцінки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належать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ефективних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горизонтальні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</w:p>
    <w:p w:rsidR="00DB33EF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Шостий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інтенсивне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диференціації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(частіше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стихійної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формі)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команди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центральних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ситуативне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лідерство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коригується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ієрархічна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Далеко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керівник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B33E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.274 - 2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75].</w:t>
      </w:r>
    </w:p>
    <w:p w:rsidR="00C408D9" w:rsidRPr="00065514" w:rsidRDefault="00DB33EF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межах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цей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«поєднується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наступним, сьомим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«пов'язаний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безпосередньо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альтернативного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визначальне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цілому.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вибір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здійснюватися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декількома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перше,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правила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«простої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більшості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-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мажоритарної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стратегії.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друге,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компромісного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обто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групової згоди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По-третє,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пропонує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нав'язує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(керівник).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четверте,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можливості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переформулювати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вихідну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задачу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направити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зусилля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те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уникнути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Окремими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408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способу може бути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запит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рекомендованого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пасивне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очікування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C408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="00C408D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самови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proofErr w:type="spellEnd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там само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C54BFB" w:rsidRDefault="00C408D9" w:rsidP="00C54BF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За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умови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КПС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попередніх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етапах,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особливих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тут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виникає: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дає змогу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оптимально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розподілити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ролі,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обов'язки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відповідальність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стосуватися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наступного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питання: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lastRenderedPageBreak/>
        <w:t>розроблюваних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документів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працівників власного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(зробити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так,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були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дотримані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інте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реси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структурного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підрозділу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застосовних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документах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)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.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Відповідно,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тут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стосуватися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комунікативних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компетенцій</w:t>
      </w:r>
      <w:proofErr w:type="spellEnd"/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вміння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домовитися,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представити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відстояти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свою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точку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зору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тощо.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Крім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доцільність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динамічної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фазах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</w:t>
      </w:r>
      <w:r w:rsidR="004B073B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.75 –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76].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реалізується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переваги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відчути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лідерську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декількох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робочої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подальшому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8D0226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цикл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можна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гарантувати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якість.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хронологія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етапи)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строго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зіставлені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логікою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розгортання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стадіями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упевненістю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сказати,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цілеспрямований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Звичайно, на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йбільші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контрольованих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звичайно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інтегрованого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консалтингу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зазначені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значно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розширюються.</w:t>
      </w:r>
    </w:p>
    <w:p w:rsidR="008D0226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показано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вище,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змінюється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Змістовні суперечності, </w:t>
      </w:r>
      <w:r w:rsidR="008D0226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що</w:t>
      </w:r>
      <w:r w:rsidR="008D0226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(вимоги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D0226" w:rsidRPr="0006551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змінюються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особистісних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вони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виникли.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lastRenderedPageBreak/>
        <w:t>стають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способом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власної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компетентності.</w:t>
      </w:r>
    </w:p>
    <w:p w:rsidR="008D0226" w:rsidRPr="00065514" w:rsidRDefault="008D0226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</w:p>
    <w:p w:rsidR="00AA2623" w:rsidRPr="00065514" w:rsidRDefault="004B073B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uk-UA"/>
        </w:rPr>
        <w:t>3.2</w:t>
      </w:r>
      <w:r w:rsidR="00F01F45" w:rsidRPr="00065514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uk-UA"/>
        </w:rPr>
        <w:t>. Соціально-психологічний супровід розробки і впровадження системи менеджменту якості на основі комунікативних проблемних ситуацій.</w:t>
      </w:r>
    </w:p>
    <w:p w:rsidR="00F01F45" w:rsidRPr="00065514" w:rsidRDefault="00F01F4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визначається,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вказувалося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вище,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боку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вимогами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ISO,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іншого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– існуючою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сис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темою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підприємством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організацією.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виникають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«на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стику»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двох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культур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показує,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соціально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психологічне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ґрунтуватися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інструментах,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дають змогу «створити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управ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 просто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«поруч»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старими,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«замість»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Основна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соціально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розробки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на нашу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створенні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сприятливих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протязі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всього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i/>
          <w:iCs/>
          <w:color w:val="000000"/>
          <w:spacing w:val="-13"/>
          <w:sz w:val="28"/>
          <w:szCs w:val="28"/>
          <w:lang w:eastAsia="uk-UA"/>
        </w:rPr>
        <w:t>існування прое</w:t>
      </w:r>
      <w:r w:rsidR="00F01F45" w:rsidRPr="00065514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>кту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визначеної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мети,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психологами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та/або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консультантами,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котрі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здійснюю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проекту,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нашу думку,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стоять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наявні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організацією;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актуалізувати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соціально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-психологічний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тими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суб'єктам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F01F45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компетентності,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управління,</w:t>
      </w:r>
      <w:r w:rsidR="00F01F45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визначають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«горизонтальних»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кому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нікацій,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</w:t>
      </w:r>
      <w:r w:rsidR="00F01F4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шень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командної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позиціонування,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переговорів,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завдань</w:t>
      </w:r>
      <w:r w:rsidR="00F01F45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можливо,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психолог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консультант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використовує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методи,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що дають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передбачає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проектні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умовам: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співробітниками,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представниками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підрозділів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понукали»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F01F45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нововведень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ередбачає,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насамперед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найбільш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оптимальною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поєднує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професійні прагнення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особистісні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має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виявлятися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заходах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зовнішнє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внутрішньо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фірмове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реалізація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тощо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[20,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21,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33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змістовна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сторона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вчасно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коректувалася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планувалася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4F197A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закономірностей.</w:t>
      </w:r>
    </w:p>
    <w:p w:rsidR="00AA2623" w:rsidRPr="00065514" w:rsidRDefault="004F197A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нашу думку, вдалим прикладом поєднання усіх вищезазначених аспектів, може стати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концепція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інноваційно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проектної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підготовки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кадрів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якісного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організаціями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[5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її пріоритетом є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подолання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 сенсу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грамотна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інтерпретація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стандарту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Відтак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інтеграція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 xml:space="preserve">сфер </w:t>
      </w:r>
      <w:r w:rsidR="00AA2623" w:rsidRPr="0006551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(економіки,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психології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змогу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знайти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Поєднання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наукових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поставлені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значить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–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оптимізувати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організацій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різних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інновації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управлінської 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компетентності</w:t>
      </w:r>
      <w:r w:rsidR="000D62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Один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інновації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розглянуто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2C6F0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бо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proofErr w:type="spellStart"/>
      <w:r w:rsidR="00A254BF" w:rsidRPr="00A254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Йохна</w:t>
      </w:r>
      <w:proofErr w:type="spellEnd"/>
      <w:r w:rsidR="00A254BF" w:rsidRPr="00A254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М.А. </w:t>
      </w:r>
      <w:r w:rsidR="00A254BF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[15</w:t>
      </w:r>
      <w:r w:rsidR="00933061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, с.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51].</w:t>
      </w:r>
      <w:r w:rsidR="00933061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Так, на думку авторів, найбільш проблемним блоком у цьому напрямку є саме опір персоналу </w:t>
      </w:r>
      <w:r w:rsidR="0093306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організаційним нововведенням, який, як соціально-психологічне явище, може зачіпати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рівня</w:t>
      </w:r>
      <w:r w:rsidR="00933061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особистості,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організації.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Відтак,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попередження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опорів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інноваційної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готовності</w:t>
      </w:r>
      <w:r w:rsidR="00933061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використовувати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комплексний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підхід,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передбачає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вплив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всі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Особистісний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рівень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зачіпає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наступні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параметри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готовності: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стабільність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«своєчасність»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підготовле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життєдіяльності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(знання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вміння,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навички,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досвід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реальна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вчинки,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психологічна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захищеність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(прагнення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нового,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радикалізм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нововведень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</w:t>
      </w:r>
      <w:r w:rsidR="00933061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(висока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креативність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гнучкість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Груповий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рівень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(соціально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готовність)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включає: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солідарності,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довіри;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емоційних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взаємозв’язків, відчуття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спільність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інтересів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норм,</w:t>
      </w:r>
      <w:r w:rsidR="007C00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звичаїв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звичок;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середовище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згуртованості її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об'єкт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агент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почуття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приналежності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приналежність 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групові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установки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цінності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відкритого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обговорювати,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помилки,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конфронтації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E209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нарешті,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організаційний</w:t>
      </w:r>
      <w:r w:rsidR="00D125AF"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>рівень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зачіпає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параметри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готовності: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інноваційність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«здатність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відкритість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змінам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(мислення,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поведінки,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продукту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5617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волі;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«паспортні»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особливості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власності,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перспективні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іяльності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існування,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кількість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(оптимально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гнучка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частота,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прямки та обґрунтованість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нововведень.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розглядати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відносяться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трьох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рівнів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ключовим,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«операційним»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буде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гру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змінами,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допомогою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будуть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сформовані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«нові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стабільні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елементи»,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необхідні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СМЯ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слід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основою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«пусковим»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механізмом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іннова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ційна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готовність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організаційному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рівні.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Особистісний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рівень,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своєю чергою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швидше таким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підлягає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зміні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шляхом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соціально</w:t>
      </w:r>
      <w:r w:rsidR="00123C4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психологічних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компетентностей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персоналу.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даному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випадку</w:t>
      </w:r>
      <w:r w:rsidR="00123C4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розглядатися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123C4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спосіб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зміни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особистісного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групового.</w:t>
      </w:r>
    </w:p>
    <w:p w:rsidR="00123C49" w:rsidRPr="00065514" w:rsidRDefault="00123C49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Однією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основних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зазначалося вище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«знаходження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відносин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людьми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дії»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4E209C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[</w:t>
      </w:r>
      <w:r w:rsidR="00A254B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33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21].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важливо,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щоб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нове,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з'являється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стосунках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діях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сприяло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досягненню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визначалося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особистими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пріоритетами,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такими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збереження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відносин,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апо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бігання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конфліктних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ситуацій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страх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покарання.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зміна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поведінки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відносин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(включаючи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культуру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має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здійснюватися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одночасно,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основних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учасників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можливо,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 наш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думку,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умові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інноваційних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консультування.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межах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соціально</w:t>
      </w:r>
      <w:r w:rsidR="00123C49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супроводу</w:t>
      </w:r>
      <w:r w:rsidR="00123C49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інноваційних процесів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основних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напрямки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консультанта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[38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соціально-психологічних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з'ясування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впливу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соціально-психологічних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мотивацію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СМЯ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AA2623" w:rsidRPr="00065514" w:rsidRDefault="005A4699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lastRenderedPageBreak/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керівників,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аспекти.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обов'язково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об'єднані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єдину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діяльність,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інтегру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Подібне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гнучке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одночасно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підготовка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фахівців,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володіють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теоретичними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функціонування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узгодженим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планом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методична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підтримка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[40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кожного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більшості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випадків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єдині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максимально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використовувати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потенціал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разі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модераторами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саморозвитку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передачі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виробленні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готових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ініціації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запланованих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Застосовувані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дають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характеристиках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інноваційні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навчання;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включають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спільної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>перс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uk-UA"/>
        </w:rPr>
        <w:t>1.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Інноваційно</w:t>
      </w:r>
      <w:r w:rsidR="005A4699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діагностичний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семінар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вищим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керівництвом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потреб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виявлення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систематизація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наявних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досліджуваної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тематики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постановка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слухачів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(навчальних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проектних)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5A4699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2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Форми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активного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залучення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практику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оперативного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: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інтерактивні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персоналом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(групового)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озкові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штурми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навколишнього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середовища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еталонне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тестування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</w:t>
      </w:r>
      <w:proofErr w:type="spellStart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benchmarking</w:t>
      </w:r>
      <w:proofErr w:type="spellEnd"/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),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посилити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ризонтальні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взаємозв'язки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урахуванням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вимог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уаль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досліджень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надавати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найбільш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повну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достовірну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інформацію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соціально-психологічні закономірності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місце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кожному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1445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Грамотне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надання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інформації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допомагає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керівнику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виробити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необхідну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стратегію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кадрами.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погляд</w:t>
      </w:r>
      <w:r w:rsidR="001445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повинна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проводитися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зовнішніми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незалежними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психологами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консультантами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спільно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відділом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кадрів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службою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структурним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підрозділом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сприяє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більш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точ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ному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плануванню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проведених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досліджень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системного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uk-UA"/>
        </w:rPr>
        <w:t>підходу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Наприклад,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конкретне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направлено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визначену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групу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персоналу,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виражені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об'єктивним</w:t>
      </w:r>
      <w:r w:rsidR="001445A4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показниками: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недотримання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термінів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реалі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заходів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СМЯ,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низька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ефективність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велике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кількість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негативних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відгуків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боку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колег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клієнтів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тощо.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повинні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частиною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персоналом,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носити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плановий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характер.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1445A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такі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спрямовані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особливостей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існуючої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ступеня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відповідності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вимогам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ISO.</w:t>
      </w:r>
    </w:p>
    <w:p w:rsidR="001445A4" w:rsidRPr="00065514" w:rsidRDefault="001445A4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Своєю чергою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соціально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змістовне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керівників,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вирішити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завдання: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подолати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опір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персоналу;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мотиву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вати його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менеджменту;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допомогти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розумінні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власного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лі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дерства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джерела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рушійної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сили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проекту),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здатної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управляти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процесом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інновації. </w:t>
      </w:r>
    </w:p>
    <w:p w:rsidR="00E01CA0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завдяки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консалтингу,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виробити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застосування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будь-якого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лежить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людей»,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«проблем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організації»,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викладачі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шляхи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виникнення,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вирішення.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проблемне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43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розглянуто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теоретичній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частині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нашого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дослідження, на основі чого можна виокремити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принципи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інноваційного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навчання: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займайтеся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своїми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труднощами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проблемами,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іліться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свої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труднощами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людьми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виробляйте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нове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бачення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себе,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можливостей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світу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цілому.</w:t>
      </w:r>
    </w:p>
    <w:p w:rsidR="00E01CA0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наш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погляд,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принципи,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покладені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основу</w:t>
      </w:r>
      <w:r w:rsidR="00E01CA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навчання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ають змогу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єдине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поле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розуміння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iCs/>
          <w:color w:val="000000"/>
          <w:spacing w:val="-5"/>
          <w:sz w:val="28"/>
          <w:szCs w:val="28"/>
          <w:lang w:eastAsia="uk-UA"/>
        </w:rPr>
        <w:t>При цьому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створюються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практико</w:t>
      </w:r>
      <w:r w:rsidR="00E01CA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орієнтованих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завдань,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анізацією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структур,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доцільних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елементів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групі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почати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культуру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відносин,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[41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6C24F1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гічної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отримуємо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контрольоване середовище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спілкування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Перевага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тому,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навчальних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занять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консультацій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учасниками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групи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конфліктні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</w:t>
      </w:r>
      <w:r w:rsidR="00E01CA0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блемні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можуть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бути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вирішені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звичними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="00E01CA0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способами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випадку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психолог,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викладач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>консуль</w:t>
      </w:r>
      <w:r w:rsidR="00E01CA0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тант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допомагає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правильно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поставити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питання,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дозволять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слухачам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зрозуміти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напрямок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змін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структурі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Дані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питання,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правило,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містять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своєму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формулюванні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розгляну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раніше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«спонукають»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відповідати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питання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потрібно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зробити?»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«Як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змінитися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?»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«Яким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той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інший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результат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?»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чином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актуалізація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соціально</w:t>
      </w:r>
      <w:r w:rsidR="006C24F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змісту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ISO.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6C24F1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Відтак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перераховані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вище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принципи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інноваційного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стосовно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управлінського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пер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інтерпретувати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Першим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наявність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>суб'єктності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розв'язуваних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проблем: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кожен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учасників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освітнього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консультативного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етапі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аналізу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 який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розглядає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професійну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задачу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має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сформулювати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uk-UA"/>
        </w:rPr>
        <w:t>проблемність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тієї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іншої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взаємо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пов'язаної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змінами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себе,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інших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людей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(керівників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підлеглих).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Такий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підхід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позиціонувати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себе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активну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сторону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інновації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Другим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6C24F1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важливою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</w:t>
      </w:r>
      <w:r w:rsidR="00462504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обудови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підходів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обговорення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своїх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іншими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людьми,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подібні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цілі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  <w:lang w:eastAsia="uk-UA"/>
        </w:rPr>
        <w:t>навчання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забез</w:t>
      </w:r>
      <w:r w:rsidR="00462504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печує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зацікавленість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консультації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навчально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заняття.</w:t>
      </w:r>
    </w:p>
    <w:p w:rsidR="004774FD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чином,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дає змогу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органічно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поєднувати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проблем,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новим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способам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вивчення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труднощів,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практичну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дію,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спрямовану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зняття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цих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труднощів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4E209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[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41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].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254BF" w:rsidRP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Дзяна</w:t>
      </w:r>
      <w:proofErr w:type="spellEnd"/>
      <w:r w:rsidR="00A254BF" w:rsidRP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Р.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інноваційну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методологію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інструмент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носіїв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рахунок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саморозвитку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ході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творчого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Виходячи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положення,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дає змогу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ідентифікувати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лінні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етапах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Послідовно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вирішуючи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значимі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помогою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суперечності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створюваною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одночасно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62504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засвоюють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A254B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254BF" w:rsidRPr="00D95CCC">
        <w:rPr>
          <w:rFonts w:ascii="Times New Roman" w:hAnsi="Times New Roman" w:cs="Times New Roman"/>
          <w:sz w:val="28"/>
          <w:szCs w:val="28"/>
        </w:rPr>
        <w:t>[</w:t>
      </w:r>
      <w:r w:rsidR="00A254BF">
        <w:rPr>
          <w:rFonts w:ascii="Times New Roman" w:hAnsi="Times New Roman" w:cs="Times New Roman"/>
          <w:sz w:val="28"/>
          <w:szCs w:val="28"/>
        </w:rPr>
        <w:t>7</w:t>
      </w:r>
      <w:r w:rsidR="00A254BF" w:rsidRPr="00D95CCC">
        <w:rPr>
          <w:rFonts w:ascii="Times New Roman" w:hAnsi="Times New Roman" w:cs="Times New Roman"/>
          <w:sz w:val="28"/>
          <w:szCs w:val="28"/>
        </w:rPr>
        <w:t>]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4774FD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цьому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значення: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залежно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того,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зіткнувся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йому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отримати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компетенції.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точки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важливіше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саме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«запускає»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мислення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активність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ідеальному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варіанті,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отримати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досвід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саморозвитку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учасників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практиці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це 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завжди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вдається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Основною перешкодою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недолік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часу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будованість</w:t>
      </w:r>
      <w:proofErr w:type="spellEnd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робіт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загаль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ланцюжок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професійної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наслідок,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неможливість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потрібні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«занурення»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досягнення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важливим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корпоративність.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однієї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мимоволі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переносять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існуючі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спілкування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ттях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консультаціях,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тільки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діагностувати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управлінні,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але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закласти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консалтингу.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Отже,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інтеграція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проходження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консалтингу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також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досягти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значущих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результатів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ефективності,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стійкості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прибутковості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різного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типу,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конкретних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галузі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</w:t>
      </w:r>
      <w:r w:rsidR="004774FD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сильної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надійної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команди,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становлення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ефективної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корпоративної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культури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ефективності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роботи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зниження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конфліктної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напруженості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колективі.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</w:p>
    <w:p w:rsidR="004774FD" w:rsidRPr="00065514" w:rsidRDefault="004774FD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4774FD" w:rsidRPr="00065514" w:rsidRDefault="00AA2623" w:rsidP="00C2293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Висновк</w:t>
      </w:r>
      <w:r w:rsidR="004774FD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и до розділу 3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lastRenderedPageBreak/>
        <w:t>Основна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4774F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створенні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сприятливих</w:t>
      </w:r>
      <w:r w:rsidR="004774F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</w:p>
    <w:p w:rsidR="00AA2623" w:rsidRPr="00065514" w:rsidRDefault="00AA2623" w:rsidP="002C6F0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/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консультантами</w:t>
      </w:r>
      <w:r w:rsidR="002C6F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2C6F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завдання: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ідентифікувати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наявні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організацією;</w:t>
      </w:r>
      <w:r w:rsidR="002C6F0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•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актуалізувати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4774FD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ISO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досвід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управління;•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ефективні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команд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позиціонування,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ведення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переговорів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ризонтальних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комунікацій,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</w:t>
      </w:r>
      <w:r w:rsidR="004774FD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тощо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AA2623" w:rsidRPr="00065514" w:rsidRDefault="004774FD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зазначених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можливо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наступних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умов: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інтеграції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розробки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 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цілями;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ування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заснована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рішенні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актуальних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конкретного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A262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чи організації;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Накопичення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досвіду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постановки і вирішення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відбувається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застосування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консультування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менеджменту,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 змогу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86017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виконання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практико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зо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рієнтованих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дач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спрямованих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аналіз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663E5C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структур,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окремих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елементів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(кроків)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дозволяє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групі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представників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одного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підприємства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рамках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навчального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заняття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почати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культуру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відносин,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</w:t>
      </w:r>
    </w:p>
    <w:p w:rsidR="00860173" w:rsidRPr="00065514" w:rsidRDefault="0086017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2C6F0C" w:rsidRDefault="002C6F0C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2C6F0C" w:rsidRDefault="002C6F0C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A254BF" w:rsidRDefault="00A254BF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A254BF" w:rsidRDefault="00A254BF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A254BF" w:rsidRDefault="00A254BF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A254BF" w:rsidRDefault="00A254BF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A254BF" w:rsidRDefault="00A254BF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</w:p>
    <w:p w:rsidR="00860173" w:rsidRPr="00065514" w:rsidRDefault="00860173" w:rsidP="00C2293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color w:val="000000"/>
          <w:spacing w:val="-27"/>
          <w:sz w:val="28"/>
          <w:szCs w:val="28"/>
          <w:lang w:eastAsia="uk-UA"/>
        </w:rPr>
        <w:t>ВИСНОВКИ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Основний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якості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підприємством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організацією.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86017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Стандарти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містять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собі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соціально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психологічну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складову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яка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пріоритетною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визначенні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ключових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вимог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цілей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включає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себе: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лідерства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рівнях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proofErr w:type="spellStart"/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високо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вмотивованого</w:t>
      </w:r>
      <w:proofErr w:type="spellEnd"/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середовища,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орієнтованого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ак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тивну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участь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його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постійне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поліпшення;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практики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командного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проектного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менеджменту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всіх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рівнях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ефективних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комунікацій: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«гори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зонтальних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комунікацій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«зворотного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зв’язку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функцій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розвиток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практики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спільного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рі</w:t>
      </w:r>
      <w:r w:rsidR="00860173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шень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створення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підвищення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рівня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довіри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персоналу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клієнтів.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  <w:r w:rsidR="0086017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управлінською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інновацією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пред'являють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до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вимоги,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стимулюють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виникнення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КПС,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пов'язаних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uk-UA"/>
        </w:rPr>
        <w:t>з</w:t>
      </w:r>
      <w:r w:rsidR="00860173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освоєння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нових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діяльності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актуалізації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взаємодії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освоїти.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можна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виділити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наступні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КПС: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пов’язані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формальним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системи;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зумовлені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слаб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розумінням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процес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уаль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підходу;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необ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хідністю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додаткового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документування;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пов'язані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поганою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організацією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проекту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СМЯ;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ситуації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«технічного»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характеру.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характеризуються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склад</w:t>
      </w:r>
      <w:r w:rsidR="00860173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ають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сутність.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змістовними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протиріччями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розуміються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відмінності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суб'єктивними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уявленнями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співробітників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3502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розпорядженні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їм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КПС.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</w:t>
      </w:r>
    </w:p>
    <w:p w:rsidR="00AA2623" w:rsidRPr="00065514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Основна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мета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соціально</w:t>
      </w:r>
      <w:r w:rsidR="00E35020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-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психологічного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супроводу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процесу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впровадження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СМЯ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полягає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створенні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сприятливих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умов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>управління.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 </w:t>
      </w:r>
      <w:r w:rsidR="00E35020" w:rsidRPr="0006551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uk-UA"/>
        </w:rPr>
        <w:t xml:space="preserve">У цьому випадку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перед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психологом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/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або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консультантом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стоять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завдання: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виявити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наявні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проблеми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управлінні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організацією;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актуалізувати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соціально</w:t>
      </w:r>
      <w:r w:rsidR="00E35020" w:rsidRPr="0006551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uk-UA"/>
        </w:rPr>
        <w:t>-психологічний</w:t>
      </w:r>
      <w:r w:rsidR="00E3502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зміст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стандартів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ISO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через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усвідомлення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змістовних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протиріч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між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способами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взаємодії,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існують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організації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тими,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які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необхідно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освоїти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суб'єктам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процесі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розробки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нової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системи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управління;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сформувати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суб'єктів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="005A4699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соціально-психологічні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управлінські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компетентності,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забезпечують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нові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спо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соби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взаємодії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і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управління,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що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визначають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пріоритет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>«горизонтальних»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комунікацій,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включаючи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методи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колегіального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прийняття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управлінських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рі</w:t>
      </w:r>
      <w:r w:rsidR="00E35020" w:rsidRPr="00065514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uk-UA"/>
        </w:rPr>
        <w:t>шень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командної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роботи,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успішного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позиціонування,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ведення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>переговорів,</w:t>
      </w:r>
      <w:r w:rsidR="00D125AF" w:rsidRPr="00065514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конфліктами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E3502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тощо. </w:t>
      </w:r>
    </w:p>
    <w:p w:rsidR="00AA2623" w:rsidRDefault="00AA2623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Проведене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дослідження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показує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високу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значимість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використання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123C49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соціально-психологічних</w:t>
      </w:r>
      <w:r w:rsidR="00E35020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знань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вирішення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практичних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завдань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сфері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управління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організаційного</w:t>
      </w:r>
      <w:r w:rsidR="00D125AF"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>консультування.</w:t>
      </w:r>
      <w:r w:rsidR="00D125AF" w:rsidRPr="0006551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uk-UA"/>
        </w:rPr>
        <w:t xml:space="preserve"> </w:t>
      </w:r>
    </w:p>
    <w:p w:rsidR="00A254BF" w:rsidRPr="00065514" w:rsidRDefault="00A254BF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A254BF" w:rsidRPr="00A254BF" w:rsidRDefault="00AA2623" w:rsidP="00A254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Список</w:t>
      </w:r>
      <w:r w:rsidR="00D125AF"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A25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використаних літературних джерел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Барт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Т.В. Управління якістю. Навчальний курс. М.: МІЕМП, 2008. 42 с.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Бейзер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В. А. Проблемне навчання.  Освіта в сучасній школі. 2005. № 12. с.48-52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Бичківський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Р. Управління якістю.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посібн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Львів: ДУ "Львівська політехніка", 2000. 332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Бурчакова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М.А. Курс лекцій: Управління якістю. М.: </w:t>
      </w: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Изд-во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РУДН, 2005. 200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Васин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С. Г.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Управление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качеством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К.: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Юрайт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2017. 404 с. 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[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Электронный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ресурс]. Режим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доступа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9" w:history="1">
        <w:r w:rsidRPr="00A25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http://stud.com.ua/53637/menedzhment/upravlinnya_yakistyu</w:t>
        </w:r>
      </w:hyperlink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Гавкалова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Н. Л. Забезпечення інтелектуалізації праці на основі розробки системи управління знаннями.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Социально-экономические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аспекты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промышленной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политики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Т.1.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Донецк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, 2006. С. 114–121.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Дзяна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С. Р. Теоретичні засади управління змінами в сучасних умовах. Ефективність державного управління. 2013. Вип. 34. С. 31–40. Режим доступу: http://nbuv.gov.ua/j-pdf/efdu_2013_34_5.pdf.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254BF">
        <w:rPr>
          <w:rFonts w:ascii="Times New Roman" w:eastAsia="Calibri" w:hAnsi="Times New Roman" w:cs="Times New Roman"/>
          <w:color w:val="000000"/>
          <w:sz w:val="28"/>
          <w:szCs w:val="28"/>
        </w:rPr>
        <w:t>ДСТУ ISO 9001–2001. Системи управління якістю. К.: Держстандарт України, 2001. 25 c.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ДСТУ ІSО 9000-2001. Системи управління якістю. Основні положення та словник. На заміну ДСТУ 3230-95. К.: Держстандарт України, 2001. 28 с.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ДСТУ ІSО 9001-2001. Системи управління якістю. Вимоги. На заміну ДСТУ ІSО 9001-95, 9002-95, 9001-95. К. : Держстандарт України, 2001. 24 с.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>ДСТУ ІSО 9004-2001. Системи управління якістю. Настанови щодо поліпшення діяльності. На заміну ДСТУ ІSО 9004-1-95. К. : Держстандарт України, 2001. 44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ISO 8402-94.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Управление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качеством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обеспечение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качества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словарь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[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Электронный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ресурс]. Режим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доступа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: http:// www.internet-law.ru/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stroyka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/5812/.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Дункер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К. Структура и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динамика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процессов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решения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задач (о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процессах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решения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практических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проблем). М.: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Изд-во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МГУ, 1981. С. 258 –268.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Засєкіна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Л. В. Соціальне мислення як чинник професійної компетентності майбутніх фахівців у сфері "людина−людина". </w:t>
      </w:r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Психологічні перспективи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2013. Вип. 22. С. 70 – 78.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Йохна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М.А. Економіка і організація інноваційної діяльності: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посіб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К.: Академія, 2005. 400.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Капінос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Г. І. Операційний менеджмент. Підручник. К.: Центр навчальної літератури. 2013. 352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Кириченко Л. С. Основи стандартизації, метрології, управління якістю.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посібн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К.: Київ. нац.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торг.-екон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ун-т, 2001. 448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>Кисельова О. І. Застосування технологій проблемного навчання в умовах стандартизації вищої освіти. Наука і освіта. 2013. № 1-2. С. 169-172.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Коваленко А. Б., Корнєв М. Н. Соціальна психологія: підручник. Київ 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Геопринт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, 2006. 400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Корженко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В. В.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Парадигмально-ціннісні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орієнтири суспільного поступу та публічне управління. Державне будівництво: електрон. фах. вид. Харків: Вид-во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ХарРІ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НАДУ “Магістр”, 2016. № 1. URL: http://kbuapa.kharkov.ua/e-book/db/2016-1/doc/2/03.pdf.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Ложкін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Г. В.,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Волянюк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Н. Ю.,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Солтик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О. О. Психологія праці. Хмельницький: ХНУ, 2013. 191 с.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Ложкін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Г. В.,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Сьомін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С. В., Кисельова Т. В. Конфлікти у сумісній діяльності. Київ : Сфера, 1997. 95 с.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Марєхін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С. В. Всеохоплююче управління якістю в органах влади: особливості впровадження. </w:t>
      </w:r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Вісник Нац.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ун-ту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цивіл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>. захисту України</w:t>
      </w:r>
      <w:r w:rsidRPr="00A254BF">
        <w:rPr>
          <w:rFonts w:ascii="Times New Roman" w:eastAsia="Calibri" w:hAnsi="Times New Roman" w:cs="Times New Roman"/>
          <w:sz w:val="28"/>
          <w:szCs w:val="28"/>
        </w:rPr>
        <w:t>. Серія “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Держ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управління”: зб. наук. пр. Харків: Вид-во НУЦЗУ, 2016. Вип. 2 (5). С. 117–123.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Міжнародний менеджмент: конспект лекцій. 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[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Электронный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ресурс]. Режим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доступа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: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0" w:history="1">
        <w:r w:rsidRPr="00A25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http://bookwu.net/book_mizhnarodnijmenedzhment_1054/</w:t>
        </w:r>
      </w:hyperlink>
      <w:r w:rsidRPr="00A254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Моляко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В.А.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Психологическая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система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тренинга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конструктивного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мышления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Вопросы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психологии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.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2000. № 1. С.136 – 141.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Москаленко В. В. Соціальна психологія : підручник. Вид. 2-ге, перероб. та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доп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Київ : Центр учбової літератури, 2008. 688 с.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Москальова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А. С.,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Москальов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М. В. Методи психодіагностики. Київ : Ун-т ім. Б. Грінченка, 2014. 312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Надвинична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Т. Теоретико-методологічне обґрунтування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задачного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підходу у психології. </w:t>
      </w:r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Психологія і суспільство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2008. № 1. С. 63–87.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Надвинична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Т.Л. Проблемність у контексті психологічного проектування навчальних задач. </w:t>
      </w:r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Проблеми загальної та педагогічної психології</w:t>
      </w: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збірник наукових праць Інституту психології ім. Г.С. Костюка АПН України. Т. Х,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част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. 5. К., 2008. С. 400 – 408.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Немцов В.Д., Довгань Л.Є.,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Сініок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Г.Ф. Менеджмент організацій: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Навч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посібник. К.: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ЕксОб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, 2000. 392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Новицький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Н.І. Управління якістю: Навчальний посібник для вузів. М.: ИНФРА-М, 2003. 240с.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Окрепилов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В.В. Управління якістю: Підручник для вузів. М.: </w:t>
      </w: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Изд-во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«Економіка», 1998. 639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Операційний менеджмент : навчальний посібник. В. Г.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Воронкова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А. Г.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Беліченко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та ін. Львів: «Магнолія2006». 2009. 438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Петрук Л. П. Становлення і розвиток проблемного навчання у педагогіці. </w:t>
      </w:r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Оновлення змісту, форм та методів навчання і виховання в закладах освіти. </w:t>
      </w:r>
      <w:r w:rsidRPr="00A254BF">
        <w:rPr>
          <w:rFonts w:ascii="Times New Roman" w:eastAsia="Calibri" w:hAnsi="Times New Roman" w:cs="Times New Roman"/>
          <w:sz w:val="28"/>
          <w:szCs w:val="28"/>
        </w:rPr>
        <w:t>2014.  Вип. 8. С. 15-18.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Топузов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О. Проблемна ситуація в теорії проблемного навчання. </w:t>
      </w:r>
      <w:r w:rsidRPr="00A254BF">
        <w:rPr>
          <w:rFonts w:ascii="Times New Roman" w:eastAsia="Calibri" w:hAnsi="Times New Roman" w:cs="Times New Roman"/>
          <w:i/>
          <w:sz w:val="28"/>
          <w:szCs w:val="28"/>
        </w:rPr>
        <w:t>Шлях освіти.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2007. № 1. С. 12-16.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Прохоров Ю.К. Управління якістю: Навчальний посібник. К:Фолаінт, 2007. 144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lastRenderedPageBreak/>
        <w:t>Саранча Г.А. Метрологія, стандартизація, відповідність, акредитація та управління якістю. Підручник. К. : Центр навчальної літератури. 2006. 668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Сєріков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А. В. Управління організаційними змінами: Навчальний посібник. Харків: Фірма «БУРУН і К», 2013. 264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>Стратегія розвитку сфери інноваційної діяльності на період до 2030 року : Розпорядження КМ України від 10 липня 2019 року № 526-р. URL : https://zakon.rada.gov.ua/laws/show/526-2019-% D1%80#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Text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Строкович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Г. В. Якість функціонування підприємства: внутрішні та зовнішні аспекти: монографія. Нар. укр. акад. Харків: Вид-во НУА, 2010. 212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Сучасний менеджмент: моделі, стратегії, технології: матеріали XXI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Всеукр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щоріч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студент.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Наук.-практ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конф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за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міжнарод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участю. 23 квіт. 2020 р. Одеса: ОРІДУ НАДУ, 2020. 642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Торн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К.,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Маккей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Д.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Тренинг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Настольная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книга тренера.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СПб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Питер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, 2001. 208 с.: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Фурман А.В. Проблемні ситуації в навчанні. К.: Рад. шк., 1991. 191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Харрінгтон</w:t>
      </w:r>
      <w:proofErr w:type="spellEnd"/>
      <w:r w:rsidRPr="00A254B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Д.Х. Управління якістю в американських корпораціях. М.: Економіка. 1990. 272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Химинець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В.В. Інноваційно-освітня діяльність. Ужгород, 2007. 364 с.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Шапар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В. Психологічний тлумачний словник. Х.: Прапор, 2004. 640 с.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Шаповал М.І. Менеджмент якості. Підручник. К.:Знання, 2003. 471 с.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Янц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Н.Д. Класифікація проблемних ситуацій як напрям наукових пошуків. Засоби навчальної та науково-дослідної роботи: Зб. наук. пр. Харків: Харківський національний педагогічний університет імені Г.С. Сковороди, 2008.  Вип.27. С.149-155.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lastRenderedPageBreak/>
        <w:t>Aniskina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N.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Preparation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of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the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administrative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staff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of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Successful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businesses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based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harmonized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Eoq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programmes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[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Электронный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ресурс]. Електрон. опт. диск (CD-ROM).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Materials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Congress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EOQ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Quality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in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an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Age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of</w:t>
      </w:r>
      <w:proofErr w:type="spellEnd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uk-UA"/>
        </w:rPr>
        <w:t>Transition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(12-14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May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, 2009).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Dubrovnik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2009.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Bakri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A. S.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Critical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Success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Factors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Implementation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Organisations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Proposing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Agenda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Performance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Improvemen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Construction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Industry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[Електронний ресурс] / A. S.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Bakri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 B.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Ingirige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D.Amaratunga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</w:t>
      </w:r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Proceedings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BuHu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9th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international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postgraduate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research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conference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2009.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251–264.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Björk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A.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Evidence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fidelity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organisational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rationales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Multiple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uses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Motivational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Interviewing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a 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agency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Evidence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&amp;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Policy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Research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Debate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2016. 12(1), 53-71. 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Bures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V.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Methodology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implementation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[Електронний ресурс] / V.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Bures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Режим доступу: http://citeseerx.ist.psu.edu/viewdoc/download?doi=10.1.1.99.6280&amp;rep=rep1&amp;type=pdf.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Cameron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Е.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Making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sense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change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complete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guide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to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models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tools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techniques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organizational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change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Esther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Cameron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Mike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Green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2nd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2009. 360 p. Режим доступу: http://www.bms.lk/download/GDM_Tutorials/e</w:t>
      </w:r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ooks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Making_Sense_of_Change_Managem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ent.pdf</w:t>
      </w:r>
      <w:r w:rsidRPr="00A254B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r w:rsidRPr="00A254BF">
        <w:rPr>
          <w:rFonts w:ascii="Times New Roman" w:eastAsia="Calibri" w:hAnsi="Times New Roman" w:cs="Times New Roman"/>
          <w:sz w:val="28"/>
          <w:szCs w:val="28"/>
        </w:rPr>
        <w:t>− Назва з екрану.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Castillo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L. A. M.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Integrated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model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implementation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development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L. A. M.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Castillo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E. W.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Cazarini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//Knowledge Management Research &amp; Practice.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12. 2014.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  <w:lang w:val="en-US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145-160. </w:t>
      </w:r>
      <w:r w:rsidRPr="00A254BF">
        <w:rPr>
          <w:rFonts w:ascii="Times New Roman" w:eastAsia="Calibri" w:hAnsi="Times New Roman" w:cs="Times New Roman"/>
          <w:sz w:val="28"/>
          <w:szCs w:val="28"/>
        </w:rPr>
        <w:t>Режим доступу: http://www.palgrave-journals.com/kmrp/journal/v12/n2/full/kmrp201249a.html.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Gillingham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H.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Implementing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approach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H.Gillingham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B.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Roberts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7. 2006. N 1.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122−125.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Griffiths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P.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Aligning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with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competitive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strategy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framework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[Електронний ресурс] / P.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Griffiths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D.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Remenyi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Electronic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lastRenderedPageBreak/>
        <w:t>Journal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6.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Issue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2. 2008.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125–134. Режим доступу: </w:t>
      </w:r>
      <w:hyperlink r:id="rId11" w:history="1">
        <w:r w:rsidRPr="00A25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www.ejkm.com</w:t>
        </w:r>
      </w:hyperlink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Jones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B. &amp;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Phillips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F.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Interprofessional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Health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Care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Call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Continued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Leadership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’.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2017. 52(1):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18-29.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Kelli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G.A.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The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Psychology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of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Personal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Constructs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Norton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company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1955. 556 p.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Kotter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J.P.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Choosing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Strategies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Change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/ J.P.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Kotter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C.A.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Schlesinger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//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Harvard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Business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Review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1979.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57</w:t>
      </w:r>
      <w:r w:rsidRPr="00A254BF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# 2. 111. Режим доступу: </w:t>
      </w:r>
      <w:hyperlink r:id="rId12" w:history="1">
        <w:r w:rsidRPr="00A254B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http://overhaul.fraynework.com.au/lsfviccatholiceduau/_uploads/files/18_Choosing%20Strategies%20for%20Change%201.pdf</w:t>
        </w:r>
      </w:hyperlink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Lapsley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I.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New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Public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Cruellest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Invention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Human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Spirit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?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Abacus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2009.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45,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issue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1. P. 1–21.</w:t>
      </w:r>
    </w:p>
    <w:p w:rsidR="00A254BF" w:rsidRPr="00A254BF" w:rsidRDefault="00A254BF" w:rsidP="00A254BF">
      <w:pPr>
        <w:numPr>
          <w:ilvl w:val="0"/>
          <w:numId w:val="1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Lewis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Coser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The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Function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of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Social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Conflict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.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New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York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The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Free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Press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;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London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: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Collier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Macmillan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proofErr w:type="spellStart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Limited</w:t>
      </w:r>
      <w:proofErr w:type="spellEnd"/>
      <w:r w:rsidRPr="00A254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, 1964. p. 48.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Hughes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Michael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Wearing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Organisations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SAGE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Publications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Ltd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2017. 248 р.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Rofuth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Todd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W.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Leadership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Rofuth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Todd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W., DSW, LMSW. 2019. 365 р. 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Scarso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E. Knowledge-Based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Strategies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for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Intensive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Business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Services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: a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Multiple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Case-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study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Computer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Service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Companies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[Електронний ресурс] / Е.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Scarso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Е.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Bolisani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</w:t>
      </w:r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Electronic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Journal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Knowledge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i/>
          <w:sz w:val="28"/>
          <w:szCs w:val="28"/>
        </w:rPr>
        <w:t>Management</w:t>
      </w:r>
      <w:proofErr w:type="spellEnd"/>
      <w:r w:rsidRPr="00A254BF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Vol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8.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Issue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1. 2010. 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151–160. Режим доступу: 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www.ejkmcom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Sharma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A. E., &amp;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Grumbach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K.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Engaging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patients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primary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care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transformation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theory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evidence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and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Family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practice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, 2017. 34(3), 262-267.</w:t>
      </w:r>
    </w:p>
    <w:p w:rsidR="00A254BF" w:rsidRPr="00A254BF" w:rsidRDefault="00A254BF" w:rsidP="00A254BF">
      <w:pPr>
        <w:numPr>
          <w:ilvl w:val="0"/>
          <w:numId w:val="12"/>
        </w:numPr>
        <w:spacing w:after="0" w:line="36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Sullivan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, W.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Leadership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in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Where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are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We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?’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Journal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of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Social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Work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Education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 xml:space="preserve">. 2016. 52(1): </w:t>
      </w:r>
      <w:proofErr w:type="spellStart"/>
      <w:r w:rsidRPr="00A254BF">
        <w:rPr>
          <w:rFonts w:ascii="Times New Roman" w:eastAsia="Calibri" w:hAnsi="Times New Roman" w:cs="Times New Roman"/>
          <w:sz w:val="28"/>
          <w:szCs w:val="28"/>
        </w:rPr>
        <w:t>pp</w:t>
      </w:r>
      <w:proofErr w:type="spellEnd"/>
      <w:r w:rsidRPr="00A254BF">
        <w:rPr>
          <w:rFonts w:ascii="Times New Roman" w:eastAsia="Calibri" w:hAnsi="Times New Roman" w:cs="Times New Roman"/>
          <w:sz w:val="28"/>
          <w:szCs w:val="28"/>
        </w:rPr>
        <w:t>. 51-61.</w:t>
      </w:r>
    </w:p>
    <w:p w:rsidR="00A254BF" w:rsidRPr="00A254BF" w:rsidRDefault="00A254BF" w:rsidP="00A254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BF" w:rsidRPr="00A254BF" w:rsidRDefault="00A254BF" w:rsidP="00A254B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50B5" w:rsidRPr="00065514" w:rsidRDefault="008150B5" w:rsidP="00C2293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</w:pPr>
    </w:p>
    <w:p w:rsidR="00AA2623" w:rsidRPr="00065514" w:rsidRDefault="00AA2623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br w:type="textWrapping" w:clear="all"/>
      </w:r>
    </w:p>
    <w:p w:rsidR="00B51E1A" w:rsidRPr="00065514" w:rsidRDefault="00B51E1A" w:rsidP="00C22934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0655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br w:type="page"/>
      </w:r>
    </w:p>
    <w:p w:rsidR="00AA2623" w:rsidRPr="002C6F0C" w:rsidRDefault="00AA2623" w:rsidP="002C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sectPr w:rsidR="00AA2623" w:rsidRPr="002C6F0C" w:rsidSect="00F01F45">
      <w:headerReference w:type="default" r:id="rId13"/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BD" w:rsidRDefault="006904BD" w:rsidP="00EF31B0">
      <w:pPr>
        <w:spacing w:after="0" w:line="240" w:lineRule="auto"/>
      </w:pPr>
      <w:r>
        <w:separator/>
      </w:r>
    </w:p>
  </w:endnote>
  <w:endnote w:type="continuationSeparator" w:id="0">
    <w:p w:rsidR="006904BD" w:rsidRDefault="006904BD" w:rsidP="00EF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BD" w:rsidRDefault="006904BD" w:rsidP="00EF31B0">
      <w:pPr>
        <w:spacing w:after="0" w:line="240" w:lineRule="auto"/>
      </w:pPr>
      <w:r>
        <w:separator/>
      </w:r>
    </w:p>
  </w:footnote>
  <w:footnote w:type="continuationSeparator" w:id="0">
    <w:p w:rsidR="006904BD" w:rsidRDefault="006904BD" w:rsidP="00EF3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8344425"/>
      <w:docPartObj>
        <w:docPartGallery w:val="Page Numbers (Top of Page)"/>
        <w:docPartUnique/>
      </w:docPartObj>
    </w:sdtPr>
    <w:sdtEndPr/>
    <w:sdtContent>
      <w:p w:rsidR="00B25963" w:rsidRDefault="00B2596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9C0" w:rsidRPr="00E949C0">
          <w:rPr>
            <w:noProof/>
            <w:lang w:val="ru-RU"/>
          </w:rPr>
          <w:t>83</w:t>
        </w:r>
        <w:r>
          <w:fldChar w:fldCharType="end"/>
        </w:r>
      </w:p>
    </w:sdtContent>
  </w:sdt>
  <w:p w:rsidR="00B25963" w:rsidRDefault="00B259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2173"/>
    <w:multiLevelType w:val="multilevel"/>
    <w:tmpl w:val="CB5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436DF"/>
    <w:multiLevelType w:val="hybridMultilevel"/>
    <w:tmpl w:val="16226240"/>
    <w:lvl w:ilvl="0" w:tplc="735E5E38">
      <w:start w:val="4"/>
      <w:numFmt w:val="bullet"/>
      <w:lvlText w:val="-"/>
      <w:lvlJc w:val="left"/>
      <w:pPr>
        <w:ind w:left="11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5BF62F1F"/>
    <w:multiLevelType w:val="hybridMultilevel"/>
    <w:tmpl w:val="3312A992"/>
    <w:lvl w:ilvl="0" w:tplc="F55A26F6">
      <w:start w:val="1"/>
      <w:numFmt w:val="decimal"/>
      <w:lvlText w:val="%1."/>
      <w:lvlJc w:val="left"/>
      <w:pPr>
        <w:ind w:left="1724" w:hanging="990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5D4B582B"/>
    <w:multiLevelType w:val="hybridMultilevel"/>
    <w:tmpl w:val="D962FE1E"/>
    <w:lvl w:ilvl="0" w:tplc="91EA386C">
      <w:start w:val="1"/>
      <w:numFmt w:val="decimal"/>
      <w:lvlText w:val="%1."/>
      <w:lvlJc w:val="left"/>
      <w:pPr>
        <w:ind w:left="1754" w:hanging="1020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">
    <w:nsid w:val="5D717239"/>
    <w:multiLevelType w:val="hybridMultilevel"/>
    <w:tmpl w:val="ACD86B0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16852"/>
    <w:multiLevelType w:val="hybridMultilevel"/>
    <w:tmpl w:val="C706ACD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EBB3A18"/>
    <w:multiLevelType w:val="hybridMultilevel"/>
    <w:tmpl w:val="9E209C4A"/>
    <w:lvl w:ilvl="0" w:tplc="B3C64998">
      <w:start w:val="1"/>
      <w:numFmt w:val="decimal"/>
      <w:lvlText w:val="%1."/>
      <w:lvlJc w:val="left"/>
      <w:pPr>
        <w:ind w:left="1094" w:hanging="360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7">
    <w:nsid w:val="711573EF"/>
    <w:multiLevelType w:val="hybridMultilevel"/>
    <w:tmpl w:val="B19AD7D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D50C1"/>
    <w:multiLevelType w:val="hybridMultilevel"/>
    <w:tmpl w:val="F3360D2C"/>
    <w:lvl w:ilvl="0" w:tplc="61EAB42E">
      <w:start w:val="1"/>
      <w:numFmt w:val="decimal"/>
      <w:lvlText w:val="%1."/>
      <w:lvlJc w:val="left"/>
      <w:pPr>
        <w:ind w:left="1709" w:hanging="975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9">
    <w:nsid w:val="7BA53E96"/>
    <w:multiLevelType w:val="hybridMultilevel"/>
    <w:tmpl w:val="2FDA36F0"/>
    <w:lvl w:ilvl="0" w:tplc="6C961558">
      <w:start w:val="1"/>
      <w:numFmt w:val="decimal"/>
      <w:lvlText w:val="%1."/>
      <w:lvlJc w:val="left"/>
      <w:pPr>
        <w:ind w:left="1799" w:hanging="1065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0">
    <w:nsid w:val="7E821CD7"/>
    <w:multiLevelType w:val="hybridMultilevel"/>
    <w:tmpl w:val="01962254"/>
    <w:lvl w:ilvl="0" w:tplc="DE60B1A8">
      <w:start w:val="1"/>
      <w:numFmt w:val="decimal"/>
      <w:lvlText w:val="%1."/>
      <w:lvlJc w:val="left"/>
      <w:pPr>
        <w:ind w:left="1094" w:hanging="360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1">
    <w:nsid w:val="7E846B33"/>
    <w:multiLevelType w:val="hybridMultilevel"/>
    <w:tmpl w:val="CFEABEDA"/>
    <w:lvl w:ilvl="0" w:tplc="A19EC472">
      <w:start w:val="1"/>
      <w:numFmt w:val="decimal"/>
      <w:lvlText w:val="%1."/>
      <w:lvlJc w:val="left"/>
      <w:pPr>
        <w:ind w:left="1799" w:hanging="1065"/>
      </w:pPr>
      <w:rPr>
        <w:rFonts w:hint="default"/>
        <w:sz w:val="30"/>
      </w:rPr>
    </w:lvl>
    <w:lvl w:ilvl="1" w:tplc="04220019" w:tentative="1">
      <w:start w:val="1"/>
      <w:numFmt w:val="lowerLetter"/>
      <w:lvlText w:val="%2."/>
      <w:lvlJc w:val="left"/>
      <w:pPr>
        <w:ind w:left="1814" w:hanging="360"/>
      </w:pPr>
    </w:lvl>
    <w:lvl w:ilvl="2" w:tplc="0422001B" w:tentative="1">
      <w:start w:val="1"/>
      <w:numFmt w:val="lowerRoman"/>
      <w:lvlText w:val="%3."/>
      <w:lvlJc w:val="right"/>
      <w:pPr>
        <w:ind w:left="2534" w:hanging="180"/>
      </w:pPr>
    </w:lvl>
    <w:lvl w:ilvl="3" w:tplc="0422000F" w:tentative="1">
      <w:start w:val="1"/>
      <w:numFmt w:val="decimal"/>
      <w:lvlText w:val="%4."/>
      <w:lvlJc w:val="left"/>
      <w:pPr>
        <w:ind w:left="3254" w:hanging="360"/>
      </w:pPr>
    </w:lvl>
    <w:lvl w:ilvl="4" w:tplc="04220019" w:tentative="1">
      <w:start w:val="1"/>
      <w:numFmt w:val="lowerLetter"/>
      <w:lvlText w:val="%5."/>
      <w:lvlJc w:val="left"/>
      <w:pPr>
        <w:ind w:left="3974" w:hanging="360"/>
      </w:pPr>
    </w:lvl>
    <w:lvl w:ilvl="5" w:tplc="0422001B" w:tentative="1">
      <w:start w:val="1"/>
      <w:numFmt w:val="lowerRoman"/>
      <w:lvlText w:val="%6."/>
      <w:lvlJc w:val="right"/>
      <w:pPr>
        <w:ind w:left="4694" w:hanging="180"/>
      </w:pPr>
    </w:lvl>
    <w:lvl w:ilvl="6" w:tplc="0422000F" w:tentative="1">
      <w:start w:val="1"/>
      <w:numFmt w:val="decimal"/>
      <w:lvlText w:val="%7."/>
      <w:lvlJc w:val="left"/>
      <w:pPr>
        <w:ind w:left="5414" w:hanging="360"/>
      </w:pPr>
    </w:lvl>
    <w:lvl w:ilvl="7" w:tplc="04220019" w:tentative="1">
      <w:start w:val="1"/>
      <w:numFmt w:val="lowerLetter"/>
      <w:lvlText w:val="%8."/>
      <w:lvlJc w:val="left"/>
      <w:pPr>
        <w:ind w:left="6134" w:hanging="360"/>
      </w:pPr>
    </w:lvl>
    <w:lvl w:ilvl="8" w:tplc="0422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23"/>
    <w:rsid w:val="0004033E"/>
    <w:rsid w:val="0006193B"/>
    <w:rsid w:val="000630C1"/>
    <w:rsid w:val="00065514"/>
    <w:rsid w:val="00066D8A"/>
    <w:rsid w:val="000825D9"/>
    <w:rsid w:val="000C38DB"/>
    <w:rsid w:val="000D62A0"/>
    <w:rsid w:val="000F447F"/>
    <w:rsid w:val="0010410E"/>
    <w:rsid w:val="00106358"/>
    <w:rsid w:val="00122EF1"/>
    <w:rsid w:val="00123C49"/>
    <w:rsid w:val="00126C5A"/>
    <w:rsid w:val="00127976"/>
    <w:rsid w:val="00136538"/>
    <w:rsid w:val="001445A4"/>
    <w:rsid w:val="0015090D"/>
    <w:rsid w:val="001658D3"/>
    <w:rsid w:val="001800C4"/>
    <w:rsid w:val="00195840"/>
    <w:rsid w:val="001A0BD9"/>
    <w:rsid w:val="001A321A"/>
    <w:rsid w:val="001A4182"/>
    <w:rsid w:val="001A627C"/>
    <w:rsid w:val="001A7B75"/>
    <w:rsid w:val="001C229A"/>
    <w:rsid w:val="001D40EC"/>
    <w:rsid w:val="001D656C"/>
    <w:rsid w:val="001D768C"/>
    <w:rsid w:val="002425A0"/>
    <w:rsid w:val="002720A3"/>
    <w:rsid w:val="002856D6"/>
    <w:rsid w:val="002878A0"/>
    <w:rsid w:val="002C4D74"/>
    <w:rsid w:val="002C6F0C"/>
    <w:rsid w:val="002D4623"/>
    <w:rsid w:val="00310D9B"/>
    <w:rsid w:val="00312AE0"/>
    <w:rsid w:val="00343C90"/>
    <w:rsid w:val="00351258"/>
    <w:rsid w:val="003519F5"/>
    <w:rsid w:val="00361D00"/>
    <w:rsid w:val="00375936"/>
    <w:rsid w:val="00381596"/>
    <w:rsid w:val="003844A4"/>
    <w:rsid w:val="0039058D"/>
    <w:rsid w:val="00390A42"/>
    <w:rsid w:val="003A512C"/>
    <w:rsid w:val="003D462E"/>
    <w:rsid w:val="00410031"/>
    <w:rsid w:val="00452D1B"/>
    <w:rsid w:val="00462504"/>
    <w:rsid w:val="004774FD"/>
    <w:rsid w:val="004824FE"/>
    <w:rsid w:val="00482952"/>
    <w:rsid w:val="004A2F97"/>
    <w:rsid w:val="004A4757"/>
    <w:rsid w:val="004B073B"/>
    <w:rsid w:val="004B458E"/>
    <w:rsid w:val="004E209C"/>
    <w:rsid w:val="004E3AA5"/>
    <w:rsid w:val="004F197A"/>
    <w:rsid w:val="004F25FC"/>
    <w:rsid w:val="00510959"/>
    <w:rsid w:val="00516F14"/>
    <w:rsid w:val="0051787D"/>
    <w:rsid w:val="00550757"/>
    <w:rsid w:val="00551B2A"/>
    <w:rsid w:val="005849EF"/>
    <w:rsid w:val="005948D3"/>
    <w:rsid w:val="005A0C7F"/>
    <w:rsid w:val="005A4699"/>
    <w:rsid w:val="005C44AB"/>
    <w:rsid w:val="005E2DFA"/>
    <w:rsid w:val="00600C89"/>
    <w:rsid w:val="00663E5C"/>
    <w:rsid w:val="00680EEB"/>
    <w:rsid w:val="006861AE"/>
    <w:rsid w:val="006904BD"/>
    <w:rsid w:val="006A04BE"/>
    <w:rsid w:val="006A4165"/>
    <w:rsid w:val="006A675C"/>
    <w:rsid w:val="006C24F1"/>
    <w:rsid w:val="006F3CD3"/>
    <w:rsid w:val="006F6A05"/>
    <w:rsid w:val="00712118"/>
    <w:rsid w:val="00720D02"/>
    <w:rsid w:val="00742348"/>
    <w:rsid w:val="007613C2"/>
    <w:rsid w:val="00761991"/>
    <w:rsid w:val="00771244"/>
    <w:rsid w:val="00780A3F"/>
    <w:rsid w:val="007A7A16"/>
    <w:rsid w:val="007B7572"/>
    <w:rsid w:val="007C0004"/>
    <w:rsid w:val="007C62EC"/>
    <w:rsid w:val="007E0CB8"/>
    <w:rsid w:val="007E6FE9"/>
    <w:rsid w:val="008150B5"/>
    <w:rsid w:val="00823A47"/>
    <w:rsid w:val="008511FD"/>
    <w:rsid w:val="0085617D"/>
    <w:rsid w:val="00860173"/>
    <w:rsid w:val="008604C7"/>
    <w:rsid w:val="00861C6F"/>
    <w:rsid w:val="0087395C"/>
    <w:rsid w:val="00894432"/>
    <w:rsid w:val="008A54B6"/>
    <w:rsid w:val="008D0226"/>
    <w:rsid w:val="008E4BD1"/>
    <w:rsid w:val="00913846"/>
    <w:rsid w:val="00933061"/>
    <w:rsid w:val="009358EA"/>
    <w:rsid w:val="00944A9F"/>
    <w:rsid w:val="0095043A"/>
    <w:rsid w:val="00957B9F"/>
    <w:rsid w:val="00966A73"/>
    <w:rsid w:val="009706FE"/>
    <w:rsid w:val="00976A0C"/>
    <w:rsid w:val="00980007"/>
    <w:rsid w:val="009955F2"/>
    <w:rsid w:val="009C0F68"/>
    <w:rsid w:val="009D6E94"/>
    <w:rsid w:val="00A071D2"/>
    <w:rsid w:val="00A23F79"/>
    <w:rsid w:val="00A254BF"/>
    <w:rsid w:val="00A337F8"/>
    <w:rsid w:val="00A40F83"/>
    <w:rsid w:val="00A623E9"/>
    <w:rsid w:val="00A62562"/>
    <w:rsid w:val="00A63AEB"/>
    <w:rsid w:val="00A71E74"/>
    <w:rsid w:val="00A71EE9"/>
    <w:rsid w:val="00A95C9E"/>
    <w:rsid w:val="00AA05FA"/>
    <w:rsid w:val="00AA2623"/>
    <w:rsid w:val="00AA5B1C"/>
    <w:rsid w:val="00AC5154"/>
    <w:rsid w:val="00AD1BD7"/>
    <w:rsid w:val="00AE456E"/>
    <w:rsid w:val="00AF2D45"/>
    <w:rsid w:val="00AF32C6"/>
    <w:rsid w:val="00B11223"/>
    <w:rsid w:val="00B137FD"/>
    <w:rsid w:val="00B25963"/>
    <w:rsid w:val="00B32693"/>
    <w:rsid w:val="00B51E1A"/>
    <w:rsid w:val="00B60BFB"/>
    <w:rsid w:val="00B87F7E"/>
    <w:rsid w:val="00BB41D2"/>
    <w:rsid w:val="00BB74B7"/>
    <w:rsid w:val="00BB7A00"/>
    <w:rsid w:val="00BD1688"/>
    <w:rsid w:val="00BD38C4"/>
    <w:rsid w:val="00C07EF8"/>
    <w:rsid w:val="00C106AF"/>
    <w:rsid w:val="00C22934"/>
    <w:rsid w:val="00C408D9"/>
    <w:rsid w:val="00C42366"/>
    <w:rsid w:val="00C54BFB"/>
    <w:rsid w:val="00C550A9"/>
    <w:rsid w:val="00C56995"/>
    <w:rsid w:val="00C60A0F"/>
    <w:rsid w:val="00C66287"/>
    <w:rsid w:val="00C7238A"/>
    <w:rsid w:val="00C83C64"/>
    <w:rsid w:val="00C96298"/>
    <w:rsid w:val="00CB6F22"/>
    <w:rsid w:val="00CD6EA1"/>
    <w:rsid w:val="00CE4B4C"/>
    <w:rsid w:val="00CF1501"/>
    <w:rsid w:val="00D01A23"/>
    <w:rsid w:val="00D125AF"/>
    <w:rsid w:val="00D16C11"/>
    <w:rsid w:val="00D336F4"/>
    <w:rsid w:val="00D4018E"/>
    <w:rsid w:val="00D405D1"/>
    <w:rsid w:val="00D96A04"/>
    <w:rsid w:val="00D97FA1"/>
    <w:rsid w:val="00DA0E01"/>
    <w:rsid w:val="00DB33EF"/>
    <w:rsid w:val="00DB626F"/>
    <w:rsid w:val="00DB6F14"/>
    <w:rsid w:val="00DC1F39"/>
    <w:rsid w:val="00DE146D"/>
    <w:rsid w:val="00DE4C67"/>
    <w:rsid w:val="00E01CA0"/>
    <w:rsid w:val="00E04AD2"/>
    <w:rsid w:val="00E13019"/>
    <w:rsid w:val="00E35020"/>
    <w:rsid w:val="00E36FA6"/>
    <w:rsid w:val="00E64408"/>
    <w:rsid w:val="00E650F0"/>
    <w:rsid w:val="00E735E3"/>
    <w:rsid w:val="00E82204"/>
    <w:rsid w:val="00E838CC"/>
    <w:rsid w:val="00E9013C"/>
    <w:rsid w:val="00E9058F"/>
    <w:rsid w:val="00E949C0"/>
    <w:rsid w:val="00E97227"/>
    <w:rsid w:val="00EB0D26"/>
    <w:rsid w:val="00EB51C2"/>
    <w:rsid w:val="00ED69F5"/>
    <w:rsid w:val="00EF31B0"/>
    <w:rsid w:val="00F01F45"/>
    <w:rsid w:val="00F26024"/>
    <w:rsid w:val="00F33D5E"/>
    <w:rsid w:val="00F341B0"/>
    <w:rsid w:val="00F614E0"/>
    <w:rsid w:val="00F62DDA"/>
    <w:rsid w:val="00F65E79"/>
    <w:rsid w:val="00F72AB8"/>
    <w:rsid w:val="00F91FFF"/>
    <w:rsid w:val="00FA69C3"/>
    <w:rsid w:val="00FB18FB"/>
    <w:rsid w:val="00FB7B93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2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AA2623"/>
  </w:style>
  <w:style w:type="paragraph" w:customStyle="1" w:styleId="msonormal0">
    <w:name w:val="msonormal"/>
    <w:basedOn w:val="a"/>
    <w:rsid w:val="00AA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A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A26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623"/>
    <w:rPr>
      <w:color w:val="800080"/>
      <w:u w:val="single"/>
    </w:rPr>
  </w:style>
  <w:style w:type="character" w:customStyle="1" w:styleId="activity-link">
    <w:name w:val="activity-link"/>
    <w:basedOn w:val="a0"/>
    <w:rsid w:val="00AA2623"/>
  </w:style>
  <w:style w:type="paragraph" w:styleId="a6">
    <w:name w:val="List Paragraph"/>
    <w:basedOn w:val="a"/>
    <w:uiPriority w:val="34"/>
    <w:qFormat/>
    <w:rsid w:val="00C662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3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F31B0"/>
  </w:style>
  <w:style w:type="paragraph" w:styleId="a9">
    <w:name w:val="footer"/>
    <w:basedOn w:val="a"/>
    <w:link w:val="aa"/>
    <w:uiPriority w:val="99"/>
    <w:unhideWhenUsed/>
    <w:rsid w:val="00EF3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F31B0"/>
  </w:style>
  <w:style w:type="paragraph" w:styleId="ab">
    <w:name w:val="Balloon Text"/>
    <w:basedOn w:val="a"/>
    <w:link w:val="ac"/>
    <w:uiPriority w:val="99"/>
    <w:semiHidden/>
    <w:unhideWhenUsed/>
    <w:rsid w:val="00CB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6F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2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262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numbering" w:customStyle="1" w:styleId="11">
    <w:name w:val="Нет списка1"/>
    <w:next w:val="a2"/>
    <w:uiPriority w:val="99"/>
    <w:semiHidden/>
    <w:unhideWhenUsed/>
    <w:rsid w:val="00AA2623"/>
  </w:style>
  <w:style w:type="paragraph" w:customStyle="1" w:styleId="msonormal0">
    <w:name w:val="msonormal"/>
    <w:basedOn w:val="a"/>
    <w:rsid w:val="00AA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A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AA262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A2623"/>
    <w:rPr>
      <w:color w:val="800080"/>
      <w:u w:val="single"/>
    </w:rPr>
  </w:style>
  <w:style w:type="character" w:customStyle="1" w:styleId="activity-link">
    <w:name w:val="activity-link"/>
    <w:basedOn w:val="a0"/>
    <w:rsid w:val="00AA2623"/>
  </w:style>
  <w:style w:type="paragraph" w:styleId="a6">
    <w:name w:val="List Paragraph"/>
    <w:basedOn w:val="a"/>
    <w:uiPriority w:val="34"/>
    <w:qFormat/>
    <w:rsid w:val="00C6628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3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EF31B0"/>
  </w:style>
  <w:style w:type="paragraph" w:styleId="a9">
    <w:name w:val="footer"/>
    <w:basedOn w:val="a"/>
    <w:link w:val="aa"/>
    <w:uiPriority w:val="99"/>
    <w:unhideWhenUsed/>
    <w:rsid w:val="00EF31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EF31B0"/>
  </w:style>
  <w:style w:type="paragraph" w:styleId="ab">
    <w:name w:val="Balloon Text"/>
    <w:basedOn w:val="a"/>
    <w:link w:val="ac"/>
    <w:uiPriority w:val="99"/>
    <w:semiHidden/>
    <w:unhideWhenUsed/>
    <w:rsid w:val="00CB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CB6F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4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3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8771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253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verhaul.fraynework.com.au/lsfviccatholiceduau/_uploads/files/18_Choosing%20Strategies%20for%20Change%20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jk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ookwu.net/book_mizhnarodnijmenedzhment_10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ud.com.ua/53637/menedzhment/upravlinnya_yakisty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A620-AA35-4174-A703-FC9839D5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83</Pages>
  <Words>20381</Words>
  <Characters>136554</Characters>
  <Application>Microsoft Office Word</Application>
  <DocSecurity>0</DocSecurity>
  <Lines>4404</Lines>
  <Paragraphs>2615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4</cp:revision>
  <cp:lastPrinted>2020-11-19T08:14:00Z</cp:lastPrinted>
  <dcterms:created xsi:type="dcterms:W3CDTF">2022-11-17T08:34:00Z</dcterms:created>
  <dcterms:modified xsi:type="dcterms:W3CDTF">2022-11-17T08:41:00Z</dcterms:modified>
</cp:coreProperties>
</file>