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8E" w:rsidRPr="00E941B1" w:rsidRDefault="00C642BA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E941B1"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2687344</wp:posOffset>
                </wp:positionH>
                <wp:positionV relativeFrom="paragraph">
                  <wp:posOffset>-349154</wp:posOffset>
                </wp:positionV>
                <wp:extent cx="681487" cy="336430"/>
                <wp:effectExtent l="0" t="0" r="4445" b="698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33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87559" id="Прямокутник 1" o:spid="_x0000_s1026" style="position:absolute;margin-left:211.6pt;margin-top:-27.5pt;width:53.6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" fillcolor="white [3201]" stroked="f" strokeweight="1pt"/>
            </w:pict>
          </mc:Fallback>
        </mc:AlternateContent>
      </w:r>
      <w:r w:rsidR="0066488E" w:rsidRPr="00E941B1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66488E" w:rsidRPr="00E941B1" w:rsidRDefault="0066488E" w:rsidP="00FA4297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E941B1">
        <w:rPr>
          <w:b/>
          <w:bCs/>
          <w:sz w:val="28"/>
          <w:szCs w:val="28"/>
          <w:lang w:val="uk-UA"/>
        </w:rPr>
        <w:t>Західноукраїнський національний університет</w:t>
      </w:r>
    </w:p>
    <w:p w:rsidR="0066488E" w:rsidRPr="00E941B1" w:rsidRDefault="0066488E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E941B1">
        <w:rPr>
          <w:b/>
          <w:bCs/>
          <w:sz w:val="28"/>
          <w:szCs w:val="28"/>
          <w:lang w:val="uk-UA"/>
        </w:rPr>
        <w:t>Факультет економіки та управління</w:t>
      </w:r>
    </w:p>
    <w:p w:rsidR="0066488E" w:rsidRPr="00E941B1" w:rsidRDefault="0066488E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E941B1">
        <w:rPr>
          <w:b/>
          <w:bCs/>
          <w:sz w:val="28"/>
          <w:szCs w:val="28"/>
          <w:lang w:val="uk-UA"/>
        </w:rPr>
        <w:t>Кафедра менеджменту, публічного управління та персоналу</w:t>
      </w:r>
    </w:p>
    <w:p w:rsidR="0066488E" w:rsidRPr="00E941B1" w:rsidRDefault="0066488E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</w:p>
    <w:p w:rsidR="00A9616F" w:rsidRPr="00E941B1" w:rsidRDefault="00A9616F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rPr>
          <w:lang w:val="uk-UA"/>
        </w:rPr>
      </w:pPr>
    </w:p>
    <w:p w:rsidR="00434581" w:rsidRDefault="00434581" w:rsidP="00434581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bookmarkStart w:id="0" w:name="OLE_LINK19"/>
      <w:bookmarkStart w:id="1" w:name="OLE_LINK18"/>
      <w:bookmarkStart w:id="2" w:name="OLE_LINK22"/>
      <w:r w:rsidRPr="00434581">
        <w:rPr>
          <w:b/>
          <w:color w:val="222222"/>
          <w:sz w:val="48"/>
          <w:szCs w:val="48"/>
          <w:shd w:val="clear" w:color="auto" w:fill="FFFFFF"/>
        </w:rPr>
        <w:t xml:space="preserve">МЕТОДИЧНІ РЕКОМЕНДАЦІЇ </w:t>
      </w:r>
      <w:bookmarkEnd w:id="0"/>
      <w:bookmarkEnd w:id="1"/>
    </w:p>
    <w:p w:rsidR="00434581" w:rsidRDefault="00434581" w:rsidP="00FA4297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434581">
        <w:rPr>
          <w:color w:val="222222"/>
          <w:sz w:val="28"/>
          <w:szCs w:val="28"/>
          <w:shd w:val="clear" w:color="auto" w:fill="FFFFFF"/>
        </w:rPr>
        <w:t>д</w:t>
      </w:r>
      <w:r>
        <w:rPr>
          <w:color w:val="222222"/>
          <w:sz w:val="28"/>
          <w:szCs w:val="28"/>
          <w:shd w:val="clear" w:color="auto" w:fill="FFFFFF"/>
          <w:lang w:val="uk-UA"/>
        </w:rPr>
        <w:t>ля</w:t>
      </w:r>
      <w:r w:rsidRPr="0043458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34581">
        <w:rPr>
          <w:color w:val="222222"/>
          <w:sz w:val="28"/>
          <w:szCs w:val="28"/>
          <w:shd w:val="clear" w:color="auto" w:fill="FFFFFF"/>
        </w:rPr>
        <w:t>проведення</w:t>
      </w:r>
      <w:proofErr w:type="spellEnd"/>
      <w:r w:rsidRPr="0043458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34581">
        <w:rPr>
          <w:color w:val="222222"/>
          <w:sz w:val="28"/>
          <w:szCs w:val="28"/>
          <w:shd w:val="clear" w:color="auto" w:fill="FFFFFF"/>
        </w:rPr>
        <w:t>тренінгу</w:t>
      </w:r>
      <w:proofErr w:type="spellEnd"/>
      <w:r w:rsidRPr="00434581">
        <w:rPr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434581">
        <w:rPr>
          <w:color w:val="222222"/>
          <w:sz w:val="28"/>
          <w:szCs w:val="28"/>
          <w:shd w:val="clear" w:color="auto" w:fill="FFFFFF"/>
        </w:rPr>
        <w:t>дисципліни</w:t>
      </w:r>
      <w:proofErr w:type="spellEnd"/>
      <w:r w:rsidRPr="0043458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66488E" w:rsidRPr="00E941B1" w:rsidRDefault="00434581" w:rsidP="00FA4297">
      <w:pPr>
        <w:jc w:val="center"/>
        <w:rPr>
          <w:sz w:val="28"/>
          <w:szCs w:val="28"/>
          <w:lang w:val="uk-UA"/>
        </w:rPr>
      </w:pPr>
      <w:r w:rsidRPr="00434581">
        <w:rPr>
          <w:color w:val="222222"/>
          <w:sz w:val="28"/>
          <w:szCs w:val="28"/>
          <w:shd w:val="clear" w:color="auto" w:fill="FFFFFF"/>
        </w:rPr>
        <w:t>«</w:t>
      </w:r>
      <w:proofErr w:type="spellStart"/>
      <w:r w:rsidRPr="00434581">
        <w:rPr>
          <w:color w:val="222222"/>
          <w:sz w:val="28"/>
          <w:szCs w:val="28"/>
          <w:shd w:val="clear" w:color="auto" w:fill="FFFFFF"/>
        </w:rPr>
        <w:t>Інвестиційний</w:t>
      </w:r>
      <w:proofErr w:type="spellEnd"/>
      <w:r w:rsidRPr="00434581">
        <w:rPr>
          <w:color w:val="222222"/>
          <w:sz w:val="28"/>
          <w:szCs w:val="28"/>
          <w:shd w:val="clear" w:color="auto" w:fill="FFFFFF"/>
        </w:rPr>
        <w:t xml:space="preserve"> менеджмент</w:t>
      </w:r>
      <w:bookmarkEnd w:id="2"/>
      <w:r w:rsidRPr="00434581">
        <w:rPr>
          <w:color w:val="222222"/>
          <w:sz w:val="28"/>
          <w:szCs w:val="28"/>
          <w:shd w:val="clear" w:color="auto" w:fill="FFFFFF"/>
        </w:rPr>
        <w:t>»</w:t>
      </w:r>
      <w:r w:rsidR="0066488E" w:rsidRPr="00434581">
        <w:rPr>
          <w:sz w:val="28"/>
          <w:szCs w:val="28"/>
          <w:lang w:val="uk-UA"/>
        </w:rPr>
        <w:t xml:space="preserve"> </w:t>
      </w:r>
      <w:r w:rsidR="0066488E" w:rsidRPr="00E941B1">
        <w:rPr>
          <w:sz w:val="28"/>
          <w:szCs w:val="28"/>
          <w:lang w:val="uk-UA"/>
        </w:rPr>
        <w:br/>
        <w:t>студентів денної форми навчання</w:t>
      </w: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  <w:r w:rsidRPr="00E941B1">
        <w:rPr>
          <w:sz w:val="28"/>
          <w:szCs w:val="28"/>
          <w:lang w:val="uk-UA"/>
        </w:rPr>
        <w:t>освітньо-професійної програми «</w:t>
      </w:r>
      <w:r w:rsidRPr="00E941B1">
        <w:rPr>
          <w:bCs/>
          <w:sz w:val="28"/>
          <w:szCs w:val="28"/>
          <w:lang w:val="uk-UA"/>
        </w:rPr>
        <w:t>Менеджмент</w:t>
      </w:r>
      <w:r w:rsidRPr="00E941B1">
        <w:rPr>
          <w:sz w:val="28"/>
          <w:szCs w:val="28"/>
          <w:lang w:val="uk-UA"/>
        </w:rPr>
        <w:t>»</w:t>
      </w:r>
    </w:p>
    <w:p w:rsidR="0066488E" w:rsidRPr="00E941B1" w:rsidRDefault="00434581" w:rsidP="00FA42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</w:t>
      </w:r>
      <w:r w:rsidR="0066488E" w:rsidRPr="00E941B1">
        <w:rPr>
          <w:sz w:val="28"/>
          <w:szCs w:val="28"/>
          <w:lang w:val="uk-UA"/>
        </w:rPr>
        <w:t xml:space="preserve"> ступеня вищої освіти (</w:t>
      </w:r>
      <w:r>
        <w:rPr>
          <w:sz w:val="28"/>
          <w:szCs w:val="28"/>
          <w:lang w:val="uk-UA"/>
        </w:rPr>
        <w:t>бакалавр</w:t>
      </w:r>
      <w:r w:rsidR="0066488E" w:rsidRPr="00E941B1">
        <w:rPr>
          <w:sz w:val="28"/>
          <w:szCs w:val="28"/>
          <w:lang w:val="uk-UA"/>
        </w:rPr>
        <w:t>)</w:t>
      </w: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  <w:r w:rsidRPr="00E941B1">
        <w:rPr>
          <w:sz w:val="28"/>
          <w:szCs w:val="28"/>
          <w:lang w:val="uk-UA"/>
        </w:rPr>
        <w:t>спеціальності 073 «</w:t>
      </w:r>
      <w:r w:rsidRPr="00E941B1">
        <w:rPr>
          <w:bCs/>
          <w:sz w:val="28"/>
          <w:szCs w:val="28"/>
          <w:lang w:val="uk-UA"/>
        </w:rPr>
        <w:t>Менеджмент</w:t>
      </w:r>
      <w:r w:rsidRPr="00E941B1">
        <w:rPr>
          <w:sz w:val="28"/>
          <w:szCs w:val="28"/>
          <w:lang w:val="uk-UA"/>
        </w:rPr>
        <w:t>»</w:t>
      </w: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E941B1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4A4433" w:rsidRDefault="004A4433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Тернопіль – ЗУНУ, 202</w:t>
      </w:r>
      <w:r w:rsidRPr="004A4433">
        <w:rPr>
          <w:b/>
          <w:bCs/>
          <w:sz w:val="28"/>
          <w:szCs w:val="28"/>
          <w:lang w:val="uk-UA"/>
        </w:rPr>
        <w:t>2</w:t>
      </w:r>
    </w:p>
    <w:p w:rsidR="0066488E" w:rsidRPr="00E941B1" w:rsidRDefault="0066488E" w:rsidP="00FA4297">
      <w:pPr>
        <w:rPr>
          <w:b/>
          <w:bCs/>
          <w:sz w:val="28"/>
          <w:szCs w:val="28"/>
          <w:lang w:val="uk-UA"/>
        </w:rPr>
      </w:pPr>
      <w:r w:rsidRPr="00E941B1">
        <w:rPr>
          <w:b/>
          <w:bCs/>
          <w:sz w:val="28"/>
          <w:szCs w:val="28"/>
          <w:lang w:val="uk-UA"/>
        </w:rPr>
        <w:br w:type="page"/>
      </w:r>
    </w:p>
    <w:p w:rsidR="0066488E" w:rsidRPr="00E941B1" w:rsidRDefault="00434581" w:rsidP="00434581">
      <w:pPr>
        <w:ind w:firstLine="709"/>
        <w:jc w:val="both"/>
        <w:rPr>
          <w:lang w:val="uk-UA"/>
        </w:rPr>
      </w:pPr>
      <w:proofErr w:type="spellStart"/>
      <w:r>
        <w:rPr>
          <w:rFonts w:eastAsia="Arial"/>
          <w:sz w:val="28"/>
          <w:lang w:val="uk-UA"/>
        </w:rPr>
        <w:lastRenderedPageBreak/>
        <w:t>Микитюк</w:t>
      </w:r>
      <w:proofErr w:type="spellEnd"/>
      <w:r>
        <w:rPr>
          <w:rFonts w:eastAsia="Arial"/>
          <w:sz w:val="28"/>
          <w:lang w:val="uk-UA"/>
        </w:rPr>
        <w:t xml:space="preserve"> Ю</w:t>
      </w:r>
      <w:r w:rsidR="0066488E" w:rsidRPr="00E941B1">
        <w:rPr>
          <w:rFonts w:eastAsia="Arial"/>
          <w:sz w:val="28"/>
          <w:lang w:val="uk-UA"/>
        </w:rPr>
        <w:t xml:space="preserve">. </w:t>
      </w:r>
      <w:r>
        <w:rPr>
          <w:rFonts w:eastAsia="Arial"/>
          <w:sz w:val="28"/>
          <w:lang w:val="uk-UA"/>
        </w:rPr>
        <w:t>І</w:t>
      </w:r>
      <w:r w:rsidR="0066488E" w:rsidRPr="00E941B1">
        <w:rPr>
          <w:rFonts w:eastAsia="Arial"/>
          <w:sz w:val="28"/>
          <w:lang w:val="uk-UA"/>
        </w:rPr>
        <w:t xml:space="preserve">. </w:t>
      </w:r>
      <w:r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Pr="00434581">
        <w:rPr>
          <w:color w:val="222222"/>
          <w:sz w:val="28"/>
          <w:szCs w:val="28"/>
          <w:shd w:val="clear" w:color="auto" w:fill="FFFFFF"/>
          <w:lang w:val="uk-UA"/>
        </w:rPr>
        <w:t>етодичні рекомендації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34581">
        <w:rPr>
          <w:color w:val="222222"/>
          <w:sz w:val="28"/>
          <w:szCs w:val="28"/>
          <w:shd w:val="clear" w:color="auto" w:fill="FFFFFF"/>
          <w:lang w:val="uk-UA"/>
        </w:rPr>
        <w:t>д</w:t>
      </w:r>
      <w:r>
        <w:rPr>
          <w:color w:val="222222"/>
          <w:sz w:val="28"/>
          <w:szCs w:val="28"/>
          <w:shd w:val="clear" w:color="auto" w:fill="FFFFFF"/>
          <w:lang w:val="uk-UA"/>
        </w:rPr>
        <w:t>ля</w:t>
      </w:r>
      <w:r w:rsidRPr="00434581">
        <w:rPr>
          <w:color w:val="222222"/>
          <w:sz w:val="28"/>
          <w:szCs w:val="28"/>
          <w:shd w:val="clear" w:color="auto" w:fill="FFFFFF"/>
          <w:lang w:val="uk-UA"/>
        </w:rPr>
        <w:t xml:space="preserve"> проведення тренінгу з дисципліни «Інвестиційний менеджмент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» для </w:t>
      </w:r>
      <w:r w:rsidR="0066488E" w:rsidRPr="00E941B1">
        <w:rPr>
          <w:rFonts w:eastAsia="Arial"/>
          <w:sz w:val="28"/>
          <w:lang w:val="uk-UA"/>
        </w:rPr>
        <w:t>студентів освітньо-професійної програми «</w:t>
      </w:r>
      <w:r w:rsidR="0066488E" w:rsidRPr="00E941B1">
        <w:rPr>
          <w:bCs/>
          <w:sz w:val="28"/>
          <w:szCs w:val="28"/>
          <w:lang w:val="uk-UA"/>
        </w:rPr>
        <w:t>Менеджмент</w:t>
      </w:r>
      <w:r w:rsidR="0066488E" w:rsidRPr="00E941B1">
        <w:rPr>
          <w:rFonts w:eastAsia="Arial"/>
          <w:sz w:val="28"/>
          <w:lang w:val="uk-UA"/>
        </w:rPr>
        <w:t xml:space="preserve">» денної форми навчання </w:t>
      </w:r>
      <w:r>
        <w:rPr>
          <w:rFonts w:eastAsia="Arial"/>
          <w:sz w:val="28"/>
          <w:lang w:val="uk-UA"/>
        </w:rPr>
        <w:t>першого</w:t>
      </w:r>
      <w:r w:rsidR="0066488E" w:rsidRPr="00E941B1">
        <w:rPr>
          <w:rFonts w:eastAsia="Arial"/>
          <w:sz w:val="28"/>
          <w:lang w:val="uk-UA"/>
        </w:rPr>
        <w:t xml:space="preserve"> ступеня вищої освіти (</w:t>
      </w:r>
      <w:r>
        <w:rPr>
          <w:rFonts w:eastAsia="Arial"/>
          <w:sz w:val="28"/>
          <w:lang w:val="uk-UA"/>
        </w:rPr>
        <w:t>бакалавр</w:t>
      </w:r>
      <w:r w:rsidR="0066488E" w:rsidRPr="00E941B1">
        <w:rPr>
          <w:rFonts w:eastAsia="Arial"/>
          <w:sz w:val="28"/>
          <w:lang w:val="uk-UA"/>
        </w:rPr>
        <w:t>) спеціальності 07</w:t>
      </w:r>
      <w:r>
        <w:rPr>
          <w:rFonts w:eastAsia="Arial"/>
          <w:sz w:val="28"/>
          <w:lang w:val="uk-UA"/>
        </w:rPr>
        <w:t>3</w:t>
      </w:r>
      <w:r w:rsidR="0066488E" w:rsidRPr="00E941B1">
        <w:rPr>
          <w:rFonts w:eastAsia="Arial"/>
          <w:sz w:val="28"/>
          <w:lang w:val="uk-UA"/>
        </w:rPr>
        <w:t xml:space="preserve"> «</w:t>
      </w:r>
      <w:r w:rsidR="0066488E" w:rsidRPr="00E941B1">
        <w:rPr>
          <w:bCs/>
          <w:sz w:val="28"/>
          <w:szCs w:val="28"/>
          <w:lang w:val="uk-UA"/>
        </w:rPr>
        <w:t>Менеджмент</w:t>
      </w:r>
      <w:r w:rsidR="0066488E" w:rsidRPr="00E941B1">
        <w:rPr>
          <w:rFonts w:eastAsia="Arial"/>
          <w:sz w:val="28"/>
          <w:lang w:val="uk-UA"/>
        </w:rPr>
        <w:t>». Тернопіль: ЗУНУ, 202</w:t>
      </w:r>
      <w:r w:rsidR="004A4433">
        <w:rPr>
          <w:rFonts w:eastAsia="Arial"/>
          <w:sz w:val="28"/>
          <w:lang w:val="en-US"/>
        </w:rPr>
        <w:t>2</w:t>
      </w:r>
      <w:r w:rsidR="0066488E" w:rsidRPr="00E941B1">
        <w:rPr>
          <w:rFonts w:eastAsia="Arial"/>
          <w:sz w:val="28"/>
          <w:lang w:val="uk-UA"/>
        </w:rPr>
        <w:t xml:space="preserve">. </w:t>
      </w:r>
      <w:r w:rsidR="003A573E">
        <w:rPr>
          <w:rFonts w:eastAsia="Arial"/>
          <w:sz w:val="28"/>
          <w:lang w:val="uk-UA"/>
        </w:rPr>
        <w:t>23</w:t>
      </w:r>
      <w:r w:rsidR="0066488E" w:rsidRPr="00E941B1">
        <w:rPr>
          <w:rFonts w:eastAsia="Arial"/>
          <w:sz w:val="28"/>
          <w:lang w:val="uk-UA"/>
        </w:rPr>
        <w:t xml:space="preserve"> с. </w:t>
      </w:r>
    </w:p>
    <w:p w:rsidR="0066488E" w:rsidRPr="00E941B1" w:rsidRDefault="0066488E" w:rsidP="00FA4297">
      <w:pPr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 </w:t>
      </w:r>
    </w:p>
    <w:p w:rsidR="0066488E" w:rsidRPr="00E941B1" w:rsidRDefault="0066488E" w:rsidP="00FA4297">
      <w:pPr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 </w:t>
      </w:r>
    </w:p>
    <w:p w:rsidR="0066488E" w:rsidRPr="00E941B1" w:rsidRDefault="0066488E" w:rsidP="00FA4297">
      <w:pPr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 </w:t>
      </w:r>
    </w:p>
    <w:p w:rsidR="0066488E" w:rsidRPr="00E941B1" w:rsidRDefault="0066488E" w:rsidP="00FA4297">
      <w:pPr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 </w:t>
      </w:r>
    </w:p>
    <w:p w:rsidR="0066488E" w:rsidRPr="00E941B1" w:rsidRDefault="0066488E" w:rsidP="00FA4297">
      <w:pPr>
        <w:ind w:left="-15" w:right="54"/>
        <w:jc w:val="both"/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Укладач:  </w:t>
      </w:r>
    </w:p>
    <w:p w:rsidR="0066488E" w:rsidRPr="00E941B1" w:rsidRDefault="00434581" w:rsidP="00FA4297">
      <w:pPr>
        <w:ind w:left="-15" w:right="54"/>
        <w:jc w:val="both"/>
        <w:rPr>
          <w:lang w:val="uk-UA"/>
        </w:rPr>
      </w:pPr>
      <w:proofErr w:type="spellStart"/>
      <w:r>
        <w:rPr>
          <w:rFonts w:eastAsia="Arial"/>
          <w:sz w:val="28"/>
          <w:lang w:val="uk-UA"/>
        </w:rPr>
        <w:t>Микитюк</w:t>
      </w:r>
      <w:proofErr w:type="spellEnd"/>
      <w:r>
        <w:rPr>
          <w:rFonts w:eastAsia="Arial"/>
          <w:sz w:val="28"/>
          <w:lang w:val="uk-UA"/>
        </w:rPr>
        <w:t xml:space="preserve"> Ю</w:t>
      </w:r>
      <w:r w:rsidR="00122C6A" w:rsidRPr="00E941B1">
        <w:rPr>
          <w:rFonts w:eastAsia="Arial"/>
          <w:sz w:val="28"/>
          <w:lang w:val="uk-UA"/>
        </w:rPr>
        <w:t xml:space="preserve">. </w:t>
      </w:r>
      <w:r>
        <w:rPr>
          <w:rFonts w:eastAsia="Arial"/>
          <w:sz w:val="28"/>
          <w:lang w:val="uk-UA"/>
        </w:rPr>
        <w:t>І</w:t>
      </w:r>
      <w:r w:rsidR="00122C6A" w:rsidRPr="00E941B1">
        <w:rPr>
          <w:rFonts w:eastAsia="Arial"/>
          <w:sz w:val="28"/>
          <w:lang w:val="uk-UA"/>
        </w:rPr>
        <w:t>.</w:t>
      </w:r>
      <w:r w:rsidR="0066488E" w:rsidRPr="00E941B1">
        <w:rPr>
          <w:rFonts w:eastAsia="Arial"/>
          <w:sz w:val="28"/>
          <w:lang w:val="uk-UA"/>
        </w:rPr>
        <w:t>, д</w:t>
      </w:r>
      <w:r>
        <w:rPr>
          <w:rFonts w:eastAsia="Arial"/>
          <w:sz w:val="28"/>
          <w:lang w:val="uk-UA"/>
        </w:rPr>
        <w:t>октор філософії, старший викладач</w:t>
      </w:r>
      <w:r w:rsidR="00122C6A" w:rsidRPr="00E941B1">
        <w:rPr>
          <w:rFonts w:eastAsia="Arial"/>
          <w:sz w:val="28"/>
          <w:lang w:val="uk-UA"/>
        </w:rPr>
        <w:t xml:space="preserve"> кафедри менеджменту, публічного управління та персоналу</w:t>
      </w:r>
      <w:r w:rsidR="0066488E" w:rsidRPr="00E941B1">
        <w:rPr>
          <w:rFonts w:eastAsia="Arial"/>
          <w:sz w:val="28"/>
          <w:lang w:val="uk-UA"/>
        </w:rPr>
        <w:t xml:space="preserve">  </w:t>
      </w:r>
    </w:p>
    <w:p w:rsidR="0066488E" w:rsidRPr="00E941B1" w:rsidRDefault="0066488E" w:rsidP="00FA4297">
      <w:pPr>
        <w:rPr>
          <w:lang w:val="uk-UA"/>
        </w:rPr>
      </w:pPr>
    </w:p>
    <w:p w:rsidR="0066488E" w:rsidRPr="00E941B1" w:rsidRDefault="0066488E" w:rsidP="00FA4297">
      <w:pPr>
        <w:ind w:left="10" w:hanging="10"/>
        <w:rPr>
          <w:lang w:val="uk-UA"/>
        </w:rPr>
      </w:pPr>
      <w:r w:rsidRPr="00E941B1">
        <w:rPr>
          <w:rFonts w:eastAsia="Arial"/>
          <w:b/>
          <w:sz w:val="28"/>
          <w:lang w:val="uk-UA"/>
        </w:rPr>
        <w:t xml:space="preserve">Рецензенти: </w:t>
      </w:r>
    </w:p>
    <w:p w:rsidR="0066488E" w:rsidRPr="004A4433" w:rsidRDefault="004A4433" w:rsidP="004A4433">
      <w:pPr>
        <w:ind w:left="-15" w:right="54"/>
        <w:jc w:val="both"/>
        <w:rPr>
          <w:sz w:val="28"/>
          <w:szCs w:val="28"/>
          <w:lang w:val="uk-UA"/>
        </w:rPr>
      </w:pPr>
      <w:proofErr w:type="spellStart"/>
      <w:r>
        <w:rPr>
          <w:rFonts w:eastAsia="Arial"/>
          <w:b/>
          <w:sz w:val="28"/>
          <w:lang w:val="uk-UA"/>
        </w:rPr>
        <w:t>Брич</w:t>
      </w:r>
      <w:proofErr w:type="spellEnd"/>
      <w:r>
        <w:rPr>
          <w:rFonts w:eastAsia="Arial"/>
          <w:b/>
          <w:sz w:val="28"/>
          <w:lang w:val="uk-UA"/>
        </w:rPr>
        <w:t xml:space="preserve"> В</w:t>
      </w:r>
      <w:r w:rsidR="00AA1BC7">
        <w:rPr>
          <w:rFonts w:eastAsia="Arial"/>
          <w:b/>
          <w:sz w:val="28"/>
          <w:lang w:val="uk-UA"/>
        </w:rPr>
        <w:t>.</w:t>
      </w:r>
      <w:r>
        <w:rPr>
          <w:rFonts w:eastAsia="Arial"/>
          <w:b/>
          <w:sz w:val="28"/>
          <w:lang w:val="uk-UA"/>
        </w:rPr>
        <w:t xml:space="preserve"> Я.</w:t>
      </w:r>
      <w:r w:rsidR="0066488E" w:rsidRPr="00E941B1">
        <w:rPr>
          <w:rFonts w:eastAsia="Arial"/>
          <w:sz w:val="28"/>
          <w:lang w:val="uk-UA"/>
        </w:rPr>
        <w:t xml:space="preserve">, </w:t>
      </w:r>
      <w:proofErr w:type="spellStart"/>
      <w:r w:rsidR="0066488E" w:rsidRPr="00E941B1">
        <w:rPr>
          <w:rFonts w:eastAsia="Arial"/>
          <w:sz w:val="28"/>
          <w:lang w:val="uk-UA"/>
        </w:rPr>
        <w:t>д.е.н</w:t>
      </w:r>
      <w:proofErr w:type="spellEnd"/>
      <w:r w:rsidR="0066488E" w:rsidRPr="00E941B1">
        <w:rPr>
          <w:rFonts w:eastAsia="Arial"/>
          <w:sz w:val="28"/>
          <w:lang w:val="uk-UA"/>
        </w:rPr>
        <w:t>., проф</w:t>
      </w:r>
      <w:r w:rsidR="00122C6A" w:rsidRPr="00E941B1">
        <w:rPr>
          <w:rFonts w:eastAsia="Arial"/>
          <w:sz w:val="28"/>
          <w:lang w:val="uk-UA"/>
        </w:rPr>
        <w:t>есор</w:t>
      </w:r>
      <w:r w:rsidR="0066488E" w:rsidRPr="00E941B1">
        <w:rPr>
          <w:rFonts w:eastAsia="Arial"/>
          <w:sz w:val="28"/>
          <w:lang w:val="uk-UA"/>
        </w:rPr>
        <w:t xml:space="preserve">, </w:t>
      </w:r>
      <w:r w:rsidRPr="004A4433">
        <w:rPr>
          <w:bCs/>
          <w:sz w:val="28"/>
          <w:szCs w:val="28"/>
        </w:rPr>
        <w:t xml:space="preserve">директор </w:t>
      </w:r>
      <w:proofErr w:type="spellStart"/>
      <w:r w:rsidRPr="004A4433">
        <w:rPr>
          <w:bCs/>
          <w:sz w:val="28"/>
          <w:szCs w:val="28"/>
        </w:rPr>
        <w:t>Навчально</w:t>
      </w:r>
      <w:proofErr w:type="spellEnd"/>
      <w:r w:rsidRPr="004A4433">
        <w:rPr>
          <w:bCs/>
          <w:sz w:val="28"/>
          <w:szCs w:val="28"/>
        </w:rPr>
        <w:t xml:space="preserve"> </w:t>
      </w:r>
      <w:proofErr w:type="spellStart"/>
      <w:r w:rsidRPr="004A4433">
        <w:rPr>
          <w:bCs/>
          <w:sz w:val="28"/>
          <w:szCs w:val="28"/>
        </w:rPr>
        <w:t>наукового</w:t>
      </w:r>
      <w:proofErr w:type="spellEnd"/>
      <w:r w:rsidRPr="004A4433">
        <w:rPr>
          <w:bCs/>
          <w:sz w:val="28"/>
          <w:szCs w:val="28"/>
        </w:rPr>
        <w:t xml:space="preserve"> </w:t>
      </w:r>
      <w:proofErr w:type="spellStart"/>
      <w:r w:rsidRPr="004A4433">
        <w:rPr>
          <w:bCs/>
          <w:sz w:val="28"/>
          <w:szCs w:val="28"/>
        </w:rPr>
        <w:t>інституту</w:t>
      </w:r>
      <w:proofErr w:type="spellEnd"/>
      <w:r w:rsidRPr="004A4433">
        <w:rPr>
          <w:bCs/>
          <w:sz w:val="28"/>
          <w:szCs w:val="28"/>
        </w:rPr>
        <w:t xml:space="preserve"> </w:t>
      </w:r>
      <w:proofErr w:type="spellStart"/>
      <w:r w:rsidRPr="004A4433">
        <w:rPr>
          <w:bCs/>
          <w:sz w:val="28"/>
          <w:szCs w:val="28"/>
        </w:rPr>
        <w:t>інноватики</w:t>
      </w:r>
      <w:proofErr w:type="spellEnd"/>
      <w:r w:rsidRPr="004A4433">
        <w:rPr>
          <w:bCs/>
          <w:sz w:val="28"/>
          <w:szCs w:val="28"/>
        </w:rPr>
        <w:t xml:space="preserve"> </w:t>
      </w:r>
      <w:proofErr w:type="spellStart"/>
      <w:r w:rsidRPr="004A4433">
        <w:rPr>
          <w:bCs/>
          <w:sz w:val="28"/>
          <w:szCs w:val="28"/>
        </w:rPr>
        <w:t>природокористування</w:t>
      </w:r>
      <w:proofErr w:type="spellEnd"/>
      <w:r w:rsidRPr="004A4433">
        <w:rPr>
          <w:bCs/>
          <w:sz w:val="28"/>
          <w:szCs w:val="28"/>
        </w:rPr>
        <w:t xml:space="preserve"> та </w:t>
      </w:r>
      <w:proofErr w:type="spellStart"/>
      <w:r w:rsidRPr="004A4433">
        <w:rPr>
          <w:bCs/>
          <w:sz w:val="28"/>
          <w:szCs w:val="28"/>
        </w:rPr>
        <w:t>інфраструктур</w:t>
      </w:r>
      <w:bookmarkStart w:id="3" w:name="_GoBack"/>
      <w:bookmarkEnd w:id="3"/>
      <w:r w:rsidRPr="004A4433">
        <w:rPr>
          <w:bCs/>
          <w:sz w:val="28"/>
          <w:szCs w:val="28"/>
        </w:rPr>
        <w:t>и</w:t>
      </w:r>
      <w:proofErr w:type="spellEnd"/>
    </w:p>
    <w:p w:rsidR="0066488E" w:rsidRPr="00E941B1" w:rsidRDefault="00076508" w:rsidP="00FA4297">
      <w:pPr>
        <w:ind w:left="-15" w:right="54"/>
        <w:jc w:val="both"/>
        <w:rPr>
          <w:lang w:val="uk-UA"/>
        </w:rPr>
      </w:pPr>
      <w:r w:rsidRPr="00E941B1">
        <w:rPr>
          <w:rFonts w:eastAsia="Arial"/>
          <w:b/>
          <w:sz w:val="28"/>
          <w:lang w:val="uk-UA"/>
        </w:rPr>
        <w:t xml:space="preserve">Августин </w:t>
      </w:r>
      <w:r w:rsidR="00C642BA" w:rsidRPr="00E941B1">
        <w:rPr>
          <w:rFonts w:eastAsia="Arial"/>
          <w:b/>
          <w:sz w:val="28"/>
          <w:lang w:val="uk-UA"/>
        </w:rPr>
        <w:t>Р. Р.</w:t>
      </w:r>
      <w:r w:rsidR="0066488E" w:rsidRPr="00E941B1">
        <w:rPr>
          <w:rFonts w:eastAsia="Arial"/>
          <w:sz w:val="28"/>
          <w:lang w:val="uk-UA"/>
        </w:rPr>
        <w:t xml:space="preserve">, </w:t>
      </w:r>
      <w:proofErr w:type="spellStart"/>
      <w:r w:rsidR="0066488E" w:rsidRPr="00E941B1">
        <w:rPr>
          <w:rFonts w:eastAsia="Arial"/>
          <w:sz w:val="28"/>
          <w:lang w:val="uk-UA"/>
        </w:rPr>
        <w:t>д.е.н</w:t>
      </w:r>
      <w:proofErr w:type="spellEnd"/>
      <w:r w:rsidR="0066488E" w:rsidRPr="00E941B1">
        <w:rPr>
          <w:rFonts w:eastAsia="Arial"/>
          <w:sz w:val="28"/>
          <w:lang w:val="uk-UA"/>
        </w:rPr>
        <w:t xml:space="preserve">., </w:t>
      </w:r>
      <w:r w:rsidRPr="00E941B1">
        <w:rPr>
          <w:rFonts w:eastAsia="Arial"/>
          <w:sz w:val="28"/>
          <w:lang w:val="uk-UA"/>
        </w:rPr>
        <w:t>професор</w:t>
      </w:r>
      <w:r w:rsidR="0066488E" w:rsidRPr="00E941B1">
        <w:rPr>
          <w:rFonts w:eastAsia="Arial"/>
          <w:sz w:val="28"/>
          <w:lang w:val="uk-UA"/>
        </w:rPr>
        <w:t xml:space="preserve">, </w:t>
      </w:r>
      <w:r w:rsidRPr="00E941B1">
        <w:rPr>
          <w:rFonts w:eastAsia="Arial"/>
          <w:sz w:val="28"/>
          <w:lang w:val="uk-UA"/>
        </w:rPr>
        <w:t>професор</w:t>
      </w:r>
      <w:r w:rsidR="0066488E" w:rsidRPr="00E941B1">
        <w:rPr>
          <w:rFonts w:eastAsia="Arial"/>
          <w:sz w:val="28"/>
          <w:lang w:val="uk-UA"/>
        </w:rPr>
        <w:t xml:space="preserve"> кафедри </w:t>
      </w:r>
      <w:r w:rsidRPr="00E941B1">
        <w:rPr>
          <w:rFonts w:eastAsia="Arial"/>
          <w:sz w:val="28"/>
          <w:lang w:val="uk-UA"/>
        </w:rPr>
        <w:t xml:space="preserve">менеджменту, публічного управління та персоналу </w:t>
      </w:r>
      <w:r w:rsidR="0066488E" w:rsidRPr="00E941B1">
        <w:rPr>
          <w:rFonts w:eastAsia="Arial"/>
          <w:sz w:val="28"/>
          <w:lang w:val="uk-UA"/>
        </w:rPr>
        <w:t xml:space="preserve">Західноукраїнського національного університету </w:t>
      </w:r>
    </w:p>
    <w:p w:rsidR="0066488E" w:rsidRPr="00E941B1" w:rsidRDefault="0066488E" w:rsidP="00FA4297">
      <w:pPr>
        <w:jc w:val="right"/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 </w:t>
      </w:r>
    </w:p>
    <w:p w:rsidR="0066488E" w:rsidRPr="00E941B1" w:rsidRDefault="0066488E" w:rsidP="00FA4297">
      <w:pPr>
        <w:jc w:val="right"/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 </w:t>
      </w:r>
    </w:p>
    <w:p w:rsidR="0066488E" w:rsidRPr="00E941B1" w:rsidRDefault="0066488E" w:rsidP="00FA4297">
      <w:pPr>
        <w:jc w:val="right"/>
        <w:rPr>
          <w:lang w:val="uk-UA"/>
        </w:rPr>
      </w:pPr>
      <w:r w:rsidRPr="00E941B1">
        <w:rPr>
          <w:rFonts w:eastAsia="Arial"/>
          <w:sz w:val="28"/>
          <w:lang w:val="uk-UA"/>
        </w:rPr>
        <w:t xml:space="preserve"> </w:t>
      </w:r>
    </w:p>
    <w:p w:rsidR="00122C6A" w:rsidRPr="00E941B1" w:rsidRDefault="00434581" w:rsidP="00FA4297">
      <w:pPr>
        <w:ind w:right="72"/>
        <w:jc w:val="both"/>
        <w:rPr>
          <w:rFonts w:eastAsia="Arial"/>
          <w:sz w:val="28"/>
          <w:lang w:val="uk-UA"/>
        </w:rPr>
      </w:pPr>
      <w:r>
        <w:rPr>
          <w:rFonts w:eastAsia="Arial"/>
          <w:sz w:val="28"/>
          <w:lang w:val="uk-UA"/>
        </w:rPr>
        <w:t>Розглянуто та рекомендовано на засіданні кафедри менеджменту, публічного управління та персоналу. Протокол № 17 від 20 квітня 202</w:t>
      </w:r>
      <w:r w:rsidR="004A4433">
        <w:rPr>
          <w:rFonts w:eastAsia="Arial"/>
          <w:sz w:val="28"/>
          <w:lang w:val="en-US"/>
        </w:rPr>
        <w:t>2</w:t>
      </w:r>
      <w:r>
        <w:rPr>
          <w:rFonts w:eastAsia="Arial"/>
          <w:sz w:val="28"/>
          <w:lang w:val="uk-UA"/>
        </w:rPr>
        <w:t xml:space="preserve"> р.</w:t>
      </w:r>
    </w:p>
    <w:p w:rsidR="00122C6A" w:rsidRPr="00E941B1" w:rsidRDefault="00122C6A" w:rsidP="00FA4297">
      <w:pPr>
        <w:rPr>
          <w:rFonts w:eastAsia="Arial"/>
          <w:sz w:val="28"/>
          <w:lang w:val="uk-UA"/>
        </w:rPr>
      </w:pPr>
      <w:r w:rsidRPr="00E941B1">
        <w:rPr>
          <w:rFonts w:eastAsia="Arial"/>
          <w:sz w:val="28"/>
          <w:lang w:val="uk-UA"/>
        </w:rPr>
        <w:br w:type="page"/>
      </w:r>
    </w:p>
    <w:p w:rsidR="00434581" w:rsidRPr="00434581" w:rsidRDefault="00434581" w:rsidP="00434581">
      <w:pPr>
        <w:jc w:val="center"/>
        <w:rPr>
          <w:b/>
          <w:sz w:val="32"/>
          <w:szCs w:val="32"/>
        </w:rPr>
      </w:pPr>
      <w:r w:rsidRPr="00434581">
        <w:rPr>
          <w:b/>
          <w:sz w:val="32"/>
          <w:szCs w:val="32"/>
        </w:rPr>
        <w:lastRenderedPageBreak/>
        <w:t xml:space="preserve">Методика </w:t>
      </w:r>
      <w:proofErr w:type="spellStart"/>
      <w:r w:rsidRPr="00434581">
        <w:rPr>
          <w:b/>
          <w:sz w:val="32"/>
          <w:szCs w:val="32"/>
        </w:rPr>
        <w:t>проведення</w:t>
      </w:r>
      <w:proofErr w:type="spellEnd"/>
      <w:r w:rsidRPr="00434581">
        <w:rPr>
          <w:b/>
          <w:sz w:val="32"/>
          <w:szCs w:val="32"/>
        </w:rPr>
        <w:t xml:space="preserve"> </w:t>
      </w:r>
      <w:proofErr w:type="spellStart"/>
      <w:r w:rsidRPr="00434581">
        <w:rPr>
          <w:b/>
          <w:sz w:val="32"/>
          <w:szCs w:val="32"/>
        </w:rPr>
        <w:t>тренінгу</w:t>
      </w:r>
      <w:proofErr w:type="spellEnd"/>
      <w:r w:rsidRPr="00434581">
        <w:rPr>
          <w:b/>
          <w:sz w:val="32"/>
          <w:szCs w:val="32"/>
        </w:rPr>
        <w:t xml:space="preserve"> з </w:t>
      </w:r>
      <w:proofErr w:type="spellStart"/>
      <w:r w:rsidRPr="00434581">
        <w:rPr>
          <w:b/>
          <w:sz w:val="32"/>
          <w:szCs w:val="32"/>
        </w:rPr>
        <w:t>дисципліни</w:t>
      </w:r>
      <w:proofErr w:type="spellEnd"/>
    </w:p>
    <w:p w:rsidR="00434581" w:rsidRPr="00434581" w:rsidRDefault="00434581" w:rsidP="00434581">
      <w:pPr>
        <w:jc w:val="center"/>
        <w:rPr>
          <w:b/>
          <w:sz w:val="32"/>
          <w:szCs w:val="32"/>
        </w:rPr>
      </w:pPr>
      <w:r w:rsidRPr="00434581">
        <w:rPr>
          <w:b/>
          <w:sz w:val="32"/>
          <w:szCs w:val="32"/>
        </w:rPr>
        <w:t>«</w:t>
      </w:r>
      <w:r w:rsidRPr="00434581">
        <w:rPr>
          <w:b/>
          <w:spacing w:val="-2"/>
          <w:sz w:val="32"/>
          <w:szCs w:val="32"/>
          <w:lang w:val="uk-UA"/>
        </w:rPr>
        <w:t>Інвестиційний менеджмент</w:t>
      </w:r>
      <w:r w:rsidRPr="00434581">
        <w:rPr>
          <w:b/>
          <w:sz w:val="32"/>
          <w:szCs w:val="32"/>
        </w:rPr>
        <w:t>»</w:t>
      </w:r>
    </w:p>
    <w:p w:rsidR="00434581" w:rsidRPr="00F63991" w:rsidRDefault="00434581" w:rsidP="00434581">
      <w:pPr>
        <w:jc w:val="center"/>
        <w:rPr>
          <w:b/>
        </w:rPr>
      </w:pPr>
    </w:p>
    <w:p w:rsidR="00434581" w:rsidRPr="00B12E9C" w:rsidRDefault="00434581" w:rsidP="00434581">
      <w:pPr>
        <w:pStyle w:val="ae"/>
        <w:ind w:right="104" w:firstLine="719"/>
        <w:rPr>
          <w:b/>
        </w:rPr>
      </w:pPr>
      <w:r w:rsidRPr="00B12E9C">
        <w:rPr>
          <w:spacing w:val="-1"/>
        </w:rPr>
        <w:t>Інтерактивні</w:t>
      </w:r>
      <w:r w:rsidRPr="00B12E9C">
        <w:rPr>
          <w:spacing w:val="33"/>
        </w:rPr>
        <w:t xml:space="preserve"> </w:t>
      </w:r>
      <w:r w:rsidRPr="00B12E9C">
        <w:rPr>
          <w:spacing w:val="-1"/>
        </w:rPr>
        <w:t>методи</w:t>
      </w:r>
      <w:r w:rsidRPr="00B12E9C">
        <w:rPr>
          <w:spacing w:val="33"/>
        </w:rPr>
        <w:t xml:space="preserve"> </w:t>
      </w:r>
      <w:r w:rsidRPr="00B12E9C">
        <w:rPr>
          <w:spacing w:val="-1"/>
        </w:rPr>
        <w:t>навчання,</w:t>
      </w:r>
      <w:r w:rsidRPr="00B12E9C">
        <w:rPr>
          <w:spacing w:val="32"/>
        </w:rPr>
        <w:t xml:space="preserve"> </w:t>
      </w:r>
      <w:r w:rsidRPr="00B12E9C">
        <w:rPr>
          <w:spacing w:val="-1"/>
        </w:rPr>
        <w:t>такі</w:t>
      </w:r>
      <w:r w:rsidRPr="00B12E9C">
        <w:rPr>
          <w:spacing w:val="31"/>
        </w:rPr>
        <w:t xml:space="preserve"> </w:t>
      </w:r>
      <w:r w:rsidRPr="00B12E9C">
        <w:t>як</w:t>
      </w:r>
      <w:r w:rsidRPr="00B12E9C">
        <w:rPr>
          <w:spacing w:val="31"/>
        </w:rPr>
        <w:t xml:space="preserve"> </w:t>
      </w:r>
      <w:r w:rsidRPr="00B12E9C">
        <w:rPr>
          <w:spacing w:val="-1"/>
        </w:rPr>
        <w:t>тренінг</w:t>
      </w:r>
      <w:r w:rsidRPr="00B12E9C">
        <w:rPr>
          <w:spacing w:val="33"/>
        </w:rPr>
        <w:t xml:space="preserve"> </w:t>
      </w:r>
      <w:r w:rsidRPr="00B12E9C">
        <w:t>та</w:t>
      </w:r>
      <w:r w:rsidRPr="00B12E9C">
        <w:rPr>
          <w:spacing w:val="30"/>
        </w:rPr>
        <w:t xml:space="preserve"> </w:t>
      </w:r>
      <w:r w:rsidRPr="00B12E9C">
        <w:rPr>
          <w:spacing w:val="-1"/>
        </w:rPr>
        <w:t>ділові</w:t>
      </w:r>
      <w:r w:rsidRPr="00B12E9C">
        <w:rPr>
          <w:spacing w:val="31"/>
        </w:rPr>
        <w:t xml:space="preserve"> </w:t>
      </w:r>
      <w:r w:rsidRPr="00B12E9C">
        <w:rPr>
          <w:spacing w:val="-1"/>
        </w:rPr>
        <w:t>ігри,</w:t>
      </w:r>
      <w:r w:rsidRPr="00B12E9C">
        <w:rPr>
          <w:spacing w:val="38"/>
        </w:rPr>
        <w:t xml:space="preserve"> </w:t>
      </w:r>
      <w:r w:rsidRPr="00B12E9C">
        <w:rPr>
          <w:spacing w:val="-1"/>
        </w:rPr>
        <w:t>створюють</w:t>
      </w:r>
      <w:r w:rsidRPr="00B12E9C">
        <w:rPr>
          <w:spacing w:val="47"/>
        </w:rPr>
        <w:t xml:space="preserve"> </w:t>
      </w:r>
      <w:r w:rsidRPr="00B12E9C">
        <w:rPr>
          <w:spacing w:val="-1"/>
        </w:rPr>
        <w:t>сприятливе</w:t>
      </w:r>
      <w:r w:rsidRPr="00B12E9C">
        <w:rPr>
          <w:spacing w:val="8"/>
        </w:rPr>
        <w:t xml:space="preserve"> </w:t>
      </w:r>
      <w:r w:rsidRPr="00B12E9C">
        <w:rPr>
          <w:spacing w:val="-1"/>
        </w:rPr>
        <w:t>середовище</w:t>
      </w:r>
      <w:r w:rsidRPr="00B12E9C">
        <w:rPr>
          <w:spacing w:val="8"/>
        </w:rPr>
        <w:t xml:space="preserve"> </w:t>
      </w:r>
      <w:r w:rsidRPr="00B12E9C">
        <w:rPr>
          <w:spacing w:val="-1"/>
        </w:rPr>
        <w:t>для</w:t>
      </w:r>
      <w:r w:rsidRPr="00B12E9C">
        <w:rPr>
          <w:spacing w:val="6"/>
        </w:rPr>
        <w:t xml:space="preserve"> </w:t>
      </w:r>
      <w:r w:rsidRPr="00B12E9C">
        <w:rPr>
          <w:spacing w:val="-1"/>
        </w:rPr>
        <w:t>багатогранного</w:t>
      </w:r>
      <w:r w:rsidRPr="00B12E9C">
        <w:rPr>
          <w:spacing w:val="9"/>
        </w:rPr>
        <w:t xml:space="preserve"> </w:t>
      </w:r>
      <w:r w:rsidRPr="00B12E9C">
        <w:rPr>
          <w:spacing w:val="-1"/>
        </w:rPr>
        <w:t>спілкування,</w:t>
      </w:r>
      <w:r w:rsidRPr="00B12E9C">
        <w:rPr>
          <w:spacing w:val="6"/>
        </w:rPr>
        <w:t xml:space="preserve"> </w:t>
      </w:r>
      <w:r w:rsidRPr="00B12E9C">
        <w:t>від</w:t>
      </w:r>
      <w:r w:rsidRPr="00B12E9C">
        <w:rPr>
          <w:spacing w:val="9"/>
        </w:rPr>
        <w:t xml:space="preserve"> </w:t>
      </w:r>
      <w:r w:rsidRPr="00B12E9C">
        <w:rPr>
          <w:spacing w:val="-1"/>
        </w:rPr>
        <w:t>якого</w:t>
      </w:r>
      <w:r w:rsidRPr="00B12E9C">
        <w:rPr>
          <w:spacing w:val="9"/>
        </w:rPr>
        <w:t xml:space="preserve"> </w:t>
      </w:r>
      <w:r w:rsidRPr="00B12E9C">
        <w:rPr>
          <w:spacing w:val="-1"/>
        </w:rPr>
        <w:t>значною</w:t>
      </w:r>
      <w:r w:rsidRPr="00B12E9C">
        <w:rPr>
          <w:spacing w:val="31"/>
        </w:rPr>
        <w:t xml:space="preserve"> </w:t>
      </w:r>
      <w:r w:rsidRPr="00B12E9C">
        <w:rPr>
          <w:spacing w:val="-1"/>
        </w:rPr>
        <w:t>мірою</w:t>
      </w:r>
      <w:r w:rsidRPr="00B12E9C">
        <w:rPr>
          <w:spacing w:val="19"/>
        </w:rPr>
        <w:t xml:space="preserve"> </w:t>
      </w:r>
      <w:r w:rsidRPr="00B12E9C">
        <w:rPr>
          <w:spacing w:val="-1"/>
        </w:rPr>
        <w:t>залежить</w:t>
      </w:r>
      <w:r w:rsidRPr="00B12E9C">
        <w:rPr>
          <w:spacing w:val="19"/>
        </w:rPr>
        <w:t xml:space="preserve"> </w:t>
      </w:r>
      <w:r w:rsidRPr="00B12E9C">
        <w:rPr>
          <w:spacing w:val="-1"/>
        </w:rPr>
        <w:t>успіх</w:t>
      </w:r>
      <w:r w:rsidRPr="00B12E9C">
        <w:rPr>
          <w:spacing w:val="21"/>
        </w:rPr>
        <w:t xml:space="preserve"> </w:t>
      </w:r>
      <w:r w:rsidRPr="00B12E9C">
        <w:t>в</w:t>
      </w:r>
      <w:r w:rsidRPr="00B12E9C">
        <w:rPr>
          <w:spacing w:val="20"/>
        </w:rPr>
        <w:t xml:space="preserve"> </w:t>
      </w:r>
      <w:r w:rsidRPr="00B12E9C">
        <w:rPr>
          <w:spacing w:val="-1"/>
        </w:rPr>
        <w:t>професійній</w:t>
      </w:r>
      <w:r w:rsidRPr="00B12E9C">
        <w:rPr>
          <w:spacing w:val="18"/>
        </w:rPr>
        <w:t xml:space="preserve"> </w:t>
      </w:r>
      <w:r w:rsidRPr="00B12E9C">
        <w:rPr>
          <w:spacing w:val="-1"/>
        </w:rPr>
        <w:t>діяльності</w:t>
      </w:r>
      <w:r w:rsidRPr="00B12E9C">
        <w:rPr>
          <w:spacing w:val="21"/>
        </w:rPr>
        <w:t xml:space="preserve"> </w:t>
      </w:r>
      <w:r w:rsidRPr="00B12E9C">
        <w:rPr>
          <w:spacing w:val="-1"/>
        </w:rPr>
        <w:t>всіх</w:t>
      </w:r>
      <w:r w:rsidRPr="00B12E9C">
        <w:rPr>
          <w:spacing w:val="21"/>
        </w:rPr>
        <w:t xml:space="preserve"> </w:t>
      </w:r>
      <w:r w:rsidRPr="00B12E9C">
        <w:rPr>
          <w:spacing w:val="-1"/>
        </w:rPr>
        <w:t>суб’єктів</w:t>
      </w:r>
      <w:r w:rsidRPr="00B12E9C">
        <w:rPr>
          <w:spacing w:val="20"/>
        </w:rPr>
        <w:t xml:space="preserve"> </w:t>
      </w:r>
      <w:r w:rsidRPr="00B12E9C">
        <w:rPr>
          <w:spacing w:val="-1"/>
        </w:rPr>
        <w:t>навчального</w:t>
      </w:r>
      <w:r w:rsidRPr="00B12E9C">
        <w:rPr>
          <w:spacing w:val="47"/>
        </w:rPr>
        <w:t xml:space="preserve"> </w:t>
      </w:r>
      <w:r w:rsidRPr="00B12E9C">
        <w:rPr>
          <w:spacing w:val="-1"/>
        </w:rPr>
        <w:t>процесу.</w:t>
      </w:r>
      <w:r w:rsidRPr="00B12E9C">
        <w:rPr>
          <w:spacing w:val="44"/>
        </w:rPr>
        <w:t xml:space="preserve"> </w:t>
      </w:r>
      <w:r w:rsidRPr="00B12E9C">
        <w:rPr>
          <w:spacing w:val="-1"/>
        </w:rPr>
        <w:t>Спілкування</w:t>
      </w:r>
      <w:r w:rsidRPr="00B12E9C">
        <w:rPr>
          <w:spacing w:val="45"/>
        </w:rPr>
        <w:t xml:space="preserve"> </w:t>
      </w:r>
      <w:r w:rsidRPr="00B12E9C">
        <w:t>є</w:t>
      </w:r>
      <w:r w:rsidRPr="00B12E9C">
        <w:rPr>
          <w:spacing w:val="44"/>
        </w:rPr>
        <w:t xml:space="preserve"> </w:t>
      </w:r>
      <w:r w:rsidRPr="00B12E9C">
        <w:rPr>
          <w:spacing w:val="-1"/>
        </w:rPr>
        <w:t>могутнім</w:t>
      </w:r>
      <w:r w:rsidRPr="00B12E9C">
        <w:rPr>
          <w:spacing w:val="44"/>
        </w:rPr>
        <w:t xml:space="preserve"> </w:t>
      </w:r>
      <w:r w:rsidRPr="00B12E9C">
        <w:rPr>
          <w:spacing w:val="-1"/>
        </w:rPr>
        <w:t>стимулятором</w:t>
      </w:r>
      <w:r w:rsidRPr="00B12E9C">
        <w:rPr>
          <w:spacing w:val="44"/>
        </w:rPr>
        <w:t xml:space="preserve"> </w:t>
      </w:r>
      <w:r w:rsidRPr="00B12E9C">
        <w:rPr>
          <w:spacing w:val="-1"/>
        </w:rPr>
        <w:t>розвитку</w:t>
      </w:r>
      <w:r w:rsidRPr="00B12E9C">
        <w:rPr>
          <w:spacing w:val="44"/>
        </w:rPr>
        <w:t xml:space="preserve"> </w:t>
      </w:r>
      <w:r w:rsidRPr="00B12E9C">
        <w:t>студента,</w:t>
      </w:r>
      <w:r w:rsidRPr="00B12E9C">
        <w:rPr>
          <w:spacing w:val="44"/>
        </w:rPr>
        <w:t xml:space="preserve"> </w:t>
      </w:r>
      <w:r w:rsidRPr="00B12E9C">
        <w:rPr>
          <w:spacing w:val="-1"/>
        </w:rPr>
        <w:t>фактором</w:t>
      </w:r>
      <w:r w:rsidRPr="00B12E9C">
        <w:rPr>
          <w:spacing w:val="39"/>
        </w:rPr>
        <w:t xml:space="preserve"> </w:t>
      </w:r>
      <w:r w:rsidRPr="00B12E9C">
        <w:rPr>
          <w:spacing w:val="-1"/>
        </w:rPr>
        <w:t>становлення</w:t>
      </w:r>
      <w:r w:rsidRPr="00B12E9C">
        <w:rPr>
          <w:spacing w:val="31"/>
        </w:rPr>
        <w:t xml:space="preserve"> </w:t>
      </w:r>
      <w:r w:rsidRPr="00B12E9C">
        <w:rPr>
          <w:spacing w:val="-2"/>
        </w:rPr>
        <w:t>та</w:t>
      </w:r>
      <w:r w:rsidRPr="00B12E9C">
        <w:rPr>
          <w:spacing w:val="30"/>
        </w:rPr>
        <w:t xml:space="preserve"> </w:t>
      </w:r>
      <w:r w:rsidRPr="00B12E9C">
        <w:rPr>
          <w:spacing w:val="-1"/>
        </w:rPr>
        <w:t>самореалізації</w:t>
      </w:r>
      <w:r w:rsidRPr="00B12E9C">
        <w:rPr>
          <w:spacing w:val="28"/>
        </w:rPr>
        <w:t xml:space="preserve"> </w:t>
      </w:r>
      <w:r w:rsidRPr="00B12E9C">
        <w:rPr>
          <w:spacing w:val="-1"/>
        </w:rPr>
        <w:t>його</w:t>
      </w:r>
      <w:r w:rsidRPr="00B12E9C">
        <w:rPr>
          <w:spacing w:val="29"/>
        </w:rPr>
        <w:t xml:space="preserve"> </w:t>
      </w:r>
      <w:r w:rsidRPr="00B12E9C">
        <w:rPr>
          <w:spacing w:val="-1"/>
        </w:rPr>
        <w:t>особистості.</w:t>
      </w:r>
      <w:r w:rsidRPr="00B12E9C">
        <w:rPr>
          <w:spacing w:val="29"/>
        </w:rPr>
        <w:t xml:space="preserve"> </w:t>
      </w:r>
      <w:r w:rsidRPr="00B12E9C">
        <w:t>В</w:t>
      </w:r>
      <w:r w:rsidRPr="00B12E9C">
        <w:rPr>
          <w:spacing w:val="28"/>
        </w:rPr>
        <w:t xml:space="preserve"> </w:t>
      </w:r>
      <w:r w:rsidRPr="00B12E9C">
        <w:rPr>
          <w:spacing w:val="-1"/>
        </w:rPr>
        <w:t>процесі</w:t>
      </w:r>
      <w:r w:rsidRPr="00B12E9C">
        <w:rPr>
          <w:spacing w:val="29"/>
        </w:rPr>
        <w:t xml:space="preserve"> </w:t>
      </w:r>
      <w:r w:rsidRPr="00B12E9C">
        <w:rPr>
          <w:spacing w:val="-1"/>
        </w:rPr>
        <w:t>комунікативного</w:t>
      </w:r>
      <w:r w:rsidRPr="00B12E9C">
        <w:rPr>
          <w:spacing w:val="29"/>
        </w:rPr>
        <w:t xml:space="preserve"> </w:t>
      </w:r>
      <w:r w:rsidRPr="00B12E9C">
        <w:rPr>
          <w:spacing w:val="-2"/>
        </w:rPr>
        <w:t>та</w:t>
      </w:r>
      <w:r w:rsidRPr="00B12E9C">
        <w:rPr>
          <w:spacing w:val="39"/>
        </w:rPr>
        <w:t xml:space="preserve"> </w:t>
      </w:r>
      <w:r w:rsidRPr="00B12E9C">
        <w:rPr>
          <w:spacing w:val="-1"/>
        </w:rPr>
        <w:t>інтерактивного</w:t>
      </w:r>
      <w:r w:rsidRPr="00B12E9C">
        <w:rPr>
          <w:spacing w:val="65"/>
        </w:rPr>
        <w:t xml:space="preserve"> </w:t>
      </w:r>
      <w:r w:rsidRPr="00B12E9C">
        <w:rPr>
          <w:spacing w:val="-1"/>
        </w:rPr>
        <w:t>спілкування</w:t>
      </w:r>
      <w:r w:rsidRPr="00B12E9C">
        <w:rPr>
          <w:spacing w:val="64"/>
        </w:rPr>
        <w:t xml:space="preserve"> </w:t>
      </w:r>
      <w:r w:rsidRPr="00B12E9C">
        <w:rPr>
          <w:spacing w:val="-1"/>
        </w:rPr>
        <w:t>створюється</w:t>
      </w:r>
      <w:r w:rsidRPr="00B12E9C">
        <w:rPr>
          <w:spacing w:val="64"/>
        </w:rPr>
        <w:t xml:space="preserve"> </w:t>
      </w:r>
      <w:r w:rsidRPr="00B12E9C">
        <w:rPr>
          <w:spacing w:val="-1"/>
        </w:rPr>
        <w:t>колективний</w:t>
      </w:r>
      <w:r w:rsidRPr="00B12E9C">
        <w:rPr>
          <w:spacing w:val="64"/>
        </w:rPr>
        <w:t xml:space="preserve"> </w:t>
      </w:r>
      <w:r w:rsidRPr="00B12E9C">
        <w:rPr>
          <w:spacing w:val="-1"/>
        </w:rPr>
        <w:t>банк</w:t>
      </w:r>
      <w:r w:rsidRPr="00B12E9C">
        <w:rPr>
          <w:spacing w:val="64"/>
        </w:rPr>
        <w:t xml:space="preserve"> </w:t>
      </w:r>
      <w:r w:rsidRPr="00B12E9C">
        <w:rPr>
          <w:spacing w:val="-1"/>
        </w:rPr>
        <w:t>ідей,</w:t>
      </w:r>
      <w:r w:rsidRPr="00B12E9C">
        <w:rPr>
          <w:spacing w:val="63"/>
        </w:rPr>
        <w:t xml:space="preserve"> </w:t>
      </w:r>
      <w:r w:rsidRPr="00B12E9C">
        <w:rPr>
          <w:spacing w:val="-1"/>
        </w:rPr>
        <w:t>способів</w:t>
      </w:r>
      <w:r w:rsidRPr="00B12E9C">
        <w:rPr>
          <w:spacing w:val="63"/>
        </w:rPr>
        <w:t xml:space="preserve"> </w:t>
      </w:r>
      <w:r w:rsidRPr="00B12E9C">
        <w:rPr>
          <w:spacing w:val="-2"/>
        </w:rPr>
        <w:t>та</w:t>
      </w:r>
      <w:r w:rsidRPr="00B12E9C">
        <w:rPr>
          <w:spacing w:val="31"/>
        </w:rPr>
        <w:t xml:space="preserve"> </w:t>
      </w:r>
      <w:r w:rsidRPr="00B12E9C">
        <w:rPr>
          <w:spacing w:val="-1"/>
        </w:rPr>
        <w:t>прийомів</w:t>
      </w:r>
      <w:r w:rsidRPr="00B12E9C">
        <w:rPr>
          <w:spacing w:val="27"/>
        </w:rPr>
        <w:t xml:space="preserve"> </w:t>
      </w:r>
      <w:r w:rsidRPr="00B12E9C">
        <w:rPr>
          <w:spacing w:val="-1"/>
        </w:rPr>
        <w:t>вирішення</w:t>
      </w:r>
      <w:r w:rsidRPr="00B12E9C">
        <w:rPr>
          <w:spacing w:val="28"/>
        </w:rPr>
        <w:t xml:space="preserve"> </w:t>
      </w:r>
      <w:r w:rsidRPr="00B12E9C">
        <w:rPr>
          <w:spacing w:val="-1"/>
        </w:rPr>
        <w:t>конкретних</w:t>
      </w:r>
      <w:r w:rsidRPr="00B12E9C">
        <w:rPr>
          <w:spacing w:val="28"/>
        </w:rPr>
        <w:t xml:space="preserve"> </w:t>
      </w:r>
      <w:r w:rsidRPr="00B12E9C">
        <w:rPr>
          <w:spacing w:val="-1"/>
        </w:rPr>
        <w:t>завдань;</w:t>
      </w:r>
      <w:r w:rsidRPr="00B12E9C">
        <w:rPr>
          <w:spacing w:val="26"/>
        </w:rPr>
        <w:t xml:space="preserve"> </w:t>
      </w:r>
      <w:r w:rsidRPr="00B12E9C">
        <w:rPr>
          <w:spacing w:val="-1"/>
        </w:rPr>
        <w:t>формуються</w:t>
      </w:r>
      <w:r w:rsidRPr="00B12E9C">
        <w:rPr>
          <w:spacing w:val="28"/>
        </w:rPr>
        <w:t xml:space="preserve"> </w:t>
      </w:r>
      <w:r w:rsidRPr="00B12E9C">
        <w:rPr>
          <w:spacing w:val="-1"/>
        </w:rPr>
        <w:t>загальні</w:t>
      </w:r>
      <w:r w:rsidRPr="00B12E9C">
        <w:rPr>
          <w:spacing w:val="26"/>
        </w:rPr>
        <w:t xml:space="preserve"> </w:t>
      </w:r>
      <w:r w:rsidRPr="00B12E9C">
        <w:rPr>
          <w:spacing w:val="-1"/>
        </w:rPr>
        <w:t>погляди</w:t>
      </w:r>
      <w:r w:rsidRPr="00B12E9C">
        <w:rPr>
          <w:spacing w:val="25"/>
        </w:rPr>
        <w:t xml:space="preserve"> </w:t>
      </w:r>
      <w:r w:rsidRPr="00B12E9C">
        <w:t>на</w:t>
      </w:r>
      <w:r w:rsidRPr="00B12E9C">
        <w:rPr>
          <w:spacing w:val="33"/>
        </w:rPr>
        <w:t xml:space="preserve"> </w:t>
      </w:r>
      <w:r w:rsidRPr="00B12E9C">
        <w:rPr>
          <w:spacing w:val="-1"/>
        </w:rPr>
        <w:t>вирішення</w:t>
      </w:r>
      <w:r w:rsidRPr="00B12E9C">
        <w:rPr>
          <w:spacing w:val="24"/>
        </w:rPr>
        <w:t xml:space="preserve"> </w:t>
      </w:r>
      <w:r w:rsidRPr="00B12E9C">
        <w:rPr>
          <w:spacing w:val="-1"/>
        </w:rPr>
        <w:t>досліджуваних</w:t>
      </w:r>
      <w:r w:rsidRPr="00B12E9C">
        <w:rPr>
          <w:spacing w:val="22"/>
        </w:rPr>
        <w:t xml:space="preserve"> </w:t>
      </w:r>
      <w:r w:rsidRPr="00B12E9C">
        <w:rPr>
          <w:spacing w:val="-1"/>
        </w:rPr>
        <w:t>питань,</w:t>
      </w:r>
      <w:r w:rsidRPr="00B12E9C">
        <w:rPr>
          <w:spacing w:val="20"/>
        </w:rPr>
        <w:t xml:space="preserve"> </w:t>
      </w:r>
      <w:r w:rsidRPr="00B12E9C">
        <w:rPr>
          <w:spacing w:val="-1"/>
        </w:rPr>
        <w:t>стратегія</w:t>
      </w:r>
      <w:r w:rsidRPr="00B12E9C">
        <w:rPr>
          <w:spacing w:val="22"/>
        </w:rPr>
        <w:t xml:space="preserve"> </w:t>
      </w:r>
      <w:r w:rsidRPr="00B12E9C">
        <w:rPr>
          <w:spacing w:val="-1"/>
        </w:rPr>
        <w:t>колективної</w:t>
      </w:r>
      <w:r w:rsidRPr="00B12E9C">
        <w:rPr>
          <w:spacing w:val="24"/>
        </w:rPr>
        <w:t xml:space="preserve"> </w:t>
      </w:r>
      <w:r w:rsidRPr="00B12E9C">
        <w:rPr>
          <w:spacing w:val="-2"/>
        </w:rPr>
        <w:t>поведінки;</w:t>
      </w:r>
      <w:r w:rsidRPr="00B12E9C">
        <w:rPr>
          <w:spacing w:val="61"/>
        </w:rPr>
        <w:t xml:space="preserve"> </w:t>
      </w:r>
      <w:r w:rsidRPr="00B12E9C">
        <w:rPr>
          <w:spacing w:val="-1"/>
        </w:rPr>
        <w:t>відбувається</w:t>
      </w:r>
      <w:r w:rsidRPr="00B12E9C">
        <w:t xml:space="preserve"> </w:t>
      </w:r>
      <w:r w:rsidRPr="00B12E9C">
        <w:rPr>
          <w:spacing w:val="-1"/>
        </w:rPr>
        <w:t>взаємозбагачення</w:t>
      </w:r>
      <w:r w:rsidRPr="00B12E9C">
        <w:rPr>
          <w:spacing w:val="-3"/>
        </w:rPr>
        <w:t xml:space="preserve"> </w:t>
      </w:r>
      <w:r w:rsidRPr="00B12E9C">
        <w:rPr>
          <w:spacing w:val="-1"/>
        </w:rPr>
        <w:t>особистостей</w:t>
      </w:r>
      <w:r w:rsidRPr="00B12E9C">
        <w:t xml:space="preserve"> </w:t>
      </w:r>
      <w:r w:rsidRPr="00B12E9C">
        <w:rPr>
          <w:spacing w:val="-1"/>
        </w:rPr>
        <w:t>студентів.</w:t>
      </w:r>
    </w:p>
    <w:p w:rsidR="00434581" w:rsidRPr="00B12E9C" w:rsidRDefault="00434581" w:rsidP="00434581">
      <w:pPr>
        <w:pStyle w:val="ae"/>
        <w:ind w:left="838"/>
        <w:rPr>
          <w:b/>
        </w:rPr>
      </w:pPr>
      <w:r w:rsidRPr="00B12E9C">
        <w:rPr>
          <w:spacing w:val="-1"/>
        </w:rPr>
        <w:t>Найбільш</w:t>
      </w:r>
      <w:r w:rsidRPr="00B12E9C">
        <w:t xml:space="preserve"> </w:t>
      </w:r>
      <w:r w:rsidRPr="00B12E9C">
        <w:rPr>
          <w:spacing w:val="-1"/>
        </w:rPr>
        <w:t>цінними</w:t>
      </w:r>
      <w:r w:rsidRPr="00B12E9C">
        <w:rPr>
          <w:spacing w:val="-3"/>
        </w:rPr>
        <w:t xml:space="preserve"> </w:t>
      </w:r>
      <w:r w:rsidRPr="00B12E9C">
        <w:rPr>
          <w:spacing w:val="-1"/>
        </w:rPr>
        <w:t>напрямками</w:t>
      </w:r>
      <w:r w:rsidRPr="00B12E9C">
        <w:t xml:space="preserve"> </w:t>
      </w:r>
      <w:r w:rsidRPr="00B12E9C">
        <w:rPr>
          <w:spacing w:val="-1"/>
        </w:rPr>
        <w:t>інтерактивної</w:t>
      </w:r>
      <w:r w:rsidRPr="00B12E9C">
        <w:rPr>
          <w:spacing w:val="-3"/>
        </w:rPr>
        <w:t xml:space="preserve"> </w:t>
      </w:r>
      <w:r w:rsidRPr="00B12E9C">
        <w:rPr>
          <w:spacing w:val="-1"/>
        </w:rPr>
        <w:t>ігрової</w:t>
      </w:r>
      <w:r w:rsidRPr="00B12E9C">
        <w:rPr>
          <w:spacing w:val="-3"/>
        </w:rPr>
        <w:t xml:space="preserve"> </w:t>
      </w:r>
      <w:r w:rsidRPr="00B12E9C">
        <w:rPr>
          <w:spacing w:val="-1"/>
        </w:rPr>
        <w:t>діяльності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є:</w:t>
      </w:r>
    </w:p>
    <w:p w:rsidR="00434581" w:rsidRPr="00B12E9C" w:rsidRDefault="00434581" w:rsidP="00434581">
      <w:pPr>
        <w:pStyle w:val="ae"/>
        <w:widowControl w:val="0"/>
        <w:numPr>
          <w:ilvl w:val="0"/>
          <w:numId w:val="2"/>
        </w:numPr>
        <w:tabs>
          <w:tab w:val="clear" w:pos="0"/>
          <w:tab w:val="left" w:pos="1199"/>
        </w:tabs>
        <w:jc w:val="left"/>
        <w:rPr>
          <w:b/>
        </w:rPr>
      </w:pPr>
      <w:r w:rsidRPr="00B12E9C">
        <w:rPr>
          <w:spacing w:val="-1"/>
        </w:rPr>
        <w:t>вміння</w:t>
      </w:r>
      <w:r w:rsidRPr="00B12E9C">
        <w:t xml:space="preserve"> </w:t>
      </w:r>
      <w:r w:rsidRPr="00B12E9C">
        <w:rPr>
          <w:spacing w:val="-1"/>
        </w:rPr>
        <w:t>ефективно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спілкуватися</w:t>
      </w:r>
      <w:r w:rsidRPr="00B12E9C">
        <w:t xml:space="preserve"> та</w:t>
      </w:r>
      <w:r w:rsidRPr="00B12E9C">
        <w:rPr>
          <w:spacing w:val="-3"/>
        </w:rPr>
        <w:t xml:space="preserve"> </w:t>
      </w:r>
      <w:r w:rsidRPr="00B12E9C">
        <w:rPr>
          <w:spacing w:val="-1"/>
        </w:rPr>
        <w:t>працювати</w:t>
      </w:r>
      <w:r w:rsidRPr="00B12E9C">
        <w:t xml:space="preserve"> в</w:t>
      </w:r>
      <w:r w:rsidRPr="00B12E9C">
        <w:rPr>
          <w:spacing w:val="-1"/>
        </w:rPr>
        <w:t xml:space="preserve"> колективі;</w:t>
      </w:r>
    </w:p>
    <w:p w:rsidR="00434581" w:rsidRPr="00B12E9C" w:rsidRDefault="00434581" w:rsidP="00434581">
      <w:pPr>
        <w:pStyle w:val="ae"/>
        <w:widowControl w:val="0"/>
        <w:numPr>
          <w:ilvl w:val="0"/>
          <w:numId w:val="2"/>
        </w:numPr>
        <w:tabs>
          <w:tab w:val="clear" w:pos="0"/>
          <w:tab w:val="left" w:pos="1199"/>
        </w:tabs>
        <w:spacing w:before="2"/>
        <w:jc w:val="left"/>
        <w:rPr>
          <w:b/>
        </w:rPr>
      </w:pPr>
      <w:r w:rsidRPr="00B12E9C">
        <w:rPr>
          <w:spacing w:val="-1"/>
        </w:rPr>
        <w:t>вміння</w:t>
      </w:r>
      <w:r w:rsidRPr="00B12E9C">
        <w:t xml:space="preserve"> </w:t>
      </w:r>
      <w:r w:rsidRPr="00B12E9C">
        <w:rPr>
          <w:spacing w:val="-1"/>
        </w:rPr>
        <w:t>самостійно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приймати</w:t>
      </w:r>
      <w:r w:rsidRPr="00B12E9C">
        <w:t xml:space="preserve"> </w:t>
      </w:r>
      <w:r w:rsidRPr="00B12E9C">
        <w:rPr>
          <w:spacing w:val="-1"/>
        </w:rPr>
        <w:t>рішення</w:t>
      </w:r>
      <w:r w:rsidRPr="00B12E9C">
        <w:t xml:space="preserve"> та</w:t>
      </w:r>
      <w:r w:rsidRPr="00B12E9C">
        <w:rPr>
          <w:spacing w:val="-3"/>
        </w:rPr>
        <w:t xml:space="preserve"> </w:t>
      </w:r>
      <w:r w:rsidRPr="00B12E9C">
        <w:rPr>
          <w:spacing w:val="-1"/>
        </w:rPr>
        <w:t>формувати</w:t>
      </w:r>
      <w:r w:rsidRPr="00B12E9C">
        <w:t xml:space="preserve"> </w:t>
      </w:r>
      <w:r w:rsidRPr="00B12E9C">
        <w:rPr>
          <w:spacing w:val="-1"/>
        </w:rPr>
        <w:t>потенціал лідера;</w:t>
      </w:r>
    </w:p>
    <w:p w:rsidR="00434581" w:rsidRPr="00B12E9C" w:rsidRDefault="00434581" w:rsidP="00434581">
      <w:pPr>
        <w:pStyle w:val="ae"/>
        <w:widowControl w:val="0"/>
        <w:numPr>
          <w:ilvl w:val="0"/>
          <w:numId w:val="3"/>
        </w:numPr>
        <w:tabs>
          <w:tab w:val="clear" w:pos="0"/>
          <w:tab w:val="left" w:pos="1199"/>
        </w:tabs>
        <w:jc w:val="left"/>
        <w:rPr>
          <w:b/>
        </w:rPr>
      </w:pPr>
      <w:r w:rsidRPr="00B12E9C">
        <w:rPr>
          <w:spacing w:val="-1"/>
        </w:rPr>
        <w:t>вміння</w:t>
      </w:r>
      <w:r w:rsidRPr="00B12E9C">
        <w:t xml:space="preserve"> </w:t>
      </w:r>
      <w:r w:rsidRPr="00B12E9C">
        <w:rPr>
          <w:spacing w:val="-1"/>
        </w:rPr>
        <w:t>системно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бачити</w:t>
      </w:r>
      <w:r w:rsidRPr="00B12E9C">
        <w:t xml:space="preserve"> </w:t>
      </w:r>
      <w:r w:rsidRPr="00B12E9C">
        <w:rPr>
          <w:spacing w:val="-1"/>
        </w:rPr>
        <w:t>соціально-економічні</w:t>
      </w:r>
      <w:r w:rsidRPr="00B12E9C">
        <w:rPr>
          <w:spacing w:val="1"/>
        </w:rPr>
        <w:t xml:space="preserve"> </w:t>
      </w:r>
      <w:r w:rsidRPr="00B12E9C">
        <w:rPr>
          <w:spacing w:val="-2"/>
        </w:rPr>
        <w:t>процеси;</w:t>
      </w:r>
    </w:p>
    <w:p w:rsidR="00434581" w:rsidRPr="00B12E9C" w:rsidRDefault="00434581" w:rsidP="00434581">
      <w:pPr>
        <w:pStyle w:val="ae"/>
        <w:widowControl w:val="0"/>
        <w:numPr>
          <w:ilvl w:val="0"/>
          <w:numId w:val="3"/>
        </w:numPr>
        <w:tabs>
          <w:tab w:val="clear" w:pos="0"/>
          <w:tab w:val="left" w:pos="1199"/>
        </w:tabs>
        <w:jc w:val="left"/>
        <w:rPr>
          <w:b/>
        </w:rPr>
      </w:pPr>
      <w:r w:rsidRPr="00B12E9C">
        <w:rPr>
          <w:spacing w:val="-1"/>
        </w:rPr>
        <w:t>вміння</w:t>
      </w:r>
      <w:r w:rsidRPr="00B12E9C">
        <w:t xml:space="preserve"> </w:t>
      </w:r>
      <w:r w:rsidRPr="00B12E9C">
        <w:rPr>
          <w:spacing w:val="-1"/>
        </w:rPr>
        <w:t>аналізувати, моделювати</w:t>
      </w:r>
      <w:r w:rsidRPr="00B12E9C">
        <w:t xml:space="preserve"> і</w:t>
      </w:r>
      <w:r w:rsidRPr="00B12E9C">
        <w:rPr>
          <w:spacing w:val="-3"/>
        </w:rPr>
        <w:t xml:space="preserve"> </w:t>
      </w:r>
      <w:r w:rsidRPr="00B12E9C">
        <w:rPr>
          <w:spacing w:val="-1"/>
        </w:rPr>
        <w:t>конструювати</w:t>
      </w:r>
      <w:r w:rsidRPr="00B12E9C">
        <w:t xml:space="preserve"> ці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процеси.</w:t>
      </w:r>
    </w:p>
    <w:p w:rsidR="00434581" w:rsidRPr="00B12E9C" w:rsidRDefault="00434581" w:rsidP="00434581">
      <w:pPr>
        <w:pStyle w:val="ae"/>
        <w:ind w:right="108" w:firstLine="719"/>
        <w:rPr>
          <w:b/>
        </w:rPr>
      </w:pPr>
      <w:r w:rsidRPr="00B12E9C">
        <w:rPr>
          <w:spacing w:val="-1"/>
        </w:rPr>
        <w:t>Ігрове</w:t>
      </w:r>
      <w:r w:rsidRPr="00B12E9C">
        <w:rPr>
          <w:spacing w:val="61"/>
        </w:rPr>
        <w:t xml:space="preserve"> </w:t>
      </w:r>
      <w:r w:rsidRPr="00B12E9C">
        <w:rPr>
          <w:spacing w:val="-1"/>
        </w:rPr>
        <w:t>спілкування</w:t>
      </w:r>
      <w:r w:rsidRPr="00B12E9C">
        <w:rPr>
          <w:spacing w:val="59"/>
        </w:rPr>
        <w:t xml:space="preserve"> </w:t>
      </w:r>
      <w:r w:rsidRPr="00B12E9C">
        <w:rPr>
          <w:spacing w:val="-1"/>
        </w:rPr>
        <w:t>породжує</w:t>
      </w:r>
      <w:r w:rsidRPr="00B12E9C">
        <w:rPr>
          <w:spacing w:val="61"/>
        </w:rPr>
        <w:t xml:space="preserve"> </w:t>
      </w:r>
      <w:r w:rsidRPr="00B12E9C">
        <w:t>та</w:t>
      </w:r>
      <w:r w:rsidRPr="00B12E9C">
        <w:rPr>
          <w:spacing w:val="61"/>
        </w:rPr>
        <w:t xml:space="preserve"> </w:t>
      </w:r>
      <w:r w:rsidRPr="00B12E9C">
        <w:rPr>
          <w:spacing w:val="-1"/>
        </w:rPr>
        <w:t>розвиває</w:t>
      </w:r>
      <w:r w:rsidRPr="00B12E9C">
        <w:rPr>
          <w:spacing w:val="60"/>
        </w:rPr>
        <w:t xml:space="preserve"> </w:t>
      </w:r>
      <w:r w:rsidRPr="00B12E9C">
        <w:t>в</w:t>
      </w:r>
      <w:r w:rsidRPr="00B12E9C">
        <w:rPr>
          <w:spacing w:val="61"/>
        </w:rPr>
        <w:t xml:space="preserve"> </w:t>
      </w:r>
      <w:r w:rsidRPr="00B12E9C">
        <w:rPr>
          <w:spacing w:val="-1"/>
        </w:rPr>
        <w:t>свідомості</w:t>
      </w:r>
      <w:r w:rsidRPr="00B12E9C">
        <w:rPr>
          <w:spacing w:val="62"/>
        </w:rPr>
        <w:t xml:space="preserve"> </w:t>
      </w:r>
      <w:r w:rsidRPr="00B12E9C">
        <w:rPr>
          <w:spacing w:val="-1"/>
        </w:rPr>
        <w:t>студента</w:t>
      </w:r>
      <w:r w:rsidRPr="00B12E9C">
        <w:rPr>
          <w:spacing w:val="61"/>
        </w:rPr>
        <w:t xml:space="preserve"> </w:t>
      </w:r>
      <w:r w:rsidRPr="00B12E9C">
        <w:rPr>
          <w:spacing w:val="-1"/>
        </w:rPr>
        <w:t>якісно</w:t>
      </w:r>
      <w:r w:rsidRPr="00B12E9C">
        <w:rPr>
          <w:spacing w:val="47"/>
        </w:rPr>
        <w:t xml:space="preserve"> </w:t>
      </w:r>
      <w:r w:rsidRPr="00B12E9C">
        <w:t>нову</w:t>
      </w:r>
      <w:r w:rsidRPr="00B12E9C">
        <w:rPr>
          <w:spacing w:val="60"/>
        </w:rPr>
        <w:t xml:space="preserve"> </w:t>
      </w:r>
      <w:r w:rsidRPr="00B12E9C">
        <w:rPr>
          <w:spacing w:val="-1"/>
        </w:rPr>
        <w:t>інформацію</w:t>
      </w:r>
      <w:r w:rsidRPr="00B12E9C">
        <w:rPr>
          <w:spacing w:val="63"/>
        </w:rPr>
        <w:t xml:space="preserve"> </w:t>
      </w:r>
      <w:r w:rsidRPr="00B12E9C">
        <w:rPr>
          <w:spacing w:val="-1"/>
        </w:rPr>
        <w:t>про</w:t>
      </w:r>
      <w:r w:rsidRPr="00B12E9C">
        <w:rPr>
          <w:spacing w:val="65"/>
        </w:rPr>
        <w:t xml:space="preserve"> </w:t>
      </w:r>
      <w:r w:rsidRPr="00B12E9C">
        <w:rPr>
          <w:spacing w:val="-1"/>
        </w:rPr>
        <w:t>моделювання</w:t>
      </w:r>
      <w:r w:rsidRPr="00B12E9C">
        <w:rPr>
          <w:spacing w:val="64"/>
        </w:rPr>
        <w:t xml:space="preserve"> </w:t>
      </w:r>
      <w:r w:rsidRPr="00B12E9C">
        <w:t>як</w:t>
      </w:r>
      <w:r w:rsidRPr="00B12E9C">
        <w:rPr>
          <w:spacing w:val="62"/>
        </w:rPr>
        <w:t xml:space="preserve"> </w:t>
      </w:r>
      <w:r w:rsidRPr="00B12E9C">
        <w:t>ефективний</w:t>
      </w:r>
      <w:r w:rsidRPr="00B12E9C">
        <w:rPr>
          <w:spacing w:val="64"/>
        </w:rPr>
        <w:t xml:space="preserve"> </w:t>
      </w:r>
      <w:r w:rsidRPr="00B12E9C">
        <w:rPr>
          <w:spacing w:val="-1"/>
        </w:rPr>
        <w:t>метод</w:t>
      </w:r>
      <w:r w:rsidRPr="00B12E9C">
        <w:rPr>
          <w:spacing w:val="62"/>
        </w:rPr>
        <w:t xml:space="preserve"> </w:t>
      </w:r>
      <w:r w:rsidRPr="00B12E9C">
        <w:rPr>
          <w:spacing w:val="-1"/>
        </w:rPr>
        <w:t>накоплення</w:t>
      </w:r>
      <w:r w:rsidRPr="00B12E9C">
        <w:rPr>
          <w:spacing w:val="64"/>
        </w:rPr>
        <w:t xml:space="preserve"> </w:t>
      </w:r>
      <w:r w:rsidRPr="00B12E9C">
        <w:rPr>
          <w:spacing w:val="-1"/>
        </w:rPr>
        <w:t>знань,</w:t>
      </w:r>
      <w:r w:rsidRPr="00B12E9C">
        <w:rPr>
          <w:spacing w:val="45"/>
        </w:rPr>
        <w:t xml:space="preserve"> </w:t>
      </w:r>
      <w:r w:rsidRPr="00B12E9C">
        <w:rPr>
          <w:spacing w:val="-1"/>
        </w:rPr>
        <w:t>формування</w:t>
      </w:r>
      <w:r w:rsidRPr="00B12E9C">
        <w:t xml:space="preserve"> </w:t>
      </w:r>
      <w:r w:rsidRPr="00B12E9C">
        <w:rPr>
          <w:spacing w:val="-2"/>
        </w:rPr>
        <w:t>свого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інтелекту.</w:t>
      </w:r>
    </w:p>
    <w:p w:rsidR="00434581" w:rsidRDefault="00434581" w:rsidP="00434581">
      <w:pPr>
        <w:pStyle w:val="ae"/>
        <w:tabs>
          <w:tab w:val="left" w:pos="2809"/>
          <w:tab w:val="left" w:pos="3935"/>
          <w:tab w:val="left" w:pos="4609"/>
          <w:tab w:val="left" w:pos="6218"/>
          <w:tab w:val="left" w:pos="6929"/>
          <w:tab w:val="left" w:pos="8522"/>
        </w:tabs>
        <w:ind w:left="-142" w:firstLine="709"/>
        <w:rPr>
          <w:b/>
        </w:rPr>
      </w:pPr>
      <w:r w:rsidRPr="00434581">
        <w:rPr>
          <w:spacing w:val="-1"/>
          <w:w w:val="95"/>
        </w:rPr>
        <w:t xml:space="preserve">Використання ділової </w:t>
      </w:r>
      <w:r w:rsidRPr="00434581">
        <w:rPr>
          <w:spacing w:val="-1"/>
        </w:rPr>
        <w:t xml:space="preserve">гри </w:t>
      </w:r>
      <w:r w:rsidRPr="00434581">
        <w:rPr>
          <w:spacing w:val="-1"/>
          <w:w w:val="95"/>
        </w:rPr>
        <w:t xml:space="preserve">при </w:t>
      </w:r>
      <w:r w:rsidRPr="00434581">
        <w:rPr>
          <w:spacing w:val="-2"/>
          <w:w w:val="95"/>
        </w:rPr>
        <w:t xml:space="preserve">викладанні </w:t>
      </w:r>
      <w:r w:rsidRPr="00434581">
        <w:rPr>
          <w:spacing w:val="-2"/>
        </w:rPr>
        <w:t>дисципліни «</w:t>
      </w:r>
      <w:bookmarkStart w:id="4" w:name="OLE_LINK27"/>
      <w:bookmarkStart w:id="5" w:name="OLE_LINK28"/>
      <w:r w:rsidRPr="00434581">
        <w:rPr>
          <w:spacing w:val="-2"/>
        </w:rPr>
        <w:t>Інвестиційний менеджмент</w:t>
      </w:r>
      <w:bookmarkEnd w:id="4"/>
      <w:bookmarkEnd w:id="5"/>
      <w:r w:rsidRPr="00434581">
        <w:rPr>
          <w:spacing w:val="-2"/>
        </w:rPr>
        <w:t>»</w:t>
      </w:r>
      <w:r w:rsidRPr="00434581">
        <w:t xml:space="preserve"> </w:t>
      </w:r>
      <w:r w:rsidRPr="00434581">
        <w:rPr>
          <w:spacing w:val="-1"/>
        </w:rPr>
        <w:t>спрямована</w:t>
      </w:r>
      <w:r w:rsidRPr="00434581">
        <w:rPr>
          <w:spacing w:val="39"/>
        </w:rPr>
        <w:t xml:space="preserve"> </w:t>
      </w:r>
      <w:r w:rsidRPr="00434581">
        <w:t>на</w:t>
      </w:r>
      <w:r w:rsidRPr="00434581">
        <w:rPr>
          <w:spacing w:val="42"/>
        </w:rPr>
        <w:t xml:space="preserve"> </w:t>
      </w:r>
      <w:r w:rsidRPr="00434581">
        <w:rPr>
          <w:spacing w:val="-1"/>
        </w:rPr>
        <w:t>закріплення</w:t>
      </w:r>
      <w:r w:rsidRPr="00434581">
        <w:rPr>
          <w:spacing w:val="40"/>
        </w:rPr>
        <w:t xml:space="preserve"> </w:t>
      </w:r>
      <w:r w:rsidRPr="00434581">
        <w:t>на</w:t>
      </w:r>
      <w:r w:rsidRPr="00434581">
        <w:rPr>
          <w:spacing w:val="39"/>
        </w:rPr>
        <w:t xml:space="preserve"> </w:t>
      </w:r>
      <w:r w:rsidRPr="00434581">
        <w:rPr>
          <w:spacing w:val="-1"/>
        </w:rPr>
        <w:t>практиці</w:t>
      </w:r>
      <w:r w:rsidRPr="00434581">
        <w:rPr>
          <w:spacing w:val="41"/>
        </w:rPr>
        <w:t xml:space="preserve"> </w:t>
      </w:r>
      <w:r w:rsidRPr="00434581">
        <w:rPr>
          <w:spacing w:val="-1"/>
        </w:rPr>
        <w:t>теоретичних</w:t>
      </w:r>
      <w:r w:rsidRPr="00434581">
        <w:rPr>
          <w:spacing w:val="40"/>
        </w:rPr>
        <w:t xml:space="preserve"> </w:t>
      </w:r>
      <w:r w:rsidRPr="00434581">
        <w:rPr>
          <w:spacing w:val="-2"/>
        </w:rPr>
        <w:t>основ</w:t>
      </w:r>
      <w:r w:rsidRPr="00434581">
        <w:rPr>
          <w:spacing w:val="43"/>
        </w:rPr>
        <w:t xml:space="preserve"> </w:t>
      </w:r>
      <w:r w:rsidRPr="00434581">
        <w:rPr>
          <w:noProof/>
        </w:rPr>
        <w:t xml:space="preserve">щодо сутності </w:t>
      </w:r>
      <w:bookmarkStart w:id="6" w:name="OLE_LINK1"/>
      <w:bookmarkStart w:id="7" w:name="OLE_LINK2"/>
      <w:r w:rsidRPr="00434581">
        <w:rPr>
          <w:noProof/>
        </w:rPr>
        <w:t xml:space="preserve">природи сучасних відносин інвестиційного розвитку, управління інвестиційною діяльністю підприємств </w:t>
      </w:r>
      <w:bookmarkEnd w:id="6"/>
      <w:bookmarkEnd w:id="7"/>
      <w:r w:rsidRPr="00434581">
        <w:rPr>
          <w:noProof/>
        </w:rPr>
        <w:t>з урахуванням інноваційного підходу</w:t>
      </w:r>
      <w:r w:rsidRPr="00434581">
        <w:t xml:space="preserve"> та</w:t>
      </w:r>
      <w:r w:rsidRPr="00434581">
        <w:rPr>
          <w:spacing w:val="47"/>
        </w:rPr>
        <w:t xml:space="preserve"> </w:t>
      </w:r>
      <w:r w:rsidRPr="00434581">
        <w:rPr>
          <w:spacing w:val="-2"/>
        </w:rPr>
        <w:t>набуття</w:t>
      </w:r>
      <w:r w:rsidRPr="00434581">
        <w:rPr>
          <w:spacing w:val="47"/>
        </w:rPr>
        <w:t xml:space="preserve"> </w:t>
      </w:r>
      <w:r w:rsidRPr="00434581">
        <w:rPr>
          <w:spacing w:val="-1"/>
        </w:rPr>
        <w:t>практичних</w:t>
      </w:r>
      <w:r w:rsidRPr="00434581">
        <w:rPr>
          <w:spacing w:val="45"/>
        </w:rPr>
        <w:t xml:space="preserve"> </w:t>
      </w:r>
      <w:r w:rsidRPr="00434581">
        <w:rPr>
          <w:spacing w:val="-1"/>
        </w:rPr>
        <w:t>навичок</w:t>
      </w:r>
      <w:r w:rsidRPr="00434581">
        <w:rPr>
          <w:spacing w:val="47"/>
        </w:rPr>
        <w:t xml:space="preserve"> </w:t>
      </w:r>
      <w:r w:rsidRPr="00434581">
        <w:rPr>
          <w:noProof/>
        </w:rPr>
        <w:t>використання сучасних методик інвестиційного аналізу в умовах функціонування креативної мережі, розроблення інвестиційної стратегії і засобів її реалізації підприємствами різних форм власності і масштабів діяльності, вміння використовувати сучасні управлінські технології при розробленні інвестиційних проектів</w:t>
      </w:r>
      <w:r w:rsidRPr="00434581">
        <w:rPr>
          <w:spacing w:val="-1"/>
        </w:rPr>
        <w:t xml:space="preserve">, </w:t>
      </w:r>
      <w:r w:rsidRPr="00434581">
        <w:rPr>
          <w:spacing w:val="-1"/>
          <w:w w:val="95"/>
        </w:rPr>
        <w:t xml:space="preserve">які </w:t>
      </w:r>
      <w:r w:rsidRPr="00434581">
        <w:rPr>
          <w:spacing w:val="-1"/>
        </w:rPr>
        <w:t xml:space="preserve">імітуються </w:t>
      </w:r>
      <w:r w:rsidRPr="00434581">
        <w:t>під час проведення</w:t>
      </w:r>
      <w:r>
        <w:t xml:space="preserve"> тренінгу.</w:t>
      </w:r>
    </w:p>
    <w:p w:rsidR="00434581" w:rsidRPr="00B12E9C" w:rsidRDefault="00434581" w:rsidP="00434581">
      <w:pPr>
        <w:pStyle w:val="ae"/>
        <w:tabs>
          <w:tab w:val="left" w:pos="2809"/>
          <w:tab w:val="left" w:pos="3935"/>
          <w:tab w:val="left" w:pos="4609"/>
          <w:tab w:val="left" w:pos="6218"/>
          <w:tab w:val="left" w:pos="6929"/>
          <w:tab w:val="left" w:pos="8522"/>
        </w:tabs>
        <w:ind w:left="-142" w:firstLine="709"/>
        <w:rPr>
          <w:b/>
        </w:rPr>
      </w:pPr>
      <w:r w:rsidRPr="00B12E9C">
        <w:t xml:space="preserve"> </w:t>
      </w:r>
      <w:r w:rsidRPr="00B12E9C">
        <w:rPr>
          <w:spacing w:val="-1"/>
        </w:rPr>
        <w:t>Мета, завдання,</w:t>
      </w:r>
      <w:r w:rsidRPr="00B12E9C">
        <w:rPr>
          <w:spacing w:val="-2"/>
        </w:rPr>
        <w:t xml:space="preserve"> </w:t>
      </w:r>
      <w:r w:rsidRPr="00B12E9C">
        <w:rPr>
          <w:spacing w:val="-1"/>
        </w:rPr>
        <w:t>програма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та</w:t>
      </w:r>
      <w:r w:rsidRPr="00B12E9C">
        <w:rPr>
          <w:spacing w:val="1"/>
        </w:rPr>
        <w:t xml:space="preserve"> </w:t>
      </w:r>
      <w:r w:rsidRPr="00B12E9C">
        <w:rPr>
          <w:spacing w:val="-1"/>
        </w:rPr>
        <w:t>компетентності.</w:t>
      </w:r>
    </w:p>
    <w:p w:rsidR="00434581" w:rsidRPr="00B12E9C" w:rsidRDefault="00434581" w:rsidP="00434581">
      <w:pPr>
        <w:pStyle w:val="ae"/>
        <w:ind w:left="218" w:right="172" w:firstLine="719"/>
        <w:rPr>
          <w:b/>
          <w:bCs/>
        </w:rPr>
      </w:pPr>
      <w:r w:rsidRPr="00B12E9C">
        <w:rPr>
          <w:spacing w:val="-1"/>
        </w:rPr>
        <w:lastRenderedPageBreak/>
        <w:t>Цінність</w:t>
      </w:r>
      <w:r w:rsidRPr="00B12E9C">
        <w:rPr>
          <w:spacing w:val="65"/>
        </w:rPr>
        <w:t xml:space="preserve"> </w:t>
      </w:r>
      <w:r w:rsidRPr="00B12E9C">
        <w:rPr>
          <w:spacing w:val="-1"/>
        </w:rPr>
        <w:t>використання</w:t>
      </w:r>
      <w:r w:rsidRPr="00B12E9C">
        <w:rPr>
          <w:spacing w:val="64"/>
        </w:rPr>
        <w:t xml:space="preserve"> </w:t>
      </w:r>
      <w:r w:rsidRPr="00B12E9C">
        <w:rPr>
          <w:spacing w:val="-1"/>
        </w:rPr>
        <w:t>ділових</w:t>
      </w:r>
      <w:r w:rsidRPr="00B12E9C">
        <w:rPr>
          <w:spacing w:val="67"/>
        </w:rPr>
        <w:t xml:space="preserve"> </w:t>
      </w:r>
      <w:r w:rsidRPr="00B12E9C">
        <w:rPr>
          <w:spacing w:val="-1"/>
        </w:rPr>
        <w:t>ігор</w:t>
      </w:r>
      <w:r w:rsidRPr="00B12E9C">
        <w:rPr>
          <w:spacing w:val="67"/>
        </w:rPr>
        <w:t xml:space="preserve"> </w:t>
      </w:r>
      <w:r w:rsidRPr="00B12E9C">
        <w:rPr>
          <w:spacing w:val="-1"/>
        </w:rPr>
        <w:t>для</w:t>
      </w:r>
      <w:r w:rsidRPr="00B12E9C">
        <w:rPr>
          <w:spacing w:val="67"/>
        </w:rPr>
        <w:t xml:space="preserve"> </w:t>
      </w:r>
      <w:r w:rsidRPr="00B12E9C">
        <w:rPr>
          <w:spacing w:val="-1"/>
        </w:rPr>
        <w:t>студентів</w:t>
      </w:r>
      <w:r w:rsidRPr="00B12E9C">
        <w:rPr>
          <w:spacing w:val="66"/>
        </w:rPr>
        <w:t xml:space="preserve"> </w:t>
      </w:r>
      <w:r w:rsidRPr="00B12E9C">
        <w:rPr>
          <w:spacing w:val="-1"/>
        </w:rPr>
        <w:t>полягає</w:t>
      </w:r>
      <w:r w:rsidRPr="00B12E9C">
        <w:rPr>
          <w:spacing w:val="66"/>
        </w:rPr>
        <w:t xml:space="preserve"> </w:t>
      </w:r>
      <w:r w:rsidRPr="00B12E9C">
        <w:t>в</w:t>
      </w:r>
      <w:r w:rsidRPr="00B12E9C">
        <w:rPr>
          <w:spacing w:val="65"/>
        </w:rPr>
        <w:t xml:space="preserve"> </w:t>
      </w:r>
      <w:r w:rsidRPr="00B12E9C">
        <w:rPr>
          <w:spacing w:val="-1"/>
        </w:rPr>
        <w:t>тому,</w:t>
      </w:r>
      <w:r w:rsidRPr="00B12E9C">
        <w:rPr>
          <w:spacing w:val="65"/>
        </w:rPr>
        <w:t xml:space="preserve"> </w:t>
      </w:r>
      <w:r w:rsidRPr="00B12E9C">
        <w:t>що</w:t>
      </w:r>
      <w:r w:rsidRPr="00B12E9C">
        <w:rPr>
          <w:spacing w:val="41"/>
        </w:rPr>
        <w:t xml:space="preserve"> </w:t>
      </w:r>
      <w:r w:rsidRPr="00B12E9C">
        <w:rPr>
          <w:spacing w:val="-1"/>
        </w:rPr>
        <w:t>студенти</w:t>
      </w:r>
      <w:r w:rsidRPr="00B12E9C">
        <w:rPr>
          <w:spacing w:val="21"/>
        </w:rPr>
        <w:t xml:space="preserve"> </w:t>
      </w:r>
      <w:r w:rsidRPr="00B12E9C">
        <w:t>в</w:t>
      </w:r>
      <w:r w:rsidRPr="00B12E9C">
        <w:rPr>
          <w:spacing w:val="20"/>
        </w:rPr>
        <w:t xml:space="preserve"> </w:t>
      </w:r>
      <w:r w:rsidRPr="00B12E9C">
        <w:rPr>
          <w:spacing w:val="-1"/>
        </w:rPr>
        <w:t>процесі</w:t>
      </w:r>
      <w:r w:rsidRPr="00B12E9C">
        <w:rPr>
          <w:spacing w:val="19"/>
        </w:rPr>
        <w:t xml:space="preserve"> </w:t>
      </w:r>
      <w:r w:rsidRPr="00B12E9C">
        <w:t>гри</w:t>
      </w:r>
      <w:r w:rsidRPr="00B12E9C">
        <w:rPr>
          <w:spacing w:val="19"/>
        </w:rPr>
        <w:t xml:space="preserve"> </w:t>
      </w:r>
      <w:r w:rsidRPr="00B12E9C">
        <w:rPr>
          <w:spacing w:val="-1"/>
        </w:rPr>
        <w:t>отримують</w:t>
      </w:r>
      <w:r w:rsidRPr="00B12E9C">
        <w:rPr>
          <w:spacing w:val="19"/>
        </w:rPr>
        <w:t xml:space="preserve"> </w:t>
      </w:r>
      <w:r w:rsidRPr="00B12E9C">
        <w:rPr>
          <w:spacing w:val="-1"/>
        </w:rPr>
        <w:t>можливість</w:t>
      </w:r>
      <w:r w:rsidRPr="00B12E9C">
        <w:rPr>
          <w:spacing w:val="20"/>
        </w:rPr>
        <w:t xml:space="preserve"> </w:t>
      </w:r>
      <w:r w:rsidRPr="00B12E9C">
        <w:rPr>
          <w:spacing w:val="-1"/>
        </w:rPr>
        <w:t>застосувати</w:t>
      </w:r>
      <w:r w:rsidRPr="00B12E9C">
        <w:rPr>
          <w:spacing w:val="21"/>
        </w:rPr>
        <w:t xml:space="preserve"> </w:t>
      </w:r>
      <w:r w:rsidRPr="00B12E9C">
        <w:rPr>
          <w:spacing w:val="-1"/>
        </w:rPr>
        <w:t>отримані</w:t>
      </w:r>
      <w:r w:rsidRPr="00B12E9C">
        <w:rPr>
          <w:spacing w:val="21"/>
        </w:rPr>
        <w:t xml:space="preserve"> </w:t>
      </w:r>
      <w:r w:rsidRPr="00B12E9C">
        <w:rPr>
          <w:spacing w:val="-1"/>
        </w:rPr>
        <w:t>знання</w:t>
      </w:r>
      <w:r w:rsidRPr="00B12E9C">
        <w:rPr>
          <w:spacing w:val="19"/>
        </w:rPr>
        <w:t xml:space="preserve"> </w:t>
      </w:r>
      <w:r w:rsidRPr="00B12E9C">
        <w:rPr>
          <w:spacing w:val="-1"/>
        </w:rPr>
        <w:t>на</w:t>
      </w:r>
      <w:r w:rsidRPr="00B12E9C">
        <w:rPr>
          <w:spacing w:val="39"/>
        </w:rPr>
        <w:t xml:space="preserve"> </w:t>
      </w:r>
      <w:r w:rsidRPr="00B12E9C">
        <w:rPr>
          <w:spacing w:val="-1"/>
        </w:rPr>
        <w:t>практиці</w:t>
      </w:r>
      <w:r w:rsidRPr="00B12E9C">
        <w:rPr>
          <w:spacing w:val="28"/>
        </w:rPr>
        <w:t xml:space="preserve"> </w:t>
      </w:r>
      <w:r w:rsidRPr="00B12E9C">
        <w:t>в</w:t>
      </w:r>
      <w:r w:rsidRPr="00B12E9C">
        <w:rPr>
          <w:spacing w:val="27"/>
        </w:rPr>
        <w:t xml:space="preserve"> </w:t>
      </w:r>
      <w:r w:rsidRPr="00B12E9C">
        <w:rPr>
          <w:spacing w:val="-1"/>
        </w:rPr>
        <w:t>моделях,</w:t>
      </w:r>
      <w:r w:rsidRPr="00B12E9C">
        <w:rPr>
          <w:spacing w:val="30"/>
        </w:rPr>
        <w:t xml:space="preserve"> </w:t>
      </w:r>
      <w:r w:rsidRPr="00B12E9C">
        <w:t>які</w:t>
      </w:r>
      <w:r w:rsidRPr="00B12E9C">
        <w:rPr>
          <w:spacing w:val="29"/>
        </w:rPr>
        <w:t xml:space="preserve"> </w:t>
      </w:r>
      <w:r w:rsidRPr="00B12E9C">
        <w:rPr>
          <w:spacing w:val="-1"/>
        </w:rPr>
        <w:t>імітують</w:t>
      </w:r>
      <w:r w:rsidRPr="00B12E9C">
        <w:rPr>
          <w:spacing w:val="26"/>
        </w:rPr>
        <w:t xml:space="preserve"> </w:t>
      </w:r>
      <w:r w:rsidRPr="00B12E9C">
        <w:rPr>
          <w:spacing w:val="-1"/>
        </w:rPr>
        <w:t>реальні</w:t>
      </w:r>
      <w:r w:rsidRPr="00B12E9C">
        <w:rPr>
          <w:spacing w:val="28"/>
        </w:rPr>
        <w:t xml:space="preserve"> </w:t>
      </w:r>
      <w:r w:rsidRPr="00B12E9C">
        <w:rPr>
          <w:spacing w:val="-1"/>
        </w:rPr>
        <w:t>економічні</w:t>
      </w:r>
      <w:r w:rsidRPr="00B12E9C">
        <w:rPr>
          <w:spacing w:val="28"/>
        </w:rPr>
        <w:t xml:space="preserve"> </w:t>
      </w:r>
      <w:r w:rsidRPr="00B12E9C">
        <w:rPr>
          <w:spacing w:val="-1"/>
        </w:rPr>
        <w:t>ситуації</w:t>
      </w:r>
      <w:r w:rsidRPr="00B12E9C">
        <w:rPr>
          <w:spacing w:val="28"/>
        </w:rPr>
        <w:t xml:space="preserve"> </w:t>
      </w:r>
      <w:r w:rsidRPr="00B12E9C">
        <w:t>і</w:t>
      </w:r>
      <w:r w:rsidRPr="00B12E9C">
        <w:rPr>
          <w:spacing w:val="28"/>
        </w:rPr>
        <w:t xml:space="preserve"> </w:t>
      </w:r>
      <w:r w:rsidRPr="00B12E9C">
        <w:rPr>
          <w:spacing w:val="-2"/>
        </w:rPr>
        <w:t>проблеми.</w:t>
      </w:r>
      <w:r w:rsidRPr="00B12E9C">
        <w:rPr>
          <w:spacing w:val="45"/>
        </w:rPr>
        <w:t xml:space="preserve"> </w:t>
      </w:r>
    </w:p>
    <w:p w:rsidR="00434581" w:rsidRPr="00434581" w:rsidRDefault="00434581" w:rsidP="00434581">
      <w:pPr>
        <w:pStyle w:val="ae"/>
        <w:ind w:left="218" w:right="167" w:firstLine="719"/>
      </w:pPr>
      <w:r w:rsidRPr="00434581">
        <w:t>Метою</w:t>
      </w:r>
      <w:r w:rsidRPr="00434581">
        <w:rPr>
          <w:spacing w:val="51"/>
        </w:rPr>
        <w:t xml:space="preserve"> </w:t>
      </w:r>
      <w:r w:rsidRPr="00434581">
        <w:rPr>
          <w:spacing w:val="-1"/>
        </w:rPr>
        <w:t>використання</w:t>
      </w:r>
      <w:r w:rsidRPr="00434581">
        <w:rPr>
          <w:spacing w:val="50"/>
        </w:rPr>
        <w:t xml:space="preserve"> </w:t>
      </w:r>
      <w:r w:rsidRPr="00434581">
        <w:rPr>
          <w:spacing w:val="-1"/>
        </w:rPr>
        <w:t>ділової</w:t>
      </w:r>
      <w:r w:rsidRPr="00434581">
        <w:rPr>
          <w:spacing w:val="53"/>
        </w:rPr>
        <w:t xml:space="preserve"> </w:t>
      </w:r>
      <w:r w:rsidRPr="00434581">
        <w:rPr>
          <w:spacing w:val="-2"/>
        </w:rPr>
        <w:t>гри</w:t>
      </w:r>
      <w:r w:rsidRPr="00434581">
        <w:rPr>
          <w:spacing w:val="52"/>
        </w:rPr>
        <w:t xml:space="preserve"> </w:t>
      </w:r>
      <w:r w:rsidRPr="00434581">
        <w:t>є</w:t>
      </w:r>
      <w:r w:rsidRPr="00434581">
        <w:rPr>
          <w:spacing w:val="51"/>
        </w:rPr>
        <w:t xml:space="preserve"> </w:t>
      </w:r>
      <w:r w:rsidRPr="00434581">
        <w:rPr>
          <w:spacing w:val="-1"/>
        </w:rPr>
        <w:t>формування</w:t>
      </w:r>
      <w:r w:rsidRPr="00434581">
        <w:rPr>
          <w:spacing w:val="50"/>
        </w:rPr>
        <w:t xml:space="preserve"> </w:t>
      </w:r>
      <w:r w:rsidRPr="00434581">
        <w:t>у</w:t>
      </w:r>
      <w:r w:rsidRPr="00434581">
        <w:rPr>
          <w:spacing w:val="48"/>
        </w:rPr>
        <w:t xml:space="preserve"> </w:t>
      </w:r>
      <w:r w:rsidRPr="00434581">
        <w:rPr>
          <w:spacing w:val="-1"/>
        </w:rPr>
        <w:t>студентів</w:t>
      </w:r>
      <w:r w:rsidRPr="00434581">
        <w:rPr>
          <w:spacing w:val="39"/>
        </w:rPr>
        <w:t xml:space="preserve"> </w:t>
      </w:r>
      <w:r w:rsidRPr="00434581">
        <w:rPr>
          <w:spacing w:val="-1"/>
        </w:rPr>
        <w:t>системи</w:t>
      </w:r>
      <w:r w:rsidRPr="00434581">
        <w:rPr>
          <w:spacing w:val="56"/>
        </w:rPr>
        <w:t xml:space="preserve"> </w:t>
      </w:r>
      <w:proofErr w:type="spellStart"/>
      <w:r w:rsidRPr="00434581">
        <w:rPr>
          <w:spacing w:val="-1"/>
        </w:rPr>
        <w:t>компетентностей</w:t>
      </w:r>
      <w:proofErr w:type="spellEnd"/>
      <w:r w:rsidRPr="00434581">
        <w:rPr>
          <w:spacing w:val="57"/>
        </w:rPr>
        <w:t xml:space="preserve"> </w:t>
      </w:r>
      <w:r w:rsidRPr="00434581">
        <w:rPr>
          <w:spacing w:val="-2"/>
        </w:rPr>
        <w:t>щодо</w:t>
      </w:r>
      <w:r w:rsidRPr="00434581">
        <w:rPr>
          <w:spacing w:val="55"/>
        </w:rPr>
        <w:t xml:space="preserve"> </w:t>
      </w:r>
      <w:r w:rsidRPr="00434581">
        <w:rPr>
          <w:spacing w:val="-1"/>
        </w:rPr>
        <w:t>ефективного</w:t>
      </w:r>
      <w:r w:rsidRPr="00434581">
        <w:rPr>
          <w:spacing w:val="54"/>
        </w:rPr>
        <w:t xml:space="preserve"> </w:t>
      </w:r>
      <w:r w:rsidRPr="00434581">
        <w:rPr>
          <w:spacing w:val="-1"/>
        </w:rPr>
        <w:t>прийняття</w:t>
      </w:r>
      <w:r w:rsidRPr="00434581">
        <w:rPr>
          <w:spacing w:val="55"/>
        </w:rPr>
        <w:t xml:space="preserve"> </w:t>
      </w:r>
      <w:r w:rsidRPr="00434581">
        <w:rPr>
          <w:spacing w:val="-1"/>
        </w:rPr>
        <w:t>управлінських</w:t>
      </w:r>
      <w:r w:rsidRPr="00434581">
        <w:rPr>
          <w:spacing w:val="31"/>
        </w:rPr>
        <w:t xml:space="preserve"> </w:t>
      </w:r>
      <w:r w:rsidRPr="00434581">
        <w:rPr>
          <w:spacing w:val="-1"/>
        </w:rPr>
        <w:t>рішень щодо підвищення ефективності інвестиційної діяльності підприємств.</w:t>
      </w:r>
      <w:r w:rsidRPr="00434581">
        <w:rPr>
          <w:spacing w:val="38"/>
        </w:rPr>
        <w:t xml:space="preserve"> </w:t>
      </w:r>
      <w:r w:rsidRPr="00434581">
        <w:rPr>
          <w:spacing w:val="-2"/>
        </w:rPr>
        <w:t>Під</w:t>
      </w:r>
      <w:r w:rsidRPr="00434581">
        <w:rPr>
          <w:spacing w:val="35"/>
        </w:rPr>
        <w:t xml:space="preserve"> </w:t>
      </w:r>
      <w:r w:rsidRPr="00434581">
        <w:rPr>
          <w:spacing w:val="-1"/>
        </w:rPr>
        <w:t>час</w:t>
      </w:r>
      <w:r w:rsidRPr="00434581">
        <w:rPr>
          <w:spacing w:val="32"/>
        </w:rPr>
        <w:t xml:space="preserve"> </w:t>
      </w:r>
      <w:r w:rsidRPr="00434581">
        <w:rPr>
          <w:spacing w:val="-1"/>
        </w:rPr>
        <w:t>проведення</w:t>
      </w:r>
      <w:r w:rsidRPr="00434581">
        <w:rPr>
          <w:spacing w:val="35"/>
        </w:rPr>
        <w:t xml:space="preserve"> </w:t>
      </w:r>
      <w:r w:rsidRPr="00434581">
        <w:rPr>
          <w:spacing w:val="-1"/>
        </w:rPr>
        <w:t>тренінг-гри</w:t>
      </w:r>
      <w:r w:rsidRPr="00434581">
        <w:rPr>
          <w:spacing w:val="33"/>
        </w:rPr>
        <w:t xml:space="preserve"> </w:t>
      </w:r>
      <w:r w:rsidRPr="00434581">
        <w:t>у</w:t>
      </w:r>
      <w:r w:rsidRPr="00434581">
        <w:rPr>
          <w:spacing w:val="31"/>
        </w:rPr>
        <w:t xml:space="preserve"> </w:t>
      </w:r>
      <w:r w:rsidRPr="00434581">
        <w:rPr>
          <w:spacing w:val="-1"/>
        </w:rPr>
        <w:t>студентів</w:t>
      </w:r>
      <w:r w:rsidRPr="00434581">
        <w:rPr>
          <w:spacing w:val="32"/>
        </w:rPr>
        <w:t xml:space="preserve"> </w:t>
      </w:r>
      <w:r w:rsidRPr="00434581">
        <w:rPr>
          <w:spacing w:val="-1"/>
        </w:rPr>
        <w:t>мають</w:t>
      </w:r>
      <w:r w:rsidRPr="00434581">
        <w:rPr>
          <w:spacing w:val="43"/>
        </w:rPr>
        <w:t xml:space="preserve"> </w:t>
      </w:r>
      <w:r w:rsidRPr="00434581">
        <w:rPr>
          <w:spacing w:val="-1"/>
        </w:rPr>
        <w:t>сформуватися</w:t>
      </w:r>
      <w:r w:rsidRPr="00434581">
        <w:t xml:space="preserve"> </w:t>
      </w:r>
      <w:r w:rsidRPr="00434581">
        <w:rPr>
          <w:spacing w:val="-1"/>
        </w:rPr>
        <w:t>певні професійні, особистісні</w:t>
      </w:r>
      <w:r w:rsidRPr="00434581">
        <w:rPr>
          <w:spacing w:val="1"/>
        </w:rPr>
        <w:t xml:space="preserve"> </w:t>
      </w:r>
      <w:r w:rsidRPr="00434581">
        <w:rPr>
          <w:spacing w:val="-1"/>
        </w:rPr>
        <w:t>та</w:t>
      </w:r>
      <w:r w:rsidRPr="00434581">
        <w:t xml:space="preserve"> </w:t>
      </w:r>
      <w:r w:rsidRPr="00434581">
        <w:rPr>
          <w:spacing w:val="-2"/>
        </w:rPr>
        <w:t>когнітивні</w:t>
      </w:r>
      <w:r w:rsidRPr="00434581">
        <w:rPr>
          <w:spacing w:val="1"/>
        </w:rPr>
        <w:t xml:space="preserve"> </w:t>
      </w:r>
      <w:r w:rsidRPr="00434581">
        <w:rPr>
          <w:spacing w:val="-1"/>
        </w:rPr>
        <w:t>компетентності.</w:t>
      </w:r>
    </w:p>
    <w:p w:rsidR="00434581" w:rsidRPr="00B12E9C" w:rsidRDefault="00434581" w:rsidP="00434581">
      <w:pPr>
        <w:pStyle w:val="ae"/>
        <w:ind w:left="218" w:right="185" w:firstLine="719"/>
        <w:rPr>
          <w:b/>
        </w:rPr>
      </w:pPr>
      <w:r w:rsidRPr="00B12E9C">
        <w:rPr>
          <w:spacing w:val="-1"/>
        </w:rPr>
        <w:t>Перелік</w:t>
      </w:r>
      <w:r w:rsidRPr="00B12E9C">
        <w:rPr>
          <w:spacing w:val="54"/>
        </w:rPr>
        <w:t xml:space="preserve"> </w:t>
      </w:r>
      <w:r w:rsidRPr="00B12E9C">
        <w:rPr>
          <w:spacing w:val="-1"/>
        </w:rPr>
        <w:t>предметних</w:t>
      </w:r>
      <w:r w:rsidRPr="00B12E9C">
        <w:rPr>
          <w:spacing w:val="55"/>
        </w:rPr>
        <w:t xml:space="preserve"> </w:t>
      </w:r>
      <w:proofErr w:type="spellStart"/>
      <w:r w:rsidRPr="00B12E9C">
        <w:rPr>
          <w:spacing w:val="-1"/>
        </w:rPr>
        <w:t>компетентностей</w:t>
      </w:r>
      <w:proofErr w:type="spellEnd"/>
      <w:r w:rsidRPr="00B12E9C">
        <w:rPr>
          <w:spacing w:val="52"/>
        </w:rPr>
        <w:t xml:space="preserve"> </w:t>
      </w:r>
      <w:r w:rsidRPr="00B12E9C">
        <w:t>у</w:t>
      </w:r>
      <w:r w:rsidRPr="00B12E9C">
        <w:rPr>
          <w:spacing w:val="50"/>
        </w:rPr>
        <w:t xml:space="preserve"> </w:t>
      </w:r>
      <w:r w:rsidRPr="00B12E9C">
        <w:rPr>
          <w:spacing w:val="-1"/>
        </w:rPr>
        <w:t>розрізі</w:t>
      </w:r>
      <w:r w:rsidRPr="00B12E9C">
        <w:rPr>
          <w:spacing w:val="55"/>
        </w:rPr>
        <w:t xml:space="preserve"> </w:t>
      </w:r>
      <w:r w:rsidRPr="00B12E9C">
        <w:rPr>
          <w:spacing w:val="-1"/>
        </w:rPr>
        <w:t>тематиці</w:t>
      </w:r>
      <w:r w:rsidRPr="00B12E9C">
        <w:rPr>
          <w:spacing w:val="53"/>
        </w:rPr>
        <w:t xml:space="preserve"> </w:t>
      </w:r>
      <w:r w:rsidRPr="00B12E9C">
        <w:t>тренінг-гри</w:t>
      </w:r>
      <w:r w:rsidRPr="00B12E9C">
        <w:rPr>
          <w:spacing w:val="53"/>
        </w:rPr>
        <w:t xml:space="preserve"> </w:t>
      </w:r>
      <w:r w:rsidRPr="00B12E9C">
        <w:rPr>
          <w:spacing w:val="-2"/>
        </w:rPr>
        <w:t>та</w:t>
      </w:r>
      <w:r w:rsidRPr="00B12E9C">
        <w:rPr>
          <w:spacing w:val="29"/>
        </w:rPr>
        <w:t xml:space="preserve"> </w:t>
      </w:r>
      <w:r w:rsidRPr="00B12E9C">
        <w:rPr>
          <w:spacing w:val="-1"/>
        </w:rPr>
        <w:t>опис</w:t>
      </w:r>
      <w:r w:rsidRPr="00B12E9C">
        <w:rPr>
          <w:spacing w:val="46"/>
        </w:rPr>
        <w:t xml:space="preserve"> </w:t>
      </w:r>
      <w:r w:rsidRPr="00B12E9C">
        <w:rPr>
          <w:spacing w:val="-1"/>
        </w:rPr>
        <w:t>кваліфікаційних</w:t>
      </w:r>
      <w:r w:rsidRPr="00B12E9C">
        <w:rPr>
          <w:spacing w:val="47"/>
        </w:rPr>
        <w:t xml:space="preserve"> </w:t>
      </w:r>
      <w:r w:rsidRPr="00B12E9C">
        <w:rPr>
          <w:spacing w:val="-1"/>
        </w:rPr>
        <w:t>характеристик</w:t>
      </w:r>
      <w:r w:rsidRPr="00B12E9C">
        <w:rPr>
          <w:spacing w:val="44"/>
        </w:rPr>
        <w:t xml:space="preserve"> </w:t>
      </w:r>
      <w:r w:rsidRPr="00B12E9C">
        <w:rPr>
          <w:spacing w:val="-1"/>
        </w:rPr>
        <w:t>ступеню</w:t>
      </w:r>
      <w:r w:rsidRPr="00B12E9C">
        <w:rPr>
          <w:spacing w:val="45"/>
        </w:rPr>
        <w:t xml:space="preserve"> </w:t>
      </w:r>
      <w:r w:rsidRPr="00B12E9C">
        <w:rPr>
          <w:spacing w:val="-1"/>
        </w:rPr>
        <w:t>вищої</w:t>
      </w:r>
      <w:r w:rsidRPr="00B12E9C">
        <w:rPr>
          <w:spacing w:val="45"/>
        </w:rPr>
        <w:t xml:space="preserve"> </w:t>
      </w:r>
      <w:r w:rsidRPr="00B12E9C">
        <w:t>освіти</w:t>
      </w:r>
      <w:r w:rsidRPr="00B12E9C">
        <w:rPr>
          <w:spacing w:val="47"/>
        </w:rPr>
        <w:t xml:space="preserve"> </w:t>
      </w:r>
      <w:r w:rsidRPr="00B12E9C">
        <w:rPr>
          <w:spacing w:val="-1"/>
        </w:rPr>
        <w:t>«бакалавр»</w:t>
      </w:r>
      <w:r w:rsidRPr="00B12E9C">
        <w:rPr>
          <w:spacing w:val="49"/>
        </w:rPr>
        <w:t xml:space="preserve"> </w:t>
      </w:r>
      <w:r w:rsidRPr="00B12E9C">
        <w:rPr>
          <w:spacing w:val="-1"/>
        </w:rPr>
        <w:t>наведено</w:t>
      </w:r>
      <w:r w:rsidRPr="00B12E9C">
        <w:rPr>
          <w:spacing w:val="1"/>
        </w:rPr>
        <w:t xml:space="preserve"> </w:t>
      </w:r>
      <w:r w:rsidRPr="00B12E9C">
        <w:t>в</w:t>
      </w:r>
      <w:r w:rsidRPr="00B12E9C">
        <w:rPr>
          <w:spacing w:val="-1"/>
        </w:rPr>
        <w:t xml:space="preserve"> табл.</w:t>
      </w:r>
      <w:r w:rsidRPr="00B12E9C">
        <w:rPr>
          <w:spacing w:val="-4"/>
        </w:rPr>
        <w:t xml:space="preserve"> </w:t>
      </w:r>
      <w:r w:rsidRPr="00B12E9C">
        <w:t>1.</w:t>
      </w:r>
    </w:p>
    <w:p w:rsidR="00434581" w:rsidRPr="00731F9C" w:rsidRDefault="00434581" w:rsidP="00434581">
      <w:pPr>
        <w:pStyle w:val="ae"/>
        <w:ind w:left="1918" w:firstLine="6181"/>
        <w:jc w:val="right"/>
        <w:rPr>
          <w:b/>
          <w:i/>
        </w:rPr>
      </w:pPr>
      <w:r w:rsidRPr="00731F9C">
        <w:rPr>
          <w:i/>
          <w:spacing w:val="-1"/>
        </w:rPr>
        <w:t>Таблиця</w:t>
      </w:r>
      <w:r w:rsidRPr="00731F9C">
        <w:rPr>
          <w:i/>
        </w:rPr>
        <w:t xml:space="preserve"> </w:t>
      </w:r>
      <w:r w:rsidRPr="00731F9C">
        <w:rPr>
          <w:i/>
          <w:spacing w:val="-2"/>
        </w:rPr>
        <w:t>1</w:t>
      </w:r>
    </w:p>
    <w:p w:rsidR="00434581" w:rsidRDefault="00434581" w:rsidP="00434581">
      <w:pPr>
        <w:pStyle w:val="3"/>
        <w:jc w:val="center"/>
        <w:rPr>
          <w:b/>
          <w:i w:val="0"/>
          <w:spacing w:val="-1"/>
        </w:rPr>
      </w:pPr>
      <w:r w:rsidRPr="00434581">
        <w:rPr>
          <w:b/>
          <w:i w:val="0"/>
          <w:spacing w:val="-1"/>
        </w:rPr>
        <w:t>Перелік</w:t>
      </w:r>
      <w:r w:rsidRPr="00434581">
        <w:rPr>
          <w:b/>
          <w:i w:val="0"/>
          <w:spacing w:val="54"/>
        </w:rPr>
        <w:t xml:space="preserve"> </w:t>
      </w:r>
      <w:r w:rsidRPr="00434581">
        <w:rPr>
          <w:b/>
          <w:i w:val="0"/>
          <w:spacing w:val="-1"/>
        </w:rPr>
        <w:t>предметних</w:t>
      </w:r>
      <w:r w:rsidRPr="00434581">
        <w:rPr>
          <w:b/>
          <w:i w:val="0"/>
          <w:spacing w:val="55"/>
        </w:rPr>
        <w:t xml:space="preserve"> </w:t>
      </w:r>
      <w:proofErr w:type="spellStart"/>
      <w:r w:rsidRPr="00434581">
        <w:rPr>
          <w:b/>
          <w:i w:val="0"/>
          <w:spacing w:val="-1"/>
        </w:rPr>
        <w:t>компетентностей</w:t>
      </w:r>
      <w:proofErr w:type="spellEnd"/>
      <w:r w:rsidRPr="00434581">
        <w:rPr>
          <w:b/>
          <w:i w:val="0"/>
          <w:spacing w:val="-1"/>
        </w:rPr>
        <w:t xml:space="preserve">, </w:t>
      </w:r>
    </w:p>
    <w:p w:rsidR="00434581" w:rsidRDefault="00434581" w:rsidP="00434581">
      <w:pPr>
        <w:pStyle w:val="3"/>
        <w:jc w:val="center"/>
        <w:rPr>
          <w:b/>
          <w:i w:val="0"/>
          <w:spacing w:val="-1"/>
        </w:rPr>
      </w:pPr>
      <w:r w:rsidRPr="00434581">
        <w:rPr>
          <w:b/>
          <w:i w:val="0"/>
          <w:spacing w:val="-1"/>
        </w:rPr>
        <w:t>якими</w:t>
      </w:r>
      <w:r w:rsidRPr="00434581">
        <w:rPr>
          <w:b/>
          <w:i w:val="0"/>
        </w:rPr>
        <w:t xml:space="preserve"> </w:t>
      </w:r>
      <w:r w:rsidRPr="00434581">
        <w:rPr>
          <w:b/>
          <w:i w:val="0"/>
          <w:spacing w:val="-1"/>
        </w:rPr>
        <w:t>мають</w:t>
      </w:r>
      <w:r w:rsidRPr="00434581">
        <w:rPr>
          <w:b/>
          <w:i w:val="0"/>
        </w:rPr>
        <w:t xml:space="preserve"> </w:t>
      </w:r>
      <w:r w:rsidRPr="00434581">
        <w:rPr>
          <w:b/>
          <w:i w:val="0"/>
          <w:spacing w:val="-1"/>
        </w:rPr>
        <w:t>володіти</w:t>
      </w:r>
      <w:r w:rsidRPr="00434581">
        <w:rPr>
          <w:b/>
          <w:i w:val="0"/>
          <w:spacing w:val="25"/>
        </w:rPr>
        <w:t xml:space="preserve"> </w:t>
      </w:r>
      <w:r w:rsidRPr="00434581">
        <w:rPr>
          <w:b/>
          <w:i w:val="0"/>
          <w:spacing w:val="-1"/>
        </w:rPr>
        <w:t>учасники</w:t>
      </w:r>
      <w:r w:rsidRPr="00917BCE">
        <w:rPr>
          <w:b/>
          <w:spacing w:val="1"/>
        </w:rPr>
        <w:t xml:space="preserve"> </w:t>
      </w:r>
      <w:r w:rsidRPr="00434581">
        <w:rPr>
          <w:b/>
          <w:i w:val="0"/>
          <w:spacing w:val="-1"/>
        </w:rPr>
        <w:t>гри</w:t>
      </w:r>
    </w:p>
    <w:p w:rsidR="00434581" w:rsidRPr="00434581" w:rsidRDefault="00434581" w:rsidP="00434581">
      <w:pPr>
        <w:rPr>
          <w:lang w:val="uk-UA"/>
        </w:rPr>
      </w:pPr>
    </w:p>
    <w:tbl>
      <w:tblPr>
        <w:tblStyle w:val="TableNormal"/>
        <w:tblW w:w="980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722"/>
        <w:gridCol w:w="2268"/>
        <w:gridCol w:w="2268"/>
        <w:gridCol w:w="2550"/>
      </w:tblGrid>
      <w:tr w:rsidR="00CC6F98" w:rsidRPr="00917BCE" w:rsidTr="00CC6F98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917BCE" w:rsidRDefault="00434581" w:rsidP="00DB277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B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Знання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917BCE" w:rsidRDefault="00434581" w:rsidP="00DB277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BCE">
              <w:rPr>
                <w:rFonts w:ascii="Times New Roman" w:hAnsi="Times New Roman"/>
                <w:b/>
                <w:sz w:val="24"/>
                <w:lang w:val="uk-UA"/>
              </w:rPr>
              <w:t>Уміння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917BCE" w:rsidRDefault="00434581" w:rsidP="00DB2771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B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Комунікація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917BCE" w:rsidRDefault="00434581" w:rsidP="00DB277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B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Автономність</w:t>
            </w:r>
            <w:r w:rsidRPr="00917BCE">
              <w:rPr>
                <w:rFonts w:ascii="Times New Roman" w:hAnsi="Times New Roman"/>
                <w:b/>
                <w:sz w:val="24"/>
                <w:lang w:val="uk-UA"/>
              </w:rPr>
              <w:t xml:space="preserve"> і</w:t>
            </w:r>
            <w:r w:rsidRPr="00917BCE">
              <w:rPr>
                <w:rFonts w:ascii="Times New Roman" w:hAnsi="Times New Roman"/>
                <w:b/>
                <w:spacing w:val="20"/>
                <w:sz w:val="24"/>
                <w:lang w:val="uk-UA"/>
              </w:rPr>
              <w:t xml:space="preserve"> </w:t>
            </w:r>
            <w:r w:rsidRPr="00917B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відповідальність</w:t>
            </w:r>
          </w:p>
        </w:tc>
      </w:tr>
      <w:tr w:rsidR="00CC6F98" w:rsidRPr="00B12E9C" w:rsidTr="00CC6F98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B12E9C" w:rsidRDefault="00434581" w:rsidP="00DB277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E9C">
              <w:rPr>
                <w:rFonts w:ascii="Times New Roman"/>
                <w:sz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B12E9C" w:rsidRDefault="00434581" w:rsidP="00DB277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E9C">
              <w:rPr>
                <w:rFonts w:ascii="Times New Roman"/>
                <w:sz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B12E9C" w:rsidRDefault="00434581" w:rsidP="00DB277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E9C">
              <w:rPr>
                <w:rFonts w:ascii="Times New Roman"/>
                <w:sz w:val="24"/>
                <w:lang w:val="uk-UA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B12E9C" w:rsidRDefault="00434581" w:rsidP="00DB277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E9C">
              <w:rPr>
                <w:rFonts w:ascii="Times New Roman"/>
                <w:sz w:val="24"/>
                <w:lang w:val="uk-UA"/>
              </w:rPr>
              <w:t>4</w:t>
            </w:r>
          </w:p>
        </w:tc>
      </w:tr>
      <w:tr w:rsidR="00434581" w:rsidRPr="00B12E9C" w:rsidTr="00434581">
        <w:tc>
          <w:tcPr>
            <w:tcW w:w="9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B12E9C" w:rsidRDefault="00434581" w:rsidP="00DB2771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Компетенція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B12E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здатність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розв’язувати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завдання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проблеми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галузі</w:t>
            </w:r>
            <w:r w:rsidRPr="00B12E9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управління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інвестиційними проектами</w:t>
            </w:r>
            <w:r w:rsidRPr="00B12E9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12E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процесі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проведення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тренінгу,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що</w:t>
            </w:r>
            <w:r w:rsidRPr="00B12E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передбачає</w:t>
            </w:r>
            <w:r w:rsidRPr="00B12E9C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проведення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досліджень</w:t>
            </w:r>
            <w:r w:rsidRPr="00B12E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характеризується</w:t>
            </w:r>
            <w:r w:rsidRPr="00B12E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розробкою інвестиційного бізнес плану</w:t>
            </w:r>
          </w:p>
        </w:tc>
      </w:tr>
      <w:tr w:rsidR="00434581" w:rsidRPr="004A4433" w:rsidTr="00CC6F98">
        <w:trPr>
          <w:trHeight w:val="2243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FB3160" w:rsidRDefault="00434581" w:rsidP="00DB2771">
            <w:pPr>
              <w:pStyle w:val="TableParagraph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160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Спеціалізовані</w:t>
            </w:r>
            <w:r w:rsidRPr="00FB3160">
              <w:rPr>
                <w:rFonts w:ascii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FB3160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концептуальні</w:t>
            </w:r>
            <w:r w:rsidRPr="00FB31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B3160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знання</w:t>
            </w:r>
            <w:r w:rsidRPr="00FB3160">
              <w:rPr>
                <w:rFonts w:ascii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FB3160">
              <w:rPr>
                <w:rFonts w:ascii="Times New Roman" w:hAnsi="Times New Roman" w:cs="Times New Roman"/>
                <w:sz w:val="24"/>
                <w:lang w:val="uk-UA"/>
              </w:rPr>
              <w:t xml:space="preserve">щодо розробки інвестиційного бізнес плану, а саме: </w:t>
            </w:r>
            <w:r w:rsidRPr="00FB3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суб'єкта господарювання та сфера його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дати загальну інфор</w:t>
            </w:r>
            <w:r w:rsidRPr="00FB3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інвести</w:t>
            </w:r>
            <w:r w:rsidRPr="00FB3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ційний проект, у тому числі відповідність завдання</w:t>
            </w:r>
            <w:r w:rsidR="00CC6F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 і пріоритетам, визначеним Про</w:t>
            </w:r>
            <w:r w:rsidRPr="00FB3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грамою діяльності Кабінету Міністрів України</w:t>
            </w:r>
            <w:r w:rsidRPr="00FB3160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, о</w:t>
            </w:r>
            <w:r w:rsidRPr="00FB3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писати продукцію суб'єкта </w:t>
            </w:r>
            <w:r w:rsidRPr="00FB3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господарювання, у тому числі для </w:t>
            </w:r>
            <w:r w:rsidRPr="00C87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інвестиційного проекту, розробити виробничий, організаційний, фінансовий плани для реалізації інвестиційного проекту; оцінити ефективність</w:t>
            </w:r>
            <w:r w:rsidRPr="00FB3160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C87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інвестиційного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B12E9C" w:rsidRDefault="00434581" w:rsidP="00DB2771">
            <w:pPr>
              <w:pStyle w:val="TableParagraph"/>
              <w:ind w:left="159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З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дійсн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и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ти аналіз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інвестиційної діяльності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підприємства; </w:t>
            </w:r>
            <w:r w:rsidRPr="00C87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ляти</w:t>
            </w:r>
            <w:r w:rsidRPr="00C87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виробничий, організаційний, фінансовий плани для реалізації інвестиційного проекту; оцінити ефективність</w:t>
            </w:r>
            <w:r w:rsidRPr="00FB3160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C87F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інвестиційного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12E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проводити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оцінювання ефективності інвестиційних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 xml:space="preserve">бізнес планів проекту.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2F5AEC" w:rsidRDefault="00434581" w:rsidP="00DB277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lastRenderedPageBreak/>
              <w:t>Зрозуміле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 і</w:t>
            </w:r>
            <w:r w:rsidRPr="00B12E9C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недвозначне</w:t>
            </w:r>
            <w:r w:rsidRPr="00B12E9C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донесення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власних</w:t>
            </w:r>
            <w:r w:rsidRPr="00B12E9C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висновків</w:t>
            </w:r>
            <w:r w:rsidRPr="00B12E9C">
              <w:rPr>
                <w:rFonts w:ascii="Times New Roman" w:hAnsi="Times New Roman"/>
                <w:spacing w:val="3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наданих</w:t>
            </w:r>
            <w:r w:rsidRPr="00B12E9C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рекомендацій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2F5AEC">
              <w:rPr>
                <w:rFonts w:ascii="Times New Roman" w:hAnsi="Times New Roman"/>
                <w:sz w:val="24"/>
                <w:lang w:val="uk-UA"/>
              </w:rPr>
              <w:t xml:space="preserve">щодо підвищення ефективності </w:t>
            </w:r>
            <w:r w:rsidR="00CC6F98">
              <w:rPr>
                <w:rFonts w:ascii="Times New Roman" w:hAnsi="Times New Roman"/>
                <w:sz w:val="24"/>
                <w:lang w:val="uk-UA"/>
              </w:rPr>
              <w:t>розробки</w:t>
            </w:r>
            <w:r w:rsidRPr="002F5AEC">
              <w:rPr>
                <w:rFonts w:ascii="Times New Roman" w:hAnsi="Times New Roman"/>
                <w:sz w:val="24"/>
                <w:lang w:val="uk-UA"/>
              </w:rPr>
              <w:t xml:space="preserve"> бізнес планів та інвестиційних проектів.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81" w:rsidRPr="00B12E9C" w:rsidRDefault="00434581" w:rsidP="00DB2771">
            <w:pPr>
              <w:pStyle w:val="TableParagraph"/>
              <w:tabs>
                <w:tab w:val="left" w:pos="1416"/>
              </w:tabs>
              <w:ind w:left="4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Прийняття</w:t>
            </w:r>
            <w:r w:rsidRPr="00B12E9C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рішень,</w:t>
            </w:r>
            <w:r w:rsidRPr="00B12E9C">
              <w:rPr>
                <w:rFonts w:ascii="Times New Roman" w:hAnsi="Times New Roman"/>
                <w:spacing w:val="25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що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потребує</w:t>
            </w:r>
            <w:r w:rsidRPr="00B12E9C">
              <w:rPr>
                <w:rFonts w:ascii="Times New Roman" w:hAnsi="Times New Roman"/>
                <w:spacing w:val="21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застосування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нових</w:t>
            </w:r>
            <w:r w:rsidRPr="00B12E9C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підходів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до інвестиційного проектування; </w:t>
            </w:r>
            <w:r w:rsidRPr="002F5AEC">
              <w:rPr>
                <w:rFonts w:ascii="Times New Roman" w:hAnsi="Times New Roman"/>
                <w:spacing w:val="-1"/>
                <w:sz w:val="24"/>
                <w:lang w:val="uk-UA"/>
              </w:rPr>
              <w:t>здатність</w:t>
            </w:r>
            <w:r w:rsidRPr="002F5AE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F5AEC">
              <w:rPr>
                <w:rFonts w:ascii="Times New Roman" w:hAnsi="Times New Roman"/>
                <w:sz w:val="24"/>
                <w:lang w:val="uk-UA"/>
              </w:rPr>
              <w:t>до</w:t>
            </w:r>
            <w:r w:rsidRPr="002F5AEC">
              <w:rPr>
                <w:rFonts w:ascii="Times New Roman" w:hAnsi="Times New Roman"/>
                <w:spacing w:val="25"/>
                <w:sz w:val="24"/>
                <w:lang w:val="uk-UA"/>
              </w:rPr>
              <w:t xml:space="preserve"> </w:t>
            </w:r>
            <w:r w:rsidRPr="002F5AEC">
              <w:rPr>
                <w:rFonts w:ascii="Times New Roman" w:hAnsi="Times New Roman"/>
                <w:spacing w:val="-1"/>
                <w:sz w:val="24"/>
                <w:lang w:val="uk-UA"/>
              </w:rPr>
              <w:t>подальшого</w:t>
            </w:r>
            <w:r w:rsidRPr="002F5AEC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2F5AE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навчання </w:t>
            </w:r>
            <w:r w:rsidR="00CC6F98">
              <w:rPr>
                <w:rFonts w:ascii="Times New Roman" w:hAnsi="Times New Roman"/>
                <w:sz w:val="24"/>
                <w:lang w:val="uk-UA"/>
              </w:rPr>
              <w:t>про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фесійного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знання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 і</w:t>
            </w:r>
            <w:r w:rsidRPr="00B12E9C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практик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и</w:t>
            </w:r>
            <w:r w:rsidRPr="00B12E9C">
              <w:rPr>
                <w:rFonts w:ascii="Times New Roman" w:hAnsi="Times New Roman"/>
                <w:spacing w:val="-1"/>
                <w:sz w:val="24"/>
                <w:lang w:val="uk-UA"/>
              </w:rPr>
              <w:t>,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 оцінк</w:t>
            </w:r>
            <w:r>
              <w:rPr>
                <w:rFonts w:ascii="Times New Roman" w:hAnsi="Times New Roman"/>
                <w:sz w:val="24"/>
                <w:lang w:val="uk-UA"/>
              </w:rPr>
              <w:t>и</w:t>
            </w:r>
            <w:r w:rsidRPr="00B12E9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F5AEC">
              <w:rPr>
                <w:rFonts w:ascii="Times New Roman" w:hAnsi="Times New Roman"/>
                <w:spacing w:val="-1"/>
                <w:sz w:val="24"/>
                <w:lang w:val="uk-UA"/>
              </w:rPr>
              <w:t>інвестиційної діяльності підприємства.</w:t>
            </w:r>
          </w:p>
        </w:tc>
      </w:tr>
    </w:tbl>
    <w:p w:rsidR="00434581" w:rsidRDefault="00434581" w:rsidP="00434581">
      <w:pPr>
        <w:pStyle w:val="3"/>
        <w:spacing w:before="64"/>
        <w:jc w:val="center"/>
        <w:rPr>
          <w:spacing w:val="-1"/>
        </w:rPr>
      </w:pPr>
    </w:p>
    <w:p w:rsidR="00434581" w:rsidRPr="00434581" w:rsidRDefault="00434581" w:rsidP="00434581">
      <w:pPr>
        <w:pStyle w:val="3"/>
        <w:spacing w:before="64"/>
        <w:jc w:val="center"/>
        <w:rPr>
          <w:b/>
          <w:i w:val="0"/>
        </w:rPr>
      </w:pPr>
      <w:r w:rsidRPr="00434581">
        <w:rPr>
          <w:b/>
          <w:i w:val="0"/>
          <w:spacing w:val="-1"/>
        </w:rPr>
        <w:t>ПРОГРАМА</w:t>
      </w:r>
      <w:r w:rsidRPr="00434581">
        <w:rPr>
          <w:b/>
          <w:i w:val="0"/>
          <w:spacing w:val="1"/>
        </w:rPr>
        <w:t xml:space="preserve"> </w:t>
      </w:r>
      <w:r w:rsidRPr="00434581">
        <w:rPr>
          <w:b/>
          <w:i w:val="0"/>
          <w:spacing w:val="-2"/>
        </w:rPr>
        <w:t xml:space="preserve">НАВЧАННЯ </w:t>
      </w:r>
      <w:r w:rsidRPr="00434581">
        <w:rPr>
          <w:b/>
          <w:i w:val="0"/>
        </w:rPr>
        <w:t xml:space="preserve">З </w:t>
      </w:r>
      <w:r w:rsidRPr="00434581">
        <w:rPr>
          <w:b/>
          <w:i w:val="0"/>
          <w:spacing w:val="-1"/>
        </w:rPr>
        <w:t>ВИКОРИСТАННЯМ</w:t>
      </w:r>
      <w:r w:rsidRPr="00434581">
        <w:rPr>
          <w:b/>
          <w:i w:val="0"/>
        </w:rPr>
        <w:t xml:space="preserve"> </w:t>
      </w:r>
      <w:r w:rsidRPr="00434581">
        <w:rPr>
          <w:b/>
          <w:i w:val="0"/>
          <w:spacing w:val="-1"/>
        </w:rPr>
        <w:t>ДІЛОВОЇ</w:t>
      </w:r>
      <w:r w:rsidRPr="00434581">
        <w:rPr>
          <w:b/>
          <w:i w:val="0"/>
          <w:spacing w:val="1"/>
        </w:rPr>
        <w:t xml:space="preserve"> </w:t>
      </w:r>
      <w:r w:rsidRPr="00434581">
        <w:rPr>
          <w:b/>
          <w:i w:val="0"/>
        </w:rPr>
        <w:t>ГРИ</w:t>
      </w:r>
      <w:r w:rsidRPr="00434581">
        <w:rPr>
          <w:b/>
          <w:i w:val="0"/>
          <w:spacing w:val="-2"/>
        </w:rPr>
        <w:t xml:space="preserve"> </w:t>
      </w:r>
    </w:p>
    <w:p w:rsidR="00434581" w:rsidRPr="00434581" w:rsidRDefault="00434581" w:rsidP="00434581">
      <w:pPr>
        <w:shd w:val="clear" w:color="auto" w:fill="FFFFFF"/>
        <w:jc w:val="center"/>
        <w:rPr>
          <w:sz w:val="28"/>
          <w:szCs w:val="28"/>
          <w:lang w:val="uk-UA"/>
        </w:rPr>
      </w:pPr>
      <w:r w:rsidRPr="00434581">
        <w:rPr>
          <w:rFonts w:eastAsia="Times New Roman"/>
          <w:iCs/>
          <w:lang w:val="uk-UA"/>
        </w:rPr>
        <w:t>Розробка бізнес плану б</w:t>
      </w:r>
      <w:r w:rsidRPr="00434581">
        <w:rPr>
          <w:rFonts w:eastAsia="Times New Roman"/>
          <w:iCs/>
          <w:sz w:val="28"/>
          <w:szCs w:val="28"/>
          <w:lang w:val="uk-UA"/>
        </w:rPr>
        <w:t>ізнес-плану інвестиційного проекту</w:t>
      </w:r>
      <w:r w:rsidRPr="00434581">
        <w:rPr>
          <w:rFonts w:eastAsia="Times New Roman"/>
          <w:iCs/>
          <w:lang w:val="uk-UA"/>
        </w:rPr>
        <w:t xml:space="preserve"> підприємства</w:t>
      </w:r>
      <w:r w:rsidRPr="00434581">
        <w:rPr>
          <w:rFonts w:eastAsia="Times New Roman"/>
          <w:iCs/>
          <w:sz w:val="28"/>
          <w:szCs w:val="28"/>
          <w:lang w:val="uk-UA"/>
        </w:rPr>
        <w:t xml:space="preserve"> за </w:t>
      </w:r>
      <w:r w:rsidRPr="003634CA">
        <w:rPr>
          <w:rFonts w:eastAsia="Times New Roman"/>
          <w:sz w:val="28"/>
          <w:szCs w:val="28"/>
          <w:lang w:val="en-US"/>
        </w:rPr>
        <w:t>United</w:t>
      </w:r>
      <w:r w:rsidRPr="003634CA">
        <w:rPr>
          <w:rFonts w:eastAsia="Times New Roman"/>
          <w:sz w:val="28"/>
          <w:szCs w:val="28"/>
          <w:lang w:val="uk-UA"/>
        </w:rPr>
        <w:t xml:space="preserve"> </w:t>
      </w:r>
      <w:r w:rsidRPr="003634CA">
        <w:rPr>
          <w:rFonts w:eastAsia="Times New Roman"/>
          <w:sz w:val="28"/>
          <w:szCs w:val="28"/>
          <w:lang w:val="en-US"/>
        </w:rPr>
        <w:t>Nations</w:t>
      </w:r>
      <w:r w:rsidRPr="003634CA">
        <w:rPr>
          <w:rFonts w:eastAsia="Times New Roman"/>
          <w:sz w:val="28"/>
          <w:szCs w:val="28"/>
          <w:lang w:val="uk-UA"/>
        </w:rPr>
        <w:t xml:space="preserve"> </w:t>
      </w:r>
      <w:r w:rsidRPr="003634CA">
        <w:rPr>
          <w:rFonts w:eastAsia="Times New Roman"/>
          <w:sz w:val="28"/>
          <w:szCs w:val="28"/>
          <w:lang w:val="en-US"/>
        </w:rPr>
        <w:t>Industrial</w:t>
      </w:r>
      <w:r w:rsidRPr="003634CA">
        <w:rPr>
          <w:rFonts w:eastAsia="Times New Roman"/>
          <w:sz w:val="28"/>
          <w:szCs w:val="28"/>
          <w:lang w:val="uk-UA"/>
        </w:rPr>
        <w:t xml:space="preserve"> </w:t>
      </w:r>
      <w:r w:rsidRPr="003634CA">
        <w:rPr>
          <w:rFonts w:eastAsia="Times New Roman"/>
          <w:sz w:val="28"/>
          <w:szCs w:val="28"/>
          <w:lang w:val="en-US"/>
        </w:rPr>
        <w:t>Development</w:t>
      </w:r>
      <w:r w:rsidRPr="003634CA">
        <w:rPr>
          <w:rFonts w:eastAsia="Times New Roman"/>
          <w:sz w:val="28"/>
          <w:szCs w:val="28"/>
          <w:lang w:val="uk-UA"/>
        </w:rPr>
        <w:t xml:space="preserve"> </w:t>
      </w:r>
      <w:r w:rsidRPr="003634CA">
        <w:rPr>
          <w:rFonts w:eastAsia="Times New Roman"/>
          <w:sz w:val="28"/>
          <w:szCs w:val="28"/>
          <w:lang w:val="en-US"/>
        </w:rPr>
        <w:t>Organization</w:t>
      </w:r>
      <w:r w:rsidRPr="003634CA">
        <w:rPr>
          <w:rFonts w:eastAsia="Times New Roman"/>
          <w:sz w:val="28"/>
          <w:szCs w:val="28"/>
          <w:lang w:val="uk-UA"/>
        </w:rPr>
        <w:t xml:space="preserve"> (</w:t>
      </w:r>
      <w:r w:rsidRPr="003634CA">
        <w:rPr>
          <w:rFonts w:eastAsia="Times New Roman"/>
          <w:sz w:val="28"/>
          <w:szCs w:val="28"/>
          <w:lang w:val="en-US"/>
        </w:rPr>
        <w:t>UN</w:t>
      </w:r>
      <w:r w:rsidRPr="00434581">
        <w:rPr>
          <w:rFonts w:eastAsia="Times New Roman"/>
          <w:sz w:val="28"/>
          <w:szCs w:val="28"/>
          <w:lang w:val="uk-UA"/>
        </w:rPr>
        <w:t>І</w:t>
      </w:r>
      <w:r w:rsidRPr="003634CA">
        <w:rPr>
          <w:rFonts w:eastAsia="Times New Roman"/>
          <w:sz w:val="28"/>
          <w:szCs w:val="28"/>
          <w:lang w:val="en-US"/>
        </w:rPr>
        <w:t>DO</w:t>
      </w:r>
      <w:r w:rsidRPr="003634CA">
        <w:rPr>
          <w:rFonts w:eastAsia="Times New Roman"/>
          <w:sz w:val="28"/>
          <w:szCs w:val="28"/>
          <w:lang w:val="uk-UA"/>
        </w:rPr>
        <w:t>)</w:t>
      </w:r>
    </w:p>
    <w:tbl>
      <w:tblPr>
        <w:tblW w:w="497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979"/>
        <w:gridCol w:w="7016"/>
      </w:tblGrid>
      <w:tr w:rsidR="00434581" w:rsidRPr="003C5DE3" w:rsidTr="00DB2771">
        <w:trPr>
          <w:trHeight w:val="35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C5DE3">
              <w:rPr>
                <w:rFonts w:eastAsia="Times New Roman"/>
                <w:b/>
              </w:rPr>
              <w:t>№</w:t>
            </w:r>
          </w:p>
          <w:p w:rsidR="00434581" w:rsidRPr="003C5DE3" w:rsidRDefault="00434581" w:rsidP="00DB2771">
            <w:pPr>
              <w:shd w:val="clear" w:color="auto" w:fill="FFFFFF"/>
              <w:jc w:val="center"/>
              <w:rPr>
                <w:b/>
              </w:rPr>
            </w:pPr>
            <w:r w:rsidRPr="003C5DE3">
              <w:rPr>
                <w:rFonts w:eastAsia="Times New Roman"/>
                <w:b/>
              </w:rPr>
              <w:t>п/п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3C5DE3">
              <w:rPr>
                <w:rFonts w:eastAsia="Times New Roman"/>
                <w:b/>
                <w:bCs/>
              </w:rPr>
              <w:t>Розділ</w:t>
            </w:r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3C5DE3">
              <w:rPr>
                <w:rFonts w:eastAsia="Times New Roman"/>
                <w:b/>
                <w:bCs/>
              </w:rPr>
              <w:t>Зміст</w:t>
            </w:r>
            <w:proofErr w:type="spellEnd"/>
            <w:r w:rsidRPr="003C5DE3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3C5DE3">
              <w:rPr>
                <w:rFonts w:eastAsia="Times New Roman"/>
                <w:b/>
                <w:bCs/>
              </w:rPr>
              <w:t>інформації</w:t>
            </w:r>
            <w:proofErr w:type="spellEnd"/>
          </w:p>
        </w:tc>
      </w:tr>
      <w:tr w:rsidR="00434581" w:rsidRPr="003C5DE3" w:rsidTr="00DB2771">
        <w:trPr>
          <w:trHeight w:val="523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Титульний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</w:t>
            </w:r>
            <w:r w:rsidRPr="003C5DE3">
              <w:rPr>
                <w:rFonts w:eastAsia="Times New Roman"/>
              </w:rPr>
              <w:t>куш</w:t>
            </w:r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назва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дата </w:t>
            </w:r>
            <w:proofErr w:type="spellStart"/>
            <w:r w:rsidRPr="003C5DE3">
              <w:rPr>
                <w:rFonts w:eastAsia="Times New Roman"/>
              </w:rPr>
              <w:t>його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підготовки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інформація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розробника</w:t>
            </w:r>
            <w:proofErr w:type="spellEnd"/>
            <w:r w:rsidRPr="003C5DE3">
              <w:rPr>
                <w:rFonts w:eastAsia="Times New Roman"/>
              </w:rPr>
              <w:t xml:space="preserve"> (</w:t>
            </w:r>
            <w:proofErr w:type="spellStart"/>
            <w:r w:rsidRPr="003C5DE3">
              <w:rPr>
                <w:rFonts w:eastAsia="Times New Roman"/>
              </w:rPr>
              <w:t>розробник</w:t>
            </w:r>
            <w:proofErr w:type="spellEnd"/>
            <w:r w:rsidRPr="003C5DE3">
              <w:rPr>
                <w:rFonts w:eastAsia="Times New Roman"/>
              </w:rPr>
              <w:t>/в)</w:t>
            </w:r>
          </w:p>
        </w:tc>
      </w:tr>
      <w:tr w:rsidR="00434581" w:rsidRPr="003C5DE3" w:rsidTr="00DB2771">
        <w:trPr>
          <w:trHeight w:val="523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>2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rFonts w:eastAsia="Times New Roman"/>
              </w:rPr>
              <w:t xml:space="preserve">Меморандум про </w:t>
            </w:r>
            <w:proofErr w:type="spellStart"/>
            <w:r w:rsidRPr="003C5DE3">
              <w:rPr>
                <w:rFonts w:eastAsia="Times New Roman"/>
              </w:rPr>
              <w:t>конфіденційність</w:t>
            </w:r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інформація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наявність</w:t>
            </w:r>
            <w:proofErr w:type="spellEnd"/>
            <w:r w:rsidRPr="003C5DE3">
              <w:rPr>
                <w:rFonts w:eastAsia="Times New Roman"/>
              </w:rPr>
              <w:t xml:space="preserve"> у </w:t>
            </w:r>
            <w:proofErr w:type="spellStart"/>
            <w:r w:rsidRPr="003C5DE3">
              <w:rPr>
                <w:rFonts w:eastAsia="Times New Roman"/>
              </w:rPr>
              <w:t>бізнес-плані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інформації</w:t>
            </w:r>
            <w:proofErr w:type="spellEnd"/>
            <w:r w:rsidRPr="003C5DE3">
              <w:rPr>
                <w:rFonts w:eastAsia="Times New Roman"/>
              </w:rPr>
              <w:t xml:space="preserve"> з </w:t>
            </w:r>
            <w:proofErr w:type="spellStart"/>
            <w:r w:rsidRPr="003C5DE3">
              <w:rPr>
                <w:rFonts w:eastAsia="Times New Roman"/>
              </w:rPr>
              <w:t>обмеже</w:t>
            </w:r>
            <w:r w:rsidRPr="003C5DE3">
              <w:rPr>
                <w:rFonts w:eastAsia="Times New Roman"/>
              </w:rPr>
              <w:softHyphen/>
              <w:t>ним</w:t>
            </w:r>
            <w:proofErr w:type="spellEnd"/>
            <w:r w:rsidRPr="003C5DE3">
              <w:rPr>
                <w:rFonts w:eastAsia="Times New Roman"/>
              </w:rPr>
              <w:t xml:space="preserve"> доступом;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обмеження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щодо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неї</w:t>
            </w:r>
            <w:proofErr w:type="spellEnd"/>
          </w:p>
        </w:tc>
      </w:tr>
      <w:tr w:rsidR="00434581" w:rsidRPr="003C5DE3" w:rsidTr="00DB2771">
        <w:trPr>
          <w:trHeight w:val="241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>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rFonts w:eastAsia="Times New Roman"/>
              </w:rPr>
              <w:t>Резюме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мета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загальна</w:t>
            </w:r>
            <w:proofErr w:type="spellEnd"/>
            <w:r w:rsidRPr="003C5DE3">
              <w:rPr>
                <w:rFonts w:eastAsia="Times New Roman"/>
              </w:rPr>
              <w:t xml:space="preserve"> характеристика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необхідні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інвестиції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ресурси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переваги</w:t>
            </w:r>
            <w:proofErr w:type="spellEnd"/>
            <w:r w:rsidRPr="003C5DE3">
              <w:rPr>
                <w:rFonts w:eastAsia="Times New Roman"/>
              </w:rPr>
              <w:t xml:space="preserve"> для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держави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від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реаліза</w:t>
            </w:r>
            <w:r w:rsidRPr="003C5DE3">
              <w:rPr>
                <w:rFonts w:eastAsia="Times New Roman"/>
              </w:rPr>
              <w:softHyphen/>
              <w:t>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співвиконавці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гарантії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засоби</w:t>
            </w:r>
            <w:proofErr w:type="spellEnd"/>
            <w:r w:rsidRPr="003C5DE3">
              <w:rPr>
                <w:rFonts w:eastAsia="Times New Roman"/>
              </w:rPr>
              <w:t xml:space="preserve"> контролю за </w:t>
            </w:r>
            <w:proofErr w:type="spellStart"/>
            <w:r w:rsidRPr="003C5DE3">
              <w:rPr>
                <w:rFonts w:eastAsia="Times New Roman"/>
              </w:rPr>
              <w:t>реалізацією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ринки </w:t>
            </w:r>
            <w:proofErr w:type="spellStart"/>
            <w:r w:rsidRPr="003C5DE3">
              <w:rPr>
                <w:rFonts w:eastAsia="Times New Roman"/>
              </w:rPr>
              <w:t>збуту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обсяг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продажів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прибуток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Default="00434581" w:rsidP="00DB2771">
            <w:pPr>
              <w:shd w:val="clear" w:color="auto" w:fill="FFFFFF"/>
              <w:rPr>
                <w:rFonts w:eastAsia="Times New Roman"/>
              </w:rPr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термін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окупності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вкладень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ризики</w:t>
            </w:r>
            <w:proofErr w:type="spellEnd"/>
            <w:r w:rsidRPr="003C5DE3">
              <w:rPr>
                <w:rFonts w:eastAsia="Times New Roman"/>
              </w:rPr>
              <w:t>.</w:t>
            </w:r>
          </w:p>
        </w:tc>
      </w:tr>
      <w:tr w:rsidR="00434581" w:rsidRPr="003C5DE3" w:rsidTr="00DC1B9B">
        <w:trPr>
          <w:trHeight w:val="154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>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bookmarkStart w:id="8" w:name="OLE_LINK4"/>
            <w:bookmarkStart w:id="9" w:name="OLE_LINK5"/>
            <w:proofErr w:type="spellStart"/>
            <w:r w:rsidRPr="003C5DE3">
              <w:rPr>
                <w:rFonts w:eastAsia="Times New Roman"/>
              </w:rPr>
              <w:t>Опис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 xml:space="preserve"> та сфера </w:t>
            </w:r>
            <w:proofErr w:type="spellStart"/>
            <w:r w:rsidRPr="003C5DE3">
              <w:rPr>
                <w:rFonts w:eastAsia="Times New Roman"/>
              </w:rPr>
              <w:t>його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ді</w:t>
            </w:r>
            <w:r w:rsidRPr="003C5DE3">
              <w:rPr>
                <w:rFonts w:eastAsia="Times New Roman"/>
              </w:rPr>
              <w:softHyphen/>
              <w:t>яльності</w:t>
            </w:r>
            <w:bookmarkEnd w:id="8"/>
            <w:bookmarkEnd w:id="9"/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загальна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інформація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суб'єкт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організаційно-правова</w:t>
            </w:r>
            <w:proofErr w:type="spellEnd"/>
            <w:r w:rsidRPr="003C5DE3">
              <w:rPr>
                <w:rFonts w:eastAsia="Times New Roman"/>
              </w:rPr>
              <w:t xml:space="preserve"> форма;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форма </w:t>
            </w:r>
            <w:proofErr w:type="spellStart"/>
            <w:r w:rsidRPr="003C5DE3">
              <w:rPr>
                <w:rFonts w:eastAsia="Times New Roman"/>
              </w:rPr>
              <w:t>власності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наявність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ліквідного</w:t>
            </w:r>
            <w:proofErr w:type="spellEnd"/>
            <w:r w:rsidRPr="003C5DE3">
              <w:rPr>
                <w:rFonts w:eastAsia="Times New Roman"/>
              </w:rPr>
              <w:t xml:space="preserve"> майна;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фінансові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показники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діяльності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кадрове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забезпечення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структуру, </w:t>
            </w:r>
            <w:proofErr w:type="spellStart"/>
            <w:r w:rsidRPr="003C5DE3">
              <w:rPr>
                <w:rFonts w:eastAsia="Times New Roman"/>
              </w:rPr>
              <w:t>напрями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діяльності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продукція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партнерські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відносини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інформація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щодо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ролі</w:t>
            </w:r>
            <w:proofErr w:type="spellEnd"/>
            <w:r w:rsidRPr="003C5DE3">
              <w:rPr>
                <w:rFonts w:eastAsia="Times New Roman"/>
              </w:rPr>
              <w:t xml:space="preserve"> і </w:t>
            </w:r>
            <w:proofErr w:type="spellStart"/>
            <w:r w:rsidRPr="003C5DE3">
              <w:rPr>
                <w:rFonts w:eastAsia="Times New Roman"/>
              </w:rPr>
              <w:t>місця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 xml:space="preserve"> в </w:t>
            </w:r>
            <w:proofErr w:type="spellStart"/>
            <w:r w:rsidRPr="003C5DE3">
              <w:rPr>
                <w:rFonts w:eastAsia="Times New Roman"/>
              </w:rPr>
              <w:t>галу</w:t>
            </w:r>
            <w:r w:rsidRPr="003C5DE3">
              <w:rPr>
                <w:rFonts w:eastAsia="Times New Roman"/>
              </w:rPr>
              <w:softHyphen/>
              <w:t>зевій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ієрархії</w:t>
            </w:r>
            <w:proofErr w:type="spellEnd"/>
            <w:r w:rsidRPr="003C5DE3">
              <w:rPr>
                <w:rFonts w:eastAsia="Times New Roman"/>
              </w:rPr>
              <w:t xml:space="preserve"> та ринку </w:t>
            </w:r>
            <w:proofErr w:type="spellStart"/>
            <w:r w:rsidRPr="003C5DE3">
              <w:rPr>
                <w:rFonts w:eastAsia="Times New Roman"/>
              </w:rPr>
              <w:t>загалом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інвестиційні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проекти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які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реалізуються</w:t>
            </w:r>
            <w:proofErr w:type="spellEnd"/>
            <w:r w:rsidRPr="003C5DE3">
              <w:rPr>
                <w:rFonts w:eastAsia="Times New Roman"/>
              </w:rPr>
              <w:t xml:space="preserve"> (</w:t>
            </w:r>
            <w:proofErr w:type="spellStart"/>
            <w:r w:rsidRPr="003C5DE3">
              <w:rPr>
                <w:rFonts w:eastAsia="Times New Roman"/>
              </w:rPr>
              <w:t>реалізовані</w:t>
            </w:r>
            <w:proofErr w:type="spellEnd"/>
            <w:r w:rsidRPr="003C5DE3">
              <w:rPr>
                <w:rFonts w:eastAsia="Times New Roman"/>
              </w:rPr>
              <w:t xml:space="preserve">), та </w:t>
            </w:r>
            <w:proofErr w:type="spellStart"/>
            <w:r w:rsidRPr="003C5DE3">
              <w:rPr>
                <w:rFonts w:eastAsia="Times New Roman"/>
              </w:rPr>
              <w:t>джере</w:t>
            </w:r>
            <w:r w:rsidRPr="003C5DE3">
              <w:rPr>
                <w:rFonts w:eastAsia="Times New Roman"/>
              </w:rPr>
              <w:softHyphen/>
              <w:t>ла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їх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фінансування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lastRenderedPageBreak/>
              <w:t xml:space="preserve">- </w:t>
            </w:r>
            <w:r w:rsidRPr="003C5DE3">
              <w:rPr>
                <w:rFonts w:eastAsia="Times New Roman"/>
              </w:rPr>
              <w:t xml:space="preserve">характеристика </w:t>
            </w:r>
            <w:proofErr w:type="spellStart"/>
            <w:r w:rsidRPr="003C5DE3">
              <w:rPr>
                <w:rFonts w:eastAsia="Times New Roman"/>
              </w:rPr>
              <w:t>наявних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технологій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основних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виробничих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фондів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слабкі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сильні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місця</w:t>
            </w:r>
            <w:proofErr w:type="spellEnd"/>
            <w:r w:rsidRPr="003C5DE3">
              <w:rPr>
                <w:rFonts w:eastAsia="Times New Roman"/>
              </w:rPr>
              <w:t xml:space="preserve"> у </w:t>
            </w:r>
            <w:proofErr w:type="spellStart"/>
            <w:r w:rsidRPr="003C5DE3">
              <w:rPr>
                <w:rFonts w:eastAsia="Times New Roman"/>
              </w:rPr>
              <w:t>виробничо-господарській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діяльності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її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особливості</w:t>
            </w:r>
            <w:proofErr w:type="spellEnd"/>
            <w:r w:rsidRPr="003C5DE3">
              <w:rPr>
                <w:rFonts w:eastAsia="Times New Roman"/>
              </w:rPr>
              <w:t xml:space="preserve"> (</w:t>
            </w:r>
            <w:proofErr w:type="spellStart"/>
            <w:r w:rsidRPr="003C5DE3">
              <w:rPr>
                <w:rFonts w:eastAsia="Times New Roman"/>
              </w:rPr>
              <w:t>сезонний</w:t>
            </w:r>
            <w:proofErr w:type="spellEnd"/>
            <w:r w:rsidRPr="003C5DE3">
              <w:rPr>
                <w:rFonts w:eastAsia="Times New Roman"/>
              </w:rPr>
              <w:t xml:space="preserve"> характер </w:t>
            </w:r>
            <w:proofErr w:type="spellStart"/>
            <w:r w:rsidRPr="003C5DE3">
              <w:rPr>
                <w:rFonts w:eastAsia="Times New Roman"/>
              </w:rPr>
              <w:t>збуту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серійний</w:t>
            </w:r>
            <w:proofErr w:type="spellEnd"/>
            <w:r w:rsidRPr="003C5DE3">
              <w:rPr>
                <w:rFonts w:eastAsia="Times New Roman"/>
              </w:rPr>
              <w:t xml:space="preserve"> харак</w:t>
            </w:r>
            <w:r w:rsidRPr="003C5DE3">
              <w:rPr>
                <w:rFonts w:eastAsia="Times New Roman"/>
              </w:rPr>
              <w:softHyphen/>
              <w:t xml:space="preserve">тер </w:t>
            </w:r>
            <w:proofErr w:type="spellStart"/>
            <w:r w:rsidRPr="003C5DE3">
              <w:rPr>
                <w:rFonts w:eastAsia="Times New Roman"/>
              </w:rPr>
              <w:t>виробництва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інші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особливості</w:t>
            </w:r>
            <w:proofErr w:type="spellEnd"/>
            <w:r w:rsidRPr="003C5DE3">
              <w:rPr>
                <w:rFonts w:eastAsia="Times New Roman"/>
              </w:rPr>
              <w:t xml:space="preserve">), </w:t>
            </w:r>
            <w:proofErr w:type="spellStart"/>
            <w:r w:rsidRPr="003C5DE3">
              <w:rPr>
                <w:rFonts w:eastAsia="Times New Roman"/>
              </w:rPr>
              <w:t>тенденції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виробництва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</w:p>
        </w:tc>
      </w:tr>
      <w:tr w:rsidR="00434581" w:rsidRPr="003C5DE3" w:rsidTr="00DB2771">
        <w:trPr>
          <w:trHeight w:val="167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bookmarkStart w:id="10" w:name="_Hlk127653356"/>
            <w:r w:rsidRPr="003C5DE3">
              <w:lastRenderedPageBreak/>
              <w:t>5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bookmarkStart w:id="11" w:name="OLE_LINK8"/>
            <w:proofErr w:type="spellStart"/>
            <w:r w:rsidRPr="003C5DE3">
              <w:rPr>
                <w:rFonts w:eastAsia="Times New Roman"/>
              </w:rPr>
              <w:t>Загальна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інфор</w:t>
            </w:r>
            <w:r w:rsidRPr="003C5DE3">
              <w:rPr>
                <w:rFonts w:eastAsia="Times New Roman"/>
              </w:rPr>
              <w:softHyphen/>
              <w:t>мація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інвести</w:t>
            </w:r>
            <w:r w:rsidRPr="003C5DE3">
              <w:rPr>
                <w:rFonts w:eastAsia="Times New Roman"/>
              </w:rPr>
              <w:softHyphen/>
              <w:t>ційний</w:t>
            </w:r>
            <w:proofErr w:type="spellEnd"/>
            <w:r w:rsidRPr="003C5DE3">
              <w:rPr>
                <w:rFonts w:eastAsia="Times New Roman"/>
              </w:rPr>
              <w:t xml:space="preserve"> проект, у тому </w:t>
            </w:r>
            <w:proofErr w:type="spellStart"/>
            <w:r w:rsidRPr="003C5DE3">
              <w:rPr>
                <w:rFonts w:eastAsia="Times New Roman"/>
              </w:rPr>
              <w:t>числі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відпо</w:t>
            </w:r>
            <w:r w:rsidRPr="003C5DE3">
              <w:rPr>
                <w:rFonts w:eastAsia="Times New Roman"/>
              </w:rPr>
              <w:softHyphen/>
              <w:t>відність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завдан</w:t>
            </w:r>
            <w:r w:rsidRPr="003C5DE3">
              <w:rPr>
                <w:rFonts w:eastAsia="Times New Roman"/>
              </w:rPr>
              <w:softHyphen/>
              <w:t>ням</w:t>
            </w:r>
            <w:proofErr w:type="spellEnd"/>
            <w:r w:rsidRPr="003C5DE3">
              <w:rPr>
                <w:rFonts w:eastAsia="Times New Roman"/>
              </w:rPr>
              <w:t xml:space="preserve"> і </w:t>
            </w:r>
            <w:proofErr w:type="spellStart"/>
            <w:r w:rsidRPr="003C5DE3">
              <w:rPr>
                <w:rFonts w:eastAsia="Times New Roman"/>
              </w:rPr>
              <w:t>пріоритетам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визначеним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</w:t>
            </w:r>
            <w:r w:rsidRPr="003C5DE3">
              <w:rPr>
                <w:rFonts w:eastAsia="Times New Roman"/>
              </w:rPr>
              <w:softHyphen/>
              <w:t>грамою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діяльності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Кабінету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Мініст</w:t>
            </w:r>
            <w:r w:rsidRPr="003C5DE3">
              <w:rPr>
                <w:rFonts w:eastAsia="Times New Roman"/>
              </w:rPr>
              <w:softHyphen/>
              <w:t>рів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України</w:t>
            </w:r>
            <w:bookmarkEnd w:id="11"/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назва</w:t>
            </w:r>
            <w:proofErr w:type="spellEnd"/>
            <w:r w:rsidRPr="003C5DE3">
              <w:rPr>
                <w:rFonts w:eastAsia="Times New Roman"/>
              </w:rPr>
              <w:t xml:space="preserve">, сфера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інноваційна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спрямованість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забезпечення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енергозбереження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захисту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навколишнього</w:t>
            </w:r>
            <w:proofErr w:type="spellEnd"/>
            <w:r w:rsidRPr="003C5DE3">
              <w:rPr>
                <w:rFonts w:eastAsia="Times New Roman"/>
              </w:rPr>
              <w:t xml:space="preserve"> природного </w:t>
            </w:r>
            <w:proofErr w:type="spellStart"/>
            <w:r w:rsidRPr="003C5DE3">
              <w:rPr>
                <w:rFonts w:eastAsia="Times New Roman"/>
              </w:rPr>
              <w:t>середовища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конкурентоспроможність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 xml:space="preserve">, яка є результатом </w:t>
            </w:r>
            <w:proofErr w:type="spellStart"/>
            <w:r w:rsidRPr="003C5DE3">
              <w:rPr>
                <w:rFonts w:eastAsia="Times New Roman"/>
              </w:rPr>
              <w:t>реалі</w:t>
            </w:r>
            <w:r w:rsidRPr="003C5DE3">
              <w:rPr>
                <w:rFonts w:eastAsia="Times New Roman"/>
              </w:rPr>
              <w:softHyphen/>
              <w:t>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посилання</w:t>
            </w:r>
            <w:proofErr w:type="spellEnd"/>
            <w:r w:rsidRPr="003C5DE3">
              <w:rPr>
                <w:rFonts w:eastAsia="Times New Roman"/>
              </w:rPr>
              <w:t xml:space="preserve"> на </w:t>
            </w:r>
            <w:proofErr w:type="spellStart"/>
            <w:r w:rsidRPr="003C5DE3">
              <w:rPr>
                <w:rFonts w:eastAsia="Times New Roman"/>
              </w:rPr>
              <w:t>положення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Програми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діяльності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Кабінету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Мініс</w:t>
            </w:r>
            <w:r w:rsidRPr="003C5DE3">
              <w:rPr>
                <w:rFonts w:eastAsia="Times New Roman"/>
              </w:rPr>
              <w:softHyphen/>
              <w:t>трів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України</w:t>
            </w:r>
            <w:proofErr w:type="spellEnd"/>
            <w:r w:rsidRPr="003C5DE3">
              <w:rPr>
                <w:rFonts w:eastAsia="Times New Roman"/>
              </w:rPr>
              <w:t xml:space="preserve">, на </w:t>
            </w:r>
            <w:proofErr w:type="spellStart"/>
            <w:r w:rsidRPr="003C5DE3">
              <w:rPr>
                <w:rFonts w:eastAsia="Times New Roman"/>
              </w:rPr>
              <w:t>виконання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яких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спрямований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інвестиційний</w:t>
            </w:r>
            <w:proofErr w:type="spellEnd"/>
            <w:r w:rsidRPr="003C5DE3">
              <w:rPr>
                <w:rFonts w:eastAsia="Times New Roman"/>
              </w:rPr>
              <w:t xml:space="preserve"> проект,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</w:p>
        </w:tc>
      </w:tr>
      <w:bookmarkEnd w:id="10"/>
      <w:tr w:rsidR="00434581" w:rsidRPr="003C5DE3" w:rsidTr="00DB2771">
        <w:trPr>
          <w:trHeight w:val="2837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>6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bookmarkStart w:id="12" w:name="OLE_LINK9"/>
            <w:bookmarkStart w:id="13" w:name="OLE_LINK10"/>
            <w:proofErr w:type="spellStart"/>
            <w:r w:rsidRPr="003C5DE3">
              <w:rPr>
                <w:rFonts w:eastAsia="Times New Roman"/>
              </w:rPr>
              <w:t>Опис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</w:t>
            </w:r>
            <w:r w:rsidRPr="003C5DE3">
              <w:rPr>
                <w:rFonts w:eastAsia="Times New Roman"/>
              </w:rPr>
              <w:softHyphen/>
              <w:t>дарювання</w:t>
            </w:r>
            <w:proofErr w:type="spellEnd"/>
            <w:r w:rsidRPr="003C5DE3">
              <w:rPr>
                <w:rFonts w:eastAsia="Times New Roman"/>
              </w:rPr>
              <w:t xml:space="preserve">, у тому </w:t>
            </w:r>
            <w:proofErr w:type="spellStart"/>
            <w:r w:rsidRPr="003C5DE3">
              <w:rPr>
                <w:rFonts w:eastAsia="Times New Roman"/>
              </w:rPr>
              <w:t>числі</w:t>
            </w:r>
            <w:proofErr w:type="spellEnd"/>
            <w:r w:rsidRPr="003C5DE3">
              <w:rPr>
                <w:rFonts w:eastAsia="Times New Roman"/>
              </w:rPr>
              <w:t xml:space="preserve"> для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</w:t>
            </w:r>
            <w:r w:rsidRPr="003C5DE3">
              <w:rPr>
                <w:rFonts w:eastAsia="Times New Roman"/>
              </w:rPr>
              <w:softHyphen/>
              <w:t>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</w:t>
            </w:r>
            <w:r w:rsidRPr="003C5DE3">
              <w:rPr>
                <w:rFonts w:eastAsia="Times New Roman"/>
              </w:rPr>
              <w:softHyphen/>
              <w:t>ту</w:t>
            </w:r>
            <w:bookmarkEnd w:id="12"/>
            <w:bookmarkEnd w:id="13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найменування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призначення</w:t>
            </w:r>
            <w:proofErr w:type="spellEnd"/>
            <w:r w:rsidRPr="003C5DE3">
              <w:rPr>
                <w:rFonts w:eastAsia="Times New Roman"/>
              </w:rPr>
              <w:t xml:space="preserve"> та сфера </w:t>
            </w:r>
            <w:proofErr w:type="spellStart"/>
            <w:r w:rsidRPr="003C5DE3">
              <w:rPr>
                <w:rFonts w:eastAsia="Times New Roman"/>
              </w:rPr>
              <w:t>застосування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основні</w:t>
            </w:r>
            <w:proofErr w:type="spellEnd"/>
            <w:r w:rsidRPr="003C5DE3">
              <w:rPr>
                <w:rFonts w:eastAsia="Times New Roman"/>
              </w:rPr>
              <w:t xml:space="preserve"> характеристики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конкурентоспроможність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патентоспроможність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інноваційність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наявність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чи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необхідність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отримання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документів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дозвільного</w:t>
            </w:r>
            <w:proofErr w:type="spellEnd"/>
            <w:r w:rsidRPr="003C5DE3">
              <w:rPr>
                <w:rFonts w:eastAsia="Times New Roman"/>
              </w:rPr>
              <w:t xml:space="preserve"> характеру, у тому </w:t>
            </w:r>
            <w:proofErr w:type="spellStart"/>
            <w:r w:rsidRPr="003C5DE3">
              <w:rPr>
                <w:rFonts w:eastAsia="Times New Roman"/>
              </w:rPr>
              <w:t>числі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ліцензій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ступінь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готовності</w:t>
            </w:r>
            <w:proofErr w:type="spellEnd"/>
            <w:r w:rsidRPr="003C5DE3">
              <w:rPr>
                <w:rFonts w:eastAsia="Times New Roman"/>
              </w:rPr>
              <w:t xml:space="preserve"> до </w:t>
            </w:r>
            <w:proofErr w:type="spellStart"/>
            <w:r w:rsidRPr="003C5DE3">
              <w:rPr>
                <w:rFonts w:eastAsia="Times New Roman"/>
              </w:rPr>
              <w:t>виробництва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наявність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сертифіката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якості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безпека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екологічність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умови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постачання</w:t>
            </w:r>
            <w:proofErr w:type="spellEnd"/>
            <w:r w:rsidRPr="003C5DE3">
              <w:rPr>
                <w:rFonts w:eastAsia="Times New Roman"/>
              </w:rPr>
              <w:t xml:space="preserve"> та упаковка;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гарантії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сервіс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утилізація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відходів</w:t>
            </w:r>
            <w:proofErr w:type="spellEnd"/>
            <w:r w:rsidRPr="003C5DE3">
              <w:rPr>
                <w:rFonts w:eastAsia="Times New Roman"/>
              </w:rPr>
              <w:t>,</w:t>
            </w:r>
          </w:p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Доцільним</w:t>
            </w:r>
            <w:proofErr w:type="spellEnd"/>
            <w:r w:rsidRPr="003C5DE3">
              <w:rPr>
                <w:rFonts w:eastAsia="Times New Roman"/>
              </w:rPr>
              <w:t xml:space="preserve"> буде </w:t>
            </w:r>
            <w:proofErr w:type="spellStart"/>
            <w:r w:rsidRPr="003C5DE3">
              <w:rPr>
                <w:rFonts w:eastAsia="Times New Roman"/>
              </w:rPr>
              <w:t>надання</w:t>
            </w:r>
            <w:proofErr w:type="spellEnd"/>
            <w:r w:rsidRPr="003C5DE3">
              <w:rPr>
                <w:rFonts w:eastAsia="Times New Roman"/>
              </w:rPr>
              <w:t xml:space="preserve"> у </w:t>
            </w:r>
            <w:proofErr w:type="spellStart"/>
            <w:r w:rsidRPr="003C5DE3">
              <w:rPr>
                <w:rFonts w:eastAsia="Times New Roman"/>
              </w:rPr>
              <w:t>додатку</w:t>
            </w:r>
            <w:proofErr w:type="spellEnd"/>
            <w:r w:rsidRPr="003C5DE3">
              <w:rPr>
                <w:rFonts w:eastAsia="Times New Roman"/>
              </w:rPr>
              <w:t xml:space="preserve"> до </w:t>
            </w:r>
            <w:proofErr w:type="spellStart"/>
            <w:r w:rsidRPr="003C5DE3">
              <w:rPr>
                <w:rFonts w:eastAsia="Times New Roman"/>
              </w:rPr>
              <w:t>бізнес</w:t>
            </w:r>
            <w:proofErr w:type="spellEnd"/>
            <w:r w:rsidRPr="003C5DE3">
              <w:rPr>
                <w:rFonts w:eastAsia="Times New Roman"/>
              </w:rPr>
              <w:t xml:space="preserve">-плану </w:t>
            </w:r>
            <w:proofErr w:type="spellStart"/>
            <w:r w:rsidRPr="003C5DE3">
              <w:rPr>
                <w:rFonts w:eastAsia="Times New Roman"/>
              </w:rPr>
              <w:t>фотографій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ма</w:t>
            </w:r>
            <w:r w:rsidRPr="003C5DE3">
              <w:rPr>
                <w:rFonts w:eastAsia="Times New Roman"/>
              </w:rPr>
              <w:softHyphen/>
              <w:t>люнків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креслень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макетів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ескізів</w:t>
            </w:r>
            <w:proofErr w:type="spellEnd"/>
            <w:r w:rsidRPr="003C5DE3">
              <w:rPr>
                <w:rFonts w:eastAsia="Times New Roman"/>
              </w:rPr>
              <w:t xml:space="preserve">, схем, натурального </w:t>
            </w:r>
            <w:proofErr w:type="spellStart"/>
            <w:r w:rsidRPr="003C5DE3">
              <w:rPr>
                <w:rFonts w:eastAsia="Times New Roman"/>
              </w:rPr>
              <w:t>зразка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інших</w:t>
            </w:r>
            <w:proofErr w:type="spellEnd"/>
            <w:r w:rsidRPr="003C5DE3">
              <w:rPr>
                <w:rFonts w:eastAsia="Times New Roman"/>
              </w:rPr>
              <w:t xml:space="preserve"> форм </w:t>
            </w:r>
            <w:proofErr w:type="spellStart"/>
            <w:r w:rsidRPr="003C5DE3">
              <w:rPr>
                <w:rFonts w:eastAsia="Times New Roman"/>
              </w:rPr>
              <w:t>відображення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що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надають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предметне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уявлення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продукцію</w:t>
            </w:r>
            <w:proofErr w:type="spellEnd"/>
            <w:r w:rsidRPr="003C5DE3">
              <w:rPr>
                <w:rFonts w:eastAsia="Times New Roman"/>
              </w:rPr>
              <w:t>.</w:t>
            </w:r>
          </w:p>
        </w:tc>
      </w:tr>
      <w:tr w:rsidR="00434581" w:rsidRPr="003C5DE3" w:rsidTr="00DB2771">
        <w:trPr>
          <w:trHeight w:val="150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>7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bookmarkStart w:id="14" w:name="OLE_LINK11"/>
            <w:bookmarkStart w:id="15" w:name="OLE_LINK12"/>
            <w:r w:rsidRPr="003C5DE3">
              <w:rPr>
                <w:rFonts w:eastAsia="Times New Roman"/>
              </w:rPr>
              <w:t xml:space="preserve">Маркетинг і </w:t>
            </w:r>
            <w:proofErr w:type="spellStart"/>
            <w:r w:rsidRPr="003C5DE3">
              <w:rPr>
                <w:rFonts w:eastAsia="Times New Roman"/>
              </w:rPr>
              <w:t>збут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 xml:space="preserve">, у тому </w:t>
            </w:r>
            <w:proofErr w:type="spellStart"/>
            <w:r w:rsidRPr="003C5DE3">
              <w:rPr>
                <w:rFonts w:eastAsia="Times New Roman"/>
              </w:rPr>
              <w:t>числі</w:t>
            </w:r>
            <w:proofErr w:type="spellEnd"/>
            <w:r w:rsidRPr="003C5DE3">
              <w:rPr>
                <w:rFonts w:eastAsia="Times New Roman"/>
              </w:rPr>
              <w:t xml:space="preserve"> для </w:t>
            </w:r>
            <w:proofErr w:type="spellStart"/>
            <w:r w:rsidRPr="003C5DE3">
              <w:rPr>
                <w:rFonts w:eastAsia="Times New Roman"/>
              </w:rPr>
              <w:t>реалі</w:t>
            </w:r>
            <w:r w:rsidRPr="003C5DE3">
              <w:rPr>
                <w:rFonts w:eastAsia="Times New Roman"/>
              </w:rPr>
              <w:softHyphen/>
              <w:t>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</w:t>
            </w:r>
            <w:r w:rsidRPr="003C5DE3">
              <w:rPr>
                <w:rFonts w:eastAsia="Times New Roman"/>
              </w:rPr>
              <w:softHyphen/>
              <w:t>ного</w:t>
            </w:r>
            <w:proofErr w:type="spellEnd"/>
            <w:r w:rsidRPr="003C5DE3">
              <w:rPr>
                <w:rFonts w:eastAsia="Times New Roman"/>
              </w:rPr>
              <w:t xml:space="preserve"> проекту</w:t>
            </w:r>
            <w:bookmarkEnd w:id="14"/>
            <w:bookmarkEnd w:id="15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опис</w:t>
            </w:r>
            <w:proofErr w:type="spellEnd"/>
            <w:r w:rsidRPr="003C5DE3">
              <w:rPr>
                <w:rFonts w:eastAsia="Times New Roman"/>
              </w:rPr>
              <w:t xml:space="preserve"> ринку та </w:t>
            </w:r>
            <w:proofErr w:type="spellStart"/>
            <w:r w:rsidRPr="003C5DE3">
              <w:rPr>
                <w:rFonts w:eastAsia="Times New Roman"/>
              </w:rPr>
              <w:t>перспективи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його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розвитку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аналіз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опис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конкурентів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сильні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слабкі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сторони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споживачі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 xml:space="preserve"> (</w:t>
            </w:r>
            <w:proofErr w:type="spellStart"/>
            <w:r w:rsidRPr="003C5DE3">
              <w:rPr>
                <w:rFonts w:eastAsia="Times New Roman"/>
              </w:rPr>
              <w:t>способи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зацікавлення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споживачів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аналіз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еластичності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попиту</w:t>
            </w:r>
            <w:proofErr w:type="spellEnd"/>
            <w:r w:rsidRPr="003C5DE3">
              <w:rPr>
                <w:rFonts w:eastAsia="Times New Roman"/>
              </w:rPr>
              <w:t xml:space="preserve"> на </w:t>
            </w:r>
            <w:proofErr w:type="spellStart"/>
            <w:r w:rsidRPr="003C5DE3">
              <w:rPr>
                <w:rFonts w:eastAsia="Times New Roman"/>
              </w:rPr>
              <w:t>продукцію</w:t>
            </w:r>
            <w:proofErr w:type="spellEnd"/>
            <w:r w:rsidRPr="003C5DE3">
              <w:rPr>
                <w:rFonts w:eastAsia="Times New Roman"/>
              </w:rPr>
              <w:t>);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вимоги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споживачів</w:t>
            </w:r>
            <w:proofErr w:type="spellEnd"/>
            <w:r w:rsidRPr="003C5DE3">
              <w:rPr>
                <w:rFonts w:eastAsia="Times New Roman"/>
              </w:rPr>
              <w:t xml:space="preserve"> до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можливості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</w:t>
            </w:r>
            <w:r w:rsidRPr="003C5DE3">
              <w:rPr>
                <w:rFonts w:eastAsia="Times New Roman"/>
              </w:rPr>
              <w:softHyphen/>
              <w:t>подарювання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щодо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їх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дотримання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lang w:val="en-US"/>
              </w:rPr>
              <w:t>SVTOT</w:t>
            </w:r>
            <w:r w:rsidRPr="003C5DE3">
              <w:t>-</w:t>
            </w:r>
            <w:proofErr w:type="spellStart"/>
            <w:r w:rsidRPr="003C5DE3">
              <w:rPr>
                <w:rFonts w:eastAsia="Times New Roman"/>
              </w:rPr>
              <w:t>аналіз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стратегія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реклами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просування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>.</w:t>
            </w:r>
          </w:p>
        </w:tc>
      </w:tr>
      <w:tr w:rsidR="00434581" w:rsidRPr="003C5DE3" w:rsidTr="00DB2771">
        <w:trPr>
          <w:trHeight w:val="301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lastRenderedPageBreak/>
              <w:t>8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bookmarkStart w:id="16" w:name="OLE_LINK13"/>
            <w:bookmarkStart w:id="17" w:name="OLE_LINK14"/>
            <w:proofErr w:type="spellStart"/>
            <w:r w:rsidRPr="003C5DE3">
              <w:rPr>
                <w:rFonts w:eastAsia="Times New Roman"/>
              </w:rPr>
              <w:t>Виробничий</w:t>
            </w:r>
            <w:proofErr w:type="spellEnd"/>
            <w:r w:rsidRPr="003C5DE3">
              <w:rPr>
                <w:rFonts w:eastAsia="Times New Roman"/>
              </w:rPr>
              <w:t xml:space="preserve"> план, у тому </w:t>
            </w:r>
            <w:proofErr w:type="spellStart"/>
            <w:r w:rsidRPr="003C5DE3">
              <w:rPr>
                <w:rFonts w:eastAsia="Times New Roman"/>
              </w:rPr>
              <w:t>чи</w:t>
            </w:r>
            <w:r w:rsidRPr="003C5DE3">
              <w:rPr>
                <w:rFonts w:eastAsia="Times New Roman"/>
              </w:rPr>
              <w:softHyphen/>
              <w:t>слі</w:t>
            </w:r>
            <w:proofErr w:type="spellEnd"/>
            <w:r w:rsidRPr="003C5DE3">
              <w:rPr>
                <w:rFonts w:eastAsia="Times New Roman"/>
              </w:rPr>
              <w:t xml:space="preserve"> для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</w:t>
            </w:r>
            <w:bookmarkEnd w:id="16"/>
            <w:bookmarkEnd w:id="17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розташування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транспортні</w:t>
            </w:r>
            <w:proofErr w:type="spellEnd"/>
            <w:r w:rsidRPr="003C5DE3">
              <w:rPr>
                <w:rFonts w:eastAsia="Times New Roman"/>
              </w:rPr>
              <w:t xml:space="preserve"> шляхи, </w:t>
            </w:r>
            <w:proofErr w:type="spellStart"/>
            <w:r w:rsidRPr="003C5DE3">
              <w:rPr>
                <w:rFonts w:eastAsia="Times New Roman"/>
              </w:rPr>
              <w:t>наявність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комунікацій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виробничі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площі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устаткування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технології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виробництва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їх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прогресивність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необхідність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придбання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зарубіжних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патентів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ліцензій</w:t>
            </w:r>
            <w:proofErr w:type="spellEnd"/>
            <w:r w:rsidRPr="003C5DE3">
              <w:rPr>
                <w:rFonts w:eastAsia="Times New Roman"/>
              </w:rPr>
              <w:t xml:space="preserve">, ноу-хау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забезпеченість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виробництва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основними</w:t>
            </w:r>
            <w:proofErr w:type="spellEnd"/>
            <w:r w:rsidRPr="003C5DE3">
              <w:rPr>
                <w:rFonts w:eastAsia="Times New Roman"/>
              </w:rPr>
              <w:t xml:space="preserve"> ресурсами (</w:t>
            </w:r>
            <w:proofErr w:type="spellStart"/>
            <w:r w:rsidRPr="003C5DE3">
              <w:rPr>
                <w:rFonts w:eastAsia="Times New Roman"/>
              </w:rPr>
              <w:t>сировина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матеріали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енергетичні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ресурси</w:t>
            </w:r>
            <w:proofErr w:type="spellEnd"/>
            <w:r w:rsidRPr="003C5DE3">
              <w:rPr>
                <w:rFonts w:eastAsia="Times New Roman"/>
              </w:rPr>
              <w:t>);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імпортна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складова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 (</w:t>
            </w:r>
            <w:proofErr w:type="spellStart"/>
            <w:r w:rsidRPr="003C5DE3">
              <w:rPr>
                <w:rFonts w:eastAsia="Times New Roman"/>
              </w:rPr>
              <w:t>необхідність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при</w:t>
            </w:r>
            <w:r w:rsidRPr="003C5DE3">
              <w:rPr>
                <w:rFonts w:eastAsia="Times New Roman"/>
              </w:rPr>
              <w:softHyphen/>
              <w:t>дбання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сировини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матеріалів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обладнання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  <w:r w:rsidRPr="003C5DE3">
              <w:rPr>
                <w:rFonts w:eastAsia="Times New Roman"/>
              </w:rPr>
              <w:t xml:space="preserve"> за кордоном, а </w:t>
            </w:r>
            <w:proofErr w:type="spellStart"/>
            <w:r w:rsidRPr="003C5DE3">
              <w:rPr>
                <w:rFonts w:eastAsia="Times New Roman"/>
              </w:rPr>
              <w:t>також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перелік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основних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контрагентів</w:t>
            </w:r>
            <w:proofErr w:type="spellEnd"/>
            <w:r w:rsidRPr="003C5DE3">
              <w:rPr>
                <w:rFonts w:eastAsia="Times New Roman"/>
              </w:rPr>
              <w:t xml:space="preserve">, у </w:t>
            </w:r>
            <w:proofErr w:type="spellStart"/>
            <w:r w:rsidRPr="003C5DE3">
              <w:rPr>
                <w:rFonts w:eastAsia="Times New Roman"/>
              </w:rPr>
              <w:t>яких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планується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купівля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імпортної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>);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кадрове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забезпечення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рівень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кваліфікації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кадрів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екологічність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виробництва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безпека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працівників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обсяги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виробництва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заробітна</w:t>
            </w:r>
            <w:proofErr w:type="spellEnd"/>
            <w:r w:rsidRPr="003C5DE3">
              <w:rPr>
                <w:rFonts w:eastAsia="Times New Roman"/>
              </w:rPr>
              <w:t xml:space="preserve"> плата та </w:t>
            </w:r>
            <w:proofErr w:type="spellStart"/>
            <w:r w:rsidRPr="003C5DE3">
              <w:rPr>
                <w:rFonts w:eastAsia="Times New Roman"/>
              </w:rPr>
              <w:t>інші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  <w:r w:rsidRPr="003C5DE3">
              <w:rPr>
                <w:rFonts w:eastAsia="Times New Roman"/>
              </w:rPr>
              <w:t xml:space="preserve"> на персонал;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  <w:r w:rsidRPr="003C5DE3">
              <w:rPr>
                <w:rFonts w:eastAsia="Times New Roman"/>
              </w:rPr>
              <w:t xml:space="preserve"> на </w:t>
            </w:r>
            <w:proofErr w:type="spellStart"/>
            <w:r w:rsidRPr="003C5DE3">
              <w:rPr>
                <w:rFonts w:eastAsia="Times New Roman"/>
              </w:rPr>
              <w:t>сировину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матеріали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поточні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  <w:r w:rsidRPr="003C5DE3">
              <w:rPr>
                <w:rFonts w:eastAsia="Times New Roman"/>
              </w:rPr>
              <w:t xml:space="preserve"> на </w:t>
            </w:r>
            <w:proofErr w:type="spellStart"/>
            <w:r w:rsidRPr="003C5DE3">
              <w:rPr>
                <w:rFonts w:eastAsia="Times New Roman"/>
              </w:rPr>
              <w:t>виробництво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загальні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</w:p>
        </w:tc>
      </w:tr>
      <w:tr w:rsidR="00434581" w:rsidRPr="003C5DE3" w:rsidTr="00DB2771">
        <w:trPr>
          <w:trHeight w:val="86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bCs/>
              </w:rPr>
              <w:t>9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Організаційний</w:t>
            </w:r>
            <w:proofErr w:type="spellEnd"/>
            <w:r w:rsidRPr="003C5DE3">
              <w:rPr>
                <w:rFonts w:eastAsia="Times New Roman"/>
              </w:rPr>
              <w:t xml:space="preserve"> план, у тому </w:t>
            </w:r>
            <w:proofErr w:type="spellStart"/>
            <w:r w:rsidRPr="003C5DE3">
              <w:rPr>
                <w:rFonts w:eastAsia="Times New Roman"/>
              </w:rPr>
              <w:t>чи</w:t>
            </w:r>
            <w:r w:rsidRPr="003C5DE3">
              <w:rPr>
                <w:rFonts w:eastAsia="Times New Roman"/>
              </w:rPr>
              <w:softHyphen/>
              <w:t>слі</w:t>
            </w:r>
            <w:proofErr w:type="spellEnd"/>
            <w:r w:rsidRPr="003C5DE3">
              <w:rPr>
                <w:rFonts w:eastAsia="Times New Roman"/>
              </w:rPr>
              <w:t xml:space="preserve"> для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організаційна</w:t>
            </w:r>
            <w:proofErr w:type="spellEnd"/>
            <w:r w:rsidRPr="003C5DE3">
              <w:rPr>
                <w:rFonts w:eastAsia="Times New Roman"/>
              </w:rPr>
              <w:t xml:space="preserve"> структура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строки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умови</w:t>
            </w:r>
            <w:proofErr w:type="spellEnd"/>
            <w:r w:rsidRPr="003C5DE3">
              <w:rPr>
                <w:rFonts w:eastAsia="Times New Roman"/>
              </w:rPr>
              <w:t xml:space="preserve"> оплати і </w:t>
            </w:r>
            <w:proofErr w:type="spellStart"/>
            <w:r w:rsidRPr="003C5DE3">
              <w:rPr>
                <w:rFonts w:eastAsia="Times New Roman"/>
              </w:rPr>
              <w:t>стимулювання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праці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структура і склад </w:t>
            </w:r>
            <w:proofErr w:type="spellStart"/>
            <w:r w:rsidRPr="003C5DE3">
              <w:rPr>
                <w:rFonts w:eastAsia="Times New Roman"/>
              </w:rPr>
              <w:t>підрозділів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навчання</w:t>
            </w:r>
            <w:proofErr w:type="spellEnd"/>
            <w:r w:rsidRPr="003C5DE3">
              <w:rPr>
                <w:rFonts w:eastAsia="Times New Roman"/>
              </w:rPr>
              <w:t xml:space="preserve"> персоналу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</w:p>
        </w:tc>
      </w:tr>
      <w:tr w:rsidR="00434581" w:rsidRPr="003C5DE3" w:rsidTr="00DB2771">
        <w:trPr>
          <w:trHeight w:val="1896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bCs/>
              </w:rPr>
              <w:t>10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Фінансовий</w:t>
            </w:r>
            <w:proofErr w:type="spellEnd"/>
            <w:r w:rsidRPr="003C5DE3">
              <w:rPr>
                <w:rFonts w:eastAsia="Times New Roman"/>
              </w:rPr>
              <w:t xml:space="preserve"> план, у тому </w:t>
            </w:r>
            <w:proofErr w:type="spellStart"/>
            <w:r w:rsidRPr="003C5DE3">
              <w:rPr>
                <w:rFonts w:eastAsia="Times New Roman"/>
              </w:rPr>
              <w:t>чи</w:t>
            </w:r>
            <w:r w:rsidRPr="003C5DE3">
              <w:rPr>
                <w:rFonts w:eastAsia="Times New Roman"/>
              </w:rPr>
              <w:softHyphen/>
              <w:t>слі</w:t>
            </w:r>
            <w:proofErr w:type="spellEnd"/>
            <w:r w:rsidRPr="003C5DE3">
              <w:rPr>
                <w:rFonts w:eastAsia="Times New Roman"/>
              </w:rPr>
              <w:t xml:space="preserve"> для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вартість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 та </w:t>
            </w:r>
            <w:proofErr w:type="spellStart"/>
            <w:r w:rsidRPr="003C5DE3">
              <w:rPr>
                <w:rFonts w:eastAsia="Times New Roman"/>
              </w:rPr>
              <w:t>джерела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фінан</w:t>
            </w:r>
            <w:r w:rsidRPr="003C5DE3">
              <w:rPr>
                <w:rFonts w:eastAsia="Times New Roman"/>
              </w:rPr>
              <w:softHyphen/>
              <w:t>сування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підготовчого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періоду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  <w:r w:rsidRPr="003C5DE3">
              <w:rPr>
                <w:rFonts w:eastAsia="Times New Roman"/>
              </w:rPr>
              <w:t xml:space="preserve"> основного </w:t>
            </w:r>
            <w:proofErr w:type="spellStart"/>
            <w:r w:rsidRPr="003C5DE3">
              <w:rPr>
                <w:rFonts w:eastAsia="Times New Roman"/>
              </w:rPr>
              <w:t>періоду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розрахунок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надходжень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витрати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пов'язані</w:t>
            </w:r>
            <w:proofErr w:type="spellEnd"/>
            <w:r w:rsidRPr="003C5DE3">
              <w:rPr>
                <w:rFonts w:eastAsia="Times New Roman"/>
              </w:rPr>
              <w:t xml:space="preserve"> з </w:t>
            </w:r>
            <w:proofErr w:type="spellStart"/>
            <w:r w:rsidRPr="003C5DE3">
              <w:rPr>
                <w:rFonts w:eastAsia="Times New Roman"/>
              </w:rPr>
              <w:t>обслуговуванням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залучених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коштів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податкові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платежі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план </w:t>
            </w:r>
            <w:proofErr w:type="spellStart"/>
            <w:r w:rsidRPr="003C5DE3">
              <w:rPr>
                <w:rFonts w:eastAsia="Times New Roman"/>
              </w:rPr>
              <w:t>руху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грошових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потоків</w:t>
            </w:r>
            <w:proofErr w:type="spellEnd"/>
            <w:r w:rsidRPr="003C5DE3">
              <w:rPr>
                <w:rFonts w:eastAsia="Times New Roman"/>
              </w:rPr>
              <w:t xml:space="preserve"> (Кеш-Фло);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відомості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оборотний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капітал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рух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грошових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потоків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прогнозний</w:t>
            </w:r>
            <w:proofErr w:type="spellEnd"/>
            <w:r w:rsidRPr="003C5DE3">
              <w:rPr>
                <w:rFonts w:eastAsia="Times New Roman"/>
              </w:rPr>
              <w:t xml:space="preserve"> баланс</w:t>
            </w:r>
          </w:p>
        </w:tc>
      </w:tr>
      <w:tr w:rsidR="00434581" w:rsidRPr="003C5DE3" w:rsidTr="00DB2771">
        <w:trPr>
          <w:trHeight w:val="869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bCs/>
              </w:rPr>
              <w:t>11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Оцінка</w:t>
            </w:r>
            <w:proofErr w:type="spellEnd"/>
          </w:p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ефективності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</w:t>
            </w:r>
            <w:r w:rsidRPr="003C5DE3">
              <w:rPr>
                <w:rFonts w:eastAsia="Times New Roman"/>
              </w:rPr>
              <w:softHyphen/>
              <w:t>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</w:t>
            </w:r>
            <w:r w:rsidRPr="003C5DE3">
              <w:rPr>
                <w:rFonts w:eastAsia="Times New Roman"/>
              </w:rPr>
              <w:softHyphen/>
              <w:t>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оцінка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проекту, </w:t>
            </w:r>
            <w:proofErr w:type="spellStart"/>
            <w:r w:rsidRPr="003C5DE3">
              <w:rPr>
                <w:rFonts w:eastAsia="Times New Roman"/>
              </w:rPr>
              <w:t>його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ефективність</w:t>
            </w:r>
            <w:proofErr w:type="spellEnd"/>
            <w:r w:rsidRPr="003C5DE3">
              <w:rPr>
                <w:rFonts w:eastAsia="Times New Roman"/>
              </w:rPr>
              <w:t xml:space="preserve"> і </w:t>
            </w:r>
            <w:proofErr w:type="spellStart"/>
            <w:r w:rsidRPr="003C5DE3">
              <w:rPr>
                <w:rFonts w:eastAsia="Times New Roman"/>
              </w:rPr>
              <w:t>спрямованість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аналіз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чутливості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діяльності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 xml:space="preserve"> до </w:t>
            </w:r>
            <w:proofErr w:type="spellStart"/>
            <w:r w:rsidRPr="003C5DE3">
              <w:rPr>
                <w:rFonts w:eastAsia="Times New Roman"/>
              </w:rPr>
              <w:t>зов</w:t>
            </w:r>
            <w:r w:rsidRPr="003C5DE3">
              <w:rPr>
                <w:rFonts w:eastAsia="Times New Roman"/>
              </w:rPr>
              <w:softHyphen/>
              <w:t>нішніх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чинників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розрахунки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основних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показників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платоспроможності</w:t>
            </w:r>
            <w:proofErr w:type="spellEnd"/>
            <w:r w:rsidRPr="003C5DE3">
              <w:rPr>
                <w:rFonts w:eastAsia="Times New Roman"/>
              </w:rPr>
              <w:t xml:space="preserve"> і </w:t>
            </w:r>
            <w:proofErr w:type="spellStart"/>
            <w:r w:rsidRPr="003C5DE3">
              <w:rPr>
                <w:rFonts w:eastAsia="Times New Roman"/>
              </w:rPr>
              <w:t>ліквід</w:t>
            </w:r>
            <w:r w:rsidRPr="003C5DE3">
              <w:rPr>
                <w:rFonts w:eastAsia="Times New Roman"/>
              </w:rPr>
              <w:softHyphen/>
              <w:t>ності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прогнозовані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показники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ефективності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</w:t>
            </w:r>
            <w:proofErr w:type="spellEnd"/>
            <w:r w:rsidRPr="003C5DE3">
              <w:rPr>
                <w:rFonts w:eastAsia="Times New Roman"/>
              </w:rPr>
              <w:t>-</w:t>
            </w:r>
          </w:p>
        </w:tc>
      </w:tr>
      <w:tr w:rsidR="00434581" w:rsidRPr="003C5DE3" w:rsidTr="00DC1B9B">
        <w:trPr>
          <w:trHeight w:val="1273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bCs/>
              </w:rPr>
              <w:t>11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bookmarkStart w:id="18" w:name="OLE_LINK15"/>
            <w:proofErr w:type="spellStart"/>
            <w:r w:rsidRPr="003C5DE3">
              <w:rPr>
                <w:rFonts w:eastAsia="Times New Roman"/>
              </w:rPr>
              <w:t>Оцінка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ефектив</w:t>
            </w:r>
            <w:r w:rsidRPr="003C5DE3">
              <w:rPr>
                <w:rFonts w:eastAsia="Times New Roman"/>
              </w:rPr>
              <w:softHyphen/>
              <w:t>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</w:t>
            </w:r>
            <w:bookmarkEnd w:id="18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го</w:t>
            </w:r>
            <w:proofErr w:type="spellEnd"/>
            <w:r w:rsidRPr="003C5DE3">
              <w:rPr>
                <w:rFonts w:eastAsia="Times New Roman"/>
              </w:rPr>
              <w:t xml:space="preserve"> проекту (чиста приведена </w:t>
            </w:r>
            <w:proofErr w:type="spellStart"/>
            <w:r w:rsidRPr="003C5DE3">
              <w:rPr>
                <w:rFonts w:eastAsia="Times New Roman"/>
              </w:rPr>
              <w:t>вартість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3C5DE3">
              <w:rPr>
                <w:rFonts w:eastAsia="Times New Roman"/>
              </w:rPr>
              <w:t xml:space="preserve"> </w:t>
            </w:r>
            <w:r w:rsidRPr="003C5DE3">
              <w:rPr>
                <w:rFonts w:eastAsia="Times New Roman"/>
                <w:lang w:val="en-US"/>
              </w:rPr>
              <w:t>NPV</w:t>
            </w:r>
            <w:r w:rsidRPr="00F31377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внутрішня</w:t>
            </w:r>
            <w:proofErr w:type="spellEnd"/>
            <w:r w:rsidRPr="003C5DE3">
              <w:rPr>
                <w:rFonts w:eastAsia="Times New Roman"/>
              </w:rPr>
              <w:t xml:space="preserve"> норма </w:t>
            </w:r>
            <w:proofErr w:type="spellStart"/>
            <w:r w:rsidRPr="003C5DE3">
              <w:rPr>
                <w:rFonts w:eastAsia="Times New Roman"/>
              </w:rPr>
              <w:t>дохідності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3C5DE3">
              <w:rPr>
                <w:rFonts w:eastAsia="Times New Roman"/>
              </w:rPr>
              <w:t xml:space="preserve"> </w:t>
            </w:r>
            <w:r w:rsidRPr="003C5DE3">
              <w:rPr>
                <w:rFonts w:eastAsia="Times New Roman"/>
                <w:lang w:val="en-US"/>
              </w:rPr>
              <w:t>IRR</w:t>
            </w:r>
            <w:r w:rsidRPr="00F31377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дисконтований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період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окупності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</w:t>
            </w:r>
            <w:r w:rsidRPr="003C5DE3">
              <w:rPr>
                <w:rFonts w:eastAsia="Times New Roman"/>
              </w:rPr>
              <w:softHyphen/>
              <w:t>го</w:t>
            </w:r>
            <w:proofErr w:type="spellEnd"/>
            <w:r w:rsidRPr="003C5DE3">
              <w:rPr>
                <w:rFonts w:eastAsia="Times New Roman"/>
              </w:rPr>
              <w:t xml:space="preserve"> проекту </w:t>
            </w:r>
            <w:r>
              <w:rPr>
                <w:rFonts w:eastAsia="Times New Roman"/>
              </w:rPr>
              <w:t>–</w:t>
            </w:r>
            <w:r w:rsidRPr="003C5DE3">
              <w:rPr>
                <w:rFonts w:eastAsia="Times New Roman"/>
              </w:rPr>
              <w:t xml:space="preserve"> </w:t>
            </w:r>
            <w:r w:rsidRPr="003C5DE3">
              <w:rPr>
                <w:rFonts w:eastAsia="Times New Roman"/>
                <w:lang w:val="en-US"/>
              </w:rPr>
              <w:t>DPP</w:t>
            </w:r>
            <w:r w:rsidRPr="00F31377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модифікована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внутрішня</w:t>
            </w:r>
            <w:proofErr w:type="spellEnd"/>
            <w:r w:rsidRPr="003C5DE3">
              <w:rPr>
                <w:rFonts w:eastAsia="Times New Roman"/>
              </w:rPr>
              <w:t xml:space="preserve"> норма </w:t>
            </w:r>
            <w:proofErr w:type="spellStart"/>
            <w:r w:rsidRPr="003C5DE3">
              <w:rPr>
                <w:rFonts w:eastAsia="Times New Roman"/>
              </w:rPr>
              <w:t>прибутку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– </w:t>
            </w:r>
            <w:r w:rsidRPr="003C5DE3">
              <w:rPr>
                <w:rFonts w:eastAsia="Times New Roman"/>
                <w:lang w:val="en-US"/>
              </w:rPr>
              <w:t>MIRR</w:t>
            </w:r>
            <w:r w:rsidRPr="00F31377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період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окупності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3C5DE3">
              <w:rPr>
                <w:rFonts w:eastAsia="Times New Roman"/>
              </w:rPr>
              <w:t xml:space="preserve"> РР, </w:t>
            </w:r>
            <w:proofErr w:type="spellStart"/>
            <w:r w:rsidRPr="003C5DE3">
              <w:rPr>
                <w:rFonts w:eastAsia="Times New Roman"/>
              </w:rPr>
              <w:t>індекс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прибутковості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3C5DE3">
              <w:rPr>
                <w:rFonts w:eastAsia="Times New Roman"/>
              </w:rPr>
              <w:t xml:space="preserve"> РІ, </w:t>
            </w:r>
            <w:proofErr w:type="spellStart"/>
            <w:r w:rsidRPr="003C5DE3">
              <w:rPr>
                <w:rFonts w:eastAsia="Times New Roman"/>
              </w:rPr>
              <w:t>рента</w:t>
            </w:r>
            <w:r w:rsidRPr="003C5DE3">
              <w:rPr>
                <w:rFonts w:eastAsia="Times New Roman"/>
              </w:rPr>
              <w:softHyphen/>
              <w:t>бельність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  <w:r w:rsidRPr="003C5DE3">
              <w:rPr>
                <w:rFonts w:eastAsia="Times New Roman"/>
              </w:rPr>
              <w:t>);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соціальні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наслідки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 (</w:t>
            </w:r>
            <w:proofErr w:type="spellStart"/>
            <w:r w:rsidRPr="003C5DE3">
              <w:rPr>
                <w:rFonts w:eastAsia="Times New Roman"/>
              </w:rPr>
              <w:t>відсут</w:t>
            </w:r>
            <w:r w:rsidRPr="003C5DE3">
              <w:rPr>
                <w:rFonts w:eastAsia="Times New Roman"/>
              </w:rPr>
              <w:softHyphen/>
              <w:t>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заборгованості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із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заробітної</w:t>
            </w:r>
            <w:proofErr w:type="spellEnd"/>
            <w:r w:rsidRPr="003C5DE3">
              <w:rPr>
                <w:rFonts w:eastAsia="Times New Roman"/>
              </w:rPr>
              <w:t xml:space="preserve"> плати, </w:t>
            </w:r>
            <w:proofErr w:type="spellStart"/>
            <w:r w:rsidRPr="003C5DE3">
              <w:rPr>
                <w:rFonts w:eastAsia="Times New Roman"/>
              </w:rPr>
              <w:t>кількість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збережених</w:t>
            </w:r>
            <w:proofErr w:type="spellEnd"/>
            <w:r w:rsidRPr="003C5DE3">
              <w:rPr>
                <w:rFonts w:eastAsia="Times New Roman"/>
              </w:rPr>
              <w:t xml:space="preserve"> (</w:t>
            </w:r>
            <w:proofErr w:type="spellStart"/>
            <w:r w:rsidRPr="003C5DE3">
              <w:rPr>
                <w:rFonts w:eastAsia="Times New Roman"/>
              </w:rPr>
              <w:t>утворених</w:t>
            </w:r>
            <w:proofErr w:type="spellEnd"/>
            <w:r w:rsidRPr="003C5DE3">
              <w:rPr>
                <w:rFonts w:eastAsia="Times New Roman"/>
              </w:rPr>
              <w:t xml:space="preserve">) </w:t>
            </w:r>
            <w:proofErr w:type="spellStart"/>
            <w:r w:rsidRPr="003C5DE3">
              <w:rPr>
                <w:rFonts w:eastAsia="Times New Roman"/>
              </w:rPr>
              <w:t>робочих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місць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рівень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заробітної</w:t>
            </w:r>
            <w:proofErr w:type="spellEnd"/>
            <w:r w:rsidRPr="003C5DE3">
              <w:rPr>
                <w:rFonts w:eastAsia="Times New Roman"/>
              </w:rPr>
              <w:t xml:space="preserve"> плати (не </w:t>
            </w:r>
            <w:proofErr w:type="spellStart"/>
            <w:r w:rsidRPr="003C5DE3">
              <w:rPr>
                <w:rFonts w:eastAsia="Times New Roman"/>
              </w:rPr>
              <w:t>нижче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ніж</w:t>
            </w:r>
            <w:proofErr w:type="spellEnd"/>
            <w:r w:rsidRPr="003C5DE3">
              <w:rPr>
                <w:rFonts w:eastAsia="Times New Roman"/>
              </w:rPr>
              <w:t xml:space="preserve"> по </w:t>
            </w:r>
            <w:proofErr w:type="spellStart"/>
            <w:r w:rsidRPr="003C5DE3">
              <w:rPr>
                <w:rFonts w:eastAsia="Times New Roman"/>
              </w:rPr>
              <w:t>регіону</w:t>
            </w:r>
            <w:proofErr w:type="spellEnd"/>
            <w:r w:rsidRPr="003C5DE3">
              <w:rPr>
                <w:rFonts w:eastAsia="Times New Roman"/>
              </w:rPr>
              <w:t xml:space="preserve"> та </w:t>
            </w:r>
            <w:proofErr w:type="spellStart"/>
            <w:r w:rsidRPr="003C5DE3">
              <w:rPr>
                <w:rFonts w:eastAsia="Times New Roman"/>
              </w:rPr>
              <w:t>галузі</w:t>
            </w:r>
            <w:proofErr w:type="spellEnd"/>
            <w:r w:rsidRPr="003C5DE3">
              <w:rPr>
                <w:rFonts w:eastAsia="Times New Roman"/>
              </w:rPr>
              <w:t xml:space="preserve">), </w:t>
            </w:r>
            <w:proofErr w:type="spellStart"/>
            <w:r w:rsidRPr="003C5DE3">
              <w:rPr>
                <w:rFonts w:eastAsia="Times New Roman"/>
              </w:rPr>
              <w:t>поліпшення</w:t>
            </w:r>
            <w:proofErr w:type="spellEnd"/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>- (</w:t>
            </w:r>
            <w:proofErr w:type="spellStart"/>
            <w:r w:rsidRPr="003C5DE3">
              <w:rPr>
                <w:rFonts w:eastAsia="Times New Roman"/>
              </w:rPr>
              <w:t>створення</w:t>
            </w:r>
            <w:proofErr w:type="spellEnd"/>
            <w:r w:rsidRPr="003C5DE3">
              <w:rPr>
                <w:rFonts w:eastAsia="Times New Roman"/>
              </w:rPr>
              <w:t xml:space="preserve">) </w:t>
            </w:r>
            <w:proofErr w:type="spellStart"/>
            <w:r w:rsidRPr="003C5DE3">
              <w:rPr>
                <w:rFonts w:eastAsia="Times New Roman"/>
              </w:rPr>
              <w:t>інфраструктури</w:t>
            </w:r>
            <w:proofErr w:type="spellEnd"/>
            <w:r w:rsidRPr="003C5DE3">
              <w:rPr>
                <w:rFonts w:eastAsia="Times New Roman"/>
              </w:rPr>
              <w:t xml:space="preserve">), </w:t>
            </w:r>
            <w:proofErr w:type="spellStart"/>
            <w:r w:rsidRPr="003C5DE3">
              <w:rPr>
                <w:rFonts w:eastAsia="Times New Roman"/>
              </w:rPr>
              <w:t>збільшення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обсягів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продукції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упровадження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інновацій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тощо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lastRenderedPageBreak/>
              <w:t xml:space="preserve">- </w:t>
            </w:r>
            <w:proofErr w:type="spellStart"/>
            <w:r w:rsidRPr="003C5DE3">
              <w:rPr>
                <w:rFonts w:eastAsia="Times New Roman"/>
              </w:rPr>
              <w:t>бюджетна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ефективність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оцінюється</w:t>
            </w:r>
            <w:proofErr w:type="spellEnd"/>
            <w:r w:rsidRPr="003C5DE3">
              <w:rPr>
                <w:rFonts w:eastAsia="Times New Roman"/>
              </w:rPr>
              <w:t xml:space="preserve"> через </w:t>
            </w:r>
            <w:proofErr w:type="spellStart"/>
            <w:r w:rsidRPr="003C5DE3">
              <w:rPr>
                <w:rFonts w:eastAsia="Times New Roman"/>
              </w:rPr>
              <w:t>показник</w:t>
            </w:r>
            <w:proofErr w:type="spellEnd"/>
            <w:r w:rsidRPr="003C5DE3">
              <w:rPr>
                <w:rFonts w:eastAsia="Times New Roman"/>
              </w:rPr>
              <w:t xml:space="preserve"> бюджетно</w:t>
            </w:r>
            <w:r w:rsidRPr="003C5DE3">
              <w:rPr>
                <w:rFonts w:eastAsia="Times New Roman"/>
              </w:rPr>
              <w:softHyphen/>
              <w:t xml:space="preserve">го </w:t>
            </w:r>
            <w:proofErr w:type="spellStart"/>
            <w:r w:rsidRPr="003C5DE3">
              <w:rPr>
                <w:rFonts w:eastAsia="Times New Roman"/>
              </w:rPr>
              <w:t>ефекту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що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визначається</w:t>
            </w:r>
            <w:proofErr w:type="spellEnd"/>
            <w:r w:rsidRPr="003C5DE3">
              <w:rPr>
                <w:rFonts w:eastAsia="Times New Roman"/>
              </w:rPr>
              <w:t xml:space="preserve"> як </w:t>
            </w:r>
            <w:proofErr w:type="spellStart"/>
            <w:r w:rsidRPr="003C5DE3">
              <w:rPr>
                <w:rFonts w:eastAsia="Times New Roman"/>
              </w:rPr>
              <w:t>перевищення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доходів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відповідно</w:t>
            </w:r>
            <w:r w:rsidRPr="003C5DE3">
              <w:rPr>
                <w:rFonts w:eastAsia="Times New Roman"/>
              </w:rPr>
              <w:softHyphen/>
              <w:t>го</w:t>
            </w:r>
            <w:proofErr w:type="spellEnd"/>
            <w:r w:rsidRPr="003C5DE3">
              <w:rPr>
                <w:rFonts w:eastAsia="Times New Roman"/>
              </w:rPr>
              <w:t xml:space="preserve"> бюджету (Д</w:t>
            </w:r>
            <w:r>
              <w:rPr>
                <w:rFonts w:eastAsia="Times New Roman"/>
                <w:lang w:val="en-US"/>
              </w:rPr>
              <w:t>t</w:t>
            </w:r>
            <w:r w:rsidRPr="00F31377">
              <w:rPr>
                <w:rFonts w:eastAsia="Times New Roman"/>
                <w:lang w:val="uk-UA"/>
              </w:rPr>
              <w:t>)</w:t>
            </w:r>
            <w:r w:rsidRPr="003C5DE3">
              <w:rPr>
                <w:rFonts w:eastAsia="Times New Roman"/>
              </w:rPr>
              <w:t xml:space="preserve"> над </w:t>
            </w:r>
            <w:proofErr w:type="spellStart"/>
            <w:r w:rsidRPr="003C5DE3">
              <w:rPr>
                <w:rFonts w:eastAsia="Times New Roman"/>
              </w:rPr>
              <w:t>витратами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r w:rsidRPr="00F31377">
              <w:rPr>
                <w:rFonts w:eastAsia="Times New Roman"/>
                <w:lang w:val="uk-UA"/>
              </w:rPr>
              <w:t>(</w:t>
            </w:r>
            <w:proofErr w:type="spellStart"/>
            <w:r w:rsidRPr="003C5DE3">
              <w:rPr>
                <w:rFonts w:eastAsia="Times New Roman"/>
                <w:lang w:val="en-US"/>
              </w:rPr>
              <w:t>Bt</w:t>
            </w:r>
            <w:proofErr w:type="spellEnd"/>
            <w:r w:rsidRPr="00F31377">
              <w:rPr>
                <w:rFonts w:eastAsia="Times New Roman"/>
                <w:lang w:val="uk-UA"/>
              </w:rPr>
              <w:t xml:space="preserve">) </w:t>
            </w:r>
            <w:proofErr w:type="spellStart"/>
            <w:r w:rsidRPr="003C5DE3">
              <w:rPr>
                <w:rFonts w:eastAsia="Times New Roman"/>
              </w:rPr>
              <w:t>внаслідок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</w:t>
            </w:r>
            <w:r w:rsidRPr="003C5DE3">
              <w:rPr>
                <w:rFonts w:eastAsia="Times New Roman"/>
              </w:rPr>
              <w:softHyphen/>
              <w:t>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проекту.</w:t>
            </w:r>
          </w:p>
        </w:tc>
      </w:tr>
      <w:tr w:rsidR="00434581" w:rsidRPr="003C5DE3" w:rsidTr="00DB2771">
        <w:trPr>
          <w:trHeight w:val="52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bCs/>
              </w:rPr>
              <w:lastRenderedPageBreak/>
              <w:t>12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Ризики</w:t>
            </w:r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результати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аналізу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можливих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ризиків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 xml:space="preserve">заходи </w:t>
            </w:r>
            <w:proofErr w:type="spellStart"/>
            <w:r w:rsidRPr="003C5DE3">
              <w:rPr>
                <w:rFonts w:eastAsia="Times New Roman"/>
              </w:rPr>
              <w:t>щодо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зменшення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впливу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ризиків</w:t>
            </w:r>
            <w:proofErr w:type="spellEnd"/>
            <w:r w:rsidRPr="003C5DE3">
              <w:rPr>
                <w:rFonts w:eastAsia="Times New Roman"/>
              </w:rPr>
              <w:t xml:space="preserve"> на </w:t>
            </w:r>
            <w:proofErr w:type="spellStart"/>
            <w:r w:rsidRPr="003C5DE3">
              <w:rPr>
                <w:rFonts w:eastAsia="Times New Roman"/>
              </w:rPr>
              <w:t>реалізацію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</w:t>
            </w:r>
            <w:r w:rsidRPr="003C5DE3">
              <w:rPr>
                <w:rFonts w:eastAsia="Times New Roman"/>
              </w:rPr>
              <w:softHyphen/>
              <w:t>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проекту.</w:t>
            </w:r>
          </w:p>
        </w:tc>
      </w:tr>
      <w:tr w:rsidR="00434581" w:rsidRPr="003C5DE3" w:rsidTr="00DB2771">
        <w:trPr>
          <w:trHeight w:val="2078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rPr>
                <w:bCs/>
              </w:rPr>
              <w:t>13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proofErr w:type="spellStart"/>
            <w:r w:rsidRPr="003C5DE3">
              <w:rPr>
                <w:rFonts w:eastAsia="Times New Roman"/>
              </w:rPr>
              <w:t>Додатки</w:t>
            </w:r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повна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інформація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суб'єкт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форми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відображення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що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надають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предметне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уявлення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продукцію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патентна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інформація</w:t>
            </w:r>
            <w:proofErr w:type="spellEnd"/>
            <w:r w:rsidRPr="003C5DE3">
              <w:rPr>
                <w:rFonts w:eastAsia="Times New Roman"/>
              </w:rPr>
              <w:t xml:space="preserve"> про </w:t>
            </w:r>
            <w:proofErr w:type="spellStart"/>
            <w:r w:rsidRPr="003C5DE3">
              <w:rPr>
                <w:rFonts w:eastAsia="Times New Roman"/>
              </w:rPr>
              <w:t>продукцію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результати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маркетингових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досліджень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схеми</w:t>
            </w:r>
            <w:proofErr w:type="spellEnd"/>
            <w:r w:rsidRPr="003C5DE3">
              <w:rPr>
                <w:rFonts w:eastAsia="Times New Roman"/>
              </w:rPr>
              <w:t xml:space="preserve"> по </w:t>
            </w:r>
            <w:proofErr w:type="spellStart"/>
            <w:r w:rsidRPr="003C5DE3">
              <w:rPr>
                <w:rFonts w:eastAsia="Times New Roman"/>
              </w:rPr>
              <w:t>організаційній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структурі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фінансово-економічні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розрахунки</w:t>
            </w:r>
            <w:proofErr w:type="spellEnd"/>
            <w:r w:rsidRPr="003C5DE3">
              <w:rPr>
                <w:rFonts w:eastAsia="Times New Roman"/>
              </w:rPr>
              <w:t xml:space="preserve"> (</w:t>
            </w:r>
            <w:proofErr w:type="spellStart"/>
            <w:r w:rsidRPr="003C5DE3">
              <w:rPr>
                <w:rFonts w:eastAsia="Times New Roman"/>
              </w:rPr>
              <w:t>таблиці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графіки</w:t>
            </w:r>
            <w:proofErr w:type="spellEnd"/>
            <w:r w:rsidRPr="003C5DE3">
              <w:rPr>
                <w:rFonts w:eastAsia="Times New Roman"/>
              </w:rPr>
              <w:t>);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r w:rsidRPr="003C5DE3">
              <w:rPr>
                <w:rFonts w:eastAsia="Times New Roman"/>
              </w:rPr>
              <w:t>лист-</w:t>
            </w:r>
            <w:proofErr w:type="spellStart"/>
            <w:r w:rsidRPr="003C5DE3">
              <w:rPr>
                <w:rFonts w:eastAsia="Times New Roman"/>
              </w:rPr>
              <w:t>підтримку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реалізації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інвестиційного</w:t>
            </w:r>
            <w:proofErr w:type="spellEnd"/>
            <w:r w:rsidRPr="003C5DE3">
              <w:rPr>
                <w:rFonts w:eastAsia="Times New Roman"/>
              </w:rPr>
              <w:t xml:space="preserve"> проекту </w:t>
            </w:r>
            <w:proofErr w:type="spellStart"/>
            <w:r w:rsidRPr="003C5DE3">
              <w:rPr>
                <w:rFonts w:eastAsia="Times New Roman"/>
              </w:rPr>
              <w:t>відповідно</w:t>
            </w:r>
            <w:r w:rsidRPr="003C5DE3">
              <w:rPr>
                <w:rFonts w:eastAsia="Times New Roman"/>
              </w:rPr>
              <w:softHyphen/>
              <w:t>го</w:t>
            </w:r>
            <w:proofErr w:type="spellEnd"/>
            <w:r w:rsidRPr="003C5DE3">
              <w:rPr>
                <w:rFonts w:eastAsia="Times New Roman"/>
              </w:rPr>
              <w:t xml:space="preserve"> центрального </w:t>
            </w:r>
            <w:proofErr w:type="spellStart"/>
            <w:r w:rsidRPr="003C5DE3">
              <w:rPr>
                <w:rFonts w:eastAsia="Times New Roman"/>
              </w:rPr>
              <w:t>або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місцевого</w:t>
            </w:r>
            <w:proofErr w:type="spellEnd"/>
            <w:r w:rsidRPr="003C5DE3">
              <w:rPr>
                <w:rFonts w:eastAsia="Times New Roman"/>
              </w:rPr>
              <w:t xml:space="preserve"> органу </w:t>
            </w:r>
            <w:proofErr w:type="spellStart"/>
            <w:r w:rsidRPr="003C5DE3">
              <w:rPr>
                <w:rFonts w:eastAsia="Times New Roman"/>
              </w:rPr>
              <w:t>виконавчої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влади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або</w:t>
            </w:r>
            <w:proofErr w:type="spellEnd"/>
            <w:r w:rsidRPr="003C5DE3">
              <w:rPr>
                <w:rFonts w:eastAsia="Times New Roman"/>
              </w:rPr>
              <w:t xml:space="preserve"> ор</w:t>
            </w:r>
            <w:r w:rsidRPr="003C5DE3">
              <w:rPr>
                <w:rFonts w:eastAsia="Times New Roman"/>
              </w:rPr>
              <w:softHyphen/>
              <w:t xml:space="preserve">гану </w:t>
            </w:r>
            <w:proofErr w:type="spellStart"/>
            <w:r w:rsidRPr="003C5DE3">
              <w:rPr>
                <w:rFonts w:eastAsia="Times New Roman"/>
              </w:rPr>
              <w:t>місцевого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самоврядування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копії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установчих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документів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суб'єкта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>;</w:t>
            </w:r>
          </w:p>
          <w:p w:rsidR="00434581" w:rsidRPr="003C5DE3" w:rsidRDefault="00434581" w:rsidP="00DB2771">
            <w:pPr>
              <w:shd w:val="clear" w:color="auto" w:fill="FFFFFF"/>
            </w:pPr>
            <w:r w:rsidRPr="003C5DE3">
              <w:t xml:space="preserve">- </w:t>
            </w:r>
            <w:proofErr w:type="spellStart"/>
            <w:r w:rsidRPr="003C5DE3">
              <w:rPr>
                <w:rFonts w:eastAsia="Times New Roman"/>
              </w:rPr>
              <w:t>інші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документи</w:t>
            </w:r>
            <w:proofErr w:type="spellEnd"/>
            <w:r w:rsidRPr="003C5DE3">
              <w:rPr>
                <w:rFonts w:eastAsia="Times New Roman"/>
              </w:rPr>
              <w:t xml:space="preserve">, </w:t>
            </w:r>
            <w:proofErr w:type="spellStart"/>
            <w:r w:rsidRPr="003C5DE3">
              <w:rPr>
                <w:rFonts w:eastAsia="Times New Roman"/>
              </w:rPr>
              <w:t>які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суб'єкт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господарювання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вважає</w:t>
            </w:r>
            <w:proofErr w:type="spellEnd"/>
            <w:r w:rsidRPr="003C5DE3">
              <w:rPr>
                <w:rFonts w:eastAsia="Times New Roman"/>
              </w:rPr>
              <w:t xml:space="preserve"> за </w:t>
            </w:r>
            <w:proofErr w:type="spellStart"/>
            <w:r w:rsidRPr="003C5DE3">
              <w:rPr>
                <w:rFonts w:eastAsia="Times New Roman"/>
              </w:rPr>
              <w:t>доціль</w:t>
            </w:r>
            <w:r w:rsidRPr="003C5DE3">
              <w:rPr>
                <w:rFonts w:eastAsia="Times New Roman"/>
              </w:rPr>
              <w:softHyphen/>
              <w:t>не</w:t>
            </w:r>
            <w:proofErr w:type="spellEnd"/>
            <w:r w:rsidRPr="003C5DE3">
              <w:rPr>
                <w:rFonts w:eastAsia="Times New Roman"/>
              </w:rPr>
              <w:t xml:space="preserve"> </w:t>
            </w:r>
            <w:proofErr w:type="spellStart"/>
            <w:r w:rsidRPr="003C5DE3">
              <w:rPr>
                <w:rFonts w:eastAsia="Times New Roman"/>
              </w:rPr>
              <w:t>додати</w:t>
            </w:r>
            <w:proofErr w:type="spellEnd"/>
          </w:p>
        </w:tc>
      </w:tr>
    </w:tbl>
    <w:p w:rsidR="00434581" w:rsidRDefault="00434581" w:rsidP="00434581"/>
    <w:p w:rsidR="00434581" w:rsidRDefault="00434581" w:rsidP="00434581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разом з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найкращий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конкурентоспроможності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. </w:t>
      </w:r>
    </w:p>
    <w:p w:rsidR="005E6347" w:rsidRDefault="005E6347" w:rsidP="00434581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34581" w:rsidRPr="00D40D55" w:rsidRDefault="00434581" w:rsidP="00434581">
      <w:pPr>
        <w:pStyle w:val="a6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D40D55">
        <w:rPr>
          <w:b/>
          <w:sz w:val="28"/>
          <w:szCs w:val="28"/>
        </w:rPr>
        <w:t>КРИТЕРІЇ ОЦІНЮВАННЯ УЧАСТІ СТУДЕНТІВ У ТРЕНІНГУ.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00"/>
        <w:gridCol w:w="4320"/>
      </w:tblGrid>
      <w:tr w:rsidR="00434581" w:rsidRPr="00D40D55" w:rsidTr="00DB2771">
        <w:tc>
          <w:tcPr>
            <w:tcW w:w="648" w:type="dxa"/>
            <w:shd w:val="clear" w:color="auto" w:fill="auto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</w:pPr>
            <w:r w:rsidRPr="00D40D55">
              <w:t>1.</w:t>
            </w:r>
          </w:p>
        </w:tc>
        <w:tc>
          <w:tcPr>
            <w:tcW w:w="396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proofErr w:type="spellStart"/>
            <w:r w:rsidRPr="00D40D55">
              <w:t>Оцінка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керівником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міні-групи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роботи</w:t>
            </w:r>
            <w:proofErr w:type="spellEnd"/>
            <w:r w:rsidRPr="00D40D55">
              <w:t xml:space="preserve"> кожного студента </w:t>
            </w:r>
            <w:proofErr w:type="spellStart"/>
            <w:r w:rsidRPr="00D40D55">
              <w:t>своєї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міні-групи</w:t>
            </w:r>
            <w:proofErr w:type="spellEnd"/>
          </w:p>
        </w:tc>
        <w:tc>
          <w:tcPr>
            <w:tcW w:w="900" w:type="dxa"/>
            <w:vAlign w:val="center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20</w:t>
            </w:r>
          </w:p>
        </w:tc>
        <w:tc>
          <w:tcPr>
            <w:tcW w:w="4320" w:type="dxa"/>
            <w:vMerge w:val="restart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</w:p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r w:rsidRPr="00D40D55">
              <w:t>10 – студент /</w:t>
            </w:r>
            <w:proofErr w:type="spellStart"/>
            <w:r w:rsidRPr="00D40D55">
              <w:t>міні-група</w:t>
            </w:r>
            <w:proofErr w:type="spellEnd"/>
            <w:r w:rsidRPr="00D40D55">
              <w:t xml:space="preserve"> в </w:t>
            </w:r>
            <w:proofErr w:type="spellStart"/>
            <w:r w:rsidRPr="00D40D55">
              <w:t>повному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обсязі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виконав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завдання</w:t>
            </w:r>
            <w:proofErr w:type="spellEnd"/>
          </w:p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</w:p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</w:p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r w:rsidRPr="00D40D55">
              <w:t xml:space="preserve">5 – студент не в </w:t>
            </w:r>
            <w:proofErr w:type="spellStart"/>
            <w:r w:rsidRPr="00D40D55">
              <w:t>повному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обсязі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виконав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завдання</w:t>
            </w:r>
            <w:proofErr w:type="spellEnd"/>
            <w:r w:rsidRPr="00D40D55">
              <w:t xml:space="preserve"> </w:t>
            </w:r>
          </w:p>
          <w:p w:rsidR="00434581" w:rsidRPr="00D40D55" w:rsidRDefault="00434581" w:rsidP="00DB2771">
            <w:pPr>
              <w:pStyle w:val="a6"/>
              <w:spacing w:line="360" w:lineRule="auto"/>
              <w:ind w:left="0"/>
              <w:jc w:val="both"/>
            </w:pPr>
          </w:p>
          <w:p w:rsidR="00434581" w:rsidRPr="00D40D55" w:rsidRDefault="00434581" w:rsidP="00DB2771">
            <w:pPr>
              <w:pStyle w:val="a6"/>
              <w:spacing w:line="360" w:lineRule="auto"/>
              <w:ind w:left="0"/>
              <w:jc w:val="both"/>
            </w:pPr>
          </w:p>
          <w:p w:rsidR="00434581" w:rsidRPr="00D40D55" w:rsidRDefault="00434581" w:rsidP="00DB2771">
            <w:pPr>
              <w:pStyle w:val="a6"/>
              <w:spacing w:line="360" w:lineRule="auto"/>
              <w:ind w:left="0"/>
              <w:jc w:val="both"/>
            </w:pPr>
            <w:r w:rsidRPr="00D40D55">
              <w:t xml:space="preserve">0 – студент не </w:t>
            </w:r>
            <w:proofErr w:type="spellStart"/>
            <w:r w:rsidRPr="00D40D55">
              <w:t>приймав</w:t>
            </w:r>
            <w:proofErr w:type="spellEnd"/>
            <w:r w:rsidRPr="00D40D55">
              <w:t xml:space="preserve"> участь у </w:t>
            </w:r>
            <w:proofErr w:type="spellStart"/>
            <w:r w:rsidRPr="00D40D55">
              <w:t>виконанні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поставленого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завдання</w:t>
            </w:r>
            <w:proofErr w:type="spellEnd"/>
          </w:p>
        </w:tc>
      </w:tr>
      <w:tr w:rsidR="00434581" w:rsidRPr="00D40D55" w:rsidTr="00DB2771">
        <w:tc>
          <w:tcPr>
            <w:tcW w:w="648" w:type="dxa"/>
            <w:shd w:val="clear" w:color="auto" w:fill="auto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</w:pPr>
            <w:r w:rsidRPr="00D40D55">
              <w:t>2.</w:t>
            </w:r>
          </w:p>
        </w:tc>
        <w:tc>
          <w:tcPr>
            <w:tcW w:w="396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proofErr w:type="spellStart"/>
            <w:r w:rsidRPr="00D40D55">
              <w:t>Оцінка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викладачем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роботи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міні-групи</w:t>
            </w:r>
            <w:proofErr w:type="spellEnd"/>
            <w:r w:rsidRPr="00D40D55">
              <w:t xml:space="preserve"> </w:t>
            </w:r>
          </w:p>
        </w:tc>
        <w:tc>
          <w:tcPr>
            <w:tcW w:w="900" w:type="dxa"/>
            <w:vAlign w:val="center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40</w:t>
            </w:r>
          </w:p>
        </w:tc>
        <w:tc>
          <w:tcPr>
            <w:tcW w:w="4320" w:type="dxa"/>
            <w:vMerge/>
          </w:tcPr>
          <w:p w:rsidR="00434581" w:rsidRPr="00D40D55" w:rsidRDefault="00434581" w:rsidP="00DB2771">
            <w:pPr>
              <w:pStyle w:val="a6"/>
              <w:spacing w:line="360" w:lineRule="auto"/>
              <w:ind w:left="0"/>
              <w:jc w:val="both"/>
            </w:pPr>
          </w:p>
        </w:tc>
      </w:tr>
      <w:tr w:rsidR="00434581" w:rsidRPr="00D40D55" w:rsidTr="00DB2771">
        <w:tc>
          <w:tcPr>
            <w:tcW w:w="648" w:type="dxa"/>
            <w:shd w:val="clear" w:color="auto" w:fill="auto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</w:pPr>
            <w:r w:rsidRPr="00D40D55">
              <w:t>3.</w:t>
            </w:r>
          </w:p>
        </w:tc>
        <w:tc>
          <w:tcPr>
            <w:tcW w:w="396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proofErr w:type="spellStart"/>
            <w:r w:rsidRPr="00D40D55">
              <w:t>Оцінка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повноти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виконання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завдання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групою</w:t>
            </w:r>
            <w:proofErr w:type="spellEnd"/>
            <w:r w:rsidRPr="00D40D55">
              <w:t xml:space="preserve"> (</w:t>
            </w:r>
            <w:proofErr w:type="spellStart"/>
            <w:r w:rsidRPr="00D40D55">
              <w:t>найкращій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міні-групі</w:t>
            </w:r>
            <w:proofErr w:type="spellEnd"/>
            <w:r w:rsidRPr="00D40D55">
              <w:t xml:space="preserve"> за </w:t>
            </w:r>
            <w:proofErr w:type="spellStart"/>
            <w:r w:rsidRPr="00D40D55">
              <w:t>рішенням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більшості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студентів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групи</w:t>
            </w:r>
            <w:proofErr w:type="spellEnd"/>
            <w:r w:rsidRPr="00D40D55"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10</w:t>
            </w:r>
          </w:p>
        </w:tc>
        <w:tc>
          <w:tcPr>
            <w:tcW w:w="4320" w:type="dxa"/>
            <w:vMerge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</w:p>
        </w:tc>
      </w:tr>
      <w:tr w:rsidR="00434581" w:rsidRPr="00D40D55" w:rsidTr="00DB2771">
        <w:tc>
          <w:tcPr>
            <w:tcW w:w="648" w:type="dxa"/>
            <w:shd w:val="clear" w:color="auto" w:fill="auto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</w:pPr>
            <w:r w:rsidRPr="00D40D55">
              <w:t>4.</w:t>
            </w:r>
          </w:p>
        </w:tc>
        <w:tc>
          <w:tcPr>
            <w:tcW w:w="396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proofErr w:type="spellStart"/>
            <w:r w:rsidRPr="00D40D55">
              <w:t>Оцінка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активності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роботи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окремих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студентів</w:t>
            </w:r>
            <w:proofErr w:type="spellEnd"/>
            <w:r w:rsidRPr="00D40D55">
              <w:t xml:space="preserve"> при </w:t>
            </w:r>
            <w:proofErr w:type="spellStart"/>
            <w:r w:rsidRPr="00D40D55">
              <w:t>проведенні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дискусій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10</w:t>
            </w:r>
          </w:p>
        </w:tc>
        <w:tc>
          <w:tcPr>
            <w:tcW w:w="4320" w:type="dxa"/>
            <w:vMerge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</w:p>
        </w:tc>
      </w:tr>
      <w:tr w:rsidR="00434581" w:rsidRPr="00D40D55" w:rsidTr="00DB2771">
        <w:tc>
          <w:tcPr>
            <w:tcW w:w="648" w:type="dxa"/>
            <w:shd w:val="clear" w:color="auto" w:fill="auto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</w:pPr>
            <w:r w:rsidRPr="00D40D55">
              <w:t>5.</w:t>
            </w:r>
          </w:p>
        </w:tc>
        <w:tc>
          <w:tcPr>
            <w:tcW w:w="396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proofErr w:type="spellStart"/>
            <w:r w:rsidRPr="00D40D55">
              <w:t>Глибина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проведеного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дослідження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10</w:t>
            </w:r>
          </w:p>
        </w:tc>
        <w:tc>
          <w:tcPr>
            <w:tcW w:w="4320" w:type="dxa"/>
            <w:vMerge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</w:p>
        </w:tc>
      </w:tr>
      <w:tr w:rsidR="00434581" w:rsidRPr="00D40D55" w:rsidTr="00DB2771">
        <w:tc>
          <w:tcPr>
            <w:tcW w:w="648" w:type="dxa"/>
            <w:shd w:val="clear" w:color="auto" w:fill="auto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</w:pPr>
            <w:r w:rsidRPr="00D40D55">
              <w:t>6.</w:t>
            </w:r>
          </w:p>
        </w:tc>
        <w:tc>
          <w:tcPr>
            <w:tcW w:w="396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both"/>
            </w:pPr>
            <w:proofErr w:type="spellStart"/>
            <w:r w:rsidRPr="00D40D55">
              <w:t>Оцінка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якості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роботи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окремих</w:t>
            </w:r>
            <w:proofErr w:type="spellEnd"/>
            <w:r w:rsidRPr="00D40D55">
              <w:t xml:space="preserve"> </w:t>
            </w:r>
            <w:proofErr w:type="spellStart"/>
            <w:r w:rsidRPr="00D40D55">
              <w:t>студентів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10</w:t>
            </w:r>
          </w:p>
        </w:tc>
        <w:tc>
          <w:tcPr>
            <w:tcW w:w="4320" w:type="dxa"/>
            <w:vMerge/>
            <w:vAlign w:val="center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</w:pPr>
          </w:p>
        </w:tc>
      </w:tr>
      <w:tr w:rsidR="00434581" w:rsidRPr="00D40D55" w:rsidTr="00DB2771">
        <w:tc>
          <w:tcPr>
            <w:tcW w:w="4608" w:type="dxa"/>
            <w:gridSpan w:val="2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 xml:space="preserve">Разом за </w:t>
            </w:r>
            <w:proofErr w:type="spellStart"/>
            <w:r w:rsidRPr="00D40D55">
              <w:rPr>
                <w:b/>
              </w:rPr>
              <w:t>тренінг</w:t>
            </w:r>
            <w:proofErr w:type="spellEnd"/>
          </w:p>
        </w:tc>
        <w:tc>
          <w:tcPr>
            <w:tcW w:w="90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100</w:t>
            </w:r>
          </w:p>
        </w:tc>
        <w:tc>
          <w:tcPr>
            <w:tcW w:w="4320" w:type="dxa"/>
          </w:tcPr>
          <w:p w:rsidR="00434581" w:rsidRPr="00D40D55" w:rsidRDefault="00434581" w:rsidP="00DB2771">
            <w:pPr>
              <w:pStyle w:val="a6"/>
              <w:spacing w:after="0" w:line="360" w:lineRule="auto"/>
              <w:ind w:left="0"/>
              <w:jc w:val="center"/>
              <w:rPr>
                <w:b/>
              </w:rPr>
            </w:pPr>
            <w:r w:rsidRPr="00D40D55">
              <w:rPr>
                <w:b/>
              </w:rPr>
              <w:t>Максимальна сума</w:t>
            </w:r>
          </w:p>
        </w:tc>
      </w:tr>
    </w:tbl>
    <w:p w:rsidR="00434581" w:rsidRPr="00D40D55" w:rsidRDefault="00434581" w:rsidP="00434581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34581" w:rsidRPr="00D40D55" w:rsidRDefault="00434581" w:rsidP="00434581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D40D55">
        <w:rPr>
          <w:sz w:val="28"/>
          <w:szCs w:val="28"/>
        </w:rPr>
        <w:lastRenderedPageBreak/>
        <w:t xml:space="preserve">При </w:t>
      </w:r>
      <w:proofErr w:type="spellStart"/>
      <w:r w:rsidRPr="00D40D55">
        <w:rPr>
          <w:sz w:val="28"/>
          <w:szCs w:val="28"/>
        </w:rPr>
        <w:t>цьому</w:t>
      </w:r>
      <w:proofErr w:type="spellEnd"/>
      <w:r w:rsidRPr="00D40D55">
        <w:rPr>
          <w:sz w:val="28"/>
          <w:szCs w:val="28"/>
        </w:rPr>
        <w:t xml:space="preserve"> (1</w:t>
      </w:r>
      <w:proofErr w:type="gramStart"/>
      <w:r w:rsidRPr="00D40D55">
        <w:rPr>
          <w:sz w:val="28"/>
          <w:szCs w:val="28"/>
        </w:rPr>
        <w:t>),(</w:t>
      </w:r>
      <w:proofErr w:type="gramEnd"/>
      <w:r w:rsidRPr="00D40D55">
        <w:rPr>
          <w:sz w:val="28"/>
          <w:szCs w:val="28"/>
        </w:rPr>
        <w:t xml:space="preserve">3),(4) </w:t>
      </w:r>
      <w:proofErr w:type="spellStart"/>
      <w:r w:rsidRPr="00D40D55">
        <w:rPr>
          <w:sz w:val="28"/>
          <w:szCs w:val="28"/>
        </w:rPr>
        <w:t>оцінки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виставляються</w:t>
      </w:r>
      <w:proofErr w:type="spellEnd"/>
      <w:r w:rsidRPr="00D40D55">
        <w:rPr>
          <w:sz w:val="28"/>
          <w:szCs w:val="28"/>
        </w:rPr>
        <w:t xml:space="preserve"> студентами, (2), (5), (6) </w:t>
      </w:r>
      <w:proofErr w:type="spellStart"/>
      <w:r w:rsidRPr="00D40D55">
        <w:rPr>
          <w:sz w:val="28"/>
          <w:szCs w:val="28"/>
        </w:rPr>
        <w:t>оцінки</w:t>
      </w:r>
      <w:proofErr w:type="spellEnd"/>
      <w:r w:rsidRPr="00D40D55">
        <w:rPr>
          <w:sz w:val="28"/>
          <w:szCs w:val="28"/>
        </w:rPr>
        <w:t xml:space="preserve"> – </w:t>
      </w:r>
      <w:proofErr w:type="spellStart"/>
      <w:r w:rsidRPr="00D40D55">
        <w:rPr>
          <w:sz w:val="28"/>
          <w:szCs w:val="28"/>
        </w:rPr>
        <w:t>викладачами</w:t>
      </w:r>
      <w:proofErr w:type="spellEnd"/>
      <w:r w:rsidRPr="00D40D55">
        <w:rPr>
          <w:sz w:val="28"/>
          <w:szCs w:val="28"/>
        </w:rPr>
        <w:t>.</w:t>
      </w:r>
    </w:p>
    <w:p w:rsidR="00434581" w:rsidRDefault="00434581" w:rsidP="00434581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40D55">
        <w:rPr>
          <w:sz w:val="28"/>
          <w:szCs w:val="28"/>
        </w:rPr>
        <w:t>Проведення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тренінгу</w:t>
      </w:r>
      <w:proofErr w:type="spellEnd"/>
      <w:r w:rsidRPr="00D40D55">
        <w:rPr>
          <w:sz w:val="28"/>
          <w:szCs w:val="28"/>
        </w:rPr>
        <w:t xml:space="preserve"> з </w:t>
      </w:r>
      <w:proofErr w:type="spellStart"/>
      <w:r w:rsidRPr="00D40D55">
        <w:rPr>
          <w:sz w:val="28"/>
          <w:szCs w:val="28"/>
        </w:rPr>
        <w:t>дисципліни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забезпечує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систематизацію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знань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студентів</w:t>
      </w:r>
      <w:proofErr w:type="spellEnd"/>
      <w:r w:rsidRPr="00D40D55">
        <w:rPr>
          <w:sz w:val="28"/>
          <w:szCs w:val="28"/>
        </w:rPr>
        <w:t xml:space="preserve">, </w:t>
      </w:r>
      <w:proofErr w:type="spellStart"/>
      <w:r w:rsidRPr="00D40D55">
        <w:rPr>
          <w:sz w:val="28"/>
          <w:szCs w:val="28"/>
        </w:rPr>
        <w:t>сприяє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розкриттю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їх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творчих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здібностей</w:t>
      </w:r>
      <w:proofErr w:type="spellEnd"/>
      <w:r w:rsidRPr="00D40D55">
        <w:rPr>
          <w:sz w:val="28"/>
          <w:szCs w:val="28"/>
        </w:rPr>
        <w:t xml:space="preserve">, </w:t>
      </w:r>
      <w:proofErr w:type="spellStart"/>
      <w:r w:rsidRPr="00D40D55">
        <w:rPr>
          <w:sz w:val="28"/>
          <w:szCs w:val="28"/>
        </w:rPr>
        <w:t>дає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можливість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спробувати</w:t>
      </w:r>
      <w:proofErr w:type="spellEnd"/>
      <w:r w:rsidRPr="00D40D55">
        <w:rPr>
          <w:sz w:val="28"/>
          <w:szCs w:val="28"/>
        </w:rPr>
        <w:t xml:space="preserve"> на </w:t>
      </w:r>
      <w:proofErr w:type="spellStart"/>
      <w:r w:rsidRPr="00D40D55">
        <w:rPr>
          <w:sz w:val="28"/>
          <w:szCs w:val="28"/>
        </w:rPr>
        <w:t>практиці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застосовувати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здобуті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протягом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навчання</w:t>
      </w:r>
      <w:proofErr w:type="spellEnd"/>
      <w:r w:rsidRPr="00D40D55">
        <w:rPr>
          <w:sz w:val="28"/>
          <w:szCs w:val="28"/>
        </w:rPr>
        <w:t xml:space="preserve"> </w:t>
      </w:r>
      <w:proofErr w:type="spellStart"/>
      <w:r w:rsidRPr="00D40D55">
        <w:rPr>
          <w:sz w:val="28"/>
          <w:szCs w:val="28"/>
        </w:rPr>
        <w:t>знання</w:t>
      </w:r>
      <w:proofErr w:type="spellEnd"/>
      <w:r w:rsidRPr="00D40D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41B1" w:rsidRPr="00434581" w:rsidRDefault="00E941B1" w:rsidP="00E941B1">
      <w:pPr>
        <w:spacing w:line="259" w:lineRule="auto"/>
        <w:ind w:right="10"/>
        <w:jc w:val="center"/>
      </w:pPr>
    </w:p>
    <w:p w:rsidR="00E941B1" w:rsidRPr="00E941B1" w:rsidRDefault="00E941B1" w:rsidP="00E941B1">
      <w:pPr>
        <w:spacing w:line="259" w:lineRule="auto"/>
        <w:ind w:left="710"/>
        <w:rPr>
          <w:lang w:val="uk-UA"/>
        </w:rPr>
      </w:pPr>
      <w:r w:rsidRPr="00E941B1">
        <w:rPr>
          <w:b/>
          <w:sz w:val="28"/>
          <w:lang w:val="uk-UA"/>
        </w:rPr>
        <w:t xml:space="preserve"> </w:t>
      </w:r>
    </w:p>
    <w:p w:rsidR="00C85EEB" w:rsidRPr="00E941B1" w:rsidRDefault="00C85EEB">
      <w:pPr>
        <w:spacing w:after="160" w:line="259" w:lineRule="auto"/>
        <w:rPr>
          <w:sz w:val="28"/>
          <w:szCs w:val="28"/>
          <w:lang w:val="uk-UA"/>
        </w:rPr>
      </w:pPr>
      <w:r w:rsidRPr="00E941B1">
        <w:rPr>
          <w:sz w:val="28"/>
          <w:szCs w:val="28"/>
          <w:lang w:val="uk-UA"/>
        </w:rPr>
        <w:br w:type="page"/>
      </w:r>
    </w:p>
    <w:p w:rsidR="00C85EEB" w:rsidRPr="00E941B1" w:rsidRDefault="00C85EEB" w:rsidP="00C0465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9" w:name="_Toc84872816"/>
      <w:r w:rsidRPr="00E941B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 Рекомендовані джерела інформації</w:t>
      </w:r>
      <w:bookmarkEnd w:id="19"/>
      <w:r w:rsidRPr="00E941B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C85EEB" w:rsidRPr="00E941B1" w:rsidRDefault="00C85EEB" w:rsidP="00C85EEB">
      <w:pPr>
        <w:tabs>
          <w:tab w:val="left" w:pos="709"/>
        </w:tabs>
        <w:jc w:val="both"/>
        <w:rPr>
          <w:b/>
          <w:bCs/>
          <w:sz w:val="28"/>
          <w:szCs w:val="28"/>
          <w:lang w:val="uk-UA"/>
        </w:rPr>
      </w:pP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Бутко М.П. Менеджмент інвестиційної діяльності: підручник / [М. П. Бутко, М.Ю. </w:t>
      </w:r>
      <w:proofErr w:type="spellStart"/>
      <w:r>
        <w:rPr>
          <w:sz w:val="28"/>
          <w:szCs w:val="28"/>
          <w:lang w:val="uk-UA"/>
        </w:rPr>
        <w:t>Дітковська</w:t>
      </w:r>
      <w:proofErr w:type="spellEnd"/>
      <w:r>
        <w:rPr>
          <w:sz w:val="28"/>
          <w:szCs w:val="28"/>
          <w:lang w:val="uk-UA"/>
        </w:rPr>
        <w:t xml:space="preserve"> та ін.]; за </w:t>
      </w:r>
      <w:proofErr w:type="spellStart"/>
      <w:r>
        <w:rPr>
          <w:sz w:val="28"/>
          <w:szCs w:val="28"/>
          <w:lang w:val="uk-UA"/>
        </w:rPr>
        <w:t>заг.ред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М.П.Бутка</w:t>
      </w:r>
      <w:proofErr w:type="spellEnd"/>
      <w:r>
        <w:rPr>
          <w:sz w:val="28"/>
          <w:szCs w:val="28"/>
          <w:lang w:val="uk-UA"/>
        </w:rPr>
        <w:t xml:space="preserve">. К. : Центр учбової літератури, 2020. </w:t>
      </w:r>
      <w:r>
        <w:rPr>
          <w:sz w:val="28"/>
          <w:szCs w:val="28"/>
        </w:rPr>
        <w:t>480с.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Гриньова</w:t>
      </w:r>
      <w:proofErr w:type="spellEnd"/>
      <w:r>
        <w:rPr>
          <w:sz w:val="28"/>
          <w:szCs w:val="28"/>
          <w:lang w:val="uk-UA"/>
        </w:rPr>
        <w:t xml:space="preserve"> В. М. Інвестування.: 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 xml:space="preserve">. для.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 / В.М. </w:t>
      </w:r>
      <w:proofErr w:type="spellStart"/>
      <w:r>
        <w:rPr>
          <w:sz w:val="28"/>
          <w:szCs w:val="28"/>
          <w:lang w:val="uk-UA"/>
        </w:rPr>
        <w:t>Гриньова</w:t>
      </w:r>
      <w:proofErr w:type="spellEnd"/>
      <w:r>
        <w:rPr>
          <w:sz w:val="28"/>
          <w:szCs w:val="28"/>
          <w:lang w:val="uk-UA"/>
        </w:rPr>
        <w:t xml:space="preserve">, В.О. </w:t>
      </w:r>
      <w:proofErr w:type="spellStart"/>
      <w:r>
        <w:rPr>
          <w:sz w:val="28"/>
          <w:szCs w:val="28"/>
          <w:lang w:val="uk-UA"/>
        </w:rPr>
        <w:t>Коюда</w:t>
      </w:r>
      <w:proofErr w:type="spellEnd"/>
      <w:r>
        <w:rPr>
          <w:sz w:val="28"/>
          <w:szCs w:val="28"/>
          <w:lang w:val="uk-UA"/>
        </w:rPr>
        <w:t xml:space="preserve">, Т.І. </w:t>
      </w:r>
      <w:proofErr w:type="spellStart"/>
      <w:r>
        <w:rPr>
          <w:sz w:val="28"/>
          <w:szCs w:val="28"/>
          <w:lang w:val="uk-UA"/>
        </w:rPr>
        <w:t>Лепейко</w:t>
      </w:r>
      <w:proofErr w:type="spellEnd"/>
      <w:r>
        <w:rPr>
          <w:sz w:val="28"/>
          <w:szCs w:val="28"/>
          <w:lang w:val="uk-UA"/>
        </w:rPr>
        <w:t xml:space="preserve">, О.П. </w:t>
      </w:r>
      <w:proofErr w:type="spellStart"/>
      <w:r>
        <w:rPr>
          <w:sz w:val="28"/>
          <w:szCs w:val="28"/>
          <w:lang w:val="uk-UA"/>
        </w:rPr>
        <w:t>Коюда</w:t>
      </w:r>
      <w:proofErr w:type="spellEnd"/>
      <w:r>
        <w:rPr>
          <w:sz w:val="28"/>
          <w:szCs w:val="28"/>
          <w:lang w:val="uk-UA"/>
        </w:rPr>
        <w:t xml:space="preserve">. К.: Знання, 2015. </w:t>
      </w:r>
      <w:r>
        <w:rPr>
          <w:sz w:val="28"/>
          <w:szCs w:val="28"/>
        </w:rPr>
        <w:t>452 с.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Карий О.І. </w:t>
      </w:r>
      <w:hyperlink r:id="rId8" w:history="1">
        <w:r>
          <w:rPr>
            <w:rStyle w:val="a9"/>
            <w:sz w:val="28"/>
            <w:szCs w:val="28"/>
          </w:rPr>
          <w:t xml:space="preserve">Менеджмент та </w:t>
        </w:r>
        <w:proofErr w:type="spellStart"/>
        <w:r>
          <w:rPr>
            <w:rStyle w:val="a9"/>
            <w:sz w:val="28"/>
            <w:szCs w:val="28"/>
          </w:rPr>
          <w:t>інновації</w:t>
        </w:r>
        <w:proofErr w:type="spellEnd"/>
        <w:r>
          <w:rPr>
            <w:rStyle w:val="a9"/>
            <w:sz w:val="28"/>
            <w:szCs w:val="28"/>
          </w:rPr>
          <w:t>:</w:t>
        </w:r>
      </w:hyperlink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практикум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/, </w:t>
      </w:r>
      <w:proofErr w:type="spellStart"/>
      <w:r>
        <w:rPr>
          <w:sz w:val="28"/>
          <w:szCs w:val="28"/>
        </w:rPr>
        <w:t>Лідія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Лісовська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Ярославович </w:t>
      </w:r>
      <w:proofErr w:type="spellStart"/>
      <w:r>
        <w:rPr>
          <w:sz w:val="28"/>
          <w:szCs w:val="28"/>
        </w:rPr>
        <w:t>Кулиняк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Юлія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Григорівна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Бондаренко ;</w:t>
      </w:r>
      <w:proofErr w:type="gramEnd"/>
      <w:r>
        <w:rPr>
          <w:sz w:val="28"/>
          <w:szCs w:val="28"/>
        </w:rPr>
        <w:t xml:space="preserve"> Нац. ун-т "</w:t>
      </w:r>
      <w:proofErr w:type="spellStart"/>
      <w:r>
        <w:rPr>
          <w:sz w:val="28"/>
          <w:szCs w:val="28"/>
        </w:rPr>
        <w:t>Львівська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політехніка</w:t>
      </w:r>
      <w:proofErr w:type="spellEnd"/>
      <w:r>
        <w:rPr>
          <w:sz w:val="28"/>
          <w:szCs w:val="28"/>
        </w:rPr>
        <w:t xml:space="preserve">". </w:t>
      </w:r>
      <w:proofErr w:type="spellStart"/>
      <w:proofErr w:type="gram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Растр-7, 2020. 297 с.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П.П. </w:t>
      </w:r>
      <w:proofErr w:type="spellStart"/>
      <w:r>
        <w:rPr>
          <w:sz w:val="28"/>
          <w:szCs w:val="28"/>
        </w:rPr>
        <w:t>Інвестиційно-інноваційний</w:t>
      </w:r>
      <w:proofErr w:type="spellEnd"/>
      <w:r>
        <w:rPr>
          <w:sz w:val="28"/>
          <w:szCs w:val="28"/>
        </w:rPr>
        <w:t xml:space="preserve"> менеджмент.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>: ВПЦ «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думка ТНЕУ», 2015. 452 с.  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П. П.,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 xml:space="preserve"> В. Я.,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Ю.І., </w:t>
      </w:r>
      <w:proofErr w:type="spellStart"/>
      <w:r>
        <w:rPr>
          <w:sz w:val="28"/>
          <w:szCs w:val="28"/>
        </w:rPr>
        <w:t>Труш</w:t>
      </w:r>
      <w:proofErr w:type="spellEnd"/>
      <w:r>
        <w:rPr>
          <w:sz w:val="28"/>
          <w:szCs w:val="28"/>
        </w:rPr>
        <w:t xml:space="preserve"> І. М.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проектами: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. [для студ.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.].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, 2021. 400  с. URL: </w:t>
      </w:r>
      <w:hyperlink r:id="rId9" w:history="1">
        <w:r>
          <w:rPr>
            <w:rStyle w:val="a9"/>
            <w:color w:val="000000"/>
            <w:sz w:val="28"/>
            <w:szCs w:val="28"/>
          </w:rPr>
          <w:t>http://dspace.wunu.edu.ua/handle/316497/27985</w:t>
        </w:r>
      </w:hyperlink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Інноваційний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/ П. П.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, В. Я.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 xml:space="preserve">, М. М. </w:t>
      </w:r>
      <w:proofErr w:type="spellStart"/>
      <w:r>
        <w:rPr>
          <w:sz w:val="28"/>
          <w:szCs w:val="28"/>
        </w:rPr>
        <w:t>Шкільняк</w:t>
      </w:r>
      <w:proofErr w:type="spellEnd"/>
      <w:r>
        <w:rPr>
          <w:sz w:val="28"/>
          <w:szCs w:val="28"/>
        </w:rPr>
        <w:t xml:space="preserve">, Ю. І.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; за ред. П. П. </w:t>
      </w:r>
      <w:proofErr w:type="spellStart"/>
      <w:r>
        <w:rPr>
          <w:sz w:val="28"/>
          <w:szCs w:val="28"/>
        </w:rPr>
        <w:t>Микитюка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думка ТНЕУ, 2019. 518 с. URL: </w:t>
      </w:r>
      <w:hyperlink r:id="rId10" w:history="1">
        <w:r>
          <w:rPr>
            <w:rStyle w:val="a9"/>
            <w:sz w:val="28"/>
            <w:szCs w:val="28"/>
          </w:rPr>
          <w:t>http://dspace.wunu.edu.ua/handle/316497/36441</w:t>
        </w:r>
      </w:hyperlink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Мойсеєнко</w:t>
      </w:r>
      <w:proofErr w:type="spellEnd"/>
      <w:r>
        <w:rPr>
          <w:sz w:val="28"/>
          <w:szCs w:val="28"/>
        </w:rPr>
        <w:t xml:space="preserve"> І.П.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>. К.: "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", 2016. 490 с.  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Пересада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процесом</w:t>
      </w:r>
      <w:proofErr w:type="spellEnd"/>
      <w:r>
        <w:rPr>
          <w:sz w:val="28"/>
          <w:szCs w:val="28"/>
        </w:rPr>
        <w:t xml:space="preserve">. К.: </w:t>
      </w:r>
      <w:proofErr w:type="spellStart"/>
      <w:r>
        <w:rPr>
          <w:sz w:val="28"/>
          <w:szCs w:val="28"/>
        </w:rPr>
        <w:t>Лібра</w:t>
      </w:r>
      <w:proofErr w:type="spellEnd"/>
      <w:r>
        <w:rPr>
          <w:sz w:val="28"/>
          <w:szCs w:val="28"/>
        </w:rPr>
        <w:t xml:space="preserve">, 2015. 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інвестиційну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: Закон </w:t>
      </w:r>
      <w:proofErr w:type="spellStart"/>
      <w:proofErr w:type="gram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/</w:t>
      </w:r>
      <w:proofErr w:type="gramEnd"/>
      <w:r>
        <w:rPr>
          <w:sz w:val="28"/>
          <w:szCs w:val="28"/>
        </w:rPr>
        <w:t xml:space="preserve">/ Голос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1991. 18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. 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Пухальский</w:t>
      </w:r>
      <w:proofErr w:type="spellEnd"/>
      <w:r>
        <w:rPr>
          <w:sz w:val="28"/>
          <w:szCs w:val="28"/>
        </w:rPr>
        <w:t xml:space="preserve"> Вадим Валентинович.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інвестиційний</w:t>
      </w:r>
      <w:proofErr w:type="spellEnd"/>
      <w:r>
        <w:rPr>
          <w:sz w:val="28"/>
          <w:szCs w:val="28"/>
        </w:rPr>
        <w:t xml:space="preserve"> менеджмент: конспект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Тріада</w:t>
      </w:r>
      <w:proofErr w:type="spellEnd"/>
      <w:r>
        <w:rPr>
          <w:sz w:val="28"/>
          <w:szCs w:val="28"/>
        </w:rPr>
        <w:t xml:space="preserve">-М, 2017. 123 с. 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І.М. </w:t>
      </w:r>
      <w:proofErr w:type="spellStart"/>
      <w:r>
        <w:rPr>
          <w:sz w:val="28"/>
          <w:szCs w:val="28"/>
        </w:rPr>
        <w:t>Інвестиційний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І.М. Школа, А.А. </w:t>
      </w:r>
      <w:proofErr w:type="spellStart"/>
      <w:r>
        <w:rPr>
          <w:sz w:val="28"/>
          <w:szCs w:val="28"/>
        </w:rPr>
        <w:t>Вдовічен</w:t>
      </w:r>
      <w:proofErr w:type="spellEnd"/>
      <w:r>
        <w:rPr>
          <w:sz w:val="28"/>
          <w:szCs w:val="28"/>
        </w:rPr>
        <w:t xml:space="preserve">, О.М. </w:t>
      </w:r>
      <w:proofErr w:type="spellStart"/>
      <w:r>
        <w:rPr>
          <w:sz w:val="28"/>
          <w:szCs w:val="28"/>
        </w:rPr>
        <w:t>Верстяк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Соколюк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>: ЧТЕІ КНТЕУ, 2015. 368 с.</w:t>
      </w:r>
    </w:p>
    <w:p w:rsidR="00CC6F98" w:rsidRDefault="00CC6F98" w:rsidP="00CC6F98">
      <w:pPr>
        <w:widowControl w:val="0"/>
        <w:numPr>
          <w:ilvl w:val="0"/>
          <w:numId w:val="4"/>
        </w:numPr>
        <w:ind w:left="0" w:firstLine="709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proofErr w:type="spellStart"/>
      <w:r>
        <w:rPr>
          <w:sz w:val="28"/>
          <w:szCs w:val="28"/>
          <w:lang w:val="en-US"/>
        </w:rPr>
        <w:t>Brych</w:t>
      </w:r>
      <w:proofErr w:type="spellEnd"/>
      <w:r>
        <w:rPr>
          <w:sz w:val="28"/>
          <w:szCs w:val="28"/>
          <w:lang w:val="en-US"/>
        </w:rPr>
        <w:t xml:space="preserve"> V., </w:t>
      </w:r>
      <w:proofErr w:type="spellStart"/>
      <w:r>
        <w:rPr>
          <w:bCs/>
          <w:sz w:val="28"/>
          <w:szCs w:val="28"/>
          <w:lang w:val="en-US"/>
        </w:rPr>
        <w:t>Mykytyuk</w:t>
      </w:r>
      <w:proofErr w:type="spellEnd"/>
      <w:r>
        <w:rPr>
          <w:bCs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Halysh</w:t>
      </w:r>
      <w:proofErr w:type="spellEnd"/>
      <w:r>
        <w:rPr>
          <w:sz w:val="28"/>
          <w:szCs w:val="28"/>
          <w:lang w:val="en-US"/>
        </w:rPr>
        <w:t xml:space="preserve"> N., </w:t>
      </w:r>
      <w:proofErr w:type="spellStart"/>
      <w:r>
        <w:rPr>
          <w:sz w:val="28"/>
          <w:szCs w:val="28"/>
          <w:lang w:val="en-US"/>
        </w:rPr>
        <w:t>Borysiak</w:t>
      </w:r>
      <w:proofErr w:type="spellEnd"/>
      <w:r>
        <w:rPr>
          <w:sz w:val="28"/>
          <w:szCs w:val="28"/>
          <w:lang w:val="en-US"/>
        </w:rPr>
        <w:t xml:space="preserve"> O., </w:t>
      </w:r>
      <w:proofErr w:type="spellStart"/>
      <w:r>
        <w:rPr>
          <w:sz w:val="28"/>
          <w:szCs w:val="28"/>
          <w:lang w:val="en-US"/>
        </w:rPr>
        <w:t>Zhekalo</w:t>
      </w:r>
      <w:proofErr w:type="spellEnd"/>
      <w:r>
        <w:rPr>
          <w:sz w:val="28"/>
          <w:szCs w:val="28"/>
          <w:lang w:val="en-US"/>
        </w:rPr>
        <w:t xml:space="preserve"> G., </w:t>
      </w:r>
      <w:proofErr w:type="spellStart"/>
      <w:r>
        <w:rPr>
          <w:sz w:val="28"/>
          <w:szCs w:val="28"/>
          <w:lang w:val="en-US"/>
        </w:rPr>
        <w:t>Sokol</w:t>
      </w:r>
      <w:proofErr w:type="spellEnd"/>
      <w:r>
        <w:rPr>
          <w:sz w:val="28"/>
          <w:szCs w:val="28"/>
          <w:lang w:val="en-US"/>
        </w:rPr>
        <w:t xml:space="preserve"> M. Management Model of Energy Enterprises Innovative Development Within Physiological Working Conditions. </w:t>
      </w:r>
      <w:proofErr w:type="spellStart"/>
      <w:r>
        <w:rPr>
          <w:i/>
          <w:iCs/>
          <w:sz w:val="28"/>
          <w:szCs w:val="28"/>
          <w:lang w:val="en-US"/>
        </w:rPr>
        <w:t>Propósitos</w:t>
      </w:r>
      <w:proofErr w:type="spellEnd"/>
      <w:r>
        <w:rPr>
          <w:i/>
          <w:iCs/>
          <w:sz w:val="28"/>
          <w:szCs w:val="28"/>
          <w:lang w:val="en-US"/>
        </w:rPr>
        <w:t xml:space="preserve"> y </w:t>
      </w:r>
      <w:proofErr w:type="spellStart"/>
      <w:r>
        <w:rPr>
          <w:i/>
          <w:iCs/>
          <w:sz w:val="28"/>
          <w:szCs w:val="28"/>
          <w:lang w:val="en-US"/>
        </w:rPr>
        <w:t>Representaciones</w:t>
      </w:r>
      <w:proofErr w:type="spellEnd"/>
      <w:r>
        <w:rPr>
          <w:sz w:val="28"/>
          <w:szCs w:val="28"/>
          <w:lang w:val="en-US"/>
        </w:rPr>
        <w:t>. 2021. Vol. 9 (SPE3), e1173. DOI: </w:t>
      </w:r>
      <w:hyperlink r:id="rId11" w:tgtFrame="_blank" w:history="1">
        <w:r>
          <w:rPr>
            <w:rStyle w:val="a9"/>
            <w:color w:val="1155CC"/>
            <w:sz w:val="28"/>
            <w:szCs w:val="28"/>
            <w:lang w:val="en-US"/>
          </w:rPr>
          <w:t>http://dx.doi.org/10.20511/pyr2021.v9nSPE3.1173</w:t>
        </w:r>
      </w:hyperlink>
      <w:r>
        <w:rPr>
          <w:sz w:val="28"/>
          <w:szCs w:val="28"/>
          <w:lang w:val="en-US"/>
        </w:rPr>
        <w:t> URL: </w:t>
      </w:r>
      <w:hyperlink r:id="rId12" w:history="1">
        <w:r>
          <w:rPr>
            <w:rStyle w:val="a9"/>
            <w:sz w:val="28"/>
            <w:szCs w:val="28"/>
            <w:lang w:val="en-US"/>
          </w:rPr>
          <w:t>https://www.webofscience.com/wos/woscc/fullrecord/WOS:000631706900044?SID=F468clXLGY5p4VQL8lW</w:t>
        </w:r>
      </w:hyperlink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Mykytyuk</w:t>
      </w:r>
      <w:proofErr w:type="spellEnd"/>
      <w:r>
        <w:rPr>
          <w:sz w:val="28"/>
          <w:szCs w:val="28"/>
          <w:lang w:val="en-US"/>
        </w:rPr>
        <w:t xml:space="preserve"> P. P., </w:t>
      </w:r>
      <w:proofErr w:type="spellStart"/>
      <w:r>
        <w:rPr>
          <w:sz w:val="28"/>
          <w:szCs w:val="28"/>
          <w:lang w:val="en-US"/>
        </w:rPr>
        <w:t>Kotys</w:t>
      </w:r>
      <w:proofErr w:type="spellEnd"/>
      <w:r>
        <w:rPr>
          <w:sz w:val="28"/>
          <w:szCs w:val="28"/>
          <w:lang w:val="en-US"/>
        </w:rPr>
        <w:t xml:space="preserve"> N. V., </w:t>
      </w:r>
      <w:proofErr w:type="spellStart"/>
      <w:r>
        <w:rPr>
          <w:sz w:val="28"/>
          <w:szCs w:val="28"/>
          <w:lang w:val="en-US"/>
        </w:rPr>
        <w:t>Mykytyuk</w:t>
      </w:r>
      <w:proofErr w:type="spellEnd"/>
      <w:r>
        <w:rPr>
          <w:sz w:val="28"/>
          <w:szCs w:val="28"/>
          <w:lang w:val="en-US"/>
        </w:rPr>
        <w:t xml:space="preserve"> Yu. I. Methodical approaches to the analysis of the </w:t>
      </w:r>
      <w:bookmarkStart w:id="20" w:name="OLE_LINK133"/>
      <w:bookmarkStart w:id="21" w:name="OLE_LINK134"/>
      <w:r>
        <w:rPr>
          <w:sz w:val="28"/>
          <w:szCs w:val="28"/>
          <w:lang w:val="en-US"/>
        </w:rPr>
        <w:t xml:space="preserve">effectiveness of fixed assets of construction organizations on the basis of economic-mathematical modeling. </w:t>
      </w:r>
      <w:proofErr w:type="spellStart"/>
      <w:r>
        <w:rPr>
          <w:i/>
          <w:sz w:val="28"/>
          <w:szCs w:val="28"/>
          <w:lang w:val="en-US"/>
        </w:rPr>
        <w:t>Revista</w:t>
      </w:r>
      <w:proofErr w:type="spellEnd"/>
      <w:r>
        <w:rPr>
          <w:i/>
          <w:sz w:val="28"/>
          <w:szCs w:val="28"/>
          <w:lang w:val="en-US"/>
        </w:rPr>
        <w:t xml:space="preserve"> </w:t>
      </w:r>
      <w:bookmarkEnd w:id="20"/>
      <w:bookmarkEnd w:id="21"/>
      <w:r>
        <w:rPr>
          <w:i/>
          <w:sz w:val="28"/>
          <w:szCs w:val="28"/>
          <w:lang w:val="en-US"/>
        </w:rPr>
        <w:t>ESPACIOS</w:t>
      </w:r>
      <w:r>
        <w:rPr>
          <w:sz w:val="28"/>
          <w:szCs w:val="28"/>
          <w:lang w:val="en-US"/>
        </w:rPr>
        <w:t xml:space="preserve">. 2020.Vol. 41 (Nº 05). URL: </w:t>
      </w:r>
      <w:hyperlink r:id="rId13" w:history="1">
        <w:r>
          <w:rPr>
            <w:rStyle w:val="a9"/>
            <w:sz w:val="28"/>
            <w:szCs w:val="28"/>
            <w:lang w:val="en-US"/>
          </w:rPr>
          <w:t>https://www.revistaespacios.com/a20v41n05/20410504.html</w:t>
        </w:r>
      </w:hyperlink>
      <w:r>
        <w:rPr>
          <w:sz w:val="28"/>
          <w:szCs w:val="28"/>
          <w:lang w:val="en-US"/>
        </w:rPr>
        <w:t>.</w:t>
      </w:r>
    </w:p>
    <w:p w:rsidR="00CC6F98" w:rsidRDefault="00CC6F98" w:rsidP="00CC6F98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Mykytyuk</w:t>
      </w:r>
      <w:proofErr w:type="spellEnd"/>
      <w:r>
        <w:rPr>
          <w:sz w:val="28"/>
          <w:szCs w:val="28"/>
          <w:lang w:val="en-US"/>
        </w:rPr>
        <w:t xml:space="preserve"> Yu., </w:t>
      </w:r>
      <w:proofErr w:type="spellStart"/>
      <w:r>
        <w:rPr>
          <w:sz w:val="28"/>
          <w:szCs w:val="28"/>
          <w:lang w:val="en-US"/>
        </w:rPr>
        <w:t>Mykytyuk</w:t>
      </w:r>
      <w:proofErr w:type="spellEnd"/>
      <w:r>
        <w:rPr>
          <w:sz w:val="28"/>
          <w:szCs w:val="28"/>
          <w:lang w:val="en-US"/>
        </w:rPr>
        <w:t xml:space="preserve"> P. </w:t>
      </w:r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en-US"/>
        </w:rPr>
        <w:t>anagement</w:t>
      </w:r>
      <w:proofErr w:type="spellEnd"/>
      <w:r>
        <w:rPr>
          <w:sz w:val="28"/>
          <w:szCs w:val="28"/>
          <w:lang w:val="en-US"/>
        </w:rPr>
        <w:t xml:space="preserve"> of an innovative project taking into account risk factors. </w:t>
      </w:r>
      <w:r>
        <w:rPr>
          <w:bCs/>
          <w:sz w:val="28"/>
          <w:szCs w:val="28"/>
          <w:lang w:val="en-US"/>
        </w:rPr>
        <w:t xml:space="preserve">Actual problems of modern science. </w:t>
      </w:r>
      <w:r>
        <w:rPr>
          <w:sz w:val="28"/>
          <w:szCs w:val="28"/>
          <w:lang w:val="en-US"/>
        </w:rPr>
        <w:t xml:space="preserve">Monograph: edited by </w:t>
      </w:r>
      <w:proofErr w:type="spellStart"/>
      <w:r>
        <w:rPr>
          <w:sz w:val="28"/>
          <w:szCs w:val="28"/>
          <w:lang w:val="en-US"/>
        </w:rPr>
        <w:t>Matiukh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S.,</w:t>
      </w:r>
      <w:proofErr w:type="spellStart"/>
      <w:r>
        <w:rPr>
          <w:sz w:val="28"/>
          <w:szCs w:val="28"/>
          <w:lang w:val="en-US"/>
        </w:rPr>
        <w:t>Skyba</w:t>
      </w:r>
      <w:proofErr w:type="spellEnd"/>
      <w:proofErr w:type="gramEnd"/>
      <w:r>
        <w:rPr>
          <w:sz w:val="28"/>
          <w:szCs w:val="28"/>
          <w:lang w:val="en-US"/>
        </w:rPr>
        <w:t xml:space="preserve"> M., Musial J., </w:t>
      </w:r>
      <w:proofErr w:type="spellStart"/>
      <w:r>
        <w:rPr>
          <w:sz w:val="28"/>
          <w:szCs w:val="28"/>
          <w:lang w:val="en-US"/>
        </w:rPr>
        <w:t>Polishchuk</w:t>
      </w:r>
      <w:proofErr w:type="spellEnd"/>
      <w:r>
        <w:rPr>
          <w:sz w:val="28"/>
          <w:szCs w:val="28"/>
          <w:lang w:val="en-US"/>
        </w:rPr>
        <w:t xml:space="preserve"> O. 2021. P.47-57</w:t>
      </w:r>
      <w:r>
        <w:rPr>
          <w:sz w:val="28"/>
          <w:szCs w:val="28"/>
        </w:rPr>
        <w:t>.</w:t>
      </w:r>
    </w:p>
    <w:p w:rsidR="00CC6F98" w:rsidRDefault="00CC6F98" w:rsidP="00CC6F98">
      <w:pPr>
        <w:widowControl w:val="0"/>
        <w:numPr>
          <w:ilvl w:val="0"/>
          <w:numId w:val="4"/>
        </w:numPr>
        <w:ind w:left="0" w:firstLine="709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proofErr w:type="spellStart"/>
      <w:r>
        <w:rPr>
          <w:bCs/>
          <w:iCs/>
          <w:color w:val="222222"/>
          <w:sz w:val="28"/>
          <w:szCs w:val="28"/>
          <w:lang w:val="en-US"/>
        </w:rPr>
        <w:t>Mykytyuk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P.,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Semenets-Orlova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I.,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Blishchuk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K.,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Skoryk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H.,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Pidlisna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T.,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Trebyk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L.</w:t>
      </w:r>
      <w:r>
        <w:rPr>
          <w:bCs/>
          <w:color w:val="222222"/>
          <w:sz w:val="28"/>
          <w:szCs w:val="28"/>
          <w:lang w:val="en-US"/>
        </w:rPr>
        <w:t> Outsourcing as a tool of strategic planning in public administration. </w:t>
      </w:r>
      <w:r>
        <w:rPr>
          <w:bCs/>
          <w:iCs/>
          <w:color w:val="222222"/>
          <w:sz w:val="28"/>
          <w:szCs w:val="28"/>
          <w:lang w:val="en-US"/>
        </w:rPr>
        <w:t>Studies of Applied Economics</w:t>
      </w:r>
      <w:r>
        <w:rPr>
          <w:bCs/>
          <w:color w:val="222222"/>
          <w:sz w:val="28"/>
          <w:szCs w:val="28"/>
          <w:lang w:val="en-US"/>
        </w:rPr>
        <w:t>. 2021. Vol.39, No 3 </w:t>
      </w:r>
      <w:hyperlink r:id="rId14" w:tgtFrame="_blank" w:history="1">
        <w:r>
          <w:rPr>
            <w:rStyle w:val="a9"/>
            <w:bCs/>
            <w:color w:val="1155CC"/>
            <w:sz w:val="28"/>
            <w:szCs w:val="28"/>
            <w:lang w:val="en-US"/>
          </w:rPr>
          <w:t>https://doi.org/10.25115/eea.v39i3.4718</w:t>
        </w:r>
      </w:hyperlink>
      <w:r>
        <w:rPr>
          <w:bCs/>
          <w:color w:val="222222"/>
          <w:sz w:val="28"/>
          <w:szCs w:val="28"/>
          <w:lang w:val="en-US"/>
        </w:rPr>
        <w:t> URL: </w:t>
      </w:r>
      <w:hyperlink r:id="rId15" w:tgtFrame="_blank" w:history="1">
        <w:r>
          <w:rPr>
            <w:rStyle w:val="a9"/>
            <w:bCs/>
            <w:color w:val="1155CC"/>
            <w:sz w:val="28"/>
            <w:szCs w:val="28"/>
            <w:lang w:val="en-US"/>
          </w:rPr>
          <w:t>http://ojs.ual.es/ojs/index.php/eea/article/view/4718/0</w:t>
        </w:r>
      </w:hyperlink>
      <w:r>
        <w:rPr>
          <w:bCs/>
          <w:color w:val="222222"/>
          <w:sz w:val="28"/>
          <w:szCs w:val="28"/>
          <w:lang w:val="en-US"/>
        </w:rPr>
        <w:t> </w:t>
      </w:r>
    </w:p>
    <w:p w:rsidR="00C85EEB" w:rsidRPr="00CC6F98" w:rsidRDefault="00C85EEB" w:rsidP="00C85EEB">
      <w:pPr>
        <w:rPr>
          <w:rFonts w:eastAsia="Times New Roman"/>
          <w:color w:val="000000"/>
          <w:sz w:val="28"/>
          <w:szCs w:val="28"/>
          <w:lang w:val="en-US" w:eastAsia="uk-UA"/>
        </w:rPr>
      </w:pPr>
    </w:p>
    <w:p w:rsidR="00C85EEB" w:rsidRPr="00E941B1" w:rsidRDefault="00C85EEB" w:rsidP="00FA4297">
      <w:pPr>
        <w:jc w:val="center"/>
        <w:rPr>
          <w:sz w:val="28"/>
          <w:szCs w:val="28"/>
          <w:lang w:val="uk-UA"/>
        </w:rPr>
      </w:pPr>
    </w:p>
    <w:sectPr w:rsidR="00C85EEB" w:rsidRPr="00E941B1" w:rsidSect="0066488E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AD" w:rsidRDefault="00B81FAD" w:rsidP="00C642BA">
      <w:r>
        <w:separator/>
      </w:r>
    </w:p>
  </w:endnote>
  <w:endnote w:type="continuationSeparator" w:id="0">
    <w:p w:rsidR="00B81FAD" w:rsidRDefault="00B81FAD" w:rsidP="00C6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AD" w:rsidRDefault="00B81FAD" w:rsidP="00C642BA">
      <w:r>
        <w:separator/>
      </w:r>
    </w:p>
  </w:footnote>
  <w:footnote w:type="continuationSeparator" w:id="0">
    <w:p w:rsidR="00B81FAD" w:rsidRDefault="00B81FAD" w:rsidP="00C6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878568"/>
      <w:docPartObj>
        <w:docPartGallery w:val="Page Numbers (Top of Page)"/>
        <w:docPartUnique/>
      </w:docPartObj>
    </w:sdtPr>
    <w:sdtEndPr/>
    <w:sdtContent>
      <w:p w:rsidR="00C642BA" w:rsidRDefault="00C642BA" w:rsidP="00C642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33" w:rsidRPr="004A4433">
          <w:rPr>
            <w:noProof/>
            <w:lang w:val="uk-UA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BC3"/>
    <w:multiLevelType w:val="hybridMultilevel"/>
    <w:tmpl w:val="AC385362"/>
    <w:lvl w:ilvl="0" w:tplc="6658B3F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sz w:val="30"/>
        <w:szCs w:val="30"/>
      </w:rPr>
    </w:lvl>
    <w:lvl w:ilvl="1" w:tplc="527E27E8">
      <w:start w:val="1"/>
      <w:numFmt w:val="bullet"/>
      <w:lvlText w:val="•"/>
      <w:lvlJc w:val="left"/>
      <w:pPr>
        <w:ind w:left="2065" w:hanging="360"/>
      </w:pPr>
    </w:lvl>
    <w:lvl w:ilvl="2" w:tplc="3C668676">
      <w:start w:val="1"/>
      <w:numFmt w:val="bullet"/>
      <w:lvlText w:val="•"/>
      <w:lvlJc w:val="left"/>
      <w:pPr>
        <w:ind w:left="2932" w:hanging="360"/>
      </w:pPr>
    </w:lvl>
    <w:lvl w:ilvl="3" w:tplc="C2A4CAB0">
      <w:start w:val="1"/>
      <w:numFmt w:val="bullet"/>
      <w:lvlText w:val="•"/>
      <w:lvlJc w:val="left"/>
      <w:pPr>
        <w:ind w:left="3799" w:hanging="360"/>
      </w:pPr>
    </w:lvl>
    <w:lvl w:ilvl="4" w:tplc="6588A674">
      <w:start w:val="1"/>
      <w:numFmt w:val="bullet"/>
      <w:lvlText w:val="•"/>
      <w:lvlJc w:val="left"/>
      <w:pPr>
        <w:ind w:left="4665" w:hanging="360"/>
      </w:pPr>
    </w:lvl>
    <w:lvl w:ilvl="5" w:tplc="49FA8098">
      <w:start w:val="1"/>
      <w:numFmt w:val="bullet"/>
      <w:lvlText w:val="•"/>
      <w:lvlJc w:val="left"/>
      <w:pPr>
        <w:ind w:left="5532" w:hanging="360"/>
      </w:pPr>
    </w:lvl>
    <w:lvl w:ilvl="6" w:tplc="D6726FEE">
      <w:start w:val="1"/>
      <w:numFmt w:val="bullet"/>
      <w:lvlText w:val="•"/>
      <w:lvlJc w:val="left"/>
      <w:pPr>
        <w:ind w:left="6399" w:hanging="360"/>
      </w:pPr>
    </w:lvl>
    <w:lvl w:ilvl="7" w:tplc="95B4C9E8">
      <w:start w:val="1"/>
      <w:numFmt w:val="bullet"/>
      <w:lvlText w:val="•"/>
      <w:lvlJc w:val="left"/>
      <w:pPr>
        <w:ind w:left="7266" w:hanging="360"/>
      </w:pPr>
    </w:lvl>
    <w:lvl w:ilvl="8" w:tplc="802239BA">
      <w:start w:val="1"/>
      <w:numFmt w:val="bullet"/>
      <w:lvlText w:val="•"/>
      <w:lvlJc w:val="left"/>
      <w:pPr>
        <w:ind w:left="8132" w:hanging="360"/>
      </w:pPr>
    </w:lvl>
  </w:abstractNum>
  <w:abstractNum w:abstractNumId="1" w15:restartNumberingAfterBreak="0">
    <w:nsid w:val="0CEC6A02"/>
    <w:multiLevelType w:val="hybridMultilevel"/>
    <w:tmpl w:val="14160D16"/>
    <w:lvl w:ilvl="0" w:tplc="C054100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3832DF"/>
    <w:multiLevelType w:val="hybridMultilevel"/>
    <w:tmpl w:val="BEE62E7C"/>
    <w:lvl w:ilvl="0" w:tplc="D1BCC858">
      <w:start w:val="1"/>
      <w:numFmt w:val="decimal"/>
      <w:lvlText w:val="%1."/>
      <w:lvlJc w:val="left"/>
      <w:pPr>
        <w:ind w:left="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FE27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E368B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DC8E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48AC6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64E9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4682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0027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3EBF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0B81AA7"/>
    <w:multiLevelType w:val="hybridMultilevel"/>
    <w:tmpl w:val="53DA23BA"/>
    <w:lvl w:ilvl="0" w:tplc="0354E69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D2AD5B4">
      <w:start w:val="1"/>
      <w:numFmt w:val="bullet"/>
      <w:lvlText w:val="•"/>
      <w:lvlJc w:val="left"/>
      <w:pPr>
        <w:ind w:left="2065" w:hanging="360"/>
      </w:pPr>
    </w:lvl>
    <w:lvl w:ilvl="2" w:tplc="F372102C">
      <w:start w:val="1"/>
      <w:numFmt w:val="bullet"/>
      <w:lvlText w:val="•"/>
      <w:lvlJc w:val="left"/>
      <w:pPr>
        <w:ind w:left="2932" w:hanging="360"/>
      </w:pPr>
    </w:lvl>
    <w:lvl w:ilvl="3" w:tplc="D4205194">
      <w:start w:val="1"/>
      <w:numFmt w:val="bullet"/>
      <w:lvlText w:val="•"/>
      <w:lvlJc w:val="left"/>
      <w:pPr>
        <w:ind w:left="3799" w:hanging="360"/>
      </w:pPr>
    </w:lvl>
    <w:lvl w:ilvl="4" w:tplc="2CB0B726">
      <w:start w:val="1"/>
      <w:numFmt w:val="bullet"/>
      <w:lvlText w:val="•"/>
      <w:lvlJc w:val="left"/>
      <w:pPr>
        <w:ind w:left="4665" w:hanging="360"/>
      </w:pPr>
    </w:lvl>
    <w:lvl w:ilvl="5" w:tplc="A8566A16">
      <w:start w:val="1"/>
      <w:numFmt w:val="bullet"/>
      <w:lvlText w:val="•"/>
      <w:lvlJc w:val="left"/>
      <w:pPr>
        <w:ind w:left="5532" w:hanging="360"/>
      </w:pPr>
    </w:lvl>
    <w:lvl w:ilvl="6" w:tplc="2EC00152">
      <w:start w:val="1"/>
      <w:numFmt w:val="bullet"/>
      <w:lvlText w:val="•"/>
      <w:lvlJc w:val="left"/>
      <w:pPr>
        <w:ind w:left="6399" w:hanging="360"/>
      </w:pPr>
    </w:lvl>
    <w:lvl w:ilvl="7" w:tplc="E7AEA14C">
      <w:start w:val="1"/>
      <w:numFmt w:val="bullet"/>
      <w:lvlText w:val="•"/>
      <w:lvlJc w:val="left"/>
      <w:pPr>
        <w:ind w:left="7266" w:hanging="360"/>
      </w:pPr>
    </w:lvl>
    <w:lvl w:ilvl="8" w:tplc="8E829076">
      <w:start w:val="1"/>
      <w:numFmt w:val="bullet"/>
      <w:lvlText w:val="•"/>
      <w:lvlJc w:val="left"/>
      <w:pPr>
        <w:ind w:left="8132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E"/>
    <w:rsid w:val="00076508"/>
    <w:rsid w:val="001016BF"/>
    <w:rsid w:val="00122C6A"/>
    <w:rsid w:val="0014045D"/>
    <w:rsid w:val="00174226"/>
    <w:rsid w:val="001E0054"/>
    <w:rsid w:val="002D619D"/>
    <w:rsid w:val="003A573E"/>
    <w:rsid w:val="00434581"/>
    <w:rsid w:val="00457EBD"/>
    <w:rsid w:val="004A4433"/>
    <w:rsid w:val="00545205"/>
    <w:rsid w:val="005B3D07"/>
    <w:rsid w:val="005E6347"/>
    <w:rsid w:val="0066488E"/>
    <w:rsid w:val="008B4F37"/>
    <w:rsid w:val="00A35E24"/>
    <w:rsid w:val="00A65E14"/>
    <w:rsid w:val="00A9616F"/>
    <w:rsid w:val="00AA1BC7"/>
    <w:rsid w:val="00B81FAD"/>
    <w:rsid w:val="00C0465C"/>
    <w:rsid w:val="00C642BA"/>
    <w:rsid w:val="00C85EEB"/>
    <w:rsid w:val="00CC62B8"/>
    <w:rsid w:val="00CC6F98"/>
    <w:rsid w:val="00CE4BE7"/>
    <w:rsid w:val="00D23F72"/>
    <w:rsid w:val="00DC1B9B"/>
    <w:rsid w:val="00E941B1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E676"/>
  <w15:chartTrackingRefBased/>
  <w15:docId w15:val="{EB1679F2-148F-42B4-8462-670C8676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3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41B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qFormat/>
    <w:rsid w:val="00E941B1"/>
    <w:pPr>
      <w:keepNext/>
      <w:spacing w:line="360" w:lineRule="auto"/>
      <w:outlineLvl w:val="2"/>
    </w:pPr>
    <w:rPr>
      <w:rFonts w:eastAsia="Times New Roman"/>
      <w:i/>
      <w:iCs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E941B1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qFormat/>
    <w:rsid w:val="00E941B1"/>
    <w:pPr>
      <w:keepNext/>
      <w:spacing w:line="360" w:lineRule="auto"/>
      <w:ind w:firstLine="851"/>
      <w:jc w:val="center"/>
      <w:outlineLvl w:val="4"/>
    </w:pPr>
    <w:rPr>
      <w:rFonts w:eastAsia="Times New Roman"/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E941B1"/>
    <w:pPr>
      <w:keepNext/>
      <w:spacing w:line="360" w:lineRule="auto"/>
      <w:ind w:firstLine="720"/>
      <w:outlineLvl w:val="5"/>
    </w:pPr>
    <w:rPr>
      <w:rFonts w:eastAsia="Times New Roman"/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E941B1"/>
    <w:pPr>
      <w:keepNext/>
      <w:spacing w:line="360" w:lineRule="auto"/>
      <w:ind w:left="180"/>
      <w:jc w:val="center"/>
      <w:outlineLvl w:val="6"/>
    </w:pPr>
    <w:rPr>
      <w:rFonts w:eastAsia="Times New Roman"/>
      <w:b/>
      <w:bCs/>
      <w:sz w:val="32"/>
      <w:szCs w:val="28"/>
      <w:lang w:val="uk-UA"/>
    </w:rPr>
  </w:style>
  <w:style w:type="paragraph" w:styleId="8">
    <w:name w:val="heading 8"/>
    <w:basedOn w:val="a"/>
    <w:next w:val="a"/>
    <w:link w:val="80"/>
    <w:qFormat/>
    <w:rsid w:val="00E941B1"/>
    <w:pPr>
      <w:keepNext/>
      <w:jc w:val="center"/>
      <w:outlineLvl w:val="7"/>
    </w:pPr>
    <w:rPr>
      <w:rFonts w:eastAsia="Times New Roman"/>
      <w:sz w:val="28"/>
      <w:lang w:val="uk-UA"/>
    </w:rPr>
  </w:style>
  <w:style w:type="paragraph" w:styleId="9">
    <w:name w:val="heading 9"/>
    <w:basedOn w:val="a"/>
    <w:next w:val="a"/>
    <w:link w:val="90"/>
    <w:qFormat/>
    <w:rsid w:val="00E941B1"/>
    <w:pPr>
      <w:keepNext/>
      <w:spacing w:line="360" w:lineRule="auto"/>
      <w:ind w:left="180"/>
      <w:outlineLvl w:val="8"/>
    </w:pPr>
    <w:rPr>
      <w:rFonts w:eastAsia="Times New Roman"/>
      <w:b/>
      <w:bC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97"/>
    <w:pPr>
      <w:ind w:left="720"/>
      <w:contextualSpacing/>
    </w:pPr>
  </w:style>
  <w:style w:type="paragraph" w:styleId="a4">
    <w:name w:val="Title"/>
    <w:basedOn w:val="a"/>
    <w:link w:val="a5"/>
    <w:qFormat/>
    <w:rsid w:val="00FA4297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5">
    <w:name w:val="Назва Знак"/>
    <w:basedOn w:val="a0"/>
    <w:link w:val="a4"/>
    <w:rsid w:val="00FA4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1">
    <w:name w:val="Normal1"/>
    <w:rsid w:val="00FA429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31">
    <w:name w:val="Body Text 3"/>
    <w:basedOn w:val="a"/>
    <w:link w:val="32"/>
    <w:rsid w:val="00C85EEB"/>
    <w:pPr>
      <w:widowControl w:val="0"/>
      <w:autoSpaceDE w:val="0"/>
      <w:autoSpaceDN w:val="0"/>
      <w:adjustRightInd w:val="0"/>
      <w:jc w:val="both"/>
    </w:pPr>
    <w:rPr>
      <w:rFonts w:eastAsia="Times New Roman"/>
      <w:szCs w:val="20"/>
      <w:lang w:val="uk-UA"/>
    </w:rPr>
  </w:style>
  <w:style w:type="character" w:customStyle="1" w:styleId="32">
    <w:name w:val="Основний текст 3 Знак"/>
    <w:basedOn w:val="a0"/>
    <w:link w:val="31"/>
    <w:uiPriority w:val="99"/>
    <w:rsid w:val="00C85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85EEB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C85EE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-size-large">
    <w:name w:val="a-size-large"/>
    <w:rsid w:val="00C85EEB"/>
  </w:style>
  <w:style w:type="character" w:customStyle="1" w:styleId="10">
    <w:name w:val="Заголовок 1 Знак"/>
    <w:basedOn w:val="a0"/>
    <w:link w:val="1"/>
    <w:rsid w:val="00D23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TOC Heading"/>
    <w:basedOn w:val="1"/>
    <w:next w:val="a"/>
    <w:uiPriority w:val="39"/>
    <w:unhideWhenUsed/>
    <w:qFormat/>
    <w:rsid w:val="00457EBD"/>
    <w:pPr>
      <w:spacing w:line="259" w:lineRule="auto"/>
      <w:outlineLvl w:val="9"/>
    </w:pPr>
    <w:rPr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457EB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457EBD"/>
    <w:pPr>
      <w:spacing w:after="100" w:line="259" w:lineRule="auto"/>
    </w:pPr>
    <w:rPr>
      <w:rFonts w:eastAsiaTheme="minorEastAsia"/>
      <w:sz w:val="28"/>
      <w:szCs w:val="22"/>
      <w:lang w:val="uk-UA" w:eastAsia="uk-UA"/>
    </w:rPr>
  </w:style>
  <w:style w:type="paragraph" w:styleId="33">
    <w:name w:val="toc 3"/>
    <w:basedOn w:val="a"/>
    <w:next w:val="a"/>
    <w:autoRedefine/>
    <w:uiPriority w:val="39"/>
    <w:unhideWhenUsed/>
    <w:rsid w:val="00457EB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uk-UA" w:eastAsia="uk-UA"/>
    </w:rPr>
  </w:style>
  <w:style w:type="character" w:styleId="a9">
    <w:name w:val="Hyperlink"/>
    <w:basedOn w:val="a0"/>
    <w:uiPriority w:val="99"/>
    <w:unhideWhenUsed/>
    <w:rsid w:val="00457EBD"/>
    <w:rPr>
      <w:color w:val="0563C1" w:themeColor="hyperlink"/>
      <w:u w:val="single"/>
    </w:rPr>
  </w:style>
  <w:style w:type="paragraph" w:styleId="aa">
    <w:name w:val="header"/>
    <w:basedOn w:val="a"/>
    <w:link w:val="ab"/>
    <w:unhideWhenUsed/>
    <w:rsid w:val="00C642BA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C642B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642B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642B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941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941B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41B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E941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41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41B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94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941B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941B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uk-U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941B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E941B1"/>
  </w:style>
  <w:style w:type="paragraph" w:styleId="22">
    <w:name w:val="Body Text Indent 2"/>
    <w:basedOn w:val="a"/>
    <w:link w:val="23"/>
    <w:rsid w:val="00E941B1"/>
    <w:pPr>
      <w:spacing w:line="360" w:lineRule="auto"/>
      <w:ind w:firstLine="567"/>
      <w:jc w:val="both"/>
    </w:pPr>
    <w:rPr>
      <w:rFonts w:eastAsia="Times New Roman"/>
      <w:sz w:val="28"/>
      <w:lang w:val="uk-UA"/>
    </w:rPr>
  </w:style>
  <w:style w:type="character" w:customStyle="1" w:styleId="23">
    <w:name w:val="Основний текст з відступом 2 Знак"/>
    <w:basedOn w:val="a0"/>
    <w:link w:val="22"/>
    <w:rsid w:val="00E94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E941B1"/>
    <w:pPr>
      <w:spacing w:line="360" w:lineRule="auto"/>
      <w:ind w:left="720" w:hanging="360"/>
    </w:pPr>
    <w:rPr>
      <w:rFonts w:eastAsia="Times New Roman"/>
      <w:sz w:val="28"/>
      <w:lang w:val="uk-UA"/>
    </w:rPr>
  </w:style>
  <w:style w:type="character" w:customStyle="1" w:styleId="35">
    <w:name w:val="Основний текст з відступом 3 Знак"/>
    <w:basedOn w:val="a0"/>
    <w:link w:val="34"/>
    <w:rsid w:val="00E94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E941B1"/>
    <w:pPr>
      <w:tabs>
        <w:tab w:val="left" w:pos="0"/>
      </w:tabs>
      <w:spacing w:line="360" w:lineRule="auto"/>
      <w:jc w:val="both"/>
    </w:pPr>
    <w:rPr>
      <w:rFonts w:eastAsia="Times New Roman"/>
      <w:sz w:val="28"/>
      <w:lang w:val="uk-UA"/>
    </w:rPr>
  </w:style>
  <w:style w:type="character" w:customStyle="1" w:styleId="af">
    <w:name w:val="Основний текст Знак"/>
    <w:basedOn w:val="a0"/>
    <w:link w:val="ae"/>
    <w:rsid w:val="00E94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E941B1"/>
    <w:pPr>
      <w:spacing w:line="360" w:lineRule="auto"/>
      <w:jc w:val="center"/>
    </w:pPr>
    <w:rPr>
      <w:rFonts w:eastAsia="Times New Roman"/>
      <w:b/>
      <w:bCs/>
      <w:sz w:val="36"/>
      <w:lang w:val="uk-UA"/>
    </w:rPr>
  </w:style>
  <w:style w:type="character" w:customStyle="1" w:styleId="25">
    <w:name w:val="Основний текст 2 Знак"/>
    <w:basedOn w:val="a0"/>
    <w:link w:val="24"/>
    <w:rsid w:val="00E941B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f0">
    <w:name w:val="page number"/>
    <w:basedOn w:val="a0"/>
    <w:rsid w:val="00E941B1"/>
  </w:style>
  <w:style w:type="paragraph" w:styleId="af1">
    <w:name w:val="caption"/>
    <w:basedOn w:val="a"/>
    <w:next w:val="a"/>
    <w:qFormat/>
    <w:rsid w:val="00E941B1"/>
    <w:pPr>
      <w:ind w:left="360"/>
    </w:pPr>
    <w:rPr>
      <w:rFonts w:eastAsia="Times New Roman"/>
      <w:sz w:val="28"/>
      <w:szCs w:val="28"/>
      <w:lang w:val="uk-UA"/>
    </w:rPr>
  </w:style>
  <w:style w:type="paragraph" w:styleId="af2">
    <w:name w:val="Quote"/>
    <w:basedOn w:val="a"/>
    <w:next w:val="af3"/>
    <w:link w:val="af4"/>
    <w:rsid w:val="00E941B1"/>
    <w:pPr>
      <w:ind w:left="567" w:right="567"/>
    </w:pPr>
    <w:rPr>
      <w:rFonts w:eastAsia="Times New Roman"/>
      <w:b/>
      <w:bCs/>
      <w:sz w:val="28"/>
      <w:lang w:val="uk-UA"/>
    </w:rPr>
  </w:style>
  <w:style w:type="character" w:customStyle="1" w:styleId="af4">
    <w:name w:val="Цитата Знак"/>
    <w:basedOn w:val="a0"/>
    <w:link w:val="af2"/>
    <w:rsid w:val="00E941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E941B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6">
    <w:name w:val="Текст у виносці Знак"/>
    <w:basedOn w:val="a0"/>
    <w:link w:val="af5"/>
    <w:semiHidden/>
    <w:rsid w:val="00E941B1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11">
    <w:name w:val="Заголовок 2 Знак1"/>
    <w:uiPriority w:val="9"/>
    <w:semiHidden/>
    <w:rsid w:val="00E941B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410">
    <w:name w:val="Заголовок 4 Знак1"/>
    <w:uiPriority w:val="9"/>
    <w:semiHidden/>
    <w:rsid w:val="00E941B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 w:eastAsia="ru-RU"/>
    </w:rPr>
  </w:style>
  <w:style w:type="numbering" w:customStyle="1" w:styleId="26">
    <w:name w:val="Нет списка2"/>
    <w:next w:val="a2"/>
    <w:semiHidden/>
    <w:rsid w:val="00E941B1"/>
  </w:style>
  <w:style w:type="table" w:styleId="af7">
    <w:name w:val="Table Grid"/>
    <w:basedOn w:val="a1"/>
    <w:rsid w:val="00E94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E941B1"/>
  </w:style>
  <w:style w:type="numbering" w:customStyle="1" w:styleId="42">
    <w:name w:val="Нет списка4"/>
    <w:next w:val="a2"/>
    <w:uiPriority w:val="99"/>
    <w:semiHidden/>
    <w:unhideWhenUsed/>
    <w:rsid w:val="00E941B1"/>
  </w:style>
  <w:style w:type="paragraph" w:styleId="af8">
    <w:name w:val="Subtitle"/>
    <w:basedOn w:val="a"/>
    <w:link w:val="af9"/>
    <w:qFormat/>
    <w:rsid w:val="00E941B1"/>
    <w:pPr>
      <w:widowControl w:val="0"/>
      <w:autoSpaceDE w:val="0"/>
      <w:autoSpaceDN w:val="0"/>
      <w:adjustRightInd w:val="0"/>
      <w:spacing w:line="360" w:lineRule="auto"/>
      <w:jc w:val="center"/>
    </w:pPr>
    <w:rPr>
      <w:rFonts w:eastAsia="Times New Roman"/>
      <w:b/>
      <w:bCs/>
      <w:sz w:val="28"/>
      <w:szCs w:val="20"/>
      <w:lang w:val="uk-UA"/>
    </w:rPr>
  </w:style>
  <w:style w:type="character" w:customStyle="1" w:styleId="af9">
    <w:name w:val="Підзаголовок Знак"/>
    <w:basedOn w:val="a0"/>
    <w:link w:val="af8"/>
    <w:rsid w:val="00E941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a">
    <w:name w:val="annotation reference"/>
    <w:semiHidden/>
    <w:rsid w:val="00E941B1"/>
    <w:rPr>
      <w:sz w:val="16"/>
      <w:szCs w:val="16"/>
    </w:rPr>
  </w:style>
  <w:style w:type="paragraph" w:styleId="afb">
    <w:name w:val="annotation text"/>
    <w:basedOn w:val="a"/>
    <w:link w:val="afc"/>
    <w:semiHidden/>
    <w:rsid w:val="00E941B1"/>
    <w:rPr>
      <w:rFonts w:eastAsia="Times New Roman"/>
      <w:sz w:val="20"/>
      <w:szCs w:val="20"/>
    </w:rPr>
  </w:style>
  <w:style w:type="character" w:customStyle="1" w:styleId="afc">
    <w:name w:val="Текст примітки Знак"/>
    <w:basedOn w:val="a0"/>
    <w:link w:val="afb"/>
    <w:semiHidden/>
    <w:rsid w:val="00E941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3">
    <w:name w:val="Сетка таблицы1"/>
    <w:basedOn w:val="a1"/>
    <w:next w:val="af7"/>
    <w:uiPriority w:val="59"/>
    <w:rsid w:val="00E9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E941B1"/>
  </w:style>
  <w:style w:type="table" w:customStyle="1" w:styleId="27">
    <w:name w:val="Сетка таблицы2"/>
    <w:basedOn w:val="a1"/>
    <w:next w:val="af7"/>
    <w:uiPriority w:val="59"/>
    <w:rsid w:val="00E9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laceholder Text"/>
    <w:uiPriority w:val="99"/>
    <w:semiHidden/>
    <w:rsid w:val="00E941B1"/>
    <w:rPr>
      <w:color w:val="808080"/>
    </w:rPr>
  </w:style>
  <w:style w:type="paragraph" w:styleId="af3">
    <w:name w:val="Block Text"/>
    <w:basedOn w:val="a"/>
    <w:uiPriority w:val="99"/>
    <w:semiHidden/>
    <w:unhideWhenUsed/>
    <w:rsid w:val="00E941B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TableParagraph">
    <w:name w:val="Table Paragraph"/>
    <w:basedOn w:val="a"/>
    <w:uiPriority w:val="1"/>
    <w:qFormat/>
    <w:rsid w:val="00434581"/>
    <w:pPr>
      <w:widowContro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34581"/>
    <w:pPr>
      <w:widowControl w:val="0"/>
      <w:spacing w:after="0" w:line="240" w:lineRule="auto"/>
    </w:pPr>
    <w:rPr>
      <w:b/>
      <w:bCs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odnb.odessa.ua/opac/index.php?url=/notices/index/445879/default" TargetMode="External"/><Relationship Id="rId13" Type="http://schemas.openxmlformats.org/officeDocument/2006/relationships/hyperlink" Target="https://www.revistaespacios.com/a20v41n05/2041050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bofscience.com/wos/woscc/fullrecord/WOS:000631706900044?SID=F468clXLGY5p4VQL8l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0511/pyr2021.v9nSPE3.1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js.ual.es/ojs/index.php/eea/article/view/4718/0" TargetMode="External"/><Relationship Id="rId10" Type="http://schemas.openxmlformats.org/officeDocument/2006/relationships/hyperlink" Target="http://dspace.wunu.edu.ua/handle/316497/36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wunu.edu.ua/handle/316497/27985" TargetMode="External"/><Relationship Id="rId14" Type="http://schemas.openxmlformats.org/officeDocument/2006/relationships/hyperlink" Target="https://doi.org/10.25115/eea.v39i3.47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7E7F-970F-41D5-AE5F-1B14C564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10692</Words>
  <Characters>6095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myi</cp:lastModifiedBy>
  <cp:revision>13</cp:revision>
  <dcterms:created xsi:type="dcterms:W3CDTF">2021-10-11T17:29:00Z</dcterms:created>
  <dcterms:modified xsi:type="dcterms:W3CDTF">2023-04-07T13:51:00Z</dcterms:modified>
</cp:coreProperties>
</file>