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Calibri" w:hAnsi="Calibri" w:cs="Times New Roman"/>
          <w:lang w:val="uk-UA"/>
        </w:rPr>
        <w:id w:val="-324898969"/>
        <w:docPartObj>
          <w:docPartGallery w:val="Cover Pages"/>
          <w:docPartUnique/>
        </w:docPartObj>
      </w:sdtPr>
      <w:sdtEndPr/>
      <w:sdtContent>
        <w:p w:rsidR="00740759" w:rsidRPr="00740759" w:rsidRDefault="00740759" w:rsidP="00740759">
          <w:pPr>
            <w:spacing w:after="160" w:line="256" w:lineRule="auto"/>
            <w:rPr>
              <w:rFonts w:ascii="Times New Roman" w:eastAsia="Calibri" w:hAnsi="Times New Roman" w:cs="Times New Roman"/>
              <w:b/>
              <w:sz w:val="28"/>
              <w:szCs w:val="28"/>
              <w:lang w:val="uk-UA"/>
            </w:rPr>
          </w:pPr>
          <w:r w:rsidRPr="00740759">
            <w:rPr>
              <w:rFonts w:ascii="Calibri" w:eastAsia="Calibri" w:hAnsi="Calibri" w:cs="Times New Roman"/>
              <w:b/>
              <w:lang w:val="uk-UA"/>
            </w:rPr>
            <w:t xml:space="preserve">                                                   </w:t>
          </w:r>
          <w:r w:rsidRPr="00740759">
            <w:rPr>
              <w:rFonts w:ascii="Times New Roman" w:eastAsia="Calibri" w:hAnsi="Times New Roman" w:cs="Times New Roman"/>
              <w:b/>
              <w:sz w:val="28"/>
              <w:szCs w:val="28"/>
              <w:lang w:val="uk-UA"/>
            </w:rPr>
            <w:t>Міністерство освіти і науки України</w:t>
          </w:r>
          <w:r w:rsidRPr="00740759">
            <w:rPr>
              <w:rFonts w:ascii="Times New Roman" w:eastAsia="Calibri" w:hAnsi="Times New Roman" w:cs="Times New Roman"/>
              <w:b/>
              <w:sz w:val="28"/>
              <w:szCs w:val="28"/>
              <w:lang w:val="uk-UA"/>
            </w:rPr>
            <w:br/>
            <w:t xml:space="preserve"> </w:t>
          </w:r>
          <w:r w:rsidRPr="00740759">
            <w:rPr>
              <w:rFonts w:ascii="Times New Roman" w:eastAsia="Calibri" w:hAnsi="Times New Roman" w:cs="Times New Roman"/>
              <w:b/>
              <w:sz w:val="28"/>
              <w:szCs w:val="28"/>
              <w:lang w:val="uk-UA"/>
            </w:rPr>
            <w:tab/>
          </w:r>
          <w:r w:rsidRPr="00740759">
            <w:rPr>
              <w:rFonts w:ascii="Times New Roman" w:eastAsia="Calibri" w:hAnsi="Times New Roman" w:cs="Times New Roman"/>
              <w:b/>
              <w:sz w:val="28"/>
              <w:szCs w:val="28"/>
              <w:lang w:val="uk-UA"/>
            </w:rPr>
            <w:tab/>
            <w:t>Західноукраїнський національний університет</w:t>
          </w:r>
          <w:r w:rsidRPr="00740759">
            <w:rPr>
              <w:rFonts w:ascii="Times New Roman" w:eastAsia="Calibri" w:hAnsi="Times New Roman" w:cs="Times New Roman"/>
              <w:b/>
              <w:sz w:val="28"/>
              <w:szCs w:val="28"/>
              <w:lang w:val="uk-UA"/>
            </w:rPr>
            <w:br/>
            <w:t xml:space="preserve"> </w:t>
          </w:r>
          <w:r w:rsidRPr="00740759">
            <w:rPr>
              <w:rFonts w:ascii="Times New Roman" w:eastAsia="Calibri" w:hAnsi="Times New Roman" w:cs="Times New Roman"/>
              <w:b/>
              <w:sz w:val="28"/>
              <w:szCs w:val="28"/>
              <w:lang w:val="uk-UA"/>
            </w:rPr>
            <w:tab/>
          </w:r>
          <w:r w:rsidRPr="00740759">
            <w:rPr>
              <w:rFonts w:ascii="Times New Roman" w:eastAsia="Calibri" w:hAnsi="Times New Roman" w:cs="Times New Roman"/>
              <w:b/>
              <w:sz w:val="28"/>
              <w:szCs w:val="28"/>
              <w:lang w:val="uk-UA"/>
            </w:rPr>
            <w:tab/>
          </w:r>
          <w:r w:rsidRPr="00740759">
            <w:rPr>
              <w:rFonts w:ascii="Times New Roman" w:eastAsia="Calibri" w:hAnsi="Times New Roman" w:cs="Times New Roman"/>
              <w:b/>
              <w:sz w:val="28"/>
              <w:szCs w:val="28"/>
              <w:lang w:val="uk-UA"/>
            </w:rPr>
            <w:tab/>
          </w:r>
          <w:r w:rsidRPr="00740759">
            <w:rPr>
              <w:rFonts w:ascii="Times New Roman" w:eastAsia="Calibri" w:hAnsi="Times New Roman" w:cs="Times New Roman"/>
              <w:b/>
              <w:sz w:val="28"/>
              <w:szCs w:val="28"/>
              <w:lang w:val="uk-UA"/>
            </w:rPr>
            <w:tab/>
            <w:t xml:space="preserve">     Юридичний факультет</w:t>
          </w:r>
        </w:p>
        <w:p w:rsidR="00740759" w:rsidRPr="00740759" w:rsidRDefault="00740759" w:rsidP="00740759">
          <w:pPr>
            <w:spacing w:after="160" w:line="256" w:lineRule="auto"/>
            <w:rPr>
              <w:rFonts w:ascii="Calibri" w:eastAsia="Calibri" w:hAnsi="Calibri" w:cs="Times New Roman"/>
              <w:lang w:val="uk-UA"/>
            </w:rPr>
          </w:pPr>
        </w:p>
        <w:p w:rsidR="00740759" w:rsidRPr="00740759" w:rsidRDefault="00D92DBD" w:rsidP="00740759">
          <w:pPr>
            <w:spacing w:after="0" w:line="240" w:lineRule="auto"/>
            <w:ind w:right="-285"/>
            <w:jc w:val="center"/>
            <w:rPr>
              <w:rFonts w:ascii="Times New Roman" w:eastAsia="Times New Roman" w:hAnsi="Times New Roman" w:cs="Times New Roman"/>
              <w:sz w:val="28"/>
              <w:szCs w:val="28"/>
              <w:lang w:val="uk-UA" w:eastAsia="ru-RU"/>
            </w:rPr>
          </w:pPr>
          <w:r w:rsidRPr="00D92DBD">
            <w:rPr>
              <w:rFonts w:ascii="Times New Roman" w:eastAsia="Times New Roman" w:hAnsi="Times New Roman" w:cs="Times New Roman"/>
              <w:sz w:val="28"/>
              <w:szCs w:val="28"/>
              <w:lang w:val="uk-UA" w:eastAsia="ru-RU"/>
            </w:rPr>
            <w:t>Кафедра цивільного права та процесу</w:t>
          </w:r>
          <w:r w:rsidR="00740759" w:rsidRPr="00740759">
            <w:rPr>
              <w:rFonts w:ascii="Times New Roman" w:eastAsia="Times New Roman" w:hAnsi="Times New Roman" w:cs="Times New Roman"/>
              <w:sz w:val="28"/>
              <w:szCs w:val="28"/>
              <w:lang w:val="uk-UA" w:eastAsia="ru-RU"/>
            </w:rPr>
            <w:t xml:space="preserve">                                 </w:t>
          </w:r>
        </w:p>
        <w:p w:rsidR="00740759" w:rsidRPr="00740759" w:rsidRDefault="00740759" w:rsidP="00740759">
          <w:pPr>
            <w:spacing w:after="160" w:line="256" w:lineRule="auto"/>
            <w:jc w:val="right"/>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w:t>
          </w:r>
        </w:p>
        <w:p w:rsidR="00740759" w:rsidRPr="00740759" w:rsidRDefault="00740759" w:rsidP="00740759">
          <w:pPr>
            <w:spacing w:after="160" w:line="256" w:lineRule="auto"/>
            <w:rPr>
              <w:rFonts w:ascii="Times New Roman" w:eastAsia="Calibri" w:hAnsi="Times New Roman" w:cs="Times New Roman"/>
              <w:sz w:val="28"/>
              <w:szCs w:val="28"/>
              <w:lang w:val="uk-UA"/>
            </w:rPr>
          </w:pPr>
        </w:p>
        <w:p w:rsidR="00740759" w:rsidRPr="00D92DBD" w:rsidRDefault="00740759" w:rsidP="00D92DBD">
          <w:pPr>
            <w:spacing w:after="160" w:line="256" w:lineRule="auto"/>
            <w:jc w:val="center"/>
            <w:rPr>
              <w:rFonts w:ascii="Times New Roman" w:eastAsia="Calibri" w:hAnsi="Times New Roman" w:cs="Times New Roman"/>
              <w:b/>
              <w:sz w:val="28"/>
              <w:szCs w:val="28"/>
              <w:lang w:val="uk-UA"/>
            </w:rPr>
          </w:pPr>
          <w:r w:rsidRPr="00740759">
            <w:rPr>
              <w:rFonts w:ascii="Times New Roman" w:eastAsia="Calibri" w:hAnsi="Times New Roman" w:cs="Times New Roman"/>
              <w:sz w:val="28"/>
              <w:szCs w:val="28"/>
              <w:lang w:val="uk-UA"/>
            </w:rPr>
            <w:br/>
          </w:r>
          <w:r w:rsidRPr="00740759">
            <w:rPr>
              <w:rFonts w:ascii="Times New Roman" w:eastAsia="Calibri" w:hAnsi="Times New Roman" w:cs="Times New Roman"/>
              <w:sz w:val="28"/>
              <w:szCs w:val="28"/>
              <w:lang w:val="uk-UA"/>
            </w:rPr>
            <w:br/>
          </w:r>
          <w:r w:rsidR="00D92DBD" w:rsidRPr="00D92DBD">
            <w:rPr>
              <w:rFonts w:ascii="Times New Roman" w:eastAsia="Calibri" w:hAnsi="Times New Roman" w:cs="Times New Roman"/>
              <w:b/>
              <w:sz w:val="28"/>
              <w:szCs w:val="28"/>
              <w:lang w:val="uk-UA"/>
            </w:rPr>
            <w:t>МІЖДИСЦИПЛІНАРНА КУРСОВА РОБОТА</w:t>
          </w:r>
        </w:p>
        <w:p w:rsidR="00740759" w:rsidRPr="00740759" w:rsidRDefault="00740759" w:rsidP="00740759">
          <w:pPr>
            <w:spacing w:after="160" w:line="256" w:lineRule="auto"/>
            <w:jc w:val="center"/>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на тему: </w:t>
          </w:r>
          <w:r>
            <w:rPr>
              <w:rFonts w:ascii="Times New Roman" w:eastAsia="Calibri" w:hAnsi="Times New Roman" w:cs="Times New Roman"/>
              <w:sz w:val="28"/>
              <w:szCs w:val="28"/>
              <w:u w:val="single"/>
              <w:lang w:val="uk-UA"/>
            </w:rPr>
            <w:t>«Поняття та види речового права на чуже майно</w:t>
          </w:r>
          <w:r w:rsidRPr="00740759">
            <w:rPr>
              <w:rFonts w:ascii="Times New Roman" w:eastAsia="Calibri" w:hAnsi="Times New Roman" w:cs="Times New Roman"/>
              <w:sz w:val="28"/>
              <w:szCs w:val="28"/>
              <w:u w:val="single"/>
              <w:lang w:val="uk-UA"/>
            </w:rPr>
            <w:t>»</w:t>
          </w:r>
        </w:p>
        <w:p w:rsidR="00740759" w:rsidRPr="00740759" w:rsidRDefault="00740759" w:rsidP="00740759">
          <w:pPr>
            <w:spacing w:after="160" w:line="256" w:lineRule="auto"/>
            <w:jc w:val="center"/>
            <w:rPr>
              <w:rFonts w:ascii="Times New Roman" w:eastAsia="Calibri" w:hAnsi="Times New Roman" w:cs="Times New Roman"/>
              <w:sz w:val="28"/>
              <w:szCs w:val="28"/>
              <w:lang w:val="uk-UA"/>
            </w:rPr>
          </w:pPr>
        </w:p>
        <w:p w:rsidR="00740759" w:rsidRPr="00740759" w:rsidRDefault="00740759" w:rsidP="00740759">
          <w:pPr>
            <w:spacing w:after="160" w:line="256" w:lineRule="auto"/>
            <w:rPr>
              <w:rFonts w:ascii="Times New Roman" w:eastAsia="Calibri" w:hAnsi="Times New Roman" w:cs="Times New Roman"/>
              <w:sz w:val="28"/>
              <w:szCs w:val="28"/>
              <w:lang w:val="uk-UA"/>
            </w:rPr>
          </w:pPr>
        </w:p>
        <w:p w:rsidR="00740759" w:rsidRPr="00740759" w:rsidRDefault="00740759" w:rsidP="00740759">
          <w:pPr>
            <w:spacing w:after="160" w:line="256" w:lineRule="auto"/>
            <w:rPr>
              <w:rFonts w:ascii="Times New Roman" w:eastAsia="Calibri" w:hAnsi="Times New Roman" w:cs="Times New Roman"/>
              <w:sz w:val="28"/>
              <w:szCs w:val="28"/>
            </w:rPr>
          </w:pPr>
        </w:p>
        <w:p w:rsidR="00740759" w:rsidRPr="00740759" w:rsidRDefault="00740759" w:rsidP="00740759">
          <w:pPr>
            <w:spacing w:after="160" w:line="256"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Студент</w:t>
          </w:r>
          <w:r w:rsidR="00D92DBD">
            <w:rPr>
              <w:rFonts w:ascii="Times New Roman" w:eastAsia="Calibri" w:hAnsi="Times New Roman" w:cs="Times New Roman"/>
              <w:sz w:val="28"/>
              <w:szCs w:val="28"/>
              <w:lang w:val="uk-UA"/>
            </w:rPr>
            <w:t>ка</w:t>
          </w:r>
          <w:r w:rsidRPr="00740759">
            <w:rPr>
              <w:rFonts w:ascii="Times New Roman" w:eastAsia="Calibri" w:hAnsi="Times New Roman" w:cs="Times New Roman"/>
              <w:sz w:val="28"/>
              <w:szCs w:val="28"/>
              <w:lang w:val="uk-UA"/>
            </w:rPr>
            <w:t xml:space="preserve"> групи: </w:t>
          </w:r>
          <w:r w:rsidR="00D92DBD">
            <w:rPr>
              <w:rFonts w:ascii="Times New Roman" w:eastAsia="Calibri" w:hAnsi="Times New Roman" w:cs="Times New Roman"/>
              <w:sz w:val="28"/>
              <w:szCs w:val="28"/>
              <w:lang w:val="uk-UA"/>
            </w:rPr>
            <w:t>ПРм-12</w:t>
          </w:r>
        </w:p>
        <w:p w:rsidR="00740759" w:rsidRPr="00740759" w:rsidRDefault="00740759" w:rsidP="00740759">
          <w:pPr>
            <w:spacing w:after="160" w:line="256"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w:t>
          </w:r>
          <w:r w:rsidR="00D92DBD">
            <w:rPr>
              <w:rFonts w:ascii="Times New Roman" w:eastAsia="Calibri" w:hAnsi="Times New Roman" w:cs="Times New Roman"/>
              <w:sz w:val="28"/>
              <w:szCs w:val="28"/>
              <w:lang w:val="uk-UA"/>
            </w:rPr>
            <w:t>Пелеш Кароліна Вадимівна</w:t>
          </w:r>
        </w:p>
        <w:p w:rsidR="00740759" w:rsidRPr="00740759" w:rsidRDefault="00740759" w:rsidP="00740759">
          <w:pPr>
            <w:spacing w:after="160" w:line="256"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w:t>
          </w:r>
          <w:r w:rsidR="006F46F9">
            <w:rPr>
              <w:rFonts w:ascii="Times New Roman" w:eastAsia="Calibri" w:hAnsi="Times New Roman" w:cs="Times New Roman"/>
              <w:sz w:val="28"/>
              <w:szCs w:val="28"/>
              <w:lang w:val="uk-UA"/>
            </w:rPr>
            <w:t xml:space="preserve">       Керівник: к.е.н., доцент Зигрій О.В.</w:t>
          </w:r>
          <w:bookmarkStart w:id="0" w:name="_GoBack"/>
          <w:bookmarkEnd w:id="0"/>
        </w:p>
        <w:p w:rsidR="00740759" w:rsidRPr="00740759" w:rsidRDefault="00740759" w:rsidP="00740759">
          <w:pPr>
            <w:spacing w:after="160" w:line="256"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w:t>
          </w:r>
        </w:p>
        <w:p w:rsidR="00740759" w:rsidRPr="00740759" w:rsidRDefault="00740759" w:rsidP="00740759">
          <w:pPr>
            <w:spacing w:after="160" w:line="256"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Національна шкала________   </w:t>
          </w:r>
        </w:p>
        <w:p w:rsidR="00740759" w:rsidRPr="00740759" w:rsidRDefault="00740759" w:rsidP="00740759">
          <w:pPr>
            <w:spacing w:after="160" w:line="256"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Кількість балів:______ Оцінка: </w:t>
          </w:r>
          <w:r w:rsidRPr="00740759">
            <w:rPr>
              <w:rFonts w:ascii="Times New Roman" w:eastAsia="Calibri" w:hAnsi="Times New Roman" w:cs="Times New Roman"/>
              <w:sz w:val="28"/>
              <w:szCs w:val="28"/>
              <w:lang w:val="en-US"/>
            </w:rPr>
            <w:t>ECTS</w:t>
          </w:r>
          <w:r w:rsidRPr="00740759">
            <w:rPr>
              <w:rFonts w:ascii="Times New Roman" w:eastAsia="Calibri" w:hAnsi="Times New Roman" w:cs="Times New Roman"/>
              <w:sz w:val="28"/>
              <w:szCs w:val="28"/>
              <w:lang w:val="uk-UA"/>
            </w:rPr>
            <w:t>__</w:t>
          </w:r>
        </w:p>
        <w:p w:rsidR="00740759" w:rsidRPr="00740759" w:rsidRDefault="00740759" w:rsidP="00740759">
          <w:pPr>
            <w:spacing w:after="160" w:line="256"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Члени комісії ______     ___________</w:t>
          </w:r>
        </w:p>
        <w:p w:rsidR="00740759" w:rsidRPr="00740759" w:rsidRDefault="00740759" w:rsidP="00740759">
          <w:pPr>
            <w:spacing w:after="160" w:line="240"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______     ___________</w:t>
          </w:r>
        </w:p>
        <w:p w:rsidR="00740759" w:rsidRPr="00740759" w:rsidRDefault="00740759" w:rsidP="00740759">
          <w:pPr>
            <w:spacing w:after="160" w:line="240"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______     ___________</w:t>
          </w:r>
        </w:p>
        <w:p w:rsidR="00740759" w:rsidRPr="00740759" w:rsidRDefault="00740759" w:rsidP="00740759">
          <w:pPr>
            <w:spacing w:after="160" w:line="240" w:lineRule="auto"/>
            <w:rPr>
              <w:rFonts w:ascii="Times New Roman" w:eastAsia="Calibri" w:hAnsi="Times New Roman" w:cs="Times New Roman"/>
              <w:sz w:val="24"/>
              <w:szCs w:val="24"/>
              <w:lang w:val="uk-UA"/>
            </w:rPr>
          </w:pPr>
          <w:r w:rsidRPr="00740759">
            <w:rPr>
              <w:rFonts w:ascii="Times New Roman" w:eastAsia="Calibri" w:hAnsi="Times New Roman" w:cs="Times New Roman"/>
              <w:sz w:val="28"/>
              <w:szCs w:val="28"/>
              <w:lang w:val="uk-UA"/>
            </w:rPr>
            <w:t xml:space="preserve">                                                                                     (</w:t>
          </w:r>
          <w:r w:rsidRPr="00740759">
            <w:rPr>
              <w:rFonts w:ascii="Times New Roman" w:eastAsia="Calibri" w:hAnsi="Times New Roman" w:cs="Times New Roman"/>
              <w:sz w:val="24"/>
              <w:szCs w:val="24"/>
              <w:lang w:val="uk-UA"/>
            </w:rPr>
            <w:t>підпис</w:t>
          </w:r>
          <w:r w:rsidRPr="00740759">
            <w:rPr>
              <w:rFonts w:ascii="Times New Roman" w:eastAsia="Calibri" w:hAnsi="Times New Roman" w:cs="Times New Roman"/>
              <w:sz w:val="28"/>
              <w:szCs w:val="28"/>
              <w:lang w:val="uk-UA"/>
            </w:rPr>
            <w:t>)  (</w:t>
          </w:r>
          <w:r w:rsidRPr="00740759">
            <w:rPr>
              <w:rFonts w:ascii="Times New Roman" w:eastAsia="Calibri" w:hAnsi="Times New Roman" w:cs="Times New Roman"/>
              <w:sz w:val="24"/>
              <w:szCs w:val="24"/>
              <w:lang w:val="uk-UA"/>
            </w:rPr>
            <w:t>прізвище та ініціали)</w:t>
          </w:r>
        </w:p>
        <w:p w:rsidR="00740759" w:rsidRPr="00740759" w:rsidRDefault="00740759" w:rsidP="00740759">
          <w:pPr>
            <w:spacing w:after="160" w:line="256" w:lineRule="auto"/>
            <w:rPr>
              <w:rFonts w:ascii="Times New Roman" w:eastAsia="Calibri" w:hAnsi="Times New Roman" w:cs="Times New Roman"/>
              <w:sz w:val="28"/>
              <w:szCs w:val="28"/>
              <w:lang w:val="uk-UA"/>
            </w:rPr>
          </w:pPr>
          <w:r w:rsidRPr="00740759">
            <w:rPr>
              <w:rFonts w:ascii="Times New Roman" w:eastAsia="Calibri" w:hAnsi="Times New Roman" w:cs="Times New Roman"/>
              <w:sz w:val="28"/>
              <w:szCs w:val="28"/>
              <w:lang w:val="uk-UA"/>
            </w:rPr>
            <w:t xml:space="preserve">                                         </w:t>
          </w:r>
        </w:p>
        <w:p w:rsidR="00740759" w:rsidRPr="00740759" w:rsidRDefault="00740759" w:rsidP="00740759">
          <w:pPr>
            <w:spacing w:after="160" w:line="256" w:lineRule="auto"/>
            <w:jc w:val="center"/>
            <w:rPr>
              <w:rFonts w:ascii="Times New Roman" w:eastAsia="Calibri" w:hAnsi="Times New Roman" w:cs="Times New Roman"/>
              <w:sz w:val="28"/>
              <w:szCs w:val="28"/>
              <w:lang w:val="uk-UA"/>
            </w:rPr>
          </w:pPr>
        </w:p>
        <w:p w:rsidR="00740759" w:rsidRDefault="00740759" w:rsidP="00740759">
          <w:pPr>
            <w:spacing w:after="160" w:line="256" w:lineRule="auto"/>
            <w:jc w:val="center"/>
            <w:rPr>
              <w:rFonts w:ascii="Times New Roman" w:eastAsia="Calibri" w:hAnsi="Times New Roman" w:cs="Times New Roman"/>
              <w:sz w:val="28"/>
              <w:szCs w:val="28"/>
              <w:lang w:val="uk-UA"/>
            </w:rPr>
          </w:pPr>
        </w:p>
        <w:p w:rsidR="00D92DBD" w:rsidRDefault="00D92DBD" w:rsidP="00740759">
          <w:pPr>
            <w:spacing w:after="160" w:line="256" w:lineRule="auto"/>
            <w:jc w:val="center"/>
            <w:rPr>
              <w:rFonts w:ascii="Times New Roman" w:eastAsia="Calibri" w:hAnsi="Times New Roman" w:cs="Times New Roman"/>
              <w:sz w:val="28"/>
              <w:szCs w:val="28"/>
              <w:lang w:val="uk-UA"/>
            </w:rPr>
          </w:pPr>
        </w:p>
        <w:p w:rsidR="00D92DBD" w:rsidRDefault="00D92DBD" w:rsidP="00740759">
          <w:pPr>
            <w:spacing w:after="160" w:line="256" w:lineRule="auto"/>
            <w:jc w:val="center"/>
            <w:rPr>
              <w:rFonts w:ascii="Times New Roman" w:eastAsia="Calibri" w:hAnsi="Times New Roman" w:cs="Times New Roman"/>
              <w:sz w:val="28"/>
              <w:szCs w:val="28"/>
              <w:lang w:val="uk-UA"/>
            </w:rPr>
          </w:pPr>
        </w:p>
        <w:p w:rsidR="00D92DBD" w:rsidRPr="00740759" w:rsidRDefault="00D92DBD" w:rsidP="00740759">
          <w:pPr>
            <w:spacing w:after="160" w:line="256" w:lineRule="auto"/>
            <w:jc w:val="center"/>
            <w:rPr>
              <w:rFonts w:ascii="Times New Roman" w:eastAsia="Calibri" w:hAnsi="Times New Roman" w:cs="Times New Roman"/>
              <w:sz w:val="28"/>
              <w:szCs w:val="28"/>
              <w:lang w:val="uk-UA"/>
            </w:rPr>
          </w:pPr>
        </w:p>
        <w:p w:rsidR="00740759" w:rsidRPr="00740759" w:rsidRDefault="00740759" w:rsidP="00740759">
          <w:pPr>
            <w:spacing w:after="160" w:line="256" w:lineRule="auto"/>
            <w:jc w:val="center"/>
            <w:rPr>
              <w:rFonts w:ascii="Times New Roman" w:eastAsia="Calibri" w:hAnsi="Times New Roman" w:cs="Times New Roman"/>
              <w:sz w:val="28"/>
              <w:szCs w:val="28"/>
            </w:rPr>
          </w:pPr>
          <w:r w:rsidRPr="00740759">
            <w:rPr>
              <w:rFonts w:ascii="Times New Roman" w:eastAsia="Calibri" w:hAnsi="Times New Roman" w:cs="Times New Roman"/>
              <w:sz w:val="28"/>
              <w:szCs w:val="28"/>
              <w:lang w:val="uk-UA"/>
            </w:rPr>
            <w:t>Тернопіль - 2024</w:t>
          </w:r>
        </w:p>
      </w:sdtContent>
    </w:sdt>
    <w:p w:rsidR="00A74777" w:rsidRPr="00E442A5" w:rsidRDefault="00E442A5" w:rsidP="00E442A5">
      <w:pPr>
        <w:spacing w:after="0" w:line="360" w:lineRule="auto"/>
        <w:ind w:firstLine="709"/>
        <w:jc w:val="center"/>
        <w:rPr>
          <w:rFonts w:ascii="Times New Roman" w:hAnsi="Times New Roman" w:cs="Times New Roman"/>
          <w:sz w:val="28"/>
          <w:szCs w:val="28"/>
          <w:lang w:val="uk-UA"/>
        </w:rPr>
      </w:pPr>
      <w:r w:rsidRPr="00E442A5">
        <w:rPr>
          <w:rFonts w:ascii="Times New Roman" w:hAnsi="Times New Roman" w:cs="Times New Roman"/>
          <w:sz w:val="28"/>
          <w:szCs w:val="28"/>
          <w:lang w:val="uk-UA"/>
        </w:rPr>
        <w:lastRenderedPageBreak/>
        <w:t>ЗМІСТ</w:t>
      </w:r>
    </w:p>
    <w:p w:rsidR="00E442A5" w:rsidRPr="00E442A5"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ВСТУП</w:t>
      </w:r>
      <w:r w:rsidR="004C6EB1">
        <w:rPr>
          <w:rFonts w:ascii="Times New Roman" w:hAnsi="Times New Roman" w:cs="Times New Roman"/>
          <w:sz w:val="28"/>
          <w:szCs w:val="28"/>
          <w:lang w:val="uk-UA"/>
        </w:rPr>
        <w:t>…………………………………………………………………..…..3</w:t>
      </w:r>
    </w:p>
    <w:p w:rsidR="00E442A5" w:rsidRPr="00E442A5"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РОЗДІЛ 1. ЗАГАЛЬНА ХАРАКТЕРИСТИКА РЕЧОВИХ ПРАВ НА ЧУЖЕ МАЙНО</w:t>
      </w:r>
      <w:r w:rsidR="004C6EB1">
        <w:rPr>
          <w:rFonts w:ascii="Times New Roman" w:hAnsi="Times New Roman" w:cs="Times New Roman"/>
          <w:sz w:val="28"/>
          <w:szCs w:val="28"/>
          <w:lang w:val="uk-UA"/>
        </w:rPr>
        <w:t>……………………………………………………………………5</w:t>
      </w:r>
    </w:p>
    <w:p w:rsidR="00E442A5" w:rsidRPr="00E442A5"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1.1.</w:t>
      </w:r>
      <w:r w:rsidRPr="00E442A5">
        <w:rPr>
          <w:rFonts w:ascii="Times New Roman" w:hAnsi="Times New Roman" w:cs="Times New Roman"/>
          <w:sz w:val="28"/>
          <w:szCs w:val="28"/>
          <w:lang w:val="uk-UA"/>
        </w:rPr>
        <w:tab/>
        <w:t>Історичні аспекти виникнення та розвитку права на чуже майно</w:t>
      </w:r>
      <w:r w:rsidR="004C6EB1">
        <w:rPr>
          <w:rFonts w:ascii="Times New Roman" w:hAnsi="Times New Roman" w:cs="Times New Roman"/>
          <w:sz w:val="28"/>
          <w:szCs w:val="28"/>
          <w:lang w:val="uk-UA"/>
        </w:rPr>
        <w:t>……………………………………………………………………………….5</w:t>
      </w:r>
    </w:p>
    <w:p w:rsidR="00E442A5" w:rsidRPr="00E442A5"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1.2. Ознаки інсти</w:t>
      </w:r>
      <w:r w:rsidR="004C6EB1">
        <w:rPr>
          <w:rFonts w:ascii="Times New Roman" w:hAnsi="Times New Roman" w:cs="Times New Roman"/>
          <w:sz w:val="28"/>
          <w:szCs w:val="28"/>
          <w:lang w:val="uk-UA"/>
        </w:rPr>
        <w:t>туту речових прав на чуже майно………………..……7</w:t>
      </w:r>
    </w:p>
    <w:p w:rsidR="003A1B3D" w:rsidRPr="004C6EB1"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 xml:space="preserve">РОЗДІЛ 2. </w:t>
      </w:r>
      <w:r w:rsidR="003A1B3D" w:rsidRPr="003A1B3D">
        <w:rPr>
          <w:rFonts w:ascii="Times New Roman" w:hAnsi="Times New Roman" w:cs="Times New Roman"/>
          <w:sz w:val="28"/>
          <w:szCs w:val="28"/>
        </w:rPr>
        <w:t>ТЕОРЕТИКО-ПРАВОВИЙ АНАЛІЗ ВИДІВ РЕЧОВИХ ПРАВ НА ЧУЖЕ МАЙНО</w:t>
      </w:r>
      <w:r w:rsidR="004C6EB1">
        <w:rPr>
          <w:rFonts w:ascii="Times New Roman" w:hAnsi="Times New Roman" w:cs="Times New Roman"/>
          <w:sz w:val="28"/>
          <w:szCs w:val="28"/>
          <w:lang w:val="uk-UA"/>
        </w:rPr>
        <w:t>……………………………………………………...10</w:t>
      </w:r>
    </w:p>
    <w:p w:rsidR="00E442A5" w:rsidRPr="00E442A5" w:rsidRDefault="004C6EB1" w:rsidP="00E442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  Право володіння……………………………………………………..10</w:t>
      </w:r>
    </w:p>
    <w:p w:rsidR="00E442A5" w:rsidRPr="00E442A5"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2.2</w:t>
      </w:r>
      <w:r w:rsidR="004C6EB1">
        <w:rPr>
          <w:rFonts w:ascii="Times New Roman" w:hAnsi="Times New Roman" w:cs="Times New Roman"/>
          <w:sz w:val="28"/>
          <w:szCs w:val="28"/>
          <w:lang w:val="uk-UA"/>
        </w:rPr>
        <w:t>. Право користування (сервітут)……………………………………...12</w:t>
      </w:r>
    </w:p>
    <w:p w:rsidR="00E442A5" w:rsidRPr="00E442A5"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2.3. Право користування чужою земельною ділянкою для забудови (суперфіцій) та для сільськогосподарських потреб (емфітевзис)</w:t>
      </w:r>
      <w:r w:rsidR="004C6EB1">
        <w:rPr>
          <w:rFonts w:ascii="Times New Roman" w:hAnsi="Times New Roman" w:cs="Times New Roman"/>
          <w:sz w:val="28"/>
          <w:szCs w:val="28"/>
          <w:lang w:val="uk-UA"/>
        </w:rPr>
        <w:t>…………….16</w:t>
      </w:r>
    </w:p>
    <w:p w:rsidR="00E442A5" w:rsidRPr="00E442A5"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РОЗДІЛ 3. ЗАХИСТ ПРАВ НА ЧУЖЕ МАЙ</w:t>
      </w:r>
      <w:r w:rsidR="004C6EB1">
        <w:rPr>
          <w:rFonts w:ascii="Times New Roman" w:hAnsi="Times New Roman" w:cs="Times New Roman"/>
          <w:sz w:val="28"/>
          <w:szCs w:val="28"/>
          <w:lang w:val="uk-UA"/>
        </w:rPr>
        <w:t>НО…………………….....22</w:t>
      </w:r>
    </w:p>
    <w:p w:rsidR="00E442A5" w:rsidRPr="00E442A5"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ВИСНОВКИ</w:t>
      </w:r>
      <w:r w:rsidR="004C6EB1">
        <w:rPr>
          <w:rFonts w:ascii="Times New Roman" w:hAnsi="Times New Roman" w:cs="Times New Roman"/>
          <w:sz w:val="28"/>
          <w:szCs w:val="28"/>
          <w:lang w:val="uk-UA"/>
        </w:rPr>
        <w:t>………………………………………………………….……24</w:t>
      </w:r>
    </w:p>
    <w:p w:rsidR="0020567E" w:rsidRDefault="00E442A5" w:rsidP="00E442A5">
      <w:pPr>
        <w:spacing w:after="0" w:line="360" w:lineRule="auto"/>
        <w:ind w:firstLine="709"/>
        <w:jc w:val="both"/>
        <w:rPr>
          <w:rFonts w:ascii="Times New Roman" w:hAnsi="Times New Roman" w:cs="Times New Roman"/>
          <w:sz w:val="28"/>
          <w:szCs w:val="28"/>
          <w:lang w:val="uk-UA"/>
        </w:rPr>
      </w:pPr>
      <w:r w:rsidRPr="00E442A5">
        <w:rPr>
          <w:rFonts w:ascii="Times New Roman" w:hAnsi="Times New Roman" w:cs="Times New Roman"/>
          <w:sz w:val="28"/>
          <w:szCs w:val="28"/>
          <w:lang w:val="uk-UA"/>
        </w:rPr>
        <w:t>СПИСОК ВИКОРИСТАНИХ ДЖЕРЕЛ</w:t>
      </w:r>
      <w:r w:rsidR="004C6EB1">
        <w:rPr>
          <w:rFonts w:ascii="Times New Roman" w:hAnsi="Times New Roman" w:cs="Times New Roman"/>
          <w:sz w:val="28"/>
          <w:szCs w:val="28"/>
          <w:lang w:val="uk-UA"/>
        </w:rPr>
        <w:t>…………………………...……26</w:t>
      </w:r>
    </w:p>
    <w:p w:rsidR="0020567E" w:rsidRPr="0020567E" w:rsidRDefault="0020567E" w:rsidP="0020567E">
      <w:pPr>
        <w:rPr>
          <w:rFonts w:ascii="Times New Roman" w:hAnsi="Times New Roman" w:cs="Times New Roman"/>
          <w:sz w:val="28"/>
          <w:szCs w:val="28"/>
          <w:lang w:val="uk-UA"/>
        </w:rPr>
      </w:pPr>
    </w:p>
    <w:p w:rsidR="0020567E" w:rsidRDefault="0020567E" w:rsidP="0020567E">
      <w:pPr>
        <w:rPr>
          <w:rFonts w:ascii="Times New Roman" w:hAnsi="Times New Roman" w:cs="Times New Roman"/>
          <w:sz w:val="28"/>
          <w:szCs w:val="28"/>
          <w:lang w:val="uk-UA"/>
        </w:rPr>
      </w:pPr>
    </w:p>
    <w:p w:rsidR="0020567E" w:rsidRDefault="0020567E" w:rsidP="0020567E">
      <w:pPr>
        <w:tabs>
          <w:tab w:val="left" w:pos="1956"/>
        </w:tabs>
        <w:rPr>
          <w:rFonts w:ascii="Times New Roman" w:hAnsi="Times New Roman" w:cs="Times New Roman"/>
          <w:sz w:val="28"/>
          <w:szCs w:val="28"/>
          <w:lang w:val="uk-UA"/>
        </w:rPr>
      </w:pPr>
      <w:r>
        <w:rPr>
          <w:rFonts w:ascii="Times New Roman" w:hAnsi="Times New Roman" w:cs="Times New Roman"/>
          <w:sz w:val="28"/>
          <w:szCs w:val="28"/>
          <w:lang w:val="uk-UA"/>
        </w:rPr>
        <w:tab/>
      </w:r>
    </w:p>
    <w:p w:rsidR="0020567E" w:rsidRDefault="0020567E">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40759" w:rsidRDefault="00740759" w:rsidP="0074075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4A46BE" w:rsidRDefault="00740759" w:rsidP="004A46BE">
      <w:pPr>
        <w:spacing w:after="0" w:line="360" w:lineRule="auto"/>
        <w:ind w:firstLine="709"/>
        <w:jc w:val="both"/>
        <w:rPr>
          <w:rFonts w:ascii="Times New Roman" w:hAnsi="Times New Roman" w:cs="Times New Roman"/>
          <w:sz w:val="28"/>
          <w:szCs w:val="28"/>
          <w:lang w:val="uk-UA"/>
        </w:rPr>
      </w:pPr>
      <w:r w:rsidRPr="00A4041B">
        <w:rPr>
          <w:rFonts w:ascii="Times New Roman" w:hAnsi="Times New Roman" w:cs="Times New Roman"/>
          <w:b/>
          <w:sz w:val="28"/>
          <w:szCs w:val="28"/>
          <w:lang w:val="uk-UA"/>
        </w:rPr>
        <w:t>Актуальність теми дослідження.</w:t>
      </w:r>
      <w:r w:rsidR="004A46BE" w:rsidRPr="004A46BE">
        <w:t xml:space="preserve"> </w:t>
      </w:r>
      <w:r w:rsidR="004A46BE">
        <w:rPr>
          <w:rFonts w:ascii="Times New Roman" w:hAnsi="Times New Roman" w:cs="Times New Roman"/>
          <w:sz w:val="28"/>
          <w:szCs w:val="28"/>
          <w:lang w:val="uk-UA"/>
        </w:rPr>
        <w:t xml:space="preserve">Україна конституційно </w:t>
      </w:r>
      <w:r w:rsidR="004A46BE" w:rsidRPr="004A46BE">
        <w:rPr>
          <w:rFonts w:ascii="Times New Roman" w:hAnsi="Times New Roman" w:cs="Times New Roman"/>
          <w:sz w:val="28"/>
          <w:szCs w:val="28"/>
          <w:lang w:val="uk-UA"/>
        </w:rPr>
        <w:t>закріпила свої євр</w:t>
      </w:r>
      <w:r w:rsidR="004A46BE">
        <w:rPr>
          <w:rFonts w:ascii="Times New Roman" w:hAnsi="Times New Roman" w:cs="Times New Roman"/>
          <w:sz w:val="28"/>
          <w:szCs w:val="28"/>
          <w:lang w:val="uk-UA"/>
        </w:rPr>
        <w:t xml:space="preserve">оінтеграційні прагнення, а тому </w:t>
      </w:r>
      <w:r w:rsidR="004A46BE" w:rsidRPr="004A46BE">
        <w:rPr>
          <w:rFonts w:ascii="Times New Roman" w:hAnsi="Times New Roman" w:cs="Times New Roman"/>
          <w:sz w:val="28"/>
          <w:szCs w:val="28"/>
          <w:lang w:val="uk-UA"/>
        </w:rPr>
        <w:t xml:space="preserve">забезпечення </w:t>
      </w:r>
      <w:r w:rsidR="004A46BE">
        <w:rPr>
          <w:rFonts w:ascii="Times New Roman" w:hAnsi="Times New Roman" w:cs="Times New Roman"/>
          <w:sz w:val="28"/>
          <w:szCs w:val="28"/>
          <w:lang w:val="uk-UA"/>
        </w:rPr>
        <w:t>ефективного та належного право</w:t>
      </w:r>
      <w:r w:rsidR="004A46BE" w:rsidRPr="004A46BE">
        <w:rPr>
          <w:rFonts w:ascii="Times New Roman" w:hAnsi="Times New Roman" w:cs="Times New Roman"/>
          <w:sz w:val="28"/>
          <w:szCs w:val="28"/>
          <w:lang w:val="uk-UA"/>
        </w:rPr>
        <w:t>вого регулюв</w:t>
      </w:r>
      <w:r w:rsidR="004A46BE">
        <w:rPr>
          <w:rFonts w:ascii="Times New Roman" w:hAnsi="Times New Roman" w:cs="Times New Roman"/>
          <w:sz w:val="28"/>
          <w:szCs w:val="28"/>
          <w:lang w:val="uk-UA"/>
        </w:rPr>
        <w:t xml:space="preserve">ання речових прав на чуже майно </w:t>
      </w:r>
      <w:r w:rsidR="004A46BE" w:rsidRPr="004A46BE">
        <w:rPr>
          <w:rFonts w:ascii="Times New Roman" w:hAnsi="Times New Roman" w:cs="Times New Roman"/>
          <w:sz w:val="28"/>
          <w:szCs w:val="28"/>
          <w:lang w:val="uk-UA"/>
        </w:rPr>
        <w:t>в контексті оновлення цивільного за</w:t>
      </w:r>
      <w:r w:rsidR="004A46BE">
        <w:rPr>
          <w:rFonts w:ascii="Times New Roman" w:hAnsi="Times New Roman" w:cs="Times New Roman"/>
          <w:sz w:val="28"/>
          <w:szCs w:val="28"/>
          <w:lang w:val="uk-UA"/>
        </w:rPr>
        <w:t>конодавства України є важливими питаннями.</w:t>
      </w:r>
    </w:p>
    <w:p w:rsidR="004A46BE" w:rsidRPr="004A46BE" w:rsidRDefault="004A46BE" w:rsidP="004A46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w:t>
      </w:r>
      <w:r w:rsidRPr="004A46BE">
        <w:rPr>
          <w:rFonts w:ascii="Times New Roman" w:hAnsi="Times New Roman" w:cs="Times New Roman"/>
          <w:sz w:val="28"/>
          <w:szCs w:val="28"/>
          <w:lang w:val="uk-UA"/>
        </w:rPr>
        <w:t>реформ в умовах</w:t>
      </w:r>
      <w:r>
        <w:rPr>
          <w:rFonts w:ascii="Times New Roman" w:hAnsi="Times New Roman" w:cs="Times New Roman"/>
          <w:sz w:val="28"/>
          <w:szCs w:val="28"/>
          <w:lang w:val="uk-UA"/>
        </w:rPr>
        <w:t xml:space="preserve"> євроінтеграційних процесів по</w:t>
      </w:r>
      <w:r w:rsidRPr="004A46BE">
        <w:rPr>
          <w:rFonts w:ascii="Times New Roman" w:hAnsi="Times New Roman" w:cs="Times New Roman"/>
          <w:sz w:val="28"/>
          <w:szCs w:val="28"/>
          <w:lang w:val="uk-UA"/>
        </w:rPr>
        <w:t>кликане змінит</w:t>
      </w:r>
      <w:r>
        <w:rPr>
          <w:rFonts w:ascii="Times New Roman" w:hAnsi="Times New Roman" w:cs="Times New Roman"/>
          <w:sz w:val="28"/>
          <w:szCs w:val="28"/>
          <w:lang w:val="uk-UA"/>
        </w:rPr>
        <w:t xml:space="preserve">и та удосконалити підходи як до </w:t>
      </w:r>
      <w:r w:rsidRPr="004A46BE">
        <w:rPr>
          <w:rFonts w:ascii="Times New Roman" w:hAnsi="Times New Roman" w:cs="Times New Roman"/>
          <w:sz w:val="28"/>
          <w:szCs w:val="28"/>
          <w:lang w:val="uk-UA"/>
        </w:rPr>
        <w:t>підстав набуття</w:t>
      </w:r>
      <w:r>
        <w:rPr>
          <w:rFonts w:ascii="Times New Roman" w:hAnsi="Times New Roman" w:cs="Times New Roman"/>
          <w:sz w:val="28"/>
          <w:szCs w:val="28"/>
          <w:lang w:val="uk-UA"/>
        </w:rPr>
        <w:t xml:space="preserve">, так і припинення речових прав </w:t>
      </w:r>
      <w:r w:rsidRPr="004A46BE">
        <w:rPr>
          <w:rFonts w:ascii="Times New Roman" w:hAnsi="Times New Roman" w:cs="Times New Roman"/>
          <w:sz w:val="28"/>
          <w:szCs w:val="28"/>
          <w:lang w:val="uk-UA"/>
        </w:rPr>
        <w:t xml:space="preserve">на майно. Тому, </w:t>
      </w:r>
      <w:r>
        <w:rPr>
          <w:rFonts w:ascii="Times New Roman" w:hAnsi="Times New Roman" w:cs="Times New Roman"/>
          <w:sz w:val="28"/>
          <w:szCs w:val="28"/>
          <w:lang w:val="uk-UA"/>
        </w:rPr>
        <w:t xml:space="preserve">доцільним є виявлення тенденцій </w:t>
      </w:r>
      <w:r w:rsidRPr="004A46BE">
        <w:rPr>
          <w:rFonts w:ascii="Times New Roman" w:hAnsi="Times New Roman" w:cs="Times New Roman"/>
          <w:sz w:val="28"/>
          <w:szCs w:val="28"/>
          <w:lang w:val="uk-UA"/>
        </w:rPr>
        <w:t>їхнього розвитк</w:t>
      </w:r>
      <w:r>
        <w:rPr>
          <w:rFonts w:ascii="Times New Roman" w:hAnsi="Times New Roman" w:cs="Times New Roman"/>
          <w:sz w:val="28"/>
          <w:szCs w:val="28"/>
          <w:lang w:val="uk-UA"/>
        </w:rPr>
        <w:t xml:space="preserve">у з урахуванням пропозицій щодо </w:t>
      </w:r>
      <w:r w:rsidRPr="004A46BE">
        <w:rPr>
          <w:rFonts w:ascii="Times New Roman" w:hAnsi="Times New Roman" w:cs="Times New Roman"/>
          <w:sz w:val="28"/>
          <w:szCs w:val="28"/>
          <w:lang w:val="uk-UA"/>
        </w:rPr>
        <w:t xml:space="preserve">їх реформування, </w:t>
      </w:r>
      <w:r>
        <w:rPr>
          <w:rFonts w:ascii="Times New Roman" w:hAnsi="Times New Roman" w:cs="Times New Roman"/>
          <w:sz w:val="28"/>
          <w:szCs w:val="28"/>
          <w:lang w:val="uk-UA"/>
        </w:rPr>
        <w:t xml:space="preserve">оскільки будь-яка суттєва зміна </w:t>
      </w:r>
      <w:r w:rsidRPr="004A46BE">
        <w:rPr>
          <w:rFonts w:ascii="Times New Roman" w:hAnsi="Times New Roman" w:cs="Times New Roman"/>
          <w:sz w:val="28"/>
          <w:szCs w:val="28"/>
          <w:lang w:val="uk-UA"/>
        </w:rPr>
        <w:t>в цій сфері немин</w:t>
      </w:r>
      <w:r>
        <w:rPr>
          <w:rFonts w:ascii="Times New Roman" w:hAnsi="Times New Roman" w:cs="Times New Roman"/>
          <w:sz w:val="28"/>
          <w:szCs w:val="28"/>
          <w:lang w:val="uk-UA"/>
        </w:rPr>
        <w:t>уче спричинить нову якість пра</w:t>
      </w:r>
      <w:r w:rsidRPr="004A46BE">
        <w:rPr>
          <w:rFonts w:ascii="Times New Roman" w:hAnsi="Times New Roman" w:cs="Times New Roman"/>
          <w:sz w:val="28"/>
          <w:szCs w:val="28"/>
          <w:lang w:val="uk-UA"/>
        </w:rPr>
        <w:t>вового регулюва</w:t>
      </w:r>
      <w:r>
        <w:rPr>
          <w:rFonts w:ascii="Times New Roman" w:hAnsi="Times New Roman" w:cs="Times New Roman"/>
          <w:sz w:val="28"/>
          <w:szCs w:val="28"/>
          <w:lang w:val="uk-UA"/>
        </w:rPr>
        <w:t xml:space="preserve">ння досліджуваних відносин. </w:t>
      </w:r>
    </w:p>
    <w:p w:rsidR="0016093D" w:rsidRPr="0016093D" w:rsidRDefault="00740759" w:rsidP="001609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6093D" w:rsidRPr="004A46BE">
        <w:rPr>
          <w:rFonts w:ascii="Times New Roman" w:hAnsi="Times New Roman" w:cs="Times New Roman"/>
          <w:sz w:val="28"/>
          <w:szCs w:val="28"/>
        </w:rPr>
        <w:t>Речове право на чуже майно є однією з фундаментальних категорій цивільного</w:t>
      </w:r>
      <w:r w:rsidR="0016093D" w:rsidRPr="0016093D">
        <w:rPr>
          <w:rFonts w:ascii="Times New Roman" w:hAnsi="Times New Roman" w:cs="Times New Roman"/>
          <w:sz w:val="28"/>
          <w:szCs w:val="28"/>
        </w:rPr>
        <w:t xml:space="preserve"> права, що має глибоке історичне коріння та важливе значення у сучасних правових системах. Ця правова інституція забезпечує власнику речі можливість користуватися нею та розпоряджатися на свій розсуд, а також визначає межі правомірного втручання інших осіб у правовідносини з приводу даного майна.</w:t>
      </w:r>
    </w:p>
    <w:p w:rsidR="0016093D" w:rsidRPr="0016093D" w:rsidRDefault="0016093D" w:rsidP="0016093D">
      <w:pPr>
        <w:spacing w:after="0" w:line="360" w:lineRule="auto"/>
        <w:ind w:firstLine="709"/>
        <w:jc w:val="both"/>
        <w:rPr>
          <w:rFonts w:ascii="Times New Roman" w:hAnsi="Times New Roman" w:cs="Times New Roman"/>
          <w:sz w:val="28"/>
          <w:szCs w:val="28"/>
        </w:rPr>
      </w:pPr>
      <w:r w:rsidRPr="0016093D">
        <w:rPr>
          <w:rFonts w:ascii="Times New Roman" w:hAnsi="Times New Roman" w:cs="Times New Roman"/>
          <w:sz w:val="28"/>
          <w:szCs w:val="28"/>
        </w:rPr>
        <w:t>Завдяки речовому праву на чуже майно суб'єкти можуть набувати специфічні права на майно, що належить іншим особам, таким як право користування, право сервітуту, право застави тощо. Це дозволяє ефективніше використовувати ресурси, забезпечуючи інтереси як власника майна, так і інших учасників майнових відносин.</w:t>
      </w:r>
    </w:p>
    <w:p w:rsidR="00740759" w:rsidRPr="0016093D" w:rsidRDefault="0016093D" w:rsidP="0016093D">
      <w:pPr>
        <w:spacing w:after="0" w:line="360" w:lineRule="auto"/>
        <w:ind w:firstLine="709"/>
        <w:jc w:val="both"/>
        <w:rPr>
          <w:rFonts w:ascii="Times New Roman" w:hAnsi="Times New Roman" w:cs="Times New Roman"/>
          <w:sz w:val="28"/>
          <w:szCs w:val="28"/>
          <w:lang w:val="uk-UA"/>
        </w:rPr>
      </w:pPr>
      <w:r w:rsidRPr="0016093D">
        <w:rPr>
          <w:rFonts w:ascii="Times New Roman" w:hAnsi="Times New Roman" w:cs="Times New Roman"/>
          <w:sz w:val="28"/>
          <w:szCs w:val="28"/>
        </w:rPr>
        <w:t>У сучасному законодавстві України, як і в багатьох інших країнах, речові права на чуже майно детально регламентовані. Це дає можливість чітко визначити права та обов'язки кожного учасника правовідносин, що сприяє зниженню правових конфліктів та забезпечує стабільність цивільного обороту.</w:t>
      </w:r>
    </w:p>
    <w:p w:rsidR="00740759" w:rsidRDefault="00740759" w:rsidP="004A46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A4041B">
        <w:rPr>
          <w:rFonts w:ascii="Times New Roman" w:hAnsi="Times New Roman" w:cs="Times New Roman"/>
          <w:sz w:val="28"/>
          <w:szCs w:val="28"/>
          <w:lang w:val="uk-UA"/>
        </w:rPr>
        <w:t xml:space="preserve">кремі питання пов’язані з </w:t>
      </w:r>
      <w:r w:rsidR="0016093D">
        <w:rPr>
          <w:rFonts w:ascii="Times New Roman" w:hAnsi="Times New Roman" w:cs="Times New Roman"/>
          <w:sz w:val="28"/>
          <w:szCs w:val="28"/>
          <w:lang w:val="uk-UA"/>
        </w:rPr>
        <w:t xml:space="preserve">поняттям та видами речового права на чуже майно </w:t>
      </w:r>
      <w:r>
        <w:rPr>
          <w:rFonts w:ascii="Times New Roman" w:hAnsi="Times New Roman" w:cs="Times New Roman"/>
          <w:sz w:val="28"/>
          <w:szCs w:val="28"/>
          <w:lang w:val="uk-UA"/>
        </w:rPr>
        <w:t xml:space="preserve">висвітлені в роботах </w:t>
      </w:r>
      <w:r w:rsidR="004A46BE">
        <w:rPr>
          <w:rFonts w:ascii="Times New Roman" w:hAnsi="Times New Roman" w:cs="Times New Roman"/>
          <w:sz w:val="28"/>
          <w:szCs w:val="28"/>
          <w:lang w:val="uk-UA"/>
        </w:rPr>
        <w:t>І</w:t>
      </w:r>
      <w:r w:rsidR="004A46BE" w:rsidRPr="004A46BE">
        <w:rPr>
          <w:rFonts w:ascii="Times New Roman" w:hAnsi="Times New Roman" w:cs="Times New Roman"/>
          <w:sz w:val="28"/>
          <w:szCs w:val="28"/>
          <w:lang w:val="uk-UA"/>
        </w:rPr>
        <w:t>льків</w:t>
      </w:r>
      <w:r w:rsidR="004A46BE">
        <w:rPr>
          <w:rFonts w:ascii="Times New Roman" w:hAnsi="Times New Roman" w:cs="Times New Roman"/>
          <w:sz w:val="28"/>
          <w:szCs w:val="28"/>
          <w:lang w:val="uk-UA"/>
        </w:rPr>
        <w:t xml:space="preserve"> О. В.</w:t>
      </w:r>
      <w:r w:rsidR="00F04A4F" w:rsidRPr="00F04A4F">
        <w:rPr>
          <w:rFonts w:ascii="Times New Roman" w:hAnsi="Times New Roman" w:cs="Times New Roman"/>
          <w:sz w:val="28"/>
          <w:szCs w:val="28"/>
        </w:rPr>
        <w:t>[5]</w:t>
      </w:r>
      <w:r w:rsidR="004A46BE" w:rsidRPr="004A46BE">
        <w:rPr>
          <w:rFonts w:ascii="Times New Roman" w:hAnsi="Times New Roman" w:cs="Times New Roman"/>
          <w:sz w:val="28"/>
          <w:szCs w:val="28"/>
          <w:lang w:val="uk-UA"/>
        </w:rPr>
        <w:t xml:space="preserve">, </w:t>
      </w:r>
      <w:r w:rsidR="004A46BE">
        <w:rPr>
          <w:rFonts w:ascii="Times New Roman" w:hAnsi="Times New Roman" w:cs="Times New Roman"/>
          <w:sz w:val="28"/>
          <w:szCs w:val="28"/>
          <w:lang w:val="uk-UA"/>
        </w:rPr>
        <w:t>Шахна</w:t>
      </w:r>
      <w:r w:rsidR="004A46BE" w:rsidRPr="004A46BE">
        <w:rPr>
          <w:rFonts w:ascii="Times New Roman" w:hAnsi="Times New Roman" w:cs="Times New Roman"/>
          <w:sz w:val="28"/>
          <w:szCs w:val="28"/>
          <w:lang w:val="uk-UA"/>
        </w:rPr>
        <w:t>зарян</w:t>
      </w:r>
      <w:r w:rsidR="004A46BE">
        <w:rPr>
          <w:rFonts w:ascii="Times New Roman" w:hAnsi="Times New Roman" w:cs="Times New Roman"/>
          <w:sz w:val="28"/>
          <w:szCs w:val="28"/>
          <w:lang w:val="uk-UA"/>
        </w:rPr>
        <w:t xml:space="preserve"> К. Е.</w:t>
      </w:r>
      <w:r w:rsidR="00F04A4F" w:rsidRPr="00F04A4F">
        <w:rPr>
          <w:rFonts w:ascii="Times New Roman" w:hAnsi="Times New Roman" w:cs="Times New Roman"/>
          <w:sz w:val="28"/>
          <w:szCs w:val="28"/>
        </w:rPr>
        <w:t>[24]</w:t>
      </w:r>
      <w:r w:rsidR="004A46BE" w:rsidRPr="004A46BE">
        <w:rPr>
          <w:rFonts w:ascii="Times New Roman" w:hAnsi="Times New Roman" w:cs="Times New Roman"/>
          <w:sz w:val="28"/>
          <w:szCs w:val="28"/>
          <w:lang w:val="uk-UA"/>
        </w:rPr>
        <w:t>, Харченко</w:t>
      </w:r>
      <w:r w:rsidR="004A46BE">
        <w:rPr>
          <w:rFonts w:ascii="Times New Roman" w:hAnsi="Times New Roman" w:cs="Times New Roman"/>
          <w:sz w:val="28"/>
          <w:szCs w:val="28"/>
          <w:lang w:val="uk-UA"/>
        </w:rPr>
        <w:t xml:space="preserve"> Г. Г.</w:t>
      </w:r>
      <w:r w:rsidR="00F04A4F" w:rsidRPr="00F04A4F">
        <w:rPr>
          <w:rFonts w:ascii="Times New Roman" w:hAnsi="Times New Roman" w:cs="Times New Roman"/>
          <w:sz w:val="28"/>
          <w:szCs w:val="28"/>
        </w:rPr>
        <w:t>[17]</w:t>
      </w:r>
      <w:r w:rsidR="004A46BE" w:rsidRPr="004A46BE">
        <w:rPr>
          <w:rFonts w:ascii="Times New Roman" w:hAnsi="Times New Roman" w:cs="Times New Roman"/>
          <w:sz w:val="28"/>
          <w:szCs w:val="28"/>
          <w:lang w:val="uk-UA"/>
        </w:rPr>
        <w:t xml:space="preserve">, </w:t>
      </w:r>
      <w:r w:rsidR="004A46BE">
        <w:rPr>
          <w:rFonts w:ascii="Times New Roman" w:hAnsi="Times New Roman" w:cs="Times New Roman"/>
          <w:sz w:val="28"/>
          <w:szCs w:val="28"/>
          <w:lang w:val="uk-UA"/>
        </w:rPr>
        <w:t>Ватрас В.</w:t>
      </w:r>
      <w:r w:rsidR="00F04A4F" w:rsidRPr="00F04A4F">
        <w:rPr>
          <w:rFonts w:ascii="Times New Roman" w:hAnsi="Times New Roman" w:cs="Times New Roman"/>
          <w:sz w:val="28"/>
          <w:szCs w:val="28"/>
        </w:rPr>
        <w:t>[2]</w:t>
      </w:r>
      <w:r w:rsidR="004A46BE">
        <w:rPr>
          <w:rFonts w:ascii="Times New Roman" w:hAnsi="Times New Roman" w:cs="Times New Roman"/>
          <w:sz w:val="28"/>
          <w:szCs w:val="28"/>
          <w:lang w:val="uk-UA"/>
        </w:rPr>
        <w:t>, Гудима М. М.</w:t>
      </w:r>
      <w:r w:rsidR="00F04A4F" w:rsidRPr="00F04A4F">
        <w:rPr>
          <w:rFonts w:ascii="Times New Roman" w:hAnsi="Times New Roman" w:cs="Times New Roman"/>
          <w:sz w:val="28"/>
          <w:szCs w:val="28"/>
        </w:rPr>
        <w:t>[3]</w:t>
      </w:r>
      <w:r w:rsidR="004A46BE">
        <w:rPr>
          <w:rFonts w:ascii="Times New Roman" w:hAnsi="Times New Roman" w:cs="Times New Roman"/>
          <w:sz w:val="28"/>
          <w:szCs w:val="28"/>
          <w:lang w:val="uk-UA"/>
        </w:rPr>
        <w:t>, Майка Н. В</w:t>
      </w:r>
      <w:r w:rsidR="00F04A4F">
        <w:rPr>
          <w:rFonts w:ascii="Times New Roman" w:hAnsi="Times New Roman" w:cs="Times New Roman"/>
          <w:sz w:val="28"/>
          <w:szCs w:val="28"/>
          <w:lang w:val="uk-UA"/>
        </w:rPr>
        <w:t xml:space="preserve"> </w:t>
      </w:r>
      <w:r w:rsidR="00F04A4F" w:rsidRPr="00F04A4F">
        <w:rPr>
          <w:rFonts w:ascii="Times New Roman" w:hAnsi="Times New Roman" w:cs="Times New Roman"/>
          <w:sz w:val="28"/>
          <w:szCs w:val="28"/>
        </w:rPr>
        <w:t>[9]</w:t>
      </w:r>
      <w:r w:rsidR="004A46BE">
        <w:rPr>
          <w:rFonts w:ascii="Times New Roman" w:hAnsi="Times New Roman" w:cs="Times New Roman"/>
          <w:sz w:val="28"/>
          <w:szCs w:val="28"/>
          <w:lang w:val="uk-UA"/>
        </w:rPr>
        <w:t xml:space="preserve">, </w:t>
      </w:r>
      <w:r>
        <w:rPr>
          <w:rFonts w:ascii="Times New Roman" w:hAnsi="Times New Roman" w:cs="Times New Roman"/>
          <w:sz w:val="28"/>
          <w:szCs w:val="28"/>
          <w:lang w:val="uk-UA"/>
        </w:rPr>
        <w:t>та інших.</w:t>
      </w:r>
    </w:p>
    <w:p w:rsidR="00740759" w:rsidRDefault="00740759" w:rsidP="007407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Незважаючи на велику кількість праць з даної проблеми, залишається актуальним питання </w:t>
      </w:r>
      <w:r w:rsidR="0016093D">
        <w:rPr>
          <w:rFonts w:ascii="Times New Roman" w:hAnsi="Times New Roman" w:cs="Times New Roman"/>
          <w:sz w:val="28"/>
          <w:szCs w:val="28"/>
          <w:lang w:val="uk-UA"/>
        </w:rPr>
        <w:t xml:space="preserve"> видів речового права на чуже майно.</w:t>
      </w:r>
    </w:p>
    <w:p w:rsidR="00740759" w:rsidRDefault="00740759" w:rsidP="00740759">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Саме тому, темою нашої курсової роботи є: </w:t>
      </w:r>
      <w:r w:rsidRPr="00A4041B">
        <w:rPr>
          <w:rFonts w:ascii="Times New Roman" w:hAnsi="Times New Roman" w:cs="Times New Roman"/>
          <w:i/>
          <w:sz w:val="28"/>
          <w:szCs w:val="28"/>
          <w:lang w:val="uk-UA"/>
        </w:rPr>
        <w:t>«</w:t>
      </w:r>
      <w:r w:rsidR="0016093D">
        <w:rPr>
          <w:rFonts w:ascii="Times New Roman" w:hAnsi="Times New Roman" w:cs="Times New Roman"/>
          <w:i/>
          <w:sz w:val="28"/>
          <w:szCs w:val="28"/>
          <w:lang w:val="uk-UA"/>
        </w:rPr>
        <w:t>Поняття та види речового права на чуже майно</w:t>
      </w:r>
      <w:r w:rsidRPr="00A4041B">
        <w:rPr>
          <w:rFonts w:ascii="Times New Roman" w:hAnsi="Times New Roman" w:cs="Times New Roman"/>
          <w:i/>
          <w:sz w:val="28"/>
          <w:szCs w:val="28"/>
          <w:lang w:val="uk-UA"/>
        </w:rPr>
        <w:t>».</w:t>
      </w:r>
    </w:p>
    <w:p w:rsidR="00740759" w:rsidRDefault="00740759" w:rsidP="00740759">
      <w:pPr>
        <w:spacing w:after="0" w:line="360" w:lineRule="auto"/>
        <w:ind w:firstLine="709"/>
        <w:jc w:val="both"/>
        <w:rPr>
          <w:rFonts w:ascii="Times New Roman" w:hAnsi="Times New Roman" w:cs="Times New Roman"/>
          <w:sz w:val="28"/>
          <w:szCs w:val="28"/>
          <w:lang w:val="uk-UA"/>
        </w:rPr>
      </w:pPr>
      <w:r w:rsidRPr="00AC2D4B">
        <w:rPr>
          <w:rFonts w:ascii="Times New Roman" w:hAnsi="Times New Roman" w:cs="Times New Roman"/>
          <w:b/>
          <w:sz w:val="28"/>
          <w:szCs w:val="28"/>
          <w:lang w:val="uk-UA"/>
        </w:rPr>
        <w:t>Мета курсової роботи</w:t>
      </w:r>
      <w:r>
        <w:rPr>
          <w:rFonts w:ascii="Times New Roman" w:hAnsi="Times New Roman" w:cs="Times New Roman"/>
          <w:i/>
          <w:sz w:val="28"/>
          <w:szCs w:val="28"/>
          <w:lang w:val="uk-UA"/>
        </w:rPr>
        <w:t>.</w:t>
      </w:r>
      <w:r w:rsidRPr="00AC2D4B">
        <w:t xml:space="preserve"> </w:t>
      </w:r>
      <w:r w:rsidRPr="00AC2D4B">
        <w:rPr>
          <w:rFonts w:ascii="Times New Roman" w:hAnsi="Times New Roman" w:cs="Times New Roman"/>
          <w:sz w:val="28"/>
          <w:szCs w:val="28"/>
          <w:lang w:val="uk-UA"/>
        </w:rPr>
        <w:t>Дослідити</w:t>
      </w:r>
      <w:r w:rsidR="00013A1C">
        <w:rPr>
          <w:rFonts w:ascii="Times New Roman" w:hAnsi="Times New Roman" w:cs="Times New Roman"/>
          <w:sz w:val="28"/>
          <w:szCs w:val="28"/>
          <w:lang w:val="uk-UA"/>
        </w:rPr>
        <w:t xml:space="preserve"> поняття та види речового права на чуже майно</w:t>
      </w:r>
      <w:r w:rsidRPr="00AC2D4B">
        <w:rPr>
          <w:rFonts w:ascii="Times New Roman" w:hAnsi="Times New Roman" w:cs="Times New Roman"/>
          <w:sz w:val="28"/>
          <w:szCs w:val="28"/>
          <w:lang w:val="uk-UA"/>
        </w:rPr>
        <w:t>.</w:t>
      </w:r>
    </w:p>
    <w:p w:rsidR="00740759" w:rsidRPr="00AC2D4B" w:rsidRDefault="00740759" w:rsidP="00740759">
      <w:pPr>
        <w:spacing w:after="0" w:line="360" w:lineRule="auto"/>
        <w:ind w:firstLine="709"/>
        <w:jc w:val="both"/>
        <w:rPr>
          <w:rFonts w:ascii="Times New Roman" w:hAnsi="Times New Roman" w:cs="Times New Roman"/>
          <w:b/>
          <w:sz w:val="28"/>
          <w:szCs w:val="28"/>
          <w:lang w:val="uk-UA"/>
        </w:rPr>
      </w:pPr>
      <w:r w:rsidRPr="00AC2D4B">
        <w:rPr>
          <w:rFonts w:ascii="Times New Roman" w:hAnsi="Times New Roman" w:cs="Times New Roman"/>
          <w:b/>
          <w:sz w:val="28"/>
          <w:szCs w:val="28"/>
          <w:lang w:val="uk-UA"/>
        </w:rPr>
        <w:t>Завдання курсової роботи.</w:t>
      </w:r>
    </w:p>
    <w:p w:rsidR="00013A1C" w:rsidRDefault="00740759" w:rsidP="007407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1.Проаналізувати </w:t>
      </w:r>
      <w:r w:rsidR="00013A1C">
        <w:rPr>
          <w:rFonts w:ascii="Times New Roman" w:hAnsi="Times New Roman" w:cs="Times New Roman"/>
          <w:sz w:val="28"/>
          <w:szCs w:val="28"/>
          <w:lang w:val="uk-UA"/>
        </w:rPr>
        <w:t>і</w:t>
      </w:r>
      <w:r w:rsidR="00013A1C" w:rsidRPr="00013A1C">
        <w:rPr>
          <w:rFonts w:ascii="Times New Roman" w:hAnsi="Times New Roman" w:cs="Times New Roman"/>
          <w:sz w:val="28"/>
          <w:szCs w:val="28"/>
          <w:lang w:val="uk-UA"/>
        </w:rPr>
        <w:t>сторичні аспекти виникнення та розвитку права на чуже майно</w:t>
      </w:r>
      <w:r w:rsidR="00013A1C">
        <w:rPr>
          <w:rFonts w:ascii="Times New Roman" w:hAnsi="Times New Roman" w:cs="Times New Roman"/>
          <w:sz w:val="28"/>
          <w:szCs w:val="28"/>
          <w:lang w:val="uk-UA"/>
        </w:rPr>
        <w:t>.</w:t>
      </w:r>
    </w:p>
    <w:p w:rsidR="00013A1C" w:rsidRDefault="00740759" w:rsidP="00013A1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2.Здійснити а</w:t>
      </w:r>
      <w:r w:rsidRPr="00AC2D4B">
        <w:rPr>
          <w:rFonts w:ascii="Times New Roman" w:hAnsi="Times New Roman" w:cs="Times New Roman"/>
          <w:sz w:val="28"/>
          <w:szCs w:val="28"/>
          <w:lang w:val="uk-UA"/>
        </w:rPr>
        <w:t xml:space="preserve">наліз </w:t>
      </w:r>
      <w:r w:rsidR="00013A1C">
        <w:rPr>
          <w:rFonts w:ascii="Times New Roman" w:hAnsi="Times New Roman" w:cs="Times New Roman"/>
          <w:sz w:val="28"/>
          <w:szCs w:val="28"/>
          <w:lang w:val="uk-UA"/>
        </w:rPr>
        <w:t>ознак</w:t>
      </w:r>
      <w:r w:rsidR="00013A1C" w:rsidRPr="00013A1C">
        <w:rPr>
          <w:rFonts w:ascii="Times New Roman" w:hAnsi="Times New Roman" w:cs="Times New Roman"/>
          <w:sz w:val="28"/>
          <w:szCs w:val="28"/>
          <w:lang w:val="uk-UA"/>
        </w:rPr>
        <w:t xml:space="preserve"> інсти</w:t>
      </w:r>
      <w:r w:rsidR="00013A1C">
        <w:rPr>
          <w:rFonts w:ascii="Times New Roman" w:hAnsi="Times New Roman" w:cs="Times New Roman"/>
          <w:sz w:val="28"/>
          <w:szCs w:val="28"/>
          <w:lang w:val="uk-UA"/>
        </w:rPr>
        <w:t>туту речових прав на чуже майно.</w:t>
      </w:r>
    </w:p>
    <w:p w:rsidR="00013A1C" w:rsidRDefault="00740759" w:rsidP="00013A1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AC2D4B">
        <w:rPr>
          <w:rFonts w:ascii="Times New Roman" w:hAnsi="Times New Roman" w:cs="Times New Roman"/>
          <w:sz w:val="28"/>
          <w:szCs w:val="28"/>
          <w:lang w:val="uk-UA"/>
        </w:rPr>
        <w:t>.</w:t>
      </w:r>
      <w:r>
        <w:rPr>
          <w:rFonts w:ascii="Times New Roman" w:hAnsi="Times New Roman" w:cs="Times New Roman"/>
          <w:sz w:val="28"/>
          <w:szCs w:val="28"/>
          <w:lang w:val="uk-UA"/>
        </w:rPr>
        <w:t>Розкрити</w:t>
      </w:r>
      <w:r w:rsidRPr="00AC2D4B">
        <w:rPr>
          <w:rFonts w:ascii="Times New Roman" w:hAnsi="Times New Roman" w:cs="Times New Roman"/>
          <w:sz w:val="28"/>
          <w:szCs w:val="28"/>
          <w:lang w:val="uk-UA"/>
        </w:rPr>
        <w:t xml:space="preserve"> </w:t>
      </w:r>
      <w:r w:rsidR="00013A1C">
        <w:rPr>
          <w:rFonts w:ascii="Times New Roman" w:hAnsi="Times New Roman" w:cs="Times New Roman"/>
          <w:sz w:val="28"/>
          <w:szCs w:val="28"/>
          <w:lang w:val="uk-UA"/>
        </w:rPr>
        <w:t>право володіння.</w:t>
      </w:r>
    </w:p>
    <w:p w:rsidR="00013A1C" w:rsidRDefault="00013A1C" w:rsidP="001609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740759">
        <w:rPr>
          <w:rFonts w:ascii="Times New Roman" w:hAnsi="Times New Roman" w:cs="Times New Roman"/>
          <w:sz w:val="28"/>
          <w:szCs w:val="28"/>
          <w:lang w:val="uk-UA"/>
        </w:rPr>
        <w:t xml:space="preserve">Проаналізувати </w:t>
      </w:r>
      <w:r>
        <w:rPr>
          <w:rFonts w:ascii="Times New Roman" w:hAnsi="Times New Roman" w:cs="Times New Roman"/>
          <w:sz w:val="28"/>
          <w:szCs w:val="28"/>
          <w:lang w:val="uk-UA"/>
        </w:rPr>
        <w:t>право користування (сервітут).</w:t>
      </w:r>
    </w:p>
    <w:p w:rsidR="0016093D" w:rsidRDefault="0016093D" w:rsidP="007407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40759">
        <w:rPr>
          <w:rFonts w:ascii="Times New Roman" w:hAnsi="Times New Roman" w:cs="Times New Roman"/>
          <w:sz w:val="28"/>
          <w:szCs w:val="28"/>
          <w:lang w:val="uk-UA"/>
        </w:rPr>
        <w:t xml:space="preserve">Розкрити </w:t>
      </w:r>
      <w:r>
        <w:rPr>
          <w:rFonts w:ascii="Times New Roman" w:hAnsi="Times New Roman" w:cs="Times New Roman"/>
          <w:sz w:val="28"/>
          <w:szCs w:val="28"/>
          <w:lang w:val="uk-UA"/>
        </w:rPr>
        <w:t>п</w:t>
      </w:r>
      <w:r w:rsidRPr="0016093D">
        <w:rPr>
          <w:rFonts w:ascii="Times New Roman" w:hAnsi="Times New Roman" w:cs="Times New Roman"/>
          <w:sz w:val="28"/>
          <w:szCs w:val="28"/>
          <w:lang w:val="uk-UA"/>
        </w:rPr>
        <w:t>раво користування чужою земельною ділянкою для забудови (суперфіцій) та для сільськогосподарських потреб (емфітевзис)</w:t>
      </w:r>
      <w:r>
        <w:rPr>
          <w:rFonts w:ascii="Times New Roman" w:hAnsi="Times New Roman" w:cs="Times New Roman"/>
          <w:sz w:val="28"/>
          <w:szCs w:val="28"/>
          <w:lang w:val="uk-UA"/>
        </w:rPr>
        <w:t>.</w:t>
      </w:r>
    </w:p>
    <w:p w:rsidR="0016093D" w:rsidRDefault="00740759" w:rsidP="00740759">
      <w:pPr>
        <w:spacing w:after="0" w:line="360" w:lineRule="auto"/>
        <w:ind w:firstLine="709"/>
        <w:contextualSpacing/>
        <w:jc w:val="both"/>
        <w:rPr>
          <w:rFonts w:ascii="Times New Roman" w:eastAsia="Times New Roman" w:hAnsi="Times New Roman" w:cs="Times New Roman"/>
          <w:sz w:val="28"/>
          <w:szCs w:val="28"/>
          <w:lang w:val="uk-UA" w:eastAsia="ru-RU"/>
        </w:rPr>
      </w:pPr>
      <w:r w:rsidRPr="0016093D">
        <w:rPr>
          <w:rFonts w:ascii="Times New Roman" w:eastAsia="Times New Roman" w:hAnsi="Times New Roman" w:cs="Times New Roman"/>
          <w:b/>
          <w:bCs/>
          <w:sz w:val="28"/>
          <w:szCs w:val="28"/>
          <w:lang w:val="uk-UA" w:eastAsia="ru-RU"/>
        </w:rPr>
        <w:t>Предмет</w:t>
      </w:r>
      <w:r>
        <w:rPr>
          <w:rFonts w:ascii="Times New Roman" w:eastAsia="Times New Roman" w:hAnsi="Times New Roman" w:cs="Times New Roman"/>
          <w:b/>
          <w:bCs/>
          <w:sz w:val="28"/>
          <w:szCs w:val="28"/>
          <w:lang w:val="uk-UA" w:eastAsia="ru-RU"/>
        </w:rPr>
        <w:t xml:space="preserve"> дослідження. </w:t>
      </w:r>
      <w:r w:rsidR="0016093D" w:rsidRPr="0016093D">
        <w:rPr>
          <w:rFonts w:ascii="Times New Roman" w:eastAsia="Times New Roman" w:hAnsi="Times New Roman" w:cs="Times New Roman"/>
          <w:bCs/>
          <w:sz w:val="28"/>
          <w:szCs w:val="28"/>
          <w:lang w:val="uk-UA" w:eastAsia="ru-RU"/>
        </w:rPr>
        <w:t>П</w:t>
      </w:r>
      <w:r w:rsidR="0016093D" w:rsidRPr="0016093D">
        <w:rPr>
          <w:rFonts w:ascii="Times New Roman" w:eastAsia="Times New Roman" w:hAnsi="Times New Roman" w:cs="Times New Roman"/>
          <w:bCs/>
          <w:sz w:val="28"/>
          <w:szCs w:val="28"/>
          <w:lang w:eastAsia="ru-RU"/>
        </w:rPr>
        <w:t>равовідносини, що виникають у зв'язку з реалізацією речових прав на чуже майно.</w:t>
      </w:r>
    </w:p>
    <w:p w:rsidR="0016093D" w:rsidRDefault="00740759" w:rsidP="00740759">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eastAsia="ru-RU"/>
        </w:rPr>
        <w:t>Об'єкт</w:t>
      </w:r>
      <w:r>
        <w:rPr>
          <w:rFonts w:ascii="Times New Roman" w:eastAsia="Times New Roman" w:hAnsi="Times New Roman" w:cs="Times New Roman"/>
          <w:b/>
          <w:sz w:val="28"/>
          <w:szCs w:val="28"/>
          <w:lang w:val="uk-UA" w:eastAsia="ru-RU"/>
        </w:rPr>
        <w:t xml:space="preserve"> курсової роботи. </w:t>
      </w:r>
      <w:r w:rsidR="0016093D" w:rsidRPr="0016093D">
        <w:rPr>
          <w:rFonts w:ascii="Times New Roman" w:eastAsia="Times New Roman" w:hAnsi="Times New Roman" w:cs="Times New Roman"/>
          <w:sz w:val="28"/>
          <w:szCs w:val="28"/>
          <w:lang w:val="uk-UA" w:eastAsia="ru-RU"/>
        </w:rPr>
        <w:t>С</w:t>
      </w:r>
      <w:r w:rsidR="0016093D" w:rsidRPr="0016093D">
        <w:rPr>
          <w:rFonts w:ascii="Times New Roman" w:eastAsia="Times New Roman" w:hAnsi="Times New Roman" w:cs="Times New Roman"/>
          <w:sz w:val="28"/>
          <w:szCs w:val="28"/>
          <w:lang w:eastAsia="ru-RU"/>
        </w:rPr>
        <w:t>успільні відносини, що виникають у процесі реалізації речових прав на чуже майно.</w:t>
      </w:r>
    </w:p>
    <w:p w:rsidR="00740759" w:rsidRDefault="00740759" w:rsidP="00740759">
      <w:pPr>
        <w:spacing w:after="0" w:line="360" w:lineRule="auto"/>
        <w:ind w:firstLine="709"/>
        <w:contextualSpacing/>
        <w:jc w:val="both"/>
        <w:rPr>
          <w:rFonts w:ascii="Times New Roman" w:eastAsia="Times New Roman" w:hAnsi="Times New Roman" w:cs="Times New Roman"/>
          <w:sz w:val="28"/>
          <w:szCs w:val="28"/>
          <w:lang w:val="uk-UA" w:eastAsia="ru-RU"/>
        </w:rPr>
      </w:pPr>
      <w:r w:rsidRPr="00AC2D4B">
        <w:rPr>
          <w:rFonts w:ascii="Times New Roman" w:eastAsia="Times New Roman" w:hAnsi="Times New Roman" w:cs="Times New Roman"/>
          <w:b/>
          <w:sz w:val="28"/>
          <w:szCs w:val="28"/>
          <w:lang w:val="uk-UA" w:eastAsia="ru-RU"/>
        </w:rPr>
        <w:t xml:space="preserve">Методи дослідження: </w:t>
      </w:r>
      <w:r w:rsidRPr="00AC2D4B">
        <w:rPr>
          <w:rFonts w:ascii="Times New Roman" w:eastAsia="Times New Roman" w:hAnsi="Times New Roman" w:cs="Times New Roman"/>
          <w:sz w:val="28"/>
          <w:szCs w:val="28"/>
          <w:lang w:val="uk-UA" w:eastAsia="ru-RU"/>
        </w:rPr>
        <w:t>порівняльно – правовий, діалектичний, системно – структурний, логічний, аналіз та синтез. У процесі дослідження використовувалися також інші загальнонаукові та спеціальні методи наукового пізнання.</w:t>
      </w:r>
      <w:r>
        <w:rPr>
          <w:rFonts w:ascii="Times New Roman" w:eastAsia="Times New Roman" w:hAnsi="Times New Roman" w:cs="Times New Roman"/>
          <w:sz w:val="28"/>
          <w:szCs w:val="28"/>
          <w:lang w:val="uk-UA" w:eastAsia="ru-RU"/>
        </w:rPr>
        <w:t xml:space="preserve"> </w:t>
      </w:r>
      <w:r w:rsidRPr="00AC2D4B">
        <w:rPr>
          <w:rFonts w:ascii="Times New Roman" w:eastAsia="Times New Roman" w:hAnsi="Times New Roman" w:cs="Times New Roman"/>
          <w:sz w:val="28"/>
          <w:szCs w:val="28"/>
          <w:lang w:val="uk-UA" w:eastAsia="ru-RU"/>
        </w:rPr>
        <w:t>Основою для написання роботи стало практичне вивчення законодавства.</w:t>
      </w:r>
    </w:p>
    <w:p w:rsidR="00740759" w:rsidRPr="00AC2D4B" w:rsidRDefault="00740759" w:rsidP="00740759">
      <w:pPr>
        <w:spacing w:after="0" w:line="360" w:lineRule="auto"/>
        <w:ind w:firstLine="709"/>
        <w:contextualSpacing/>
        <w:jc w:val="both"/>
        <w:rPr>
          <w:rFonts w:ascii="Times New Roman" w:eastAsia="Times New Roman" w:hAnsi="Times New Roman" w:cs="Times New Roman"/>
          <w:sz w:val="28"/>
          <w:szCs w:val="28"/>
          <w:lang w:val="uk-UA" w:eastAsia="ru-RU"/>
        </w:rPr>
      </w:pPr>
      <w:r w:rsidRPr="00AC2D4B">
        <w:rPr>
          <w:rFonts w:ascii="Times New Roman" w:eastAsia="Times New Roman" w:hAnsi="Times New Roman" w:cs="Times New Roman"/>
          <w:b/>
          <w:sz w:val="28"/>
          <w:szCs w:val="28"/>
          <w:lang w:val="uk-UA" w:eastAsia="ru-RU"/>
        </w:rPr>
        <w:t>Структура курсової роботи.</w:t>
      </w:r>
      <w:r>
        <w:rPr>
          <w:rFonts w:ascii="Times New Roman" w:eastAsia="Times New Roman" w:hAnsi="Times New Roman" w:cs="Times New Roman"/>
          <w:sz w:val="28"/>
          <w:szCs w:val="28"/>
          <w:lang w:val="uk-UA" w:eastAsia="ru-RU"/>
        </w:rPr>
        <w:t xml:space="preserve"> Робота складається зі вступу, трьох розділів, висновків та списку використаних джерел.</w:t>
      </w:r>
    </w:p>
    <w:p w:rsidR="00740759" w:rsidRPr="00A4041B" w:rsidRDefault="00740759" w:rsidP="00740759">
      <w:pPr>
        <w:spacing w:after="0" w:line="360" w:lineRule="auto"/>
        <w:ind w:firstLine="709"/>
        <w:jc w:val="both"/>
        <w:rPr>
          <w:rFonts w:ascii="Times New Roman" w:hAnsi="Times New Roman" w:cs="Times New Roman"/>
          <w:sz w:val="28"/>
          <w:szCs w:val="28"/>
          <w:lang w:val="uk-UA"/>
        </w:rPr>
      </w:pPr>
    </w:p>
    <w:p w:rsidR="00740759" w:rsidRPr="00EC3E78" w:rsidRDefault="00740759" w:rsidP="00740759">
      <w:pPr>
        <w:spacing w:after="0" w:line="360" w:lineRule="auto"/>
        <w:ind w:firstLine="709"/>
        <w:rPr>
          <w:rFonts w:ascii="Times New Roman" w:hAnsi="Times New Roman" w:cs="Times New Roman"/>
          <w:b/>
          <w:sz w:val="28"/>
          <w:szCs w:val="28"/>
        </w:rPr>
      </w:pPr>
    </w:p>
    <w:p w:rsidR="0016093D" w:rsidRDefault="0016093D" w:rsidP="0016093D">
      <w:pPr>
        <w:spacing w:after="0" w:line="360" w:lineRule="auto"/>
        <w:ind w:firstLine="709"/>
        <w:jc w:val="center"/>
        <w:rPr>
          <w:rFonts w:ascii="Times New Roman" w:hAnsi="Times New Roman" w:cs="Times New Roman"/>
          <w:b/>
          <w:sz w:val="28"/>
          <w:szCs w:val="28"/>
          <w:lang w:val="uk-UA"/>
        </w:rPr>
      </w:pPr>
    </w:p>
    <w:p w:rsidR="0016093D" w:rsidRDefault="0016093D" w:rsidP="0016093D">
      <w:pPr>
        <w:spacing w:after="0" w:line="360" w:lineRule="auto"/>
        <w:ind w:firstLine="709"/>
        <w:jc w:val="center"/>
        <w:rPr>
          <w:rFonts w:ascii="Times New Roman" w:hAnsi="Times New Roman" w:cs="Times New Roman"/>
          <w:b/>
          <w:sz w:val="28"/>
          <w:szCs w:val="28"/>
          <w:lang w:val="uk-UA"/>
        </w:rPr>
      </w:pPr>
    </w:p>
    <w:p w:rsidR="0016093D" w:rsidRDefault="0016093D" w:rsidP="004A46BE">
      <w:pPr>
        <w:spacing w:after="0" w:line="360" w:lineRule="auto"/>
        <w:rPr>
          <w:rFonts w:ascii="Times New Roman" w:hAnsi="Times New Roman" w:cs="Times New Roman"/>
          <w:b/>
          <w:sz w:val="28"/>
          <w:szCs w:val="28"/>
          <w:lang w:val="uk-UA"/>
        </w:rPr>
      </w:pPr>
    </w:p>
    <w:p w:rsidR="0016093D" w:rsidRPr="0016093D" w:rsidRDefault="004A46BE" w:rsidP="004A46BE">
      <w:pPr>
        <w:spacing w:after="0" w:line="36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16093D" w:rsidRPr="0016093D">
        <w:rPr>
          <w:rFonts w:ascii="Times New Roman" w:hAnsi="Times New Roman" w:cs="Times New Roman"/>
          <w:b/>
          <w:sz w:val="28"/>
          <w:szCs w:val="28"/>
          <w:lang w:val="uk-UA"/>
        </w:rPr>
        <w:t>РОЗДІЛ 1.</w:t>
      </w:r>
    </w:p>
    <w:p w:rsidR="0016093D" w:rsidRPr="0016093D" w:rsidRDefault="0016093D" w:rsidP="0016093D">
      <w:pPr>
        <w:spacing w:after="0" w:line="360" w:lineRule="auto"/>
        <w:ind w:firstLine="709"/>
        <w:jc w:val="center"/>
        <w:rPr>
          <w:rFonts w:ascii="Times New Roman" w:hAnsi="Times New Roman" w:cs="Times New Roman"/>
          <w:b/>
          <w:sz w:val="28"/>
          <w:szCs w:val="28"/>
          <w:lang w:val="uk-UA"/>
        </w:rPr>
      </w:pPr>
      <w:r w:rsidRPr="0016093D">
        <w:rPr>
          <w:rFonts w:ascii="Times New Roman" w:hAnsi="Times New Roman" w:cs="Times New Roman"/>
          <w:b/>
          <w:sz w:val="28"/>
          <w:szCs w:val="28"/>
          <w:lang w:val="uk-UA"/>
        </w:rPr>
        <w:t>ЗАГАЛЬНА ХАРАКТЕРИСТИКА РЕЧОВИХ ПРАВ НА ЧУЖЕ МАЙНО</w:t>
      </w:r>
    </w:p>
    <w:p w:rsidR="0016093D" w:rsidRPr="0016093D" w:rsidRDefault="0016093D" w:rsidP="0016093D">
      <w:pPr>
        <w:spacing w:after="0" w:line="360" w:lineRule="auto"/>
        <w:ind w:firstLine="709"/>
        <w:jc w:val="center"/>
        <w:rPr>
          <w:rFonts w:ascii="Times New Roman" w:hAnsi="Times New Roman" w:cs="Times New Roman"/>
          <w:b/>
          <w:sz w:val="28"/>
          <w:szCs w:val="28"/>
          <w:lang w:val="uk-UA"/>
        </w:rPr>
      </w:pPr>
      <w:r w:rsidRPr="0016093D">
        <w:rPr>
          <w:rFonts w:ascii="Times New Roman" w:hAnsi="Times New Roman" w:cs="Times New Roman"/>
          <w:b/>
          <w:sz w:val="28"/>
          <w:szCs w:val="28"/>
          <w:lang w:val="uk-UA"/>
        </w:rPr>
        <w:t>1.1.</w:t>
      </w:r>
      <w:r w:rsidRPr="0016093D">
        <w:rPr>
          <w:rFonts w:ascii="Times New Roman" w:hAnsi="Times New Roman" w:cs="Times New Roman"/>
          <w:b/>
          <w:sz w:val="28"/>
          <w:szCs w:val="28"/>
          <w:lang w:val="uk-UA"/>
        </w:rPr>
        <w:tab/>
        <w:t>Історичні аспекти виникнення та розвитку права на чуже майно</w:t>
      </w:r>
    </w:p>
    <w:p w:rsidR="004A46BE" w:rsidRDefault="004A46BE" w:rsidP="004A46BE">
      <w:pPr>
        <w:tabs>
          <w:tab w:val="left" w:pos="1956"/>
        </w:tabs>
        <w:spacing w:after="0" w:line="360" w:lineRule="auto"/>
        <w:ind w:firstLine="709"/>
        <w:jc w:val="both"/>
        <w:rPr>
          <w:rFonts w:ascii="Times New Roman" w:hAnsi="Times New Roman" w:cs="Times New Roman"/>
          <w:sz w:val="28"/>
          <w:szCs w:val="28"/>
          <w:lang w:val="uk-UA"/>
        </w:rPr>
      </w:pPr>
      <w:r w:rsidRPr="004A46BE">
        <w:rPr>
          <w:rFonts w:ascii="Times New Roman" w:hAnsi="Times New Roman" w:cs="Times New Roman"/>
          <w:sz w:val="28"/>
          <w:szCs w:val="28"/>
          <w:lang w:val="uk-UA"/>
        </w:rPr>
        <w:t xml:space="preserve">Правовому регулюванню категорії речових прав на чуже майно присвячені норми розділу </w:t>
      </w:r>
      <w:r w:rsidRPr="004A46BE">
        <w:rPr>
          <w:rFonts w:ascii="Times New Roman" w:hAnsi="Times New Roman" w:cs="Times New Roman"/>
          <w:sz w:val="28"/>
          <w:szCs w:val="28"/>
        </w:rPr>
        <w:t>II</w:t>
      </w:r>
      <w:r w:rsidRPr="004A46BE">
        <w:rPr>
          <w:rFonts w:ascii="Times New Roman" w:hAnsi="Times New Roman" w:cs="Times New Roman"/>
          <w:sz w:val="28"/>
          <w:szCs w:val="28"/>
          <w:lang w:val="uk-UA"/>
        </w:rPr>
        <w:t xml:space="preserve"> частини третьої Цивільного кодексу України, під якими об'єднуються права власності, права користування (сервітуту), право користування земельною ділянкою для сільськогосподарських потреб (емфітевзис) і право забудови (суперфіцій).</w:t>
      </w:r>
    </w:p>
    <w:p w:rsidR="004A46BE" w:rsidRDefault="004A46BE" w:rsidP="004A46BE">
      <w:pPr>
        <w:tabs>
          <w:tab w:val="left" w:pos="1956"/>
        </w:tabs>
        <w:spacing w:after="0" w:line="360" w:lineRule="auto"/>
        <w:ind w:firstLine="709"/>
        <w:jc w:val="both"/>
        <w:rPr>
          <w:rFonts w:ascii="Times New Roman" w:hAnsi="Times New Roman" w:cs="Times New Roman"/>
          <w:iCs/>
          <w:sz w:val="28"/>
          <w:szCs w:val="28"/>
          <w:lang w:val="uk-UA"/>
        </w:rPr>
      </w:pPr>
      <w:r w:rsidRPr="004A46BE">
        <w:rPr>
          <w:rFonts w:ascii="Times New Roman" w:hAnsi="Times New Roman" w:cs="Times New Roman"/>
          <w:iCs/>
          <w:sz w:val="28"/>
          <w:szCs w:val="28"/>
          <w:lang w:val="uk-UA"/>
        </w:rPr>
        <w:t xml:space="preserve">Поняття  «право на чужу річ» відоме ще з часів Стародавнього Риму, де йменувалося </w:t>
      </w:r>
      <w:r w:rsidRPr="004A46BE">
        <w:rPr>
          <w:rFonts w:ascii="Times New Roman" w:hAnsi="Times New Roman" w:cs="Times New Roman"/>
          <w:iCs/>
          <w:sz w:val="28"/>
          <w:szCs w:val="28"/>
        </w:rPr>
        <w:t>jura</w:t>
      </w:r>
      <w:r w:rsidRPr="004A46BE">
        <w:rPr>
          <w:rFonts w:ascii="Times New Roman" w:hAnsi="Times New Roman" w:cs="Times New Roman"/>
          <w:iCs/>
          <w:sz w:val="28"/>
          <w:szCs w:val="28"/>
          <w:lang w:val="uk-UA"/>
        </w:rPr>
        <w:t xml:space="preserve"> </w:t>
      </w:r>
      <w:r w:rsidRPr="004A46BE">
        <w:rPr>
          <w:rFonts w:ascii="Times New Roman" w:hAnsi="Times New Roman" w:cs="Times New Roman"/>
          <w:iCs/>
          <w:sz w:val="28"/>
          <w:szCs w:val="28"/>
        </w:rPr>
        <w:t>in</w:t>
      </w:r>
      <w:r w:rsidRPr="004A46BE">
        <w:rPr>
          <w:rFonts w:ascii="Times New Roman" w:hAnsi="Times New Roman" w:cs="Times New Roman"/>
          <w:iCs/>
          <w:sz w:val="28"/>
          <w:szCs w:val="28"/>
          <w:lang w:val="uk-UA"/>
        </w:rPr>
        <w:t xml:space="preserve"> </w:t>
      </w:r>
      <w:r w:rsidRPr="004A46BE">
        <w:rPr>
          <w:rFonts w:ascii="Times New Roman" w:hAnsi="Times New Roman" w:cs="Times New Roman"/>
          <w:iCs/>
          <w:sz w:val="28"/>
          <w:szCs w:val="28"/>
        </w:rPr>
        <w:t>re</w:t>
      </w:r>
      <w:r w:rsidRPr="004A46BE">
        <w:rPr>
          <w:rFonts w:ascii="Times New Roman" w:hAnsi="Times New Roman" w:cs="Times New Roman"/>
          <w:iCs/>
          <w:sz w:val="28"/>
          <w:szCs w:val="28"/>
          <w:lang w:val="uk-UA"/>
        </w:rPr>
        <w:t xml:space="preserve"> </w:t>
      </w:r>
      <w:r w:rsidRPr="004A46BE">
        <w:rPr>
          <w:rFonts w:ascii="Times New Roman" w:hAnsi="Times New Roman" w:cs="Times New Roman"/>
          <w:iCs/>
          <w:sz w:val="28"/>
          <w:szCs w:val="28"/>
        </w:rPr>
        <w:t>aliena</w:t>
      </w:r>
      <w:r w:rsidRPr="004A46BE">
        <w:rPr>
          <w:rFonts w:ascii="Times New Roman" w:hAnsi="Times New Roman" w:cs="Times New Roman"/>
          <w:iCs/>
          <w:sz w:val="28"/>
          <w:szCs w:val="28"/>
          <w:lang w:val="uk-UA"/>
        </w:rPr>
        <w:t xml:space="preserve"> і об'єднувало право</w:t>
      </w:r>
      <w:r>
        <w:rPr>
          <w:rFonts w:ascii="Times New Roman" w:hAnsi="Times New Roman" w:cs="Times New Roman"/>
          <w:iCs/>
          <w:sz w:val="28"/>
          <w:szCs w:val="28"/>
          <w:lang w:val="uk-UA"/>
        </w:rPr>
        <w:t xml:space="preserve"> (рис.1.1)</w:t>
      </w:r>
      <w:r w:rsidR="00F04A4F" w:rsidRPr="00F04A4F">
        <w:rPr>
          <w:rFonts w:ascii="Times New Roman" w:hAnsi="Times New Roman" w:cs="Times New Roman"/>
          <w:iCs/>
          <w:sz w:val="28"/>
          <w:szCs w:val="28"/>
          <w:lang w:val="uk-UA"/>
        </w:rPr>
        <w:t xml:space="preserve"> [1, </w:t>
      </w:r>
      <w:r w:rsidR="00F04A4F">
        <w:rPr>
          <w:rFonts w:ascii="Times New Roman" w:hAnsi="Times New Roman" w:cs="Times New Roman"/>
          <w:iCs/>
          <w:sz w:val="28"/>
          <w:szCs w:val="28"/>
          <w:lang w:val="en-US"/>
        </w:rPr>
        <w:t>c</w:t>
      </w:r>
      <w:r w:rsidR="00F04A4F" w:rsidRPr="00F04A4F">
        <w:rPr>
          <w:rFonts w:ascii="Times New Roman" w:hAnsi="Times New Roman" w:cs="Times New Roman"/>
          <w:iCs/>
          <w:sz w:val="28"/>
          <w:szCs w:val="28"/>
          <w:lang w:val="uk-UA"/>
        </w:rPr>
        <w:t>. 163]</w:t>
      </w:r>
      <w:r>
        <w:rPr>
          <w:rFonts w:ascii="Times New Roman" w:hAnsi="Times New Roman" w:cs="Times New Roman"/>
          <w:iCs/>
          <w:sz w:val="28"/>
          <w:szCs w:val="28"/>
          <w:lang w:val="uk-UA"/>
        </w:rPr>
        <w:t>.</w:t>
      </w:r>
    </w:p>
    <w:p w:rsidR="004A46BE" w:rsidRPr="004A46BE" w:rsidRDefault="004A46BE" w:rsidP="004A46BE">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40759" w:rsidRPr="007A0B42" w:rsidRDefault="007A0B42" w:rsidP="007A0B42">
      <w:pPr>
        <w:tabs>
          <w:tab w:val="left" w:pos="1956"/>
        </w:tabs>
        <w:spacing w:after="0" w:line="360" w:lineRule="auto"/>
        <w:ind w:firstLine="709"/>
        <w:jc w:val="center"/>
        <w:rPr>
          <w:rFonts w:ascii="Times New Roman" w:hAnsi="Times New Roman" w:cs="Times New Roman"/>
          <w:i/>
          <w:sz w:val="28"/>
          <w:szCs w:val="28"/>
          <w:lang w:val="uk-UA"/>
        </w:rPr>
      </w:pPr>
      <w:r w:rsidRPr="007A0B42">
        <w:rPr>
          <w:rFonts w:ascii="Times New Roman" w:hAnsi="Times New Roman" w:cs="Times New Roman"/>
          <w:i/>
          <w:sz w:val="28"/>
          <w:szCs w:val="28"/>
          <w:lang w:val="uk-UA"/>
        </w:rPr>
        <w:t xml:space="preserve">Рис.1.1 – </w:t>
      </w:r>
      <w:r w:rsidR="002B1FA9">
        <w:rPr>
          <w:rFonts w:ascii="Times New Roman" w:hAnsi="Times New Roman" w:cs="Times New Roman"/>
          <w:i/>
          <w:sz w:val="28"/>
          <w:szCs w:val="28"/>
          <w:lang w:val="uk-UA"/>
        </w:rPr>
        <w:t>Історична класифікація прав на чуже майно</w:t>
      </w:r>
    </w:p>
    <w:p w:rsidR="005D40AD" w:rsidRDefault="007A0B42" w:rsidP="007A0B42">
      <w:pPr>
        <w:tabs>
          <w:tab w:val="left" w:pos="1956"/>
        </w:tabs>
        <w:spacing w:after="0" w:line="360" w:lineRule="auto"/>
        <w:ind w:firstLine="709"/>
        <w:jc w:val="both"/>
        <w:rPr>
          <w:rFonts w:ascii="Times New Roman" w:hAnsi="Times New Roman" w:cs="Times New Roman"/>
          <w:sz w:val="28"/>
          <w:szCs w:val="28"/>
          <w:lang w:val="uk-UA"/>
        </w:rPr>
      </w:pPr>
      <w:r w:rsidRPr="007A0B42">
        <w:rPr>
          <w:rFonts w:ascii="Times New Roman" w:hAnsi="Times New Roman" w:cs="Times New Roman"/>
          <w:sz w:val="28"/>
          <w:szCs w:val="28"/>
        </w:rPr>
        <w:t>Сьогодні ці права є загальними для багатьох міжнародних законів. Щодо внутрішньої системи законів, то в ЦК 1963 р. були відсутні положення щодо прав на чужу власність.</w:t>
      </w:r>
    </w:p>
    <w:p w:rsidR="005D40AD" w:rsidRDefault="007A0B42" w:rsidP="007A0B42">
      <w:pPr>
        <w:tabs>
          <w:tab w:val="left" w:pos="1956"/>
        </w:tabs>
        <w:spacing w:after="0" w:line="360" w:lineRule="auto"/>
        <w:ind w:firstLine="709"/>
        <w:jc w:val="both"/>
        <w:rPr>
          <w:rFonts w:ascii="Times New Roman" w:hAnsi="Times New Roman" w:cs="Times New Roman"/>
          <w:sz w:val="28"/>
          <w:szCs w:val="28"/>
          <w:lang w:val="uk-UA"/>
        </w:rPr>
      </w:pPr>
      <w:r w:rsidRPr="007A0B42">
        <w:rPr>
          <w:rFonts w:ascii="Times New Roman" w:hAnsi="Times New Roman" w:cs="Times New Roman"/>
          <w:sz w:val="28"/>
          <w:szCs w:val="28"/>
        </w:rPr>
        <w:t xml:space="preserve"> Інститут права власності в Україні пройшов довгий шлях еволюції. У радянський час громадяни не мали права власності на землю, що негативно вплинуло на розвиток інституту цивільного права, хоча права на чуже майно </w:t>
      </w:r>
      <w:r w:rsidRPr="007A0B42">
        <w:rPr>
          <w:rFonts w:ascii="Times New Roman" w:hAnsi="Times New Roman" w:cs="Times New Roman"/>
          <w:sz w:val="28"/>
          <w:szCs w:val="28"/>
        </w:rPr>
        <w:lastRenderedPageBreak/>
        <w:t>в процесі землекористування фактично використовувалися. Крім того, перелічені права забезпечувалися користувачами земельних ділянок на основі традиційних правил</w:t>
      </w:r>
      <w:r w:rsidR="00F04A4F" w:rsidRPr="00F04A4F">
        <w:rPr>
          <w:rFonts w:ascii="Times New Roman" w:hAnsi="Times New Roman" w:cs="Times New Roman"/>
          <w:sz w:val="28"/>
          <w:szCs w:val="28"/>
        </w:rPr>
        <w:t xml:space="preserve"> [3, </w:t>
      </w:r>
      <w:r w:rsidR="00F04A4F">
        <w:rPr>
          <w:rFonts w:ascii="Times New Roman" w:hAnsi="Times New Roman" w:cs="Times New Roman"/>
          <w:sz w:val="28"/>
          <w:szCs w:val="28"/>
          <w:lang w:val="en-US"/>
        </w:rPr>
        <w:t>c</w:t>
      </w:r>
      <w:r w:rsidR="00F04A4F" w:rsidRPr="00F04A4F">
        <w:rPr>
          <w:rFonts w:ascii="Times New Roman" w:hAnsi="Times New Roman" w:cs="Times New Roman"/>
          <w:sz w:val="28"/>
          <w:szCs w:val="28"/>
        </w:rPr>
        <w:t>. 34]</w:t>
      </w:r>
      <w:r w:rsidRPr="007A0B42">
        <w:rPr>
          <w:rFonts w:ascii="Times New Roman" w:hAnsi="Times New Roman" w:cs="Times New Roman"/>
          <w:sz w:val="28"/>
          <w:szCs w:val="28"/>
        </w:rPr>
        <w:t>.</w:t>
      </w:r>
    </w:p>
    <w:p w:rsidR="005D40AD" w:rsidRDefault="007A0B42" w:rsidP="007A0B42">
      <w:pPr>
        <w:tabs>
          <w:tab w:val="left" w:pos="1956"/>
        </w:tabs>
        <w:spacing w:after="0" w:line="360" w:lineRule="auto"/>
        <w:ind w:firstLine="709"/>
        <w:jc w:val="both"/>
        <w:rPr>
          <w:rFonts w:ascii="Times New Roman" w:hAnsi="Times New Roman" w:cs="Times New Roman"/>
          <w:sz w:val="28"/>
          <w:szCs w:val="28"/>
          <w:lang w:val="uk-UA"/>
        </w:rPr>
      </w:pPr>
      <w:r w:rsidRPr="007A0B42">
        <w:rPr>
          <w:rFonts w:ascii="Times New Roman" w:hAnsi="Times New Roman" w:cs="Times New Roman"/>
          <w:sz w:val="28"/>
          <w:szCs w:val="28"/>
        </w:rPr>
        <w:t xml:space="preserve"> Суттєві зміни в соціально-економічному становищі України призвели до зміни змісту прав установи на чуже майно. Статті 395-417 розділу ІІІ ЦК України 2004 р. присвячені правовому регулюванню складу речових прав на ма</w:t>
      </w:r>
      <w:r w:rsidR="005D40AD">
        <w:rPr>
          <w:rFonts w:ascii="Times New Roman" w:hAnsi="Times New Roman" w:cs="Times New Roman"/>
          <w:sz w:val="28"/>
          <w:szCs w:val="28"/>
        </w:rPr>
        <w:t>йно, що є власністю інших осіб.</w:t>
      </w:r>
    </w:p>
    <w:p w:rsidR="007A0B42" w:rsidRDefault="007A0B42" w:rsidP="007A0B42">
      <w:pPr>
        <w:tabs>
          <w:tab w:val="left" w:pos="1956"/>
        </w:tabs>
        <w:spacing w:after="0" w:line="360" w:lineRule="auto"/>
        <w:ind w:firstLine="709"/>
        <w:jc w:val="both"/>
        <w:rPr>
          <w:rFonts w:ascii="Times New Roman" w:hAnsi="Times New Roman" w:cs="Times New Roman"/>
          <w:sz w:val="28"/>
          <w:szCs w:val="28"/>
          <w:lang w:val="uk-UA"/>
        </w:rPr>
      </w:pPr>
      <w:r w:rsidRPr="007A0B42">
        <w:rPr>
          <w:rFonts w:ascii="Times New Roman" w:hAnsi="Times New Roman" w:cs="Times New Roman"/>
          <w:sz w:val="28"/>
          <w:szCs w:val="28"/>
        </w:rPr>
        <w:t>Основним поняттям суб'єктивного права на чуже майно є юридично визнана влада особи, яка володіє. Ця сторона може безпосередньо володіти чи користуватися чужим майном, але не може порушувати права власн</w:t>
      </w:r>
      <w:r w:rsidR="005D40AD">
        <w:rPr>
          <w:rFonts w:ascii="Times New Roman" w:hAnsi="Times New Roman" w:cs="Times New Roman"/>
          <w:sz w:val="28"/>
          <w:szCs w:val="28"/>
        </w:rPr>
        <w:t>ика майна. Реальне право на чуж</w:t>
      </w:r>
      <w:r w:rsidR="005D40AD">
        <w:rPr>
          <w:rFonts w:ascii="Times New Roman" w:hAnsi="Times New Roman" w:cs="Times New Roman"/>
          <w:sz w:val="28"/>
          <w:szCs w:val="28"/>
          <w:lang w:val="uk-UA"/>
        </w:rPr>
        <w:t>у</w:t>
      </w:r>
      <w:r w:rsidRPr="007A0B42">
        <w:rPr>
          <w:rFonts w:ascii="Times New Roman" w:hAnsi="Times New Roman" w:cs="Times New Roman"/>
          <w:sz w:val="28"/>
          <w:szCs w:val="28"/>
        </w:rPr>
        <w:t xml:space="preserve"> </w:t>
      </w:r>
      <w:r w:rsidR="005D40AD">
        <w:rPr>
          <w:rFonts w:ascii="Times New Roman" w:hAnsi="Times New Roman" w:cs="Times New Roman"/>
          <w:sz w:val="28"/>
          <w:szCs w:val="28"/>
          <w:lang w:val="uk-UA"/>
        </w:rPr>
        <w:t xml:space="preserve">річ </w:t>
      </w:r>
      <w:r w:rsidRPr="007A0B42">
        <w:rPr>
          <w:rFonts w:ascii="Times New Roman" w:hAnsi="Times New Roman" w:cs="Times New Roman"/>
          <w:sz w:val="28"/>
          <w:szCs w:val="28"/>
        </w:rPr>
        <w:t>я є обтяженням права власності, я</w:t>
      </w:r>
      <w:r w:rsidR="005D40AD">
        <w:rPr>
          <w:rFonts w:ascii="Times New Roman" w:hAnsi="Times New Roman" w:cs="Times New Roman"/>
          <w:sz w:val="28"/>
          <w:szCs w:val="28"/>
        </w:rPr>
        <w:t xml:space="preserve">ке пов'язує як власника </w:t>
      </w:r>
      <w:r w:rsidR="005D40AD">
        <w:rPr>
          <w:rFonts w:ascii="Times New Roman" w:hAnsi="Times New Roman" w:cs="Times New Roman"/>
          <w:sz w:val="28"/>
          <w:szCs w:val="28"/>
          <w:lang w:val="uk-UA"/>
        </w:rPr>
        <w:t>речі</w:t>
      </w:r>
      <w:r w:rsidRPr="007A0B42">
        <w:rPr>
          <w:rFonts w:ascii="Times New Roman" w:hAnsi="Times New Roman" w:cs="Times New Roman"/>
          <w:sz w:val="28"/>
          <w:szCs w:val="28"/>
        </w:rPr>
        <w:t>, так і інших осіб.</w:t>
      </w:r>
    </w:p>
    <w:p w:rsidR="005D40AD" w:rsidRDefault="005D40AD" w:rsidP="005D40AD">
      <w:pPr>
        <w:tabs>
          <w:tab w:val="left" w:pos="1956"/>
        </w:tabs>
        <w:spacing w:after="0" w:line="360" w:lineRule="auto"/>
        <w:ind w:firstLine="709"/>
        <w:jc w:val="both"/>
        <w:rPr>
          <w:rFonts w:ascii="Times New Roman" w:hAnsi="Times New Roman" w:cs="Times New Roman"/>
          <w:sz w:val="28"/>
          <w:szCs w:val="28"/>
          <w:lang w:val="uk-UA"/>
        </w:rPr>
      </w:pPr>
      <w:r w:rsidRPr="005D40AD">
        <w:rPr>
          <w:rFonts w:ascii="Times New Roman" w:hAnsi="Times New Roman" w:cs="Times New Roman"/>
          <w:sz w:val="28"/>
          <w:szCs w:val="28"/>
        </w:rPr>
        <w:t xml:space="preserve">Серед науковців існує суперечлива точка зору щодо подвійної правової природи обтяжених речових прав щодо поєднання суб’єктивно належного права на чуже володіння річчю та обтяження прав власника на це володіння. Як наслідок, В. А. Батурін та О. С. Яворська дотримуються позиції про неможливість обмеження права власності </w:t>
      </w:r>
      <w:r>
        <w:rPr>
          <w:rFonts w:ascii="Times New Roman" w:hAnsi="Times New Roman" w:cs="Times New Roman"/>
          <w:sz w:val="28"/>
          <w:szCs w:val="28"/>
        </w:rPr>
        <w:t>без зв’язку з правом власності</w:t>
      </w:r>
      <w:r w:rsidR="00F04A4F" w:rsidRPr="00F04A4F">
        <w:rPr>
          <w:rFonts w:ascii="Times New Roman" w:hAnsi="Times New Roman" w:cs="Times New Roman"/>
          <w:sz w:val="28"/>
          <w:szCs w:val="28"/>
        </w:rPr>
        <w:t xml:space="preserve"> [2]</w:t>
      </w:r>
      <w:r>
        <w:rPr>
          <w:rFonts w:ascii="Times New Roman" w:hAnsi="Times New Roman" w:cs="Times New Roman"/>
          <w:sz w:val="28"/>
          <w:szCs w:val="28"/>
        </w:rPr>
        <w:t>.</w:t>
      </w:r>
    </w:p>
    <w:p w:rsidR="005D40AD" w:rsidRDefault="005D40AD" w:rsidP="005D40AD">
      <w:pPr>
        <w:tabs>
          <w:tab w:val="left" w:pos="1956"/>
        </w:tabs>
        <w:spacing w:after="0" w:line="360" w:lineRule="auto"/>
        <w:ind w:firstLine="709"/>
        <w:jc w:val="both"/>
        <w:rPr>
          <w:rFonts w:ascii="Times New Roman" w:hAnsi="Times New Roman" w:cs="Times New Roman"/>
          <w:sz w:val="28"/>
          <w:szCs w:val="28"/>
          <w:lang w:val="uk-UA"/>
        </w:rPr>
      </w:pPr>
      <w:r w:rsidRPr="005D40AD">
        <w:rPr>
          <w:rFonts w:ascii="Times New Roman" w:hAnsi="Times New Roman" w:cs="Times New Roman"/>
          <w:sz w:val="28"/>
          <w:szCs w:val="28"/>
        </w:rPr>
        <w:t>Через це І. Ф. Севрюкова вважає, що майнові права на чуже майно є похідними від права власності, але все ж відокремлені від нього</w:t>
      </w:r>
      <w:r w:rsidR="00D00ADC" w:rsidRPr="00D00ADC">
        <w:rPr>
          <w:rFonts w:ascii="Times New Roman" w:hAnsi="Times New Roman" w:cs="Times New Roman"/>
          <w:sz w:val="28"/>
          <w:szCs w:val="28"/>
        </w:rPr>
        <w:t xml:space="preserve"> [12, </w:t>
      </w:r>
      <w:r w:rsidR="00D00ADC">
        <w:rPr>
          <w:rFonts w:ascii="Times New Roman" w:hAnsi="Times New Roman" w:cs="Times New Roman"/>
          <w:sz w:val="28"/>
          <w:szCs w:val="28"/>
          <w:lang w:val="en-US"/>
        </w:rPr>
        <w:t>c</w:t>
      </w:r>
      <w:r w:rsidR="00D00ADC" w:rsidRPr="00D00ADC">
        <w:rPr>
          <w:rFonts w:ascii="Times New Roman" w:hAnsi="Times New Roman" w:cs="Times New Roman"/>
          <w:sz w:val="28"/>
          <w:szCs w:val="28"/>
        </w:rPr>
        <w:t>. 174]</w:t>
      </w:r>
      <w:r w:rsidRPr="005D40AD">
        <w:rPr>
          <w:rFonts w:ascii="Times New Roman" w:hAnsi="Times New Roman" w:cs="Times New Roman"/>
          <w:sz w:val="28"/>
          <w:szCs w:val="28"/>
        </w:rPr>
        <w:t xml:space="preserve">. </w:t>
      </w:r>
    </w:p>
    <w:p w:rsidR="005D40AD" w:rsidRDefault="005D40AD" w:rsidP="005D40AD">
      <w:pPr>
        <w:tabs>
          <w:tab w:val="left" w:pos="1956"/>
        </w:tabs>
        <w:spacing w:after="0" w:line="360" w:lineRule="auto"/>
        <w:ind w:firstLine="709"/>
        <w:jc w:val="both"/>
        <w:rPr>
          <w:rFonts w:ascii="Times New Roman" w:hAnsi="Times New Roman" w:cs="Times New Roman"/>
          <w:sz w:val="28"/>
          <w:szCs w:val="28"/>
          <w:lang w:val="uk-UA"/>
        </w:rPr>
      </w:pPr>
      <w:r w:rsidRPr="005D40AD">
        <w:rPr>
          <w:rFonts w:ascii="Times New Roman" w:hAnsi="Times New Roman" w:cs="Times New Roman"/>
          <w:sz w:val="28"/>
          <w:szCs w:val="28"/>
          <w:lang w:val="uk-UA"/>
        </w:rPr>
        <w:t xml:space="preserve">Інші майнові права є похідними і залежними від права власності, як зазначає В. М. Сигидін. </w:t>
      </w:r>
      <w:r w:rsidRPr="005D40AD">
        <w:rPr>
          <w:rFonts w:ascii="Times New Roman" w:hAnsi="Times New Roman" w:cs="Times New Roman"/>
          <w:sz w:val="28"/>
          <w:szCs w:val="28"/>
        </w:rPr>
        <w:t>При відсутності права власності інші майнові права не визнаються. Внаслідок цього інші права на чуже майно є похідними і залежними від права власності. Запропонована методологія не вважається єдиною чи безсумнівною, тому вона часто піддається критиці з боку наукового співтовариства</w:t>
      </w:r>
      <w:r w:rsidR="00D00ADC" w:rsidRPr="00D00ADC">
        <w:rPr>
          <w:rFonts w:ascii="Times New Roman" w:hAnsi="Times New Roman" w:cs="Times New Roman"/>
          <w:sz w:val="28"/>
          <w:szCs w:val="28"/>
        </w:rPr>
        <w:t xml:space="preserve"> [16, </w:t>
      </w:r>
      <w:r w:rsidR="00D00ADC">
        <w:rPr>
          <w:rFonts w:ascii="Times New Roman" w:hAnsi="Times New Roman" w:cs="Times New Roman"/>
          <w:sz w:val="28"/>
          <w:szCs w:val="28"/>
          <w:lang w:val="en-US"/>
        </w:rPr>
        <w:t>c</w:t>
      </w:r>
      <w:r w:rsidR="00D00ADC" w:rsidRPr="00D00ADC">
        <w:rPr>
          <w:rFonts w:ascii="Times New Roman" w:hAnsi="Times New Roman" w:cs="Times New Roman"/>
          <w:sz w:val="28"/>
          <w:szCs w:val="28"/>
        </w:rPr>
        <w:t>. 87]</w:t>
      </w:r>
      <w:r w:rsidRPr="005D40AD">
        <w:rPr>
          <w:rFonts w:ascii="Times New Roman" w:hAnsi="Times New Roman" w:cs="Times New Roman"/>
          <w:sz w:val="28"/>
          <w:szCs w:val="28"/>
        </w:rPr>
        <w:t xml:space="preserve">. </w:t>
      </w:r>
    </w:p>
    <w:p w:rsidR="005D40AD" w:rsidRPr="00D00ADC" w:rsidRDefault="005D40AD" w:rsidP="005D40AD">
      <w:pPr>
        <w:tabs>
          <w:tab w:val="left" w:pos="1956"/>
        </w:tabs>
        <w:spacing w:after="0" w:line="360" w:lineRule="auto"/>
        <w:ind w:firstLine="709"/>
        <w:jc w:val="both"/>
        <w:rPr>
          <w:rFonts w:ascii="Times New Roman" w:hAnsi="Times New Roman" w:cs="Times New Roman"/>
          <w:sz w:val="28"/>
          <w:szCs w:val="28"/>
          <w:lang w:val="uk-UA"/>
        </w:rPr>
      </w:pPr>
      <w:r w:rsidRPr="005D40AD">
        <w:rPr>
          <w:rFonts w:ascii="Times New Roman" w:hAnsi="Times New Roman" w:cs="Times New Roman"/>
          <w:sz w:val="28"/>
          <w:szCs w:val="28"/>
          <w:lang w:val="uk-UA"/>
        </w:rPr>
        <w:t>У рамках комплексного дослідження права власності в законодавстві, правовій доктрині та практиці Г. Г. Харченко підкреслив, що всі прихильники концепції володіння речовими правами на конкретні об’єкти повинні визнати, що у разі смерті власника об’єкта ці права також підляга</w:t>
      </w:r>
      <w:r w:rsidR="00D00ADC">
        <w:rPr>
          <w:rFonts w:ascii="Times New Roman" w:hAnsi="Times New Roman" w:cs="Times New Roman"/>
          <w:sz w:val="28"/>
          <w:szCs w:val="28"/>
          <w:lang w:val="uk-UA"/>
        </w:rPr>
        <w:t>ють до автоматичного припинення</w:t>
      </w:r>
      <w:r w:rsidR="00D00ADC" w:rsidRPr="00D00ADC">
        <w:rPr>
          <w:rFonts w:ascii="Times New Roman" w:hAnsi="Times New Roman" w:cs="Times New Roman"/>
          <w:sz w:val="28"/>
          <w:szCs w:val="28"/>
          <w:lang w:val="uk-UA"/>
        </w:rPr>
        <w:t xml:space="preserve"> [17, </w:t>
      </w:r>
      <w:r w:rsidR="00D00ADC">
        <w:rPr>
          <w:rFonts w:ascii="Times New Roman" w:hAnsi="Times New Roman" w:cs="Times New Roman"/>
          <w:sz w:val="28"/>
          <w:szCs w:val="28"/>
          <w:lang w:val="en-US"/>
        </w:rPr>
        <w:t>c</w:t>
      </w:r>
      <w:r w:rsidR="00D00ADC" w:rsidRPr="00D00ADC">
        <w:rPr>
          <w:rFonts w:ascii="Times New Roman" w:hAnsi="Times New Roman" w:cs="Times New Roman"/>
          <w:sz w:val="28"/>
          <w:szCs w:val="28"/>
          <w:lang w:val="uk-UA"/>
        </w:rPr>
        <w:t>. 74].</w:t>
      </w:r>
    </w:p>
    <w:p w:rsidR="005D40AD" w:rsidRDefault="005D40AD" w:rsidP="005D40AD">
      <w:pPr>
        <w:tabs>
          <w:tab w:val="left" w:pos="1956"/>
        </w:tabs>
        <w:spacing w:after="0" w:line="360" w:lineRule="auto"/>
        <w:ind w:firstLine="709"/>
        <w:jc w:val="both"/>
        <w:rPr>
          <w:rFonts w:ascii="Times New Roman" w:hAnsi="Times New Roman" w:cs="Times New Roman"/>
          <w:sz w:val="28"/>
          <w:szCs w:val="28"/>
          <w:lang w:val="uk-UA"/>
        </w:rPr>
      </w:pPr>
      <w:r w:rsidRPr="005D40AD">
        <w:rPr>
          <w:rFonts w:ascii="Times New Roman" w:hAnsi="Times New Roman" w:cs="Times New Roman"/>
          <w:sz w:val="28"/>
          <w:szCs w:val="28"/>
        </w:rPr>
        <w:lastRenderedPageBreak/>
        <w:t>Право власності інших осіб випливає з права власності на майно, яке обмежене законом і надає право власності на майно уповноваженій особі, яка може впливати на річ без участі власника.</w:t>
      </w:r>
    </w:p>
    <w:p w:rsidR="005D40AD" w:rsidRDefault="005D40AD" w:rsidP="005D40AD">
      <w:pPr>
        <w:tabs>
          <w:tab w:val="left" w:pos="1956"/>
        </w:tabs>
        <w:spacing w:after="0" w:line="360" w:lineRule="auto"/>
        <w:ind w:firstLine="709"/>
        <w:jc w:val="both"/>
        <w:rPr>
          <w:rFonts w:ascii="Times New Roman" w:hAnsi="Times New Roman" w:cs="Times New Roman"/>
          <w:sz w:val="28"/>
          <w:szCs w:val="28"/>
          <w:lang w:val="uk-UA"/>
        </w:rPr>
      </w:pPr>
      <w:r w:rsidRPr="005D40AD">
        <w:rPr>
          <w:rFonts w:ascii="Times New Roman" w:hAnsi="Times New Roman" w:cs="Times New Roman"/>
          <w:sz w:val="28"/>
          <w:szCs w:val="28"/>
        </w:rPr>
        <w:t>Специфіка прав полягає в тому, що вони є похідними від поняття чужого володіння, таким чином, ці права не можуть бути створені без володіння чужим поняттям і первинним правом на поняття, яким є права власності. Як можна прокласти шлях через земельну ділянку, якщо остання не є нічиєю власністю. Відповідно до цього сценарію власник землі відсутній, тому особа, якій потрібен доступ, не може законно вимагати доступу. Зрештою, метою будь-якого права на володіння іншого є надання можливості використовувати володіння іншого в певному діапазоні, щоб задовольнити пов’язані з ним вимоги користувача, якщо доступний інший спосіб задоволення потреб користувача. Крім того, обмежується право власності власника</w:t>
      </w:r>
      <w:r w:rsidR="00D00ADC" w:rsidRPr="00D92DBD">
        <w:rPr>
          <w:rFonts w:ascii="Times New Roman" w:hAnsi="Times New Roman" w:cs="Times New Roman"/>
          <w:sz w:val="28"/>
          <w:szCs w:val="28"/>
        </w:rPr>
        <w:t xml:space="preserve"> [21]</w:t>
      </w:r>
      <w:r w:rsidRPr="005D40AD">
        <w:rPr>
          <w:rFonts w:ascii="Times New Roman" w:hAnsi="Times New Roman" w:cs="Times New Roman"/>
          <w:sz w:val="28"/>
          <w:szCs w:val="28"/>
        </w:rPr>
        <w:t>. Після припинення прав на чуже майно до власника майна знову виникає повне право власності. Цей ефект відновлення називається еластичністю прав власності (лат. - jus recadentiae). Внаслідок цього похідний характер прав на чуже майно характеризується тісним зв'язком і залежністю права на своє майно від права власності</w:t>
      </w:r>
      <w:r w:rsidR="00D00ADC" w:rsidRPr="00D00ADC">
        <w:rPr>
          <w:rFonts w:ascii="Times New Roman" w:hAnsi="Times New Roman" w:cs="Times New Roman"/>
          <w:sz w:val="28"/>
          <w:szCs w:val="28"/>
        </w:rPr>
        <w:t xml:space="preserve"> [20, </w:t>
      </w:r>
      <w:r w:rsidR="00D00ADC">
        <w:rPr>
          <w:rFonts w:ascii="Times New Roman" w:hAnsi="Times New Roman" w:cs="Times New Roman"/>
          <w:sz w:val="28"/>
          <w:szCs w:val="28"/>
          <w:lang w:val="en-US"/>
        </w:rPr>
        <w:t>c</w:t>
      </w:r>
      <w:r w:rsidR="00D00ADC" w:rsidRPr="00D00ADC">
        <w:rPr>
          <w:rFonts w:ascii="Times New Roman" w:hAnsi="Times New Roman" w:cs="Times New Roman"/>
          <w:sz w:val="28"/>
          <w:szCs w:val="28"/>
        </w:rPr>
        <w:t>. 40]</w:t>
      </w:r>
      <w:r w:rsidRPr="005D40AD">
        <w:rPr>
          <w:rFonts w:ascii="Times New Roman" w:hAnsi="Times New Roman" w:cs="Times New Roman"/>
          <w:sz w:val="28"/>
          <w:szCs w:val="28"/>
        </w:rPr>
        <w:t>.</w:t>
      </w:r>
    </w:p>
    <w:p w:rsidR="002B1FA9" w:rsidRDefault="005D40AD" w:rsidP="005D40AD">
      <w:pPr>
        <w:tabs>
          <w:tab w:val="left" w:pos="1956"/>
        </w:tabs>
        <w:spacing w:after="0" w:line="360" w:lineRule="auto"/>
        <w:ind w:firstLine="709"/>
        <w:jc w:val="both"/>
        <w:rPr>
          <w:rFonts w:ascii="Times New Roman" w:hAnsi="Times New Roman" w:cs="Times New Roman"/>
          <w:sz w:val="28"/>
          <w:szCs w:val="28"/>
          <w:lang w:val="uk-UA"/>
        </w:rPr>
      </w:pPr>
      <w:r w:rsidRPr="005D40AD">
        <w:rPr>
          <w:rFonts w:ascii="Times New Roman" w:hAnsi="Times New Roman" w:cs="Times New Roman"/>
          <w:sz w:val="28"/>
          <w:szCs w:val="28"/>
          <w:lang w:val="uk-UA"/>
        </w:rPr>
        <w:t xml:space="preserve">Отже, </w:t>
      </w:r>
      <w:r w:rsidRPr="005D40AD">
        <w:rPr>
          <w:rFonts w:ascii="Times New Roman" w:hAnsi="Times New Roman" w:cs="Times New Roman"/>
          <w:sz w:val="28"/>
          <w:szCs w:val="28"/>
        </w:rPr>
        <w:t xml:space="preserve">розвиток права на чуже майно в Україні пройшов складний шлях еволюції, від повної відсутності таких прав у радянський період до детальної регламентації у сучасному законодавстві. </w:t>
      </w:r>
    </w:p>
    <w:p w:rsidR="005D40AD" w:rsidRPr="005D40AD" w:rsidRDefault="005D40AD" w:rsidP="005D40AD">
      <w:pPr>
        <w:tabs>
          <w:tab w:val="left" w:pos="1956"/>
        </w:tabs>
        <w:spacing w:after="0" w:line="360" w:lineRule="auto"/>
        <w:ind w:firstLine="709"/>
        <w:jc w:val="both"/>
        <w:rPr>
          <w:rFonts w:ascii="Times New Roman" w:hAnsi="Times New Roman" w:cs="Times New Roman"/>
          <w:sz w:val="28"/>
          <w:szCs w:val="28"/>
          <w:lang w:val="uk-UA"/>
        </w:rPr>
      </w:pPr>
      <w:r w:rsidRPr="002B1FA9">
        <w:rPr>
          <w:rFonts w:ascii="Times New Roman" w:hAnsi="Times New Roman" w:cs="Times New Roman"/>
          <w:sz w:val="28"/>
          <w:szCs w:val="28"/>
          <w:lang w:val="uk-UA"/>
        </w:rPr>
        <w:t>Цей розвиток відображає зміни у суспільно-економічних відносинах та правовій свідомості, сприяючи стабільності та ефективності цивільного обороту.</w:t>
      </w:r>
    </w:p>
    <w:p w:rsidR="005D40AD" w:rsidRPr="002B1FA9" w:rsidRDefault="002B1FA9" w:rsidP="002B1FA9">
      <w:pPr>
        <w:tabs>
          <w:tab w:val="left" w:pos="1956"/>
        </w:tabs>
        <w:spacing w:after="0" w:line="360" w:lineRule="auto"/>
        <w:ind w:firstLine="709"/>
        <w:jc w:val="center"/>
        <w:rPr>
          <w:rFonts w:ascii="Times New Roman" w:hAnsi="Times New Roman" w:cs="Times New Roman"/>
          <w:b/>
          <w:sz w:val="28"/>
          <w:szCs w:val="28"/>
          <w:lang w:val="uk-UA"/>
        </w:rPr>
      </w:pPr>
      <w:r w:rsidRPr="002B1FA9">
        <w:rPr>
          <w:rFonts w:ascii="Times New Roman" w:hAnsi="Times New Roman" w:cs="Times New Roman"/>
          <w:b/>
          <w:sz w:val="28"/>
          <w:szCs w:val="28"/>
          <w:lang w:val="uk-UA"/>
        </w:rPr>
        <w:t>1.2. Ознаки інституту речових прав на чуже майно</w:t>
      </w:r>
    </w:p>
    <w:p w:rsidR="002B1FA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sidRPr="002B1FA9">
        <w:rPr>
          <w:rFonts w:ascii="Times New Roman" w:hAnsi="Times New Roman" w:cs="Times New Roman"/>
          <w:sz w:val="28"/>
          <w:szCs w:val="28"/>
        </w:rPr>
        <w:t>Стосовно обмеження змісту як показника прав, що аналізуються, слід сказати, що це обсяг повноважень, менший за право власності. Так, взагалі жодні права на чуже майно, перелічені у ч. 1 ст. 395 Цивільного кодексу України самовільне розпорядженн</w:t>
      </w:r>
      <w:r>
        <w:rPr>
          <w:rFonts w:ascii="Times New Roman" w:hAnsi="Times New Roman" w:cs="Times New Roman"/>
          <w:sz w:val="28"/>
          <w:szCs w:val="28"/>
        </w:rPr>
        <w:t>я чужим майном не допускається</w:t>
      </w:r>
      <w:r w:rsidR="00626C62">
        <w:rPr>
          <w:rFonts w:ascii="Times New Roman" w:hAnsi="Times New Roman" w:cs="Times New Roman"/>
          <w:sz w:val="28"/>
          <w:szCs w:val="28"/>
          <w:lang w:val="uk-UA"/>
        </w:rPr>
        <w:t xml:space="preserve"> </w:t>
      </w:r>
      <w:r w:rsidR="00626C62" w:rsidRPr="00626C62">
        <w:rPr>
          <w:rFonts w:ascii="Times New Roman" w:hAnsi="Times New Roman" w:cs="Times New Roman"/>
          <w:sz w:val="28"/>
          <w:szCs w:val="28"/>
        </w:rPr>
        <w:t>[22]</w:t>
      </w:r>
      <w:r>
        <w:rPr>
          <w:rFonts w:ascii="Times New Roman" w:hAnsi="Times New Roman" w:cs="Times New Roman"/>
          <w:sz w:val="28"/>
          <w:szCs w:val="28"/>
        </w:rPr>
        <w:t>.</w:t>
      </w:r>
    </w:p>
    <w:p w:rsidR="002B1FA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sidRPr="002B1FA9">
        <w:rPr>
          <w:rFonts w:ascii="Times New Roman" w:hAnsi="Times New Roman" w:cs="Times New Roman"/>
          <w:sz w:val="28"/>
          <w:szCs w:val="28"/>
        </w:rPr>
        <w:lastRenderedPageBreak/>
        <w:t>Правовласник може використовувати об'єкт лише без участі власника в правових рамках, встановлених зак</w:t>
      </w:r>
      <w:r>
        <w:rPr>
          <w:rFonts w:ascii="Times New Roman" w:hAnsi="Times New Roman" w:cs="Times New Roman"/>
          <w:sz w:val="28"/>
          <w:szCs w:val="28"/>
        </w:rPr>
        <w:t>оном або договором з власником.</w:t>
      </w:r>
    </w:p>
    <w:p w:rsidR="002B1FA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sidRPr="002B1FA9">
        <w:rPr>
          <w:rFonts w:ascii="Times New Roman" w:hAnsi="Times New Roman" w:cs="Times New Roman"/>
          <w:sz w:val="28"/>
          <w:szCs w:val="28"/>
        </w:rPr>
        <w:t xml:space="preserve">Очевидно, що названа конструкція аналогічна деяким юридичним правам, які мають прямий і обов’язковий характер, наприклад, правам орендаря. </w:t>
      </w:r>
    </w:p>
    <w:p w:rsidR="002B1FA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sidRPr="002B1FA9">
        <w:rPr>
          <w:rFonts w:ascii="Times New Roman" w:hAnsi="Times New Roman" w:cs="Times New Roman"/>
          <w:sz w:val="28"/>
          <w:szCs w:val="28"/>
        </w:rPr>
        <w:t>Відмінність полягає в тому, що права на чуже майно є абсолютними, а отже, абсолютний захист міститься в понятті (в тому числі через законні способи захисту, а також необмежений термін існування)</w:t>
      </w:r>
      <w:r w:rsidR="00D00ADC" w:rsidRPr="00D00ADC">
        <w:rPr>
          <w:rFonts w:ascii="Times New Roman" w:hAnsi="Times New Roman" w:cs="Times New Roman"/>
          <w:sz w:val="28"/>
          <w:szCs w:val="28"/>
        </w:rPr>
        <w:t xml:space="preserve">[23, </w:t>
      </w:r>
      <w:r w:rsidR="00D00ADC">
        <w:rPr>
          <w:rFonts w:ascii="Times New Roman" w:hAnsi="Times New Roman" w:cs="Times New Roman"/>
          <w:sz w:val="28"/>
          <w:szCs w:val="28"/>
          <w:lang w:val="en-US"/>
        </w:rPr>
        <w:t>c</w:t>
      </w:r>
      <w:r w:rsidR="00D00ADC" w:rsidRPr="00D00ADC">
        <w:rPr>
          <w:rFonts w:ascii="Times New Roman" w:hAnsi="Times New Roman" w:cs="Times New Roman"/>
          <w:sz w:val="28"/>
          <w:szCs w:val="28"/>
        </w:rPr>
        <w:t>. 76]</w:t>
      </w:r>
      <w:r w:rsidRPr="002B1FA9">
        <w:rPr>
          <w:rFonts w:ascii="Times New Roman" w:hAnsi="Times New Roman" w:cs="Times New Roman"/>
          <w:sz w:val="28"/>
          <w:szCs w:val="28"/>
        </w:rPr>
        <w:t xml:space="preserve">. </w:t>
      </w:r>
    </w:p>
    <w:p w:rsidR="002B1FA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sidRPr="002B1FA9">
        <w:rPr>
          <w:rFonts w:ascii="Times New Roman" w:hAnsi="Times New Roman" w:cs="Times New Roman"/>
          <w:sz w:val="28"/>
          <w:szCs w:val="28"/>
        </w:rPr>
        <w:t>Очевидно, що оскільки права на майно інших людей в основному походять від нерухомого майна, створення цих прав, як правило, здійснюється протягом тривалого періоду часу або протягом невизначеного періоду часу.</w:t>
      </w:r>
    </w:p>
    <w:p w:rsidR="0074075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sidRPr="002B1FA9">
        <w:rPr>
          <w:rFonts w:ascii="Times New Roman" w:hAnsi="Times New Roman" w:cs="Times New Roman"/>
          <w:sz w:val="28"/>
          <w:szCs w:val="28"/>
          <w:lang w:val="uk-UA"/>
        </w:rPr>
        <w:t>Інститут речових прав на чуже майно є складним правовим утворенням, що має свої специфічні ознаки та характеристики. Вони відрізняють цей інститут від інших правових категорій і забезпечують його функціонування у правовій системі. Основні ознаки інституту речових прав на чуже майно включають наступні</w:t>
      </w:r>
      <w:r>
        <w:rPr>
          <w:rFonts w:ascii="Times New Roman" w:hAnsi="Times New Roman" w:cs="Times New Roman"/>
          <w:sz w:val="28"/>
          <w:szCs w:val="28"/>
          <w:lang w:val="uk-UA"/>
        </w:rPr>
        <w:t xml:space="preserve"> (рис.1.2)</w:t>
      </w:r>
      <w:r w:rsidR="00D00ADC" w:rsidRPr="00D00ADC">
        <w:rPr>
          <w:rFonts w:ascii="Times New Roman" w:hAnsi="Times New Roman" w:cs="Times New Roman"/>
          <w:sz w:val="28"/>
          <w:szCs w:val="28"/>
        </w:rPr>
        <w:t xml:space="preserve">[18, </w:t>
      </w:r>
      <w:r w:rsidR="00D00ADC">
        <w:rPr>
          <w:rFonts w:ascii="Times New Roman" w:hAnsi="Times New Roman" w:cs="Times New Roman"/>
          <w:sz w:val="28"/>
          <w:szCs w:val="28"/>
          <w:lang w:val="en-US"/>
        </w:rPr>
        <w:t>c</w:t>
      </w:r>
      <w:r w:rsidR="00D00ADC" w:rsidRPr="00D00ADC">
        <w:rPr>
          <w:rFonts w:ascii="Times New Roman" w:hAnsi="Times New Roman" w:cs="Times New Roman"/>
          <w:sz w:val="28"/>
          <w:szCs w:val="28"/>
        </w:rPr>
        <w:t>. 98]</w:t>
      </w:r>
      <w:r w:rsidRPr="002B1FA9">
        <w:rPr>
          <w:rFonts w:ascii="Times New Roman" w:hAnsi="Times New Roman" w:cs="Times New Roman"/>
          <w:sz w:val="28"/>
          <w:szCs w:val="28"/>
          <w:lang w:val="uk-UA"/>
        </w:rPr>
        <w:t>:</w:t>
      </w:r>
    </w:p>
    <w:p w:rsidR="002B1FA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394960" cy="3870960"/>
            <wp:effectExtent l="1905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40759" w:rsidRPr="002B1FA9" w:rsidRDefault="002B1FA9" w:rsidP="002B1FA9">
      <w:pPr>
        <w:tabs>
          <w:tab w:val="left" w:pos="1956"/>
        </w:tabs>
        <w:spacing w:after="0" w:line="360" w:lineRule="auto"/>
        <w:ind w:firstLine="709"/>
        <w:jc w:val="center"/>
        <w:rPr>
          <w:rFonts w:ascii="Times New Roman" w:hAnsi="Times New Roman" w:cs="Times New Roman"/>
          <w:i/>
          <w:sz w:val="28"/>
          <w:szCs w:val="28"/>
          <w:lang w:val="uk-UA"/>
        </w:rPr>
      </w:pPr>
      <w:r w:rsidRPr="002B1FA9">
        <w:rPr>
          <w:rFonts w:ascii="Times New Roman" w:hAnsi="Times New Roman" w:cs="Times New Roman"/>
          <w:i/>
          <w:sz w:val="28"/>
          <w:szCs w:val="28"/>
          <w:lang w:val="uk-UA"/>
        </w:rPr>
        <w:lastRenderedPageBreak/>
        <w:t>Рис.1.2 – Ознаки інституту речових прав на чуже майно</w:t>
      </w:r>
    </w:p>
    <w:p w:rsidR="002B1FA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видами речового права на чуже майно є (рис.1.3):</w:t>
      </w:r>
    </w:p>
    <w:p w:rsidR="002B1FA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86400" cy="32004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B1FA9" w:rsidRPr="002B1FA9" w:rsidRDefault="002B1FA9" w:rsidP="002B1FA9">
      <w:pPr>
        <w:tabs>
          <w:tab w:val="left" w:pos="1956"/>
        </w:tabs>
        <w:spacing w:after="0" w:line="360" w:lineRule="auto"/>
        <w:ind w:firstLine="709"/>
        <w:jc w:val="center"/>
        <w:rPr>
          <w:rFonts w:ascii="Times New Roman" w:hAnsi="Times New Roman" w:cs="Times New Roman"/>
          <w:i/>
          <w:sz w:val="28"/>
          <w:szCs w:val="28"/>
          <w:lang w:val="uk-UA"/>
        </w:rPr>
      </w:pPr>
      <w:r w:rsidRPr="002B1FA9">
        <w:rPr>
          <w:rFonts w:ascii="Times New Roman" w:hAnsi="Times New Roman" w:cs="Times New Roman"/>
          <w:i/>
          <w:sz w:val="28"/>
          <w:szCs w:val="28"/>
          <w:lang w:val="uk-UA"/>
        </w:rPr>
        <w:t>Рис.1.3 – Види речового права на чуже майно</w:t>
      </w:r>
    </w:p>
    <w:p w:rsidR="00BE740B" w:rsidRDefault="00BE740B" w:rsidP="002B1FA9">
      <w:pPr>
        <w:tabs>
          <w:tab w:val="left" w:pos="1956"/>
        </w:tabs>
        <w:spacing w:after="0" w:line="360" w:lineRule="auto"/>
        <w:ind w:firstLine="709"/>
        <w:jc w:val="both"/>
        <w:rPr>
          <w:rFonts w:ascii="Times New Roman" w:hAnsi="Times New Roman" w:cs="Times New Roman"/>
          <w:sz w:val="28"/>
          <w:szCs w:val="28"/>
          <w:lang w:val="uk-UA"/>
        </w:rPr>
      </w:pPr>
      <w:r w:rsidRPr="00BE740B">
        <w:rPr>
          <w:rFonts w:ascii="Times New Roman" w:hAnsi="Times New Roman" w:cs="Times New Roman"/>
          <w:sz w:val="28"/>
          <w:szCs w:val="28"/>
          <w:lang w:val="uk-UA"/>
        </w:rPr>
        <w:t>Приклади широкого бачення видів речових прав показує німецька правова доктрина, за якою всі обмежені речові права класифікуються залежно від їх змісту на три групи: права користування, права переважного придбання чужої речі, права примусової реалізації чужої речі (права забезпечення). До першої групи включені сервітутні права (речові та особисті), узуфрукт, а також спадкове право забудови. До другої – право переважної купівлі. А до третьої – речові обтяження, заставні права у вигляді іпотеки, поземельного боргу й рентного боргу</w:t>
      </w:r>
      <w:r w:rsidR="00D00ADC" w:rsidRPr="00D00ADC">
        <w:rPr>
          <w:rFonts w:ascii="Times New Roman" w:hAnsi="Times New Roman" w:cs="Times New Roman"/>
          <w:sz w:val="28"/>
          <w:szCs w:val="28"/>
        </w:rPr>
        <w:t xml:space="preserve"> [17, </w:t>
      </w:r>
      <w:r w:rsidR="00D00ADC">
        <w:rPr>
          <w:rFonts w:ascii="Times New Roman" w:hAnsi="Times New Roman" w:cs="Times New Roman"/>
          <w:sz w:val="28"/>
          <w:szCs w:val="28"/>
          <w:lang w:val="en-US"/>
        </w:rPr>
        <w:t>c</w:t>
      </w:r>
      <w:r w:rsidR="00D00ADC" w:rsidRPr="00D00ADC">
        <w:rPr>
          <w:rFonts w:ascii="Times New Roman" w:hAnsi="Times New Roman" w:cs="Times New Roman"/>
          <w:sz w:val="28"/>
          <w:szCs w:val="28"/>
        </w:rPr>
        <w:t>. 76]</w:t>
      </w:r>
      <w:r>
        <w:rPr>
          <w:rFonts w:ascii="Times New Roman" w:hAnsi="Times New Roman" w:cs="Times New Roman"/>
          <w:sz w:val="28"/>
          <w:szCs w:val="28"/>
          <w:lang w:val="uk-UA"/>
        </w:rPr>
        <w:t>.</w:t>
      </w:r>
    </w:p>
    <w:p w:rsidR="00BE740B" w:rsidRDefault="00BE740B" w:rsidP="002B1FA9">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Детальніше вии речового права на чуже майно, розглянемо в наступному розділі.</w:t>
      </w:r>
    </w:p>
    <w:p w:rsidR="00740759" w:rsidRDefault="002B1FA9" w:rsidP="002B1FA9">
      <w:pPr>
        <w:tabs>
          <w:tab w:val="left" w:pos="1956"/>
        </w:tabs>
        <w:spacing w:after="0" w:line="360" w:lineRule="auto"/>
        <w:ind w:firstLine="709"/>
        <w:jc w:val="both"/>
        <w:rPr>
          <w:rFonts w:ascii="Times New Roman" w:hAnsi="Times New Roman" w:cs="Times New Roman"/>
          <w:sz w:val="28"/>
          <w:szCs w:val="28"/>
          <w:lang w:val="uk-UA"/>
        </w:rPr>
      </w:pPr>
      <w:r w:rsidRPr="002B1FA9">
        <w:rPr>
          <w:rFonts w:ascii="Times New Roman" w:hAnsi="Times New Roman" w:cs="Times New Roman"/>
          <w:sz w:val="28"/>
          <w:szCs w:val="28"/>
        </w:rPr>
        <w:t>Таким чином, інститут речових прав на чуже майно є важливим елементом правової системи, який забезпечує баланс інтересів власників майна та інших осіб, що користуються цим майном. Цей інститут має свої специфічні ознаки, що роблять його невід’ємною частиною сучасного цивільного права.</w:t>
      </w:r>
    </w:p>
    <w:p w:rsidR="00740759" w:rsidRDefault="00740759" w:rsidP="0020567E">
      <w:pPr>
        <w:tabs>
          <w:tab w:val="left" w:pos="1956"/>
        </w:tabs>
        <w:rPr>
          <w:rFonts w:ascii="Times New Roman" w:hAnsi="Times New Roman" w:cs="Times New Roman"/>
          <w:sz w:val="28"/>
          <w:szCs w:val="28"/>
          <w:lang w:val="uk-UA"/>
        </w:rPr>
      </w:pPr>
    </w:p>
    <w:p w:rsidR="00BE740B" w:rsidRPr="00BE740B" w:rsidRDefault="00BE740B" w:rsidP="00BE740B">
      <w:pPr>
        <w:tabs>
          <w:tab w:val="left" w:pos="1956"/>
        </w:tabs>
        <w:jc w:val="center"/>
        <w:rPr>
          <w:rFonts w:ascii="Times New Roman" w:hAnsi="Times New Roman" w:cs="Times New Roman"/>
          <w:b/>
          <w:sz w:val="28"/>
          <w:szCs w:val="28"/>
          <w:lang w:val="uk-UA"/>
        </w:rPr>
      </w:pPr>
      <w:r w:rsidRPr="00BE740B">
        <w:rPr>
          <w:rFonts w:ascii="Times New Roman" w:hAnsi="Times New Roman" w:cs="Times New Roman"/>
          <w:b/>
          <w:sz w:val="28"/>
          <w:szCs w:val="28"/>
          <w:lang w:val="uk-UA"/>
        </w:rPr>
        <w:lastRenderedPageBreak/>
        <w:t>РОЗДІЛ 2.</w:t>
      </w:r>
    </w:p>
    <w:p w:rsidR="00BE740B" w:rsidRPr="00BE740B" w:rsidRDefault="00BE740B" w:rsidP="00BE740B">
      <w:pPr>
        <w:tabs>
          <w:tab w:val="left" w:pos="1956"/>
        </w:tabs>
        <w:jc w:val="center"/>
        <w:rPr>
          <w:rFonts w:ascii="Times New Roman" w:hAnsi="Times New Roman" w:cs="Times New Roman"/>
          <w:b/>
          <w:sz w:val="28"/>
          <w:szCs w:val="28"/>
          <w:lang w:val="uk-UA"/>
        </w:rPr>
      </w:pPr>
      <w:r w:rsidRPr="00BE740B">
        <w:rPr>
          <w:rFonts w:ascii="Times New Roman" w:hAnsi="Times New Roman" w:cs="Times New Roman"/>
          <w:b/>
          <w:sz w:val="28"/>
          <w:szCs w:val="28"/>
          <w:lang w:val="uk-UA"/>
        </w:rPr>
        <w:t>ТЕОРЕТИКО-ПРАВОВИЙ АНАЛІЗ ВИДІВ РЕЧОВИХ ПРАВ НА ЧУЖЕ МАЙНО</w:t>
      </w:r>
    </w:p>
    <w:p w:rsidR="00740759" w:rsidRPr="00BE740B" w:rsidRDefault="00BE740B" w:rsidP="00BE740B">
      <w:pPr>
        <w:tabs>
          <w:tab w:val="left" w:pos="1956"/>
        </w:tabs>
        <w:jc w:val="center"/>
        <w:rPr>
          <w:rFonts w:ascii="Times New Roman" w:hAnsi="Times New Roman" w:cs="Times New Roman"/>
          <w:b/>
          <w:sz w:val="28"/>
          <w:szCs w:val="28"/>
          <w:lang w:val="uk-UA"/>
        </w:rPr>
      </w:pPr>
      <w:r w:rsidRPr="00BE740B">
        <w:rPr>
          <w:rFonts w:ascii="Times New Roman" w:hAnsi="Times New Roman" w:cs="Times New Roman"/>
          <w:b/>
          <w:sz w:val="28"/>
          <w:szCs w:val="28"/>
          <w:lang w:val="uk-UA"/>
        </w:rPr>
        <w:t>2.1.  Право володіння</w:t>
      </w:r>
    </w:p>
    <w:p w:rsidR="00CB2A95" w:rsidRDefault="00CB2A95" w:rsidP="00CB2A95">
      <w:pPr>
        <w:tabs>
          <w:tab w:val="left" w:pos="1956"/>
        </w:tabs>
        <w:spacing w:after="0" w:line="360" w:lineRule="auto"/>
        <w:ind w:firstLine="709"/>
        <w:jc w:val="both"/>
        <w:rPr>
          <w:rFonts w:ascii="Times New Roman" w:hAnsi="Times New Roman" w:cs="Times New Roman"/>
          <w:sz w:val="28"/>
          <w:szCs w:val="28"/>
          <w:lang w:val="uk-UA"/>
        </w:rPr>
      </w:pPr>
      <w:r w:rsidRPr="00CB2A95">
        <w:rPr>
          <w:rFonts w:ascii="Times New Roman" w:hAnsi="Times New Roman" w:cs="Times New Roman"/>
          <w:sz w:val="28"/>
          <w:szCs w:val="28"/>
        </w:rPr>
        <w:t xml:space="preserve">Володіння — це фактичне володіння майном конкретної особи, що супроводжується бажанням вважати це майно своїм. У результаті володіння складається з двох частин: об’єктивної (фактичне володіння майном) і суб’єктивної (намір заволодіти ним для себе). Фактичне володіння </w:t>
      </w:r>
      <w:r>
        <w:rPr>
          <w:rFonts w:ascii="Times New Roman" w:hAnsi="Times New Roman" w:cs="Times New Roman"/>
          <w:sz w:val="28"/>
          <w:szCs w:val="28"/>
          <w:lang w:val="uk-UA"/>
        </w:rPr>
        <w:t xml:space="preserve">майном </w:t>
      </w:r>
      <w:r w:rsidRPr="00CB2A95">
        <w:rPr>
          <w:rFonts w:ascii="Times New Roman" w:hAnsi="Times New Roman" w:cs="Times New Roman"/>
          <w:sz w:val="28"/>
          <w:szCs w:val="28"/>
        </w:rPr>
        <w:t>вважається правомірним, якщо інше не встановлено законом або рішенням суду.</w:t>
      </w:r>
    </w:p>
    <w:p w:rsidR="00CB2A95" w:rsidRDefault="00CB2A95" w:rsidP="00CB2A95">
      <w:pPr>
        <w:tabs>
          <w:tab w:val="left" w:pos="1956"/>
        </w:tabs>
        <w:spacing w:after="0" w:line="360" w:lineRule="auto"/>
        <w:ind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Терміни, які вживаються у ст. 397 ЦК, різні за своєю юридичною природою охоплює</w:t>
      </w:r>
      <w:r w:rsidR="00626C62" w:rsidRPr="00626C62">
        <w:rPr>
          <w:rFonts w:ascii="Times New Roman" w:hAnsi="Times New Roman" w:cs="Times New Roman"/>
          <w:sz w:val="28"/>
          <w:szCs w:val="28"/>
        </w:rPr>
        <w:t xml:space="preserve"> [22]</w:t>
      </w:r>
      <w:r>
        <w:rPr>
          <w:rFonts w:ascii="Times New Roman" w:hAnsi="Times New Roman" w:cs="Times New Roman"/>
          <w:sz w:val="28"/>
          <w:szCs w:val="28"/>
          <w:lang w:val="uk-UA"/>
        </w:rPr>
        <w:t>:</w:t>
      </w:r>
    </w:p>
    <w:p w:rsidR="00CB2A95" w:rsidRDefault="00CB2A95" w:rsidP="00CB2A95">
      <w:pPr>
        <w:tabs>
          <w:tab w:val="left" w:pos="1956"/>
        </w:tabs>
        <w:spacing w:after="0" w:line="360" w:lineRule="auto"/>
        <w:ind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 1) право володіння чужим майном; </w:t>
      </w:r>
    </w:p>
    <w:p w:rsidR="00CB2A95" w:rsidRDefault="00CB2A95" w:rsidP="00CB2A95">
      <w:pPr>
        <w:tabs>
          <w:tab w:val="left" w:pos="1956"/>
        </w:tabs>
        <w:spacing w:after="0" w:line="360" w:lineRule="auto"/>
        <w:ind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 2) фактичне володіння чужим майном.</w:t>
      </w:r>
    </w:p>
    <w:p w:rsidR="00DF0B0A" w:rsidRPr="00DF0B0A" w:rsidRDefault="00DF0B0A" w:rsidP="00DF0B0A">
      <w:pPr>
        <w:tabs>
          <w:tab w:val="left" w:pos="1956"/>
        </w:tabs>
        <w:spacing w:after="0" w:line="360" w:lineRule="auto"/>
        <w:ind w:firstLine="709"/>
        <w:jc w:val="both"/>
        <w:rPr>
          <w:rFonts w:ascii="Times New Roman" w:hAnsi="Times New Roman" w:cs="Times New Roman"/>
          <w:bCs/>
          <w:iCs/>
          <w:sz w:val="28"/>
          <w:szCs w:val="28"/>
          <w:lang w:val="uk-UA"/>
        </w:rPr>
      </w:pPr>
      <w:r w:rsidRPr="00DF0B0A">
        <w:rPr>
          <w:rFonts w:ascii="Times New Roman" w:hAnsi="Times New Roman" w:cs="Times New Roman"/>
          <w:bCs/>
          <w:iCs/>
          <w:sz w:val="28"/>
          <w:szCs w:val="28"/>
        </w:rPr>
        <w:t>Під першим слід розуміти володіння, яке ґрунтується на правовій основі, має правовий титул. Другим терміном прийнято позначати будь-яке володіння, тобто і те, що базується на законі або договорі (титульне володіння), і таке, що засвідчує сам факт володіння.</w:t>
      </w:r>
    </w:p>
    <w:p w:rsidR="00DF0B0A" w:rsidRDefault="00DF0B0A" w:rsidP="00DF0B0A">
      <w:pPr>
        <w:tabs>
          <w:tab w:val="left" w:pos="1956"/>
        </w:tabs>
        <w:spacing w:after="0" w:line="360" w:lineRule="auto"/>
        <w:ind w:firstLine="709"/>
        <w:jc w:val="both"/>
        <w:rPr>
          <w:rFonts w:ascii="Times New Roman" w:hAnsi="Times New Roman" w:cs="Times New Roman"/>
          <w:b/>
          <w:bCs/>
          <w:iCs/>
          <w:sz w:val="28"/>
          <w:szCs w:val="28"/>
          <w:lang w:val="uk-UA"/>
        </w:rPr>
      </w:pPr>
      <w:r w:rsidRPr="00DF0B0A">
        <w:rPr>
          <w:rFonts w:ascii="Times New Roman" w:hAnsi="Times New Roman" w:cs="Times New Roman"/>
          <w:bCs/>
          <w:iCs/>
          <w:sz w:val="28"/>
          <w:szCs w:val="28"/>
          <w:lang w:val="uk-UA"/>
        </w:rPr>
        <w:t>В. В. Цюра зазначає, що володіння не є правом, незважаючи на закріплену у Цивільному кодексі України дефініцію «право володіння чужим майном»</w:t>
      </w:r>
      <w:r w:rsidR="00D00ADC" w:rsidRPr="00D00ADC">
        <w:rPr>
          <w:rFonts w:ascii="Times New Roman" w:hAnsi="Times New Roman" w:cs="Times New Roman"/>
          <w:bCs/>
          <w:iCs/>
          <w:sz w:val="28"/>
          <w:szCs w:val="28"/>
          <w:lang w:val="uk-UA"/>
        </w:rPr>
        <w:t>[23]</w:t>
      </w:r>
      <w:r w:rsidRPr="00DF0B0A">
        <w:rPr>
          <w:rFonts w:ascii="Times New Roman" w:hAnsi="Times New Roman" w:cs="Times New Roman"/>
          <w:bCs/>
          <w:iCs/>
          <w:sz w:val="28"/>
          <w:szCs w:val="28"/>
          <w:lang w:val="uk-UA"/>
        </w:rPr>
        <w:t xml:space="preserve">. </w:t>
      </w:r>
      <w:r w:rsidRPr="00DF0B0A">
        <w:rPr>
          <w:rFonts w:ascii="Times New Roman" w:hAnsi="Times New Roman" w:cs="Times New Roman"/>
          <w:b/>
          <w:bCs/>
          <w:iCs/>
          <w:sz w:val="28"/>
          <w:szCs w:val="28"/>
          <w:lang w:val="uk-UA"/>
        </w:rPr>
        <w:t xml:space="preserve">  </w:t>
      </w:r>
    </w:p>
    <w:p w:rsidR="00DF0B0A" w:rsidRDefault="00DF0B0A" w:rsidP="00DF0B0A">
      <w:pPr>
        <w:tabs>
          <w:tab w:val="left" w:pos="1956"/>
        </w:tabs>
        <w:spacing w:after="0" w:line="360" w:lineRule="auto"/>
        <w:ind w:firstLine="709"/>
        <w:jc w:val="both"/>
        <w:rPr>
          <w:rFonts w:ascii="Times New Roman" w:hAnsi="Times New Roman" w:cs="Times New Roman"/>
          <w:bCs/>
          <w:iCs/>
          <w:sz w:val="28"/>
          <w:szCs w:val="28"/>
          <w:lang w:val="uk-UA"/>
        </w:rPr>
      </w:pPr>
      <w:r w:rsidRPr="00DF0B0A">
        <w:rPr>
          <w:rFonts w:ascii="Times New Roman" w:hAnsi="Times New Roman" w:cs="Times New Roman"/>
          <w:bCs/>
          <w:iCs/>
          <w:sz w:val="28"/>
          <w:szCs w:val="28"/>
          <w:lang w:val="uk-UA"/>
        </w:rPr>
        <w:t>С. О. Погрібний розглядає фактичне володіння за Цивільним кодексом України не як право, а як охоронюваний законом фактичний стан, що полягає у єдності фактичного та вольового аспектів, сутністю якого є ставлення особи до речі як до належної їй, пов’язане з вольовим прагненням до її відособлення від довільного впливу навколишніх</w:t>
      </w:r>
      <w:r w:rsidR="00D00ADC" w:rsidRPr="00D00ADC">
        <w:rPr>
          <w:rFonts w:ascii="Times New Roman" w:hAnsi="Times New Roman" w:cs="Times New Roman"/>
          <w:bCs/>
          <w:iCs/>
          <w:sz w:val="28"/>
          <w:szCs w:val="28"/>
          <w:lang w:val="uk-UA"/>
        </w:rPr>
        <w:t xml:space="preserve"> [9, </w:t>
      </w:r>
      <w:r w:rsidR="00D00ADC">
        <w:rPr>
          <w:rFonts w:ascii="Times New Roman" w:hAnsi="Times New Roman" w:cs="Times New Roman"/>
          <w:bCs/>
          <w:iCs/>
          <w:sz w:val="28"/>
          <w:szCs w:val="28"/>
          <w:lang w:val="en-US"/>
        </w:rPr>
        <w:t>c</w:t>
      </w:r>
      <w:r w:rsidR="00D00ADC" w:rsidRPr="00D00ADC">
        <w:rPr>
          <w:rFonts w:ascii="Times New Roman" w:hAnsi="Times New Roman" w:cs="Times New Roman"/>
          <w:bCs/>
          <w:iCs/>
          <w:sz w:val="28"/>
          <w:szCs w:val="28"/>
          <w:lang w:val="uk-UA"/>
        </w:rPr>
        <w:t>. 117]</w:t>
      </w:r>
      <w:r w:rsidRPr="00DF0B0A">
        <w:rPr>
          <w:rFonts w:ascii="Times New Roman" w:hAnsi="Times New Roman" w:cs="Times New Roman"/>
          <w:bCs/>
          <w:iCs/>
          <w:sz w:val="28"/>
          <w:szCs w:val="28"/>
          <w:lang w:val="uk-UA"/>
        </w:rPr>
        <w:t>.</w:t>
      </w:r>
    </w:p>
    <w:p w:rsidR="00DF0B0A" w:rsidRPr="00DF0B0A" w:rsidRDefault="00DF0B0A" w:rsidP="00DF0B0A">
      <w:pPr>
        <w:tabs>
          <w:tab w:val="left" w:pos="1956"/>
        </w:tabs>
        <w:spacing w:after="0" w:line="360" w:lineRule="auto"/>
        <w:ind w:firstLine="709"/>
        <w:jc w:val="both"/>
        <w:rPr>
          <w:rFonts w:ascii="Times New Roman" w:hAnsi="Times New Roman" w:cs="Times New Roman"/>
          <w:bCs/>
          <w:iCs/>
          <w:sz w:val="28"/>
          <w:szCs w:val="28"/>
          <w:lang w:val="uk-UA"/>
        </w:rPr>
      </w:pPr>
      <w:r w:rsidRPr="00DF0B0A">
        <w:rPr>
          <w:rFonts w:ascii="Times New Roman" w:hAnsi="Times New Roman" w:cs="Times New Roman"/>
          <w:bCs/>
          <w:iCs/>
          <w:sz w:val="28"/>
          <w:szCs w:val="28"/>
          <w:lang w:val="uk-UA"/>
        </w:rPr>
        <w:t xml:space="preserve"> Володіння є самостійним інститутом речового права, який, за своєю сутністю та характерними ознаками, має розглядатися окремо від інститутів права власності та прав на чужі речі.</w:t>
      </w:r>
    </w:p>
    <w:p w:rsidR="00DF0B0A" w:rsidRPr="00DF0B0A" w:rsidRDefault="00DF0B0A" w:rsidP="00DF0B0A">
      <w:pPr>
        <w:tabs>
          <w:tab w:val="left" w:pos="1956"/>
        </w:tabs>
        <w:spacing w:after="0" w:line="360" w:lineRule="auto"/>
        <w:ind w:firstLine="709"/>
        <w:jc w:val="both"/>
        <w:rPr>
          <w:rFonts w:ascii="Times New Roman" w:hAnsi="Times New Roman" w:cs="Times New Roman"/>
          <w:bCs/>
          <w:iCs/>
          <w:sz w:val="28"/>
          <w:szCs w:val="28"/>
          <w:lang w:val="uk-UA"/>
        </w:rPr>
      </w:pPr>
      <w:r w:rsidRPr="00DF0B0A">
        <w:rPr>
          <w:rFonts w:ascii="Times New Roman" w:hAnsi="Times New Roman" w:cs="Times New Roman"/>
          <w:bCs/>
          <w:iCs/>
          <w:sz w:val="28"/>
          <w:szCs w:val="28"/>
          <w:lang w:val="uk-UA"/>
        </w:rPr>
        <w:lastRenderedPageBreak/>
        <w:t xml:space="preserve">Низка інших українських цивілістів – О. А. Підопригора, </w:t>
      </w:r>
      <w:r>
        <w:rPr>
          <w:rFonts w:ascii="Times New Roman" w:hAnsi="Times New Roman" w:cs="Times New Roman"/>
          <w:bCs/>
          <w:iCs/>
          <w:sz w:val="28"/>
          <w:szCs w:val="28"/>
          <w:lang w:val="uk-UA"/>
        </w:rPr>
        <w:t xml:space="preserve">                                    </w:t>
      </w:r>
      <w:r w:rsidRPr="00DF0B0A">
        <w:rPr>
          <w:rFonts w:ascii="Times New Roman" w:hAnsi="Times New Roman" w:cs="Times New Roman"/>
          <w:bCs/>
          <w:iCs/>
          <w:sz w:val="28"/>
          <w:szCs w:val="28"/>
          <w:lang w:val="uk-UA"/>
        </w:rPr>
        <w:t xml:space="preserve">В. В. Завальнюк, Є. О. Харитонов, К. Е. Шахназарян вказують, що право володіння не є класичним правом на чужі речі, й повинно розумітися як умовне відношення володіння до прав на чужі речі </w:t>
      </w:r>
      <w:r w:rsidR="00D00ADC" w:rsidRPr="00D00ADC">
        <w:rPr>
          <w:rFonts w:ascii="Times New Roman" w:hAnsi="Times New Roman" w:cs="Times New Roman"/>
          <w:bCs/>
          <w:iCs/>
          <w:sz w:val="28"/>
          <w:szCs w:val="28"/>
          <w:lang w:val="uk-UA"/>
        </w:rPr>
        <w:t>[23]</w:t>
      </w:r>
      <w:r w:rsidRPr="00DF0B0A">
        <w:rPr>
          <w:rFonts w:ascii="Times New Roman" w:hAnsi="Times New Roman" w:cs="Times New Roman"/>
          <w:bCs/>
          <w:iCs/>
          <w:sz w:val="28"/>
          <w:szCs w:val="28"/>
          <w:lang w:val="uk-UA"/>
        </w:rPr>
        <w:t>.</w:t>
      </w:r>
    </w:p>
    <w:p w:rsidR="00CB2A95" w:rsidRPr="00CB2A95" w:rsidRDefault="00CB2A95" w:rsidP="00CB2A95">
      <w:pPr>
        <w:tabs>
          <w:tab w:val="left" w:pos="1956"/>
        </w:tabs>
        <w:spacing w:after="0" w:line="360" w:lineRule="auto"/>
        <w:ind w:firstLine="709"/>
        <w:jc w:val="both"/>
        <w:rPr>
          <w:rFonts w:ascii="Times New Roman" w:hAnsi="Times New Roman" w:cs="Times New Roman"/>
          <w:bCs/>
          <w:iCs/>
          <w:sz w:val="28"/>
          <w:szCs w:val="28"/>
          <w:lang w:val="uk-UA"/>
        </w:rPr>
      </w:pPr>
      <w:r w:rsidRPr="00CB2A95">
        <w:rPr>
          <w:rFonts w:ascii="Times New Roman" w:hAnsi="Times New Roman" w:cs="Times New Roman"/>
          <w:bCs/>
          <w:iCs/>
          <w:sz w:val="28"/>
          <w:szCs w:val="28"/>
        </w:rPr>
        <w:t>Суб'єкти права володіння чужим майном</w:t>
      </w:r>
      <w:r w:rsidRPr="00CB2A95">
        <w:rPr>
          <w:rFonts w:ascii="Times New Roman" w:hAnsi="Times New Roman" w:cs="Times New Roman"/>
          <w:bCs/>
          <w:iCs/>
          <w:sz w:val="28"/>
          <w:szCs w:val="28"/>
          <w:lang w:val="uk-UA"/>
        </w:rPr>
        <w:t xml:space="preserve"> (рис.2.1):</w:t>
      </w:r>
    </w:p>
    <w:p w:rsidR="00CB2A95" w:rsidRDefault="00CB2A95" w:rsidP="00CB2A95">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86400" cy="3200400"/>
            <wp:effectExtent l="0" t="19050" r="19050" b="1905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CB2A95" w:rsidRPr="00CB2A95" w:rsidRDefault="00CB2A95" w:rsidP="00CB2A95">
      <w:pPr>
        <w:tabs>
          <w:tab w:val="left" w:pos="1956"/>
        </w:tabs>
        <w:spacing w:after="0" w:line="360" w:lineRule="auto"/>
        <w:ind w:firstLine="709"/>
        <w:jc w:val="center"/>
        <w:rPr>
          <w:rFonts w:ascii="Times New Roman" w:hAnsi="Times New Roman" w:cs="Times New Roman"/>
          <w:i/>
          <w:sz w:val="28"/>
          <w:szCs w:val="28"/>
          <w:lang w:val="uk-UA"/>
        </w:rPr>
      </w:pPr>
      <w:r w:rsidRPr="00CB2A95">
        <w:rPr>
          <w:rFonts w:ascii="Times New Roman" w:hAnsi="Times New Roman" w:cs="Times New Roman"/>
          <w:i/>
          <w:sz w:val="28"/>
          <w:szCs w:val="28"/>
          <w:lang w:val="uk-UA"/>
        </w:rPr>
        <w:t xml:space="preserve">Рис.2.1 - </w:t>
      </w:r>
      <w:r w:rsidRPr="00CB2A95">
        <w:rPr>
          <w:rFonts w:ascii="Times New Roman" w:hAnsi="Times New Roman" w:cs="Times New Roman"/>
          <w:bCs/>
          <w:i/>
          <w:iCs/>
          <w:sz w:val="28"/>
          <w:szCs w:val="28"/>
        </w:rPr>
        <w:t>Суб'єкти права володіння чужим майном</w:t>
      </w:r>
    </w:p>
    <w:p w:rsidR="00CB2A95" w:rsidRDefault="00CB2A95" w:rsidP="00CB2A95">
      <w:pPr>
        <w:tabs>
          <w:tab w:val="left" w:pos="1956"/>
        </w:tabs>
        <w:spacing w:after="0" w:line="360" w:lineRule="auto"/>
        <w:ind w:firstLine="709"/>
        <w:jc w:val="both"/>
        <w:rPr>
          <w:rFonts w:ascii="Times New Roman" w:hAnsi="Times New Roman" w:cs="Times New Roman"/>
          <w:sz w:val="28"/>
          <w:szCs w:val="28"/>
          <w:lang w:val="uk-UA"/>
        </w:rPr>
      </w:pPr>
    </w:p>
    <w:p w:rsidR="00CB2A95" w:rsidRPr="00DF0B0A" w:rsidRDefault="00DF0B0A" w:rsidP="00DF0B0A">
      <w:pPr>
        <w:tabs>
          <w:tab w:val="left" w:pos="1956"/>
        </w:tabs>
        <w:spacing w:after="0" w:line="360" w:lineRule="auto"/>
        <w:ind w:firstLine="709"/>
        <w:jc w:val="both"/>
        <w:rPr>
          <w:rFonts w:ascii="Times New Roman" w:hAnsi="Times New Roman" w:cs="Times New Roman"/>
          <w:bCs/>
          <w:iCs/>
          <w:sz w:val="28"/>
          <w:szCs w:val="28"/>
          <w:lang w:val="uk-UA"/>
        </w:rPr>
      </w:pPr>
      <w:r w:rsidRPr="00DF0B0A">
        <w:rPr>
          <w:rFonts w:ascii="Times New Roman" w:hAnsi="Times New Roman" w:cs="Times New Roman"/>
          <w:bCs/>
          <w:iCs/>
          <w:sz w:val="28"/>
          <w:szCs w:val="28"/>
          <w:lang w:val="uk-UA"/>
        </w:rPr>
        <w:t xml:space="preserve">    </w:t>
      </w:r>
      <w:r w:rsidRPr="00DF0B0A">
        <w:rPr>
          <w:rFonts w:ascii="Times New Roman" w:hAnsi="Times New Roman" w:cs="Times New Roman"/>
          <w:bCs/>
          <w:iCs/>
          <w:sz w:val="28"/>
          <w:szCs w:val="28"/>
        </w:rPr>
        <w:t>Об'єктом права володіння може бути будь-яка річ, стосовно якої можливе встановлення права власності.</w:t>
      </w:r>
    </w:p>
    <w:p w:rsidR="00CB2A95" w:rsidRDefault="00CB2A95" w:rsidP="00CB2A95">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2.1 – Підстави винекнення та припинення права володіння</w:t>
      </w:r>
    </w:p>
    <w:tbl>
      <w:tblPr>
        <w:tblStyle w:val="a7"/>
        <w:tblW w:w="0" w:type="auto"/>
        <w:tblLook w:val="04A0" w:firstRow="1" w:lastRow="0" w:firstColumn="1" w:lastColumn="0" w:noHBand="0" w:noVBand="1"/>
      </w:tblPr>
      <w:tblGrid>
        <w:gridCol w:w="4785"/>
        <w:gridCol w:w="4786"/>
      </w:tblGrid>
      <w:tr w:rsidR="00CB2A95" w:rsidTr="00CB2A95">
        <w:tc>
          <w:tcPr>
            <w:tcW w:w="4785" w:type="dxa"/>
          </w:tcPr>
          <w:p w:rsidR="00CB2A95" w:rsidRDefault="00CB2A95" w:rsidP="00CB2A95">
            <w:pPr>
              <w:tabs>
                <w:tab w:val="left" w:pos="1956"/>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Підстави винекнення права володіння</w:t>
            </w:r>
          </w:p>
        </w:tc>
        <w:tc>
          <w:tcPr>
            <w:tcW w:w="4786" w:type="dxa"/>
          </w:tcPr>
          <w:p w:rsidR="00CB2A95" w:rsidRDefault="00CB2A95" w:rsidP="00CB2A95">
            <w:pPr>
              <w:tabs>
                <w:tab w:val="left" w:pos="1956"/>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Підстави припинення володіння</w:t>
            </w:r>
          </w:p>
        </w:tc>
      </w:tr>
      <w:tr w:rsidR="00CB2A95" w:rsidTr="00CB2A95">
        <w:tc>
          <w:tcPr>
            <w:tcW w:w="4785" w:type="dxa"/>
          </w:tcPr>
          <w:p w:rsidR="00CB2A95" w:rsidRPr="00CB2A95" w:rsidRDefault="00CB2A95" w:rsidP="00CB2A95">
            <w:pPr>
              <w:tabs>
                <w:tab w:val="left" w:pos="1956"/>
              </w:tabs>
              <w:spacing w:line="360" w:lineRule="auto"/>
              <w:jc w:val="both"/>
              <w:rPr>
                <w:rFonts w:ascii="Times New Roman" w:hAnsi="Times New Roman" w:cs="Times New Roman"/>
                <w:bCs/>
                <w:iCs/>
                <w:sz w:val="28"/>
                <w:szCs w:val="28"/>
              </w:rPr>
            </w:pPr>
            <w:r w:rsidRPr="00CB2A95">
              <w:rPr>
                <w:rFonts w:ascii="Times New Roman" w:hAnsi="Times New Roman" w:cs="Times New Roman"/>
                <w:bCs/>
                <w:iCs/>
                <w:sz w:val="28"/>
                <w:szCs w:val="28"/>
              </w:rPr>
              <w:t xml:space="preserve">1) договори з власником або іншою особою, якій майно було передано власником. Сторонами такого договору є володілець і власник або особа, якій власник передав майно разом з повноваженнями на передачу права володіння цим майном іншій </w:t>
            </w:r>
            <w:r w:rsidRPr="00CB2A95">
              <w:rPr>
                <w:rFonts w:ascii="Times New Roman" w:hAnsi="Times New Roman" w:cs="Times New Roman"/>
                <w:bCs/>
                <w:iCs/>
                <w:sz w:val="28"/>
                <w:szCs w:val="28"/>
              </w:rPr>
              <w:lastRenderedPageBreak/>
              <w:t>особі;</w:t>
            </w:r>
          </w:p>
          <w:p w:rsidR="00CB2A95" w:rsidRPr="00CB2A95" w:rsidRDefault="00CB2A95" w:rsidP="00CB2A95">
            <w:pPr>
              <w:tabs>
                <w:tab w:val="left" w:pos="1956"/>
              </w:tabs>
              <w:spacing w:line="360" w:lineRule="auto"/>
              <w:jc w:val="both"/>
              <w:rPr>
                <w:rFonts w:ascii="Times New Roman" w:hAnsi="Times New Roman" w:cs="Times New Roman"/>
                <w:bCs/>
                <w:iCs/>
                <w:sz w:val="28"/>
                <w:szCs w:val="28"/>
              </w:rPr>
            </w:pPr>
            <w:r w:rsidRPr="00CB2A95">
              <w:rPr>
                <w:rFonts w:ascii="Times New Roman" w:hAnsi="Times New Roman" w:cs="Times New Roman"/>
                <w:bCs/>
                <w:iCs/>
                <w:sz w:val="28"/>
                <w:szCs w:val="28"/>
              </w:rPr>
              <w:t>2) односторонні правочини, наприклад заповіт, якими спадкодавець передає спадкоємцям своє право володіння;</w:t>
            </w:r>
          </w:p>
          <w:p w:rsidR="00CB2A95" w:rsidRPr="00CB2A95" w:rsidRDefault="00CB2A95" w:rsidP="00CB2A95">
            <w:pPr>
              <w:tabs>
                <w:tab w:val="left" w:pos="1956"/>
              </w:tabs>
              <w:spacing w:line="360" w:lineRule="auto"/>
              <w:jc w:val="both"/>
              <w:rPr>
                <w:rFonts w:ascii="Times New Roman" w:hAnsi="Times New Roman" w:cs="Times New Roman"/>
                <w:bCs/>
                <w:iCs/>
                <w:sz w:val="28"/>
                <w:szCs w:val="28"/>
              </w:rPr>
            </w:pPr>
            <w:r w:rsidRPr="00CB2A95">
              <w:rPr>
                <w:rFonts w:ascii="Times New Roman" w:hAnsi="Times New Roman" w:cs="Times New Roman"/>
                <w:bCs/>
                <w:iCs/>
                <w:sz w:val="28"/>
                <w:szCs w:val="28"/>
              </w:rPr>
              <w:t>3) юридичні вчинки. Наприклад, суб'єкт, якому передали на зберігання знайдену річ, на законних підставах володіє нею протягом часу, поки триває пошук власника речі (ст. 337 ЦК);</w:t>
            </w:r>
          </w:p>
          <w:p w:rsidR="00CB2A95" w:rsidRPr="00CB2A95" w:rsidRDefault="00CB2A95" w:rsidP="00CB2A95">
            <w:pPr>
              <w:tabs>
                <w:tab w:val="left" w:pos="1956"/>
              </w:tabs>
              <w:spacing w:line="360" w:lineRule="auto"/>
              <w:jc w:val="both"/>
              <w:rPr>
                <w:rFonts w:ascii="Times New Roman" w:hAnsi="Times New Roman" w:cs="Times New Roman"/>
                <w:bCs/>
                <w:iCs/>
                <w:sz w:val="28"/>
                <w:szCs w:val="28"/>
              </w:rPr>
            </w:pPr>
            <w:r w:rsidRPr="00CB2A95">
              <w:rPr>
                <w:rFonts w:ascii="Times New Roman" w:hAnsi="Times New Roman" w:cs="Times New Roman"/>
                <w:bCs/>
                <w:iCs/>
                <w:sz w:val="28"/>
                <w:szCs w:val="28"/>
              </w:rPr>
              <w:t>4) правові акти суб'єктів публічного права;</w:t>
            </w:r>
          </w:p>
          <w:p w:rsidR="00CB2A95" w:rsidRPr="00CB2A95" w:rsidRDefault="00CB2A95" w:rsidP="00CB2A95">
            <w:pPr>
              <w:tabs>
                <w:tab w:val="left" w:pos="1956"/>
              </w:tabs>
              <w:spacing w:line="360" w:lineRule="auto"/>
              <w:jc w:val="both"/>
              <w:rPr>
                <w:rFonts w:ascii="Times New Roman" w:hAnsi="Times New Roman" w:cs="Times New Roman"/>
                <w:bCs/>
                <w:iCs/>
                <w:sz w:val="28"/>
                <w:szCs w:val="28"/>
              </w:rPr>
            </w:pPr>
            <w:r w:rsidRPr="00CB2A95">
              <w:rPr>
                <w:rFonts w:ascii="Times New Roman" w:hAnsi="Times New Roman" w:cs="Times New Roman"/>
                <w:bCs/>
                <w:iCs/>
                <w:sz w:val="28"/>
                <w:szCs w:val="28"/>
              </w:rPr>
              <w:t>5) рішення суду.</w:t>
            </w:r>
          </w:p>
          <w:p w:rsidR="00CB2A95" w:rsidRDefault="00CB2A95" w:rsidP="00CB2A95">
            <w:pPr>
              <w:tabs>
                <w:tab w:val="left" w:pos="1956"/>
              </w:tabs>
              <w:spacing w:line="360" w:lineRule="auto"/>
              <w:jc w:val="both"/>
              <w:rPr>
                <w:rFonts w:ascii="Times New Roman" w:hAnsi="Times New Roman" w:cs="Times New Roman"/>
                <w:sz w:val="28"/>
                <w:szCs w:val="28"/>
                <w:lang w:val="uk-UA"/>
              </w:rPr>
            </w:pPr>
          </w:p>
        </w:tc>
        <w:tc>
          <w:tcPr>
            <w:tcW w:w="4786" w:type="dxa"/>
          </w:tcPr>
          <w:p w:rsidR="00CB2A95" w:rsidRPr="00CB2A95" w:rsidRDefault="00CB2A95" w:rsidP="00CB2A95">
            <w:pPr>
              <w:tabs>
                <w:tab w:val="left" w:pos="1956"/>
              </w:tabs>
              <w:spacing w:line="360" w:lineRule="auto"/>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lastRenderedPageBreak/>
              <w:t>1) відмова володільця від володіння майном;</w:t>
            </w:r>
          </w:p>
          <w:p w:rsidR="00CB2A95" w:rsidRPr="00CB2A95" w:rsidRDefault="00CB2A95" w:rsidP="00CB2A95">
            <w:pPr>
              <w:tabs>
                <w:tab w:val="left" w:pos="1956"/>
              </w:tabs>
              <w:spacing w:line="360" w:lineRule="auto"/>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2) витребування майна від володільця власником майна або іншою особою;</w:t>
            </w:r>
          </w:p>
          <w:p w:rsidR="00CB2A95" w:rsidRPr="00CB2A95" w:rsidRDefault="00CB2A95" w:rsidP="00CB2A95">
            <w:pPr>
              <w:tabs>
                <w:tab w:val="left" w:pos="1956"/>
              </w:tabs>
              <w:spacing w:line="360" w:lineRule="auto"/>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3) знищення майна;</w:t>
            </w:r>
          </w:p>
          <w:p w:rsidR="00CB2A95" w:rsidRPr="00CB2A95" w:rsidRDefault="00CB2A95" w:rsidP="00CB2A95">
            <w:pPr>
              <w:tabs>
                <w:tab w:val="left" w:pos="1956"/>
              </w:tabs>
              <w:spacing w:line="360" w:lineRule="auto"/>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4) вилучення речі з цивільного обігу;</w:t>
            </w:r>
          </w:p>
          <w:p w:rsidR="00CB2A95" w:rsidRPr="00CB2A95" w:rsidRDefault="00CB2A95" w:rsidP="00CB2A95">
            <w:pPr>
              <w:tabs>
                <w:tab w:val="left" w:pos="1956"/>
              </w:tabs>
              <w:spacing w:line="360" w:lineRule="auto"/>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5) поєднання в одній особі </w:t>
            </w:r>
            <w:r w:rsidRPr="00CB2A95">
              <w:rPr>
                <w:rFonts w:ascii="Times New Roman" w:hAnsi="Times New Roman" w:cs="Times New Roman"/>
                <w:sz w:val="28"/>
                <w:szCs w:val="28"/>
                <w:lang w:val="uk-UA"/>
              </w:rPr>
              <w:lastRenderedPageBreak/>
              <w:t>володільця і власника речі. Право володіння у цьому разі припиняється, оскільки право володіння майном є однією з правомочностей власника.</w:t>
            </w:r>
          </w:p>
          <w:p w:rsidR="00CB2A95" w:rsidRDefault="00CB2A95" w:rsidP="00CB2A95">
            <w:pPr>
              <w:tabs>
                <w:tab w:val="left" w:pos="1956"/>
              </w:tabs>
              <w:spacing w:line="360" w:lineRule="auto"/>
              <w:jc w:val="both"/>
              <w:rPr>
                <w:rFonts w:ascii="Times New Roman" w:hAnsi="Times New Roman" w:cs="Times New Roman"/>
                <w:sz w:val="28"/>
                <w:szCs w:val="28"/>
                <w:lang w:val="uk-UA"/>
              </w:rPr>
            </w:pPr>
          </w:p>
        </w:tc>
      </w:tr>
    </w:tbl>
    <w:p w:rsidR="00CB2A95" w:rsidRDefault="008E2E57" w:rsidP="00CB2A95">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w:t>
      </w:r>
      <w:r w:rsidRPr="008E2E57">
        <w:rPr>
          <w:rFonts w:ascii="Times New Roman" w:hAnsi="Times New Roman" w:cs="Times New Roman"/>
          <w:sz w:val="28"/>
          <w:szCs w:val="28"/>
        </w:rPr>
        <w:t>аким чином, володіння є самостійним інститутом речового права, який за своєю сутністю відрізняється від інститутів права власності та прав на чужі речі. Він охоплює як правомірне володіння (на підставі правового титулу), так і фактичне володіння, захищене законом.</w:t>
      </w:r>
    </w:p>
    <w:p w:rsidR="00740759" w:rsidRPr="00020A44" w:rsidRDefault="00020A44" w:rsidP="008E2E57">
      <w:pPr>
        <w:tabs>
          <w:tab w:val="left" w:pos="1956"/>
        </w:tabs>
        <w:spacing w:after="0" w:line="360" w:lineRule="auto"/>
        <w:ind w:firstLine="709"/>
        <w:jc w:val="center"/>
        <w:rPr>
          <w:rFonts w:ascii="Times New Roman" w:hAnsi="Times New Roman" w:cs="Times New Roman"/>
          <w:b/>
          <w:sz w:val="28"/>
          <w:szCs w:val="28"/>
          <w:lang w:val="uk-UA"/>
        </w:rPr>
      </w:pPr>
      <w:r w:rsidRPr="00020A44">
        <w:rPr>
          <w:rFonts w:ascii="Times New Roman" w:hAnsi="Times New Roman" w:cs="Times New Roman"/>
          <w:b/>
          <w:sz w:val="28"/>
          <w:szCs w:val="28"/>
          <w:lang w:val="uk-UA"/>
        </w:rPr>
        <w:t>2.2. Право користування (сервітут)</w:t>
      </w:r>
    </w:p>
    <w:p w:rsidR="00020A44" w:rsidRPr="00020A44" w:rsidRDefault="00020A44" w:rsidP="00020A44">
      <w:pPr>
        <w:tabs>
          <w:tab w:val="left" w:pos="1956"/>
        </w:tabs>
        <w:spacing w:after="0" w:line="360" w:lineRule="auto"/>
        <w:ind w:firstLine="709"/>
        <w:jc w:val="both"/>
        <w:rPr>
          <w:rFonts w:ascii="Times New Roman" w:hAnsi="Times New Roman" w:cs="Times New Roman"/>
          <w:sz w:val="28"/>
          <w:szCs w:val="28"/>
          <w:lang w:val="uk-UA"/>
        </w:rPr>
      </w:pPr>
      <w:r w:rsidRPr="00020A44">
        <w:rPr>
          <w:rFonts w:ascii="Times New Roman" w:hAnsi="Times New Roman" w:cs="Times New Roman"/>
          <w:sz w:val="28"/>
          <w:szCs w:val="28"/>
          <w:lang w:val="uk-UA"/>
        </w:rPr>
        <w:t>Цивільно-правова доктрина дає численні визначення поняття «сервітут». В. І. Синайський характеризує сервітут як речове право користування чужим майном у певному аспекті, яке не потребує позитивних д</w:t>
      </w:r>
      <w:r>
        <w:rPr>
          <w:rFonts w:ascii="Times New Roman" w:hAnsi="Times New Roman" w:cs="Times New Roman"/>
          <w:sz w:val="28"/>
          <w:szCs w:val="28"/>
          <w:lang w:val="uk-UA"/>
        </w:rPr>
        <w:t xml:space="preserve">ій з боку власника [6, с.17]. </w:t>
      </w:r>
    </w:p>
    <w:p w:rsidR="00020A44" w:rsidRPr="00020A44" w:rsidRDefault="00020A44" w:rsidP="00020A44">
      <w:pPr>
        <w:tabs>
          <w:tab w:val="left" w:pos="1956"/>
        </w:tabs>
        <w:spacing w:after="0" w:line="360" w:lineRule="auto"/>
        <w:ind w:firstLine="709"/>
        <w:jc w:val="both"/>
        <w:rPr>
          <w:rFonts w:ascii="Times New Roman" w:hAnsi="Times New Roman" w:cs="Times New Roman"/>
          <w:sz w:val="28"/>
          <w:szCs w:val="28"/>
          <w:lang w:val="uk-UA"/>
        </w:rPr>
      </w:pPr>
      <w:r w:rsidRPr="00020A44">
        <w:rPr>
          <w:rFonts w:ascii="Times New Roman" w:hAnsi="Times New Roman" w:cs="Times New Roman"/>
          <w:sz w:val="28"/>
          <w:szCs w:val="28"/>
          <w:lang w:val="uk-UA"/>
        </w:rPr>
        <w:t>В. М. Хвостов вважає сервітутом таке майнове право, яке підпорядковує об’єкт лише управомочувачу не в усіх відношеннях, а лише в певному напрямку і з певною метою [10, с. 178].</w:t>
      </w:r>
    </w:p>
    <w:p w:rsidR="00020A44" w:rsidRDefault="00020A44" w:rsidP="00020A44">
      <w:pPr>
        <w:tabs>
          <w:tab w:val="left" w:pos="1956"/>
        </w:tabs>
        <w:spacing w:after="0" w:line="360" w:lineRule="auto"/>
        <w:ind w:firstLine="709"/>
        <w:jc w:val="both"/>
        <w:rPr>
          <w:rFonts w:ascii="Times New Roman" w:hAnsi="Times New Roman" w:cs="Times New Roman"/>
          <w:sz w:val="28"/>
          <w:szCs w:val="28"/>
          <w:lang w:val="uk-UA"/>
        </w:rPr>
      </w:pPr>
      <w:r w:rsidRPr="00020A44">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020A44">
        <w:rPr>
          <w:rFonts w:ascii="Times New Roman" w:hAnsi="Times New Roman" w:cs="Times New Roman"/>
          <w:sz w:val="28"/>
          <w:szCs w:val="28"/>
          <w:lang w:val="uk-UA"/>
        </w:rPr>
        <w:t>Б.</w:t>
      </w:r>
      <w:r>
        <w:rPr>
          <w:rFonts w:ascii="Times New Roman" w:hAnsi="Times New Roman" w:cs="Times New Roman"/>
          <w:sz w:val="28"/>
          <w:szCs w:val="28"/>
          <w:lang w:val="uk-UA"/>
        </w:rPr>
        <w:t xml:space="preserve"> </w:t>
      </w:r>
      <w:r w:rsidRPr="00020A44">
        <w:rPr>
          <w:rFonts w:ascii="Times New Roman" w:hAnsi="Times New Roman" w:cs="Times New Roman"/>
          <w:sz w:val="28"/>
          <w:szCs w:val="28"/>
          <w:lang w:val="uk-UA"/>
        </w:rPr>
        <w:t>Новицький, І.</w:t>
      </w:r>
      <w:r>
        <w:rPr>
          <w:rFonts w:ascii="Times New Roman" w:hAnsi="Times New Roman" w:cs="Times New Roman"/>
          <w:sz w:val="28"/>
          <w:szCs w:val="28"/>
          <w:lang w:val="uk-UA"/>
        </w:rPr>
        <w:t xml:space="preserve"> </w:t>
      </w:r>
      <w:r w:rsidRPr="00020A44">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020A44">
        <w:rPr>
          <w:rFonts w:ascii="Times New Roman" w:hAnsi="Times New Roman" w:cs="Times New Roman"/>
          <w:sz w:val="28"/>
          <w:szCs w:val="28"/>
          <w:lang w:val="uk-UA"/>
        </w:rPr>
        <w:t>Перетерський зазначали, що сервітутом є право користування майном іншої особи, створене для створення певних благ при освоєнні конкретної землі або на користь конкретної особи</w:t>
      </w:r>
      <w:r w:rsidR="00D00ADC" w:rsidRPr="00D00ADC">
        <w:rPr>
          <w:rFonts w:ascii="Times New Roman" w:hAnsi="Times New Roman" w:cs="Times New Roman"/>
          <w:sz w:val="28"/>
          <w:szCs w:val="28"/>
        </w:rPr>
        <w:t xml:space="preserve"> [5]</w:t>
      </w:r>
      <w:r w:rsidRPr="00020A44">
        <w:rPr>
          <w:rFonts w:ascii="Times New Roman" w:hAnsi="Times New Roman" w:cs="Times New Roman"/>
          <w:sz w:val="28"/>
          <w:szCs w:val="28"/>
          <w:lang w:val="uk-UA"/>
        </w:rPr>
        <w:t xml:space="preserve">. </w:t>
      </w:r>
    </w:p>
    <w:p w:rsidR="00020A44" w:rsidRPr="00020A44" w:rsidRDefault="00020A44" w:rsidP="00020A44">
      <w:pPr>
        <w:tabs>
          <w:tab w:val="left" w:pos="1956"/>
        </w:tabs>
        <w:spacing w:after="0" w:line="360" w:lineRule="auto"/>
        <w:ind w:firstLine="709"/>
        <w:jc w:val="both"/>
        <w:rPr>
          <w:rFonts w:ascii="Times New Roman" w:hAnsi="Times New Roman" w:cs="Times New Roman"/>
          <w:sz w:val="28"/>
          <w:szCs w:val="28"/>
          <w:lang w:val="uk-UA"/>
        </w:rPr>
      </w:pPr>
      <w:r w:rsidRPr="00020A44">
        <w:rPr>
          <w:rFonts w:ascii="Times New Roman" w:hAnsi="Times New Roman" w:cs="Times New Roman"/>
          <w:sz w:val="28"/>
          <w:szCs w:val="28"/>
          <w:lang w:val="uk-UA"/>
        </w:rPr>
        <w:lastRenderedPageBreak/>
        <w:t>А. А. Бірюков зазначав, що сервітут - це речове право на обмежене користування чужою нерухомістю в строго обмеженому обсязі та обмеженнях, визначені вимоги щодо його встановлення та здійснення [1, с. 7].</w:t>
      </w:r>
    </w:p>
    <w:p w:rsidR="00020A44" w:rsidRDefault="00020A44" w:rsidP="00020A44">
      <w:pPr>
        <w:tabs>
          <w:tab w:val="left" w:pos="1956"/>
        </w:tabs>
        <w:spacing w:after="0" w:line="360" w:lineRule="auto"/>
        <w:ind w:firstLine="709"/>
        <w:jc w:val="both"/>
        <w:rPr>
          <w:rFonts w:ascii="Times New Roman" w:eastAsia="Times New Roman" w:hAnsi="Times New Roman" w:cs="Times New Roman"/>
          <w:color w:val="231F20"/>
          <w:sz w:val="28"/>
          <w:szCs w:val="28"/>
          <w:lang w:val="uk-UA"/>
        </w:rPr>
      </w:pPr>
      <w:r w:rsidRPr="00020A44">
        <w:rPr>
          <w:rFonts w:ascii="Times New Roman" w:eastAsia="Times New Roman" w:hAnsi="Times New Roman" w:cs="Times New Roman"/>
          <w:color w:val="231F20"/>
          <w:sz w:val="28"/>
          <w:szCs w:val="28"/>
          <w:lang w:val="uk-UA"/>
        </w:rPr>
        <w:t>Розглядаючи</w:t>
      </w:r>
      <w:r w:rsidRPr="00020A44">
        <w:rPr>
          <w:rFonts w:ascii="Times New Roman" w:eastAsia="Times New Roman" w:hAnsi="Times New Roman" w:cs="Times New Roman"/>
          <w:color w:val="231F20"/>
          <w:spacing w:val="-11"/>
          <w:sz w:val="28"/>
          <w:szCs w:val="28"/>
          <w:lang w:val="uk-UA"/>
        </w:rPr>
        <w:t xml:space="preserve"> </w:t>
      </w:r>
      <w:r w:rsidRPr="00020A44">
        <w:rPr>
          <w:rFonts w:ascii="Times New Roman" w:eastAsia="Times New Roman" w:hAnsi="Times New Roman" w:cs="Times New Roman"/>
          <w:color w:val="231F20"/>
          <w:sz w:val="28"/>
          <w:szCs w:val="28"/>
          <w:lang w:val="uk-UA"/>
        </w:rPr>
        <w:t>інститут</w:t>
      </w:r>
      <w:r w:rsidRPr="00020A44">
        <w:rPr>
          <w:rFonts w:ascii="Times New Roman" w:eastAsia="Times New Roman" w:hAnsi="Times New Roman" w:cs="Times New Roman"/>
          <w:color w:val="231F20"/>
          <w:spacing w:val="-10"/>
          <w:sz w:val="28"/>
          <w:szCs w:val="28"/>
          <w:lang w:val="uk-UA"/>
        </w:rPr>
        <w:t xml:space="preserve"> </w:t>
      </w:r>
      <w:r w:rsidRPr="00020A44">
        <w:rPr>
          <w:rFonts w:ascii="Times New Roman" w:eastAsia="Times New Roman" w:hAnsi="Times New Roman" w:cs="Times New Roman"/>
          <w:color w:val="231F20"/>
          <w:sz w:val="28"/>
          <w:szCs w:val="28"/>
          <w:lang w:val="uk-UA"/>
        </w:rPr>
        <w:t>сервітуту,</w:t>
      </w:r>
      <w:r w:rsidRPr="00020A44">
        <w:rPr>
          <w:rFonts w:ascii="Times New Roman" w:eastAsia="Times New Roman" w:hAnsi="Times New Roman" w:cs="Times New Roman"/>
          <w:color w:val="231F20"/>
          <w:spacing w:val="-10"/>
          <w:sz w:val="28"/>
          <w:szCs w:val="28"/>
          <w:lang w:val="uk-UA"/>
        </w:rPr>
        <w:t xml:space="preserve"> </w:t>
      </w:r>
      <w:r w:rsidRPr="00020A44">
        <w:rPr>
          <w:rFonts w:ascii="Times New Roman" w:eastAsia="Times New Roman" w:hAnsi="Times New Roman" w:cs="Times New Roman"/>
          <w:color w:val="231F20"/>
          <w:sz w:val="28"/>
          <w:szCs w:val="28"/>
          <w:lang w:val="uk-UA"/>
        </w:rPr>
        <w:t>визначають</w:t>
      </w:r>
      <w:r w:rsidRPr="00020A44">
        <w:rPr>
          <w:rFonts w:ascii="Times New Roman" w:eastAsia="Times New Roman" w:hAnsi="Times New Roman" w:cs="Times New Roman"/>
          <w:color w:val="231F20"/>
          <w:spacing w:val="-10"/>
          <w:sz w:val="28"/>
          <w:szCs w:val="28"/>
          <w:lang w:val="uk-UA"/>
        </w:rPr>
        <w:t xml:space="preserve"> </w:t>
      </w:r>
      <w:r w:rsidRPr="00020A44">
        <w:rPr>
          <w:rFonts w:ascii="Times New Roman" w:eastAsia="Times New Roman" w:hAnsi="Times New Roman" w:cs="Times New Roman"/>
          <w:color w:val="231F20"/>
          <w:sz w:val="28"/>
          <w:szCs w:val="28"/>
          <w:lang w:val="uk-UA"/>
        </w:rPr>
        <w:t>такі</w:t>
      </w:r>
      <w:r w:rsidRPr="00020A44">
        <w:rPr>
          <w:rFonts w:ascii="Times New Roman" w:eastAsia="Times New Roman" w:hAnsi="Times New Roman" w:cs="Times New Roman"/>
          <w:color w:val="231F20"/>
          <w:spacing w:val="-11"/>
          <w:sz w:val="28"/>
          <w:szCs w:val="28"/>
          <w:lang w:val="uk-UA"/>
        </w:rPr>
        <w:t xml:space="preserve"> </w:t>
      </w:r>
      <w:r w:rsidRPr="00020A44">
        <w:rPr>
          <w:rFonts w:ascii="Times New Roman" w:eastAsia="Times New Roman" w:hAnsi="Times New Roman" w:cs="Times New Roman"/>
          <w:color w:val="231F20"/>
          <w:sz w:val="28"/>
          <w:szCs w:val="28"/>
          <w:lang w:val="uk-UA"/>
        </w:rPr>
        <w:t>його</w:t>
      </w:r>
      <w:r w:rsidRPr="00020A44">
        <w:rPr>
          <w:rFonts w:ascii="Times New Roman" w:eastAsia="Times New Roman" w:hAnsi="Times New Roman" w:cs="Times New Roman"/>
          <w:color w:val="231F20"/>
          <w:spacing w:val="-10"/>
          <w:sz w:val="28"/>
          <w:szCs w:val="28"/>
          <w:lang w:val="uk-UA"/>
        </w:rPr>
        <w:t xml:space="preserve"> </w:t>
      </w:r>
      <w:r w:rsidRPr="00020A44">
        <w:rPr>
          <w:rFonts w:ascii="Times New Roman" w:eastAsia="Times New Roman" w:hAnsi="Times New Roman" w:cs="Times New Roman"/>
          <w:color w:val="231F20"/>
          <w:sz w:val="28"/>
          <w:szCs w:val="28"/>
          <w:lang w:val="uk-UA"/>
        </w:rPr>
        <w:t>ознаки</w:t>
      </w:r>
      <w:r>
        <w:rPr>
          <w:rFonts w:ascii="Times New Roman" w:eastAsia="Times New Roman" w:hAnsi="Times New Roman" w:cs="Times New Roman"/>
          <w:color w:val="231F20"/>
          <w:sz w:val="28"/>
          <w:szCs w:val="28"/>
          <w:lang w:val="uk-UA"/>
        </w:rPr>
        <w:t xml:space="preserve"> (рис.2.2)</w:t>
      </w:r>
      <w:r w:rsidRPr="00020A44">
        <w:rPr>
          <w:rFonts w:ascii="Times New Roman" w:eastAsia="Times New Roman" w:hAnsi="Times New Roman" w:cs="Times New Roman"/>
          <w:color w:val="231F20"/>
          <w:sz w:val="28"/>
          <w:szCs w:val="28"/>
          <w:lang w:val="uk-UA"/>
        </w:rPr>
        <w:t>:</w:t>
      </w:r>
    </w:p>
    <w:p w:rsidR="00020A44" w:rsidRPr="00020A44" w:rsidRDefault="00020A44" w:rsidP="00020A44">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86400" cy="3893820"/>
            <wp:effectExtent l="19050" t="19050" r="19050" b="1143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020A44" w:rsidRPr="006003E8" w:rsidRDefault="006003E8" w:rsidP="006003E8">
      <w:pPr>
        <w:tabs>
          <w:tab w:val="left" w:pos="1956"/>
        </w:tabs>
        <w:spacing w:after="0" w:line="360" w:lineRule="auto"/>
        <w:ind w:firstLine="709"/>
        <w:jc w:val="center"/>
        <w:rPr>
          <w:rFonts w:ascii="Times New Roman" w:hAnsi="Times New Roman" w:cs="Times New Roman"/>
          <w:i/>
          <w:sz w:val="28"/>
          <w:szCs w:val="28"/>
          <w:lang w:val="uk-UA"/>
        </w:rPr>
      </w:pPr>
      <w:r w:rsidRPr="006003E8">
        <w:rPr>
          <w:rFonts w:ascii="Times New Roman" w:hAnsi="Times New Roman" w:cs="Times New Roman"/>
          <w:i/>
          <w:sz w:val="28"/>
          <w:szCs w:val="28"/>
          <w:lang w:val="uk-UA"/>
        </w:rPr>
        <w:t>Рис.2.2 – Ознаки сервітуту</w:t>
      </w:r>
    </w:p>
    <w:p w:rsidR="00740759" w:rsidRDefault="006003E8" w:rsidP="006003E8">
      <w:pPr>
        <w:tabs>
          <w:tab w:val="left" w:pos="1956"/>
        </w:tabs>
        <w:spacing w:after="0" w:line="360" w:lineRule="auto"/>
        <w:ind w:firstLine="709"/>
        <w:jc w:val="both"/>
        <w:rPr>
          <w:rFonts w:ascii="Times New Roman" w:hAnsi="Times New Roman" w:cs="Times New Roman"/>
          <w:sz w:val="28"/>
          <w:szCs w:val="28"/>
          <w:lang w:val="uk-UA"/>
        </w:rPr>
      </w:pPr>
      <w:r w:rsidRPr="006003E8">
        <w:rPr>
          <w:rFonts w:ascii="Times New Roman" w:hAnsi="Times New Roman" w:cs="Times New Roman"/>
          <w:sz w:val="28"/>
          <w:szCs w:val="28"/>
        </w:rPr>
        <w:t>ЦК України поділяє сервітути на земельні та особисті. Відповідно до ст. 401 Цивільного кодексу України право користування майном іншої особи (сервітут) може бути встановлено щодо землі, інших природних ресурсів (земельний сервітут) або іншого нерухомого майна для задоволення потреб, які не можуть бути задоволені іншими особами</w:t>
      </w:r>
      <w:r w:rsidR="00626C62" w:rsidRPr="00626C62">
        <w:rPr>
          <w:rFonts w:ascii="Times New Roman" w:hAnsi="Times New Roman" w:cs="Times New Roman"/>
          <w:sz w:val="28"/>
          <w:szCs w:val="28"/>
        </w:rPr>
        <w:t xml:space="preserve"> [22]</w:t>
      </w:r>
      <w:r w:rsidRPr="006003E8">
        <w:rPr>
          <w:rFonts w:ascii="Times New Roman" w:hAnsi="Times New Roman" w:cs="Times New Roman"/>
          <w:sz w:val="28"/>
          <w:szCs w:val="28"/>
        </w:rPr>
        <w:t xml:space="preserve">. </w:t>
      </w:r>
    </w:p>
    <w:p w:rsidR="006003E8" w:rsidRDefault="006003E8" w:rsidP="006003E8">
      <w:pPr>
        <w:tabs>
          <w:tab w:val="left" w:pos="1956"/>
        </w:tabs>
        <w:spacing w:after="0" w:line="360" w:lineRule="auto"/>
        <w:ind w:firstLine="709"/>
        <w:jc w:val="both"/>
        <w:rPr>
          <w:rFonts w:ascii="Times New Roman" w:hAnsi="Times New Roman" w:cs="Times New Roman"/>
          <w:sz w:val="28"/>
          <w:szCs w:val="28"/>
          <w:lang w:val="uk-UA"/>
        </w:rPr>
      </w:pPr>
      <w:r w:rsidRPr="006003E8">
        <w:rPr>
          <w:rFonts w:ascii="Times New Roman" w:hAnsi="Times New Roman" w:cs="Times New Roman"/>
          <w:sz w:val="28"/>
          <w:szCs w:val="28"/>
          <w:lang w:val="uk-UA"/>
        </w:rPr>
        <w:t>Відповідно до ч. 1 ст. 98 ЗК України, право земельного сервітуту –</w:t>
      </w:r>
      <w:r>
        <w:rPr>
          <w:rFonts w:ascii="Times New Roman" w:hAnsi="Times New Roman" w:cs="Times New Roman"/>
          <w:sz w:val="28"/>
          <w:szCs w:val="28"/>
          <w:lang w:val="uk-UA"/>
        </w:rPr>
        <w:t xml:space="preserve"> це право власника або землеко</w:t>
      </w:r>
      <w:r w:rsidRPr="006003E8">
        <w:rPr>
          <w:rFonts w:ascii="Times New Roman" w:hAnsi="Times New Roman" w:cs="Times New Roman"/>
          <w:sz w:val="28"/>
          <w:szCs w:val="28"/>
          <w:lang w:val="uk-UA"/>
        </w:rPr>
        <w:t>ристувача земельної ділянки на обмежене платне або безоплатне кори</w:t>
      </w:r>
      <w:r>
        <w:rPr>
          <w:rFonts w:ascii="Times New Roman" w:hAnsi="Times New Roman" w:cs="Times New Roman"/>
          <w:sz w:val="28"/>
          <w:szCs w:val="28"/>
          <w:lang w:val="uk-UA"/>
        </w:rPr>
        <w:t>стування чужою земельною ділян</w:t>
      </w:r>
      <w:r w:rsidRPr="006003E8">
        <w:rPr>
          <w:rFonts w:ascii="Times New Roman" w:hAnsi="Times New Roman" w:cs="Times New Roman"/>
          <w:sz w:val="28"/>
          <w:szCs w:val="28"/>
          <w:lang w:val="uk-UA"/>
        </w:rPr>
        <w:t>кою (ділянками)</w:t>
      </w:r>
      <w:r w:rsidR="00626C62" w:rsidRPr="00D92DBD">
        <w:rPr>
          <w:rFonts w:ascii="Times New Roman" w:hAnsi="Times New Roman" w:cs="Times New Roman"/>
          <w:sz w:val="28"/>
          <w:szCs w:val="28"/>
        </w:rPr>
        <w:t>[6]</w:t>
      </w:r>
      <w:r w:rsidRPr="006003E8">
        <w:rPr>
          <w:rFonts w:ascii="Times New Roman" w:hAnsi="Times New Roman" w:cs="Times New Roman"/>
          <w:sz w:val="28"/>
          <w:szCs w:val="28"/>
          <w:lang w:val="uk-UA"/>
        </w:rPr>
        <w:t>.</w:t>
      </w:r>
    </w:p>
    <w:p w:rsidR="006003E8" w:rsidRPr="006003E8" w:rsidRDefault="006003E8" w:rsidP="006003E8">
      <w:pPr>
        <w:tabs>
          <w:tab w:val="left" w:pos="1956"/>
        </w:tabs>
        <w:spacing w:after="0" w:line="360" w:lineRule="auto"/>
        <w:ind w:firstLine="709"/>
        <w:jc w:val="both"/>
        <w:rPr>
          <w:rFonts w:ascii="Times New Roman" w:hAnsi="Times New Roman" w:cs="Times New Roman"/>
          <w:sz w:val="28"/>
          <w:szCs w:val="28"/>
          <w:lang w:val="uk-UA"/>
        </w:rPr>
      </w:pPr>
      <w:r w:rsidRPr="006003E8">
        <w:rPr>
          <w:rFonts w:ascii="Times New Roman" w:hAnsi="Times New Roman" w:cs="Times New Roman"/>
          <w:sz w:val="28"/>
          <w:szCs w:val="28"/>
          <w:lang w:val="uk-UA"/>
        </w:rPr>
        <w:t>Особистий сервітут – право користування чужою річчю конкретно визначеної особи, що не може бути відчуженим чи успадкованим. Відповідно до п. 1 ст. 401 ЦК України</w:t>
      </w:r>
      <w:r>
        <w:rPr>
          <w:rFonts w:ascii="Times New Roman" w:hAnsi="Times New Roman" w:cs="Times New Roman"/>
          <w:sz w:val="28"/>
          <w:szCs w:val="28"/>
          <w:lang w:val="uk-UA"/>
        </w:rPr>
        <w:t>, особисті сервітути встановлю</w:t>
      </w:r>
      <w:r w:rsidRPr="006003E8">
        <w:rPr>
          <w:rFonts w:ascii="Times New Roman" w:hAnsi="Times New Roman" w:cs="Times New Roman"/>
          <w:sz w:val="28"/>
          <w:szCs w:val="28"/>
          <w:lang w:val="uk-UA"/>
        </w:rPr>
        <w:t xml:space="preserve">ються для </w:t>
      </w:r>
      <w:r w:rsidRPr="006003E8">
        <w:rPr>
          <w:rFonts w:ascii="Times New Roman" w:hAnsi="Times New Roman" w:cs="Times New Roman"/>
          <w:sz w:val="28"/>
          <w:szCs w:val="28"/>
          <w:lang w:val="uk-UA"/>
        </w:rPr>
        <w:lastRenderedPageBreak/>
        <w:t>задоволення потреб інших осіб, які не можуть бути задоволені іншим способом</w:t>
      </w:r>
      <w:r w:rsidR="00626C62" w:rsidRPr="00626C62">
        <w:rPr>
          <w:rFonts w:ascii="Times New Roman" w:hAnsi="Times New Roman" w:cs="Times New Roman"/>
          <w:sz w:val="28"/>
          <w:szCs w:val="28"/>
        </w:rPr>
        <w:t xml:space="preserve"> [22]</w:t>
      </w:r>
      <w:r w:rsidRPr="006003E8">
        <w:rPr>
          <w:rFonts w:ascii="Times New Roman" w:hAnsi="Times New Roman" w:cs="Times New Roman"/>
          <w:sz w:val="28"/>
          <w:szCs w:val="28"/>
          <w:lang w:val="uk-UA"/>
        </w:rPr>
        <w:t>.</w:t>
      </w:r>
    </w:p>
    <w:p w:rsidR="006003E8" w:rsidRDefault="006003E8" w:rsidP="006003E8">
      <w:pPr>
        <w:tabs>
          <w:tab w:val="left" w:pos="1956"/>
        </w:tabs>
        <w:spacing w:after="0" w:line="360" w:lineRule="auto"/>
        <w:ind w:firstLine="709"/>
        <w:jc w:val="both"/>
        <w:rPr>
          <w:rFonts w:ascii="Times New Roman" w:hAnsi="Times New Roman" w:cs="Times New Roman"/>
          <w:sz w:val="28"/>
          <w:szCs w:val="28"/>
          <w:lang w:val="uk-UA"/>
        </w:rPr>
      </w:pPr>
      <w:r w:rsidRPr="006003E8">
        <w:rPr>
          <w:rFonts w:ascii="Times New Roman" w:hAnsi="Times New Roman" w:cs="Times New Roman"/>
          <w:sz w:val="28"/>
          <w:szCs w:val="28"/>
          <w:lang w:val="uk-UA"/>
        </w:rPr>
        <w:t>Залежно від строку дії сервітуту, він може бути встановлений на певний строк або без визначення строку (ч. 2 ст. 403 ЦК України)</w:t>
      </w:r>
      <w:r w:rsidR="00626C62" w:rsidRPr="00626C62">
        <w:rPr>
          <w:rFonts w:ascii="Times New Roman" w:hAnsi="Times New Roman" w:cs="Times New Roman"/>
          <w:sz w:val="28"/>
          <w:szCs w:val="28"/>
        </w:rPr>
        <w:t xml:space="preserve"> [22]</w:t>
      </w:r>
      <w:r w:rsidRPr="006003E8">
        <w:rPr>
          <w:rFonts w:ascii="Times New Roman" w:hAnsi="Times New Roman" w:cs="Times New Roman"/>
          <w:sz w:val="28"/>
          <w:szCs w:val="28"/>
          <w:lang w:val="uk-UA"/>
        </w:rPr>
        <w:t>.</w:t>
      </w:r>
    </w:p>
    <w:p w:rsidR="006003E8" w:rsidRPr="006003E8" w:rsidRDefault="006003E8" w:rsidP="006003E8">
      <w:pPr>
        <w:tabs>
          <w:tab w:val="left" w:pos="1956"/>
        </w:tabs>
        <w:spacing w:after="0" w:line="360" w:lineRule="auto"/>
        <w:ind w:firstLine="709"/>
        <w:jc w:val="both"/>
        <w:rPr>
          <w:rFonts w:ascii="Times New Roman" w:hAnsi="Times New Roman" w:cs="Times New Roman"/>
          <w:sz w:val="28"/>
          <w:szCs w:val="28"/>
          <w:lang w:val="uk-UA"/>
        </w:rPr>
      </w:pPr>
      <w:r w:rsidRPr="006003E8">
        <w:rPr>
          <w:rFonts w:ascii="Times New Roman" w:hAnsi="Times New Roman" w:cs="Times New Roman"/>
          <w:sz w:val="28"/>
          <w:szCs w:val="28"/>
          <w:lang w:val="uk-UA"/>
        </w:rPr>
        <w:t>Аналогічне правило передбачене і ч. 2 ст. 98 ЗК України, відповідно до якої земельні сервітути можуть бути постійними і строковими</w:t>
      </w:r>
      <w:r w:rsidR="00626C62" w:rsidRPr="00626C62">
        <w:rPr>
          <w:rFonts w:ascii="Times New Roman" w:hAnsi="Times New Roman" w:cs="Times New Roman"/>
          <w:sz w:val="28"/>
          <w:szCs w:val="28"/>
        </w:rPr>
        <w:t xml:space="preserve"> [6]</w:t>
      </w:r>
      <w:r w:rsidRPr="006003E8">
        <w:rPr>
          <w:rFonts w:ascii="Times New Roman" w:hAnsi="Times New Roman" w:cs="Times New Roman"/>
          <w:sz w:val="28"/>
          <w:szCs w:val="28"/>
          <w:lang w:val="uk-UA"/>
        </w:rPr>
        <w:t>.</w:t>
      </w:r>
    </w:p>
    <w:p w:rsidR="006003E8" w:rsidRPr="006003E8" w:rsidRDefault="006003E8" w:rsidP="006003E8">
      <w:pPr>
        <w:tabs>
          <w:tab w:val="left" w:pos="1956"/>
        </w:tabs>
        <w:spacing w:after="0" w:line="360" w:lineRule="auto"/>
        <w:ind w:firstLine="709"/>
        <w:jc w:val="both"/>
        <w:rPr>
          <w:rFonts w:ascii="Times New Roman" w:hAnsi="Times New Roman" w:cs="Times New Roman"/>
          <w:sz w:val="28"/>
          <w:szCs w:val="28"/>
          <w:lang w:val="uk-UA"/>
        </w:rPr>
      </w:pPr>
      <w:r w:rsidRPr="006003E8">
        <w:rPr>
          <w:rFonts w:ascii="Times New Roman" w:hAnsi="Times New Roman" w:cs="Times New Roman"/>
          <w:sz w:val="28"/>
          <w:szCs w:val="28"/>
          <w:lang w:val="uk-UA"/>
        </w:rPr>
        <w:t>У доктрині цивільного права сервітути, залежно від їх змісту, поділяють на позитивні та негативні. Позитивні передбачають можливість активних дій сервітуарія та його вплив</w:t>
      </w:r>
      <w:r>
        <w:rPr>
          <w:rFonts w:ascii="Times New Roman" w:hAnsi="Times New Roman" w:cs="Times New Roman"/>
          <w:sz w:val="28"/>
          <w:szCs w:val="28"/>
          <w:lang w:val="uk-UA"/>
        </w:rPr>
        <w:t>у на річ (право проїзду, прохо</w:t>
      </w:r>
      <w:r w:rsidRPr="006003E8">
        <w:rPr>
          <w:rFonts w:ascii="Times New Roman" w:hAnsi="Times New Roman" w:cs="Times New Roman"/>
          <w:sz w:val="28"/>
          <w:szCs w:val="28"/>
          <w:lang w:val="uk-UA"/>
        </w:rPr>
        <w:t>ду), негативні виражаються у позбавленні власника майна вчиняти визначені дії (висаджувати насадження на визначеній території).</w:t>
      </w:r>
    </w:p>
    <w:p w:rsidR="006003E8" w:rsidRPr="006003E8" w:rsidRDefault="006003E8" w:rsidP="006003E8">
      <w:pPr>
        <w:tabs>
          <w:tab w:val="left" w:pos="1956"/>
        </w:tabs>
        <w:spacing w:after="0" w:line="360" w:lineRule="auto"/>
        <w:ind w:firstLine="709"/>
        <w:jc w:val="both"/>
        <w:rPr>
          <w:rFonts w:ascii="Times New Roman" w:hAnsi="Times New Roman" w:cs="Times New Roman"/>
          <w:sz w:val="28"/>
          <w:szCs w:val="28"/>
          <w:lang w:val="uk-UA"/>
        </w:rPr>
      </w:pPr>
      <w:r w:rsidRPr="006003E8">
        <w:rPr>
          <w:rFonts w:ascii="Times New Roman" w:hAnsi="Times New Roman" w:cs="Times New Roman"/>
          <w:sz w:val="28"/>
          <w:szCs w:val="28"/>
          <w:lang w:val="uk-UA"/>
        </w:rPr>
        <w:t>Виділяють також приватний та публічний сервітут. Суб’єктами при</w:t>
      </w:r>
      <w:r>
        <w:rPr>
          <w:rFonts w:ascii="Times New Roman" w:hAnsi="Times New Roman" w:cs="Times New Roman"/>
          <w:sz w:val="28"/>
          <w:szCs w:val="28"/>
          <w:lang w:val="uk-UA"/>
        </w:rPr>
        <w:t>ватного сервітуту є окремі осо</w:t>
      </w:r>
      <w:r w:rsidRPr="006003E8">
        <w:rPr>
          <w:rFonts w:ascii="Times New Roman" w:hAnsi="Times New Roman" w:cs="Times New Roman"/>
          <w:sz w:val="28"/>
          <w:szCs w:val="28"/>
          <w:lang w:val="uk-UA"/>
        </w:rPr>
        <w:t>би чи визначене коло осіб. Приватний сервітут встановлюється договором</w:t>
      </w:r>
      <w:r>
        <w:rPr>
          <w:rFonts w:ascii="Times New Roman" w:hAnsi="Times New Roman" w:cs="Times New Roman"/>
          <w:sz w:val="28"/>
          <w:szCs w:val="28"/>
          <w:lang w:val="uk-UA"/>
        </w:rPr>
        <w:t>, заповітом, законом або рішен</w:t>
      </w:r>
      <w:r w:rsidRPr="006003E8">
        <w:rPr>
          <w:rFonts w:ascii="Times New Roman" w:hAnsi="Times New Roman" w:cs="Times New Roman"/>
          <w:sz w:val="28"/>
          <w:szCs w:val="28"/>
          <w:lang w:val="uk-UA"/>
        </w:rPr>
        <w:t>ням суду.</w:t>
      </w:r>
    </w:p>
    <w:p w:rsidR="006003E8" w:rsidRDefault="006003E8" w:rsidP="006003E8">
      <w:pPr>
        <w:tabs>
          <w:tab w:val="left" w:pos="1956"/>
        </w:tabs>
        <w:spacing w:after="0" w:line="360" w:lineRule="auto"/>
        <w:ind w:firstLine="709"/>
        <w:jc w:val="both"/>
        <w:rPr>
          <w:rFonts w:ascii="Times New Roman" w:hAnsi="Times New Roman" w:cs="Times New Roman"/>
          <w:sz w:val="28"/>
          <w:szCs w:val="28"/>
          <w:lang w:val="uk-UA"/>
        </w:rPr>
      </w:pPr>
      <w:r w:rsidRPr="006003E8">
        <w:rPr>
          <w:rFonts w:ascii="Times New Roman" w:hAnsi="Times New Roman" w:cs="Times New Roman"/>
          <w:sz w:val="28"/>
          <w:szCs w:val="28"/>
          <w:lang w:val="uk-UA"/>
        </w:rPr>
        <w:t>Суб’єктами публічного сервітуту є невизначене коло осіб. Даний вид сервітуту встановлюється рішенням державних органів або органів місцевого самоврядування.</w:t>
      </w:r>
    </w:p>
    <w:p w:rsidR="0010292E" w:rsidRPr="0010292E" w:rsidRDefault="0010292E" w:rsidP="0010292E">
      <w:pPr>
        <w:tabs>
          <w:tab w:val="left" w:pos="1956"/>
        </w:tabs>
        <w:spacing w:after="0" w:line="360" w:lineRule="auto"/>
        <w:ind w:firstLine="709"/>
        <w:jc w:val="both"/>
        <w:rPr>
          <w:rFonts w:ascii="Times New Roman" w:hAnsi="Times New Roman" w:cs="Times New Roman"/>
          <w:sz w:val="28"/>
          <w:szCs w:val="28"/>
          <w:lang w:val="uk-UA"/>
        </w:rPr>
      </w:pPr>
      <w:r w:rsidRPr="0010292E">
        <w:rPr>
          <w:rFonts w:ascii="Times New Roman" w:hAnsi="Times New Roman" w:cs="Times New Roman"/>
          <w:sz w:val="28"/>
          <w:szCs w:val="28"/>
          <w:lang w:val="uk-UA"/>
        </w:rPr>
        <w:t>Ст. 1246 ЦК України передбачає право спадкодавця встановити у заповіті сервітут щодо земельної ділянки, інших природних ресурсів або іншого нерухомого майна для задоволення потреб інших осіб</w:t>
      </w:r>
      <w:r w:rsidR="00626C62" w:rsidRPr="00626C62">
        <w:rPr>
          <w:rFonts w:ascii="Times New Roman" w:hAnsi="Times New Roman" w:cs="Times New Roman"/>
          <w:sz w:val="28"/>
          <w:szCs w:val="28"/>
          <w:lang w:val="uk-UA"/>
        </w:rPr>
        <w:t xml:space="preserve"> [22]</w:t>
      </w:r>
      <w:r w:rsidRPr="0010292E">
        <w:rPr>
          <w:rFonts w:ascii="Times New Roman" w:hAnsi="Times New Roman" w:cs="Times New Roman"/>
          <w:sz w:val="28"/>
          <w:szCs w:val="28"/>
          <w:lang w:val="uk-UA"/>
        </w:rPr>
        <w:t>.</w:t>
      </w:r>
    </w:p>
    <w:p w:rsidR="0010292E" w:rsidRDefault="0010292E" w:rsidP="0010292E">
      <w:pPr>
        <w:tabs>
          <w:tab w:val="left" w:pos="1956"/>
        </w:tabs>
        <w:spacing w:after="0" w:line="360" w:lineRule="auto"/>
        <w:ind w:firstLine="709"/>
        <w:jc w:val="both"/>
        <w:rPr>
          <w:rFonts w:ascii="Times New Roman" w:hAnsi="Times New Roman" w:cs="Times New Roman"/>
          <w:sz w:val="28"/>
          <w:szCs w:val="28"/>
          <w:lang w:val="uk-UA"/>
        </w:rPr>
      </w:pPr>
      <w:r w:rsidRPr="0010292E">
        <w:rPr>
          <w:rFonts w:ascii="Times New Roman" w:hAnsi="Times New Roman" w:cs="Times New Roman"/>
          <w:sz w:val="28"/>
          <w:szCs w:val="28"/>
          <w:lang w:val="uk-UA"/>
        </w:rPr>
        <w:t xml:space="preserve">Встановлення сервітуту у заповіті, так само як встановлення заповідального відказу, </w:t>
      </w:r>
      <w:r>
        <w:rPr>
          <w:rFonts w:ascii="Times New Roman" w:hAnsi="Times New Roman" w:cs="Times New Roman"/>
          <w:sz w:val="28"/>
          <w:szCs w:val="28"/>
          <w:lang w:val="uk-UA"/>
        </w:rPr>
        <w:t>передбачено</w:t>
      </w:r>
      <w:r w:rsidRPr="0010292E">
        <w:rPr>
          <w:rFonts w:ascii="Times New Roman" w:hAnsi="Times New Roman" w:cs="Times New Roman"/>
          <w:sz w:val="28"/>
          <w:szCs w:val="28"/>
          <w:lang w:val="uk-UA"/>
        </w:rPr>
        <w:t>го ст. 1238 ЦК України, є обтяженням спадкової частки спадкоємця за заповітом</w:t>
      </w:r>
      <w:r w:rsidR="00626C62" w:rsidRPr="00626C62">
        <w:rPr>
          <w:rFonts w:ascii="Times New Roman" w:hAnsi="Times New Roman" w:cs="Times New Roman"/>
          <w:sz w:val="28"/>
          <w:szCs w:val="28"/>
        </w:rPr>
        <w:t xml:space="preserve"> [22]</w:t>
      </w:r>
      <w:r w:rsidRPr="0010292E">
        <w:rPr>
          <w:rFonts w:ascii="Times New Roman" w:hAnsi="Times New Roman" w:cs="Times New Roman"/>
          <w:sz w:val="28"/>
          <w:szCs w:val="28"/>
          <w:lang w:val="uk-UA"/>
        </w:rPr>
        <w:t xml:space="preserve">. </w:t>
      </w:r>
    </w:p>
    <w:p w:rsidR="0010292E" w:rsidRDefault="0010292E" w:rsidP="0010292E">
      <w:pPr>
        <w:tabs>
          <w:tab w:val="left" w:pos="1956"/>
        </w:tabs>
        <w:spacing w:after="0" w:line="360" w:lineRule="auto"/>
        <w:ind w:firstLine="709"/>
        <w:jc w:val="both"/>
        <w:rPr>
          <w:rFonts w:ascii="Times New Roman" w:hAnsi="Times New Roman" w:cs="Times New Roman"/>
          <w:sz w:val="28"/>
          <w:szCs w:val="28"/>
          <w:lang w:val="uk-UA"/>
        </w:rPr>
      </w:pPr>
      <w:r w:rsidRPr="0010292E">
        <w:rPr>
          <w:rFonts w:ascii="Times New Roman" w:hAnsi="Times New Roman" w:cs="Times New Roman"/>
          <w:sz w:val="28"/>
          <w:szCs w:val="28"/>
          <w:lang w:val="uk-UA"/>
        </w:rPr>
        <w:t>Разом з тим існують певні відмінності між встановленням у заповіті сервітуту та заповідальним відказом:</w:t>
      </w:r>
    </w:p>
    <w:p w:rsidR="0010292E" w:rsidRDefault="0010292E" w:rsidP="0010292E">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0292E">
        <w:rPr>
          <w:rFonts w:ascii="Times New Roman" w:hAnsi="Times New Roman" w:cs="Times New Roman"/>
          <w:sz w:val="28"/>
          <w:szCs w:val="28"/>
          <w:lang w:val="uk-UA"/>
        </w:rPr>
        <w:t>відказоодержувачем є завжди чітко визначений суб’єкт, у той час як при встановленні сервітуту сервітуарій має визначатися тільки в особистих сервітутах (ч. 2 ст. 402 ЦК України)</w:t>
      </w:r>
      <w:r w:rsidR="00626C62" w:rsidRPr="00626C62">
        <w:rPr>
          <w:rFonts w:ascii="Times New Roman" w:hAnsi="Times New Roman" w:cs="Times New Roman"/>
          <w:sz w:val="28"/>
          <w:szCs w:val="28"/>
        </w:rPr>
        <w:t xml:space="preserve"> [22]</w:t>
      </w:r>
      <w:r w:rsidRPr="0010292E">
        <w:rPr>
          <w:rFonts w:ascii="Times New Roman" w:hAnsi="Times New Roman" w:cs="Times New Roman"/>
          <w:sz w:val="28"/>
          <w:szCs w:val="28"/>
          <w:lang w:val="uk-UA"/>
        </w:rPr>
        <w:t>;</w:t>
      </w:r>
    </w:p>
    <w:p w:rsidR="0010292E" w:rsidRDefault="0010292E" w:rsidP="0010292E">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10292E">
        <w:rPr>
          <w:rFonts w:ascii="Times New Roman" w:hAnsi="Times New Roman" w:cs="Times New Roman"/>
          <w:sz w:val="28"/>
          <w:szCs w:val="28"/>
          <w:lang w:val="uk-UA"/>
        </w:rPr>
        <w:t xml:space="preserve">предметом відказу є ширше коло обов’язків спадкоємців щодо третьої особи, ніж при сервітуті, за рахунок можливості покладення на них обов’язку щодо передачі майна у власність </w:t>
      </w:r>
      <w:r>
        <w:rPr>
          <w:rFonts w:ascii="Times New Roman" w:hAnsi="Times New Roman" w:cs="Times New Roman"/>
          <w:sz w:val="28"/>
          <w:szCs w:val="28"/>
          <w:lang w:val="uk-UA"/>
        </w:rPr>
        <w:t>відказоодержувача</w:t>
      </w:r>
    </w:p>
    <w:p w:rsidR="0010292E" w:rsidRPr="0010292E" w:rsidRDefault="0010292E" w:rsidP="0010292E">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0292E">
        <w:rPr>
          <w:rFonts w:ascii="Times New Roman" w:hAnsi="Times New Roman" w:cs="Times New Roman"/>
          <w:sz w:val="28"/>
          <w:szCs w:val="28"/>
          <w:lang w:val="uk-UA"/>
        </w:rPr>
        <w:t>порушені права відказоодержувача захищаються за допомогою зобов’язально-правових способів захисту, в той час як права сервітуаріїв – за допомогою речових способів, оскільки за ст. 396 ЦК України особа, яка має речове право на чуже майно, має право на захист свого права тими самими сп</w:t>
      </w:r>
      <w:r w:rsidR="00626C62">
        <w:rPr>
          <w:rFonts w:ascii="Times New Roman" w:hAnsi="Times New Roman" w:cs="Times New Roman"/>
          <w:sz w:val="28"/>
          <w:szCs w:val="28"/>
          <w:lang w:val="uk-UA"/>
        </w:rPr>
        <w:t>особами, що і власник [2, с. 98</w:t>
      </w:r>
      <w:r w:rsidRPr="0010292E">
        <w:rPr>
          <w:rFonts w:ascii="Times New Roman" w:hAnsi="Times New Roman" w:cs="Times New Roman"/>
          <w:sz w:val="28"/>
          <w:szCs w:val="28"/>
          <w:lang w:val="uk-UA"/>
        </w:rPr>
        <w:t>].</w:t>
      </w:r>
    </w:p>
    <w:p w:rsidR="0010292E" w:rsidRDefault="0010292E" w:rsidP="0010292E">
      <w:pPr>
        <w:tabs>
          <w:tab w:val="left" w:pos="1956"/>
        </w:tabs>
        <w:spacing w:after="0" w:line="360" w:lineRule="auto"/>
        <w:ind w:firstLine="709"/>
        <w:jc w:val="both"/>
        <w:rPr>
          <w:rFonts w:ascii="Times New Roman" w:hAnsi="Times New Roman" w:cs="Times New Roman"/>
          <w:sz w:val="28"/>
          <w:szCs w:val="28"/>
          <w:lang w:val="uk-UA"/>
        </w:rPr>
      </w:pPr>
      <w:r w:rsidRPr="0010292E">
        <w:rPr>
          <w:rFonts w:ascii="Times New Roman" w:hAnsi="Times New Roman" w:cs="Times New Roman"/>
          <w:sz w:val="28"/>
          <w:szCs w:val="28"/>
          <w:lang w:val="uk-UA"/>
        </w:rPr>
        <w:t xml:space="preserve">На підставі рішення суду сервітут встановлюється у тому випадку, якщо власник земельної ділянки не надає згоду на встановлення сервітуту, а іншим способом забезпечити права особи, яка зверталась за встановленням сервітуту, неможливо. При цьому особа, яка звертається до суду з позовом про </w:t>
      </w:r>
      <w:r>
        <w:rPr>
          <w:rFonts w:ascii="Times New Roman" w:hAnsi="Times New Roman" w:cs="Times New Roman"/>
          <w:sz w:val="28"/>
          <w:szCs w:val="28"/>
          <w:lang w:val="uk-UA"/>
        </w:rPr>
        <w:t>встановленн</w:t>
      </w:r>
      <w:r w:rsidRPr="0010292E">
        <w:rPr>
          <w:rFonts w:ascii="Times New Roman" w:hAnsi="Times New Roman" w:cs="Times New Roman"/>
          <w:sz w:val="28"/>
          <w:szCs w:val="28"/>
          <w:lang w:val="uk-UA"/>
        </w:rPr>
        <w:t>я сервітуту, повинна довести своє порушене, заперечене чи невизнане право, підтвердити позовні вимоги належними доказами.</w:t>
      </w:r>
    </w:p>
    <w:p w:rsidR="0010292E" w:rsidRDefault="0010292E" w:rsidP="0010292E">
      <w:pPr>
        <w:tabs>
          <w:tab w:val="left" w:pos="1956"/>
        </w:tabs>
        <w:spacing w:after="0" w:line="360" w:lineRule="auto"/>
        <w:ind w:firstLine="709"/>
        <w:jc w:val="both"/>
        <w:rPr>
          <w:rFonts w:ascii="Times New Roman" w:hAnsi="Times New Roman" w:cs="Times New Roman"/>
          <w:sz w:val="28"/>
          <w:szCs w:val="28"/>
          <w:lang w:val="uk-UA"/>
        </w:rPr>
      </w:pPr>
      <w:r w:rsidRPr="0010292E">
        <w:rPr>
          <w:rFonts w:ascii="Times New Roman" w:hAnsi="Times New Roman" w:cs="Times New Roman"/>
          <w:sz w:val="28"/>
          <w:szCs w:val="28"/>
        </w:rPr>
        <w:t>Підставами припинення сервітуту є</w:t>
      </w:r>
      <w:r>
        <w:rPr>
          <w:rFonts w:ascii="Times New Roman" w:hAnsi="Times New Roman" w:cs="Times New Roman"/>
          <w:sz w:val="28"/>
          <w:szCs w:val="28"/>
          <w:lang w:val="uk-UA"/>
        </w:rPr>
        <w:t xml:space="preserve"> (рис.2.3):</w:t>
      </w:r>
    </w:p>
    <w:p w:rsidR="0010292E" w:rsidRPr="0010292E" w:rsidRDefault="0010292E" w:rsidP="0010292E">
      <w:pPr>
        <w:tabs>
          <w:tab w:val="left" w:pos="1956"/>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w:drawing>
          <wp:inline distT="0" distB="0" distL="0" distR="0">
            <wp:extent cx="5417820" cy="390906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10292E" w:rsidRPr="00CB2A95" w:rsidRDefault="00CB2A95" w:rsidP="00CB2A95">
      <w:pPr>
        <w:tabs>
          <w:tab w:val="left" w:pos="1956"/>
        </w:tabs>
        <w:spacing w:after="0" w:line="360" w:lineRule="auto"/>
        <w:ind w:firstLine="709"/>
        <w:jc w:val="center"/>
        <w:rPr>
          <w:rFonts w:ascii="Times New Roman" w:hAnsi="Times New Roman" w:cs="Times New Roman"/>
          <w:i/>
          <w:sz w:val="28"/>
          <w:szCs w:val="28"/>
          <w:lang w:val="uk-UA"/>
        </w:rPr>
      </w:pPr>
      <w:r w:rsidRPr="00CB2A95">
        <w:rPr>
          <w:rFonts w:ascii="Times New Roman" w:hAnsi="Times New Roman" w:cs="Times New Roman"/>
          <w:i/>
          <w:sz w:val="28"/>
          <w:szCs w:val="28"/>
          <w:lang w:val="uk-UA"/>
        </w:rPr>
        <w:t>Рис.2.3 – Підстави припинення сервітуту</w:t>
      </w:r>
    </w:p>
    <w:p w:rsidR="0010292E" w:rsidRPr="0010292E" w:rsidRDefault="0010292E" w:rsidP="0010292E">
      <w:pPr>
        <w:tabs>
          <w:tab w:val="left" w:pos="1956"/>
        </w:tabs>
        <w:spacing w:after="0" w:line="360" w:lineRule="auto"/>
        <w:ind w:firstLine="709"/>
        <w:jc w:val="both"/>
        <w:rPr>
          <w:rFonts w:ascii="Times New Roman" w:hAnsi="Times New Roman" w:cs="Times New Roman"/>
          <w:sz w:val="28"/>
          <w:szCs w:val="28"/>
          <w:lang w:val="uk-UA"/>
        </w:rPr>
      </w:pPr>
      <w:r w:rsidRPr="0010292E">
        <w:rPr>
          <w:rFonts w:ascii="Times New Roman" w:hAnsi="Times New Roman" w:cs="Times New Roman"/>
          <w:sz w:val="28"/>
          <w:szCs w:val="28"/>
        </w:rPr>
        <w:lastRenderedPageBreak/>
        <w:t>Таким чином, сервітут є важливим інститутом цивільного права, який забезпечує можливість використання майна іншої особи для задоволення певних потреб без необхідності зміни права власності.</w:t>
      </w:r>
    </w:p>
    <w:p w:rsidR="0010292E" w:rsidRPr="0012262E" w:rsidRDefault="0012262E" w:rsidP="0012262E">
      <w:pPr>
        <w:tabs>
          <w:tab w:val="left" w:pos="1956"/>
        </w:tabs>
        <w:spacing w:after="0" w:line="360" w:lineRule="auto"/>
        <w:ind w:firstLine="709"/>
        <w:jc w:val="center"/>
        <w:rPr>
          <w:rFonts w:ascii="Times New Roman" w:hAnsi="Times New Roman" w:cs="Times New Roman"/>
          <w:b/>
          <w:sz w:val="28"/>
          <w:szCs w:val="28"/>
          <w:lang w:val="uk-UA"/>
        </w:rPr>
      </w:pPr>
      <w:r w:rsidRPr="0012262E">
        <w:rPr>
          <w:rFonts w:ascii="Times New Roman" w:hAnsi="Times New Roman" w:cs="Times New Roman"/>
          <w:b/>
          <w:sz w:val="28"/>
          <w:szCs w:val="28"/>
          <w:lang w:val="uk-UA"/>
        </w:rPr>
        <w:t>2.3. Право користування чужою земельною ділянкою для забудови (суперфіцій) та для сільськогосподарських потреб (емфітевзис)</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Емфітевзис — це довготермінове, передане та успадковане право на власність, якою володіє інша особа, це право надає особі право використовувати землю іншої особи для ведення господарства та отримання доходу від неї. Зобов'язання щодо ефективного використан</w:t>
      </w:r>
      <w:r>
        <w:rPr>
          <w:rFonts w:ascii="Times New Roman" w:hAnsi="Times New Roman" w:cs="Times New Roman"/>
          <w:sz w:val="28"/>
          <w:szCs w:val="28"/>
        </w:rPr>
        <w:t>ня землі включаються в договір.</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Було задокументовано, що перші випадки формалізованих прав нерухомої власності на майно інших людей походять із періоду Стародавнього Вавилона, Індії та Китаю. Зокрема, інститут застави використовувався в Індії і був юридично закріплений у правилах Ману</w:t>
      </w:r>
      <w:r w:rsidR="00D00ADC" w:rsidRPr="00D00ADC">
        <w:rPr>
          <w:rFonts w:ascii="Times New Roman" w:hAnsi="Times New Roman" w:cs="Times New Roman"/>
          <w:sz w:val="28"/>
          <w:szCs w:val="28"/>
        </w:rPr>
        <w:t xml:space="preserve"> [3]</w:t>
      </w:r>
      <w:r w:rsidRPr="0012262E">
        <w:rPr>
          <w:rFonts w:ascii="Times New Roman" w:hAnsi="Times New Roman" w:cs="Times New Roman"/>
          <w:sz w:val="28"/>
          <w:szCs w:val="28"/>
        </w:rPr>
        <w:t xml:space="preserve">. </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lang w:val="uk-UA"/>
        </w:rPr>
        <w:t>Крім того, слід визнати: соціально-економічний і кастовий устрій Індії того часу мав значний вплив на поширення застави в обміні товарів, ця система відносин мала значний вплив на розвиток моделі</w:t>
      </w:r>
      <w:r>
        <w:rPr>
          <w:rFonts w:ascii="Times New Roman" w:hAnsi="Times New Roman" w:cs="Times New Roman"/>
          <w:sz w:val="28"/>
          <w:szCs w:val="28"/>
          <w:lang w:val="uk-UA"/>
        </w:rPr>
        <w:t xml:space="preserve"> захисту споживача.</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 xml:space="preserve">Право чужої власності було більш повно розвинуте в Стародавній Греції - була створена застава, яка передбачала встановлення відносин між землевласниками, тут вперше були оформлені відносини між землевласниками. </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У цьому й знаходилася характеристика застави як правового інституту та як окремого виду товариства. Навпаки, грецька емфітетична система була розроблен</w:t>
      </w:r>
      <w:r>
        <w:rPr>
          <w:rFonts w:ascii="Times New Roman" w:hAnsi="Times New Roman" w:cs="Times New Roman"/>
          <w:sz w:val="28"/>
          <w:szCs w:val="28"/>
        </w:rPr>
        <w:t>а пізніше, ніж система прокату.</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Метою емфітетичного закону є регулювання використання землі для сільськогосподарських потреб, закон стосується приватної, комунальної та державної власності на землю. Землями сільськогосподарського призначення є землі ріллі, багаторічних насаджень, сіножатей, пасовищ і перелогів, а також землі, що не є сільськогосподарськими (ст. 22 ЗК)</w:t>
      </w:r>
      <w:r w:rsidR="00D00ADC" w:rsidRPr="00D00ADC">
        <w:rPr>
          <w:rFonts w:ascii="Times New Roman" w:hAnsi="Times New Roman" w:cs="Times New Roman"/>
          <w:sz w:val="28"/>
          <w:szCs w:val="28"/>
        </w:rPr>
        <w:t>[5]</w:t>
      </w:r>
      <w:r w:rsidRPr="0012262E">
        <w:rPr>
          <w:rFonts w:ascii="Times New Roman" w:hAnsi="Times New Roman" w:cs="Times New Roman"/>
          <w:sz w:val="28"/>
          <w:szCs w:val="28"/>
        </w:rPr>
        <w:t>.</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Суб'єктами емфітевзису є</w:t>
      </w:r>
      <w:r>
        <w:rPr>
          <w:rFonts w:ascii="Times New Roman" w:hAnsi="Times New Roman" w:cs="Times New Roman"/>
          <w:sz w:val="28"/>
          <w:szCs w:val="28"/>
          <w:lang w:val="uk-UA"/>
        </w:rPr>
        <w:t xml:space="preserve"> (рис.2.4):</w:t>
      </w:r>
    </w:p>
    <w:p w:rsidR="0012262E" w:rsidRP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extent cx="5486400" cy="320040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740759" w:rsidRPr="0012262E" w:rsidRDefault="0012262E" w:rsidP="0012262E">
      <w:pPr>
        <w:tabs>
          <w:tab w:val="left" w:pos="1956"/>
        </w:tabs>
        <w:jc w:val="center"/>
        <w:rPr>
          <w:rFonts w:ascii="Times New Roman" w:hAnsi="Times New Roman" w:cs="Times New Roman"/>
          <w:i/>
          <w:sz w:val="28"/>
          <w:szCs w:val="28"/>
          <w:lang w:val="uk-UA"/>
        </w:rPr>
      </w:pPr>
      <w:r w:rsidRPr="0012262E">
        <w:rPr>
          <w:rFonts w:ascii="Times New Roman" w:hAnsi="Times New Roman" w:cs="Times New Roman"/>
          <w:i/>
          <w:sz w:val="28"/>
          <w:szCs w:val="28"/>
          <w:lang w:val="uk-UA"/>
        </w:rPr>
        <w:t>Рис.2.4 – Суб’єкти емфітевзису</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lang w:val="uk-UA"/>
        </w:rPr>
        <w:t xml:space="preserve">Правомочність користування чужою земельною ділянкою оформляється шляхом укладення договору між землевласником та особою, яка прагнула використовувати цю земельну ділянку для сільськогосподарських потреб. </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За договором емфітевзису власник земельної ділянки передає право користування земельною ділянкою іншій особі за плату або безоплатно, крім того, за ни</w:t>
      </w:r>
      <w:r>
        <w:rPr>
          <w:rFonts w:ascii="Times New Roman" w:hAnsi="Times New Roman" w:cs="Times New Roman"/>
          <w:sz w:val="28"/>
          <w:szCs w:val="28"/>
        </w:rPr>
        <w:t>м зберігається право власності</w:t>
      </w:r>
      <w:r w:rsidR="00D00ADC" w:rsidRPr="00D00ADC">
        <w:rPr>
          <w:rFonts w:ascii="Times New Roman" w:hAnsi="Times New Roman" w:cs="Times New Roman"/>
          <w:sz w:val="28"/>
          <w:szCs w:val="28"/>
        </w:rPr>
        <w:t xml:space="preserve"> [11]</w:t>
      </w:r>
      <w:r>
        <w:rPr>
          <w:rFonts w:ascii="Times New Roman" w:hAnsi="Times New Roman" w:cs="Times New Roman"/>
          <w:sz w:val="28"/>
          <w:szCs w:val="28"/>
        </w:rPr>
        <w:t>.</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 xml:space="preserve">Договір про встановлення емфітевзису вважається формальним, оскільки для виникнення права емфітевзису передача земельної ділянки не є необхідною. </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Крім того, реалізувати це право до встановлення меж земельної ділянки неможливо, оскільки правоохоронні органи забороняють використовувати земельні ділянки до встановлення меж (ст. 125 ЗК). Внаслідок цього момент укладення договору та момент переходу права власності не є тотожним (ст. 334 ЦК)</w:t>
      </w:r>
      <w:r w:rsidR="00626C62" w:rsidRPr="00626C62">
        <w:rPr>
          <w:rFonts w:ascii="Times New Roman" w:hAnsi="Times New Roman" w:cs="Times New Roman"/>
          <w:sz w:val="28"/>
          <w:szCs w:val="28"/>
        </w:rPr>
        <w:t xml:space="preserve"> [22]</w:t>
      </w:r>
      <w:r w:rsidRPr="0012262E">
        <w:rPr>
          <w:rFonts w:ascii="Times New Roman" w:hAnsi="Times New Roman" w:cs="Times New Roman"/>
          <w:sz w:val="28"/>
          <w:szCs w:val="28"/>
        </w:rPr>
        <w:t>.</w:t>
      </w:r>
    </w:p>
    <w:p w:rsidR="0012262E" w:rsidRDefault="0012262E" w:rsidP="0012262E">
      <w:pPr>
        <w:tabs>
          <w:tab w:val="left" w:pos="1956"/>
        </w:tabs>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rPr>
        <w:t xml:space="preserve"> Емфітетичне право може бути частиною договору, який передбачає продаж, дарування, експлуатацію шахти або будь-яку іншу форму передачі, не заборонену законом, іншій фізичній чи юридичній особі. </w:t>
      </w:r>
    </w:p>
    <w:p w:rsidR="00740759" w:rsidRPr="0012262E" w:rsidRDefault="0012262E" w:rsidP="0012262E">
      <w:pPr>
        <w:tabs>
          <w:tab w:val="left" w:pos="1956"/>
        </w:tabs>
        <w:spacing w:after="0" w:line="360" w:lineRule="auto"/>
        <w:ind w:firstLine="709"/>
        <w:jc w:val="both"/>
        <w:rPr>
          <w:rFonts w:ascii="Times New Roman" w:hAnsi="Times New Roman" w:cs="Times New Roman"/>
          <w:sz w:val="28"/>
          <w:szCs w:val="28"/>
        </w:rPr>
      </w:pPr>
      <w:r w:rsidRPr="0012262E">
        <w:rPr>
          <w:rFonts w:ascii="Times New Roman" w:hAnsi="Times New Roman" w:cs="Times New Roman"/>
          <w:sz w:val="28"/>
          <w:szCs w:val="28"/>
        </w:rPr>
        <w:lastRenderedPageBreak/>
        <w:t>У разі відчуження емфітевзису мова йде не про перехід права власності на земельну територію, а про відчуження права користування нею.</w:t>
      </w:r>
    </w:p>
    <w:p w:rsidR="0012262E" w:rsidRPr="0012262E" w:rsidRDefault="0012262E" w:rsidP="0012262E">
      <w:pPr>
        <w:spacing w:after="0" w:line="360" w:lineRule="auto"/>
        <w:ind w:firstLine="709"/>
        <w:jc w:val="both"/>
        <w:rPr>
          <w:rFonts w:ascii="Times New Roman" w:hAnsi="Times New Roman" w:cs="Times New Roman"/>
          <w:sz w:val="28"/>
          <w:szCs w:val="28"/>
          <w:lang w:val="uk-UA"/>
        </w:rPr>
      </w:pPr>
      <w:r w:rsidRPr="0012262E">
        <w:rPr>
          <w:rFonts w:ascii="Times New Roman" w:hAnsi="Times New Roman" w:cs="Times New Roman"/>
          <w:sz w:val="28"/>
          <w:szCs w:val="28"/>
          <w:lang w:val="uk-UA"/>
        </w:rPr>
        <w:t>Емфітевзис припиняється у разі</w:t>
      </w:r>
      <w:r w:rsidR="00D00ADC">
        <w:rPr>
          <w:rFonts w:ascii="Times New Roman" w:hAnsi="Times New Roman" w:cs="Times New Roman"/>
          <w:sz w:val="28"/>
          <w:szCs w:val="28"/>
          <w:lang w:val="en-US"/>
        </w:rPr>
        <w:t xml:space="preserve"> [13]</w:t>
      </w:r>
      <w:r w:rsidRPr="0012262E">
        <w:rPr>
          <w:rFonts w:ascii="Times New Roman" w:hAnsi="Times New Roman" w:cs="Times New Roman"/>
          <w:sz w:val="28"/>
          <w:szCs w:val="28"/>
          <w:lang w:val="uk-UA"/>
        </w:rPr>
        <w:t>:</w:t>
      </w:r>
    </w:p>
    <w:p w:rsidR="0012262E" w:rsidRPr="00CE671E" w:rsidRDefault="0012262E" w:rsidP="0012262E">
      <w:pPr>
        <w:spacing w:after="0" w:line="360" w:lineRule="auto"/>
        <w:ind w:firstLine="709"/>
        <w:jc w:val="both"/>
        <w:rPr>
          <w:rFonts w:ascii="Times New Roman" w:hAnsi="Times New Roman" w:cs="Times New Roman"/>
          <w:sz w:val="28"/>
          <w:szCs w:val="28"/>
        </w:rPr>
      </w:pPr>
      <w:r w:rsidRPr="00CE671E">
        <w:rPr>
          <w:rFonts w:ascii="Times New Roman" w:hAnsi="Times New Roman" w:cs="Times New Roman"/>
          <w:sz w:val="28"/>
          <w:szCs w:val="28"/>
        </w:rPr>
        <w:t>1) поєднання в одній особі власника земельної ділянки та землекористувача. У цьому випадку суб'єкти права власності і речового права на чужу річ співпадають, а відтак, діє правило про перевагу більш повного права, тобто, права власності;</w:t>
      </w:r>
    </w:p>
    <w:p w:rsidR="0012262E" w:rsidRPr="00CE671E" w:rsidRDefault="0012262E" w:rsidP="0012262E">
      <w:pPr>
        <w:spacing w:after="0" w:line="360" w:lineRule="auto"/>
        <w:ind w:firstLine="709"/>
        <w:jc w:val="both"/>
        <w:rPr>
          <w:rFonts w:ascii="Times New Roman" w:hAnsi="Times New Roman" w:cs="Times New Roman"/>
          <w:sz w:val="28"/>
          <w:szCs w:val="28"/>
        </w:rPr>
      </w:pPr>
      <w:r w:rsidRPr="00CE671E">
        <w:rPr>
          <w:rFonts w:ascii="Times New Roman" w:hAnsi="Times New Roman" w:cs="Times New Roman"/>
          <w:sz w:val="28"/>
          <w:szCs w:val="28"/>
        </w:rPr>
        <w:t>2) спливу строку, на який було надано емфітевзис, якщо строк було зазначено в договорі про встановлення цього права. У ЦК не встановлений обов'язок власника ділянки подовжити на вимогу землекористувача строк дії емфітевзису. Такий обов'язок може бути закріплений у договорі про встановлення емфітевзису. В разі досягнення сторонами домовленості про подовження строку, відбувається встановлення нового емфітевзису;</w:t>
      </w:r>
    </w:p>
    <w:p w:rsidR="0012262E" w:rsidRPr="00CE671E" w:rsidRDefault="0012262E" w:rsidP="0012262E">
      <w:pPr>
        <w:spacing w:after="0" w:line="360" w:lineRule="auto"/>
        <w:ind w:firstLine="709"/>
        <w:jc w:val="both"/>
        <w:rPr>
          <w:rFonts w:ascii="Times New Roman" w:hAnsi="Times New Roman" w:cs="Times New Roman"/>
          <w:sz w:val="28"/>
          <w:szCs w:val="28"/>
        </w:rPr>
      </w:pPr>
      <w:r w:rsidRPr="00CE671E">
        <w:rPr>
          <w:rFonts w:ascii="Times New Roman" w:hAnsi="Times New Roman" w:cs="Times New Roman"/>
          <w:sz w:val="28"/>
          <w:szCs w:val="28"/>
        </w:rPr>
        <w:t>3) викупу земельної ділянки у зв'язку із суспільною необхідністю. У цьому випадку йдеться про викуп саме земельної ділянки, а не права користування нею (ст. 350 ЦК)</w:t>
      </w:r>
      <w:r w:rsidR="00626C62" w:rsidRPr="00D92DBD">
        <w:rPr>
          <w:rFonts w:ascii="Times New Roman" w:hAnsi="Times New Roman" w:cs="Times New Roman"/>
          <w:sz w:val="28"/>
          <w:szCs w:val="28"/>
        </w:rPr>
        <w:t xml:space="preserve"> [22]</w:t>
      </w:r>
      <w:r w:rsidRPr="00CE671E">
        <w:rPr>
          <w:rFonts w:ascii="Times New Roman" w:hAnsi="Times New Roman" w:cs="Times New Roman"/>
          <w:sz w:val="28"/>
          <w:szCs w:val="28"/>
        </w:rPr>
        <w:t>;</w:t>
      </w:r>
    </w:p>
    <w:p w:rsidR="0012262E" w:rsidRPr="00CE671E" w:rsidRDefault="0012262E" w:rsidP="0012262E">
      <w:pPr>
        <w:spacing w:after="0" w:line="360" w:lineRule="auto"/>
        <w:ind w:firstLine="709"/>
        <w:jc w:val="both"/>
        <w:rPr>
          <w:rFonts w:ascii="Times New Roman" w:hAnsi="Times New Roman" w:cs="Times New Roman"/>
          <w:sz w:val="28"/>
          <w:szCs w:val="28"/>
        </w:rPr>
      </w:pPr>
      <w:r w:rsidRPr="00CE671E">
        <w:rPr>
          <w:rFonts w:ascii="Times New Roman" w:hAnsi="Times New Roman" w:cs="Times New Roman"/>
          <w:sz w:val="28"/>
          <w:szCs w:val="28"/>
        </w:rPr>
        <w:t>4) знищення земельної ділянки або такого її пошкодження, що виключає можливість використання для задоволення сільськогосподарських потреб;</w:t>
      </w:r>
    </w:p>
    <w:p w:rsidR="0012262E" w:rsidRPr="00CE671E" w:rsidRDefault="0012262E" w:rsidP="0012262E">
      <w:pPr>
        <w:spacing w:after="0" w:line="360" w:lineRule="auto"/>
        <w:ind w:firstLine="709"/>
        <w:jc w:val="both"/>
        <w:rPr>
          <w:rFonts w:ascii="Times New Roman" w:hAnsi="Times New Roman" w:cs="Times New Roman"/>
          <w:sz w:val="28"/>
          <w:szCs w:val="28"/>
        </w:rPr>
      </w:pPr>
      <w:r w:rsidRPr="00CE671E">
        <w:rPr>
          <w:rFonts w:ascii="Times New Roman" w:hAnsi="Times New Roman" w:cs="Times New Roman"/>
          <w:sz w:val="28"/>
          <w:szCs w:val="28"/>
        </w:rPr>
        <w:t>5) визнання недійсним правочину, що є підставою встановлення емфітевзису;</w:t>
      </w:r>
    </w:p>
    <w:p w:rsidR="0012262E" w:rsidRPr="00CE671E" w:rsidRDefault="0012262E" w:rsidP="0012262E">
      <w:pPr>
        <w:spacing w:after="0" w:line="360" w:lineRule="auto"/>
        <w:ind w:firstLine="709"/>
        <w:jc w:val="both"/>
        <w:rPr>
          <w:rFonts w:ascii="Times New Roman" w:hAnsi="Times New Roman" w:cs="Times New Roman"/>
          <w:sz w:val="28"/>
          <w:szCs w:val="28"/>
        </w:rPr>
      </w:pPr>
      <w:r w:rsidRPr="00CE671E">
        <w:rPr>
          <w:rFonts w:ascii="Times New Roman" w:hAnsi="Times New Roman" w:cs="Times New Roman"/>
          <w:sz w:val="28"/>
          <w:szCs w:val="28"/>
        </w:rPr>
        <w:t xml:space="preserve">6) використання земельної ділянки не за цільовим призначенням (п. </w:t>
      </w:r>
      <w:r w:rsidRPr="00CE671E">
        <w:rPr>
          <w:rFonts w:ascii="Times New Roman" w:hAnsi="Times New Roman" w:cs="Times New Roman"/>
          <w:sz w:val="28"/>
          <w:szCs w:val="28"/>
          <w:lang w:val="en-US"/>
        </w:rPr>
        <w:t>V</w:t>
      </w:r>
      <w:r w:rsidRPr="00CE671E">
        <w:rPr>
          <w:rFonts w:ascii="Times New Roman" w:hAnsi="Times New Roman" w:cs="Times New Roman"/>
          <w:sz w:val="28"/>
          <w:szCs w:val="28"/>
        </w:rPr>
        <w:t xml:space="preserve"> ст. 143 ЗК);</w:t>
      </w:r>
    </w:p>
    <w:p w:rsidR="0012262E" w:rsidRPr="00CE671E" w:rsidRDefault="0012262E" w:rsidP="0012262E">
      <w:pPr>
        <w:spacing w:after="0" w:line="360" w:lineRule="auto"/>
        <w:ind w:firstLine="709"/>
        <w:jc w:val="both"/>
        <w:rPr>
          <w:rFonts w:ascii="Times New Roman" w:hAnsi="Times New Roman" w:cs="Times New Roman"/>
          <w:sz w:val="28"/>
          <w:szCs w:val="28"/>
        </w:rPr>
      </w:pPr>
      <w:r w:rsidRPr="00CE671E">
        <w:rPr>
          <w:rFonts w:ascii="Times New Roman" w:hAnsi="Times New Roman" w:cs="Times New Roman"/>
          <w:sz w:val="28"/>
          <w:szCs w:val="28"/>
        </w:rPr>
        <w:t>7) домовленості власника ділянки та землекористувача про припинення емфітевзису. Така домовленість має вчинятися у такій самій формі, як і договір про встановлення емфітевзису.</w:t>
      </w:r>
    </w:p>
    <w:p w:rsidR="0012262E" w:rsidRDefault="0012262E" w:rsidP="0012262E">
      <w:pPr>
        <w:spacing w:after="0" w:line="360" w:lineRule="auto"/>
        <w:ind w:firstLine="709"/>
        <w:jc w:val="both"/>
        <w:rPr>
          <w:rFonts w:ascii="Times New Roman" w:hAnsi="Times New Roman" w:cs="Times New Roman"/>
          <w:sz w:val="28"/>
          <w:szCs w:val="28"/>
          <w:lang w:val="uk-UA"/>
        </w:rPr>
      </w:pPr>
      <w:r w:rsidRPr="00CE671E">
        <w:rPr>
          <w:rFonts w:ascii="Times New Roman" w:hAnsi="Times New Roman" w:cs="Times New Roman"/>
          <w:sz w:val="28"/>
          <w:szCs w:val="28"/>
        </w:rPr>
        <w:t>За рішенням суду емфітевзис може бути припинений також в інших випадках, встановлених законом (ст. 412 ЦК)</w:t>
      </w:r>
      <w:r w:rsidR="00626C62" w:rsidRPr="00626C62">
        <w:rPr>
          <w:rFonts w:ascii="Times New Roman" w:hAnsi="Times New Roman" w:cs="Times New Roman"/>
          <w:sz w:val="28"/>
          <w:szCs w:val="28"/>
        </w:rPr>
        <w:t>[22]</w:t>
      </w:r>
      <w:r w:rsidRPr="00CE671E">
        <w:rPr>
          <w:rFonts w:ascii="Times New Roman" w:hAnsi="Times New Roman" w:cs="Times New Roman"/>
          <w:sz w:val="28"/>
          <w:szCs w:val="28"/>
        </w:rPr>
        <w:t>.</w:t>
      </w:r>
    </w:p>
    <w:p w:rsidR="0012262E" w:rsidRDefault="0012262E" w:rsidP="0012262E">
      <w:pPr>
        <w:spacing w:after="0" w:line="360" w:lineRule="auto"/>
        <w:ind w:firstLine="709"/>
        <w:jc w:val="both"/>
        <w:rPr>
          <w:rFonts w:ascii="Times New Roman" w:hAnsi="Times New Roman" w:cs="Times New Roman"/>
          <w:bCs/>
          <w:sz w:val="28"/>
          <w:szCs w:val="28"/>
          <w:lang w:val="uk-UA"/>
        </w:rPr>
      </w:pPr>
      <w:r w:rsidRPr="0012262E">
        <w:rPr>
          <w:rFonts w:ascii="Times New Roman" w:hAnsi="Times New Roman" w:cs="Times New Roman"/>
          <w:bCs/>
          <w:sz w:val="28"/>
          <w:szCs w:val="28"/>
          <w:lang w:val="uk-UA"/>
        </w:rPr>
        <w:t>Суперфіцій</w:t>
      </w:r>
      <w:r w:rsidRPr="0012262E">
        <w:rPr>
          <w:rFonts w:ascii="Times New Roman" w:hAnsi="Times New Roman" w:cs="Times New Roman"/>
          <w:b/>
          <w:bCs/>
          <w:sz w:val="28"/>
          <w:szCs w:val="28"/>
          <w:lang w:val="uk-UA"/>
        </w:rPr>
        <w:t xml:space="preserve"> - </w:t>
      </w:r>
      <w:r w:rsidRPr="0012262E">
        <w:rPr>
          <w:rFonts w:ascii="Times New Roman" w:hAnsi="Times New Roman" w:cs="Times New Roman"/>
          <w:bCs/>
          <w:sz w:val="28"/>
          <w:szCs w:val="28"/>
          <w:lang w:val="uk-UA"/>
        </w:rPr>
        <w:t xml:space="preserve">це довгострокове, відчужуване та успадковуване право користування земельною ділянкою, переданою відплатно чи безоплатно </w:t>
      </w:r>
      <w:r w:rsidRPr="0012262E">
        <w:rPr>
          <w:rFonts w:ascii="Times New Roman" w:hAnsi="Times New Roman" w:cs="Times New Roman"/>
          <w:bCs/>
          <w:sz w:val="28"/>
          <w:szCs w:val="28"/>
          <w:lang w:val="uk-UA"/>
        </w:rPr>
        <w:lastRenderedPageBreak/>
        <w:t>особі для будівництва та експлуатації на ній будівель та споруд, на які в останньої виникає право власності.</w:t>
      </w:r>
    </w:p>
    <w:p w:rsidR="0012262E" w:rsidRPr="0012262E" w:rsidRDefault="0012262E" w:rsidP="0012262E">
      <w:pPr>
        <w:spacing w:after="0" w:line="360" w:lineRule="auto"/>
        <w:ind w:firstLine="709"/>
        <w:jc w:val="both"/>
        <w:rPr>
          <w:rFonts w:ascii="Times New Roman" w:hAnsi="Times New Roman" w:cs="Times New Roman"/>
          <w:bCs/>
          <w:sz w:val="28"/>
          <w:szCs w:val="28"/>
          <w:lang w:val="uk-UA"/>
        </w:rPr>
      </w:pPr>
      <w:r w:rsidRPr="0012262E">
        <w:rPr>
          <w:rFonts w:ascii="Times New Roman" w:hAnsi="Times New Roman" w:cs="Times New Roman"/>
          <w:sz w:val="28"/>
          <w:szCs w:val="28"/>
          <w:lang w:val="uk-UA"/>
        </w:rPr>
        <w:t>Суб'єктами суперфіціарних відносин є (рис.2.5):</w:t>
      </w:r>
    </w:p>
    <w:p w:rsidR="0012262E" w:rsidRPr="0012262E" w:rsidRDefault="00946367" w:rsidP="001226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532120" cy="2926080"/>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740759" w:rsidRPr="00946367" w:rsidRDefault="00946367" w:rsidP="00946367">
      <w:pPr>
        <w:tabs>
          <w:tab w:val="left" w:pos="1956"/>
        </w:tabs>
        <w:jc w:val="center"/>
        <w:rPr>
          <w:rFonts w:ascii="Times New Roman" w:hAnsi="Times New Roman" w:cs="Times New Roman"/>
          <w:i/>
          <w:sz w:val="28"/>
          <w:szCs w:val="28"/>
          <w:lang w:val="uk-UA"/>
        </w:rPr>
      </w:pPr>
      <w:r w:rsidRPr="00946367">
        <w:rPr>
          <w:rFonts w:ascii="Times New Roman" w:hAnsi="Times New Roman" w:cs="Times New Roman"/>
          <w:i/>
          <w:sz w:val="28"/>
          <w:szCs w:val="28"/>
          <w:lang w:val="uk-UA"/>
        </w:rPr>
        <w:t>Рис.2.5 - Суб'єкти суперфіціарних відносин</w:t>
      </w:r>
    </w:p>
    <w:p w:rsidR="00946367" w:rsidRPr="00946367" w:rsidRDefault="00946367" w:rsidP="00946367">
      <w:pPr>
        <w:spacing w:after="0" w:line="360" w:lineRule="auto"/>
        <w:ind w:firstLine="709"/>
        <w:jc w:val="both"/>
        <w:rPr>
          <w:rFonts w:ascii="Times New Roman" w:hAnsi="Times New Roman" w:cs="Times New Roman"/>
          <w:sz w:val="28"/>
          <w:szCs w:val="28"/>
          <w:lang w:val="uk-UA"/>
        </w:rPr>
      </w:pPr>
      <w:r w:rsidRPr="00946367">
        <w:rPr>
          <w:rFonts w:ascii="Times New Roman" w:hAnsi="Times New Roman" w:cs="Times New Roman"/>
          <w:sz w:val="28"/>
          <w:szCs w:val="28"/>
          <w:lang w:val="uk-UA"/>
        </w:rPr>
        <w:t xml:space="preserve">Об'єктом суперфіцію є право користування земельною ділянкою для будівництва певних видів споруд чи будівель із можливістю для суперфіціарія набути право власності на них. </w:t>
      </w:r>
      <w:r w:rsidRPr="00946367">
        <w:rPr>
          <w:rFonts w:ascii="Times New Roman" w:hAnsi="Times New Roman" w:cs="Times New Roman"/>
          <w:sz w:val="28"/>
          <w:szCs w:val="28"/>
        </w:rPr>
        <w:t>При наданні земельної ділянки в користування з метою забудови необхідно, щоб її подальше використання відповідало цільовому призначенню земельної ділянки</w:t>
      </w:r>
      <w:r w:rsidR="00D00ADC" w:rsidRPr="00D00ADC">
        <w:rPr>
          <w:rFonts w:ascii="Times New Roman" w:hAnsi="Times New Roman" w:cs="Times New Roman"/>
          <w:sz w:val="28"/>
          <w:szCs w:val="28"/>
        </w:rPr>
        <w:t xml:space="preserve"> [15]</w:t>
      </w:r>
      <w:r w:rsidRPr="00946367">
        <w:rPr>
          <w:rFonts w:ascii="Times New Roman" w:hAnsi="Times New Roman" w:cs="Times New Roman"/>
          <w:sz w:val="28"/>
          <w:szCs w:val="28"/>
        </w:rPr>
        <w:t>.</w:t>
      </w:r>
    </w:p>
    <w:p w:rsidR="00946367" w:rsidRPr="00946367" w:rsidRDefault="00946367" w:rsidP="00946367">
      <w:pPr>
        <w:spacing w:after="0" w:line="360" w:lineRule="auto"/>
        <w:ind w:firstLine="709"/>
        <w:jc w:val="both"/>
        <w:rPr>
          <w:rFonts w:ascii="Times New Roman" w:hAnsi="Times New Roman" w:cs="Times New Roman"/>
          <w:sz w:val="28"/>
          <w:szCs w:val="28"/>
          <w:lang w:val="uk-UA"/>
        </w:rPr>
      </w:pPr>
      <w:r w:rsidRPr="00946367">
        <w:rPr>
          <w:rFonts w:ascii="Times New Roman" w:hAnsi="Times New Roman" w:cs="Times New Roman"/>
          <w:sz w:val="28"/>
          <w:szCs w:val="28"/>
        </w:rPr>
        <w:t xml:space="preserve">На будівлі (споруди), зведені суперфіціарієм, у нього виникає право власності. Це зумовлює незалежність цих прав від суб'єктного складу, оскільки діє принцип: речове право слідує за речами, щодо яких воно встановлене і не пов'язане з носіями цих прав. </w:t>
      </w:r>
    </w:p>
    <w:p w:rsidR="00946367" w:rsidRPr="00946367" w:rsidRDefault="00946367" w:rsidP="00946367">
      <w:pPr>
        <w:spacing w:after="0" w:line="360" w:lineRule="auto"/>
        <w:ind w:firstLine="709"/>
        <w:jc w:val="both"/>
        <w:rPr>
          <w:rFonts w:ascii="Times New Roman" w:hAnsi="Times New Roman" w:cs="Times New Roman"/>
          <w:sz w:val="28"/>
          <w:szCs w:val="28"/>
          <w:lang w:val="uk-UA"/>
        </w:rPr>
      </w:pPr>
      <w:r w:rsidRPr="00946367">
        <w:rPr>
          <w:rFonts w:ascii="Times New Roman" w:hAnsi="Times New Roman" w:cs="Times New Roman"/>
          <w:sz w:val="28"/>
          <w:szCs w:val="28"/>
        </w:rPr>
        <w:t>Віднесення суперфіцію до речових прав надає суперфіціарію абсолютний захист його прав.</w:t>
      </w:r>
    </w:p>
    <w:p w:rsidR="00946367" w:rsidRDefault="00946367" w:rsidP="00946367">
      <w:pPr>
        <w:spacing w:after="0" w:line="360" w:lineRule="auto"/>
        <w:ind w:firstLine="709"/>
        <w:jc w:val="both"/>
        <w:rPr>
          <w:rFonts w:ascii="Times New Roman" w:hAnsi="Times New Roman" w:cs="Times New Roman"/>
          <w:sz w:val="28"/>
          <w:szCs w:val="28"/>
          <w:lang w:val="uk-UA"/>
        </w:rPr>
      </w:pPr>
      <w:r w:rsidRPr="00946367">
        <w:rPr>
          <w:rFonts w:ascii="Times New Roman" w:hAnsi="Times New Roman" w:cs="Times New Roman"/>
          <w:sz w:val="28"/>
          <w:szCs w:val="28"/>
        </w:rPr>
        <w:t>Підставами встановлення суперфіцію є договір між власником ділянки і майбутнім забудовником про встановлення суперфіцію, і заповіт.</w:t>
      </w:r>
    </w:p>
    <w:p w:rsidR="00946367" w:rsidRDefault="00946367" w:rsidP="00946367">
      <w:pPr>
        <w:spacing w:after="0" w:line="360" w:lineRule="auto"/>
        <w:ind w:firstLine="709"/>
        <w:jc w:val="both"/>
        <w:rPr>
          <w:rFonts w:ascii="Times New Roman" w:hAnsi="Times New Roman" w:cs="Times New Roman"/>
          <w:sz w:val="28"/>
          <w:szCs w:val="28"/>
          <w:lang w:val="uk-UA"/>
        </w:rPr>
      </w:pPr>
      <w:r w:rsidRPr="00946367">
        <w:rPr>
          <w:rFonts w:ascii="Times New Roman" w:hAnsi="Times New Roman" w:cs="Times New Roman"/>
          <w:sz w:val="28"/>
          <w:szCs w:val="28"/>
        </w:rPr>
        <w:t>Суперфіцій припиняється у разі</w:t>
      </w:r>
      <w:r w:rsidRPr="00946367">
        <w:rPr>
          <w:rFonts w:ascii="Times New Roman" w:hAnsi="Times New Roman" w:cs="Times New Roman"/>
          <w:sz w:val="28"/>
          <w:szCs w:val="28"/>
          <w:lang w:val="uk-UA"/>
        </w:rPr>
        <w:t xml:space="preserve"> (рис.2.6)</w:t>
      </w:r>
      <w:r w:rsidRPr="00946367">
        <w:rPr>
          <w:rFonts w:ascii="Times New Roman" w:hAnsi="Times New Roman" w:cs="Times New Roman"/>
          <w:sz w:val="28"/>
          <w:szCs w:val="28"/>
        </w:rPr>
        <w:t>:</w:t>
      </w:r>
    </w:p>
    <w:p w:rsidR="00946367" w:rsidRPr="00946367" w:rsidRDefault="00946367" w:rsidP="0094636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extent cx="5615940" cy="4358640"/>
            <wp:effectExtent l="0" t="38100" r="3810" b="4191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946367" w:rsidRPr="00946367" w:rsidRDefault="00946367" w:rsidP="00946367">
      <w:pPr>
        <w:tabs>
          <w:tab w:val="left" w:pos="3324"/>
        </w:tabs>
        <w:spacing w:after="0" w:line="360" w:lineRule="auto"/>
        <w:ind w:firstLine="709"/>
        <w:jc w:val="center"/>
        <w:rPr>
          <w:rFonts w:ascii="Times New Roman" w:hAnsi="Times New Roman" w:cs="Times New Roman"/>
          <w:i/>
          <w:sz w:val="28"/>
          <w:szCs w:val="28"/>
          <w:lang w:val="uk-UA"/>
        </w:rPr>
      </w:pPr>
      <w:r w:rsidRPr="00946367">
        <w:rPr>
          <w:rFonts w:ascii="Times New Roman" w:hAnsi="Times New Roman" w:cs="Times New Roman"/>
          <w:i/>
          <w:sz w:val="28"/>
          <w:szCs w:val="28"/>
          <w:lang w:val="uk-UA"/>
        </w:rPr>
        <w:t>Рис.2.6 – Підстави припинення суперфіцію</w:t>
      </w:r>
    </w:p>
    <w:p w:rsidR="00740759" w:rsidRPr="00946367" w:rsidRDefault="00740759" w:rsidP="00946367">
      <w:pPr>
        <w:tabs>
          <w:tab w:val="left" w:pos="1956"/>
        </w:tabs>
        <w:spacing w:after="0" w:line="360" w:lineRule="auto"/>
        <w:ind w:firstLine="709"/>
        <w:jc w:val="both"/>
        <w:rPr>
          <w:rFonts w:ascii="Times New Roman" w:hAnsi="Times New Roman" w:cs="Times New Roman"/>
          <w:sz w:val="28"/>
          <w:szCs w:val="28"/>
          <w:lang w:val="uk-UA"/>
        </w:rPr>
      </w:pPr>
    </w:p>
    <w:p w:rsidR="00946367" w:rsidRPr="00946367" w:rsidRDefault="00946367" w:rsidP="00946367">
      <w:pPr>
        <w:tabs>
          <w:tab w:val="left" w:pos="1956"/>
        </w:tabs>
        <w:spacing w:after="0" w:line="360" w:lineRule="auto"/>
        <w:ind w:firstLine="709"/>
        <w:jc w:val="both"/>
        <w:rPr>
          <w:rFonts w:ascii="Times New Roman" w:hAnsi="Times New Roman" w:cs="Times New Roman"/>
          <w:sz w:val="28"/>
          <w:szCs w:val="28"/>
        </w:rPr>
      </w:pPr>
      <w:r w:rsidRPr="00946367">
        <w:rPr>
          <w:rFonts w:ascii="Times New Roman" w:hAnsi="Times New Roman" w:cs="Times New Roman"/>
          <w:sz w:val="28"/>
          <w:szCs w:val="28"/>
        </w:rPr>
        <w:t>За рішенням суду суперфіцій може бути припинений також в інших випадках, встановлених законом (ст. 416 ЦК)</w:t>
      </w:r>
      <w:r w:rsidR="00626C62" w:rsidRPr="00626C62">
        <w:rPr>
          <w:rFonts w:ascii="Times New Roman" w:hAnsi="Times New Roman" w:cs="Times New Roman"/>
          <w:sz w:val="28"/>
          <w:szCs w:val="28"/>
        </w:rPr>
        <w:t>[22]</w:t>
      </w:r>
      <w:r w:rsidRPr="00946367">
        <w:rPr>
          <w:rFonts w:ascii="Times New Roman" w:hAnsi="Times New Roman" w:cs="Times New Roman"/>
          <w:sz w:val="28"/>
          <w:szCs w:val="28"/>
        </w:rPr>
        <w:t>.</w:t>
      </w:r>
    </w:p>
    <w:p w:rsidR="00946367" w:rsidRPr="00946367" w:rsidRDefault="00946367" w:rsidP="00946367">
      <w:pPr>
        <w:tabs>
          <w:tab w:val="left" w:pos="1956"/>
        </w:tabs>
        <w:spacing w:after="0" w:line="360" w:lineRule="auto"/>
        <w:ind w:firstLine="709"/>
        <w:jc w:val="both"/>
        <w:rPr>
          <w:rFonts w:ascii="Times New Roman" w:hAnsi="Times New Roman" w:cs="Times New Roman"/>
          <w:sz w:val="28"/>
          <w:szCs w:val="28"/>
        </w:rPr>
      </w:pPr>
      <w:r w:rsidRPr="00946367">
        <w:rPr>
          <w:rFonts w:ascii="Times New Roman" w:hAnsi="Times New Roman" w:cs="Times New Roman"/>
          <w:sz w:val="28"/>
          <w:szCs w:val="28"/>
        </w:rPr>
        <w:t>Правові наслідки припинення суперфіцію за бажанням сторін (співпадіння власника і суперфіціарія, відмови суперфіціарія від права користування тощо) або внаслідок спливу строку користування, визначаються домовленістю між власником земельної ділянки та суперфіціарієм.</w:t>
      </w:r>
    </w:p>
    <w:p w:rsidR="00946367" w:rsidRPr="00946367" w:rsidRDefault="00946367" w:rsidP="00946367">
      <w:pPr>
        <w:tabs>
          <w:tab w:val="left" w:pos="1956"/>
        </w:tabs>
        <w:spacing w:after="0" w:line="360" w:lineRule="auto"/>
        <w:ind w:firstLine="709"/>
        <w:jc w:val="both"/>
        <w:rPr>
          <w:rFonts w:ascii="Times New Roman" w:hAnsi="Times New Roman" w:cs="Times New Roman"/>
          <w:sz w:val="28"/>
          <w:szCs w:val="28"/>
        </w:rPr>
      </w:pPr>
      <w:r w:rsidRPr="00946367">
        <w:rPr>
          <w:rFonts w:ascii="Times New Roman" w:hAnsi="Times New Roman" w:cs="Times New Roman"/>
          <w:sz w:val="28"/>
          <w:szCs w:val="28"/>
        </w:rPr>
        <w:t>Така домовленість може мати місце вже при укладенні договору про встановлення суперфіцію. У такому разі вона має бути включеною у цей договір як його істотна умова.</w:t>
      </w:r>
    </w:p>
    <w:p w:rsidR="00CB2A95" w:rsidRDefault="00946367" w:rsidP="00946367">
      <w:pPr>
        <w:tabs>
          <w:tab w:val="left" w:pos="1956"/>
        </w:tabs>
        <w:spacing w:after="0" w:line="360" w:lineRule="auto"/>
        <w:ind w:firstLine="709"/>
        <w:jc w:val="both"/>
        <w:rPr>
          <w:rFonts w:ascii="Times New Roman" w:hAnsi="Times New Roman" w:cs="Times New Roman"/>
          <w:sz w:val="28"/>
          <w:szCs w:val="28"/>
          <w:lang w:val="uk-UA"/>
        </w:rPr>
      </w:pPr>
      <w:r w:rsidRPr="00946367">
        <w:rPr>
          <w:rFonts w:ascii="Times New Roman" w:hAnsi="Times New Roman" w:cs="Times New Roman"/>
          <w:sz w:val="28"/>
          <w:szCs w:val="28"/>
        </w:rPr>
        <w:t>Разом з тим правові наслідки припинення суперфіцію можуть бути визначені за домовленістю сторін договору вже під час припинення відносин су</w:t>
      </w:r>
      <w:r>
        <w:rPr>
          <w:rFonts w:ascii="Times New Roman" w:hAnsi="Times New Roman" w:cs="Times New Roman"/>
          <w:sz w:val="28"/>
          <w:szCs w:val="28"/>
        </w:rPr>
        <w:t>перфіцію</w:t>
      </w:r>
      <w:r>
        <w:rPr>
          <w:rFonts w:ascii="Times New Roman" w:hAnsi="Times New Roman" w:cs="Times New Roman"/>
          <w:sz w:val="28"/>
          <w:szCs w:val="28"/>
          <w:lang w:val="uk-UA"/>
        </w:rPr>
        <w:t>.</w:t>
      </w: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 е</w:t>
      </w:r>
      <w:r w:rsidRPr="004C6EB1">
        <w:rPr>
          <w:rFonts w:ascii="Times New Roman" w:hAnsi="Times New Roman" w:cs="Times New Roman"/>
          <w:sz w:val="28"/>
          <w:szCs w:val="28"/>
          <w:lang w:val="uk-UA"/>
        </w:rPr>
        <w:t xml:space="preserve">мфітевзис та суперфіцій є ефективними правовими інструментами для регулювання користування чужою нерухомістю, що сприяють розвитку сільського господарства та будівництва. </w:t>
      </w:r>
      <w:r w:rsidRPr="004C6EB1">
        <w:rPr>
          <w:rFonts w:ascii="Times New Roman" w:hAnsi="Times New Roman" w:cs="Times New Roman"/>
          <w:sz w:val="28"/>
          <w:szCs w:val="28"/>
        </w:rPr>
        <w:t>Вони забезпечують правовий захист користувачів, дозволяючи їм ефективно використовувати землю та нерухомість, водночас зберігаючи права власників. Припинення цих прав здійснюється згідно з договірними умовами та законодавчими нормами, що забезпечує стабільність правовідносин у цій сфері.</w:t>
      </w: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Default="004C6EB1" w:rsidP="00946367">
      <w:pPr>
        <w:tabs>
          <w:tab w:val="left" w:pos="1956"/>
        </w:tabs>
        <w:spacing w:after="0" w:line="360" w:lineRule="auto"/>
        <w:ind w:firstLine="709"/>
        <w:jc w:val="both"/>
        <w:rPr>
          <w:rFonts w:ascii="Times New Roman" w:hAnsi="Times New Roman" w:cs="Times New Roman"/>
          <w:sz w:val="28"/>
          <w:szCs w:val="28"/>
          <w:lang w:val="uk-UA"/>
        </w:rPr>
      </w:pPr>
    </w:p>
    <w:p w:rsidR="004C6EB1" w:rsidRPr="00946367" w:rsidRDefault="004C6EB1" w:rsidP="004C6EB1">
      <w:pPr>
        <w:tabs>
          <w:tab w:val="left" w:pos="1956"/>
        </w:tabs>
        <w:spacing w:after="0" w:line="360" w:lineRule="auto"/>
        <w:jc w:val="both"/>
        <w:rPr>
          <w:rFonts w:ascii="Times New Roman" w:hAnsi="Times New Roman" w:cs="Times New Roman"/>
          <w:sz w:val="28"/>
          <w:szCs w:val="28"/>
          <w:lang w:val="uk-UA"/>
        </w:rPr>
      </w:pPr>
    </w:p>
    <w:p w:rsidR="000A6406" w:rsidRPr="000A6406" w:rsidRDefault="000A6406" w:rsidP="000A6406">
      <w:pPr>
        <w:tabs>
          <w:tab w:val="left" w:pos="1956"/>
        </w:tabs>
        <w:spacing w:after="0" w:line="360" w:lineRule="auto"/>
        <w:jc w:val="center"/>
        <w:rPr>
          <w:rFonts w:ascii="Times New Roman" w:hAnsi="Times New Roman" w:cs="Times New Roman"/>
          <w:b/>
          <w:sz w:val="28"/>
          <w:szCs w:val="28"/>
          <w:lang w:val="uk-UA"/>
        </w:rPr>
      </w:pPr>
      <w:r w:rsidRPr="000A6406">
        <w:rPr>
          <w:rFonts w:ascii="Times New Roman" w:hAnsi="Times New Roman" w:cs="Times New Roman"/>
          <w:b/>
          <w:sz w:val="28"/>
          <w:szCs w:val="28"/>
          <w:lang w:val="uk-UA"/>
        </w:rPr>
        <w:lastRenderedPageBreak/>
        <w:t>РОЗДІЛ 3.</w:t>
      </w:r>
    </w:p>
    <w:p w:rsidR="00CB2A95" w:rsidRPr="000A6406" w:rsidRDefault="000A6406" w:rsidP="000A6406">
      <w:pPr>
        <w:tabs>
          <w:tab w:val="left" w:pos="1956"/>
        </w:tabs>
        <w:spacing w:after="0" w:line="360" w:lineRule="auto"/>
        <w:jc w:val="center"/>
        <w:rPr>
          <w:rFonts w:ascii="Times New Roman" w:hAnsi="Times New Roman" w:cs="Times New Roman"/>
          <w:b/>
          <w:sz w:val="28"/>
          <w:szCs w:val="28"/>
          <w:lang w:val="uk-UA"/>
        </w:rPr>
      </w:pPr>
      <w:r w:rsidRPr="000A6406">
        <w:rPr>
          <w:rFonts w:ascii="Times New Roman" w:hAnsi="Times New Roman" w:cs="Times New Roman"/>
          <w:b/>
          <w:sz w:val="28"/>
          <w:szCs w:val="28"/>
          <w:lang w:val="uk-UA"/>
        </w:rPr>
        <w:t>ЗАХИСТ ПРАВ НА ЧУЖЕ МАЙНО</w:t>
      </w:r>
    </w:p>
    <w:p w:rsid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r w:rsidRPr="000A6406">
        <w:rPr>
          <w:rFonts w:ascii="Times New Roman" w:hAnsi="Times New Roman" w:cs="Times New Roman"/>
          <w:sz w:val="28"/>
          <w:szCs w:val="28"/>
        </w:rPr>
        <w:t xml:space="preserve">Захист прав на чуже майно - це система активних дій, що здійснюються уповноваженою особою (особою, яка володіє правом на чуже майно, іншою уповноваженою особою), метою яких є усунення випадків порушення </w:t>
      </w:r>
      <w:r>
        <w:rPr>
          <w:rFonts w:ascii="Times New Roman" w:hAnsi="Times New Roman" w:cs="Times New Roman"/>
          <w:sz w:val="28"/>
          <w:szCs w:val="28"/>
        </w:rPr>
        <w:t>прав щодо чуж</w:t>
      </w:r>
      <w:r>
        <w:rPr>
          <w:rFonts w:ascii="Times New Roman" w:hAnsi="Times New Roman" w:cs="Times New Roman"/>
          <w:sz w:val="28"/>
          <w:szCs w:val="28"/>
          <w:lang w:val="uk-UA"/>
        </w:rPr>
        <w:t>ого</w:t>
      </w:r>
      <w:r>
        <w:rPr>
          <w:rFonts w:ascii="Times New Roman" w:hAnsi="Times New Roman" w:cs="Times New Roman"/>
          <w:sz w:val="28"/>
          <w:szCs w:val="28"/>
        </w:rPr>
        <w:t xml:space="preserve"> майна</w:t>
      </w:r>
      <w:r w:rsidRPr="000A6406">
        <w:rPr>
          <w:rFonts w:ascii="Times New Roman" w:hAnsi="Times New Roman" w:cs="Times New Roman"/>
          <w:sz w:val="28"/>
          <w:szCs w:val="28"/>
        </w:rPr>
        <w:t>, а також покласти відповідальність за виконання обов'язку, пов'язаного з порушеним правом, на особу, яка порушує права на чуже майно.</w:t>
      </w:r>
    </w:p>
    <w:p w:rsidR="00626C62" w:rsidRPr="00626C62" w:rsidRDefault="00626C62" w:rsidP="000A6406">
      <w:pPr>
        <w:tabs>
          <w:tab w:val="left" w:pos="19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З</w:t>
      </w:r>
      <w:r w:rsidRPr="00626C62">
        <w:rPr>
          <w:rFonts w:ascii="Times New Roman" w:hAnsi="Times New Roman" w:cs="Times New Roman"/>
          <w:sz w:val="28"/>
          <w:szCs w:val="28"/>
        </w:rPr>
        <w:t>ахист прав на чуже майно є системою активних дій, що здійснюються уповноваженою особою (володільцем прав на чуже майно або іншою уповноваженою особою) з метою усунення випадків порушення цих прав, а також покладення відповідальності за виконання обов'язків, пов'язаних із порушеними правами, на особу, яка порушила ці права</w:t>
      </w:r>
      <w:r w:rsidR="00D00ADC" w:rsidRPr="00D00ADC">
        <w:rPr>
          <w:rFonts w:ascii="Times New Roman" w:hAnsi="Times New Roman" w:cs="Times New Roman"/>
          <w:sz w:val="28"/>
          <w:szCs w:val="28"/>
        </w:rPr>
        <w:t xml:space="preserve"> [16]</w:t>
      </w:r>
      <w:r w:rsidRPr="00626C62">
        <w:rPr>
          <w:rFonts w:ascii="Times New Roman" w:hAnsi="Times New Roman" w:cs="Times New Roman"/>
          <w:sz w:val="28"/>
          <w:szCs w:val="28"/>
        </w:rPr>
        <w:t>.</w:t>
      </w:r>
    </w:p>
    <w:p w:rsid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r w:rsidRPr="000A6406">
        <w:rPr>
          <w:rFonts w:ascii="Times New Roman" w:hAnsi="Times New Roman" w:cs="Times New Roman"/>
          <w:sz w:val="28"/>
          <w:szCs w:val="28"/>
        </w:rPr>
        <w:t>Особа, яка має речове право на чуже майно, має право на захист цього права, у тому числі і від власника майна, відповідно до положень глави 29 </w:t>
      </w:r>
      <w:r w:rsidRPr="000A6406">
        <w:rPr>
          <w:rFonts w:ascii="Times New Roman" w:hAnsi="Times New Roman" w:cs="Times New Roman"/>
          <w:sz w:val="28"/>
          <w:szCs w:val="28"/>
          <w:lang w:val="uk-UA"/>
        </w:rPr>
        <w:t>Ц</w:t>
      </w:r>
      <w:r w:rsidRPr="000A6406">
        <w:rPr>
          <w:rFonts w:ascii="Times New Roman" w:hAnsi="Times New Roman" w:cs="Times New Roman"/>
          <w:sz w:val="28"/>
          <w:szCs w:val="28"/>
        </w:rPr>
        <w:t>К</w:t>
      </w:r>
      <w:r w:rsidR="00D00ADC" w:rsidRPr="00D00ADC">
        <w:rPr>
          <w:rFonts w:ascii="Times New Roman" w:hAnsi="Times New Roman" w:cs="Times New Roman"/>
          <w:sz w:val="28"/>
          <w:szCs w:val="28"/>
        </w:rPr>
        <w:t xml:space="preserve"> [22]</w:t>
      </w:r>
      <w:r w:rsidRPr="000A6406">
        <w:rPr>
          <w:rFonts w:ascii="Times New Roman" w:hAnsi="Times New Roman" w:cs="Times New Roman"/>
          <w:sz w:val="28"/>
          <w:szCs w:val="28"/>
        </w:rPr>
        <w:t>.</w:t>
      </w:r>
      <w:r w:rsidRPr="000A6406">
        <w:rPr>
          <w:rFonts w:ascii="Times New Roman" w:hAnsi="Times New Roman" w:cs="Times New Roman"/>
          <w:sz w:val="28"/>
          <w:szCs w:val="28"/>
          <w:lang w:val="uk-UA"/>
        </w:rPr>
        <w:t xml:space="preserve">          </w:t>
      </w:r>
    </w:p>
    <w:p w:rsid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r w:rsidRPr="000A6406">
        <w:rPr>
          <w:rFonts w:ascii="Times New Roman" w:hAnsi="Times New Roman" w:cs="Times New Roman"/>
          <w:sz w:val="28"/>
          <w:szCs w:val="28"/>
          <w:lang w:val="uk-UA"/>
        </w:rPr>
        <w:t>Якщо особа має зобов'язальне або інше право на річ, але здійснення цього права не пов'язане з перебуванням майна у володінні цієї особи, положення ст. 396 та глави 29 ЦК України на неї не поширюються. Таким чином, за аналогією, відповідно до положень ст. 396 ЦК України, петиторними засобами захисту можуть бути захищені права на чужі речі осіб, які отримали це пра</w:t>
      </w:r>
      <w:r>
        <w:rPr>
          <w:rFonts w:ascii="Times New Roman" w:hAnsi="Times New Roman" w:cs="Times New Roman"/>
          <w:sz w:val="28"/>
          <w:szCs w:val="28"/>
          <w:lang w:val="uk-UA"/>
        </w:rPr>
        <w:t>во за заповітом або у спадщину</w:t>
      </w:r>
      <w:r w:rsidR="00626C62" w:rsidRPr="00626C62">
        <w:rPr>
          <w:rFonts w:ascii="Times New Roman" w:hAnsi="Times New Roman" w:cs="Times New Roman"/>
          <w:sz w:val="28"/>
          <w:szCs w:val="28"/>
        </w:rPr>
        <w:t>[22]</w:t>
      </w:r>
      <w:r>
        <w:rPr>
          <w:rFonts w:ascii="Times New Roman" w:hAnsi="Times New Roman" w:cs="Times New Roman"/>
          <w:sz w:val="28"/>
          <w:szCs w:val="28"/>
          <w:lang w:val="uk-UA"/>
        </w:rPr>
        <w:t>.</w:t>
      </w:r>
    </w:p>
    <w:p w:rsid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r w:rsidRPr="000A6406">
        <w:rPr>
          <w:rFonts w:ascii="Times New Roman" w:hAnsi="Times New Roman" w:cs="Times New Roman"/>
          <w:sz w:val="28"/>
          <w:szCs w:val="28"/>
          <w:lang w:val="uk-UA"/>
        </w:rPr>
        <w:t>Формами цивільно-правового захисту прав на чуже майно будуть виступати заходи, спрямовані на припинення та попередження порушень цивільних прав та інтересів, а також відновлення порушених прав та відшкодування шкоди (моральної та матеріальної). Зауважимо,  що крім загальних цивільно-правових способів захисту зазначених прав, передбачених чинним законодавством України існують спеціальні способи захисту відповідно до положень про окремі види прав на чужі речі (наприклад, ст. 402 ЦК України)</w:t>
      </w:r>
      <w:r w:rsidR="00626C62" w:rsidRPr="00626C62">
        <w:rPr>
          <w:rFonts w:ascii="Times New Roman" w:hAnsi="Times New Roman" w:cs="Times New Roman"/>
          <w:sz w:val="28"/>
          <w:szCs w:val="28"/>
        </w:rPr>
        <w:t>[22]</w:t>
      </w:r>
      <w:r w:rsidRPr="000A6406">
        <w:rPr>
          <w:rFonts w:ascii="Times New Roman" w:hAnsi="Times New Roman" w:cs="Times New Roman"/>
          <w:sz w:val="28"/>
          <w:szCs w:val="28"/>
          <w:lang w:val="uk-UA"/>
        </w:rPr>
        <w:t>.</w:t>
      </w:r>
    </w:p>
    <w:p w:rsid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r w:rsidRPr="000A6406">
        <w:rPr>
          <w:rFonts w:ascii="Times New Roman" w:hAnsi="Times New Roman" w:cs="Times New Roman"/>
          <w:sz w:val="28"/>
          <w:szCs w:val="28"/>
          <w:lang w:val="uk-UA"/>
        </w:rPr>
        <w:lastRenderedPageBreak/>
        <w:t>Суб'єктами захисту прав на чужі речі є особи, які мають такі права, в тому числі володілець, сервітуарій, емфітевта та суперфіціарій. Відповідно до ст. 396 ЦК України особа, яка має речове право на чуже майно, має право на захист цього права, в тому числі й від власника майна.</w:t>
      </w:r>
    </w:p>
    <w:p w:rsid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r w:rsidRPr="000A6406">
        <w:rPr>
          <w:rFonts w:ascii="Times New Roman" w:hAnsi="Times New Roman" w:cs="Times New Roman"/>
          <w:sz w:val="28"/>
          <w:szCs w:val="28"/>
          <w:lang w:val="uk-UA"/>
        </w:rPr>
        <w:t>ЦК України не передбачаються спеціальні речові позови для захисту окремих прав на чужі речі та/або майно, які виникли, від можливого порушення з боку третіх осіб та власника майна. Законні права та інтереси кожної особи, яка має право на чужі речі, зокрема право на чужі речі, захищаються у тому самому порядку, що й права власника цієї речі, тобто забезпечені абсолютним захистом</w:t>
      </w:r>
      <w:r w:rsidR="00D00ADC" w:rsidRPr="00D00ADC">
        <w:rPr>
          <w:rFonts w:ascii="Times New Roman" w:hAnsi="Times New Roman" w:cs="Times New Roman"/>
          <w:sz w:val="28"/>
          <w:szCs w:val="28"/>
        </w:rPr>
        <w:t xml:space="preserve"> [17]</w:t>
      </w:r>
      <w:r w:rsidRPr="000A6406">
        <w:rPr>
          <w:rFonts w:ascii="Times New Roman" w:hAnsi="Times New Roman" w:cs="Times New Roman"/>
          <w:sz w:val="28"/>
          <w:szCs w:val="28"/>
          <w:lang w:val="uk-UA"/>
        </w:rPr>
        <w:t xml:space="preserve">.   </w:t>
      </w:r>
    </w:p>
    <w:p w:rsid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з</w:t>
      </w:r>
      <w:r w:rsidRPr="000A6406">
        <w:rPr>
          <w:rFonts w:ascii="Times New Roman" w:hAnsi="Times New Roman" w:cs="Times New Roman"/>
          <w:sz w:val="28"/>
          <w:szCs w:val="28"/>
        </w:rPr>
        <w:t xml:space="preserve">ахист прав на чуже майно в цивільному праві України забезпечується через систему заходів, спрямованих на припинення та попередження порушень, відновлення порушених прав та відшкодування шкоди. </w:t>
      </w:r>
    </w:p>
    <w:p w:rsidR="00626C62" w:rsidRPr="00626C62" w:rsidRDefault="00626C62" w:rsidP="000A6406">
      <w:pPr>
        <w:tabs>
          <w:tab w:val="left" w:pos="1956"/>
        </w:tabs>
        <w:spacing w:after="0" w:line="360" w:lineRule="auto"/>
        <w:ind w:firstLine="709"/>
        <w:jc w:val="both"/>
        <w:rPr>
          <w:rFonts w:ascii="Times New Roman" w:hAnsi="Times New Roman" w:cs="Times New Roman"/>
          <w:sz w:val="28"/>
          <w:szCs w:val="28"/>
          <w:lang w:val="uk-UA"/>
        </w:rPr>
      </w:pPr>
      <w:r w:rsidRPr="00626C62">
        <w:rPr>
          <w:rFonts w:ascii="Times New Roman" w:hAnsi="Times New Roman" w:cs="Times New Roman"/>
          <w:sz w:val="28"/>
          <w:szCs w:val="28"/>
          <w:lang w:val="uk-UA"/>
        </w:rPr>
        <w:t xml:space="preserve">Захист прав на чуже майно є важливим елементом цивільного права, що забезпечує стабільність правовідносин та захист інтересів осіб, які мають речові права на чуже майно. </w:t>
      </w:r>
      <w:r w:rsidRPr="00626C62">
        <w:rPr>
          <w:rFonts w:ascii="Times New Roman" w:hAnsi="Times New Roman" w:cs="Times New Roman"/>
          <w:sz w:val="28"/>
          <w:szCs w:val="28"/>
        </w:rPr>
        <w:t>Завдяки законодавчим механізмам та правовим засобам, суб'єкти таких прав можуть ефективно захищати свої інтереси, запобігати порушенням та відновлювати свої права у випадку їх порушення.</w:t>
      </w:r>
    </w:p>
    <w:p w:rsid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r w:rsidRPr="000A6406">
        <w:rPr>
          <w:rFonts w:ascii="Times New Roman" w:hAnsi="Times New Roman" w:cs="Times New Roman"/>
          <w:sz w:val="28"/>
          <w:szCs w:val="28"/>
        </w:rPr>
        <w:t xml:space="preserve">Особи, які мають речове право на чуже майно, включаючи володільців, сервітуаріїв, емфітевтів та суперфіціаріїв, мають право на захист своїх прав, включаючи захист від власника майна. </w:t>
      </w:r>
    </w:p>
    <w:p w:rsidR="000A6406" w:rsidRP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r w:rsidRPr="000A6406">
        <w:rPr>
          <w:rFonts w:ascii="Times New Roman" w:hAnsi="Times New Roman" w:cs="Times New Roman"/>
          <w:sz w:val="28"/>
          <w:szCs w:val="28"/>
        </w:rPr>
        <w:t>Цивільний кодекс України надає таким особам абсолютний захист їхніх прав, подібний до захисту прав власників майна, хоча і не передбачає спеціальних речових позовів для окремих прав на чужі речі.</w:t>
      </w:r>
    </w:p>
    <w:p w:rsidR="000A6406" w:rsidRPr="000A6406" w:rsidRDefault="000A6406" w:rsidP="000A6406">
      <w:pPr>
        <w:tabs>
          <w:tab w:val="left" w:pos="1956"/>
        </w:tabs>
        <w:spacing w:after="0" w:line="360" w:lineRule="auto"/>
        <w:ind w:firstLine="709"/>
        <w:jc w:val="both"/>
        <w:rPr>
          <w:rFonts w:ascii="Times New Roman" w:hAnsi="Times New Roman" w:cs="Times New Roman"/>
          <w:sz w:val="28"/>
          <w:szCs w:val="28"/>
          <w:lang w:val="uk-UA"/>
        </w:rPr>
      </w:pPr>
    </w:p>
    <w:p w:rsidR="00CB2A95" w:rsidRDefault="00CB2A95" w:rsidP="0020567E">
      <w:pPr>
        <w:tabs>
          <w:tab w:val="left" w:pos="1956"/>
        </w:tabs>
        <w:rPr>
          <w:rFonts w:ascii="Times New Roman" w:hAnsi="Times New Roman" w:cs="Times New Roman"/>
          <w:sz w:val="28"/>
          <w:szCs w:val="28"/>
          <w:lang w:val="uk-UA"/>
        </w:rPr>
      </w:pPr>
    </w:p>
    <w:p w:rsidR="000A6406" w:rsidRDefault="000A6406" w:rsidP="0020567E">
      <w:pPr>
        <w:tabs>
          <w:tab w:val="left" w:pos="1956"/>
        </w:tabs>
        <w:rPr>
          <w:rFonts w:ascii="Times New Roman" w:hAnsi="Times New Roman" w:cs="Times New Roman"/>
          <w:sz w:val="28"/>
          <w:szCs w:val="28"/>
          <w:lang w:val="uk-UA"/>
        </w:rPr>
      </w:pPr>
    </w:p>
    <w:p w:rsidR="00626C62" w:rsidRDefault="00626C62" w:rsidP="0020567E">
      <w:pPr>
        <w:tabs>
          <w:tab w:val="left" w:pos="1956"/>
        </w:tabs>
        <w:rPr>
          <w:rFonts w:ascii="Times New Roman" w:hAnsi="Times New Roman" w:cs="Times New Roman"/>
          <w:sz w:val="28"/>
          <w:szCs w:val="28"/>
          <w:lang w:val="uk-UA"/>
        </w:rPr>
      </w:pPr>
    </w:p>
    <w:p w:rsidR="00BE740B" w:rsidRPr="00BE740B" w:rsidRDefault="00BE740B" w:rsidP="00BE740B">
      <w:pPr>
        <w:tabs>
          <w:tab w:val="left" w:pos="1956"/>
        </w:tabs>
        <w:jc w:val="center"/>
        <w:rPr>
          <w:rFonts w:ascii="Times New Roman" w:hAnsi="Times New Roman" w:cs="Times New Roman"/>
          <w:b/>
          <w:sz w:val="28"/>
          <w:szCs w:val="28"/>
          <w:lang w:val="uk-UA"/>
        </w:rPr>
      </w:pPr>
      <w:r w:rsidRPr="00BE740B">
        <w:rPr>
          <w:rFonts w:ascii="Times New Roman" w:hAnsi="Times New Roman" w:cs="Times New Roman"/>
          <w:b/>
          <w:sz w:val="28"/>
          <w:szCs w:val="28"/>
          <w:lang w:val="uk-UA"/>
        </w:rPr>
        <w:lastRenderedPageBreak/>
        <w:t>ВИСНОВКИ</w:t>
      </w:r>
    </w:p>
    <w:p w:rsidR="00BE740B" w:rsidRPr="00BE740B" w:rsidRDefault="00BE740B" w:rsidP="00BE740B">
      <w:pPr>
        <w:tabs>
          <w:tab w:val="left" w:pos="1956"/>
        </w:tabs>
        <w:spacing w:after="0" w:line="360" w:lineRule="auto"/>
        <w:ind w:firstLine="709"/>
        <w:jc w:val="both"/>
        <w:rPr>
          <w:rFonts w:ascii="Times New Roman" w:hAnsi="Times New Roman" w:cs="Times New Roman"/>
          <w:sz w:val="28"/>
          <w:szCs w:val="28"/>
          <w:lang w:val="uk-UA"/>
        </w:rPr>
      </w:pPr>
      <w:r w:rsidRPr="00BE740B">
        <w:rPr>
          <w:rFonts w:ascii="Times New Roman" w:hAnsi="Times New Roman" w:cs="Times New Roman"/>
          <w:sz w:val="28"/>
          <w:szCs w:val="28"/>
          <w:lang w:val="uk-UA"/>
        </w:rPr>
        <w:t>Дослідження інституту речових прав на чуже майно в Україні дозволяє зробити низку важливих висновків щодо його історичного розвитку, правової природи, основних ознак та видів, а також механізмів захисту цих прав.</w:t>
      </w:r>
    </w:p>
    <w:p w:rsidR="00BE740B" w:rsidRPr="00BE740B" w:rsidRDefault="00BE740B" w:rsidP="00BE740B">
      <w:pPr>
        <w:tabs>
          <w:tab w:val="left" w:pos="1956"/>
        </w:tabs>
        <w:spacing w:after="0" w:line="360" w:lineRule="auto"/>
        <w:ind w:firstLine="709"/>
        <w:jc w:val="both"/>
        <w:rPr>
          <w:rFonts w:ascii="Times New Roman" w:hAnsi="Times New Roman" w:cs="Times New Roman"/>
          <w:sz w:val="28"/>
          <w:szCs w:val="28"/>
          <w:lang w:val="uk-UA"/>
        </w:rPr>
      </w:pPr>
      <w:r w:rsidRPr="00BE740B">
        <w:rPr>
          <w:rFonts w:ascii="Times New Roman" w:hAnsi="Times New Roman" w:cs="Times New Roman"/>
          <w:sz w:val="28"/>
          <w:szCs w:val="28"/>
          <w:lang w:val="uk-UA"/>
        </w:rPr>
        <w:t>Право на чуже майно має давню історію, коріння якої сягають часів Стародавнього Риму, де воно було відоме як jura in re aliena. Протягом століть це право еволюціонувало, адаптуючись до змін у соціально-економічних умовах. В радянський період правові норми щодо речових прав на чуже майно були значно обмежені. Проте з початком незалежності України відбулися суттєві зміни в законодавстві, що призвели до формування сучасного інституту речових прав на чуже майно.</w:t>
      </w:r>
    </w:p>
    <w:p w:rsidR="00BE740B" w:rsidRPr="00BE740B" w:rsidRDefault="00BE740B" w:rsidP="00BE740B">
      <w:pPr>
        <w:tabs>
          <w:tab w:val="left" w:pos="1956"/>
        </w:tabs>
        <w:spacing w:after="0" w:line="360" w:lineRule="auto"/>
        <w:ind w:firstLine="709"/>
        <w:jc w:val="both"/>
        <w:rPr>
          <w:rFonts w:ascii="Times New Roman" w:hAnsi="Times New Roman" w:cs="Times New Roman"/>
          <w:sz w:val="28"/>
          <w:szCs w:val="28"/>
          <w:lang w:val="uk-UA"/>
        </w:rPr>
      </w:pPr>
      <w:r w:rsidRPr="00BE740B">
        <w:rPr>
          <w:rFonts w:ascii="Times New Roman" w:hAnsi="Times New Roman" w:cs="Times New Roman"/>
          <w:sz w:val="28"/>
          <w:szCs w:val="28"/>
          <w:lang w:val="uk-UA"/>
        </w:rPr>
        <w:t>Речові права на чуже майно мають кілька ключових ознак, які виділяють їх серед інших правових категорій. Ці права є відносно самостійними, мають публічний характер, тісно пов'язані з конкретним об'єктом, обтяжують право власності, та користуються правовим захистом від порушень. Вони сприяють ефективному використанню майна та забезпеченню інтересів як власників, так і інших осіб.</w:t>
      </w:r>
    </w:p>
    <w:p w:rsidR="00BE740B" w:rsidRPr="00BE740B" w:rsidRDefault="00BE740B" w:rsidP="00BE740B">
      <w:pPr>
        <w:tabs>
          <w:tab w:val="left" w:pos="1956"/>
        </w:tabs>
        <w:spacing w:after="0" w:line="360" w:lineRule="auto"/>
        <w:ind w:firstLine="709"/>
        <w:jc w:val="both"/>
        <w:rPr>
          <w:rFonts w:ascii="Times New Roman" w:hAnsi="Times New Roman" w:cs="Times New Roman"/>
          <w:sz w:val="28"/>
          <w:szCs w:val="28"/>
          <w:lang w:val="uk-UA"/>
        </w:rPr>
      </w:pPr>
      <w:r w:rsidRPr="00BE740B">
        <w:rPr>
          <w:rFonts w:ascii="Times New Roman" w:hAnsi="Times New Roman" w:cs="Times New Roman"/>
          <w:sz w:val="28"/>
          <w:szCs w:val="28"/>
          <w:lang w:val="uk-UA"/>
        </w:rPr>
        <w:t xml:space="preserve">Розглядаючи теоретико-правові аспекти, можна виділити основні </w:t>
      </w:r>
      <w:r>
        <w:rPr>
          <w:rFonts w:ascii="Times New Roman" w:hAnsi="Times New Roman" w:cs="Times New Roman"/>
          <w:sz w:val="28"/>
          <w:szCs w:val="28"/>
          <w:lang w:val="uk-UA"/>
        </w:rPr>
        <w:t>види речових прав на чуже майно.</w:t>
      </w:r>
    </w:p>
    <w:p w:rsidR="00BE740B" w:rsidRPr="00BE740B" w:rsidRDefault="00BE740B" w:rsidP="00BE740B">
      <w:pPr>
        <w:tabs>
          <w:tab w:val="left" w:pos="1956"/>
        </w:tabs>
        <w:spacing w:after="0" w:line="360" w:lineRule="auto"/>
        <w:ind w:firstLine="709"/>
        <w:jc w:val="both"/>
        <w:rPr>
          <w:rFonts w:ascii="Times New Roman" w:hAnsi="Times New Roman" w:cs="Times New Roman"/>
          <w:sz w:val="28"/>
          <w:szCs w:val="28"/>
          <w:lang w:val="uk-UA"/>
        </w:rPr>
      </w:pPr>
      <w:r w:rsidRPr="00BE740B">
        <w:rPr>
          <w:rFonts w:ascii="Times New Roman" w:hAnsi="Times New Roman" w:cs="Times New Roman"/>
          <w:sz w:val="28"/>
          <w:szCs w:val="28"/>
          <w:lang w:val="uk-UA"/>
        </w:rPr>
        <w:t>Право володіння: дає можливість особі фактично тримати річ у своїх руках і здійснювати щодо неї певні дії.</w:t>
      </w:r>
    </w:p>
    <w:p w:rsidR="00BE740B" w:rsidRPr="00BE740B" w:rsidRDefault="00BE740B" w:rsidP="00BE740B">
      <w:pPr>
        <w:tabs>
          <w:tab w:val="left" w:pos="1956"/>
        </w:tabs>
        <w:spacing w:after="0" w:line="360" w:lineRule="auto"/>
        <w:ind w:firstLine="709"/>
        <w:jc w:val="both"/>
        <w:rPr>
          <w:rFonts w:ascii="Times New Roman" w:hAnsi="Times New Roman" w:cs="Times New Roman"/>
          <w:sz w:val="28"/>
          <w:szCs w:val="28"/>
          <w:lang w:val="uk-UA"/>
        </w:rPr>
      </w:pPr>
      <w:r w:rsidRPr="00BE740B">
        <w:rPr>
          <w:rFonts w:ascii="Times New Roman" w:hAnsi="Times New Roman" w:cs="Times New Roman"/>
          <w:sz w:val="28"/>
          <w:szCs w:val="28"/>
          <w:lang w:val="uk-UA"/>
        </w:rPr>
        <w:t xml:space="preserve">  Право користування (сервітут): забезпечує можливість користування чужим майном для задоволення власних потреб (наприклад, право проходу через чужу земельну ділянку).</w:t>
      </w:r>
    </w:p>
    <w:p w:rsidR="00BE740B" w:rsidRDefault="00BE740B" w:rsidP="00BE740B">
      <w:pPr>
        <w:tabs>
          <w:tab w:val="left" w:pos="1956"/>
        </w:tabs>
        <w:spacing w:after="0" w:line="360" w:lineRule="auto"/>
        <w:ind w:firstLine="709"/>
        <w:jc w:val="both"/>
        <w:rPr>
          <w:rFonts w:ascii="Times New Roman" w:hAnsi="Times New Roman" w:cs="Times New Roman"/>
          <w:sz w:val="28"/>
          <w:szCs w:val="28"/>
          <w:lang w:val="uk-UA"/>
        </w:rPr>
      </w:pPr>
      <w:r w:rsidRPr="00BE740B">
        <w:rPr>
          <w:rFonts w:ascii="Times New Roman" w:hAnsi="Times New Roman" w:cs="Times New Roman"/>
          <w:sz w:val="28"/>
          <w:szCs w:val="28"/>
          <w:lang w:val="uk-UA"/>
        </w:rPr>
        <w:t xml:space="preserve">  Право користування чужою земельною ділянкою для забудови (суперфіцій) та для сільськогосподарських потреб (емфітевзис): дозволяє будувати на чужій землі або використовувати її для сільськогосподарських цілей. </w:t>
      </w:r>
    </w:p>
    <w:p w:rsidR="00BE740B" w:rsidRPr="00BE740B" w:rsidRDefault="00BE740B" w:rsidP="00BE740B">
      <w:pPr>
        <w:tabs>
          <w:tab w:val="left" w:pos="1956"/>
        </w:tabs>
        <w:spacing w:after="0" w:line="360" w:lineRule="auto"/>
        <w:ind w:firstLine="709"/>
        <w:jc w:val="both"/>
        <w:rPr>
          <w:rFonts w:ascii="Times New Roman" w:hAnsi="Times New Roman" w:cs="Times New Roman"/>
          <w:sz w:val="28"/>
          <w:szCs w:val="28"/>
          <w:lang w:val="uk-UA"/>
        </w:rPr>
      </w:pPr>
      <w:r w:rsidRPr="00BE740B">
        <w:rPr>
          <w:rFonts w:ascii="Times New Roman" w:hAnsi="Times New Roman" w:cs="Times New Roman"/>
          <w:sz w:val="28"/>
          <w:szCs w:val="28"/>
          <w:lang w:val="uk-UA"/>
        </w:rPr>
        <w:t xml:space="preserve">Ефективний захист речових прав на чуже майно є важливим елементом правової системи. Законодавство України передбачає різні механізми захисту </w:t>
      </w:r>
      <w:r w:rsidRPr="00BE740B">
        <w:rPr>
          <w:rFonts w:ascii="Times New Roman" w:hAnsi="Times New Roman" w:cs="Times New Roman"/>
          <w:sz w:val="28"/>
          <w:szCs w:val="28"/>
          <w:lang w:val="uk-UA"/>
        </w:rPr>
        <w:lastRenderedPageBreak/>
        <w:t>цих прав, включаючи судовий захист, можливість вимагати усунення перешкод у користуванні майном, відшкодування збитків тощо. Важливою є також реєстрація речових прав, що забезпечує їх публічність і обов'язковість для третіх осіб.</w:t>
      </w:r>
    </w:p>
    <w:p w:rsidR="00BE740B" w:rsidRDefault="00BE740B" w:rsidP="00BE740B">
      <w:pPr>
        <w:tabs>
          <w:tab w:val="left" w:pos="19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BE740B">
        <w:rPr>
          <w:rFonts w:ascii="Times New Roman" w:hAnsi="Times New Roman" w:cs="Times New Roman"/>
          <w:sz w:val="28"/>
          <w:szCs w:val="28"/>
          <w:lang w:val="uk-UA"/>
        </w:rPr>
        <w:t>, інститут речових прав на чуже майно в Україні є складною, але важливою частиною цивільного права. Він забезпечує баланс інтересів різних учасників правовідносин, сприяє стабільності та передбачуваності правового обороту, а також ефективному використанню майна. Сучасне законодавство України надає достатньо можливостей для реалізації та захисту цих прав, що є свідченням високого рівня розвитку правової системи країни.</w:t>
      </w: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BE740B" w:rsidRDefault="00BE740B" w:rsidP="0020567E">
      <w:pPr>
        <w:tabs>
          <w:tab w:val="left" w:pos="1956"/>
        </w:tabs>
        <w:rPr>
          <w:rFonts w:ascii="Times New Roman" w:hAnsi="Times New Roman" w:cs="Times New Roman"/>
          <w:sz w:val="28"/>
          <w:szCs w:val="28"/>
          <w:lang w:val="uk-UA"/>
        </w:rPr>
      </w:pPr>
    </w:p>
    <w:p w:rsidR="00E442A5" w:rsidRPr="00740759" w:rsidRDefault="0020567E" w:rsidP="00740759">
      <w:pPr>
        <w:tabs>
          <w:tab w:val="left" w:pos="1956"/>
        </w:tabs>
        <w:jc w:val="center"/>
        <w:rPr>
          <w:rFonts w:ascii="Times New Roman" w:hAnsi="Times New Roman" w:cs="Times New Roman"/>
          <w:b/>
          <w:sz w:val="28"/>
          <w:szCs w:val="28"/>
          <w:lang w:val="uk-UA"/>
        </w:rPr>
      </w:pPr>
      <w:r w:rsidRPr="00740759">
        <w:rPr>
          <w:rFonts w:ascii="Times New Roman" w:hAnsi="Times New Roman" w:cs="Times New Roman"/>
          <w:b/>
          <w:sz w:val="28"/>
          <w:szCs w:val="28"/>
          <w:lang w:val="en-US"/>
        </w:rPr>
        <w:lastRenderedPageBreak/>
        <w:t>C</w:t>
      </w:r>
      <w:r w:rsidRPr="00740759">
        <w:rPr>
          <w:rFonts w:ascii="Times New Roman" w:hAnsi="Times New Roman" w:cs="Times New Roman"/>
          <w:b/>
          <w:sz w:val="28"/>
          <w:szCs w:val="28"/>
          <w:lang w:val="uk-UA"/>
        </w:rPr>
        <w:t>ПИСОК ВИКОРИСТАНИХ ДЖЕРЕЛ</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16093D">
        <w:rPr>
          <w:rFonts w:ascii="Times New Roman" w:hAnsi="Times New Roman" w:cs="Times New Roman"/>
          <w:sz w:val="28"/>
          <w:szCs w:val="28"/>
          <w:lang w:val="uk-UA"/>
        </w:rPr>
        <w:t>Білоцький О. В. Розмежування речових та зобов’язальних прав користування чужим житлом.</w:t>
      </w:r>
      <w:r>
        <w:rPr>
          <w:rFonts w:ascii="Times New Roman" w:hAnsi="Times New Roman" w:cs="Times New Roman"/>
          <w:sz w:val="28"/>
          <w:szCs w:val="28"/>
          <w:lang w:val="uk-UA"/>
        </w:rPr>
        <w:t xml:space="preserve"> </w:t>
      </w:r>
      <w:r w:rsidRPr="0016093D">
        <w:rPr>
          <w:rFonts w:ascii="Times New Roman" w:hAnsi="Times New Roman" w:cs="Times New Roman"/>
          <w:i/>
          <w:sz w:val="28"/>
          <w:szCs w:val="28"/>
          <w:lang w:val="uk-UA"/>
        </w:rPr>
        <w:t>Науково-інформаційний вісник Івано-Франківського університету права імені Короля Данила Галицького.</w:t>
      </w:r>
      <w:r w:rsidRPr="0016093D">
        <w:rPr>
          <w:rFonts w:ascii="Times New Roman" w:hAnsi="Times New Roman" w:cs="Times New Roman"/>
          <w:sz w:val="28"/>
          <w:szCs w:val="28"/>
          <w:lang w:val="uk-UA"/>
        </w:rPr>
        <w:t xml:space="preserve"> 2014. № 9. С. 163–167.</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Ватрас В. Доктринальні основи класифікації речових прав у цивільному праві. </w:t>
      </w:r>
      <w:r w:rsidRPr="00CB2A95">
        <w:rPr>
          <w:rFonts w:ascii="Times New Roman" w:hAnsi="Times New Roman" w:cs="Times New Roman"/>
          <w:i/>
          <w:sz w:val="28"/>
          <w:szCs w:val="28"/>
          <w:lang w:val="uk-UA"/>
        </w:rPr>
        <w:t>Актуальні проблеми правознавства.</w:t>
      </w:r>
      <w:r w:rsidRPr="00CB2A95">
        <w:rPr>
          <w:rFonts w:ascii="Times New Roman" w:hAnsi="Times New Roman" w:cs="Times New Roman"/>
          <w:sz w:val="28"/>
          <w:szCs w:val="28"/>
          <w:lang w:val="uk-UA"/>
        </w:rPr>
        <w:t xml:space="preserve"> 2022. № 2 (30). С. 97–102.</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Гнатів О. Б. Захист права власності в цивільному праві, дис. ... канд. юрид. наук : 12.00.03, Нац. акад. внутр. справ. Київ, 2015. С.67</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Ільків О. В. Проблеми регулювання речових прав в цивільному законодавстві України : дис. …д-ра юрид. наук : 12.00.03. Львів, 2021. 448 с.</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 Ільків О. Забезпечувальні речові права: юридична природа, функції, види. </w:t>
      </w:r>
      <w:r w:rsidRPr="00CB2A95">
        <w:rPr>
          <w:rFonts w:ascii="Times New Roman" w:hAnsi="Times New Roman" w:cs="Times New Roman"/>
          <w:i/>
          <w:sz w:val="28"/>
          <w:szCs w:val="28"/>
          <w:lang w:val="uk-UA"/>
        </w:rPr>
        <w:t>Copernicus Political and Legal Studies</w:t>
      </w:r>
      <w:r w:rsidRPr="00CB2A95">
        <w:rPr>
          <w:rFonts w:ascii="Times New Roman" w:hAnsi="Times New Roman" w:cs="Times New Roman"/>
          <w:sz w:val="28"/>
          <w:szCs w:val="28"/>
          <w:lang w:val="uk-UA"/>
        </w:rPr>
        <w:t>. 2022. Vol. 1, No. 3. Pp. 101–108.</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Конституція України, прийнята на п'ятій сесії Верховної Ради України 28 червня 1996 р. Відомості Верховної Ради України. URL:http://zakon2.rada.gov.ua/laws/show/254к/96-вр. (дата звернення 14.05.2024)</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Мазур О.С. Цивільне право України: Навч. пос. К.: Центр навчальної літератури, 2006. 384 с.</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Майданик Р. А. Речове право : підручник. Київ : Алерта, 2019. 1102 с.</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Майка Н. В. Поняття і види речових прав на чужу нерухомість. </w:t>
      </w:r>
      <w:r w:rsidRPr="00CB2A95">
        <w:rPr>
          <w:rFonts w:ascii="Times New Roman" w:hAnsi="Times New Roman" w:cs="Times New Roman"/>
          <w:i/>
          <w:sz w:val="28"/>
          <w:szCs w:val="28"/>
          <w:lang w:val="uk-UA"/>
        </w:rPr>
        <w:t>Науковий вісник Ужгородського національного університету.</w:t>
      </w:r>
      <w:r w:rsidRPr="00CB2A95">
        <w:rPr>
          <w:rFonts w:ascii="Times New Roman" w:hAnsi="Times New Roman" w:cs="Times New Roman"/>
          <w:sz w:val="28"/>
          <w:szCs w:val="28"/>
          <w:lang w:val="uk-UA"/>
        </w:rPr>
        <w:t xml:space="preserve"> Серія: Право. 2017. Вип. 43, т. 1. С. 116–121.</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Майка Н., Яцишин О. Односторонній правочин, як підстава виникнення речових прав на чуже нерухоме майно. </w:t>
      </w:r>
      <w:r w:rsidRPr="00CB2A95">
        <w:rPr>
          <w:rFonts w:ascii="Times New Roman" w:hAnsi="Times New Roman" w:cs="Times New Roman"/>
          <w:i/>
          <w:sz w:val="28"/>
          <w:szCs w:val="28"/>
          <w:lang w:val="uk-UA"/>
        </w:rPr>
        <w:t xml:space="preserve">Актуальні проблеми правознавства. </w:t>
      </w:r>
      <w:r w:rsidRPr="00CB2A95">
        <w:rPr>
          <w:rFonts w:ascii="Times New Roman" w:hAnsi="Times New Roman" w:cs="Times New Roman"/>
          <w:sz w:val="28"/>
          <w:szCs w:val="28"/>
          <w:lang w:val="uk-UA"/>
        </w:rPr>
        <w:t>2019. Вип. 2 (18). С. 133–137.</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lastRenderedPageBreak/>
        <w:t>Москалюк Н. Б. Теоретичні та практичні проблеми права державної власності та його реалізації. Тернопіль: ВПЦ «Економічна думка ТНЕУ», 2020. 352 с.</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Сербенюк С. О. Дискусійні аспекти сучасної вітчизняної доктрини речового права. </w:t>
      </w:r>
      <w:r w:rsidRPr="00CB2A95">
        <w:rPr>
          <w:rFonts w:ascii="Times New Roman" w:hAnsi="Times New Roman" w:cs="Times New Roman"/>
          <w:i/>
          <w:sz w:val="28"/>
          <w:szCs w:val="28"/>
          <w:lang w:val="uk-UA"/>
        </w:rPr>
        <w:t>Право і безпека</w:t>
      </w:r>
      <w:r w:rsidRPr="00CB2A95">
        <w:rPr>
          <w:rFonts w:ascii="Times New Roman" w:hAnsi="Times New Roman" w:cs="Times New Roman"/>
          <w:sz w:val="28"/>
          <w:szCs w:val="28"/>
          <w:lang w:val="uk-UA"/>
        </w:rPr>
        <w:t xml:space="preserve">. 2024.  № 1 (92).  С. 173-185. </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Сімейний кодекс України . Закон України від 10.01.2002 № 2947-III . URL: https://zakon.rada.gov.ua/laws/show/2947-14#Text (дата звернення: 20.05.2024).</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 Слома В. Сервітут як вид речових прав на чуже майно. </w:t>
      </w:r>
      <w:r w:rsidRPr="00CB2A95">
        <w:rPr>
          <w:rFonts w:ascii="Times New Roman" w:hAnsi="Times New Roman" w:cs="Times New Roman"/>
          <w:i/>
          <w:sz w:val="28"/>
          <w:szCs w:val="28"/>
          <w:lang w:val="uk-UA"/>
        </w:rPr>
        <w:t>Актуальні проблеми правознавства.</w:t>
      </w:r>
      <w:r w:rsidRPr="00CB2A95">
        <w:rPr>
          <w:rFonts w:ascii="Times New Roman" w:hAnsi="Times New Roman" w:cs="Times New Roman"/>
          <w:sz w:val="28"/>
          <w:szCs w:val="28"/>
          <w:lang w:val="uk-UA"/>
        </w:rPr>
        <w:t xml:space="preserve"> Випуск 2. 2016 р. С. 123-126.</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Старостенко Д. Договір про встановлення земельного сервітуту : правові ознаки та істотні умови. </w:t>
      </w:r>
      <w:r w:rsidRPr="00CB2A95">
        <w:rPr>
          <w:rFonts w:ascii="Times New Roman" w:hAnsi="Times New Roman" w:cs="Times New Roman"/>
          <w:i/>
          <w:sz w:val="28"/>
          <w:szCs w:val="28"/>
          <w:lang w:val="uk-UA"/>
        </w:rPr>
        <w:t>Юридична Україна.</w:t>
      </w:r>
      <w:r w:rsidRPr="00CB2A95">
        <w:rPr>
          <w:rFonts w:ascii="Times New Roman" w:hAnsi="Times New Roman" w:cs="Times New Roman"/>
          <w:sz w:val="28"/>
          <w:szCs w:val="28"/>
          <w:lang w:val="uk-UA"/>
        </w:rPr>
        <w:t xml:space="preserve"> 2015.  № 2.  С. 39–49.</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 Сучасні проблеми цивільного права та процесу : навч. посіб. / С. О. Сліпченко, О. В. Синєгубов, В. А. Кройтор та ін. ; за ред. Ю. М. Жорнокуя, Л. В. Красицької. Харків : Право, 2017. 806 с.</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Харченко Г. Поділ речових прав у доктрині цивільного права. </w:t>
      </w:r>
      <w:r w:rsidRPr="00CB2A95">
        <w:rPr>
          <w:rFonts w:ascii="Times New Roman" w:hAnsi="Times New Roman" w:cs="Times New Roman"/>
          <w:i/>
          <w:sz w:val="28"/>
          <w:szCs w:val="28"/>
          <w:lang w:val="uk-UA"/>
        </w:rPr>
        <w:t>Підприємництво, господарство і право</w:t>
      </w:r>
      <w:r w:rsidRPr="00CB2A95">
        <w:rPr>
          <w:rFonts w:ascii="Times New Roman" w:hAnsi="Times New Roman" w:cs="Times New Roman"/>
          <w:sz w:val="28"/>
          <w:szCs w:val="28"/>
          <w:lang w:val="uk-UA"/>
        </w:rPr>
        <w:t xml:space="preserve">. 2019. № 5. С. 73–78. </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Цивільне право : підручник : у 2 т. за ред. В. І. Борисової, І. В. Спасибо-Фатєєвої, В. Л. Яроцького. Х. : Право, 2011. Т. 1. 656 с.</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Цивільне право України: підручник в 2 т. Т. 1 кол. авторів; за ред. Г. Б. Яновицької, В. О. Кучера. Львів: «Новий Світ-2000», 2014. 444 с.</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 xml:space="preserve"> Цивільне право. Загальна частина : навч. посіб. / О. Є. Аврамова, А. С. Горбенко, Н. О. Горобець та ін. ; за заг. ред. С. О. Сліпченка, О. Л. Зайцева ; МВС України, Харків. нац. ун-т внутр. справ. Харків, 2022. 332 с.</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Цивільне право. Загальна частина : навч. посіб. за заг. ред. С. О. Сліпченка, О. Л. Зайцева ; МВС України, Харків. нац. ун-т внутр. справ. Харків : ХНУВС, 2022. 332 с.</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lastRenderedPageBreak/>
        <w:t>Цивільний кодекс України : закон України від 16.01.2003 № 435-IV. URL: http://zakon.rada.gov.ua/laws/show/435-15 (дата звернення: 20.05.2024).</w:t>
      </w:r>
    </w:p>
    <w:p w:rsid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Цитульський В. І. Право користування чужим майном (сервітут) цивільно-правові аспекти: дис. … на здобуття ступеня доктора філософії. Львів. 2023. 191 с.</w:t>
      </w:r>
    </w:p>
    <w:p w:rsidR="00CB2A95" w:rsidRPr="00CB2A95" w:rsidRDefault="00CB2A95" w:rsidP="00CB2A95">
      <w:pPr>
        <w:pStyle w:val="a3"/>
        <w:numPr>
          <w:ilvl w:val="0"/>
          <w:numId w:val="1"/>
        </w:numPr>
        <w:tabs>
          <w:tab w:val="left" w:pos="1956"/>
        </w:tabs>
        <w:spacing w:after="0" w:line="360" w:lineRule="auto"/>
        <w:ind w:left="0" w:firstLine="709"/>
        <w:jc w:val="both"/>
        <w:rPr>
          <w:rFonts w:ascii="Times New Roman" w:hAnsi="Times New Roman" w:cs="Times New Roman"/>
          <w:sz w:val="28"/>
          <w:szCs w:val="28"/>
          <w:lang w:val="uk-UA"/>
        </w:rPr>
      </w:pPr>
      <w:r w:rsidRPr="00CB2A95">
        <w:rPr>
          <w:rFonts w:ascii="Times New Roman" w:hAnsi="Times New Roman" w:cs="Times New Roman"/>
          <w:sz w:val="28"/>
          <w:szCs w:val="28"/>
          <w:lang w:val="uk-UA"/>
        </w:rPr>
        <w:t>Шахназарян К. Е. Захист прав на чужі речі за законодавством України : дис. … канд. юрид. наук : 12.00.03. Одеса, 2017. 215 с.</w:t>
      </w:r>
    </w:p>
    <w:p w:rsidR="004A46BE" w:rsidRPr="004A46BE" w:rsidRDefault="004A46BE" w:rsidP="00CB2A95">
      <w:pPr>
        <w:pStyle w:val="a3"/>
        <w:tabs>
          <w:tab w:val="left" w:pos="1956"/>
        </w:tabs>
        <w:rPr>
          <w:rFonts w:ascii="Times New Roman" w:hAnsi="Times New Roman" w:cs="Times New Roman"/>
          <w:sz w:val="28"/>
          <w:szCs w:val="28"/>
          <w:lang w:val="uk-UA"/>
        </w:rPr>
      </w:pPr>
    </w:p>
    <w:sectPr w:rsidR="004A46BE" w:rsidRPr="004A46BE" w:rsidSect="0012262E">
      <w:headerReference w:type="default" r:id="rId5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EC" w:rsidRDefault="00135BEC" w:rsidP="00DF0B0A">
      <w:pPr>
        <w:spacing w:after="0" w:line="240" w:lineRule="auto"/>
      </w:pPr>
      <w:r>
        <w:separator/>
      </w:r>
    </w:p>
  </w:endnote>
  <w:endnote w:type="continuationSeparator" w:id="0">
    <w:p w:rsidR="00135BEC" w:rsidRDefault="00135BEC" w:rsidP="00DF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EC" w:rsidRDefault="00135BEC" w:rsidP="00DF0B0A">
      <w:pPr>
        <w:spacing w:after="0" w:line="240" w:lineRule="auto"/>
      </w:pPr>
      <w:r>
        <w:separator/>
      </w:r>
    </w:p>
  </w:footnote>
  <w:footnote w:type="continuationSeparator" w:id="0">
    <w:p w:rsidR="00135BEC" w:rsidRDefault="00135BEC" w:rsidP="00DF0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972619"/>
      <w:docPartObj>
        <w:docPartGallery w:val="Page Numbers (Top of Page)"/>
        <w:docPartUnique/>
      </w:docPartObj>
    </w:sdtPr>
    <w:sdtEndPr/>
    <w:sdtContent>
      <w:p w:rsidR="0012262E" w:rsidRDefault="002465AD">
        <w:pPr>
          <w:pStyle w:val="ab"/>
          <w:jc w:val="right"/>
        </w:pPr>
        <w:r>
          <w:fldChar w:fldCharType="begin"/>
        </w:r>
        <w:r w:rsidR="0012262E">
          <w:instrText>PAGE   \* MERGEFORMAT</w:instrText>
        </w:r>
        <w:r>
          <w:fldChar w:fldCharType="separate"/>
        </w:r>
        <w:r w:rsidR="006F46F9">
          <w:rPr>
            <w:noProof/>
          </w:rPr>
          <w:t>3</w:t>
        </w:r>
        <w:r>
          <w:fldChar w:fldCharType="end"/>
        </w:r>
      </w:p>
    </w:sdtContent>
  </w:sdt>
  <w:p w:rsidR="0012262E" w:rsidRDefault="0012262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65C"/>
    <w:multiLevelType w:val="hybridMultilevel"/>
    <w:tmpl w:val="D25A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1222A8"/>
    <w:multiLevelType w:val="hybridMultilevel"/>
    <w:tmpl w:val="F9AE4EAE"/>
    <w:lvl w:ilvl="0" w:tplc="D9426D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770F3B"/>
    <w:multiLevelType w:val="hybridMultilevel"/>
    <w:tmpl w:val="0C7E906C"/>
    <w:lvl w:ilvl="0" w:tplc="05BA17F6">
      <w:numFmt w:val="bullet"/>
      <w:lvlText w:val="–"/>
      <w:lvlJc w:val="left"/>
      <w:pPr>
        <w:ind w:left="113" w:hanging="158"/>
      </w:pPr>
      <w:rPr>
        <w:rFonts w:ascii="Times New Roman" w:eastAsia="Times New Roman" w:hAnsi="Times New Roman" w:cs="Times New Roman" w:hint="default"/>
        <w:color w:val="231F20"/>
        <w:w w:val="100"/>
        <w:sz w:val="21"/>
        <w:szCs w:val="21"/>
        <w:lang w:val="uk-UA" w:eastAsia="en-US" w:bidi="ar-SA"/>
      </w:rPr>
    </w:lvl>
    <w:lvl w:ilvl="1" w:tplc="A8F09E3C">
      <w:numFmt w:val="bullet"/>
      <w:lvlText w:val="–"/>
      <w:lvlJc w:val="left"/>
      <w:pPr>
        <w:ind w:left="227" w:hanging="158"/>
      </w:pPr>
      <w:rPr>
        <w:rFonts w:ascii="Times New Roman" w:eastAsia="Times New Roman" w:hAnsi="Times New Roman" w:cs="Times New Roman" w:hint="default"/>
        <w:color w:val="231F20"/>
        <w:w w:val="100"/>
        <w:sz w:val="21"/>
        <w:szCs w:val="21"/>
        <w:lang w:val="uk-UA" w:eastAsia="en-US" w:bidi="ar-SA"/>
      </w:rPr>
    </w:lvl>
    <w:lvl w:ilvl="2" w:tplc="0C6E182E">
      <w:numFmt w:val="bullet"/>
      <w:lvlText w:val="•"/>
      <w:lvlJc w:val="left"/>
      <w:pPr>
        <w:ind w:left="1291" w:hanging="158"/>
      </w:pPr>
      <w:rPr>
        <w:rFonts w:hint="default"/>
        <w:lang w:val="uk-UA" w:eastAsia="en-US" w:bidi="ar-SA"/>
      </w:rPr>
    </w:lvl>
    <w:lvl w:ilvl="3" w:tplc="DFC4F118">
      <w:numFmt w:val="bullet"/>
      <w:lvlText w:val="•"/>
      <w:lvlJc w:val="left"/>
      <w:pPr>
        <w:ind w:left="2363" w:hanging="158"/>
      </w:pPr>
      <w:rPr>
        <w:rFonts w:hint="default"/>
        <w:lang w:val="uk-UA" w:eastAsia="en-US" w:bidi="ar-SA"/>
      </w:rPr>
    </w:lvl>
    <w:lvl w:ilvl="4" w:tplc="D1F8D4DC">
      <w:numFmt w:val="bullet"/>
      <w:lvlText w:val="•"/>
      <w:lvlJc w:val="left"/>
      <w:pPr>
        <w:ind w:left="3435" w:hanging="158"/>
      </w:pPr>
      <w:rPr>
        <w:rFonts w:hint="default"/>
        <w:lang w:val="uk-UA" w:eastAsia="en-US" w:bidi="ar-SA"/>
      </w:rPr>
    </w:lvl>
    <w:lvl w:ilvl="5" w:tplc="AB8C873A">
      <w:numFmt w:val="bullet"/>
      <w:lvlText w:val="•"/>
      <w:lvlJc w:val="left"/>
      <w:pPr>
        <w:ind w:left="4506" w:hanging="158"/>
      </w:pPr>
      <w:rPr>
        <w:rFonts w:hint="default"/>
        <w:lang w:val="uk-UA" w:eastAsia="en-US" w:bidi="ar-SA"/>
      </w:rPr>
    </w:lvl>
    <w:lvl w:ilvl="6" w:tplc="3640AFAA">
      <w:numFmt w:val="bullet"/>
      <w:lvlText w:val="•"/>
      <w:lvlJc w:val="left"/>
      <w:pPr>
        <w:ind w:left="5578" w:hanging="158"/>
      </w:pPr>
      <w:rPr>
        <w:rFonts w:hint="default"/>
        <w:lang w:val="uk-UA" w:eastAsia="en-US" w:bidi="ar-SA"/>
      </w:rPr>
    </w:lvl>
    <w:lvl w:ilvl="7" w:tplc="86340E7E">
      <w:numFmt w:val="bullet"/>
      <w:lvlText w:val="•"/>
      <w:lvlJc w:val="left"/>
      <w:pPr>
        <w:ind w:left="6650" w:hanging="158"/>
      </w:pPr>
      <w:rPr>
        <w:rFonts w:hint="default"/>
        <w:lang w:val="uk-UA" w:eastAsia="en-US" w:bidi="ar-SA"/>
      </w:rPr>
    </w:lvl>
    <w:lvl w:ilvl="8" w:tplc="41D02C82">
      <w:numFmt w:val="bullet"/>
      <w:lvlText w:val="•"/>
      <w:lvlJc w:val="left"/>
      <w:pPr>
        <w:ind w:left="7722" w:hanging="158"/>
      </w:pPr>
      <w:rPr>
        <w:rFonts w:hint="default"/>
        <w:lang w:val="uk-UA"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5BA1"/>
    <w:rsid w:val="00013A1C"/>
    <w:rsid w:val="00020A44"/>
    <w:rsid w:val="000A6406"/>
    <w:rsid w:val="0010292E"/>
    <w:rsid w:val="0012262E"/>
    <w:rsid w:val="00135BEC"/>
    <w:rsid w:val="0016093D"/>
    <w:rsid w:val="001D5BA1"/>
    <w:rsid w:val="0020567E"/>
    <w:rsid w:val="002465AD"/>
    <w:rsid w:val="002B1FA9"/>
    <w:rsid w:val="003A1B3D"/>
    <w:rsid w:val="004A46BE"/>
    <w:rsid w:val="004C6EB1"/>
    <w:rsid w:val="005D40AD"/>
    <w:rsid w:val="006003E8"/>
    <w:rsid w:val="00626C62"/>
    <w:rsid w:val="006C6599"/>
    <w:rsid w:val="006F46F9"/>
    <w:rsid w:val="00740759"/>
    <w:rsid w:val="007A0B42"/>
    <w:rsid w:val="007D1880"/>
    <w:rsid w:val="008E2E57"/>
    <w:rsid w:val="00937D2E"/>
    <w:rsid w:val="00946367"/>
    <w:rsid w:val="00A74777"/>
    <w:rsid w:val="00BE740B"/>
    <w:rsid w:val="00CB2A95"/>
    <w:rsid w:val="00D00ADC"/>
    <w:rsid w:val="00D53D43"/>
    <w:rsid w:val="00D92DBD"/>
    <w:rsid w:val="00DF0B0A"/>
    <w:rsid w:val="00E442A5"/>
    <w:rsid w:val="00F04A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82610-70FC-4812-82AE-F7D9C1E0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67E"/>
    <w:pPr>
      <w:ind w:left="720"/>
      <w:contextualSpacing/>
    </w:pPr>
  </w:style>
  <w:style w:type="paragraph" w:styleId="a4">
    <w:name w:val="Normal (Web)"/>
    <w:basedOn w:val="a"/>
    <w:uiPriority w:val="99"/>
    <w:semiHidden/>
    <w:unhideWhenUsed/>
    <w:rsid w:val="0016093D"/>
    <w:rPr>
      <w:rFonts w:ascii="Times New Roman" w:hAnsi="Times New Roman" w:cs="Times New Roman"/>
      <w:sz w:val="24"/>
      <w:szCs w:val="24"/>
    </w:rPr>
  </w:style>
  <w:style w:type="paragraph" w:styleId="a5">
    <w:name w:val="Balloon Text"/>
    <w:basedOn w:val="a"/>
    <w:link w:val="a6"/>
    <w:uiPriority w:val="99"/>
    <w:semiHidden/>
    <w:unhideWhenUsed/>
    <w:rsid w:val="004A46B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A46BE"/>
    <w:rPr>
      <w:rFonts w:ascii="Tahoma" w:hAnsi="Tahoma" w:cs="Tahoma"/>
      <w:sz w:val="16"/>
      <w:szCs w:val="16"/>
    </w:rPr>
  </w:style>
  <w:style w:type="table" w:styleId="a7">
    <w:name w:val="Table Grid"/>
    <w:basedOn w:val="a1"/>
    <w:uiPriority w:val="59"/>
    <w:rsid w:val="00CB2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nhideWhenUsed/>
    <w:rsid w:val="00DF0B0A"/>
    <w:pPr>
      <w:spacing w:after="0" w:line="240" w:lineRule="auto"/>
    </w:pPr>
    <w:rPr>
      <w:sz w:val="20"/>
      <w:szCs w:val="20"/>
    </w:rPr>
  </w:style>
  <w:style w:type="character" w:customStyle="1" w:styleId="a9">
    <w:name w:val="Текст виноски Знак"/>
    <w:basedOn w:val="a0"/>
    <w:link w:val="a8"/>
    <w:rsid w:val="00DF0B0A"/>
    <w:rPr>
      <w:sz w:val="20"/>
      <w:szCs w:val="20"/>
    </w:rPr>
  </w:style>
  <w:style w:type="character" w:styleId="aa">
    <w:name w:val="Hyperlink"/>
    <w:basedOn w:val="a0"/>
    <w:uiPriority w:val="99"/>
    <w:unhideWhenUsed/>
    <w:rsid w:val="000A6406"/>
    <w:rPr>
      <w:color w:val="0000FF" w:themeColor="hyperlink"/>
      <w:u w:val="single"/>
    </w:rPr>
  </w:style>
  <w:style w:type="paragraph" w:styleId="ab">
    <w:name w:val="header"/>
    <w:basedOn w:val="a"/>
    <w:link w:val="ac"/>
    <w:uiPriority w:val="99"/>
    <w:unhideWhenUsed/>
    <w:rsid w:val="0012262E"/>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12262E"/>
  </w:style>
  <w:style w:type="paragraph" w:styleId="ad">
    <w:name w:val="footer"/>
    <w:basedOn w:val="a"/>
    <w:link w:val="ae"/>
    <w:uiPriority w:val="99"/>
    <w:unhideWhenUsed/>
    <w:rsid w:val="0012262E"/>
    <w:pPr>
      <w:tabs>
        <w:tab w:val="center" w:pos="4677"/>
        <w:tab w:val="right" w:pos="9355"/>
      </w:tabs>
      <w:spacing w:after="0" w:line="240" w:lineRule="auto"/>
    </w:pPr>
  </w:style>
  <w:style w:type="character" w:customStyle="1" w:styleId="ae">
    <w:name w:val="Нижній колонтитул Знак"/>
    <w:basedOn w:val="a0"/>
    <w:link w:val="ad"/>
    <w:uiPriority w:val="99"/>
    <w:rsid w:val="0012262E"/>
  </w:style>
  <w:style w:type="character" w:styleId="af">
    <w:name w:val="footnote reference"/>
    <w:basedOn w:val="a0"/>
    <w:unhideWhenUsed/>
    <w:rsid w:val="00946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13352">
      <w:bodyDiv w:val="1"/>
      <w:marLeft w:val="0"/>
      <w:marRight w:val="0"/>
      <w:marTop w:val="0"/>
      <w:marBottom w:val="0"/>
      <w:divBdr>
        <w:top w:val="none" w:sz="0" w:space="0" w:color="auto"/>
        <w:left w:val="none" w:sz="0" w:space="0" w:color="auto"/>
        <w:bottom w:val="none" w:sz="0" w:space="0" w:color="auto"/>
        <w:right w:val="none" w:sz="0" w:space="0" w:color="auto"/>
      </w:divBdr>
      <w:divsChild>
        <w:div w:id="1182819352">
          <w:marLeft w:val="0"/>
          <w:marRight w:val="0"/>
          <w:marTop w:val="0"/>
          <w:marBottom w:val="0"/>
          <w:divBdr>
            <w:top w:val="none" w:sz="0" w:space="0" w:color="auto"/>
            <w:left w:val="none" w:sz="0" w:space="0" w:color="auto"/>
            <w:bottom w:val="none" w:sz="0" w:space="0" w:color="auto"/>
            <w:right w:val="none" w:sz="0" w:space="0" w:color="auto"/>
          </w:divBdr>
        </w:div>
      </w:divsChild>
    </w:div>
    <w:div w:id="546114377">
      <w:bodyDiv w:val="1"/>
      <w:marLeft w:val="0"/>
      <w:marRight w:val="0"/>
      <w:marTop w:val="0"/>
      <w:marBottom w:val="0"/>
      <w:divBdr>
        <w:top w:val="none" w:sz="0" w:space="0" w:color="auto"/>
        <w:left w:val="none" w:sz="0" w:space="0" w:color="auto"/>
        <w:bottom w:val="none" w:sz="0" w:space="0" w:color="auto"/>
        <w:right w:val="none" w:sz="0" w:space="0" w:color="auto"/>
      </w:divBdr>
    </w:div>
    <w:div w:id="849761070">
      <w:bodyDiv w:val="1"/>
      <w:marLeft w:val="0"/>
      <w:marRight w:val="0"/>
      <w:marTop w:val="0"/>
      <w:marBottom w:val="0"/>
      <w:divBdr>
        <w:top w:val="none" w:sz="0" w:space="0" w:color="auto"/>
        <w:left w:val="none" w:sz="0" w:space="0" w:color="auto"/>
        <w:bottom w:val="none" w:sz="0" w:space="0" w:color="auto"/>
        <w:right w:val="none" w:sz="0" w:space="0" w:color="auto"/>
      </w:divBdr>
      <w:divsChild>
        <w:div w:id="1503549210">
          <w:marLeft w:val="0"/>
          <w:marRight w:val="0"/>
          <w:marTop w:val="0"/>
          <w:marBottom w:val="0"/>
          <w:divBdr>
            <w:top w:val="none" w:sz="0" w:space="0" w:color="auto"/>
            <w:left w:val="none" w:sz="0" w:space="0" w:color="auto"/>
            <w:bottom w:val="none" w:sz="0" w:space="0" w:color="auto"/>
            <w:right w:val="none" w:sz="0" w:space="0" w:color="auto"/>
          </w:divBdr>
        </w:div>
        <w:div w:id="1892186929">
          <w:marLeft w:val="0"/>
          <w:marRight w:val="0"/>
          <w:marTop w:val="0"/>
          <w:marBottom w:val="0"/>
          <w:divBdr>
            <w:top w:val="none" w:sz="0" w:space="0" w:color="auto"/>
            <w:left w:val="none" w:sz="0" w:space="0" w:color="auto"/>
            <w:bottom w:val="none" w:sz="0" w:space="0" w:color="auto"/>
            <w:right w:val="none" w:sz="0" w:space="0" w:color="auto"/>
          </w:divBdr>
          <w:divsChild>
            <w:div w:id="7836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1376">
      <w:bodyDiv w:val="1"/>
      <w:marLeft w:val="0"/>
      <w:marRight w:val="0"/>
      <w:marTop w:val="0"/>
      <w:marBottom w:val="0"/>
      <w:divBdr>
        <w:top w:val="none" w:sz="0" w:space="0" w:color="auto"/>
        <w:left w:val="none" w:sz="0" w:space="0" w:color="auto"/>
        <w:bottom w:val="none" w:sz="0" w:space="0" w:color="auto"/>
        <w:right w:val="none" w:sz="0" w:space="0" w:color="auto"/>
      </w:divBdr>
      <w:divsChild>
        <w:div w:id="2142183961">
          <w:marLeft w:val="0"/>
          <w:marRight w:val="0"/>
          <w:marTop w:val="0"/>
          <w:marBottom w:val="0"/>
          <w:divBdr>
            <w:top w:val="none" w:sz="0" w:space="0" w:color="auto"/>
            <w:left w:val="none" w:sz="0" w:space="0" w:color="auto"/>
            <w:bottom w:val="none" w:sz="0" w:space="0" w:color="auto"/>
            <w:right w:val="none" w:sz="0" w:space="0" w:color="auto"/>
          </w:divBdr>
        </w:div>
      </w:divsChild>
    </w:div>
    <w:div w:id="1879200329">
      <w:bodyDiv w:val="1"/>
      <w:marLeft w:val="0"/>
      <w:marRight w:val="0"/>
      <w:marTop w:val="0"/>
      <w:marBottom w:val="0"/>
      <w:divBdr>
        <w:top w:val="none" w:sz="0" w:space="0" w:color="auto"/>
        <w:left w:val="none" w:sz="0" w:space="0" w:color="auto"/>
        <w:bottom w:val="none" w:sz="0" w:space="0" w:color="auto"/>
        <w:right w:val="none" w:sz="0" w:space="0" w:color="auto"/>
      </w:divBdr>
      <w:divsChild>
        <w:div w:id="122829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diagramData" Target="diagrams/data9.xml"/><Relationship Id="rId50" Type="http://schemas.openxmlformats.org/officeDocument/2006/relationships/diagramColors" Target="diagrams/colors9.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microsoft.com/office/2007/relationships/diagramDrawing" Target="diagrams/drawing7.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8" Type="http://schemas.openxmlformats.org/officeDocument/2006/relationships/diagramLayout" Target="diagrams/layout1.xml"/><Relationship Id="rId51" Type="http://schemas.microsoft.com/office/2007/relationships/diagramDrawing" Target="diagrams/drawing9.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7F8272-DE3D-4F7F-A54D-3DC1E5527854}" type="doc">
      <dgm:prSet loTypeId="urn:microsoft.com/office/officeart/2005/8/layout/StepDownProcess" loCatId="process" qsTypeId="urn:microsoft.com/office/officeart/2005/8/quickstyle/simple1" qsCatId="simple" csTypeId="urn:microsoft.com/office/officeart/2005/8/colors/accent0_1" csCatId="mainScheme" phldr="1"/>
      <dgm:spPr/>
      <dgm:t>
        <a:bodyPr/>
        <a:lstStyle/>
        <a:p>
          <a:endParaRPr lang="ru-RU"/>
        </a:p>
      </dgm:t>
    </dgm:pt>
    <dgm:pt modelId="{7FC9EABB-7A77-480D-BF46-6BAA752129D1}">
      <dgm:prSet phldrT="[Текст]" custT="1"/>
      <dgm:spPr/>
      <dgm:t>
        <a:bodyPr/>
        <a:lstStyle/>
        <a:p>
          <a:pPr algn="just"/>
          <a:r>
            <a:rPr lang="uk-UA" sz="1400">
              <a:latin typeface="Times New Roman" panose="02020603050405020304" pitchFamily="18" charset="0"/>
              <a:cs typeface="Times New Roman" panose="02020603050405020304" pitchFamily="18" charset="0"/>
            </a:rPr>
            <a:t>1) сервітуту,</a:t>
          </a:r>
          <a:endParaRPr lang="ru-RU" sz="1400">
            <a:latin typeface="Times New Roman" panose="02020603050405020304" pitchFamily="18" charset="0"/>
            <a:cs typeface="Times New Roman" panose="02020603050405020304" pitchFamily="18" charset="0"/>
          </a:endParaRPr>
        </a:p>
      </dgm:t>
    </dgm:pt>
    <dgm:pt modelId="{468E6AA8-C738-4B48-ABE3-661A818B4D02}" type="parTrans" cxnId="{C67F3DBC-72C6-413C-87C0-D5CAF432221D}">
      <dgm:prSet/>
      <dgm:spPr/>
      <dgm:t>
        <a:bodyPr/>
        <a:lstStyle/>
        <a:p>
          <a:pPr algn="just"/>
          <a:endParaRPr lang="ru-RU"/>
        </a:p>
      </dgm:t>
    </dgm:pt>
    <dgm:pt modelId="{AF817C64-B1C5-4FA3-8210-E8CCF0DB7F39}" type="sibTrans" cxnId="{C67F3DBC-72C6-413C-87C0-D5CAF432221D}">
      <dgm:prSet/>
      <dgm:spPr/>
      <dgm:t>
        <a:bodyPr/>
        <a:lstStyle/>
        <a:p>
          <a:pPr algn="just"/>
          <a:endParaRPr lang="ru-RU"/>
        </a:p>
      </dgm:t>
    </dgm:pt>
    <dgm:pt modelId="{83C31732-0E96-4CD7-82C7-9050C276A6F9}">
      <dgm:prSet phldrT="[Текст]" custT="1"/>
      <dgm:spPr/>
      <dgm:t>
        <a:bodyPr/>
        <a:lstStyle/>
        <a:p>
          <a:pPr algn="just"/>
          <a:r>
            <a:rPr lang="uk-UA" sz="1400">
              <a:latin typeface="Times New Roman" panose="02020603050405020304" pitchFamily="18" charset="0"/>
              <a:cs typeface="Times New Roman" panose="02020603050405020304" pitchFamily="18" charset="0"/>
            </a:rPr>
            <a:t>2)емфітевзис,</a:t>
          </a:r>
          <a:endParaRPr lang="ru-RU" sz="1400">
            <a:latin typeface="Times New Roman" panose="02020603050405020304" pitchFamily="18" charset="0"/>
            <a:cs typeface="Times New Roman" panose="02020603050405020304" pitchFamily="18" charset="0"/>
          </a:endParaRPr>
        </a:p>
      </dgm:t>
    </dgm:pt>
    <dgm:pt modelId="{D121AEF2-4C06-4D60-ADAD-F12561811552}" type="parTrans" cxnId="{BF0D81FF-CDD7-4CDE-8F2D-FB31077D7BE6}">
      <dgm:prSet/>
      <dgm:spPr/>
      <dgm:t>
        <a:bodyPr/>
        <a:lstStyle/>
        <a:p>
          <a:pPr algn="just"/>
          <a:endParaRPr lang="ru-RU"/>
        </a:p>
      </dgm:t>
    </dgm:pt>
    <dgm:pt modelId="{DC5F9B16-2B60-4255-8059-1F1F6D2F2A3B}" type="sibTrans" cxnId="{BF0D81FF-CDD7-4CDE-8F2D-FB31077D7BE6}">
      <dgm:prSet/>
      <dgm:spPr/>
      <dgm:t>
        <a:bodyPr/>
        <a:lstStyle/>
        <a:p>
          <a:pPr algn="just"/>
          <a:endParaRPr lang="ru-RU"/>
        </a:p>
      </dgm:t>
    </dgm:pt>
    <dgm:pt modelId="{AA04DA4E-7730-4AA1-87AA-48122EDDCB91}">
      <dgm:prSet phldrT="[Текст]" custT="1"/>
      <dgm:spPr/>
      <dgm:t>
        <a:bodyPr/>
        <a:lstStyle/>
        <a:p>
          <a:pPr algn="just"/>
          <a:r>
            <a:rPr lang="uk-UA" sz="1400">
              <a:latin typeface="Times New Roman" panose="02020603050405020304" pitchFamily="18" charset="0"/>
              <a:cs typeface="Times New Roman" panose="02020603050405020304" pitchFamily="18" charset="0"/>
            </a:rPr>
            <a:t> 3) суперфіцій</a:t>
          </a:r>
          <a:endParaRPr lang="ru-RU" sz="1400">
            <a:latin typeface="Times New Roman" panose="02020603050405020304" pitchFamily="18" charset="0"/>
            <a:cs typeface="Times New Roman" panose="02020603050405020304" pitchFamily="18" charset="0"/>
          </a:endParaRPr>
        </a:p>
      </dgm:t>
    </dgm:pt>
    <dgm:pt modelId="{1FCB8CDE-3B0E-4DD0-B470-6A26E68E2484}" type="parTrans" cxnId="{A6378673-929A-4D7E-AF9E-8AD218CEA4A2}">
      <dgm:prSet/>
      <dgm:spPr/>
      <dgm:t>
        <a:bodyPr/>
        <a:lstStyle/>
        <a:p>
          <a:pPr algn="just"/>
          <a:endParaRPr lang="ru-RU"/>
        </a:p>
      </dgm:t>
    </dgm:pt>
    <dgm:pt modelId="{930832DB-7995-48DB-82A2-22D7F71ACF5B}" type="sibTrans" cxnId="{A6378673-929A-4D7E-AF9E-8AD218CEA4A2}">
      <dgm:prSet/>
      <dgm:spPr/>
      <dgm:t>
        <a:bodyPr/>
        <a:lstStyle/>
        <a:p>
          <a:pPr algn="just"/>
          <a:endParaRPr lang="ru-RU"/>
        </a:p>
      </dgm:t>
    </dgm:pt>
    <dgm:pt modelId="{B18CED5D-A690-45DB-A8B2-60BECFF26BFB}">
      <dgm:prSet phldrT="[Текст]" custT="1"/>
      <dgm:spPr/>
      <dgm:t>
        <a:bodyPr/>
        <a:lstStyle/>
        <a:p>
          <a:pPr algn="just"/>
          <a:r>
            <a:rPr lang="uk-UA" sz="1400">
              <a:latin typeface="Times New Roman" panose="02020603050405020304" pitchFamily="18" charset="0"/>
              <a:cs typeface="Times New Roman" panose="02020603050405020304" pitchFamily="18" charset="0"/>
            </a:rPr>
            <a:t> 4) заставне право. </a:t>
          </a:r>
          <a:endParaRPr lang="ru-RU" sz="1400">
            <a:latin typeface="Times New Roman" panose="02020603050405020304" pitchFamily="18" charset="0"/>
            <a:cs typeface="Times New Roman" panose="02020603050405020304" pitchFamily="18" charset="0"/>
          </a:endParaRPr>
        </a:p>
      </dgm:t>
    </dgm:pt>
    <dgm:pt modelId="{0E7C9BD0-16FD-4D2F-A6B8-659719C97A1B}" type="parTrans" cxnId="{85B66852-11ED-4D2E-971B-0B126C5BCEDA}">
      <dgm:prSet/>
      <dgm:spPr/>
      <dgm:t>
        <a:bodyPr/>
        <a:lstStyle/>
        <a:p>
          <a:pPr algn="just"/>
          <a:endParaRPr lang="ru-RU"/>
        </a:p>
      </dgm:t>
    </dgm:pt>
    <dgm:pt modelId="{F8C4347A-EA29-4130-AB69-B4037CE13111}" type="sibTrans" cxnId="{85B66852-11ED-4D2E-971B-0B126C5BCEDA}">
      <dgm:prSet/>
      <dgm:spPr/>
      <dgm:t>
        <a:bodyPr/>
        <a:lstStyle/>
        <a:p>
          <a:pPr algn="just"/>
          <a:endParaRPr lang="ru-RU"/>
        </a:p>
      </dgm:t>
    </dgm:pt>
    <dgm:pt modelId="{BD0CF781-F59E-485B-94C6-601254E3F70A}" type="pres">
      <dgm:prSet presAssocID="{A97F8272-DE3D-4F7F-A54D-3DC1E5527854}" presName="rootnode" presStyleCnt="0">
        <dgm:presLayoutVars>
          <dgm:chMax/>
          <dgm:chPref/>
          <dgm:dir/>
          <dgm:animLvl val="lvl"/>
        </dgm:presLayoutVars>
      </dgm:prSet>
      <dgm:spPr/>
      <dgm:t>
        <a:bodyPr/>
        <a:lstStyle/>
        <a:p>
          <a:endParaRPr lang="ru-RU"/>
        </a:p>
      </dgm:t>
    </dgm:pt>
    <dgm:pt modelId="{08268682-708E-4679-A3F2-CE8CB7FF8D69}" type="pres">
      <dgm:prSet presAssocID="{7FC9EABB-7A77-480D-BF46-6BAA752129D1}" presName="composite" presStyleCnt="0"/>
      <dgm:spPr/>
    </dgm:pt>
    <dgm:pt modelId="{58412FE5-E272-47CB-8C8B-8E8781BA9FB3}" type="pres">
      <dgm:prSet presAssocID="{7FC9EABB-7A77-480D-BF46-6BAA752129D1}" presName="bentUpArrow1" presStyleLbl="alignImgPlace1" presStyleIdx="0" presStyleCnt="3"/>
      <dgm:spPr/>
    </dgm:pt>
    <dgm:pt modelId="{9066BF9B-1D47-4198-8ED6-0B5225ACB827}" type="pres">
      <dgm:prSet presAssocID="{7FC9EABB-7A77-480D-BF46-6BAA752129D1}" presName="ParentText" presStyleLbl="node1" presStyleIdx="0" presStyleCnt="4">
        <dgm:presLayoutVars>
          <dgm:chMax val="1"/>
          <dgm:chPref val="1"/>
          <dgm:bulletEnabled val="1"/>
        </dgm:presLayoutVars>
      </dgm:prSet>
      <dgm:spPr/>
      <dgm:t>
        <a:bodyPr/>
        <a:lstStyle/>
        <a:p>
          <a:endParaRPr lang="ru-RU"/>
        </a:p>
      </dgm:t>
    </dgm:pt>
    <dgm:pt modelId="{F4AD4B32-34C6-4949-BE09-3CA408B5AA88}" type="pres">
      <dgm:prSet presAssocID="{7FC9EABB-7A77-480D-BF46-6BAA752129D1}" presName="ChildText" presStyleLbl="revTx" presStyleIdx="0" presStyleCnt="3">
        <dgm:presLayoutVars>
          <dgm:chMax val="0"/>
          <dgm:chPref val="0"/>
          <dgm:bulletEnabled val="1"/>
        </dgm:presLayoutVars>
      </dgm:prSet>
      <dgm:spPr/>
    </dgm:pt>
    <dgm:pt modelId="{7AB1663E-1B16-49D7-96E8-A6731EB644CF}" type="pres">
      <dgm:prSet presAssocID="{AF817C64-B1C5-4FA3-8210-E8CCF0DB7F39}" presName="sibTrans" presStyleCnt="0"/>
      <dgm:spPr/>
    </dgm:pt>
    <dgm:pt modelId="{905F51BF-EE88-4B5B-8956-D23749B45D2A}" type="pres">
      <dgm:prSet presAssocID="{83C31732-0E96-4CD7-82C7-9050C276A6F9}" presName="composite" presStyleCnt="0"/>
      <dgm:spPr/>
    </dgm:pt>
    <dgm:pt modelId="{1135BA7B-FCAC-4CA9-90AF-EC7F33E84567}" type="pres">
      <dgm:prSet presAssocID="{83C31732-0E96-4CD7-82C7-9050C276A6F9}" presName="bentUpArrow1" presStyleLbl="alignImgPlace1" presStyleIdx="1" presStyleCnt="3"/>
      <dgm:spPr/>
    </dgm:pt>
    <dgm:pt modelId="{4C55ED03-990F-4DF3-9F96-ABE4C0C8F92D}" type="pres">
      <dgm:prSet presAssocID="{83C31732-0E96-4CD7-82C7-9050C276A6F9}" presName="ParentText" presStyleLbl="node1" presStyleIdx="1" presStyleCnt="4" custScaleX="162488">
        <dgm:presLayoutVars>
          <dgm:chMax val="1"/>
          <dgm:chPref val="1"/>
          <dgm:bulletEnabled val="1"/>
        </dgm:presLayoutVars>
      </dgm:prSet>
      <dgm:spPr/>
      <dgm:t>
        <a:bodyPr/>
        <a:lstStyle/>
        <a:p>
          <a:endParaRPr lang="ru-RU"/>
        </a:p>
      </dgm:t>
    </dgm:pt>
    <dgm:pt modelId="{1139CDBD-3CCF-4AC9-B905-C3BCB053B39A}" type="pres">
      <dgm:prSet presAssocID="{83C31732-0E96-4CD7-82C7-9050C276A6F9}" presName="ChildText" presStyleLbl="revTx" presStyleIdx="1" presStyleCnt="3">
        <dgm:presLayoutVars>
          <dgm:chMax val="0"/>
          <dgm:chPref val="0"/>
          <dgm:bulletEnabled val="1"/>
        </dgm:presLayoutVars>
      </dgm:prSet>
      <dgm:spPr/>
    </dgm:pt>
    <dgm:pt modelId="{6E6A6395-0865-46B4-809A-41A59B6B421B}" type="pres">
      <dgm:prSet presAssocID="{DC5F9B16-2B60-4255-8059-1F1F6D2F2A3B}" presName="sibTrans" presStyleCnt="0"/>
      <dgm:spPr/>
    </dgm:pt>
    <dgm:pt modelId="{04390A47-012F-41E4-8E5D-B528BA6E9B46}" type="pres">
      <dgm:prSet presAssocID="{AA04DA4E-7730-4AA1-87AA-48122EDDCB91}" presName="composite" presStyleCnt="0"/>
      <dgm:spPr/>
    </dgm:pt>
    <dgm:pt modelId="{A7B1D4C4-AC84-46B3-86E4-56147A02A282}" type="pres">
      <dgm:prSet presAssocID="{AA04DA4E-7730-4AA1-87AA-48122EDDCB91}" presName="bentUpArrow1" presStyleLbl="alignImgPlace1" presStyleIdx="2" presStyleCnt="3"/>
      <dgm:spPr/>
    </dgm:pt>
    <dgm:pt modelId="{07BBCDBE-7E55-4A59-807E-F888D7AE58E9}" type="pres">
      <dgm:prSet presAssocID="{AA04DA4E-7730-4AA1-87AA-48122EDDCB91}" presName="ParentText" presStyleLbl="node1" presStyleIdx="2" presStyleCnt="4" custLinFactNeighborX="9579" custLinFactNeighborY="-1053">
        <dgm:presLayoutVars>
          <dgm:chMax val="1"/>
          <dgm:chPref val="1"/>
          <dgm:bulletEnabled val="1"/>
        </dgm:presLayoutVars>
      </dgm:prSet>
      <dgm:spPr/>
      <dgm:t>
        <a:bodyPr/>
        <a:lstStyle/>
        <a:p>
          <a:endParaRPr lang="ru-RU"/>
        </a:p>
      </dgm:t>
    </dgm:pt>
    <dgm:pt modelId="{1A7DD17F-6E34-4B49-A3D9-4D6CA0A2BF2F}" type="pres">
      <dgm:prSet presAssocID="{AA04DA4E-7730-4AA1-87AA-48122EDDCB91}" presName="ChildText" presStyleLbl="revTx" presStyleIdx="2" presStyleCnt="3">
        <dgm:presLayoutVars>
          <dgm:chMax val="0"/>
          <dgm:chPref val="0"/>
          <dgm:bulletEnabled val="1"/>
        </dgm:presLayoutVars>
      </dgm:prSet>
      <dgm:spPr/>
    </dgm:pt>
    <dgm:pt modelId="{A27E0B64-F1D3-4228-BE10-58594D101D7A}" type="pres">
      <dgm:prSet presAssocID="{930832DB-7995-48DB-82A2-22D7F71ACF5B}" presName="sibTrans" presStyleCnt="0"/>
      <dgm:spPr/>
    </dgm:pt>
    <dgm:pt modelId="{6D9D1420-DF80-4B16-B03F-90FAA3420131}" type="pres">
      <dgm:prSet presAssocID="{B18CED5D-A690-45DB-A8B2-60BECFF26BFB}" presName="composite" presStyleCnt="0"/>
      <dgm:spPr/>
    </dgm:pt>
    <dgm:pt modelId="{A270AD32-F1C1-45E0-A1DE-BB687102EF1E}" type="pres">
      <dgm:prSet presAssocID="{B18CED5D-A690-45DB-A8B2-60BECFF26BFB}" presName="ParentText" presStyleLbl="node1" presStyleIdx="3" presStyleCnt="4">
        <dgm:presLayoutVars>
          <dgm:chMax val="1"/>
          <dgm:chPref val="1"/>
          <dgm:bulletEnabled val="1"/>
        </dgm:presLayoutVars>
      </dgm:prSet>
      <dgm:spPr/>
      <dgm:t>
        <a:bodyPr/>
        <a:lstStyle/>
        <a:p>
          <a:endParaRPr lang="ru-RU"/>
        </a:p>
      </dgm:t>
    </dgm:pt>
  </dgm:ptLst>
  <dgm:cxnLst>
    <dgm:cxn modelId="{1F5378CB-3514-4290-B07B-938AF844F86A}" type="presOf" srcId="{7FC9EABB-7A77-480D-BF46-6BAA752129D1}" destId="{9066BF9B-1D47-4198-8ED6-0B5225ACB827}" srcOrd="0" destOrd="0" presId="urn:microsoft.com/office/officeart/2005/8/layout/StepDownProcess"/>
    <dgm:cxn modelId="{B03514A5-20E8-4925-BFA0-2AA66EDD161C}" type="presOf" srcId="{AA04DA4E-7730-4AA1-87AA-48122EDDCB91}" destId="{07BBCDBE-7E55-4A59-807E-F888D7AE58E9}" srcOrd="0" destOrd="0" presId="urn:microsoft.com/office/officeart/2005/8/layout/StepDownProcess"/>
    <dgm:cxn modelId="{8C980A19-946C-430E-8394-A894D04879A1}" type="presOf" srcId="{A97F8272-DE3D-4F7F-A54D-3DC1E5527854}" destId="{BD0CF781-F59E-485B-94C6-601254E3F70A}" srcOrd="0" destOrd="0" presId="urn:microsoft.com/office/officeart/2005/8/layout/StepDownProcess"/>
    <dgm:cxn modelId="{85B66852-11ED-4D2E-971B-0B126C5BCEDA}" srcId="{A97F8272-DE3D-4F7F-A54D-3DC1E5527854}" destId="{B18CED5D-A690-45DB-A8B2-60BECFF26BFB}" srcOrd="3" destOrd="0" parTransId="{0E7C9BD0-16FD-4D2F-A6B8-659719C97A1B}" sibTransId="{F8C4347A-EA29-4130-AB69-B4037CE13111}"/>
    <dgm:cxn modelId="{81A93E6D-D07D-437A-A10D-1FFD767700CE}" type="presOf" srcId="{B18CED5D-A690-45DB-A8B2-60BECFF26BFB}" destId="{A270AD32-F1C1-45E0-A1DE-BB687102EF1E}" srcOrd="0" destOrd="0" presId="urn:microsoft.com/office/officeart/2005/8/layout/StepDownProcess"/>
    <dgm:cxn modelId="{C67F3DBC-72C6-413C-87C0-D5CAF432221D}" srcId="{A97F8272-DE3D-4F7F-A54D-3DC1E5527854}" destId="{7FC9EABB-7A77-480D-BF46-6BAA752129D1}" srcOrd="0" destOrd="0" parTransId="{468E6AA8-C738-4B48-ABE3-661A818B4D02}" sibTransId="{AF817C64-B1C5-4FA3-8210-E8CCF0DB7F39}"/>
    <dgm:cxn modelId="{BF0D81FF-CDD7-4CDE-8F2D-FB31077D7BE6}" srcId="{A97F8272-DE3D-4F7F-A54D-3DC1E5527854}" destId="{83C31732-0E96-4CD7-82C7-9050C276A6F9}" srcOrd="1" destOrd="0" parTransId="{D121AEF2-4C06-4D60-ADAD-F12561811552}" sibTransId="{DC5F9B16-2B60-4255-8059-1F1F6D2F2A3B}"/>
    <dgm:cxn modelId="{A6378673-929A-4D7E-AF9E-8AD218CEA4A2}" srcId="{A97F8272-DE3D-4F7F-A54D-3DC1E5527854}" destId="{AA04DA4E-7730-4AA1-87AA-48122EDDCB91}" srcOrd="2" destOrd="0" parTransId="{1FCB8CDE-3B0E-4DD0-B470-6A26E68E2484}" sibTransId="{930832DB-7995-48DB-82A2-22D7F71ACF5B}"/>
    <dgm:cxn modelId="{F64B97F1-2220-4ACA-8745-0B830400D4B9}" type="presOf" srcId="{83C31732-0E96-4CD7-82C7-9050C276A6F9}" destId="{4C55ED03-990F-4DF3-9F96-ABE4C0C8F92D}" srcOrd="0" destOrd="0" presId="urn:microsoft.com/office/officeart/2005/8/layout/StepDownProcess"/>
    <dgm:cxn modelId="{1A93C108-5F96-4DE2-B31F-9745D3ED4348}" type="presParOf" srcId="{BD0CF781-F59E-485B-94C6-601254E3F70A}" destId="{08268682-708E-4679-A3F2-CE8CB7FF8D69}" srcOrd="0" destOrd="0" presId="urn:microsoft.com/office/officeart/2005/8/layout/StepDownProcess"/>
    <dgm:cxn modelId="{E92D04B7-0BF4-46E8-8741-3DA172A5F235}" type="presParOf" srcId="{08268682-708E-4679-A3F2-CE8CB7FF8D69}" destId="{58412FE5-E272-47CB-8C8B-8E8781BA9FB3}" srcOrd="0" destOrd="0" presId="urn:microsoft.com/office/officeart/2005/8/layout/StepDownProcess"/>
    <dgm:cxn modelId="{A79F1A24-C063-4B1D-AC1F-052D0E6CCD48}" type="presParOf" srcId="{08268682-708E-4679-A3F2-CE8CB7FF8D69}" destId="{9066BF9B-1D47-4198-8ED6-0B5225ACB827}" srcOrd="1" destOrd="0" presId="urn:microsoft.com/office/officeart/2005/8/layout/StepDownProcess"/>
    <dgm:cxn modelId="{3AD31954-388C-4D4F-BB16-881AAC7DFD14}" type="presParOf" srcId="{08268682-708E-4679-A3F2-CE8CB7FF8D69}" destId="{F4AD4B32-34C6-4949-BE09-3CA408B5AA88}" srcOrd="2" destOrd="0" presId="urn:microsoft.com/office/officeart/2005/8/layout/StepDownProcess"/>
    <dgm:cxn modelId="{17B65760-0514-4790-AE06-65B670F448D3}" type="presParOf" srcId="{BD0CF781-F59E-485B-94C6-601254E3F70A}" destId="{7AB1663E-1B16-49D7-96E8-A6731EB644CF}" srcOrd="1" destOrd="0" presId="urn:microsoft.com/office/officeart/2005/8/layout/StepDownProcess"/>
    <dgm:cxn modelId="{6E90813D-50F5-41E5-9D48-BAF9D703F7B6}" type="presParOf" srcId="{BD0CF781-F59E-485B-94C6-601254E3F70A}" destId="{905F51BF-EE88-4B5B-8956-D23749B45D2A}" srcOrd="2" destOrd="0" presId="urn:microsoft.com/office/officeart/2005/8/layout/StepDownProcess"/>
    <dgm:cxn modelId="{24777869-CABC-4C99-AEAD-F307A8F91B23}" type="presParOf" srcId="{905F51BF-EE88-4B5B-8956-D23749B45D2A}" destId="{1135BA7B-FCAC-4CA9-90AF-EC7F33E84567}" srcOrd="0" destOrd="0" presId="urn:microsoft.com/office/officeart/2005/8/layout/StepDownProcess"/>
    <dgm:cxn modelId="{8C861491-EEEC-4084-A06A-047EB1E340E2}" type="presParOf" srcId="{905F51BF-EE88-4B5B-8956-D23749B45D2A}" destId="{4C55ED03-990F-4DF3-9F96-ABE4C0C8F92D}" srcOrd="1" destOrd="0" presId="urn:microsoft.com/office/officeart/2005/8/layout/StepDownProcess"/>
    <dgm:cxn modelId="{4CBAFB24-5BCF-4B24-BEC3-C864900F6540}" type="presParOf" srcId="{905F51BF-EE88-4B5B-8956-D23749B45D2A}" destId="{1139CDBD-3CCF-4AC9-B905-C3BCB053B39A}" srcOrd="2" destOrd="0" presId="urn:microsoft.com/office/officeart/2005/8/layout/StepDownProcess"/>
    <dgm:cxn modelId="{2D528F29-316C-412F-85D0-46DF5BD67310}" type="presParOf" srcId="{BD0CF781-F59E-485B-94C6-601254E3F70A}" destId="{6E6A6395-0865-46B4-809A-41A59B6B421B}" srcOrd="3" destOrd="0" presId="urn:microsoft.com/office/officeart/2005/8/layout/StepDownProcess"/>
    <dgm:cxn modelId="{09187362-C34A-43C1-89AA-F4327FDEB7CE}" type="presParOf" srcId="{BD0CF781-F59E-485B-94C6-601254E3F70A}" destId="{04390A47-012F-41E4-8E5D-B528BA6E9B46}" srcOrd="4" destOrd="0" presId="urn:microsoft.com/office/officeart/2005/8/layout/StepDownProcess"/>
    <dgm:cxn modelId="{FED632AD-50BD-4037-850F-759DCBD7AE6A}" type="presParOf" srcId="{04390A47-012F-41E4-8E5D-B528BA6E9B46}" destId="{A7B1D4C4-AC84-46B3-86E4-56147A02A282}" srcOrd="0" destOrd="0" presId="urn:microsoft.com/office/officeart/2005/8/layout/StepDownProcess"/>
    <dgm:cxn modelId="{7BC286AB-3416-478B-A81C-124748EEA396}" type="presParOf" srcId="{04390A47-012F-41E4-8E5D-B528BA6E9B46}" destId="{07BBCDBE-7E55-4A59-807E-F888D7AE58E9}" srcOrd="1" destOrd="0" presId="urn:microsoft.com/office/officeart/2005/8/layout/StepDownProcess"/>
    <dgm:cxn modelId="{D7C9E928-54C2-433F-BBAC-C92F021CCE36}" type="presParOf" srcId="{04390A47-012F-41E4-8E5D-B528BA6E9B46}" destId="{1A7DD17F-6E34-4B49-A3D9-4D6CA0A2BF2F}" srcOrd="2" destOrd="0" presId="urn:microsoft.com/office/officeart/2005/8/layout/StepDownProcess"/>
    <dgm:cxn modelId="{2853E422-599F-41BE-A66D-B1FE69C32B54}" type="presParOf" srcId="{BD0CF781-F59E-485B-94C6-601254E3F70A}" destId="{A27E0B64-F1D3-4228-BE10-58594D101D7A}" srcOrd="5" destOrd="0" presId="urn:microsoft.com/office/officeart/2005/8/layout/StepDownProcess"/>
    <dgm:cxn modelId="{1180A639-4BB6-4405-80DC-6483C15796B9}" type="presParOf" srcId="{BD0CF781-F59E-485B-94C6-601254E3F70A}" destId="{6D9D1420-DF80-4B16-B03F-90FAA3420131}" srcOrd="6" destOrd="0" presId="urn:microsoft.com/office/officeart/2005/8/layout/StepDownProcess"/>
    <dgm:cxn modelId="{8DB15009-D049-437B-A86E-9D699C936BB6}" type="presParOf" srcId="{6D9D1420-DF80-4B16-B03F-90FAA3420131}" destId="{A270AD32-F1C1-45E0-A1DE-BB687102EF1E}" srcOrd="0" destOrd="0" presId="urn:microsoft.com/office/officeart/2005/8/layout/StepDown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9294CB-A44D-4CB0-A8B0-4E07AA32CBA5}"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ru-RU"/>
        </a:p>
      </dgm:t>
    </dgm:pt>
    <dgm:pt modelId="{1468E1C4-7BD1-487B-9AC0-4EBE2987170C}">
      <dgm:prSet phldrT="[Текст]" custT="1"/>
      <dgm:spPr/>
      <dgm:t>
        <a:bodyPr/>
        <a:lstStyle/>
        <a:p>
          <a:pPr algn="just"/>
          <a:r>
            <a:rPr lang="ru-RU" sz="1200" b="0" i="0">
              <a:latin typeface="Times New Roman" panose="02020603050405020304" pitchFamily="18" charset="0"/>
              <a:cs typeface="Times New Roman" panose="02020603050405020304" pitchFamily="18" charset="0"/>
            </a:rPr>
            <a:t>1) права на чуж</a:t>
          </a:r>
          <a:r>
            <a:rPr lang="uk-UA" sz="1200" b="0" i="0">
              <a:latin typeface="Times New Roman" panose="02020603050405020304" pitchFamily="18" charset="0"/>
              <a:cs typeface="Times New Roman" panose="02020603050405020304" pitchFamily="18" charset="0"/>
            </a:rPr>
            <a:t>е</a:t>
          </a:r>
          <a:r>
            <a:rPr lang="ru-RU" sz="1200" b="0" i="0">
              <a:latin typeface="Times New Roman" panose="02020603050405020304" pitchFamily="18" charset="0"/>
              <a:cs typeface="Times New Roman" panose="02020603050405020304" pitchFamily="18" charset="0"/>
            </a:rPr>
            <a:t> майно обтяжені у порівнянні з правом власності, однак мають похідний характер від права власності; </a:t>
          </a:r>
        </a:p>
      </dgm:t>
    </dgm:pt>
    <dgm:pt modelId="{A3DA3402-2258-43D4-B301-39C2233E09D2}" type="parTrans" cxnId="{65B7486E-A376-4C5C-A827-B8F9A1C89271}">
      <dgm:prSet/>
      <dgm:spPr/>
      <dgm:t>
        <a:bodyPr/>
        <a:lstStyle/>
        <a:p>
          <a:endParaRPr lang="ru-RU"/>
        </a:p>
      </dgm:t>
    </dgm:pt>
    <dgm:pt modelId="{6682793A-B402-4A47-B714-44F7AF90B8F2}" type="sibTrans" cxnId="{65B7486E-A376-4C5C-A827-B8F9A1C89271}">
      <dgm:prSet/>
      <dgm:spPr/>
      <dgm:t>
        <a:bodyPr/>
        <a:lstStyle/>
        <a:p>
          <a:endParaRPr lang="ru-RU"/>
        </a:p>
      </dgm:t>
    </dgm:pt>
    <dgm:pt modelId="{03AFA22A-6C40-4464-A8E1-92508B130D0E}">
      <dgm:prSet phldrT="[Текст]" custT="1"/>
      <dgm:spPr/>
      <dgm:t>
        <a:bodyPr/>
        <a:lstStyle/>
        <a:p>
          <a:pPr algn="just"/>
          <a:r>
            <a:rPr lang="ru-RU" sz="1200" b="0" i="0">
              <a:latin typeface="Times New Roman" panose="02020603050405020304" pitchFamily="18" charset="0"/>
              <a:cs typeface="Times New Roman" panose="02020603050405020304" pitchFamily="18" charset="0"/>
            </a:rPr>
            <a:t>2) об'єктом прав на чуж</a:t>
          </a:r>
          <a:r>
            <a:rPr lang="uk-UA" sz="1200" b="0" i="0">
              <a:latin typeface="Times New Roman" panose="02020603050405020304" pitchFamily="18" charset="0"/>
              <a:cs typeface="Times New Roman" panose="02020603050405020304" pitchFamily="18" charset="0"/>
            </a:rPr>
            <a:t>е</a:t>
          </a:r>
          <a:r>
            <a:rPr lang="ru-RU" sz="1200" b="0" i="0">
              <a:latin typeface="Times New Roman" panose="02020603050405020304" pitchFamily="18" charset="0"/>
              <a:cs typeface="Times New Roman" panose="02020603050405020304" pitchFamily="18" charset="0"/>
            </a:rPr>
            <a:t> майно є переважно нерухоме майно (земля, будівлі тощо); </a:t>
          </a:r>
        </a:p>
      </dgm:t>
    </dgm:pt>
    <dgm:pt modelId="{A5E2400A-2958-4294-BB48-3E3D468623A3}" type="parTrans" cxnId="{08AF8B81-4A5E-4754-AC40-5A984CC259A5}">
      <dgm:prSet/>
      <dgm:spPr/>
      <dgm:t>
        <a:bodyPr/>
        <a:lstStyle/>
        <a:p>
          <a:endParaRPr lang="ru-RU"/>
        </a:p>
      </dgm:t>
    </dgm:pt>
    <dgm:pt modelId="{6A0C1FB3-6D36-4C4B-8411-23D6266933E3}" type="sibTrans" cxnId="{08AF8B81-4A5E-4754-AC40-5A984CC259A5}">
      <dgm:prSet/>
      <dgm:spPr/>
      <dgm:t>
        <a:bodyPr/>
        <a:lstStyle/>
        <a:p>
          <a:endParaRPr lang="ru-RU"/>
        </a:p>
      </dgm:t>
    </dgm:pt>
    <dgm:pt modelId="{0FC0F5B2-CBD0-456B-BD1A-BCFE74022C01}">
      <dgm:prSet phldrT="[Текст]" custT="1"/>
      <dgm:spPr/>
      <dgm:t>
        <a:bodyPr/>
        <a:lstStyle/>
        <a:p>
          <a:pPr algn="just"/>
          <a:r>
            <a:rPr lang="ru-RU" sz="1200" b="0" i="0">
              <a:latin typeface="Times New Roman" panose="02020603050405020304" pitchFamily="18" charset="0"/>
              <a:cs typeface="Times New Roman" panose="02020603050405020304" pitchFamily="18" charset="0"/>
            </a:rPr>
            <a:t>3) право на чуж</a:t>
          </a:r>
          <a:r>
            <a:rPr lang="uk-UA" sz="1200" b="0" i="0">
              <a:latin typeface="Times New Roman" panose="02020603050405020304" pitchFamily="18" charset="0"/>
              <a:cs typeface="Times New Roman" panose="02020603050405020304" pitchFamily="18" charset="0"/>
            </a:rPr>
            <a:t>е</a:t>
          </a:r>
          <a:r>
            <a:rPr lang="ru-RU" sz="1200" b="0" i="0">
              <a:latin typeface="Times New Roman" panose="02020603050405020304" pitchFamily="18" charset="0"/>
              <a:cs typeface="Times New Roman" panose="02020603050405020304" pitchFamily="18" charset="0"/>
            </a:rPr>
            <a:t> майно безпосередньо пов'язане з характерним правом слідування за річчю, при цьому зміна власника - суб'єктів зобов'язального права не впливає на суміжність речових прав у здійсненні права користування чужими речами; </a:t>
          </a:r>
        </a:p>
      </dgm:t>
    </dgm:pt>
    <dgm:pt modelId="{F8BE0E94-C04C-4EC9-B055-1584E9A553B7}" type="parTrans" cxnId="{EA3B4EB7-1645-48C1-A453-85D2BACAF182}">
      <dgm:prSet/>
      <dgm:spPr/>
      <dgm:t>
        <a:bodyPr/>
        <a:lstStyle/>
        <a:p>
          <a:endParaRPr lang="ru-RU"/>
        </a:p>
      </dgm:t>
    </dgm:pt>
    <dgm:pt modelId="{EC66F017-8823-4F02-9176-22F22553BE9B}" type="sibTrans" cxnId="{EA3B4EB7-1645-48C1-A453-85D2BACAF182}">
      <dgm:prSet/>
      <dgm:spPr/>
      <dgm:t>
        <a:bodyPr/>
        <a:lstStyle/>
        <a:p>
          <a:endParaRPr lang="ru-RU"/>
        </a:p>
      </dgm:t>
    </dgm:pt>
    <dgm:pt modelId="{4BE96423-65E6-47C3-BA3E-977970F371D3}">
      <dgm:prSet phldrT="[Текст]" custT="1"/>
      <dgm:spPr/>
      <dgm:t>
        <a:bodyPr/>
        <a:lstStyle/>
        <a:p>
          <a:pPr algn="just"/>
          <a:r>
            <a:rPr lang="ru-RU" sz="1200" b="0" i="0">
              <a:latin typeface="Times New Roman" panose="02020603050405020304" pitchFamily="18" charset="0"/>
              <a:cs typeface="Times New Roman" panose="02020603050405020304" pitchFamily="18" charset="0"/>
            </a:rPr>
            <a:t>4) види та зміст прав чуж</a:t>
          </a:r>
          <a:r>
            <a:rPr lang="uk-UA" sz="1200" b="0" i="0">
              <a:latin typeface="Times New Roman" panose="02020603050405020304" pitchFamily="18" charset="0"/>
              <a:cs typeface="Times New Roman" panose="02020603050405020304" pitchFamily="18" charset="0"/>
            </a:rPr>
            <a:t>е</a:t>
          </a:r>
          <a:r>
            <a:rPr lang="ru-RU" sz="1200" b="0" i="0">
              <a:latin typeface="Times New Roman" panose="02020603050405020304" pitchFamily="18" charset="0"/>
              <a:cs typeface="Times New Roman" panose="02020603050405020304" pitchFamily="18" charset="0"/>
            </a:rPr>
            <a:t> майно повністю визначаються законом; </a:t>
          </a:r>
        </a:p>
      </dgm:t>
    </dgm:pt>
    <dgm:pt modelId="{BAF3E547-372A-4A52-82FD-FC5B5288159A}" type="parTrans" cxnId="{86FB3AD0-1097-4C57-ABA7-70BEBCBB8311}">
      <dgm:prSet/>
      <dgm:spPr/>
      <dgm:t>
        <a:bodyPr/>
        <a:lstStyle/>
        <a:p>
          <a:endParaRPr lang="ru-RU"/>
        </a:p>
      </dgm:t>
    </dgm:pt>
    <dgm:pt modelId="{5FEAF54C-26A4-4BD5-B0BF-1DF9CC57CEF9}" type="sibTrans" cxnId="{86FB3AD0-1097-4C57-ABA7-70BEBCBB8311}">
      <dgm:prSet/>
      <dgm:spPr/>
      <dgm:t>
        <a:bodyPr/>
        <a:lstStyle/>
        <a:p>
          <a:endParaRPr lang="ru-RU"/>
        </a:p>
      </dgm:t>
    </dgm:pt>
    <dgm:pt modelId="{0FE02F98-D1B3-49F4-850E-EF9F2AB2E0E8}">
      <dgm:prSet phldrT="[Текст]" custT="1"/>
      <dgm:spPr/>
      <dgm:t>
        <a:bodyPr/>
        <a:lstStyle/>
        <a:p>
          <a:pPr algn="just"/>
          <a:r>
            <a:rPr lang="ru-RU" sz="1200" b="0" i="0">
              <a:latin typeface="Times New Roman" panose="02020603050405020304" pitchFamily="18" charset="0"/>
              <a:cs typeface="Times New Roman" panose="02020603050405020304" pitchFamily="18" charset="0"/>
            </a:rPr>
            <a:t>5) захист прав на чуж</a:t>
          </a:r>
          <a:r>
            <a:rPr lang="uk-UA" sz="1200" b="0" i="0">
              <a:latin typeface="Times New Roman" panose="02020603050405020304" pitchFamily="18" charset="0"/>
              <a:cs typeface="Times New Roman" panose="02020603050405020304" pitchFamily="18" charset="0"/>
            </a:rPr>
            <a:t>е</a:t>
          </a:r>
          <a:r>
            <a:rPr lang="ru-RU" sz="1200" b="0" i="0">
              <a:latin typeface="Times New Roman" panose="02020603050405020304" pitchFamily="18" charset="0"/>
              <a:cs typeface="Times New Roman" panose="02020603050405020304" pitchFamily="18" charset="0"/>
            </a:rPr>
            <a:t> майно є абсолютним.</a:t>
          </a:r>
        </a:p>
      </dgm:t>
    </dgm:pt>
    <dgm:pt modelId="{0AED2EA8-0656-4F50-9FBD-F2D2ACD7EC32}" type="parTrans" cxnId="{A420BBF5-4D9A-4B9E-8FD1-DF979FDCE530}">
      <dgm:prSet/>
      <dgm:spPr/>
      <dgm:t>
        <a:bodyPr/>
        <a:lstStyle/>
        <a:p>
          <a:endParaRPr lang="ru-RU"/>
        </a:p>
      </dgm:t>
    </dgm:pt>
    <dgm:pt modelId="{A693B1DF-ADA2-4398-AD9D-8976A7BEE0DB}" type="sibTrans" cxnId="{A420BBF5-4D9A-4B9E-8FD1-DF979FDCE530}">
      <dgm:prSet/>
      <dgm:spPr/>
      <dgm:t>
        <a:bodyPr/>
        <a:lstStyle/>
        <a:p>
          <a:endParaRPr lang="ru-RU"/>
        </a:p>
      </dgm:t>
    </dgm:pt>
    <dgm:pt modelId="{683990AF-546F-40B6-86E2-2A17C56D10AE}" type="pres">
      <dgm:prSet presAssocID="{069294CB-A44D-4CB0-A8B0-4E07AA32CBA5}" presName="Name0" presStyleCnt="0">
        <dgm:presLayoutVars>
          <dgm:dir/>
          <dgm:animLvl val="lvl"/>
          <dgm:resizeHandles val="exact"/>
        </dgm:presLayoutVars>
      </dgm:prSet>
      <dgm:spPr/>
      <dgm:t>
        <a:bodyPr/>
        <a:lstStyle/>
        <a:p>
          <a:endParaRPr lang="ru-RU"/>
        </a:p>
      </dgm:t>
    </dgm:pt>
    <dgm:pt modelId="{C560C267-8606-4AD1-A7F7-6FEE42F4FD70}" type="pres">
      <dgm:prSet presAssocID="{0FE02F98-D1B3-49F4-850E-EF9F2AB2E0E8}" presName="boxAndChildren" presStyleCnt="0"/>
      <dgm:spPr/>
    </dgm:pt>
    <dgm:pt modelId="{543A9717-8916-4659-884B-DEB2ABDB97FA}" type="pres">
      <dgm:prSet presAssocID="{0FE02F98-D1B3-49F4-850E-EF9F2AB2E0E8}" presName="parentTextBox" presStyleLbl="node1" presStyleIdx="0" presStyleCnt="5"/>
      <dgm:spPr/>
      <dgm:t>
        <a:bodyPr/>
        <a:lstStyle/>
        <a:p>
          <a:endParaRPr lang="ru-RU"/>
        </a:p>
      </dgm:t>
    </dgm:pt>
    <dgm:pt modelId="{45701CB4-878E-4780-8934-D693DA40C478}" type="pres">
      <dgm:prSet presAssocID="{5FEAF54C-26A4-4BD5-B0BF-1DF9CC57CEF9}" presName="sp" presStyleCnt="0"/>
      <dgm:spPr/>
    </dgm:pt>
    <dgm:pt modelId="{56C3BEDE-913F-44B3-BA50-E303D102D1C6}" type="pres">
      <dgm:prSet presAssocID="{4BE96423-65E6-47C3-BA3E-977970F371D3}" presName="arrowAndChildren" presStyleCnt="0"/>
      <dgm:spPr/>
    </dgm:pt>
    <dgm:pt modelId="{C70A47AA-B8D4-4C03-9D7A-216B96670312}" type="pres">
      <dgm:prSet presAssocID="{4BE96423-65E6-47C3-BA3E-977970F371D3}" presName="parentTextArrow" presStyleLbl="node1" presStyleIdx="1" presStyleCnt="5"/>
      <dgm:spPr/>
      <dgm:t>
        <a:bodyPr/>
        <a:lstStyle/>
        <a:p>
          <a:endParaRPr lang="ru-RU"/>
        </a:p>
      </dgm:t>
    </dgm:pt>
    <dgm:pt modelId="{B8CB253D-3254-483F-9B59-08FFFA0A41CC}" type="pres">
      <dgm:prSet presAssocID="{EC66F017-8823-4F02-9176-22F22553BE9B}" presName="sp" presStyleCnt="0"/>
      <dgm:spPr/>
    </dgm:pt>
    <dgm:pt modelId="{CFE16FFB-F378-42E7-BCD9-D31DC64F9CB6}" type="pres">
      <dgm:prSet presAssocID="{0FC0F5B2-CBD0-456B-BD1A-BCFE74022C01}" presName="arrowAndChildren" presStyleCnt="0"/>
      <dgm:spPr/>
    </dgm:pt>
    <dgm:pt modelId="{222C2A7E-928C-4682-BCCC-26FD792EC54C}" type="pres">
      <dgm:prSet presAssocID="{0FC0F5B2-CBD0-456B-BD1A-BCFE74022C01}" presName="parentTextArrow" presStyleLbl="node1" presStyleIdx="2" presStyleCnt="5" custScaleY="138194"/>
      <dgm:spPr/>
      <dgm:t>
        <a:bodyPr/>
        <a:lstStyle/>
        <a:p>
          <a:endParaRPr lang="ru-RU"/>
        </a:p>
      </dgm:t>
    </dgm:pt>
    <dgm:pt modelId="{4A5E8014-0BF1-463C-8137-4727CD89E964}" type="pres">
      <dgm:prSet presAssocID="{6A0C1FB3-6D36-4C4B-8411-23D6266933E3}" presName="sp" presStyleCnt="0"/>
      <dgm:spPr/>
    </dgm:pt>
    <dgm:pt modelId="{23A87699-A375-4994-8704-75A39A9BFF4B}" type="pres">
      <dgm:prSet presAssocID="{03AFA22A-6C40-4464-A8E1-92508B130D0E}" presName="arrowAndChildren" presStyleCnt="0"/>
      <dgm:spPr/>
    </dgm:pt>
    <dgm:pt modelId="{E4916B9D-C470-4AFE-9866-300BDDFF114E}" type="pres">
      <dgm:prSet presAssocID="{03AFA22A-6C40-4464-A8E1-92508B130D0E}" presName="parentTextArrow" presStyleLbl="node1" presStyleIdx="3" presStyleCnt="5"/>
      <dgm:spPr/>
      <dgm:t>
        <a:bodyPr/>
        <a:lstStyle/>
        <a:p>
          <a:endParaRPr lang="ru-RU"/>
        </a:p>
      </dgm:t>
    </dgm:pt>
    <dgm:pt modelId="{FF85FEFE-FF05-4059-872A-661B0825ABAC}" type="pres">
      <dgm:prSet presAssocID="{6682793A-B402-4A47-B714-44F7AF90B8F2}" presName="sp" presStyleCnt="0"/>
      <dgm:spPr/>
    </dgm:pt>
    <dgm:pt modelId="{40C2C45F-96B7-4FBA-AF45-E63E0F9E05FF}" type="pres">
      <dgm:prSet presAssocID="{1468E1C4-7BD1-487B-9AC0-4EBE2987170C}" presName="arrowAndChildren" presStyleCnt="0"/>
      <dgm:spPr/>
    </dgm:pt>
    <dgm:pt modelId="{47CCA036-8FC2-4D99-9243-40E9C272609F}" type="pres">
      <dgm:prSet presAssocID="{1468E1C4-7BD1-487B-9AC0-4EBE2987170C}" presName="parentTextArrow" presStyleLbl="node1" presStyleIdx="4" presStyleCnt="5"/>
      <dgm:spPr/>
      <dgm:t>
        <a:bodyPr/>
        <a:lstStyle/>
        <a:p>
          <a:endParaRPr lang="ru-RU"/>
        </a:p>
      </dgm:t>
    </dgm:pt>
  </dgm:ptLst>
  <dgm:cxnLst>
    <dgm:cxn modelId="{08AF8B81-4A5E-4754-AC40-5A984CC259A5}" srcId="{069294CB-A44D-4CB0-A8B0-4E07AA32CBA5}" destId="{03AFA22A-6C40-4464-A8E1-92508B130D0E}" srcOrd="1" destOrd="0" parTransId="{A5E2400A-2958-4294-BB48-3E3D468623A3}" sibTransId="{6A0C1FB3-6D36-4C4B-8411-23D6266933E3}"/>
    <dgm:cxn modelId="{65B7486E-A376-4C5C-A827-B8F9A1C89271}" srcId="{069294CB-A44D-4CB0-A8B0-4E07AA32CBA5}" destId="{1468E1C4-7BD1-487B-9AC0-4EBE2987170C}" srcOrd="0" destOrd="0" parTransId="{A3DA3402-2258-43D4-B301-39C2233E09D2}" sibTransId="{6682793A-B402-4A47-B714-44F7AF90B8F2}"/>
    <dgm:cxn modelId="{A420BBF5-4D9A-4B9E-8FD1-DF979FDCE530}" srcId="{069294CB-A44D-4CB0-A8B0-4E07AA32CBA5}" destId="{0FE02F98-D1B3-49F4-850E-EF9F2AB2E0E8}" srcOrd="4" destOrd="0" parTransId="{0AED2EA8-0656-4F50-9FBD-F2D2ACD7EC32}" sibTransId="{A693B1DF-ADA2-4398-AD9D-8976A7BEE0DB}"/>
    <dgm:cxn modelId="{4CE05CB1-A8A7-4250-B752-E9EBAEC3A5AC}" type="presOf" srcId="{1468E1C4-7BD1-487B-9AC0-4EBE2987170C}" destId="{47CCA036-8FC2-4D99-9243-40E9C272609F}" srcOrd="0" destOrd="0" presId="urn:microsoft.com/office/officeart/2005/8/layout/process4"/>
    <dgm:cxn modelId="{86FB3AD0-1097-4C57-ABA7-70BEBCBB8311}" srcId="{069294CB-A44D-4CB0-A8B0-4E07AA32CBA5}" destId="{4BE96423-65E6-47C3-BA3E-977970F371D3}" srcOrd="3" destOrd="0" parTransId="{BAF3E547-372A-4A52-82FD-FC5B5288159A}" sibTransId="{5FEAF54C-26A4-4BD5-B0BF-1DF9CC57CEF9}"/>
    <dgm:cxn modelId="{214067EE-3BFB-4389-B938-5929BBD842B2}" type="presOf" srcId="{069294CB-A44D-4CB0-A8B0-4E07AA32CBA5}" destId="{683990AF-546F-40B6-86E2-2A17C56D10AE}" srcOrd="0" destOrd="0" presId="urn:microsoft.com/office/officeart/2005/8/layout/process4"/>
    <dgm:cxn modelId="{EA3B4EB7-1645-48C1-A453-85D2BACAF182}" srcId="{069294CB-A44D-4CB0-A8B0-4E07AA32CBA5}" destId="{0FC0F5B2-CBD0-456B-BD1A-BCFE74022C01}" srcOrd="2" destOrd="0" parTransId="{F8BE0E94-C04C-4EC9-B055-1584E9A553B7}" sibTransId="{EC66F017-8823-4F02-9176-22F22553BE9B}"/>
    <dgm:cxn modelId="{3B57A531-2BDB-49F7-A030-9C5F12BD2F45}" type="presOf" srcId="{03AFA22A-6C40-4464-A8E1-92508B130D0E}" destId="{E4916B9D-C470-4AFE-9866-300BDDFF114E}" srcOrd="0" destOrd="0" presId="urn:microsoft.com/office/officeart/2005/8/layout/process4"/>
    <dgm:cxn modelId="{86EA4EE9-4B9B-4D53-858D-E51A9600C0EC}" type="presOf" srcId="{0FE02F98-D1B3-49F4-850E-EF9F2AB2E0E8}" destId="{543A9717-8916-4659-884B-DEB2ABDB97FA}" srcOrd="0" destOrd="0" presId="urn:microsoft.com/office/officeart/2005/8/layout/process4"/>
    <dgm:cxn modelId="{920B090C-DC78-4F7A-A106-CE9274511676}" type="presOf" srcId="{0FC0F5B2-CBD0-456B-BD1A-BCFE74022C01}" destId="{222C2A7E-928C-4682-BCCC-26FD792EC54C}" srcOrd="0" destOrd="0" presId="urn:microsoft.com/office/officeart/2005/8/layout/process4"/>
    <dgm:cxn modelId="{F62B8E05-7FBE-4E72-A835-5BB30F6823BA}" type="presOf" srcId="{4BE96423-65E6-47C3-BA3E-977970F371D3}" destId="{C70A47AA-B8D4-4C03-9D7A-216B96670312}" srcOrd="0" destOrd="0" presId="urn:microsoft.com/office/officeart/2005/8/layout/process4"/>
    <dgm:cxn modelId="{1348FB16-C498-4B5C-80FA-4944EFC6803E}" type="presParOf" srcId="{683990AF-546F-40B6-86E2-2A17C56D10AE}" destId="{C560C267-8606-4AD1-A7F7-6FEE42F4FD70}" srcOrd="0" destOrd="0" presId="urn:microsoft.com/office/officeart/2005/8/layout/process4"/>
    <dgm:cxn modelId="{B79E5873-6CB7-4150-B5B9-E88332CCA2A2}" type="presParOf" srcId="{C560C267-8606-4AD1-A7F7-6FEE42F4FD70}" destId="{543A9717-8916-4659-884B-DEB2ABDB97FA}" srcOrd="0" destOrd="0" presId="urn:microsoft.com/office/officeart/2005/8/layout/process4"/>
    <dgm:cxn modelId="{4DFB4581-52C4-4F62-9942-2828077C03B6}" type="presParOf" srcId="{683990AF-546F-40B6-86E2-2A17C56D10AE}" destId="{45701CB4-878E-4780-8934-D693DA40C478}" srcOrd="1" destOrd="0" presId="urn:microsoft.com/office/officeart/2005/8/layout/process4"/>
    <dgm:cxn modelId="{872B8928-9E72-4554-8BDB-3D37D4FAB7EF}" type="presParOf" srcId="{683990AF-546F-40B6-86E2-2A17C56D10AE}" destId="{56C3BEDE-913F-44B3-BA50-E303D102D1C6}" srcOrd="2" destOrd="0" presId="urn:microsoft.com/office/officeart/2005/8/layout/process4"/>
    <dgm:cxn modelId="{0CC3E2B7-6D03-4FDF-AAFD-36495626E4C1}" type="presParOf" srcId="{56C3BEDE-913F-44B3-BA50-E303D102D1C6}" destId="{C70A47AA-B8D4-4C03-9D7A-216B96670312}" srcOrd="0" destOrd="0" presId="urn:microsoft.com/office/officeart/2005/8/layout/process4"/>
    <dgm:cxn modelId="{72395BBC-DA22-4E01-830C-5995188F98F1}" type="presParOf" srcId="{683990AF-546F-40B6-86E2-2A17C56D10AE}" destId="{B8CB253D-3254-483F-9B59-08FFFA0A41CC}" srcOrd="3" destOrd="0" presId="urn:microsoft.com/office/officeart/2005/8/layout/process4"/>
    <dgm:cxn modelId="{32AFA3BC-29E5-4A92-A67D-64B9B1EF4FE6}" type="presParOf" srcId="{683990AF-546F-40B6-86E2-2A17C56D10AE}" destId="{CFE16FFB-F378-42E7-BCD9-D31DC64F9CB6}" srcOrd="4" destOrd="0" presId="urn:microsoft.com/office/officeart/2005/8/layout/process4"/>
    <dgm:cxn modelId="{50A725C9-2398-4BB3-8488-241F4F9F3452}" type="presParOf" srcId="{CFE16FFB-F378-42E7-BCD9-D31DC64F9CB6}" destId="{222C2A7E-928C-4682-BCCC-26FD792EC54C}" srcOrd="0" destOrd="0" presId="urn:microsoft.com/office/officeart/2005/8/layout/process4"/>
    <dgm:cxn modelId="{DB6683D5-E664-4EBE-BFCE-4C938CE7E847}" type="presParOf" srcId="{683990AF-546F-40B6-86E2-2A17C56D10AE}" destId="{4A5E8014-0BF1-463C-8137-4727CD89E964}" srcOrd="5" destOrd="0" presId="urn:microsoft.com/office/officeart/2005/8/layout/process4"/>
    <dgm:cxn modelId="{7EA7E805-0717-49DA-BF21-37D9B864DBB3}" type="presParOf" srcId="{683990AF-546F-40B6-86E2-2A17C56D10AE}" destId="{23A87699-A375-4994-8704-75A39A9BFF4B}" srcOrd="6" destOrd="0" presId="urn:microsoft.com/office/officeart/2005/8/layout/process4"/>
    <dgm:cxn modelId="{9F90D6DE-D346-459C-9CE4-91831A3A50C0}" type="presParOf" srcId="{23A87699-A375-4994-8704-75A39A9BFF4B}" destId="{E4916B9D-C470-4AFE-9866-300BDDFF114E}" srcOrd="0" destOrd="0" presId="urn:microsoft.com/office/officeart/2005/8/layout/process4"/>
    <dgm:cxn modelId="{50D8E52E-E0B6-4607-8ADD-BB042769901D}" type="presParOf" srcId="{683990AF-546F-40B6-86E2-2A17C56D10AE}" destId="{FF85FEFE-FF05-4059-872A-661B0825ABAC}" srcOrd="7" destOrd="0" presId="urn:microsoft.com/office/officeart/2005/8/layout/process4"/>
    <dgm:cxn modelId="{84C07583-3FA1-4428-BF7D-732C9AD25F17}" type="presParOf" srcId="{683990AF-546F-40B6-86E2-2A17C56D10AE}" destId="{40C2C45F-96B7-4FBA-AF45-E63E0F9E05FF}" srcOrd="8" destOrd="0" presId="urn:microsoft.com/office/officeart/2005/8/layout/process4"/>
    <dgm:cxn modelId="{92884ED1-F118-4CFE-A45B-F19C935E0A2F}" type="presParOf" srcId="{40C2C45F-96B7-4FBA-AF45-E63E0F9E05FF}" destId="{47CCA036-8FC2-4D99-9243-40E9C272609F}"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998757A-B01B-4D4D-9C02-14EDB3A7F052}"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ru-RU"/>
        </a:p>
      </dgm:t>
    </dgm:pt>
    <dgm:pt modelId="{F9C8235B-862A-4FC7-97CF-8A1B97F13940}">
      <dgm:prSet phldrT="[Текст]" custT="1"/>
      <dgm:spPr/>
      <dgm:t>
        <a:bodyPr/>
        <a:lstStyle/>
        <a:p>
          <a:pPr algn="just"/>
          <a:r>
            <a:rPr lang="ru-RU" sz="1200">
              <a:latin typeface="Times New Roman" panose="02020603050405020304" pitchFamily="18" charset="0"/>
              <a:cs typeface="Times New Roman" panose="02020603050405020304" pitchFamily="18" charset="0"/>
            </a:rPr>
            <a:t>1) право володіння;</a:t>
          </a:r>
        </a:p>
      </dgm:t>
    </dgm:pt>
    <dgm:pt modelId="{CC13A760-CD66-4201-A630-B4AEC7CB1910}" type="parTrans" cxnId="{D1BE641A-521A-4141-961A-7403C0E43890}">
      <dgm:prSet/>
      <dgm:spPr/>
      <dgm:t>
        <a:bodyPr/>
        <a:lstStyle/>
        <a:p>
          <a:endParaRPr lang="ru-RU"/>
        </a:p>
      </dgm:t>
    </dgm:pt>
    <dgm:pt modelId="{E69C7A2C-3B51-4CBE-B9F1-D6AADDB76C5C}" type="sibTrans" cxnId="{D1BE641A-521A-4141-961A-7403C0E43890}">
      <dgm:prSet/>
      <dgm:spPr/>
      <dgm:t>
        <a:bodyPr/>
        <a:lstStyle/>
        <a:p>
          <a:endParaRPr lang="ru-RU"/>
        </a:p>
      </dgm:t>
    </dgm:pt>
    <dgm:pt modelId="{CD75F621-06A7-427B-BAF0-2F47876F01F9}">
      <dgm:prSet custT="1"/>
      <dgm:spPr/>
      <dgm:t>
        <a:bodyPr/>
        <a:lstStyle/>
        <a:p>
          <a:pPr algn="just"/>
          <a:r>
            <a:rPr lang="ru-RU" sz="1200">
              <a:latin typeface="Times New Roman" panose="02020603050405020304" pitchFamily="18" charset="0"/>
              <a:cs typeface="Times New Roman" panose="02020603050405020304" pitchFamily="18" charset="0"/>
            </a:rPr>
            <a:t>2) право користування (сервітут);</a:t>
          </a:r>
        </a:p>
      </dgm:t>
    </dgm:pt>
    <dgm:pt modelId="{EA7D1764-9D01-4DAD-8B5A-A97895888C86}" type="parTrans" cxnId="{675D7255-7928-4D8E-8C03-5FABF7CDA7F8}">
      <dgm:prSet/>
      <dgm:spPr/>
      <dgm:t>
        <a:bodyPr/>
        <a:lstStyle/>
        <a:p>
          <a:endParaRPr lang="ru-RU"/>
        </a:p>
      </dgm:t>
    </dgm:pt>
    <dgm:pt modelId="{81B2293F-124F-45F5-AC99-15AB1837B871}" type="sibTrans" cxnId="{675D7255-7928-4D8E-8C03-5FABF7CDA7F8}">
      <dgm:prSet/>
      <dgm:spPr/>
      <dgm:t>
        <a:bodyPr/>
        <a:lstStyle/>
        <a:p>
          <a:endParaRPr lang="ru-RU"/>
        </a:p>
      </dgm:t>
    </dgm:pt>
    <dgm:pt modelId="{FBC3F0EF-3D23-4C5B-A00D-5073E4C89D50}">
      <dgm:prSet custT="1"/>
      <dgm:spPr/>
      <dgm:t>
        <a:bodyPr/>
        <a:lstStyle/>
        <a:p>
          <a:pPr algn="just"/>
          <a:r>
            <a:rPr lang="ru-RU" sz="1200">
              <a:latin typeface="Times New Roman" panose="02020603050405020304" pitchFamily="18" charset="0"/>
              <a:cs typeface="Times New Roman" panose="02020603050405020304" pitchFamily="18" charset="0"/>
            </a:rPr>
            <a:t>3) право користування земельною ділянкою для сільськогосподарських потреб (емфітевзис);</a:t>
          </a:r>
        </a:p>
      </dgm:t>
    </dgm:pt>
    <dgm:pt modelId="{B08F0B54-04D4-49BB-BB63-7024A8F40465}" type="parTrans" cxnId="{C5A710E6-A3DD-431A-82B7-AE23C6CFC9FA}">
      <dgm:prSet/>
      <dgm:spPr/>
      <dgm:t>
        <a:bodyPr/>
        <a:lstStyle/>
        <a:p>
          <a:endParaRPr lang="ru-RU"/>
        </a:p>
      </dgm:t>
    </dgm:pt>
    <dgm:pt modelId="{E8D1D6AC-5ACE-4401-A045-1FE0A1F6D3B6}" type="sibTrans" cxnId="{C5A710E6-A3DD-431A-82B7-AE23C6CFC9FA}">
      <dgm:prSet/>
      <dgm:spPr/>
      <dgm:t>
        <a:bodyPr/>
        <a:lstStyle/>
        <a:p>
          <a:endParaRPr lang="ru-RU"/>
        </a:p>
      </dgm:t>
    </dgm:pt>
    <dgm:pt modelId="{261810B6-153E-428B-AC0C-602C48AC4D2C}">
      <dgm:prSet custT="1"/>
      <dgm:spPr/>
      <dgm:t>
        <a:bodyPr/>
        <a:lstStyle/>
        <a:p>
          <a:pPr algn="just"/>
          <a:r>
            <a:rPr lang="ru-RU" sz="1200">
              <a:latin typeface="Times New Roman" panose="02020603050405020304" pitchFamily="18" charset="0"/>
              <a:cs typeface="Times New Roman" panose="02020603050405020304" pitchFamily="18" charset="0"/>
            </a:rPr>
            <a:t>4) право забудови земельної ділянки (суперфіцій).</a:t>
          </a:r>
        </a:p>
      </dgm:t>
    </dgm:pt>
    <dgm:pt modelId="{76AF2BD7-4D58-4374-9D6E-5DE977F8B358}" type="parTrans" cxnId="{254F1BA7-3E64-4BFD-BDFA-E033FC5A2842}">
      <dgm:prSet/>
      <dgm:spPr/>
      <dgm:t>
        <a:bodyPr/>
        <a:lstStyle/>
        <a:p>
          <a:endParaRPr lang="ru-RU"/>
        </a:p>
      </dgm:t>
    </dgm:pt>
    <dgm:pt modelId="{741F1D7F-D636-4B43-88BE-735C0504DC11}" type="sibTrans" cxnId="{254F1BA7-3E64-4BFD-BDFA-E033FC5A2842}">
      <dgm:prSet/>
      <dgm:spPr/>
      <dgm:t>
        <a:bodyPr/>
        <a:lstStyle/>
        <a:p>
          <a:endParaRPr lang="ru-RU"/>
        </a:p>
      </dgm:t>
    </dgm:pt>
    <dgm:pt modelId="{7C3C83EC-D269-4652-B8EE-27BB3D6991FE}" type="pres">
      <dgm:prSet presAssocID="{A998757A-B01B-4D4D-9C02-14EDB3A7F052}" presName="diagram" presStyleCnt="0">
        <dgm:presLayoutVars>
          <dgm:dir/>
          <dgm:resizeHandles val="exact"/>
        </dgm:presLayoutVars>
      </dgm:prSet>
      <dgm:spPr/>
      <dgm:t>
        <a:bodyPr/>
        <a:lstStyle/>
        <a:p>
          <a:endParaRPr lang="ru-RU"/>
        </a:p>
      </dgm:t>
    </dgm:pt>
    <dgm:pt modelId="{719D1103-D414-4E9F-9E78-BBAB3A71CDFD}" type="pres">
      <dgm:prSet presAssocID="{F9C8235B-862A-4FC7-97CF-8A1B97F13940}" presName="node" presStyleLbl="node1" presStyleIdx="0" presStyleCnt="4">
        <dgm:presLayoutVars>
          <dgm:bulletEnabled val="1"/>
        </dgm:presLayoutVars>
      </dgm:prSet>
      <dgm:spPr/>
      <dgm:t>
        <a:bodyPr/>
        <a:lstStyle/>
        <a:p>
          <a:endParaRPr lang="ru-RU"/>
        </a:p>
      </dgm:t>
    </dgm:pt>
    <dgm:pt modelId="{696DD5AB-C242-49B4-AFFF-7296389D045E}" type="pres">
      <dgm:prSet presAssocID="{E69C7A2C-3B51-4CBE-B9F1-D6AADDB76C5C}" presName="sibTrans" presStyleLbl="sibTrans2D1" presStyleIdx="0" presStyleCnt="3"/>
      <dgm:spPr/>
      <dgm:t>
        <a:bodyPr/>
        <a:lstStyle/>
        <a:p>
          <a:endParaRPr lang="ru-RU"/>
        </a:p>
      </dgm:t>
    </dgm:pt>
    <dgm:pt modelId="{0FD168EB-DD1F-46AF-912B-A66E4479E925}" type="pres">
      <dgm:prSet presAssocID="{E69C7A2C-3B51-4CBE-B9F1-D6AADDB76C5C}" presName="connectorText" presStyleLbl="sibTrans2D1" presStyleIdx="0" presStyleCnt="3"/>
      <dgm:spPr/>
      <dgm:t>
        <a:bodyPr/>
        <a:lstStyle/>
        <a:p>
          <a:endParaRPr lang="ru-RU"/>
        </a:p>
      </dgm:t>
    </dgm:pt>
    <dgm:pt modelId="{54AAF66E-E982-4B13-AC96-FA091F5A16B8}" type="pres">
      <dgm:prSet presAssocID="{CD75F621-06A7-427B-BAF0-2F47876F01F9}" presName="node" presStyleLbl="node1" presStyleIdx="1" presStyleCnt="4">
        <dgm:presLayoutVars>
          <dgm:bulletEnabled val="1"/>
        </dgm:presLayoutVars>
      </dgm:prSet>
      <dgm:spPr/>
      <dgm:t>
        <a:bodyPr/>
        <a:lstStyle/>
        <a:p>
          <a:endParaRPr lang="ru-RU"/>
        </a:p>
      </dgm:t>
    </dgm:pt>
    <dgm:pt modelId="{220238C6-BDD7-4C4A-BE86-85CFC33D1BAD}" type="pres">
      <dgm:prSet presAssocID="{81B2293F-124F-45F5-AC99-15AB1837B871}" presName="sibTrans" presStyleLbl="sibTrans2D1" presStyleIdx="1" presStyleCnt="3"/>
      <dgm:spPr/>
      <dgm:t>
        <a:bodyPr/>
        <a:lstStyle/>
        <a:p>
          <a:endParaRPr lang="ru-RU"/>
        </a:p>
      </dgm:t>
    </dgm:pt>
    <dgm:pt modelId="{B47CF7B4-6CA5-4BB0-BE19-479578E20F8E}" type="pres">
      <dgm:prSet presAssocID="{81B2293F-124F-45F5-AC99-15AB1837B871}" presName="connectorText" presStyleLbl="sibTrans2D1" presStyleIdx="1" presStyleCnt="3"/>
      <dgm:spPr/>
      <dgm:t>
        <a:bodyPr/>
        <a:lstStyle/>
        <a:p>
          <a:endParaRPr lang="ru-RU"/>
        </a:p>
      </dgm:t>
    </dgm:pt>
    <dgm:pt modelId="{0D0B48A5-7D4C-4387-AD26-0D9150B0AFA9}" type="pres">
      <dgm:prSet presAssocID="{FBC3F0EF-3D23-4C5B-A00D-5073E4C89D50}" presName="node" presStyleLbl="node1" presStyleIdx="2" presStyleCnt="4">
        <dgm:presLayoutVars>
          <dgm:bulletEnabled val="1"/>
        </dgm:presLayoutVars>
      </dgm:prSet>
      <dgm:spPr/>
      <dgm:t>
        <a:bodyPr/>
        <a:lstStyle/>
        <a:p>
          <a:endParaRPr lang="ru-RU"/>
        </a:p>
      </dgm:t>
    </dgm:pt>
    <dgm:pt modelId="{256DEE52-5D41-4FA4-BCCE-A79D295B72DB}" type="pres">
      <dgm:prSet presAssocID="{E8D1D6AC-5ACE-4401-A045-1FE0A1F6D3B6}" presName="sibTrans" presStyleLbl="sibTrans2D1" presStyleIdx="2" presStyleCnt="3"/>
      <dgm:spPr/>
      <dgm:t>
        <a:bodyPr/>
        <a:lstStyle/>
        <a:p>
          <a:endParaRPr lang="ru-RU"/>
        </a:p>
      </dgm:t>
    </dgm:pt>
    <dgm:pt modelId="{E66C52CB-FBDE-40AE-94C2-3844D040C77A}" type="pres">
      <dgm:prSet presAssocID="{E8D1D6AC-5ACE-4401-A045-1FE0A1F6D3B6}" presName="connectorText" presStyleLbl="sibTrans2D1" presStyleIdx="2" presStyleCnt="3"/>
      <dgm:spPr/>
      <dgm:t>
        <a:bodyPr/>
        <a:lstStyle/>
        <a:p>
          <a:endParaRPr lang="ru-RU"/>
        </a:p>
      </dgm:t>
    </dgm:pt>
    <dgm:pt modelId="{11563D0C-7FEB-4896-8FC0-9E6BB238BC31}" type="pres">
      <dgm:prSet presAssocID="{261810B6-153E-428B-AC0C-602C48AC4D2C}" presName="node" presStyleLbl="node1" presStyleIdx="3" presStyleCnt="4">
        <dgm:presLayoutVars>
          <dgm:bulletEnabled val="1"/>
        </dgm:presLayoutVars>
      </dgm:prSet>
      <dgm:spPr/>
      <dgm:t>
        <a:bodyPr/>
        <a:lstStyle/>
        <a:p>
          <a:endParaRPr lang="ru-RU"/>
        </a:p>
      </dgm:t>
    </dgm:pt>
  </dgm:ptLst>
  <dgm:cxnLst>
    <dgm:cxn modelId="{740AC5CA-0257-4FFA-9A27-3F9250DF186E}" type="presOf" srcId="{FBC3F0EF-3D23-4C5B-A00D-5073E4C89D50}" destId="{0D0B48A5-7D4C-4387-AD26-0D9150B0AFA9}" srcOrd="0" destOrd="0" presId="urn:microsoft.com/office/officeart/2005/8/layout/process5"/>
    <dgm:cxn modelId="{D1BE641A-521A-4141-961A-7403C0E43890}" srcId="{A998757A-B01B-4D4D-9C02-14EDB3A7F052}" destId="{F9C8235B-862A-4FC7-97CF-8A1B97F13940}" srcOrd="0" destOrd="0" parTransId="{CC13A760-CD66-4201-A630-B4AEC7CB1910}" sibTransId="{E69C7A2C-3B51-4CBE-B9F1-D6AADDB76C5C}"/>
    <dgm:cxn modelId="{A5CCCF6D-78CA-4583-A058-4691CC466F3C}" type="presOf" srcId="{E69C7A2C-3B51-4CBE-B9F1-D6AADDB76C5C}" destId="{0FD168EB-DD1F-46AF-912B-A66E4479E925}" srcOrd="1" destOrd="0" presId="urn:microsoft.com/office/officeart/2005/8/layout/process5"/>
    <dgm:cxn modelId="{C5A710E6-A3DD-431A-82B7-AE23C6CFC9FA}" srcId="{A998757A-B01B-4D4D-9C02-14EDB3A7F052}" destId="{FBC3F0EF-3D23-4C5B-A00D-5073E4C89D50}" srcOrd="2" destOrd="0" parTransId="{B08F0B54-04D4-49BB-BB63-7024A8F40465}" sibTransId="{E8D1D6AC-5ACE-4401-A045-1FE0A1F6D3B6}"/>
    <dgm:cxn modelId="{E3E89720-A87F-4A49-A79B-19B5B5EBB7CF}" type="presOf" srcId="{81B2293F-124F-45F5-AC99-15AB1837B871}" destId="{B47CF7B4-6CA5-4BB0-BE19-479578E20F8E}" srcOrd="1" destOrd="0" presId="urn:microsoft.com/office/officeart/2005/8/layout/process5"/>
    <dgm:cxn modelId="{49920E89-797F-4A45-8FBB-F0DBA580AD9E}" type="presOf" srcId="{A998757A-B01B-4D4D-9C02-14EDB3A7F052}" destId="{7C3C83EC-D269-4652-B8EE-27BB3D6991FE}" srcOrd="0" destOrd="0" presId="urn:microsoft.com/office/officeart/2005/8/layout/process5"/>
    <dgm:cxn modelId="{D74E0575-9049-48CC-8BC4-EF96E576EB90}" type="presOf" srcId="{261810B6-153E-428B-AC0C-602C48AC4D2C}" destId="{11563D0C-7FEB-4896-8FC0-9E6BB238BC31}" srcOrd="0" destOrd="0" presId="urn:microsoft.com/office/officeart/2005/8/layout/process5"/>
    <dgm:cxn modelId="{18242AF1-97F1-4EDA-9DDC-3D16F4ACC799}" type="presOf" srcId="{E8D1D6AC-5ACE-4401-A045-1FE0A1F6D3B6}" destId="{E66C52CB-FBDE-40AE-94C2-3844D040C77A}" srcOrd="1" destOrd="0" presId="urn:microsoft.com/office/officeart/2005/8/layout/process5"/>
    <dgm:cxn modelId="{458C1E1F-0E86-4BD6-89C8-07F89D520E17}" type="presOf" srcId="{F9C8235B-862A-4FC7-97CF-8A1B97F13940}" destId="{719D1103-D414-4E9F-9E78-BBAB3A71CDFD}" srcOrd="0" destOrd="0" presId="urn:microsoft.com/office/officeart/2005/8/layout/process5"/>
    <dgm:cxn modelId="{254F1BA7-3E64-4BFD-BDFA-E033FC5A2842}" srcId="{A998757A-B01B-4D4D-9C02-14EDB3A7F052}" destId="{261810B6-153E-428B-AC0C-602C48AC4D2C}" srcOrd="3" destOrd="0" parTransId="{76AF2BD7-4D58-4374-9D6E-5DE977F8B358}" sibTransId="{741F1D7F-D636-4B43-88BE-735C0504DC11}"/>
    <dgm:cxn modelId="{0A332933-9B57-426E-B2FB-98DE94421D57}" type="presOf" srcId="{CD75F621-06A7-427B-BAF0-2F47876F01F9}" destId="{54AAF66E-E982-4B13-AC96-FA091F5A16B8}" srcOrd="0" destOrd="0" presId="urn:microsoft.com/office/officeart/2005/8/layout/process5"/>
    <dgm:cxn modelId="{406ABB4F-DED2-4DA4-B5E4-2A6717626C01}" type="presOf" srcId="{E69C7A2C-3B51-4CBE-B9F1-D6AADDB76C5C}" destId="{696DD5AB-C242-49B4-AFFF-7296389D045E}" srcOrd="0" destOrd="0" presId="urn:microsoft.com/office/officeart/2005/8/layout/process5"/>
    <dgm:cxn modelId="{943D1482-670D-4237-B5C8-56117F9C12B2}" type="presOf" srcId="{81B2293F-124F-45F5-AC99-15AB1837B871}" destId="{220238C6-BDD7-4C4A-BE86-85CFC33D1BAD}" srcOrd="0" destOrd="0" presId="urn:microsoft.com/office/officeart/2005/8/layout/process5"/>
    <dgm:cxn modelId="{675D7255-7928-4D8E-8C03-5FABF7CDA7F8}" srcId="{A998757A-B01B-4D4D-9C02-14EDB3A7F052}" destId="{CD75F621-06A7-427B-BAF0-2F47876F01F9}" srcOrd="1" destOrd="0" parTransId="{EA7D1764-9D01-4DAD-8B5A-A97895888C86}" sibTransId="{81B2293F-124F-45F5-AC99-15AB1837B871}"/>
    <dgm:cxn modelId="{83C41C36-C72F-4B1A-A0B2-AD25022645C3}" type="presOf" srcId="{E8D1D6AC-5ACE-4401-A045-1FE0A1F6D3B6}" destId="{256DEE52-5D41-4FA4-BCCE-A79D295B72DB}" srcOrd="0" destOrd="0" presId="urn:microsoft.com/office/officeart/2005/8/layout/process5"/>
    <dgm:cxn modelId="{8128171D-9D22-4864-95DE-2F2D208B677D}" type="presParOf" srcId="{7C3C83EC-D269-4652-B8EE-27BB3D6991FE}" destId="{719D1103-D414-4E9F-9E78-BBAB3A71CDFD}" srcOrd="0" destOrd="0" presId="urn:microsoft.com/office/officeart/2005/8/layout/process5"/>
    <dgm:cxn modelId="{FD8E3F34-7C60-48DD-9A0B-B8E582343FCC}" type="presParOf" srcId="{7C3C83EC-D269-4652-B8EE-27BB3D6991FE}" destId="{696DD5AB-C242-49B4-AFFF-7296389D045E}" srcOrd="1" destOrd="0" presId="urn:microsoft.com/office/officeart/2005/8/layout/process5"/>
    <dgm:cxn modelId="{D44E7454-7B4F-46C9-BC2F-87888426D621}" type="presParOf" srcId="{696DD5AB-C242-49B4-AFFF-7296389D045E}" destId="{0FD168EB-DD1F-46AF-912B-A66E4479E925}" srcOrd="0" destOrd="0" presId="urn:microsoft.com/office/officeart/2005/8/layout/process5"/>
    <dgm:cxn modelId="{FB837F89-0B78-4C38-A5D2-7BCC2F40C2A4}" type="presParOf" srcId="{7C3C83EC-D269-4652-B8EE-27BB3D6991FE}" destId="{54AAF66E-E982-4B13-AC96-FA091F5A16B8}" srcOrd="2" destOrd="0" presId="urn:microsoft.com/office/officeart/2005/8/layout/process5"/>
    <dgm:cxn modelId="{8C6EE71F-B7A2-45B8-AF76-C13D3049E4CC}" type="presParOf" srcId="{7C3C83EC-D269-4652-B8EE-27BB3D6991FE}" destId="{220238C6-BDD7-4C4A-BE86-85CFC33D1BAD}" srcOrd="3" destOrd="0" presId="urn:microsoft.com/office/officeart/2005/8/layout/process5"/>
    <dgm:cxn modelId="{B27E50CE-79F0-402F-BBE7-C2073F1E5F52}" type="presParOf" srcId="{220238C6-BDD7-4C4A-BE86-85CFC33D1BAD}" destId="{B47CF7B4-6CA5-4BB0-BE19-479578E20F8E}" srcOrd="0" destOrd="0" presId="urn:microsoft.com/office/officeart/2005/8/layout/process5"/>
    <dgm:cxn modelId="{3C364CF5-FB64-4964-B80A-CAB3570683EF}" type="presParOf" srcId="{7C3C83EC-D269-4652-B8EE-27BB3D6991FE}" destId="{0D0B48A5-7D4C-4387-AD26-0D9150B0AFA9}" srcOrd="4" destOrd="0" presId="urn:microsoft.com/office/officeart/2005/8/layout/process5"/>
    <dgm:cxn modelId="{836BE9E6-B8AF-4957-94A8-A2F540B24D7B}" type="presParOf" srcId="{7C3C83EC-D269-4652-B8EE-27BB3D6991FE}" destId="{256DEE52-5D41-4FA4-BCCE-A79D295B72DB}" srcOrd="5" destOrd="0" presId="urn:microsoft.com/office/officeart/2005/8/layout/process5"/>
    <dgm:cxn modelId="{D3903740-0A2F-42F4-94DC-6070BD7B5A4C}" type="presParOf" srcId="{256DEE52-5D41-4FA4-BCCE-A79D295B72DB}" destId="{E66C52CB-FBDE-40AE-94C2-3844D040C77A}" srcOrd="0" destOrd="0" presId="urn:microsoft.com/office/officeart/2005/8/layout/process5"/>
    <dgm:cxn modelId="{62FD7DD1-A7BF-4DA3-A245-592A92C5717F}" type="presParOf" srcId="{7C3C83EC-D269-4652-B8EE-27BB3D6991FE}" destId="{11563D0C-7FEB-4896-8FC0-9E6BB238BC31}" srcOrd="6"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BBBB35-A457-4B43-946F-1D4A2EFBC84A}" type="doc">
      <dgm:prSet loTypeId="urn:microsoft.com/office/officeart/2005/8/layout/vList6" loCatId="list" qsTypeId="urn:microsoft.com/office/officeart/2005/8/quickstyle/simple1" qsCatId="simple" csTypeId="urn:microsoft.com/office/officeart/2005/8/colors/accent0_1" csCatId="mainScheme" phldr="1"/>
      <dgm:spPr/>
      <dgm:t>
        <a:bodyPr/>
        <a:lstStyle/>
        <a:p>
          <a:endParaRPr lang="ru-RU"/>
        </a:p>
      </dgm:t>
    </dgm:pt>
    <dgm:pt modelId="{02FB9644-0C95-44C2-9AC5-8FB5437F44BA}">
      <dgm:prSet phldrT="[Текст]" custT="1"/>
      <dgm:spPr/>
      <dgm:t>
        <a:bodyPr/>
        <a:lstStyle/>
        <a:p>
          <a:pPr algn="just"/>
          <a:r>
            <a:rPr lang="uk-UA" sz="1100" b="0">
              <a:latin typeface="Times New Roman" panose="02020603050405020304" pitchFamily="18" charset="0"/>
              <a:cs typeface="Times New Roman" panose="02020603050405020304" pitchFamily="18" charset="0"/>
            </a:rPr>
            <a:t>В</a:t>
          </a:r>
          <a:r>
            <a:rPr lang="ru-RU" sz="1100" b="0">
              <a:latin typeface="Times New Roman" panose="02020603050405020304" pitchFamily="18" charset="0"/>
              <a:cs typeface="Times New Roman" panose="02020603050405020304" pitchFamily="18" charset="0"/>
            </a:rPr>
            <a:t>олодільцем чужого майна є особа, яка фактично тримає його у себе, особа, володіння якої виникло на підставі договору з власником або особою, якій майно було передано власником, а також на інших підставах, встановлених законом, за наявності відповідних повноважень від власника.</a:t>
          </a:r>
        </a:p>
      </dgm:t>
    </dgm:pt>
    <dgm:pt modelId="{02E154C1-6D02-4FFD-8E3B-70F8A124A159}" type="parTrans" cxnId="{30F61AA8-E4E9-46B3-8F66-816E22FCC4D4}">
      <dgm:prSet/>
      <dgm:spPr/>
      <dgm:t>
        <a:bodyPr/>
        <a:lstStyle/>
        <a:p>
          <a:endParaRPr lang="ru-RU"/>
        </a:p>
      </dgm:t>
    </dgm:pt>
    <dgm:pt modelId="{E603CD1C-244B-4E0E-9290-DD36ED2F1DF4}" type="sibTrans" cxnId="{30F61AA8-E4E9-46B3-8F66-816E22FCC4D4}">
      <dgm:prSet/>
      <dgm:spPr/>
      <dgm:t>
        <a:bodyPr/>
        <a:lstStyle/>
        <a:p>
          <a:endParaRPr lang="ru-RU"/>
        </a:p>
      </dgm:t>
    </dgm:pt>
    <dgm:pt modelId="{A6A43F13-8F04-4563-820D-697BC7BFC53E}">
      <dgm:prSet custT="1"/>
      <dgm:spPr/>
      <dgm:t>
        <a:bodyPr/>
        <a:lstStyle/>
        <a:p>
          <a:pPr algn="just"/>
          <a:r>
            <a:rPr lang="uk-UA" sz="1100" b="0">
              <a:latin typeface="Times New Roman" panose="02020603050405020304" pitchFamily="18" charset="0"/>
              <a:cs typeface="Times New Roman" panose="02020603050405020304" pitchFamily="18" charset="0"/>
            </a:rPr>
            <a:t>Власник майна .</a:t>
          </a:r>
          <a:r>
            <a:rPr lang="ru-RU" sz="1100" b="0">
              <a:latin typeface="Times New Roman" panose="02020603050405020304" pitchFamily="18" charset="0"/>
              <a:cs typeface="Times New Roman" panose="02020603050405020304" pitchFamily="18" charset="0"/>
            </a:rPr>
            <a:t>Фактичне володіння майном вважається правомірним, якщо інше не випливає із закону або не встановлено рішенням суду. Право володіння чужим майном може належати одночасно двом або більше особам.</a:t>
          </a:r>
        </a:p>
      </dgm:t>
    </dgm:pt>
    <dgm:pt modelId="{A61F127B-1B19-4A13-9831-D95ABE3BD06D}" type="parTrans" cxnId="{591B9874-B0C9-4FC8-961B-0519241061DE}">
      <dgm:prSet/>
      <dgm:spPr/>
      <dgm:t>
        <a:bodyPr/>
        <a:lstStyle/>
        <a:p>
          <a:endParaRPr lang="ru-RU"/>
        </a:p>
      </dgm:t>
    </dgm:pt>
    <dgm:pt modelId="{A9C554D1-9338-4038-8B2D-A938AF174ADE}" type="sibTrans" cxnId="{591B9874-B0C9-4FC8-961B-0519241061DE}">
      <dgm:prSet/>
      <dgm:spPr/>
      <dgm:t>
        <a:bodyPr/>
        <a:lstStyle/>
        <a:p>
          <a:endParaRPr lang="ru-RU"/>
        </a:p>
      </dgm:t>
    </dgm:pt>
    <dgm:pt modelId="{84275E39-DB74-4DBE-8FF4-5F78A898AF31}" type="pres">
      <dgm:prSet presAssocID="{6CBBBB35-A457-4B43-946F-1D4A2EFBC84A}" presName="Name0" presStyleCnt="0">
        <dgm:presLayoutVars>
          <dgm:dir/>
          <dgm:animLvl val="lvl"/>
          <dgm:resizeHandles/>
        </dgm:presLayoutVars>
      </dgm:prSet>
      <dgm:spPr/>
      <dgm:t>
        <a:bodyPr/>
        <a:lstStyle/>
        <a:p>
          <a:endParaRPr lang="ru-RU"/>
        </a:p>
      </dgm:t>
    </dgm:pt>
    <dgm:pt modelId="{69A83EDD-2287-45DF-BAFB-2E4F6A586D0A}" type="pres">
      <dgm:prSet presAssocID="{02FB9644-0C95-44C2-9AC5-8FB5437F44BA}" presName="linNode" presStyleCnt="0"/>
      <dgm:spPr/>
    </dgm:pt>
    <dgm:pt modelId="{E34CD3AC-1CC4-47FB-B333-0872FD48AC25}" type="pres">
      <dgm:prSet presAssocID="{02FB9644-0C95-44C2-9AC5-8FB5437F44BA}" presName="parentShp" presStyleLbl="node1" presStyleIdx="0" presStyleCnt="2" custScaleX="119444">
        <dgm:presLayoutVars>
          <dgm:bulletEnabled val="1"/>
        </dgm:presLayoutVars>
      </dgm:prSet>
      <dgm:spPr/>
      <dgm:t>
        <a:bodyPr/>
        <a:lstStyle/>
        <a:p>
          <a:endParaRPr lang="ru-RU"/>
        </a:p>
      </dgm:t>
    </dgm:pt>
    <dgm:pt modelId="{FCD32BC8-10A5-4F13-8AE3-CA2B4C9E4AAD}" type="pres">
      <dgm:prSet presAssocID="{02FB9644-0C95-44C2-9AC5-8FB5437F44BA}" presName="childShp" presStyleLbl="bgAccFollowNode1" presStyleIdx="0" presStyleCnt="2">
        <dgm:presLayoutVars>
          <dgm:bulletEnabled val="1"/>
        </dgm:presLayoutVars>
      </dgm:prSet>
      <dgm:spPr/>
    </dgm:pt>
    <dgm:pt modelId="{F24395D8-38E4-444E-A63C-2AD0A8A358C3}" type="pres">
      <dgm:prSet presAssocID="{E603CD1C-244B-4E0E-9290-DD36ED2F1DF4}" presName="spacing" presStyleCnt="0"/>
      <dgm:spPr/>
    </dgm:pt>
    <dgm:pt modelId="{E671177F-6539-4DF3-AA82-2B6D5C37026F}" type="pres">
      <dgm:prSet presAssocID="{A6A43F13-8F04-4563-820D-697BC7BFC53E}" presName="linNode" presStyleCnt="0"/>
      <dgm:spPr/>
    </dgm:pt>
    <dgm:pt modelId="{425720A5-E658-411B-9EA1-11E740BE954A}" type="pres">
      <dgm:prSet presAssocID="{A6A43F13-8F04-4563-820D-697BC7BFC53E}" presName="parentShp" presStyleLbl="node1" presStyleIdx="1" presStyleCnt="2" custScaleX="119444">
        <dgm:presLayoutVars>
          <dgm:bulletEnabled val="1"/>
        </dgm:presLayoutVars>
      </dgm:prSet>
      <dgm:spPr/>
      <dgm:t>
        <a:bodyPr/>
        <a:lstStyle/>
        <a:p>
          <a:endParaRPr lang="ru-RU"/>
        </a:p>
      </dgm:t>
    </dgm:pt>
    <dgm:pt modelId="{79AA4963-3135-49D7-9BFE-D9430AE16F48}" type="pres">
      <dgm:prSet presAssocID="{A6A43F13-8F04-4563-820D-697BC7BFC53E}" presName="childShp" presStyleLbl="bgAccFollowNode1" presStyleIdx="1" presStyleCnt="2">
        <dgm:presLayoutVars>
          <dgm:bulletEnabled val="1"/>
        </dgm:presLayoutVars>
      </dgm:prSet>
      <dgm:spPr/>
    </dgm:pt>
  </dgm:ptLst>
  <dgm:cxnLst>
    <dgm:cxn modelId="{BA4331F9-81B0-4060-9B4F-8CE5A28649DC}" type="presOf" srcId="{A6A43F13-8F04-4563-820D-697BC7BFC53E}" destId="{425720A5-E658-411B-9EA1-11E740BE954A}" srcOrd="0" destOrd="0" presId="urn:microsoft.com/office/officeart/2005/8/layout/vList6"/>
    <dgm:cxn modelId="{591B9874-B0C9-4FC8-961B-0519241061DE}" srcId="{6CBBBB35-A457-4B43-946F-1D4A2EFBC84A}" destId="{A6A43F13-8F04-4563-820D-697BC7BFC53E}" srcOrd="1" destOrd="0" parTransId="{A61F127B-1B19-4A13-9831-D95ABE3BD06D}" sibTransId="{A9C554D1-9338-4038-8B2D-A938AF174ADE}"/>
    <dgm:cxn modelId="{30F61AA8-E4E9-46B3-8F66-816E22FCC4D4}" srcId="{6CBBBB35-A457-4B43-946F-1D4A2EFBC84A}" destId="{02FB9644-0C95-44C2-9AC5-8FB5437F44BA}" srcOrd="0" destOrd="0" parTransId="{02E154C1-6D02-4FFD-8E3B-70F8A124A159}" sibTransId="{E603CD1C-244B-4E0E-9290-DD36ED2F1DF4}"/>
    <dgm:cxn modelId="{F758F7C9-CCBA-4EFE-A003-730B3E06519E}" type="presOf" srcId="{02FB9644-0C95-44C2-9AC5-8FB5437F44BA}" destId="{E34CD3AC-1CC4-47FB-B333-0872FD48AC25}" srcOrd="0" destOrd="0" presId="urn:microsoft.com/office/officeart/2005/8/layout/vList6"/>
    <dgm:cxn modelId="{10D6D144-A0C9-4117-906E-07649E397353}" type="presOf" srcId="{6CBBBB35-A457-4B43-946F-1D4A2EFBC84A}" destId="{84275E39-DB74-4DBE-8FF4-5F78A898AF31}" srcOrd="0" destOrd="0" presId="urn:microsoft.com/office/officeart/2005/8/layout/vList6"/>
    <dgm:cxn modelId="{5D372B9D-ADE4-4057-A085-8218DE362F56}" type="presParOf" srcId="{84275E39-DB74-4DBE-8FF4-5F78A898AF31}" destId="{69A83EDD-2287-45DF-BAFB-2E4F6A586D0A}" srcOrd="0" destOrd="0" presId="urn:microsoft.com/office/officeart/2005/8/layout/vList6"/>
    <dgm:cxn modelId="{62D1327B-1E67-4F9C-B3C2-3466936DAD76}" type="presParOf" srcId="{69A83EDD-2287-45DF-BAFB-2E4F6A586D0A}" destId="{E34CD3AC-1CC4-47FB-B333-0872FD48AC25}" srcOrd="0" destOrd="0" presId="urn:microsoft.com/office/officeart/2005/8/layout/vList6"/>
    <dgm:cxn modelId="{2ED1C11C-AD8B-47C1-9131-7B771A568968}" type="presParOf" srcId="{69A83EDD-2287-45DF-BAFB-2E4F6A586D0A}" destId="{FCD32BC8-10A5-4F13-8AE3-CA2B4C9E4AAD}" srcOrd="1" destOrd="0" presId="urn:microsoft.com/office/officeart/2005/8/layout/vList6"/>
    <dgm:cxn modelId="{04F9378F-1D11-4C41-92DD-B68722775472}" type="presParOf" srcId="{84275E39-DB74-4DBE-8FF4-5F78A898AF31}" destId="{F24395D8-38E4-444E-A63C-2AD0A8A358C3}" srcOrd="1" destOrd="0" presId="urn:microsoft.com/office/officeart/2005/8/layout/vList6"/>
    <dgm:cxn modelId="{9EC7A674-FC5B-406D-837C-152D82468F02}" type="presParOf" srcId="{84275E39-DB74-4DBE-8FF4-5F78A898AF31}" destId="{E671177F-6539-4DF3-AA82-2B6D5C37026F}" srcOrd="2" destOrd="0" presId="urn:microsoft.com/office/officeart/2005/8/layout/vList6"/>
    <dgm:cxn modelId="{190DEC02-2746-4CAF-9D75-912D66FB2BE4}" type="presParOf" srcId="{E671177F-6539-4DF3-AA82-2B6D5C37026F}" destId="{425720A5-E658-411B-9EA1-11E740BE954A}" srcOrd="0" destOrd="0" presId="urn:microsoft.com/office/officeart/2005/8/layout/vList6"/>
    <dgm:cxn modelId="{172144A5-BAF2-4D35-91B1-FFEC23286D79}" type="presParOf" srcId="{E671177F-6539-4DF3-AA82-2B6D5C37026F}" destId="{79AA4963-3135-49D7-9BFE-D9430AE16F48}" srcOrd="1" destOrd="0" presId="urn:microsoft.com/office/officeart/2005/8/layout/vList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3EFE2F0-1019-480F-ACF0-F001A48F089B}" type="doc">
      <dgm:prSet loTypeId="urn:microsoft.com/office/officeart/2005/8/layout/vList6" loCatId="list" qsTypeId="urn:microsoft.com/office/officeart/2005/8/quickstyle/simple1" qsCatId="simple" csTypeId="urn:microsoft.com/office/officeart/2005/8/colors/accent0_1" csCatId="mainScheme" phldr="1"/>
      <dgm:spPr/>
      <dgm:t>
        <a:bodyPr/>
        <a:lstStyle/>
        <a:p>
          <a:endParaRPr lang="ru-RU"/>
        </a:p>
      </dgm:t>
    </dgm:pt>
    <dgm:pt modelId="{67020DDD-FE06-439B-B6DE-55EE6FB62183}">
      <dgm:prSet phldrT="[Текст]" custT="1"/>
      <dgm:spPr/>
      <dgm:t>
        <a:bodyPr/>
        <a:lstStyle/>
        <a:p>
          <a:pPr algn="just"/>
          <a:r>
            <a:rPr lang="uk-UA" sz="1100">
              <a:latin typeface="Times New Roman" panose="02020603050405020304" pitchFamily="18" charset="0"/>
              <a:cs typeface="Times New Roman" panose="02020603050405020304" pitchFamily="18" charset="0"/>
            </a:rPr>
            <a:t>речово-правовий характер даного інституту;</a:t>
          </a:r>
          <a:endParaRPr lang="ru-RU" sz="1100">
            <a:latin typeface="Times New Roman" panose="02020603050405020304" pitchFamily="18" charset="0"/>
            <a:cs typeface="Times New Roman" panose="02020603050405020304" pitchFamily="18" charset="0"/>
          </a:endParaRPr>
        </a:p>
      </dgm:t>
    </dgm:pt>
    <dgm:pt modelId="{D708CB6C-E16E-4A12-984B-9C7A29068988}" type="parTrans" cxnId="{414D43A0-41F5-4ED6-A064-D212B9C4D2ED}">
      <dgm:prSet/>
      <dgm:spPr/>
      <dgm:t>
        <a:bodyPr/>
        <a:lstStyle/>
        <a:p>
          <a:endParaRPr lang="ru-RU"/>
        </a:p>
      </dgm:t>
    </dgm:pt>
    <dgm:pt modelId="{09AA7E7F-1846-48AB-ABAA-55E72728603C}" type="sibTrans" cxnId="{414D43A0-41F5-4ED6-A064-D212B9C4D2ED}">
      <dgm:prSet/>
      <dgm:spPr/>
      <dgm:t>
        <a:bodyPr/>
        <a:lstStyle/>
        <a:p>
          <a:endParaRPr lang="ru-RU"/>
        </a:p>
      </dgm:t>
    </dgm:pt>
    <dgm:pt modelId="{111F9E15-3C14-4AA6-A017-D83B06A51A3A}">
      <dgm:prSet custT="1"/>
      <dgm:spPr/>
      <dgm:t>
        <a:bodyPr/>
        <a:lstStyle/>
        <a:p>
          <a:pPr algn="just"/>
          <a:r>
            <a:rPr lang="uk-UA" sz="1100">
              <a:latin typeface="Times New Roman" panose="02020603050405020304" pitchFamily="18" charset="0"/>
              <a:cs typeface="Times New Roman" panose="02020603050405020304" pitchFamily="18" charset="0"/>
            </a:rPr>
            <a:t>сервітут представляє право обмеженого користування річчю, що дозволяє виділити його серед інших видів речових прав, пов’язаних із користуванням;</a:t>
          </a:r>
          <a:endParaRPr lang="ru-RU" sz="1100">
            <a:latin typeface="Times New Roman" panose="02020603050405020304" pitchFamily="18" charset="0"/>
            <a:cs typeface="Times New Roman" panose="02020603050405020304" pitchFamily="18" charset="0"/>
          </a:endParaRPr>
        </a:p>
      </dgm:t>
    </dgm:pt>
    <dgm:pt modelId="{E76E857A-28AE-4E6A-955B-B49F81F0E22E}" type="parTrans" cxnId="{FDFF873F-BC13-4F19-932C-304A6A51BC33}">
      <dgm:prSet/>
      <dgm:spPr/>
      <dgm:t>
        <a:bodyPr/>
        <a:lstStyle/>
        <a:p>
          <a:endParaRPr lang="ru-RU"/>
        </a:p>
      </dgm:t>
    </dgm:pt>
    <dgm:pt modelId="{900ED2EF-E5E5-43A4-95AC-3E729F1F8BCA}" type="sibTrans" cxnId="{FDFF873F-BC13-4F19-932C-304A6A51BC33}">
      <dgm:prSet/>
      <dgm:spPr/>
      <dgm:t>
        <a:bodyPr/>
        <a:lstStyle/>
        <a:p>
          <a:endParaRPr lang="ru-RU"/>
        </a:p>
      </dgm:t>
    </dgm:pt>
    <dgm:pt modelId="{769F4D49-E27E-47C7-BAE4-23D83173BB05}">
      <dgm:prSet custT="1"/>
      <dgm:spPr/>
      <dgm:t>
        <a:bodyPr/>
        <a:lstStyle/>
        <a:p>
          <a:pPr algn="just"/>
          <a:r>
            <a:rPr lang="uk-UA" sz="1100">
              <a:latin typeface="Times New Roman" panose="02020603050405020304" pitchFamily="18" charset="0"/>
              <a:cs typeface="Times New Roman" panose="02020603050405020304" pitchFamily="18" charset="0"/>
            </a:rPr>
            <a:t>наявність обтяженого сервітутом індивідуально визначеного нерухомого майна;</a:t>
          </a:r>
          <a:endParaRPr lang="ru-RU" sz="1100">
            <a:latin typeface="Times New Roman" panose="02020603050405020304" pitchFamily="18" charset="0"/>
            <a:cs typeface="Times New Roman" panose="02020603050405020304" pitchFamily="18" charset="0"/>
          </a:endParaRPr>
        </a:p>
      </dgm:t>
    </dgm:pt>
    <dgm:pt modelId="{028CCEE8-C121-4D38-BB97-1BA16C57B12E}" type="parTrans" cxnId="{36CDC90A-1DE1-4F5B-B870-186C340DFF01}">
      <dgm:prSet/>
      <dgm:spPr/>
      <dgm:t>
        <a:bodyPr/>
        <a:lstStyle/>
        <a:p>
          <a:endParaRPr lang="ru-RU"/>
        </a:p>
      </dgm:t>
    </dgm:pt>
    <dgm:pt modelId="{47BE02EF-1586-4428-A82C-BB3C8802FDF1}" type="sibTrans" cxnId="{36CDC90A-1DE1-4F5B-B870-186C340DFF01}">
      <dgm:prSet/>
      <dgm:spPr/>
      <dgm:t>
        <a:bodyPr/>
        <a:lstStyle/>
        <a:p>
          <a:endParaRPr lang="ru-RU"/>
        </a:p>
      </dgm:t>
    </dgm:pt>
    <dgm:pt modelId="{E629E00A-0C7E-4373-90B2-DC36A7308C90}">
      <dgm:prSet custT="1"/>
      <dgm:spPr/>
      <dgm:t>
        <a:bodyPr/>
        <a:lstStyle/>
        <a:p>
          <a:pPr algn="just"/>
          <a:r>
            <a:rPr lang="uk-UA" sz="1100">
              <a:latin typeface="Times New Roman" panose="02020603050405020304" pitchFamily="18" charset="0"/>
              <a:cs typeface="Times New Roman" panose="02020603050405020304" pitchFamily="18" charset="0"/>
            </a:rPr>
            <a:t>сервітут встановлюється у випадку, якщо особа іншим чином не може реалізувати своє право;</a:t>
          </a:r>
          <a:endParaRPr lang="ru-RU" sz="1100">
            <a:latin typeface="Times New Roman" panose="02020603050405020304" pitchFamily="18" charset="0"/>
            <a:cs typeface="Times New Roman" panose="02020603050405020304" pitchFamily="18" charset="0"/>
          </a:endParaRPr>
        </a:p>
      </dgm:t>
    </dgm:pt>
    <dgm:pt modelId="{BFB57D82-C568-4E07-B977-34E01BA0FEBC}" type="parTrans" cxnId="{35ACF847-0A8E-45A9-B391-37F4D79E7AF7}">
      <dgm:prSet/>
      <dgm:spPr/>
      <dgm:t>
        <a:bodyPr/>
        <a:lstStyle/>
        <a:p>
          <a:endParaRPr lang="ru-RU"/>
        </a:p>
      </dgm:t>
    </dgm:pt>
    <dgm:pt modelId="{CD3D6618-BDEB-47A2-8492-BBABBCBBB7F3}" type="sibTrans" cxnId="{35ACF847-0A8E-45A9-B391-37F4D79E7AF7}">
      <dgm:prSet/>
      <dgm:spPr/>
      <dgm:t>
        <a:bodyPr/>
        <a:lstStyle/>
        <a:p>
          <a:endParaRPr lang="ru-RU"/>
        </a:p>
      </dgm:t>
    </dgm:pt>
    <dgm:pt modelId="{0A7D3751-B853-4E56-A514-95D1A00C124F}">
      <dgm:prSet custT="1"/>
      <dgm:spPr/>
      <dgm:t>
        <a:bodyPr/>
        <a:lstStyle/>
        <a:p>
          <a:pPr algn="just"/>
          <a:r>
            <a:rPr lang="uk-UA" sz="1100">
              <a:latin typeface="Times New Roman" panose="02020603050405020304" pitchFamily="18" charset="0"/>
              <a:cs typeface="Times New Roman" panose="02020603050405020304" pitchFamily="18" charset="0"/>
            </a:rPr>
            <a:t>сервітут повинен бути встановлений найменш обтяжливим способом щодо власника нерухомості;</a:t>
          </a:r>
          <a:endParaRPr lang="ru-RU" sz="1100">
            <a:latin typeface="Times New Roman" panose="02020603050405020304" pitchFamily="18" charset="0"/>
            <a:cs typeface="Times New Roman" panose="02020603050405020304" pitchFamily="18" charset="0"/>
          </a:endParaRPr>
        </a:p>
      </dgm:t>
    </dgm:pt>
    <dgm:pt modelId="{67FE25C2-272D-46B6-A4ED-EE8D26ED29A2}" type="parTrans" cxnId="{7939797E-96F8-462B-B472-77A359E3EC2D}">
      <dgm:prSet/>
      <dgm:spPr/>
      <dgm:t>
        <a:bodyPr/>
        <a:lstStyle/>
        <a:p>
          <a:endParaRPr lang="ru-RU"/>
        </a:p>
      </dgm:t>
    </dgm:pt>
    <dgm:pt modelId="{9CC1879A-5B30-425A-B436-F8B1E358736D}" type="sibTrans" cxnId="{7939797E-96F8-462B-B472-77A359E3EC2D}">
      <dgm:prSet/>
      <dgm:spPr/>
      <dgm:t>
        <a:bodyPr/>
        <a:lstStyle/>
        <a:p>
          <a:endParaRPr lang="ru-RU"/>
        </a:p>
      </dgm:t>
    </dgm:pt>
    <dgm:pt modelId="{DEEB929C-F7D4-43B2-847F-467BD083DD8A}">
      <dgm:prSet custT="1"/>
      <dgm:spPr/>
      <dgm:t>
        <a:bodyPr/>
        <a:lstStyle/>
        <a:p>
          <a:pPr algn="just"/>
          <a:r>
            <a:rPr lang="uk-UA" sz="1100">
              <a:latin typeface="Times New Roman" panose="02020603050405020304" pitchFamily="18" charset="0"/>
              <a:cs typeface="Times New Roman" panose="02020603050405020304" pitchFamily="18" charset="0"/>
            </a:rPr>
            <a:t>безспірною ознакою сервітуту є можливість його абсолютного захисту, яким користується уповноважений суб’єкт, від посягань третіх осіб, в тому числі і власника;</a:t>
          </a:r>
          <a:endParaRPr lang="ru-RU" sz="1100">
            <a:latin typeface="Times New Roman" panose="02020603050405020304" pitchFamily="18" charset="0"/>
            <a:cs typeface="Times New Roman" panose="02020603050405020304" pitchFamily="18" charset="0"/>
          </a:endParaRPr>
        </a:p>
      </dgm:t>
    </dgm:pt>
    <dgm:pt modelId="{AD291BD5-B500-4550-B981-4D3882BC7E60}" type="parTrans" cxnId="{A6CE63C1-D22A-4949-8AED-F1DDB8453D46}">
      <dgm:prSet/>
      <dgm:spPr/>
      <dgm:t>
        <a:bodyPr/>
        <a:lstStyle/>
        <a:p>
          <a:endParaRPr lang="ru-RU"/>
        </a:p>
      </dgm:t>
    </dgm:pt>
    <dgm:pt modelId="{74855CC5-F5FE-447B-9872-B408BDD1A98C}" type="sibTrans" cxnId="{A6CE63C1-D22A-4949-8AED-F1DDB8453D46}">
      <dgm:prSet/>
      <dgm:spPr/>
      <dgm:t>
        <a:bodyPr/>
        <a:lstStyle/>
        <a:p>
          <a:endParaRPr lang="ru-RU"/>
        </a:p>
      </dgm:t>
    </dgm:pt>
    <dgm:pt modelId="{84C4147D-CE06-4BF8-925B-062DA6AFA15C}">
      <dgm:prSet custT="1"/>
      <dgm:spPr/>
      <dgm:t>
        <a:bodyPr/>
        <a:lstStyle/>
        <a:p>
          <a:pPr algn="just"/>
          <a:r>
            <a:rPr lang="uk-UA" sz="1100">
              <a:latin typeface="Times New Roman" panose="02020603050405020304" pitchFamily="18" charset="0"/>
              <a:cs typeface="Times New Roman" panose="02020603050405020304" pitchFamily="18" charset="0"/>
            </a:rPr>
            <a:t>сервітутам властивий принцип «слідування». Сервітути зберігають чинність у випадку переходу права власності на обтяжену річ до інших осіб;</a:t>
          </a:r>
          <a:endParaRPr lang="ru-RU" sz="1100">
            <a:latin typeface="Times New Roman" panose="02020603050405020304" pitchFamily="18" charset="0"/>
            <a:cs typeface="Times New Roman" panose="02020603050405020304" pitchFamily="18" charset="0"/>
          </a:endParaRPr>
        </a:p>
      </dgm:t>
    </dgm:pt>
    <dgm:pt modelId="{FB8ACAFF-D1FF-4011-8AB3-6BCFCA103EDD}" type="parTrans" cxnId="{D9C45BE3-48B9-4159-ACB8-113609731B1C}">
      <dgm:prSet/>
      <dgm:spPr/>
      <dgm:t>
        <a:bodyPr/>
        <a:lstStyle/>
        <a:p>
          <a:endParaRPr lang="ru-RU"/>
        </a:p>
      </dgm:t>
    </dgm:pt>
    <dgm:pt modelId="{75BA86D5-0EC7-43A4-AA59-706D015D45B3}" type="sibTrans" cxnId="{D9C45BE3-48B9-4159-ACB8-113609731B1C}">
      <dgm:prSet/>
      <dgm:spPr/>
      <dgm:t>
        <a:bodyPr/>
        <a:lstStyle/>
        <a:p>
          <a:endParaRPr lang="ru-RU"/>
        </a:p>
      </dgm:t>
    </dgm:pt>
    <dgm:pt modelId="{6AB2449C-B70B-4029-A715-6F77A5C4427E}">
      <dgm:prSet custT="1"/>
      <dgm:spPr/>
      <dgm:t>
        <a:bodyPr/>
        <a:lstStyle/>
        <a:p>
          <a:pPr algn="just"/>
          <a:r>
            <a:rPr lang="uk-UA" sz="1100">
              <a:latin typeface="Times New Roman" panose="02020603050405020304" pitchFamily="18" charset="0"/>
              <a:cs typeface="Times New Roman" panose="02020603050405020304" pitchFamily="18" charset="0"/>
            </a:rPr>
            <a:t>сервітути не підлягають відчуженню </a:t>
          </a:r>
          <a:endParaRPr lang="ru-RU" sz="1100">
            <a:latin typeface="Times New Roman" panose="02020603050405020304" pitchFamily="18" charset="0"/>
            <a:cs typeface="Times New Roman" panose="02020603050405020304" pitchFamily="18" charset="0"/>
          </a:endParaRPr>
        </a:p>
      </dgm:t>
    </dgm:pt>
    <dgm:pt modelId="{2FCE5FE3-6882-45E0-B92A-2EA79BCA211B}" type="parTrans" cxnId="{2E930EC4-5C1E-49EB-A272-78D5DA4939C3}">
      <dgm:prSet/>
      <dgm:spPr/>
      <dgm:t>
        <a:bodyPr/>
        <a:lstStyle/>
        <a:p>
          <a:endParaRPr lang="ru-RU"/>
        </a:p>
      </dgm:t>
    </dgm:pt>
    <dgm:pt modelId="{115131CF-7CEE-44A2-BFFB-0DD7B296EA7D}" type="sibTrans" cxnId="{2E930EC4-5C1E-49EB-A272-78D5DA4939C3}">
      <dgm:prSet/>
      <dgm:spPr/>
      <dgm:t>
        <a:bodyPr/>
        <a:lstStyle/>
        <a:p>
          <a:endParaRPr lang="ru-RU"/>
        </a:p>
      </dgm:t>
    </dgm:pt>
    <dgm:pt modelId="{A7811592-AA99-4F57-BB6B-9582596F2A0C}" type="pres">
      <dgm:prSet presAssocID="{D3EFE2F0-1019-480F-ACF0-F001A48F089B}" presName="Name0" presStyleCnt="0">
        <dgm:presLayoutVars>
          <dgm:dir/>
          <dgm:animLvl val="lvl"/>
          <dgm:resizeHandles/>
        </dgm:presLayoutVars>
      </dgm:prSet>
      <dgm:spPr/>
      <dgm:t>
        <a:bodyPr/>
        <a:lstStyle/>
        <a:p>
          <a:endParaRPr lang="ru-RU"/>
        </a:p>
      </dgm:t>
    </dgm:pt>
    <dgm:pt modelId="{34E3C1B2-A445-43E9-8C12-43CDD752930E}" type="pres">
      <dgm:prSet presAssocID="{67020DDD-FE06-439B-B6DE-55EE6FB62183}" presName="linNode" presStyleCnt="0"/>
      <dgm:spPr/>
    </dgm:pt>
    <dgm:pt modelId="{445489CC-6A7F-4A72-88E2-0935447943D5}" type="pres">
      <dgm:prSet presAssocID="{67020DDD-FE06-439B-B6DE-55EE6FB62183}" presName="parentShp" presStyleLbl="node1" presStyleIdx="0" presStyleCnt="8" custScaleX="379495">
        <dgm:presLayoutVars>
          <dgm:bulletEnabled val="1"/>
        </dgm:presLayoutVars>
      </dgm:prSet>
      <dgm:spPr/>
      <dgm:t>
        <a:bodyPr/>
        <a:lstStyle/>
        <a:p>
          <a:endParaRPr lang="ru-RU"/>
        </a:p>
      </dgm:t>
    </dgm:pt>
    <dgm:pt modelId="{26E21018-A1CE-412F-9FD8-0B702BE9E494}" type="pres">
      <dgm:prSet presAssocID="{67020DDD-FE06-439B-B6DE-55EE6FB62183}" presName="childShp" presStyleLbl="bgAccFollowNode1" presStyleIdx="0" presStyleCnt="8">
        <dgm:presLayoutVars>
          <dgm:bulletEnabled val="1"/>
        </dgm:presLayoutVars>
      </dgm:prSet>
      <dgm:spPr/>
    </dgm:pt>
    <dgm:pt modelId="{8D9DD534-1742-490A-A77A-95410455B8D1}" type="pres">
      <dgm:prSet presAssocID="{09AA7E7F-1846-48AB-ABAA-55E72728603C}" presName="spacing" presStyleCnt="0"/>
      <dgm:spPr/>
    </dgm:pt>
    <dgm:pt modelId="{C193FA43-F936-45DF-BEF8-C86E3AD3D026}" type="pres">
      <dgm:prSet presAssocID="{111F9E15-3C14-4AA6-A017-D83B06A51A3A}" presName="linNode" presStyleCnt="0"/>
      <dgm:spPr/>
    </dgm:pt>
    <dgm:pt modelId="{0CB5DA13-5F41-419B-9CF5-0B9E68874D54}" type="pres">
      <dgm:prSet presAssocID="{111F9E15-3C14-4AA6-A017-D83B06A51A3A}" presName="parentShp" presStyleLbl="node1" presStyleIdx="1" presStyleCnt="8" custScaleX="379495">
        <dgm:presLayoutVars>
          <dgm:bulletEnabled val="1"/>
        </dgm:presLayoutVars>
      </dgm:prSet>
      <dgm:spPr/>
      <dgm:t>
        <a:bodyPr/>
        <a:lstStyle/>
        <a:p>
          <a:endParaRPr lang="ru-RU"/>
        </a:p>
      </dgm:t>
    </dgm:pt>
    <dgm:pt modelId="{AE8EFA0E-139B-41FF-88FE-FE49B8144D37}" type="pres">
      <dgm:prSet presAssocID="{111F9E15-3C14-4AA6-A017-D83B06A51A3A}" presName="childShp" presStyleLbl="bgAccFollowNode1" presStyleIdx="1" presStyleCnt="8">
        <dgm:presLayoutVars>
          <dgm:bulletEnabled val="1"/>
        </dgm:presLayoutVars>
      </dgm:prSet>
      <dgm:spPr/>
    </dgm:pt>
    <dgm:pt modelId="{F8645DB2-B692-44D7-829A-89C54F5F9B67}" type="pres">
      <dgm:prSet presAssocID="{900ED2EF-E5E5-43A4-95AC-3E729F1F8BCA}" presName="spacing" presStyleCnt="0"/>
      <dgm:spPr/>
    </dgm:pt>
    <dgm:pt modelId="{2503A464-9C22-43A9-B9DA-A5DDDA9867F6}" type="pres">
      <dgm:prSet presAssocID="{769F4D49-E27E-47C7-BAE4-23D83173BB05}" presName="linNode" presStyleCnt="0"/>
      <dgm:spPr/>
    </dgm:pt>
    <dgm:pt modelId="{564A5FFD-FC1A-45A5-A244-75B81F42886D}" type="pres">
      <dgm:prSet presAssocID="{769F4D49-E27E-47C7-BAE4-23D83173BB05}" presName="parentShp" presStyleLbl="node1" presStyleIdx="2" presStyleCnt="8" custScaleX="379495">
        <dgm:presLayoutVars>
          <dgm:bulletEnabled val="1"/>
        </dgm:presLayoutVars>
      </dgm:prSet>
      <dgm:spPr/>
      <dgm:t>
        <a:bodyPr/>
        <a:lstStyle/>
        <a:p>
          <a:endParaRPr lang="ru-RU"/>
        </a:p>
      </dgm:t>
    </dgm:pt>
    <dgm:pt modelId="{3C25F6AA-F97A-4948-B1AE-877A4E0D64DA}" type="pres">
      <dgm:prSet presAssocID="{769F4D49-E27E-47C7-BAE4-23D83173BB05}" presName="childShp" presStyleLbl="bgAccFollowNode1" presStyleIdx="2" presStyleCnt="8">
        <dgm:presLayoutVars>
          <dgm:bulletEnabled val="1"/>
        </dgm:presLayoutVars>
      </dgm:prSet>
      <dgm:spPr/>
    </dgm:pt>
    <dgm:pt modelId="{545C563C-8D13-4647-A4C0-63251AE3E353}" type="pres">
      <dgm:prSet presAssocID="{47BE02EF-1586-4428-A82C-BB3C8802FDF1}" presName="spacing" presStyleCnt="0"/>
      <dgm:spPr/>
    </dgm:pt>
    <dgm:pt modelId="{1D4F1114-4BAA-4F22-9F29-3D421A56A76A}" type="pres">
      <dgm:prSet presAssocID="{E629E00A-0C7E-4373-90B2-DC36A7308C90}" presName="linNode" presStyleCnt="0"/>
      <dgm:spPr/>
    </dgm:pt>
    <dgm:pt modelId="{64A525D0-1CDE-4AB8-A204-2A621BE8DC00}" type="pres">
      <dgm:prSet presAssocID="{E629E00A-0C7E-4373-90B2-DC36A7308C90}" presName="parentShp" presStyleLbl="node1" presStyleIdx="3" presStyleCnt="8" custScaleX="379495">
        <dgm:presLayoutVars>
          <dgm:bulletEnabled val="1"/>
        </dgm:presLayoutVars>
      </dgm:prSet>
      <dgm:spPr/>
      <dgm:t>
        <a:bodyPr/>
        <a:lstStyle/>
        <a:p>
          <a:endParaRPr lang="ru-RU"/>
        </a:p>
      </dgm:t>
    </dgm:pt>
    <dgm:pt modelId="{2B890646-FCDB-4195-BC33-1A831DFC5DF9}" type="pres">
      <dgm:prSet presAssocID="{E629E00A-0C7E-4373-90B2-DC36A7308C90}" presName="childShp" presStyleLbl="bgAccFollowNode1" presStyleIdx="3" presStyleCnt="8">
        <dgm:presLayoutVars>
          <dgm:bulletEnabled val="1"/>
        </dgm:presLayoutVars>
      </dgm:prSet>
      <dgm:spPr/>
    </dgm:pt>
    <dgm:pt modelId="{B7E0D4EC-48E6-409B-8E87-DB73818C2368}" type="pres">
      <dgm:prSet presAssocID="{CD3D6618-BDEB-47A2-8492-BBABBCBBB7F3}" presName="spacing" presStyleCnt="0"/>
      <dgm:spPr/>
    </dgm:pt>
    <dgm:pt modelId="{00CA9978-7287-4C38-838C-A8155E48C84E}" type="pres">
      <dgm:prSet presAssocID="{0A7D3751-B853-4E56-A514-95D1A00C124F}" presName="linNode" presStyleCnt="0"/>
      <dgm:spPr/>
    </dgm:pt>
    <dgm:pt modelId="{DFD77E95-8E55-4FBC-A99C-BC8BEE74571A}" type="pres">
      <dgm:prSet presAssocID="{0A7D3751-B853-4E56-A514-95D1A00C124F}" presName="parentShp" presStyleLbl="node1" presStyleIdx="4" presStyleCnt="8" custScaleX="379495">
        <dgm:presLayoutVars>
          <dgm:bulletEnabled val="1"/>
        </dgm:presLayoutVars>
      </dgm:prSet>
      <dgm:spPr/>
      <dgm:t>
        <a:bodyPr/>
        <a:lstStyle/>
        <a:p>
          <a:endParaRPr lang="ru-RU"/>
        </a:p>
      </dgm:t>
    </dgm:pt>
    <dgm:pt modelId="{8A5BCD9D-ACEC-451C-89AA-DF095E26602F}" type="pres">
      <dgm:prSet presAssocID="{0A7D3751-B853-4E56-A514-95D1A00C124F}" presName="childShp" presStyleLbl="bgAccFollowNode1" presStyleIdx="4" presStyleCnt="8">
        <dgm:presLayoutVars>
          <dgm:bulletEnabled val="1"/>
        </dgm:presLayoutVars>
      </dgm:prSet>
      <dgm:spPr/>
    </dgm:pt>
    <dgm:pt modelId="{1978F55C-C7A7-4E4F-AE77-563C27A2C81F}" type="pres">
      <dgm:prSet presAssocID="{9CC1879A-5B30-425A-B436-F8B1E358736D}" presName="spacing" presStyleCnt="0"/>
      <dgm:spPr/>
    </dgm:pt>
    <dgm:pt modelId="{071C4FAF-944A-4A06-9574-F65C97926187}" type="pres">
      <dgm:prSet presAssocID="{DEEB929C-F7D4-43B2-847F-467BD083DD8A}" presName="linNode" presStyleCnt="0"/>
      <dgm:spPr/>
    </dgm:pt>
    <dgm:pt modelId="{04E3D279-FF0C-4CD9-A993-0EC295069524}" type="pres">
      <dgm:prSet presAssocID="{DEEB929C-F7D4-43B2-847F-467BD083DD8A}" presName="parentShp" presStyleLbl="node1" presStyleIdx="5" presStyleCnt="8" custScaleX="379495">
        <dgm:presLayoutVars>
          <dgm:bulletEnabled val="1"/>
        </dgm:presLayoutVars>
      </dgm:prSet>
      <dgm:spPr/>
      <dgm:t>
        <a:bodyPr/>
        <a:lstStyle/>
        <a:p>
          <a:endParaRPr lang="ru-RU"/>
        </a:p>
      </dgm:t>
    </dgm:pt>
    <dgm:pt modelId="{5026E000-6713-4AC5-AD94-30B8469C75AE}" type="pres">
      <dgm:prSet presAssocID="{DEEB929C-F7D4-43B2-847F-467BD083DD8A}" presName="childShp" presStyleLbl="bgAccFollowNode1" presStyleIdx="5" presStyleCnt="8">
        <dgm:presLayoutVars>
          <dgm:bulletEnabled val="1"/>
        </dgm:presLayoutVars>
      </dgm:prSet>
      <dgm:spPr/>
    </dgm:pt>
    <dgm:pt modelId="{4566C7C9-22BC-4582-B96B-A97F43E53379}" type="pres">
      <dgm:prSet presAssocID="{74855CC5-F5FE-447B-9872-B408BDD1A98C}" presName="spacing" presStyleCnt="0"/>
      <dgm:spPr/>
    </dgm:pt>
    <dgm:pt modelId="{03B758E9-6A0C-4198-91BE-6F1F2B8B25F8}" type="pres">
      <dgm:prSet presAssocID="{84C4147D-CE06-4BF8-925B-062DA6AFA15C}" presName="linNode" presStyleCnt="0"/>
      <dgm:spPr/>
    </dgm:pt>
    <dgm:pt modelId="{D8242075-F016-4BE3-A13C-5F3A2A904BE7}" type="pres">
      <dgm:prSet presAssocID="{84C4147D-CE06-4BF8-925B-062DA6AFA15C}" presName="parentShp" presStyleLbl="node1" presStyleIdx="6" presStyleCnt="8" custScaleX="379495">
        <dgm:presLayoutVars>
          <dgm:bulletEnabled val="1"/>
        </dgm:presLayoutVars>
      </dgm:prSet>
      <dgm:spPr/>
      <dgm:t>
        <a:bodyPr/>
        <a:lstStyle/>
        <a:p>
          <a:endParaRPr lang="ru-RU"/>
        </a:p>
      </dgm:t>
    </dgm:pt>
    <dgm:pt modelId="{DC08FBB2-F7D1-474C-9856-E6F540D98672}" type="pres">
      <dgm:prSet presAssocID="{84C4147D-CE06-4BF8-925B-062DA6AFA15C}" presName="childShp" presStyleLbl="bgAccFollowNode1" presStyleIdx="6" presStyleCnt="8">
        <dgm:presLayoutVars>
          <dgm:bulletEnabled val="1"/>
        </dgm:presLayoutVars>
      </dgm:prSet>
      <dgm:spPr/>
    </dgm:pt>
    <dgm:pt modelId="{94C3AC1A-19FD-47CA-A8F9-03CDBC54287C}" type="pres">
      <dgm:prSet presAssocID="{75BA86D5-0EC7-43A4-AA59-706D015D45B3}" presName="spacing" presStyleCnt="0"/>
      <dgm:spPr/>
    </dgm:pt>
    <dgm:pt modelId="{251F8EDA-4A1A-4A61-BCE5-CA52610186BD}" type="pres">
      <dgm:prSet presAssocID="{6AB2449C-B70B-4029-A715-6F77A5C4427E}" presName="linNode" presStyleCnt="0"/>
      <dgm:spPr/>
    </dgm:pt>
    <dgm:pt modelId="{CC53770D-9CE5-436F-85F0-CF45FD72E1FF}" type="pres">
      <dgm:prSet presAssocID="{6AB2449C-B70B-4029-A715-6F77A5C4427E}" presName="parentShp" presStyleLbl="node1" presStyleIdx="7" presStyleCnt="8" custScaleX="379495">
        <dgm:presLayoutVars>
          <dgm:bulletEnabled val="1"/>
        </dgm:presLayoutVars>
      </dgm:prSet>
      <dgm:spPr/>
      <dgm:t>
        <a:bodyPr/>
        <a:lstStyle/>
        <a:p>
          <a:endParaRPr lang="ru-RU"/>
        </a:p>
      </dgm:t>
    </dgm:pt>
    <dgm:pt modelId="{7249DBC8-686A-455F-B3C1-794206DC82C5}" type="pres">
      <dgm:prSet presAssocID="{6AB2449C-B70B-4029-A715-6F77A5C4427E}" presName="childShp" presStyleLbl="bgAccFollowNode1" presStyleIdx="7" presStyleCnt="8">
        <dgm:presLayoutVars>
          <dgm:bulletEnabled val="1"/>
        </dgm:presLayoutVars>
      </dgm:prSet>
      <dgm:spPr/>
    </dgm:pt>
  </dgm:ptLst>
  <dgm:cxnLst>
    <dgm:cxn modelId="{F02CC95A-4753-4532-BFAA-805285A18517}" type="presOf" srcId="{E629E00A-0C7E-4373-90B2-DC36A7308C90}" destId="{64A525D0-1CDE-4AB8-A204-2A621BE8DC00}" srcOrd="0" destOrd="0" presId="urn:microsoft.com/office/officeart/2005/8/layout/vList6"/>
    <dgm:cxn modelId="{04599DB7-FD8D-4B1D-B6B7-9122C7E4D934}" type="presOf" srcId="{D3EFE2F0-1019-480F-ACF0-F001A48F089B}" destId="{A7811592-AA99-4F57-BB6B-9582596F2A0C}" srcOrd="0" destOrd="0" presId="urn:microsoft.com/office/officeart/2005/8/layout/vList6"/>
    <dgm:cxn modelId="{C7ED2DC8-510F-4CD1-B82D-AFD4ECBEBADB}" type="presOf" srcId="{84C4147D-CE06-4BF8-925B-062DA6AFA15C}" destId="{D8242075-F016-4BE3-A13C-5F3A2A904BE7}" srcOrd="0" destOrd="0" presId="urn:microsoft.com/office/officeart/2005/8/layout/vList6"/>
    <dgm:cxn modelId="{35ACF847-0A8E-45A9-B391-37F4D79E7AF7}" srcId="{D3EFE2F0-1019-480F-ACF0-F001A48F089B}" destId="{E629E00A-0C7E-4373-90B2-DC36A7308C90}" srcOrd="3" destOrd="0" parTransId="{BFB57D82-C568-4E07-B977-34E01BA0FEBC}" sibTransId="{CD3D6618-BDEB-47A2-8492-BBABBCBBB7F3}"/>
    <dgm:cxn modelId="{A6CE63C1-D22A-4949-8AED-F1DDB8453D46}" srcId="{D3EFE2F0-1019-480F-ACF0-F001A48F089B}" destId="{DEEB929C-F7D4-43B2-847F-467BD083DD8A}" srcOrd="5" destOrd="0" parTransId="{AD291BD5-B500-4550-B981-4D3882BC7E60}" sibTransId="{74855CC5-F5FE-447B-9872-B408BDD1A98C}"/>
    <dgm:cxn modelId="{14732342-C337-469C-BF68-27FE8DEEB8CA}" type="presOf" srcId="{111F9E15-3C14-4AA6-A017-D83B06A51A3A}" destId="{0CB5DA13-5F41-419B-9CF5-0B9E68874D54}" srcOrd="0" destOrd="0" presId="urn:microsoft.com/office/officeart/2005/8/layout/vList6"/>
    <dgm:cxn modelId="{2E930EC4-5C1E-49EB-A272-78D5DA4939C3}" srcId="{D3EFE2F0-1019-480F-ACF0-F001A48F089B}" destId="{6AB2449C-B70B-4029-A715-6F77A5C4427E}" srcOrd="7" destOrd="0" parTransId="{2FCE5FE3-6882-45E0-B92A-2EA79BCA211B}" sibTransId="{115131CF-7CEE-44A2-BFFB-0DD7B296EA7D}"/>
    <dgm:cxn modelId="{414D43A0-41F5-4ED6-A064-D212B9C4D2ED}" srcId="{D3EFE2F0-1019-480F-ACF0-F001A48F089B}" destId="{67020DDD-FE06-439B-B6DE-55EE6FB62183}" srcOrd="0" destOrd="0" parTransId="{D708CB6C-E16E-4A12-984B-9C7A29068988}" sibTransId="{09AA7E7F-1846-48AB-ABAA-55E72728603C}"/>
    <dgm:cxn modelId="{369EB3A6-9C5E-45B8-985D-108E3653B840}" type="presOf" srcId="{769F4D49-E27E-47C7-BAE4-23D83173BB05}" destId="{564A5FFD-FC1A-45A5-A244-75B81F42886D}" srcOrd="0" destOrd="0" presId="urn:microsoft.com/office/officeart/2005/8/layout/vList6"/>
    <dgm:cxn modelId="{36CDC90A-1DE1-4F5B-B870-186C340DFF01}" srcId="{D3EFE2F0-1019-480F-ACF0-F001A48F089B}" destId="{769F4D49-E27E-47C7-BAE4-23D83173BB05}" srcOrd="2" destOrd="0" parTransId="{028CCEE8-C121-4D38-BB97-1BA16C57B12E}" sibTransId="{47BE02EF-1586-4428-A82C-BB3C8802FDF1}"/>
    <dgm:cxn modelId="{FDFF873F-BC13-4F19-932C-304A6A51BC33}" srcId="{D3EFE2F0-1019-480F-ACF0-F001A48F089B}" destId="{111F9E15-3C14-4AA6-A017-D83B06A51A3A}" srcOrd="1" destOrd="0" parTransId="{E76E857A-28AE-4E6A-955B-B49F81F0E22E}" sibTransId="{900ED2EF-E5E5-43A4-95AC-3E729F1F8BCA}"/>
    <dgm:cxn modelId="{47C9F593-BD6F-4160-9344-F0409CFBD1EE}" type="presOf" srcId="{67020DDD-FE06-439B-B6DE-55EE6FB62183}" destId="{445489CC-6A7F-4A72-88E2-0935447943D5}" srcOrd="0" destOrd="0" presId="urn:microsoft.com/office/officeart/2005/8/layout/vList6"/>
    <dgm:cxn modelId="{7939797E-96F8-462B-B472-77A359E3EC2D}" srcId="{D3EFE2F0-1019-480F-ACF0-F001A48F089B}" destId="{0A7D3751-B853-4E56-A514-95D1A00C124F}" srcOrd="4" destOrd="0" parTransId="{67FE25C2-272D-46B6-A4ED-EE8D26ED29A2}" sibTransId="{9CC1879A-5B30-425A-B436-F8B1E358736D}"/>
    <dgm:cxn modelId="{41E62B01-FBA9-48AB-925C-A1BBC4518F88}" type="presOf" srcId="{0A7D3751-B853-4E56-A514-95D1A00C124F}" destId="{DFD77E95-8E55-4FBC-A99C-BC8BEE74571A}" srcOrd="0" destOrd="0" presId="urn:microsoft.com/office/officeart/2005/8/layout/vList6"/>
    <dgm:cxn modelId="{68063CC3-F840-4410-B330-8509B2FA491F}" type="presOf" srcId="{DEEB929C-F7D4-43B2-847F-467BD083DD8A}" destId="{04E3D279-FF0C-4CD9-A993-0EC295069524}" srcOrd="0" destOrd="0" presId="urn:microsoft.com/office/officeart/2005/8/layout/vList6"/>
    <dgm:cxn modelId="{D9C45BE3-48B9-4159-ACB8-113609731B1C}" srcId="{D3EFE2F0-1019-480F-ACF0-F001A48F089B}" destId="{84C4147D-CE06-4BF8-925B-062DA6AFA15C}" srcOrd="6" destOrd="0" parTransId="{FB8ACAFF-D1FF-4011-8AB3-6BCFCA103EDD}" sibTransId="{75BA86D5-0EC7-43A4-AA59-706D015D45B3}"/>
    <dgm:cxn modelId="{D1641C17-5E56-40FE-B0E7-CECA661DB94F}" type="presOf" srcId="{6AB2449C-B70B-4029-A715-6F77A5C4427E}" destId="{CC53770D-9CE5-436F-85F0-CF45FD72E1FF}" srcOrd="0" destOrd="0" presId="urn:microsoft.com/office/officeart/2005/8/layout/vList6"/>
    <dgm:cxn modelId="{4F9A9BF0-BA41-4BF6-BE84-A8CA2117C779}" type="presParOf" srcId="{A7811592-AA99-4F57-BB6B-9582596F2A0C}" destId="{34E3C1B2-A445-43E9-8C12-43CDD752930E}" srcOrd="0" destOrd="0" presId="urn:microsoft.com/office/officeart/2005/8/layout/vList6"/>
    <dgm:cxn modelId="{D28547F7-A4C1-466C-9061-6A63540951E0}" type="presParOf" srcId="{34E3C1B2-A445-43E9-8C12-43CDD752930E}" destId="{445489CC-6A7F-4A72-88E2-0935447943D5}" srcOrd="0" destOrd="0" presId="urn:microsoft.com/office/officeart/2005/8/layout/vList6"/>
    <dgm:cxn modelId="{A0C701DE-CEA7-473F-8AAF-178B1291F252}" type="presParOf" srcId="{34E3C1B2-A445-43E9-8C12-43CDD752930E}" destId="{26E21018-A1CE-412F-9FD8-0B702BE9E494}" srcOrd="1" destOrd="0" presId="urn:microsoft.com/office/officeart/2005/8/layout/vList6"/>
    <dgm:cxn modelId="{17F90721-7079-4185-A0A8-3617A244C031}" type="presParOf" srcId="{A7811592-AA99-4F57-BB6B-9582596F2A0C}" destId="{8D9DD534-1742-490A-A77A-95410455B8D1}" srcOrd="1" destOrd="0" presId="urn:microsoft.com/office/officeart/2005/8/layout/vList6"/>
    <dgm:cxn modelId="{9249179C-C5BA-4BBB-8AD1-5558DDC2BA22}" type="presParOf" srcId="{A7811592-AA99-4F57-BB6B-9582596F2A0C}" destId="{C193FA43-F936-45DF-BEF8-C86E3AD3D026}" srcOrd="2" destOrd="0" presId="urn:microsoft.com/office/officeart/2005/8/layout/vList6"/>
    <dgm:cxn modelId="{068D054F-E941-432E-82B2-208CBE8E3766}" type="presParOf" srcId="{C193FA43-F936-45DF-BEF8-C86E3AD3D026}" destId="{0CB5DA13-5F41-419B-9CF5-0B9E68874D54}" srcOrd="0" destOrd="0" presId="urn:microsoft.com/office/officeart/2005/8/layout/vList6"/>
    <dgm:cxn modelId="{F33A855B-7CB1-49EA-BBCC-04B9BE1CB397}" type="presParOf" srcId="{C193FA43-F936-45DF-BEF8-C86E3AD3D026}" destId="{AE8EFA0E-139B-41FF-88FE-FE49B8144D37}" srcOrd="1" destOrd="0" presId="urn:microsoft.com/office/officeart/2005/8/layout/vList6"/>
    <dgm:cxn modelId="{1D70C3DD-2502-4932-8CF7-DAFC04B1050D}" type="presParOf" srcId="{A7811592-AA99-4F57-BB6B-9582596F2A0C}" destId="{F8645DB2-B692-44D7-829A-89C54F5F9B67}" srcOrd="3" destOrd="0" presId="urn:microsoft.com/office/officeart/2005/8/layout/vList6"/>
    <dgm:cxn modelId="{62E00F48-04B2-41ED-9B4C-5413835DBE3A}" type="presParOf" srcId="{A7811592-AA99-4F57-BB6B-9582596F2A0C}" destId="{2503A464-9C22-43A9-B9DA-A5DDDA9867F6}" srcOrd="4" destOrd="0" presId="urn:microsoft.com/office/officeart/2005/8/layout/vList6"/>
    <dgm:cxn modelId="{7026B7B2-A9DD-47F9-A427-4F87A5617F5A}" type="presParOf" srcId="{2503A464-9C22-43A9-B9DA-A5DDDA9867F6}" destId="{564A5FFD-FC1A-45A5-A244-75B81F42886D}" srcOrd="0" destOrd="0" presId="urn:microsoft.com/office/officeart/2005/8/layout/vList6"/>
    <dgm:cxn modelId="{3F3C57F7-16C4-481D-803B-B8B044569134}" type="presParOf" srcId="{2503A464-9C22-43A9-B9DA-A5DDDA9867F6}" destId="{3C25F6AA-F97A-4948-B1AE-877A4E0D64DA}" srcOrd="1" destOrd="0" presId="urn:microsoft.com/office/officeart/2005/8/layout/vList6"/>
    <dgm:cxn modelId="{D03BE378-B9A9-4E40-BE15-205FBB53C4BD}" type="presParOf" srcId="{A7811592-AA99-4F57-BB6B-9582596F2A0C}" destId="{545C563C-8D13-4647-A4C0-63251AE3E353}" srcOrd="5" destOrd="0" presId="urn:microsoft.com/office/officeart/2005/8/layout/vList6"/>
    <dgm:cxn modelId="{A69D90A5-E23C-4B16-A8D7-EA6D9BF496E4}" type="presParOf" srcId="{A7811592-AA99-4F57-BB6B-9582596F2A0C}" destId="{1D4F1114-4BAA-4F22-9F29-3D421A56A76A}" srcOrd="6" destOrd="0" presId="urn:microsoft.com/office/officeart/2005/8/layout/vList6"/>
    <dgm:cxn modelId="{CA4AE9FC-83DC-43B1-BDD7-926378F98E77}" type="presParOf" srcId="{1D4F1114-4BAA-4F22-9F29-3D421A56A76A}" destId="{64A525D0-1CDE-4AB8-A204-2A621BE8DC00}" srcOrd="0" destOrd="0" presId="urn:microsoft.com/office/officeart/2005/8/layout/vList6"/>
    <dgm:cxn modelId="{73460AA9-4513-4167-B201-A0D886363A48}" type="presParOf" srcId="{1D4F1114-4BAA-4F22-9F29-3D421A56A76A}" destId="{2B890646-FCDB-4195-BC33-1A831DFC5DF9}" srcOrd="1" destOrd="0" presId="urn:microsoft.com/office/officeart/2005/8/layout/vList6"/>
    <dgm:cxn modelId="{AD9058D2-6513-47F1-90B3-6FD23686262C}" type="presParOf" srcId="{A7811592-AA99-4F57-BB6B-9582596F2A0C}" destId="{B7E0D4EC-48E6-409B-8E87-DB73818C2368}" srcOrd="7" destOrd="0" presId="urn:microsoft.com/office/officeart/2005/8/layout/vList6"/>
    <dgm:cxn modelId="{8CDC8181-8EE2-4CDB-8F7C-C24211ED0ADE}" type="presParOf" srcId="{A7811592-AA99-4F57-BB6B-9582596F2A0C}" destId="{00CA9978-7287-4C38-838C-A8155E48C84E}" srcOrd="8" destOrd="0" presId="urn:microsoft.com/office/officeart/2005/8/layout/vList6"/>
    <dgm:cxn modelId="{7F508AB2-4579-4DFE-9A68-5062A77AA18D}" type="presParOf" srcId="{00CA9978-7287-4C38-838C-A8155E48C84E}" destId="{DFD77E95-8E55-4FBC-A99C-BC8BEE74571A}" srcOrd="0" destOrd="0" presId="urn:microsoft.com/office/officeart/2005/8/layout/vList6"/>
    <dgm:cxn modelId="{D96C709E-9D63-428B-8779-B8DD9761C686}" type="presParOf" srcId="{00CA9978-7287-4C38-838C-A8155E48C84E}" destId="{8A5BCD9D-ACEC-451C-89AA-DF095E26602F}" srcOrd="1" destOrd="0" presId="urn:microsoft.com/office/officeart/2005/8/layout/vList6"/>
    <dgm:cxn modelId="{F1554070-5F30-486C-B004-8D00BB06A8D8}" type="presParOf" srcId="{A7811592-AA99-4F57-BB6B-9582596F2A0C}" destId="{1978F55C-C7A7-4E4F-AE77-563C27A2C81F}" srcOrd="9" destOrd="0" presId="urn:microsoft.com/office/officeart/2005/8/layout/vList6"/>
    <dgm:cxn modelId="{71640558-D65B-42AF-B536-4936954358E4}" type="presParOf" srcId="{A7811592-AA99-4F57-BB6B-9582596F2A0C}" destId="{071C4FAF-944A-4A06-9574-F65C97926187}" srcOrd="10" destOrd="0" presId="urn:microsoft.com/office/officeart/2005/8/layout/vList6"/>
    <dgm:cxn modelId="{374F2D8C-5DCE-42F7-BBF3-1910560411C4}" type="presParOf" srcId="{071C4FAF-944A-4A06-9574-F65C97926187}" destId="{04E3D279-FF0C-4CD9-A993-0EC295069524}" srcOrd="0" destOrd="0" presId="urn:microsoft.com/office/officeart/2005/8/layout/vList6"/>
    <dgm:cxn modelId="{F698D978-822B-407D-9516-3A9FDF0A98B8}" type="presParOf" srcId="{071C4FAF-944A-4A06-9574-F65C97926187}" destId="{5026E000-6713-4AC5-AD94-30B8469C75AE}" srcOrd="1" destOrd="0" presId="urn:microsoft.com/office/officeart/2005/8/layout/vList6"/>
    <dgm:cxn modelId="{61E868A3-1C71-478A-A537-4417E67058B0}" type="presParOf" srcId="{A7811592-AA99-4F57-BB6B-9582596F2A0C}" destId="{4566C7C9-22BC-4582-B96B-A97F43E53379}" srcOrd="11" destOrd="0" presId="urn:microsoft.com/office/officeart/2005/8/layout/vList6"/>
    <dgm:cxn modelId="{0849EBC6-B8C9-474D-B42A-C3E7B1F214E5}" type="presParOf" srcId="{A7811592-AA99-4F57-BB6B-9582596F2A0C}" destId="{03B758E9-6A0C-4198-91BE-6F1F2B8B25F8}" srcOrd="12" destOrd="0" presId="urn:microsoft.com/office/officeart/2005/8/layout/vList6"/>
    <dgm:cxn modelId="{6DE5A73A-D4EA-4709-A3B8-37E3B6A81D43}" type="presParOf" srcId="{03B758E9-6A0C-4198-91BE-6F1F2B8B25F8}" destId="{D8242075-F016-4BE3-A13C-5F3A2A904BE7}" srcOrd="0" destOrd="0" presId="urn:microsoft.com/office/officeart/2005/8/layout/vList6"/>
    <dgm:cxn modelId="{ADEC47DA-6298-48FF-B3D9-7A938DBBE366}" type="presParOf" srcId="{03B758E9-6A0C-4198-91BE-6F1F2B8B25F8}" destId="{DC08FBB2-F7D1-474C-9856-E6F540D98672}" srcOrd="1" destOrd="0" presId="urn:microsoft.com/office/officeart/2005/8/layout/vList6"/>
    <dgm:cxn modelId="{7ACA9323-B6F9-4A45-80B0-C7CD104CCC5C}" type="presParOf" srcId="{A7811592-AA99-4F57-BB6B-9582596F2A0C}" destId="{94C3AC1A-19FD-47CA-A8F9-03CDBC54287C}" srcOrd="13" destOrd="0" presId="urn:microsoft.com/office/officeart/2005/8/layout/vList6"/>
    <dgm:cxn modelId="{876E558C-1B1E-47AD-AC48-A7569E041326}" type="presParOf" srcId="{A7811592-AA99-4F57-BB6B-9582596F2A0C}" destId="{251F8EDA-4A1A-4A61-BCE5-CA52610186BD}" srcOrd="14" destOrd="0" presId="urn:microsoft.com/office/officeart/2005/8/layout/vList6"/>
    <dgm:cxn modelId="{0DE09BBC-91D6-4AC1-B75F-F44AD09FAE0B}" type="presParOf" srcId="{251F8EDA-4A1A-4A61-BCE5-CA52610186BD}" destId="{CC53770D-9CE5-436F-85F0-CF45FD72E1FF}" srcOrd="0" destOrd="0" presId="urn:microsoft.com/office/officeart/2005/8/layout/vList6"/>
    <dgm:cxn modelId="{8E606DE2-5606-450F-BED6-2A7628B5B6AE}" type="presParOf" srcId="{251F8EDA-4A1A-4A61-BCE5-CA52610186BD}" destId="{7249DBC8-686A-455F-B3C1-794206DC82C5}" srcOrd="1" destOrd="0" presId="urn:microsoft.com/office/officeart/2005/8/layout/vList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0EEA7D-C69D-4E4E-B921-B0651737BEA6}"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A2D50D10-2C6E-4278-9674-AFEBBAB98CB4}">
      <dgm:prSet phldrT="[Текст]" custT="1"/>
      <dgm:spPr/>
      <dgm:t>
        <a:bodyPr/>
        <a:lstStyle/>
        <a:p>
          <a:pPr algn="just"/>
          <a:r>
            <a:rPr lang="ru-RU" sz="1100">
              <a:latin typeface="Times New Roman" panose="02020603050405020304" pitchFamily="18" charset="0"/>
              <a:cs typeface="Times New Roman" panose="02020603050405020304" pitchFamily="18" charset="0"/>
            </a:rPr>
            <a:t>1) поєднання в одній особі особи, в інтересах якої встановлений сервітут, і власника майна, обтяженого сервітутом;</a:t>
          </a:r>
        </a:p>
      </dgm:t>
    </dgm:pt>
    <dgm:pt modelId="{A81EB449-604E-4A49-914B-C6B9963EBFF7}" type="parTrans" cxnId="{314B298C-7703-4579-B3CC-EFC3EB49D085}">
      <dgm:prSet/>
      <dgm:spPr/>
      <dgm:t>
        <a:bodyPr/>
        <a:lstStyle/>
        <a:p>
          <a:endParaRPr lang="ru-RU"/>
        </a:p>
      </dgm:t>
    </dgm:pt>
    <dgm:pt modelId="{DD18E1EE-2A55-46F6-9C65-FB8D3E9992AA}" type="sibTrans" cxnId="{314B298C-7703-4579-B3CC-EFC3EB49D085}">
      <dgm:prSet/>
      <dgm:spPr/>
      <dgm:t>
        <a:bodyPr/>
        <a:lstStyle/>
        <a:p>
          <a:endParaRPr lang="ru-RU"/>
        </a:p>
      </dgm:t>
    </dgm:pt>
    <dgm:pt modelId="{A7322827-3EF2-4ED0-8173-5F677FC939C5}">
      <dgm:prSet custT="1"/>
      <dgm:spPr/>
      <dgm:t>
        <a:bodyPr/>
        <a:lstStyle/>
        <a:p>
          <a:pPr algn="just"/>
          <a:r>
            <a:rPr lang="ru-RU" sz="1100">
              <a:latin typeface="Times New Roman" panose="02020603050405020304" pitchFamily="18" charset="0"/>
              <a:cs typeface="Times New Roman" panose="02020603050405020304" pitchFamily="18" charset="0"/>
            </a:rPr>
            <a:t>2) відмова від нього особи, в інтересах якої встановлений сервітут;</a:t>
          </a:r>
        </a:p>
      </dgm:t>
    </dgm:pt>
    <dgm:pt modelId="{D175E7D8-3AE3-40B2-A9B0-9808B59D8F5B}" type="parTrans" cxnId="{258AB30A-EC0A-441F-82F8-BDF571A9909E}">
      <dgm:prSet/>
      <dgm:spPr/>
      <dgm:t>
        <a:bodyPr/>
        <a:lstStyle/>
        <a:p>
          <a:endParaRPr lang="ru-RU"/>
        </a:p>
      </dgm:t>
    </dgm:pt>
    <dgm:pt modelId="{A8EE3AF5-D52E-4358-8BDA-636F025BD396}" type="sibTrans" cxnId="{258AB30A-EC0A-441F-82F8-BDF571A9909E}">
      <dgm:prSet/>
      <dgm:spPr/>
      <dgm:t>
        <a:bodyPr/>
        <a:lstStyle/>
        <a:p>
          <a:endParaRPr lang="ru-RU"/>
        </a:p>
      </dgm:t>
    </dgm:pt>
    <dgm:pt modelId="{0BBC6688-8C4C-4ED0-9B90-8E4966AC2665}">
      <dgm:prSet custT="1"/>
      <dgm:spPr/>
      <dgm:t>
        <a:bodyPr/>
        <a:lstStyle/>
        <a:p>
          <a:pPr algn="just"/>
          <a:r>
            <a:rPr lang="ru-RU" sz="1100">
              <a:latin typeface="Times New Roman" panose="02020603050405020304" pitchFamily="18" charset="0"/>
              <a:cs typeface="Times New Roman" panose="02020603050405020304" pitchFamily="18" charset="0"/>
            </a:rPr>
            <a:t>3) закінчення строку, на який було встановлено сервітут;</a:t>
          </a:r>
        </a:p>
      </dgm:t>
    </dgm:pt>
    <dgm:pt modelId="{42119469-9C4E-4096-A3ED-89FF65920830}" type="parTrans" cxnId="{86F37CBE-8828-44DE-9A43-76FF8911791C}">
      <dgm:prSet/>
      <dgm:spPr/>
      <dgm:t>
        <a:bodyPr/>
        <a:lstStyle/>
        <a:p>
          <a:endParaRPr lang="ru-RU"/>
        </a:p>
      </dgm:t>
    </dgm:pt>
    <dgm:pt modelId="{00E4186D-A625-407A-AC7D-B1A6F55AD428}" type="sibTrans" cxnId="{86F37CBE-8828-44DE-9A43-76FF8911791C}">
      <dgm:prSet/>
      <dgm:spPr/>
      <dgm:t>
        <a:bodyPr/>
        <a:lstStyle/>
        <a:p>
          <a:endParaRPr lang="ru-RU"/>
        </a:p>
      </dgm:t>
    </dgm:pt>
    <dgm:pt modelId="{893E7F50-7791-4A7F-A172-D06367832905}">
      <dgm:prSet custT="1"/>
      <dgm:spPr/>
      <dgm:t>
        <a:bodyPr/>
        <a:lstStyle/>
        <a:p>
          <a:pPr algn="just"/>
          <a:r>
            <a:rPr lang="ru-RU" sz="1100">
              <a:latin typeface="Times New Roman" panose="02020603050405020304" pitchFamily="18" charset="0"/>
              <a:cs typeface="Times New Roman" panose="02020603050405020304" pitchFamily="18" charset="0"/>
            </a:rPr>
            <a:t>4) припинення обставини, яка була підставою для встановлення сервітуту;</a:t>
          </a:r>
        </a:p>
      </dgm:t>
    </dgm:pt>
    <dgm:pt modelId="{64F351A4-2C0E-4021-8161-38E46F45367A}" type="parTrans" cxnId="{2A445FF3-4AF0-4B69-A2FE-A8026F4FD234}">
      <dgm:prSet/>
      <dgm:spPr/>
      <dgm:t>
        <a:bodyPr/>
        <a:lstStyle/>
        <a:p>
          <a:endParaRPr lang="ru-RU"/>
        </a:p>
      </dgm:t>
    </dgm:pt>
    <dgm:pt modelId="{89C528F8-7E56-454A-8F8B-4202732ABAA1}" type="sibTrans" cxnId="{2A445FF3-4AF0-4B69-A2FE-A8026F4FD234}">
      <dgm:prSet/>
      <dgm:spPr/>
      <dgm:t>
        <a:bodyPr/>
        <a:lstStyle/>
        <a:p>
          <a:endParaRPr lang="ru-RU"/>
        </a:p>
      </dgm:t>
    </dgm:pt>
    <dgm:pt modelId="{05BEBD47-E719-44E0-A599-89F8E9359B4E}">
      <dgm:prSet custT="1"/>
      <dgm:spPr/>
      <dgm:t>
        <a:bodyPr/>
        <a:lstStyle/>
        <a:p>
          <a:pPr algn="just"/>
          <a:r>
            <a:rPr lang="ru-RU" sz="1100">
              <a:latin typeface="Times New Roman" panose="02020603050405020304" pitchFamily="18" charset="0"/>
              <a:cs typeface="Times New Roman" panose="02020603050405020304" pitchFamily="18" charset="0"/>
            </a:rPr>
            <a:t>5) невикористання сервітуту протягом 3 років підряд. Частиною 1 2 ст. 405 ЦК встановлений скорочений строк невикористання особистого сервітуту: член сім'ї власника житла, який не використовує своє право користування житлом понад 1 рік, втрачає сервітут;</a:t>
          </a:r>
        </a:p>
      </dgm:t>
    </dgm:pt>
    <dgm:pt modelId="{BB84347F-791E-48C5-A04B-9AA5E0F32B47}" type="parTrans" cxnId="{6FA6B1FB-FDFC-444B-A16E-866EFB06E8CB}">
      <dgm:prSet/>
      <dgm:spPr/>
      <dgm:t>
        <a:bodyPr/>
        <a:lstStyle/>
        <a:p>
          <a:endParaRPr lang="ru-RU"/>
        </a:p>
      </dgm:t>
    </dgm:pt>
    <dgm:pt modelId="{B698C66E-E4D7-477B-B07B-BE4744D5CCAD}" type="sibTrans" cxnId="{6FA6B1FB-FDFC-444B-A16E-866EFB06E8CB}">
      <dgm:prSet/>
      <dgm:spPr/>
      <dgm:t>
        <a:bodyPr/>
        <a:lstStyle/>
        <a:p>
          <a:endParaRPr lang="ru-RU"/>
        </a:p>
      </dgm:t>
    </dgm:pt>
    <dgm:pt modelId="{3C41C149-EF28-4378-BA50-DAA004997E63}">
      <dgm:prSet custT="1"/>
      <dgm:spPr/>
      <dgm:t>
        <a:bodyPr/>
        <a:lstStyle/>
        <a:p>
          <a:pPr algn="just"/>
          <a:r>
            <a:rPr lang="ru-RU" sz="1100">
              <a:latin typeface="Times New Roman" panose="02020603050405020304" pitchFamily="18" charset="0"/>
              <a:cs typeface="Times New Roman" panose="02020603050405020304" pitchFamily="18" charset="0"/>
            </a:rPr>
            <a:t>6) смерть особи, на користь якої було встановлено особистий сервітут.</a:t>
          </a:r>
        </a:p>
      </dgm:t>
    </dgm:pt>
    <dgm:pt modelId="{4E706DDC-83EF-47F6-AC8F-054E93390811}" type="parTrans" cxnId="{5A771B78-C40C-45D6-9ACE-BB2075F15CCF}">
      <dgm:prSet/>
      <dgm:spPr/>
      <dgm:t>
        <a:bodyPr/>
        <a:lstStyle/>
        <a:p>
          <a:endParaRPr lang="ru-RU"/>
        </a:p>
      </dgm:t>
    </dgm:pt>
    <dgm:pt modelId="{55C43FD1-5B68-4490-BB44-B4EF6A4C760C}" type="sibTrans" cxnId="{5A771B78-C40C-45D6-9ACE-BB2075F15CCF}">
      <dgm:prSet/>
      <dgm:spPr/>
      <dgm:t>
        <a:bodyPr/>
        <a:lstStyle/>
        <a:p>
          <a:endParaRPr lang="ru-RU"/>
        </a:p>
      </dgm:t>
    </dgm:pt>
    <dgm:pt modelId="{FBB44729-ABC3-4D07-A2F5-C192062BF6D6}" type="pres">
      <dgm:prSet presAssocID="{860EEA7D-C69D-4E4E-B921-B0651737BEA6}" presName="Name0" presStyleCnt="0">
        <dgm:presLayoutVars>
          <dgm:chMax val="7"/>
          <dgm:chPref val="7"/>
          <dgm:dir/>
        </dgm:presLayoutVars>
      </dgm:prSet>
      <dgm:spPr/>
      <dgm:t>
        <a:bodyPr/>
        <a:lstStyle/>
        <a:p>
          <a:endParaRPr lang="ru-RU"/>
        </a:p>
      </dgm:t>
    </dgm:pt>
    <dgm:pt modelId="{3DF712D3-521E-4453-9ED4-F7F6ED55E1D8}" type="pres">
      <dgm:prSet presAssocID="{860EEA7D-C69D-4E4E-B921-B0651737BEA6}" presName="Name1" presStyleCnt="0"/>
      <dgm:spPr/>
    </dgm:pt>
    <dgm:pt modelId="{390E2791-B7F4-44C6-B5CF-DF55E0CCEF0F}" type="pres">
      <dgm:prSet presAssocID="{860EEA7D-C69D-4E4E-B921-B0651737BEA6}" presName="cycle" presStyleCnt="0"/>
      <dgm:spPr/>
    </dgm:pt>
    <dgm:pt modelId="{33249F99-CE78-450C-A47E-9CFAD7BB9CDE}" type="pres">
      <dgm:prSet presAssocID="{860EEA7D-C69D-4E4E-B921-B0651737BEA6}" presName="srcNode" presStyleLbl="node1" presStyleIdx="0" presStyleCnt="6"/>
      <dgm:spPr/>
    </dgm:pt>
    <dgm:pt modelId="{42CD86B8-13D1-49CF-A2A2-194CACD82102}" type="pres">
      <dgm:prSet presAssocID="{860EEA7D-C69D-4E4E-B921-B0651737BEA6}" presName="conn" presStyleLbl="parChTrans1D2" presStyleIdx="0" presStyleCnt="1"/>
      <dgm:spPr/>
      <dgm:t>
        <a:bodyPr/>
        <a:lstStyle/>
        <a:p>
          <a:endParaRPr lang="ru-RU"/>
        </a:p>
      </dgm:t>
    </dgm:pt>
    <dgm:pt modelId="{4624DC37-884C-4B30-8504-47815909C1E5}" type="pres">
      <dgm:prSet presAssocID="{860EEA7D-C69D-4E4E-B921-B0651737BEA6}" presName="extraNode" presStyleLbl="node1" presStyleIdx="0" presStyleCnt="6"/>
      <dgm:spPr/>
    </dgm:pt>
    <dgm:pt modelId="{1F9FA76C-802C-4CC2-AFCA-7287DDC9B4CB}" type="pres">
      <dgm:prSet presAssocID="{860EEA7D-C69D-4E4E-B921-B0651737BEA6}" presName="dstNode" presStyleLbl="node1" presStyleIdx="0" presStyleCnt="6"/>
      <dgm:spPr/>
    </dgm:pt>
    <dgm:pt modelId="{842BEA7B-5FFA-4C88-A260-3D0DCC8BF65E}" type="pres">
      <dgm:prSet presAssocID="{A2D50D10-2C6E-4278-9674-AFEBBAB98CB4}" presName="text_1" presStyleLbl="node1" presStyleIdx="0" presStyleCnt="6">
        <dgm:presLayoutVars>
          <dgm:bulletEnabled val="1"/>
        </dgm:presLayoutVars>
      </dgm:prSet>
      <dgm:spPr/>
      <dgm:t>
        <a:bodyPr/>
        <a:lstStyle/>
        <a:p>
          <a:endParaRPr lang="ru-RU"/>
        </a:p>
      </dgm:t>
    </dgm:pt>
    <dgm:pt modelId="{6D88926B-A043-4B93-A645-6444AEB06C4B}" type="pres">
      <dgm:prSet presAssocID="{A2D50D10-2C6E-4278-9674-AFEBBAB98CB4}" presName="accent_1" presStyleCnt="0"/>
      <dgm:spPr/>
    </dgm:pt>
    <dgm:pt modelId="{CA656C4D-086A-4609-BCFD-20915998F1A6}" type="pres">
      <dgm:prSet presAssocID="{A2D50D10-2C6E-4278-9674-AFEBBAB98CB4}" presName="accentRepeatNode" presStyleLbl="solidFgAcc1" presStyleIdx="0" presStyleCnt="6"/>
      <dgm:spPr/>
    </dgm:pt>
    <dgm:pt modelId="{6F8E6AA6-FD2B-40F1-A039-75547BBBE64B}" type="pres">
      <dgm:prSet presAssocID="{A7322827-3EF2-4ED0-8173-5F677FC939C5}" presName="text_2" presStyleLbl="node1" presStyleIdx="1" presStyleCnt="6">
        <dgm:presLayoutVars>
          <dgm:bulletEnabled val="1"/>
        </dgm:presLayoutVars>
      </dgm:prSet>
      <dgm:spPr/>
      <dgm:t>
        <a:bodyPr/>
        <a:lstStyle/>
        <a:p>
          <a:endParaRPr lang="ru-RU"/>
        </a:p>
      </dgm:t>
    </dgm:pt>
    <dgm:pt modelId="{02A40D73-A9F5-4817-9DCD-89D0D9CC4751}" type="pres">
      <dgm:prSet presAssocID="{A7322827-3EF2-4ED0-8173-5F677FC939C5}" presName="accent_2" presStyleCnt="0"/>
      <dgm:spPr/>
    </dgm:pt>
    <dgm:pt modelId="{FAA8165B-5212-4B31-88C3-8DDC39846E6D}" type="pres">
      <dgm:prSet presAssocID="{A7322827-3EF2-4ED0-8173-5F677FC939C5}" presName="accentRepeatNode" presStyleLbl="solidFgAcc1" presStyleIdx="1" presStyleCnt="6"/>
      <dgm:spPr/>
    </dgm:pt>
    <dgm:pt modelId="{CC960BD2-1F42-418B-BAD8-D00A8C1B912F}" type="pres">
      <dgm:prSet presAssocID="{0BBC6688-8C4C-4ED0-9B90-8E4966AC2665}" presName="text_3" presStyleLbl="node1" presStyleIdx="2" presStyleCnt="6">
        <dgm:presLayoutVars>
          <dgm:bulletEnabled val="1"/>
        </dgm:presLayoutVars>
      </dgm:prSet>
      <dgm:spPr/>
      <dgm:t>
        <a:bodyPr/>
        <a:lstStyle/>
        <a:p>
          <a:endParaRPr lang="ru-RU"/>
        </a:p>
      </dgm:t>
    </dgm:pt>
    <dgm:pt modelId="{F1FCAA25-44F6-48C8-ABF2-ACCC6C85C17B}" type="pres">
      <dgm:prSet presAssocID="{0BBC6688-8C4C-4ED0-9B90-8E4966AC2665}" presName="accent_3" presStyleCnt="0"/>
      <dgm:spPr/>
    </dgm:pt>
    <dgm:pt modelId="{239E10AF-C35B-4F92-A95E-493047145833}" type="pres">
      <dgm:prSet presAssocID="{0BBC6688-8C4C-4ED0-9B90-8E4966AC2665}" presName="accentRepeatNode" presStyleLbl="solidFgAcc1" presStyleIdx="2" presStyleCnt="6"/>
      <dgm:spPr/>
    </dgm:pt>
    <dgm:pt modelId="{02A6DBF0-4EC2-4461-B171-05D30D3F0951}" type="pres">
      <dgm:prSet presAssocID="{893E7F50-7791-4A7F-A172-D06367832905}" presName="text_4" presStyleLbl="node1" presStyleIdx="3" presStyleCnt="6">
        <dgm:presLayoutVars>
          <dgm:bulletEnabled val="1"/>
        </dgm:presLayoutVars>
      </dgm:prSet>
      <dgm:spPr/>
      <dgm:t>
        <a:bodyPr/>
        <a:lstStyle/>
        <a:p>
          <a:endParaRPr lang="ru-RU"/>
        </a:p>
      </dgm:t>
    </dgm:pt>
    <dgm:pt modelId="{583D1DC2-A7CD-478B-94F5-87FE11212F25}" type="pres">
      <dgm:prSet presAssocID="{893E7F50-7791-4A7F-A172-D06367832905}" presName="accent_4" presStyleCnt="0"/>
      <dgm:spPr/>
    </dgm:pt>
    <dgm:pt modelId="{7070C8F8-26FD-41A0-A4F2-49297B330D14}" type="pres">
      <dgm:prSet presAssocID="{893E7F50-7791-4A7F-A172-D06367832905}" presName="accentRepeatNode" presStyleLbl="solidFgAcc1" presStyleIdx="3" presStyleCnt="6"/>
      <dgm:spPr/>
    </dgm:pt>
    <dgm:pt modelId="{1A32F036-DC56-4248-8CC2-5C4BA7A9683C}" type="pres">
      <dgm:prSet presAssocID="{05BEBD47-E719-44E0-A599-89F8E9359B4E}" presName="text_5" presStyleLbl="node1" presStyleIdx="4" presStyleCnt="6" custScaleY="148044">
        <dgm:presLayoutVars>
          <dgm:bulletEnabled val="1"/>
        </dgm:presLayoutVars>
      </dgm:prSet>
      <dgm:spPr/>
      <dgm:t>
        <a:bodyPr/>
        <a:lstStyle/>
        <a:p>
          <a:endParaRPr lang="ru-RU"/>
        </a:p>
      </dgm:t>
    </dgm:pt>
    <dgm:pt modelId="{4929EC47-EF4C-4654-8CDE-328E1E85324A}" type="pres">
      <dgm:prSet presAssocID="{05BEBD47-E719-44E0-A599-89F8E9359B4E}" presName="accent_5" presStyleCnt="0"/>
      <dgm:spPr/>
    </dgm:pt>
    <dgm:pt modelId="{AA035B52-7EF7-48DB-A8F6-8D9CEF895AE3}" type="pres">
      <dgm:prSet presAssocID="{05BEBD47-E719-44E0-A599-89F8E9359B4E}" presName="accentRepeatNode" presStyleLbl="solidFgAcc1" presStyleIdx="4" presStyleCnt="6"/>
      <dgm:spPr/>
    </dgm:pt>
    <dgm:pt modelId="{E50001D1-5B19-418D-9CFB-6CC87CD3D8B7}" type="pres">
      <dgm:prSet presAssocID="{3C41C149-EF28-4378-BA50-DAA004997E63}" presName="text_6" presStyleLbl="node1" presStyleIdx="5" presStyleCnt="6">
        <dgm:presLayoutVars>
          <dgm:bulletEnabled val="1"/>
        </dgm:presLayoutVars>
      </dgm:prSet>
      <dgm:spPr/>
      <dgm:t>
        <a:bodyPr/>
        <a:lstStyle/>
        <a:p>
          <a:endParaRPr lang="ru-RU"/>
        </a:p>
      </dgm:t>
    </dgm:pt>
    <dgm:pt modelId="{6E0C1B37-5F51-421E-8D5D-2ECA758EA05E}" type="pres">
      <dgm:prSet presAssocID="{3C41C149-EF28-4378-BA50-DAA004997E63}" presName="accent_6" presStyleCnt="0"/>
      <dgm:spPr/>
    </dgm:pt>
    <dgm:pt modelId="{B1770F12-FBE3-42AB-8079-60765C3E75E1}" type="pres">
      <dgm:prSet presAssocID="{3C41C149-EF28-4378-BA50-DAA004997E63}" presName="accentRepeatNode" presStyleLbl="solidFgAcc1" presStyleIdx="5" presStyleCnt="6"/>
      <dgm:spPr/>
    </dgm:pt>
  </dgm:ptLst>
  <dgm:cxnLst>
    <dgm:cxn modelId="{B4CADE84-965B-474B-891E-B2E488D4A2CB}" type="presOf" srcId="{A7322827-3EF2-4ED0-8173-5F677FC939C5}" destId="{6F8E6AA6-FD2B-40F1-A039-75547BBBE64B}" srcOrd="0" destOrd="0" presId="urn:microsoft.com/office/officeart/2008/layout/VerticalCurvedList"/>
    <dgm:cxn modelId="{642F2DEA-9E18-4415-9D1E-A25EF2D3517D}" type="presOf" srcId="{A2D50D10-2C6E-4278-9674-AFEBBAB98CB4}" destId="{842BEA7B-5FFA-4C88-A260-3D0DCC8BF65E}" srcOrd="0" destOrd="0" presId="urn:microsoft.com/office/officeart/2008/layout/VerticalCurvedList"/>
    <dgm:cxn modelId="{9082BB99-9D41-4029-BC03-D3699356E18A}" type="presOf" srcId="{893E7F50-7791-4A7F-A172-D06367832905}" destId="{02A6DBF0-4EC2-4461-B171-05D30D3F0951}" srcOrd="0" destOrd="0" presId="urn:microsoft.com/office/officeart/2008/layout/VerticalCurvedList"/>
    <dgm:cxn modelId="{314B298C-7703-4579-B3CC-EFC3EB49D085}" srcId="{860EEA7D-C69D-4E4E-B921-B0651737BEA6}" destId="{A2D50D10-2C6E-4278-9674-AFEBBAB98CB4}" srcOrd="0" destOrd="0" parTransId="{A81EB449-604E-4A49-914B-C6B9963EBFF7}" sibTransId="{DD18E1EE-2A55-46F6-9C65-FB8D3E9992AA}"/>
    <dgm:cxn modelId="{06533C93-6524-4BB3-A5F0-1D681443F96E}" type="presOf" srcId="{0BBC6688-8C4C-4ED0-9B90-8E4966AC2665}" destId="{CC960BD2-1F42-418B-BAD8-D00A8C1B912F}" srcOrd="0" destOrd="0" presId="urn:microsoft.com/office/officeart/2008/layout/VerticalCurvedList"/>
    <dgm:cxn modelId="{86F37CBE-8828-44DE-9A43-76FF8911791C}" srcId="{860EEA7D-C69D-4E4E-B921-B0651737BEA6}" destId="{0BBC6688-8C4C-4ED0-9B90-8E4966AC2665}" srcOrd="2" destOrd="0" parTransId="{42119469-9C4E-4096-A3ED-89FF65920830}" sibTransId="{00E4186D-A625-407A-AC7D-B1A6F55AD428}"/>
    <dgm:cxn modelId="{3CCA6843-4DA8-44D1-8FEE-598C58CFCF90}" type="presOf" srcId="{DD18E1EE-2A55-46F6-9C65-FB8D3E9992AA}" destId="{42CD86B8-13D1-49CF-A2A2-194CACD82102}" srcOrd="0" destOrd="0" presId="urn:microsoft.com/office/officeart/2008/layout/VerticalCurvedList"/>
    <dgm:cxn modelId="{6FA6B1FB-FDFC-444B-A16E-866EFB06E8CB}" srcId="{860EEA7D-C69D-4E4E-B921-B0651737BEA6}" destId="{05BEBD47-E719-44E0-A599-89F8E9359B4E}" srcOrd="4" destOrd="0" parTransId="{BB84347F-791E-48C5-A04B-9AA5E0F32B47}" sibTransId="{B698C66E-E4D7-477B-B07B-BE4744D5CCAD}"/>
    <dgm:cxn modelId="{11B57791-29D3-4116-AA2C-8332B3F2760B}" type="presOf" srcId="{05BEBD47-E719-44E0-A599-89F8E9359B4E}" destId="{1A32F036-DC56-4248-8CC2-5C4BA7A9683C}" srcOrd="0" destOrd="0" presId="urn:microsoft.com/office/officeart/2008/layout/VerticalCurvedList"/>
    <dgm:cxn modelId="{2A445FF3-4AF0-4B69-A2FE-A8026F4FD234}" srcId="{860EEA7D-C69D-4E4E-B921-B0651737BEA6}" destId="{893E7F50-7791-4A7F-A172-D06367832905}" srcOrd="3" destOrd="0" parTransId="{64F351A4-2C0E-4021-8161-38E46F45367A}" sibTransId="{89C528F8-7E56-454A-8F8B-4202732ABAA1}"/>
    <dgm:cxn modelId="{5A771B78-C40C-45D6-9ACE-BB2075F15CCF}" srcId="{860EEA7D-C69D-4E4E-B921-B0651737BEA6}" destId="{3C41C149-EF28-4378-BA50-DAA004997E63}" srcOrd="5" destOrd="0" parTransId="{4E706DDC-83EF-47F6-AC8F-054E93390811}" sibTransId="{55C43FD1-5B68-4490-BB44-B4EF6A4C760C}"/>
    <dgm:cxn modelId="{53D9B7F2-9C09-4B01-B4FF-3CC6A283AFBA}" type="presOf" srcId="{3C41C149-EF28-4378-BA50-DAA004997E63}" destId="{E50001D1-5B19-418D-9CFB-6CC87CD3D8B7}" srcOrd="0" destOrd="0" presId="urn:microsoft.com/office/officeart/2008/layout/VerticalCurvedList"/>
    <dgm:cxn modelId="{258AB30A-EC0A-441F-82F8-BDF571A9909E}" srcId="{860EEA7D-C69D-4E4E-B921-B0651737BEA6}" destId="{A7322827-3EF2-4ED0-8173-5F677FC939C5}" srcOrd="1" destOrd="0" parTransId="{D175E7D8-3AE3-40B2-A9B0-9808B59D8F5B}" sibTransId="{A8EE3AF5-D52E-4358-8BDA-636F025BD396}"/>
    <dgm:cxn modelId="{AC9B9137-2F51-4C43-AA39-444F73AECEEE}" type="presOf" srcId="{860EEA7D-C69D-4E4E-B921-B0651737BEA6}" destId="{FBB44729-ABC3-4D07-A2F5-C192062BF6D6}" srcOrd="0" destOrd="0" presId="urn:microsoft.com/office/officeart/2008/layout/VerticalCurvedList"/>
    <dgm:cxn modelId="{3775A79A-E776-4E4F-9997-1792C5895171}" type="presParOf" srcId="{FBB44729-ABC3-4D07-A2F5-C192062BF6D6}" destId="{3DF712D3-521E-4453-9ED4-F7F6ED55E1D8}" srcOrd="0" destOrd="0" presId="urn:microsoft.com/office/officeart/2008/layout/VerticalCurvedList"/>
    <dgm:cxn modelId="{517EFDA2-4612-4CB5-BDB6-384AD8AD27CE}" type="presParOf" srcId="{3DF712D3-521E-4453-9ED4-F7F6ED55E1D8}" destId="{390E2791-B7F4-44C6-B5CF-DF55E0CCEF0F}" srcOrd="0" destOrd="0" presId="urn:microsoft.com/office/officeart/2008/layout/VerticalCurvedList"/>
    <dgm:cxn modelId="{0BD742F4-49D6-40B4-A004-68FD13AF340B}" type="presParOf" srcId="{390E2791-B7F4-44C6-B5CF-DF55E0CCEF0F}" destId="{33249F99-CE78-450C-A47E-9CFAD7BB9CDE}" srcOrd="0" destOrd="0" presId="urn:microsoft.com/office/officeart/2008/layout/VerticalCurvedList"/>
    <dgm:cxn modelId="{116DE487-0F52-459C-8BC0-82147A04C0F3}" type="presParOf" srcId="{390E2791-B7F4-44C6-B5CF-DF55E0CCEF0F}" destId="{42CD86B8-13D1-49CF-A2A2-194CACD82102}" srcOrd="1" destOrd="0" presId="urn:microsoft.com/office/officeart/2008/layout/VerticalCurvedList"/>
    <dgm:cxn modelId="{706AE75F-ABAE-4D58-8980-FD214DB97381}" type="presParOf" srcId="{390E2791-B7F4-44C6-B5CF-DF55E0CCEF0F}" destId="{4624DC37-884C-4B30-8504-47815909C1E5}" srcOrd="2" destOrd="0" presId="urn:microsoft.com/office/officeart/2008/layout/VerticalCurvedList"/>
    <dgm:cxn modelId="{42D3BACD-DAF8-40FB-A764-E2CB5C9E2B6D}" type="presParOf" srcId="{390E2791-B7F4-44C6-B5CF-DF55E0CCEF0F}" destId="{1F9FA76C-802C-4CC2-AFCA-7287DDC9B4CB}" srcOrd="3" destOrd="0" presId="urn:microsoft.com/office/officeart/2008/layout/VerticalCurvedList"/>
    <dgm:cxn modelId="{59226AE8-FEEA-4CF0-B88C-8AD33C38AE4C}" type="presParOf" srcId="{3DF712D3-521E-4453-9ED4-F7F6ED55E1D8}" destId="{842BEA7B-5FFA-4C88-A260-3D0DCC8BF65E}" srcOrd="1" destOrd="0" presId="urn:microsoft.com/office/officeart/2008/layout/VerticalCurvedList"/>
    <dgm:cxn modelId="{BECB848F-AD8F-48AB-9DDF-E98F569F241D}" type="presParOf" srcId="{3DF712D3-521E-4453-9ED4-F7F6ED55E1D8}" destId="{6D88926B-A043-4B93-A645-6444AEB06C4B}" srcOrd="2" destOrd="0" presId="urn:microsoft.com/office/officeart/2008/layout/VerticalCurvedList"/>
    <dgm:cxn modelId="{566C9753-3841-4001-A56C-C86B514F7256}" type="presParOf" srcId="{6D88926B-A043-4B93-A645-6444AEB06C4B}" destId="{CA656C4D-086A-4609-BCFD-20915998F1A6}" srcOrd="0" destOrd="0" presId="urn:microsoft.com/office/officeart/2008/layout/VerticalCurvedList"/>
    <dgm:cxn modelId="{92D5C938-08F2-4B8D-AC22-6A6BF8188581}" type="presParOf" srcId="{3DF712D3-521E-4453-9ED4-F7F6ED55E1D8}" destId="{6F8E6AA6-FD2B-40F1-A039-75547BBBE64B}" srcOrd="3" destOrd="0" presId="urn:microsoft.com/office/officeart/2008/layout/VerticalCurvedList"/>
    <dgm:cxn modelId="{EFDC2600-C587-4F0C-86E6-79E0DD9522CE}" type="presParOf" srcId="{3DF712D3-521E-4453-9ED4-F7F6ED55E1D8}" destId="{02A40D73-A9F5-4817-9DCD-89D0D9CC4751}" srcOrd="4" destOrd="0" presId="urn:microsoft.com/office/officeart/2008/layout/VerticalCurvedList"/>
    <dgm:cxn modelId="{905DE947-17C8-4AFC-B345-1A73588EE806}" type="presParOf" srcId="{02A40D73-A9F5-4817-9DCD-89D0D9CC4751}" destId="{FAA8165B-5212-4B31-88C3-8DDC39846E6D}" srcOrd="0" destOrd="0" presId="urn:microsoft.com/office/officeart/2008/layout/VerticalCurvedList"/>
    <dgm:cxn modelId="{3BB127B7-ABC0-4052-833F-EEFF870512D5}" type="presParOf" srcId="{3DF712D3-521E-4453-9ED4-F7F6ED55E1D8}" destId="{CC960BD2-1F42-418B-BAD8-D00A8C1B912F}" srcOrd="5" destOrd="0" presId="urn:microsoft.com/office/officeart/2008/layout/VerticalCurvedList"/>
    <dgm:cxn modelId="{AA6707B5-E953-43DC-98EB-3FA1F976252D}" type="presParOf" srcId="{3DF712D3-521E-4453-9ED4-F7F6ED55E1D8}" destId="{F1FCAA25-44F6-48C8-ABF2-ACCC6C85C17B}" srcOrd="6" destOrd="0" presId="urn:microsoft.com/office/officeart/2008/layout/VerticalCurvedList"/>
    <dgm:cxn modelId="{0897481E-D01D-4D08-998B-5F2EA24E290B}" type="presParOf" srcId="{F1FCAA25-44F6-48C8-ABF2-ACCC6C85C17B}" destId="{239E10AF-C35B-4F92-A95E-493047145833}" srcOrd="0" destOrd="0" presId="urn:microsoft.com/office/officeart/2008/layout/VerticalCurvedList"/>
    <dgm:cxn modelId="{7B2B23F6-4E35-45FF-8662-4B883F81E716}" type="presParOf" srcId="{3DF712D3-521E-4453-9ED4-F7F6ED55E1D8}" destId="{02A6DBF0-4EC2-4461-B171-05D30D3F0951}" srcOrd="7" destOrd="0" presId="urn:microsoft.com/office/officeart/2008/layout/VerticalCurvedList"/>
    <dgm:cxn modelId="{F93A3AAF-FE7A-48B6-9EFB-AD5C40C98C8D}" type="presParOf" srcId="{3DF712D3-521E-4453-9ED4-F7F6ED55E1D8}" destId="{583D1DC2-A7CD-478B-94F5-87FE11212F25}" srcOrd="8" destOrd="0" presId="urn:microsoft.com/office/officeart/2008/layout/VerticalCurvedList"/>
    <dgm:cxn modelId="{A4565224-F687-4768-BCA9-DC6F8A54839B}" type="presParOf" srcId="{583D1DC2-A7CD-478B-94F5-87FE11212F25}" destId="{7070C8F8-26FD-41A0-A4F2-49297B330D14}" srcOrd="0" destOrd="0" presId="urn:microsoft.com/office/officeart/2008/layout/VerticalCurvedList"/>
    <dgm:cxn modelId="{853D49C7-031A-44B7-9F2B-358ED2F72AD7}" type="presParOf" srcId="{3DF712D3-521E-4453-9ED4-F7F6ED55E1D8}" destId="{1A32F036-DC56-4248-8CC2-5C4BA7A9683C}" srcOrd="9" destOrd="0" presId="urn:microsoft.com/office/officeart/2008/layout/VerticalCurvedList"/>
    <dgm:cxn modelId="{E25E6E3C-46D6-4940-BEB6-C924259D61EE}" type="presParOf" srcId="{3DF712D3-521E-4453-9ED4-F7F6ED55E1D8}" destId="{4929EC47-EF4C-4654-8CDE-328E1E85324A}" srcOrd="10" destOrd="0" presId="urn:microsoft.com/office/officeart/2008/layout/VerticalCurvedList"/>
    <dgm:cxn modelId="{777AC564-C91F-4C7F-8CE6-C40D3C575E14}" type="presParOf" srcId="{4929EC47-EF4C-4654-8CDE-328E1E85324A}" destId="{AA035B52-7EF7-48DB-A8F6-8D9CEF895AE3}" srcOrd="0" destOrd="0" presId="urn:microsoft.com/office/officeart/2008/layout/VerticalCurvedList"/>
    <dgm:cxn modelId="{8BE9E6B8-4A6F-4A66-B8C3-8EDCAF2EFED5}" type="presParOf" srcId="{3DF712D3-521E-4453-9ED4-F7F6ED55E1D8}" destId="{E50001D1-5B19-418D-9CFB-6CC87CD3D8B7}" srcOrd="11" destOrd="0" presId="urn:microsoft.com/office/officeart/2008/layout/VerticalCurvedList"/>
    <dgm:cxn modelId="{9160957B-4A9E-4DD1-A380-ED1B2DE4FBDE}" type="presParOf" srcId="{3DF712D3-521E-4453-9ED4-F7F6ED55E1D8}" destId="{6E0C1B37-5F51-421E-8D5D-2ECA758EA05E}" srcOrd="12" destOrd="0" presId="urn:microsoft.com/office/officeart/2008/layout/VerticalCurvedList"/>
    <dgm:cxn modelId="{1C977E31-48F7-4109-B4F2-8AAEC4243000}" type="presParOf" srcId="{6E0C1B37-5F51-421E-8D5D-2ECA758EA05E}" destId="{B1770F12-FBE3-42AB-8079-60765C3E75E1}" srcOrd="0" destOrd="0" presId="urn:microsoft.com/office/officeart/2008/layout/VerticalCurvedList"/>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0164D02-2004-418E-A4E0-1F4D4DB0819E}" type="doc">
      <dgm:prSet loTypeId="urn:microsoft.com/office/officeart/2005/8/layout/process2" loCatId="process" qsTypeId="urn:microsoft.com/office/officeart/2005/8/quickstyle/simple1" qsCatId="simple" csTypeId="urn:microsoft.com/office/officeart/2005/8/colors/accent0_1" csCatId="mainScheme" phldr="1"/>
      <dgm:spPr/>
    </dgm:pt>
    <dgm:pt modelId="{C61F0D90-1B80-4689-AB5A-37716BF03F51}">
      <dgm:prSet phldrT="[Текст]" custT="1"/>
      <dgm:spPr/>
      <dgm:t>
        <a:bodyPr/>
        <a:lstStyle/>
        <a:p>
          <a:pPr algn="just"/>
          <a:r>
            <a:rPr lang="ru-RU" sz="1200">
              <a:latin typeface="Times New Roman" panose="02020603050405020304" pitchFamily="18" charset="0"/>
              <a:cs typeface="Times New Roman" panose="02020603050405020304" pitchFamily="18" charset="0"/>
            </a:rPr>
            <a:t>1)власник земельної ділянки</a:t>
          </a:r>
        </a:p>
      </dgm:t>
    </dgm:pt>
    <dgm:pt modelId="{FACBDA00-BD6A-4C21-9143-7C2BEC19F8C3}" type="parTrans" cxnId="{9A1B7DEF-18EB-46D6-8F7F-2C08C889E776}">
      <dgm:prSet/>
      <dgm:spPr/>
    </dgm:pt>
    <dgm:pt modelId="{E061DDEF-038B-4FFD-AB5E-AB2A01FA135C}" type="sibTrans" cxnId="{9A1B7DEF-18EB-46D6-8F7F-2C08C889E776}">
      <dgm:prSet/>
      <dgm:spPr/>
      <dgm:t>
        <a:bodyPr/>
        <a:lstStyle/>
        <a:p>
          <a:endParaRPr lang="ru-RU"/>
        </a:p>
      </dgm:t>
    </dgm:pt>
    <dgm:pt modelId="{26C87D7D-FBBD-4018-B721-B79C4C29CD77}">
      <dgm:prSet phldrT="[Текст]" custT="1"/>
      <dgm:spPr/>
      <dgm:t>
        <a:bodyPr/>
        <a:lstStyle/>
        <a:p>
          <a:pPr algn="just"/>
          <a:r>
            <a:rPr lang="ru-RU" sz="1200">
              <a:latin typeface="Times New Roman" panose="02020603050405020304" pitchFamily="18" charset="0"/>
              <a:cs typeface="Times New Roman" panose="02020603050405020304" pitchFamily="18" charset="0"/>
            </a:rPr>
            <a:t>2) особа, яка виявила бажання користуватися останньою для сільськогосподарських потреб (землекористувач, емфітевта). </a:t>
          </a:r>
        </a:p>
      </dgm:t>
    </dgm:pt>
    <dgm:pt modelId="{9436270C-38FA-4691-B0F4-2770DA48CEEF}" type="parTrans" cxnId="{CF850651-1ADA-4C0D-B543-CBBEAA944E5F}">
      <dgm:prSet/>
      <dgm:spPr/>
    </dgm:pt>
    <dgm:pt modelId="{30DCE7A7-AD00-4557-B108-4E77F242AE5A}" type="sibTrans" cxnId="{CF850651-1ADA-4C0D-B543-CBBEAA944E5F}">
      <dgm:prSet/>
      <dgm:spPr/>
      <dgm:t>
        <a:bodyPr/>
        <a:lstStyle/>
        <a:p>
          <a:endParaRPr lang="ru-RU"/>
        </a:p>
      </dgm:t>
    </dgm:pt>
    <dgm:pt modelId="{6AF5D1EE-F008-4658-917F-54454066C7D8}" type="pres">
      <dgm:prSet presAssocID="{30164D02-2004-418E-A4E0-1F4D4DB0819E}" presName="linearFlow" presStyleCnt="0">
        <dgm:presLayoutVars>
          <dgm:resizeHandles val="exact"/>
        </dgm:presLayoutVars>
      </dgm:prSet>
      <dgm:spPr/>
    </dgm:pt>
    <dgm:pt modelId="{5EB3BD9C-875A-4741-B78F-3C9E9E427256}" type="pres">
      <dgm:prSet presAssocID="{C61F0D90-1B80-4689-AB5A-37716BF03F51}" presName="node" presStyleLbl="node1" presStyleIdx="0" presStyleCnt="2">
        <dgm:presLayoutVars>
          <dgm:bulletEnabled val="1"/>
        </dgm:presLayoutVars>
      </dgm:prSet>
      <dgm:spPr/>
      <dgm:t>
        <a:bodyPr/>
        <a:lstStyle/>
        <a:p>
          <a:endParaRPr lang="ru-RU"/>
        </a:p>
      </dgm:t>
    </dgm:pt>
    <dgm:pt modelId="{78F5D527-3779-400E-83BF-8C7816981F71}" type="pres">
      <dgm:prSet presAssocID="{E061DDEF-038B-4FFD-AB5E-AB2A01FA135C}" presName="sibTrans" presStyleLbl="sibTrans2D1" presStyleIdx="0" presStyleCnt="1"/>
      <dgm:spPr/>
      <dgm:t>
        <a:bodyPr/>
        <a:lstStyle/>
        <a:p>
          <a:endParaRPr lang="uk-UA"/>
        </a:p>
      </dgm:t>
    </dgm:pt>
    <dgm:pt modelId="{FF917BE3-5F27-4861-9677-31161D075C55}" type="pres">
      <dgm:prSet presAssocID="{E061DDEF-038B-4FFD-AB5E-AB2A01FA135C}" presName="connectorText" presStyleLbl="sibTrans2D1" presStyleIdx="0" presStyleCnt="1"/>
      <dgm:spPr/>
      <dgm:t>
        <a:bodyPr/>
        <a:lstStyle/>
        <a:p>
          <a:endParaRPr lang="uk-UA"/>
        </a:p>
      </dgm:t>
    </dgm:pt>
    <dgm:pt modelId="{161855C7-081D-416B-A52F-5D4BA83E1EE6}" type="pres">
      <dgm:prSet presAssocID="{26C87D7D-FBBD-4018-B721-B79C4C29CD77}" presName="node" presStyleLbl="node1" presStyleIdx="1" presStyleCnt="2">
        <dgm:presLayoutVars>
          <dgm:bulletEnabled val="1"/>
        </dgm:presLayoutVars>
      </dgm:prSet>
      <dgm:spPr/>
      <dgm:t>
        <a:bodyPr/>
        <a:lstStyle/>
        <a:p>
          <a:endParaRPr lang="ru-RU"/>
        </a:p>
      </dgm:t>
    </dgm:pt>
  </dgm:ptLst>
  <dgm:cxnLst>
    <dgm:cxn modelId="{56B3478C-080B-433B-AA36-00B22D3C9886}" type="presOf" srcId="{30164D02-2004-418E-A4E0-1F4D4DB0819E}" destId="{6AF5D1EE-F008-4658-917F-54454066C7D8}" srcOrd="0" destOrd="0" presId="urn:microsoft.com/office/officeart/2005/8/layout/process2"/>
    <dgm:cxn modelId="{9A1B7DEF-18EB-46D6-8F7F-2C08C889E776}" srcId="{30164D02-2004-418E-A4E0-1F4D4DB0819E}" destId="{C61F0D90-1B80-4689-AB5A-37716BF03F51}" srcOrd="0" destOrd="0" parTransId="{FACBDA00-BD6A-4C21-9143-7C2BEC19F8C3}" sibTransId="{E061DDEF-038B-4FFD-AB5E-AB2A01FA135C}"/>
    <dgm:cxn modelId="{DC89F385-450F-4E94-B1FD-C6B4EF780B51}" type="presOf" srcId="{E061DDEF-038B-4FFD-AB5E-AB2A01FA135C}" destId="{78F5D527-3779-400E-83BF-8C7816981F71}" srcOrd="0" destOrd="0" presId="urn:microsoft.com/office/officeart/2005/8/layout/process2"/>
    <dgm:cxn modelId="{CF850651-1ADA-4C0D-B543-CBBEAA944E5F}" srcId="{30164D02-2004-418E-A4E0-1F4D4DB0819E}" destId="{26C87D7D-FBBD-4018-B721-B79C4C29CD77}" srcOrd="1" destOrd="0" parTransId="{9436270C-38FA-4691-B0F4-2770DA48CEEF}" sibTransId="{30DCE7A7-AD00-4557-B108-4E77F242AE5A}"/>
    <dgm:cxn modelId="{16800ED1-CD36-4CA8-B822-D553EF388974}" type="presOf" srcId="{26C87D7D-FBBD-4018-B721-B79C4C29CD77}" destId="{161855C7-081D-416B-A52F-5D4BA83E1EE6}" srcOrd="0" destOrd="0" presId="urn:microsoft.com/office/officeart/2005/8/layout/process2"/>
    <dgm:cxn modelId="{BB3B08FA-FA33-467E-8B59-12A4D5E1AA0B}" type="presOf" srcId="{C61F0D90-1B80-4689-AB5A-37716BF03F51}" destId="{5EB3BD9C-875A-4741-B78F-3C9E9E427256}" srcOrd="0" destOrd="0" presId="urn:microsoft.com/office/officeart/2005/8/layout/process2"/>
    <dgm:cxn modelId="{89AB980B-42AB-4C1C-AADA-DFFA4DFAC5DA}" type="presOf" srcId="{E061DDEF-038B-4FFD-AB5E-AB2A01FA135C}" destId="{FF917BE3-5F27-4861-9677-31161D075C55}" srcOrd="1" destOrd="0" presId="urn:microsoft.com/office/officeart/2005/8/layout/process2"/>
    <dgm:cxn modelId="{9D063C06-693A-47B6-8B27-D667BF7CF027}" type="presParOf" srcId="{6AF5D1EE-F008-4658-917F-54454066C7D8}" destId="{5EB3BD9C-875A-4741-B78F-3C9E9E427256}" srcOrd="0" destOrd="0" presId="urn:microsoft.com/office/officeart/2005/8/layout/process2"/>
    <dgm:cxn modelId="{93BE40BB-5157-4531-9C1F-393BB94DB242}" type="presParOf" srcId="{6AF5D1EE-F008-4658-917F-54454066C7D8}" destId="{78F5D527-3779-400E-83BF-8C7816981F71}" srcOrd="1" destOrd="0" presId="urn:microsoft.com/office/officeart/2005/8/layout/process2"/>
    <dgm:cxn modelId="{65D0CFFB-BA3F-4A53-8BDA-CEA71E4A8A61}" type="presParOf" srcId="{78F5D527-3779-400E-83BF-8C7816981F71}" destId="{FF917BE3-5F27-4861-9677-31161D075C55}" srcOrd="0" destOrd="0" presId="urn:microsoft.com/office/officeart/2005/8/layout/process2"/>
    <dgm:cxn modelId="{2F275E86-F4D8-4F14-AEEA-7BFC79D25CF2}" type="presParOf" srcId="{6AF5D1EE-F008-4658-917F-54454066C7D8}" destId="{161855C7-081D-416B-A52F-5D4BA83E1EE6}" srcOrd="2" destOrd="0" presId="urn:microsoft.com/office/officeart/2005/8/layout/process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34278B3-1ED3-4CE9-A671-FD0C39BC14D0}" type="doc">
      <dgm:prSet loTypeId="urn:microsoft.com/office/officeart/2005/8/layout/arrow6" loCatId="relationship" qsTypeId="urn:microsoft.com/office/officeart/2005/8/quickstyle/simple1" qsCatId="simple" csTypeId="urn:microsoft.com/office/officeart/2005/8/colors/accent0_1" csCatId="mainScheme" phldr="1"/>
      <dgm:spPr/>
      <dgm:t>
        <a:bodyPr/>
        <a:lstStyle/>
        <a:p>
          <a:endParaRPr lang="ru-RU"/>
        </a:p>
      </dgm:t>
    </dgm:pt>
    <dgm:pt modelId="{098C4FD5-F001-4D37-A8AE-794635FAB89C}">
      <dgm:prSet phldrT="[Текст]" custT="1"/>
      <dgm:spPr/>
      <dgm:t>
        <a:bodyPr/>
        <a:lstStyle/>
        <a:p>
          <a:pPr algn="just"/>
          <a:r>
            <a:rPr lang="uk-UA" sz="1200" b="0" i="0">
              <a:latin typeface="Times New Roman" panose="02020603050405020304" pitchFamily="18" charset="0"/>
              <a:cs typeface="Times New Roman" panose="02020603050405020304" pitchFamily="18" charset="0"/>
            </a:rPr>
            <a:t>1)власник земельної ділянки, яка надається під забудову</a:t>
          </a:r>
          <a:endParaRPr lang="ru-RU" sz="1200" b="0" i="0">
            <a:latin typeface="Times New Roman" panose="02020603050405020304" pitchFamily="18" charset="0"/>
            <a:cs typeface="Times New Roman" panose="02020603050405020304" pitchFamily="18" charset="0"/>
          </a:endParaRPr>
        </a:p>
      </dgm:t>
    </dgm:pt>
    <dgm:pt modelId="{15BC4327-1F3B-4315-ABDE-48B5B484D660}" type="parTrans" cxnId="{D0680890-6552-4102-8274-EA3A77F5811F}">
      <dgm:prSet/>
      <dgm:spPr/>
      <dgm:t>
        <a:bodyPr/>
        <a:lstStyle/>
        <a:p>
          <a:endParaRPr lang="ru-RU"/>
        </a:p>
      </dgm:t>
    </dgm:pt>
    <dgm:pt modelId="{9F4E67EE-9D5D-4524-8B1B-F25615966F2F}" type="sibTrans" cxnId="{D0680890-6552-4102-8274-EA3A77F5811F}">
      <dgm:prSet/>
      <dgm:spPr/>
      <dgm:t>
        <a:bodyPr/>
        <a:lstStyle/>
        <a:p>
          <a:endParaRPr lang="ru-RU"/>
        </a:p>
      </dgm:t>
    </dgm:pt>
    <dgm:pt modelId="{107491E3-F692-4B72-81C6-2A8063C24FFA}">
      <dgm:prSet phldrT="[Текст]" custT="1"/>
      <dgm:spPr/>
      <dgm:t>
        <a:bodyPr/>
        <a:lstStyle/>
        <a:p>
          <a:pPr algn="just"/>
          <a:r>
            <a:rPr lang="uk-UA" sz="1200" b="0" i="0">
              <a:latin typeface="Times New Roman" panose="02020603050405020304" pitchFamily="18" charset="0"/>
              <a:cs typeface="Times New Roman" panose="02020603050405020304" pitchFamily="18" charset="0"/>
            </a:rPr>
            <a:t>2)особа, котра має право використання зазначеної ділянки для здійснення забудови (суперфіціарій).</a:t>
          </a:r>
          <a:endParaRPr lang="ru-RU" sz="1200" b="0" i="0">
            <a:latin typeface="Times New Roman" panose="02020603050405020304" pitchFamily="18" charset="0"/>
            <a:cs typeface="Times New Roman" panose="02020603050405020304" pitchFamily="18" charset="0"/>
          </a:endParaRPr>
        </a:p>
      </dgm:t>
    </dgm:pt>
    <dgm:pt modelId="{69160E38-8983-4D43-923C-6B3297C7FF35}" type="parTrans" cxnId="{73FECC69-0FA8-4075-9218-0086F9F6BDF4}">
      <dgm:prSet/>
      <dgm:spPr/>
      <dgm:t>
        <a:bodyPr/>
        <a:lstStyle/>
        <a:p>
          <a:endParaRPr lang="ru-RU"/>
        </a:p>
      </dgm:t>
    </dgm:pt>
    <dgm:pt modelId="{B18C575E-E8A2-47F9-B242-895DDBE96A4C}" type="sibTrans" cxnId="{73FECC69-0FA8-4075-9218-0086F9F6BDF4}">
      <dgm:prSet/>
      <dgm:spPr/>
      <dgm:t>
        <a:bodyPr/>
        <a:lstStyle/>
        <a:p>
          <a:endParaRPr lang="ru-RU"/>
        </a:p>
      </dgm:t>
    </dgm:pt>
    <dgm:pt modelId="{4AF2680C-B6AC-4E8E-ACDD-8213570D119F}" type="pres">
      <dgm:prSet presAssocID="{D34278B3-1ED3-4CE9-A671-FD0C39BC14D0}" presName="compositeShape" presStyleCnt="0">
        <dgm:presLayoutVars>
          <dgm:chMax val="2"/>
          <dgm:dir/>
          <dgm:resizeHandles val="exact"/>
        </dgm:presLayoutVars>
      </dgm:prSet>
      <dgm:spPr/>
      <dgm:t>
        <a:bodyPr/>
        <a:lstStyle/>
        <a:p>
          <a:endParaRPr lang="uk-UA"/>
        </a:p>
      </dgm:t>
    </dgm:pt>
    <dgm:pt modelId="{0FDD45CE-6214-47A3-8F82-5F0F3A7C16D8}" type="pres">
      <dgm:prSet presAssocID="{D34278B3-1ED3-4CE9-A671-FD0C39BC14D0}" presName="ribbon" presStyleLbl="node1" presStyleIdx="0" presStyleCnt="1"/>
      <dgm:spPr/>
    </dgm:pt>
    <dgm:pt modelId="{6540EA70-57B0-41FC-B4C1-54E894705285}" type="pres">
      <dgm:prSet presAssocID="{D34278B3-1ED3-4CE9-A671-FD0C39BC14D0}" presName="leftArrowText" presStyleLbl="node1" presStyleIdx="0" presStyleCnt="1">
        <dgm:presLayoutVars>
          <dgm:chMax val="0"/>
          <dgm:bulletEnabled val="1"/>
        </dgm:presLayoutVars>
      </dgm:prSet>
      <dgm:spPr/>
      <dgm:t>
        <a:bodyPr/>
        <a:lstStyle/>
        <a:p>
          <a:endParaRPr lang="ru-RU"/>
        </a:p>
      </dgm:t>
    </dgm:pt>
    <dgm:pt modelId="{4B4BFB30-74C8-4928-9DD4-7E44F6931B76}" type="pres">
      <dgm:prSet presAssocID="{D34278B3-1ED3-4CE9-A671-FD0C39BC14D0}" presName="rightArrowText" presStyleLbl="node1" presStyleIdx="0" presStyleCnt="1">
        <dgm:presLayoutVars>
          <dgm:chMax val="0"/>
          <dgm:bulletEnabled val="1"/>
        </dgm:presLayoutVars>
      </dgm:prSet>
      <dgm:spPr/>
      <dgm:t>
        <a:bodyPr/>
        <a:lstStyle/>
        <a:p>
          <a:endParaRPr lang="uk-UA"/>
        </a:p>
      </dgm:t>
    </dgm:pt>
  </dgm:ptLst>
  <dgm:cxnLst>
    <dgm:cxn modelId="{1EFC7FB3-8F20-4D8C-B131-FEC9A4E9B9A0}" type="presOf" srcId="{107491E3-F692-4B72-81C6-2A8063C24FFA}" destId="{4B4BFB30-74C8-4928-9DD4-7E44F6931B76}" srcOrd="0" destOrd="0" presId="urn:microsoft.com/office/officeart/2005/8/layout/arrow6"/>
    <dgm:cxn modelId="{D0680890-6552-4102-8274-EA3A77F5811F}" srcId="{D34278B3-1ED3-4CE9-A671-FD0C39BC14D0}" destId="{098C4FD5-F001-4D37-A8AE-794635FAB89C}" srcOrd="0" destOrd="0" parTransId="{15BC4327-1F3B-4315-ABDE-48B5B484D660}" sibTransId="{9F4E67EE-9D5D-4524-8B1B-F25615966F2F}"/>
    <dgm:cxn modelId="{33B8FFE0-151B-4948-B1DA-CAF664BC52F6}" type="presOf" srcId="{D34278B3-1ED3-4CE9-A671-FD0C39BC14D0}" destId="{4AF2680C-B6AC-4E8E-ACDD-8213570D119F}" srcOrd="0" destOrd="0" presId="urn:microsoft.com/office/officeart/2005/8/layout/arrow6"/>
    <dgm:cxn modelId="{73FECC69-0FA8-4075-9218-0086F9F6BDF4}" srcId="{D34278B3-1ED3-4CE9-A671-FD0C39BC14D0}" destId="{107491E3-F692-4B72-81C6-2A8063C24FFA}" srcOrd="1" destOrd="0" parTransId="{69160E38-8983-4D43-923C-6B3297C7FF35}" sibTransId="{B18C575E-E8A2-47F9-B242-895DDBE96A4C}"/>
    <dgm:cxn modelId="{50A4AFC1-2E37-4A32-BDEE-4E7FBD4C90DA}" type="presOf" srcId="{098C4FD5-F001-4D37-A8AE-794635FAB89C}" destId="{6540EA70-57B0-41FC-B4C1-54E894705285}" srcOrd="0" destOrd="0" presId="urn:microsoft.com/office/officeart/2005/8/layout/arrow6"/>
    <dgm:cxn modelId="{F59B4170-F4FA-423F-AF20-D5C8D8960ABE}" type="presParOf" srcId="{4AF2680C-B6AC-4E8E-ACDD-8213570D119F}" destId="{0FDD45CE-6214-47A3-8F82-5F0F3A7C16D8}" srcOrd="0" destOrd="0" presId="urn:microsoft.com/office/officeart/2005/8/layout/arrow6"/>
    <dgm:cxn modelId="{3E2EB91E-27A3-44DA-A47F-F51BB62EE916}" type="presParOf" srcId="{4AF2680C-B6AC-4E8E-ACDD-8213570D119F}" destId="{6540EA70-57B0-41FC-B4C1-54E894705285}" srcOrd="1" destOrd="0" presId="urn:microsoft.com/office/officeart/2005/8/layout/arrow6"/>
    <dgm:cxn modelId="{2D89EF9F-892D-48C9-A440-466EB0A3EFE8}" type="presParOf" srcId="{4AF2680C-B6AC-4E8E-ACDD-8213570D119F}" destId="{4B4BFB30-74C8-4928-9DD4-7E44F6931B76}" srcOrd="2" destOrd="0" presId="urn:microsoft.com/office/officeart/2005/8/layout/arrow6"/>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6BFFC27-3F52-4203-A83B-AB69EBCFF381}"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ru-RU"/>
        </a:p>
      </dgm:t>
    </dgm:pt>
    <dgm:pt modelId="{2845FE0B-FC9A-446D-A5D7-9A23959D8A8E}">
      <dgm:prSet phldrT="[Текст]" custT="1"/>
      <dgm:spPr/>
      <dgm:t>
        <a:bodyPr/>
        <a:lstStyle/>
        <a:p>
          <a:pPr algn="just"/>
          <a:r>
            <a:rPr lang="ru-RU" sz="1100">
              <a:latin typeface="Times New Roman" panose="02020603050405020304" pitchFamily="18" charset="0"/>
              <a:cs typeface="Times New Roman" panose="02020603050405020304" pitchFamily="18" charset="0"/>
            </a:rPr>
            <a:t>1) поєднання в одній особі власника земельної ділянки та суперфіціарія. У цьому випадку суб'єкти права власності та речового права на чужу річ співпадають;</a:t>
          </a:r>
        </a:p>
      </dgm:t>
    </dgm:pt>
    <dgm:pt modelId="{949BBB39-4B8D-461D-A482-B7BC7AB17208}" type="parTrans" cxnId="{8B17DDBF-3D79-4E3F-8720-52B953DD9C9D}">
      <dgm:prSet/>
      <dgm:spPr/>
      <dgm:t>
        <a:bodyPr/>
        <a:lstStyle/>
        <a:p>
          <a:endParaRPr lang="ru-RU"/>
        </a:p>
      </dgm:t>
    </dgm:pt>
    <dgm:pt modelId="{6A3ADDAE-C528-4D75-827F-7A88F03D4236}" type="sibTrans" cxnId="{8B17DDBF-3D79-4E3F-8720-52B953DD9C9D}">
      <dgm:prSet/>
      <dgm:spPr/>
      <dgm:t>
        <a:bodyPr/>
        <a:lstStyle/>
        <a:p>
          <a:endParaRPr lang="ru-RU"/>
        </a:p>
      </dgm:t>
    </dgm:pt>
    <dgm:pt modelId="{383AAF12-9A69-4734-9340-FBCC72E4557F}">
      <dgm:prSet custT="1"/>
      <dgm:spPr/>
      <dgm:t>
        <a:bodyPr/>
        <a:lstStyle/>
        <a:p>
          <a:pPr algn="just"/>
          <a:r>
            <a:rPr lang="ru-RU" sz="1100">
              <a:latin typeface="Times New Roman" panose="02020603050405020304" pitchFamily="18" charset="0"/>
              <a:cs typeface="Times New Roman" panose="02020603050405020304" pitchFamily="18" charset="0"/>
            </a:rPr>
            <a:t>2) спливу строку права користування. Обов'язок власника ділянки подовжити на вимогу землекористувача строк дії суперфіцію може бути передбачений у договорі про встановлення суперфіцію;</a:t>
          </a:r>
        </a:p>
      </dgm:t>
    </dgm:pt>
    <dgm:pt modelId="{D87525C5-CAEF-4993-9DCB-6599ED7DF975}" type="parTrans" cxnId="{0B284587-5DF8-4671-B346-E22EA422AF90}">
      <dgm:prSet/>
      <dgm:spPr/>
      <dgm:t>
        <a:bodyPr/>
        <a:lstStyle/>
        <a:p>
          <a:endParaRPr lang="ru-RU"/>
        </a:p>
      </dgm:t>
    </dgm:pt>
    <dgm:pt modelId="{176D71BE-6FBA-4120-80EE-7FEDBA4A6CC3}" type="sibTrans" cxnId="{0B284587-5DF8-4671-B346-E22EA422AF90}">
      <dgm:prSet/>
      <dgm:spPr/>
      <dgm:t>
        <a:bodyPr/>
        <a:lstStyle/>
        <a:p>
          <a:endParaRPr lang="ru-RU"/>
        </a:p>
      </dgm:t>
    </dgm:pt>
    <dgm:pt modelId="{06D7012C-43AE-4EA8-8902-0FF279EE43B1}">
      <dgm:prSet custT="1"/>
      <dgm:spPr/>
      <dgm:t>
        <a:bodyPr/>
        <a:lstStyle/>
        <a:p>
          <a:pPr algn="just"/>
          <a:r>
            <a:rPr lang="ru-RU" sz="1100">
              <a:latin typeface="Times New Roman" panose="02020603050405020304" pitchFamily="18" charset="0"/>
              <a:cs typeface="Times New Roman" panose="02020603050405020304" pitchFamily="18" charset="0"/>
            </a:rPr>
            <a:t>3) відмови землекористувача від права користування;</a:t>
          </a:r>
        </a:p>
      </dgm:t>
    </dgm:pt>
    <dgm:pt modelId="{B51705C5-F571-425E-A4D3-6F918B976078}" type="parTrans" cxnId="{AEAFA66F-69E2-49CB-A201-C045C18B196B}">
      <dgm:prSet/>
      <dgm:spPr/>
      <dgm:t>
        <a:bodyPr/>
        <a:lstStyle/>
        <a:p>
          <a:endParaRPr lang="ru-RU"/>
        </a:p>
      </dgm:t>
    </dgm:pt>
    <dgm:pt modelId="{2B2E1891-6B47-477A-81D4-AD26815BBA3E}" type="sibTrans" cxnId="{AEAFA66F-69E2-49CB-A201-C045C18B196B}">
      <dgm:prSet/>
      <dgm:spPr/>
      <dgm:t>
        <a:bodyPr/>
        <a:lstStyle/>
        <a:p>
          <a:endParaRPr lang="ru-RU"/>
        </a:p>
      </dgm:t>
    </dgm:pt>
    <dgm:pt modelId="{E2E2D4F9-95EF-46A0-B88C-3BA8A549250D}">
      <dgm:prSet custT="1"/>
      <dgm:spPr/>
      <dgm:t>
        <a:bodyPr/>
        <a:lstStyle/>
        <a:p>
          <a:pPr algn="just"/>
          <a:r>
            <a:rPr lang="ru-RU" sz="1100">
              <a:latin typeface="Times New Roman" panose="02020603050405020304" pitchFamily="18" charset="0"/>
              <a:cs typeface="Times New Roman" panose="02020603050405020304" pitchFamily="18" charset="0"/>
            </a:rPr>
            <a:t>7) визнання недійсним правочину, що був підставою встановлення суперфіцію;</a:t>
          </a:r>
        </a:p>
      </dgm:t>
    </dgm:pt>
    <dgm:pt modelId="{BA00B89C-68DC-4801-90B1-4FF580FC970C}" type="parTrans" cxnId="{F975C81E-FC52-4354-9091-552D997A9BEC}">
      <dgm:prSet/>
      <dgm:spPr/>
      <dgm:t>
        <a:bodyPr/>
        <a:lstStyle/>
        <a:p>
          <a:endParaRPr lang="ru-RU"/>
        </a:p>
      </dgm:t>
    </dgm:pt>
    <dgm:pt modelId="{42917CEE-D0A5-4F32-9B24-B806800D25F3}" type="sibTrans" cxnId="{F975C81E-FC52-4354-9091-552D997A9BEC}">
      <dgm:prSet/>
      <dgm:spPr/>
      <dgm:t>
        <a:bodyPr/>
        <a:lstStyle/>
        <a:p>
          <a:endParaRPr lang="ru-RU"/>
        </a:p>
      </dgm:t>
    </dgm:pt>
    <dgm:pt modelId="{F37B40CD-4B07-403D-B134-C14C1ECA5B4B}">
      <dgm:prSet custT="1"/>
      <dgm:spPr/>
      <dgm:t>
        <a:bodyPr/>
        <a:lstStyle/>
        <a:p>
          <a:pPr algn="just"/>
          <a:r>
            <a:rPr lang="ru-RU" sz="1100">
              <a:latin typeface="Times New Roman" panose="02020603050405020304" pitchFamily="18" charset="0"/>
              <a:cs typeface="Times New Roman" panose="02020603050405020304" pitchFamily="18" charset="0"/>
            </a:rPr>
            <a:t>4) невикористання земельної ділянки для забудови протягом З років підряд;</a:t>
          </a:r>
        </a:p>
      </dgm:t>
    </dgm:pt>
    <dgm:pt modelId="{244F6DD5-29E9-4DB8-8D8C-01ECD49DA41F}" type="parTrans" cxnId="{71FEB2D8-D57A-4FF9-B2A0-DB739DC3C385}">
      <dgm:prSet/>
      <dgm:spPr/>
      <dgm:t>
        <a:bodyPr/>
        <a:lstStyle/>
        <a:p>
          <a:endParaRPr lang="ru-RU"/>
        </a:p>
      </dgm:t>
    </dgm:pt>
    <dgm:pt modelId="{EE32946A-B4A9-41C0-B3D4-2C53E33E4C97}" type="sibTrans" cxnId="{71FEB2D8-D57A-4FF9-B2A0-DB739DC3C385}">
      <dgm:prSet/>
      <dgm:spPr/>
      <dgm:t>
        <a:bodyPr/>
        <a:lstStyle/>
        <a:p>
          <a:endParaRPr lang="ru-RU"/>
        </a:p>
      </dgm:t>
    </dgm:pt>
    <dgm:pt modelId="{5A45228B-F555-4526-8C0D-972F3F41BB40}">
      <dgm:prSet custT="1"/>
      <dgm:spPr/>
      <dgm:t>
        <a:bodyPr/>
        <a:lstStyle/>
        <a:p>
          <a:pPr algn="just"/>
          <a:r>
            <a:rPr lang="ru-RU" sz="1100">
              <a:latin typeface="Times New Roman" panose="02020603050405020304" pitchFamily="18" charset="0"/>
              <a:cs typeface="Times New Roman" panose="02020603050405020304" pitchFamily="18" charset="0"/>
            </a:rPr>
            <a:t>5) викупу земельної ділянки у зв'язку із суспільною необхідністю. У цьому випадку йдеться про викуп саме земельної ділянки, а не права користування нею (ст. 350 ЦК);</a:t>
          </a:r>
        </a:p>
      </dgm:t>
    </dgm:pt>
    <dgm:pt modelId="{065ED799-EF36-4B23-B021-E82314D6D487}" type="parTrans" cxnId="{2BD55A09-BEA2-413A-AEBB-9657AC29D5FE}">
      <dgm:prSet/>
      <dgm:spPr/>
      <dgm:t>
        <a:bodyPr/>
        <a:lstStyle/>
        <a:p>
          <a:endParaRPr lang="ru-RU"/>
        </a:p>
      </dgm:t>
    </dgm:pt>
    <dgm:pt modelId="{BE704656-FB70-4BA4-9303-11397EFE60AC}" type="sibTrans" cxnId="{2BD55A09-BEA2-413A-AEBB-9657AC29D5FE}">
      <dgm:prSet/>
      <dgm:spPr/>
      <dgm:t>
        <a:bodyPr/>
        <a:lstStyle/>
        <a:p>
          <a:endParaRPr lang="ru-RU"/>
        </a:p>
      </dgm:t>
    </dgm:pt>
    <dgm:pt modelId="{55E95490-1AF2-42AF-B6BA-465EDE2E2ABC}">
      <dgm:prSet custT="1"/>
      <dgm:spPr/>
      <dgm:t>
        <a:bodyPr/>
        <a:lstStyle/>
        <a:p>
          <a:pPr algn="just"/>
          <a:r>
            <a:rPr lang="ru-RU" sz="1100">
              <a:latin typeface="Times New Roman" panose="02020603050405020304" pitchFamily="18" charset="0"/>
              <a:cs typeface="Times New Roman" panose="02020603050405020304" pitchFamily="18" charset="0"/>
            </a:rPr>
            <a:t>6) неможливості використання земельної ділянки для забудови (наприклад, внаслідок її забруднення токсичними, радіоактивними речовинами тощо);</a:t>
          </a:r>
        </a:p>
      </dgm:t>
    </dgm:pt>
    <dgm:pt modelId="{00E97E70-85E5-477A-ADE2-CC5A7D7C9B75}" type="parTrans" cxnId="{BA7280B6-2CB5-446C-98B7-541B6C8EB42D}">
      <dgm:prSet/>
      <dgm:spPr/>
      <dgm:t>
        <a:bodyPr/>
        <a:lstStyle/>
        <a:p>
          <a:endParaRPr lang="ru-RU"/>
        </a:p>
      </dgm:t>
    </dgm:pt>
    <dgm:pt modelId="{13BA31DA-CDA8-4887-A071-81A273F77151}" type="sibTrans" cxnId="{BA7280B6-2CB5-446C-98B7-541B6C8EB42D}">
      <dgm:prSet/>
      <dgm:spPr/>
      <dgm:t>
        <a:bodyPr/>
        <a:lstStyle/>
        <a:p>
          <a:endParaRPr lang="ru-RU"/>
        </a:p>
      </dgm:t>
    </dgm:pt>
    <dgm:pt modelId="{CBBADBA4-F300-4C6D-A7A9-0C79036A09D8}">
      <dgm:prSet custT="1"/>
      <dgm:spPr/>
      <dgm:t>
        <a:bodyPr/>
        <a:lstStyle/>
        <a:p>
          <a:pPr algn="just"/>
          <a:r>
            <a:rPr lang="ru-RU" sz="1100">
              <a:latin typeface="Times New Roman" panose="02020603050405020304" pitchFamily="18" charset="0"/>
              <a:cs typeface="Times New Roman" panose="02020603050405020304" pitchFamily="18" charset="0"/>
            </a:rPr>
            <a:t>8) використання земельної ділянки не за цільовим призначенням (ч. 5 ст. 415 ЦК, п. "а" ст. 143 ЗК);</a:t>
          </a:r>
        </a:p>
      </dgm:t>
    </dgm:pt>
    <dgm:pt modelId="{0A026B73-2007-4AF9-BD77-E7704BD953EB}" type="parTrans" cxnId="{0AA1425B-A1DC-4C38-8F9C-52CB045C8AD3}">
      <dgm:prSet/>
      <dgm:spPr/>
      <dgm:t>
        <a:bodyPr/>
        <a:lstStyle/>
        <a:p>
          <a:endParaRPr lang="ru-RU"/>
        </a:p>
      </dgm:t>
    </dgm:pt>
    <dgm:pt modelId="{B9865EDE-E0EE-4EE9-8281-6DC277761E6A}" type="sibTrans" cxnId="{0AA1425B-A1DC-4C38-8F9C-52CB045C8AD3}">
      <dgm:prSet/>
      <dgm:spPr/>
      <dgm:t>
        <a:bodyPr/>
        <a:lstStyle/>
        <a:p>
          <a:endParaRPr lang="ru-RU"/>
        </a:p>
      </dgm:t>
    </dgm:pt>
    <dgm:pt modelId="{B714F24D-D85B-40C8-B8D8-D65991985C57}">
      <dgm:prSet custT="1"/>
      <dgm:spPr/>
      <dgm:t>
        <a:bodyPr/>
        <a:lstStyle/>
        <a:p>
          <a:pPr algn="just"/>
          <a:r>
            <a:rPr lang="ru-RU" sz="1100">
              <a:latin typeface="Times New Roman" panose="02020603050405020304" pitchFamily="18" charset="0"/>
              <a:cs typeface="Times New Roman" panose="02020603050405020304" pitchFamily="18" charset="0"/>
            </a:rPr>
            <a:t>9) домовленості власника ділянки та землекористувача про припинення суперфіцію, вчиненій у такій самій формі як і договір про встановлення суперфіцію.</a:t>
          </a:r>
        </a:p>
      </dgm:t>
    </dgm:pt>
    <dgm:pt modelId="{735BC679-ECEA-437E-BDE7-CAE84C7F6B5C}" type="parTrans" cxnId="{EB190341-4D6A-4463-90AD-C280B050FF65}">
      <dgm:prSet/>
      <dgm:spPr/>
      <dgm:t>
        <a:bodyPr/>
        <a:lstStyle/>
        <a:p>
          <a:endParaRPr lang="ru-RU"/>
        </a:p>
      </dgm:t>
    </dgm:pt>
    <dgm:pt modelId="{0E134730-5AB4-4512-9E0B-536B18B4F0E5}" type="sibTrans" cxnId="{EB190341-4D6A-4463-90AD-C280B050FF65}">
      <dgm:prSet/>
      <dgm:spPr/>
      <dgm:t>
        <a:bodyPr/>
        <a:lstStyle/>
        <a:p>
          <a:endParaRPr lang="ru-RU"/>
        </a:p>
      </dgm:t>
    </dgm:pt>
    <dgm:pt modelId="{71CB065B-7467-4A4C-AFA9-E2BDD7DB6DA6}" type="pres">
      <dgm:prSet presAssocID="{56BFFC27-3F52-4203-A83B-AB69EBCFF381}" presName="Name0" presStyleCnt="0">
        <dgm:presLayoutVars>
          <dgm:dir/>
          <dgm:animLvl val="lvl"/>
          <dgm:resizeHandles val="exact"/>
        </dgm:presLayoutVars>
      </dgm:prSet>
      <dgm:spPr/>
      <dgm:t>
        <a:bodyPr/>
        <a:lstStyle/>
        <a:p>
          <a:endParaRPr lang="uk-UA"/>
        </a:p>
      </dgm:t>
    </dgm:pt>
    <dgm:pt modelId="{60AF1259-0D53-4E2C-84CC-31B284120A7A}" type="pres">
      <dgm:prSet presAssocID="{B714F24D-D85B-40C8-B8D8-D65991985C57}" presName="boxAndChildren" presStyleCnt="0"/>
      <dgm:spPr/>
    </dgm:pt>
    <dgm:pt modelId="{5767AB57-1E13-40FE-87C9-0F6378231EA2}" type="pres">
      <dgm:prSet presAssocID="{B714F24D-D85B-40C8-B8D8-D65991985C57}" presName="parentTextBox" presStyleLbl="node1" presStyleIdx="0" presStyleCnt="9"/>
      <dgm:spPr/>
      <dgm:t>
        <a:bodyPr/>
        <a:lstStyle/>
        <a:p>
          <a:endParaRPr lang="uk-UA"/>
        </a:p>
      </dgm:t>
    </dgm:pt>
    <dgm:pt modelId="{F57F71AC-AAC2-4ACC-A2C7-AD44B664A6A1}" type="pres">
      <dgm:prSet presAssocID="{B9865EDE-E0EE-4EE9-8281-6DC277761E6A}" presName="sp" presStyleCnt="0"/>
      <dgm:spPr/>
    </dgm:pt>
    <dgm:pt modelId="{62DD42D7-EFD1-4254-BD25-0236AA437B72}" type="pres">
      <dgm:prSet presAssocID="{CBBADBA4-F300-4C6D-A7A9-0C79036A09D8}" presName="arrowAndChildren" presStyleCnt="0"/>
      <dgm:spPr/>
    </dgm:pt>
    <dgm:pt modelId="{8A76A842-6743-4341-AE90-27D6CB01CFDD}" type="pres">
      <dgm:prSet presAssocID="{CBBADBA4-F300-4C6D-A7A9-0C79036A09D8}" presName="parentTextArrow" presStyleLbl="node1" presStyleIdx="1" presStyleCnt="9"/>
      <dgm:spPr/>
      <dgm:t>
        <a:bodyPr/>
        <a:lstStyle/>
        <a:p>
          <a:endParaRPr lang="uk-UA"/>
        </a:p>
      </dgm:t>
    </dgm:pt>
    <dgm:pt modelId="{519FE586-338E-4430-BF0C-ED792DDD8CF8}" type="pres">
      <dgm:prSet presAssocID="{42917CEE-D0A5-4F32-9B24-B806800D25F3}" presName="sp" presStyleCnt="0"/>
      <dgm:spPr/>
    </dgm:pt>
    <dgm:pt modelId="{750C7E1D-9034-480E-B8C5-05A899785E68}" type="pres">
      <dgm:prSet presAssocID="{E2E2D4F9-95EF-46A0-B88C-3BA8A549250D}" presName="arrowAndChildren" presStyleCnt="0"/>
      <dgm:spPr/>
    </dgm:pt>
    <dgm:pt modelId="{B7EDBB8F-EA28-4D0E-B1D5-0DACCB8945A3}" type="pres">
      <dgm:prSet presAssocID="{E2E2D4F9-95EF-46A0-B88C-3BA8A549250D}" presName="parentTextArrow" presStyleLbl="node1" presStyleIdx="2" presStyleCnt="9"/>
      <dgm:spPr/>
      <dgm:t>
        <a:bodyPr/>
        <a:lstStyle/>
        <a:p>
          <a:endParaRPr lang="uk-UA"/>
        </a:p>
      </dgm:t>
    </dgm:pt>
    <dgm:pt modelId="{8DFEDD38-9FAE-4E77-AAB7-29D01C81A19E}" type="pres">
      <dgm:prSet presAssocID="{13BA31DA-CDA8-4887-A071-81A273F77151}" presName="sp" presStyleCnt="0"/>
      <dgm:spPr/>
    </dgm:pt>
    <dgm:pt modelId="{B60CE707-B422-4930-844F-0D56C0CCEDC8}" type="pres">
      <dgm:prSet presAssocID="{55E95490-1AF2-42AF-B6BA-465EDE2E2ABC}" presName="arrowAndChildren" presStyleCnt="0"/>
      <dgm:spPr/>
    </dgm:pt>
    <dgm:pt modelId="{18B3A0CE-21E4-483A-A996-FE1D258FA2C7}" type="pres">
      <dgm:prSet presAssocID="{55E95490-1AF2-42AF-B6BA-465EDE2E2ABC}" presName="parentTextArrow" presStyleLbl="node1" presStyleIdx="3" presStyleCnt="9"/>
      <dgm:spPr/>
      <dgm:t>
        <a:bodyPr/>
        <a:lstStyle/>
        <a:p>
          <a:endParaRPr lang="uk-UA"/>
        </a:p>
      </dgm:t>
    </dgm:pt>
    <dgm:pt modelId="{6958B9B3-07D1-4C1D-8545-8AF10C38E00E}" type="pres">
      <dgm:prSet presAssocID="{BE704656-FB70-4BA4-9303-11397EFE60AC}" presName="sp" presStyleCnt="0"/>
      <dgm:spPr/>
    </dgm:pt>
    <dgm:pt modelId="{B84713BF-A366-4FAA-B4B9-E7F3595477C8}" type="pres">
      <dgm:prSet presAssocID="{5A45228B-F555-4526-8C0D-972F3F41BB40}" presName="arrowAndChildren" presStyleCnt="0"/>
      <dgm:spPr/>
    </dgm:pt>
    <dgm:pt modelId="{BB7EA652-8CBF-4B17-A4D2-0DD05929DEBF}" type="pres">
      <dgm:prSet presAssocID="{5A45228B-F555-4526-8C0D-972F3F41BB40}" presName="parentTextArrow" presStyleLbl="node1" presStyleIdx="4" presStyleCnt="9"/>
      <dgm:spPr/>
      <dgm:t>
        <a:bodyPr/>
        <a:lstStyle/>
        <a:p>
          <a:endParaRPr lang="uk-UA"/>
        </a:p>
      </dgm:t>
    </dgm:pt>
    <dgm:pt modelId="{3C70CAA6-D4DA-4A1F-9ADA-15769DC68334}" type="pres">
      <dgm:prSet presAssocID="{EE32946A-B4A9-41C0-B3D4-2C53E33E4C97}" presName="sp" presStyleCnt="0"/>
      <dgm:spPr/>
    </dgm:pt>
    <dgm:pt modelId="{8A6BE471-2E7E-45EE-8A12-7D23C880DAA6}" type="pres">
      <dgm:prSet presAssocID="{F37B40CD-4B07-403D-B134-C14C1ECA5B4B}" presName="arrowAndChildren" presStyleCnt="0"/>
      <dgm:spPr/>
    </dgm:pt>
    <dgm:pt modelId="{2C01F3C4-FED1-4FFF-9B85-CF5B8DD17A9B}" type="pres">
      <dgm:prSet presAssocID="{F37B40CD-4B07-403D-B134-C14C1ECA5B4B}" presName="parentTextArrow" presStyleLbl="node1" presStyleIdx="5" presStyleCnt="9"/>
      <dgm:spPr/>
      <dgm:t>
        <a:bodyPr/>
        <a:lstStyle/>
        <a:p>
          <a:endParaRPr lang="uk-UA"/>
        </a:p>
      </dgm:t>
    </dgm:pt>
    <dgm:pt modelId="{B2C28FA3-FE5D-4379-8C31-39B7CF23F35C}" type="pres">
      <dgm:prSet presAssocID="{2B2E1891-6B47-477A-81D4-AD26815BBA3E}" presName="sp" presStyleCnt="0"/>
      <dgm:spPr/>
    </dgm:pt>
    <dgm:pt modelId="{A1ED4A64-77EA-4CFC-AB79-60EC2C620A4A}" type="pres">
      <dgm:prSet presAssocID="{06D7012C-43AE-4EA8-8902-0FF279EE43B1}" presName="arrowAndChildren" presStyleCnt="0"/>
      <dgm:spPr/>
    </dgm:pt>
    <dgm:pt modelId="{3CD00EF0-F476-4AEF-9DAE-867B6BC949EE}" type="pres">
      <dgm:prSet presAssocID="{06D7012C-43AE-4EA8-8902-0FF279EE43B1}" presName="parentTextArrow" presStyleLbl="node1" presStyleIdx="6" presStyleCnt="9"/>
      <dgm:spPr/>
      <dgm:t>
        <a:bodyPr/>
        <a:lstStyle/>
        <a:p>
          <a:endParaRPr lang="uk-UA"/>
        </a:p>
      </dgm:t>
    </dgm:pt>
    <dgm:pt modelId="{CB85108A-E9E5-4F96-9173-E117E876938E}" type="pres">
      <dgm:prSet presAssocID="{176D71BE-6FBA-4120-80EE-7FEDBA4A6CC3}" presName="sp" presStyleCnt="0"/>
      <dgm:spPr/>
    </dgm:pt>
    <dgm:pt modelId="{204F988C-EA71-46B8-9A61-3EA0B8E4788D}" type="pres">
      <dgm:prSet presAssocID="{383AAF12-9A69-4734-9340-FBCC72E4557F}" presName="arrowAndChildren" presStyleCnt="0"/>
      <dgm:spPr/>
    </dgm:pt>
    <dgm:pt modelId="{43CDC5EB-94D6-4791-B8D9-4105556408C2}" type="pres">
      <dgm:prSet presAssocID="{383AAF12-9A69-4734-9340-FBCC72E4557F}" presName="parentTextArrow" presStyleLbl="node1" presStyleIdx="7" presStyleCnt="9" custScaleY="128750"/>
      <dgm:spPr/>
      <dgm:t>
        <a:bodyPr/>
        <a:lstStyle/>
        <a:p>
          <a:endParaRPr lang="uk-UA"/>
        </a:p>
      </dgm:t>
    </dgm:pt>
    <dgm:pt modelId="{95AAF8F3-2751-4646-AFD9-49FDD9450137}" type="pres">
      <dgm:prSet presAssocID="{6A3ADDAE-C528-4D75-827F-7A88F03D4236}" presName="sp" presStyleCnt="0"/>
      <dgm:spPr/>
    </dgm:pt>
    <dgm:pt modelId="{A2B85E99-8D23-42F4-B856-26FD6B3CF813}" type="pres">
      <dgm:prSet presAssocID="{2845FE0B-FC9A-446D-A5D7-9A23959D8A8E}" presName="arrowAndChildren" presStyleCnt="0"/>
      <dgm:spPr/>
    </dgm:pt>
    <dgm:pt modelId="{960FA96D-0233-4CF2-8B31-4C1A2CC16800}" type="pres">
      <dgm:prSet presAssocID="{2845FE0B-FC9A-446D-A5D7-9A23959D8A8E}" presName="parentTextArrow" presStyleLbl="node1" presStyleIdx="8" presStyleCnt="9"/>
      <dgm:spPr/>
      <dgm:t>
        <a:bodyPr/>
        <a:lstStyle/>
        <a:p>
          <a:endParaRPr lang="uk-UA"/>
        </a:p>
      </dgm:t>
    </dgm:pt>
  </dgm:ptLst>
  <dgm:cxnLst>
    <dgm:cxn modelId="{0AA1425B-A1DC-4C38-8F9C-52CB045C8AD3}" srcId="{56BFFC27-3F52-4203-A83B-AB69EBCFF381}" destId="{CBBADBA4-F300-4C6D-A7A9-0C79036A09D8}" srcOrd="7" destOrd="0" parTransId="{0A026B73-2007-4AF9-BD77-E7704BD953EB}" sibTransId="{B9865EDE-E0EE-4EE9-8281-6DC277761E6A}"/>
    <dgm:cxn modelId="{BA7280B6-2CB5-446C-98B7-541B6C8EB42D}" srcId="{56BFFC27-3F52-4203-A83B-AB69EBCFF381}" destId="{55E95490-1AF2-42AF-B6BA-465EDE2E2ABC}" srcOrd="5" destOrd="0" parTransId="{00E97E70-85E5-477A-ADE2-CC5A7D7C9B75}" sibTransId="{13BA31DA-CDA8-4887-A071-81A273F77151}"/>
    <dgm:cxn modelId="{CD065A03-A1FA-401B-9410-5EC187316EF5}" type="presOf" srcId="{06D7012C-43AE-4EA8-8902-0FF279EE43B1}" destId="{3CD00EF0-F476-4AEF-9DAE-867B6BC949EE}" srcOrd="0" destOrd="0" presId="urn:microsoft.com/office/officeart/2005/8/layout/process4"/>
    <dgm:cxn modelId="{71FEB2D8-D57A-4FF9-B2A0-DB739DC3C385}" srcId="{56BFFC27-3F52-4203-A83B-AB69EBCFF381}" destId="{F37B40CD-4B07-403D-B134-C14C1ECA5B4B}" srcOrd="3" destOrd="0" parTransId="{244F6DD5-29E9-4DB8-8D8C-01ECD49DA41F}" sibTransId="{EE32946A-B4A9-41C0-B3D4-2C53E33E4C97}"/>
    <dgm:cxn modelId="{D0D0A20A-E6FA-44E2-A711-CA79F586298C}" type="presOf" srcId="{383AAF12-9A69-4734-9340-FBCC72E4557F}" destId="{43CDC5EB-94D6-4791-B8D9-4105556408C2}" srcOrd="0" destOrd="0" presId="urn:microsoft.com/office/officeart/2005/8/layout/process4"/>
    <dgm:cxn modelId="{8B59055E-7ADF-4032-8616-E250433D1A57}" type="presOf" srcId="{E2E2D4F9-95EF-46A0-B88C-3BA8A549250D}" destId="{B7EDBB8F-EA28-4D0E-B1D5-0DACCB8945A3}" srcOrd="0" destOrd="0" presId="urn:microsoft.com/office/officeart/2005/8/layout/process4"/>
    <dgm:cxn modelId="{8B17DDBF-3D79-4E3F-8720-52B953DD9C9D}" srcId="{56BFFC27-3F52-4203-A83B-AB69EBCFF381}" destId="{2845FE0B-FC9A-446D-A5D7-9A23959D8A8E}" srcOrd="0" destOrd="0" parTransId="{949BBB39-4B8D-461D-A482-B7BC7AB17208}" sibTransId="{6A3ADDAE-C528-4D75-827F-7A88F03D4236}"/>
    <dgm:cxn modelId="{73D84885-4FCE-45A2-8505-C605BA728E0A}" type="presOf" srcId="{55E95490-1AF2-42AF-B6BA-465EDE2E2ABC}" destId="{18B3A0CE-21E4-483A-A996-FE1D258FA2C7}" srcOrd="0" destOrd="0" presId="urn:microsoft.com/office/officeart/2005/8/layout/process4"/>
    <dgm:cxn modelId="{A69CD87F-83AC-4060-8A6D-4933833F3565}" type="presOf" srcId="{CBBADBA4-F300-4C6D-A7A9-0C79036A09D8}" destId="{8A76A842-6743-4341-AE90-27D6CB01CFDD}" srcOrd="0" destOrd="0" presId="urn:microsoft.com/office/officeart/2005/8/layout/process4"/>
    <dgm:cxn modelId="{0B284587-5DF8-4671-B346-E22EA422AF90}" srcId="{56BFFC27-3F52-4203-A83B-AB69EBCFF381}" destId="{383AAF12-9A69-4734-9340-FBCC72E4557F}" srcOrd="1" destOrd="0" parTransId="{D87525C5-CAEF-4993-9DCB-6599ED7DF975}" sibTransId="{176D71BE-6FBA-4120-80EE-7FEDBA4A6CC3}"/>
    <dgm:cxn modelId="{3621D08C-5EFB-4CC6-A39E-9111FD9E4D06}" type="presOf" srcId="{5A45228B-F555-4526-8C0D-972F3F41BB40}" destId="{BB7EA652-8CBF-4B17-A4D2-0DD05929DEBF}" srcOrd="0" destOrd="0" presId="urn:microsoft.com/office/officeart/2005/8/layout/process4"/>
    <dgm:cxn modelId="{AEAFA66F-69E2-49CB-A201-C045C18B196B}" srcId="{56BFFC27-3F52-4203-A83B-AB69EBCFF381}" destId="{06D7012C-43AE-4EA8-8902-0FF279EE43B1}" srcOrd="2" destOrd="0" parTransId="{B51705C5-F571-425E-A4D3-6F918B976078}" sibTransId="{2B2E1891-6B47-477A-81D4-AD26815BBA3E}"/>
    <dgm:cxn modelId="{17BFF3F0-9976-49D1-AAAB-251714FA2FE0}" type="presOf" srcId="{F37B40CD-4B07-403D-B134-C14C1ECA5B4B}" destId="{2C01F3C4-FED1-4FFF-9B85-CF5B8DD17A9B}" srcOrd="0" destOrd="0" presId="urn:microsoft.com/office/officeart/2005/8/layout/process4"/>
    <dgm:cxn modelId="{2BD55A09-BEA2-413A-AEBB-9657AC29D5FE}" srcId="{56BFFC27-3F52-4203-A83B-AB69EBCFF381}" destId="{5A45228B-F555-4526-8C0D-972F3F41BB40}" srcOrd="4" destOrd="0" parTransId="{065ED799-EF36-4B23-B021-E82314D6D487}" sibTransId="{BE704656-FB70-4BA4-9303-11397EFE60AC}"/>
    <dgm:cxn modelId="{8A34322B-3399-4BB4-8326-27F944E589F7}" type="presOf" srcId="{B714F24D-D85B-40C8-B8D8-D65991985C57}" destId="{5767AB57-1E13-40FE-87C9-0F6378231EA2}" srcOrd="0" destOrd="0" presId="urn:microsoft.com/office/officeart/2005/8/layout/process4"/>
    <dgm:cxn modelId="{8E113430-F1D5-4731-878D-BB52787E3D16}" type="presOf" srcId="{56BFFC27-3F52-4203-A83B-AB69EBCFF381}" destId="{71CB065B-7467-4A4C-AFA9-E2BDD7DB6DA6}" srcOrd="0" destOrd="0" presId="urn:microsoft.com/office/officeart/2005/8/layout/process4"/>
    <dgm:cxn modelId="{FA84CAC3-9536-4609-B634-8884E354745A}" type="presOf" srcId="{2845FE0B-FC9A-446D-A5D7-9A23959D8A8E}" destId="{960FA96D-0233-4CF2-8B31-4C1A2CC16800}" srcOrd="0" destOrd="0" presId="urn:microsoft.com/office/officeart/2005/8/layout/process4"/>
    <dgm:cxn modelId="{F975C81E-FC52-4354-9091-552D997A9BEC}" srcId="{56BFFC27-3F52-4203-A83B-AB69EBCFF381}" destId="{E2E2D4F9-95EF-46A0-B88C-3BA8A549250D}" srcOrd="6" destOrd="0" parTransId="{BA00B89C-68DC-4801-90B1-4FF580FC970C}" sibTransId="{42917CEE-D0A5-4F32-9B24-B806800D25F3}"/>
    <dgm:cxn modelId="{EB190341-4D6A-4463-90AD-C280B050FF65}" srcId="{56BFFC27-3F52-4203-A83B-AB69EBCFF381}" destId="{B714F24D-D85B-40C8-B8D8-D65991985C57}" srcOrd="8" destOrd="0" parTransId="{735BC679-ECEA-437E-BDE7-CAE84C7F6B5C}" sibTransId="{0E134730-5AB4-4512-9E0B-536B18B4F0E5}"/>
    <dgm:cxn modelId="{658C96EB-C377-45FA-8A2B-3CACBAA24D6E}" type="presParOf" srcId="{71CB065B-7467-4A4C-AFA9-E2BDD7DB6DA6}" destId="{60AF1259-0D53-4E2C-84CC-31B284120A7A}" srcOrd="0" destOrd="0" presId="urn:microsoft.com/office/officeart/2005/8/layout/process4"/>
    <dgm:cxn modelId="{4336CE6E-2779-4BD7-AB6B-8D0F140C8ED4}" type="presParOf" srcId="{60AF1259-0D53-4E2C-84CC-31B284120A7A}" destId="{5767AB57-1E13-40FE-87C9-0F6378231EA2}" srcOrd="0" destOrd="0" presId="urn:microsoft.com/office/officeart/2005/8/layout/process4"/>
    <dgm:cxn modelId="{A87B2142-B507-4A56-9697-2B3CAF2030F2}" type="presParOf" srcId="{71CB065B-7467-4A4C-AFA9-E2BDD7DB6DA6}" destId="{F57F71AC-AAC2-4ACC-A2C7-AD44B664A6A1}" srcOrd="1" destOrd="0" presId="urn:microsoft.com/office/officeart/2005/8/layout/process4"/>
    <dgm:cxn modelId="{6AFFE764-443E-4C40-8B7A-D8DE96A7B9C6}" type="presParOf" srcId="{71CB065B-7467-4A4C-AFA9-E2BDD7DB6DA6}" destId="{62DD42D7-EFD1-4254-BD25-0236AA437B72}" srcOrd="2" destOrd="0" presId="urn:microsoft.com/office/officeart/2005/8/layout/process4"/>
    <dgm:cxn modelId="{B0AD7022-ED20-4B35-B771-284103494450}" type="presParOf" srcId="{62DD42D7-EFD1-4254-BD25-0236AA437B72}" destId="{8A76A842-6743-4341-AE90-27D6CB01CFDD}" srcOrd="0" destOrd="0" presId="urn:microsoft.com/office/officeart/2005/8/layout/process4"/>
    <dgm:cxn modelId="{A6AB44B3-236C-4C3D-952C-B12F30319017}" type="presParOf" srcId="{71CB065B-7467-4A4C-AFA9-E2BDD7DB6DA6}" destId="{519FE586-338E-4430-BF0C-ED792DDD8CF8}" srcOrd="3" destOrd="0" presId="urn:microsoft.com/office/officeart/2005/8/layout/process4"/>
    <dgm:cxn modelId="{F5110593-E516-4715-8066-0387F767AB36}" type="presParOf" srcId="{71CB065B-7467-4A4C-AFA9-E2BDD7DB6DA6}" destId="{750C7E1D-9034-480E-B8C5-05A899785E68}" srcOrd="4" destOrd="0" presId="urn:microsoft.com/office/officeart/2005/8/layout/process4"/>
    <dgm:cxn modelId="{9EA2D073-581C-4B3C-8907-B181DEE1E38E}" type="presParOf" srcId="{750C7E1D-9034-480E-B8C5-05A899785E68}" destId="{B7EDBB8F-EA28-4D0E-B1D5-0DACCB8945A3}" srcOrd="0" destOrd="0" presId="urn:microsoft.com/office/officeart/2005/8/layout/process4"/>
    <dgm:cxn modelId="{03282C89-6647-4EED-86D3-52FE251F99E6}" type="presParOf" srcId="{71CB065B-7467-4A4C-AFA9-E2BDD7DB6DA6}" destId="{8DFEDD38-9FAE-4E77-AAB7-29D01C81A19E}" srcOrd="5" destOrd="0" presId="urn:microsoft.com/office/officeart/2005/8/layout/process4"/>
    <dgm:cxn modelId="{E65AEE74-299F-42E5-A05B-A2CDB248C951}" type="presParOf" srcId="{71CB065B-7467-4A4C-AFA9-E2BDD7DB6DA6}" destId="{B60CE707-B422-4930-844F-0D56C0CCEDC8}" srcOrd="6" destOrd="0" presId="urn:microsoft.com/office/officeart/2005/8/layout/process4"/>
    <dgm:cxn modelId="{302EED6F-6954-44C7-B7F8-AB384BB3DE14}" type="presParOf" srcId="{B60CE707-B422-4930-844F-0D56C0CCEDC8}" destId="{18B3A0CE-21E4-483A-A996-FE1D258FA2C7}" srcOrd="0" destOrd="0" presId="urn:microsoft.com/office/officeart/2005/8/layout/process4"/>
    <dgm:cxn modelId="{5F5C3BE2-C445-4640-9AC8-0921E2F07E02}" type="presParOf" srcId="{71CB065B-7467-4A4C-AFA9-E2BDD7DB6DA6}" destId="{6958B9B3-07D1-4C1D-8545-8AF10C38E00E}" srcOrd="7" destOrd="0" presId="urn:microsoft.com/office/officeart/2005/8/layout/process4"/>
    <dgm:cxn modelId="{2743B9DA-B91F-4A5B-BCBA-EADED390B932}" type="presParOf" srcId="{71CB065B-7467-4A4C-AFA9-E2BDD7DB6DA6}" destId="{B84713BF-A366-4FAA-B4B9-E7F3595477C8}" srcOrd="8" destOrd="0" presId="urn:microsoft.com/office/officeart/2005/8/layout/process4"/>
    <dgm:cxn modelId="{BAEB3211-A7D4-4E2F-8E99-17F9B823AC04}" type="presParOf" srcId="{B84713BF-A366-4FAA-B4B9-E7F3595477C8}" destId="{BB7EA652-8CBF-4B17-A4D2-0DD05929DEBF}" srcOrd="0" destOrd="0" presId="urn:microsoft.com/office/officeart/2005/8/layout/process4"/>
    <dgm:cxn modelId="{483E45C7-E944-4A29-AF7F-267A2DC87A5C}" type="presParOf" srcId="{71CB065B-7467-4A4C-AFA9-E2BDD7DB6DA6}" destId="{3C70CAA6-D4DA-4A1F-9ADA-15769DC68334}" srcOrd="9" destOrd="0" presId="urn:microsoft.com/office/officeart/2005/8/layout/process4"/>
    <dgm:cxn modelId="{DDE2DEF9-C036-4477-A10A-C7B3B7416E71}" type="presParOf" srcId="{71CB065B-7467-4A4C-AFA9-E2BDD7DB6DA6}" destId="{8A6BE471-2E7E-45EE-8A12-7D23C880DAA6}" srcOrd="10" destOrd="0" presId="urn:microsoft.com/office/officeart/2005/8/layout/process4"/>
    <dgm:cxn modelId="{F7D795FA-50A6-430B-BE20-183A43A075EE}" type="presParOf" srcId="{8A6BE471-2E7E-45EE-8A12-7D23C880DAA6}" destId="{2C01F3C4-FED1-4FFF-9B85-CF5B8DD17A9B}" srcOrd="0" destOrd="0" presId="urn:microsoft.com/office/officeart/2005/8/layout/process4"/>
    <dgm:cxn modelId="{262BECA9-1CE7-4E43-905B-358A1CC1EBB1}" type="presParOf" srcId="{71CB065B-7467-4A4C-AFA9-E2BDD7DB6DA6}" destId="{B2C28FA3-FE5D-4379-8C31-39B7CF23F35C}" srcOrd="11" destOrd="0" presId="urn:microsoft.com/office/officeart/2005/8/layout/process4"/>
    <dgm:cxn modelId="{9A1E3DDC-7A00-4B1D-B52A-9F6614BC286A}" type="presParOf" srcId="{71CB065B-7467-4A4C-AFA9-E2BDD7DB6DA6}" destId="{A1ED4A64-77EA-4CFC-AB79-60EC2C620A4A}" srcOrd="12" destOrd="0" presId="urn:microsoft.com/office/officeart/2005/8/layout/process4"/>
    <dgm:cxn modelId="{FF0451E4-1669-4FEF-92B0-6922121C61C6}" type="presParOf" srcId="{A1ED4A64-77EA-4CFC-AB79-60EC2C620A4A}" destId="{3CD00EF0-F476-4AEF-9DAE-867B6BC949EE}" srcOrd="0" destOrd="0" presId="urn:microsoft.com/office/officeart/2005/8/layout/process4"/>
    <dgm:cxn modelId="{DDD1FFBC-BB89-4050-B0FF-53061D250ED7}" type="presParOf" srcId="{71CB065B-7467-4A4C-AFA9-E2BDD7DB6DA6}" destId="{CB85108A-E9E5-4F96-9173-E117E876938E}" srcOrd="13" destOrd="0" presId="urn:microsoft.com/office/officeart/2005/8/layout/process4"/>
    <dgm:cxn modelId="{41474E97-7399-40B5-98A5-8AD16E4CBEAC}" type="presParOf" srcId="{71CB065B-7467-4A4C-AFA9-E2BDD7DB6DA6}" destId="{204F988C-EA71-46B8-9A61-3EA0B8E4788D}" srcOrd="14" destOrd="0" presId="urn:microsoft.com/office/officeart/2005/8/layout/process4"/>
    <dgm:cxn modelId="{8496B294-A7BB-4CBD-B3BB-31B6EC55E4EA}" type="presParOf" srcId="{204F988C-EA71-46B8-9A61-3EA0B8E4788D}" destId="{43CDC5EB-94D6-4791-B8D9-4105556408C2}" srcOrd="0" destOrd="0" presId="urn:microsoft.com/office/officeart/2005/8/layout/process4"/>
    <dgm:cxn modelId="{C0B023AB-2B4E-4AD8-A65A-01EE9DE76020}" type="presParOf" srcId="{71CB065B-7467-4A4C-AFA9-E2BDD7DB6DA6}" destId="{95AAF8F3-2751-4646-AFD9-49FDD9450137}" srcOrd="15" destOrd="0" presId="urn:microsoft.com/office/officeart/2005/8/layout/process4"/>
    <dgm:cxn modelId="{45C5B28A-0E2A-4217-B504-1AF04FC473D0}" type="presParOf" srcId="{71CB065B-7467-4A4C-AFA9-E2BDD7DB6DA6}" destId="{A2B85E99-8D23-42F4-B856-26FD6B3CF813}" srcOrd="16" destOrd="0" presId="urn:microsoft.com/office/officeart/2005/8/layout/process4"/>
    <dgm:cxn modelId="{ACCE60D9-3B96-40EE-B11E-698D8D6F95CA}" type="presParOf" srcId="{A2B85E99-8D23-42F4-B856-26FD6B3CF813}" destId="{960FA96D-0233-4CF2-8B31-4C1A2CC16800}" srcOrd="0" destOrd="0" presId="urn:microsoft.com/office/officeart/2005/8/layout/process4"/>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12FE5-E272-47CB-8C8B-8E8781BA9FB3}">
      <dsp:nvSpPr>
        <dsp:cNvPr id="0" name=""/>
        <dsp:cNvSpPr/>
      </dsp:nvSpPr>
      <dsp:spPr>
        <a:xfrm rot="5400000">
          <a:off x="1102728" y="699515"/>
          <a:ext cx="614326" cy="699389"/>
        </a:xfrm>
        <a:prstGeom prst="bentUpArrow">
          <a:avLst>
            <a:gd name="adj1" fmla="val 32840"/>
            <a:gd name="adj2" fmla="val 25000"/>
            <a:gd name="adj3" fmla="val 3578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066BF9B-1D47-4198-8ED6-0B5225ACB827}">
      <dsp:nvSpPr>
        <dsp:cNvPr id="0" name=""/>
        <dsp:cNvSpPr/>
      </dsp:nvSpPr>
      <dsp:spPr>
        <a:xfrm>
          <a:off x="939969" y="18522"/>
          <a:ext cx="1034164" cy="723881"/>
        </a:xfrm>
        <a:prstGeom prst="roundRect">
          <a:avLst>
            <a:gd name="adj" fmla="val 1667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1) сервітуту,</a:t>
          </a:r>
          <a:endParaRPr lang="ru-RU" sz="1400" kern="1200">
            <a:latin typeface="Times New Roman" panose="02020603050405020304" pitchFamily="18" charset="0"/>
            <a:cs typeface="Times New Roman" panose="02020603050405020304" pitchFamily="18" charset="0"/>
          </a:endParaRPr>
        </a:p>
      </dsp:txBody>
      <dsp:txXfrm>
        <a:off x="975312" y="53865"/>
        <a:ext cx="963478" cy="653195"/>
      </dsp:txXfrm>
    </dsp:sp>
    <dsp:sp modelId="{F4AD4B32-34C6-4949-BE09-3CA408B5AA88}">
      <dsp:nvSpPr>
        <dsp:cNvPr id="0" name=""/>
        <dsp:cNvSpPr/>
      </dsp:nvSpPr>
      <dsp:spPr>
        <a:xfrm>
          <a:off x="1974133" y="87560"/>
          <a:ext cx="752152" cy="585073"/>
        </a:xfrm>
        <a:prstGeom prst="rect">
          <a:avLst/>
        </a:prstGeom>
        <a:noFill/>
        <a:ln>
          <a:noFill/>
        </a:ln>
        <a:effectLst/>
      </dsp:spPr>
      <dsp:style>
        <a:lnRef idx="0">
          <a:scrgbClr r="0" g="0" b="0"/>
        </a:lnRef>
        <a:fillRef idx="0">
          <a:scrgbClr r="0" g="0" b="0"/>
        </a:fillRef>
        <a:effectRef idx="0">
          <a:scrgbClr r="0" g="0" b="0"/>
        </a:effectRef>
        <a:fontRef idx="minor"/>
      </dsp:style>
    </dsp:sp>
    <dsp:sp modelId="{1135BA7B-FCAC-4CA9-90AF-EC7F33E84567}">
      <dsp:nvSpPr>
        <dsp:cNvPr id="0" name=""/>
        <dsp:cNvSpPr/>
      </dsp:nvSpPr>
      <dsp:spPr>
        <a:xfrm rot="5400000">
          <a:off x="2283275" y="1512673"/>
          <a:ext cx="614326" cy="699389"/>
        </a:xfrm>
        <a:prstGeom prst="bentUpArrow">
          <a:avLst>
            <a:gd name="adj1" fmla="val 32840"/>
            <a:gd name="adj2" fmla="val 25000"/>
            <a:gd name="adj3" fmla="val 3578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55ED03-990F-4DF3-9F96-ABE4C0C8F92D}">
      <dsp:nvSpPr>
        <dsp:cNvPr id="0" name=""/>
        <dsp:cNvSpPr/>
      </dsp:nvSpPr>
      <dsp:spPr>
        <a:xfrm>
          <a:off x="1797401" y="831680"/>
          <a:ext cx="1680393" cy="723881"/>
        </a:xfrm>
        <a:prstGeom prst="roundRect">
          <a:avLst>
            <a:gd name="adj" fmla="val 1667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2)емфітевзис,</a:t>
          </a:r>
          <a:endParaRPr lang="ru-RU" sz="1400" kern="1200">
            <a:latin typeface="Times New Roman" panose="02020603050405020304" pitchFamily="18" charset="0"/>
            <a:cs typeface="Times New Roman" panose="02020603050405020304" pitchFamily="18" charset="0"/>
          </a:endParaRPr>
        </a:p>
      </dsp:txBody>
      <dsp:txXfrm>
        <a:off x="1832744" y="867023"/>
        <a:ext cx="1609707" cy="653195"/>
      </dsp:txXfrm>
    </dsp:sp>
    <dsp:sp modelId="{1139CDBD-3CCF-4AC9-B905-C3BCB053B39A}">
      <dsp:nvSpPr>
        <dsp:cNvPr id="0" name=""/>
        <dsp:cNvSpPr/>
      </dsp:nvSpPr>
      <dsp:spPr>
        <a:xfrm>
          <a:off x="3154680" y="900718"/>
          <a:ext cx="752152" cy="585073"/>
        </a:xfrm>
        <a:prstGeom prst="rect">
          <a:avLst/>
        </a:prstGeom>
        <a:noFill/>
        <a:ln>
          <a:noFill/>
        </a:ln>
        <a:effectLst/>
      </dsp:spPr>
      <dsp:style>
        <a:lnRef idx="0">
          <a:scrgbClr r="0" g="0" b="0"/>
        </a:lnRef>
        <a:fillRef idx="0">
          <a:scrgbClr r="0" g="0" b="0"/>
        </a:fillRef>
        <a:effectRef idx="0">
          <a:scrgbClr r="0" g="0" b="0"/>
        </a:effectRef>
        <a:fontRef idx="minor"/>
      </dsp:style>
    </dsp:sp>
    <dsp:sp modelId="{A7B1D4C4-AC84-46B3-86E4-56147A02A282}">
      <dsp:nvSpPr>
        <dsp:cNvPr id="0" name=""/>
        <dsp:cNvSpPr/>
      </dsp:nvSpPr>
      <dsp:spPr>
        <a:xfrm rot="5400000">
          <a:off x="2817593" y="2325831"/>
          <a:ext cx="614326" cy="699389"/>
        </a:xfrm>
        <a:prstGeom prst="bentUpArrow">
          <a:avLst>
            <a:gd name="adj1" fmla="val 32840"/>
            <a:gd name="adj2" fmla="val 25000"/>
            <a:gd name="adj3" fmla="val 3578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7BBCDBE-7E55-4A59-807E-F888D7AE58E9}">
      <dsp:nvSpPr>
        <dsp:cNvPr id="0" name=""/>
        <dsp:cNvSpPr/>
      </dsp:nvSpPr>
      <dsp:spPr>
        <a:xfrm>
          <a:off x="2753896" y="1637215"/>
          <a:ext cx="1034164" cy="723881"/>
        </a:xfrm>
        <a:prstGeom prst="roundRect">
          <a:avLst>
            <a:gd name="adj" fmla="val 1667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 3) суперфіцій</a:t>
          </a:r>
          <a:endParaRPr lang="ru-RU" sz="1400" kern="1200">
            <a:latin typeface="Times New Roman" panose="02020603050405020304" pitchFamily="18" charset="0"/>
            <a:cs typeface="Times New Roman" panose="02020603050405020304" pitchFamily="18" charset="0"/>
          </a:endParaRPr>
        </a:p>
      </dsp:txBody>
      <dsp:txXfrm>
        <a:off x="2789239" y="1672558"/>
        <a:ext cx="963478" cy="653195"/>
      </dsp:txXfrm>
    </dsp:sp>
    <dsp:sp modelId="{1A7DD17F-6E34-4B49-A3D9-4D6CA0A2BF2F}">
      <dsp:nvSpPr>
        <dsp:cNvPr id="0" name=""/>
        <dsp:cNvSpPr/>
      </dsp:nvSpPr>
      <dsp:spPr>
        <a:xfrm>
          <a:off x="3688998" y="1713876"/>
          <a:ext cx="752152" cy="585073"/>
        </a:xfrm>
        <a:prstGeom prst="rect">
          <a:avLst/>
        </a:prstGeom>
        <a:noFill/>
        <a:ln>
          <a:noFill/>
        </a:ln>
        <a:effectLst/>
      </dsp:spPr>
      <dsp:style>
        <a:lnRef idx="0">
          <a:scrgbClr r="0" g="0" b="0"/>
        </a:lnRef>
        <a:fillRef idx="0">
          <a:scrgbClr r="0" g="0" b="0"/>
        </a:fillRef>
        <a:effectRef idx="0">
          <a:scrgbClr r="0" g="0" b="0"/>
        </a:effectRef>
        <a:fontRef idx="minor"/>
      </dsp:style>
    </dsp:sp>
    <dsp:sp modelId="{A270AD32-F1C1-45E0-A1DE-BB687102EF1E}">
      <dsp:nvSpPr>
        <dsp:cNvPr id="0" name=""/>
        <dsp:cNvSpPr/>
      </dsp:nvSpPr>
      <dsp:spPr>
        <a:xfrm>
          <a:off x="3512266" y="2457996"/>
          <a:ext cx="1034164" cy="723881"/>
        </a:xfrm>
        <a:prstGeom prst="roundRect">
          <a:avLst>
            <a:gd name="adj" fmla="val 1667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 4) заставне право. </a:t>
          </a:r>
          <a:endParaRPr lang="ru-RU" sz="1400" kern="1200">
            <a:latin typeface="Times New Roman" panose="02020603050405020304" pitchFamily="18" charset="0"/>
            <a:cs typeface="Times New Roman" panose="02020603050405020304" pitchFamily="18" charset="0"/>
          </a:endParaRPr>
        </a:p>
      </dsp:txBody>
      <dsp:txXfrm>
        <a:off x="3547609" y="2493339"/>
        <a:ext cx="963478" cy="6531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3A9717-8916-4659-884B-DEB2ABDB97FA}">
      <dsp:nvSpPr>
        <dsp:cNvPr id="0" name=""/>
        <dsp:cNvSpPr/>
      </dsp:nvSpPr>
      <dsp:spPr>
        <a:xfrm>
          <a:off x="0" y="3365888"/>
          <a:ext cx="5394960" cy="5037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just"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5) захист прав на чуж</a:t>
          </a:r>
          <a:r>
            <a:rPr lang="uk-UA" sz="1200" b="0" i="0" kern="1200">
              <a:latin typeface="Times New Roman" panose="02020603050405020304" pitchFamily="18" charset="0"/>
              <a:cs typeface="Times New Roman" panose="02020603050405020304" pitchFamily="18" charset="0"/>
            </a:rPr>
            <a:t>е</a:t>
          </a:r>
          <a:r>
            <a:rPr lang="ru-RU" sz="1200" b="0" i="0" kern="1200">
              <a:latin typeface="Times New Roman" panose="02020603050405020304" pitchFamily="18" charset="0"/>
              <a:cs typeface="Times New Roman" panose="02020603050405020304" pitchFamily="18" charset="0"/>
            </a:rPr>
            <a:t> майно є абсолютним.</a:t>
          </a:r>
        </a:p>
      </dsp:txBody>
      <dsp:txXfrm>
        <a:off x="0" y="3365888"/>
        <a:ext cx="5394960" cy="503716"/>
      </dsp:txXfrm>
    </dsp:sp>
    <dsp:sp modelId="{C70A47AA-B8D4-4C03-9D7A-216B96670312}">
      <dsp:nvSpPr>
        <dsp:cNvPr id="0" name=""/>
        <dsp:cNvSpPr/>
      </dsp:nvSpPr>
      <dsp:spPr>
        <a:xfrm rot="10800000">
          <a:off x="0" y="2598729"/>
          <a:ext cx="5394960" cy="774715"/>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just"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4) види та зміст прав чуж</a:t>
          </a:r>
          <a:r>
            <a:rPr lang="uk-UA" sz="1200" b="0" i="0" kern="1200">
              <a:latin typeface="Times New Roman" panose="02020603050405020304" pitchFamily="18" charset="0"/>
              <a:cs typeface="Times New Roman" panose="02020603050405020304" pitchFamily="18" charset="0"/>
            </a:rPr>
            <a:t>е</a:t>
          </a:r>
          <a:r>
            <a:rPr lang="ru-RU" sz="1200" b="0" i="0" kern="1200">
              <a:latin typeface="Times New Roman" panose="02020603050405020304" pitchFamily="18" charset="0"/>
              <a:cs typeface="Times New Roman" panose="02020603050405020304" pitchFamily="18" charset="0"/>
            </a:rPr>
            <a:t> майно повністю визначаються законом; </a:t>
          </a:r>
        </a:p>
      </dsp:txBody>
      <dsp:txXfrm rot="10800000">
        <a:off x="0" y="2598729"/>
        <a:ext cx="5394960" cy="503387"/>
      </dsp:txXfrm>
    </dsp:sp>
    <dsp:sp modelId="{222C2A7E-928C-4682-BCCC-26FD792EC54C}">
      <dsp:nvSpPr>
        <dsp:cNvPr id="0" name=""/>
        <dsp:cNvSpPr/>
      </dsp:nvSpPr>
      <dsp:spPr>
        <a:xfrm rot="10800000">
          <a:off x="0" y="1535674"/>
          <a:ext cx="5394960" cy="1070610"/>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just"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3) право на чуж</a:t>
          </a:r>
          <a:r>
            <a:rPr lang="uk-UA" sz="1200" b="0" i="0" kern="1200">
              <a:latin typeface="Times New Roman" panose="02020603050405020304" pitchFamily="18" charset="0"/>
              <a:cs typeface="Times New Roman" panose="02020603050405020304" pitchFamily="18" charset="0"/>
            </a:rPr>
            <a:t>е</a:t>
          </a:r>
          <a:r>
            <a:rPr lang="ru-RU" sz="1200" b="0" i="0" kern="1200">
              <a:latin typeface="Times New Roman" panose="02020603050405020304" pitchFamily="18" charset="0"/>
              <a:cs typeface="Times New Roman" panose="02020603050405020304" pitchFamily="18" charset="0"/>
            </a:rPr>
            <a:t> майно безпосередньо пов'язане з характерним правом слідування за річчю, при цьому зміна власника - суб'єктів зобов'язального права не впливає на суміжність речових прав у здійсненні права користування чужими речами; </a:t>
          </a:r>
        </a:p>
      </dsp:txBody>
      <dsp:txXfrm rot="10800000">
        <a:off x="0" y="1535674"/>
        <a:ext cx="5394960" cy="695650"/>
      </dsp:txXfrm>
    </dsp:sp>
    <dsp:sp modelId="{E4916B9D-C470-4AFE-9866-300BDDFF114E}">
      <dsp:nvSpPr>
        <dsp:cNvPr id="0" name=""/>
        <dsp:cNvSpPr/>
      </dsp:nvSpPr>
      <dsp:spPr>
        <a:xfrm rot="10800000">
          <a:off x="0" y="768514"/>
          <a:ext cx="5394960" cy="774715"/>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just"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2) об'єктом прав на чуж</a:t>
          </a:r>
          <a:r>
            <a:rPr lang="uk-UA" sz="1200" b="0" i="0" kern="1200">
              <a:latin typeface="Times New Roman" panose="02020603050405020304" pitchFamily="18" charset="0"/>
              <a:cs typeface="Times New Roman" panose="02020603050405020304" pitchFamily="18" charset="0"/>
            </a:rPr>
            <a:t>е</a:t>
          </a:r>
          <a:r>
            <a:rPr lang="ru-RU" sz="1200" b="0" i="0" kern="1200">
              <a:latin typeface="Times New Roman" panose="02020603050405020304" pitchFamily="18" charset="0"/>
              <a:cs typeface="Times New Roman" panose="02020603050405020304" pitchFamily="18" charset="0"/>
            </a:rPr>
            <a:t> майно є переважно нерухоме майно (земля, будівлі тощо); </a:t>
          </a:r>
        </a:p>
      </dsp:txBody>
      <dsp:txXfrm rot="10800000">
        <a:off x="0" y="768514"/>
        <a:ext cx="5394960" cy="503387"/>
      </dsp:txXfrm>
    </dsp:sp>
    <dsp:sp modelId="{47CCA036-8FC2-4D99-9243-40E9C272609F}">
      <dsp:nvSpPr>
        <dsp:cNvPr id="0" name=""/>
        <dsp:cNvSpPr/>
      </dsp:nvSpPr>
      <dsp:spPr>
        <a:xfrm rot="10800000">
          <a:off x="0" y="1354"/>
          <a:ext cx="5394960" cy="774715"/>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just"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1) права на чуж</a:t>
          </a:r>
          <a:r>
            <a:rPr lang="uk-UA" sz="1200" b="0" i="0" kern="1200">
              <a:latin typeface="Times New Roman" panose="02020603050405020304" pitchFamily="18" charset="0"/>
              <a:cs typeface="Times New Roman" panose="02020603050405020304" pitchFamily="18" charset="0"/>
            </a:rPr>
            <a:t>е</a:t>
          </a:r>
          <a:r>
            <a:rPr lang="ru-RU" sz="1200" b="0" i="0" kern="1200">
              <a:latin typeface="Times New Roman" panose="02020603050405020304" pitchFamily="18" charset="0"/>
              <a:cs typeface="Times New Roman" panose="02020603050405020304" pitchFamily="18" charset="0"/>
            </a:rPr>
            <a:t> майно обтяжені у порівнянні з правом власності, однак мають похідний характер від права власності; </a:t>
          </a:r>
        </a:p>
      </dsp:txBody>
      <dsp:txXfrm rot="10800000">
        <a:off x="0" y="1354"/>
        <a:ext cx="5394960" cy="5033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9D1103-D414-4E9F-9E78-BBAB3A71CDFD}">
      <dsp:nvSpPr>
        <dsp:cNvPr id="0" name=""/>
        <dsp:cNvSpPr/>
      </dsp:nvSpPr>
      <dsp:spPr>
        <a:xfrm>
          <a:off x="345043" y="1428"/>
          <a:ext cx="1998464" cy="119907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 право володіння;</a:t>
          </a:r>
        </a:p>
      </dsp:txBody>
      <dsp:txXfrm>
        <a:off x="380163" y="36548"/>
        <a:ext cx="1928224" cy="1128838"/>
      </dsp:txXfrm>
    </dsp:sp>
    <dsp:sp modelId="{696DD5AB-C242-49B4-AFFF-7296389D045E}">
      <dsp:nvSpPr>
        <dsp:cNvPr id="0" name=""/>
        <dsp:cNvSpPr/>
      </dsp:nvSpPr>
      <dsp:spPr>
        <a:xfrm>
          <a:off x="2519372" y="353158"/>
          <a:ext cx="423674" cy="4956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2519372" y="452282"/>
        <a:ext cx="296572" cy="297371"/>
      </dsp:txXfrm>
    </dsp:sp>
    <dsp:sp modelId="{54AAF66E-E982-4B13-AC96-FA091F5A16B8}">
      <dsp:nvSpPr>
        <dsp:cNvPr id="0" name=""/>
        <dsp:cNvSpPr/>
      </dsp:nvSpPr>
      <dsp:spPr>
        <a:xfrm>
          <a:off x="3142892" y="1428"/>
          <a:ext cx="1998464" cy="119907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 право користування (сервітут);</a:t>
          </a:r>
        </a:p>
      </dsp:txBody>
      <dsp:txXfrm>
        <a:off x="3178012" y="36548"/>
        <a:ext cx="1928224" cy="1128838"/>
      </dsp:txXfrm>
    </dsp:sp>
    <dsp:sp modelId="{220238C6-BDD7-4C4A-BE86-85CFC33D1BAD}">
      <dsp:nvSpPr>
        <dsp:cNvPr id="0" name=""/>
        <dsp:cNvSpPr/>
      </dsp:nvSpPr>
      <dsp:spPr>
        <a:xfrm rot="5400000">
          <a:off x="3930287" y="1340399"/>
          <a:ext cx="423674" cy="4956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5400000">
        <a:off x="3993439" y="1376371"/>
        <a:ext cx="297371" cy="296572"/>
      </dsp:txXfrm>
    </dsp:sp>
    <dsp:sp modelId="{0D0B48A5-7D4C-4387-AD26-0D9150B0AFA9}">
      <dsp:nvSpPr>
        <dsp:cNvPr id="0" name=""/>
        <dsp:cNvSpPr/>
      </dsp:nvSpPr>
      <dsp:spPr>
        <a:xfrm>
          <a:off x="3142892" y="1999892"/>
          <a:ext cx="1998464" cy="119907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3) право користування земельною ділянкою для сільськогосподарських потреб (емфітевзис);</a:t>
          </a:r>
        </a:p>
      </dsp:txBody>
      <dsp:txXfrm>
        <a:off x="3178012" y="2035012"/>
        <a:ext cx="1928224" cy="1128838"/>
      </dsp:txXfrm>
    </dsp:sp>
    <dsp:sp modelId="{256DEE52-5D41-4FA4-BCCE-A79D295B72DB}">
      <dsp:nvSpPr>
        <dsp:cNvPr id="0" name=""/>
        <dsp:cNvSpPr/>
      </dsp:nvSpPr>
      <dsp:spPr>
        <a:xfrm rot="10800000">
          <a:off x="2543353" y="2351622"/>
          <a:ext cx="423674" cy="4956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2670455" y="2450746"/>
        <a:ext cx="296572" cy="297371"/>
      </dsp:txXfrm>
    </dsp:sp>
    <dsp:sp modelId="{11563D0C-7FEB-4896-8FC0-9E6BB238BC31}">
      <dsp:nvSpPr>
        <dsp:cNvPr id="0" name=""/>
        <dsp:cNvSpPr/>
      </dsp:nvSpPr>
      <dsp:spPr>
        <a:xfrm>
          <a:off x="345043" y="1999892"/>
          <a:ext cx="1998464" cy="119907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4) право забудови земельної ділянки (суперфіцій).</a:t>
          </a:r>
        </a:p>
      </dsp:txBody>
      <dsp:txXfrm>
        <a:off x="380163" y="2035012"/>
        <a:ext cx="1928224" cy="11288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D32BC8-10A5-4F13-8AE3-CA2B4C9E4AAD}">
      <dsp:nvSpPr>
        <dsp:cNvPr id="0" name=""/>
        <dsp:cNvSpPr/>
      </dsp:nvSpPr>
      <dsp:spPr>
        <a:xfrm>
          <a:off x="2432144" y="390"/>
          <a:ext cx="3053953" cy="1523627"/>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34CD3AC-1CC4-47FB-B333-0872FD48AC25}">
      <dsp:nvSpPr>
        <dsp:cNvPr id="0" name=""/>
        <dsp:cNvSpPr/>
      </dsp:nvSpPr>
      <dsp:spPr>
        <a:xfrm>
          <a:off x="302" y="390"/>
          <a:ext cx="2431842" cy="152362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b="0" kern="1200">
              <a:latin typeface="Times New Roman" panose="02020603050405020304" pitchFamily="18" charset="0"/>
              <a:cs typeface="Times New Roman" panose="02020603050405020304" pitchFamily="18" charset="0"/>
            </a:rPr>
            <a:t>В</a:t>
          </a:r>
          <a:r>
            <a:rPr lang="ru-RU" sz="1100" b="0" kern="1200">
              <a:latin typeface="Times New Roman" panose="02020603050405020304" pitchFamily="18" charset="0"/>
              <a:cs typeface="Times New Roman" panose="02020603050405020304" pitchFamily="18" charset="0"/>
            </a:rPr>
            <a:t>олодільцем чужого майна є особа, яка фактично тримає його у себе, особа, володіння якої виникло на підставі договору з власником або особою, якій майно було передано власником, а також на інших підставах, встановлених законом, за наявності відповідних повноважень від власника.</a:t>
          </a:r>
        </a:p>
      </dsp:txBody>
      <dsp:txXfrm>
        <a:off x="74679" y="74767"/>
        <a:ext cx="2283088" cy="1374873"/>
      </dsp:txXfrm>
    </dsp:sp>
    <dsp:sp modelId="{79AA4963-3135-49D7-9BFE-D9430AE16F48}">
      <dsp:nvSpPr>
        <dsp:cNvPr id="0" name=""/>
        <dsp:cNvSpPr/>
      </dsp:nvSpPr>
      <dsp:spPr>
        <a:xfrm>
          <a:off x="2432144" y="1676381"/>
          <a:ext cx="3053953" cy="1523627"/>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5720A5-E658-411B-9EA1-11E740BE954A}">
      <dsp:nvSpPr>
        <dsp:cNvPr id="0" name=""/>
        <dsp:cNvSpPr/>
      </dsp:nvSpPr>
      <dsp:spPr>
        <a:xfrm>
          <a:off x="302" y="1676381"/>
          <a:ext cx="2431842" cy="152362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b="0" kern="1200">
              <a:latin typeface="Times New Roman" panose="02020603050405020304" pitchFamily="18" charset="0"/>
              <a:cs typeface="Times New Roman" panose="02020603050405020304" pitchFamily="18" charset="0"/>
            </a:rPr>
            <a:t>Власник майна .</a:t>
          </a:r>
          <a:r>
            <a:rPr lang="ru-RU" sz="1100" b="0" kern="1200">
              <a:latin typeface="Times New Roman" panose="02020603050405020304" pitchFamily="18" charset="0"/>
              <a:cs typeface="Times New Roman" panose="02020603050405020304" pitchFamily="18" charset="0"/>
            </a:rPr>
            <a:t>Фактичне володіння майном вважається правомірним, якщо інше не випливає із закону або не встановлено рішенням суду. Право володіння чужим майном може належати одночасно двом або більше особам.</a:t>
          </a:r>
        </a:p>
      </dsp:txBody>
      <dsp:txXfrm>
        <a:off x="74679" y="1750758"/>
        <a:ext cx="2283088" cy="137487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E21018-A1CE-412F-9FD8-0B702BE9E494}">
      <dsp:nvSpPr>
        <dsp:cNvPr id="0" name=""/>
        <dsp:cNvSpPr/>
      </dsp:nvSpPr>
      <dsp:spPr>
        <a:xfrm>
          <a:off x="3930985" y="1259"/>
          <a:ext cx="1552694" cy="447275"/>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45489CC-6A7F-4A72-88E2-0935447943D5}">
      <dsp:nvSpPr>
        <dsp:cNvPr id="0" name=""/>
        <dsp:cNvSpPr/>
      </dsp:nvSpPr>
      <dsp:spPr>
        <a:xfrm>
          <a:off x="2720" y="1259"/>
          <a:ext cx="3928264" cy="4472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речово-правовий характер даного інституту;</a:t>
          </a:r>
          <a:endParaRPr lang="ru-RU" sz="1100" kern="1200">
            <a:latin typeface="Times New Roman" panose="02020603050405020304" pitchFamily="18" charset="0"/>
            <a:cs typeface="Times New Roman" panose="02020603050405020304" pitchFamily="18" charset="0"/>
          </a:endParaRPr>
        </a:p>
      </dsp:txBody>
      <dsp:txXfrm>
        <a:off x="24554" y="23093"/>
        <a:ext cx="3884596" cy="403607"/>
      </dsp:txXfrm>
    </dsp:sp>
    <dsp:sp modelId="{AE8EFA0E-139B-41FF-88FE-FE49B8144D37}">
      <dsp:nvSpPr>
        <dsp:cNvPr id="0" name=""/>
        <dsp:cNvSpPr/>
      </dsp:nvSpPr>
      <dsp:spPr>
        <a:xfrm>
          <a:off x="3930985" y="493263"/>
          <a:ext cx="1552694" cy="447275"/>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B5DA13-5F41-419B-9CF5-0B9E68874D54}">
      <dsp:nvSpPr>
        <dsp:cNvPr id="0" name=""/>
        <dsp:cNvSpPr/>
      </dsp:nvSpPr>
      <dsp:spPr>
        <a:xfrm>
          <a:off x="2720" y="493263"/>
          <a:ext cx="3928264" cy="4472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сервітут представляє право обмеженого користування річчю, що дозволяє виділити його серед інших видів речових прав, пов’язаних із користуванням;</a:t>
          </a:r>
          <a:endParaRPr lang="ru-RU" sz="1100" kern="1200">
            <a:latin typeface="Times New Roman" panose="02020603050405020304" pitchFamily="18" charset="0"/>
            <a:cs typeface="Times New Roman" panose="02020603050405020304" pitchFamily="18" charset="0"/>
          </a:endParaRPr>
        </a:p>
      </dsp:txBody>
      <dsp:txXfrm>
        <a:off x="24554" y="515097"/>
        <a:ext cx="3884596" cy="403607"/>
      </dsp:txXfrm>
    </dsp:sp>
    <dsp:sp modelId="{3C25F6AA-F97A-4948-B1AE-877A4E0D64DA}">
      <dsp:nvSpPr>
        <dsp:cNvPr id="0" name=""/>
        <dsp:cNvSpPr/>
      </dsp:nvSpPr>
      <dsp:spPr>
        <a:xfrm>
          <a:off x="3930985" y="985266"/>
          <a:ext cx="1552694" cy="447275"/>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64A5FFD-FC1A-45A5-A244-75B81F42886D}">
      <dsp:nvSpPr>
        <dsp:cNvPr id="0" name=""/>
        <dsp:cNvSpPr/>
      </dsp:nvSpPr>
      <dsp:spPr>
        <a:xfrm>
          <a:off x="2720" y="985266"/>
          <a:ext cx="3928264" cy="4472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наявність обтяженого сервітутом індивідуально визначеного нерухомого майна;</a:t>
          </a:r>
          <a:endParaRPr lang="ru-RU" sz="1100" kern="1200">
            <a:latin typeface="Times New Roman" panose="02020603050405020304" pitchFamily="18" charset="0"/>
            <a:cs typeface="Times New Roman" panose="02020603050405020304" pitchFamily="18" charset="0"/>
          </a:endParaRPr>
        </a:p>
      </dsp:txBody>
      <dsp:txXfrm>
        <a:off x="24554" y="1007100"/>
        <a:ext cx="3884596" cy="403607"/>
      </dsp:txXfrm>
    </dsp:sp>
    <dsp:sp modelId="{2B890646-FCDB-4195-BC33-1A831DFC5DF9}">
      <dsp:nvSpPr>
        <dsp:cNvPr id="0" name=""/>
        <dsp:cNvSpPr/>
      </dsp:nvSpPr>
      <dsp:spPr>
        <a:xfrm>
          <a:off x="3930985" y="1477270"/>
          <a:ext cx="1552694" cy="447275"/>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4A525D0-1CDE-4AB8-A204-2A621BE8DC00}">
      <dsp:nvSpPr>
        <dsp:cNvPr id="0" name=""/>
        <dsp:cNvSpPr/>
      </dsp:nvSpPr>
      <dsp:spPr>
        <a:xfrm>
          <a:off x="2720" y="1477270"/>
          <a:ext cx="3928264" cy="4472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сервітут встановлюється у випадку, якщо особа іншим чином не може реалізувати своє право;</a:t>
          </a:r>
          <a:endParaRPr lang="ru-RU" sz="1100" kern="1200">
            <a:latin typeface="Times New Roman" panose="02020603050405020304" pitchFamily="18" charset="0"/>
            <a:cs typeface="Times New Roman" panose="02020603050405020304" pitchFamily="18" charset="0"/>
          </a:endParaRPr>
        </a:p>
      </dsp:txBody>
      <dsp:txXfrm>
        <a:off x="24554" y="1499104"/>
        <a:ext cx="3884596" cy="403607"/>
      </dsp:txXfrm>
    </dsp:sp>
    <dsp:sp modelId="{8A5BCD9D-ACEC-451C-89AA-DF095E26602F}">
      <dsp:nvSpPr>
        <dsp:cNvPr id="0" name=""/>
        <dsp:cNvSpPr/>
      </dsp:nvSpPr>
      <dsp:spPr>
        <a:xfrm>
          <a:off x="3930985" y="1969273"/>
          <a:ext cx="1552694" cy="447275"/>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FD77E95-8E55-4FBC-A99C-BC8BEE74571A}">
      <dsp:nvSpPr>
        <dsp:cNvPr id="0" name=""/>
        <dsp:cNvSpPr/>
      </dsp:nvSpPr>
      <dsp:spPr>
        <a:xfrm>
          <a:off x="2720" y="1969273"/>
          <a:ext cx="3928264" cy="4472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сервітут повинен бути встановлений найменш обтяжливим способом щодо власника нерухомості;</a:t>
          </a:r>
          <a:endParaRPr lang="ru-RU" sz="1100" kern="1200">
            <a:latin typeface="Times New Roman" panose="02020603050405020304" pitchFamily="18" charset="0"/>
            <a:cs typeface="Times New Roman" panose="02020603050405020304" pitchFamily="18" charset="0"/>
          </a:endParaRPr>
        </a:p>
      </dsp:txBody>
      <dsp:txXfrm>
        <a:off x="24554" y="1991107"/>
        <a:ext cx="3884596" cy="403607"/>
      </dsp:txXfrm>
    </dsp:sp>
    <dsp:sp modelId="{5026E000-6713-4AC5-AD94-30B8469C75AE}">
      <dsp:nvSpPr>
        <dsp:cNvPr id="0" name=""/>
        <dsp:cNvSpPr/>
      </dsp:nvSpPr>
      <dsp:spPr>
        <a:xfrm>
          <a:off x="3930985" y="2461277"/>
          <a:ext cx="1552694" cy="447275"/>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4E3D279-FF0C-4CD9-A993-0EC295069524}">
      <dsp:nvSpPr>
        <dsp:cNvPr id="0" name=""/>
        <dsp:cNvSpPr/>
      </dsp:nvSpPr>
      <dsp:spPr>
        <a:xfrm>
          <a:off x="2720" y="2461277"/>
          <a:ext cx="3928264" cy="4472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безспірною ознакою сервітуту є можливість його абсолютного захисту, яким користується уповноважений суб’єкт, від посягань третіх осіб, в тому числі і власника;</a:t>
          </a:r>
          <a:endParaRPr lang="ru-RU" sz="1100" kern="1200">
            <a:latin typeface="Times New Roman" panose="02020603050405020304" pitchFamily="18" charset="0"/>
            <a:cs typeface="Times New Roman" panose="02020603050405020304" pitchFamily="18" charset="0"/>
          </a:endParaRPr>
        </a:p>
      </dsp:txBody>
      <dsp:txXfrm>
        <a:off x="24554" y="2483111"/>
        <a:ext cx="3884596" cy="403607"/>
      </dsp:txXfrm>
    </dsp:sp>
    <dsp:sp modelId="{DC08FBB2-F7D1-474C-9856-E6F540D98672}">
      <dsp:nvSpPr>
        <dsp:cNvPr id="0" name=""/>
        <dsp:cNvSpPr/>
      </dsp:nvSpPr>
      <dsp:spPr>
        <a:xfrm>
          <a:off x="3930985" y="2953280"/>
          <a:ext cx="1552694" cy="447275"/>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8242075-F016-4BE3-A13C-5F3A2A904BE7}">
      <dsp:nvSpPr>
        <dsp:cNvPr id="0" name=""/>
        <dsp:cNvSpPr/>
      </dsp:nvSpPr>
      <dsp:spPr>
        <a:xfrm>
          <a:off x="2720" y="2953280"/>
          <a:ext cx="3928264" cy="4472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сервітутам властивий принцип «слідування». Сервітути зберігають чинність у випадку переходу права власності на обтяжену річ до інших осіб;</a:t>
          </a:r>
          <a:endParaRPr lang="ru-RU" sz="1100" kern="1200">
            <a:latin typeface="Times New Roman" panose="02020603050405020304" pitchFamily="18" charset="0"/>
            <a:cs typeface="Times New Roman" panose="02020603050405020304" pitchFamily="18" charset="0"/>
          </a:endParaRPr>
        </a:p>
      </dsp:txBody>
      <dsp:txXfrm>
        <a:off x="24554" y="2975114"/>
        <a:ext cx="3884596" cy="403607"/>
      </dsp:txXfrm>
    </dsp:sp>
    <dsp:sp modelId="{7249DBC8-686A-455F-B3C1-794206DC82C5}">
      <dsp:nvSpPr>
        <dsp:cNvPr id="0" name=""/>
        <dsp:cNvSpPr/>
      </dsp:nvSpPr>
      <dsp:spPr>
        <a:xfrm>
          <a:off x="3930985" y="3445284"/>
          <a:ext cx="1552694" cy="447275"/>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C53770D-9CE5-436F-85F0-CF45FD72E1FF}">
      <dsp:nvSpPr>
        <dsp:cNvPr id="0" name=""/>
        <dsp:cNvSpPr/>
      </dsp:nvSpPr>
      <dsp:spPr>
        <a:xfrm>
          <a:off x="2720" y="3445284"/>
          <a:ext cx="3928264" cy="4472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just"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сервітути не підлягають відчуженню </a:t>
          </a:r>
          <a:endParaRPr lang="ru-RU" sz="1100" kern="1200">
            <a:latin typeface="Times New Roman" panose="02020603050405020304" pitchFamily="18" charset="0"/>
            <a:cs typeface="Times New Roman" panose="02020603050405020304" pitchFamily="18" charset="0"/>
          </a:endParaRPr>
        </a:p>
      </dsp:txBody>
      <dsp:txXfrm>
        <a:off x="24554" y="3467118"/>
        <a:ext cx="3884596" cy="4036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CD86B8-13D1-49CF-A2A2-194CACD82102}">
      <dsp:nvSpPr>
        <dsp:cNvPr id="0" name=""/>
        <dsp:cNvSpPr/>
      </dsp:nvSpPr>
      <dsp:spPr>
        <a:xfrm>
          <a:off x="-4419039" y="-677758"/>
          <a:ext cx="5264576" cy="5264576"/>
        </a:xfrm>
        <a:prstGeom prst="blockArc">
          <a:avLst>
            <a:gd name="adj1" fmla="val 18900000"/>
            <a:gd name="adj2" fmla="val 2700000"/>
            <a:gd name="adj3" fmla="val 41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2BEA7B-5FFA-4C88-A260-3D0DCC8BF65E}">
      <dsp:nvSpPr>
        <dsp:cNvPr id="0" name=""/>
        <dsp:cNvSpPr/>
      </dsp:nvSpPr>
      <dsp:spPr>
        <a:xfrm>
          <a:off x="315884" y="205851"/>
          <a:ext cx="5049195" cy="411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6665" tIns="27940" rIns="27940" bIns="2794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1) поєднання в одній особі особи, в інтересах якої встановлений сервітут, і власника майна, обтяженого сервітутом;</a:t>
          </a:r>
        </a:p>
      </dsp:txBody>
      <dsp:txXfrm>
        <a:off x="315884" y="205851"/>
        <a:ext cx="5049195" cy="411545"/>
      </dsp:txXfrm>
    </dsp:sp>
    <dsp:sp modelId="{CA656C4D-086A-4609-BCFD-20915998F1A6}">
      <dsp:nvSpPr>
        <dsp:cNvPr id="0" name=""/>
        <dsp:cNvSpPr/>
      </dsp:nvSpPr>
      <dsp:spPr>
        <a:xfrm>
          <a:off x="58668" y="154407"/>
          <a:ext cx="514432" cy="514432"/>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F8E6AA6-FD2B-40F1-A039-75547BBBE64B}">
      <dsp:nvSpPr>
        <dsp:cNvPr id="0" name=""/>
        <dsp:cNvSpPr/>
      </dsp:nvSpPr>
      <dsp:spPr>
        <a:xfrm>
          <a:off x="654409" y="823091"/>
          <a:ext cx="4710671" cy="411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6665" tIns="27940" rIns="27940" bIns="2794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2) відмова від нього особи, в інтересах якої встановлений сервітут;</a:t>
          </a:r>
        </a:p>
      </dsp:txBody>
      <dsp:txXfrm>
        <a:off x="654409" y="823091"/>
        <a:ext cx="4710671" cy="411545"/>
      </dsp:txXfrm>
    </dsp:sp>
    <dsp:sp modelId="{FAA8165B-5212-4B31-88C3-8DDC39846E6D}">
      <dsp:nvSpPr>
        <dsp:cNvPr id="0" name=""/>
        <dsp:cNvSpPr/>
      </dsp:nvSpPr>
      <dsp:spPr>
        <a:xfrm>
          <a:off x="397193" y="771648"/>
          <a:ext cx="514432" cy="514432"/>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C960BD2-1F42-418B-BAD8-D00A8C1B912F}">
      <dsp:nvSpPr>
        <dsp:cNvPr id="0" name=""/>
        <dsp:cNvSpPr/>
      </dsp:nvSpPr>
      <dsp:spPr>
        <a:xfrm>
          <a:off x="809208" y="1440332"/>
          <a:ext cx="4555872" cy="411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6665" tIns="27940" rIns="27940" bIns="2794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3) закінчення строку, на який було встановлено сервітут;</a:t>
          </a:r>
        </a:p>
      </dsp:txBody>
      <dsp:txXfrm>
        <a:off x="809208" y="1440332"/>
        <a:ext cx="4555872" cy="411545"/>
      </dsp:txXfrm>
    </dsp:sp>
    <dsp:sp modelId="{239E10AF-C35B-4F92-A95E-493047145833}">
      <dsp:nvSpPr>
        <dsp:cNvPr id="0" name=""/>
        <dsp:cNvSpPr/>
      </dsp:nvSpPr>
      <dsp:spPr>
        <a:xfrm>
          <a:off x="551992" y="1388889"/>
          <a:ext cx="514432" cy="514432"/>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A6DBF0-4EC2-4461-B171-05D30D3F0951}">
      <dsp:nvSpPr>
        <dsp:cNvPr id="0" name=""/>
        <dsp:cNvSpPr/>
      </dsp:nvSpPr>
      <dsp:spPr>
        <a:xfrm>
          <a:off x="809208" y="2057181"/>
          <a:ext cx="4555872" cy="411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6665" tIns="27940" rIns="27940" bIns="2794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4) припинення обставини, яка була підставою для встановлення сервітуту;</a:t>
          </a:r>
        </a:p>
      </dsp:txBody>
      <dsp:txXfrm>
        <a:off x="809208" y="2057181"/>
        <a:ext cx="4555872" cy="411545"/>
      </dsp:txXfrm>
    </dsp:sp>
    <dsp:sp modelId="{7070C8F8-26FD-41A0-A4F2-49297B330D14}">
      <dsp:nvSpPr>
        <dsp:cNvPr id="0" name=""/>
        <dsp:cNvSpPr/>
      </dsp:nvSpPr>
      <dsp:spPr>
        <a:xfrm>
          <a:off x="551992" y="2005738"/>
          <a:ext cx="514432" cy="514432"/>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A32F036-DC56-4248-8CC2-5C4BA7A9683C}">
      <dsp:nvSpPr>
        <dsp:cNvPr id="0" name=""/>
        <dsp:cNvSpPr/>
      </dsp:nvSpPr>
      <dsp:spPr>
        <a:xfrm>
          <a:off x="654409" y="2575560"/>
          <a:ext cx="4710671" cy="6092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6665" tIns="27940" rIns="27940" bIns="2794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5) невикористання сервітуту протягом 3 років підряд. Частиною 1 2 ст. 405 ЦК встановлений скорочений строк невикористання особистого сервітуту: член сім'ї власника житла, який не використовує своє право користування житлом понад 1 рік, втрачає сервітут;</a:t>
          </a:r>
        </a:p>
      </dsp:txBody>
      <dsp:txXfrm>
        <a:off x="654409" y="2575560"/>
        <a:ext cx="4710671" cy="609268"/>
      </dsp:txXfrm>
    </dsp:sp>
    <dsp:sp modelId="{AA035B52-7EF7-48DB-A8F6-8D9CEF895AE3}">
      <dsp:nvSpPr>
        <dsp:cNvPr id="0" name=""/>
        <dsp:cNvSpPr/>
      </dsp:nvSpPr>
      <dsp:spPr>
        <a:xfrm>
          <a:off x="397193" y="2622979"/>
          <a:ext cx="514432" cy="514432"/>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50001D1-5B19-418D-9CFB-6CC87CD3D8B7}">
      <dsp:nvSpPr>
        <dsp:cNvPr id="0" name=""/>
        <dsp:cNvSpPr/>
      </dsp:nvSpPr>
      <dsp:spPr>
        <a:xfrm>
          <a:off x="315884" y="3291663"/>
          <a:ext cx="5049195" cy="411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6665" tIns="27940" rIns="27940" bIns="2794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6) смерть особи, на користь якої було встановлено особистий сервітут.</a:t>
          </a:r>
        </a:p>
      </dsp:txBody>
      <dsp:txXfrm>
        <a:off x="315884" y="3291663"/>
        <a:ext cx="5049195" cy="411545"/>
      </dsp:txXfrm>
    </dsp:sp>
    <dsp:sp modelId="{B1770F12-FBE3-42AB-8079-60765C3E75E1}">
      <dsp:nvSpPr>
        <dsp:cNvPr id="0" name=""/>
        <dsp:cNvSpPr/>
      </dsp:nvSpPr>
      <dsp:spPr>
        <a:xfrm>
          <a:off x="58668" y="3240219"/>
          <a:ext cx="514432" cy="514432"/>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B3BD9C-875A-4741-B78F-3C9E9E427256}">
      <dsp:nvSpPr>
        <dsp:cNvPr id="0" name=""/>
        <dsp:cNvSpPr/>
      </dsp:nvSpPr>
      <dsp:spPr>
        <a:xfrm>
          <a:off x="1591337" y="390"/>
          <a:ext cx="2303725" cy="127984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1)власник земельної ділянки</a:t>
          </a:r>
        </a:p>
      </dsp:txBody>
      <dsp:txXfrm>
        <a:off x="1628822" y="37875"/>
        <a:ext cx="2228755" cy="1204877"/>
      </dsp:txXfrm>
    </dsp:sp>
    <dsp:sp modelId="{78F5D527-3779-400E-83BF-8C7816981F71}">
      <dsp:nvSpPr>
        <dsp:cNvPr id="0" name=""/>
        <dsp:cNvSpPr/>
      </dsp:nvSpPr>
      <dsp:spPr>
        <a:xfrm rot="5400000">
          <a:off x="2503228" y="1312234"/>
          <a:ext cx="479942" cy="5759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ru-RU" sz="2400" kern="1200"/>
        </a:p>
      </dsp:txBody>
      <dsp:txXfrm rot="-5400000">
        <a:off x="2570420" y="1360229"/>
        <a:ext cx="345559" cy="335959"/>
      </dsp:txXfrm>
    </dsp:sp>
    <dsp:sp modelId="{161855C7-081D-416B-A52F-5D4BA83E1EE6}">
      <dsp:nvSpPr>
        <dsp:cNvPr id="0" name=""/>
        <dsp:cNvSpPr/>
      </dsp:nvSpPr>
      <dsp:spPr>
        <a:xfrm>
          <a:off x="1591337" y="1920161"/>
          <a:ext cx="2303725" cy="127984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 особа, яка виявила бажання користуватися останньою для сільськогосподарських потреб (землекористувач, емфітевта). </a:t>
          </a:r>
        </a:p>
      </dsp:txBody>
      <dsp:txXfrm>
        <a:off x="1628822" y="1957646"/>
        <a:ext cx="2228755" cy="120487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DD45CE-6214-47A3-8F82-5F0F3A7C16D8}">
      <dsp:nvSpPr>
        <dsp:cNvPr id="0" name=""/>
        <dsp:cNvSpPr/>
      </dsp:nvSpPr>
      <dsp:spPr>
        <a:xfrm>
          <a:off x="0" y="356616"/>
          <a:ext cx="5532119" cy="2212848"/>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40EA70-57B0-41FC-B4C1-54E894705285}">
      <dsp:nvSpPr>
        <dsp:cNvPr id="0" name=""/>
        <dsp:cNvSpPr/>
      </dsp:nvSpPr>
      <dsp:spPr>
        <a:xfrm>
          <a:off x="663854" y="743864"/>
          <a:ext cx="1825599" cy="108429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lvl="0" algn="just" defTabSz="533400">
            <a:lnSpc>
              <a:spcPct val="90000"/>
            </a:lnSpc>
            <a:spcBef>
              <a:spcPct val="0"/>
            </a:spcBef>
            <a:spcAft>
              <a:spcPct val="35000"/>
            </a:spcAft>
          </a:pPr>
          <a:r>
            <a:rPr lang="uk-UA" sz="1200" b="0" i="0" kern="1200">
              <a:latin typeface="Times New Roman" panose="02020603050405020304" pitchFamily="18" charset="0"/>
              <a:cs typeface="Times New Roman" panose="02020603050405020304" pitchFamily="18" charset="0"/>
            </a:rPr>
            <a:t>1)власник земельної ділянки, яка надається під забудову</a:t>
          </a:r>
          <a:endParaRPr lang="ru-RU" sz="1200" b="0" i="0" kern="1200">
            <a:latin typeface="Times New Roman" panose="02020603050405020304" pitchFamily="18" charset="0"/>
            <a:cs typeface="Times New Roman" panose="02020603050405020304" pitchFamily="18" charset="0"/>
          </a:endParaRPr>
        </a:p>
      </dsp:txBody>
      <dsp:txXfrm>
        <a:off x="663854" y="743864"/>
        <a:ext cx="1825599" cy="1084295"/>
      </dsp:txXfrm>
    </dsp:sp>
    <dsp:sp modelId="{4B4BFB30-74C8-4928-9DD4-7E44F6931B76}">
      <dsp:nvSpPr>
        <dsp:cNvPr id="0" name=""/>
        <dsp:cNvSpPr/>
      </dsp:nvSpPr>
      <dsp:spPr>
        <a:xfrm>
          <a:off x="2766059" y="1097920"/>
          <a:ext cx="2157526" cy="108429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lvl="0" algn="just" defTabSz="533400">
            <a:lnSpc>
              <a:spcPct val="90000"/>
            </a:lnSpc>
            <a:spcBef>
              <a:spcPct val="0"/>
            </a:spcBef>
            <a:spcAft>
              <a:spcPct val="35000"/>
            </a:spcAft>
          </a:pPr>
          <a:r>
            <a:rPr lang="uk-UA" sz="1200" b="0" i="0" kern="1200">
              <a:latin typeface="Times New Roman" panose="02020603050405020304" pitchFamily="18" charset="0"/>
              <a:cs typeface="Times New Roman" panose="02020603050405020304" pitchFamily="18" charset="0"/>
            </a:rPr>
            <a:t>2)особа, котра має право використання зазначеної ділянки для здійснення забудови (суперфіціарій).</a:t>
          </a:r>
          <a:endParaRPr lang="ru-RU" sz="1200" b="0" i="0" kern="1200">
            <a:latin typeface="Times New Roman" panose="02020603050405020304" pitchFamily="18" charset="0"/>
            <a:cs typeface="Times New Roman" panose="02020603050405020304" pitchFamily="18" charset="0"/>
          </a:endParaRPr>
        </a:p>
      </dsp:txBody>
      <dsp:txXfrm>
        <a:off x="2766059" y="1097920"/>
        <a:ext cx="2157526" cy="10842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67AB57-1E13-40FE-87C9-0F6378231EA2}">
      <dsp:nvSpPr>
        <dsp:cNvPr id="0" name=""/>
        <dsp:cNvSpPr/>
      </dsp:nvSpPr>
      <dsp:spPr>
        <a:xfrm>
          <a:off x="0" y="4038161"/>
          <a:ext cx="5615940" cy="3197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9) домовленості власника ділянки та землекористувача про припинення суперфіцію, вчиненій у такій самій формі як і договір про встановлення суперфіцію.</a:t>
          </a:r>
        </a:p>
      </dsp:txBody>
      <dsp:txXfrm>
        <a:off x="0" y="4038161"/>
        <a:ext cx="5615940" cy="319768"/>
      </dsp:txXfrm>
    </dsp:sp>
    <dsp:sp modelId="{8A76A842-6743-4341-AE90-27D6CB01CFDD}">
      <dsp:nvSpPr>
        <dsp:cNvPr id="0" name=""/>
        <dsp:cNvSpPr/>
      </dsp:nvSpPr>
      <dsp:spPr>
        <a:xfrm rot="10800000">
          <a:off x="0" y="3551154"/>
          <a:ext cx="5615940" cy="491803"/>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8) використання земельної ділянки не за цільовим призначенням (ч. 5 ст. 415 ЦК, п. "а" ст. 143 ЗК);</a:t>
          </a:r>
        </a:p>
      </dsp:txBody>
      <dsp:txXfrm rot="10800000">
        <a:off x="0" y="3551154"/>
        <a:ext cx="5615940" cy="319559"/>
      </dsp:txXfrm>
    </dsp:sp>
    <dsp:sp modelId="{B7EDBB8F-EA28-4D0E-B1D5-0DACCB8945A3}">
      <dsp:nvSpPr>
        <dsp:cNvPr id="0" name=""/>
        <dsp:cNvSpPr/>
      </dsp:nvSpPr>
      <dsp:spPr>
        <a:xfrm rot="10800000">
          <a:off x="0" y="3064147"/>
          <a:ext cx="5615940" cy="491803"/>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7) визнання недійсним правочину, що був підставою встановлення суперфіцію;</a:t>
          </a:r>
        </a:p>
      </dsp:txBody>
      <dsp:txXfrm rot="10800000">
        <a:off x="0" y="3064147"/>
        <a:ext cx="5615940" cy="319559"/>
      </dsp:txXfrm>
    </dsp:sp>
    <dsp:sp modelId="{18B3A0CE-21E4-483A-A996-FE1D258FA2C7}">
      <dsp:nvSpPr>
        <dsp:cNvPr id="0" name=""/>
        <dsp:cNvSpPr/>
      </dsp:nvSpPr>
      <dsp:spPr>
        <a:xfrm rot="10800000">
          <a:off x="0" y="2577139"/>
          <a:ext cx="5615940" cy="491803"/>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6) неможливості використання земельної ділянки для забудови (наприклад, внаслідок її забруднення токсичними, радіоактивними речовинами тощо);</a:t>
          </a:r>
        </a:p>
      </dsp:txBody>
      <dsp:txXfrm rot="10800000">
        <a:off x="0" y="2577139"/>
        <a:ext cx="5615940" cy="319559"/>
      </dsp:txXfrm>
    </dsp:sp>
    <dsp:sp modelId="{BB7EA652-8CBF-4B17-A4D2-0DD05929DEBF}">
      <dsp:nvSpPr>
        <dsp:cNvPr id="0" name=""/>
        <dsp:cNvSpPr/>
      </dsp:nvSpPr>
      <dsp:spPr>
        <a:xfrm rot="10800000">
          <a:off x="0" y="2090132"/>
          <a:ext cx="5615940" cy="491803"/>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5) викупу земельної ділянки у зв'язку із суспільною необхідністю. У цьому випадку йдеться про викуп саме земельної ділянки, а не права користування нею (ст. 350 ЦК);</a:t>
          </a:r>
        </a:p>
      </dsp:txBody>
      <dsp:txXfrm rot="10800000">
        <a:off x="0" y="2090132"/>
        <a:ext cx="5615940" cy="319559"/>
      </dsp:txXfrm>
    </dsp:sp>
    <dsp:sp modelId="{2C01F3C4-FED1-4FFF-9B85-CF5B8DD17A9B}">
      <dsp:nvSpPr>
        <dsp:cNvPr id="0" name=""/>
        <dsp:cNvSpPr/>
      </dsp:nvSpPr>
      <dsp:spPr>
        <a:xfrm rot="10800000">
          <a:off x="0" y="1603125"/>
          <a:ext cx="5615940" cy="491803"/>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4) невикористання земельної ділянки для забудови протягом З років підряд;</a:t>
          </a:r>
        </a:p>
      </dsp:txBody>
      <dsp:txXfrm rot="10800000">
        <a:off x="0" y="1603125"/>
        <a:ext cx="5615940" cy="319559"/>
      </dsp:txXfrm>
    </dsp:sp>
    <dsp:sp modelId="{3CD00EF0-F476-4AEF-9DAE-867B6BC949EE}">
      <dsp:nvSpPr>
        <dsp:cNvPr id="0" name=""/>
        <dsp:cNvSpPr/>
      </dsp:nvSpPr>
      <dsp:spPr>
        <a:xfrm rot="10800000">
          <a:off x="0" y="1116118"/>
          <a:ext cx="5615940" cy="491803"/>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3) відмови землекористувача від права користування;</a:t>
          </a:r>
        </a:p>
      </dsp:txBody>
      <dsp:txXfrm rot="10800000">
        <a:off x="0" y="1116118"/>
        <a:ext cx="5615940" cy="319559"/>
      </dsp:txXfrm>
    </dsp:sp>
    <dsp:sp modelId="{43CDC5EB-94D6-4791-B8D9-4105556408C2}">
      <dsp:nvSpPr>
        <dsp:cNvPr id="0" name=""/>
        <dsp:cNvSpPr/>
      </dsp:nvSpPr>
      <dsp:spPr>
        <a:xfrm rot="10800000">
          <a:off x="0" y="487717"/>
          <a:ext cx="5615940" cy="633197"/>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2) спливу строку права користування. Обов'язок власника ділянки подовжити на вимогу землекористувача строк дії суперфіцію може бути передбачений у договорі про встановлення суперфіцію;</a:t>
          </a:r>
        </a:p>
      </dsp:txBody>
      <dsp:txXfrm rot="10800000">
        <a:off x="0" y="487717"/>
        <a:ext cx="5615940" cy="411432"/>
      </dsp:txXfrm>
    </dsp:sp>
    <dsp:sp modelId="{960FA96D-0233-4CF2-8B31-4C1A2CC16800}">
      <dsp:nvSpPr>
        <dsp:cNvPr id="0" name=""/>
        <dsp:cNvSpPr/>
      </dsp:nvSpPr>
      <dsp:spPr>
        <a:xfrm rot="10800000">
          <a:off x="0" y="709"/>
          <a:ext cx="5615940" cy="491803"/>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1) поєднання в одній особі власника земельної ділянки та суперфіціарія. У цьому випадку суб'єкти права власності та речового права на чужу річ співпадають;</a:t>
          </a:r>
        </a:p>
      </dsp:txBody>
      <dsp:txXfrm rot="10800000">
        <a:off x="0" y="709"/>
        <a:ext cx="5615940" cy="319559"/>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9.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28</Pages>
  <Words>23157</Words>
  <Characters>13201</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17</cp:revision>
  <dcterms:created xsi:type="dcterms:W3CDTF">2024-05-09T20:03:00Z</dcterms:created>
  <dcterms:modified xsi:type="dcterms:W3CDTF">2024-06-27T11:19:00Z</dcterms:modified>
</cp:coreProperties>
</file>